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148BB" w14:textId="3CA28F9E" w:rsidR="00C0367D" w:rsidRDefault="00C0367D">
      <w:pPr>
        <w:spacing w:line="259" w:lineRule="auto"/>
        <w:jc w:val="left"/>
      </w:pPr>
      <w:r>
        <w:rPr>
          <w:noProof/>
        </w:rPr>
        <w:drawing>
          <wp:anchor distT="0" distB="0" distL="114300" distR="114300" simplePos="0" relativeHeight="251658240" behindDoc="1" locked="0" layoutInCell="1" allowOverlap="1" wp14:anchorId="23495E4B" wp14:editId="436C66D5">
            <wp:simplePos x="0" y="0"/>
            <wp:positionH relativeFrom="margin">
              <wp:align>center</wp:align>
            </wp:positionH>
            <wp:positionV relativeFrom="paragraph">
              <wp:posOffset>0</wp:posOffset>
            </wp:positionV>
            <wp:extent cx="3596640" cy="1440180"/>
            <wp:effectExtent l="0" t="0" r="3810" b="7620"/>
            <wp:wrapTight wrapText="bothSides">
              <wp:wrapPolygon edited="0">
                <wp:start x="0" y="0"/>
                <wp:lineTo x="0" y="21429"/>
                <wp:lineTo x="21508" y="21429"/>
                <wp:lineTo x="215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anchor>
        </w:drawing>
      </w:r>
    </w:p>
    <w:p w14:paraId="4890C208" w14:textId="1087966D" w:rsidR="00C0367D" w:rsidRDefault="00C0367D">
      <w:pPr>
        <w:spacing w:line="259" w:lineRule="auto"/>
        <w:jc w:val="left"/>
      </w:pPr>
    </w:p>
    <w:p w14:paraId="5C6CA922" w14:textId="77777777" w:rsidR="00C0367D" w:rsidRDefault="00C0367D">
      <w:pPr>
        <w:spacing w:line="259" w:lineRule="auto"/>
        <w:jc w:val="left"/>
      </w:pPr>
    </w:p>
    <w:p w14:paraId="7F01BD49" w14:textId="77777777" w:rsidR="00C0367D" w:rsidRDefault="00C0367D">
      <w:pPr>
        <w:spacing w:line="259" w:lineRule="auto"/>
        <w:jc w:val="left"/>
      </w:pPr>
    </w:p>
    <w:p w14:paraId="01282500" w14:textId="77777777" w:rsidR="00C0367D" w:rsidRDefault="00C0367D">
      <w:pPr>
        <w:spacing w:line="259" w:lineRule="auto"/>
        <w:jc w:val="left"/>
      </w:pPr>
    </w:p>
    <w:p w14:paraId="7718E584" w14:textId="77777777" w:rsidR="00C0367D" w:rsidRDefault="00C0367D">
      <w:pPr>
        <w:spacing w:line="259" w:lineRule="auto"/>
        <w:jc w:val="left"/>
      </w:pPr>
    </w:p>
    <w:p w14:paraId="10E9950F" w14:textId="77777777" w:rsidR="00C0367D" w:rsidRDefault="00C0367D">
      <w:pPr>
        <w:spacing w:line="259" w:lineRule="auto"/>
        <w:jc w:val="left"/>
      </w:pPr>
    </w:p>
    <w:p w14:paraId="0E868A8A" w14:textId="77777777" w:rsidR="00C0367D" w:rsidRDefault="00C0367D">
      <w:pPr>
        <w:spacing w:line="259" w:lineRule="auto"/>
        <w:jc w:val="left"/>
      </w:pPr>
    </w:p>
    <w:p w14:paraId="1B48D3B1" w14:textId="77777777" w:rsidR="00C0367D" w:rsidRDefault="00C0367D">
      <w:pPr>
        <w:spacing w:line="259" w:lineRule="auto"/>
        <w:jc w:val="left"/>
      </w:pPr>
    </w:p>
    <w:p w14:paraId="6B2D9D6C" w14:textId="77777777" w:rsidR="00C0367D" w:rsidRDefault="00C0367D">
      <w:pPr>
        <w:spacing w:line="259" w:lineRule="auto"/>
        <w:jc w:val="left"/>
      </w:pPr>
    </w:p>
    <w:p w14:paraId="404873FD" w14:textId="77777777" w:rsidR="00C0367D" w:rsidRDefault="00C0367D">
      <w:pPr>
        <w:spacing w:line="259" w:lineRule="auto"/>
        <w:jc w:val="left"/>
      </w:pPr>
    </w:p>
    <w:p w14:paraId="7B7000BC" w14:textId="77777777" w:rsidR="00C0367D" w:rsidRDefault="00C0367D" w:rsidP="00C0367D">
      <w:pPr>
        <w:spacing w:line="259" w:lineRule="auto"/>
        <w:jc w:val="left"/>
        <w:rPr>
          <w:sz w:val="28"/>
          <w:szCs w:val="28"/>
        </w:rPr>
      </w:pPr>
    </w:p>
    <w:p w14:paraId="2E1A5871" w14:textId="77777777" w:rsidR="00C0367D" w:rsidRDefault="00C0367D" w:rsidP="00C0367D">
      <w:pPr>
        <w:spacing w:line="259" w:lineRule="auto"/>
        <w:jc w:val="left"/>
        <w:rPr>
          <w:sz w:val="28"/>
          <w:szCs w:val="28"/>
        </w:rPr>
      </w:pPr>
    </w:p>
    <w:p w14:paraId="2BF937CA" w14:textId="77777777" w:rsidR="00C0367D" w:rsidRDefault="00C0367D" w:rsidP="00C0367D">
      <w:pPr>
        <w:spacing w:line="259" w:lineRule="auto"/>
        <w:jc w:val="left"/>
        <w:rPr>
          <w:sz w:val="28"/>
          <w:szCs w:val="28"/>
        </w:rPr>
      </w:pPr>
    </w:p>
    <w:p w14:paraId="42009EAC" w14:textId="43BFB114" w:rsidR="00C0367D" w:rsidRPr="00C0367D" w:rsidRDefault="00C0367D" w:rsidP="00C0367D">
      <w:pPr>
        <w:spacing w:line="259" w:lineRule="auto"/>
        <w:jc w:val="left"/>
        <w:rPr>
          <w:sz w:val="28"/>
          <w:szCs w:val="28"/>
        </w:rPr>
      </w:pPr>
      <w:r w:rsidRPr="00C0367D">
        <w:rPr>
          <w:sz w:val="28"/>
          <w:szCs w:val="28"/>
        </w:rPr>
        <w:t>Student Name: Linda-Ruth Makoutou-Ngondet</w:t>
      </w:r>
    </w:p>
    <w:p w14:paraId="2CD40114" w14:textId="77777777" w:rsidR="00C0367D" w:rsidRPr="00C0367D" w:rsidRDefault="00C0367D" w:rsidP="00C0367D">
      <w:pPr>
        <w:spacing w:line="259" w:lineRule="auto"/>
        <w:jc w:val="left"/>
        <w:rPr>
          <w:sz w:val="28"/>
          <w:szCs w:val="28"/>
        </w:rPr>
      </w:pPr>
      <w:r w:rsidRPr="00C0367D">
        <w:rPr>
          <w:sz w:val="28"/>
          <w:szCs w:val="28"/>
        </w:rPr>
        <w:t>Student Number:1807164</w:t>
      </w:r>
    </w:p>
    <w:p w14:paraId="5C3A38E0" w14:textId="77777777" w:rsidR="00C0367D" w:rsidRPr="00C0367D" w:rsidRDefault="00C0367D" w:rsidP="00C0367D">
      <w:pPr>
        <w:spacing w:line="259" w:lineRule="auto"/>
        <w:jc w:val="left"/>
        <w:rPr>
          <w:sz w:val="28"/>
          <w:szCs w:val="28"/>
        </w:rPr>
      </w:pPr>
      <w:r w:rsidRPr="00C0367D">
        <w:rPr>
          <w:sz w:val="28"/>
          <w:szCs w:val="28"/>
        </w:rPr>
        <w:t xml:space="preserve">Module Title: Managing People </w:t>
      </w:r>
    </w:p>
    <w:p w14:paraId="40A4D6B2" w14:textId="77777777" w:rsidR="00C0367D" w:rsidRPr="00C0367D" w:rsidRDefault="00C0367D" w:rsidP="00C0367D">
      <w:pPr>
        <w:spacing w:line="259" w:lineRule="auto"/>
        <w:jc w:val="left"/>
        <w:rPr>
          <w:sz w:val="28"/>
          <w:szCs w:val="28"/>
        </w:rPr>
      </w:pPr>
      <w:r w:rsidRPr="00C0367D">
        <w:rPr>
          <w:sz w:val="28"/>
          <w:szCs w:val="28"/>
        </w:rPr>
        <w:t>Module Code: LCMB7011</w:t>
      </w:r>
    </w:p>
    <w:p w14:paraId="0ECD4508" w14:textId="77777777" w:rsidR="00C0367D" w:rsidRPr="00C0367D" w:rsidRDefault="00C0367D" w:rsidP="00C0367D">
      <w:pPr>
        <w:spacing w:line="259" w:lineRule="auto"/>
        <w:jc w:val="left"/>
        <w:rPr>
          <w:sz w:val="28"/>
          <w:szCs w:val="28"/>
        </w:rPr>
      </w:pPr>
      <w:r w:rsidRPr="00C0367D">
        <w:rPr>
          <w:sz w:val="28"/>
          <w:szCs w:val="28"/>
        </w:rPr>
        <w:t>Lecturer Name: Terry Walcott</w:t>
      </w:r>
    </w:p>
    <w:p w14:paraId="63691C22" w14:textId="2CDD2247" w:rsidR="005920BA" w:rsidRDefault="00C0367D" w:rsidP="00C0367D">
      <w:pPr>
        <w:spacing w:line="259" w:lineRule="auto"/>
        <w:jc w:val="left"/>
      </w:pPr>
      <w:r w:rsidRPr="00C0367D">
        <w:rPr>
          <w:sz w:val="28"/>
          <w:szCs w:val="28"/>
        </w:rPr>
        <w:t>Assignment Title: Fire and Rehire Tactics in UK Labour Market</w:t>
      </w:r>
      <w:r w:rsidR="005920BA">
        <w:br w:type="page"/>
      </w:r>
    </w:p>
    <w:p w14:paraId="29E83F3C" w14:textId="1343B6A8" w:rsidR="005920BA" w:rsidRPr="00C17592" w:rsidRDefault="005920BA" w:rsidP="005920BA">
      <w:pPr>
        <w:rPr>
          <w:b/>
          <w:bCs/>
        </w:rPr>
      </w:pPr>
      <w:r w:rsidRPr="00C17592">
        <w:rPr>
          <w:b/>
          <w:bCs/>
        </w:rPr>
        <w:lastRenderedPageBreak/>
        <w:t>Abstract</w:t>
      </w:r>
    </w:p>
    <w:p w14:paraId="132C8EC3" w14:textId="2A65241E" w:rsidR="00B2397A" w:rsidRPr="00C0367D" w:rsidRDefault="005920BA" w:rsidP="00C0367D">
      <w:r w:rsidRPr="00C17592">
        <w:tab/>
      </w:r>
      <w:r w:rsidR="00F92445" w:rsidRPr="00C17592">
        <w:t xml:space="preserve">The following paper is based on reviewing and identifying the case study of “Fire and re-hire” within the United Kingdom labour market force. </w:t>
      </w:r>
      <w:r w:rsidR="00234A92" w:rsidRPr="00C17592">
        <w:t xml:space="preserve">Managing people within an organisation is referred as the term of supervising and directing the employees </w:t>
      </w:r>
      <w:proofErr w:type="gramStart"/>
      <w:r w:rsidR="00234A92" w:rsidRPr="00C17592">
        <w:t>on the basis of</w:t>
      </w:r>
      <w:proofErr w:type="gramEnd"/>
      <w:r w:rsidR="00234A92" w:rsidRPr="00C17592">
        <w:t xml:space="preserve"> their performance. </w:t>
      </w:r>
      <w:r w:rsidR="00B86B14" w:rsidRPr="00C17592">
        <w:t>The paper will discuss the practice of fire and rehire approach of the organisation in the UK business firm and identifying the approach taken up by various companies.</w:t>
      </w:r>
      <w:r w:rsidR="006F40FB" w:rsidRPr="00C17592">
        <w:t xml:space="preserve"> The next section will discuss the legal implication of changing the contractual terms which is being incorporated by Tesco, British Gas and British Airways. </w:t>
      </w:r>
      <w:r w:rsidR="002236E7" w:rsidRPr="00C17592">
        <w:t xml:space="preserve">There </w:t>
      </w:r>
      <w:r w:rsidR="008A5034" w:rsidRPr="00C17592">
        <w:t>have</w:t>
      </w:r>
      <w:r w:rsidR="002236E7" w:rsidRPr="00C17592">
        <w:t xml:space="preserve"> been massive impacts on the company that had included this approach and the employees faced a huge loss both </w:t>
      </w:r>
      <w:r w:rsidR="00821BA6" w:rsidRPr="00C17592">
        <w:t>financial</w:t>
      </w:r>
      <w:r w:rsidR="002236E7" w:rsidRPr="00C17592">
        <w:t xml:space="preserve"> and employability wise. </w:t>
      </w:r>
      <w:r w:rsidR="008A5034" w:rsidRPr="00C17592">
        <w:t xml:space="preserve">The paper will further identify the involvement of HR within the organisations. </w:t>
      </w:r>
    </w:p>
    <w:p w14:paraId="57AF6188" w14:textId="7E3D94F0" w:rsidR="00B2397A" w:rsidRDefault="00B2397A">
      <w:pPr>
        <w:spacing w:line="259" w:lineRule="auto"/>
        <w:jc w:val="left"/>
      </w:pPr>
      <w:r>
        <w:br w:type="page"/>
      </w:r>
    </w:p>
    <w:p w14:paraId="1B87C908" w14:textId="61B7A91B" w:rsidR="00B2397A" w:rsidRPr="00667D99" w:rsidRDefault="00AF2432" w:rsidP="00667D99">
      <w:pPr>
        <w:rPr>
          <w:b/>
          <w:bCs/>
          <w:sz w:val="28"/>
          <w:szCs w:val="28"/>
        </w:rPr>
      </w:pPr>
      <w:bookmarkStart w:id="0" w:name="_Toc101537688"/>
      <w:r w:rsidRPr="00667D99">
        <w:rPr>
          <w:b/>
          <w:bCs/>
          <w:sz w:val="28"/>
          <w:szCs w:val="28"/>
        </w:rPr>
        <w:lastRenderedPageBreak/>
        <w:t>Introduction</w:t>
      </w:r>
      <w:bookmarkEnd w:id="0"/>
      <w:r w:rsidRPr="00667D99">
        <w:rPr>
          <w:b/>
          <w:bCs/>
          <w:sz w:val="28"/>
          <w:szCs w:val="28"/>
        </w:rPr>
        <w:t xml:space="preserve"> </w:t>
      </w:r>
    </w:p>
    <w:p w14:paraId="5DDF5B6E" w14:textId="190E6F3A" w:rsidR="00250EAE" w:rsidRPr="00B772DD" w:rsidRDefault="00250EAE" w:rsidP="00667D99">
      <w:r>
        <w:tab/>
        <w:t xml:space="preserve">Managing people within an organisation can be referred as the term of supervising and directing the employees for their performance and efficiency. </w:t>
      </w:r>
      <w:r w:rsidR="008D0C9B">
        <w:t xml:space="preserve">It is one of the significant </w:t>
      </w:r>
      <w:r w:rsidR="001C67B8">
        <w:t>areas</w:t>
      </w:r>
      <w:r w:rsidR="008D0C9B">
        <w:t xml:space="preserve"> </w:t>
      </w:r>
      <w:r w:rsidR="003C3665">
        <w:t xml:space="preserve">which requires the </w:t>
      </w:r>
      <w:r w:rsidR="008D0C9B">
        <w:t>human resource managem</w:t>
      </w:r>
      <w:r w:rsidR="003C3665">
        <w:t xml:space="preserve">ent to look after. </w:t>
      </w:r>
      <w:r w:rsidR="001C67B8">
        <w:t>The aim of the paper is to review and analyse the case study of “Fire and re-hire” within the UK labour force</w:t>
      </w:r>
      <w:r w:rsidR="00F751F8">
        <w:t xml:space="preserve"> (</w:t>
      </w:r>
      <w:r w:rsidR="00F751F8">
        <w:rPr>
          <w:shd w:val="clear" w:color="auto" w:fill="FFFFFF"/>
        </w:rPr>
        <w:t>Nolan</w:t>
      </w:r>
      <w:r w:rsidR="00667D99">
        <w:rPr>
          <w:shd w:val="clear" w:color="auto" w:fill="FFFFFF"/>
        </w:rPr>
        <w:t xml:space="preserve">, </w:t>
      </w:r>
      <w:r w:rsidR="00F751F8">
        <w:rPr>
          <w:shd w:val="clear" w:color="auto" w:fill="FFFFFF"/>
        </w:rPr>
        <w:t>2021)</w:t>
      </w:r>
      <w:r w:rsidR="001C67B8">
        <w:t>. In the discussion section of the paper the first section of the paper will review the practice conducted by fire and rehire within the UK labour market and emphasizing on the approach to be taken by different organisation</w:t>
      </w:r>
      <w:r w:rsidR="00667D99">
        <w:t>s</w:t>
      </w:r>
      <w:r w:rsidR="001C67B8">
        <w:t xml:space="preserve">. In the next section the legal implications of changing contractual employment terms will be stated as there were several </w:t>
      </w:r>
      <w:r w:rsidR="00F742FE">
        <w:t>organisations</w:t>
      </w:r>
      <w:r w:rsidR="001C67B8">
        <w:t xml:space="preserve"> that had to implement the same approach and ultimately face implication in employment contracts. </w:t>
      </w:r>
      <w:r w:rsidR="00F742FE">
        <w:t>Therefore, the potential impact of certain changes on employee engagement will be analysed as the emotion of the employee, factors of communication, employment parti</w:t>
      </w:r>
      <w:r w:rsidR="00B772DD">
        <w:t>cipation</w:t>
      </w:r>
      <w:r w:rsidR="00F742FE">
        <w:t xml:space="preserve"> in </w:t>
      </w:r>
      <w:r w:rsidR="00B772DD">
        <w:t>decision</w:t>
      </w:r>
      <w:r w:rsidR="00F742FE">
        <w:t xml:space="preserve"> making and se</w:t>
      </w:r>
      <w:r w:rsidR="00B772DD">
        <w:t>veral</w:t>
      </w:r>
      <w:r w:rsidR="00F742FE">
        <w:t xml:space="preserve"> other factors are to be considered as they can be potential impact on employment engagement. </w:t>
      </w:r>
      <w:r w:rsidR="00B772DD">
        <w:t>In the last section of the paper the involvement of HR will be stated referring to the issue faced due to the contract and managing employee relations.</w:t>
      </w:r>
    </w:p>
    <w:p w14:paraId="63282542" w14:textId="1AD0A04D" w:rsidR="00AF2432" w:rsidRPr="00667D99" w:rsidRDefault="00AF2432" w:rsidP="00667D99">
      <w:pPr>
        <w:rPr>
          <w:b/>
          <w:bCs/>
          <w:sz w:val="28"/>
          <w:szCs w:val="28"/>
        </w:rPr>
      </w:pPr>
      <w:bookmarkStart w:id="1" w:name="_Toc101537689"/>
      <w:r w:rsidRPr="00667D99">
        <w:rPr>
          <w:b/>
          <w:bCs/>
          <w:sz w:val="28"/>
          <w:szCs w:val="28"/>
        </w:rPr>
        <w:t>Discussion</w:t>
      </w:r>
      <w:bookmarkEnd w:id="1"/>
      <w:r w:rsidRPr="00667D99">
        <w:rPr>
          <w:b/>
          <w:bCs/>
          <w:sz w:val="28"/>
          <w:szCs w:val="28"/>
        </w:rPr>
        <w:t xml:space="preserve"> </w:t>
      </w:r>
    </w:p>
    <w:p w14:paraId="50A2707B" w14:textId="1324A5F4" w:rsidR="00AF2432" w:rsidRPr="0050420D" w:rsidRDefault="00AF2432" w:rsidP="00667D99">
      <w:pPr>
        <w:rPr>
          <w:b/>
          <w:bCs/>
          <w:i/>
          <w:iCs/>
          <w:sz w:val="28"/>
          <w:szCs w:val="28"/>
        </w:rPr>
      </w:pPr>
      <w:bookmarkStart w:id="2" w:name="_Toc101537690"/>
      <w:r w:rsidRPr="0050420D">
        <w:rPr>
          <w:b/>
          <w:bCs/>
          <w:i/>
          <w:iCs/>
          <w:sz w:val="28"/>
          <w:szCs w:val="28"/>
        </w:rPr>
        <w:t>Practice of “fire and rehire” tactics within the UK labour market to evaluate the approach taken by different organisation</w:t>
      </w:r>
      <w:bookmarkEnd w:id="2"/>
      <w:r w:rsidRPr="0050420D">
        <w:rPr>
          <w:b/>
          <w:bCs/>
          <w:i/>
          <w:iCs/>
          <w:sz w:val="28"/>
          <w:szCs w:val="28"/>
        </w:rPr>
        <w:t xml:space="preserve"> </w:t>
      </w:r>
    </w:p>
    <w:p w14:paraId="699CFFC8" w14:textId="1E74FA10" w:rsidR="00D4590F" w:rsidRDefault="00EB5B51" w:rsidP="00EB5B51">
      <w:r>
        <w:tab/>
        <w:t xml:space="preserve">The practice of hire and rehire which can also be termed as dismissal and re-engagement occurs when an employer dismisses a staff and offers to rehire them on the basis on term regulation and terms. </w:t>
      </w:r>
      <w:r w:rsidR="006C33F3">
        <w:t xml:space="preserve">Hence, the new terms are more favourable of the employers. This is more of a tactic which is specifically used when it is not possible for the employer to </w:t>
      </w:r>
      <w:r w:rsidR="00350F1B">
        <w:t>differ</w:t>
      </w:r>
      <w:r w:rsidR="006C33F3">
        <w:t xml:space="preserve"> the </w:t>
      </w:r>
      <w:r w:rsidR="00350F1B">
        <w:t>relations</w:t>
      </w:r>
      <w:r w:rsidR="006C33F3">
        <w:t xml:space="preserve"> of </w:t>
      </w:r>
      <w:r w:rsidR="00350F1B">
        <w:t>contract</w:t>
      </w:r>
      <w:r w:rsidR="006C33F3">
        <w:t xml:space="preserve"> by </w:t>
      </w:r>
      <w:r w:rsidR="00350F1B">
        <w:t>agreement</w:t>
      </w:r>
      <w:r w:rsidR="000A078A">
        <w:t xml:space="preserve"> (</w:t>
      </w:r>
      <w:r w:rsidR="000A078A">
        <w:rPr>
          <w:shd w:val="clear" w:color="auto" w:fill="FFFFFF"/>
        </w:rPr>
        <w:t xml:space="preserve">Bratton </w:t>
      </w:r>
      <w:r w:rsidR="000A078A" w:rsidRPr="000A078A">
        <w:rPr>
          <w:i/>
          <w:iCs/>
          <w:shd w:val="clear" w:color="auto" w:fill="FFFFFF"/>
        </w:rPr>
        <w:t>et al</w:t>
      </w:r>
      <w:r w:rsidR="00435A4D">
        <w:rPr>
          <w:i/>
          <w:iCs/>
          <w:shd w:val="clear" w:color="auto" w:fill="FFFFFF"/>
        </w:rPr>
        <w:t>.</w:t>
      </w:r>
      <w:r w:rsidR="000A078A" w:rsidRPr="000A078A">
        <w:rPr>
          <w:i/>
          <w:iCs/>
          <w:shd w:val="clear" w:color="auto" w:fill="FFFFFF"/>
        </w:rPr>
        <w:t>,</w:t>
      </w:r>
      <w:r w:rsidR="000A078A">
        <w:rPr>
          <w:shd w:val="clear" w:color="auto" w:fill="FFFFFF"/>
        </w:rPr>
        <w:t xml:space="preserve"> 2021)</w:t>
      </w:r>
      <w:r w:rsidR="006C33F3">
        <w:t xml:space="preserve">. </w:t>
      </w:r>
      <w:r w:rsidR="004040BC">
        <w:t xml:space="preserve">Therefore, the practices are not regarded as </w:t>
      </w:r>
      <w:r w:rsidR="00435A4D">
        <w:t>unlawful,</w:t>
      </w:r>
      <w:r w:rsidR="004040BC">
        <w:t xml:space="preserve"> but it involves dismissal factor when the employers might face claims for unfair dismissal. Thus, if there are </w:t>
      </w:r>
      <w:proofErr w:type="gramStart"/>
      <w:r w:rsidR="004040BC">
        <w:t>sufficient number of</w:t>
      </w:r>
      <w:proofErr w:type="gramEnd"/>
      <w:r w:rsidR="004040BC">
        <w:t xml:space="preserve"> employees involved then the employers will also contribute towards the legal </w:t>
      </w:r>
      <w:r w:rsidR="00A76CBD">
        <w:t>duties</w:t>
      </w:r>
      <w:r w:rsidR="004040BC">
        <w:t xml:space="preserve"> in order to undertake </w:t>
      </w:r>
      <w:r w:rsidR="00A76CBD">
        <w:t>collective</w:t>
      </w:r>
      <w:r w:rsidR="004040BC">
        <w:t xml:space="preserve"> </w:t>
      </w:r>
      <w:r w:rsidR="00A76CBD">
        <w:t>redundancy</w:t>
      </w:r>
      <w:r w:rsidR="004040BC">
        <w:t xml:space="preserve"> </w:t>
      </w:r>
      <w:r w:rsidR="00A76CBD">
        <w:t>consultation</w:t>
      </w:r>
      <w:r w:rsidR="004040BC">
        <w:t xml:space="preserve"> first.</w:t>
      </w:r>
      <w:r w:rsidR="00F7476F">
        <w:t xml:space="preserve"> Therefore, it can also be analysed that the </w:t>
      </w:r>
      <w:r w:rsidR="00D4590F">
        <w:t xml:space="preserve">practice of fire and rehire under the factor of employer termination </w:t>
      </w:r>
      <w:r w:rsidR="00250AE9">
        <w:t>led</w:t>
      </w:r>
      <w:r w:rsidR="00D4590F">
        <w:t xml:space="preserve"> to creation of contract in which the employer could also rehire them in alternative terms so that the </w:t>
      </w:r>
      <w:r w:rsidR="00435A4D">
        <w:t>organisation</w:t>
      </w:r>
      <w:r w:rsidR="00D4590F">
        <w:t xml:space="preserve"> can </w:t>
      </w:r>
      <w:r w:rsidR="00435A4D">
        <w:t>widespread</w:t>
      </w:r>
      <w:r w:rsidR="00D4590F">
        <w:t xml:space="preserve"> the ACAS if they are necessary to publish an employer’s guide. </w:t>
      </w:r>
      <w:r w:rsidR="00250AE9">
        <w:t xml:space="preserve">Furthermore, the trade union had </w:t>
      </w:r>
      <w:r w:rsidR="00143748">
        <w:t>condemned</w:t>
      </w:r>
      <w:r w:rsidR="00250AE9">
        <w:t xml:space="preserve"> on the same concept where the labour politicians have outspoken in this regard </w:t>
      </w:r>
      <w:r w:rsidR="00250AE9">
        <w:lastRenderedPageBreak/>
        <w:t xml:space="preserve">but will emphasize </w:t>
      </w:r>
      <w:r w:rsidR="00143748">
        <w:t>further</w:t>
      </w:r>
      <w:r w:rsidR="00250AE9">
        <w:t xml:space="preserve"> on the </w:t>
      </w:r>
      <w:r w:rsidR="00143748">
        <w:t>consequences</w:t>
      </w:r>
      <w:r w:rsidR="00250AE9">
        <w:t xml:space="preserve"> of the employees faced </w:t>
      </w:r>
      <w:r w:rsidR="00143748">
        <w:t>within</w:t>
      </w:r>
      <w:r w:rsidR="00250AE9">
        <w:t xml:space="preserve"> the UK labour market</w:t>
      </w:r>
      <w:r w:rsidR="006D41D5">
        <w:t xml:space="preserve"> in the below section. </w:t>
      </w:r>
    </w:p>
    <w:p w14:paraId="68871CF3" w14:textId="2C0ADED2" w:rsidR="00143748" w:rsidRDefault="00143748" w:rsidP="00EB5B51">
      <w:r w:rsidRPr="0078617C">
        <w:rPr>
          <w:i/>
          <w:iCs/>
        </w:rPr>
        <w:t>Process of termination to re-enga</w:t>
      </w:r>
      <w:r w:rsidR="00CB7BBB" w:rsidRPr="0078617C">
        <w:rPr>
          <w:i/>
          <w:iCs/>
        </w:rPr>
        <w:t>gement of employees</w:t>
      </w:r>
      <w:r w:rsidR="00CB7BBB">
        <w:t>:</w:t>
      </w:r>
    </w:p>
    <w:p w14:paraId="262F86F7" w14:textId="1C5AA4A2" w:rsidR="00CB7BBB" w:rsidRPr="00862B49" w:rsidRDefault="00CB7BBB" w:rsidP="00EB5B51">
      <w:r>
        <w:tab/>
        <w:t xml:space="preserve">The contract of fire and rehire of staff which is often known as termination of the employee and then reengaging them can be considered as the employer’s last resort in which it breaks the deadlock and wants to save the </w:t>
      </w:r>
      <w:r w:rsidR="00572A62">
        <w:t>worsening</w:t>
      </w:r>
      <w:r>
        <w:t xml:space="preserve"> business</w:t>
      </w:r>
      <w:r w:rsidR="00572A62">
        <w:t xml:space="preserve"> condition</w:t>
      </w:r>
      <w:r w:rsidR="00567DC3">
        <w:t xml:space="preserve"> (</w:t>
      </w:r>
      <w:r w:rsidR="00567DC3">
        <w:rPr>
          <w:shd w:val="clear" w:color="auto" w:fill="FFFFFF"/>
        </w:rPr>
        <w:t>Ewing and Hendy</w:t>
      </w:r>
      <w:r w:rsidR="00435A4D">
        <w:rPr>
          <w:shd w:val="clear" w:color="auto" w:fill="FFFFFF"/>
        </w:rPr>
        <w:t>,</w:t>
      </w:r>
      <w:r w:rsidR="00567DC3">
        <w:rPr>
          <w:shd w:val="clear" w:color="auto" w:fill="FFFFFF"/>
        </w:rPr>
        <w:t xml:space="preserve"> 2020)</w:t>
      </w:r>
      <w:r w:rsidR="00572A62">
        <w:t>.</w:t>
      </w:r>
      <w:r w:rsidR="00F554A5">
        <w:t xml:space="preserve"> With reference to the </w:t>
      </w:r>
      <w:r w:rsidR="00F554A5" w:rsidRPr="00D15B55">
        <w:rPr>
          <w:i/>
          <w:iCs/>
        </w:rPr>
        <w:t xml:space="preserve">ACME </w:t>
      </w:r>
      <w:r w:rsidR="00F35737" w:rsidRPr="00D15B55">
        <w:rPr>
          <w:i/>
          <w:iCs/>
        </w:rPr>
        <w:t>Telecom</w:t>
      </w:r>
      <w:r w:rsidR="00F35737">
        <w:t xml:space="preserve"> </w:t>
      </w:r>
      <w:proofErr w:type="gramStart"/>
      <w:r w:rsidR="00627F98">
        <w:t>is considered to be</w:t>
      </w:r>
      <w:proofErr w:type="gramEnd"/>
      <w:r w:rsidR="00627F98">
        <w:t xml:space="preserve"> a </w:t>
      </w:r>
      <w:r w:rsidR="00AE401C">
        <w:t>long-standing</w:t>
      </w:r>
      <w:r w:rsidR="00627F98">
        <w:t xml:space="preserve"> business within which the employees or engineers had to install communication </w:t>
      </w:r>
      <w:r w:rsidR="00AE401C">
        <w:t>equipment</w:t>
      </w:r>
      <w:r w:rsidR="00627F98">
        <w:t xml:space="preserve"> in their respective </w:t>
      </w:r>
      <w:r w:rsidR="00AE401C">
        <w:t>homes. In this situation the engineers had receive time to work during the evening hours as well as on the weekends, which ultimately resulted to longer hours of work</w:t>
      </w:r>
      <w:r w:rsidR="00436A6A">
        <w:t xml:space="preserve">. On the other hand, the aim of the business was to enter the market with the new competitor Virgin Media and Sky Digital who had offered the same services and paid standard time in additional hours of work. The </w:t>
      </w:r>
      <w:r w:rsidR="0065736A">
        <w:t>consequences</w:t>
      </w:r>
      <w:r w:rsidR="00436A6A">
        <w:t xml:space="preserve"> of competing with the new market had resulted ACME to face loss</w:t>
      </w:r>
      <w:r w:rsidR="00435A4D">
        <w:t>,</w:t>
      </w:r>
      <w:r w:rsidR="00436A6A">
        <w:t xml:space="preserve"> </w:t>
      </w:r>
      <w:r w:rsidR="0065736A">
        <w:t xml:space="preserve">accepting this </w:t>
      </w:r>
      <w:r w:rsidR="00D15B55">
        <w:t>cause,</w:t>
      </w:r>
      <w:r w:rsidR="0065736A">
        <w:t xml:space="preserve"> the organisation had first agreed to accept the changes with the engineer’s overtime rates who explains careful reason why it was necessary for them to </w:t>
      </w:r>
      <w:r w:rsidR="00D15B55">
        <w:t>undertake</w:t>
      </w:r>
      <w:r w:rsidR="0065736A">
        <w:t xml:space="preserve"> this cause</w:t>
      </w:r>
      <w:r w:rsidR="005605FA">
        <w:t xml:space="preserve"> (</w:t>
      </w:r>
      <w:r w:rsidR="005605FA">
        <w:rPr>
          <w:shd w:val="clear" w:color="auto" w:fill="FFFFFF"/>
        </w:rPr>
        <w:t>EWING</w:t>
      </w:r>
      <w:r w:rsidR="00D27A7B">
        <w:rPr>
          <w:shd w:val="clear" w:color="auto" w:fill="FFFFFF"/>
        </w:rPr>
        <w:t>,</w:t>
      </w:r>
      <w:r w:rsidR="005605FA">
        <w:rPr>
          <w:shd w:val="clear" w:color="auto" w:fill="FFFFFF"/>
        </w:rPr>
        <w:t xml:space="preserve"> 2021)</w:t>
      </w:r>
      <w:r w:rsidR="0065736A">
        <w:t>.</w:t>
      </w:r>
      <w:r w:rsidR="00D15B55">
        <w:t xml:space="preserve"> Similarly, it led to a situation </w:t>
      </w:r>
      <w:r w:rsidR="00862B49">
        <w:t xml:space="preserve">that imposed towards a change of terms which did not agree to </w:t>
      </w:r>
      <w:r w:rsidR="00D27A7B">
        <w:t>them,</w:t>
      </w:r>
      <w:r w:rsidR="00862B49">
        <w:t xml:space="preserve"> but it had almost </w:t>
      </w:r>
      <w:r w:rsidR="00717C6C">
        <w:t>entitled</w:t>
      </w:r>
      <w:r w:rsidR="00862B49">
        <w:t xml:space="preserve"> the engineers to include a breach of contract claims in their employment tribunal which would either </w:t>
      </w:r>
      <w:r w:rsidR="00717C6C">
        <w:t>restore</w:t>
      </w:r>
      <w:r w:rsidR="00862B49">
        <w:t xml:space="preserve"> the original term of lost income and where the engineers have resigned because of ACME breach of </w:t>
      </w:r>
      <w:r w:rsidR="00717C6C">
        <w:t>their</w:t>
      </w:r>
      <w:r w:rsidR="00862B49">
        <w:t xml:space="preserve"> terms</w:t>
      </w:r>
      <w:r w:rsidR="00D27A7B">
        <w:t xml:space="preserve"> or </w:t>
      </w:r>
      <w:r w:rsidR="00862B49">
        <w:t xml:space="preserve">award compensation for unfair </w:t>
      </w:r>
      <w:r w:rsidR="00717C6C">
        <w:t>dismissal</w:t>
      </w:r>
      <w:r w:rsidR="00862B49">
        <w:t>.</w:t>
      </w:r>
      <w:r w:rsidR="00717C6C">
        <w:t xml:space="preserve"> Beside the consequence of breach of contract risk the engineers had agreed in terms of reduction and some of the engineers did not which would not represent a viable term for ACEM. Thus, considering goodwill which volunteered would soon be lost</w:t>
      </w:r>
      <w:r w:rsidR="00D27A7B">
        <w:t>,</w:t>
      </w:r>
      <w:r w:rsidR="00717C6C">
        <w:t xml:space="preserve"> </w:t>
      </w:r>
      <w:r w:rsidR="00781C18">
        <w:t>made the</w:t>
      </w:r>
      <w:r w:rsidR="00717C6C">
        <w:t xml:space="preserve"> company </w:t>
      </w:r>
      <w:r w:rsidR="00781C18">
        <w:t>realised</w:t>
      </w:r>
      <w:r w:rsidR="00717C6C">
        <w:t xml:space="preserve"> that the </w:t>
      </w:r>
      <w:r w:rsidR="00781C18">
        <w:t>employees who did</w:t>
      </w:r>
      <w:r w:rsidR="00717C6C">
        <w:t xml:space="preserve"> not agree </w:t>
      </w:r>
      <w:r w:rsidR="00781C18">
        <w:t xml:space="preserve">was paid double after </w:t>
      </w:r>
      <w:r w:rsidR="007155B0">
        <w:t>re-joining</w:t>
      </w:r>
      <w:r w:rsidR="00781C18">
        <w:t>.</w:t>
      </w:r>
    </w:p>
    <w:p w14:paraId="416FF547" w14:textId="6B63A02E" w:rsidR="00F7476F" w:rsidRDefault="00F7476F" w:rsidP="00EB5B51">
      <w:r w:rsidRPr="00BC47EF">
        <w:rPr>
          <w:i/>
          <w:iCs/>
        </w:rPr>
        <w:t>British Gas</w:t>
      </w:r>
      <w:r>
        <w:t>:</w:t>
      </w:r>
    </w:p>
    <w:p w14:paraId="6804F0FB" w14:textId="574E0723" w:rsidR="00237B6E" w:rsidRPr="00A6053D" w:rsidRDefault="00237B6E" w:rsidP="00EB5B51">
      <w:r>
        <w:tab/>
      </w:r>
      <w:r w:rsidR="00BC47EF">
        <w:t>On the other hand, considering the consequences that took place in British Gas it can be identified that, the company had been in long run dispute with the boiler engineers who had over changed their conditions and terms of employment</w:t>
      </w:r>
      <w:r w:rsidR="008B4039">
        <w:t xml:space="preserve"> (</w:t>
      </w:r>
      <w:r w:rsidR="008B4039">
        <w:rPr>
          <w:shd w:val="clear" w:color="auto" w:fill="FFFFFF"/>
        </w:rPr>
        <w:t>Chapman and Kumar</w:t>
      </w:r>
      <w:r w:rsidR="00D27A7B">
        <w:rPr>
          <w:shd w:val="clear" w:color="auto" w:fill="FFFFFF"/>
        </w:rPr>
        <w:t>,</w:t>
      </w:r>
      <w:r w:rsidR="008B4039">
        <w:rPr>
          <w:shd w:val="clear" w:color="auto" w:fill="FFFFFF"/>
        </w:rPr>
        <w:t xml:space="preserve"> 2021)</w:t>
      </w:r>
      <w:r w:rsidR="00BC47EF">
        <w:t xml:space="preserve">. </w:t>
      </w:r>
      <w:r w:rsidR="00A6053D">
        <w:t>It was more than nine months dispute that resulted in multiple strikes by the company’s engineers and was backed by the GMB trade union.</w:t>
      </w:r>
      <w:r w:rsidR="00E46F96">
        <w:t xml:space="preserve"> It was the engineers who had asked to sign the new terms and condition or rather the new contract which required them to work for longer hours with no additional benefit or payments. </w:t>
      </w:r>
      <w:r w:rsidR="00FE2895">
        <w:t>This led</w:t>
      </w:r>
      <w:r w:rsidR="00D27A7B">
        <w:t xml:space="preserve"> to</w:t>
      </w:r>
      <w:r w:rsidR="00FE2895">
        <w:t xml:space="preserve"> at least 1000 engineers to refuse and did not agree </w:t>
      </w:r>
      <w:r w:rsidR="00FE2895">
        <w:lastRenderedPageBreak/>
        <w:t xml:space="preserve">to the alternations that took place with the terms and condition in the employment condition. </w:t>
      </w:r>
      <w:r w:rsidR="005C3E86">
        <w:t xml:space="preserve">Due to the changes in the British Gas employee contract it resulted to fire and rehire strategy thereby, forcing the engineers to select between accepting the new regulation of the contractual terms or being </w:t>
      </w:r>
      <w:r w:rsidR="00FF6DF0">
        <w:t>discharged</w:t>
      </w:r>
      <w:r w:rsidR="0085600B">
        <w:t xml:space="preserve"> (</w:t>
      </w:r>
      <w:r w:rsidR="0085600B">
        <w:rPr>
          <w:shd w:val="clear" w:color="auto" w:fill="FFFFFF"/>
        </w:rPr>
        <w:t>Bucci</w:t>
      </w:r>
      <w:r w:rsidR="00D27A7B">
        <w:rPr>
          <w:shd w:val="clear" w:color="auto" w:fill="FFFFFF"/>
        </w:rPr>
        <w:t xml:space="preserve">, </w:t>
      </w:r>
      <w:r w:rsidR="0085600B">
        <w:rPr>
          <w:shd w:val="clear" w:color="auto" w:fill="FFFFFF"/>
        </w:rPr>
        <w:t>2016)</w:t>
      </w:r>
      <w:r w:rsidR="005C3E86">
        <w:t>.</w:t>
      </w:r>
      <w:r w:rsidR="00FF6DF0">
        <w:t xml:space="preserve"> Furthermore, there were many engineers who had sign the new contract as they disgruntled and signed the new contract, but Centrica which is also owned by British Gas had confirmed that approx. 2% of its staff that is 500 employees had decided not t</w:t>
      </w:r>
      <w:r w:rsidR="0078617C">
        <w:t>o</w:t>
      </w:r>
      <w:r w:rsidR="00FF6DF0">
        <w:t xml:space="preserve"> accept the same fire and rehire contract and thus this also led to dismissed situation. </w:t>
      </w:r>
    </w:p>
    <w:p w14:paraId="5756BBB6" w14:textId="17EA6BB9" w:rsidR="00B2183E" w:rsidRDefault="00B2183E" w:rsidP="00EB5B51">
      <w:r w:rsidRPr="00C15B7E">
        <w:rPr>
          <w:i/>
          <w:iCs/>
        </w:rPr>
        <w:t>British Airways</w:t>
      </w:r>
      <w:r w:rsidR="00F7476F">
        <w:t>:</w:t>
      </w:r>
    </w:p>
    <w:p w14:paraId="21156AC0" w14:textId="114320D9" w:rsidR="00FD4B1F" w:rsidRPr="00F14916" w:rsidRDefault="0078617C" w:rsidP="00EB5B51">
      <w:r>
        <w:tab/>
        <w:t xml:space="preserve">From the transportation business to oil and gas every company had to go through the same procedure and face negative and positive aspects. The situation had led to increasing falling victims who was fired from </w:t>
      </w:r>
      <w:r w:rsidR="00D27A7B">
        <w:t xml:space="preserve">their </w:t>
      </w:r>
      <w:r>
        <w:t xml:space="preserve">workplace due to the outbreak of global pandemic </w:t>
      </w:r>
      <w:r w:rsidR="00D27A7B">
        <w:t>C</w:t>
      </w:r>
      <w:r>
        <w:t>ovid-19 on a worldwide basis, due to pressure on union and legal experts</w:t>
      </w:r>
      <w:r w:rsidR="00973BA7">
        <w:t xml:space="preserve"> (</w:t>
      </w:r>
      <w:proofErr w:type="spellStart"/>
      <w:r w:rsidR="00973BA7">
        <w:rPr>
          <w:shd w:val="clear" w:color="auto" w:fill="FFFFFF"/>
        </w:rPr>
        <w:t>Tiemeyer</w:t>
      </w:r>
      <w:proofErr w:type="spellEnd"/>
      <w:r w:rsidR="00D27A7B">
        <w:rPr>
          <w:shd w:val="clear" w:color="auto" w:fill="FFFFFF"/>
        </w:rPr>
        <w:t>,</w:t>
      </w:r>
      <w:r w:rsidR="00973BA7">
        <w:rPr>
          <w:shd w:val="clear" w:color="auto" w:fill="FFFFFF"/>
        </w:rPr>
        <w:t xml:space="preserve"> 2021)</w:t>
      </w:r>
      <w:r>
        <w:t>. Along with British Gas, it can be identified that British Airways</w:t>
      </w:r>
      <w:r w:rsidR="00FD4B1F">
        <w:t xml:space="preserve"> pilots in the previous year had accepted a deal which it would temporarily cut the payments of employees by at least 20% and had fired more than 250 employees. </w:t>
      </w:r>
      <w:r w:rsidR="00B146C1">
        <w:t>I</w:t>
      </w:r>
      <w:r w:rsidR="009B550C">
        <w:t>t</w:t>
      </w:r>
      <w:r w:rsidR="00B146C1">
        <w:t xml:space="preserve"> was due to the pandemic that ultimately pushed the company to reach a record of 7.4 billon euro loss within the year 2021</w:t>
      </w:r>
      <w:r w:rsidR="00E3752A">
        <w:t xml:space="preserve"> (</w:t>
      </w:r>
      <w:r w:rsidR="00E3752A">
        <w:rPr>
          <w:shd w:val="clear" w:color="auto" w:fill="FFFFFF"/>
        </w:rPr>
        <w:t>Schmid</w:t>
      </w:r>
      <w:r w:rsidR="009B550C">
        <w:rPr>
          <w:shd w:val="clear" w:color="auto" w:fill="FFFFFF"/>
        </w:rPr>
        <w:t xml:space="preserve">, </w:t>
      </w:r>
      <w:r w:rsidR="00E3752A">
        <w:rPr>
          <w:shd w:val="clear" w:color="auto" w:fill="FFFFFF"/>
        </w:rPr>
        <w:t>2015)</w:t>
      </w:r>
      <w:r w:rsidR="00B146C1">
        <w:t xml:space="preserve">. </w:t>
      </w:r>
      <w:r w:rsidR="00F14916">
        <w:t xml:space="preserve">Thus, it can be stated that the danger of fire and rehire approach in the wake of economic recession due to </w:t>
      </w:r>
      <w:r w:rsidR="009B550C">
        <w:t>C</w:t>
      </w:r>
      <w:r w:rsidR="00F14916">
        <w:t>ovid-19 and Brexit had caused the former engineers in their company to lose their job and later did n</w:t>
      </w:r>
      <w:r w:rsidR="009B550C">
        <w:t>ot</w:t>
      </w:r>
      <w:r w:rsidR="00F14916">
        <w:t xml:space="preserve"> agree to sign</w:t>
      </w:r>
      <w:r w:rsidR="009B550C">
        <w:t xml:space="preserve"> the</w:t>
      </w:r>
      <w:r w:rsidR="00F14916">
        <w:t xml:space="preserve"> new contract.</w:t>
      </w:r>
    </w:p>
    <w:p w14:paraId="1D941D46" w14:textId="3C0D2A87" w:rsidR="0078617C" w:rsidRDefault="0078617C" w:rsidP="00EB5B51">
      <w:r w:rsidRPr="00C15B7E">
        <w:rPr>
          <w:i/>
          <w:iCs/>
        </w:rPr>
        <w:t>Centrica</w:t>
      </w:r>
      <w:r>
        <w:t xml:space="preserve">: </w:t>
      </w:r>
    </w:p>
    <w:p w14:paraId="60255994" w14:textId="302139AD" w:rsidR="00C15B7E" w:rsidRPr="00EF3998" w:rsidRDefault="00C15B7E" w:rsidP="00EB5B51">
      <w:r>
        <w:tab/>
        <w:t>In 2020, the company Centrica had cancelled its dividend and had announced its plans that was ready to cut down approx. 5000 jobs which is almost 20% of its entire workforce and stated that it would change its term of work contract</w:t>
      </w:r>
      <w:r w:rsidR="00097B24">
        <w:t xml:space="preserve"> (</w:t>
      </w:r>
      <w:r w:rsidR="00097B24">
        <w:rPr>
          <w:shd w:val="clear" w:color="auto" w:fill="FFFFFF"/>
        </w:rPr>
        <w:t>Bryan</w:t>
      </w:r>
      <w:r w:rsidR="009B550C">
        <w:rPr>
          <w:shd w:val="clear" w:color="auto" w:fill="FFFFFF"/>
        </w:rPr>
        <w:t xml:space="preserve">, </w:t>
      </w:r>
      <w:r w:rsidR="00097B24">
        <w:rPr>
          <w:shd w:val="clear" w:color="auto" w:fill="FFFFFF"/>
        </w:rPr>
        <w:t>2021)</w:t>
      </w:r>
      <w:r>
        <w:t>.</w:t>
      </w:r>
      <w:r w:rsidR="00EF3998">
        <w:t xml:space="preserve"> This ultimately led to a situation where thousands of </w:t>
      </w:r>
      <w:r w:rsidR="004E0035">
        <w:t>company’s</w:t>
      </w:r>
      <w:r w:rsidR="00EF3998">
        <w:t xml:space="preserve"> workers </w:t>
      </w:r>
      <w:proofErr w:type="gramStart"/>
      <w:r w:rsidR="00EF3998">
        <w:t>gathered together</w:t>
      </w:r>
      <w:proofErr w:type="gramEnd"/>
      <w:r w:rsidR="00EF3998">
        <w:t xml:space="preserve"> in GMB union and engaged themselves in a dispute of over what they call plans to fire and rehire and eliminate the work’s payment and contractual terms.</w:t>
      </w:r>
      <w:r w:rsidR="004E0035">
        <w:t xml:space="preserve"> The new contract of the company had included the term of employee working for additional three hours a week and this would be paid towards the same rate to work when they </w:t>
      </w:r>
      <w:r w:rsidR="00A43A79">
        <w:t>require</w:t>
      </w:r>
      <w:r w:rsidR="004E0035">
        <w:t xml:space="preserve"> </w:t>
      </w:r>
      <w:r w:rsidR="009B550C">
        <w:t>on</w:t>
      </w:r>
      <w:r w:rsidR="004E0035">
        <w:t xml:space="preserve"> weekends and public </w:t>
      </w:r>
      <w:r w:rsidR="00A43A79">
        <w:t>holidays</w:t>
      </w:r>
      <w:r w:rsidR="004E0035">
        <w:t xml:space="preserve">. </w:t>
      </w:r>
    </w:p>
    <w:p w14:paraId="78C52983" w14:textId="77777777" w:rsidR="00097B24" w:rsidRDefault="00097B24" w:rsidP="00EB5B51">
      <w:pPr>
        <w:rPr>
          <w:i/>
          <w:iCs/>
        </w:rPr>
      </w:pPr>
    </w:p>
    <w:p w14:paraId="458B1C40" w14:textId="77777777" w:rsidR="00097B24" w:rsidRDefault="00097B24" w:rsidP="00EB5B51">
      <w:pPr>
        <w:rPr>
          <w:i/>
          <w:iCs/>
        </w:rPr>
      </w:pPr>
    </w:p>
    <w:p w14:paraId="771B713B" w14:textId="3ED67D20" w:rsidR="00A43A79" w:rsidRDefault="0052211F" w:rsidP="00EB5B51">
      <w:r w:rsidRPr="00A43A79">
        <w:rPr>
          <w:i/>
          <w:iCs/>
        </w:rPr>
        <w:lastRenderedPageBreak/>
        <w:t>Tesco</w:t>
      </w:r>
      <w:r>
        <w:t>:</w:t>
      </w:r>
    </w:p>
    <w:p w14:paraId="5118D401" w14:textId="31916AB2" w:rsidR="00A43A79" w:rsidRPr="00B24085" w:rsidRDefault="00A43A79" w:rsidP="00EB5B51">
      <w:r>
        <w:tab/>
      </w:r>
      <w:proofErr w:type="gramStart"/>
      <w:r>
        <w:t>Considering the situation of Tesco, it</w:t>
      </w:r>
      <w:proofErr w:type="gramEnd"/>
      <w:r>
        <w:t xml:space="preserve"> can be analysed that the workers had won the agreement of</w:t>
      </w:r>
      <w:r w:rsidR="009B550C">
        <w:t xml:space="preserve"> the</w:t>
      </w:r>
      <w:r>
        <w:t xml:space="preserve"> high court which protected them from the contract of fire and rehire policy.</w:t>
      </w:r>
      <w:r w:rsidR="0012541D">
        <w:t xml:space="preserve"> It was the Union of Shop Distributive and Allied Workers who had </w:t>
      </w:r>
      <w:r w:rsidR="00B24085">
        <w:t>represented</w:t>
      </w:r>
      <w:r w:rsidR="0012541D">
        <w:t xml:space="preserve"> the aspect of social justice law</w:t>
      </w:r>
      <w:r w:rsidR="003C54F7">
        <w:t xml:space="preserve"> (</w:t>
      </w:r>
      <w:proofErr w:type="spellStart"/>
      <w:r w:rsidR="003C54F7">
        <w:rPr>
          <w:shd w:val="clear" w:color="auto" w:fill="FFFFFF"/>
        </w:rPr>
        <w:t>Hvide</w:t>
      </w:r>
      <w:proofErr w:type="spellEnd"/>
      <w:r w:rsidR="003C54F7">
        <w:rPr>
          <w:shd w:val="clear" w:color="auto" w:fill="FFFFFF"/>
        </w:rPr>
        <w:t xml:space="preserve"> and Zhang</w:t>
      </w:r>
      <w:r w:rsidR="009B550C">
        <w:rPr>
          <w:shd w:val="clear" w:color="auto" w:fill="FFFFFF"/>
        </w:rPr>
        <w:t xml:space="preserve">, </w:t>
      </w:r>
      <w:r w:rsidR="003C54F7">
        <w:rPr>
          <w:shd w:val="clear" w:color="auto" w:fill="FFFFFF"/>
        </w:rPr>
        <w:t>2021)</w:t>
      </w:r>
      <w:r w:rsidR="0012541D">
        <w:t xml:space="preserve">. </w:t>
      </w:r>
      <w:r w:rsidR="00B24085">
        <w:t xml:space="preserve">However, the case was brought in by 42 employees of Tesco who was working for the company’s Daventry distribution </w:t>
      </w:r>
      <w:r w:rsidR="00A73380">
        <w:t>centres</w:t>
      </w:r>
      <w:r w:rsidR="00B24085">
        <w:t>.</w:t>
      </w:r>
      <w:r w:rsidR="00A73380">
        <w:t xml:space="preserve"> This group of employees had faced the consequence of having their wages cut as a part of the change of employability condition. </w:t>
      </w:r>
    </w:p>
    <w:p w14:paraId="5C2EF4B4" w14:textId="00C44A85" w:rsidR="00AF2432" w:rsidRPr="009B550C" w:rsidRDefault="00AF2432" w:rsidP="009B550C">
      <w:pPr>
        <w:rPr>
          <w:b/>
          <w:bCs/>
          <w:sz w:val="28"/>
          <w:szCs w:val="28"/>
        </w:rPr>
      </w:pPr>
      <w:bookmarkStart w:id="3" w:name="_Toc101537691"/>
      <w:r w:rsidRPr="009B550C">
        <w:rPr>
          <w:b/>
          <w:bCs/>
          <w:sz w:val="28"/>
          <w:szCs w:val="28"/>
        </w:rPr>
        <w:t>Legal implications of changing contractual employment terms</w:t>
      </w:r>
      <w:bookmarkEnd w:id="3"/>
      <w:r w:rsidR="0030090A" w:rsidRPr="009B550C">
        <w:rPr>
          <w:b/>
          <w:bCs/>
          <w:sz w:val="28"/>
          <w:szCs w:val="28"/>
        </w:rPr>
        <w:t xml:space="preserve"> </w:t>
      </w:r>
    </w:p>
    <w:p w14:paraId="6F9B3B94" w14:textId="535AEC6B" w:rsidR="007E2288" w:rsidRDefault="003D1594" w:rsidP="007E2288">
      <w:r>
        <w:tab/>
      </w:r>
      <w:r w:rsidR="00797C77">
        <w:t xml:space="preserve">With reference to the legal </w:t>
      </w:r>
      <w:r w:rsidR="003E4044">
        <w:t>implication,</w:t>
      </w:r>
      <w:r w:rsidR="00797C77">
        <w:t xml:space="preserve"> it can be stated that if an employer is unable to reach towards an agreement with an employee based on the changes towards the </w:t>
      </w:r>
      <w:r w:rsidR="007E2288">
        <w:t>contract,</w:t>
      </w:r>
      <w:r w:rsidR="00797C77">
        <w:t xml:space="preserve"> then they can decide to </w:t>
      </w:r>
      <w:r w:rsidR="004E4646">
        <w:t>dismiss</w:t>
      </w:r>
      <w:r w:rsidR="00797C77">
        <w:t xml:space="preserve"> the employees by notice and then offer to re-employ the staff on new terms</w:t>
      </w:r>
      <w:r w:rsidR="000D1C7E">
        <w:t xml:space="preserve"> (</w:t>
      </w:r>
      <w:r w:rsidR="000D1C7E">
        <w:rPr>
          <w:shd w:val="clear" w:color="auto" w:fill="FFFFFF"/>
        </w:rPr>
        <w:t>Schmid</w:t>
      </w:r>
      <w:r w:rsidR="009B550C">
        <w:rPr>
          <w:shd w:val="clear" w:color="auto" w:fill="FFFFFF"/>
        </w:rPr>
        <w:t>, 2</w:t>
      </w:r>
      <w:r w:rsidR="000D1C7E">
        <w:rPr>
          <w:shd w:val="clear" w:color="auto" w:fill="FFFFFF"/>
        </w:rPr>
        <w:t>015)</w:t>
      </w:r>
      <w:r w:rsidR="00797C77">
        <w:t xml:space="preserve">. </w:t>
      </w:r>
      <w:r w:rsidR="003E4044">
        <w:t>As per the situat</w:t>
      </w:r>
      <w:r w:rsidR="00EB3F25">
        <w:t xml:space="preserve">ion of fire and rehire is not unlawful and there </w:t>
      </w:r>
      <w:r w:rsidR="007E2288">
        <w:t>is</w:t>
      </w:r>
      <w:r w:rsidR="00EB3F25">
        <w:t xml:space="preserve"> various statutory protection which may be relevant.</w:t>
      </w:r>
    </w:p>
    <w:p w14:paraId="4FC93717" w14:textId="30AD6061" w:rsidR="007E2288" w:rsidRDefault="007E2288" w:rsidP="007E2288">
      <w:r>
        <w:tab/>
        <w:t>With reference to the legal implication on Tesco it can be identified that Tesco in 2021 had announced the intention to remove the policy of Retention Pay</w:t>
      </w:r>
      <w:r w:rsidR="00BF64C5">
        <w:t xml:space="preserve"> (</w:t>
      </w:r>
      <w:r w:rsidR="00BF64C5">
        <w:rPr>
          <w:shd w:val="clear" w:color="auto" w:fill="FFFFFF"/>
        </w:rPr>
        <w:t>Armstrong and Brown</w:t>
      </w:r>
      <w:r w:rsidR="005146FC">
        <w:rPr>
          <w:shd w:val="clear" w:color="auto" w:fill="FFFFFF"/>
        </w:rPr>
        <w:t xml:space="preserve">, </w:t>
      </w:r>
      <w:r w:rsidR="00BF64C5">
        <w:rPr>
          <w:shd w:val="clear" w:color="auto" w:fill="FFFFFF"/>
        </w:rPr>
        <w:t>2017)</w:t>
      </w:r>
      <w:r>
        <w:t>. Furthermore, it had offered the employees a sum of money for a period of 18 months Retained Pay in advance when they had returned for providing up the entitlement, thereby failing employees who wo</w:t>
      </w:r>
      <w:r w:rsidR="005146FC">
        <w:t>re</w:t>
      </w:r>
      <w:r>
        <w:t xml:space="preserve"> </w:t>
      </w:r>
      <w:r w:rsidR="00615F3C">
        <w:t>dismiss</w:t>
      </w:r>
      <w:r>
        <w:t xml:space="preserve"> and offer new terms by eliminating the Retained Pay.</w:t>
      </w:r>
      <w:r w:rsidR="001C08D8">
        <w:t xml:space="preserve"> Therefore, the decision was granted injunction to the prevention of the company from terminating the affected contract. </w:t>
      </w:r>
      <w:r w:rsidR="0012558E">
        <w:t xml:space="preserve">In the court it had held towards a clear intention towards the prevention of higher payment rate enjoyed by the employees </w:t>
      </w:r>
      <w:r w:rsidR="00727753">
        <w:t>without</w:t>
      </w:r>
      <w:r w:rsidR="0012558E">
        <w:t xml:space="preserve"> which the relocation would have been </w:t>
      </w:r>
      <w:r w:rsidR="00727753">
        <w:t>inedible</w:t>
      </w:r>
      <w:r w:rsidR="003E47BC">
        <w:t xml:space="preserve"> (</w:t>
      </w:r>
      <w:proofErr w:type="spellStart"/>
      <w:r w:rsidR="003E47BC">
        <w:rPr>
          <w:shd w:val="clear" w:color="auto" w:fill="FFFFFF"/>
        </w:rPr>
        <w:t>Kalleberg</w:t>
      </w:r>
      <w:proofErr w:type="spellEnd"/>
      <w:r w:rsidR="005146FC">
        <w:rPr>
          <w:shd w:val="clear" w:color="auto" w:fill="FFFFFF"/>
        </w:rPr>
        <w:t xml:space="preserve">, </w:t>
      </w:r>
      <w:r w:rsidR="003E47BC">
        <w:rPr>
          <w:shd w:val="clear" w:color="auto" w:fill="FFFFFF"/>
        </w:rPr>
        <w:t>2018)</w:t>
      </w:r>
      <w:r w:rsidR="0012558E">
        <w:t xml:space="preserve">. </w:t>
      </w:r>
      <w:r w:rsidR="00727753">
        <w:t xml:space="preserve">The employees had acknowledged with the usual facts of the </w:t>
      </w:r>
      <w:r w:rsidR="005146FC">
        <w:t>case,</w:t>
      </w:r>
      <w:r w:rsidR="00727753">
        <w:t xml:space="preserve"> but the company had concluded the terms of </w:t>
      </w:r>
      <w:r w:rsidR="00BC0113">
        <w:t>showing</w:t>
      </w:r>
      <w:r w:rsidR="00727753">
        <w:t xml:space="preserve"> contracts on not</w:t>
      </w:r>
      <w:r w:rsidR="00BC0113">
        <w:t>i</w:t>
      </w:r>
      <w:r w:rsidR="00727753">
        <w:t xml:space="preserve">ce which could not be exercised for the aim of removing and diminishing the affected staff’s employees right on Retained Pay. </w:t>
      </w:r>
      <w:r w:rsidR="00BC0113">
        <w:t xml:space="preserve">Therefore, the legal implication on Tesco can be identified with the dismissal and re-engage staff </w:t>
      </w:r>
      <w:proofErr w:type="gramStart"/>
      <w:r w:rsidR="00BC0113">
        <w:t>on the basis of</w:t>
      </w:r>
      <w:proofErr w:type="gramEnd"/>
      <w:r w:rsidR="00BC0113">
        <w:t xml:space="preserve"> new terms which remain controversial and has repeated themselves with a call of legislate</w:t>
      </w:r>
      <w:r w:rsidR="00FA10C2">
        <w:t xml:space="preserve"> so that they can prevent the practice. In mid of February, the government of UK had reconfirmed that it had no plans to form any legislation against the rehire and fire tactics but in this </w:t>
      </w:r>
      <w:r w:rsidR="00057140">
        <w:t>case,</w:t>
      </w:r>
      <w:r w:rsidR="00FA10C2">
        <w:t xml:space="preserve"> it does not represent a new development on the issue.</w:t>
      </w:r>
      <w:r w:rsidR="00057140">
        <w:t xml:space="preserve"> Therefore, it was </w:t>
      </w:r>
      <w:r w:rsidR="005E2045">
        <w:t>worth remembering</w:t>
      </w:r>
      <w:r w:rsidR="00057140">
        <w:t xml:space="preserve"> that was an unusual factor that was related to “extreme” facts and is unusual that re-</w:t>
      </w:r>
      <w:r w:rsidR="00295707">
        <w:t>engagement</w:t>
      </w:r>
      <w:r w:rsidR="00057140">
        <w:t xml:space="preserve"> </w:t>
      </w:r>
      <w:r w:rsidR="00167B86">
        <w:t>is</w:t>
      </w:r>
      <w:r w:rsidR="00057140">
        <w:t xml:space="preserve"> been contemplated</w:t>
      </w:r>
      <w:r w:rsidR="003E47BC">
        <w:t xml:space="preserve"> (</w:t>
      </w:r>
      <w:proofErr w:type="spellStart"/>
      <w:r w:rsidR="003E47BC">
        <w:rPr>
          <w:shd w:val="clear" w:color="auto" w:fill="FFFFFF"/>
        </w:rPr>
        <w:t>Belenzon</w:t>
      </w:r>
      <w:proofErr w:type="spellEnd"/>
      <w:r w:rsidR="003E47BC">
        <w:rPr>
          <w:shd w:val="clear" w:color="auto" w:fill="FFFFFF"/>
        </w:rPr>
        <w:t xml:space="preserve"> and </w:t>
      </w:r>
      <w:proofErr w:type="spellStart"/>
      <w:r w:rsidR="003E47BC">
        <w:rPr>
          <w:shd w:val="clear" w:color="auto" w:fill="FFFFFF"/>
        </w:rPr>
        <w:lastRenderedPageBreak/>
        <w:t>Tsolmon</w:t>
      </w:r>
      <w:proofErr w:type="spellEnd"/>
      <w:r w:rsidR="00840727">
        <w:rPr>
          <w:shd w:val="clear" w:color="auto" w:fill="FFFFFF"/>
        </w:rPr>
        <w:t xml:space="preserve">, </w:t>
      </w:r>
      <w:r w:rsidR="003E47BC">
        <w:rPr>
          <w:shd w:val="clear" w:color="auto" w:fill="FFFFFF"/>
        </w:rPr>
        <w:t>2016)</w:t>
      </w:r>
      <w:r w:rsidR="00FC2EFD">
        <w:t xml:space="preserve">. </w:t>
      </w:r>
      <w:r w:rsidR="00057140">
        <w:t xml:space="preserve"> </w:t>
      </w:r>
      <w:r w:rsidR="00295707">
        <w:t xml:space="preserve">The employers of the organisation had certainly wanted to offer with careful consideration on how to communicate on contractual changes and how they were able to ensure that there is flexibility offered when offering any </w:t>
      </w:r>
      <w:r w:rsidR="005E2045">
        <w:t>entitlement</w:t>
      </w:r>
      <w:r w:rsidR="00295707">
        <w:t xml:space="preserve"> to make sure that there is no construed as permanent. </w:t>
      </w:r>
      <w:r w:rsidR="005E2045">
        <w:t xml:space="preserve">For instances, situating the attributes of long-stop date </w:t>
      </w:r>
      <w:r w:rsidR="00167B86">
        <w:t xml:space="preserve">for the entitlement of making its condition. In terms of </w:t>
      </w:r>
      <w:r w:rsidR="00FE5BBF">
        <w:t>negotiation,</w:t>
      </w:r>
      <w:r w:rsidR="00167B86">
        <w:t xml:space="preserve"> it will be a strength for the unions as well as for the employees to seek their withdrawal of a permanent benefit and the employee would need to ensure that it can </w:t>
      </w:r>
      <w:r w:rsidR="00FE5BBF">
        <w:t>differentiated</w:t>
      </w:r>
      <w:r w:rsidR="00167B86">
        <w:t xml:space="preserve"> </w:t>
      </w:r>
      <w:r w:rsidR="00FE5BBF">
        <w:t>within</w:t>
      </w:r>
      <w:r w:rsidR="00167B86">
        <w:t xml:space="preserve"> the own position </w:t>
      </w:r>
      <w:r w:rsidR="00FE5BBF">
        <w:t>from the</w:t>
      </w:r>
      <w:r w:rsidR="00167B86">
        <w:t xml:space="preserve"> fac</w:t>
      </w:r>
      <w:r w:rsidR="00FE5BBF">
        <w:t>t</w:t>
      </w:r>
      <w:r w:rsidR="00167B86">
        <w:t>s in this situation.</w:t>
      </w:r>
    </w:p>
    <w:p w14:paraId="50F36B4E" w14:textId="5BE4CF5C" w:rsidR="00FE5BBF" w:rsidRPr="003B21AE" w:rsidRDefault="00FE5BBF" w:rsidP="007E2288">
      <w:r>
        <w:tab/>
        <w:t xml:space="preserve">On the other hand, the situation of High Court had prevented the supermarket from the approach of fire and rehire regulation. </w:t>
      </w:r>
      <w:r w:rsidR="008528AB">
        <w:t xml:space="preserve">It is the place where Tesco has planned to lay its people and re-employ them </w:t>
      </w:r>
      <w:proofErr w:type="gramStart"/>
      <w:r w:rsidR="008528AB">
        <w:t>on the basis of</w:t>
      </w:r>
      <w:proofErr w:type="gramEnd"/>
      <w:r w:rsidR="008528AB">
        <w:t xml:space="preserve"> new contract with less favourable conditions and terms. </w:t>
      </w:r>
      <w:r w:rsidR="009505B5">
        <w:t xml:space="preserve">The court </w:t>
      </w:r>
      <w:r w:rsidR="00A22B74">
        <w:t>h</w:t>
      </w:r>
      <w:r w:rsidR="009505B5">
        <w:t xml:space="preserve">ad made a count of 42 employees </w:t>
      </w:r>
      <w:r w:rsidR="003A569A">
        <w:t xml:space="preserve">who had guaranteed with an </w:t>
      </w:r>
      <w:r w:rsidR="003B21AE">
        <w:t>entitlement</w:t>
      </w:r>
      <w:r w:rsidR="003A569A">
        <w:t xml:space="preserve"> to specified </w:t>
      </w:r>
      <w:r w:rsidR="003B21AE">
        <w:t>payments</w:t>
      </w:r>
      <w:r w:rsidR="003A569A">
        <w:t xml:space="preserve"> being labelled in retained </w:t>
      </w:r>
      <w:r w:rsidR="003B21AE">
        <w:t>payments so</w:t>
      </w:r>
      <w:r w:rsidR="003A569A">
        <w:t xml:space="preserve"> that they are able to maintain them within the business in which Tesco had intended to eliminate by fire and rehiring them.</w:t>
      </w:r>
      <w:r w:rsidR="003B21AE">
        <w:t xml:space="preserve"> It was the judge of the court who had implied the terms within the workers contract to get the right </w:t>
      </w:r>
      <w:r w:rsidR="007915ED">
        <w:t>o</w:t>
      </w:r>
      <w:r w:rsidR="003B21AE">
        <w:t xml:space="preserve">f </w:t>
      </w:r>
      <w:r w:rsidR="009B3804">
        <w:t>terminating</w:t>
      </w:r>
      <w:r w:rsidR="003B21AE">
        <w:t xml:space="preserve"> employment </w:t>
      </w:r>
      <w:r w:rsidR="009B3804">
        <w:t>which</w:t>
      </w:r>
      <w:r w:rsidR="003B21AE">
        <w:t xml:space="preserve"> </w:t>
      </w:r>
      <w:r w:rsidR="009B3804">
        <w:t>could</w:t>
      </w:r>
      <w:r w:rsidR="003B21AE">
        <w:t xml:space="preserve"> not be </w:t>
      </w:r>
      <w:r w:rsidR="009B3804">
        <w:t>exercise</w:t>
      </w:r>
      <w:r w:rsidR="003B21AE">
        <w:t xml:space="preserve"> if the motive was to eliminate the right to retained pay.</w:t>
      </w:r>
    </w:p>
    <w:p w14:paraId="5459152D" w14:textId="594356DC" w:rsidR="00AF5102" w:rsidRPr="00587EF6" w:rsidRDefault="00047D5F" w:rsidP="00047D5F">
      <w:pPr>
        <w:ind w:firstLine="720"/>
      </w:pPr>
      <w:r>
        <w:t xml:space="preserve">The legal implication of fire and rehire on </w:t>
      </w:r>
      <w:r w:rsidR="00797C77" w:rsidRPr="00D15B55">
        <w:rPr>
          <w:i/>
          <w:iCs/>
        </w:rPr>
        <w:t>ACME Telecom</w:t>
      </w:r>
      <w:r>
        <w:rPr>
          <w:i/>
          <w:iCs/>
        </w:rPr>
        <w:t xml:space="preserve"> </w:t>
      </w:r>
      <w:r>
        <w:t xml:space="preserve">can be analysed as to </w:t>
      </w:r>
      <w:r w:rsidR="004A5C93">
        <w:t>produce</w:t>
      </w:r>
      <w:r>
        <w:t xml:space="preserve"> the guidance for its employees on the utilisation of firing and then rehiring them</w:t>
      </w:r>
      <w:r w:rsidR="005C6BC6">
        <w:t xml:space="preserve"> (</w:t>
      </w:r>
      <w:proofErr w:type="spellStart"/>
      <w:r w:rsidR="005C6BC6">
        <w:rPr>
          <w:shd w:val="clear" w:color="auto" w:fill="FFFFFF"/>
        </w:rPr>
        <w:t>Ajunwa</w:t>
      </w:r>
      <w:proofErr w:type="spellEnd"/>
      <w:r w:rsidR="005C6BC6">
        <w:rPr>
          <w:shd w:val="clear" w:color="auto" w:fill="FFFFFF"/>
        </w:rPr>
        <w:t xml:space="preserve"> and Onwuachi-Willig</w:t>
      </w:r>
      <w:r w:rsidR="00840727">
        <w:rPr>
          <w:shd w:val="clear" w:color="auto" w:fill="FFFFFF"/>
        </w:rPr>
        <w:t xml:space="preserve">, </w:t>
      </w:r>
      <w:r w:rsidR="005C6BC6">
        <w:rPr>
          <w:shd w:val="clear" w:color="auto" w:fill="FFFFFF"/>
        </w:rPr>
        <w:t>2017)</w:t>
      </w:r>
      <w:r>
        <w:t>.</w:t>
      </w:r>
      <w:r w:rsidR="004A5C93">
        <w:t xml:space="preserve"> With the guidance of providing assistances to employee right in relative to variable contract terms and furthermore advise employers to discover </w:t>
      </w:r>
      <w:r w:rsidR="00A12BEA">
        <w:t xml:space="preserve">every alterative </w:t>
      </w:r>
      <w:r w:rsidR="00F86A92">
        <w:t>option</w:t>
      </w:r>
      <w:r w:rsidR="00A12BEA">
        <w:t xml:space="preserve"> towards change employment contract in terms </w:t>
      </w:r>
      <w:r w:rsidR="000B2263">
        <w:t>beefier</w:t>
      </w:r>
      <w:r w:rsidR="00A12BEA">
        <w:t xml:space="preserve"> they can restore to fire and rehire.</w:t>
      </w:r>
      <w:r w:rsidR="00F86A92">
        <w:t xml:space="preserve"> </w:t>
      </w:r>
      <w:r w:rsidR="0058398E">
        <w:t xml:space="preserve">Some of the major consideration that the changing terms of contract of employment had to emphasize on: firstly, they </w:t>
      </w:r>
      <w:r w:rsidR="00840727">
        <w:t>can</w:t>
      </w:r>
      <w:r w:rsidR="0058398E">
        <w:t xml:space="preserve"> look if the contract contains a flexible clause and in this situation the term that had provided the employers with the right to make reas</w:t>
      </w:r>
      <w:r w:rsidR="0007699B">
        <w:t>onable</w:t>
      </w:r>
      <w:r w:rsidR="0058398E">
        <w:t xml:space="preserve"> changes with some of the conditions of employment.</w:t>
      </w:r>
      <w:r w:rsidR="0007699B">
        <w:t xml:space="preserve"> Secondly, if the employee was affected by the alterations, then they can agree to if after certain </w:t>
      </w:r>
      <w:proofErr w:type="gramStart"/>
      <w:r w:rsidR="0007699B">
        <w:t>period of time</w:t>
      </w:r>
      <w:proofErr w:type="gramEnd"/>
      <w:r w:rsidR="0007699B">
        <w:t xml:space="preserve">. Lastly, the trade union along with the employee representative agreed to the changes on employee behalf. </w:t>
      </w:r>
      <w:r w:rsidR="00FF49E0">
        <w:t xml:space="preserve">If the employer was unable to lead the agreement of </w:t>
      </w:r>
      <w:r w:rsidR="00C70D7C">
        <w:t>theory</w:t>
      </w:r>
      <w:r w:rsidR="00FF49E0">
        <w:t xml:space="preserve"> </w:t>
      </w:r>
      <w:r w:rsidR="00C70D7C">
        <w:t>employees,</w:t>
      </w:r>
      <w:r w:rsidR="00FF49E0">
        <w:t xml:space="preserve"> then in this situation it was necessary for them to extend the </w:t>
      </w:r>
      <w:r w:rsidR="00C70D7C">
        <w:t>consultation</w:t>
      </w:r>
      <w:r w:rsidR="00FF49E0">
        <w:t xml:space="preserve"> o</w:t>
      </w:r>
      <w:r w:rsidR="00C70D7C">
        <w:t>f</w:t>
      </w:r>
      <w:r w:rsidR="00FF49E0">
        <w:t xml:space="preserve"> those employees who did not agree. Thereby, explaining them why the </w:t>
      </w:r>
      <w:r w:rsidR="00C70D7C">
        <w:t>changes</w:t>
      </w:r>
      <w:r w:rsidR="00FF49E0">
        <w:t xml:space="preserve"> are required to protect the jo</w:t>
      </w:r>
      <w:r w:rsidR="00C70D7C">
        <w:t>b</w:t>
      </w:r>
      <w:r w:rsidR="00FF49E0">
        <w:t xml:space="preserve"> </w:t>
      </w:r>
      <w:r w:rsidR="00C70D7C">
        <w:t>from</w:t>
      </w:r>
      <w:r w:rsidR="00FF49E0">
        <w:t xml:space="preserve"> redundancy.</w:t>
      </w:r>
      <w:r w:rsidR="00C70D7C">
        <w:t xml:space="preserve"> Under the situation of fire and rehire policy it had extended the situation of </w:t>
      </w:r>
      <w:r w:rsidR="00587EF6">
        <w:t>consultation</w:t>
      </w:r>
      <w:r w:rsidR="00C70D7C">
        <w:t xml:space="preserve"> which made clear results of their non-compliances that any type of employee who does not agree would have their </w:t>
      </w:r>
      <w:r w:rsidR="00C70D7C">
        <w:lastRenderedPageBreak/>
        <w:t xml:space="preserve">employment terminated and will be offered a new </w:t>
      </w:r>
      <w:r w:rsidR="00587EF6">
        <w:t>agreement</w:t>
      </w:r>
      <w:r w:rsidR="00C70D7C">
        <w:t xml:space="preserve"> on revised terms.</w:t>
      </w:r>
      <w:r w:rsidR="00587EF6">
        <w:t xml:space="preserve"> Therefore, a dismissal in this situation is still a discharge and the employer must be careful if they had to </w:t>
      </w:r>
      <w:r w:rsidR="005C627C">
        <w:t>evade</w:t>
      </w:r>
      <w:r w:rsidR="00587EF6">
        <w:t xml:space="preserve"> the </w:t>
      </w:r>
      <w:r w:rsidR="005C627C">
        <w:t>rights</w:t>
      </w:r>
      <w:r w:rsidR="00587EF6">
        <w:t xml:space="preserve"> for unfair dismissal.</w:t>
      </w:r>
    </w:p>
    <w:p w14:paraId="4B68C2EC" w14:textId="65F4188F" w:rsidR="001E7A99" w:rsidRPr="004D0608" w:rsidRDefault="0081423D" w:rsidP="00067ECC">
      <w:r>
        <w:tab/>
        <w:t>In consideration of the British Gas</w:t>
      </w:r>
      <w:r w:rsidR="005C6BC6">
        <w:t xml:space="preserve"> </w:t>
      </w:r>
      <w:r>
        <w:t xml:space="preserve">the engineers of the company did not agree with the factors of new employment contract of fire and rehire employees and it was dismissed. However, if any employee who had wished to engage or bring in the claims against the British Gas they required to engage with the ACAS in earlier conciliation before they had an </w:t>
      </w:r>
      <w:r w:rsidR="00974BF4">
        <w:t>unfair discharge scheduled</w:t>
      </w:r>
      <w:r>
        <w:t xml:space="preserve"> at the </w:t>
      </w:r>
      <w:r w:rsidR="00974BF4">
        <w:t>service</w:t>
      </w:r>
      <w:r>
        <w:t xml:space="preserve"> tribunal</w:t>
      </w:r>
      <w:r w:rsidR="005C6BC6">
        <w:t xml:space="preserve"> (</w:t>
      </w:r>
      <w:r w:rsidR="005C6BC6">
        <w:rPr>
          <w:shd w:val="clear" w:color="auto" w:fill="FFFFFF"/>
        </w:rPr>
        <w:t>Allan</w:t>
      </w:r>
      <w:r w:rsidR="00840727">
        <w:rPr>
          <w:shd w:val="clear" w:color="auto" w:fill="FFFFFF"/>
        </w:rPr>
        <w:t xml:space="preserve"> </w:t>
      </w:r>
      <w:r w:rsidR="005C6BC6" w:rsidRPr="005C6BC6">
        <w:rPr>
          <w:i/>
          <w:iCs/>
          <w:shd w:val="clear" w:color="auto" w:fill="FFFFFF"/>
        </w:rPr>
        <w:t>et al</w:t>
      </w:r>
      <w:r w:rsidR="00840727">
        <w:rPr>
          <w:i/>
          <w:iCs/>
          <w:shd w:val="clear" w:color="auto" w:fill="FFFFFF"/>
        </w:rPr>
        <w:t>.</w:t>
      </w:r>
      <w:r w:rsidR="005C6BC6">
        <w:rPr>
          <w:shd w:val="clear" w:color="auto" w:fill="FFFFFF"/>
        </w:rPr>
        <w:t>,</w:t>
      </w:r>
      <w:r w:rsidR="00840727">
        <w:rPr>
          <w:shd w:val="clear" w:color="auto" w:fill="FFFFFF"/>
        </w:rPr>
        <w:t xml:space="preserve"> </w:t>
      </w:r>
      <w:r w:rsidR="005C6BC6">
        <w:rPr>
          <w:shd w:val="clear" w:color="auto" w:fill="FFFFFF"/>
        </w:rPr>
        <w:t>2020)</w:t>
      </w:r>
      <w:r>
        <w:t xml:space="preserve">. </w:t>
      </w:r>
      <w:r w:rsidR="00974BF4">
        <w:t xml:space="preserve">Therefore, it was the employment tribunal claim </w:t>
      </w:r>
      <w:r w:rsidR="00D32E5F">
        <w:t xml:space="preserve">that </w:t>
      </w:r>
      <w:r w:rsidR="00974BF4">
        <w:t xml:space="preserve">was brough in by the ex-British Gas Engineers </w:t>
      </w:r>
      <w:r w:rsidR="00840727">
        <w:t>they</w:t>
      </w:r>
      <w:r w:rsidR="00D32E5F">
        <w:t xml:space="preserve"> decided upon the particular facts and circumstances. In the face of it they did not have the potential to legitimate the business reason for altering the changes of its </w:t>
      </w:r>
      <w:r w:rsidR="003F636E">
        <w:t>employees’</w:t>
      </w:r>
      <w:r w:rsidR="00D32E5F">
        <w:t xml:space="preserve"> contract which comprise of customer requirement of making alterations profitable to protect the job. </w:t>
      </w:r>
      <w:r w:rsidR="004D0608">
        <w:t xml:space="preserve">However, the claims that was made are unlikely to be clear cut cases of </w:t>
      </w:r>
      <w:r w:rsidR="003F636E">
        <w:t>unfair</w:t>
      </w:r>
      <w:r w:rsidR="004D0608">
        <w:t xml:space="preserve"> dismissal despite of having unenviable </w:t>
      </w:r>
      <w:r w:rsidR="003F636E">
        <w:t>situation</w:t>
      </w:r>
      <w:r w:rsidR="004D0608">
        <w:t xml:space="preserve"> that made the British Gas engineers found themselves in having to choose </w:t>
      </w:r>
      <w:r w:rsidR="003F636E">
        <w:t>unfavourable</w:t>
      </w:r>
      <w:r w:rsidR="004D0608">
        <w:t xml:space="preserve"> changes of their employment contracts.</w:t>
      </w:r>
      <w:r w:rsidR="003F636E">
        <w:t xml:space="preserve"> On the other hand, if the engineers are successful in their </w:t>
      </w:r>
      <w:r w:rsidR="002E3EB6">
        <w:t>claims,</w:t>
      </w:r>
      <w:r w:rsidR="003F636E">
        <w:t xml:space="preserve"> then it is unfair for the dismissal against the British Gas to </w:t>
      </w:r>
      <w:r w:rsidR="002E3EB6">
        <w:t>seek</w:t>
      </w:r>
      <w:r w:rsidR="003F636E">
        <w:t xml:space="preserve"> the limit of </w:t>
      </w:r>
      <w:r w:rsidR="002E3EB6">
        <w:t>valuing</w:t>
      </w:r>
      <w:r w:rsidR="003F636E">
        <w:t xml:space="preserve"> the employees claim and arguing that the engineers had failed to mitigate with their loss with unreasonable refusing to agree to the new terms of contracts. </w:t>
      </w:r>
      <w:r w:rsidR="002E3EB6">
        <w:t xml:space="preserve">If the </w:t>
      </w:r>
      <w:r w:rsidR="001F3875">
        <w:t>engineer’s</w:t>
      </w:r>
      <w:r w:rsidR="002E3EB6">
        <w:t xml:space="preserve"> decision is to refuse with the agreement made in the new contract it will considered unfeasible</w:t>
      </w:r>
      <w:r w:rsidR="004B36D9">
        <w:t xml:space="preserve"> and it will depend on the specified </w:t>
      </w:r>
      <w:r w:rsidR="001F3875">
        <w:t>circumstances</w:t>
      </w:r>
      <w:r w:rsidR="004B36D9">
        <w:t xml:space="preserve"> of the individual employees in individual employees in question.</w:t>
      </w:r>
      <w:r w:rsidR="002E3EB6">
        <w:t xml:space="preserve"> </w:t>
      </w:r>
    </w:p>
    <w:p w14:paraId="12B673D3" w14:textId="65B3E126" w:rsidR="00AF2432" w:rsidRPr="007C318B" w:rsidRDefault="00AF2432" w:rsidP="00840727">
      <w:pPr>
        <w:rPr>
          <w:b/>
          <w:bCs/>
          <w:sz w:val="28"/>
          <w:szCs w:val="28"/>
        </w:rPr>
      </w:pPr>
      <w:bookmarkStart w:id="4" w:name="_Toc101537692"/>
      <w:r w:rsidRPr="007C318B">
        <w:rPr>
          <w:b/>
          <w:bCs/>
          <w:sz w:val="28"/>
          <w:szCs w:val="28"/>
        </w:rPr>
        <w:t>Potential impact of any changes on employee engagement</w:t>
      </w:r>
      <w:bookmarkEnd w:id="4"/>
      <w:r w:rsidR="0030090A" w:rsidRPr="007C318B">
        <w:rPr>
          <w:b/>
          <w:bCs/>
          <w:sz w:val="28"/>
          <w:szCs w:val="28"/>
        </w:rPr>
        <w:t xml:space="preserve"> </w:t>
      </w:r>
    </w:p>
    <w:p w14:paraId="40D16052" w14:textId="6740BCAE" w:rsidR="00962A5E" w:rsidRDefault="00962A5E" w:rsidP="00962A5E">
      <w:r>
        <w:tab/>
      </w:r>
      <w:r w:rsidR="00C628C2">
        <w:t xml:space="preserve">The practice of fire and rehire is commonly used by the employers where they were able to change the terms and condition of introducing the less favourable terms. </w:t>
      </w:r>
      <w:r w:rsidR="00E81C00">
        <w:t xml:space="preserve">When the employers fail to find employee agreement towards the </w:t>
      </w:r>
      <w:r w:rsidR="00874581">
        <w:t>changes,</w:t>
      </w:r>
      <w:r w:rsidR="00E81C00">
        <w:t xml:space="preserve"> they will be able to fire and rehire the immediately </w:t>
      </w:r>
      <w:proofErr w:type="gramStart"/>
      <w:r w:rsidR="00E81C00">
        <w:t>on the basis of</w:t>
      </w:r>
      <w:proofErr w:type="gramEnd"/>
      <w:r w:rsidR="00E81C00">
        <w:t xml:space="preserve"> new </w:t>
      </w:r>
      <w:r w:rsidR="00874581">
        <w:t>termed</w:t>
      </w:r>
      <w:r w:rsidR="00E81C00">
        <w:t xml:space="preserve"> and then reemploy them </w:t>
      </w:r>
      <w:r w:rsidR="00DB5B51">
        <w:t>which is termed in formally</w:t>
      </w:r>
      <w:r w:rsidR="00865B98">
        <w:t xml:space="preserve"> (</w:t>
      </w:r>
      <w:r w:rsidR="00865B98">
        <w:rPr>
          <w:shd w:val="clear" w:color="auto" w:fill="FFFFFF"/>
        </w:rPr>
        <w:t xml:space="preserve">Sandhya and </w:t>
      </w:r>
      <w:proofErr w:type="spellStart"/>
      <w:r w:rsidR="00865B98">
        <w:rPr>
          <w:shd w:val="clear" w:color="auto" w:fill="FFFFFF"/>
        </w:rPr>
        <w:t>Sulphey</w:t>
      </w:r>
      <w:proofErr w:type="spellEnd"/>
      <w:r w:rsidR="00840727">
        <w:rPr>
          <w:shd w:val="clear" w:color="auto" w:fill="FFFFFF"/>
        </w:rPr>
        <w:t xml:space="preserve">, </w:t>
      </w:r>
      <w:r w:rsidR="00865B98">
        <w:rPr>
          <w:shd w:val="clear" w:color="auto" w:fill="FFFFFF"/>
        </w:rPr>
        <w:t>2020)</w:t>
      </w:r>
      <w:r w:rsidR="00DB5B51">
        <w:t xml:space="preserve">. </w:t>
      </w:r>
      <w:r w:rsidR="00874581">
        <w:t xml:space="preserve">Thus, this practice this type of practice had received a great deal of public attention as well as on media scrutiny which is particular to the light of the pandemic which witnessed the household names such as British Airways, Tesco and British Gas using this strategy. </w:t>
      </w:r>
      <w:r w:rsidR="0002525C">
        <w:t>However,</w:t>
      </w:r>
      <w:r w:rsidR="00B1203A">
        <w:t xml:space="preserve"> the alteration on fire and rehire practice was the topic of a Private Member’s Bill which had recently been </w:t>
      </w:r>
      <w:r w:rsidR="0002525C">
        <w:t>blocked</w:t>
      </w:r>
      <w:r w:rsidR="00B1203A">
        <w:t xml:space="preserve"> by the local government.</w:t>
      </w:r>
    </w:p>
    <w:p w14:paraId="5A44AA78" w14:textId="78DD1208" w:rsidR="007044F0" w:rsidRDefault="0002525C" w:rsidP="00D40F4B">
      <w:r>
        <w:lastRenderedPageBreak/>
        <w:tab/>
        <w:t xml:space="preserve">With reference to the impact on the changes in the contract the significance of employee </w:t>
      </w:r>
      <w:r w:rsidR="00D40F4B">
        <w:t>engagement</w:t>
      </w:r>
      <w:r>
        <w:t xml:space="preserve"> was </w:t>
      </w:r>
      <w:r w:rsidR="00D40F4B">
        <w:t>hampered</w:t>
      </w:r>
      <w:r>
        <w:t>.</w:t>
      </w:r>
      <w:r w:rsidR="00D40F4B">
        <w:t xml:space="preserve">  Considering the situation of ACAS </w:t>
      </w:r>
      <w:r w:rsidR="00AE7DE7">
        <w:t>guidance, the Chief Executive of the organisation stated that the policy of fire and rehire was an extreme step that was able to take up serious damages which worked in relation and has the significance of legal issues of the business firm</w:t>
      </w:r>
      <w:r w:rsidR="00411FFF">
        <w:t xml:space="preserve"> (</w:t>
      </w:r>
      <w:proofErr w:type="spellStart"/>
      <w:r w:rsidR="00411FFF">
        <w:rPr>
          <w:shd w:val="clear" w:color="auto" w:fill="FFFFFF"/>
        </w:rPr>
        <w:t>Leijten</w:t>
      </w:r>
      <w:proofErr w:type="spellEnd"/>
      <w:r w:rsidR="00411FFF">
        <w:rPr>
          <w:shd w:val="clear" w:color="auto" w:fill="FFFFFF"/>
        </w:rPr>
        <w:t xml:space="preserve"> </w:t>
      </w:r>
      <w:r w:rsidR="00411FFF" w:rsidRPr="00411FFF">
        <w:rPr>
          <w:i/>
          <w:iCs/>
          <w:shd w:val="clear" w:color="auto" w:fill="FFFFFF"/>
        </w:rPr>
        <w:t xml:space="preserve">et </w:t>
      </w:r>
      <w:r w:rsidR="00840727">
        <w:rPr>
          <w:i/>
          <w:iCs/>
          <w:shd w:val="clear" w:color="auto" w:fill="FFFFFF"/>
        </w:rPr>
        <w:t>al.</w:t>
      </w:r>
      <w:r w:rsidR="00411FFF" w:rsidRPr="00411FFF">
        <w:rPr>
          <w:i/>
          <w:iCs/>
          <w:shd w:val="clear" w:color="auto" w:fill="FFFFFF"/>
        </w:rPr>
        <w:t>,</w:t>
      </w:r>
      <w:r w:rsidR="00411FFF">
        <w:rPr>
          <w:shd w:val="clear" w:color="auto" w:fill="FFFFFF"/>
        </w:rPr>
        <w:t xml:space="preserve"> 2015)</w:t>
      </w:r>
      <w:r w:rsidR="00AE7DE7">
        <w:t xml:space="preserve">. Therefore, the employers are encouraged to obtain with the agreement with the workers before they make changes that is possible. </w:t>
      </w:r>
      <w:proofErr w:type="gramStart"/>
      <w:r w:rsidR="00AE7DE7">
        <w:t xml:space="preserve">Following the </w:t>
      </w:r>
      <w:r w:rsidR="00635723">
        <w:t>guidelines,</w:t>
      </w:r>
      <w:r w:rsidR="00AE7DE7">
        <w:t xml:space="preserve"> it</w:t>
      </w:r>
      <w:proofErr w:type="gramEnd"/>
      <w:r w:rsidR="00AE7DE7">
        <w:t xml:space="preserve"> can be stated that there is effective </w:t>
      </w:r>
      <w:r w:rsidR="001F0A70">
        <w:t>consultation</w:t>
      </w:r>
      <w:r w:rsidR="00AE7DE7">
        <w:t xml:space="preserve"> of the staff that is able to maintain a strong working relation and </w:t>
      </w:r>
      <w:r w:rsidR="00840727">
        <w:t>they</w:t>
      </w:r>
      <w:r w:rsidR="00AE7DE7">
        <w:t xml:space="preserve"> bolster the employee morale as the employees will better understand the reasoning factor of these changing taking places. </w:t>
      </w:r>
      <w:r w:rsidR="00635723">
        <w:t xml:space="preserve">While providing them there is an opportunity which can be discussed all throughout and they can also feel that they have been provided with certain opportunity to notify the commercial decision. considering the situation of the organisation, the employees of Acas if the government of the country would consider any sort of </w:t>
      </w:r>
      <w:r w:rsidR="00BF576C">
        <w:t>intervention</w:t>
      </w:r>
      <w:r w:rsidR="00635723">
        <w:t xml:space="preserve"> in their practice of fire and rehire</w:t>
      </w:r>
      <w:r w:rsidR="00F56745">
        <w:t xml:space="preserve"> (</w:t>
      </w:r>
      <w:proofErr w:type="spellStart"/>
      <w:r w:rsidR="00F56745">
        <w:rPr>
          <w:shd w:val="clear" w:color="auto" w:fill="FFFFFF"/>
        </w:rPr>
        <w:t>Hakanen</w:t>
      </w:r>
      <w:proofErr w:type="spellEnd"/>
      <w:r w:rsidR="00F56745">
        <w:rPr>
          <w:shd w:val="clear" w:color="auto" w:fill="FFFFFF"/>
        </w:rPr>
        <w:t xml:space="preserve">, </w:t>
      </w:r>
      <w:proofErr w:type="spellStart"/>
      <w:r w:rsidR="00F56745">
        <w:rPr>
          <w:shd w:val="clear" w:color="auto" w:fill="FFFFFF"/>
        </w:rPr>
        <w:t>Rouvinen</w:t>
      </w:r>
      <w:proofErr w:type="spellEnd"/>
      <w:r w:rsidR="00F56745">
        <w:rPr>
          <w:shd w:val="clear" w:color="auto" w:fill="FFFFFF"/>
        </w:rPr>
        <w:t xml:space="preserve"> and </w:t>
      </w:r>
      <w:proofErr w:type="spellStart"/>
      <w:r w:rsidR="00F56745">
        <w:rPr>
          <w:shd w:val="clear" w:color="auto" w:fill="FFFFFF"/>
        </w:rPr>
        <w:t>Ylhäinen</w:t>
      </w:r>
      <w:proofErr w:type="spellEnd"/>
      <w:r w:rsidR="00840727">
        <w:rPr>
          <w:shd w:val="clear" w:color="auto" w:fill="FFFFFF"/>
        </w:rPr>
        <w:t xml:space="preserve">, </w:t>
      </w:r>
      <w:r w:rsidR="00F56745">
        <w:rPr>
          <w:shd w:val="clear" w:color="auto" w:fill="FFFFFF"/>
        </w:rPr>
        <w:t>2021)</w:t>
      </w:r>
      <w:r w:rsidR="00635723">
        <w:t xml:space="preserve">.  </w:t>
      </w:r>
      <w:proofErr w:type="gramStart"/>
      <w:r w:rsidR="00BF576C">
        <w:t>In light of</w:t>
      </w:r>
      <w:proofErr w:type="gramEnd"/>
      <w:r w:rsidR="00BF576C">
        <w:t xml:space="preserve"> the recent event the local authority has announced that there are new Statutory Code of Practice that will be published for the employers to maintain. </w:t>
      </w:r>
    </w:p>
    <w:p w14:paraId="197339ED" w14:textId="7D15CD3B" w:rsidR="00265804" w:rsidRPr="00265804" w:rsidRDefault="00265804" w:rsidP="00D40F4B">
      <w:r>
        <w:tab/>
        <w:t>As there are no legal risk involved within the policy of fire and rehire there is nothing much to change about it.</w:t>
      </w:r>
      <w:r w:rsidR="00393F06">
        <w:t xml:space="preserve"> Thus, an employer can argue if the dismissal is unfair considering the employee two to three years of service it </w:t>
      </w:r>
      <w:r w:rsidR="00CD70CC">
        <w:t>could</w:t>
      </w:r>
      <w:r w:rsidR="00393F06">
        <w:t xml:space="preserve"> bring in th claim of unfair dismissal. </w:t>
      </w:r>
      <w:r w:rsidR="00CD70CC">
        <w:t>Alongside</w:t>
      </w:r>
      <w:r w:rsidR="00393F06">
        <w:t xml:space="preserve"> the factors of </w:t>
      </w:r>
      <w:r w:rsidR="00D8676C">
        <w:t>dismissal,</w:t>
      </w:r>
      <w:r w:rsidR="00393F06">
        <w:t xml:space="preserve"> the employer </w:t>
      </w:r>
      <w:r w:rsidR="00D8676C">
        <w:t>was</w:t>
      </w:r>
      <w:r w:rsidR="00393F06">
        <w:t xml:space="preserve"> able to offer the employee with re-</w:t>
      </w:r>
      <w:r w:rsidR="00CD70CC">
        <w:t>immediate</w:t>
      </w:r>
      <w:r w:rsidR="00393F06">
        <w:t xml:space="preserve"> </w:t>
      </w:r>
      <w:r w:rsidR="00CD70CC">
        <w:t>engagement</w:t>
      </w:r>
      <w:r w:rsidR="00393F06">
        <w:t xml:space="preserve"> aspects which would limit their loss of both financial and job security</w:t>
      </w:r>
      <w:r w:rsidR="005C52AF">
        <w:t xml:space="preserve"> (</w:t>
      </w:r>
      <w:proofErr w:type="spellStart"/>
      <w:r w:rsidR="005C52AF">
        <w:rPr>
          <w:shd w:val="clear" w:color="auto" w:fill="FFFFFF"/>
        </w:rPr>
        <w:t>Sandqvist</w:t>
      </w:r>
      <w:proofErr w:type="spellEnd"/>
      <w:r w:rsidR="00840727">
        <w:rPr>
          <w:shd w:val="clear" w:color="auto" w:fill="FFFFFF"/>
        </w:rPr>
        <w:t xml:space="preserve">, </w:t>
      </w:r>
      <w:r w:rsidR="005C52AF">
        <w:rPr>
          <w:shd w:val="clear" w:color="auto" w:fill="FFFFFF"/>
        </w:rPr>
        <w:t>2015)</w:t>
      </w:r>
      <w:r w:rsidR="00393F06">
        <w:t>.</w:t>
      </w:r>
      <w:r w:rsidR="00840727">
        <w:t xml:space="preserve"> </w:t>
      </w:r>
      <w:r w:rsidR="00CD70CC">
        <w:t xml:space="preserve">Furthermore, if the factor of re-engagement comprises of the regulation of salary </w:t>
      </w:r>
      <w:r w:rsidR="00D8676C">
        <w:t>deduction,</w:t>
      </w:r>
      <w:r w:rsidR="00CD70CC">
        <w:t xml:space="preserve"> then in this </w:t>
      </w:r>
      <w:r w:rsidR="00D8676C">
        <w:t>situation</w:t>
      </w:r>
      <w:r w:rsidR="00CD70CC">
        <w:t xml:space="preserve"> the employee </w:t>
      </w:r>
      <w:r w:rsidR="00D8676C">
        <w:t>has</w:t>
      </w:r>
      <w:r w:rsidR="00CD70CC">
        <w:t xml:space="preserve"> the right to disagree with the contract. </w:t>
      </w:r>
      <w:r w:rsidR="00D8676C">
        <w:t xml:space="preserve">In this situation the employee tends to rely on the factors of some other substantial reason which is a fair reason for the dismissal and the point towards the </w:t>
      </w:r>
      <w:r w:rsidR="00BF45D7">
        <w:t>applicant’s</w:t>
      </w:r>
      <w:r w:rsidR="00D8676C">
        <w:t xml:space="preserve"> duty t</w:t>
      </w:r>
      <w:r w:rsidR="00BF45D7">
        <w:t>o lessen</w:t>
      </w:r>
      <w:r w:rsidR="00D8676C">
        <w:t xml:space="preserve"> with the loss. </w:t>
      </w:r>
      <w:r w:rsidR="00263686">
        <w:t xml:space="preserve">Similarly, the employee should also follow a pair of procedure during th fire and rehire repetition </w:t>
      </w:r>
      <w:proofErr w:type="gramStart"/>
      <w:r w:rsidR="00263686">
        <w:t xml:space="preserve">in </w:t>
      </w:r>
      <w:r w:rsidR="003A3949">
        <w:t>order</w:t>
      </w:r>
      <w:r w:rsidR="00263686">
        <w:t xml:space="preserve"> to</w:t>
      </w:r>
      <w:proofErr w:type="gramEnd"/>
      <w:r w:rsidR="00263686">
        <w:t xml:space="preserve"> avoid the dismissal factor being procedurally unfair</w:t>
      </w:r>
      <w:r w:rsidR="00E95140">
        <w:t xml:space="preserve">. </w:t>
      </w:r>
    </w:p>
    <w:p w14:paraId="38E38A0C" w14:textId="63A19244" w:rsidR="00E97E57" w:rsidRDefault="003E3E8A" w:rsidP="00E97E57">
      <w:r>
        <w:tab/>
      </w:r>
      <w:r w:rsidR="00070000">
        <w:t xml:space="preserve">However, the influence on the changes identified on employee engagement was also impacted due to the fire and rehire approach which would be the last option for the UK labour market and the organisation located in UK to initiate the contractual changes. </w:t>
      </w:r>
      <w:r w:rsidR="00185932">
        <w:t xml:space="preserve">In this situation the employers should have made the first move in </w:t>
      </w:r>
      <w:r w:rsidR="00B83AC7">
        <w:t>eliminating</w:t>
      </w:r>
      <w:r w:rsidR="00185932">
        <w:t xml:space="preserve"> the contract </w:t>
      </w:r>
      <w:proofErr w:type="gramStart"/>
      <w:r w:rsidR="00185932">
        <w:t>and also</w:t>
      </w:r>
      <w:proofErr w:type="gramEnd"/>
      <w:r w:rsidR="00185932">
        <w:t xml:space="preserve"> support the employees. </w:t>
      </w:r>
      <w:r w:rsidR="00B83AC7">
        <w:t>Instead of the that the employers did not provide any type of assistances where the employee could receive any help</w:t>
      </w:r>
      <w:r w:rsidR="005C52AF">
        <w:t xml:space="preserve"> (</w:t>
      </w:r>
      <w:r w:rsidR="005C52AF">
        <w:rPr>
          <w:shd w:val="clear" w:color="auto" w:fill="FFFFFF"/>
        </w:rPr>
        <w:t xml:space="preserve">Duran, </w:t>
      </w:r>
      <w:proofErr w:type="spellStart"/>
      <w:r w:rsidR="005C52AF">
        <w:rPr>
          <w:shd w:val="clear" w:color="auto" w:fill="FFFFFF"/>
        </w:rPr>
        <w:t>Bishopp</w:t>
      </w:r>
      <w:proofErr w:type="spellEnd"/>
      <w:r w:rsidR="005C52AF">
        <w:rPr>
          <w:shd w:val="clear" w:color="auto" w:fill="FFFFFF"/>
        </w:rPr>
        <w:t xml:space="preserve"> and Woodhams</w:t>
      </w:r>
      <w:r w:rsidR="00840727">
        <w:rPr>
          <w:shd w:val="clear" w:color="auto" w:fill="FFFFFF"/>
        </w:rPr>
        <w:t xml:space="preserve">, </w:t>
      </w:r>
      <w:r w:rsidR="005C52AF">
        <w:rPr>
          <w:shd w:val="clear" w:color="auto" w:fill="FFFFFF"/>
        </w:rPr>
        <w:t>2019)</w:t>
      </w:r>
      <w:r w:rsidR="00B83AC7">
        <w:t xml:space="preserve">. The employers first viewed the contract that exist and checked whether they contain the flexibility clauses such as </w:t>
      </w:r>
      <w:r w:rsidR="00B83AC7">
        <w:lastRenderedPageBreak/>
        <w:t xml:space="preserve">the clauses which is well offered by the employers in the right to make selective reasonable alterations. </w:t>
      </w:r>
      <w:r w:rsidR="00453FE3">
        <w:t>Therefore</w:t>
      </w:r>
      <w:r w:rsidR="00850622">
        <w:t xml:space="preserve">, </w:t>
      </w:r>
      <w:r w:rsidR="00260CF1">
        <w:t xml:space="preserve">it is also true that there are </w:t>
      </w:r>
      <w:r w:rsidR="00AB16C1">
        <w:t>many</w:t>
      </w:r>
      <w:r w:rsidR="00260CF1">
        <w:t xml:space="preserve"> unilateral </w:t>
      </w:r>
      <w:r w:rsidR="00AB16C1">
        <w:t>amendments</w:t>
      </w:r>
      <w:r w:rsidR="00260CF1">
        <w:t xml:space="preserve"> which cannot be </w:t>
      </w:r>
      <w:r w:rsidR="00AB16C1">
        <w:t>enforced</w:t>
      </w:r>
      <w:r w:rsidR="00260CF1">
        <w:t xml:space="preserve"> </w:t>
      </w:r>
      <w:r w:rsidR="00AB16C1">
        <w:t>irrespective</w:t>
      </w:r>
      <w:r w:rsidR="00260CF1">
        <w:t xml:space="preserve"> of whether there is a contract of </w:t>
      </w:r>
      <w:r w:rsidR="00AB16C1">
        <w:t>employment</w:t>
      </w:r>
      <w:r w:rsidR="00260CF1">
        <w:t xml:space="preserve"> which contains a fle</w:t>
      </w:r>
      <w:r w:rsidR="00AB16C1">
        <w:t xml:space="preserve">xibility </w:t>
      </w:r>
      <w:r w:rsidR="00260CF1">
        <w:t xml:space="preserve">clause. </w:t>
      </w:r>
      <w:r w:rsidR="00AB16C1">
        <w:t xml:space="preserve">If the same clause is unavailable or unworkable then the employer can initiate the period of meaningful consultation with which the employee with a view of reaching the </w:t>
      </w:r>
      <w:r w:rsidR="00C50897">
        <w:t>mutual</w:t>
      </w:r>
      <w:r w:rsidR="00AB16C1">
        <w:t xml:space="preserve"> agreement on the alterations</w:t>
      </w:r>
      <w:r w:rsidR="00A44E5E">
        <w:t xml:space="preserve"> (</w:t>
      </w:r>
      <w:r w:rsidR="00A44E5E">
        <w:rPr>
          <w:shd w:val="clear" w:color="auto" w:fill="FFFFFF"/>
        </w:rPr>
        <w:t>Hadwiger</w:t>
      </w:r>
      <w:r w:rsidR="00840727">
        <w:rPr>
          <w:shd w:val="clear" w:color="auto" w:fill="FFFFFF"/>
        </w:rPr>
        <w:t xml:space="preserve">, </w:t>
      </w:r>
      <w:r w:rsidR="00A44E5E">
        <w:rPr>
          <w:shd w:val="clear" w:color="auto" w:fill="FFFFFF"/>
        </w:rPr>
        <w:t>2018)</w:t>
      </w:r>
      <w:r w:rsidR="00AB16C1">
        <w:t xml:space="preserve">. </w:t>
      </w:r>
      <w:r w:rsidR="00C50897">
        <w:t xml:space="preserve">If any decision is </w:t>
      </w:r>
      <w:r w:rsidR="00BA6718">
        <w:t>taken</w:t>
      </w:r>
      <w:r w:rsidR="00C50897">
        <w:t xml:space="preserve"> by the employee, then </w:t>
      </w:r>
      <w:r w:rsidR="00BA6718">
        <w:t>there</w:t>
      </w:r>
      <w:r w:rsidR="00C50897">
        <w:t xml:space="preserve"> are asked to proceed with the dismissal and then the re-</w:t>
      </w:r>
      <w:r w:rsidR="00BA6718">
        <w:t>employment</w:t>
      </w:r>
      <w:r w:rsidR="00C50897">
        <w:t xml:space="preserve"> of the workforce is ought to be taken once by the employer who has fully considered </w:t>
      </w:r>
      <w:r w:rsidR="00BA6718">
        <w:t>other</w:t>
      </w:r>
      <w:r w:rsidR="00C50897">
        <w:t xml:space="preserve"> the risk of </w:t>
      </w:r>
      <w:r w:rsidR="0067217C">
        <w:t xml:space="preserve">financial and legal actions. Thereby, creating an impact on fire and rehire which is upon the employee </w:t>
      </w:r>
      <w:r w:rsidR="00BA6718">
        <w:t>appointment</w:t>
      </w:r>
      <w:r w:rsidR="0067217C">
        <w:t xml:space="preserve"> and morale. </w:t>
      </w:r>
      <w:r w:rsidR="00BA6718">
        <w:t xml:space="preserve">Within the terns of the method itself the arbitration service of ACAS had recommended that the employees had adhere towards a fair dismissal system and regulation where they have provided with employee sufficient contractual and statutory notice in which they offer the right of appeal. </w:t>
      </w:r>
      <w:r w:rsidR="00E73058">
        <w:t xml:space="preserve">While the procedure and implication of fire and rehire </w:t>
      </w:r>
      <w:proofErr w:type="gramStart"/>
      <w:r w:rsidR="00E73058">
        <w:t>is considered to be</w:t>
      </w:r>
      <w:proofErr w:type="gramEnd"/>
      <w:r w:rsidR="00E73058">
        <w:t xml:space="preserve"> legal, the impact on employee engagement will lead to a negative consequence and will lead to a morally debatable topic. similarly, it is the need wh</w:t>
      </w:r>
      <w:r w:rsidR="0052098B">
        <w:t>i</w:t>
      </w:r>
      <w:r w:rsidR="00E73058">
        <w:t>ch requires to be convinced on embarking on the p</w:t>
      </w:r>
      <w:r w:rsidR="0052098B">
        <w:t>a</w:t>
      </w:r>
      <w:r w:rsidR="00E73058">
        <w:t xml:space="preserve">th pf absolute worth the difficulty faced. </w:t>
      </w:r>
    </w:p>
    <w:p w14:paraId="68203EC4" w14:textId="1F23D655" w:rsidR="00DF4424" w:rsidRDefault="00DF4424" w:rsidP="00E97E57">
      <w:r>
        <w:tab/>
        <w:t xml:space="preserve">Despite the practice of being outlawed in several countries, it was not the same situation in United Kingdom. It had created major impact on the employees during the outbreak of global pandemic where one out of every ten UK employee had to reapply for the jobs on poorer conditions and terms and therefore, they are at risk for being dismissed </w:t>
      </w:r>
      <w:r w:rsidR="003D07E5">
        <w:t>permanently</w:t>
      </w:r>
      <w:r w:rsidR="00B022E1">
        <w:t xml:space="preserve"> (</w:t>
      </w:r>
      <w:proofErr w:type="spellStart"/>
      <w:r w:rsidR="00B022E1">
        <w:rPr>
          <w:shd w:val="clear" w:color="auto" w:fill="FFFFFF"/>
        </w:rPr>
        <w:t>Giumetti</w:t>
      </w:r>
      <w:proofErr w:type="spellEnd"/>
      <w:r w:rsidR="00B022E1">
        <w:rPr>
          <w:shd w:val="clear" w:color="auto" w:fill="FFFFFF"/>
        </w:rPr>
        <w:t xml:space="preserve"> </w:t>
      </w:r>
      <w:r w:rsidR="00B022E1" w:rsidRPr="00B022E1">
        <w:rPr>
          <w:i/>
          <w:iCs/>
          <w:shd w:val="clear" w:color="auto" w:fill="FFFFFF"/>
        </w:rPr>
        <w:t>et al</w:t>
      </w:r>
      <w:r w:rsidR="007C318B">
        <w:rPr>
          <w:i/>
          <w:iCs/>
          <w:shd w:val="clear" w:color="auto" w:fill="FFFFFF"/>
        </w:rPr>
        <w:t>.</w:t>
      </w:r>
      <w:r w:rsidR="00B022E1" w:rsidRPr="00B022E1">
        <w:rPr>
          <w:i/>
          <w:iCs/>
          <w:shd w:val="clear" w:color="auto" w:fill="FFFFFF"/>
        </w:rPr>
        <w:t>,</w:t>
      </w:r>
      <w:r w:rsidR="00B022E1">
        <w:rPr>
          <w:shd w:val="clear" w:color="auto" w:fill="FFFFFF"/>
        </w:rPr>
        <w:t xml:space="preserve"> 2015)</w:t>
      </w:r>
      <w:r>
        <w:t xml:space="preserve">. </w:t>
      </w:r>
      <w:r w:rsidR="003D07E5">
        <w:t xml:space="preserve">It is the employee who was under two years of service was valued as their impact on employment rights are vastly reduced but the employee can be fired as well as rehired after a certain </w:t>
      </w:r>
      <w:proofErr w:type="gramStart"/>
      <w:r w:rsidR="003D07E5">
        <w:t>period of time</w:t>
      </w:r>
      <w:proofErr w:type="gramEnd"/>
      <w:r w:rsidR="003D07E5">
        <w:t>.</w:t>
      </w:r>
      <w:r w:rsidR="008B0E1F">
        <w:t xml:space="preserve"> It was the unite union who was highly critical towards the aspect of fire and rehire who had cited the unfairness of employees during the time of </w:t>
      </w:r>
      <w:r w:rsidR="00BB3BE7">
        <w:t>enormous</w:t>
      </w:r>
      <w:r w:rsidR="008B0E1F">
        <w:t xml:space="preserve"> adversity</w:t>
      </w:r>
      <w:r w:rsidR="00B33F54">
        <w:t xml:space="preserve"> during the </w:t>
      </w:r>
      <w:r w:rsidR="00641FD6">
        <w:t>substantial</w:t>
      </w:r>
      <w:r w:rsidR="00B33F54">
        <w:t xml:space="preserve"> </w:t>
      </w:r>
      <w:r w:rsidR="00641FD6">
        <w:t>support</w:t>
      </w:r>
      <w:r w:rsidR="00B33F54">
        <w:t xml:space="preserve"> of the government as well as including the provision of the outbreak of </w:t>
      </w:r>
      <w:r w:rsidR="007C318B">
        <w:t>C</w:t>
      </w:r>
      <w:r w:rsidR="00B33F54">
        <w:t>ovid-19 pandemic jo</w:t>
      </w:r>
      <w:r w:rsidR="00641FD6">
        <w:t>b</w:t>
      </w:r>
      <w:r w:rsidR="00B33F54">
        <w:t xml:space="preserve"> retention scheme.</w:t>
      </w:r>
    </w:p>
    <w:p w14:paraId="6EBCE7DB" w14:textId="1BE0BD7F" w:rsidR="00641FD6" w:rsidRDefault="00641FD6" w:rsidP="00E97E57">
      <w:r>
        <w:tab/>
        <w:t xml:space="preserve">The impact on employee engagement due to the policy of fire and rehire can be further analysed as following: the situation in which the contract was used had led to a situation of </w:t>
      </w:r>
      <w:r w:rsidR="00E856EA">
        <w:t xml:space="preserve">avoidances as well as </w:t>
      </w:r>
      <w:r w:rsidR="00744D50">
        <w:t>minimising</w:t>
      </w:r>
      <w:r w:rsidR="00E856EA">
        <w:t xml:space="preserve"> the redundancies, thereby enabling the employers to reduce the </w:t>
      </w:r>
      <w:proofErr w:type="gramStart"/>
      <w:r w:rsidR="00744D50">
        <w:t>cost</w:t>
      </w:r>
      <w:proofErr w:type="gramEnd"/>
      <w:r w:rsidR="00E856EA">
        <w:t xml:space="preserve"> and still retaining in the </w:t>
      </w:r>
      <w:r w:rsidR="00744D50">
        <w:t>current</w:t>
      </w:r>
      <w:r w:rsidR="00E856EA">
        <w:t xml:space="preserve"> </w:t>
      </w:r>
      <w:r w:rsidR="00744D50">
        <w:t>information</w:t>
      </w:r>
      <w:r w:rsidR="00E856EA">
        <w:t xml:space="preserve"> and skillset of the </w:t>
      </w:r>
      <w:r w:rsidR="00744D50">
        <w:t>operate</w:t>
      </w:r>
      <w:r w:rsidR="00E856EA">
        <w:t xml:space="preserve">. </w:t>
      </w:r>
      <w:r w:rsidR="00744D50">
        <w:t xml:space="preserve">On the other hand, it is further observed that it can further create an impact on harmonising the terms and condition where they can help the employers to streamline and rationale differences within the staff contract with their respect in hours, pay, shift, job titles and other </w:t>
      </w:r>
      <w:r w:rsidR="00945398">
        <w:t>influences</w:t>
      </w:r>
      <w:r w:rsidR="00744D50">
        <w:t xml:space="preserve"> that </w:t>
      </w:r>
      <w:r w:rsidR="007C318B">
        <w:t>connect</w:t>
      </w:r>
      <w:r w:rsidR="00744D50">
        <w:t xml:space="preserve"> </w:t>
      </w:r>
      <w:r w:rsidR="00744D50">
        <w:lastRenderedPageBreak/>
        <w:t xml:space="preserve">with the </w:t>
      </w:r>
      <w:r w:rsidR="00945398">
        <w:t>occupational</w:t>
      </w:r>
      <w:r w:rsidR="00744D50">
        <w:t xml:space="preserve"> transfer to </w:t>
      </w:r>
      <w:r w:rsidR="00945398">
        <w:t>sustenance</w:t>
      </w:r>
      <w:r w:rsidR="00744D50">
        <w:t xml:space="preserve"> its overall </w:t>
      </w:r>
      <w:r w:rsidR="00945398">
        <w:t>decrease</w:t>
      </w:r>
      <w:r w:rsidR="00744D50">
        <w:t xml:space="preserve"> in </w:t>
      </w:r>
      <w:r w:rsidR="00945398">
        <w:t>operative</w:t>
      </w:r>
      <w:r w:rsidR="00744D50">
        <w:t xml:space="preserve"> cost.</w:t>
      </w:r>
      <w:r w:rsidR="00945398">
        <w:t xml:space="preserve"> It can be further analysed that there was increase rate of interruption</w:t>
      </w:r>
      <w:r w:rsidR="00874F8F">
        <w:t xml:space="preserve"> within the services offered. </w:t>
      </w:r>
      <w:r w:rsidR="003528A8">
        <w:t xml:space="preserve">It is another form of potential motivation which is used for fire and rehire which was interrupted the </w:t>
      </w:r>
      <w:r w:rsidR="006509E2">
        <w:t>employee’s</w:t>
      </w:r>
      <w:r w:rsidR="003528A8">
        <w:t xml:space="preserve"> length and service</w:t>
      </w:r>
      <w:r w:rsidR="00602C49">
        <w:t xml:space="preserve"> (</w:t>
      </w:r>
      <w:proofErr w:type="spellStart"/>
      <w:r w:rsidR="00602C49">
        <w:rPr>
          <w:shd w:val="clear" w:color="auto" w:fill="FFFFFF"/>
        </w:rPr>
        <w:t>Linardi</w:t>
      </w:r>
      <w:proofErr w:type="spellEnd"/>
      <w:r w:rsidR="00602C49">
        <w:rPr>
          <w:shd w:val="clear" w:color="auto" w:fill="FFFFFF"/>
        </w:rPr>
        <w:t xml:space="preserve"> and Camerer</w:t>
      </w:r>
      <w:r w:rsidR="007C318B">
        <w:rPr>
          <w:shd w:val="clear" w:color="auto" w:fill="FFFFFF"/>
        </w:rPr>
        <w:t xml:space="preserve">, </w:t>
      </w:r>
      <w:r w:rsidR="00602C49">
        <w:rPr>
          <w:shd w:val="clear" w:color="auto" w:fill="FFFFFF"/>
        </w:rPr>
        <w:t>2021)</w:t>
      </w:r>
      <w:r w:rsidR="003528A8">
        <w:t xml:space="preserve">. </w:t>
      </w:r>
      <w:proofErr w:type="gramStart"/>
      <w:r w:rsidR="003528A8">
        <w:t>In particular with</w:t>
      </w:r>
      <w:proofErr w:type="gramEnd"/>
      <w:r w:rsidR="003528A8">
        <w:t xml:space="preserve"> </w:t>
      </w:r>
      <w:r w:rsidR="006509E2">
        <w:t>those</w:t>
      </w:r>
      <w:r w:rsidR="003528A8">
        <w:t xml:space="preserve"> </w:t>
      </w:r>
      <w:r w:rsidR="006509E2">
        <w:t>staff,</w:t>
      </w:r>
      <w:r w:rsidR="003528A8">
        <w:t xml:space="preserve"> it was led than two </w:t>
      </w:r>
      <w:r w:rsidR="006509E2">
        <w:t>years’ service</w:t>
      </w:r>
      <w:r w:rsidR="003528A8">
        <w:t xml:space="preserve"> in which they required the time for unfair dismissal claims. </w:t>
      </w:r>
    </w:p>
    <w:p w14:paraId="6D22B999" w14:textId="5EC50FE1" w:rsidR="00C3111E" w:rsidRPr="0060778D" w:rsidRDefault="00C3111E" w:rsidP="00E97E57">
      <w:r>
        <w:tab/>
        <w:t xml:space="preserve">In midst of the practice of firing and rehiring the employees from the UK labour market it was not made unlawful where the employers should be </w:t>
      </w:r>
      <w:r w:rsidR="00660F0E">
        <w:t>citation</w:t>
      </w:r>
      <w:r>
        <w:t xml:space="preserve"> about discussing the approach. This is </w:t>
      </w:r>
      <w:r w:rsidR="00660F0E">
        <w:t>because</w:t>
      </w:r>
      <w:r>
        <w:t xml:space="preserve"> </w:t>
      </w:r>
      <w:r w:rsidR="00660F0E">
        <w:t xml:space="preserve">it could not leave the employees towards employment who had made tribunal claims. Furthermore, there is a factor of risk that is involved where the employer can bring in claim of unfair </w:t>
      </w:r>
      <w:r w:rsidR="000429C3">
        <w:t>notice</w:t>
      </w:r>
      <w:r w:rsidR="00660F0E">
        <w:t xml:space="preserve"> </w:t>
      </w:r>
      <w:r w:rsidR="000429C3">
        <w:t>of,</w:t>
      </w:r>
      <w:r w:rsidR="00660F0E">
        <w:t xml:space="preserve"> they had </w:t>
      </w:r>
      <w:r w:rsidR="000429C3">
        <w:t>discharged</w:t>
      </w:r>
      <w:r w:rsidR="00660F0E">
        <w:t xml:space="preserve"> and if they feel </w:t>
      </w:r>
      <w:r w:rsidR="000429C3">
        <w:t>compulsory</w:t>
      </w:r>
      <w:r w:rsidR="00660F0E">
        <w:t xml:space="preserve"> to </w:t>
      </w:r>
      <w:r w:rsidR="000429C3">
        <w:t>quit</w:t>
      </w:r>
      <w:r w:rsidR="00660F0E">
        <w:t xml:space="preserve"> rather than to </w:t>
      </w:r>
      <w:r w:rsidR="000429C3">
        <w:t>receive</w:t>
      </w:r>
      <w:r w:rsidR="00660F0E">
        <w:t xml:space="preserve"> the new </w:t>
      </w:r>
      <w:r w:rsidR="000429C3">
        <w:t>relations</w:t>
      </w:r>
      <w:r w:rsidR="00D15A73">
        <w:t xml:space="preserve"> (</w:t>
      </w:r>
      <w:r w:rsidR="00D15A73">
        <w:rPr>
          <w:shd w:val="clear" w:color="auto" w:fill="FFFFFF"/>
        </w:rPr>
        <w:t>Bal and Jansen</w:t>
      </w:r>
      <w:r w:rsidR="007C318B">
        <w:rPr>
          <w:shd w:val="clear" w:color="auto" w:fill="FFFFFF"/>
        </w:rPr>
        <w:t xml:space="preserve">, </w:t>
      </w:r>
      <w:r w:rsidR="00D15A73">
        <w:rPr>
          <w:shd w:val="clear" w:color="auto" w:fill="FFFFFF"/>
        </w:rPr>
        <w:t>2016)</w:t>
      </w:r>
      <w:r w:rsidR="00660F0E">
        <w:t>.</w:t>
      </w:r>
      <w:r w:rsidR="000429C3">
        <w:t xml:space="preserve"> On the other hand, there are employers who may not be able to make any claims for its wrongful dismissal if the employer had failed to provide with proper </w:t>
      </w:r>
      <w:r w:rsidR="00BC0D5D">
        <w:t>quantity</w:t>
      </w:r>
      <w:r w:rsidR="000429C3">
        <w:t xml:space="preserve"> of </w:t>
      </w:r>
      <w:r w:rsidR="00BC0D5D">
        <w:t>announcement</w:t>
      </w:r>
      <w:r w:rsidR="000429C3">
        <w:t xml:space="preserve"> of dismissal.</w:t>
      </w:r>
      <w:r w:rsidR="00BC0D5D">
        <w:t xml:space="preserve"> </w:t>
      </w:r>
      <w:r w:rsidR="00E130E9">
        <w:t xml:space="preserve">Similarly, the presence of potential claims had dismissed more of its employees and have </w:t>
      </w:r>
      <w:r w:rsidR="00A3016B">
        <w:t>unsuccessful</w:t>
      </w:r>
      <w:r w:rsidR="00E130E9">
        <w:t xml:space="preserve"> in their </w:t>
      </w:r>
      <w:r w:rsidR="00A3016B">
        <w:t>responsibility</w:t>
      </w:r>
      <w:r w:rsidR="00E130E9">
        <w:t xml:space="preserve"> to carry out the </w:t>
      </w:r>
      <w:r w:rsidR="00A3016B">
        <w:t>co-operative</w:t>
      </w:r>
      <w:r w:rsidR="00E130E9">
        <w:t xml:space="preserve"> </w:t>
      </w:r>
      <w:r w:rsidR="00A3016B">
        <w:t>negotiating</w:t>
      </w:r>
      <w:r w:rsidR="00E130E9">
        <w:t xml:space="preserve"> </w:t>
      </w:r>
      <w:r w:rsidR="00A3016B">
        <w:t>even though</w:t>
      </w:r>
      <w:r w:rsidR="00E130E9">
        <w:t xml:space="preserve"> </w:t>
      </w:r>
      <w:r w:rsidR="00A3016B">
        <w:t>distinguishing</w:t>
      </w:r>
      <w:r w:rsidR="00E130E9">
        <w:t xml:space="preserve"> the trade union or the </w:t>
      </w:r>
      <w:r w:rsidR="00A3016B">
        <w:t>worker</w:t>
      </w:r>
      <w:r w:rsidR="00E130E9">
        <w:t xml:space="preserve"> </w:t>
      </w:r>
      <w:r w:rsidR="0060778D">
        <w:t>representatives</w:t>
      </w:r>
      <w:r w:rsidR="00E130E9">
        <w:t xml:space="preserve">. </w:t>
      </w:r>
      <w:r w:rsidR="0060778D">
        <w:t>Furthermore,</w:t>
      </w:r>
      <w:r w:rsidR="00A3016B">
        <w:t xml:space="preserve"> </w:t>
      </w:r>
      <w:r w:rsidR="00D17638">
        <w:t xml:space="preserve">it can also be identified that, there was a significant amount of </w:t>
      </w:r>
      <w:r w:rsidR="00FD1394">
        <w:t xml:space="preserve">strain that was put up on </w:t>
      </w:r>
      <w:r w:rsidR="00FE6277">
        <w:t>employers’</w:t>
      </w:r>
      <w:r w:rsidR="00FD1394">
        <w:t xml:space="preserve"> relation and this ultimately </w:t>
      </w:r>
      <w:r w:rsidR="00FE6277">
        <w:t>led</w:t>
      </w:r>
      <w:r w:rsidR="00FD1394">
        <w:t xml:space="preserve"> to the reputational damage for the organisations that provide with controversial surrounding and its uses. </w:t>
      </w:r>
    </w:p>
    <w:p w14:paraId="606706A1" w14:textId="4A37B917" w:rsidR="00AF2432" w:rsidRPr="007C318B" w:rsidRDefault="00AF2432" w:rsidP="007C318B">
      <w:pPr>
        <w:rPr>
          <w:b/>
          <w:bCs/>
          <w:sz w:val="28"/>
          <w:szCs w:val="28"/>
        </w:rPr>
      </w:pPr>
      <w:bookmarkStart w:id="5" w:name="_Toc101537693"/>
      <w:r w:rsidRPr="007C318B">
        <w:rPr>
          <w:b/>
          <w:bCs/>
          <w:sz w:val="28"/>
          <w:szCs w:val="28"/>
        </w:rPr>
        <w:t xml:space="preserve">HR involvement in this issue and considers </w:t>
      </w:r>
      <w:r w:rsidR="003D07E5" w:rsidRPr="007C318B">
        <w:rPr>
          <w:b/>
          <w:bCs/>
          <w:sz w:val="28"/>
          <w:szCs w:val="28"/>
        </w:rPr>
        <w:t>of</w:t>
      </w:r>
      <w:r w:rsidRPr="007C318B">
        <w:rPr>
          <w:b/>
          <w:bCs/>
          <w:sz w:val="28"/>
          <w:szCs w:val="28"/>
        </w:rPr>
        <w:t xml:space="preserve"> traditional models of HRM</w:t>
      </w:r>
      <w:bookmarkEnd w:id="5"/>
      <w:r w:rsidR="0030090A" w:rsidRPr="007C318B">
        <w:rPr>
          <w:b/>
          <w:bCs/>
          <w:sz w:val="28"/>
          <w:szCs w:val="28"/>
        </w:rPr>
        <w:t xml:space="preserve"> </w:t>
      </w:r>
    </w:p>
    <w:p w14:paraId="098365BE" w14:textId="2DF85DD2" w:rsidR="007044F0" w:rsidRDefault="000175D3" w:rsidP="007044F0">
      <w:r>
        <w:tab/>
        <w:t xml:space="preserve">With reference to the policy of fire and rehire it constitute the system of dismissal and further re-engage with the process of a fair approach for any employer to adopt. Thus, depending on the situation when the employer had properly consulted with the </w:t>
      </w:r>
      <w:r w:rsidR="0063610D">
        <w:t>effect</w:t>
      </w:r>
      <w:r>
        <w:t xml:space="preserve"> on the employees due to the changes that was </w:t>
      </w:r>
      <w:r w:rsidR="0063610D">
        <w:t>intended</w:t>
      </w:r>
      <w:r>
        <w:t xml:space="preserve"> to make. </w:t>
      </w:r>
      <w:r w:rsidR="0063610D">
        <w:t>The involvement of an HR had included a fair process where the employees who had unreasonable</w:t>
      </w:r>
      <w:r w:rsidR="00635882">
        <w:t xml:space="preserve"> refuse an offer of re-</w:t>
      </w:r>
      <w:r w:rsidR="00537A2C">
        <w:t>engagement</w:t>
      </w:r>
      <w:r w:rsidR="00635882">
        <w:t xml:space="preserve"> which will not succeed in the </w:t>
      </w:r>
      <w:r w:rsidR="00537A2C">
        <w:t>unfair</w:t>
      </w:r>
      <w:r w:rsidR="00635882">
        <w:t xml:space="preserve"> dismissal claims </w:t>
      </w:r>
      <w:r w:rsidR="00F0099A">
        <w:t xml:space="preserve">against the company’s employer. </w:t>
      </w:r>
      <w:r w:rsidR="0063610D">
        <w:t xml:space="preserve"> </w:t>
      </w:r>
      <w:r w:rsidR="00537A2C">
        <w:t xml:space="preserve">It is relevant to the option of common factors where the employers constitute towards change in </w:t>
      </w:r>
      <w:r w:rsidR="00766393">
        <w:t>service</w:t>
      </w:r>
      <w:r w:rsidR="00537A2C">
        <w:t xml:space="preserve"> terms and condition of </w:t>
      </w:r>
      <w:r w:rsidR="00766393">
        <w:t>employment</w:t>
      </w:r>
      <w:r w:rsidR="00537A2C">
        <w:t xml:space="preserve">, </w:t>
      </w:r>
      <w:r w:rsidR="00766393">
        <w:t>precisely</w:t>
      </w:r>
      <w:r w:rsidR="00537A2C">
        <w:t xml:space="preserve"> in response to t</w:t>
      </w:r>
      <w:r w:rsidR="00766393">
        <w:t>h</w:t>
      </w:r>
      <w:r w:rsidR="00537A2C">
        <w:t xml:space="preserve">e economic </w:t>
      </w:r>
      <w:r w:rsidR="00766393">
        <w:t>compression</w:t>
      </w:r>
      <w:r w:rsidR="00537A2C">
        <w:t xml:space="preserve"> faced in UK. </w:t>
      </w:r>
      <w:r w:rsidR="00766393">
        <w:t>In the position which may be relative to the factor being straightforward</w:t>
      </w:r>
      <w:r w:rsidR="00D43B92">
        <w:t xml:space="preserve"> caters towards the contractual right of making the changes and the employee </w:t>
      </w:r>
      <w:r w:rsidR="005653FE">
        <w:t>being</w:t>
      </w:r>
      <w:r w:rsidR="00D43B92">
        <w:t xml:space="preserve"> prepared to agree to it.</w:t>
      </w:r>
      <w:r w:rsidR="005653FE">
        <w:t xml:space="preserve"> If this is not the situation where there might be emergence of making the changes which may not be dismissed</w:t>
      </w:r>
      <w:r w:rsidR="00DE690C">
        <w:t xml:space="preserve"> on notice and offering them to re-engage with </w:t>
      </w:r>
      <w:r w:rsidR="00DE690C">
        <w:lastRenderedPageBreak/>
        <w:t xml:space="preserve">in new terms. </w:t>
      </w:r>
      <w:r w:rsidR="0014210D">
        <w:t xml:space="preserve">This is often referred to fire and rehire the </w:t>
      </w:r>
      <w:r w:rsidR="00F06FD6">
        <w:t>repetition</w:t>
      </w:r>
      <w:r w:rsidR="0014210D">
        <w:t xml:space="preserve"> that has </w:t>
      </w:r>
      <w:r w:rsidR="00F06FD6">
        <w:t>developed</w:t>
      </w:r>
      <w:r w:rsidR="0014210D">
        <w:t xml:space="preserve"> </w:t>
      </w:r>
      <w:r w:rsidR="00F06FD6">
        <w:t>more and more</w:t>
      </w:r>
      <w:r w:rsidR="0014210D">
        <w:t xml:space="preserve"> </w:t>
      </w:r>
      <w:r w:rsidR="00F06FD6">
        <w:t>controversies</w:t>
      </w:r>
      <w:r w:rsidR="0014210D">
        <w:t xml:space="preserve">. </w:t>
      </w:r>
      <w:r w:rsidR="005F2F1F">
        <w:t xml:space="preserve">With reference to the situation of UK government it can be identified that </w:t>
      </w:r>
      <w:r w:rsidR="00275682">
        <w:t xml:space="preserve">they did not support to some of the members who were using the parliament to ban the </w:t>
      </w:r>
      <w:r w:rsidR="00D27D53">
        <w:t>practice through regulation</w:t>
      </w:r>
      <w:r w:rsidR="00CD489A">
        <w:t xml:space="preserve"> (</w:t>
      </w:r>
      <w:proofErr w:type="spellStart"/>
      <w:r w:rsidR="00CD489A">
        <w:rPr>
          <w:shd w:val="clear" w:color="auto" w:fill="FFFFFF"/>
        </w:rPr>
        <w:t>Podgorodnichenko</w:t>
      </w:r>
      <w:proofErr w:type="spellEnd"/>
      <w:r w:rsidR="00CD489A">
        <w:rPr>
          <w:shd w:val="clear" w:color="auto" w:fill="FFFFFF"/>
        </w:rPr>
        <w:t>, Edgar and McAndrew</w:t>
      </w:r>
      <w:r w:rsidR="007C318B">
        <w:rPr>
          <w:shd w:val="clear" w:color="auto" w:fill="FFFFFF"/>
        </w:rPr>
        <w:t xml:space="preserve">, </w:t>
      </w:r>
      <w:r w:rsidR="00CD489A">
        <w:rPr>
          <w:shd w:val="clear" w:color="auto" w:fill="FFFFFF"/>
        </w:rPr>
        <w:t>2020)</w:t>
      </w:r>
      <w:r w:rsidR="00D27D53">
        <w:t xml:space="preserve">. It had further indicated that it views using the threats of dismissal as a negotiation factor which is entirely intolerable. </w:t>
      </w:r>
      <w:r w:rsidR="007C318B">
        <w:t>Its,</w:t>
      </w:r>
      <w:r w:rsidR="00B1121F">
        <w:t xml:space="preserve"> therefore, requested the ACAS to produce a detailed </w:t>
      </w:r>
      <w:r w:rsidR="00C3111E">
        <w:t>guidance</w:t>
      </w:r>
      <w:r w:rsidR="00B1121F">
        <w:t xml:space="preserve"> for the employers and how to avoid the requirement of dismiss and re-engage the staff. </w:t>
      </w:r>
    </w:p>
    <w:p w14:paraId="06B962C9" w14:textId="1862EFFE" w:rsidR="00AC7BD2" w:rsidRDefault="006720E1" w:rsidP="00AC7BD2">
      <w:r>
        <w:tab/>
        <w:t xml:space="preserve">By not withstanding this situation, the employers of the UK business firm had felt that there are certain factors which are necessary to take steps so that they are able to change its terms of </w:t>
      </w:r>
      <w:r w:rsidR="00ED2DB8">
        <w:t>employment</w:t>
      </w:r>
      <w:r>
        <w:t xml:space="preserve"> for business purpose</w:t>
      </w:r>
      <w:r w:rsidR="00CD489A">
        <w:t xml:space="preserve"> (</w:t>
      </w:r>
      <w:r w:rsidR="00CD489A">
        <w:rPr>
          <w:shd w:val="clear" w:color="auto" w:fill="FFFFFF"/>
        </w:rPr>
        <w:t>Chen</w:t>
      </w:r>
      <w:r w:rsidR="007C318B">
        <w:rPr>
          <w:shd w:val="clear" w:color="auto" w:fill="FFFFFF"/>
        </w:rPr>
        <w:t xml:space="preserve">, </w:t>
      </w:r>
      <w:r w:rsidR="00CD489A">
        <w:rPr>
          <w:shd w:val="clear" w:color="auto" w:fill="FFFFFF"/>
        </w:rPr>
        <w:t>2021)</w:t>
      </w:r>
      <w:r>
        <w:t>.</w:t>
      </w:r>
      <w:r w:rsidR="00ED2DB8">
        <w:t xml:space="preserve"> </w:t>
      </w:r>
      <w:r w:rsidR="00AC7BD2">
        <w:t xml:space="preserve">Thus, it is likely to be more realistic and common when it originates to absence at the end of August 2021 and there is no further funding for the forthcoming of the business. Therefore, the employers require to be aware of </w:t>
      </w:r>
      <w:r w:rsidR="007C318B">
        <w:t>what</w:t>
      </w:r>
      <w:r w:rsidR="00AC7BD2">
        <w:t xml:space="preserve"> is happening within the organisation and the situation that is faced by the employees during the change in contractual policy. </w:t>
      </w:r>
    </w:p>
    <w:p w14:paraId="77B4C6C9" w14:textId="6F65C452" w:rsidR="0055662C" w:rsidRPr="007C318B" w:rsidRDefault="0055662C" w:rsidP="0055662C">
      <w:pPr>
        <w:rPr>
          <w:b/>
          <w:bCs/>
          <w:i/>
          <w:iCs/>
        </w:rPr>
      </w:pPr>
      <w:r w:rsidRPr="007C318B">
        <w:rPr>
          <w:b/>
          <w:bCs/>
          <w:i/>
          <w:iCs/>
        </w:rPr>
        <w:t>Evaluating the HR involvement in this issue and considers whether traditional models of HRM provide an adequate framework for managing contemporary employment relations:</w:t>
      </w:r>
    </w:p>
    <w:p w14:paraId="4A55B769" w14:textId="6DACDA6A" w:rsidR="0055662C" w:rsidRDefault="0055662C" w:rsidP="0055662C">
      <w:r>
        <w:tab/>
      </w:r>
      <w:r w:rsidR="00945B94">
        <w:t>With reference to the</w:t>
      </w:r>
      <w:r w:rsidR="00BF1B95">
        <w:t xml:space="preserve"> factors of HR involvement and considering the traditional model of HRM it can be identified that employees of the UK organisation can avoid the contract of fire and rehire by means of open and transparent discussion</w:t>
      </w:r>
      <w:r w:rsidR="000228FE">
        <w:t>. This is where the challenges are faced by the organisation and are explained along with the issues that are raised by the employees to understand and underpin by the genuine intent to seek the approval of acceptable agreement</w:t>
      </w:r>
      <w:r w:rsidR="00683549">
        <w:t xml:space="preserve"> (</w:t>
      </w:r>
      <w:proofErr w:type="spellStart"/>
      <w:r w:rsidR="00683549">
        <w:rPr>
          <w:shd w:val="clear" w:color="auto" w:fill="FFFFFF"/>
        </w:rPr>
        <w:t>Charlier</w:t>
      </w:r>
      <w:proofErr w:type="spellEnd"/>
      <w:r w:rsidR="00683549">
        <w:rPr>
          <w:shd w:val="clear" w:color="auto" w:fill="FFFFFF"/>
        </w:rPr>
        <w:t xml:space="preserve">, </w:t>
      </w:r>
      <w:proofErr w:type="spellStart"/>
      <w:r w:rsidR="00683549">
        <w:rPr>
          <w:shd w:val="clear" w:color="auto" w:fill="FFFFFF"/>
        </w:rPr>
        <w:t>Guay</w:t>
      </w:r>
      <w:proofErr w:type="spellEnd"/>
      <w:r w:rsidR="00683549">
        <w:rPr>
          <w:shd w:val="clear" w:color="auto" w:fill="FFFFFF"/>
        </w:rPr>
        <w:t xml:space="preserve"> and Zimmerman</w:t>
      </w:r>
      <w:r w:rsidR="007C318B">
        <w:rPr>
          <w:shd w:val="clear" w:color="auto" w:fill="FFFFFF"/>
        </w:rPr>
        <w:t xml:space="preserve">, </w:t>
      </w:r>
      <w:r w:rsidR="00683549">
        <w:rPr>
          <w:shd w:val="clear" w:color="auto" w:fill="FFFFFF"/>
        </w:rPr>
        <w:t>2016)</w:t>
      </w:r>
      <w:r w:rsidR="000228FE">
        <w:t xml:space="preserve">. </w:t>
      </w:r>
      <w:r w:rsidR="00B76F8B">
        <w:t>On the other hand, comprising a</w:t>
      </w:r>
      <w:r w:rsidR="00E11C9B">
        <w:t>n</w:t>
      </w:r>
      <w:r w:rsidR="00B76F8B">
        <w:t xml:space="preserve"> honest discussion with diminished rate of </w:t>
      </w:r>
      <w:r w:rsidR="000E05B9">
        <w:t>consequences</w:t>
      </w:r>
      <w:r w:rsidR="00B76F8B">
        <w:t xml:space="preserve"> of firing and rehiring so that they can </w:t>
      </w:r>
      <w:r w:rsidR="000E05B9">
        <w:t>improvement</w:t>
      </w:r>
      <w:r w:rsidR="00B76F8B">
        <w:t xml:space="preserve"> </w:t>
      </w:r>
      <w:r w:rsidR="000E05B9">
        <w:t>receiving</w:t>
      </w:r>
      <w:r w:rsidR="00B76F8B">
        <w:t xml:space="preserve"> from others</w:t>
      </w:r>
      <w:r w:rsidR="000E05B9">
        <w:t xml:space="preserve">. </w:t>
      </w:r>
      <w:r w:rsidR="00E11C9B">
        <w:t xml:space="preserve">In this situation the employee can also spent additional time to try and </w:t>
      </w:r>
      <w:r w:rsidR="00AE3425">
        <w:t>influence</w:t>
      </w:r>
      <w:r w:rsidR="00E11C9B">
        <w:t xml:space="preserve"> the employee agreement so that it can </w:t>
      </w:r>
      <w:r w:rsidR="00AE3425">
        <w:t>repeatedly</w:t>
      </w:r>
      <w:r w:rsidR="00E11C9B">
        <w:t xml:space="preserve"> </w:t>
      </w:r>
      <w:r w:rsidR="00AE3425">
        <w:t>accomplish</w:t>
      </w:r>
      <w:r w:rsidR="00E11C9B">
        <w:t xml:space="preserve"> time well </w:t>
      </w:r>
      <w:r w:rsidR="00AE3425">
        <w:t>used</w:t>
      </w:r>
      <w:r w:rsidR="00E11C9B">
        <w:t xml:space="preserve">. </w:t>
      </w:r>
      <w:r w:rsidR="00AE3425">
        <w:t xml:space="preserve">Thus, it will be better than the impression it had created in the earlier days and likely that the disruption of dealing with the situation of conflict is invoked within the fire and rehire policy. </w:t>
      </w:r>
    </w:p>
    <w:p w14:paraId="62A39997" w14:textId="1F1B6C5F" w:rsidR="00560E55" w:rsidRPr="00560E55" w:rsidRDefault="00560E55" w:rsidP="0055662C">
      <w:r>
        <w:tab/>
        <w:t xml:space="preserve">On the other hand, the traditional models of HRM provide an adequate framework for managing contemporary employment relation highlights the regulatory mechanism and its institution of </w:t>
      </w:r>
      <w:r w:rsidR="001643AD">
        <w:t>undergoing</w:t>
      </w:r>
      <w:r>
        <w:t xml:space="preserve"> the profound alterations in contemporary capitalist.</w:t>
      </w:r>
      <w:r w:rsidR="001643AD">
        <w:t xml:space="preserve"> Considering the factors of </w:t>
      </w:r>
      <w:r w:rsidR="00D85C4D">
        <w:t>globalisation,</w:t>
      </w:r>
      <w:r w:rsidR="001643AD">
        <w:t xml:space="preserve"> it can be stated that, it had assisted to create instability in from the </w:t>
      </w:r>
      <w:r w:rsidR="001643AD">
        <w:lastRenderedPageBreak/>
        <w:t xml:space="preserve">wage competition, along with that the decentralisation of collective bargaining and lastly, deregulation of labour standard with undermining relationships within the trade union, </w:t>
      </w:r>
      <w:proofErr w:type="gramStart"/>
      <w:r w:rsidR="001643AD">
        <w:t>employee</w:t>
      </w:r>
      <w:proofErr w:type="gramEnd"/>
      <w:r w:rsidR="001643AD">
        <w:t xml:space="preserve"> and employer of UK business firm. </w:t>
      </w:r>
      <w:r w:rsidR="00D85C4D">
        <w:t xml:space="preserve">If the HR tries to </w:t>
      </w:r>
      <w:proofErr w:type="gramStart"/>
      <w:r w:rsidR="00D85C4D">
        <w:t>make an attempt</w:t>
      </w:r>
      <w:proofErr w:type="gramEnd"/>
      <w:r w:rsidR="00D85C4D">
        <w:t xml:space="preserve"> of facilitating effective communication within the business firm that it will comprise of better understanding within the employee and employers and will ultimately lead to effective employment </w:t>
      </w:r>
      <w:r w:rsidR="00222E0B">
        <w:t>involvement</w:t>
      </w:r>
      <w:r w:rsidR="00EA0666">
        <w:t xml:space="preserve"> (</w:t>
      </w:r>
      <w:proofErr w:type="spellStart"/>
      <w:r w:rsidR="00EA0666">
        <w:rPr>
          <w:shd w:val="clear" w:color="auto" w:fill="FFFFFF"/>
        </w:rPr>
        <w:t>Afshan</w:t>
      </w:r>
      <w:proofErr w:type="spellEnd"/>
      <w:r w:rsidR="00EA0666">
        <w:rPr>
          <w:shd w:val="clear" w:color="auto" w:fill="FFFFFF"/>
        </w:rPr>
        <w:t>, Serrano-</w:t>
      </w:r>
      <w:proofErr w:type="spellStart"/>
      <w:r w:rsidR="00EA0666">
        <w:rPr>
          <w:shd w:val="clear" w:color="auto" w:fill="FFFFFF"/>
        </w:rPr>
        <w:t>Archimi</w:t>
      </w:r>
      <w:proofErr w:type="spellEnd"/>
      <w:r w:rsidR="00EA0666">
        <w:rPr>
          <w:shd w:val="clear" w:color="auto" w:fill="FFFFFF"/>
        </w:rPr>
        <w:t xml:space="preserve"> and </w:t>
      </w:r>
      <w:proofErr w:type="spellStart"/>
      <w:r w:rsidR="00EA0666">
        <w:rPr>
          <w:shd w:val="clear" w:color="auto" w:fill="FFFFFF"/>
        </w:rPr>
        <w:t>Lacroux</w:t>
      </w:r>
      <w:proofErr w:type="spellEnd"/>
      <w:r w:rsidR="007C318B">
        <w:rPr>
          <w:shd w:val="clear" w:color="auto" w:fill="FFFFFF"/>
        </w:rPr>
        <w:t xml:space="preserve">, </w:t>
      </w:r>
      <w:r w:rsidR="00EA0666">
        <w:rPr>
          <w:shd w:val="clear" w:color="auto" w:fill="FFFFFF"/>
        </w:rPr>
        <w:t>2021)</w:t>
      </w:r>
      <w:r w:rsidR="00D85C4D">
        <w:t xml:space="preserve">. </w:t>
      </w:r>
      <w:r w:rsidR="00222E0B">
        <w:t xml:space="preserve">In situation of fire and rehire extensive communication, reasonable compromise and consultation have taken place where there </w:t>
      </w:r>
      <w:r w:rsidR="00FE6277">
        <w:t>are</w:t>
      </w:r>
      <w:r w:rsidR="00222E0B">
        <w:t xml:space="preserve"> still </w:t>
      </w:r>
      <w:r w:rsidR="00FE6277">
        <w:t>consequences</w:t>
      </w:r>
      <w:r w:rsidR="00222E0B">
        <w:t xml:space="preserve"> of refusal of accepting to changes </w:t>
      </w:r>
      <w:r w:rsidR="00FE6277">
        <w:t>and</w:t>
      </w:r>
      <w:r w:rsidR="00222E0B">
        <w:t xml:space="preserve"> following certain </w:t>
      </w:r>
      <w:r w:rsidR="00FE6277">
        <w:t>situation</w:t>
      </w:r>
      <w:r w:rsidR="00222E0B">
        <w:t xml:space="preserve"> which </w:t>
      </w:r>
      <w:proofErr w:type="gramStart"/>
      <w:r w:rsidR="00222E0B">
        <w:t>is considered to be</w:t>
      </w:r>
      <w:proofErr w:type="gramEnd"/>
      <w:r w:rsidR="00222E0B">
        <w:t xml:space="preserve"> justified. </w:t>
      </w:r>
    </w:p>
    <w:p w14:paraId="2C5A4CE0" w14:textId="2D35821F" w:rsidR="006720E1" w:rsidRPr="00FE6277" w:rsidRDefault="00FE6277" w:rsidP="007044F0">
      <w:r>
        <w:tab/>
        <w:t xml:space="preserve">By changing the condition and terms of employment it can be often referred to a </w:t>
      </w:r>
      <w:r w:rsidR="009F3717">
        <w:t>problematic</w:t>
      </w:r>
      <w:r>
        <w:t xml:space="preserve"> </w:t>
      </w:r>
      <w:r w:rsidR="009F3717">
        <w:t>situation</w:t>
      </w:r>
      <w:r>
        <w:t xml:space="preserve"> for the employers where the </w:t>
      </w:r>
      <w:r w:rsidR="009F3717">
        <w:t>contracts</w:t>
      </w:r>
      <w:r>
        <w:t xml:space="preserve"> variation </w:t>
      </w:r>
      <w:r w:rsidR="009F3717">
        <w:t>is</w:t>
      </w:r>
      <w:r>
        <w:t xml:space="preserve"> becoming prevalent due to the covid-19 </w:t>
      </w:r>
      <w:r w:rsidR="009F3717">
        <w:t>situation</w:t>
      </w:r>
      <w:r>
        <w:t>.</w:t>
      </w:r>
      <w:r w:rsidR="009F3717">
        <w:t xml:space="preserve"> The concept of employee engagement and involvement assisted to identify the employer and employee concern </w:t>
      </w:r>
      <w:r w:rsidR="00DD7BB0">
        <w:t xml:space="preserve">which is a threat to fire and rehire as they are becoming increasingly </w:t>
      </w:r>
      <w:r w:rsidR="00DC4491">
        <w:t>common</w:t>
      </w:r>
      <w:r w:rsidR="00DD7BB0">
        <w:t xml:space="preserve"> </w:t>
      </w:r>
      <w:r w:rsidR="00DC4491">
        <w:t>towards</w:t>
      </w:r>
      <w:r w:rsidR="00DD7BB0">
        <w:t xml:space="preserve"> the </w:t>
      </w:r>
      <w:r w:rsidR="00DC4491">
        <w:t>tactic</w:t>
      </w:r>
      <w:r w:rsidR="00DD7BB0">
        <w:t xml:space="preserve"> at an early phase</w:t>
      </w:r>
      <w:r w:rsidR="00EA0666">
        <w:t xml:space="preserve"> (</w:t>
      </w:r>
      <w:r w:rsidR="00EA0666">
        <w:rPr>
          <w:shd w:val="clear" w:color="auto" w:fill="FFFFFF"/>
        </w:rPr>
        <w:t xml:space="preserve">Ngoc </w:t>
      </w:r>
      <w:r w:rsidR="00EA0666" w:rsidRPr="00EA0666">
        <w:rPr>
          <w:i/>
          <w:iCs/>
          <w:shd w:val="clear" w:color="auto" w:fill="FFFFFF"/>
        </w:rPr>
        <w:t>et al</w:t>
      </w:r>
      <w:r w:rsidR="007C318B">
        <w:rPr>
          <w:i/>
          <w:iCs/>
          <w:shd w:val="clear" w:color="auto" w:fill="FFFFFF"/>
        </w:rPr>
        <w:t xml:space="preserve">., </w:t>
      </w:r>
      <w:r w:rsidR="00EA0666">
        <w:rPr>
          <w:shd w:val="clear" w:color="auto" w:fill="FFFFFF"/>
        </w:rPr>
        <w:t>2021)</w:t>
      </w:r>
      <w:r w:rsidR="00DD7BB0">
        <w:t xml:space="preserve">. </w:t>
      </w:r>
      <w:r w:rsidR="00DC4491">
        <w:t xml:space="preserve">Similarly, the participants are speculated that there </w:t>
      </w:r>
      <w:r w:rsidR="007C318B">
        <w:t>may be</w:t>
      </w:r>
      <w:r w:rsidR="00DC4491">
        <w:t xml:space="preserve"> a further increase of such practice as the Government’s </w:t>
      </w:r>
      <w:r w:rsidR="007C318B">
        <w:t>C</w:t>
      </w:r>
      <w:r w:rsidR="00DC4491">
        <w:t xml:space="preserve">ovid-19 related where the business supports initiative that are </w:t>
      </w:r>
      <w:proofErr w:type="gramStart"/>
      <w:r w:rsidR="00DC4491">
        <w:t>brought to an end</w:t>
      </w:r>
      <w:proofErr w:type="gramEnd"/>
      <w:r w:rsidR="00DC4491">
        <w:t xml:space="preserve">. </w:t>
      </w:r>
      <w:r w:rsidR="00855CD2">
        <w:t xml:space="preserve">There are employees who have commented on the employers using the coronavirus s smokescreen to reduce the condition and terms of the employees. </w:t>
      </w:r>
      <w:r w:rsidR="00DC4491">
        <w:t xml:space="preserve"> </w:t>
      </w:r>
    </w:p>
    <w:p w14:paraId="0717B67B" w14:textId="1452C390" w:rsidR="00AF2432" w:rsidRPr="007C318B" w:rsidRDefault="00AF2432" w:rsidP="007C318B">
      <w:pPr>
        <w:rPr>
          <w:b/>
          <w:bCs/>
          <w:sz w:val="28"/>
          <w:szCs w:val="28"/>
        </w:rPr>
      </w:pPr>
      <w:bookmarkStart w:id="6" w:name="_Toc101537694"/>
      <w:r w:rsidRPr="007C318B">
        <w:rPr>
          <w:b/>
          <w:bCs/>
          <w:sz w:val="28"/>
          <w:szCs w:val="28"/>
        </w:rPr>
        <w:t>Conclusion</w:t>
      </w:r>
      <w:bookmarkEnd w:id="6"/>
      <w:r w:rsidRPr="007C318B">
        <w:rPr>
          <w:b/>
          <w:bCs/>
          <w:sz w:val="28"/>
          <w:szCs w:val="28"/>
        </w:rPr>
        <w:t xml:space="preserve"> </w:t>
      </w:r>
    </w:p>
    <w:p w14:paraId="46251559" w14:textId="2D7E413C" w:rsidR="003D4AB6" w:rsidRPr="00F8249D" w:rsidRDefault="003D4AB6" w:rsidP="003D4AB6">
      <w:r>
        <w:tab/>
        <w:t>Hence, it can be concluded that the concept of fire and rehire includes both the employee and employer with the loss of its job if they did not agree to sign the new term an</w:t>
      </w:r>
      <w:r w:rsidR="0077534A">
        <w:t>d</w:t>
      </w:r>
      <w:r>
        <w:t xml:space="preserve"> condition of employment.</w:t>
      </w:r>
      <w:r w:rsidR="0077534A">
        <w:t xml:space="preserve"> However, as mentioned in the above section </w:t>
      </w:r>
      <w:r w:rsidR="001D46E9">
        <w:t xml:space="preserve">every organisation and its employee faced different consequence. On the other hand, there are instances where the employers might seek to reduce the employee’s pay and decreased the sick pay allowances along with the changes in their shift pattern. This is typically used which involves alterations on workforce when they generally do not agree with the changes that take places. </w:t>
      </w:r>
      <w:r w:rsidR="00FC4749">
        <w:t xml:space="preserve">Thus, this system also made the company use the alterations within the workforce which generally does not approve on the changes taking places. </w:t>
      </w:r>
      <w:r w:rsidR="00C52392">
        <w:t xml:space="preserve">Similarly, along with the consequences faced by the employer it was the employee who had faced major drawbacks </w:t>
      </w:r>
      <w:r w:rsidR="00C17EB0">
        <w:t xml:space="preserve">wo were made redundant and had </w:t>
      </w:r>
      <w:r w:rsidR="00D80945">
        <w:t>forced</w:t>
      </w:r>
      <w:r w:rsidR="00C17EB0">
        <w:t xml:space="preserve"> to reapply for their roles. </w:t>
      </w:r>
      <w:r w:rsidR="00F8249D">
        <w:t xml:space="preserve">This is more of a practice that can be witnessed by the employers to view on the changes in their working hours, additional benefits and other </w:t>
      </w:r>
      <w:r w:rsidR="00D80945">
        <w:t>conditions</w:t>
      </w:r>
      <w:r w:rsidR="00F8249D">
        <w:t xml:space="preserve"> that are related to work.</w:t>
      </w:r>
    </w:p>
    <w:p w14:paraId="6B5A5D63" w14:textId="77777777" w:rsidR="007C318B" w:rsidRDefault="00EE6FD1" w:rsidP="007C318B">
      <w:pPr>
        <w:spacing w:line="259" w:lineRule="auto"/>
        <w:jc w:val="left"/>
        <w:rPr>
          <w:rFonts w:eastAsiaTheme="majorEastAsia" w:cstheme="majorBidi"/>
          <w:b/>
          <w:sz w:val="28"/>
          <w:szCs w:val="32"/>
        </w:rPr>
      </w:pPr>
      <w:r>
        <w:lastRenderedPageBreak/>
        <w:br w:type="page"/>
      </w:r>
      <w:bookmarkStart w:id="7" w:name="_Toc101537695"/>
    </w:p>
    <w:p w14:paraId="372BBDAB" w14:textId="3C643537" w:rsidR="00AF2432" w:rsidRPr="007C318B" w:rsidRDefault="00AF2432" w:rsidP="007C318B">
      <w:pPr>
        <w:spacing w:line="259" w:lineRule="auto"/>
        <w:jc w:val="left"/>
        <w:rPr>
          <w:rFonts w:eastAsiaTheme="majorEastAsia" w:cstheme="majorBidi"/>
          <w:b/>
          <w:sz w:val="28"/>
          <w:szCs w:val="32"/>
        </w:rPr>
      </w:pPr>
      <w:r w:rsidRPr="007C318B">
        <w:rPr>
          <w:b/>
          <w:bCs/>
          <w:sz w:val="28"/>
          <w:szCs w:val="28"/>
        </w:rPr>
        <w:lastRenderedPageBreak/>
        <w:t>Reference</w:t>
      </w:r>
      <w:bookmarkEnd w:id="7"/>
    </w:p>
    <w:p w14:paraId="14422F9F" w14:textId="77777777" w:rsidR="00B83E3A" w:rsidRPr="009A07B4" w:rsidRDefault="00B83E3A" w:rsidP="009A07B4">
      <w:pPr>
        <w:rPr>
          <w:shd w:val="clear" w:color="auto" w:fill="FFFFFF"/>
        </w:rPr>
      </w:pPr>
      <w:r w:rsidRPr="009A07B4">
        <w:rPr>
          <w:shd w:val="clear" w:color="auto" w:fill="FFFFFF"/>
        </w:rPr>
        <w:t>Afshan, G., Serrano-Archimi, C. and Lacroux, A., 2021. Raising voice: Effect of psychological contract breach on employee voice through organizational cynicism. </w:t>
      </w:r>
      <w:r w:rsidRPr="009A07B4">
        <w:rPr>
          <w:i/>
          <w:iCs/>
          <w:shd w:val="clear" w:color="auto" w:fill="FFFFFF"/>
        </w:rPr>
        <w:t>Human Systems Management</w:t>
      </w:r>
      <w:r w:rsidRPr="009A07B4">
        <w:rPr>
          <w:shd w:val="clear" w:color="auto" w:fill="FFFFFF"/>
        </w:rPr>
        <w:t>, </w:t>
      </w:r>
      <w:r w:rsidRPr="009A07B4">
        <w:rPr>
          <w:i/>
          <w:iCs/>
          <w:shd w:val="clear" w:color="auto" w:fill="FFFFFF"/>
        </w:rPr>
        <w:t>40</w:t>
      </w:r>
      <w:r w:rsidRPr="009A07B4">
        <w:rPr>
          <w:shd w:val="clear" w:color="auto" w:fill="FFFFFF"/>
        </w:rPr>
        <w:t>(6), pp.857-869.</w:t>
      </w:r>
    </w:p>
    <w:p w14:paraId="4A29A374" w14:textId="77777777" w:rsidR="00B83E3A" w:rsidRPr="0050420D" w:rsidRDefault="00B83E3A" w:rsidP="009A07B4">
      <w:pPr>
        <w:rPr>
          <w:shd w:val="clear" w:color="auto" w:fill="FFFFFF"/>
        </w:rPr>
      </w:pPr>
      <w:r w:rsidRPr="0050420D">
        <w:rPr>
          <w:shd w:val="clear" w:color="auto" w:fill="FFFFFF"/>
        </w:rPr>
        <w:t>Ajunwa, I. and Onwuachi-Willig, A., 2017. Combating discrimination against the formerly incarcerated in the labor market. </w:t>
      </w:r>
      <w:r w:rsidRPr="0050420D">
        <w:rPr>
          <w:i/>
          <w:iCs/>
          <w:shd w:val="clear" w:color="auto" w:fill="FFFFFF"/>
        </w:rPr>
        <w:t>Nw. UL Rev.</w:t>
      </w:r>
      <w:r w:rsidRPr="0050420D">
        <w:rPr>
          <w:shd w:val="clear" w:color="auto" w:fill="FFFFFF"/>
        </w:rPr>
        <w:t>, </w:t>
      </w:r>
      <w:r w:rsidRPr="0050420D">
        <w:rPr>
          <w:i/>
          <w:iCs/>
          <w:shd w:val="clear" w:color="auto" w:fill="FFFFFF"/>
        </w:rPr>
        <w:t>112</w:t>
      </w:r>
      <w:r w:rsidRPr="0050420D">
        <w:rPr>
          <w:shd w:val="clear" w:color="auto" w:fill="FFFFFF"/>
        </w:rPr>
        <w:t>, p.1385.</w:t>
      </w:r>
    </w:p>
    <w:p w14:paraId="3A7077ED" w14:textId="77777777" w:rsidR="00B83E3A" w:rsidRPr="0050420D" w:rsidRDefault="00B83E3A" w:rsidP="009A07B4">
      <w:pPr>
        <w:rPr>
          <w:shd w:val="clear" w:color="auto" w:fill="FFFFFF"/>
        </w:rPr>
      </w:pPr>
      <w:r w:rsidRPr="0050420D">
        <w:rPr>
          <w:shd w:val="clear" w:color="auto" w:fill="FFFFFF"/>
        </w:rPr>
        <w:t xml:space="preserve">Allan, J., Donovan, C., Ekins, P., Gambhir, A., Hepburn, C., Reay, D., Robins, N., Shuckburgh, E. and </w:t>
      </w:r>
      <w:proofErr w:type="spellStart"/>
      <w:r w:rsidRPr="0050420D">
        <w:rPr>
          <w:shd w:val="clear" w:color="auto" w:fill="FFFFFF"/>
        </w:rPr>
        <w:t>Zenghelis</w:t>
      </w:r>
      <w:proofErr w:type="spellEnd"/>
      <w:r w:rsidRPr="0050420D">
        <w:rPr>
          <w:shd w:val="clear" w:color="auto" w:fill="FFFFFF"/>
        </w:rPr>
        <w:t>, S., 2020. A net-zero emissions economic recovery from COVID-19.</w:t>
      </w:r>
    </w:p>
    <w:p w14:paraId="07B59053" w14:textId="06269300" w:rsidR="00B83E3A" w:rsidRPr="0050420D" w:rsidRDefault="00B83E3A" w:rsidP="009A07B4">
      <w:pPr>
        <w:rPr>
          <w:shd w:val="clear" w:color="auto" w:fill="FFFFFF"/>
        </w:rPr>
      </w:pPr>
      <w:r w:rsidRPr="0050420D">
        <w:rPr>
          <w:shd w:val="clear" w:color="auto" w:fill="FFFFFF"/>
        </w:rPr>
        <w:t xml:space="preserve">Armstrong, M. and Brown, D., 2017. Job evaluation versus market pricing: Competing or combining methods of pay </w:t>
      </w:r>
      <w:r w:rsidR="0050420D" w:rsidRPr="0050420D">
        <w:rPr>
          <w:shd w:val="clear" w:color="auto" w:fill="FFFFFF"/>
        </w:rPr>
        <w:t>determination?</w:t>
      </w:r>
      <w:r w:rsidRPr="0050420D">
        <w:rPr>
          <w:shd w:val="clear" w:color="auto" w:fill="FFFFFF"/>
        </w:rPr>
        <w:t> </w:t>
      </w:r>
      <w:r w:rsidRPr="0050420D">
        <w:rPr>
          <w:i/>
          <w:iCs/>
          <w:shd w:val="clear" w:color="auto" w:fill="FFFFFF"/>
        </w:rPr>
        <w:t>Compensation &amp; Benefits Review</w:t>
      </w:r>
      <w:r w:rsidRPr="0050420D">
        <w:rPr>
          <w:shd w:val="clear" w:color="auto" w:fill="FFFFFF"/>
        </w:rPr>
        <w:t>, </w:t>
      </w:r>
      <w:r w:rsidRPr="0050420D">
        <w:rPr>
          <w:i/>
          <w:iCs/>
          <w:shd w:val="clear" w:color="auto" w:fill="FFFFFF"/>
        </w:rPr>
        <w:t>49</w:t>
      </w:r>
      <w:r w:rsidRPr="0050420D">
        <w:rPr>
          <w:shd w:val="clear" w:color="auto" w:fill="FFFFFF"/>
        </w:rPr>
        <w:t>(3), pp.153-160.</w:t>
      </w:r>
    </w:p>
    <w:p w14:paraId="5B6E6FBB" w14:textId="77777777" w:rsidR="00B83E3A" w:rsidRPr="0050420D" w:rsidRDefault="00B83E3A" w:rsidP="009A07B4">
      <w:pPr>
        <w:rPr>
          <w:shd w:val="clear" w:color="auto" w:fill="FFFFFF"/>
        </w:rPr>
      </w:pPr>
      <w:r w:rsidRPr="0050420D">
        <w:rPr>
          <w:shd w:val="clear" w:color="auto" w:fill="FFFFFF"/>
        </w:rPr>
        <w:t xml:space="preserve">Bal, </w:t>
      </w:r>
      <w:proofErr w:type="gramStart"/>
      <w:r w:rsidRPr="0050420D">
        <w:rPr>
          <w:shd w:val="clear" w:color="auto" w:fill="FFFFFF"/>
        </w:rPr>
        <w:t>P.M.</w:t>
      </w:r>
      <w:proofErr w:type="gramEnd"/>
      <w:r w:rsidRPr="0050420D">
        <w:rPr>
          <w:shd w:val="clear" w:color="auto" w:fill="FFFFFF"/>
        </w:rPr>
        <w:t xml:space="preserve"> and Jansen, P.G., 2016. Workplace flexibility across the lifespan. </w:t>
      </w:r>
      <w:r w:rsidRPr="0050420D">
        <w:rPr>
          <w:i/>
          <w:iCs/>
          <w:shd w:val="clear" w:color="auto" w:fill="FFFFFF"/>
        </w:rPr>
        <w:t>Research in Personnel and Human Resources Management</w:t>
      </w:r>
      <w:r w:rsidRPr="0050420D">
        <w:rPr>
          <w:shd w:val="clear" w:color="auto" w:fill="FFFFFF"/>
        </w:rPr>
        <w:t>.</w:t>
      </w:r>
    </w:p>
    <w:p w14:paraId="36C13FE3" w14:textId="77777777" w:rsidR="00B83E3A" w:rsidRPr="0050420D" w:rsidRDefault="00B83E3A" w:rsidP="009A07B4">
      <w:pPr>
        <w:rPr>
          <w:shd w:val="clear" w:color="auto" w:fill="FFFFFF"/>
        </w:rPr>
      </w:pPr>
      <w:r w:rsidRPr="0050420D">
        <w:rPr>
          <w:shd w:val="clear" w:color="auto" w:fill="FFFFFF"/>
        </w:rPr>
        <w:t>Belenzon, S. and Tsolmon, U., 2016. Market frictions and the competitive advantage of internal labor markets. </w:t>
      </w:r>
      <w:r w:rsidRPr="0050420D">
        <w:rPr>
          <w:i/>
          <w:iCs/>
          <w:shd w:val="clear" w:color="auto" w:fill="FFFFFF"/>
        </w:rPr>
        <w:t>Strategic Management Journal</w:t>
      </w:r>
      <w:r w:rsidRPr="0050420D">
        <w:rPr>
          <w:shd w:val="clear" w:color="auto" w:fill="FFFFFF"/>
        </w:rPr>
        <w:t>, </w:t>
      </w:r>
      <w:r w:rsidRPr="0050420D">
        <w:rPr>
          <w:i/>
          <w:iCs/>
          <w:shd w:val="clear" w:color="auto" w:fill="FFFFFF"/>
        </w:rPr>
        <w:t>37</w:t>
      </w:r>
      <w:r w:rsidRPr="0050420D">
        <w:rPr>
          <w:shd w:val="clear" w:color="auto" w:fill="FFFFFF"/>
        </w:rPr>
        <w:t>(7), pp.1280-1303.</w:t>
      </w:r>
    </w:p>
    <w:p w14:paraId="2EBCB0F9" w14:textId="77777777" w:rsidR="00B83E3A" w:rsidRPr="0050420D" w:rsidRDefault="00B83E3A" w:rsidP="009A07B4">
      <w:pPr>
        <w:rPr>
          <w:shd w:val="clear" w:color="auto" w:fill="FFFFFF"/>
        </w:rPr>
      </w:pPr>
      <w:r w:rsidRPr="0050420D">
        <w:rPr>
          <w:shd w:val="clear" w:color="auto" w:fill="FFFFFF"/>
        </w:rPr>
        <w:t>Bratton, J., Gold, J., Bratton, A. and Steele, L., 2021. </w:t>
      </w:r>
      <w:r w:rsidRPr="0050420D">
        <w:rPr>
          <w:i/>
          <w:iCs/>
          <w:shd w:val="clear" w:color="auto" w:fill="FFFFFF"/>
        </w:rPr>
        <w:t>Human resource management</w:t>
      </w:r>
      <w:r w:rsidRPr="0050420D">
        <w:rPr>
          <w:shd w:val="clear" w:color="auto" w:fill="FFFFFF"/>
        </w:rPr>
        <w:t>. Bloomsbury Publishing.</w:t>
      </w:r>
    </w:p>
    <w:p w14:paraId="17DDFB34" w14:textId="77FFA598" w:rsidR="00B83E3A" w:rsidRPr="0050420D" w:rsidRDefault="00B83E3A" w:rsidP="009A07B4">
      <w:pPr>
        <w:rPr>
          <w:shd w:val="clear" w:color="auto" w:fill="FFFFFF"/>
        </w:rPr>
      </w:pPr>
      <w:r w:rsidRPr="0050420D">
        <w:rPr>
          <w:shd w:val="clear" w:color="auto" w:fill="FFFFFF"/>
        </w:rPr>
        <w:t>Bryan, P., 2021. SCOTLAND: The future of the union. </w:t>
      </w:r>
      <w:r w:rsidRPr="0050420D">
        <w:rPr>
          <w:i/>
          <w:iCs/>
          <w:shd w:val="clear" w:color="auto" w:fill="FFFFFF"/>
        </w:rPr>
        <w:t xml:space="preserve">Renewal: </w:t>
      </w:r>
      <w:r w:rsidR="0050420D" w:rsidRPr="0050420D">
        <w:rPr>
          <w:i/>
          <w:iCs/>
          <w:shd w:val="clear" w:color="auto" w:fill="FFFFFF"/>
        </w:rPr>
        <w:t>A</w:t>
      </w:r>
      <w:r w:rsidRPr="0050420D">
        <w:rPr>
          <w:i/>
          <w:iCs/>
          <w:shd w:val="clear" w:color="auto" w:fill="FFFFFF"/>
        </w:rPr>
        <w:t xml:space="preserve"> Journal of Labour Politics</w:t>
      </w:r>
      <w:r w:rsidRPr="0050420D">
        <w:rPr>
          <w:shd w:val="clear" w:color="auto" w:fill="FFFFFF"/>
        </w:rPr>
        <w:t>, </w:t>
      </w:r>
      <w:r w:rsidRPr="0050420D">
        <w:rPr>
          <w:i/>
          <w:iCs/>
          <w:shd w:val="clear" w:color="auto" w:fill="FFFFFF"/>
        </w:rPr>
        <w:t>29</w:t>
      </w:r>
      <w:r w:rsidRPr="0050420D">
        <w:rPr>
          <w:shd w:val="clear" w:color="auto" w:fill="FFFFFF"/>
        </w:rPr>
        <w:t>(2), pp.81-90.</w:t>
      </w:r>
    </w:p>
    <w:p w14:paraId="39FABCF4" w14:textId="77777777" w:rsidR="00B83E3A" w:rsidRPr="0050420D" w:rsidRDefault="00B83E3A" w:rsidP="009A07B4">
      <w:pPr>
        <w:rPr>
          <w:shd w:val="clear" w:color="auto" w:fill="FFFFFF"/>
        </w:rPr>
      </w:pPr>
      <w:r w:rsidRPr="0050420D">
        <w:rPr>
          <w:shd w:val="clear" w:color="auto" w:fill="FFFFFF"/>
        </w:rPr>
        <w:t>Bucci, J.J., 2016. </w:t>
      </w:r>
      <w:r w:rsidRPr="0050420D">
        <w:rPr>
          <w:i/>
          <w:iCs/>
          <w:shd w:val="clear" w:color="auto" w:fill="FFFFFF"/>
        </w:rPr>
        <w:t>Redemptive leadership: offering second chances as a value-added management practice</w:t>
      </w:r>
      <w:r w:rsidRPr="0050420D">
        <w:rPr>
          <w:shd w:val="clear" w:color="auto" w:fill="FFFFFF"/>
        </w:rPr>
        <w:t>. Springer.</w:t>
      </w:r>
    </w:p>
    <w:p w14:paraId="632FA5EB" w14:textId="77777777" w:rsidR="00B83E3A" w:rsidRPr="0050420D" w:rsidRDefault="00B83E3A" w:rsidP="009A07B4">
      <w:pPr>
        <w:rPr>
          <w:shd w:val="clear" w:color="auto" w:fill="FFFFFF"/>
        </w:rPr>
      </w:pPr>
      <w:r w:rsidRPr="0050420D">
        <w:rPr>
          <w:shd w:val="clear" w:color="auto" w:fill="FFFFFF"/>
        </w:rPr>
        <w:t>Charlier, S.D., Guay, R.P. and Zimmerman, R.D., 2016. Plugged in or disconnected? A model of the effects of technological factors on employee job embeddedness. </w:t>
      </w:r>
      <w:r w:rsidRPr="0050420D">
        <w:rPr>
          <w:i/>
          <w:iCs/>
          <w:shd w:val="clear" w:color="auto" w:fill="FFFFFF"/>
        </w:rPr>
        <w:t>Human Resource Management</w:t>
      </w:r>
      <w:r w:rsidRPr="0050420D">
        <w:rPr>
          <w:shd w:val="clear" w:color="auto" w:fill="FFFFFF"/>
        </w:rPr>
        <w:t>, </w:t>
      </w:r>
      <w:r w:rsidRPr="0050420D">
        <w:rPr>
          <w:i/>
          <w:iCs/>
          <w:shd w:val="clear" w:color="auto" w:fill="FFFFFF"/>
        </w:rPr>
        <w:t>55</w:t>
      </w:r>
      <w:r w:rsidRPr="0050420D">
        <w:rPr>
          <w:shd w:val="clear" w:color="auto" w:fill="FFFFFF"/>
        </w:rPr>
        <w:t>(1), pp.109-126.</w:t>
      </w:r>
    </w:p>
    <w:p w14:paraId="35FD1AF0" w14:textId="77777777" w:rsidR="00B83E3A" w:rsidRPr="0050420D" w:rsidRDefault="00B83E3A" w:rsidP="009A07B4">
      <w:pPr>
        <w:rPr>
          <w:shd w:val="clear" w:color="auto" w:fill="FFFFFF"/>
        </w:rPr>
      </w:pPr>
      <w:r w:rsidRPr="0050420D">
        <w:rPr>
          <w:shd w:val="clear" w:color="auto" w:fill="FFFFFF"/>
        </w:rPr>
        <w:t>Chen, Z., 2021. Sharing Employee: B2B Employment Model in the Era of Coronavirus Disease 2019 and Implication for Human Resource Management. </w:t>
      </w:r>
      <w:r w:rsidRPr="0050420D">
        <w:rPr>
          <w:i/>
          <w:iCs/>
          <w:shd w:val="clear" w:color="auto" w:fill="FFFFFF"/>
        </w:rPr>
        <w:t>Frontiers in Psychology</w:t>
      </w:r>
      <w:r w:rsidRPr="0050420D">
        <w:rPr>
          <w:shd w:val="clear" w:color="auto" w:fill="FFFFFF"/>
        </w:rPr>
        <w:t>, </w:t>
      </w:r>
      <w:r w:rsidRPr="0050420D">
        <w:rPr>
          <w:i/>
          <w:iCs/>
          <w:shd w:val="clear" w:color="auto" w:fill="FFFFFF"/>
        </w:rPr>
        <w:t>12</w:t>
      </w:r>
      <w:r w:rsidRPr="0050420D">
        <w:rPr>
          <w:shd w:val="clear" w:color="auto" w:fill="FFFFFF"/>
        </w:rPr>
        <w:t>.</w:t>
      </w:r>
    </w:p>
    <w:p w14:paraId="49FF389C" w14:textId="77777777" w:rsidR="00B83E3A" w:rsidRPr="0050420D" w:rsidRDefault="00B83E3A" w:rsidP="009A07B4">
      <w:pPr>
        <w:rPr>
          <w:shd w:val="clear" w:color="auto" w:fill="FFFFFF"/>
        </w:rPr>
      </w:pPr>
      <w:r w:rsidRPr="0050420D">
        <w:rPr>
          <w:shd w:val="clear" w:color="auto" w:fill="FFFFFF"/>
        </w:rPr>
        <w:t>Codd, F. and Ferguson, D., 2020. The Covid-19 Outbreak and Employment Rights.</w:t>
      </w:r>
    </w:p>
    <w:p w14:paraId="5F2BA731" w14:textId="77777777" w:rsidR="00B83E3A" w:rsidRPr="0050420D" w:rsidRDefault="00B83E3A" w:rsidP="009A07B4">
      <w:pPr>
        <w:rPr>
          <w:shd w:val="clear" w:color="auto" w:fill="FFFFFF"/>
        </w:rPr>
      </w:pPr>
      <w:r w:rsidRPr="0050420D">
        <w:rPr>
          <w:shd w:val="clear" w:color="auto" w:fill="FFFFFF"/>
        </w:rPr>
        <w:t>Disk, R., Chapman, A. and Kumar, C., 2021. Powering the just transition.</w:t>
      </w:r>
    </w:p>
    <w:p w14:paraId="28B9D992" w14:textId="77777777" w:rsidR="00B83E3A" w:rsidRPr="0050420D" w:rsidRDefault="00B83E3A" w:rsidP="009A07B4">
      <w:pPr>
        <w:rPr>
          <w:shd w:val="clear" w:color="auto" w:fill="FFFFFF"/>
        </w:rPr>
      </w:pPr>
      <w:r w:rsidRPr="0050420D">
        <w:rPr>
          <w:shd w:val="clear" w:color="auto" w:fill="FFFFFF"/>
        </w:rPr>
        <w:lastRenderedPageBreak/>
        <w:t xml:space="preserve">Duran, F., </w:t>
      </w:r>
      <w:proofErr w:type="spellStart"/>
      <w:r w:rsidRPr="0050420D">
        <w:rPr>
          <w:shd w:val="clear" w:color="auto" w:fill="FFFFFF"/>
        </w:rPr>
        <w:t>Bishopp</w:t>
      </w:r>
      <w:proofErr w:type="spellEnd"/>
      <w:r w:rsidRPr="0050420D">
        <w:rPr>
          <w:shd w:val="clear" w:color="auto" w:fill="FFFFFF"/>
        </w:rPr>
        <w:t xml:space="preserve">, D. and Woodhams, J., 2019. Relationships between psychological contract violation, </w:t>
      </w:r>
      <w:proofErr w:type="gramStart"/>
      <w:r w:rsidRPr="0050420D">
        <w:rPr>
          <w:shd w:val="clear" w:color="auto" w:fill="FFFFFF"/>
        </w:rPr>
        <w:t>stress</w:t>
      </w:r>
      <w:proofErr w:type="gramEnd"/>
      <w:r w:rsidRPr="0050420D">
        <w:rPr>
          <w:shd w:val="clear" w:color="auto" w:fill="FFFFFF"/>
        </w:rPr>
        <w:t xml:space="preserve"> and well-being in firefighters. </w:t>
      </w:r>
      <w:r w:rsidRPr="0050420D">
        <w:rPr>
          <w:i/>
          <w:iCs/>
          <w:shd w:val="clear" w:color="auto" w:fill="FFFFFF"/>
        </w:rPr>
        <w:t>International Journal of Workplace Health Management</w:t>
      </w:r>
      <w:r w:rsidRPr="0050420D">
        <w:rPr>
          <w:shd w:val="clear" w:color="auto" w:fill="FFFFFF"/>
        </w:rPr>
        <w:t>.</w:t>
      </w:r>
    </w:p>
    <w:p w14:paraId="7CDC768D" w14:textId="77777777" w:rsidR="00B83E3A" w:rsidRPr="0050420D" w:rsidRDefault="00B83E3A" w:rsidP="009A07B4">
      <w:pPr>
        <w:rPr>
          <w:shd w:val="clear" w:color="auto" w:fill="FFFFFF"/>
        </w:rPr>
      </w:pPr>
      <w:r w:rsidRPr="0050420D">
        <w:rPr>
          <w:shd w:val="clear" w:color="auto" w:fill="FFFFFF"/>
        </w:rPr>
        <w:t>EWING, K., 2021. AUSTERITY. </w:t>
      </w:r>
      <w:r w:rsidRPr="0050420D">
        <w:rPr>
          <w:i/>
          <w:iCs/>
          <w:shd w:val="clear" w:color="auto" w:fill="FFFFFF"/>
        </w:rPr>
        <w:t>Contesting Austerity: A Socio-Legal Inquiry</w:t>
      </w:r>
      <w:r w:rsidRPr="0050420D">
        <w:rPr>
          <w:shd w:val="clear" w:color="auto" w:fill="FFFFFF"/>
        </w:rPr>
        <w:t>.</w:t>
      </w:r>
    </w:p>
    <w:p w14:paraId="30BCE820" w14:textId="77777777" w:rsidR="00B83E3A" w:rsidRPr="0050420D" w:rsidRDefault="00B83E3A" w:rsidP="009A07B4">
      <w:pPr>
        <w:rPr>
          <w:shd w:val="clear" w:color="auto" w:fill="FFFFFF"/>
        </w:rPr>
      </w:pPr>
      <w:r w:rsidRPr="0050420D">
        <w:rPr>
          <w:shd w:val="clear" w:color="auto" w:fill="FFFFFF"/>
        </w:rPr>
        <w:t>Ewing, K.D. and Hendy, L., 2020. Covid-19 and the failure of labour law: part 1. </w:t>
      </w:r>
      <w:r w:rsidRPr="0050420D">
        <w:rPr>
          <w:i/>
          <w:iCs/>
          <w:shd w:val="clear" w:color="auto" w:fill="FFFFFF"/>
        </w:rPr>
        <w:t>Industrial Law Journal</w:t>
      </w:r>
      <w:r w:rsidRPr="0050420D">
        <w:rPr>
          <w:shd w:val="clear" w:color="auto" w:fill="FFFFFF"/>
        </w:rPr>
        <w:t>, </w:t>
      </w:r>
      <w:r w:rsidRPr="0050420D">
        <w:rPr>
          <w:i/>
          <w:iCs/>
          <w:shd w:val="clear" w:color="auto" w:fill="FFFFFF"/>
        </w:rPr>
        <w:t>49</w:t>
      </w:r>
      <w:r w:rsidRPr="0050420D">
        <w:rPr>
          <w:shd w:val="clear" w:color="auto" w:fill="FFFFFF"/>
        </w:rPr>
        <w:t>(4), pp.497-538.</w:t>
      </w:r>
    </w:p>
    <w:p w14:paraId="5A21D27D" w14:textId="71ABD7A9" w:rsidR="00B83E3A" w:rsidRPr="0050420D" w:rsidRDefault="00B83E3A" w:rsidP="009A07B4">
      <w:r w:rsidRPr="0050420D">
        <w:rPr>
          <w:shd w:val="clear" w:color="auto" w:fill="FFFFFF"/>
        </w:rPr>
        <w:t xml:space="preserve">Giumetti, G.W., Schroeder, A.N. and Switzer III, F.S., 2015. Forced distribution rating systems: When does “rank and yank” lead to adverse </w:t>
      </w:r>
      <w:r w:rsidR="0050420D" w:rsidRPr="0050420D">
        <w:rPr>
          <w:shd w:val="clear" w:color="auto" w:fill="FFFFFF"/>
        </w:rPr>
        <w:t>impact</w:t>
      </w:r>
      <w:r w:rsidR="0050420D">
        <w:rPr>
          <w:shd w:val="clear" w:color="auto" w:fill="FFFFFF"/>
        </w:rPr>
        <w:t xml:space="preserve">? </w:t>
      </w:r>
      <w:r w:rsidRPr="0050420D">
        <w:rPr>
          <w:i/>
          <w:iCs/>
          <w:shd w:val="clear" w:color="auto" w:fill="FFFFFF"/>
        </w:rPr>
        <w:t>Journal</w:t>
      </w:r>
      <w:r w:rsidR="0050420D">
        <w:rPr>
          <w:i/>
          <w:iCs/>
          <w:shd w:val="clear" w:color="auto" w:fill="FFFFFF"/>
        </w:rPr>
        <w:t xml:space="preserve"> </w:t>
      </w:r>
      <w:r w:rsidRPr="0050420D">
        <w:rPr>
          <w:i/>
          <w:iCs/>
          <w:shd w:val="clear" w:color="auto" w:fill="FFFFFF"/>
        </w:rPr>
        <w:t>of Applied Psychology</w:t>
      </w:r>
      <w:r w:rsidRPr="0050420D">
        <w:rPr>
          <w:shd w:val="clear" w:color="auto" w:fill="FFFFFF"/>
        </w:rPr>
        <w:t>, </w:t>
      </w:r>
      <w:r w:rsidRPr="0050420D">
        <w:rPr>
          <w:i/>
          <w:iCs/>
          <w:shd w:val="clear" w:color="auto" w:fill="FFFFFF"/>
        </w:rPr>
        <w:t>100</w:t>
      </w:r>
      <w:r w:rsidRPr="0050420D">
        <w:rPr>
          <w:shd w:val="clear" w:color="auto" w:fill="FFFFFF"/>
        </w:rPr>
        <w:t>(1), p.180.</w:t>
      </w:r>
    </w:p>
    <w:p w14:paraId="5E94EE75" w14:textId="77777777" w:rsidR="00B83E3A" w:rsidRPr="0050420D" w:rsidRDefault="00B83E3A" w:rsidP="009A07B4">
      <w:pPr>
        <w:rPr>
          <w:shd w:val="clear" w:color="auto" w:fill="FFFFFF"/>
        </w:rPr>
      </w:pPr>
      <w:r w:rsidRPr="0050420D">
        <w:rPr>
          <w:shd w:val="clear" w:color="auto" w:fill="FFFFFF"/>
        </w:rPr>
        <w:t>Hadwiger, F., 2018. The Implementation of Global Framework Agreements at Subsidiaries, Suppliers and Subcontractors. In </w:t>
      </w:r>
      <w:r w:rsidRPr="0050420D">
        <w:rPr>
          <w:i/>
          <w:iCs/>
          <w:shd w:val="clear" w:color="auto" w:fill="FFFFFF"/>
        </w:rPr>
        <w:t>Contracting International Employee Participation</w:t>
      </w:r>
      <w:r w:rsidRPr="0050420D">
        <w:rPr>
          <w:shd w:val="clear" w:color="auto" w:fill="FFFFFF"/>
        </w:rPr>
        <w:t> (pp. 137-172). Springer, Cham.</w:t>
      </w:r>
    </w:p>
    <w:p w14:paraId="128CF1AC" w14:textId="77777777" w:rsidR="00B83E3A" w:rsidRPr="0050420D" w:rsidRDefault="00B83E3A" w:rsidP="009A07B4">
      <w:pPr>
        <w:rPr>
          <w:shd w:val="clear" w:color="auto" w:fill="FFFFFF"/>
        </w:rPr>
      </w:pPr>
      <w:r w:rsidRPr="0050420D">
        <w:rPr>
          <w:shd w:val="clear" w:color="auto" w:fill="FFFFFF"/>
        </w:rPr>
        <w:t>Hakanen, J.J., Rouvinen, P. and Ylhäinen, I., 2021. The Impact of Work Engagement on Future Occupational Rankings, Wages, Unemployment, and Disability Pensions—A Register-Based Study of a Representative Sample of Finnish Employees. </w:t>
      </w:r>
      <w:r w:rsidRPr="0050420D">
        <w:rPr>
          <w:i/>
          <w:iCs/>
          <w:shd w:val="clear" w:color="auto" w:fill="FFFFFF"/>
        </w:rPr>
        <w:t>Sustainability</w:t>
      </w:r>
      <w:r w:rsidRPr="0050420D">
        <w:rPr>
          <w:shd w:val="clear" w:color="auto" w:fill="FFFFFF"/>
        </w:rPr>
        <w:t>, </w:t>
      </w:r>
      <w:r w:rsidRPr="0050420D">
        <w:rPr>
          <w:i/>
          <w:iCs/>
          <w:shd w:val="clear" w:color="auto" w:fill="FFFFFF"/>
        </w:rPr>
        <w:t>13</w:t>
      </w:r>
      <w:r w:rsidRPr="0050420D">
        <w:rPr>
          <w:shd w:val="clear" w:color="auto" w:fill="FFFFFF"/>
        </w:rPr>
        <w:t>(4), p.1626.</w:t>
      </w:r>
    </w:p>
    <w:p w14:paraId="44200DEE" w14:textId="4F1DCBBE" w:rsidR="00B83E3A" w:rsidRPr="0050420D" w:rsidRDefault="00B83E3A" w:rsidP="009A07B4">
      <w:pPr>
        <w:rPr>
          <w:shd w:val="clear" w:color="auto" w:fill="FFFFFF"/>
        </w:rPr>
      </w:pPr>
      <w:r w:rsidRPr="0050420D">
        <w:rPr>
          <w:shd w:val="clear" w:color="auto" w:fill="FFFFFF"/>
        </w:rPr>
        <w:t xml:space="preserve">Hvide, H.K. and Zhang, Y., 2021. Too big to </w:t>
      </w:r>
      <w:r w:rsidR="0050420D" w:rsidRPr="0050420D">
        <w:rPr>
          <w:shd w:val="clear" w:color="auto" w:fill="FFFFFF"/>
        </w:rPr>
        <w:t>succeed.</w:t>
      </w:r>
      <w:r w:rsidRPr="0050420D">
        <w:rPr>
          <w:shd w:val="clear" w:color="auto" w:fill="FFFFFF"/>
        </w:rPr>
        <w:t xml:space="preserve"> Overstaffing in firms. </w:t>
      </w:r>
      <w:r w:rsidRPr="0050420D">
        <w:rPr>
          <w:i/>
          <w:iCs/>
          <w:shd w:val="clear" w:color="auto" w:fill="FFFFFF"/>
        </w:rPr>
        <w:t>Journal of Economics &amp; Management Strategy</w:t>
      </w:r>
      <w:r w:rsidRPr="0050420D">
        <w:rPr>
          <w:shd w:val="clear" w:color="auto" w:fill="FFFFFF"/>
        </w:rPr>
        <w:t>, </w:t>
      </w:r>
      <w:r w:rsidRPr="0050420D">
        <w:rPr>
          <w:i/>
          <w:iCs/>
          <w:shd w:val="clear" w:color="auto" w:fill="FFFFFF"/>
        </w:rPr>
        <w:t>30</w:t>
      </w:r>
      <w:r w:rsidRPr="0050420D">
        <w:rPr>
          <w:shd w:val="clear" w:color="auto" w:fill="FFFFFF"/>
        </w:rPr>
        <w:t>(4), pp.784-798.</w:t>
      </w:r>
    </w:p>
    <w:p w14:paraId="1CC33104" w14:textId="77777777" w:rsidR="00B83E3A" w:rsidRPr="0050420D" w:rsidRDefault="00B83E3A" w:rsidP="009A07B4">
      <w:pPr>
        <w:rPr>
          <w:shd w:val="clear" w:color="auto" w:fill="FFFFFF"/>
        </w:rPr>
      </w:pPr>
      <w:r w:rsidRPr="0050420D">
        <w:rPr>
          <w:shd w:val="clear" w:color="auto" w:fill="FFFFFF"/>
        </w:rPr>
        <w:t>Kalleberg, A.L., 2018. </w:t>
      </w:r>
      <w:r w:rsidRPr="0050420D">
        <w:rPr>
          <w:i/>
          <w:iCs/>
          <w:shd w:val="clear" w:color="auto" w:fill="FFFFFF"/>
        </w:rPr>
        <w:t>Precarious lives: Job insecurity and well-being in rich democracies</w:t>
      </w:r>
      <w:r w:rsidRPr="0050420D">
        <w:rPr>
          <w:shd w:val="clear" w:color="auto" w:fill="FFFFFF"/>
        </w:rPr>
        <w:t>. John Wiley &amp; Sons.</w:t>
      </w:r>
    </w:p>
    <w:p w14:paraId="073C19DC" w14:textId="77777777" w:rsidR="00B83E3A" w:rsidRPr="0050420D" w:rsidRDefault="00B83E3A" w:rsidP="009A07B4">
      <w:pPr>
        <w:rPr>
          <w:shd w:val="clear" w:color="auto" w:fill="FFFFFF"/>
        </w:rPr>
      </w:pPr>
      <w:r w:rsidRPr="0050420D">
        <w:rPr>
          <w:shd w:val="clear" w:color="auto" w:fill="FFFFFF"/>
        </w:rPr>
        <w:t xml:space="preserve">Leijten, F.R., van den Heuvel, S.G., van der Beek, A.J., </w:t>
      </w:r>
      <w:proofErr w:type="spellStart"/>
      <w:r w:rsidRPr="0050420D">
        <w:rPr>
          <w:shd w:val="clear" w:color="auto" w:fill="FFFFFF"/>
        </w:rPr>
        <w:t>Ybema</w:t>
      </w:r>
      <w:proofErr w:type="spellEnd"/>
      <w:r w:rsidRPr="0050420D">
        <w:rPr>
          <w:shd w:val="clear" w:color="auto" w:fill="FFFFFF"/>
        </w:rPr>
        <w:t xml:space="preserve">, J.F., </w:t>
      </w:r>
      <w:proofErr w:type="spellStart"/>
      <w:r w:rsidRPr="0050420D">
        <w:rPr>
          <w:shd w:val="clear" w:color="auto" w:fill="FFFFFF"/>
        </w:rPr>
        <w:t>Robroek</w:t>
      </w:r>
      <w:proofErr w:type="spellEnd"/>
      <w:r w:rsidRPr="0050420D">
        <w:rPr>
          <w:shd w:val="clear" w:color="auto" w:fill="FFFFFF"/>
        </w:rPr>
        <w:t xml:space="preserve">, S.J. and </w:t>
      </w:r>
      <w:proofErr w:type="spellStart"/>
      <w:r w:rsidRPr="0050420D">
        <w:rPr>
          <w:shd w:val="clear" w:color="auto" w:fill="FFFFFF"/>
        </w:rPr>
        <w:t>Burdorf</w:t>
      </w:r>
      <w:proofErr w:type="spellEnd"/>
      <w:r w:rsidRPr="0050420D">
        <w:rPr>
          <w:shd w:val="clear" w:color="auto" w:fill="FFFFFF"/>
        </w:rPr>
        <w:t>, A., 2015. Associations of work-related factors and work engagement with mental and physical health: a 1-year follow-up study among older workers. </w:t>
      </w:r>
      <w:r w:rsidRPr="0050420D">
        <w:rPr>
          <w:i/>
          <w:iCs/>
          <w:shd w:val="clear" w:color="auto" w:fill="FFFFFF"/>
        </w:rPr>
        <w:t>Journal of occupational rehabilitation</w:t>
      </w:r>
      <w:r w:rsidRPr="0050420D">
        <w:rPr>
          <w:shd w:val="clear" w:color="auto" w:fill="FFFFFF"/>
        </w:rPr>
        <w:t>, </w:t>
      </w:r>
      <w:r w:rsidRPr="0050420D">
        <w:rPr>
          <w:i/>
          <w:iCs/>
          <w:shd w:val="clear" w:color="auto" w:fill="FFFFFF"/>
        </w:rPr>
        <w:t>25</w:t>
      </w:r>
      <w:r w:rsidRPr="0050420D">
        <w:rPr>
          <w:shd w:val="clear" w:color="auto" w:fill="FFFFFF"/>
        </w:rPr>
        <w:t>(1), pp.86-95.</w:t>
      </w:r>
    </w:p>
    <w:p w14:paraId="27B8B144" w14:textId="77777777" w:rsidR="00B83E3A" w:rsidRPr="0050420D" w:rsidRDefault="00B83E3A" w:rsidP="009A07B4">
      <w:pPr>
        <w:rPr>
          <w:shd w:val="clear" w:color="auto" w:fill="FFFFFF"/>
        </w:rPr>
      </w:pPr>
      <w:r w:rsidRPr="0050420D">
        <w:rPr>
          <w:shd w:val="clear" w:color="auto" w:fill="FFFFFF"/>
        </w:rPr>
        <w:t>Linardi, S. and Camerer, C., 2021. Worker-firm relational contracts in the time of shutdowns: experimental evidence. </w:t>
      </w:r>
      <w:r w:rsidRPr="0050420D">
        <w:rPr>
          <w:i/>
          <w:iCs/>
          <w:shd w:val="clear" w:color="auto" w:fill="FFFFFF"/>
        </w:rPr>
        <w:t>Experimental economics</w:t>
      </w:r>
      <w:r w:rsidRPr="0050420D">
        <w:rPr>
          <w:shd w:val="clear" w:color="auto" w:fill="FFFFFF"/>
        </w:rPr>
        <w:t>, </w:t>
      </w:r>
      <w:r w:rsidRPr="0050420D">
        <w:rPr>
          <w:i/>
          <w:iCs/>
          <w:shd w:val="clear" w:color="auto" w:fill="FFFFFF"/>
        </w:rPr>
        <w:t>24</w:t>
      </w:r>
      <w:r w:rsidRPr="0050420D">
        <w:rPr>
          <w:shd w:val="clear" w:color="auto" w:fill="FFFFFF"/>
        </w:rPr>
        <w:t>(4), pp.1267-1293.</w:t>
      </w:r>
    </w:p>
    <w:p w14:paraId="786B5B60" w14:textId="77777777" w:rsidR="00B83E3A" w:rsidRPr="0050420D" w:rsidRDefault="00B83E3A" w:rsidP="009A07B4">
      <w:r w:rsidRPr="0050420D">
        <w:rPr>
          <w:shd w:val="clear" w:color="auto" w:fill="FFFFFF"/>
        </w:rPr>
        <w:t xml:space="preserve">Ngoc Su, D., Luc </w:t>
      </w:r>
      <w:proofErr w:type="spellStart"/>
      <w:r w:rsidRPr="0050420D">
        <w:rPr>
          <w:shd w:val="clear" w:color="auto" w:fill="FFFFFF"/>
        </w:rPr>
        <w:t>Tra</w:t>
      </w:r>
      <w:proofErr w:type="spellEnd"/>
      <w:r w:rsidRPr="0050420D">
        <w:rPr>
          <w:shd w:val="clear" w:color="auto" w:fill="FFFFFF"/>
        </w:rPr>
        <w:t xml:space="preserve">, D., </w:t>
      </w:r>
      <w:proofErr w:type="spellStart"/>
      <w:r w:rsidRPr="0050420D">
        <w:rPr>
          <w:shd w:val="clear" w:color="auto" w:fill="FFFFFF"/>
        </w:rPr>
        <w:t>Thi</w:t>
      </w:r>
      <w:proofErr w:type="spellEnd"/>
      <w:r w:rsidRPr="0050420D">
        <w:rPr>
          <w:shd w:val="clear" w:color="auto" w:fill="FFFFFF"/>
        </w:rPr>
        <w:t xml:space="preserve"> Huynh, H.M., Nguyen, H.H.T. and </w:t>
      </w:r>
      <w:proofErr w:type="spellStart"/>
      <w:r w:rsidRPr="0050420D">
        <w:rPr>
          <w:shd w:val="clear" w:color="auto" w:fill="FFFFFF"/>
        </w:rPr>
        <w:t>O’Mahony</w:t>
      </w:r>
      <w:proofErr w:type="spellEnd"/>
      <w:r w:rsidRPr="0050420D">
        <w:rPr>
          <w:shd w:val="clear" w:color="auto" w:fill="FFFFFF"/>
        </w:rPr>
        <w:t>, B., 2021. Enhancing resilience in the Covid-19 crisis: lessons from human resource management practices in Vietnam. </w:t>
      </w:r>
      <w:r w:rsidRPr="0050420D">
        <w:rPr>
          <w:i/>
          <w:iCs/>
          <w:shd w:val="clear" w:color="auto" w:fill="FFFFFF"/>
        </w:rPr>
        <w:t>Current Issues in Tourism</w:t>
      </w:r>
      <w:r w:rsidRPr="0050420D">
        <w:rPr>
          <w:shd w:val="clear" w:color="auto" w:fill="FFFFFF"/>
        </w:rPr>
        <w:t>, </w:t>
      </w:r>
      <w:r w:rsidRPr="0050420D">
        <w:rPr>
          <w:i/>
          <w:iCs/>
          <w:shd w:val="clear" w:color="auto" w:fill="FFFFFF"/>
        </w:rPr>
        <w:t>24</w:t>
      </w:r>
      <w:r w:rsidRPr="0050420D">
        <w:rPr>
          <w:shd w:val="clear" w:color="auto" w:fill="FFFFFF"/>
        </w:rPr>
        <w:t>(22), pp.3189-3205.</w:t>
      </w:r>
    </w:p>
    <w:p w14:paraId="499D7A18" w14:textId="77777777" w:rsidR="00B83E3A" w:rsidRPr="0050420D" w:rsidRDefault="00B83E3A" w:rsidP="009A07B4">
      <w:pPr>
        <w:rPr>
          <w:shd w:val="clear" w:color="auto" w:fill="FFFFFF"/>
        </w:rPr>
      </w:pPr>
      <w:r w:rsidRPr="0050420D">
        <w:rPr>
          <w:shd w:val="clear" w:color="auto" w:fill="FFFFFF"/>
        </w:rPr>
        <w:t>Nolan, H., 2021. The British Gas Fire. </w:t>
      </w:r>
      <w:r w:rsidRPr="0050420D">
        <w:rPr>
          <w:i/>
          <w:iCs/>
          <w:shd w:val="clear" w:color="auto" w:fill="FFFFFF"/>
        </w:rPr>
        <w:t>International Union Rights</w:t>
      </w:r>
      <w:r w:rsidRPr="0050420D">
        <w:rPr>
          <w:shd w:val="clear" w:color="auto" w:fill="FFFFFF"/>
        </w:rPr>
        <w:t>, </w:t>
      </w:r>
      <w:r w:rsidRPr="0050420D">
        <w:rPr>
          <w:i/>
          <w:iCs/>
          <w:shd w:val="clear" w:color="auto" w:fill="FFFFFF"/>
        </w:rPr>
        <w:t>28</w:t>
      </w:r>
      <w:r w:rsidRPr="0050420D">
        <w:rPr>
          <w:shd w:val="clear" w:color="auto" w:fill="FFFFFF"/>
        </w:rPr>
        <w:t>(2), pp.22-23.</w:t>
      </w:r>
    </w:p>
    <w:p w14:paraId="3961CD40" w14:textId="77777777" w:rsidR="00B83E3A" w:rsidRPr="0050420D" w:rsidRDefault="00B83E3A" w:rsidP="009A07B4">
      <w:pPr>
        <w:rPr>
          <w:shd w:val="clear" w:color="auto" w:fill="FFFFFF"/>
        </w:rPr>
      </w:pPr>
      <w:r w:rsidRPr="0050420D">
        <w:rPr>
          <w:shd w:val="clear" w:color="auto" w:fill="FFFFFF"/>
        </w:rPr>
        <w:lastRenderedPageBreak/>
        <w:t>Podgorodnichenko, N., Edgar, F. and McAndrew, I., 2020. The role of HRM in developing sustainable organizations: Contemporary challenges and contradictions. </w:t>
      </w:r>
      <w:r w:rsidRPr="0050420D">
        <w:rPr>
          <w:i/>
          <w:iCs/>
          <w:shd w:val="clear" w:color="auto" w:fill="FFFFFF"/>
        </w:rPr>
        <w:t>Human Resource Management Review</w:t>
      </w:r>
      <w:r w:rsidRPr="0050420D">
        <w:rPr>
          <w:shd w:val="clear" w:color="auto" w:fill="FFFFFF"/>
        </w:rPr>
        <w:t>, </w:t>
      </w:r>
      <w:r w:rsidRPr="0050420D">
        <w:rPr>
          <w:i/>
          <w:iCs/>
          <w:shd w:val="clear" w:color="auto" w:fill="FFFFFF"/>
        </w:rPr>
        <w:t>30</w:t>
      </w:r>
      <w:r w:rsidRPr="0050420D">
        <w:rPr>
          <w:shd w:val="clear" w:color="auto" w:fill="FFFFFF"/>
        </w:rPr>
        <w:t>(3), p.100685.</w:t>
      </w:r>
    </w:p>
    <w:p w14:paraId="780BE49E" w14:textId="77777777" w:rsidR="00B83E3A" w:rsidRPr="0050420D" w:rsidRDefault="00B83E3A" w:rsidP="009A07B4">
      <w:pPr>
        <w:rPr>
          <w:shd w:val="clear" w:color="auto" w:fill="FFFFFF"/>
        </w:rPr>
      </w:pPr>
      <w:r w:rsidRPr="0050420D">
        <w:rPr>
          <w:shd w:val="clear" w:color="auto" w:fill="FFFFFF"/>
        </w:rPr>
        <w:t xml:space="preserve">Sandhya, S. and Sulphey, M.M., 2020. Influence of empowerment, psychological </w:t>
      </w:r>
      <w:proofErr w:type="gramStart"/>
      <w:r w:rsidRPr="0050420D">
        <w:rPr>
          <w:shd w:val="clear" w:color="auto" w:fill="FFFFFF"/>
        </w:rPr>
        <w:t>contract</w:t>
      </w:r>
      <w:proofErr w:type="gramEnd"/>
      <w:r w:rsidRPr="0050420D">
        <w:rPr>
          <w:shd w:val="clear" w:color="auto" w:fill="FFFFFF"/>
        </w:rPr>
        <w:t xml:space="preserve"> and employee engagement on voluntary turnover intentions. </w:t>
      </w:r>
      <w:r w:rsidRPr="0050420D">
        <w:rPr>
          <w:i/>
          <w:iCs/>
          <w:shd w:val="clear" w:color="auto" w:fill="FFFFFF"/>
        </w:rPr>
        <w:t>International Journal of Productivity and Performance Management</w:t>
      </w:r>
      <w:r w:rsidRPr="0050420D">
        <w:rPr>
          <w:shd w:val="clear" w:color="auto" w:fill="FFFFFF"/>
        </w:rPr>
        <w:t>.</w:t>
      </w:r>
    </w:p>
    <w:p w14:paraId="7B4E6F77" w14:textId="77777777" w:rsidR="00B83E3A" w:rsidRPr="0050420D" w:rsidRDefault="00B83E3A" w:rsidP="009A07B4">
      <w:pPr>
        <w:rPr>
          <w:shd w:val="clear" w:color="auto" w:fill="FFFFFF"/>
        </w:rPr>
      </w:pPr>
      <w:r w:rsidRPr="0050420D">
        <w:rPr>
          <w:shd w:val="clear" w:color="auto" w:fill="FFFFFF"/>
        </w:rPr>
        <w:t xml:space="preserve">Sandqvist, T., 2015. The impact of the re-deployment and reemployment process on corporate image: a case study of ISS </w:t>
      </w:r>
      <w:proofErr w:type="spellStart"/>
      <w:r w:rsidRPr="0050420D">
        <w:rPr>
          <w:shd w:val="clear" w:color="auto" w:fill="FFFFFF"/>
        </w:rPr>
        <w:t>Palvelut</w:t>
      </w:r>
      <w:proofErr w:type="spellEnd"/>
      <w:r w:rsidRPr="0050420D">
        <w:rPr>
          <w:shd w:val="clear" w:color="auto" w:fill="FFFFFF"/>
        </w:rPr>
        <w:t xml:space="preserve"> Oy in 2013.</w:t>
      </w:r>
    </w:p>
    <w:p w14:paraId="117FC732" w14:textId="77777777" w:rsidR="00B83E3A" w:rsidRPr="0050420D" w:rsidRDefault="00B83E3A" w:rsidP="009A07B4">
      <w:pPr>
        <w:rPr>
          <w:shd w:val="clear" w:color="auto" w:fill="FFFFFF"/>
        </w:rPr>
      </w:pPr>
      <w:r w:rsidRPr="0050420D">
        <w:rPr>
          <w:shd w:val="clear" w:color="auto" w:fill="FFFFFF"/>
        </w:rPr>
        <w:t>Schmid, G., 2015. Sharing risks of labour market transitions: Towards a system of employment insurance. </w:t>
      </w:r>
      <w:r w:rsidRPr="0050420D">
        <w:rPr>
          <w:i/>
          <w:iCs/>
          <w:shd w:val="clear" w:color="auto" w:fill="FFFFFF"/>
        </w:rPr>
        <w:t>British Journal of Industrial Relations</w:t>
      </w:r>
      <w:r w:rsidRPr="0050420D">
        <w:rPr>
          <w:shd w:val="clear" w:color="auto" w:fill="FFFFFF"/>
        </w:rPr>
        <w:t>, </w:t>
      </w:r>
      <w:r w:rsidRPr="0050420D">
        <w:rPr>
          <w:i/>
          <w:iCs/>
          <w:shd w:val="clear" w:color="auto" w:fill="FFFFFF"/>
        </w:rPr>
        <w:t>53</w:t>
      </w:r>
      <w:r w:rsidRPr="0050420D">
        <w:rPr>
          <w:shd w:val="clear" w:color="auto" w:fill="FFFFFF"/>
        </w:rPr>
        <w:t>(1), pp.70-93.</w:t>
      </w:r>
    </w:p>
    <w:p w14:paraId="7F583638" w14:textId="77777777" w:rsidR="00B83E3A" w:rsidRPr="0050420D" w:rsidRDefault="00B83E3A" w:rsidP="009A07B4">
      <w:pPr>
        <w:rPr>
          <w:shd w:val="clear" w:color="auto" w:fill="FFFFFF"/>
        </w:rPr>
      </w:pPr>
      <w:r w:rsidRPr="0050420D">
        <w:rPr>
          <w:shd w:val="clear" w:color="auto" w:fill="FFFFFF"/>
        </w:rPr>
        <w:t>Tiemeyer, P., 2021. Phil Taylor and Sian Moore, Cabin Crew Conflict: The British Airways Dispute 2009–11 (London: Pluto Press 2019). </w:t>
      </w:r>
      <w:r w:rsidRPr="0050420D">
        <w:rPr>
          <w:i/>
          <w:iCs/>
          <w:shd w:val="clear" w:color="auto" w:fill="FFFFFF"/>
        </w:rPr>
        <w:t xml:space="preserve">Labour: Journal of Canadian Labour Studies/Le Travail: revue </w:t>
      </w:r>
      <w:proofErr w:type="spellStart"/>
      <w:r w:rsidRPr="0050420D">
        <w:rPr>
          <w:i/>
          <w:iCs/>
          <w:shd w:val="clear" w:color="auto" w:fill="FFFFFF"/>
        </w:rPr>
        <w:t>d’Études</w:t>
      </w:r>
      <w:proofErr w:type="spellEnd"/>
      <w:r w:rsidRPr="0050420D">
        <w:rPr>
          <w:i/>
          <w:iCs/>
          <w:shd w:val="clear" w:color="auto" w:fill="FFFFFF"/>
        </w:rPr>
        <w:t xml:space="preserve"> </w:t>
      </w:r>
      <w:proofErr w:type="spellStart"/>
      <w:r w:rsidRPr="0050420D">
        <w:rPr>
          <w:i/>
          <w:iCs/>
          <w:shd w:val="clear" w:color="auto" w:fill="FFFFFF"/>
        </w:rPr>
        <w:t>Ouvrières</w:t>
      </w:r>
      <w:proofErr w:type="spellEnd"/>
      <w:r w:rsidRPr="0050420D">
        <w:rPr>
          <w:i/>
          <w:iCs/>
          <w:shd w:val="clear" w:color="auto" w:fill="FFFFFF"/>
        </w:rPr>
        <w:t xml:space="preserve"> </w:t>
      </w:r>
      <w:proofErr w:type="spellStart"/>
      <w:r w:rsidRPr="0050420D">
        <w:rPr>
          <w:i/>
          <w:iCs/>
          <w:shd w:val="clear" w:color="auto" w:fill="FFFFFF"/>
        </w:rPr>
        <w:t>Canadiennes</w:t>
      </w:r>
      <w:proofErr w:type="spellEnd"/>
      <w:r w:rsidRPr="0050420D">
        <w:rPr>
          <w:shd w:val="clear" w:color="auto" w:fill="FFFFFF"/>
        </w:rPr>
        <w:t>, </w:t>
      </w:r>
      <w:r w:rsidRPr="0050420D">
        <w:rPr>
          <w:i/>
          <w:iCs/>
          <w:shd w:val="clear" w:color="auto" w:fill="FFFFFF"/>
        </w:rPr>
        <w:t>87</w:t>
      </w:r>
      <w:r w:rsidRPr="0050420D">
        <w:rPr>
          <w:shd w:val="clear" w:color="auto" w:fill="FFFFFF"/>
        </w:rPr>
        <w:t>, pp.208-210.</w:t>
      </w:r>
    </w:p>
    <w:p w14:paraId="27C1157F" w14:textId="77777777" w:rsidR="00B83E3A" w:rsidRPr="0050420D" w:rsidRDefault="00B83E3A" w:rsidP="009A07B4"/>
    <w:sectPr w:rsidR="00B83E3A" w:rsidRPr="0050420D" w:rsidSect="00B2397A">
      <w:head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F229A" w14:textId="77777777" w:rsidR="003B2246" w:rsidRDefault="003B2246" w:rsidP="00B2397A">
      <w:pPr>
        <w:spacing w:after="0" w:line="240" w:lineRule="auto"/>
      </w:pPr>
      <w:r>
        <w:separator/>
      </w:r>
    </w:p>
  </w:endnote>
  <w:endnote w:type="continuationSeparator" w:id="0">
    <w:p w14:paraId="51B0EE71" w14:textId="77777777" w:rsidR="003B2246" w:rsidRDefault="003B2246" w:rsidP="00B23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7E88F" w14:textId="77777777" w:rsidR="003B2246" w:rsidRDefault="003B2246" w:rsidP="00B2397A">
      <w:pPr>
        <w:spacing w:after="0" w:line="240" w:lineRule="auto"/>
      </w:pPr>
      <w:r>
        <w:separator/>
      </w:r>
    </w:p>
  </w:footnote>
  <w:footnote w:type="continuationSeparator" w:id="0">
    <w:p w14:paraId="446FC388" w14:textId="77777777" w:rsidR="003B2246" w:rsidRDefault="003B2246" w:rsidP="00B23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9C9F8" w14:textId="1421FC2F" w:rsidR="00B2397A" w:rsidRDefault="00B239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817A2"/>
    <w:multiLevelType w:val="hybridMultilevel"/>
    <w:tmpl w:val="8ECA5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C47826"/>
    <w:multiLevelType w:val="hybridMultilevel"/>
    <w:tmpl w:val="3EF6D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5013468">
    <w:abstractNumId w:val="0"/>
  </w:num>
  <w:num w:numId="2" w16cid:durableId="712079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8B"/>
    <w:rsid w:val="00007AB4"/>
    <w:rsid w:val="000175D3"/>
    <w:rsid w:val="000228FE"/>
    <w:rsid w:val="0002525C"/>
    <w:rsid w:val="000429C3"/>
    <w:rsid w:val="00047D5F"/>
    <w:rsid w:val="00057140"/>
    <w:rsid w:val="00067ECC"/>
    <w:rsid w:val="00070000"/>
    <w:rsid w:val="0007699B"/>
    <w:rsid w:val="00096D2A"/>
    <w:rsid w:val="00097B24"/>
    <w:rsid w:val="000A078A"/>
    <w:rsid w:val="000B2263"/>
    <w:rsid w:val="000C0766"/>
    <w:rsid w:val="000D1C7E"/>
    <w:rsid w:val="000E05B9"/>
    <w:rsid w:val="000F3C1E"/>
    <w:rsid w:val="0012541D"/>
    <w:rsid w:val="0012558E"/>
    <w:rsid w:val="0014210D"/>
    <w:rsid w:val="00143748"/>
    <w:rsid w:val="001643AD"/>
    <w:rsid w:val="00167B86"/>
    <w:rsid w:val="00185932"/>
    <w:rsid w:val="001B3425"/>
    <w:rsid w:val="001C08D8"/>
    <w:rsid w:val="001C2F37"/>
    <w:rsid w:val="001C67B8"/>
    <w:rsid w:val="001D46E9"/>
    <w:rsid w:val="001E7A99"/>
    <w:rsid w:val="001F0A70"/>
    <w:rsid w:val="001F3875"/>
    <w:rsid w:val="00203091"/>
    <w:rsid w:val="00207774"/>
    <w:rsid w:val="00222E0B"/>
    <w:rsid w:val="002236E7"/>
    <w:rsid w:val="00234A92"/>
    <w:rsid w:val="00237B6E"/>
    <w:rsid w:val="002504A7"/>
    <w:rsid w:val="00250AE9"/>
    <w:rsid w:val="00250EAE"/>
    <w:rsid w:val="00260CF1"/>
    <w:rsid w:val="00263686"/>
    <w:rsid w:val="00265804"/>
    <w:rsid w:val="00275682"/>
    <w:rsid w:val="002807A6"/>
    <w:rsid w:val="00295707"/>
    <w:rsid w:val="002E3EB6"/>
    <w:rsid w:val="002F2EB6"/>
    <w:rsid w:val="0030090A"/>
    <w:rsid w:val="00313267"/>
    <w:rsid w:val="00350F1B"/>
    <w:rsid w:val="003524F7"/>
    <w:rsid w:val="003528A8"/>
    <w:rsid w:val="00370AC1"/>
    <w:rsid w:val="00393F06"/>
    <w:rsid w:val="003A3949"/>
    <w:rsid w:val="003A569A"/>
    <w:rsid w:val="003B21AE"/>
    <w:rsid w:val="003B2246"/>
    <w:rsid w:val="003C3665"/>
    <w:rsid w:val="003C54F7"/>
    <w:rsid w:val="003D07E5"/>
    <w:rsid w:val="003D1594"/>
    <w:rsid w:val="003D4AB6"/>
    <w:rsid w:val="003E3E8A"/>
    <w:rsid w:val="003E4044"/>
    <w:rsid w:val="003E47BC"/>
    <w:rsid w:val="003F636E"/>
    <w:rsid w:val="004040BC"/>
    <w:rsid w:val="00411FFF"/>
    <w:rsid w:val="00435A4D"/>
    <w:rsid w:val="00436A6A"/>
    <w:rsid w:val="00453FE3"/>
    <w:rsid w:val="00477F84"/>
    <w:rsid w:val="00495ACC"/>
    <w:rsid w:val="004A5C93"/>
    <w:rsid w:val="004B36D9"/>
    <w:rsid w:val="004D0608"/>
    <w:rsid w:val="004D1682"/>
    <w:rsid w:val="004E0035"/>
    <w:rsid w:val="004E4646"/>
    <w:rsid w:val="004F6F37"/>
    <w:rsid w:val="0050420D"/>
    <w:rsid w:val="005146FC"/>
    <w:rsid w:val="0052098B"/>
    <w:rsid w:val="0052211F"/>
    <w:rsid w:val="00537A2C"/>
    <w:rsid w:val="0055662C"/>
    <w:rsid w:val="005605FA"/>
    <w:rsid w:val="00560E55"/>
    <w:rsid w:val="005653FE"/>
    <w:rsid w:val="00567DC3"/>
    <w:rsid w:val="00572A62"/>
    <w:rsid w:val="0058398E"/>
    <w:rsid w:val="00587EF6"/>
    <w:rsid w:val="005920BA"/>
    <w:rsid w:val="005C3E86"/>
    <w:rsid w:val="005C52AF"/>
    <w:rsid w:val="005C627C"/>
    <w:rsid w:val="005C6BC6"/>
    <w:rsid w:val="005E2045"/>
    <w:rsid w:val="005F2F1F"/>
    <w:rsid w:val="00602C49"/>
    <w:rsid w:val="0060381C"/>
    <w:rsid w:val="0060778D"/>
    <w:rsid w:val="00615F3C"/>
    <w:rsid w:val="00627F98"/>
    <w:rsid w:val="00635723"/>
    <w:rsid w:val="00635882"/>
    <w:rsid w:val="0063610D"/>
    <w:rsid w:val="00641FD6"/>
    <w:rsid w:val="006509E2"/>
    <w:rsid w:val="0065736A"/>
    <w:rsid w:val="00660F0E"/>
    <w:rsid w:val="00667D99"/>
    <w:rsid w:val="006720E1"/>
    <w:rsid w:val="0067217C"/>
    <w:rsid w:val="00683549"/>
    <w:rsid w:val="00686091"/>
    <w:rsid w:val="006B0C9A"/>
    <w:rsid w:val="006C33F3"/>
    <w:rsid w:val="006D41D5"/>
    <w:rsid w:val="006F40FB"/>
    <w:rsid w:val="007044F0"/>
    <w:rsid w:val="007155B0"/>
    <w:rsid w:val="00717C6C"/>
    <w:rsid w:val="00727753"/>
    <w:rsid w:val="0074428B"/>
    <w:rsid w:val="00744D50"/>
    <w:rsid w:val="00766393"/>
    <w:rsid w:val="0077469C"/>
    <w:rsid w:val="0077534A"/>
    <w:rsid w:val="00781C18"/>
    <w:rsid w:val="0078617C"/>
    <w:rsid w:val="007915ED"/>
    <w:rsid w:val="00797C77"/>
    <w:rsid w:val="007C318B"/>
    <w:rsid w:val="007D76BC"/>
    <w:rsid w:val="007E2288"/>
    <w:rsid w:val="008118A2"/>
    <w:rsid w:val="0081423D"/>
    <w:rsid w:val="00821BA6"/>
    <w:rsid w:val="008344BA"/>
    <w:rsid w:val="00840727"/>
    <w:rsid w:val="00850622"/>
    <w:rsid w:val="008528AB"/>
    <w:rsid w:val="00855CD2"/>
    <w:rsid w:val="0085600B"/>
    <w:rsid w:val="00862B49"/>
    <w:rsid w:val="00865B98"/>
    <w:rsid w:val="00867339"/>
    <w:rsid w:val="00874581"/>
    <w:rsid w:val="00874F8F"/>
    <w:rsid w:val="008A5034"/>
    <w:rsid w:val="008B0E1F"/>
    <w:rsid w:val="008B4039"/>
    <w:rsid w:val="008C341F"/>
    <w:rsid w:val="008C42F0"/>
    <w:rsid w:val="008D0C9B"/>
    <w:rsid w:val="00945398"/>
    <w:rsid w:val="00945B94"/>
    <w:rsid w:val="009505B5"/>
    <w:rsid w:val="00962A5E"/>
    <w:rsid w:val="00964ED9"/>
    <w:rsid w:val="00973BA7"/>
    <w:rsid w:val="00974BF4"/>
    <w:rsid w:val="009A07B4"/>
    <w:rsid w:val="009B3804"/>
    <w:rsid w:val="009B4EF2"/>
    <w:rsid w:val="009B550C"/>
    <w:rsid w:val="009F3717"/>
    <w:rsid w:val="00A12BEA"/>
    <w:rsid w:val="00A22B74"/>
    <w:rsid w:val="00A3016B"/>
    <w:rsid w:val="00A43A79"/>
    <w:rsid w:val="00A44E5E"/>
    <w:rsid w:val="00A6053D"/>
    <w:rsid w:val="00A73380"/>
    <w:rsid w:val="00A76CBD"/>
    <w:rsid w:val="00AB16C1"/>
    <w:rsid w:val="00AB260A"/>
    <w:rsid w:val="00AC7BD2"/>
    <w:rsid w:val="00AD5EB5"/>
    <w:rsid w:val="00AE3425"/>
    <w:rsid w:val="00AE401C"/>
    <w:rsid w:val="00AE7DE7"/>
    <w:rsid w:val="00AF2432"/>
    <w:rsid w:val="00AF5102"/>
    <w:rsid w:val="00B022E1"/>
    <w:rsid w:val="00B1121F"/>
    <w:rsid w:val="00B1203A"/>
    <w:rsid w:val="00B146C1"/>
    <w:rsid w:val="00B2183E"/>
    <w:rsid w:val="00B2397A"/>
    <w:rsid w:val="00B24085"/>
    <w:rsid w:val="00B33F54"/>
    <w:rsid w:val="00B76F8B"/>
    <w:rsid w:val="00B772DD"/>
    <w:rsid w:val="00B83AC7"/>
    <w:rsid w:val="00B83E3A"/>
    <w:rsid w:val="00B86B14"/>
    <w:rsid w:val="00BA6718"/>
    <w:rsid w:val="00BB3BE7"/>
    <w:rsid w:val="00BC0113"/>
    <w:rsid w:val="00BC0D5D"/>
    <w:rsid w:val="00BC47EF"/>
    <w:rsid w:val="00BF1B95"/>
    <w:rsid w:val="00BF45D7"/>
    <w:rsid w:val="00BF576C"/>
    <w:rsid w:val="00BF64C5"/>
    <w:rsid w:val="00C0367D"/>
    <w:rsid w:val="00C07D29"/>
    <w:rsid w:val="00C15B7E"/>
    <w:rsid w:val="00C17592"/>
    <w:rsid w:val="00C17EB0"/>
    <w:rsid w:val="00C26781"/>
    <w:rsid w:val="00C3111E"/>
    <w:rsid w:val="00C50897"/>
    <w:rsid w:val="00C52392"/>
    <w:rsid w:val="00C628C2"/>
    <w:rsid w:val="00C70D7C"/>
    <w:rsid w:val="00CB7BBB"/>
    <w:rsid w:val="00CD489A"/>
    <w:rsid w:val="00CD61A1"/>
    <w:rsid w:val="00CD70CC"/>
    <w:rsid w:val="00D07B95"/>
    <w:rsid w:val="00D107D4"/>
    <w:rsid w:val="00D15A73"/>
    <w:rsid w:val="00D15B55"/>
    <w:rsid w:val="00D17638"/>
    <w:rsid w:val="00D27A7B"/>
    <w:rsid w:val="00D27D53"/>
    <w:rsid w:val="00D32E5F"/>
    <w:rsid w:val="00D40F4B"/>
    <w:rsid w:val="00D43B92"/>
    <w:rsid w:val="00D4590F"/>
    <w:rsid w:val="00D674E5"/>
    <w:rsid w:val="00D80945"/>
    <w:rsid w:val="00D85C4D"/>
    <w:rsid w:val="00D8676C"/>
    <w:rsid w:val="00D90813"/>
    <w:rsid w:val="00DB5B51"/>
    <w:rsid w:val="00DC4491"/>
    <w:rsid w:val="00DD7BB0"/>
    <w:rsid w:val="00DE690C"/>
    <w:rsid w:val="00DF4424"/>
    <w:rsid w:val="00E11C9B"/>
    <w:rsid w:val="00E130E9"/>
    <w:rsid w:val="00E3752A"/>
    <w:rsid w:val="00E46F96"/>
    <w:rsid w:val="00E73058"/>
    <w:rsid w:val="00E81C00"/>
    <w:rsid w:val="00E856EA"/>
    <w:rsid w:val="00E95140"/>
    <w:rsid w:val="00E97E57"/>
    <w:rsid w:val="00EA0666"/>
    <w:rsid w:val="00EB3F25"/>
    <w:rsid w:val="00EB5B51"/>
    <w:rsid w:val="00ED2DB8"/>
    <w:rsid w:val="00EE4EB7"/>
    <w:rsid w:val="00EE6FD1"/>
    <w:rsid w:val="00EF3998"/>
    <w:rsid w:val="00F0099A"/>
    <w:rsid w:val="00F06FD6"/>
    <w:rsid w:val="00F14916"/>
    <w:rsid w:val="00F35737"/>
    <w:rsid w:val="00F554A5"/>
    <w:rsid w:val="00F56745"/>
    <w:rsid w:val="00F742FE"/>
    <w:rsid w:val="00F7476F"/>
    <w:rsid w:val="00F751F8"/>
    <w:rsid w:val="00F8249D"/>
    <w:rsid w:val="00F82B42"/>
    <w:rsid w:val="00F86A92"/>
    <w:rsid w:val="00F92445"/>
    <w:rsid w:val="00FA10C2"/>
    <w:rsid w:val="00FC2EFD"/>
    <w:rsid w:val="00FC4749"/>
    <w:rsid w:val="00FD1394"/>
    <w:rsid w:val="00FD4B1F"/>
    <w:rsid w:val="00FE2086"/>
    <w:rsid w:val="00FE2895"/>
    <w:rsid w:val="00FE5BBF"/>
    <w:rsid w:val="00FE6277"/>
    <w:rsid w:val="00FF49E0"/>
    <w:rsid w:val="00FF6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A6C2E"/>
  <w15:chartTrackingRefBased/>
  <w15:docId w15:val="{9472730D-251D-4F0F-8846-460B2DBCD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F3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C2F3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C2F3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F3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C2F37"/>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B23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97A"/>
    <w:rPr>
      <w:rFonts w:ascii="Times New Roman" w:hAnsi="Times New Roman"/>
      <w:color w:val="000000" w:themeColor="text1"/>
      <w:sz w:val="24"/>
    </w:rPr>
  </w:style>
  <w:style w:type="paragraph" w:styleId="Footer">
    <w:name w:val="footer"/>
    <w:basedOn w:val="Normal"/>
    <w:link w:val="FooterChar"/>
    <w:uiPriority w:val="99"/>
    <w:unhideWhenUsed/>
    <w:rsid w:val="00B23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97A"/>
    <w:rPr>
      <w:rFonts w:ascii="Times New Roman" w:hAnsi="Times New Roman"/>
      <w:color w:val="000000" w:themeColor="text1"/>
      <w:sz w:val="24"/>
    </w:rPr>
  </w:style>
  <w:style w:type="character" w:styleId="Hyperlink">
    <w:name w:val="Hyperlink"/>
    <w:basedOn w:val="DefaultParagraphFont"/>
    <w:uiPriority w:val="99"/>
    <w:unhideWhenUsed/>
    <w:rsid w:val="008C341F"/>
    <w:rPr>
      <w:color w:val="0563C1" w:themeColor="hyperlink"/>
      <w:u w:val="single"/>
    </w:rPr>
  </w:style>
  <w:style w:type="character" w:styleId="UnresolvedMention">
    <w:name w:val="Unresolved Mention"/>
    <w:basedOn w:val="DefaultParagraphFont"/>
    <w:uiPriority w:val="99"/>
    <w:semiHidden/>
    <w:unhideWhenUsed/>
    <w:rsid w:val="008C341F"/>
    <w:rPr>
      <w:color w:val="605E5C"/>
      <w:shd w:val="clear" w:color="auto" w:fill="E1DFDD"/>
    </w:rPr>
  </w:style>
  <w:style w:type="paragraph" w:styleId="TOCHeading">
    <w:name w:val="TOC Heading"/>
    <w:basedOn w:val="Heading1"/>
    <w:next w:val="Normal"/>
    <w:uiPriority w:val="39"/>
    <w:unhideWhenUsed/>
    <w:qFormat/>
    <w:rsid w:val="00EE6FD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E6FD1"/>
    <w:pPr>
      <w:spacing w:after="100"/>
    </w:pPr>
  </w:style>
  <w:style w:type="paragraph" w:styleId="TOC2">
    <w:name w:val="toc 2"/>
    <w:basedOn w:val="Normal"/>
    <w:next w:val="Normal"/>
    <w:autoRedefine/>
    <w:uiPriority w:val="39"/>
    <w:unhideWhenUsed/>
    <w:rsid w:val="00EE6FD1"/>
    <w:pPr>
      <w:spacing w:after="100"/>
      <w:ind w:left="240"/>
    </w:pPr>
  </w:style>
  <w:style w:type="paragraph" w:styleId="ListParagraph">
    <w:name w:val="List Paragraph"/>
    <w:basedOn w:val="Normal"/>
    <w:uiPriority w:val="34"/>
    <w:qFormat/>
    <w:rsid w:val="00477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6F821E-BD70-43C0-B6B0-D9F238D1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5430</Words>
  <Characters>30951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19-00113</dc:creator>
  <cp:keywords/>
  <dc:description/>
  <cp:lastModifiedBy>Linda Makoutou Ngondet (1807164)</cp:lastModifiedBy>
  <cp:revision>2</cp:revision>
  <dcterms:created xsi:type="dcterms:W3CDTF">2022-04-24T08:03:00Z</dcterms:created>
  <dcterms:modified xsi:type="dcterms:W3CDTF">2022-04-24T08:03:00Z</dcterms:modified>
</cp:coreProperties>
</file>