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27C8B" w14:textId="5BE5068F" w:rsidR="0005010D" w:rsidRPr="00B24FFC" w:rsidRDefault="00505511" w:rsidP="00B24FFC">
      <w:pPr>
        <w:jc w:val="center"/>
        <w:rPr>
          <w:rFonts w:ascii="Arial" w:hAnsi="Arial" w:cs="Arial"/>
          <w:b/>
          <w:bCs/>
        </w:rPr>
      </w:pPr>
      <w:r w:rsidRPr="00B24FFC">
        <w:rPr>
          <w:rFonts w:ascii="Arial" w:hAnsi="Arial" w:cs="Arial"/>
          <w:b/>
          <w:bCs/>
        </w:rPr>
        <w:t>Using Hyperlinks Effectively in Microsoft PowerPoint</w:t>
      </w:r>
    </w:p>
    <w:p w14:paraId="7DFA3D8F" w14:textId="46F20F51" w:rsidR="00505511" w:rsidRPr="00B24FFC" w:rsidRDefault="00505511" w:rsidP="00505511">
      <w:pPr>
        <w:jc w:val="both"/>
        <w:rPr>
          <w:rFonts w:ascii="Arial" w:hAnsi="Arial" w:cs="Arial"/>
        </w:rPr>
      </w:pPr>
      <w:r w:rsidRPr="00B24FFC">
        <w:rPr>
          <w:rFonts w:ascii="Arial" w:hAnsi="Arial" w:cs="Arial"/>
        </w:rPr>
        <w:t xml:space="preserve">The process of inserting a hyperlink in Microsoft PowerPoint begins with selecting the object intended to serve as the interactive element. PowerPoint provides significant </w:t>
      </w:r>
      <w:r w:rsidR="004C67ED" w:rsidRPr="00B24FFC">
        <w:rPr>
          <w:rFonts w:ascii="Arial" w:hAnsi="Arial" w:cs="Arial"/>
        </w:rPr>
        <w:t>flexibility</w:t>
      </w:r>
      <w:r w:rsidRPr="00B24FFC">
        <w:rPr>
          <w:rFonts w:ascii="Arial" w:hAnsi="Arial" w:cs="Arial"/>
        </w:rPr>
        <w:t xml:space="preserve"> in this regard, allowing users to hyperlink various objects including text, images, shapes, and icons (Microsoft, 2023). After selecting the desired object, the hyperlink function can be accessed by right-clicking and choosing “Link” or “Hyperlink”, depending on the version of PowerPoint in use. Alternatively, the feature can be found within the </w:t>
      </w:r>
      <w:r w:rsidR="004C67ED" w:rsidRPr="00B24FFC">
        <w:rPr>
          <w:rFonts w:ascii="Arial" w:hAnsi="Arial" w:cs="Arial"/>
        </w:rPr>
        <w:t>insert tab, which consolidates PowerPoint’s main tools for slide enhancement and object modification (Taylor, 2022).</w:t>
      </w:r>
    </w:p>
    <w:p w14:paraId="2B701B07" w14:textId="475D3F80" w:rsidR="002707CB" w:rsidRPr="00B24FFC" w:rsidRDefault="004C67ED" w:rsidP="00505511">
      <w:pPr>
        <w:jc w:val="both"/>
        <w:rPr>
          <w:rFonts w:ascii="Arial" w:hAnsi="Arial" w:cs="Arial"/>
        </w:rPr>
      </w:pPr>
      <w:r w:rsidRPr="00B24FFC">
        <w:rPr>
          <w:rFonts w:ascii="Arial" w:hAnsi="Arial" w:cs="Arial"/>
        </w:rPr>
        <w:t>Once the hyperlink dialogue box is open, users are presented with an interface designed to be intuitive even for those with limited technical expertise. One of the most common types of hyperlinks is the link to an external webpage. To create this link, the user must input or paste the URL into the designated field and confirm the selection. PowerPoint</w:t>
      </w:r>
      <w:r w:rsidR="002707CB" w:rsidRPr="00B24FFC">
        <w:rPr>
          <w:rFonts w:ascii="Arial" w:hAnsi="Arial" w:cs="Arial"/>
        </w:rPr>
        <w:t xml:space="preserve"> </w:t>
      </w:r>
      <w:r w:rsidRPr="00B24FFC">
        <w:rPr>
          <w:rFonts w:ascii="Arial" w:hAnsi="Arial" w:cs="Arial"/>
        </w:rPr>
        <w:t>then applies distinctive formatting, typically</w:t>
      </w:r>
      <w:r w:rsidR="002707CB" w:rsidRPr="00B24FFC">
        <w:rPr>
          <w:rFonts w:ascii="Arial" w:hAnsi="Arial" w:cs="Arial"/>
        </w:rPr>
        <w:t xml:space="preserve"> </w:t>
      </w:r>
      <w:r w:rsidRPr="00B24FFC">
        <w:rPr>
          <w:rFonts w:ascii="Arial" w:hAnsi="Arial" w:cs="Arial"/>
        </w:rPr>
        <w:t>colour changes or</w:t>
      </w:r>
      <w:r w:rsidR="002707CB" w:rsidRPr="00B24FFC">
        <w:rPr>
          <w:rFonts w:ascii="Arial" w:hAnsi="Arial" w:cs="Arial"/>
        </w:rPr>
        <w:t xml:space="preserve"> underlining, to signal that the selected object is interactive (Microsoft, 2023). This feature is especially valuable for directing audiences to supplementary online materials, such as academic articles, videos, or specialised databases (Clark &amp; Lyons, 2020). It allows presenters to enhance slide content while avoiding excessive on-screen text.</w:t>
      </w:r>
    </w:p>
    <w:p w14:paraId="0A20E062" w14:textId="64DA4EFC" w:rsidR="004C67ED" w:rsidRPr="00B24FFC" w:rsidRDefault="002707CB" w:rsidP="00505511">
      <w:pPr>
        <w:jc w:val="both"/>
        <w:rPr>
          <w:rFonts w:ascii="Arial" w:hAnsi="Arial" w:cs="Arial"/>
        </w:rPr>
      </w:pPr>
      <w:r w:rsidRPr="00B24FFC">
        <w:rPr>
          <w:rFonts w:ascii="Arial" w:hAnsi="Arial" w:cs="Arial"/>
        </w:rPr>
        <w:t xml:space="preserve"> PowerPoint also supports internal hyperlinks, which enable navigation to other slides within the same presentation. This function is particularly useful for non-linear or interactive presentations, such as quizzes</w:t>
      </w:r>
      <w:r w:rsidR="00CE1156" w:rsidRPr="00B24FFC">
        <w:rPr>
          <w:rFonts w:ascii="Arial" w:hAnsi="Arial" w:cs="Arial"/>
        </w:rPr>
        <w:t>, thematic menus, branching scenarios, or case-based demonstrations (Reynolds, 2021). By choosing the “Place in this Document” option, users can specify the exact slide to which the hyperlink will direct. During presentation mode, selecting the hyperlink triggers an immediate transition to the targeted slide, improving the structural flow and coherence of the presentation.</w:t>
      </w:r>
    </w:p>
    <w:p w14:paraId="108FC330" w14:textId="47093416" w:rsidR="00CE1156" w:rsidRPr="00B24FFC" w:rsidRDefault="00CE1156" w:rsidP="00505511">
      <w:pPr>
        <w:jc w:val="both"/>
        <w:rPr>
          <w:rFonts w:ascii="Arial" w:hAnsi="Arial" w:cs="Arial"/>
        </w:rPr>
      </w:pPr>
      <w:r w:rsidRPr="00B24FFC">
        <w:rPr>
          <w:rFonts w:ascii="Arial" w:hAnsi="Arial" w:cs="Arial"/>
        </w:rPr>
        <w:t xml:space="preserve">Beyond linking to web pages and internal slides, PowerPoint allows hyperlinks to local files stored on the user’s device, including PDFs, </w:t>
      </w:r>
      <w:r w:rsidR="00C26E82" w:rsidRPr="00B24FFC">
        <w:rPr>
          <w:rFonts w:ascii="Arial" w:hAnsi="Arial" w:cs="Arial"/>
        </w:rPr>
        <w:t>W</w:t>
      </w:r>
      <w:r w:rsidRPr="00B24FFC">
        <w:rPr>
          <w:rFonts w:ascii="Arial" w:hAnsi="Arial" w:cs="Arial"/>
        </w:rPr>
        <w:t>ord documents, Excel</w:t>
      </w:r>
      <w:r w:rsidR="00C26E82" w:rsidRPr="00B24FFC">
        <w:rPr>
          <w:rFonts w:ascii="Arial" w:hAnsi="Arial" w:cs="Arial"/>
        </w:rPr>
        <w:t xml:space="preserve"> </w:t>
      </w:r>
      <w:r w:rsidRPr="00B24FFC">
        <w:rPr>
          <w:rFonts w:ascii="Arial" w:hAnsi="Arial" w:cs="Arial"/>
        </w:rPr>
        <w:t>files, and multimedia elements. This is ach</w:t>
      </w:r>
      <w:r w:rsidR="00C26E82" w:rsidRPr="00B24FFC">
        <w:rPr>
          <w:rFonts w:ascii="Arial" w:hAnsi="Arial" w:cs="Arial"/>
        </w:rPr>
        <w:t xml:space="preserve">ieved by selecting “Existing File or Web Page” and browsing to the desired file. Best practice suggests storing linked files within the same directory as the PowerPoint presentation, particularly when transferring the presentation between devices, to avoid broken links (Allen, 2020). </w:t>
      </w:r>
    </w:p>
    <w:p w14:paraId="315CF69D" w14:textId="02169505" w:rsidR="00C26E82" w:rsidRPr="00B24FFC" w:rsidRDefault="00C26E82" w:rsidP="00505511">
      <w:pPr>
        <w:jc w:val="both"/>
        <w:rPr>
          <w:rFonts w:ascii="Arial" w:hAnsi="Arial" w:cs="Arial"/>
        </w:rPr>
      </w:pPr>
      <w:r w:rsidRPr="00B24FFC">
        <w:rPr>
          <w:rFonts w:ascii="Arial" w:hAnsi="Arial" w:cs="Arial"/>
        </w:rPr>
        <w:t>Another useful feature is the ability to create an email hyperlink. By selecting “Email Address”, PowerPoint generates a mail to link that opens a new email composition window directed to a specified recipient. This is particularly advantageous in academic or professional contexts where follow-up communication is needed (Reynolds, 2021).</w:t>
      </w:r>
    </w:p>
    <w:p w14:paraId="69E2863E" w14:textId="4340F4BC" w:rsidR="00C26E82" w:rsidRPr="00B24FFC" w:rsidRDefault="00CA003F" w:rsidP="00505511">
      <w:pPr>
        <w:jc w:val="both"/>
        <w:rPr>
          <w:rFonts w:ascii="Arial" w:hAnsi="Arial" w:cs="Arial"/>
        </w:rPr>
      </w:pPr>
      <w:r w:rsidRPr="00B24FFC">
        <w:rPr>
          <w:rFonts w:ascii="Arial" w:hAnsi="Arial" w:cs="Arial"/>
        </w:rPr>
        <w:t>Before finalising any presentation, it is essential to test all hyperlinks in slideshow mode to ensure they function correctly. If revisions are necessary, users can modify or remove hyperlinks by right clicking the linked object and selecting the relevant option (Taylor, 2022).</w:t>
      </w:r>
    </w:p>
    <w:p w14:paraId="74188F91" w14:textId="60ACAFE6" w:rsidR="00505511" w:rsidRPr="00B24FFC" w:rsidRDefault="00CA003F" w:rsidP="00B24FFC">
      <w:pPr>
        <w:jc w:val="both"/>
        <w:rPr>
          <w:rFonts w:ascii="Arial" w:hAnsi="Arial" w:cs="Arial"/>
          <w:b/>
          <w:bCs/>
        </w:rPr>
      </w:pPr>
      <w:r w:rsidRPr="00B24FFC">
        <w:rPr>
          <w:rFonts w:ascii="Arial" w:hAnsi="Arial" w:cs="Arial"/>
        </w:rPr>
        <w:t xml:space="preserve">Mastering hyperlink functionality in PowerPoint contributes significantly to the creation of interactive, structured, and engaging presentations. When implemented strategically, hyperlinks enhance navigation, improve access to supplemented strategically, hyperlinks enhance navigation, improve access to </w:t>
      </w:r>
      <w:r w:rsidR="00B24FFC" w:rsidRPr="00B24FFC">
        <w:rPr>
          <w:rFonts w:ascii="Arial" w:hAnsi="Arial" w:cs="Arial"/>
        </w:rPr>
        <w:t>supplementary materials, and support a more dynamic audience experience across both academic and professional settings (Clark and Lyons, 2020).</w:t>
      </w:r>
    </w:p>
    <w:sectPr w:rsidR="00505511" w:rsidRPr="00B24F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511"/>
    <w:rsid w:val="0005010D"/>
    <w:rsid w:val="002707CB"/>
    <w:rsid w:val="002C4617"/>
    <w:rsid w:val="0031195C"/>
    <w:rsid w:val="004C67ED"/>
    <w:rsid w:val="00505511"/>
    <w:rsid w:val="009B028A"/>
    <w:rsid w:val="00B24FFC"/>
    <w:rsid w:val="00C26E82"/>
    <w:rsid w:val="00CA003F"/>
    <w:rsid w:val="00CE1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2ED3"/>
  <w15:chartTrackingRefBased/>
  <w15:docId w15:val="{C76ED7A8-FF8E-44AC-903F-39A125116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511"/>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505511"/>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505511"/>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505511"/>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505511"/>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5055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5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5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5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511"/>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505511"/>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505511"/>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505511"/>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505511"/>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5055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5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5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511"/>
    <w:rPr>
      <w:rFonts w:eastAsiaTheme="majorEastAsia" w:cstheme="majorBidi"/>
      <w:color w:val="272727" w:themeColor="text1" w:themeTint="D8"/>
    </w:rPr>
  </w:style>
  <w:style w:type="paragraph" w:styleId="Title">
    <w:name w:val="Title"/>
    <w:basedOn w:val="Normal"/>
    <w:next w:val="Normal"/>
    <w:link w:val="TitleChar"/>
    <w:uiPriority w:val="10"/>
    <w:qFormat/>
    <w:rsid w:val="005055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5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51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5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51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05511"/>
    <w:rPr>
      <w:i/>
      <w:iCs/>
      <w:color w:val="404040" w:themeColor="text1" w:themeTint="BF"/>
    </w:rPr>
  </w:style>
  <w:style w:type="paragraph" w:styleId="ListParagraph">
    <w:name w:val="List Paragraph"/>
    <w:basedOn w:val="Normal"/>
    <w:uiPriority w:val="34"/>
    <w:qFormat/>
    <w:rsid w:val="00505511"/>
    <w:pPr>
      <w:ind w:left="720"/>
      <w:contextualSpacing/>
    </w:pPr>
  </w:style>
  <w:style w:type="character" w:styleId="IntenseEmphasis">
    <w:name w:val="Intense Emphasis"/>
    <w:basedOn w:val="DefaultParagraphFont"/>
    <w:uiPriority w:val="21"/>
    <w:qFormat/>
    <w:rsid w:val="00505511"/>
    <w:rPr>
      <w:i/>
      <w:iCs/>
      <w:color w:val="365F91" w:themeColor="accent1" w:themeShade="BF"/>
    </w:rPr>
  </w:style>
  <w:style w:type="paragraph" w:styleId="IntenseQuote">
    <w:name w:val="Intense Quote"/>
    <w:basedOn w:val="Normal"/>
    <w:next w:val="Normal"/>
    <w:link w:val="IntenseQuoteChar"/>
    <w:uiPriority w:val="30"/>
    <w:qFormat/>
    <w:rsid w:val="0050551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05511"/>
    <w:rPr>
      <w:i/>
      <w:iCs/>
      <w:color w:val="365F91" w:themeColor="accent1" w:themeShade="BF"/>
    </w:rPr>
  </w:style>
  <w:style w:type="character" w:styleId="IntenseReference">
    <w:name w:val="Intense Reference"/>
    <w:basedOn w:val="DefaultParagraphFont"/>
    <w:uiPriority w:val="32"/>
    <w:qFormat/>
    <w:rsid w:val="00505511"/>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371</TotalTime>
  <Pages>1</Pages>
  <Words>539</Words>
  <Characters>3076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Willy Makuala</dc:creator>
  <cp:keywords/>
  <dc:description/>
  <cp:lastModifiedBy>Willy Makuala</cp:lastModifiedBy>
  <cp:revision>2</cp:revision>
  <dcterms:created xsi:type="dcterms:W3CDTF">2026-03-28T00:49:00Z</dcterms:created>
  <dcterms:modified xsi:type="dcterms:W3CDTF">2026-03-28T00:49:00Z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1f5704db-39da-42a5-b6fa-5330f00f3ceb</vt:lpwstr>
  </property>
</Properties>
</file>