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7B4A818A"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6B0BFFE" w:rsidR="00986B43" w:rsidRPr="00084569"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084569">
              <w:rPr>
                <w:rFonts w:ascii="Times New Roman" w:hAnsi="Times New Roman" w:cs="Times New Roman"/>
                <w:b/>
                <w:color w:val="auto"/>
                <w:sz w:val="36"/>
                <w:szCs w:val="36"/>
              </w:rPr>
              <w:t>Learner’s name:</w:t>
            </w:r>
            <w:r w:rsidR="00247265" w:rsidRPr="00084569">
              <w:rPr>
                <w:rFonts w:ascii="Times New Roman" w:hAnsi="Times New Roman" w:cs="Times New Roman"/>
                <w:b/>
                <w:color w:val="auto"/>
                <w:sz w:val="36"/>
                <w:szCs w:val="36"/>
              </w:rPr>
              <w:t xml:space="preserve"> </w:t>
            </w:r>
            <w:r w:rsidR="00084569" w:rsidRPr="00084569">
              <w:rPr>
                <w:rFonts w:ascii="Times New Roman" w:hAnsi="Times New Roman" w:cs="Times New Roman"/>
                <w:b/>
                <w:color w:val="auto"/>
                <w:sz w:val="36"/>
                <w:szCs w:val="36"/>
              </w:rPr>
              <w:t xml:space="preserve">Laura Edwards </w:t>
            </w:r>
          </w:p>
          <w:p w14:paraId="0B6CD0DB" w14:textId="689515B5" w:rsidR="009C337F" w:rsidRPr="00084569"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23A8E455" w:rsidR="009C337F" w:rsidRPr="00084569"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084569">
              <w:rPr>
                <w:rFonts w:ascii="Times New Roman" w:hAnsi="Times New Roman" w:cs="Times New Roman"/>
                <w:b/>
                <w:color w:val="auto"/>
                <w:sz w:val="36"/>
                <w:szCs w:val="36"/>
              </w:rPr>
              <w:t>Email address:</w:t>
            </w:r>
            <w:r w:rsidR="00084569" w:rsidRPr="00084569">
              <w:rPr>
                <w:rFonts w:ascii="Times New Roman" w:hAnsi="Times New Roman" w:cs="Times New Roman"/>
                <w:b/>
                <w:color w:val="auto"/>
                <w:sz w:val="36"/>
                <w:szCs w:val="36"/>
              </w:rPr>
              <w:t xml:space="preserve"> lauraedwardspembs@outlook.com</w:t>
            </w:r>
          </w:p>
          <w:p w14:paraId="22E38809" w14:textId="77777777" w:rsidR="00986B43" w:rsidRPr="00084569"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0DE696B2" w14:textId="2864A0FA" w:rsidR="00F927A1" w:rsidRPr="00084569"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084569">
              <w:rPr>
                <w:rFonts w:ascii="Times New Roman" w:hAnsi="Times New Roman" w:cs="Times New Roman"/>
                <w:b/>
                <w:color w:val="auto"/>
                <w:sz w:val="36"/>
                <w:szCs w:val="36"/>
              </w:rPr>
              <w:t>Learner’s University Registration</w:t>
            </w:r>
            <w:r w:rsidR="00F927A1" w:rsidRPr="00084569">
              <w:rPr>
                <w:rFonts w:ascii="Times New Roman" w:hAnsi="Times New Roman" w:cs="Times New Roman"/>
                <w:b/>
                <w:color w:val="auto"/>
                <w:sz w:val="36"/>
                <w:szCs w:val="36"/>
              </w:rPr>
              <w:t xml:space="preserve"> Number</w:t>
            </w:r>
            <w:r w:rsidR="00F927A1" w:rsidRPr="00084569">
              <w:rPr>
                <w:rFonts w:ascii="Times New Roman" w:hAnsi="Times New Roman" w:cs="Times New Roman"/>
                <w:b/>
                <w:color w:val="auto"/>
                <w:sz w:val="28"/>
                <w:szCs w:val="28"/>
              </w:rPr>
              <w:t>:</w:t>
            </w:r>
            <w:r w:rsidR="00084569" w:rsidRPr="00084569">
              <w:rPr>
                <w:rFonts w:ascii="Times New Roman" w:hAnsi="Times New Roman" w:cs="Times New Roman"/>
                <w:b/>
                <w:color w:val="auto"/>
                <w:sz w:val="28"/>
                <w:szCs w:val="28"/>
              </w:rPr>
              <w:t xml:space="preserve"> </w:t>
            </w:r>
            <w:r w:rsidR="00084569" w:rsidRPr="00084569">
              <w:rPr>
                <w:sz w:val="28"/>
                <w:szCs w:val="28"/>
              </w:rPr>
              <w:t>2421186</w:t>
            </w:r>
          </w:p>
          <w:p w14:paraId="622FD17A" w14:textId="77777777" w:rsidR="0085230E" w:rsidRPr="00084569"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084569">
              <w:rPr>
                <w:rFonts w:ascii="Times New Roman" w:hAnsi="Times New Roman" w:cs="Times New Roman"/>
                <w:b/>
                <w:color w:val="auto"/>
                <w:sz w:val="36"/>
                <w:szCs w:val="36"/>
              </w:rPr>
              <w:t xml:space="preserve">Cohort: </w:t>
            </w:r>
            <w:r w:rsidR="00B037B0" w:rsidRPr="00084569">
              <w:rPr>
                <w:rFonts w:ascii="Times New Roman" w:hAnsi="Times New Roman" w:cs="Times New Roman"/>
                <w:b/>
                <w:color w:val="auto"/>
                <w:sz w:val="36"/>
                <w:szCs w:val="36"/>
              </w:rPr>
              <w:t>21</w:t>
            </w:r>
            <w:r w:rsidR="00AE6231" w:rsidRPr="00084569">
              <w:rPr>
                <w:rFonts w:ascii="Times New Roman" w:hAnsi="Times New Roman" w:cs="Times New Roman"/>
                <w:b/>
                <w:color w:val="auto"/>
                <w:sz w:val="36"/>
                <w:szCs w:val="3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2E1A8253" w14:textId="7256AEBE" w:rsidR="007511E7" w:rsidRPr="007511E7" w:rsidRDefault="007511E7" w:rsidP="007511E7">
      <w:pPr>
        <w:spacing w:line="360" w:lineRule="auto"/>
        <w:jc w:val="center"/>
        <w:rPr>
          <w:sz w:val="24"/>
          <w:szCs w:val="24"/>
          <w:u w:val="single"/>
        </w:rPr>
      </w:pPr>
      <w:bookmarkStart w:id="0" w:name="_Hlk209466948"/>
      <w:r w:rsidRPr="007511E7">
        <w:rPr>
          <w:sz w:val="24"/>
          <w:szCs w:val="24"/>
          <w:u w:val="single"/>
        </w:rPr>
        <w:t>Complete a critically reflective case study based on an assessment that you have undertaken with others,</w:t>
      </w:r>
      <w:r w:rsidRPr="007511E7">
        <w:rPr>
          <w:b/>
          <w:bCs/>
          <w:sz w:val="24"/>
          <w:szCs w:val="24"/>
          <w:u w:val="single"/>
        </w:rPr>
        <w:t xml:space="preserve"> </w:t>
      </w:r>
      <w:r w:rsidRPr="007511E7">
        <w:rPr>
          <w:sz w:val="24"/>
          <w:szCs w:val="24"/>
          <w:u w:val="single"/>
        </w:rPr>
        <w:t xml:space="preserve">in your own area of work, concerning the safeguarding of either an adult or a child. You must demonstrate how the case relates to or could relate to safeguarding legislation, policies, strategies and procedures (including demonstrating an understanding of the </w:t>
      </w:r>
      <w:r w:rsidRPr="007511E7">
        <w:rPr>
          <w:rFonts w:eastAsia="Arial"/>
          <w:color w:val="000000" w:themeColor="text1"/>
          <w:sz w:val="24"/>
          <w:szCs w:val="24"/>
          <w:u w:val="single"/>
        </w:rPr>
        <w:t>interface between social services provision in Wales with the United Kingdom, the European Union (EU) and outside the EU)</w:t>
      </w:r>
      <w:r w:rsidRPr="007511E7">
        <w:rPr>
          <w:sz w:val="24"/>
          <w:szCs w:val="24"/>
          <w:u w:val="single"/>
        </w:rPr>
        <w:t>. You must demonstrate your understanding of the integration of analysis in assessment, collaborative working and professional judgements in increasingly complex situations and the use of social work theories. You must refer to the specific dimensions of working in Wales.</w:t>
      </w:r>
    </w:p>
    <w:p w14:paraId="4A0664D2" w14:textId="77777777" w:rsidR="007511E7" w:rsidRDefault="007511E7" w:rsidP="007511E7">
      <w:pPr>
        <w:jc w:val="both"/>
        <w:rPr>
          <w:sz w:val="24"/>
          <w:szCs w:val="24"/>
        </w:rPr>
      </w:pPr>
    </w:p>
    <w:p w14:paraId="3BE23FA3" w14:textId="77777777" w:rsidR="00DD31C5" w:rsidRDefault="00DD31C5" w:rsidP="00064063">
      <w:pPr>
        <w:ind w:firstLine="720"/>
        <w:jc w:val="both"/>
        <w:rPr>
          <w:b/>
          <w:sz w:val="24"/>
          <w:szCs w:val="24"/>
        </w:rPr>
      </w:pPr>
    </w:p>
    <w:p w14:paraId="71B02E9F" w14:textId="10ED384A" w:rsidR="00DD31C5" w:rsidRPr="00E301FD" w:rsidRDefault="00DD31C5" w:rsidP="00E301FD">
      <w:pPr>
        <w:spacing w:line="360" w:lineRule="auto"/>
        <w:ind w:firstLine="720"/>
        <w:jc w:val="both"/>
        <w:rPr>
          <w:b/>
          <w:color w:val="auto"/>
          <w:sz w:val="24"/>
          <w:szCs w:val="24"/>
        </w:rPr>
      </w:pPr>
    </w:p>
    <w:p w14:paraId="37D92503" w14:textId="09C91604" w:rsidR="009B22C9" w:rsidRPr="00E301FD" w:rsidRDefault="002F54EE" w:rsidP="00E301FD">
      <w:pPr>
        <w:spacing w:line="360" w:lineRule="auto"/>
        <w:jc w:val="both"/>
        <w:rPr>
          <w:color w:val="auto"/>
          <w:sz w:val="24"/>
          <w:szCs w:val="24"/>
        </w:rPr>
      </w:pPr>
      <w:r w:rsidRPr="00E301FD">
        <w:rPr>
          <w:color w:val="auto"/>
          <w:sz w:val="24"/>
          <w:szCs w:val="24"/>
        </w:rPr>
        <w:t xml:space="preserve">For this assignment I am going to be critically reflecting on an assessment and a safeguarding matter for an individual in their </w:t>
      </w:r>
      <w:r w:rsidR="003447A9" w:rsidRPr="00E301FD">
        <w:rPr>
          <w:color w:val="auto"/>
          <w:sz w:val="24"/>
          <w:szCs w:val="24"/>
        </w:rPr>
        <w:t>8</w:t>
      </w:r>
      <w:r w:rsidRPr="00E301FD">
        <w:rPr>
          <w:color w:val="auto"/>
          <w:sz w:val="24"/>
          <w:szCs w:val="24"/>
        </w:rPr>
        <w:t>0’s (</w:t>
      </w:r>
      <w:r w:rsidR="00D62E90" w:rsidRPr="00E301FD">
        <w:rPr>
          <w:color w:val="auto"/>
          <w:sz w:val="24"/>
          <w:szCs w:val="24"/>
        </w:rPr>
        <w:t>A</w:t>
      </w:r>
      <w:r w:rsidR="00F41F57" w:rsidRPr="00E301FD">
        <w:rPr>
          <w:color w:val="auto"/>
          <w:sz w:val="24"/>
          <w:szCs w:val="24"/>
        </w:rPr>
        <w:t>3</w:t>
      </w:r>
      <w:r w:rsidR="00D62E90" w:rsidRPr="00E301FD">
        <w:rPr>
          <w:color w:val="auto"/>
          <w:sz w:val="24"/>
          <w:szCs w:val="24"/>
        </w:rPr>
        <w:t xml:space="preserve"> – Adult </w:t>
      </w:r>
      <w:r w:rsidR="00F41F57" w:rsidRPr="00E301FD">
        <w:rPr>
          <w:color w:val="auto"/>
          <w:sz w:val="24"/>
          <w:szCs w:val="24"/>
        </w:rPr>
        <w:t>3</w:t>
      </w:r>
      <w:r w:rsidRPr="00E301FD">
        <w:rPr>
          <w:color w:val="auto"/>
          <w:sz w:val="24"/>
          <w:szCs w:val="24"/>
        </w:rPr>
        <w:t>)</w:t>
      </w:r>
      <w:r w:rsidR="009B22C9" w:rsidRPr="00E301FD">
        <w:rPr>
          <w:color w:val="auto"/>
          <w:sz w:val="24"/>
          <w:szCs w:val="24"/>
        </w:rPr>
        <w:t xml:space="preserve">, to critically reflect on this assessment I will be drawing upon, </w:t>
      </w:r>
      <w:r w:rsidR="009B22C9" w:rsidRPr="007F6606">
        <w:rPr>
          <w:i/>
          <w:iCs/>
          <w:color w:val="auto"/>
          <w:sz w:val="24"/>
          <w:szCs w:val="24"/>
        </w:rPr>
        <w:t>Kolb’s (1984)</w:t>
      </w:r>
      <w:r w:rsidR="009B22C9" w:rsidRPr="00E301FD">
        <w:rPr>
          <w:color w:val="auto"/>
          <w:sz w:val="24"/>
          <w:szCs w:val="24"/>
        </w:rPr>
        <w:t xml:space="preserve"> </w:t>
      </w:r>
      <w:r w:rsidR="009B22C9" w:rsidRPr="00FE1E5F">
        <w:rPr>
          <w:i/>
          <w:iCs/>
          <w:color w:val="auto"/>
          <w:sz w:val="24"/>
          <w:szCs w:val="24"/>
        </w:rPr>
        <w:t>Experiential Learning Cycle</w:t>
      </w:r>
      <w:r w:rsidR="00403B57" w:rsidRPr="00E301FD">
        <w:rPr>
          <w:color w:val="auto"/>
          <w:sz w:val="24"/>
          <w:szCs w:val="24"/>
        </w:rPr>
        <w:t>, cited in</w:t>
      </w:r>
      <w:r w:rsidR="009B22C9" w:rsidRPr="00E301FD">
        <w:rPr>
          <w:color w:val="auto"/>
          <w:sz w:val="24"/>
          <w:szCs w:val="24"/>
        </w:rPr>
        <w:t xml:space="preserve"> </w:t>
      </w:r>
      <w:r w:rsidR="009B22C9" w:rsidRPr="007F6606">
        <w:rPr>
          <w:i/>
          <w:iCs/>
          <w:color w:val="auto"/>
          <w:sz w:val="24"/>
          <w:szCs w:val="24"/>
        </w:rPr>
        <w:t>(Bassot, 2013)</w:t>
      </w:r>
      <w:r w:rsidR="009B22C9" w:rsidRPr="00E301FD">
        <w:rPr>
          <w:color w:val="auto"/>
          <w:sz w:val="24"/>
          <w:szCs w:val="24"/>
        </w:rPr>
        <w:t xml:space="preserve"> combining this theory with this learning experience. </w:t>
      </w:r>
      <w:r w:rsidR="00C02606" w:rsidRPr="00E301FD">
        <w:rPr>
          <w:color w:val="auto"/>
          <w:sz w:val="24"/>
          <w:szCs w:val="24"/>
        </w:rPr>
        <w:t xml:space="preserve">Throughout this assignment </w:t>
      </w:r>
      <w:r w:rsidR="009B22C9" w:rsidRPr="00E301FD">
        <w:rPr>
          <w:color w:val="auto"/>
          <w:sz w:val="24"/>
          <w:szCs w:val="24"/>
        </w:rPr>
        <w:t>I will be referring to Welsh, UK and European specific legislation, policy and process</w:t>
      </w:r>
      <w:r w:rsidR="00C02606" w:rsidRPr="00E301FD">
        <w:rPr>
          <w:color w:val="auto"/>
          <w:sz w:val="24"/>
          <w:szCs w:val="24"/>
        </w:rPr>
        <w:t>es</w:t>
      </w:r>
      <w:r w:rsidR="009B22C9" w:rsidRPr="00E301FD">
        <w:rPr>
          <w:color w:val="auto"/>
          <w:sz w:val="24"/>
          <w:szCs w:val="24"/>
        </w:rPr>
        <w:t xml:space="preserve"> related to social work, safeguarding, mental capacity and human right</w:t>
      </w:r>
      <w:r w:rsidR="00C02606" w:rsidRPr="00E301FD">
        <w:rPr>
          <w:color w:val="auto"/>
          <w:sz w:val="24"/>
          <w:szCs w:val="24"/>
        </w:rPr>
        <w:t>.</w:t>
      </w:r>
    </w:p>
    <w:p w14:paraId="2E4CD76D" w14:textId="77777777" w:rsidR="009B22C9" w:rsidRPr="00E301FD" w:rsidRDefault="009B22C9" w:rsidP="00E301FD">
      <w:pPr>
        <w:spacing w:line="360" w:lineRule="auto"/>
        <w:jc w:val="both"/>
        <w:rPr>
          <w:color w:val="auto"/>
          <w:sz w:val="24"/>
          <w:szCs w:val="24"/>
        </w:rPr>
      </w:pPr>
    </w:p>
    <w:p w14:paraId="56C68A79" w14:textId="77777777" w:rsidR="00FE1E5F" w:rsidRDefault="009B22C9" w:rsidP="00E301FD">
      <w:pPr>
        <w:spacing w:line="360" w:lineRule="auto"/>
        <w:rPr>
          <w:color w:val="auto"/>
          <w:sz w:val="24"/>
          <w:szCs w:val="24"/>
        </w:rPr>
      </w:pPr>
      <w:r w:rsidRPr="00E301FD">
        <w:rPr>
          <w:color w:val="auto"/>
          <w:sz w:val="24"/>
          <w:szCs w:val="24"/>
        </w:rPr>
        <w:t xml:space="preserve">My </w:t>
      </w:r>
      <w:r w:rsidRPr="007F6606">
        <w:rPr>
          <w:i/>
          <w:iCs/>
          <w:color w:val="auto"/>
          <w:sz w:val="24"/>
          <w:szCs w:val="24"/>
        </w:rPr>
        <w:t>‘Concrete Experience’ (Kolb, 1984)</w:t>
      </w:r>
      <w:r w:rsidRPr="00E301FD">
        <w:rPr>
          <w:color w:val="auto"/>
          <w:sz w:val="24"/>
          <w:szCs w:val="24"/>
        </w:rPr>
        <w:t xml:space="preserve"> is working with </w:t>
      </w:r>
      <w:r w:rsidR="00F41F57" w:rsidRPr="00E301FD">
        <w:rPr>
          <w:color w:val="auto"/>
          <w:sz w:val="24"/>
          <w:szCs w:val="24"/>
        </w:rPr>
        <w:t>A3</w:t>
      </w:r>
      <w:r w:rsidR="002F54EE" w:rsidRPr="00E301FD">
        <w:rPr>
          <w:color w:val="auto"/>
          <w:sz w:val="24"/>
          <w:szCs w:val="24"/>
        </w:rPr>
        <w:t xml:space="preserve"> as a social worker within a multidisciplinary team </w:t>
      </w:r>
      <w:r w:rsidR="007910F0" w:rsidRPr="00E301FD">
        <w:rPr>
          <w:color w:val="auto"/>
          <w:sz w:val="24"/>
          <w:szCs w:val="24"/>
        </w:rPr>
        <w:t>in</w:t>
      </w:r>
      <w:r w:rsidR="002F54EE" w:rsidRPr="00E301FD">
        <w:rPr>
          <w:color w:val="auto"/>
          <w:sz w:val="24"/>
          <w:szCs w:val="24"/>
        </w:rPr>
        <w:t xml:space="preserve"> a </w:t>
      </w:r>
      <w:r w:rsidR="001F6D1C" w:rsidRPr="00E301FD">
        <w:rPr>
          <w:color w:val="auto"/>
          <w:sz w:val="24"/>
          <w:szCs w:val="24"/>
        </w:rPr>
        <w:t xml:space="preserve">rural </w:t>
      </w:r>
      <w:r w:rsidR="002F54EE" w:rsidRPr="00E301FD">
        <w:rPr>
          <w:color w:val="auto"/>
          <w:sz w:val="24"/>
          <w:szCs w:val="24"/>
        </w:rPr>
        <w:t>hospital setting</w:t>
      </w:r>
      <w:r w:rsidR="001F6D1C" w:rsidRPr="00E301FD">
        <w:rPr>
          <w:color w:val="auto"/>
          <w:sz w:val="24"/>
          <w:szCs w:val="24"/>
        </w:rPr>
        <w:t xml:space="preserve"> within Wales</w:t>
      </w:r>
      <w:r w:rsidR="002F54EE" w:rsidRPr="00E301FD">
        <w:rPr>
          <w:color w:val="auto"/>
          <w:sz w:val="24"/>
          <w:szCs w:val="24"/>
        </w:rPr>
        <w:t>.</w:t>
      </w:r>
      <w:r w:rsidR="00951D48" w:rsidRPr="00E301FD">
        <w:rPr>
          <w:color w:val="auto"/>
          <w:sz w:val="24"/>
          <w:szCs w:val="24"/>
        </w:rPr>
        <w:t xml:space="preserve"> </w:t>
      </w:r>
      <w:r w:rsidR="00F41F57" w:rsidRPr="00E301FD">
        <w:rPr>
          <w:color w:val="auto"/>
          <w:sz w:val="24"/>
          <w:szCs w:val="24"/>
        </w:rPr>
        <w:t>A3</w:t>
      </w:r>
      <w:r w:rsidR="00951D48" w:rsidRPr="00E301FD">
        <w:rPr>
          <w:color w:val="auto"/>
          <w:sz w:val="24"/>
          <w:szCs w:val="24"/>
        </w:rPr>
        <w:t xml:space="preserve"> was </w:t>
      </w:r>
      <w:r w:rsidR="006E658B" w:rsidRPr="00E301FD">
        <w:rPr>
          <w:color w:val="auto"/>
          <w:sz w:val="24"/>
          <w:szCs w:val="24"/>
        </w:rPr>
        <w:t>initially triaged within a</w:t>
      </w:r>
      <w:r w:rsidR="00951D48" w:rsidRPr="00E301FD">
        <w:rPr>
          <w:color w:val="auto"/>
          <w:sz w:val="24"/>
          <w:szCs w:val="24"/>
        </w:rPr>
        <w:t xml:space="preserve"> major trauma ward </w:t>
      </w:r>
      <w:r w:rsidR="006E658B" w:rsidRPr="00E301FD">
        <w:rPr>
          <w:color w:val="auto"/>
          <w:sz w:val="24"/>
          <w:szCs w:val="24"/>
        </w:rPr>
        <w:t xml:space="preserve">due to her </w:t>
      </w:r>
      <w:r w:rsidR="00951D48" w:rsidRPr="00E301FD">
        <w:rPr>
          <w:color w:val="auto"/>
          <w:sz w:val="24"/>
          <w:szCs w:val="24"/>
        </w:rPr>
        <w:t>multiple</w:t>
      </w:r>
      <w:r w:rsidR="00185E64" w:rsidRPr="00E301FD">
        <w:rPr>
          <w:color w:val="auto"/>
          <w:sz w:val="24"/>
          <w:szCs w:val="24"/>
        </w:rPr>
        <w:t xml:space="preserve"> significant</w:t>
      </w:r>
      <w:r w:rsidR="00951D48" w:rsidRPr="00E301FD">
        <w:rPr>
          <w:color w:val="auto"/>
          <w:sz w:val="24"/>
          <w:szCs w:val="24"/>
        </w:rPr>
        <w:t xml:space="preserve"> injuries to the</w:t>
      </w:r>
      <w:r w:rsidR="001F6D1C" w:rsidRPr="00E301FD">
        <w:rPr>
          <w:color w:val="auto"/>
          <w:sz w:val="24"/>
          <w:szCs w:val="24"/>
        </w:rPr>
        <w:t xml:space="preserve"> </w:t>
      </w:r>
      <w:r w:rsidR="00951D48" w:rsidRPr="00E301FD">
        <w:rPr>
          <w:color w:val="auto"/>
          <w:sz w:val="24"/>
          <w:szCs w:val="24"/>
        </w:rPr>
        <w:t xml:space="preserve">front and back of </w:t>
      </w:r>
      <w:r w:rsidR="005E55A7" w:rsidRPr="00E301FD">
        <w:rPr>
          <w:color w:val="auto"/>
          <w:sz w:val="24"/>
          <w:szCs w:val="24"/>
        </w:rPr>
        <w:t>her</w:t>
      </w:r>
      <w:r w:rsidR="00951D48" w:rsidRPr="00E301FD">
        <w:rPr>
          <w:color w:val="auto"/>
          <w:sz w:val="24"/>
          <w:szCs w:val="24"/>
        </w:rPr>
        <w:t xml:space="preserve"> upper body</w:t>
      </w:r>
      <w:r w:rsidR="00185E64" w:rsidRPr="00E301FD">
        <w:rPr>
          <w:color w:val="auto"/>
          <w:sz w:val="24"/>
          <w:szCs w:val="24"/>
        </w:rPr>
        <w:t xml:space="preserve">, </w:t>
      </w:r>
      <w:r w:rsidR="006E658B" w:rsidRPr="00E301FD">
        <w:rPr>
          <w:color w:val="auto"/>
          <w:sz w:val="24"/>
          <w:szCs w:val="24"/>
        </w:rPr>
        <w:t>she was described as ‘</w:t>
      </w:r>
      <w:r w:rsidR="00185E64" w:rsidRPr="00E301FD">
        <w:rPr>
          <w:color w:val="auto"/>
          <w:sz w:val="24"/>
          <w:szCs w:val="24"/>
        </w:rPr>
        <w:t xml:space="preserve">presenting </w:t>
      </w:r>
      <w:r w:rsidR="00951D48" w:rsidRPr="00E301FD">
        <w:rPr>
          <w:color w:val="auto"/>
          <w:sz w:val="24"/>
          <w:szCs w:val="24"/>
        </w:rPr>
        <w:t>unkempt</w:t>
      </w:r>
      <w:r w:rsidR="006E658B" w:rsidRPr="00E301FD">
        <w:rPr>
          <w:color w:val="auto"/>
          <w:sz w:val="24"/>
          <w:szCs w:val="24"/>
        </w:rPr>
        <w:t xml:space="preserve">’ and concerns </w:t>
      </w:r>
      <w:r w:rsidR="00951D48" w:rsidRPr="00E301FD">
        <w:rPr>
          <w:color w:val="auto"/>
          <w:sz w:val="24"/>
          <w:szCs w:val="24"/>
        </w:rPr>
        <w:t xml:space="preserve">were raised </w:t>
      </w:r>
      <w:r w:rsidR="007E3E58">
        <w:rPr>
          <w:color w:val="auto"/>
          <w:sz w:val="24"/>
          <w:szCs w:val="24"/>
        </w:rPr>
        <w:t xml:space="preserve">by professional supporting A3 </w:t>
      </w:r>
      <w:r w:rsidR="00951D48" w:rsidRPr="00E301FD">
        <w:rPr>
          <w:color w:val="auto"/>
          <w:sz w:val="24"/>
          <w:szCs w:val="24"/>
        </w:rPr>
        <w:t xml:space="preserve">in relation to </w:t>
      </w:r>
      <w:r w:rsidR="00F41F57" w:rsidRPr="00E301FD">
        <w:rPr>
          <w:color w:val="auto"/>
          <w:sz w:val="24"/>
          <w:szCs w:val="24"/>
        </w:rPr>
        <w:t>A3</w:t>
      </w:r>
      <w:r w:rsidR="00951D48" w:rsidRPr="00E301FD">
        <w:rPr>
          <w:color w:val="auto"/>
          <w:sz w:val="24"/>
          <w:szCs w:val="24"/>
        </w:rPr>
        <w:t>’s husband</w:t>
      </w:r>
      <w:r w:rsidR="005E55A7" w:rsidRPr="00E301FD">
        <w:rPr>
          <w:color w:val="auto"/>
          <w:sz w:val="24"/>
          <w:szCs w:val="24"/>
        </w:rPr>
        <w:t xml:space="preserve"> </w:t>
      </w:r>
      <w:r w:rsidR="006E658B" w:rsidRPr="00E301FD">
        <w:rPr>
          <w:color w:val="auto"/>
          <w:sz w:val="24"/>
          <w:szCs w:val="24"/>
        </w:rPr>
        <w:t>during this time</w:t>
      </w:r>
      <w:r w:rsidR="00951D48" w:rsidRPr="00E301FD">
        <w:rPr>
          <w:color w:val="auto"/>
          <w:sz w:val="24"/>
          <w:szCs w:val="24"/>
        </w:rPr>
        <w:t>.</w:t>
      </w:r>
      <w:r w:rsidR="006E658B" w:rsidRPr="00E301FD">
        <w:rPr>
          <w:color w:val="auto"/>
          <w:sz w:val="24"/>
          <w:szCs w:val="24"/>
        </w:rPr>
        <w:t xml:space="preserve"> </w:t>
      </w:r>
      <w:r w:rsidR="00F41F57" w:rsidRPr="00E301FD">
        <w:rPr>
          <w:color w:val="auto"/>
          <w:sz w:val="24"/>
          <w:szCs w:val="24"/>
        </w:rPr>
        <w:t>A3</w:t>
      </w:r>
      <w:r w:rsidR="006E658B" w:rsidRPr="00E301FD">
        <w:rPr>
          <w:color w:val="auto"/>
          <w:sz w:val="24"/>
          <w:szCs w:val="24"/>
        </w:rPr>
        <w:t xml:space="preserve"> repatriated to a local hospital and</w:t>
      </w:r>
      <w:r w:rsidR="007F20DE">
        <w:rPr>
          <w:color w:val="auto"/>
          <w:sz w:val="24"/>
          <w:szCs w:val="24"/>
        </w:rPr>
        <w:t>,</w:t>
      </w:r>
      <w:r w:rsidR="006E658B" w:rsidRPr="00E301FD">
        <w:rPr>
          <w:color w:val="auto"/>
          <w:sz w:val="24"/>
          <w:szCs w:val="24"/>
        </w:rPr>
        <w:t xml:space="preserve"> i</w:t>
      </w:r>
      <w:r w:rsidR="00D62E90" w:rsidRPr="00E301FD">
        <w:rPr>
          <w:color w:val="auto"/>
          <w:sz w:val="24"/>
          <w:szCs w:val="24"/>
        </w:rPr>
        <w:t>n line with</w:t>
      </w:r>
      <w:r w:rsidR="006E658B" w:rsidRPr="00E301FD">
        <w:rPr>
          <w:color w:val="auto"/>
          <w:sz w:val="24"/>
          <w:szCs w:val="24"/>
        </w:rPr>
        <w:t>,</w:t>
      </w:r>
      <w:r w:rsidR="00D62E90" w:rsidRPr="00E301FD">
        <w:rPr>
          <w:color w:val="auto"/>
          <w:sz w:val="24"/>
          <w:szCs w:val="24"/>
        </w:rPr>
        <w:t xml:space="preserve"> </w:t>
      </w:r>
      <w:r w:rsidR="00D20BB5" w:rsidRPr="007F6606">
        <w:rPr>
          <w:i/>
          <w:iCs/>
          <w:color w:val="auto"/>
          <w:sz w:val="24"/>
          <w:szCs w:val="24"/>
        </w:rPr>
        <w:t>s</w:t>
      </w:r>
      <w:r w:rsidR="00D62E90" w:rsidRPr="007F6606">
        <w:rPr>
          <w:i/>
          <w:iCs/>
          <w:color w:val="auto"/>
          <w:sz w:val="24"/>
          <w:szCs w:val="24"/>
        </w:rPr>
        <w:t>19</w:t>
      </w:r>
      <w:r w:rsidR="00D20BB5" w:rsidRPr="007F6606">
        <w:rPr>
          <w:i/>
          <w:iCs/>
          <w:color w:val="auto"/>
          <w:sz w:val="24"/>
          <w:szCs w:val="24"/>
        </w:rPr>
        <w:t xml:space="preserve"> (1) (a)</w:t>
      </w:r>
      <w:r w:rsidR="00D62E90" w:rsidRPr="007F6606">
        <w:rPr>
          <w:i/>
          <w:iCs/>
          <w:color w:val="auto"/>
          <w:sz w:val="24"/>
          <w:szCs w:val="24"/>
        </w:rPr>
        <w:t xml:space="preserve"> Social Services and Wellbeing Act </w:t>
      </w:r>
      <w:r w:rsidR="00D20BB5" w:rsidRPr="007F6606">
        <w:rPr>
          <w:i/>
          <w:iCs/>
          <w:color w:val="auto"/>
          <w:sz w:val="24"/>
          <w:szCs w:val="24"/>
        </w:rPr>
        <w:t xml:space="preserve">(2014) </w:t>
      </w:r>
      <w:r w:rsidR="00D62E90" w:rsidRPr="007F6606">
        <w:rPr>
          <w:i/>
          <w:iCs/>
          <w:color w:val="auto"/>
          <w:sz w:val="24"/>
          <w:szCs w:val="24"/>
        </w:rPr>
        <w:t>(SSWBA,14),</w:t>
      </w:r>
      <w:r w:rsidR="00D20BB5" w:rsidRPr="00E301FD">
        <w:rPr>
          <w:color w:val="auto"/>
          <w:sz w:val="24"/>
          <w:szCs w:val="24"/>
        </w:rPr>
        <w:t xml:space="preserve"> the multidisciplinary team identified that </w:t>
      </w:r>
      <w:r w:rsidR="00F41F57" w:rsidRPr="00E301FD">
        <w:rPr>
          <w:color w:val="auto"/>
          <w:sz w:val="24"/>
          <w:szCs w:val="24"/>
        </w:rPr>
        <w:t>A3</w:t>
      </w:r>
      <w:r w:rsidR="00D20BB5" w:rsidRPr="00E301FD">
        <w:rPr>
          <w:color w:val="auto"/>
          <w:sz w:val="24"/>
          <w:szCs w:val="24"/>
        </w:rPr>
        <w:t xml:space="preserve"> appeared to have </w:t>
      </w:r>
      <w:r w:rsidR="007E3E58">
        <w:rPr>
          <w:color w:val="auto"/>
          <w:sz w:val="24"/>
          <w:szCs w:val="24"/>
        </w:rPr>
        <w:t xml:space="preserve">eligible needs for </w:t>
      </w:r>
      <w:r w:rsidR="00D20BB5" w:rsidRPr="00E301FD">
        <w:rPr>
          <w:color w:val="auto"/>
          <w:sz w:val="24"/>
          <w:szCs w:val="24"/>
        </w:rPr>
        <w:t>care and support</w:t>
      </w:r>
      <w:r w:rsidR="003447A9" w:rsidRPr="00E301FD">
        <w:rPr>
          <w:color w:val="auto"/>
          <w:sz w:val="24"/>
          <w:szCs w:val="24"/>
        </w:rPr>
        <w:t xml:space="preserve">. Safeguarding signs were highlighted by medical professionals and the </w:t>
      </w:r>
      <w:r w:rsidR="003447A9" w:rsidRPr="00E301FD">
        <w:rPr>
          <w:i/>
          <w:iCs/>
          <w:color w:val="auto"/>
          <w:sz w:val="24"/>
          <w:szCs w:val="24"/>
        </w:rPr>
        <w:t>‘Ask and Act</w:t>
      </w:r>
      <w:r w:rsidR="004274C8" w:rsidRPr="00E301FD">
        <w:rPr>
          <w:i/>
          <w:iCs/>
          <w:color w:val="auto"/>
          <w:sz w:val="24"/>
          <w:szCs w:val="24"/>
        </w:rPr>
        <w:t>’</w:t>
      </w:r>
      <w:r w:rsidR="003447A9" w:rsidRPr="00E301FD">
        <w:rPr>
          <w:color w:val="auto"/>
          <w:sz w:val="24"/>
          <w:szCs w:val="24"/>
        </w:rPr>
        <w:t xml:space="preserve"> </w:t>
      </w:r>
      <w:r w:rsidR="00F41F57" w:rsidRPr="00E301FD">
        <w:rPr>
          <w:color w:val="auto"/>
          <w:sz w:val="24"/>
          <w:szCs w:val="24"/>
        </w:rPr>
        <w:t>p</w:t>
      </w:r>
      <w:r w:rsidR="003447A9" w:rsidRPr="00E301FD">
        <w:rPr>
          <w:color w:val="auto"/>
          <w:sz w:val="24"/>
          <w:szCs w:val="24"/>
        </w:rPr>
        <w:t>olicy</w:t>
      </w:r>
      <w:r w:rsidR="00735B1F">
        <w:rPr>
          <w:color w:val="auto"/>
          <w:sz w:val="24"/>
          <w:szCs w:val="24"/>
        </w:rPr>
        <w:t xml:space="preserve">, </w:t>
      </w:r>
      <w:r w:rsidR="004274C8" w:rsidRPr="007F6606">
        <w:rPr>
          <w:i/>
          <w:iCs/>
          <w:color w:val="auto"/>
          <w:sz w:val="24"/>
          <w:szCs w:val="24"/>
        </w:rPr>
        <w:t>(Welsh Government, 2017)</w:t>
      </w:r>
      <w:r w:rsidR="00735B1F" w:rsidRPr="007F6606">
        <w:rPr>
          <w:i/>
          <w:iCs/>
          <w:color w:val="auto"/>
          <w:sz w:val="24"/>
          <w:szCs w:val="24"/>
        </w:rPr>
        <w:t>,</w:t>
      </w:r>
      <w:r w:rsidR="003447A9" w:rsidRPr="00E301FD">
        <w:rPr>
          <w:color w:val="auto"/>
          <w:sz w:val="24"/>
          <w:szCs w:val="24"/>
        </w:rPr>
        <w:t xml:space="preserve"> was</w:t>
      </w:r>
      <w:r w:rsidR="00F41F57" w:rsidRPr="00E301FD">
        <w:rPr>
          <w:color w:val="auto"/>
          <w:sz w:val="24"/>
          <w:szCs w:val="24"/>
        </w:rPr>
        <w:t xml:space="preserve"> noted as</w:t>
      </w:r>
      <w:r w:rsidR="003447A9" w:rsidRPr="00E301FD">
        <w:rPr>
          <w:color w:val="auto"/>
          <w:sz w:val="24"/>
          <w:szCs w:val="24"/>
        </w:rPr>
        <w:t xml:space="preserve"> </w:t>
      </w:r>
      <w:r w:rsidR="00F41F57" w:rsidRPr="00E301FD">
        <w:rPr>
          <w:color w:val="auto"/>
          <w:sz w:val="24"/>
          <w:szCs w:val="24"/>
        </w:rPr>
        <w:t xml:space="preserve">‘to be </w:t>
      </w:r>
      <w:r w:rsidR="003447A9" w:rsidRPr="00E301FD">
        <w:rPr>
          <w:color w:val="auto"/>
          <w:sz w:val="24"/>
          <w:szCs w:val="24"/>
        </w:rPr>
        <w:t>considered</w:t>
      </w:r>
      <w:r w:rsidR="00F41F57" w:rsidRPr="00E301FD">
        <w:rPr>
          <w:color w:val="auto"/>
          <w:sz w:val="24"/>
          <w:szCs w:val="24"/>
        </w:rPr>
        <w:t>’</w:t>
      </w:r>
      <w:r w:rsidR="00951D48" w:rsidRPr="00E301FD">
        <w:rPr>
          <w:color w:val="auto"/>
          <w:sz w:val="24"/>
          <w:szCs w:val="24"/>
        </w:rPr>
        <w:t xml:space="preserve"> but not </w:t>
      </w:r>
      <w:r w:rsidR="006E658B" w:rsidRPr="00E301FD">
        <w:rPr>
          <w:color w:val="auto"/>
          <w:sz w:val="24"/>
          <w:szCs w:val="24"/>
        </w:rPr>
        <w:t xml:space="preserve">completely </w:t>
      </w:r>
      <w:r w:rsidR="00951D48" w:rsidRPr="00E301FD">
        <w:rPr>
          <w:color w:val="auto"/>
          <w:sz w:val="24"/>
          <w:szCs w:val="24"/>
        </w:rPr>
        <w:t>followed</w:t>
      </w:r>
      <w:r w:rsidR="005E55A7" w:rsidRPr="00E301FD">
        <w:rPr>
          <w:color w:val="auto"/>
          <w:sz w:val="24"/>
          <w:szCs w:val="24"/>
        </w:rPr>
        <w:t>,</w:t>
      </w:r>
      <w:r w:rsidR="00C02606" w:rsidRPr="00E301FD">
        <w:rPr>
          <w:color w:val="auto"/>
          <w:sz w:val="24"/>
          <w:szCs w:val="24"/>
        </w:rPr>
        <w:t xml:space="preserve"> </w:t>
      </w:r>
      <w:r w:rsidR="00F41F57" w:rsidRPr="00E301FD">
        <w:rPr>
          <w:color w:val="auto"/>
          <w:sz w:val="24"/>
          <w:szCs w:val="24"/>
        </w:rPr>
        <w:t>as</w:t>
      </w:r>
      <w:r w:rsidR="005E55A7" w:rsidRPr="00E301FD">
        <w:rPr>
          <w:color w:val="auto"/>
          <w:sz w:val="24"/>
          <w:szCs w:val="24"/>
        </w:rPr>
        <w:t xml:space="preserve"> no discussions t</w:t>
      </w:r>
      <w:r w:rsidR="00F41F57" w:rsidRPr="00E301FD">
        <w:rPr>
          <w:color w:val="auto"/>
          <w:sz w:val="24"/>
          <w:szCs w:val="24"/>
        </w:rPr>
        <w:t>ook</w:t>
      </w:r>
      <w:r w:rsidR="005E55A7" w:rsidRPr="00E301FD">
        <w:rPr>
          <w:color w:val="auto"/>
          <w:sz w:val="24"/>
          <w:szCs w:val="24"/>
        </w:rPr>
        <w:t xml:space="preserve"> place with </w:t>
      </w:r>
      <w:r w:rsidR="00F41F57" w:rsidRPr="00E301FD">
        <w:rPr>
          <w:color w:val="auto"/>
          <w:sz w:val="24"/>
          <w:szCs w:val="24"/>
        </w:rPr>
        <w:t>A3</w:t>
      </w:r>
      <w:r w:rsidR="005E55A7" w:rsidRPr="00E301FD">
        <w:rPr>
          <w:color w:val="auto"/>
          <w:sz w:val="24"/>
          <w:szCs w:val="24"/>
        </w:rPr>
        <w:t>.</w:t>
      </w:r>
      <w:r w:rsidR="00361299" w:rsidRPr="00E301FD">
        <w:rPr>
          <w:color w:val="auto"/>
          <w:sz w:val="24"/>
          <w:szCs w:val="24"/>
        </w:rPr>
        <w:t xml:space="preserve"> </w:t>
      </w:r>
      <w:r w:rsidR="003447A9" w:rsidRPr="00E301FD">
        <w:rPr>
          <w:color w:val="auto"/>
          <w:sz w:val="24"/>
          <w:szCs w:val="24"/>
        </w:rPr>
        <w:t>The health staff had not</w:t>
      </w:r>
      <w:r w:rsidR="00951D48" w:rsidRPr="00E301FD">
        <w:rPr>
          <w:color w:val="auto"/>
          <w:sz w:val="24"/>
          <w:szCs w:val="24"/>
        </w:rPr>
        <w:t xml:space="preserve"> sought advice</w:t>
      </w:r>
      <w:r w:rsidR="00066027" w:rsidRPr="00E301FD">
        <w:rPr>
          <w:color w:val="auto"/>
          <w:sz w:val="24"/>
          <w:szCs w:val="24"/>
        </w:rPr>
        <w:t xml:space="preserve"> from either </w:t>
      </w:r>
      <w:r w:rsidR="003447A9" w:rsidRPr="00E301FD">
        <w:rPr>
          <w:color w:val="auto"/>
          <w:sz w:val="24"/>
          <w:szCs w:val="24"/>
        </w:rPr>
        <w:t xml:space="preserve">health or social care </w:t>
      </w:r>
      <w:r w:rsidR="00066027" w:rsidRPr="00E301FD">
        <w:rPr>
          <w:color w:val="auto"/>
          <w:sz w:val="24"/>
          <w:szCs w:val="24"/>
        </w:rPr>
        <w:t>safeguarding</w:t>
      </w:r>
      <w:r w:rsidR="00951D48" w:rsidRPr="00E301FD">
        <w:rPr>
          <w:color w:val="auto"/>
          <w:sz w:val="24"/>
          <w:szCs w:val="24"/>
        </w:rPr>
        <w:t xml:space="preserve"> teams </w:t>
      </w:r>
      <w:r w:rsidR="001519F6" w:rsidRPr="00E301FD">
        <w:rPr>
          <w:color w:val="auto"/>
          <w:sz w:val="24"/>
          <w:szCs w:val="24"/>
        </w:rPr>
        <w:t>or followed</w:t>
      </w:r>
      <w:r w:rsidR="00951D48" w:rsidRPr="00E301FD">
        <w:rPr>
          <w:color w:val="auto"/>
          <w:sz w:val="24"/>
          <w:szCs w:val="24"/>
        </w:rPr>
        <w:t xml:space="preserve"> the </w:t>
      </w:r>
      <w:r w:rsidR="00951D48" w:rsidRPr="007F6606">
        <w:rPr>
          <w:i/>
          <w:iCs/>
          <w:color w:val="auto"/>
          <w:sz w:val="24"/>
          <w:szCs w:val="24"/>
        </w:rPr>
        <w:t>Wales Safeguarding Procedure</w:t>
      </w:r>
      <w:r w:rsidR="001519F6" w:rsidRPr="007F6606">
        <w:rPr>
          <w:i/>
          <w:iCs/>
          <w:color w:val="auto"/>
          <w:sz w:val="24"/>
          <w:szCs w:val="24"/>
        </w:rPr>
        <w:t>s</w:t>
      </w:r>
      <w:r w:rsidR="00076A08" w:rsidRPr="007F6606">
        <w:rPr>
          <w:i/>
          <w:iCs/>
          <w:color w:val="auto"/>
          <w:sz w:val="24"/>
          <w:szCs w:val="24"/>
        </w:rPr>
        <w:t xml:space="preserve"> (2019)</w:t>
      </w:r>
      <w:r w:rsidR="00B45E28" w:rsidRPr="007F6606">
        <w:rPr>
          <w:i/>
          <w:iCs/>
          <w:color w:val="auto"/>
          <w:sz w:val="24"/>
          <w:szCs w:val="24"/>
        </w:rPr>
        <w:t xml:space="preserve"> (WSP, 19)</w:t>
      </w:r>
      <w:r w:rsidR="00EA448D" w:rsidRPr="00E301FD">
        <w:rPr>
          <w:color w:val="auto"/>
          <w:sz w:val="24"/>
          <w:szCs w:val="24"/>
        </w:rPr>
        <w:t xml:space="preserve">, although they had a </w:t>
      </w:r>
      <w:r w:rsidR="00EA448D" w:rsidRPr="007F6606">
        <w:rPr>
          <w:i/>
          <w:iCs/>
          <w:color w:val="auto"/>
          <w:sz w:val="24"/>
          <w:szCs w:val="24"/>
        </w:rPr>
        <w:t>‘duty to report’, s 128 (SSWBA, 14)</w:t>
      </w:r>
      <w:r w:rsidR="007F20DE">
        <w:rPr>
          <w:i/>
          <w:iCs/>
          <w:color w:val="auto"/>
          <w:sz w:val="24"/>
          <w:szCs w:val="24"/>
        </w:rPr>
        <w:t>.</w:t>
      </w:r>
      <w:r w:rsidR="00EA448D" w:rsidRPr="00E301FD">
        <w:rPr>
          <w:color w:val="auto"/>
          <w:sz w:val="24"/>
          <w:szCs w:val="24"/>
        </w:rPr>
        <w:t xml:space="preserve"> </w:t>
      </w:r>
      <w:r w:rsidR="00AF5BE3" w:rsidRPr="00E301FD">
        <w:rPr>
          <w:color w:val="auto"/>
          <w:sz w:val="24"/>
          <w:szCs w:val="24"/>
        </w:rPr>
        <w:t xml:space="preserve">I identified that </w:t>
      </w:r>
      <w:r w:rsidR="00F41F57" w:rsidRPr="00E301FD">
        <w:rPr>
          <w:color w:val="auto"/>
          <w:sz w:val="24"/>
          <w:szCs w:val="24"/>
        </w:rPr>
        <w:t>A3</w:t>
      </w:r>
      <w:r w:rsidR="00AF5BE3" w:rsidRPr="00E301FD">
        <w:rPr>
          <w:color w:val="auto"/>
          <w:sz w:val="24"/>
          <w:szCs w:val="24"/>
        </w:rPr>
        <w:t xml:space="preserve"> was an adult at risk,</w:t>
      </w:r>
      <w:r w:rsidR="007E3E58">
        <w:rPr>
          <w:color w:val="auto"/>
          <w:sz w:val="24"/>
          <w:szCs w:val="24"/>
        </w:rPr>
        <w:t xml:space="preserve"> </w:t>
      </w:r>
      <w:r w:rsidR="007E3E58" w:rsidRPr="00A840F6">
        <w:rPr>
          <w:i/>
          <w:iCs/>
          <w:color w:val="auto"/>
          <w:sz w:val="24"/>
          <w:szCs w:val="24"/>
        </w:rPr>
        <w:t>under</w:t>
      </w:r>
      <w:r w:rsidR="00951D48" w:rsidRPr="00A840F6">
        <w:rPr>
          <w:i/>
          <w:iCs/>
          <w:color w:val="auto"/>
          <w:sz w:val="24"/>
          <w:szCs w:val="24"/>
        </w:rPr>
        <w:t xml:space="preserve"> </w:t>
      </w:r>
      <w:r w:rsidR="00AF5BE3" w:rsidRPr="00A840F6">
        <w:rPr>
          <w:i/>
          <w:iCs/>
          <w:color w:val="auto"/>
          <w:sz w:val="24"/>
          <w:szCs w:val="24"/>
        </w:rPr>
        <w:t>Part 7 s126 SSWBA (14)</w:t>
      </w:r>
      <w:r w:rsidR="00C15095" w:rsidRPr="00A840F6">
        <w:rPr>
          <w:i/>
          <w:iCs/>
          <w:color w:val="auto"/>
          <w:sz w:val="24"/>
          <w:szCs w:val="24"/>
        </w:rPr>
        <w:t>,</w:t>
      </w:r>
      <w:r w:rsidR="00AF5BE3" w:rsidRPr="00E301FD">
        <w:rPr>
          <w:color w:val="auto"/>
          <w:sz w:val="24"/>
          <w:szCs w:val="24"/>
        </w:rPr>
        <w:t xml:space="preserve"> and that she was ‘unable to protect herself against the abuse or neglect or the risk of it’.</w:t>
      </w:r>
      <w:r w:rsidR="00066027" w:rsidRPr="00E301FD">
        <w:rPr>
          <w:color w:val="auto"/>
          <w:sz w:val="24"/>
          <w:szCs w:val="24"/>
        </w:rPr>
        <w:t xml:space="preserve"> </w:t>
      </w:r>
    </w:p>
    <w:p w14:paraId="3C1F3983" w14:textId="77777777" w:rsidR="00FE1E5F" w:rsidRDefault="00FE1E5F" w:rsidP="00E301FD">
      <w:pPr>
        <w:spacing w:line="360" w:lineRule="auto"/>
        <w:rPr>
          <w:color w:val="auto"/>
          <w:sz w:val="24"/>
          <w:szCs w:val="24"/>
        </w:rPr>
      </w:pPr>
    </w:p>
    <w:p w14:paraId="2503CDA7" w14:textId="655E882E" w:rsidR="00C15095" w:rsidRPr="00A840F6" w:rsidRDefault="00863C2D" w:rsidP="00E301FD">
      <w:pPr>
        <w:spacing w:line="360" w:lineRule="auto"/>
        <w:rPr>
          <w:i/>
          <w:iCs/>
          <w:color w:val="auto"/>
          <w:sz w:val="24"/>
          <w:szCs w:val="24"/>
        </w:rPr>
      </w:pPr>
      <w:r w:rsidRPr="00A840F6">
        <w:rPr>
          <w:i/>
          <w:iCs/>
          <w:color w:val="auto"/>
          <w:sz w:val="24"/>
          <w:szCs w:val="24"/>
        </w:rPr>
        <w:t>The General Data Protection Regulation (GDPR) and Data Protection Act</w:t>
      </w:r>
      <w:r w:rsidR="00C02606" w:rsidRPr="00A840F6">
        <w:rPr>
          <w:i/>
          <w:iCs/>
          <w:color w:val="auto"/>
          <w:sz w:val="24"/>
          <w:szCs w:val="24"/>
        </w:rPr>
        <w:t xml:space="preserve"> (</w:t>
      </w:r>
      <w:r w:rsidRPr="00A840F6">
        <w:rPr>
          <w:i/>
          <w:iCs/>
          <w:color w:val="auto"/>
          <w:sz w:val="24"/>
          <w:szCs w:val="24"/>
        </w:rPr>
        <w:t>2018</w:t>
      </w:r>
      <w:r w:rsidR="00C02606" w:rsidRPr="00A840F6">
        <w:rPr>
          <w:i/>
          <w:iCs/>
          <w:color w:val="auto"/>
          <w:sz w:val="24"/>
          <w:szCs w:val="24"/>
        </w:rPr>
        <w:t>)</w:t>
      </w:r>
      <w:r w:rsidR="00A840F6">
        <w:rPr>
          <w:color w:val="auto"/>
          <w:sz w:val="24"/>
          <w:szCs w:val="24"/>
        </w:rPr>
        <w:t>,</w:t>
      </w:r>
      <w:r w:rsidRPr="00E301FD">
        <w:rPr>
          <w:color w:val="auto"/>
          <w:sz w:val="24"/>
          <w:szCs w:val="24"/>
        </w:rPr>
        <w:t xml:space="preserve"> outlines that </w:t>
      </w:r>
      <w:r w:rsidR="005E55A7" w:rsidRPr="00E301FD">
        <w:rPr>
          <w:color w:val="auto"/>
          <w:sz w:val="24"/>
          <w:szCs w:val="24"/>
        </w:rPr>
        <w:t>c</w:t>
      </w:r>
      <w:r w:rsidRPr="00E301FD">
        <w:rPr>
          <w:color w:val="auto"/>
          <w:sz w:val="24"/>
          <w:szCs w:val="24"/>
        </w:rPr>
        <w:t>ommunication amongst professionals is imperative to share ‘key information’ in a</w:t>
      </w:r>
      <w:r w:rsidR="004274C8" w:rsidRPr="00E301FD">
        <w:rPr>
          <w:color w:val="auto"/>
          <w:sz w:val="24"/>
          <w:szCs w:val="24"/>
        </w:rPr>
        <w:t xml:space="preserve"> </w:t>
      </w:r>
      <w:r w:rsidRPr="00E301FD">
        <w:rPr>
          <w:color w:val="auto"/>
          <w:sz w:val="24"/>
          <w:szCs w:val="24"/>
        </w:rPr>
        <w:t>‘timely manner</w:t>
      </w:r>
      <w:r w:rsidR="00735B1F" w:rsidRPr="00E301FD">
        <w:rPr>
          <w:color w:val="auto"/>
          <w:sz w:val="24"/>
          <w:szCs w:val="24"/>
        </w:rPr>
        <w:t>’,</w:t>
      </w:r>
      <w:r w:rsidRPr="00E301FD">
        <w:rPr>
          <w:color w:val="auto"/>
          <w:sz w:val="24"/>
          <w:szCs w:val="24"/>
        </w:rPr>
        <w:t xml:space="preserve"> </w:t>
      </w:r>
      <w:r w:rsidR="005E55A7" w:rsidRPr="00E301FD">
        <w:rPr>
          <w:color w:val="auto"/>
          <w:sz w:val="24"/>
          <w:szCs w:val="24"/>
        </w:rPr>
        <w:t xml:space="preserve">and </w:t>
      </w:r>
      <w:r w:rsidRPr="00E301FD">
        <w:rPr>
          <w:color w:val="auto"/>
          <w:sz w:val="24"/>
          <w:szCs w:val="24"/>
        </w:rPr>
        <w:t xml:space="preserve">consent was not required from </w:t>
      </w:r>
      <w:r w:rsidR="00F41F57" w:rsidRPr="00E301FD">
        <w:rPr>
          <w:color w:val="auto"/>
          <w:sz w:val="24"/>
          <w:szCs w:val="24"/>
        </w:rPr>
        <w:t>A3</w:t>
      </w:r>
      <w:r w:rsidRPr="00E301FD">
        <w:rPr>
          <w:color w:val="auto"/>
          <w:sz w:val="24"/>
          <w:szCs w:val="24"/>
        </w:rPr>
        <w:t xml:space="preserve"> </w:t>
      </w:r>
      <w:r w:rsidR="001519F6" w:rsidRPr="00E301FD">
        <w:rPr>
          <w:color w:val="auto"/>
          <w:sz w:val="24"/>
          <w:szCs w:val="24"/>
        </w:rPr>
        <w:t xml:space="preserve">to share information </w:t>
      </w:r>
      <w:r w:rsidRPr="00E301FD">
        <w:rPr>
          <w:color w:val="auto"/>
          <w:sz w:val="24"/>
          <w:szCs w:val="24"/>
        </w:rPr>
        <w:t xml:space="preserve">as there </w:t>
      </w:r>
      <w:r w:rsidR="001519F6" w:rsidRPr="00E301FD">
        <w:rPr>
          <w:color w:val="auto"/>
          <w:sz w:val="24"/>
          <w:szCs w:val="24"/>
        </w:rPr>
        <w:t>were</w:t>
      </w:r>
      <w:r w:rsidR="0093215C">
        <w:rPr>
          <w:color w:val="auto"/>
          <w:sz w:val="24"/>
          <w:szCs w:val="24"/>
        </w:rPr>
        <w:t xml:space="preserve"> potential</w:t>
      </w:r>
      <w:r w:rsidRPr="00E301FD">
        <w:rPr>
          <w:color w:val="auto"/>
          <w:sz w:val="24"/>
          <w:szCs w:val="24"/>
        </w:rPr>
        <w:t xml:space="preserve"> safeguarding issues</w:t>
      </w:r>
      <w:r w:rsidR="00B45E28" w:rsidRPr="00A840F6">
        <w:rPr>
          <w:i/>
          <w:iCs/>
          <w:color w:val="auto"/>
          <w:sz w:val="24"/>
          <w:szCs w:val="24"/>
        </w:rPr>
        <w:t>, (WS</w:t>
      </w:r>
      <w:r w:rsidR="00A840F6" w:rsidRPr="00A840F6">
        <w:rPr>
          <w:i/>
          <w:iCs/>
          <w:color w:val="auto"/>
          <w:sz w:val="24"/>
          <w:szCs w:val="24"/>
        </w:rPr>
        <w:t>P</w:t>
      </w:r>
      <w:r w:rsidR="00B45E28" w:rsidRPr="00A840F6">
        <w:rPr>
          <w:i/>
          <w:iCs/>
          <w:color w:val="auto"/>
          <w:sz w:val="24"/>
          <w:szCs w:val="24"/>
        </w:rPr>
        <w:t>, 2019).</w:t>
      </w:r>
      <w:r w:rsidR="00B45E28">
        <w:rPr>
          <w:color w:val="auto"/>
          <w:sz w:val="24"/>
          <w:szCs w:val="24"/>
        </w:rPr>
        <w:t xml:space="preserve"> </w:t>
      </w:r>
      <w:r w:rsidR="00F41F57" w:rsidRPr="00E301FD">
        <w:rPr>
          <w:color w:val="auto"/>
          <w:sz w:val="24"/>
          <w:szCs w:val="24"/>
        </w:rPr>
        <w:t>A3</w:t>
      </w:r>
      <w:r w:rsidR="00DF058C" w:rsidRPr="00E301FD">
        <w:rPr>
          <w:color w:val="auto"/>
          <w:sz w:val="24"/>
          <w:szCs w:val="24"/>
        </w:rPr>
        <w:t xml:space="preserve"> had the right to understand that information was being shared on the local authority </w:t>
      </w:r>
      <w:r w:rsidR="00F41F57" w:rsidRPr="00E301FD">
        <w:rPr>
          <w:color w:val="auto"/>
          <w:sz w:val="24"/>
          <w:szCs w:val="24"/>
        </w:rPr>
        <w:t>system,</w:t>
      </w:r>
      <w:r w:rsidR="00DF058C" w:rsidRPr="00E301FD">
        <w:rPr>
          <w:color w:val="auto"/>
          <w:sz w:val="24"/>
          <w:szCs w:val="24"/>
        </w:rPr>
        <w:t xml:space="preserve"> and she has a right to general access to this information</w:t>
      </w:r>
      <w:r w:rsidR="00B45E28">
        <w:rPr>
          <w:color w:val="auto"/>
          <w:sz w:val="24"/>
          <w:szCs w:val="24"/>
        </w:rPr>
        <w:t>,</w:t>
      </w:r>
      <w:r w:rsidR="00DF058C" w:rsidRPr="00E301FD">
        <w:rPr>
          <w:color w:val="auto"/>
          <w:sz w:val="24"/>
          <w:szCs w:val="24"/>
        </w:rPr>
        <w:t xml:space="preserve"> in line with</w:t>
      </w:r>
      <w:r w:rsidR="00A840F6">
        <w:rPr>
          <w:color w:val="auto"/>
          <w:sz w:val="24"/>
          <w:szCs w:val="24"/>
        </w:rPr>
        <w:t>,</w:t>
      </w:r>
      <w:r w:rsidR="00DF058C" w:rsidRPr="00E301FD">
        <w:rPr>
          <w:color w:val="auto"/>
          <w:sz w:val="24"/>
          <w:szCs w:val="24"/>
        </w:rPr>
        <w:t xml:space="preserve"> </w:t>
      </w:r>
      <w:r w:rsidR="00DF058C" w:rsidRPr="00A840F6">
        <w:rPr>
          <w:i/>
          <w:iCs/>
          <w:color w:val="auto"/>
          <w:sz w:val="24"/>
          <w:szCs w:val="24"/>
        </w:rPr>
        <w:t>Freedom of Information Act (2000).</w:t>
      </w:r>
      <w:r w:rsidRPr="00A840F6">
        <w:rPr>
          <w:i/>
          <w:iCs/>
          <w:color w:val="auto"/>
          <w:sz w:val="24"/>
          <w:szCs w:val="24"/>
        </w:rPr>
        <w:t xml:space="preserve"> </w:t>
      </w:r>
      <w:r w:rsidR="00066027" w:rsidRPr="00E301FD">
        <w:rPr>
          <w:color w:val="auto"/>
          <w:sz w:val="24"/>
          <w:szCs w:val="24"/>
        </w:rPr>
        <w:t xml:space="preserve">Welsh Nursing Clinical Records (WNCR) </w:t>
      </w:r>
      <w:r w:rsidR="001519F6" w:rsidRPr="00E301FD">
        <w:rPr>
          <w:color w:val="auto"/>
          <w:sz w:val="24"/>
          <w:szCs w:val="24"/>
        </w:rPr>
        <w:t xml:space="preserve">did not </w:t>
      </w:r>
      <w:r w:rsidR="005E55A7" w:rsidRPr="00E301FD">
        <w:rPr>
          <w:color w:val="auto"/>
          <w:sz w:val="24"/>
          <w:szCs w:val="24"/>
        </w:rPr>
        <w:t>detail that</w:t>
      </w:r>
      <w:r w:rsidR="00066027" w:rsidRPr="00E301FD">
        <w:rPr>
          <w:color w:val="auto"/>
          <w:sz w:val="24"/>
          <w:szCs w:val="24"/>
        </w:rPr>
        <w:t xml:space="preserve"> information was shared</w:t>
      </w:r>
      <w:r w:rsidR="00735B1F">
        <w:rPr>
          <w:color w:val="auto"/>
          <w:sz w:val="24"/>
          <w:szCs w:val="24"/>
        </w:rPr>
        <w:t>,</w:t>
      </w:r>
      <w:r w:rsidR="00066027" w:rsidRPr="00E301FD">
        <w:rPr>
          <w:color w:val="auto"/>
          <w:sz w:val="24"/>
          <w:szCs w:val="24"/>
        </w:rPr>
        <w:t xml:space="preserve"> </w:t>
      </w:r>
      <w:r w:rsidR="001519F6" w:rsidRPr="00E301FD">
        <w:rPr>
          <w:color w:val="auto"/>
          <w:sz w:val="24"/>
          <w:szCs w:val="24"/>
        </w:rPr>
        <w:t xml:space="preserve">and </w:t>
      </w:r>
      <w:r w:rsidR="00066027" w:rsidRPr="00E301FD">
        <w:rPr>
          <w:color w:val="auto"/>
          <w:sz w:val="24"/>
          <w:szCs w:val="24"/>
        </w:rPr>
        <w:t xml:space="preserve">there had been no further explanations or written </w:t>
      </w:r>
      <w:r w:rsidR="00066027" w:rsidRPr="00E301FD">
        <w:rPr>
          <w:color w:val="auto"/>
          <w:sz w:val="24"/>
          <w:szCs w:val="24"/>
        </w:rPr>
        <w:lastRenderedPageBreak/>
        <w:t xml:space="preserve">documentation to confirm that the mechanism of the injury was plausible to the explanation </w:t>
      </w:r>
      <w:r w:rsidR="00C02606" w:rsidRPr="00E301FD">
        <w:rPr>
          <w:color w:val="auto"/>
          <w:sz w:val="24"/>
          <w:szCs w:val="24"/>
        </w:rPr>
        <w:t xml:space="preserve">given by </w:t>
      </w:r>
      <w:r w:rsidR="00F41F57" w:rsidRPr="00E301FD">
        <w:rPr>
          <w:color w:val="auto"/>
          <w:sz w:val="24"/>
          <w:szCs w:val="24"/>
        </w:rPr>
        <w:t>A3</w:t>
      </w:r>
      <w:r w:rsidR="00C02606" w:rsidRPr="00E301FD">
        <w:rPr>
          <w:color w:val="auto"/>
          <w:sz w:val="24"/>
          <w:szCs w:val="24"/>
        </w:rPr>
        <w:t>,</w:t>
      </w:r>
      <w:r w:rsidR="00066027" w:rsidRPr="00E301FD">
        <w:rPr>
          <w:color w:val="auto"/>
          <w:sz w:val="24"/>
          <w:szCs w:val="24"/>
        </w:rPr>
        <w:t xml:space="preserve"> during </w:t>
      </w:r>
      <w:r w:rsidR="00C02606" w:rsidRPr="00E301FD">
        <w:rPr>
          <w:color w:val="auto"/>
          <w:sz w:val="24"/>
          <w:szCs w:val="24"/>
        </w:rPr>
        <w:t xml:space="preserve">the </w:t>
      </w:r>
      <w:r w:rsidR="00066027" w:rsidRPr="00E301FD">
        <w:rPr>
          <w:color w:val="auto"/>
          <w:sz w:val="24"/>
          <w:szCs w:val="24"/>
        </w:rPr>
        <w:t>mental capacity</w:t>
      </w:r>
      <w:r w:rsidR="005E55A7" w:rsidRPr="00E301FD">
        <w:rPr>
          <w:color w:val="auto"/>
          <w:sz w:val="24"/>
          <w:szCs w:val="24"/>
        </w:rPr>
        <w:t xml:space="preserve"> </w:t>
      </w:r>
      <w:r w:rsidR="00C02606" w:rsidRPr="00E301FD">
        <w:rPr>
          <w:color w:val="auto"/>
          <w:sz w:val="24"/>
          <w:szCs w:val="24"/>
        </w:rPr>
        <w:t xml:space="preserve">assessment </w:t>
      </w:r>
      <w:r w:rsidR="005E55A7" w:rsidRPr="00E301FD">
        <w:rPr>
          <w:color w:val="auto"/>
          <w:sz w:val="24"/>
          <w:szCs w:val="24"/>
        </w:rPr>
        <w:t>five weeks after her hospital admission</w:t>
      </w:r>
      <w:r w:rsidR="007E3E58">
        <w:rPr>
          <w:color w:val="auto"/>
          <w:sz w:val="24"/>
          <w:szCs w:val="24"/>
        </w:rPr>
        <w:t xml:space="preserve"> </w:t>
      </w:r>
      <w:r w:rsidR="007E3E58" w:rsidRPr="00A840F6">
        <w:rPr>
          <w:i/>
          <w:iCs/>
          <w:color w:val="auto"/>
          <w:sz w:val="24"/>
          <w:szCs w:val="24"/>
        </w:rPr>
        <w:t>(Mental Capacity Act, 2005)</w:t>
      </w:r>
      <w:r w:rsidR="00B45E28" w:rsidRPr="00A840F6">
        <w:rPr>
          <w:i/>
          <w:iCs/>
          <w:color w:val="auto"/>
          <w:sz w:val="24"/>
          <w:szCs w:val="24"/>
        </w:rPr>
        <w:t xml:space="preserve"> (MCA, 2005)</w:t>
      </w:r>
      <w:r w:rsidR="001519F6" w:rsidRPr="00A840F6">
        <w:rPr>
          <w:i/>
          <w:iCs/>
          <w:color w:val="auto"/>
          <w:sz w:val="24"/>
          <w:szCs w:val="24"/>
        </w:rPr>
        <w:t>.</w:t>
      </w:r>
      <w:r w:rsidR="001519F6" w:rsidRPr="00E301FD">
        <w:rPr>
          <w:color w:val="auto"/>
          <w:sz w:val="24"/>
          <w:szCs w:val="24"/>
        </w:rPr>
        <w:t xml:space="preserve"> </w:t>
      </w:r>
      <w:r w:rsidR="006E658B" w:rsidRPr="00E301FD">
        <w:rPr>
          <w:color w:val="auto"/>
          <w:sz w:val="24"/>
          <w:szCs w:val="24"/>
        </w:rPr>
        <w:t xml:space="preserve"> </w:t>
      </w:r>
      <w:r w:rsidR="005E55A7" w:rsidRPr="00E301FD">
        <w:rPr>
          <w:color w:val="auto"/>
          <w:sz w:val="24"/>
          <w:szCs w:val="24"/>
        </w:rPr>
        <w:t xml:space="preserve">I did ask </w:t>
      </w:r>
      <w:r w:rsidR="00F41F57" w:rsidRPr="00E301FD">
        <w:rPr>
          <w:color w:val="auto"/>
          <w:sz w:val="24"/>
          <w:szCs w:val="24"/>
        </w:rPr>
        <w:t>A3</w:t>
      </w:r>
      <w:r w:rsidR="005E55A7" w:rsidRPr="00E301FD">
        <w:rPr>
          <w:color w:val="auto"/>
          <w:sz w:val="24"/>
          <w:szCs w:val="24"/>
        </w:rPr>
        <w:t xml:space="preserve"> </w:t>
      </w:r>
      <w:r w:rsidR="00185E64" w:rsidRPr="00E301FD">
        <w:rPr>
          <w:color w:val="auto"/>
          <w:sz w:val="24"/>
          <w:szCs w:val="24"/>
        </w:rPr>
        <w:t xml:space="preserve">if she feels fear within her home and </w:t>
      </w:r>
      <w:r w:rsidR="00F41F57" w:rsidRPr="00E301FD">
        <w:rPr>
          <w:color w:val="auto"/>
          <w:sz w:val="24"/>
          <w:szCs w:val="24"/>
        </w:rPr>
        <w:t>A3</w:t>
      </w:r>
      <w:r w:rsidR="00185E64" w:rsidRPr="00E301FD">
        <w:rPr>
          <w:color w:val="auto"/>
          <w:sz w:val="24"/>
          <w:szCs w:val="24"/>
        </w:rPr>
        <w:t xml:space="preserve"> had not shared information with me </w:t>
      </w:r>
      <w:r w:rsidR="00361299" w:rsidRPr="00E301FD">
        <w:rPr>
          <w:color w:val="auto"/>
          <w:sz w:val="24"/>
          <w:szCs w:val="24"/>
        </w:rPr>
        <w:t xml:space="preserve">at the time </w:t>
      </w:r>
      <w:r w:rsidR="00185E64" w:rsidRPr="00E301FD">
        <w:rPr>
          <w:color w:val="auto"/>
          <w:sz w:val="24"/>
          <w:szCs w:val="24"/>
        </w:rPr>
        <w:t>that led me to believe that she was unsafe within her home env</w:t>
      </w:r>
      <w:r w:rsidR="001519F6" w:rsidRPr="00E301FD">
        <w:rPr>
          <w:color w:val="auto"/>
          <w:sz w:val="24"/>
          <w:szCs w:val="24"/>
        </w:rPr>
        <w:t>ir</w:t>
      </w:r>
      <w:r w:rsidR="00185E64" w:rsidRPr="00E301FD">
        <w:rPr>
          <w:color w:val="auto"/>
          <w:sz w:val="24"/>
          <w:szCs w:val="24"/>
        </w:rPr>
        <w:t>onment</w:t>
      </w:r>
      <w:r w:rsidR="00735B1F">
        <w:rPr>
          <w:color w:val="auto"/>
          <w:sz w:val="24"/>
          <w:szCs w:val="24"/>
        </w:rPr>
        <w:t xml:space="preserve">. </w:t>
      </w:r>
      <w:r w:rsidR="00692769">
        <w:rPr>
          <w:color w:val="auto"/>
          <w:sz w:val="24"/>
          <w:szCs w:val="24"/>
        </w:rPr>
        <w:t xml:space="preserve">A3’s husband responded differently to different people and medical professionals felt the need to consider </w:t>
      </w:r>
      <w:r w:rsidR="00692769" w:rsidRPr="00692769">
        <w:rPr>
          <w:color w:val="auto"/>
          <w:sz w:val="24"/>
          <w:szCs w:val="24"/>
        </w:rPr>
        <w:t xml:space="preserve">M3’s situation and document the need for </w:t>
      </w:r>
      <w:r w:rsidR="00C15095" w:rsidRPr="00692769">
        <w:rPr>
          <w:color w:val="auto"/>
          <w:sz w:val="24"/>
          <w:szCs w:val="24"/>
        </w:rPr>
        <w:t>‘</w:t>
      </w:r>
      <w:r w:rsidR="00185E64" w:rsidRPr="00692769">
        <w:rPr>
          <w:i/>
          <w:iCs/>
          <w:color w:val="auto"/>
          <w:sz w:val="24"/>
          <w:szCs w:val="24"/>
        </w:rPr>
        <w:t>Ask and Act</w:t>
      </w:r>
      <w:r w:rsidR="00C15095" w:rsidRPr="00692769">
        <w:rPr>
          <w:i/>
          <w:iCs/>
          <w:color w:val="auto"/>
          <w:sz w:val="24"/>
          <w:szCs w:val="24"/>
        </w:rPr>
        <w:t xml:space="preserve">’ </w:t>
      </w:r>
      <w:r w:rsidR="00C15095" w:rsidRPr="00A840F6">
        <w:rPr>
          <w:i/>
          <w:iCs/>
          <w:color w:val="auto"/>
          <w:sz w:val="24"/>
          <w:szCs w:val="24"/>
        </w:rPr>
        <w:t>(Welsh Government, 2017).</w:t>
      </w:r>
      <w:r w:rsidR="005E55A7" w:rsidRPr="00E301FD">
        <w:rPr>
          <w:color w:val="auto"/>
          <w:sz w:val="24"/>
          <w:szCs w:val="24"/>
        </w:rPr>
        <w:t xml:space="preserve"> </w:t>
      </w:r>
      <w:r w:rsidR="00185E64" w:rsidRPr="00E301FD">
        <w:rPr>
          <w:color w:val="auto"/>
          <w:sz w:val="24"/>
          <w:szCs w:val="24"/>
        </w:rPr>
        <w:t xml:space="preserve">I </w:t>
      </w:r>
      <w:r w:rsidR="005E55A7" w:rsidRPr="00E301FD">
        <w:rPr>
          <w:color w:val="auto"/>
          <w:sz w:val="24"/>
          <w:szCs w:val="24"/>
        </w:rPr>
        <w:t>contacted</w:t>
      </w:r>
      <w:r w:rsidR="00185E64" w:rsidRPr="00E301FD">
        <w:rPr>
          <w:color w:val="auto"/>
          <w:sz w:val="24"/>
          <w:szCs w:val="24"/>
        </w:rPr>
        <w:t xml:space="preserve"> the adult safeguarding team </w:t>
      </w:r>
      <w:r w:rsidR="004A5E49" w:rsidRPr="00E301FD">
        <w:rPr>
          <w:color w:val="auto"/>
          <w:sz w:val="24"/>
          <w:szCs w:val="24"/>
        </w:rPr>
        <w:t xml:space="preserve">due to </w:t>
      </w:r>
      <w:r w:rsidR="00F41F57" w:rsidRPr="00E301FD">
        <w:rPr>
          <w:color w:val="auto"/>
          <w:sz w:val="24"/>
          <w:szCs w:val="24"/>
        </w:rPr>
        <w:t>A3</w:t>
      </w:r>
      <w:r w:rsidR="004A5E49" w:rsidRPr="00E301FD">
        <w:rPr>
          <w:color w:val="auto"/>
          <w:sz w:val="24"/>
          <w:szCs w:val="24"/>
        </w:rPr>
        <w:t>’s ‘vulnerability’</w:t>
      </w:r>
      <w:r w:rsidR="007E3E58">
        <w:rPr>
          <w:color w:val="auto"/>
          <w:sz w:val="24"/>
          <w:szCs w:val="24"/>
        </w:rPr>
        <w:t xml:space="preserve"> and being at risk,</w:t>
      </w:r>
      <w:r w:rsidR="00C02606" w:rsidRPr="00E301FD">
        <w:rPr>
          <w:color w:val="auto"/>
          <w:sz w:val="24"/>
          <w:szCs w:val="24"/>
        </w:rPr>
        <w:t xml:space="preserve"> using</w:t>
      </w:r>
      <w:r w:rsidR="004274C8" w:rsidRPr="00E301FD">
        <w:rPr>
          <w:color w:val="auto"/>
          <w:sz w:val="24"/>
          <w:szCs w:val="24"/>
        </w:rPr>
        <w:t xml:space="preserve"> my own ‘</w:t>
      </w:r>
      <w:r w:rsidR="00C15095" w:rsidRPr="00E301FD">
        <w:rPr>
          <w:color w:val="auto"/>
          <w:sz w:val="24"/>
          <w:szCs w:val="24"/>
        </w:rPr>
        <w:t>practitioners’</w:t>
      </w:r>
      <w:r w:rsidR="004274C8" w:rsidRPr="00E301FD">
        <w:rPr>
          <w:color w:val="auto"/>
          <w:sz w:val="24"/>
          <w:szCs w:val="24"/>
        </w:rPr>
        <w:t xml:space="preserve"> intuition’</w:t>
      </w:r>
      <w:r w:rsidR="00C02606" w:rsidRPr="00E301FD">
        <w:rPr>
          <w:color w:val="auto"/>
          <w:sz w:val="24"/>
          <w:szCs w:val="24"/>
        </w:rPr>
        <w:t>,</w:t>
      </w:r>
      <w:r w:rsidR="004274C8" w:rsidRPr="00E301FD">
        <w:rPr>
          <w:color w:val="auto"/>
          <w:sz w:val="24"/>
          <w:szCs w:val="24"/>
        </w:rPr>
        <w:t xml:space="preserve"> </w:t>
      </w:r>
      <w:r w:rsidR="00C02606" w:rsidRPr="00E301FD">
        <w:rPr>
          <w:color w:val="auto"/>
          <w:sz w:val="24"/>
          <w:szCs w:val="24"/>
        </w:rPr>
        <w:t>I</w:t>
      </w:r>
      <w:r w:rsidR="005E55A7" w:rsidRPr="00E301FD">
        <w:rPr>
          <w:color w:val="auto"/>
          <w:sz w:val="24"/>
          <w:szCs w:val="24"/>
        </w:rPr>
        <w:t xml:space="preserve"> submitted </w:t>
      </w:r>
      <w:r w:rsidR="00185E64" w:rsidRPr="00E301FD">
        <w:rPr>
          <w:color w:val="auto"/>
          <w:sz w:val="24"/>
          <w:szCs w:val="24"/>
        </w:rPr>
        <w:t>a Multi</w:t>
      </w:r>
      <w:r w:rsidR="005E55A7" w:rsidRPr="00E301FD">
        <w:rPr>
          <w:color w:val="auto"/>
          <w:sz w:val="24"/>
          <w:szCs w:val="24"/>
        </w:rPr>
        <w:t>-</w:t>
      </w:r>
      <w:r w:rsidR="00185E64" w:rsidRPr="00E301FD">
        <w:rPr>
          <w:color w:val="auto"/>
          <w:sz w:val="24"/>
          <w:szCs w:val="24"/>
        </w:rPr>
        <w:t>agency Reporting Form (MARF)</w:t>
      </w:r>
      <w:r w:rsidR="007E3E58">
        <w:rPr>
          <w:color w:val="auto"/>
          <w:sz w:val="24"/>
          <w:szCs w:val="24"/>
        </w:rPr>
        <w:t>,</w:t>
      </w:r>
      <w:r w:rsidR="00185E64" w:rsidRPr="00E301FD">
        <w:rPr>
          <w:color w:val="auto"/>
          <w:sz w:val="24"/>
          <w:szCs w:val="24"/>
        </w:rPr>
        <w:t xml:space="preserve"> in line with</w:t>
      </w:r>
      <w:r w:rsidR="007E3E58">
        <w:rPr>
          <w:color w:val="auto"/>
          <w:sz w:val="24"/>
          <w:szCs w:val="24"/>
        </w:rPr>
        <w:t>,</w:t>
      </w:r>
      <w:r w:rsidR="00185E64" w:rsidRPr="00E301FD">
        <w:rPr>
          <w:color w:val="auto"/>
          <w:sz w:val="24"/>
          <w:szCs w:val="24"/>
        </w:rPr>
        <w:t xml:space="preserve"> </w:t>
      </w:r>
      <w:r w:rsidR="00B45E28" w:rsidRPr="00A840F6">
        <w:rPr>
          <w:i/>
          <w:iCs/>
          <w:color w:val="auto"/>
          <w:sz w:val="24"/>
          <w:szCs w:val="24"/>
        </w:rPr>
        <w:t>(WSP, 2019</w:t>
      </w:r>
      <w:r w:rsidR="007E3E58" w:rsidRPr="00A840F6">
        <w:rPr>
          <w:i/>
          <w:iCs/>
          <w:color w:val="auto"/>
          <w:sz w:val="24"/>
          <w:szCs w:val="24"/>
        </w:rPr>
        <w:t>)</w:t>
      </w:r>
      <w:r w:rsidR="00A840F6">
        <w:rPr>
          <w:i/>
          <w:iCs/>
          <w:color w:val="auto"/>
          <w:sz w:val="24"/>
          <w:szCs w:val="24"/>
        </w:rPr>
        <w:t>,</w:t>
      </w:r>
      <w:r w:rsidR="00A840F6" w:rsidRPr="00A840F6">
        <w:rPr>
          <w:color w:val="auto"/>
          <w:sz w:val="24"/>
          <w:szCs w:val="24"/>
        </w:rPr>
        <w:t xml:space="preserve"> i</w:t>
      </w:r>
      <w:r w:rsidR="007E3E58" w:rsidRPr="00A840F6">
        <w:rPr>
          <w:color w:val="auto"/>
          <w:sz w:val="24"/>
          <w:szCs w:val="24"/>
        </w:rPr>
        <w:t>t</w:t>
      </w:r>
      <w:r w:rsidR="007E3E58">
        <w:rPr>
          <w:color w:val="auto"/>
          <w:sz w:val="24"/>
          <w:szCs w:val="24"/>
        </w:rPr>
        <w:t xml:space="preserve"> was vital I recorded my concerns</w:t>
      </w:r>
      <w:r w:rsidR="004274C8" w:rsidRPr="00E301FD">
        <w:rPr>
          <w:color w:val="auto"/>
          <w:sz w:val="24"/>
          <w:szCs w:val="24"/>
        </w:rPr>
        <w:t>,</w:t>
      </w:r>
      <w:r w:rsidR="007E3E58">
        <w:rPr>
          <w:color w:val="auto"/>
          <w:sz w:val="24"/>
          <w:szCs w:val="24"/>
        </w:rPr>
        <w:t xml:space="preserve"> especially considering</w:t>
      </w:r>
      <w:r w:rsidR="007E3E58" w:rsidRPr="00A840F6">
        <w:rPr>
          <w:i/>
          <w:iCs/>
          <w:color w:val="auto"/>
          <w:sz w:val="24"/>
          <w:szCs w:val="24"/>
        </w:rPr>
        <w:t>,</w:t>
      </w:r>
      <w:r w:rsidR="004274C8" w:rsidRPr="00A840F6">
        <w:rPr>
          <w:i/>
          <w:iCs/>
          <w:color w:val="auto"/>
          <w:sz w:val="24"/>
          <w:szCs w:val="24"/>
        </w:rPr>
        <w:t xml:space="preserve"> ‘a practitioner’s intuition can be one of their greatest skills’</w:t>
      </w:r>
      <w:r w:rsidR="004274C8" w:rsidRPr="00E301FD">
        <w:rPr>
          <w:color w:val="auto"/>
          <w:sz w:val="24"/>
          <w:szCs w:val="24"/>
        </w:rPr>
        <w:t xml:space="preserve"> </w:t>
      </w:r>
      <w:r w:rsidR="004274C8" w:rsidRPr="00A840F6">
        <w:rPr>
          <w:i/>
          <w:iCs/>
          <w:color w:val="auto"/>
          <w:sz w:val="24"/>
          <w:szCs w:val="24"/>
        </w:rPr>
        <w:t>(Welsh Government, 2017)</w:t>
      </w:r>
      <w:r w:rsidR="00185E64" w:rsidRPr="00A840F6">
        <w:rPr>
          <w:i/>
          <w:iCs/>
          <w:color w:val="auto"/>
          <w:sz w:val="24"/>
          <w:szCs w:val="24"/>
        </w:rPr>
        <w:t>.</w:t>
      </w:r>
      <w:r w:rsidR="00185E64" w:rsidRPr="00E301FD">
        <w:rPr>
          <w:color w:val="auto"/>
          <w:sz w:val="24"/>
          <w:szCs w:val="24"/>
        </w:rPr>
        <w:t xml:space="preserve"> Following this, </w:t>
      </w:r>
      <w:r w:rsidR="00F41F57" w:rsidRPr="00E301FD">
        <w:rPr>
          <w:color w:val="auto"/>
          <w:sz w:val="24"/>
          <w:szCs w:val="24"/>
        </w:rPr>
        <w:t>A3</w:t>
      </w:r>
      <w:r w:rsidR="00185E64" w:rsidRPr="00E301FD">
        <w:rPr>
          <w:color w:val="auto"/>
          <w:sz w:val="24"/>
          <w:szCs w:val="24"/>
        </w:rPr>
        <w:t xml:space="preserve"> made </w:t>
      </w:r>
      <w:r w:rsidR="004A5E49" w:rsidRPr="00E301FD">
        <w:rPr>
          <w:color w:val="auto"/>
          <w:sz w:val="24"/>
          <w:szCs w:val="24"/>
        </w:rPr>
        <w:t>two</w:t>
      </w:r>
      <w:r w:rsidR="00185E64" w:rsidRPr="00E301FD">
        <w:rPr>
          <w:color w:val="auto"/>
          <w:sz w:val="24"/>
          <w:szCs w:val="24"/>
        </w:rPr>
        <w:t xml:space="preserve"> informal disclosure</w:t>
      </w:r>
      <w:r w:rsidR="004A5E49" w:rsidRPr="00E301FD">
        <w:rPr>
          <w:color w:val="auto"/>
          <w:sz w:val="24"/>
          <w:szCs w:val="24"/>
        </w:rPr>
        <w:t>s</w:t>
      </w:r>
      <w:r w:rsidR="00185E64" w:rsidRPr="00E301FD">
        <w:rPr>
          <w:color w:val="auto"/>
          <w:sz w:val="24"/>
          <w:szCs w:val="24"/>
        </w:rPr>
        <w:t xml:space="preserve"> </w:t>
      </w:r>
      <w:r w:rsidR="004A5E49" w:rsidRPr="00E301FD">
        <w:rPr>
          <w:color w:val="auto"/>
          <w:sz w:val="24"/>
          <w:szCs w:val="24"/>
        </w:rPr>
        <w:t xml:space="preserve">to ward staff </w:t>
      </w:r>
      <w:r w:rsidR="00185E64" w:rsidRPr="00E301FD">
        <w:rPr>
          <w:color w:val="auto"/>
          <w:sz w:val="24"/>
          <w:szCs w:val="24"/>
        </w:rPr>
        <w:t xml:space="preserve">that her husband used to </w:t>
      </w:r>
      <w:r w:rsidR="009B22C9" w:rsidRPr="00E301FD">
        <w:rPr>
          <w:color w:val="auto"/>
          <w:sz w:val="24"/>
          <w:szCs w:val="24"/>
        </w:rPr>
        <w:t>physically assault</w:t>
      </w:r>
      <w:r w:rsidR="00185E64" w:rsidRPr="00E301FD">
        <w:rPr>
          <w:color w:val="auto"/>
          <w:sz w:val="24"/>
          <w:szCs w:val="24"/>
        </w:rPr>
        <w:t xml:space="preserve"> </w:t>
      </w:r>
      <w:r w:rsidR="004A5E49" w:rsidRPr="00E301FD">
        <w:rPr>
          <w:color w:val="auto"/>
          <w:sz w:val="24"/>
          <w:szCs w:val="24"/>
        </w:rPr>
        <w:t xml:space="preserve">her, and she hopes he does not </w:t>
      </w:r>
      <w:r w:rsidR="000A3CC2">
        <w:rPr>
          <w:color w:val="auto"/>
          <w:sz w:val="24"/>
          <w:szCs w:val="24"/>
        </w:rPr>
        <w:t>“</w:t>
      </w:r>
      <w:r w:rsidR="004A5E49" w:rsidRPr="00E301FD">
        <w:rPr>
          <w:color w:val="auto"/>
          <w:sz w:val="24"/>
          <w:szCs w:val="24"/>
        </w:rPr>
        <w:t>hit</w:t>
      </w:r>
      <w:r w:rsidR="000A3CC2">
        <w:rPr>
          <w:color w:val="auto"/>
          <w:sz w:val="24"/>
          <w:szCs w:val="24"/>
        </w:rPr>
        <w:t>”</w:t>
      </w:r>
      <w:r w:rsidR="004A5E49" w:rsidRPr="00E301FD">
        <w:rPr>
          <w:color w:val="auto"/>
          <w:sz w:val="24"/>
          <w:szCs w:val="24"/>
        </w:rPr>
        <w:t xml:space="preserve"> her when she returns </w:t>
      </w:r>
      <w:r w:rsidR="005E55A7" w:rsidRPr="00E301FD">
        <w:rPr>
          <w:color w:val="auto"/>
          <w:sz w:val="24"/>
          <w:szCs w:val="24"/>
        </w:rPr>
        <w:t xml:space="preserve">home. </w:t>
      </w:r>
      <w:r w:rsidR="00C86624" w:rsidRPr="00E301FD">
        <w:rPr>
          <w:color w:val="auto"/>
          <w:sz w:val="24"/>
          <w:szCs w:val="24"/>
        </w:rPr>
        <w:t>Interestingly, domestic abuse is</w:t>
      </w:r>
      <w:r w:rsidR="00D565F1" w:rsidRPr="00A840F6">
        <w:rPr>
          <w:i/>
          <w:iCs/>
          <w:color w:val="auto"/>
          <w:sz w:val="24"/>
          <w:szCs w:val="24"/>
        </w:rPr>
        <w:t>,</w:t>
      </w:r>
      <w:r w:rsidR="00C86624" w:rsidRPr="00A840F6">
        <w:rPr>
          <w:i/>
          <w:iCs/>
          <w:color w:val="auto"/>
          <w:sz w:val="24"/>
          <w:szCs w:val="24"/>
        </w:rPr>
        <w:t xml:space="preserve"> ‘</w:t>
      </w:r>
      <w:r w:rsidR="00D565F1" w:rsidRPr="00A840F6">
        <w:rPr>
          <w:i/>
          <w:iCs/>
          <w:color w:val="auto"/>
          <w:sz w:val="24"/>
          <w:szCs w:val="24"/>
        </w:rPr>
        <w:t xml:space="preserve">a </w:t>
      </w:r>
      <w:r w:rsidR="00C86624" w:rsidRPr="00A840F6">
        <w:rPr>
          <w:i/>
          <w:iCs/>
          <w:color w:val="auto"/>
          <w:sz w:val="24"/>
          <w:szCs w:val="24"/>
        </w:rPr>
        <w:t>global problem that affects millions of older people resulting in great economic costs to both the individuals and the healthcare system’</w:t>
      </w:r>
      <w:r w:rsidR="003235C0" w:rsidRPr="00A840F6">
        <w:rPr>
          <w:i/>
          <w:iCs/>
          <w:color w:val="auto"/>
          <w:sz w:val="24"/>
          <w:szCs w:val="24"/>
        </w:rPr>
        <w:t xml:space="preserve"> (Baker, et, al. 2016)</w:t>
      </w:r>
      <w:r w:rsidR="00750AB1" w:rsidRPr="00A840F6">
        <w:rPr>
          <w:i/>
          <w:iCs/>
          <w:color w:val="auto"/>
          <w:sz w:val="24"/>
          <w:szCs w:val="24"/>
        </w:rPr>
        <w:t>,</w:t>
      </w:r>
      <w:r w:rsidR="00750AB1">
        <w:rPr>
          <w:color w:val="auto"/>
          <w:sz w:val="24"/>
          <w:szCs w:val="24"/>
        </w:rPr>
        <w:t xml:space="preserve"> and there should be no </w:t>
      </w:r>
      <w:r w:rsidR="00750AB1" w:rsidRPr="00A840F6">
        <w:rPr>
          <w:i/>
          <w:iCs/>
          <w:color w:val="auto"/>
          <w:sz w:val="24"/>
          <w:szCs w:val="24"/>
        </w:rPr>
        <w:t>‘upper age limit’</w:t>
      </w:r>
      <w:r w:rsidR="00750AB1">
        <w:rPr>
          <w:color w:val="auto"/>
          <w:sz w:val="24"/>
          <w:szCs w:val="24"/>
        </w:rPr>
        <w:t xml:space="preserve"> on recording domestic abuse and this data has provided further understanding of older adult elder abuse </w:t>
      </w:r>
      <w:r w:rsidR="00750AB1" w:rsidRPr="00A840F6">
        <w:rPr>
          <w:i/>
          <w:iCs/>
          <w:color w:val="auto"/>
          <w:sz w:val="24"/>
          <w:szCs w:val="24"/>
        </w:rPr>
        <w:t xml:space="preserve">(Age UK, 2022).   </w:t>
      </w:r>
    </w:p>
    <w:p w14:paraId="5F59E84B" w14:textId="77777777" w:rsidR="00403B57" w:rsidRPr="00E301FD" w:rsidRDefault="00403B57" w:rsidP="00E301FD">
      <w:pPr>
        <w:spacing w:line="360" w:lineRule="auto"/>
        <w:jc w:val="both"/>
        <w:rPr>
          <w:color w:val="auto"/>
          <w:sz w:val="24"/>
          <w:szCs w:val="24"/>
        </w:rPr>
      </w:pPr>
    </w:p>
    <w:p w14:paraId="7F223B5D" w14:textId="022CF62D" w:rsidR="00663A86" w:rsidRPr="00A840F6" w:rsidRDefault="00663A86" w:rsidP="00E301FD">
      <w:pPr>
        <w:spacing w:line="360" w:lineRule="auto"/>
        <w:rPr>
          <w:i/>
          <w:iCs/>
          <w:color w:val="auto"/>
          <w:sz w:val="24"/>
          <w:szCs w:val="24"/>
        </w:rPr>
      </w:pPr>
      <w:r w:rsidRPr="00E301FD">
        <w:rPr>
          <w:color w:val="auto"/>
          <w:sz w:val="24"/>
          <w:szCs w:val="24"/>
        </w:rPr>
        <w:t>I commenced</w:t>
      </w:r>
      <w:r w:rsidR="00185E64" w:rsidRPr="00E301FD">
        <w:rPr>
          <w:color w:val="auto"/>
          <w:sz w:val="24"/>
          <w:szCs w:val="24"/>
        </w:rPr>
        <w:t xml:space="preserve"> an assessment of</w:t>
      </w:r>
      <w:r w:rsidR="00D20BB5" w:rsidRPr="00E301FD">
        <w:rPr>
          <w:color w:val="auto"/>
          <w:sz w:val="24"/>
          <w:szCs w:val="24"/>
        </w:rPr>
        <w:t xml:space="preserve"> </w:t>
      </w:r>
      <w:r w:rsidR="00F41F57" w:rsidRPr="00E301FD">
        <w:rPr>
          <w:color w:val="auto"/>
          <w:sz w:val="24"/>
          <w:szCs w:val="24"/>
        </w:rPr>
        <w:t>A3</w:t>
      </w:r>
      <w:r w:rsidR="00D20BB5" w:rsidRPr="00E301FD">
        <w:rPr>
          <w:color w:val="auto"/>
          <w:sz w:val="24"/>
          <w:szCs w:val="24"/>
        </w:rPr>
        <w:t>’s care and support needs with</w:t>
      </w:r>
      <w:r w:rsidRPr="00E301FD">
        <w:rPr>
          <w:color w:val="auto"/>
          <w:sz w:val="24"/>
          <w:szCs w:val="24"/>
        </w:rPr>
        <w:t xml:space="preserve"> her</w:t>
      </w:r>
      <w:r w:rsidR="00D20BB5" w:rsidRPr="00E301FD">
        <w:rPr>
          <w:color w:val="auto"/>
          <w:sz w:val="24"/>
          <w:szCs w:val="24"/>
        </w:rPr>
        <w:t xml:space="preserve"> consent </w:t>
      </w:r>
      <w:r w:rsidR="00D20BB5" w:rsidRPr="00A840F6">
        <w:rPr>
          <w:i/>
          <w:iCs/>
          <w:color w:val="auto"/>
          <w:sz w:val="24"/>
          <w:szCs w:val="24"/>
        </w:rPr>
        <w:t>s19 (1b)</w:t>
      </w:r>
      <w:r w:rsidR="00A840F6">
        <w:rPr>
          <w:i/>
          <w:iCs/>
          <w:color w:val="auto"/>
          <w:sz w:val="24"/>
          <w:szCs w:val="24"/>
        </w:rPr>
        <w:t xml:space="preserve"> Social Services and Wellbeing Act (2014)</w:t>
      </w:r>
      <w:r w:rsidR="00185E64" w:rsidRPr="00A840F6">
        <w:rPr>
          <w:i/>
          <w:iCs/>
          <w:color w:val="auto"/>
          <w:sz w:val="24"/>
          <w:szCs w:val="24"/>
        </w:rPr>
        <w:t>,</w:t>
      </w:r>
      <w:r w:rsidRPr="00A840F6">
        <w:rPr>
          <w:i/>
          <w:iCs/>
          <w:color w:val="auto"/>
          <w:sz w:val="24"/>
          <w:szCs w:val="24"/>
        </w:rPr>
        <w:t xml:space="preserve"> </w:t>
      </w:r>
      <w:r w:rsidRPr="00E301FD">
        <w:rPr>
          <w:color w:val="auto"/>
          <w:sz w:val="24"/>
          <w:szCs w:val="24"/>
        </w:rPr>
        <w:t>completing the assessment within her chosen first language</w:t>
      </w:r>
      <w:r w:rsidR="009220A6" w:rsidRPr="00E301FD">
        <w:rPr>
          <w:color w:val="auto"/>
          <w:sz w:val="24"/>
          <w:szCs w:val="24"/>
        </w:rPr>
        <w:t xml:space="preserve">, although used </w:t>
      </w:r>
      <w:r w:rsidR="009220A6" w:rsidRPr="00A840F6">
        <w:rPr>
          <w:i/>
          <w:iCs/>
          <w:color w:val="auto"/>
          <w:sz w:val="24"/>
          <w:szCs w:val="24"/>
        </w:rPr>
        <w:t>‘courtesy level Welsh’</w:t>
      </w:r>
      <w:r w:rsidR="009220A6" w:rsidRPr="00E301FD">
        <w:rPr>
          <w:color w:val="auto"/>
          <w:sz w:val="24"/>
          <w:szCs w:val="24"/>
        </w:rPr>
        <w:t xml:space="preserve"> initially</w:t>
      </w:r>
      <w:r w:rsidR="005B1154">
        <w:rPr>
          <w:color w:val="auto"/>
          <w:sz w:val="24"/>
          <w:szCs w:val="24"/>
        </w:rPr>
        <w:t xml:space="preserve"> and utilising my basic Welsh ability considering the </w:t>
      </w:r>
      <w:r w:rsidR="005B1154" w:rsidRPr="00A840F6">
        <w:rPr>
          <w:i/>
          <w:iCs/>
          <w:color w:val="auto"/>
          <w:sz w:val="24"/>
          <w:szCs w:val="24"/>
        </w:rPr>
        <w:t>‘active offer’</w:t>
      </w:r>
      <w:r w:rsidR="009220A6" w:rsidRPr="00E301FD">
        <w:rPr>
          <w:color w:val="auto"/>
          <w:sz w:val="24"/>
          <w:szCs w:val="24"/>
        </w:rPr>
        <w:t xml:space="preserve">, </w:t>
      </w:r>
      <w:r w:rsidR="00F41F57" w:rsidRPr="00E301FD">
        <w:rPr>
          <w:color w:val="auto"/>
          <w:sz w:val="24"/>
          <w:szCs w:val="24"/>
        </w:rPr>
        <w:t>A3</w:t>
      </w:r>
      <w:r w:rsidRPr="00E301FD">
        <w:rPr>
          <w:color w:val="auto"/>
          <w:sz w:val="24"/>
          <w:szCs w:val="24"/>
        </w:rPr>
        <w:t xml:space="preserve"> informed me she was not Welsh </w:t>
      </w:r>
      <w:r w:rsidR="00E568EA" w:rsidRPr="00E301FD">
        <w:rPr>
          <w:color w:val="auto"/>
          <w:sz w:val="24"/>
          <w:szCs w:val="24"/>
        </w:rPr>
        <w:t>s</w:t>
      </w:r>
      <w:r w:rsidRPr="00E301FD">
        <w:rPr>
          <w:color w:val="auto"/>
          <w:sz w:val="24"/>
          <w:szCs w:val="24"/>
        </w:rPr>
        <w:t>peaking and wished for the assessment in English</w:t>
      </w:r>
      <w:r w:rsidR="009220A6" w:rsidRPr="00E301FD">
        <w:rPr>
          <w:color w:val="auto"/>
          <w:sz w:val="24"/>
          <w:szCs w:val="24"/>
        </w:rPr>
        <w:t xml:space="preserve"> </w:t>
      </w:r>
      <w:r w:rsidR="009220A6" w:rsidRPr="00A840F6">
        <w:rPr>
          <w:i/>
          <w:iCs/>
          <w:color w:val="auto"/>
          <w:sz w:val="24"/>
          <w:szCs w:val="24"/>
        </w:rPr>
        <w:t xml:space="preserve">(Welsh Government, </w:t>
      </w:r>
      <w:r w:rsidR="00F76048" w:rsidRPr="00A840F6">
        <w:rPr>
          <w:i/>
          <w:iCs/>
          <w:color w:val="auto"/>
          <w:sz w:val="24"/>
          <w:szCs w:val="24"/>
        </w:rPr>
        <w:t>2022-2027</w:t>
      </w:r>
      <w:r w:rsidR="009220A6" w:rsidRPr="00A840F6">
        <w:rPr>
          <w:i/>
          <w:iCs/>
          <w:color w:val="auto"/>
          <w:sz w:val="24"/>
          <w:szCs w:val="24"/>
        </w:rPr>
        <w:t>)</w:t>
      </w:r>
      <w:r w:rsidRPr="00A840F6">
        <w:rPr>
          <w:i/>
          <w:iCs/>
          <w:color w:val="auto"/>
          <w:sz w:val="24"/>
          <w:szCs w:val="24"/>
        </w:rPr>
        <w:t>.</w:t>
      </w:r>
      <w:r w:rsidRPr="00E301FD">
        <w:rPr>
          <w:color w:val="auto"/>
          <w:sz w:val="24"/>
          <w:szCs w:val="24"/>
        </w:rPr>
        <w:t xml:space="preserve"> </w:t>
      </w:r>
      <w:r w:rsidR="009220A6" w:rsidRPr="00E301FD">
        <w:rPr>
          <w:color w:val="auto"/>
          <w:sz w:val="24"/>
          <w:szCs w:val="24"/>
        </w:rPr>
        <w:t>The</w:t>
      </w:r>
      <w:r w:rsidRPr="00E301FD">
        <w:rPr>
          <w:color w:val="auto"/>
          <w:sz w:val="24"/>
          <w:szCs w:val="24"/>
        </w:rPr>
        <w:t xml:space="preserve">, </w:t>
      </w:r>
      <w:r w:rsidRPr="00E301FD">
        <w:rPr>
          <w:i/>
          <w:iCs/>
          <w:color w:val="auto"/>
          <w:sz w:val="24"/>
          <w:szCs w:val="24"/>
        </w:rPr>
        <w:t xml:space="preserve">‘More Than Just Words active offer’, </w:t>
      </w:r>
      <w:r w:rsidR="009220A6" w:rsidRPr="00E301FD">
        <w:rPr>
          <w:color w:val="auto"/>
          <w:sz w:val="24"/>
          <w:szCs w:val="24"/>
        </w:rPr>
        <w:t xml:space="preserve">is essential as it </w:t>
      </w:r>
      <w:r w:rsidRPr="00E301FD">
        <w:rPr>
          <w:color w:val="auto"/>
          <w:sz w:val="24"/>
          <w:szCs w:val="24"/>
        </w:rPr>
        <w:t xml:space="preserve">has been known that communicating to older persons within a hospital setting, </w:t>
      </w:r>
      <w:r w:rsidRPr="00A840F6">
        <w:rPr>
          <w:i/>
          <w:iCs/>
          <w:color w:val="auto"/>
          <w:sz w:val="24"/>
          <w:szCs w:val="24"/>
        </w:rPr>
        <w:t>‘can often lead to a deeper, more thorough understanding of the themes being discussed and can often lead to improved patient outcomes’</w:t>
      </w:r>
      <w:r w:rsidRPr="00E301FD">
        <w:rPr>
          <w:color w:val="auto"/>
          <w:sz w:val="24"/>
          <w:szCs w:val="24"/>
        </w:rPr>
        <w:t xml:space="preserve">, </w:t>
      </w:r>
      <w:r w:rsidRPr="00A840F6">
        <w:rPr>
          <w:i/>
          <w:iCs/>
          <w:color w:val="auto"/>
          <w:sz w:val="24"/>
          <w:szCs w:val="24"/>
        </w:rPr>
        <w:t>(Swansea Bay University, 2025)</w:t>
      </w:r>
      <w:r w:rsidR="00B04C25" w:rsidRPr="00A840F6">
        <w:rPr>
          <w:i/>
          <w:iCs/>
          <w:color w:val="auto"/>
          <w:sz w:val="24"/>
          <w:szCs w:val="24"/>
        </w:rPr>
        <w:t>.</w:t>
      </w:r>
    </w:p>
    <w:p w14:paraId="17F7EA5C" w14:textId="77777777" w:rsidR="007363A7" w:rsidRDefault="007363A7" w:rsidP="00E301FD">
      <w:pPr>
        <w:spacing w:line="360" w:lineRule="auto"/>
        <w:rPr>
          <w:color w:val="auto"/>
          <w:sz w:val="24"/>
          <w:szCs w:val="24"/>
        </w:rPr>
      </w:pPr>
    </w:p>
    <w:p w14:paraId="550EA7A7" w14:textId="7890F0C1" w:rsidR="007363A7" w:rsidRDefault="007363A7" w:rsidP="00E301FD">
      <w:pPr>
        <w:spacing w:line="360" w:lineRule="auto"/>
        <w:rPr>
          <w:color w:val="auto"/>
          <w:sz w:val="24"/>
          <w:szCs w:val="24"/>
        </w:rPr>
      </w:pPr>
      <w:r w:rsidRPr="00E301FD">
        <w:rPr>
          <w:color w:val="auto"/>
          <w:sz w:val="24"/>
          <w:szCs w:val="24"/>
        </w:rPr>
        <w:t xml:space="preserve">Consideration was made for the Mental Capacity Code of Practice and there was reason to doubt capacity and a formal mental capacity assessment, in line with, </w:t>
      </w:r>
      <w:r w:rsidRPr="00636B38">
        <w:rPr>
          <w:i/>
          <w:iCs/>
          <w:color w:val="auto"/>
          <w:sz w:val="24"/>
          <w:szCs w:val="24"/>
        </w:rPr>
        <w:t>(MCA, 2005),</w:t>
      </w:r>
      <w:r w:rsidRPr="00E301FD">
        <w:rPr>
          <w:color w:val="auto"/>
          <w:sz w:val="24"/>
          <w:szCs w:val="24"/>
        </w:rPr>
        <w:t xml:space="preserve"> </w:t>
      </w:r>
      <w:r>
        <w:rPr>
          <w:color w:val="auto"/>
          <w:sz w:val="24"/>
          <w:szCs w:val="24"/>
        </w:rPr>
        <w:t xml:space="preserve">the mental capacity assessment </w:t>
      </w:r>
      <w:r w:rsidRPr="00E301FD">
        <w:rPr>
          <w:color w:val="auto"/>
          <w:sz w:val="24"/>
          <w:szCs w:val="24"/>
        </w:rPr>
        <w:t xml:space="preserve">concluded that A3 </w:t>
      </w:r>
      <w:r>
        <w:rPr>
          <w:color w:val="auto"/>
          <w:sz w:val="24"/>
          <w:szCs w:val="24"/>
        </w:rPr>
        <w:t xml:space="preserve">lacked mental capacity and </w:t>
      </w:r>
      <w:r w:rsidRPr="00E301FD">
        <w:rPr>
          <w:color w:val="auto"/>
          <w:sz w:val="24"/>
          <w:szCs w:val="24"/>
        </w:rPr>
        <w:t>was unable to understand, weigh-up, retain and communicate the salient information in relation to her care and residence. A best interest decision</w:t>
      </w:r>
      <w:r w:rsidRPr="00636B38">
        <w:rPr>
          <w:i/>
          <w:iCs/>
          <w:color w:val="auto"/>
          <w:sz w:val="24"/>
          <w:szCs w:val="24"/>
        </w:rPr>
        <w:t>, s4 MCA (2005),</w:t>
      </w:r>
      <w:r w:rsidRPr="00E301FD">
        <w:rPr>
          <w:color w:val="auto"/>
          <w:sz w:val="24"/>
          <w:szCs w:val="24"/>
        </w:rPr>
        <w:t xml:space="preserve"> was required for A3 to access suitable, proportionate </w:t>
      </w:r>
      <w:r w:rsidRPr="00E301FD">
        <w:rPr>
          <w:color w:val="auto"/>
          <w:sz w:val="24"/>
          <w:szCs w:val="24"/>
        </w:rPr>
        <w:lastRenderedPageBreak/>
        <w:t xml:space="preserve">care to meet her and her carers needs long term as there is no Lasting Power of Attorney, </w:t>
      </w:r>
      <w:r w:rsidRPr="00636B38">
        <w:rPr>
          <w:i/>
          <w:iCs/>
          <w:color w:val="auto"/>
          <w:sz w:val="24"/>
          <w:szCs w:val="24"/>
        </w:rPr>
        <w:t>s9 MCA (2005),</w:t>
      </w:r>
      <w:r w:rsidRPr="00E301FD">
        <w:rPr>
          <w:color w:val="auto"/>
          <w:sz w:val="24"/>
          <w:szCs w:val="24"/>
        </w:rPr>
        <w:t xml:space="preserve"> I </w:t>
      </w:r>
      <w:r w:rsidR="000A3CC2">
        <w:rPr>
          <w:color w:val="auto"/>
          <w:sz w:val="24"/>
          <w:szCs w:val="24"/>
        </w:rPr>
        <w:t>acted as the</w:t>
      </w:r>
      <w:r w:rsidRPr="00E301FD">
        <w:rPr>
          <w:color w:val="auto"/>
          <w:sz w:val="24"/>
          <w:szCs w:val="24"/>
        </w:rPr>
        <w:t xml:space="preserve"> decision maker as the lead professional assessing A3</w:t>
      </w:r>
      <w:r>
        <w:rPr>
          <w:color w:val="auto"/>
          <w:sz w:val="24"/>
          <w:szCs w:val="24"/>
        </w:rPr>
        <w:t>.</w:t>
      </w:r>
    </w:p>
    <w:p w14:paraId="3FD43D0C" w14:textId="77777777" w:rsidR="00B04C25" w:rsidRDefault="00B04C25" w:rsidP="00E301FD">
      <w:pPr>
        <w:spacing w:line="360" w:lineRule="auto"/>
        <w:rPr>
          <w:color w:val="auto"/>
          <w:sz w:val="24"/>
          <w:szCs w:val="24"/>
        </w:rPr>
      </w:pPr>
    </w:p>
    <w:p w14:paraId="7E66D4EA" w14:textId="04E12BE7" w:rsidR="00B04C25" w:rsidRDefault="00B04C25" w:rsidP="00E301FD">
      <w:pPr>
        <w:spacing w:line="360" w:lineRule="auto"/>
        <w:rPr>
          <w:color w:val="auto"/>
          <w:sz w:val="24"/>
          <w:szCs w:val="24"/>
        </w:rPr>
      </w:pPr>
      <w:r w:rsidRPr="00E301FD">
        <w:rPr>
          <w:color w:val="auto"/>
          <w:sz w:val="24"/>
          <w:szCs w:val="24"/>
        </w:rPr>
        <w:t xml:space="preserve">I proceeded with an advocate referral to ensure that A3 is provided with the opportunity to disclose any domestic abuse and to voice her wishes and feelings around her future care and residence, I remained professional and understood the importance of this, </w:t>
      </w:r>
      <w:r w:rsidRPr="004E2109">
        <w:rPr>
          <w:i/>
          <w:iCs/>
          <w:color w:val="auto"/>
          <w:sz w:val="24"/>
          <w:szCs w:val="24"/>
        </w:rPr>
        <w:t>s1</w:t>
      </w:r>
      <w:r w:rsidR="007345F2" w:rsidRPr="004E2109">
        <w:rPr>
          <w:i/>
          <w:iCs/>
          <w:color w:val="auto"/>
          <w:sz w:val="24"/>
          <w:szCs w:val="24"/>
        </w:rPr>
        <w:t>81</w:t>
      </w:r>
      <w:r w:rsidRPr="004E2109">
        <w:rPr>
          <w:i/>
          <w:iCs/>
          <w:color w:val="auto"/>
          <w:sz w:val="24"/>
          <w:szCs w:val="24"/>
        </w:rPr>
        <w:t xml:space="preserve"> (SSWBA 2014),</w:t>
      </w:r>
      <w:r w:rsidRPr="00E301FD">
        <w:rPr>
          <w:color w:val="auto"/>
          <w:sz w:val="24"/>
          <w:szCs w:val="24"/>
        </w:rPr>
        <w:t xml:space="preserve"> especially as I gained knowledge of the, </w:t>
      </w:r>
      <w:r w:rsidRPr="004E2109">
        <w:rPr>
          <w:i/>
          <w:iCs/>
          <w:color w:val="auto"/>
          <w:sz w:val="24"/>
          <w:szCs w:val="24"/>
        </w:rPr>
        <w:t xml:space="preserve">The Crime Survey for England and Wales </w:t>
      </w:r>
      <w:r w:rsidRPr="00FE1E5F">
        <w:rPr>
          <w:i/>
          <w:iCs/>
          <w:color w:val="auto"/>
          <w:sz w:val="24"/>
          <w:szCs w:val="24"/>
        </w:rPr>
        <w:t>(CSEW)</w:t>
      </w:r>
      <w:r w:rsidRPr="00FE1E5F">
        <w:rPr>
          <w:color w:val="auto"/>
          <w:sz w:val="24"/>
          <w:szCs w:val="24"/>
        </w:rPr>
        <w:t xml:space="preserve"> </w:t>
      </w:r>
      <w:r w:rsidR="00FE1E5F" w:rsidRPr="00FE1E5F">
        <w:rPr>
          <w:color w:val="auto"/>
          <w:sz w:val="24"/>
          <w:szCs w:val="24"/>
        </w:rPr>
        <w:t xml:space="preserve">highlights </w:t>
      </w:r>
      <w:r w:rsidR="00FE1E5F">
        <w:rPr>
          <w:color w:val="auto"/>
          <w:sz w:val="24"/>
          <w:szCs w:val="24"/>
        </w:rPr>
        <w:t xml:space="preserve">at the end of the year in March 2024, </w:t>
      </w:r>
      <w:r w:rsidR="00FE1E5F" w:rsidRPr="00FE1E5F">
        <w:rPr>
          <w:color w:val="auto"/>
          <w:sz w:val="24"/>
          <w:szCs w:val="24"/>
        </w:rPr>
        <w:t>72.5%</w:t>
      </w:r>
      <w:r w:rsidR="00FE1E5F" w:rsidRPr="00FE1E5F">
        <w:rPr>
          <w:color w:val="auto"/>
          <w:sz w:val="24"/>
          <w:szCs w:val="24"/>
        </w:rPr>
        <w:t xml:space="preserve"> of the victims in domestic abuse related crimes were women</w:t>
      </w:r>
      <w:r w:rsidR="00FE1E5F">
        <w:rPr>
          <w:color w:val="auto"/>
          <w:sz w:val="24"/>
          <w:szCs w:val="24"/>
        </w:rPr>
        <w:t xml:space="preserve"> </w:t>
      </w:r>
      <w:r w:rsidRPr="00FE1E5F">
        <w:rPr>
          <w:i/>
          <w:iCs/>
          <w:color w:val="auto"/>
          <w:sz w:val="24"/>
          <w:szCs w:val="24"/>
        </w:rPr>
        <w:t>(Office of National Statistics, 2024a).</w:t>
      </w:r>
      <w:r w:rsidRPr="00E301FD">
        <w:rPr>
          <w:color w:val="auto"/>
          <w:sz w:val="24"/>
          <w:szCs w:val="24"/>
        </w:rPr>
        <w:t xml:space="preserve"> </w:t>
      </w:r>
    </w:p>
    <w:p w14:paraId="3E50BCE7" w14:textId="77777777" w:rsidR="009E0410" w:rsidRPr="00E301FD" w:rsidRDefault="009E0410" w:rsidP="00E301FD">
      <w:pPr>
        <w:spacing w:line="360" w:lineRule="auto"/>
        <w:rPr>
          <w:color w:val="auto"/>
          <w:sz w:val="24"/>
          <w:szCs w:val="24"/>
        </w:rPr>
      </w:pPr>
    </w:p>
    <w:p w14:paraId="5C466AFF" w14:textId="0F3ED389" w:rsidR="00850862" w:rsidRDefault="00A22B1F" w:rsidP="00E301FD">
      <w:pPr>
        <w:spacing w:line="360" w:lineRule="auto"/>
        <w:rPr>
          <w:color w:val="auto"/>
          <w:sz w:val="24"/>
          <w:szCs w:val="24"/>
        </w:rPr>
      </w:pPr>
      <w:r w:rsidRPr="00E301FD">
        <w:rPr>
          <w:color w:val="auto"/>
          <w:sz w:val="24"/>
          <w:szCs w:val="24"/>
        </w:rPr>
        <w:t xml:space="preserve">Reflecting on the situation and making use of the </w:t>
      </w:r>
      <w:r w:rsidR="009E0410" w:rsidRPr="004E2109">
        <w:rPr>
          <w:i/>
          <w:iCs/>
          <w:color w:val="auto"/>
          <w:sz w:val="24"/>
          <w:szCs w:val="24"/>
        </w:rPr>
        <w:t>‘</w:t>
      </w:r>
      <w:r w:rsidR="007F20DE">
        <w:rPr>
          <w:i/>
          <w:iCs/>
          <w:color w:val="auto"/>
          <w:sz w:val="24"/>
          <w:szCs w:val="24"/>
        </w:rPr>
        <w:t>r</w:t>
      </w:r>
      <w:r w:rsidR="009E0410" w:rsidRPr="004E2109">
        <w:rPr>
          <w:i/>
          <w:iCs/>
          <w:color w:val="auto"/>
          <w:sz w:val="24"/>
          <w:szCs w:val="24"/>
        </w:rPr>
        <w:t xml:space="preserve">eflective </w:t>
      </w:r>
      <w:r w:rsidR="007F20DE">
        <w:rPr>
          <w:i/>
          <w:iCs/>
          <w:color w:val="auto"/>
          <w:sz w:val="24"/>
          <w:szCs w:val="24"/>
        </w:rPr>
        <w:t>o</w:t>
      </w:r>
      <w:r w:rsidR="009E0410" w:rsidRPr="004E2109">
        <w:rPr>
          <w:i/>
          <w:iCs/>
          <w:color w:val="auto"/>
          <w:sz w:val="24"/>
          <w:szCs w:val="24"/>
        </w:rPr>
        <w:t xml:space="preserve">bservation’ </w:t>
      </w:r>
      <w:r w:rsidR="0093215C" w:rsidRPr="004E2109">
        <w:rPr>
          <w:i/>
          <w:iCs/>
          <w:color w:val="auto"/>
          <w:sz w:val="24"/>
          <w:szCs w:val="24"/>
        </w:rPr>
        <w:t>(Kolb, 1984)</w:t>
      </w:r>
      <w:r w:rsidR="0093215C" w:rsidRPr="00E301FD">
        <w:rPr>
          <w:color w:val="auto"/>
          <w:sz w:val="24"/>
          <w:szCs w:val="24"/>
        </w:rPr>
        <w:t xml:space="preserve"> </w:t>
      </w:r>
      <w:r w:rsidRPr="00E301FD">
        <w:rPr>
          <w:color w:val="auto"/>
          <w:sz w:val="24"/>
          <w:szCs w:val="24"/>
        </w:rPr>
        <w:t>stage</w:t>
      </w:r>
      <w:r w:rsidR="00F8453B" w:rsidRPr="00E301FD">
        <w:rPr>
          <w:color w:val="auto"/>
          <w:sz w:val="24"/>
          <w:szCs w:val="24"/>
        </w:rPr>
        <w:t>, it</w:t>
      </w:r>
      <w:r w:rsidRPr="00E301FD">
        <w:rPr>
          <w:color w:val="auto"/>
          <w:sz w:val="24"/>
          <w:szCs w:val="24"/>
        </w:rPr>
        <w:t xml:space="preserve"> </w:t>
      </w:r>
      <w:r w:rsidR="00F8453B" w:rsidRPr="00E301FD">
        <w:rPr>
          <w:color w:val="auto"/>
          <w:sz w:val="24"/>
          <w:szCs w:val="24"/>
        </w:rPr>
        <w:t>initially</w:t>
      </w:r>
      <w:r w:rsidR="009E0410" w:rsidRPr="00E301FD">
        <w:rPr>
          <w:color w:val="auto"/>
          <w:sz w:val="24"/>
          <w:szCs w:val="24"/>
        </w:rPr>
        <w:t xml:space="preserve"> created a personal anxiety </w:t>
      </w:r>
      <w:r w:rsidR="00F8453B" w:rsidRPr="00E301FD">
        <w:rPr>
          <w:color w:val="auto"/>
          <w:sz w:val="24"/>
          <w:szCs w:val="24"/>
        </w:rPr>
        <w:t xml:space="preserve">for me due to the ongoing safeguarding </w:t>
      </w:r>
      <w:r w:rsidR="00850862" w:rsidRPr="00E301FD">
        <w:rPr>
          <w:color w:val="auto"/>
          <w:sz w:val="24"/>
          <w:szCs w:val="24"/>
        </w:rPr>
        <w:t>concern</w:t>
      </w:r>
      <w:r w:rsidR="007F20DE">
        <w:rPr>
          <w:color w:val="auto"/>
          <w:sz w:val="24"/>
          <w:szCs w:val="24"/>
        </w:rPr>
        <w:t>s</w:t>
      </w:r>
      <w:r w:rsidR="00850862" w:rsidRPr="00E301FD">
        <w:rPr>
          <w:color w:val="auto"/>
          <w:sz w:val="24"/>
          <w:szCs w:val="24"/>
        </w:rPr>
        <w:t>,</w:t>
      </w:r>
      <w:r w:rsidR="00F8453B" w:rsidRPr="00E301FD">
        <w:rPr>
          <w:color w:val="auto"/>
          <w:sz w:val="24"/>
          <w:szCs w:val="24"/>
        </w:rPr>
        <w:t xml:space="preserve"> </w:t>
      </w:r>
      <w:r w:rsidR="009E0410" w:rsidRPr="00E301FD">
        <w:rPr>
          <w:color w:val="auto"/>
          <w:sz w:val="24"/>
          <w:szCs w:val="24"/>
        </w:rPr>
        <w:t>and</w:t>
      </w:r>
      <w:r w:rsidR="00C02606" w:rsidRPr="00E301FD">
        <w:rPr>
          <w:color w:val="auto"/>
          <w:sz w:val="24"/>
          <w:szCs w:val="24"/>
        </w:rPr>
        <w:t xml:space="preserve"> this</w:t>
      </w:r>
      <w:r w:rsidR="009E0410" w:rsidRPr="00E301FD">
        <w:rPr>
          <w:color w:val="auto"/>
          <w:sz w:val="24"/>
          <w:szCs w:val="24"/>
        </w:rPr>
        <w:t xml:space="preserve"> made me double question the</w:t>
      </w:r>
      <w:r w:rsidR="00F8453B" w:rsidRPr="00E301FD">
        <w:rPr>
          <w:color w:val="auto"/>
          <w:sz w:val="24"/>
          <w:szCs w:val="24"/>
        </w:rPr>
        <w:t xml:space="preserve"> available options </w:t>
      </w:r>
      <w:r w:rsidR="009E0410" w:rsidRPr="00E301FD">
        <w:rPr>
          <w:color w:val="auto"/>
          <w:sz w:val="24"/>
          <w:szCs w:val="24"/>
        </w:rPr>
        <w:t>and possibly l</w:t>
      </w:r>
      <w:r w:rsidR="00C02606" w:rsidRPr="00E301FD">
        <w:rPr>
          <w:color w:val="auto"/>
          <w:sz w:val="24"/>
          <w:szCs w:val="24"/>
        </w:rPr>
        <w:t>eaning</w:t>
      </w:r>
      <w:r w:rsidR="009E0410" w:rsidRPr="00E301FD">
        <w:rPr>
          <w:color w:val="auto"/>
          <w:sz w:val="24"/>
          <w:szCs w:val="24"/>
        </w:rPr>
        <w:t xml:space="preserve"> towards me weighing one option more than the other</w:t>
      </w:r>
      <w:r w:rsidR="007F20DE">
        <w:rPr>
          <w:color w:val="auto"/>
          <w:sz w:val="24"/>
          <w:szCs w:val="24"/>
        </w:rPr>
        <w:t>,</w:t>
      </w:r>
      <w:r w:rsidR="005B1154">
        <w:rPr>
          <w:color w:val="auto"/>
          <w:sz w:val="24"/>
          <w:szCs w:val="24"/>
        </w:rPr>
        <w:t xml:space="preserve"> with the support in supervision.</w:t>
      </w:r>
      <w:r w:rsidR="00F8453B" w:rsidRPr="00E301FD">
        <w:rPr>
          <w:color w:val="auto"/>
          <w:sz w:val="24"/>
          <w:szCs w:val="24"/>
        </w:rPr>
        <w:t xml:space="preserve"> My professional judgement was made with information from my health counterparts and, i</w:t>
      </w:r>
      <w:r w:rsidR="00A134EE" w:rsidRPr="00E301FD">
        <w:rPr>
          <w:color w:val="auto"/>
          <w:sz w:val="24"/>
          <w:szCs w:val="24"/>
        </w:rPr>
        <w:t xml:space="preserve">n analysing, Parker, J, in </w:t>
      </w:r>
      <w:r w:rsidR="00A134EE" w:rsidRPr="004E2109">
        <w:rPr>
          <w:i/>
          <w:iCs/>
          <w:color w:val="auto"/>
          <w:sz w:val="24"/>
          <w:szCs w:val="24"/>
        </w:rPr>
        <w:t>(Davies, 2013)</w:t>
      </w:r>
      <w:r w:rsidR="00A134EE" w:rsidRPr="00E301FD">
        <w:rPr>
          <w:color w:val="auto"/>
          <w:sz w:val="24"/>
          <w:szCs w:val="24"/>
        </w:rPr>
        <w:t>, within a hospital setting</w:t>
      </w:r>
      <w:r w:rsidR="006343A7">
        <w:rPr>
          <w:color w:val="auto"/>
          <w:sz w:val="24"/>
          <w:szCs w:val="24"/>
        </w:rPr>
        <w:t>,</w:t>
      </w:r>
      <w:r w:rsidR="00A134EE" w:rsidRPr="00E301FD">
        <w:rPr>
          <w:color w:val="auto"/>
          <w:sz w:val="24"/>
          <w:szCs w:val="24"/>
        </w:rPr>
        <w:t xml:space="preserve"> </w:t>
      </w:r>
      <w:r w:rsidR="00F8453B" w:rsidRPr="00E301FD">
        <w:rPr>
          <w:color w:val="auto"/>
          <w:sz w:val="24"/>
          <w:szCs w:val="24"/>
        </w:rPr>
        <w:t xml:space="preserve">I reflected that </w:t>
      </w:r>
      <w:r w:rsidR="00A134EE" w:rsidRPr="00E301FD">
        <w:rPr>
          <w:color w:val="auto"/>
          <w:sz w:val="24"/>
          <w:szCs w:val="24"/>
        </w:rPr>
        <w:t>there are two</w:t>
      </w:r>
      <w:r w:rsidR="00D565F1" w:rsidRPr="00E301FD">
        <w:rPr>
          <w:color w:val="auto"/>
          <w:sz w:val="24"/>
          <w:szCs w:val="24"/>
        </w:rPr>
        <w:t xml:space="preserve"> distinct differen</w:t>
      </w:r>
      <w:r w:rsidRPr="00E301FD">
        <w:rPr>
          <w:color w:val="auto"/>
          <w:sz w:val="24"/>
          <w:szCs w:val="24"/>
        </w:rPr>
        <w:t>t professions w</w:t>
      </w:r>
      <w:r w:rsidR="00A134EE" w:rsidRPr="00E301FD">
        <w:rPr>
          <w:color w:val="auto"/>
          <w:sz w:val="24"/>
          <w:szCs w:val="24"/>
        </w:rPr>
        <w:t xml:space="preserve">orking </w:t>
      </w:r>
      <w:r w:rsidR="00D565F1" w:rsidRPr="00E301FD">
        <w:rPr>
          <w:color w:val="auto"/>
          <w:sz w:val="24"/>
          <w:szCs w:val="24"/>
        </w:rPr>
        <w:t>collaboratively</w:t>
      </w:r>
      <w:r w:rsidR="000A3CC2">
        <w:rPr>
          <w:color w:val="auto"/>
          <w:sz w:val="24"/>
          <w:szCs w:val="24"/>
        </w:rPr>
        <w:t>;</w:t>
      </w:r>
      <w:r w:rsidR="00D565F1" w:rsidRPr="00E301FD">
        <w:rPr>
          <w:color w:val="auto"/>
          <w:sz w:val="24"/>
          <w:szCs w:val="24"/>
        </w:rPr>
        <w:t xml:space="preserve"> </w:t>
      </w:r>
      <w:r w:rsidR="00F8453B" w:rsidRPr="00E301FD">
        <w:rPr>
          <w:color w:val="auto"/>
          <w:sz w:val="24"/>
          <w:szCs w:val="24"/>
        </w:rPr>
        <w:t>s</w:t>
      </w:r>
      <w:r w:rsidR="00A134EE" w:rsidRPr="00E301FD">
        <w:rPr>
          <w:color w:val="auto"/>
          <w:sz w:val="24"/>
          <w:szCs w:val="24"/>
        </w:rPr>
        <w:t xml:space="preserve">ocial </w:t>
      </w:r>
      <w:r w:rsidR="00F8453B" w:rsidRPr="00E301FD">
        <w:rPr>
          <w:color w:val="auto"/>
          <w:sz w:val="24"/>
          <w:szCs w:val="24"/>
        </w:rPr>
        <w:t>w</w:t>
      </w:r>
      <w:r w:rsidR="00A134EE" w:rsidRPr="00E301FD">
        <w:rPr>
          <w:color w:val="auto"/>
          <w:sz w:val="24"/>
          <w:szCs w:val="24"/>
        </w:rPr>
        <w:t xml:space="preserve">orkers </w:t>
      </w:r>
      <w:r w:rsidRPr="00E301FD">
        <w:rPr>
          <w:color w:val="auto"/>
          <w:sz w:val="24"/>
          <w:szCs w:val="24"/>
        </w:rPr>
        <w:t>and</w:t>
      </w:r>
      <w:r w:rsidR="00D565F1" w:rsidRPr="00E301FD">
        <w:rPr>
          <w:color w:val="auto"/>
          <w:sz w:val="24"/>
          <w:szCs w:val="24"/>
        </w:rPr>
        <w:t xml:space="preserve"> </w:t>
      </w:r>
      <w:r w:rsidR="00F8453B" w:rsidRPr="00E301FD">
        <w:rPr>
          <w:color w:val="auto"/>
          <w:sz w:val="24"/>
          <w:szCs w:val="24"/>
        </w:rPr>
        <w:t>h</w:t>
      </w:r>
      <w:r w:rsidR="00D565F1" w:rsidRPr="00E301FD">
        <w:rPr>
          <w:color w:val="auto"/>
          <w:sz w:val="24"/>
          <w:szCs w:val="24"/>
        </w:rPr>
        <w:t>ealth counterparts</w:t>
      </w:r>
      <w:r w:rsidRPr="00E301FD">
        <w:rPr>
          <w:color w:val="auto"/>
          <w:sz w:val="24"/>
          <w:szCs w:val="24"/>
        </w:rPr>
        <w:t xml:space="preserve"> who work alongside each other</w:t>
      </w:r>
      <w:r w:rsidR="00D565F1" w:rsidRPr="00E301FD">
        <w:rPr>
          <w:color w:val="auto"/>
          <w:sz w:val="24"/>
          <w:szCs w:val="24"/>
        </w:rPr>
        <w:t xml:space="preserve"> to </w:t>
      </w:r>
      <w:r w:rsidR="00A134EE" w:rsidRPr="00E301FD">
        <w:rPr>
          <w:color w:val="auto"/>
          <w:sz w:val="24"/>
          <w:szCs w:val="24"/>
        </w:rPr>
        <w:t xml:space="preserve">help </w:t>
      </w:r>
      <w:r w:rsidR="00D565F1" w:rsidRPr="00E301FD">
        <w:rPr>
          <w:color w:val="auto"/>
          <w:sz w:val="24"/>
          <w:szCs w:val="24"/>
        </w:rPr>
        <w:t>ensure a more collaborative approach</w:t>
      </w:r>
      <w:r w:rsidR="00593C24" w:rsidRPr="00E301FD">
        <w:rPr>
          <w:color w:val="auto"/>
          <w:sz w:val="24"/>
          <w:szCs w:val="24"/>
        </w:rPr>
        <w:t xml:space="preserve"> with</w:t>
      </w:r>
      <w:r w:rsidR="00D565F1" w:rsidRPr="00E301FD">
        <w:rPr>
          <w:color w:val="auto"/>
          <w:sz w:val="24"/>
          <w:szCs w:val="24"/>
        </w:rPr>
        <w:t xml:space="preserve"> the individual </w:t>
      </w:r>
      <w:r w:rsidR="00593C24" w:rsidRPr="00E301FD">
        <w:rPr>
          <w:color w:val="auto"/>
          <w:sz w:val="24"/>
          <w:szCs w:val="24"/>
        </w:rPr>
        <w:t>a</w:t>
      </w:r>
      <w:r w:rsidR="00D565F1" w:rsidRPr="00E301FD">
        <w:rPr>
          <w:color w:val="auto"/>
          <w:sz w:val="24"/>
          <w:szCs w:val="24"/>
        </w:rPr>
        <w:t>t the centre of practice</w:t>
      </w:r>
      <w:r w:rsidR="005B1154">
        <w:rPr>
          <w:color w:val="auto"/>
          <w:sz w:val="24"/>
          <w:szCs w:val="24"/>
        </w:rPr>
        <w:t xml:space="preserve"> </w:t>
      </w:r>
      <w:r w:rsidR="005B1154" w:rsidRPr="004E2109">
        <w:rPr>
          <w:i/>
          <w:iCs/>
          <w:color w:val="auto"/>
          <w:sz w:val="24"/>
          <w:szCs w:val="24"/>
        </w:rPr>
        <w:t>(Heenan, D et.al, 2019)</w:t>
      </w:r>
      <w:r w:rsidR="00D565F1" w:rsidRPr="004E2109">
        <w:rPr>
          <w:i/>
          <w:iCs/>
          <w:color w:val="auto"/>
          <w:sz w:val="24"/>
          <w:szCs w:val="24"/>
        </w:rPr>
        <w:t>.</w:t>
      </w:r>
      <w:r w:rsidR="00D565F1" w:rsidRPr="00E301FD">
        <w:rPr>
          <w:color w:val="auto"/>
          <w:sz w:val="24"/>
          <w:szCs w:val="24"/>
        </w:rPr>
        <w:t xml:space="preserve"> The social model focusing on societal barriers, and the medical model focusing on the impairment and treatment, is something I am mindful of during my assessment practices</w:t>
      </w:r>
      <w:r w:rsidR="006157FA">
        <w:rPr>
          <w:color w:val="auto"/>
          <w:sz w:val="24"/>
          <w:szCs w:val="24"/>
        </w:rPr>
        <w:t>;</w:t>
      </w:r>
      <w:r w:rsidR="00D565F1" w:rsidRPr="00E301FD">
        <w:rPr>
          <w:color w:val="auto"/>
          <w:sz w:val="24"/>
          <w:szCs w:val="24"/>
        </w:rPr>
        <w:t xml:space="preserve"> all the while having consideration for the safeguarding matters that had risen</w:t>
      </w:r>
      <w:r w:rsidR="004E2109">
        <w:rPr>
          <w:color w:val="auto"/>
          <w:sz w:val="24"/>
          <w:szCs w:val="24"/>
        </w:rPr>
        <w:t>,</w:t>
      </w:r>
      <w:r w:rsidR="00D565F1" w:rsidRPr="00E301FD">
        <w:rPr>
          <w:color w:val="auto"/>
          <w:sz w:val="24"/>
          <w:szCs w:val="24"/>
        </w:rPr>
        <w:t xml:space="preserve"> </w:t>
      </w:r>
      <w:r w:rsidR="00A134EE" w:rsidRPr="00E301FD">
        <w:rPr>
          <w:color w:val="auto"/>
          <w:sz w:val="24"/>
          <w:szCs w:val="24"/>
        </w:rPr>
        <w:t>in line with</w:t>
      </w:r>
      <w:r w:rsidR="004E2109">
        <w:rPr>
          <w:color w:val="auto"/>
          <w:sz w:val="24"/>
          <w:szCs w:val="24"/>
        </w:rPr>
        <w:t>,</w:t>
      </w:r>
      <w:r w:rsidR="00B45E28">
        <w:rPr>
          <w:color w:val="auto"/>
          <w:sz w:val="24"/>
          <w:szCs w:val="24"/>
        </w:rPr>
        <w:t xml:space="preserve"> </w:t>
      </w:r>
      <w:r w:rsidR="00B45E28" w:rsidRPr="004E2109">
        <w:rPr>
          <w:i/>
          <w:iCs/>
          <w:color w:val="auto"/>
          <w:sz w:val="24"/>
          <w:szCs w:val="24"/>
        </w:rPr>
        <w:t>Wales Safeguarding Procedures (2019),</w:t>
      </w:r>
      <w:r w:rsidRPr="004E2109">
        <w:rPr>
          <w:i/>
          <w:iCs/>
          <w:color w:val="auto"/>
          <w:sz w:val="24"/>
          <w:szCs w:val="24"/>
        </w:rPr>
        <w:t xml:space="preserve"> (</w:t>
      </w:r>
      <w:r w:rsidR="004840FE" w:rsidRPr="004E2109">
        <w:rPr>
          <w:i/>
          <w:iCs/>
          <w:color w:val="auto"/>
          <w:sz w:val="24"/>
          <w:szCs w:val="24"/>
        </w:rPr>
        <w:t>Peart, (2024).</w:t>
      </w:r>
      <w:r w:rsidR="0078210A" w:rsidRPr="00E301FD">
        <w:rPr>
          <w:color w:val="auto"/>
          <w:sz w:val="24"/>
          <w:szCs w:val="24"/>
        </w:rPr>
        <w:t xml:space="preserve"> </w:t>
      </w:r>
    </w:p>
    <w:p w14:paraId="61B96F26" w14:textId="77777777" w:rsidR="006343A7" w:rsidRDefault="006343A7" w:rsidP="00E301FD">
      <w:pPr>
        <w:spacing w:line="360" w:lineRule="auto"/>
        <w:rPr>
          <w:color w:val="auto"/>
          <w:sz w:val="24"/>
          <w:szCs w:val="24"/>
        </w:rPr>
      </w:pPr>
    </w:p>
    <w:p w14:paraId="22202F3D" w14:textId="63182C20" w:rsidR="00F778F1" w:rsidRDefault="00C15095" w:rsidP="006343A7">
      <w:pPr>
        <w:spacing w:line="360" w:lineRule="auto"/>
        <w:jc w:val="both"/>
        <w:rPr>
          <w:color w:val="auto"/>
          <w:sz w:val="24"/>
          <w:szCs w:val="24"/>
        </w:rPr>
      </w:pPr>
      <w:r w:rsidRPr="00E301FD">
        <w:rPr>
          <w:color w:val="auto"/>
          <w:sz w:val="24"/>
          <w:szCs w:val="24"/>
        </w:rPr>
        <w:t>I considered that it appeared A3</w:t>
      </w:r>
      <w:r w:rsidR="00030748">
        <w:rPr>
          <w:color w:val="auto"/>
          <w:sz w:val="24"/>
          <w:szCs w:val="24"/>
        </w:rPr>
        <w:t xml:space="preserve"> and her</w:t>
      </w:r>
      <w:r w:rsidRPr="00E301FD">
        <w:rPr>
          <w:color w:val="auto"/>
          <w:sz w:val="24"/>
          <w:szCs w:val="24"/>
        </w:rPr>
        <w:t xml:space="preserve"> partner had </w:t>
      </w:r>
      <w:r w:rsidR="00030748">
        <w:rPr>
          <w:color w:val="auto"/>
          <w:sz w:val="24"/>
          <w:szCs w:val="24"/>
        </w:rPr>
        <w:t xml:space="preserve">eligible needs, with an </w:t>
      </w:r>
      <w:r w:rsidRPr="00E301FD">
        <w:rPr>
          <w:color w:val="auto"/>
          <w:sz w:val="24"/>
          <w:szCs w:val="24"/>
        </w:rPr>
        <w:t xml:space="preserve">informal caring role towards A3 and A3 had a need for care and support, </w:t>
      </w:r>
      <w:r w:rsidRPr="004E2109">
        <w:rPr>
          <w:i/>
          <w:iCs/>
          <w:color w:val="auto"/>
          <w:sz w:val="24"/>
          <w:szCs w:val="24"/>
        </w:rPr>
        <w:t>s24 (1) (a) SSWBA (14)</w:t>
      </w:r>
      <w:r w:rsidR="00183F2A" w:rsidRPr="004E2109">
        <w:rPr>
          <w:i/>
          <w:iCs/>
          <w:color w:val="auto"/>
          <w:sz w:val="24"/>
          <w:szCs w:val="24"/>
        </w:rPr>
        <w:t>.</w:t>
      </w:r>
      <w:r w:rsidR="00183F2A">
        <w:rPr>
          <w:color w:val="auto"/>
          <w:sz w:val="24"/>
          <w:szCs w:val="24"/>
        </w:rPr>
        <w:t xml:space="preserve"> Much</w:t>
      </w:r>
      <w:r w:rsidRPr="00E301FD">
        <w:rPr>
          <w:color w:val="auto"/>
          <w:sz w:val="24"/>
          <w:szCs w:val="24"/>
        </w:rPr>
        <w:t xml:space="preserve"> consideration was given to the extent of the support from the husband and whether it is appropriate for him to continue fulfilling the caring role especially long term</w:t>
      </w:r>
      <w:r w:rsidR="00183F2A">
        <w:rPr>
          <w:color w:val="auto"/>
          <w:sz w:val="24"/>
          <w:szCs w:val="24"/>
        </w:rPr>
        <w:t>, potentially</w:t>
      </w:r>
      <w:r w:rsidR="00030748">
        <w:rPr>
          <w:color w:val="auto"/>
          <w:sz w:val="24"/>
          <w:szCs w:val="24"/>
        </w:rPr>
        <w:t xml:space="preserve"> putting A3 at risk</w:t>
      </w:r>
      <w:r w:rsidRPr="00E301FD">
        <w:rPr>
          <w:color w:val="auto"/>
          <w:sz w:val="24"/>
          <w:szCs w:val="24"/>
        </w:rPr>
        <w:t xml:space="preserve">, </w:t>
      </w:r>
      <w:r w:rsidRPr="004E2109">
        <w:rPr>
          <w:i/>
          <w:iCs/>
          <w:color w:val="auto"/>
          <w:sz w:val="24"/>
          <w:szCs w:val="24"/>
        </w:rPr>
        <w:t>s24 (4) (a) &amp; (b) SSWBA (14).</w:t>
      </w:r>
      <w:r w:rsidRPr="00E301FD">
        <w:rPr>
          <w:color w:val="auto"/>
          <w:sz w:val="24"/>
          <w:szCs w:val="24"/>
        </w:rPr>
        <w:t xml:space="preserve"> I also needed to consider that A3 was a vulnerable adult due to her lack of mental capacity to make decisions pertinent to her care and residence at this time.</w:t>
      </w:r>
      <w:r w:rsidR="00873910">
        <w:rPr>
          <w:color w:val="auto"/>
          <w:sz w:val="24"/>
          <w:szCs w:val="24"/>
        </w:rPr>
        <w:t xml:space="preserve"> </w:t>
      </w:r>
      <w:r w:rsidRPr="00E301FD">
        <w:rPr>
          <w:color w:val="auto"/>
          <w:sz w:val="24"/>
          <w:szCs w:val="24"/>
        </w:rPr>
        <w:t xml:space="preserve">A professional </w:t>
      </w:r>
      <w:r w:rsidR="0093215C" w:rsidRPr="004E2109">
        <w:rPr>
          <w:i/>
          <w:iCs/>
          <w:color w:val="auto"/>
          <w:sz w:val="24"/>
          <w:szCs w:val="24"/>
        </w:rPr>
        <w:t>Daily Risk Assessment Management Meeting (DRAMM)</w:t>
      </w:r>
      <w:r w:rsidRPr="00E301FD">
        <w:rPr>
          <w:color w:val="auto"/>
          <w:sz w:val="24"/>
          <w:szCs w:val="24"/>
        </w:rPr>
        <w:t xml:space="preserve"> was conducted, and the outcome </w:t>
      </w:r>
      <w:r w:rsidR="007F20DE">
        <w:rPr>
          <w:color w:val="auto"/>
          <w:sz w:val="24"/>
          <w:szCs w:val="24"/>
        </w:rPr>
        <w:t>was that a</w:t>
      </w:r>
      <w:r w:rsidRPr="00E301FD">
        <w:rPr>
          <w:color w:val="auto"/>
          <w:sz w:val="24"/>
          <w:szCs w:val="24"/>
        </w:rPr>
        <w:t xml:space="preserve"> </w:t>
      </w:r>
      <w:r w:rsidRPr="004E2109">
        <w:rPr>
          <w:i/>
          <w:iCs/>
          <w:color w:val="auto"/>
          <w:sz w:val="24"/>
          <w:szCs w:val="24"/>
        </w:rPr>
        <w:t xml:space="preserve">‘strategy discussion’ </w:t>
      </w:r>
      <w:r w:rsidR="000710B2" w:rsidRPr="004E2109">
        <w:rPr>
          <w:i/>
          <w:iCs/>
          <w:color w:val="auto"/>
          <w:sz w:val="24"/>
          <w:szCs w:val="24"/>
        </w:rPr>
        <w:t>(</w:t>
      </w:r>
      <w:r w:rsidR="00280E3B" w:rsidRPr="004E2109">
        <w:rPr>
          <w:i/>
          <w:iCs/>
          <w:color w:val="auto"/>
          <w:sz w:val="24"/>
          <w:szCs w:val="24"/>
        </w:rPr>
        <w:t xml:space="preserve">WSP, </w:t>
      </w:r>
      <w:r w:rsidR="000710B2" w:rsidRPr="004E2109">
        <w:rPr>
          <w:i/>
          <w:iCs/>
          <w:color w:val="auto"/>
          <w:sz w:val="24"/>
          <w:szCs w:val="24"/>
        </w:rPr>
        <w:t>19)</w:t>
      </w:r>
      <w:r w:rsidR="00187C13" w:rsidRPr="004E2109">
        <w:rPr>
          <w:i/>
          <w:iCs/>
          <w:color w:val="auto"/>
          <w:sz w:val="24"/>
          <w:szCs w:val="24"/>
        </w:rPr>
        <w:t xml:space="preserve"> </w:t>
      </w:r>
      <w:r w:rsidR="007F20DE">
        <w:rPr>
          <w:i/>
          <w:iCs/>
          <w:color w:val="auto"/>
          <w:sz w:val="24"/>
          <w:szCs w:val="24"/>
        </w:rPr>
        <w:t xml:space="preserve">would not take place </w:t>
      </w:r>
      <w:r w:rsidRPr="00E301FD">
        <w:rPr>
          <w:color w:val="auto"/>
          <w:sz w:val="24"/>
          <w:szCs w:val="24"/>
        </w:rPr>
        <w:lastRenderedPageBreak/>
        <w:t xml:space="preserve">due to the information, level of injury and demeanour </w:t>
      </w:r>
      <w:r w:rsidR="000A3CC2">
        <w:rPr>
          <w:color w:val="auto"/>
          <w:sz w:val="24"/>
          <w:szCs w:val="24"/>
        </w:rPr>
        <w:t>from</w:t>
      </w:r>
      <w:r w:rsidRPr="00E301FD">
        <w:rPr>
          <w:color w:val="auto"/>
          <w:sz w:val="24"/>
          <w:szCs w:val="24"/>
        </w:rPr>
        <w:t xml:space="preserve"> the alleged perpetrator</w:t>
      </w:r>
      <w:r w:rsidR="00187C13">
        <w:rPr>
          <w:color w:val="auto"/>
          <w:sz w:val="24"/>
          <w:szCs w:val="24"/>
        </w:rPr>
        <w:t>,</w:t>
      </w:r>
      <w:r w:rsidRPr="00E301FD">
        <w:rPr>
          <w:color w:val="auto"/>
          <w:sz w:val="24"/>
          <w:szCs w:val="24"/>
        </w:rPr>
        <w:t xml:space="preserve"> a crime has been ethically recorded and transferred to an officer on division to progress</w:t>
      </w:r>
      <w:r w:rsidR="000710B2">
        <w:rPr>
          <w:color w:val="auto"/>
          <w:sz w:val="24"/>
          <w:szCs w:val="24"/>
        </w:rPr>
        <w:t xml:space="preserve"> and ongoing police monitoring will occur within the community. </w:t>
      </w:r>
    </w:p>
    <w:p w14:paraId="51AB0757" w14:textId="77777777" w:rsidR="00C15095" w:rsidRPr="00E301FD" w:rsidRDefault="00C15095" w:rsidP="00E301FD">
      <w:pPr>
        <w:spacing w:line="360" w:lineRule="auto"/>
        <w:rPr>
          <w:color w:val="auto"/>
          <w:sz w:val="24"/>
          <w:szCs w:val="24"/>
        </w:rPr>
      </w:pPr>
    </w:p>
    <w:p w14:paraId="2E2A63DC" w14:textId="77777777" w:rsidR="006157FA" w:rsidRDefault="0078210A" w:rsidP="00E301FD">
      <w:pPr>
        <w:spacing w:line="360" w:lineRule="auto"/>
        <w:rPr>
          <w:color w:val="auto"/>
          <w:sz w:val="24"/>
          <w:szCs w:val="24"/>
        </w:rPr>
      </w:pPr>
      <w:r w:rsidRPr="00E301FD">
        <w:rPr>
          <w:color w:val="auto"/>
          <w:sz w:val="24"/>
          <w:szCs w:val="24"/>
        </w:rPr>
        <w:t xml:space="preserve">My professional curiosity allowed me to continue promoting social justice and to ensure that the societal issues were a focus </w:t>
      </w:r>
      <w:r w:rsidR="00D54FA3" w:rsidRPr="00E301FD">
        <w:rPr>
          <w:color w:val="auto"/>
          <w:sz w:val="24"/>
          <w:szCs w:val="24"/>
        </w:rPr>
        <w:t>due to the alleged safeguarding.</w:t>
      </w:r>
      <w:r w:rsidR="00A22B1F" w:rsidRPr="00E301FD">
        <w:rPr>
          <w:color w:val="auto"/>
          <w:sz w:val="24"/>
          <w:szCs w:val="24"/>
        </w:rPr>
        <w:t xml:space="preserve"> I have considered the fact that, </w:t>
      </w:r>
      <w:r w:rsidR="00A134EE" w:rsidRPr="00E301FD">
        <w:rPr>
          <w:color w:val="auto"/>
          <w:sz w:val="24"/>
          <w:szCs w:val="24"/>
        </w:rPr>
        <w:t>The Crime Survey for England and Wales</w:t>
      </w:r>
      <w:r w:rsidR="007F20DE">
        <w:rPr>
          <w:color w:val="auto"/>
          <w:sz w:val="24"/>
          <w:szCs w:val="24"/>
        </w:rPr>
        <w:t>,</w:t>
      </w:r>
      <w:r w:rsidR="00A134EE" w:rsidRPr="00E301FD">
        <w:rPr>
          <w:color w:val="auto"/>
          <w:sz w:val="24"/>
          <w:szCs w:val="24"/>
        </w:rPr>
        <w:t xml:space="preserve"> noted that the characteristics percentage of those aged 75 and over</w:t>
      </w:r>
      <w:r w:rsidR="00593C24" w:rsidRPr="00E301FD">
        <w:rPr>
          <w:color w:val="auto"/>
          <w:sz w:val="24"/>
          <w:szCs w:val="24"/>
        </w:rPr>
        <w:t>,</w:t>
      </w:r>
      <w:r w:rsidR="00A134EE" w:rsidRPr="00E301FD">
        <w:rPr>
          <w:color w:val="auto"/>
          <w:sz w:val="24"/>
          <w:szCs w:val="24"/>
        </w:rPr>
        <w:t xml:space="preserve"> ‘</w:t>
      </w:r>
      <w:r w:rsidR="00A134EE" w:rsidRPr="00E301FD">
        <w:rPr>
          <w:i/>
          <w:iCs/>
          <w:color w:val="auto"/>
          <w:sz w:val="24"/>
          <w:szCs w:val="24"/>
        </w:rPr>
        <w:t>was significantly lower than all other age groups (2.1%)</w:t>
      </w:r>
      <w:r w:rsidR="00A134EE" w:rsidRPr="0038305A">
        <w:rPr>
          <w:color w:val="auto"/>
          <w:sz w:val="24"/>
          <w:szCs w:val="24"/>
        </w:rPr>
        <w:t>’ Data and analysis from Census 2021)</w:t>
      </w:r>
      <w:r w:rsidR="00593C24" w:rsidRPr="0038305A">
        <w:rPr>
          <w:color w:val="auto"/>
          <w:sz w:val="24"/>
          <w:szCs w:val="24"/>
        </w:rPr>
        <w:t>,</w:t>
      </w:r>
      <w:r w:rsidR="00A134EE" w:rsidRPr="00E301FD">
        <w:rPr>
          <w:color w:val="auto"/>
          <w:sz w:val="24"/>
          <w:szCs w:val="24"/>
        </w:rPr>
        <w:t xml:space="preserve"> and </w:t>
      </w:r>
      <w:r w:rsidR="0027145D" w:rsidRPr="00E301FD">
        <w:rPr>
          <w:color w:val="auto"/>
          <w:sz w:val="24"/>
          <w:szCs w:val="24"/>
        </w:rPr>
        <w:t xml:space="preserve">this </w:t>
      </w:r>
      <w:r w:rsidR="00A134EE" w:rsidRPr="00E301FD">
        <w:rPr>
          <w:color w:val="auto"/>
          <w:sz w:val="24"/>
          <w:szCs w:val="24"/>
        </w:rPr>
        <w:t>could potentially suggest that those within this age category are not always reported</w:t>
      </w:r>
      <w:r w:rsidR="000A3CC2">
        <w:rPr>
          <w:color w:val="auto"/>
          <w:sz w:val="24"/>
          <w:szCs w:val="24"/>
        </w:rPr>
        <w:t>,</w:t>
      </w:r>
      <w:r w:rsidR="00A134EE" w:rsidRPr="00E301FD">
        <w:rPr>
          <w:color w:val="auto"/>
          <w:sz w:val="24"/>
          <w:szCs w:val="24"/>
        </w:rPr>
        <w:t xml:space="preserve"> a</w:t>
      </w:r>
      <w:r w:rsidR="00593C24" w:rsidRPr="00E301FD">
        <w:rPr>
          <w:color w:val="auto"/>
          <w:sz w:val="24"/>
          <w:szCs w:val="24"/>
        </w:rPr>
        <w:t>s</w:t>
      </w:r>
      <w:r w:rsidR="00415AA3" w:rsidRPr="00E301FD">
        <w:rPr>
          <w:color w:val="auto"/>
          <w:sz w:val="24"/>
          <w:szCs w:val="24"/>
        </w:rPr>
        <w:t xml:space="preserve"> health staff can be ‘unwilling’ to ask questions </w:t>
      </w:r>
      <w:r w:rsidR="00415AA3" w:rsidRPr="0038305A">
        <w:rPr>
          <w:i/>
          <w:iCs/>
          <w:color w:val="auto"/>
          <w:sz w:val="24"/>
          <w:szCs w:val="24"/>
        </w:rPr>
        <w:t>(Pearce, 2013).</w:t>
      </w:r>
      <w:r w:rsidR="00415AA3" w:rsidRPr="00E301FD">
        <w:rPr>
          <w:color w:val="auto"/>
          <w:sz w:val="24"/>
          <w:szCs w:val="24"/>
        </w:rPr>
        <w:t xml:space="preserve"> </w:t>
      </w:r>
      <w:r w:rsidR="0046179A" w:rsidRPr="00E301FD">
        <w:rPr>
          <w:color w:val="auto"/>
          <w:sz w:val="24"/>
          <w:szCs w:val="24"/>
        </w:rPr>
        <w:t xml:space="preserve"> </w:t>
      </w:r>
    </w:p>
    <w:p w14:paraId="2C2B956E" w14:textId="77777777" w:rsidR="006157FA" w:rsidRDefault="006157FA" w:rsidP="00E301FD">
      <w:pPr>
        <w:spacing w:line="360" w:lineRule="auto"/>
        <w:rPr>
          <w:color w:val="auto"/>
          <w:sz w:val="24"/>
          <w:szCs w:val="24"/>
        </w:rPr>
      </w:pPr>
    </w:p>
    <w:p w14:paraId="3E116ED5" w14:textId="2B45B488" w:rsidR="00D565F1" w:rsidRPr="00E301FD" w:rsidRDefault="0046179A" w:rsidP="00E301FD">
      <w:pPr>
        <w:spacing w:line="360" w:lineRule="auto"/>
        <w:rPr>
          <w:color w:val="auto"/>
          <w:sz w:val="24"/>
          <w:szCs w:val="24"/>
        </w:rPr>
      </w:pPr>
      <w:r w:rsidRPr="00E301FD">
        <w:rPr>
          <w:color w:val="auto"/>
          <w:sz w:val="24"/>
          <w:szCs w:val="24"/>
        </w:rPr>
        <w:t xml:space="preserve">Professional differences transpired during the </w:t>
      </w:r>
      <w:r w:rsidR="00F8453B" w:rsidRPr="00E301FD">
        <w:rPr>
          <w:color w:val="auto"/>
          <w:sz w:val="24"/>
          <w:szCs w:val="24"/>
        </w:rPr>
        <w:t>collaborat</w:t>
      </w:r>
      <w:r w:rsidR="000A3CC2">
        <w:rPr>
          <w:color w:val="auto"/>
          <w:sz w:val="24"/>
          <w:szCs w:val="24"/>
        </w:rPr>
        <w:t>ive</w:t>
      </w:r>
      <w:r w:rsidR="00F8453B" w:rsidRPr="00E301FD">
        <w:rPr>
          <w:color w:val="auto"/>
          <w:sz w:val="24"/>
          <w:szCs w:val="24"/>
        </w:rPr>
        <w:t xml:space="preserve"> working</w:t>
      </w:r>
      <w:r w:rsidRPr="00E301FD">
        <w:rPr>
          <w:color w:val="auto"/>
          <w:sz w:val="24"/>
          <w:szCs w:val="24"/>
        </w:rPr>
        <w:t xml:space="preserve"> and although I identified </w:t>
      </w:r>
      <w:r w:rsidR="00F8453B" w:rsidRPr="00E301FD">
        <w:rPr>
          <w:color w:val="auto"/>
          <w:sz w:val="24"/>
          <w:szCs w:val="24"/>
        </w:rPr>
        <w:t xml:space="preserve">the marginally </w:t>
      </w:r>
      <w:r w:rsidR="0027145D" w:rsidRPr="00E301FD">
        <w:rPr>
          <w:color w:val="auto"/>
          <w:sz w:val="24"/>
          <w:szCs w:val="24"/>
        </w:rPr>
        <w:t>dissimilar</w:t>
      </w:r>
      <w:r w:rsidR="00F8453B" w:rsidRPr="00E301FD">
        <w:rPr>
          <w:color w:val="auto"/>
          <w:sz w:val="24"/>
          <w:szCs w:val="24"/>
        </w:rPr>
        <w:t xml:space="preserve"> responses</w:t>
      </w:r>
      <w:r w:rsidR="00187C13">
        <w:rPr>
          <w:color w:val="auto"/>
          <w:sz w:val="24"/>
          <w:szCs w:val="24"/>
        </w:rPr>
        <w:t>,</w:t>
      </w:r>
      <w:r w:rsidR="00F8453B" w:rsidRPr="00E301FD">
        <w:rPr>
          <w:color w:val="auto"/>
          <w:sz w:val="24"/>
          <w:szCs w:val="24"/>
        </w:rPr>
        <w:t xml:space="preserve"> </w:t>
      </w:r>
      <w:r w:rsidRPr="00E301FD">
        <w:rPr>
          <w:color w:val="auto"/>
          <w:sz w:val="24"/>
          <w:szCs w:val="24"/>
        </w:rPr>
        <w:t>I</w:t>
      </w:r>
      <w:r w:rsidR="00F8453B" w:rsidRPr="00E301FD">
        <w:rPr>
          <w:color w:val="auto"/>
          <w:sz w:val="24"/>
          <w:szCs w:val="24"/>
        </w:rPr>
        <w:t xml:space="preserve"> </w:t>
      </w:r>
      <w:r w:rsidR="0027145D" w:rsidRPr="00E301FD">
        <w:rPr>
          <w:color w:val="auto"/>
          <w:sz w:val="24"/>
          <w:szCs w:val="24"/>
        </w:rPr>
        <w:t>maintained my professional curiosity throughout</w:t>
      </w:r>
      <w:r w:rsidR="0007783C" w:rsidRPr="00E301FD">
        <w:rPr>
          <w:color w:val="auto"/>
          <w:sz w:val="24"/>
          <w:szCs w:val="24"/>
        </w:rPr>
        <w:t xml:space="preserve"> considering the </w:t>
      </w:r>
      <w:r w:rsidR="0007783C" w:rsidRPr="00E301FD">
        <w:rPr>
          <w:i/>
          <w:iCs/>
          <w:color w:val="auto"/>
          <w:sz w:val="24"/>
          <w:szCs w:val="24"/>
        </w:rPr>
        <w:t>‘different perspectives’</w:t>
      </w:r>
      <w:r w:rsidR="0007783C" w:rsidRPr="00E301FD">
        <w:rPr>
          <w:color w:val="auto"/>
          <w:sz w:val="24"/>
          <w:szCs w:val="24"/>
        </w:rPr>
        <w:t xml:space="preserve"> </w:t>
      </w:r>
      <w:r w:rsidR="0007783C" w:rsidRPr="0038305A">
        <w:rPr>
          <w:i/>
          <w:iCs/>
          <w:color w:val="auto"/>
          <w:sz w:val="24"/>
          <w:szCs w:val="24"/>
        </w:rPr>
        <w:t>(Parker, 2007)</w:t>
      </w:r>
      <w:r w:rsidR="000A3CC2">
        <w:rPr>
          <w:i/>
          <w:iCs/>
          <w:color w:val="auto"/>
          <w:sz w:val="24"/>
          <w:szCs w:val="24"/>
        </w:rPr>
        <w:t>;</w:t>
      </w:r>
      <w:r w:rsidR="00596DCD" w:rsidRPr="00E301FD">
        <w:rPr>
          <w:color w:val="auto"/>
          <w:sz w:val="24"/>
          <w:szCs w:val="24"/>
        </w:rPr>
        <w:t xml:space="preserve"> continuing with </w:t>
      </w:r>
      <w:r w:rsidR="00596DCD" w:rsidRPr="00E301FD">
        <w:rPr>
          <w:i/>
          <w:iCs/>
          <w:color w:val="auto"/>
          <w:sz w:val="24"/>
          <w:szCs w:val="24"/>
        </w:rPr>
        <w:t xml:space="preserve">‘reflection-in-action’ </w:t>
      </w:r>
      <w:r w:rsidR="00596DCD" w:rsidRPr="0038305A">
        <w:rPr>
          <w:i/>
          <w:iCs/>
          <w:color w:val="auto"/>
          <w:sz w:val="24"/>
          <w:szCs w:val="24"/>
        </w:rPr>
        <w:t>(Schon, 1983)</w:t>
      </w:r>
      <w:r w:rsidR="00693D2A" w:rsidRPr="0038305A">
        <w:rPr>
          <w:i/>
          <w:iCs/>
          <w:color w:val="auto"/>
          <w:sz w:val="24"/>
          <w:szCs w:val="24"/>
        </w:rPr>
        <w:t>,</w:t>
      </w:r>
      <w:r w:rsidR="00596DCD" w:rsidRPr="00E301FD">
        <w:rPr>
          <w:color w:val="auto"/>
          <w:sz w:val="24"/>
          <w:szCs w:val="24"/>
        </w:rPr>
        <w:t xml:space="preserve"> whilst identifying that being professionally curio</w:t>
      </w:r>
      <w:r w:rsidR="007F20DE">
        <w:rPr>
          <w:color w:val="auto"/>
          <w:sz w:val="24"/>
          <w:szCs w:val="24"/>
        </w:rPr>
        <w:t>sity</w:t>
      </w:r>
      <w:r w:rsidR="00596DCD" w:rsidRPr="00E301FD">
        <w:rPr>
          <w:color w:val="auto"/>
          <w:sz w:val="24"/>
          <w:szCs w:val="24"/>
        </w:rPr>
        <w:t xml:space="preserve"> can </w:t>
      </w:r>
      <w:r w:rsidR="00596DCD" w:rsidRPr="00E301FD">
        <w:rPr>
          <w:i/>
          <w:iCs/>
          <w:color w:val="auto"/>
          <w:sz w:val="24"/>
          <w:szCs w:val="24"/>
        </w:rPr>
        <w:t xml:space="preserve">‘require the performance of emotional labour’, </w:t>
      </w:r>
      <w:r w:rsidR="00596DCD" w:rsidRPr="00E301FD">
        <w:rPr>
          <w:color w:val="auto"/>
          <w:sz w:val="24"/>
          <w:szCs w:val="24"/>
        </w:rPr>
        <w:t xml:space="preserve">I found myself reflecting throughout </w:t>
      </w:r>
      <w:r w:rsidR="00693D2A" w:rsidRPr="00E301FD">
        <w:rPr>
          <w:color w:val="auto"/>
          <w:sz w:val="24"/>
          <w:szCs w:val="24"/>
        </w:rPr>
        <w:t xml:space="preserve">and </w:t>
      </w:r>
      <w:r w:rsidRPr="00E301FD">
        <w:rPr>
          <w:color w:val="auto"/>
          <w:sz w:val="24"/>
          <w:szCs w:val="24"/>
        </w:rPr>
        <w:t>this</w:t>
      </w:r>
      <w:r w:rsidR="00693D2A" w:rsidRPr="00E301FD">
        <w:rPr>
          <w:color w:val="auto"/>
          <w:sz w:val="24"/>
          <w:szCs w:val="24"/>
        </w:rPr>
        <w:t xml:space="preserve"> has made me</w:t>
      </w:r>
      <w:r w:rsidR="00596DCD" w:rsidRPr="00E301FD">
        <w:rPr>
          <w:color w:val="auto"/>
          <w:sz w:val="24"/>
          <w:szCs w:val="24"/>
        </w:rPr>
        <w:t xml:space="preserve"> aware that this can cause </w:t>
      </w:r>
      <w:r w:rsidR="00596DCD" w:rsidRPr="00E301FD">
        <w:rPr>
          <w:i/>
          <w:iCs/>
          <w:color w:val="auto"/>
          <w:sz w:val="24"/>
          <w:szCs w:val="24"/>
        </w:rPr>
        <w:t>‘a higher risk of burnout’</w:t>
      </w:r>
      <w:r w:rsidR="007F20DE">
        <w:rPr>
          <w:i/>
          <w:iCs/>
          <w:color w:val="auto"/>
          <w:sz w:val="24"/>
          <w:szCs w:val="24"/>
        </w:rPr>
        <w:t xml:space="preserve">, </w:t>
      </w:r>
      <w:r w:rsidR="00596DCD" w:rsidRPr="00E301FD">
        <w:rPr>
          <w:color w:val="auto"/>
          <w:sz w:val="24"/>
          <w:szCs w:val="24"/>
        </w:rPr>
        <w:t>and it is essential for me to consider the importance of having the space and time</w:t>
      </w:r>
      <w:r w:rsidR="00CF418E" w:rsidRPr="00E301FD">
        <w:rPr>
          <w:color w:val="auto"/>
          <w:sz w:val="24"/>
          <w:szCs w:val="24"/>
        </w:rPr>
        <w:t xml:space="preserve"> to compose and reflect</w:t>
      </w:r>
      <w:r w:rsidR="00596DCD" w:rsidRPr="00E301FD">
        <w:rPr>
          <w:color w:val="auto"/>
          <w:sz w:val="24"/>
          <w:szCs w:val="24"/>
        </w:rPr>
        <w:t xml:space="preserve"> </w:t>
      </w:r>
      <w:r w:rsidR="00596DCD" w:rsidRPr="0038305A">
        <w:rPr>
          <w:i/>
          <w:iCs/>
          <w:color w:val="auto"/>
          <w:sz w:val="24"/>
          <w:szCs w:val="24"/>
        </w:rPr>
        <w:t>(Phillips, J. et, al</w:t>
      </w:r>
      <w:r w:rsidR="00693D2A" w:rsidRPr="0038305A">
        <w:rPr>
          <w:i/>
          <w:iCs/>
          <w:color w:val="auto"/>
          <w:sz w:val="24"/>
          <w:szCs w:val="24"/>
        </w:rPr>
        <w:t>, 2024)</w:t>
      </w:r>
      <w:r w:rsidR="00327D1C" w:rsidRPr="0038305A">
        <w:rPr>
          <w:i/>
          <w:iCs/>
          <w:color w:val="auto"/>
          <w:sz w:val="24"/>
          <w:szCs w:val="24"/>
        </w:rPr>
        <w:t>.</w:t>
      </w:r>
      <w:r w:rsidR="0027145D" w:rsidRPr="00E301FD">
        <w:rPr>
          <w:color w:val="auto"/>
          <w:sz w:val="24"/>
          <w:szCs w:val="24"/>
        </w:rPr>
        <w:t xml:space="preserve"> </w:t>
      </w:r>
      <w:r w:rsidRPr="00E301FD">
        <w:rPr>
          <w:color w:val="auto"/>
          <w:sz w:val="24"/>
          <w:szCs w:val="24"/>
        </w:rPr>
        <w:t xml:space="preserve">I utilised my mentoring sessions to reflect in a safe space and understood that I had not prematurely reached </w:t>
      </w:r>
      <w:r w:rsidR="00327D1C" w:rsidRPr="00E301FD">
        <w:rPr>
          <w:color w:val="auto"/>
          <w:sz w:val="24"/>
          <w:szCs w:val="24"/>
        </w:rPr>
        <w:t>an</w:t>
      </w:r>
      <w:r w:rsidRPr="00E301FD">
        <w:rPr>
          <w:color w:val="auto"/>
          <w:sz w:val="24"/>
          <w:szCs w:val="24"/>
        </w:rPr>
        <w:t xml:space="preserve"> outcome</w:t>
      </w:r>
      <w:r w:rsidR="006638C1">
        <w:rPr>
          <w:color w:val="auto"/>
          <w:sz w:val="24"/>
          <w:szCs w:val="24"/>
        </w:rPr>
        <w:t>. M</w:t>
      </w:r>
      <w:r w:rsidR="00CF418E" w:rsidRPr="00E301FD">
        <w:rPr>
          <w:color w:val="auto"/>
          <w:sz w:val="24"/>
          <w:szCs w:val="24"/>
        </w:rPr>
        <w:t>y mentor and I</w:t>
      </w:r>
      <w:r w:rsidR="006638C1">
        <w:rPr>
          <w:color w:val="auto"/>
          <w:sz w:val="24"/>
          <w:szCs w:val="24"/>
        </w:rPr>
        <w:t>,</w:t>
      </w:r>
      <w:r w:rsidR="00CF418E" w:rsidRPr="00E301FD">
        <w:rPr>
          <w:color w:val="auto"/>
          <w:sz w:val="24"/>
          <w:szCs w:val="24"/>
        </w:rPr>
        <w:t xml:space="preserve"> </w:t>
      </w:r>
      <w:r w:rsidR="00327D1C" w:rsidRPr="00E301FD">
        <w:rPr>
          <w:color w:val="auto"/>
          <w:sz w:val="24"/>
          <w:szCs w:val="24"/>
        </w:rPr>
        <w:t xml:space="preserve">compartmentalised </w:t>
      </w:r>
      <w:r w:rsidR="00F41F57" w:rsidRPr="00E301FD">
        <w:rPr>
          <w:color w:val="auto"/>
          <w:sz w:val="24"/>
          <w:szCs w:val="24"/>
        </w:rPr>
        <w:t>A3</w:t>
      </w:r>
      <w:r w:rsidR="00327D1C" w:rsidRPr="00E301FD">
        <w:rPr>
          <w:color w:val="auto"/>
          <w:sz w:val="24"/>
          <w:szCs w:val="24"/>
        </w:rPr>
        <w:t>’s needs and considered the fact that although there were safeguarding risks in relation to her husband, her cognition had also deteriorated</w:t>
      </w:r>
      <w:r w:rsidR="006638C1">
        <w:rPr>
          <w:color w:val="auto"/>
          <w:sz w:val="24"/>
          <w:szCs w:val="24"/>
        </w:rPr>
        <w:t>,</w:t>
      </w:r>
      <w:r w:rsidR="00327D1C" w:rsidRPr="00E301FD">
        <w:rPr>
          <w:color w:val="auto"/>
          <w:sz w:val="24"/>
          <w:szCs w:val="24"/>
        </w:rPr>
        <w:t xml:space="preserve"> and this was another safeguarding consideration</w:t>
      </w:r>
      <w:r w:rsidR="00CF418E" w:rsidRPr="00E301FD">
        <w:rPr>
          <w:color w:val="auto"/>
          <w:sz w:val="24"/>
          <w:szCs w:val="24"/>
        </w:rPr>
        <w:t xml:space="preserve"> </w:t>
      </w:r>
      <w:r w:rsidR="006638C1">
        <w:rPr>
          <w:color w:val="auto"/>
          <w:sz w:val="24"/>
          <w:szCs w:val="24"/>
        </w:rPr>
        <w:t xml:space="preserve">as to </w:t>
      </w:r>
      <w:r w:rsidR="00CF418E" w:rsidRPr="00E301FD">
        <w:rPr>
          <w:color w:val="auto"/>
          <w:sz w:val="24"/>
          <w:szCs w:val="24"/>
        </w:rPr>
        <w:t>why a temporary placement would need to be considered as part of the best interest process</w:t>
      </w:r>
      <w:r w:rsidR="00212B20">
        <w:rPr>
          <w:color w:val="auto"/>
          <w:sz w:val="24"/>
          <w:szCs w:val="24"/>
        </w:rPr>
        <w:t xml:space="preserve">, considering A3’s </w:t>
      </w:r>
      <w:r w:rsidR="0038305A" w:rsidRPr="0038305A">
        <w:rPr>
          <w:i/>
          <w:iCs/>
          <w:color w:val="auto"/>
          <w:sz w:val="24"/>
          <w:szCs w:val="24"/>
        </w:rPr>
        <w:t>‘</w:t>
      </w:r>
      <w:r w:rsidR="00212B20" w:rsidRPr="0038305A">
        <w:rPr>
          <w:i/>
          <w:iCs/>
          <w:color w:val="auto"/>
          <w:sz w:val="24"/>
          <w:szCs w:val="24"/>
        </w:rPr>
        <w:t>right to liberty</w:t>
      </w:r>
      <w:r w:rsidR="0038305A" w:rsidRPr="0038305A">
        <w:rPr>
          <w:i/>
          <w:iCs/>
          <w:color w:val="auto"/>
          <w:sz w:val="24"/>
          <w:szCs w:val="24"/>
        </w:rPr>
        <w:t>’</w:t>
      </w:r>
      <w:r w:rsidR="00212B20" w:rsidRPr="0038305A">
        <w:rPr>
          <w:i/>
          <w:iCs/>
          <w:color w:val="auto"/>
          <w:sz w:val="24"/>
          <w:szCs w:val="24"/>
        </w:rPr>
        <w:t xml:space="preserve"> (Article 5, ECHR)</w:t>
      </w:r>
      <w:r w:rsidR="00212B20">
        <w:rPr>
          <w:color w:val="auto"/>
          <w:sz w:val="24"/>
          <w:szCs w:val="24"/>
        </w:rPr>
        <w:t xml:space="preserve"> has been restricted under the </w:t>
      </w:r>
      <w:r w:rsidR="002B21F3" w:rsidRPr="0038305A">
        <w:rPr>
          <w:i/>
          <w:iCs/>
          <w:color w:val="auto"/>
          <w:sz w:val="24"/>
          <w:szCs w:val="24"/>
        </w:rPr>
        <w:t>MCA (2005)</w:t>
      </w:r>
      <w:r w:rsidR="00212B20">
        <w:rPr>
          <w:color w:val="auto"/>
          <w:sz w:val="24"/>
          <w:szCs w:val="24"/>
        </w:rPr>
        <w:t xml:space="preserve"> and is ‘</w:t>
      </w:r>
      <w:r w:rsidR="00212B20" w:rsidRPr="0038305A">
        <w:rPr>
          <w:i/>
          <w:iCs/>
          <w:color w:val="auto"/>
          <w:sz w:val="24"/>
          <w:szCs w:val="24"/>
        </w:rPr>
        <w:t>proportionate</w:t>
      </w:r>
      <w:r w:rsidR="00212B20">
        <w:rPr>
          <w:color w:val="auto"/>
          <w:sz w:val="24"/>
          <w:szCs w:val="24"/>
        </w:rPr>
        <w:t xml:space="preserve">’ at this stage in her care and support needs. </w:t>
      </w:r>
    </w:p>
    <w:p w14:paraId="016F0384" w14:textId="77777777" w:rsidR="00F778F1" w:rsidRDefault="00F778F1" w:rsidP="00E301FD">
      <w:pPr>
        <w:spacing w:line="360" w:lineRule="auto"/>
        <w:rPr>
          <w:color w:val="auto"/>
          <w:sz w:val="24"/>
          <w:szCs w:val="24"/>
        </w:rPr>
      </w:pPr>
    </w:p>
    <w:p w14:paraId="6EAA577B" w14:textId="77777777" w:rsidR="0010330F" w:rsidRDefault="003C32E8" w:rsidP="003C32E8">
      <w:pPr>
        <w:spacing w:line="360" w:lineRule="auto"/>
        <w:rPr>
          <w:color w:val="auto"/>
          <w:sz w:val="24"/>
          <w:szCs w:val="24"/>
        </w:rPr>
      </w:pPr>
      <w:r>
        <w:rPr>
          <w:color w:val="auto"/>
          <w:sz w:val="24"/>
          <w:szCs w:val="24"/>
        </w:rPr>
        <w:t xml:space="preserve">A3 </w:t>
      </w:r>
      <w:r w:rsidR="00F778F1" w:rsidRPr="00F778F1">
        <w:rPr>
          <w:color w:val="auto"/>
          <w:sz w:val="24"/>
          <w:szCs w:val="24"/>
        </w:rPr>
        <w:t xml:space="preserve">was unable to </w:t>
      </w:r>
      <w:r w:rsidR="000A3CC2">
        <w:rPr>
          <w:color w:val="auto"/>
          <w:sz w:val="24"/>
          <w:szCs w:val="24"/>
        </w:rPr>
        <w:t>demonstrate</w:t>
      </w:r>
      <w:r w:rsidR="00F778F1" w:rsidRPr="00F778F1">
        <w:rPr>
          <w:color w:val="auto"/>
          <w:sz w:val="24"/>
          <w:szCs w:val="24"/>
        </w:rPr>
        <w:t xml:space="preserve"> insight into her care and weigh up the risks to her ongoing care and support when she leaves the hospital ward. </w:t>
      </w:r>
      <w:r w:rsidR="00F778F1" w:rsidRPr="00F778F1">
        <w:rPr>
          <w:color w:val="auto"/>
          <w:sz w:val="24"/>
          <w:szCs w:val="24"/>
          <w:shd w:val="clear" w:color="auto" w:fill="FFFFFF"/>
        </w:rPr>
        <w:t xml:space="preserve">To ensure that A3 was suitably supervised and remained with the hospital setting during the assessment process, a </w:t>
      </w:r>
      <w:r w:rsidR="00F778F1" w:rsidRPr="00F778F1">
        <w:rPr>
          <w:color w:val="auto"/>
          <w:sz w:val="24"/>
          <w:szCs w:val="24"/>
        </w:rPr>
        <w:t xml:space="preserve">Deprivation of Liberty Safeguards (DoLs) incorporated within </w:t>
      </w:r>
      <w:r w:rsidR="00F778F1" w:rsidRPr="00993041">
        <w:rPr>
          <w:i/>
          <w:iCs/>
          <w:color w:val="auto"/>
          <w:sz w:val="24"/>
          <w:szCs w:val="24"/>
        </w:rPr>
        <w:t>(MCA, 2005)</w:t>
      </w:r>
      <w:r w:rsidR="00F778F1" w:rsidRPr="00F778F1">
        <w:rPr>
          <w:color w:val="auto"/>
          <w:sz w:val="24"/>
          <w:szCs w:val="24"/>
        </w:rPr>
        <w:t xml:space="preserve"> and in line with, </w:t>
      </w:r>
      <w:r w:rsidR="00F778F1" w:rsidRPr="00993041">
        <w:rPr>
          <w:i/>
          <w:iCs/>
          <w:color w:val="auto"/>
          <w:sz w:val="24"/>
          <w:szCs w:val="24"/>
        </w:rPr>
        <w:t xml:space="preserve">Mental Capacity </w:t>
      </w:r>
      <w:r w:rsidR="00F778F1" w:rsidRPr="00993041">
        <w:rPr>
          <w:i/>
          <w:iCs/>
          <w:color w:val="auto"/>
          <w:sz w:val="24"/>
          <w:szCs w:val="24"/>
        </w:rPr>
        <w:lastRenderedPageBreak/>
        <w:t xml:space="preserve">(Deprivation of Liberty: Assessments, Standard Authorisations and Disputes about Residence) (Wales) Regulations </w:t>
      </w:r>
      <w:r w:rsidR="00933AB5" w:rsidRPr="00993041">
        <w:rPr>
          <w:i/>
          <w:iCs/>
          <w:color w:val="auto"/>
          <w:sz w:val="24"/>
          <w:szCs w:val="24"/>
        </w:rPr>
        <w:t>(</w:t>
      </w:r>
      <w:r w:rsidR="00F778F1" w:rsidRPr="00993041">
        <w:rPr>
          <w:i/>
          <w:iCs/>
          <w:color w:val="auto"/>
          <w:sz w:val="24"/>
          <w:szCs w:val="24"/>
        </w:rPr>
        <w:t>2009</w:t>
      </w:r>
      <w:r w:rsidR="00933AB5" w:rsidRPr="00993041">
        <w:rPr>
          <w:i/>
          <w:iCs/>
          <w:color w:val="auto"/>
          <w:sz w:val="24"/>
          <w:szCs w:val="24"/>
        </w:rPr>
        <w:t>)</w:t>
      </w:r>
      <w:r w:rsidR="00F778F1" w:rsidRPr="00993041">
        <w:rPr>
          <w:i/>
          <w:iCs/>
          <w:color w:val="auto"/>
          <w:sz w:val="24"/>
          <w:szCs w:val="24"/>
        </w:rPr>
        <w:t>,</w:t>
      </w:r>
      <w:r w:rsidR="00F778F1" w:rsidRPr="00F778F1">
        <w:rPr>
          <w:color w:val="auto"/>
          <w:sz w:val="24"/>
          <w:szCs w:val="24"/>
        </w:rPr>
        <w:t xml:space="preserve"> was implemented to allow A3 to remain within an area of safety for ongoing assessments. This was to ensure A3</w:t>
      </w:r>
      <w:r>
        <w:rPr>
          <w:color w:val="auto"/>
          <w:sz w:val="24"/>
          <w:szCs w:val="24"/>
        </w:rPr>
        <w:t xml:space="preserve">’s safety. </w:t>
      </w:r>
      <w:r w:rsidR="00F778F1" w:rsidRPr="00F778F1">
        <w:rPr>
          <w:color w:val="auto"/>
          <w:sz w:val="24"/>
          <w:szCs w:val="24"/>
        </w:rPr>
        <w:t xml:space="preserve">A3 was </w:t>
      </w:r>
      <w:r>
        <w:rPr>
          <w:color w:val="auto"/>
          <w:sz w:val="24"/>
          <w:szCs w:val="24"/>
        </w:rPr>
        <w:t xml:space="preserve">able to be </w:t>
      </w:r>
      <w:r w:rsidR="00F778F1" w:rsidRPr="00F778F1">
        <w:rPr>
          <w:color w:val="auto"/>
          <w:sz w:val="24"/>
          <w:szCs w:val="24"/>
        </w:rPr>
        <w:t>calmly redirected to the ward when she would request to leave</w:t>
      </w:r>
      <w:r>
        <w:rPr>
          <w:color w:val="auto"/>
          <w:sz w:val="24"/>
          <w:szCs w:val="24"/>
        </w:rPr>
        <w:t xml:space="preserve"> the ward during her times of increased confusion,</w:t>
      </w:r>
      <w:r w:rsidR="00F778F1" w:rsidRPr="00F778F1">
        <w:rPr>
          <w:color w:val="auto"/>
          <w:sz w:val="24"/>
          <w:szCs w:val="24"/>
        </w:rPr>
        <w:t xml:space="preserve"> this support is suitably proportionate for her needs currently and the ongoing </w:t>
      </w:r>
      <w:r>
        <w:rPr>
          <w:color w:val="auto"/>
          <w:sz w:val="24"/>
          <w:szCs w:val="24"/>
        </w:rPr>
        <w:t>safeguarding considerations</w:t>
      </w:r>
      <w:r w:rsidR="00F778F1" w:rsidRPr="00F778F1">
        <w:rPr>
          <w:color w:val="auto"/>
          <w:sz w:val="24"/>
          <w:szCs w:val="24"/>
        </w:rPr>
        <w:t xml:space="preserve">. </w:t>
      </w:r>
    </w:p>
    <w:p w14:paraId="2EFE1A2E" w14:textId="77777777" w:rsidR="0010330F" w:rsidRDefault="0010330F" w:rsidP="003C32E8">
      <w:pPr>
        <w:spacing w:line="360" w:lineRule="auto"/>
        <w:rPr>
          <w:color w:val="auto"/>
          <w:sz w:val="24"/>
          <w:szCs w:val="24"/>
        </w:rPr>
      </w:pPr>
    </w:p>
    <w:p w14:paraId="1948C00D" w14:textId="6664C12D" w:rsidR="003C32E8" w:rsidRDefault="00F778F1" w:rsidP="003C32E8">
      <w:pPr>
        <w:spacing w:line="360" w:lineRule="auto"/>
        <w:rPr>
          <w:color w:val="auto"/>
          <w:sz w:val="24"/>
          <w:szCs w:val="24"/>
        </w:rPr>
      </w:pPr>
      <w:r w:rsidRPr="00F778F1">
        <w:rPr>
          <w:color w:val="auto"/>
          <w:sz w:val="24"/>
          <w:szCs w:val="24"/>
        </w:rPr>
        <w:t>It is important to recognise A3’s Article 5 ‘</w:t>
      </w:r>
      <w:r w:rsidRPr="00993041">
        <w:rPr>
          <w:i/>
          <w:iCs/>
          <w:color w:val="auto"/>
          <w:sz w:val="24"/>
          <w:szCs w:val="24"/>
        </w:rPr>
        <w:t>right to liberty’</w:t>
      </w:r>
      <w:r w:rsidRPr="00F778F1">
        <w:rPr>
          <w:color w:val="auto"/>
          <w:sz w:val="24"/>
          <w:szCs w:val="24"/>
        </w:rPr>
        <w:t xml:space="preserve"> or </w:t>
      </w:r>
      <w:r w:rsidRPr="00993041">
        <w:rPr>
          <w:i/>
          <w:iCs/>
          <w:color w:val="auto"/>
          <w:sz w:val="24"/>
          <w:szCs w:val="24"/>
        </w:rPr>
        <w:t>‘freedom’ (Human Rights Act 1998)</w:t>
      </w:r>
      <w:r w:rsidRPr="00F778F1">
        <w:rPr>
          <w:color w:val="auto"/>
          <w:sz w:val="24"/>
          <w:szCs w:val="24"/>
        </w:rPr>
        <w:t xml:space="preserve"> and depriving A3 of this right as part of the DoLS framework is prevalent in this circumstance</w:t>
      </w:r>
      <w:r w:rsidR="00993041">
        <w:rPr>
          <w:color w:val="auto"/>
          <w:sz w:val="24"/>
          <w:szCs w:val="24"/>
        </w:rPr>
        <w:t xml:space="preserve">. </w:t>
      </w:r>
      <w:r w:rsidRPr="00F778F1">
        <w:rPr>
          <w:color w:val="auto"/>
          <w:sz w:val="24"/>
          <w:szCs w:val="24"/>
        </w:rPr>
        <w:t xml:space="preserve"> </w:t>
      </w:r>
      <w:r w:rsidR="00E1028E" w:rsidRPr="00E301FD">
        <w:rPr>
          <w:color w:val="auto"/>
          <w:sz w:val="24"/>
          <w:szCs w:val="24"/>
        </w:rPr>
        <w:t xml:space="preserve">It </w:t>
      </w:r>
      <w:r w:rsidR="007740E2" w:rsidRPr="00E301FD">
        <w:rPr>
          <w:color w:val="auto"/>
          <w:sz w:val="24"/>
          <w:szCs w:val="24"/>
        </w:rPr>
        <w:t>was</w:t>
      </w:r>
      <w:r w:rsidR="00E1028E" w:rsidRPr="00E301FD">
        <w:rPr>
          <w:color w:val="auto"/>
          <w:sz w:val="24"/>
          <w:szCs w:val="24"/>
        </w:rPr>
        <w:t xml:space="preserve"> important that I consider</w:t>
      </w:r>
      <w:r w:rsidR="007740E2" w:rsidRPr="00E301FD">
        <w:rPr>
          <w:color w:val="auto"/>
          <w:sz w:val="24"/>
          <w:szCs w:val="24"/>
        </w:rPr>
        <w:t>ed</w:t>
      </w:r>
      <w:r w:rsidR="00E1028E" w:rsidRPr="00E301FD">
        <w:rPr>
          <w:color w:val="auto"/>
          <w:sz w:val="24"/>
          <w:szCs w:val="24"/>
        </w:rPr>
        <w:t xml:space="preserve"> the </w:t>
      </w:r>
      <w:r w:rsidR="00E1028E" w:rsidRPr="00E301FD">
        <w:rPr>
          <w:i/>
          <w:iCs/>
          <w:color w:val="auto"/>
          <w:sz w:val="24"/>
          <w:szCs w:val="24"/>
        </w:rPr>
        <w:t>‘least restrictive option’</w:t>
      </w:r>
      <w:r w:rsidR="00E1028E" w:rsidRPr="00E301FD">
        <w:rPr>
          <w:color w:val="auto"/>
          <w:sz w:val="24"/>
          <w:szCs w:val="24"/>
        </w:rPr>
        <w:t xml:space="preserve"> and all criteria outlined in</w:t>
      </w:r>
      <w:r w:rsidR="0010330F">
        <w:rPr>
          <w:color w:val="auto"/>
          <w:sz w:val="24"/>
          <w:szCs w:val="24"/>
        </w:rPr>
        <w:t>,</w:t>
      </w:r>
      <w:r w:rsidR="00E1028E" w:rsidRPr="00E301FD">
        <w:rPr>
          <w:color w:val="auto"/>
          <w:sz w:val="24"/>
          <w:szCs w:val="24"/>
        </w:rPr>
        <w:t xml:space="preserve"> </w:t>
      </w:r>
      <w:r w:rsidR="00E1028E" w:rsidRPr="00993041">
        <w:rPr>
          <w:i/>
          <w:iCs/>
          <w:color w:val="auto"/>
          <w:sz w:val="24"/>
          <w:szCs w:val="24"/>
        </w:rPr>
        <w:t>s4 MCA (2005)</w:t>
      </w:r>
      <w:r w:rsidR="0010330F">
        <w:rPr>
          <w:i/>
          <w:iCs/>
          <w:color w:val="auto"/>
          <w:sz w:val="24"/>
          <w:szCs w:val="24"/>
        </w:rPr>
        <w:t>,</w:t>
      </w:r>
      <w:r w:rsidR="00E1028E" w:rsidRPr="00993041">
        <w:rPr>
          <w:i/>
          <w:iCs/>
          <w:color w:val="auto"/>
          <w:sz w:val="24"/>
          <w:szCs w:val="24"/>
        </w:rPr>
        <w:t xml:space="preserve"> </w:t>
      </w:r>
      <w:r w:rsidR="00E1028E" w:rsidRPr="00993041">
        <w:rPr>
          <w:color w:val="auto"/>
          <w:sz w:val="24"/>
          <w:szCs w:val="24"/>
        </w:rPr>
        <w:t xml:space="preserve">and </w:t>
      </w:r>
      <w:proofErr w:type="gramStart"/>
      <w:r w:rsidR="00E1028E" w:rsidRPr="00993041">
        <w:rPr>
          <w:color w:val="auto"/>
          <w:sz w:val="24"/>
          <w:szCs w:val="24"/>
        </w:rPr>
        <w:t>the</w:t>
      </w:r>
      <w:r w:rsidR="0010330F">
        <w:rPr>
          <w:color w:val="auto"/>
          <w:sz w:val="24"/>
          <w:szCs w:val="24"/>
        </w:rPr>
        <w:t>,</w:t>
      </w:r>
      <w:proofErr w:type="gramEnd"/>
      <w:r w:rsidR="00E1028E" w:rsidRPr="00993041">
        <w:rPr>
          <w:i/>
          <w:iCs/>
          <w:color w:val="auto"/>
          <w:sz w:val="24"/>
          <w:szCs w:val="24"/>
        </w:rPr>
        <w:t xml:space="preserve"> European </w:t>
      </w:r>
      <w:r w:rsidR="000A3CC2">
        <w:rPr>
          <w:i/>
          <w:iCs/>
          <w:color w:val="auto"/>
          <w:sz w:val="24"/>
          <w:szCs w:val="24"/>
        </w:rPr>
        <w:t>Convention</w:t>
      </w:r>
      <w:r w:rsidR="00E1028E" w:rsidRPr="00993041">
        <w:rPr>
          <w:i/>
          <w:iCs/>
          <w:color w:val="auto"/>
          <w:sz w:val="24"/>
          <w:szCs w:val="24"/>
        </w:rPr>
        <w:t xml:space="preserve"> of Human Right (195</w:t>
      </w:r>
      <w:r w:rsidR="00827B92" w:rsidRPr="00993041">
        <w:rPr>
          <w:i/>
          <w:iCs/>
          <w:color w:val="auto"/>
          <w:sz w:val="24"/>
          <w:szCs w:val="24"/>
        </w:rPr>
        <w:t>3</w:t>
      </w:r>
      <w:r w:rsidR="00E1028E" w:rsidRPr="00993041">
        <w:rPr>
          <w:i/>
          <w:iCs/>
          <w:color w:val="auto"/>
          <w:sz w:val="24"/>
          <w:szCs w:val="24"/>
        </w:rPr>
        <w:t>) (ECHR, 195</w:t>
      </w:r>
      <w:r w:rsidR="00FD2074" w:rsidRPr="00993041">
        <w:rPr>
          <w:i/>
          <w:iCs/>
          <w:color w:val="auto"/>
          <w:sz w:val="24"/>
          <w:szCs w:val="24"/>
        </w:rPr>
        <w:t>3</w:t>
      </w:r>
      <w:r w:rsidR="00E1028E" w:rsidRPr="00993041">
        <w:rPr>
          <w:i/>
          <w:iCs/>
          <w:color w:val="auto"/>
          <w:sz w:val="24"/>
          <w:szCs w:val="24"/>
        </w:rPr>
        <w:t>).</w:t>
      </w:r>
      <w:r w:rsidR="00E1028E" w:rsidRPr="00E301FD">
        <w:rPr>
          <w:color w:val="auto"/>
          <w:sz w:val="24"/>
          <w:szCs w:val="24"/>
        </w:rPr>
        <w:t xml:space="preserve"> There </w:t>
      </w:r>
      <w:r w:rsidR="007740E2" w:rsidRPr="00E301FD">
        <w:rPr>
          <w:color w:val="auto"/>
          <w:sz w:val="24"/>
          <w:szCs w:val="24"/>
        </w:rPr>
        <w:t>was</w:t>
      </w:r>
      <w:r w:rsidR="00E1028E" w:rsidRPr="00E301FD">
        <w:rPr>
          <w:color w:val="auto"/>
          <w:sz w:val="24"/>
          <w:szCs w:val="24"/>
        </w:rPr>
        <w:t xml:space="preserve"> a requirement for me to consider the </w:t>
      </w:r>
      <w:r w:rsidR="00E1028E" w:rsidRPr="00E301FD">
        <w:rPr>
          <w:i/>
          <w:iCs/>
          <w:color w:val="auto"/>
          <w:sz w:val="24"/>
          <w:szCs w:val="24"/>
        </w:rPr>
        <w:t>‘necessity’</w:t>
      </w:r>
      <w:r w:rsidR="00E1028E" w:rsidRPr="00E301FD">
        <w:rPr>
          <w:color w:val="auto"/>
          <w:sz w:val="24"/>
          <w:szCs w:val="24"/>
        </w:rPr>
        <w:t xml:space="preserve"> and ‘</w:t>
      </w:r>
      <w:r w:rsidR="00E1028E" w:rsidRPr="00E301FD">
        <w:rPr>
          <w:i/>
          <w:iCs/>
          <w:color w:val="auto"/>
          <w:sz w:val="24"/>
          <w:szCs w:val="24"/>
        </w:rPr>
        <w:t>proportionality’</w:t>
      </w:r>
      <w:r w:rsidR="00E1028E" w:rsidRPr="00E301FD">
        <w:rPr>
          <w:color w:val="auto"/>
          <w:sz w:val="24"/>
          <w:szCs w:val="24"/>
        </w:rPr>
        <w:t xml:space="preserve"> of any interference with the right to autonomy for </w:t>
      </w:r>
      <w:r w:rsidR="00F41F57" w:rsidRPr="00E301FD">
        <w:rPr>
          <w:color w:val="auto"/>
          <w:sz w:val="24"/>
          <w:szCs w:val="24"/>
        </w:rPr>
        <w:t>A3</w:t>
      </w:r>
      <w:r w:rsidR="00E1028E" w:rsidRPr="00E301FD">
        <w:rPr>
          <w:color w:val="auto"/>
          <w:sz w:val="24"/>
          <w:szCs w:val="24"/>
        </w:rPr>
        <w:t xml:space="preserve">, enshrined and identified as </w:t>
      </w:r>
      <w:r w:rsidR="00E1028E" w:rsidRPr="00E301FD">
        <w:rPr>
          <w:i/>
          <w:iCs/>
          <w:color w:val="auto"/>
          <w:sz w:val="24"/>
          <w:szCs w:val="24"/>
        </w:rPr>
        <w:t>‘the right to respect to private life’</w:t>
      </w:r>
      <w:r w:rsidR="00E1028E" w:rsidRPr="00E301FD">
        <w:rPr>
          <w:color w:val="auto"/>
          <w:sz w:val="24"/>
          <w:szCs w:val="24"/>
        </w:rPr>
        <w:t xml:space="preserve"> protected by </w:t>
      </w:r>
      <w:r w:rsidR="00E1028E" w:rsidRPr="00993041">
        <w:rPr>
          <w:i/>
          <w:iCs/>
          <w:color w:val="auto"/>
          <w:sz w:val="24"/>
          <w:szCs w:val="24"/>
        </w:rPr>
        <w:t>Article 8 (1) ECHR (195</w:t>
      </w:r>
      <w:r w:rsidR="00827B92" w:rsidRPr="00993041">
        <w:rPr>
          <w:i/>
          <w:iCs/>
          <w:color w:val="auto"/>
          <w:sz w:val="24"/>
          <w:szCs w:val="24"/>
        </w:rPr>
        <w:t>3</w:t>
      </w:r>
      <w:r w:rsidR="00E1028E" w:rsidRPr="00993041">
        <w:rPr>
          <w:i/>
          <w:iCs/>
          <w:color w:val="auto"/>
          <w:sz w:val="24"/>
          <w:szCs w:val="24"/>
        </w:rPr>
        <w:t>).</w:t>
      </w:r>
      <w:r w:rsidR="00E1028E" w:rsidRPr="00E301FD">
        <w:rPr>
          <w:color w:val="auto"/>
          <w:sz w:val="24"/>
          <w:szCs w:val="24"/>
        </w:rPr>
        <w:t> </w:t>
      </w:r>
      <w:r w:rsidR="00827B92" w:rsidRPr="00E301FD">
        <w:rPr>
          <w:color w:val="auto"/>
          <w:sz w:val="24"/>
          <w:szCs w:val="24"/>
        </w:rPr>
        <w:t xml:space="preserve">Domestic abuse </w:t>
      </w:r>
      <w:r w:rsidR="007740E2" w:rsidRPr="00E301FD">
        <w:rPr>
          <w:color w:val="auto"/>
          <w:sz w:val="24"/>
          <w:szCs w:val="24"/>
        </w:rPr>
        <w:t>was</w:t>
      </w:r>
      <w:r w:rsidR="00827B92" w:rsidRPr="00E301FD">
        <w:rPr>
          <w:color w:val="auto"/>
          <w:sz w:val="24"/>
          <w:szCs w:val="24"/>
        </w:rPr>
        <w:t xml:space="preserve"> ‘</w:t>
      </w:r>
      <w:r w:rsidR="00827B92" w:rsidRPr="00993041">
        <w:rPr>
          <w:i/>
          <w:iCs/>
          <w:color w:val="auto"/>
          <w:sz w:val="24"/>
          <w:szCs w:val="24"/>
        </w:rPr>
        <w:t>considered substantively</w:t>
      </w:r>
      <w:r w:rsidRPr="00993041">
        <w:rPr>
          <w:i/>
          <w:iCs/>
          <w:color w:val="auto"/>
          <w:sz w:val="24"/>
          <w:szCs w:val="24"/>
        </w:rPr>
        <w:t>’</w:t>
      </w:r>
      <w:r w:rsidR="00827B92" w:rsidRPr="00E301FD">
        <w:rPr>
          <w:color w:val="auto"/>
          <w:sz w:val="24"/>
          <w:szCs w:val="24"/>
        </w:rPr>
        <w:t xml:space="preserve"> by </w:t>
      </w:r>
      <w:r w:rsidR="00827B92" w:rsidRPr="00993041">
        <w:rPr>
          <w:i/>
          <w:iCs/>
          <w:color w:val="auto"/>
          <w:sz w:val="24"/>
          <w:szCs w:val="24"/>
        </w:rPr>
        <w:t>ECHR in 2007</w:t>
      </w:r>
      <w:r w:rsidR="00827B92" w:rsidRPr="00E301FD">
        <w:rPr>
          <w:color w:val="auto"/>
          <w:sz w:val="24"/>
          <w:szCs w:val="24"/>
        </w:rPr>
        <w:t xml:space="preserve"> and is recognised that such abuse can constitute to being ‘</w:t>
      </w:r>
      <w:r w:rsidR="00827B92" w:rsidRPr="00E301FD">
        <w:rPr>
          <w:i/>
          <w:iCs/>
          <w:color w:val="auto"/>
          <w:sz w:val="24"/>
          <w:szCs w:val="24"/>
        </w:rPr>
        <w:t>a violation of the right to life’</w:t>
      </w:r>
      <w:r w:rsidR="00827B92" w:rsidRPr="00E301FD">
        <w:rPr>
          <w:color w:val="auto"/>
          <w:sz w:val="24"/>
          <w:szCs w:val="24"/>
        </w:rPr>
        <w:t xml:space="preserve">, </w:t>
      </w:r>
      <w:r w:rsidR="00827B92" w:rsidRPr="00993041">
        <w:rPr>
          <w:i/>
          <w:iCs/>
          <w:color w:val="auto"/>
          <w:sz w:val="24"/>
          <w:szCs w:val="24"/>
        </w:rPr>
        <w:t xml:space="preserve">Article 2 ECHR </w:t>
      </w:r>
      <w:r w:rsidR="00FD2074" w:rsidRPr="00993041">
        <w:rPr>
          <w:i/>
          <w:iCs/>
          <w:color w:val="auto"/>
          <w:sz w:val="24"/>
          <w:szCs w:val="24"/>
        </w:rPr>
        <w:t>(1953)</w:t>
      </w:r>
      <w:r w:rsidR="00FD2074" w:rsidRPr="00E301FD">
        <w:rPr>
          <w:color w:val="auto"/>
          <w:sz w:val="24"/>
          <w:szCs w:val="24"/>
        </w:rPr>
        <w:t xml:space="preserve"> </w:t>
      </w:r>
      <w:r w:rsidR="00827B92" w:rsidRPr="00E301FD">
        <w:rPr>
          <w:color w:val="auto"/>
          <w:sz w:val="24"/>
          <w:szCs w:val="24"/>
        </w:rPr>
        <w:t xml:space="preserve">and </w:t>
      </w:r>
      <w:r w:rsidR="00827B92" w:rsidRPr="00993041">
        <w:rPr>
          <w:i/>
          <w:iCs/>
          <w:color w:val="auto"/>
          <w:sz w:val="24"/>
          <w:szCs w:val="24"/>
        </w:rPr>
        <w:t>Article 3 ECHR</w:t>
      </w:r>
      <w:r w:rsidR="00FD2074" w:rsidRPr="00993041">
        <w:rPr>
          <w:i/>
          <w:iCs/>
          <w:color w:val="auto"/>
          <w:sz w:val="24"/>
          <w:szCs w:val="24"/>
        </w:rPr>
        <w:t xml:space="preserve"> (1953)</w:t>
      </w:r>
      <w:r w:rsidR="00827B92" w:rsidRPr="00993041">
        <w:rPr>
          <w:i/>
          <w:iCs/>
          <w:color w:val="auto"/>
          <w:sz w:val="24"/>
          <w:szCs w:val="24"/>
        </w:rPr>
        <w:t xml:space="preserve">, </w:t>
      </w:r>
      <w:r w:rsidR="00827B92" w:rsidRPr="00E301FD">
        <w:rPr>
          <w:color w:val="auto"/>
          <w:sz w:val="24"/>
          <w:szCs w:val="24"/>
        </w:rPr>
        <w:t>‘</w:t>
      </w:r>
      <w:r w:rsidR="00827B92" w:rsidRPr="00E301FD">
        <w:rPr>
          <w:i/>
          <w:iCs/>
          <w:color w:val="auto"/>
          <w:sz w:val="24"/>
          <w:szCs w:val="24"/>
        </w:rPr>
        <w:t>the right to be free from torture or inhuman or degrading treatment</w:t>
      </w:r>
      <w:r w:rsidR="00EC7B4F" w:rsidRPr="00E301FD">
        <w:rPr>
          <w:i/>
          <w:iCs/>
          <w:color w:val="auto"/>
          <w:sz w:val="24"/>
          <w:szCs w:val="24"/>
        </w:rPr>
        <w:t>’</w:t>
      </w:r>
      <w:r w:rsidR="00827B92" w:rsidRPr="00E301FD">
        <w:rPr>
          <w:color w:val="auto"/>
          <w:sz w:val="24"/>
          <w:szCs w:val="24"/>
        </w:rPr>
        <w:t>. Importantly</w:t>
      </w:r>
      <w:r w:rsidR="004A1EA9">
        <w:rPr>
          <w:color w:val="auto"/>
          <w:sz w:val="24"/>
          <w:szCs w:val="24"/>
        </w:rPr>
        <w:t>,</w:t>
      </w:r>
      <w:r w:rsidR="00827B92" w:rsidRPr="00E301FD">
        <w:rPr>
          <w:color w:val="auto"/>
          <w:sz w:val="24"/>
          <w:szCs w:val="24"/>
        </w:rPr>
        <w:t xml:space="preserve"> the ethical dilemma is that </w:t>
      </w:r>
      <w:r w:rsidR="00F41F57" w:rsidRPr="00E301FD">
        <w:rPr>
          <w:color w:val="auto"/>
          <w:sz w:val="24"/>
          <w:szCs w:val="24"/>
        </w:rPr>
        <w:t>A3</w:t>
      </w:r>
      <w:r w:rsidR="00827B92" w:rsidRPr="00E301FD">
        <w:rPr>
          <w:color w:val="auto"/>
          <w:sz w:val="24"/>
          <w:szCs w:val="24"/>
        </w:rPr>
        <w:t xml:space="preserve"> under </w:t>
      </w:r>
      <w:r w:rsidR="00827B92" w:rsidRPr="00993041">
        <w:rPr>
          <w:i/>
          <w:iCs/>
          <w:color w:val="auto"/>
          <w:sz w:val="24"/>
          <w:szCs w:val="24"/>
        </w:rPr>
        <w:t xml:space="preserve">Article 8 ECHR </w:t>
      </w:r>
      <w:r w:rsidR="00FD2074" w:rsidRPr="00993041">
        <w:rPr>
          <w:i/>
          <w:iCs/>
          <w:color w:val="auto"/>
          <w:sz w:val="24"/>
          <w:szCs w:val="24"/>
        </w:rPr>
        <w:t>(1935)</w:t>
      </w:r>
      <w:r w:rsidR="00FD2074" w:rsidRPr="00E301FD">
        <w:rPr>
          <w:color w:val="auto"/>
          <w:sz w:val="24"/>
          <w:szCs w:val="24"/>
        </w:rPr>
        <w:t xml:space="preserve"> </w:t>
      </w:r>
      <w:r w:rsidR="00827B92" w:rsidRPr="00E301FD">
        <w:rPr>
          <w:color w:val="auto"/>
          <w:sz w:val="24"/>
          <w:szCs w:val="24"/>
        </w:rPr>
        <w:t xml:space="preserve">has </w:t>
      </w:r>
      <w:r w:rsidR="00FD2074" w:rsidRPr="00E301FD">
        <w:rPr>
          <w:color w:val="auto"/>
          <w:sz w:val="24"/>
          <w:szCs w:val="24"/>
        </w:rPr>
        <w:t>the</w:t>
      </w:r>
      <w:r w:rsidR="00827B92" w:rsidRPr="00E301FD">
        <w:rPr>
          <w:color w:val="auto"/>
          <w:sz w:val="24"/>
          <w:szCs w:val="24"/>
        </w:rPr>
        <w:t xml:space="preserve"> </w:t>
      </w:r>
      <w:r w:rsidR="00827B92" w:rsidRPr="00E301FD">
        <w:rPr>
          <w:i/>
          <w:iCs/>
          <w:color w:val="auto"/>
          <w:sz w:val="24"/>
          <w:szCs w:val="24"/>
        </w:rPr>
        <w:t>‘right to respect for private and family life’</w:t>
      </w:r>
      <w:r w:rsidR="00827B92" w:rsidRPr="00E301FD">
        <w:rPr>
          <w:color w:val="auto"/>
          <w:sz w:val="24"/>
          <w:szCs w:val="24"/>
        </w:rPr>
        <w:t xml:space="preserve">. </w:t>
      </w:r>
      <w:r w:rsidR="00F41F57" w:rsidRPr="00E301FD">
        <w:rPr>
          <w:color w:val="auto"/>
          <w:sz w:val="24"/>
          <w:szCs w:val="24"/>
        </w:rPr>
        <w:t>A3</w:t>
      </w:r>
      <w:r w:rsidR="004A1EA9">
        <w:rPr>
          <w:color w:val="auto"/>
          <w:sz w:val="24"/>
          <w:szCs w:val="24"/>
        </w:rPr>
        <w:t>’</w:t>
      </w:r>
      <w:r w:rsidR="00FD2074" w:rsidRPr="00E301FD">
        <w:rPr>
          <w:color w:val="auto"/>
          <w:sz w:val="24"/>
          <w:szCs w:val="24"/>
        </w:rPr>
        <w:t xml:space="preserve">s wishes are to return home with her husband however, there is a possibility that this may not be in her </w:t>
      </w:r>
      <w:r w:rsidR="00FD2074" w:rsidRPr="00E301FD">
        <w:rPr>
          <w:i/>
          <w:iCs/>
          <w:color w:val="auto"/>
          <w:sz w:val="24"/>
          <w:szCs w:val="24"/>
        </w:rPr>
        <w:t xml:space="preserve">‘best interest’, </w:t>
      </w:r>
      <w:r w:rsidR="00FD2074" w:rsidRPr="00E301FD">
        <w:rPr>
          <w:color w:val="auto"/>
          <w:sz w:val="24"/>
          <w:szCs w:val="24"/>
        </w:rPr>
        <w:t xml:space="preserve">due to the risks this poses. </w:t>
      </w:r>
      <w:r w:rsidR="00FD2074" w:rsidRPr="00993041">
        <w:rPr>
          <w:i/>
          <w:iCs/>
          <w:color w:val="auto"/>
          <w:sz w:val="24"/>
          <w:szCs w:val="24"/>
        </w:rPr>
        <w:t>(ECHR, 1953)</w:t>
      </w:r>
      <w:r w:rsidR="00FD2074" w:rsidRPr="00E301FD">
        <w:rPr>
          <w:color w:val="auto"/>
          <w:sz w:val="24"/>
          <w:szCs w:val="24"/>
        </w:rPr>
        <w:t xml:space="preserve"> created by </w:t>
      </w:r>
      <w:r w:rsidR="00FD2074" w:rsidRPr="00993041">
        <w:rPr>
          <w:i/>
          <w:iCs/>
          <w:color w:val="auto"/>
          <w:sz w:val="24"/>
          <w:szCs w:val="24"/>
        </w:rPr>
        <w:t>Council of Europe</w:t>
      </w:r>
      <w:r w:rsidR="00FD2074" w:rsidRPr="00E301FD">
        <w:rPr>
          <w:color w:val="auto"/>
          <w:sz w:val="24"/>
          <w:szCs w:val="24"/>
        </w:rPr>
        <w:t xml:space="preserve"> to prevent authoritarianism promotes the qualified right, a </w:t>
      </w:r>
      <w:r w:rsidR="00FD2074" w:rsidRPr="00E301FD">
        <w:rPr>
          <w:i/>
          <w:iCs/>
          <w:color w:val="auto"/>
          <w:sz w:val="24"/>
          <w:szCs w:val="24"/>
        </w:rPr>
        <w:t>‘right to a private life’</w:t>
      </w:r>
      <w:r w:rsidR="00FD2074" w:rsidRPr="00E301FD">
        <w:rPr>
          <w:color w:val="auto"/>
          <w:sz w:val="24"/>
          <w:szCs w:val="24"/>
        </w:rPr>
        <w:t xml:space="preserve">, and if </w:t>
      </w:r>
      <w:r w:rsidR="00F41F57" w:rsidRPr="00E301FD">
        <w:rPr>
          <w:color w:val="auto"/>
          <w:sz w:val="24"/>
          <w:szCs w:val="24"/>
        </w:rPr>
        <w:t>A3</w:t>
      </w:r>
      <w:r w:rsidR="00FD2074" w:rsidRPr="00E301FD">
        <w:rPr>
          <w:color w:val="auto"/>
          <w:sz w:val="24"/>
          <w:szCs w:val="24"/>
        </w:rPr>
        <w:t xml:space="preserve"> is not in agreement with my decision making around her care and residence, she has the right to appeal</w:t>
      </w:r>
      <w:r w:rsidR="00554B57" w:rsidRPr="00993041">
        <w:rPr>
          <w:i/>
          <w:iCs/>
          <w:color w:val="auto"/>
          <w:sz w:val="24"/>
          <w:szCs w:val="24"/>
        </w:rPr>
        <w:t>, s21 (a) MCA</w:t>
      </w:r>
      <w:r w:rsidR="00FD2074" w:rsidRPr="00993041">
        <w:rPr>
          <w:i/>
          <w:iCs/>
          <w:color w:val="auto"/>
          <w:sz w:val="24"/>
          <w:szCs w:val="24"/>
        </w:rPr>
        <w:t>.</w:t>
      </w:r>
      <w:r w:rsidR="00FD2074" w:rsidRPr="00E301FD">
        <w:rPr>
          <w:color w:val="auto"/>
          <w:sz w:val="24"/>
          <w:szCs w:val="24"/>
        </w:rPr>
        <w:t xml:space="preserve"> </w:t>
      </w:r>
      <w:r w:rsidR="003C32E8" w:rsidRPr="00E301FD">
        <w:rPr>
          <w:color w:val="auto"/>
          <w:sz w:val="24"/>
          <w:szCs w:val="24"/>
        </w:rPr>
        <w:t>Proportionate decision making occurred and I had regard for A3’s safety</w:t>
      </w:r>
      <w:r w:rsidR="003C32E8">
        <w:rPr>
          <w:color w:val="auto"/>
          <w:sz w:val="24"/>
          <w:szCs w:val="24"/>
        </w:rPr>
        <w:t xml:space="preserve">, </w:t>
      </w:r>
      <w:r w:rsidR="003C32E8" w:rsidRPr="00E301FD">
        <w:rPr>
          <w:color w:val="auto"/>
          <w:sz w:val="24"/>
          <w:szCs w:val="24"/>
        </w:rPr>
        <w:t>her historical wishes during the best interest processes and the</w:t>
      </w:r>
      <w:r w:rsidR="003C32E8">
        <w:rPr>
          <w:color w:val="auto"/>
          <w:sz w:val="24"/>
          <w:szCs w:val="24"/>
        </w:rPr>
        <w:t xml:space="preserve"> fact that due to the ongoing concerns the</w:t>
      </w:r>
      <w:r w:rsidR="003C32E8" w:rsidRPr="00E301FD">
        <w:rPr>
          <w:color w:val="auto"/>
          <w:sz w:val="24"/>
          <w:szCs w:val="24"/>
        </w:rPr>
        <w:t xml:space="preserve"> </w:t>
      </w:r>
      <w:r w:rsidR="003C32E8">
        <w:rPr>
          <w:color w:val="auto"/>
          <w:sz w:val="24"/>
          <w:szCs w:val="24"/>
        </w:rPr>
        <w:t>‘</w:t>
      </w:r>
      <w:r w:rsidR="003C32E8" w:rsidRPr="00B04C25">
        <w:rPr>
          <w:i/>
          <w:iCs/>
          <w:color w:val="auto"/>
          <w:sz w:val="24"/>
          <w:szCs w:val="24"/>
        </w:rPr>
        <w:t>least restrictive option</w:t>
      </w:r>
      <w:r w:rsidR="003C32E8">
        <w:rPr>
          <w:i/>
          <w:iCs/>
          <w:color w:val="auto"/>
          <w:sz w:val="24"/>
          <w:szCs w:val="24"/>
        </w:rPr>
        <w:t xml:space="preserve">’,  </w:t>
      </w:r>
      <w:r w:rsidR="003C32E8" w:rsidRPr="00E301FD">
        <w:rPr>
          <w:color w:val="auto"/>
          <w:sz w:val="24"/>
          <w:szCs w:val="24"/>
        </w:rPr>
        <w:t>was</w:t>
      </w:r>
      <w:r w:rsidR="003C32E8">
        <w:rPr>
          <w:color w:val="auto"/>
          <w:sz w:val="24"/>
          <w:szCs w:val="24"/>
        </w:rPr>
        <w:t xml:space="preserve"> not appropriate at this time, </w:t>
      </w:r>
      <w:r w:rsidR="003C32E8" w:rsidRPr="005E28D8">
        <w:rPr>
          <w:i/>
          <w:iCs/>
          <w:color w:val="auto"/>
          <w:sz w:val="24"/>
          <w:szCs w:val="24"/>
        </w:rPr>
        <w:t>Principle 5 Mental Capacity Act Code of Practice (2005),</w:t>
      </w:r>
      <w:r w:rsidR="003C32E8">
        <w:rPr>
          <w:color w:val="auto"/>
          <w:sz w:val="24"/>
          <w:szCs w:val="24"/>
        </w:rPr>
        <w:t xml:space="preserve"> </w:t>
      </w:r>
      <w:r w:rsidR="003C32E8" w:rsidRPr="003C32E8">
        <w:rPr>
          <w:color w:val="auto"/>
          <w:sz w:val="24"/>
          <w:szCs w:val="24"/>
        </w:rPr>
        <w:t>in accordance with</w:t>
      </w:r>
      <w:r w:rsidR="003C32E8">
        <w:rPr>
          <w:color w:val="auto"/>
          <w:sz w:val="24"/>
          <w:szCs w:val="24"/>
        </w:rPr>
        <w:t>,</w:t>
      </w:r>
      <w:r w:rsidR="003C32E8" w:rsidRPr="003C32E8">
        <w:rPr>
          <w:color w:val="auto"/>
          <w:sz w:val="24"/>
          <w:szCs w:val="24"/>
        </w:rPr>
        <w:t xml:space="preserve"> </w:t>
      </w:r>
      <w:r w:rsidR="003C32E8" w:rsidRPr="005E28D8">
        <w:rPr>
          <w:i/>
          <w:iCs/>
          <w:color w:val="auto"/>
          <w:sz w:val="24"/>
          <w:szCs w:val="24"/>
        </w:rPr>
        <w:t>sections 42</w:t>
      </w:r>
      <w:r w:rsidR="003C32E8" w:rsidRPr="003C32E8">
        <w:rPr>
          <w:color w:val="auto"/>
          <w:sz w:val="24"/>
          <w:szCs w:val="24"/>
        </w:rPr>
        <w:t xml:space="preserve"> and </w:t>
      </w:r>
      <w:r w:rsidR="003C32E8" w:rsidRPr="005E28D8">
        <w:rPr>
          <w:i/>
          <w:iCs/>
          <w:color w:val="auto"/>
          <w:sz w:val="24"/>
          <w:szCs w:val="24"/>
        </w:rPr>
        <w:t>43 of the (MCA, 15)</w:t>
      </w:r>
      <w:r w:rsidR="003C32E8">
        <w:rPr>
          <w:color w:val="auto"/>
          <w:sz w:val="24"/>
          <w:szCs w:val="24"/>
        </w:rPr>
        <w:t xml:space="preserve">. </w:t>
      </w:r>
      <w:r w:rsidR="0091410B">
        <w:rPr>
          <w:color w:val="auto"/>
          <w:sz w:val="24"/>
          <w:szCs w:val="24"/>
        </w:rPr>
        <w:t>T</w:t>
      </w:r>
      <w:r w:rsidR="003C32E8" w:rsidRPr="00E301FD">
        <w:rPr>
          <w:color w:val="auto"/>
          <w:sz w:val="24"/>
          <w:szCs w:val="24"/>
        </w:rPr>
        <w:t>he outcome was for A3 to access a temporary placement within a care home setting</w:t>
      </w:r>
      <w:r w:rsidR="0091410B">
        <w:rPr>
          <w:color w:val="auto"/>
          <w:sz w:val="24"/>
          <w:szCs w:val="24"/>
        </w:rPr>
        <w:t xml:space="preserve"> for</w:t>
      </w:r>
      <w:r w:rsidR="003C32E8" w:rsidRPr="00E301FD">
        <w:rPr>
          <w:color w:val="auto"/>
          <w:sz w:val="24"/>
          <w:szCs w:val="24"/>
        </w:rPr>
        <w:t xml:space="preserve"> </w:t>
      </w:r>
      <w:r w:rsidR="003C32E8">
        <w:rPr>
          <w:color w:val="auto"/>
          <w:sz w:val="24"/>
          <w:szCs w:val="24"/>
        </w:rPr>
        <w:t>ongoing assessments of her care and support needs</w:t>
      </w:r>
      <w:r w:rsidR="0091410B">
        <w:rPr>
          <w:color w:val="auto"/>
          <w:sz w:val="24"/>
          <w:szCs w:val="24"/>
        </w:rPr>
        <w:t>. I considered t</w:t>
      </w:r>
      <w:r w:rsidR="003C32E8">
        <w:rPr>
          <w:color w:val="auto"/>
          <w:sz w:val="24"/>
          <w:szCs w:val="24"/>
        </w:rPr>
        <w:t>he level of reassurance and supervision</w:t>
      </w:r>
      <w:r w:rsidR="003C32E8" w:rsidRPr="00E301FD">
        <w:rPr>
          <w:color w:val="auto"/>
          <w:sz w:val="24"/>
          <w:szCs w:val="24"/>
        </w:rPr>
        <w:t xml:space="preserve"> </w:t>
      </w:r>
      <w:r w:rsidR="0091410B">
        <w:rPr>
          <w:color w:val="auto"/>
          <w:sz w:val="24"/>
          <w:szCs w:val="24"/>
        </w:rPr>
        <w:t>A3 required however this decision was difficult to make as a practitioner</w:t>
      </w:r>
      <w:r w:rsidR="00226874">
        <w:rPr>
          <w:color w:val="auto"/>
          <w:sz w:val="24"/>
          <w:szCs w:val="24"/>
        </w:rPr>
        <w:t>,</w:t>
      </w:r>
      <w:r w:rsidR="0091410B">
        <w:rPr>
          <w:color w:val="auto"/>
          <w:sz w:val="24"/>
          <w:szCs w:val="24"/>
        </w:rPr>
        <w:t xml:space="preserve"> as this was conflicting with her wishes</w:t>
      </w:r>
      <w:r w:rsidR="00226874">
        <w:rPr>
          <w:color w:val="auto"/>
          <w:sz w:val="24"/>
          <w:szCs w:val="24"/>
        </w:rPr>
        <w:t>,</w:t>
      </w:r>
      <w:r w:rsidR="0091410B">
        <w:rPr>
          <w:color w:val="auto"/>
          <w:sz w:val="24"/>
          <w:szCs w:val="24"/>
        </w:rPr>
        <w:t xml:space="preserve"> </w:t>
      </w:r>
      <w:r w:rsidR="003C32E8">
        <w:rPr>
          <w:color w:val="auto"/>
          <w:sz w:val="24"/>
          <w:szCs w:val="24"/>
        </w:rPr>
        <w:t xml:space="preserve">and </w:t>
      </w:r>
      <w:r w:rsidR="0091410B">
        <w:rPr>
          <w:color w:val="auto"/>
          <w:sz w:val="24"/>
          <w:szCs w:val="24"/>
        </w:rPr>
        <w:t>I planned for an</w:t>
      </w:r>
      <w:r w:rsidR="003C32E8">
        <w:rPr>
          <w:color w:val="auto"/>
          <w:sz w:val="24"/>
          <w:szCs w:val="24"/>
        </w:rPr>
        <w:t xml:space="preserve"> additional best interest decision to be made on a </w:t>
      </w:r>
      <w:r w:rsidR="0091410B">
        <w:rPr>
          <w:color w:val="auto"/>
          <w:sz w:val="24"/>
          <w:szCs w:val="24"/>
        </w:rPr>
        <w:t>long-term</w:t>
      </w:r>
      <w:r w:rsidR="003C32E8">
        <w:rPr>
          <w:color w:val="auto"/>
          <w:sz w:val="24"/>
          <w:szCs w:val="24"/>
        </w:rPr>
        <w:t xml:space="preserve"> basis post hospital discharge.</w:t>
      </w:r>
    </w:p>
    <w:p w14:paraId="5F5349F2" w14:textId="77777777" w:rsidR="003C32E8" w:rsidRDefault="003C32E8" w:rsidP="00E301FD">
      <w:pPr>
        <w:spacing w:line="360" w:lineRule="auto"/>
        <w:rPr>
          <w:color w:val="auto"/>
          <w:sz w:val="24"/>
          <w:szCs w:val="24"/>
        </w:rPr>
      </w:pPr>
    </w:p>
    <w:p w14:paraId="41B281C8" w14:textId="1CD62B99" w:rsidR="00FD2074" w:rsidRPr="00E301FD" w:rsidRDefault="007740E2" w:rsidP="00E301FD">
      <w:pPr>
        <w:spacing w:line="360" w:lineRule="auto"/>
        <w:rPr>
          <w:color w:val="auto"/>
          <w:sz w:val="24"/>
          <w:szCs w:val="24"/>
        </w:rPr>
      </w:pPr>
      <w:r w:rsidRPr="00E301FD">
        <w:rPr>
          <w:color w:val="auto"/>
          <w:sz w:val="24"/>
          <w:szCs w:val="24"/>
        </w:rPr>
        <w:t xml:space="preserve">I reflected on the fact that </w:t>
      </w:r>
      <w:r w:rsidR="00F41F57" w:rsidRPr="00E301FD">
        <w:rPr>
          <w:color w:val="auto"/>
          <w:sz w:val="24"/>
          <w:szCs w:val="24"/>
        </w:rPr>
        <w:t>A3</w:t>
      </w:r>
      <w:r w:rsidRPr="00E301FD">
        <w:rPr>
          <w:color w:val="auto"/>
          <w:sz w:val="24"/>
          <w:szCs w:val="24"/>
        </w:rPr>
        <w:t xml:space="preserve"> has made </w:t>
      </w:r>
      <w:r w:rsidR="004150C5" w:rsidRPr="00E301FD">
        <w:rPr>
          <w:color w:val="auto"/>
          <w:sz w:val="24"/>
          <w:szCs w:val="24"/>
        </w:rPr>
        <w:t xml:space="preserve">two </w:t>
      </w:r>
      <w:r w:rsidRPr="00E301FD">
        <w:rPr>
          <w:color w:val="auto"/>
          <w:sz w:val="24"/>
          <w:szCs w:val="24"/>
        </w:rPr>
        <w:t xml:space="preserve">disclosures </w:t>
      </w:r>
      <w:r w:rsidR="004150C5" w:rsidRPr="00E301FD">
        <w:rPr>
          <w:color w:val="auto"/>
          <w:sz w:val="24"/>
          <w:szCs w:val="24"/>
        </w:rPr>
        <w:t xml:space="preserve">and has </w:t>
      </w:r>
      <w:r w:rsidR="00554B57" w:rsidRPr="00E301FD">
        <w:rPr>
          <w:color w:val="auto"/>
          <w:sz w:val="24"/>
          <w:szCs w:val="24"/>
        </w:rPr>
        <w:t xml:space="preserve">also </w:t>
      </w:r>
      <w:r w:rsidR="00DF058C" w:rsidRPr="00E301FD">
        <w:rPr>
          <w:color w:val="auto"/>
          <w:sz w:val="24"/>
          <w:szCs w:val="24"/>
        </w:rPr>
        <w:t>referred</w:t>
      </w:r>
      <w:r w:rsidR="004150C5" w:rsidRPr="00E301FD">
        <w:rPr>
          <w:color w:val="auto"/>
          <w:sz w:val="24"/>
          <w:szCs w:val="24"/>
        </w:rPr>
        <w:t xml:space="preserve"> to not wanting carers at home. The decision has been made </w:t>
      </w:r>
      <w:r w:rsidR="00FD2074" w:rsidRPr="00E301FD">
        <w:rPr>
          <w:color w:val="auto"/>
          <w:sz w:val="24"/>
          <w:szCs w:val="24"/>
        </w:rPr>
        <w:t xml:space="preserve">for </w:t>
      </w:r>
      <w:r w:rsidR="00F41F57" w:rsidRPr="00E301FD">
        <w:rPr>
          <w:color w:val="auto"/>
          <w:sz w:val="24"/>
          <w:szCs w:val="24"/>
        </w:rPr>
        <w:t>A3</w:t>
      </w:r>
      <w:r w:rsidR="00FD2074" w:rsidRPr="00E301FD">
        <w:rPr>
          <w:color w:val="auto"/>
          <w:sz w:val="24"/>
          <w:szCs w:val="24"/>
        </w:rPr>
        <w:t xml:space="preserve"> to access </w:t>
      </w:r>
      <w:r w:rsidR="00B3665D" w:rsidRPr="00E301FD">
        <w:rPr>
          <w:color w:val="auto"/>
          <w:sz w:val="24"/>
          <w:szCs w:val="24"/>
        </w:rPr>
        <w:t>a</w:t>
      </w:r>
      <w:r w:rsidR="00FD2074" w:rsidRPr="00E301FD">
        <w:rPr>
          <w:color w:val="auto"/>
          <w:sz w:val="24"/>
          <w:szCs w:val="24"/>
        </w:rPr>
        <w:t xml:space="preserve"> </w:t>
      </w:r>
      <w:r w:rsidR="00B3665D" w:rsidRPr="00E301FD">
        <w:rPr>
          <w:color w:val="auto"/>
          <w:sz w:val="24"/>
          <w:szCs w:val="24"/>
        </w:rPr>
        <w:t xml:space="preserve">temporary </w:t>
      </w:r>
      <w:r w:rsidR="00554B57" w:rsidRPr="00E301FD">
        <w:rPr>
          <w:color w:val="auto"/>
          <w:sz w:val="24"/>
          <w:szCs w:val="24"/>
        </w:rPr>
        <w:t>placement,</w:t>
      </w:r>
      <w:r w:rsidR="00FD2074" w:rsidRPr="00E301FD">
        <w:rPr>
          <w:color w:val="auto"/>
          <w:sz w:val="24"/>
          <w:szCs w:val="24"/>
        </w:rPr>
        <w:t xml:space="preserve"> </w:t>
      </w:r>
      <w:r w:rsidR="004150C5" w:rsidRPr="00E301FD">
        <w:rPr>
          <w:color w:val="auto"/>
          <w:sz w:val="24"/>
          <w:szCs w:val="24"/>
        </w:rPr>
        <w:t xml:space="preserve">and </w:t>
      </w:r>
      <w:r w:rsidR="00FD2074" w:rsidRPr="00E301FD">
        <w:rPr>
          <w:color w:val="auto"/>
          <w:sz w:val="24"/>
          <w:szCs w:val="24"/>
        </w:rPr>
        <w:t>careful consideration</w:t>
      </w:r>
      <w:r w:rsidR="004150C5" w:rsidRPr="00E301FD">
        <w:rPr>
          <w:color w:val="auto"/>
          <w:sz w:val="24"/>
          <w:szCs w:val="24"/>
        </w:rPr>
        <w:t xml:space="preserve"> was </w:t>
      </w:r>
      <w:r w:rsidR="00FD2074" w:rsidRPr="00E301FD">
        <w:rPr>
          <w:color w:val="auto"/>
          <w:sz w:val="24"/>
          <w:szCs w:val="24"/>
        </w:rPr>
        <w:t xml:space="preserve">made </w:t>
      </w:r>
      <w:r w:rsidR="004150C5" w:rsidRPr="00E301FD">
        <w:rPr>
          <w:color w:val="auto"/>
          <w:sz w:val="24"/>
          <w:szCs w:val="24"/>
        </w:rPr>
        <w:t xml:space="preserve">due to the </w:t>
      </w:r>
      <w:r w:rsidR="00554B57" w:rsidRPr="00E301FD">
        <w:rPr>
          <w:color w:val="auto"/>
          <w:sz w:val="24"/>
          <w:szCs w:val="24"/>
        </w:rPr>
        <w:t>restrictive practices</w:t>
      </w:r>
      <w:r w:rsidR="00FD2074" w:rsidRPr="00E301FD">
        <w:rPr>
          <w:color w:val="auto"/>
          <w:sz w:val="24"/>
          <w:szCs w:val="24"/>
        </w:rPr>
        <w:t xml:space="preserve"> that may be considered for a safe transition from hospital to a care home placement</w:t>
      </w:r>
      <w:r w:rsidR="00554B57" w:rsidRPr="00E301FD">
        <w:rPr>
          <w:color w:val="auto"/>
          <w:sz w:val="24"/>
          <w:szCs w:val="24"/>
        </w:rPr>
        <w:t xml:space="preserve"> and </w:t>
      </w:r>
      <w:r w:rsidR="00554B57" w:rsidRPr="00E301FD">
        <w:rPr>
          <w:i/>
          <w:iCs/>
          <w:color w:val="auto"/>
          <w:sz w:val="24"/>
          <w:szCs w:val="24"/>
        </w:rPr>
        <w:t>‘should only ever be used as a last resort and should only be used where there is a real possibility of harm to the individual or to others’</w:t>
      </w:r>
      <w:r w:rsidR="00554B57" w:rsidRPr="00E301FD">
        <w:rPr>
          <w:color w:val="auto"/>
          <w:sz w:val="24"/>
          <w:szCs w:val="24"/>
        </w:rPr>
        <w:t xml:space="preserve"> </w:t>
      </w:r>
      <w:r w:rsidR="00554B57" w:rsidRPr="005E28D8">
        <w:rPr>
          <w:i/>
          <w:iCs/>
          <w:color w:val="auto"/>
          <w:sz w:val="24"/>
          <w:szCs w:val="24"/>
        </w:rPr>
        <w:t>(Welsh Government, 2025c)</w:t>
      </w:r>
      <w:r w:rsidR="00FD2074" w:rsidRPr="005E28D8">
        <w:rPr>
          <w:i/>
          <w:iCs/>
          <w:color w:val="auto"/>
          <w:sz w:val="24"/>
          <w:szCs w:val="24"/>
        </w:rPr>
        <w:t>.</w:t>
      </w:r>
      <w:r w:rsidR="00FD2074" w:rsidRPr="00E301FD">
        <w:rPr>
          <w:color w:val="auto"/>
          <w:sz w:val="24"/>
          <w:szCs w:val="24"/>
        </w:rPr>
        <w:t xml:space="preserve">  An application to the Court of Protection would be required if </w:t>
      </w:r>
      <w:r w:rsidR="00F41F57" w:rsidRPr="00E301FD">
        <w:rPr>
          <w:color w:val="auto"/>
          <w:sz w:val="24"/>
          <w:szCs w:val="24"/>
        </w:rPr>
        <w:t>A3</w:t>
      </w:r>
      <w:r w:rsidR="00FD2074" w:rsidRPr="00E301FD">
        <w:rPr>
          <w:color w:val="auto"/>
          <w:sz w:val="24"/>
          <w:szCs w:val="24"/>
        </w:rPr>
        <w:t xml:space="preserve"> remained of the view that she would ‘be fine at home’</w:t>
      </w:r>
      <w:r w:rsidR="004150C5" w:rsidRPr="00E301FD">
        <w:rPr>
          <w:color w:val="auto"/>
          <w:sz w:val="24"/>
          <w:szCs w:val="24"/>
        </w:rPr>
        <w:t xml:space="preserve"> however, as she is seemingly receptive to the decision that it is in her</w:t>
      </w:r>
      <w:r w:rsidR="00FD2074" w:rsidRPr="00E301FD">
        <w:rPr>
          <w:color w:val="auto"/>
          <w:sz w:val="24"/>
          <w:szCs w:val="24"/>
        </w:rPr>
        <w:t xml:space="preserve"> best interest to access 24-hour care </w:t>
      </w:r>
      <w:r w:rsidR="004150C5" w:rsidRPr="00E301FD">
        <w:rPr>
          <w:color w:val="auto"/>
          <w:sz w:val="24"/>
          <w:szCs w:val="24"/>
        </w:rPr>
        <w:t xml:space="preserve">temporarily </w:t>
      </w:r>
      <w:r w:rsidR="00E2424D" w:rsidRPr="00E301FD">
        <w:rPr>
          <w:color w:val="auto"/>
          <w:sz w:val="24"/>
          <w:szCs w:val="24"/>
        </w:rPr>
        <w:t xml:space="preserve">and is not currently showing signs that she may cause harm to herself during the transition, therefore the </w:t>
      </w:r>
      <w:bookmarkStart w:id="1" w:name="_Hlk199931293"/>
      <w:r w:rsidR="00E2424D" w:rsidRPr="00E301FD">
        <w:rPr>
          <w:color w:val="auto"/>
          <w:sz w:val="24"/>
          <w:szCs w:val="24"/>
        </w:rPr>
        <w:t>p</w:t>
      </w:r>
      <w:r w:rsidR="00FD2074" w:rsidRPr="00E301FD">
        <w:rPr>
          <w:color w:val="auto"/>
          <w:sz w:val="24"/>
          <w:szCs w:val="24"/>
        </w:rPr>
        <w:t xml:space="preserve">reparations for the transition from hospital to care home would </w:t>
      </w:r>
      <w:r w:rsidR="00E2424D" w:rsidRPr="00E301FD">
        <w:rPr>
          <w:color w:val="auto"/>
          <w:sz w:val="24"/>
          <w:szCs w:val="24"/>
        </w:rPr>
        <w:t xml:space="preserve">not require </w:t>
      </w:r>
      <w:r w:rsidR="00FD2074" w:rsidRPr="00E301FD">
        <w:rPr>
          <w:color w:val="auto"/>
          <w:sz w:val="24"/>
          <w:szCs w:val="24"/>
        </w:rPr>
        <w:t xml:space="preserve">a </w:t>
      </w:r>
      <w:r w:rsidR="00FD2074" w:rsidRPr="00E301FD">
        <w:rPr>
          <w:i/>
          <w:iCs/>
          <w:color w:val="auto"/>
          <w:sz w:val="24"/>
          <w:szCs w:val="24"/>
        </w:rPr>
        <w:t>‘proportionate response’, s 5 (2) (3) MCA (2005</w:t>
      </w:r>
      <w:r w:rsidR="00FD2074" w:rsidRPr="00E301FD">
        <w:rPr>
          <w:color w:val="auto"/>
          <w:sz w:val="24"/>
          <w:szCs w:val="24"/>
        </w:rPr>
        <w:t xml:space="preserve">. There may be no reason to apply to the court or a need to </w:t>
      </w:r>
      <w:r w:rsidR="00FD2074" w:rsidRPr="00E301FD">
        <w:rPr>
          <w:i/>
          <w:iCs/>
          <w:color w:val="auto"/>
          <w:sz w:val="24"/>
          <w:szCs w:val="24"/>
        </w:rPr>
        <w:t xml:space="preserve">‘restrict liberty of movement’, s 5 (4) (b) MCA (2005) </w:t>
      </w:r>
      <w:r w:rsidR="00FD2074" w:rsidRPr="00E301FD">
        <w:rPr>
          <w:color w:val="auto"/>
          <w:sz w:val="24"/>
          <w:szCs w:val="24"/>
        </w:rPr>
        <w:t>and reasonable restrain</w:t>
      </w:r>
      <w:r w:rsidR="00E2424D" w:rsidRPr="00E301FD">
        <w:rPr>
          <w:color w:val="auto"/>
          <w:sz w:val="24"/>
          <w:szCs w:val="24"/>
        </w:rPr>
        <w:t xml:space="preserve">t will not be </w:t>
      </w:r>
      <w:r w:rsidR="00FD2074" w:rsidRPr="00E301FD">
        <w:rPr>
          <w:i/>
          <w:iCs/>
          <w:color w:val="auto"/>
          <w:sz w:val="24"/>
          <w:szCs w:val="24"/>
        </w:rPr>
        <w:t xml:space="preserve">‘sought from the court’, s 5 (7) MCA (2005). </w:t>
      </w:r>
      <w:bookmarkEnd w:id="1"/>
    </w:p>
    <w:p w14:paraId="5B631D50" w14:textId="77777777" w:rsidR="009A3FD1" w:rsidRPr="00E301FD" w:rsidRDefault="009A3FD1" w:rsidP="00E301FD">
      <w:pPr>
        <w:spacing w:line="360" w:lineRule="auto"/>
        <w:rPr>
          <w:color w:val="auto"/>
          <w:sz w:val="24"/>
          <w:szCs w:val="24"/>
        </w:rPr>
      </w:pPr>
    </w:p>
    <w:p w14:paraId="5DD68EB3" w14:textId="475FA367" w:rsidR="009A3FD1" w:rsidRPr="00E301FD" w:rsidRDefault="009A3FD1" w:rsidP="00E301FD">
      <w:pPr>
        <w:spacing w:line="360" w:lineRule="auto"/>
        <w:rPr>
          <w:color w:val="auto"/>
          <w:sz w:val="24"/>
          <w:szCs w:val="24"/>
        </w:rPr>
      </w:pPr>
      <w:r w:rsidRPr="00E301FD">
        <w:rPr>
          <w:color w:val="auto"/>
          <w:sz w:val="24"/>
          <w:szCs w:val="24"/>
        </w:rPr>
        <w:t xml:space="preserve">In </w:t>
      </w:r>
      <w:r w:rsidRPr="005E28D8">
        <w:rPr>
          <w:i/>
          <w:iCs/>
          <w:color w:val="auto"/>
          <w:sz w:val="24"/>
          <w:szCs w:val="24"/>
        </w:rPr>
        <w:t xml:space="preserve">‘Abstract Conceptualisation’ (Kolb, 1984) </w:t>
      </w:r>
      <w:r w:rsidRPr="00E301FD">
        <w:rPr>
          <w:color w:val="auto"/>
          <w:sz w:val="24"/>
          <w:szCs w:val="24"/>
        </w:rPr>
        <w:t xml:space="preserve">following reflective discussions with my mentor around </w:t>
      </w:r>
      <w:r w:rsidR="00F41F57" w:rsidRPr="00E301FD">
        <w:rPr>
          <w:color w:val="auto"/>
          <w:sz w:val="24"/>
          <w:szCs w:val="24"/>
        </w:rPr>
        <w:t>A3</w:t>
      </w:r>
      <w:r w:rsidRPr="00E301FD">
        <w:rPr>
          <w:color w:val="auto"/>
          <w:sz w:val="24"/>
          <w:szCs w:val="24"/>
        </w:rPr>
        <w:t>’s circumstances and my anxieties around the upcoming</w:t>
      </w:r>
      <w:r w:rsidR="00C01703" w:rsidRPr="00E301FD">
        <w:rPr>
          <w:color w:val="auto"/>
          <w:sz w:val="24"/>
          <w:szCs w:val="24"/>
        </w:rPr>
        <w:t xml:space="preserve"> ‘best interest’</w:t>
      </w:r>
      <w:r w:rsidRPr="00E301FD">
        <w:rPr>
          <w:color w:val="auto"/>
          <w:sz w:val="24"/>
          <w:szCs w:val="24"/>
        </w:rPr>
        <w:t xml:space="preserve"> decision to be made</w:t>
      </w:r>
      <w:r w:rsidR="0091410B">
        <w:rPr>
          <w:color w:val="auto"/>
          <w:sz w:val="24"/>
          <w:szCs w:val="24"/>
        </w:rPr>
        <w:t>,</w:t>
      </w:r>
      <w:r w:rsidR="00C01703" w:rsidRPr="00E301FD">
        <w:rPr>
          <w:color w:val="auto"/>
          <w:sz w:val="24"/>
          <w:szCs w:val="24"/>
        </w:rPr>
        <w:t xml:space="preserve"> my</w:t>
      </w:r>
      <w:r w:rsidRPr="00E301FD">
        <w:rPr>
          <w:color w:val="auto"/>
          <w:sz w:val="24"/>
          <w:szCs w:val="24"/>
        </w:rPr>
        <w:t xml:space="preserve"> ‘new idea’ </w:t>
      </w:r>
      <w:r w:rsidR="00C01703" w:rsidRPr="00E301FD">
        <w:rPr>
          <w:color w:val="auto"/>
          <w:sz w:val="24"/>
          <w:szCs w:val="24"/>
        </w:rPr>
        <w:t xml:space="preserve">was </w:t>
      </w:r>
      <w:r w:rsidRPr="00E301FD">
        <w:rPr>
          <w:color w:val="auto"/>
          <w:sz w:val="24"/>
          <w:szCs w:val="24"/>
        </w:rPr>
        <w:t>to con</w:t>
      </w:r>
      <w:r w:rsidR="0010330F">
        <w:rPr>
          <w:color w:val="auto"/>
          <w:sz w:val="24"/>
          <w:szCs w:val="24"/>
        </w:rPr>
        <w:t xml:space="preserve">tinue </w:t>
      </w:r>
      <w:r w:rsidRPr="00E301FD">
        <w:rPr>
          <w:color w:val="auto"/>
          <w:sz w:val="24"/>
          <w:szCs w:val="24"/>
        </w:rPr>
        <w:t>separ</w:t>
      </w:r>
      <w:r w:rsidR="0010330F">
        <w:rPr>
          <w:color w:val="auto"/>
          <w:sz w:val="24"/>
          <w:szCs w:val="24"/>
        </w:rPr>
        <w:t>ating</w:t>
      </w:r>
      <w:r w:rsidRPr="00E301FD">
        <w:rPr>
          <w:color w:val="auto"/>
          <w:sz w:val="24"/>
          <w:szCs w:val="24"/>
        </w:rPr>
        <w:t xml:space="preserve"> the specific safeguarding concerns</w:t>
      </w:r>
      <w:r w:rsidR="00226874">
        <w:rPr>
          <w:color w:val="auto"/>
          <w:sz w:val="24"/>
          <w:szCs w:val="24"/>
        </w:rPr>
        <w:t>;</w:t>
      </w:r>
      <w:r w:rsidR="00C01703" w:rsidRPr="00E301FD">
        <w:rPr>
          <w:color w:val="auto"/>
          <w:sz w:val="24"/>
          <w:szCs w:val="24"/>
        </w:rPr>
        <w:t xml:space="preserve"> being</w:t>
      </w:r>
      <w:r w:rsidRPr="00E301FD">
        <w:rPr>
          <w:color w:val="auto"/>
          <w:sz w:val="24"/>
          <w:szCs w:val="24"/>
        </w:rPr>
        <w:t xml:space="preserve"> mindful that both aspects need to be considered holistically</w:t>
      </w:r>
      <w:r w:rsidR="0010330F">
        <w:rPr>
          <w:color w:val="auto"/>
          <w:sz w:val="24"/>
          <w:szCs w:val="24"/>
        </w:rPr>
        <w:t>; h</w:t>
      </w:r>
      <w:r w:rsidRPr="00E301FD">
        <w:rPr>
          <w:color w:val="auto"/>
          <w:sz w:val="24"/>
          <w:szCs w:val="24"/>
        </w:rPr>
        <w:t>owever</w:t>
      </w:r>
      <w:r w:rsidR="0010330F">
        <w:rPr>
          <w:color w:val="auto"/>
          <w:sz w:val="24"/>
          <w:szCs w:val="24"/>
        </w:rPr>
        <w:t>,</w:t>
      </w:r>
      <w:r w:rsidR="00470006" w:rsidRPr="00E301FD">
        <w:rPr>
          <w:color w:val="auto"/>
          <w:sz w:val="24"/>
          <w:szCs w:val="24"/>
        </w:rPr>
        <w:t xml:space="preserve"> also specifically around the main presenting concern</w:t>
      </w:r>
      <w:r w:rsidR="00594273" w:rsidRPr="00E301FD">
        <w:rPr>
          <w:color w:val="auto"/>
          <w:sz w:val="24"/>
          <w:szCs w:val="24"/>
        </w:rPr>
        <w:t>s</w:t>
      </w:r>
      <w:r w:rsidRPr="00E301FD">
        <w:rPr>
          <w:color w:val="auto"/>
          <w:sz w:val="24"/>
          <w:szCs w:val="24"/>
        </w:rPr>
        <w:t>, not wishing to weigh one decision based biasedly on another</w:t>
      </w:r>
      <w:r w:rsidR="0091410B">
        <w:rPr>
          <w:color w:val="auto"/>
          <w:sz w:val="24"/>
          <w:szCs w:val="24"/>
        </w:rPr>
        <w:t>, considering the dilemma I faced in maintain A3’s safety whilst considering her views and wishes</w:t>
      </w:r>
      <w:r w:rsidRPr="00E301FD">
        <w:rPr>
          <w:color w:val="auto"/>
          <w:sz w:val="24"/>
          <w:szCs w:val="24"/>
        </w:rPr>
        <w:t xml:space="preserve">. </w:t>
      </w:r>
    </w:p>
    <w:p w14:paraId="6C0EB066" w14:textId="77777777" w:rsidR="006973A9" w:rsidRPr="00E301FD" w:rsidRDefault="006973A9" w:rsidP="00E301FD">
      <w:pPr>
        <w:spacing w:line="360" w:lineRule="auto"/>
        <w:rPr>
          <w:color w:val="auto"/>
          <w:sz w:val="24"/>
          <w:szCs w:val="24"/>
        </w:rPr>
      </w:pPr>
    </w:p>
    <w:p w14:paraId="13BC5B72" w14:textId="2C3B852F" w:rsidR="00D863B7" w:rsidRPr="005E28D8" w:rsidRDefault="00C53DCC" w:rsidP="00E301FD">
      <w:pPr>
        <w:spacing w:line="360" w:lineRule="auto"/>
        <w:rPr>
          <w:i/>
          <w:iCs/>
          <w:color w:val="auto"/>
          <w:sz w:val="24"/>
          <w:szCs w:val="24"/>
          <w:shd w:val="clear" w:color="auto" w:fill="FFFFFF"/>
        </w:rPr>
      </w:pPr>
      <w:r w:rsidRPr="00E301FD">
        <w:rPr>
          <w:color w:val="auto"/>
          <w:sz w:val="24"/>
          <w:szCs w:val="24"/>
          <w:shd w:val="clear" w:color="auto" w:fill="FFFFFF"/>
        </w:rPr>
        <w:t xml:space="preserve">In line with, </w:t>
      </w:r>
      <w:r w:rsidRPr="005E28D8">
        <w:rPr>
          <w:i/>
          <w:iCs/>
          <w:color w:val="auto"/>
          <w:sz w:val="24"/>
          <w:szCs w:val="24"/>
        </w:rPr>
        <w:t>s7 SSWBA (14)</w:t>
      </w:r>
      <w:r w:rsidRPr="00E301FD">
        <w:rPr>
          <w:color w:val="auto"/>
          <w:sz w:val="24"/>
          <w:szCs w:val="24"/>
        </w:rPr>
        <w:t xml:space="preserve"> I ha</w:t>
      </w:r>
      <w:r w:rsidR="008D3AD0" w:rsidRPr="00E301FD">
        <w:rPr>
          <w:color w:val="auto"/>
          <w:sz w:val="24"/>
          <w:szCs w:val="24"/>
        </w:rPr>
        <w:t>ve to</w:t>
      </w:r>
      <w:r w:rsidRPr="00E301FD">
        <w:rPr>
          <w:color w:val="auto"/>
          <w:sz w:val="24"/>
          <w:szCs w:val="24"/>
        </w:rPr>
        <w:t xml:space="preserve"> </w:t>
      </w:r>
      <w:r w:rsidR="00226874">
        <w:rPr>
          <w:color w:val="auto"/>
          <w:sz w:val="24"/>
          <w:szCs w:val="24"/>
        </w:rPr>
        <w:t xml:space="preserve">hold </w:t>
      </w:r>
      <w:r w:rsidRPr="00E301FD">
        <w:rPr>
          <w:color w:val="auto"/>
          <w:sz w:val="24"/>
          <w:szCs w:val="24"/>
        </w:rPr>
        <w:t>regard for</w:t>
      </w:r>
      <w:r w:rsidR="00943ACE" w:rsidRPr="00E301FD">
        <w:rPr>
          <w:color w:val="auto"/>
          <w:sz w:val="24"/>
          <w:szCs w:val="24"/>
        </w:rPr>
        <w:t xml:space="preserve"> principles outlined within</w:t>
      </w:r>
      <w:r w:rsidRPr="00E301FD">
        <w:rPr>
          <w:color w:val="auto"/>
          <w:sz w:val="24"/>
          <w:szCs w:val="24"/>
        </w:rPr>
        <w:t xml:space="preserve"> the</w:t>
      </w:r>
      <w:r w:rsidR="0010330F">
        <w:rPr>
          <w:color w:val="auto"/>
          <w:sz w:val="24"/>
          <w:szCs w:val="24"/>
        </w:rPr>
        <w:t>,</w:t>
      </w:r>
      <w:r w:rsidRPr="00E301FD">
        <w:rPr>
          <w:color w:val="auto"/>
          <w:sz w:val="24"/>
          <w:szCs w:val="24"/>
          <w:shd w:val="clear" w:color="auto" w:fill="FFFFFF"/>
        </w:rPr>
        <w:t xml:space="preserve"> </w:t>
      </w:r>
      <w:r w:rsidRPr="00E301FD">
        <w:rPr>
          <w:i/>
          <w:iCs/>
          <w:color w:val="auto"/>
          <w:sz w:val="24"/>
          <w:szCs w:val="24"/>
          <w:shd w:val="clear" w:color="auto" w:fill="FFFFFF"/>
        </w:rPr>
        <w:t>United Nations Principles for Older Persons</w:t>
      </w:r>
      <w:r w:rsidRPr="00E301FD">
        <w:rPr>
          <w:color w:val="auto"/>
          <w:sz w:val="24"/>
          <w:szCs w:val="24"/>
          <w:shd w:val="clear" w:color="auto" w:fill="FFFFFF"/>
        </w:rPr>
        <w:t xml:space="preserve"> </w:t>
      </w:r>
      <w:r w:rsidRPr="00E301FD">
        <w:rPr>
          <w:i/>
          <w:iCs/>
          <w:color w:val="auto"/>
          <w:sz w:val="24"/>
          <w:szCs w:val="24"/>
          <w:shd w:val="clear" w:color="auto" w:fill="FFFFFF"/>
        </w:rPr>
        <w:t>(1991</w:t>
      </w:r>
      <w:r w:rsidR="0010330F">
        <w:rPr>
          <w:i/>
          <w:iCs/>
          <w:color w:val="auto"/>
          <w:sz w:val="24"/>
          <w:szCs w:val="24"/>
          <w:shd w:val="clear" w:color="auto" w:fill="FFFFFF"/>
        </w:rPr>
        <w:t xml:space="preserve">), </w:t>
      </w:r>
      <w:r w:rsidRPr="00E301FD">
        <w:rPr>
          <w:i/>
          <w:iCs/>
          <w:color w:val="auto"/>
          <w:sz w:val="24"/>
          <w:szCs w:val="24"/>
          <w:shd w:val="clear" w:color="auto" w:fill="FFFFFF"/>
        </w:rPr>
        <w:t xml:space="preserve"> </w:t>
      </w:r>
      <w:r w:rsidR="00943ACE" w:rsidRPr="00E301FD">
        <w:rPr>
          <w:color w:val="auto"/>
          <w:sz w:val="24"/>
          <w:szCs w:val="24"/>
          <w:shd w:val="clear" w:color="auto" w:fill="FFFFFF"/>
        </w:rPr>
        <w:t xml:space="preserve">considering that </w:t>
      </w:r>
      <w:r w:rsidR="00F41F57" w:rsidRPr="00E301FD">
        <w:rPr>
          <w:color w:val="auto"/>
          <w:sz w:val="24"/>
          <w:szCs w:val="24"/>
          <w:shd w:val="clear" w:color="auto" w:fill="FFFFFF"/>
        </w:rPr>
        <w:t>A3</w:t>
      </w:r>
      <w:r w:rsidR="00943ACE" w:rsidRPr="00E301FD">
        <w:rPr>
          <w:color w:val="auto"/>
          <w:sz w:val="24"/>
          <w:szCs w:val="24"/>
          <w:shd w:val="clear" w:color="auto" w:fill="FFFFFF"/>
        </w:rPr>
        <w:t xml:space="preserve"> is an older person and my assessment needed to incorporate</w:t>
      </w:r>
      <w:r w:rsidR="00943ACE" w:rsidRPr="00E301FD">
        <w:rPr>
          <w:i/>
          <w:iCs/>
          <w:color w:val="auto"/>
          <w:sz w:val="24"/>
          <w:szCs w:val="24"/>
          <w:shd w:val="clear" w:color="auto" w:fill="FFFFFF"/>
        </w:rPr>
        <w:t xml:space="preserve">, </w:t>
      </w:r>
      <w:r w:rsidRPr="00E301FD">
        <w:rPr>
          <w:i/>
          <w:iCs/>
          <w:color w:val="auto"/>
          <w:sz w:val="24"/>
          <w:szCs w:val="24"/>
          <w:shd w:val="clear" w:color="auto" w:fill="FFFFFF"/>
        </w:rPr>
        <w:t>‘enhancing the quality of life’</w:t>
      </w:r>
      <w:r w:rsidRPr="00E301FD">
        <w:rPr>
          <w:color w:val="auto"/>
          <w:sz w:val="24"/>
          <w:szCs w:val="24"/>
          <w:shd w:val="clear" w:color="auto" w:fill="FFFFFF"/>
        </w:rPr>
        <w:t xml:space="preserve"> for </w:t>
      </w:r>
      <w:r w:rsidR="00F41F57" w:rsidRPr="00E301FD">
        <w:rPr>
          <w:color w:val="auto"/>
          <w:sz w:val="24"/>
          <w:szCs w:val="24"/>
          <w:shd w:val="clear" w:color="auto" w:fill="FFFFFF"/>
        </w:rPr>
        <w:t>A3</w:t>
      </w:r>
      <w:r w:rsidR="00943ACE" w:rsidRPr="00E301FD">
        <w:rPr>
          <w:color w:val="auto"/>
          <w:sz w:val="24"/>
          <w:szCs w:val="24"/>
          <w:shd w:val="clear" w:color="auto" w:fill="FFFFFF"/>
        </w:rPr>
        <w:t xml:space="preserve"> and that she, </w:t>
      </w:r>
      <w:r w:rsidR="00943ACE" w:rsidRPr="00E301FD">
        <w:rPr>
          <w:i/>
          <w:iCs/>
          <w:color w:val="auto"/>
          <w:sz w:val="24"/>
          <w:szCs w:val="24"/>
          <w:shd w:val="clear" w:color="auto" w:fill="FFFFFF"/>
        </w:rPr>
        <w:t xml:space="preserve">‘should be able to live in environments that are safe and adaptable to personal preferences and changing capacities’, </w:t>
      </w:r>
      <w:r w:rsidR="00943ACE" w:rsidRPr="00E301FD">
        <w:rPr>
          <w:color w:val="auto"/>
          <w:sz w:val="24"/>
          <w:szCs w:val="24"/>
          <w:shd w:val="clear" w:color="auto" w:fill="FFFFFF"/>
        </w:rPr>
        <w:t xml:space="preserve">and consider that </w:t>
      </w:r>
      <w:r w:rsidR="00F41F57" w:rsidRPr="00E301FD">
        <w:rPr>
          <w:color w:val="auto"/>
          <w:sz w:val="24"/>
          <w:szCs w:val="24"/>
          <w:shd w:val="clear" w:color="auto" w:fill="FFFFFF"/>
        </w:rPr>
        <w:t>A3</w:t>
      </w:r>
      <w:r w:rsidR="00943ACE" w:rsidRPr="00E301FD">
        <w:rPr>
          <w:i/>
          <w:iCs/>
          <w:color w:val="auto"/>
          <w:sz w:val="24"/>
          <w:szCs w:val="24"/>
          <w:shd w:val="clear" w:color="auto" w:fill="FFFFFF"/>
        </w:rPr>
        <w:t xml:space="preserve"> ‘should be able to reside at home for as long as possible’.</w:t>
      </w:r>
      <w:r w:rsidR="00943ACE" w:rsidRPr="00E301FD">
        <w:rPr>
          <w:color w:val="auto"/>
          <w:sz w:val="24"/>
          <w:szCs w:val="24"/>
          <w:shd w:val="clear" w:color="auto" w:fill="FFFFFF"/>
        </w:rPr>
        <w:t xml:space="preserve"> The dilemma I faced was that I was assessing the safety</w:t>
      </w:r>
      <w:r w:rsidR="00F778F1">
        <w:rPr>
          <w:color w:val="auto"/>
          <w:sz w:val="24"/>
          <w:szCs w:val="24"/>
          <w:shd w:val="clear" w:color="auto" w:fill="FFFFFF"/>
        </w:rPr>
        <w:t xml:space="preserve"> in relation to the alleged abuse</w:t>
      </w:r>
      <w:r w:rsidR="00943ACE" w:rsidRPr="00E301FD">
        <w:rPr>
          <w:color w:val="auto"/>
          <w:sz w:val="24"/>
          <w:szCs w:val="24"/>
          <w:shd w:val="clear" w:color="auto" w:fill="FFFFFF"/>
        </w:rPr>
        <w:t xml:space="preserve"> as well as</w:t>
      </w:r>
      <w:r w:rsidR="00354690">
        <w:rPr>
          <w:color w:val="auto"/>
          <w:sz w:val="24"/>
          <w:szCs w:val="24"/>
          <w:shd w:val="clear" w:color="auto" w:fill="FFFFFF"/>
        </w:rPr>
        <w:t xml:space="preserve"> considering</w:t>
      </w:r>
      <w:r w:rsidR="00943ACE" w:rsidRPr="00E301FD">
        <w:rPr>
          <w:color w:val="auto"/>
          <w:sz w:val="24"/>
          <w:szCs w:val="24"/>
          <w:shd w:val="clear" w:color="auto" w:fill="FFFFFF"/>
        </w:rPr>
        <w:t xml:space="preserve"> </w:t>
      </w:r>
      <w:r w:rsidR="00F41F57" w:rsidRPr="00E301FD">
        <w:rPr>
          <w:color w:val="auto"/>
          <w:sz w:val="24"/>
          <w:szCs w:val="24"/>
          <w:shd w:val="clear" w:color="auto" w:fill="FFFFFF"/>
        </w:rPr>
        <w:t>A3</w:t>
      </w:r>
      <w:r w:rsidR="00943ACE" w:rsidRPr="00E301FD">
        <w:rPr>
          <w:color w:val="auto"/>
          <w:sz w:val="24"/>
          <w:szCs w:val="24"/>
          <w:shd w:val="clear" w:color="auto" w:fill="FFFFFF"/>
        </w:rPr>
        <w:t>’s care and support needs</w:t>
      </w:r>
      <w:r w:rsidR="0010330F">
        <w:rPr>
          <w:color w:val="auto"/>
          <w:sz w:val="24"/>
          <w:szCs w:val="24"/>
          <w:shd w:val="clear" w:color="auto" w:fill="FFFFFF"/>
        </w:rPr>
        <w:t xml:space="preserve">. </w:t>
      </w:r>
      <w:r w:rsidR="00354690">
        <w:rPr>
          <w:color w:val="auto"/>
          <w:sz w:val="24"/>
          <w:szCs w:val="24"/>
          <w:shd w:val="clear" w:color="auto" w:fill="FFFFFF"/>
        </w:rPr>
        <w:t xml:space="preserve">I was supporting an individual who lacks mental capacity in relation to her care and residency, and when allegations presented </w:t>
      </w:r>
      <w:r w:rsidR="0010330F">
        <w:rPr>
          <w:color w:val="auto"/>
          <w:sz w:val="24"/>
          <w:szCs w:val="24"/>
          <w:shd w:val="clear" w:color="auto" w:fill="FFFFFF"/>
        </w:rPr>
        <w:lastRenderedPageBreak/>
        <w:t>her mental capacity was considered</w:t>
      </w:r>
      <w:r w:rsidR="003C32E8">
        <w:rPr>
          <w:color w:val="auto"/>
          <w:sz w:val="24"/>
          <w:szCs w:val="24"/>
          <w:shd w:val="clear" w:color="auto" w:fill="FFFFFF"/>
        </w:rPr>
        <w:t>.</w:t>
      </w:r>
      <w:r w:rsidR="00226874">
        <w:rPr>
          <w:color w:val="auto"/>
          <w:sz w:val="24"/>
          <w:szCs w:val="24"/>
          <w:shd w:val="clear" w:color="auto" w:fill="FFFFFF"/>
        </w:rPr>
        <w:t xml:space="preserve"> Additionally, t</w:t>
      </w:r>
      <w:r w:rsidR="003C32E8">
        <w:rPr>
          <w:color w:val="auto"/>
          <w:sz w:val="24"/>
          <w:szCs w:val="24"/>
          <w:shd w:val="clear" w:color="auto" w:fill="FFFFFF"/>
        </w:rPr>
        <w:t>he</w:t>
      </w:r>
      <w:r w:rsidR="00354690">
        <w:rPr>
          <w:color w:val="auto"/>
          <w:sz w:val="24"/>
          <w:szCs w:val="24"/>
          <w:shd w:val="clear" w:color="auto" w:fill="FFFFFF"/>
        </w:rPr>
        <w:t xml:space="preserve"> </w:t>
      </w:r>
      <w:r w:rsidR="00F778F1">
        <w:rPr>
          <w:color w:val="auto"/>
          <w:sz w:val="24"/>
          <w:szCs w:val="24"/>
          <w:shd w:val="clear" w:color="auto" w:fill="FFFFFF"/>
        </w:rPr>
        <w:t xml:space="preserve">multidisciplinary discussions which occurred to assist with considering the risk </w:t>
      </w:r>
      <w:r w:rsidR="00F778F1" w:rsidRPr="003C32E8">
        <w:rPr>
          <w:color w:val="auto"/>
          <w:sz w:val="24"/>
          <w:szCs w:val="24"/>
          <w:shd w:val="clear" w:color="auto" w:fill="FFFFFF"/>
        </w:rPr>
        <w:t xml:space="preserve">elements </w:t>
      </w:r>
      <w:r w:rsidR="00354690" w:rsidRPr="003C32E8">
        <w:rPr>
          <w:color w:val="auto"/>
          <w:sz w:val="24"/>
          <w:szCs w:val="24"/>
          <w:shd w:val="clear" w:color="auto" w:fill="FFFFFF"/>
        </w:rPr>
        <w:t xml:space="preserve">within the </w:t>
      </w:r>
      <w:r w:rsidR="00354690" w:rsidRPr="003C32E8">
        <w:rPr>
          <w:i/>
          <w:iCs/>
          <w:color w:val="auto"/>
          <w:sz w:val="24"/>
          <w:szCs w:val="24"/>
          <w:shd w:val="clear" w:color="auto" w:fill="FFFFFF"/>
        </w:rPr>
        <w:t>‘</w:t>
      </w:r>
      <w:r w:rsidR="00226874">
        <w:rPr>
          <w:i/>
          <w:iCs/>
          <w:color w:val="auto"/>
          <w:sz w:val="24"/>
          <w:szCs w:val="24"/>
          <w:shd w:val="clear" w:color="auto" w:fill="FFFFFF"/>
        </w:rPr>
        <w:t>D</w:t>
      </w:r>
      <w:r w:rsidR="00354690" w:rsidRPr="003C32E8">
        <w:rPr>
          <w:i/>
          <w:iCs/>
          <w:color w:val="auto"/>
          <w:sz w:val="24"/>
          <w:szCs w:val="24"/>
          <w:shd w:val="clear" w:color="auto" w:fill="FFFFFF"/>
        </w:rPr>
        <w:t xml:space="preserve">aily Discussion’ </w:t>
      </w:r>
      <w:r w:rsidR="00226874">
        <w:rPr>
          <w:color w:val="auto"/>
          <w:sz w:val="24"/>
          <w:szCs w:val="24"/>
          <w:shd w:val="clear" w:color="auto" w:fill="FFFFFF"/>
        </w:rPr>
        <w:t>contributed to the</w:t>
      </w:r>
      <w:r w:rsidR="00943ACE" w:rsidRPr="003C32E8">
        <w:rPr>
          <w:color w:val="auto"/>
          <w:sz w:val="24"/>
          <w:szCs w:val="24"/>
          <w:shd w:val="clear" w:color="auto" w:fill="FFFFFF"/>
        </w:rPr>
        <w:t xml:space="preserve"> best interest process, in line with, </w:t>
      </w:r>
      <w:r w:rsidR="00943ACE" w:rsidRPr="005E28D8">
        <w:rPr>
          <w:i/>
          <w:iCs/>
          <w:color w:val="auto"/>
          <w:sz w:val="24"/>
          <w:szCs w:val="24"/>
          <w:shd w:val="clear" w:color="auto" w:fill="FFFFFF"/>
        </w:rPr>
        <w:t xml:space="preserve">s4 </w:t>
      </w:r>
      <w:r w:rsidR="00FB34ED" w:rsidRPr="005E28D8">
        <w:rPr>
          <w:i/>
          <w:iCs/>
          <w:color w:val="auto"/>
          <w:sz w:val="24"/>
          <w:szCs w:val="24"/>
        </w:rPr>
        <w:t>MCA (2005)</w:t>
      </w:r>
      <w:r w:rsidR="00943ACE" w:rsidRPr="005E28D8">
        <w:rPr>
          <w:i/>
          <w:iCs/>
          <w:color w:val="auto"/>
          <w:sz w:val="24"/>
          <w:szCs w:val="24"/>
          <w:shd w:val="clear" w:color="auto" w:fill="FFFFFF"/>
        </w:rPr>
        <w:t xml:space="preserve">. </w:t>
      </w:r>
    </w:p>
    <w:p w14:paraId="4B061504" w14:textId="77777777" w:rsidR="000055BC" w:rsidRPr="00E301FD" w:rsidRDefault="000055BC" w:rsidP="00E301FD">
      <w:pPr>
        <w:spacing w:line="360" w:lineRule="auto"/>
        <w:rPr>
          <w:color w:val="auto"/>
          <w:sz w:val="24"/>
          <w:szCs w:val="24"/>
        </w:rPr>
      </w:pPr>
    </w:p>
    <w:p w14:paraId="3803C572" w14:textId="4A31A8E4" w:rsidR="003677FF" w:rsidRPr="00E301FD" w:rsidRDefault="00073B86" w:rsidP="00E301FD">
      <w:pPr>
        <w:spacing w:line="360" w:lineRule="auto"/>
        <w:rPr>
          <w:color w:val="auto"/>
          <w:sz w:val="24"/>
          <w:szCs w:val="24"/>
        </w:rPr>
      </w:pPr>
      <w:r w:rsidRPr="00E301FD">
        <w:rPr>
          <w:color w:val="auto"/>
          <w:sz w:val="24"/>
          <w:szCs w:val="24"/>
        </w:rPr>
        <w:t xml:space="preserve">The mapping tool </w:t>
      </w:r>
      <w:r w:rsidR="005E28D8">
        <w:rPr>
          <w:color w:val="auto"/>
          <w:sz w:val="24"/>
          <w:szCs w:val="24"/>
        </w:rPr>
        <w:t>within the</w:t>
      </w:r>
      <w:r w:rsidR="0010330F">
        <w:rPr>
          <w:color w:val="auto"/>
          <w:sz w:val="24"/>
          <w:szCs w:val="24"/>
        </w:rPr>
        <w:t>,</w:t>
      </w:r>
      <w:r w:rsidR="005E28D8">
        <w:rPr>
          <w:color w:val="auto"/>
          <w:sz w:val="24"/>
          <w:szCs w:val="24"/>
        </w:rPr>
        <w:t xml:space="preserve"> </w:t>
      </w:r>
      <w:r w:rsidR="000055BC" w:rsidRPr="005E28D8">
        <w:rPr>
          <w:i/>
          <w:iCs/>
          <w:color w:val="auto"/>
          <w:sz w:val="24"/>
          <w:szCs w:val="24"/>
        </w:rPr>
        <w:t>Signs of Safety Approach (Turnell &amp; Edwards, 1999)</w:t>
      </w:r>
      <w:r w:rsidR="0010330F">
        <w:rPr>
          <w:i/>
          <w:iCs/>
          <w:color w:val="auto"/>
          <w:sz w:val="24"/>
          <w:szCs w:val="24"/>
        </w:rPr>
        <w:t>,</w:t>
      </w:r>
      <w:r w:rsidR="000055BC" w:rsidRPr="00E301FD">
        <w:rPr>
          <w:color w:val="auto"/>
          <w:sz w:val="24"/>
          <w:szCs w:val="24"/>
        </w:rPr>
        <w:t xml:space="preserve"> </w:t>
      </w:r>
      <w:r w:rsidRPr="00E301FD">
        <w:rPr>
          <w:color w:val="auto"/>
          <w:sz w:val="24"/>
          <w:szCs w:val="24"/>
        </w:rPr>
        <w:t xml:space="preserve">has been </w:t>
      </w:r>
      <w:r w:rsidR="000055BC" w:rsidRPr="00E301FD">
        <w:rPr>
          <w:color w:val="auto"/>
          <w:sz w:val="24"/>
          <w:szCs w:val="24"/>
        </w:rPr>
        <w:t>adopted within our social services department</w:t>
      </w:r>
      <w:r w:rsidRPr="00E301FD">
        <w:rPr>
          <w:color w:val="auto"/>
          <w:sz w:val="24"/>
          <w:szCs w:val="24"/>
        </w:rPr>
        <w:t xml:space="preserve"> and incorporated within our assessments</w:t>
      </w:r>
      <w:r w:rsidR="0010330F">
        <w:rPr>
          <w:color w:val="auto"/>
          <w:sz w:val="24"/>
          <w:szCs w:val="24"/>
        </w:rPr>
        <w:t>;</w:t>
      </w:r>
      <w:r w:rsidRPr="00E301FD">
        <w:rPr>
          <w:color w:val="auto"/>
          <w:sz w:val="24"/>
          <w:szCs w:val="24"/>
        </w:rPr>
        <w:t xml:space="preserve"> and although this provided</w:t>
      </w:r>
      <w:r w:rsidR="000055BC" w:rsidRPr="00E301FD">
        <w:rPr>
          <w:color w:val="auto"/>
          <w:sz w:val="24"/>
          <w:szCs w:val="24"/>
        </w:rPr>
        <w:t xml:space="preserve"> me with an understanding of the broader safety element</w:t>
      </w:r>
      <w:r w:rsidRPr="00E301FD">
        <w:rPr>
          <w:color w:val="auto"/>
          <w:sz w:val="24"/>
          <w:szCs w:val="24"/>
        </w:rPr>
        <w:t>s and positive aspects within A3</w:t>
      </w:r>
      <w:r w:rsidR="00226874">
        <w:rPr>
          <w:color w:val="auto"/>
          <w:sz w:val="24"/>
          <w:szCs w:val="24"/>
        </w:rPr>
        <w:t>’s</w:t>
      </w:r>
      <w:r w:rsidRPr="00E301FD">
        <w:rPr>
          <w:color w:val="auto"/>
          <w:sz w:val="24"/>
          <w:szCs w:val="24"/>
        </w:rPr>
        <w:t xml:space="preserve"> life</w:t>
      </w:r>
      <w:r w:rsidR="00226874">
        <w:rPr>
          <w:color w:val="auto"/>
          <w:sz w:val="24"/>
          <w:szCs w:val="24"/>
        </w:rPr>
        <w:t>,</w:t>
      </w:r>
      <w:r w:rsidR="00421F78" w:rsidRPr="00E301FD">
        <w:rPr>
          <w:color w:val="auto"/>
          <w:sz w:val="24"/>
          <w:szCs w:val="24"/>
        </w:rPr>
        <w:t xml:space="preserve"> I found </w:t>
      </w:r>
      <w:r w:rsidR="00226874">
        <w:rPr>
          <w:color w:val="auto"/>
          <w:sz w:val="24"/>
          <w:szCs w:val="24"/>
        </w:rPr>
        <w:t xml:space="preserve">that </w:t>
      </w:r>
      <w:r w:rsidR="00421F78" w:rsidRPr="00E301FD">
        <w:rPr>
          <w:color w:val="auto"/>
          <w:sz w:val="24"/>
          <w:szCs w:val="24"/>
        </w:rPr>
        <w:t>I required a recap of this approach.</w:t>
      </w:r>
      <w:r w:rsidRPr="00E301FD">
        <w:rPr>
          <w:color w:val="auto"/>
          <w:sz w:val="24"/>
          <w:szCs w:val="24"/>
        </w:rPr>
        <w:t xml:space="preserve"> </w:t>
      </w:r>
      <w:r w:rsidR="009E67CB" w:rsidRPr="00E301FD">
        <w:rPr>
          <w:color w:val="auto"/>
          <w:sz w:val="24"/>
          <w:szCs w:val="24"/>
        </w:rPr>
        <w:t xml:space="preserve">I am mindful of the lack of evidence in relation to </w:t>
      </w:r>
      <w:r w:rsidR="009E67CB" w:rsidRPr="005E28D8">
        <w:rPr>
          <w:i/>
          <w:iCs/>
          <w:color w:val="auto"/>
          <w:sz w:val="24"/>
          <w:szCs w:val="24"/>
        </w:rPr>
        <w:t>‘Signs of Safety’</w:t>
      </w:r>
      <w:r w:rsidR="000055BC" w:rsidRPr="005E28D8">
        <w:rPr>
          <w:i/>
          <w:iCs/>
          <w:color w:val="auto"/>
          <w:sz w:val="24"/>
          <w:szCs w:val="24"/>
        </w:rPr>
        <w:t xml:space="preserve"> (</w:t>
      </w:r>
      <w:r w:rsidR="00421F78" w:rsidRPr="005E28D8">
        <w:rPr>
          <w:i/>
          <w:iCs/>
          <w:color w:val="auto"/>
          <w:sz w:val="24"/>
          <w:szCs w:val="24"/>
        </w:rPr>
        <w:t>Sheehan, L, et al. 2018</w:t>
      </w:r>
      <w:r w:rsidR="000055BC" w:rsidRPr="005E28D8">
        <w:rPr>
          <w:i/>
          <w:iCs/>
          <w:color w:val="auto"/>
          <w:sz w:val="24"/>
          <w:szCs w:val="24"/>
        </w:rPr>
        <w:t>)</w:t>
      </w:r>
      <w:r w:rsidR="000055BC" w:rsidRPr="00E301FD">
        <w:rPr>
          <w:color w:val="auto"/>
          <w:sz w:val="24"/>
          <w:szCs w:val="24"/>
        </w:rPr>
        <w:t xml:space="preserve"> </w:t>
      </w:r>
      <w:r w:rsidR="009E67CB" w:rsidRPr="00E301FD">
        <w:rPr>
          <w:color w:val="auto"/>
          <w:sz w:val="24"/>
          <w:szCs w:val="24"/>
        </w:rPr>
        <w:t>and</w:t>
      </w:r>
      <w:r w:rsidR="00184729" w:rsidRPr="00E301FD">
        <w:rPr>
          <w:color w:val="auto"/>
          <w:sz w:val="24"/>
          <w:szCs w:val="24"/>
        </w:rPr>
        <w:t xml:space="preserve"> </w:t>
      </w:r>
      <w:r w:rsidR="00226874">
        <w:rPr>
          <w:color w:val="auto"/>
          <w:sz w:val="24"/>
          <w:szCs w:val="24"/>
        </w:rPr>
        <w:t xml:space="preserve">had trouble in </w:t>
      </w:r>
      <w:r w:rsidR="00184729" w:rsidRPr="00E301FD">
        <w:rPr>
          <w:color w:val="auto"/>
          <w:sz w:val="24"/>
          <w:szCs w:val="24"/>
        </w:rPr>
        <w:t>achiev</w:t>
      </w:r>
      <w:r w:rsidR="00226874">
        <w:rPr>
          <w:color w:val="auto"/>
          <w:sz w:val="24"/>
          <w:szCs w:val="24"/>
        </w:rPr>
        <w:t xml:space="preserve">ing </w:t>
      </w:r>
      <w:r w:rsidR="00184729" w:rsidRPr="00E301FD">
        <w:rPr>
          <w:color w:val="auto"/>
          <w:sz w:val="24"/>
          <w:szCs w:val="24"/>
        </w:rPr>
        <w:t xml:space="preserve">a </w:t>
      </w:r>
      <w:r w:rsidR="00184729" w:rsidRPr="005E28D8">
        <w:rPr>
          <w:i/>
          <w:iCs/>
          <w:color w:val="auto"/>
          <w:sz w:val="24"/>
          <w:szCs w:val="24"/>
        </w:rPr>
        <w:t>‘sophisticated application’</w:t>
      </w:r>
      <w:r w:rsidR="00184729" w:rsidRPr="00E301FD">
        <w:rPr>
          <w:color w:val="auto"/>
          <w:sz w:val="24"/>
          <w:szCs w:val="24"/>
        </w:rPr>
        <w:t xml:space="preserve"> of this theory </w:t>
      </w:r>
      <w:r w:rsidR="00184729" w:rsidRPr="005E28D8">
        <w:rPr>
          <w:i/>
          <w:iCs/>
          <w:color w:val="auto"/>
          <w:sz w:val="24"/>
          <w:szCs w:val="24"/>
        </w:rPr>
        <w:t>(Gibson, 2014, cited in White, C</w:t>
      </w:r>
      <w:r w:rsidR="00421F78" w:rsidRPr="005E28D8">
        <w:rPr>
          <w:i/>
          <w:iCs/>
          <w:color w:val="auto"/>
          <w:sz w:val="24"/>
          <w:szCs w:val="24"/>
        </w:rPr>
        <w:t xml:space="preserve"> et, al.</w:t>
      </w:r>
      <w:r w:rsidR="00184729" w:rsidRPr="005E28D8">
        <w:rPr>
          <w:i/>
          <w:iCs/>
          <w:color w:val="auto"/>
          <w:sz w:val="24"/>
          <w:szCs w:val="24"/>
        </w:rPr>
        <w:t xml:space="preserve"> 2022)</w:t>
      </w:r>
      <w:r w:rsidR="00226874">
        <w:rPr>
          <w:i/>
          <w:iCs/>
          <w:color w:val="auto"/>
          <w:sz w:val="24"/>
          <w:szCs w:val="24"/>
        </w:rPr>
        <w:t xml:space="preserve">. </w:t>
      </w:r>
      <w:r w:rsidR="00226874" w:rsidRPr="0010330F">
        <w:rPr>
          <w:color w:val="auto"/>
          <w:sz w:val="24"/>
          <w:szCs w:val="24"/>
        </w:rPr>
        <w:t>A</w:t>
      </w:r>
      <w:r w:rsidR="00184729" w:rsidRPr="0010330F">
        <w:rPr>
          <w:color w:val="auto"/>
          <w:sz w:val="24"/>
          <w:szCs w:val="24"/>
        </w:rPr>
        <w:t>s</w:t>
      </w:r>
      <w:r w:rsidR="00184729" w:rsidRPr="00E301FD">
        <w:rPr>
          <w:color w:val="auto"/>
          <w:sz w:val="24"/>
          <w:szCs w:val="24"/>
        </w:rPr>
        <w:t xml:space="preserve"> social workers we require ongoing training and mentoring to </w:t>
      </w:r>
      <w:r w:rsidR="00184729" w:rsidRPr="005E28D8">
        <w:rPr>
          <w:i/>
          <w:iCs/>
          <w:color w:val="auto"/>
          <w:sz w:val="24"/>
          <w:szCs w:val="24"/>
        </w:rPr>
        <w:t>‘enable practitioners to use this approach in complex settings and relationships</w:t>
      </w:r>
      <w:r w:rsidR="00421F78" w:rsidRPr="005E28D8">
        <w:rPr>
          <w:i/>
          <w:iCs/>
          <w:color w:val="auto"/>
          <w:sz w:val="24"/>
          <w:szCs w:val="24"/>
        </w:rPr>
        <w:t>’ (White, C et, al. 2022)</w:t>
      </w:r>
      <w:r w:rsidR="0091410B" w:rsidRPr="005E28D8">
        <w:rPr>
          <w:i/>
          <w:iCs/>
          <w:color w:val="auto"/>
          <w:sz w:val="24"/>
          <w:szCs w:val="24"/>
        </w:rPr>
        <w:t>,</w:t>
      </w:r>
      <w:r w:rsidR="0091410B">
        <w:rPr>
          <w:color w:val="auto"/>
          <w:sz w:val="24"/>
          <w:szCs w:val="24"/>
        </w:rPr>
        <w:t xml:space="preserve"> this supported me in ensuring I maintained a focus on balancing the risks and considering the safeguards which were required. </w:t>
      </w:r>
      <w:r w:rsidR="00421F78" w:rsidRPr="00E301FD">
        <w:rPr>
          <w:color w:val="auto"/>
          <w:sz w:val="24"/>
          <w:szCs w:val="24"/>
        </w:rPr>
        <w:t xml:space="preserve"> </w:t>
      </w:r>
    </w:p>
    <w:p w14:paraId="1AEBD1C2" w14:textId="77777777" w:rsidR="003677FF" w:rsidRPr="00E301FD" w:rsidRDefault="003677FF" w:rsidP="00E301FD">
      <w:pPr>
        <w:spacing w:line="360" w:lineRule="auto"/>
        <w:rPr>
          <w:color w:val="auto"/>
          <w:sz w:val="24"/>
          <w:szCs w:val="24"/>
        </w:rPr>
      </w:pPr>
    </w:p>
    <w:p w14:paraId="436104C8" w14:textId="2FF74AE7" w:rsidR="000055BC" w:rsidRPr="00E301FD" w:rsidRDefault="000055BC" w:rsidP="00E301FD">
      <w:pPr>
        <w:spacing w:line="360" w:lineRule="auto"/>
        <w:rPr>
          <w:color w:val="auto"/>
          <w:sz w:val="24"/>
          <w:szCs w:val="24"/>
        </w:rPr>
      </w:pPr>
      <w:r w:rsidRPr="00E301FD">
        <w:rPr>
          <w:color w:val="auto"/>
          <w:sz w:val="24"/>
          <w:szCs w:val="24"/>
        </w:rPr>
        <w:t>The potential risks to A3 were ongoing and potentially increased and could have a detrimental impact on A3 as a vulnerable adult</w:t>
      </w:r>
      <w:r w:rsidR="0010330F">
        <w:rPr>
          <w:color w:val="auto"/>
          <w:sz w:val="24"/>
          <w:szCs w:val="24"/>
        </w:rPr>
        <w:t>,</w:t>
      </w:r>
      <w:r w:rsidRPr="00E301FD">
        <w:rPr>
          <w:color w:val="auto"/>
          <w:sz w:val="24"/>
          <w:szCs w:val="24"/>
        </w:rPr>
        <w:t xml:space="preserve"> with alleged safeguarding concerns</w:t>
      </w:r>
      <w:r w:rsidR="0010330F">
        <w:rPr>
          <w:color w:val="auto"/>
          <w:sz w:val="24"/>
          <w:szCs w:val="24"/>
        </w:rPr>
        <w:t xml:space="preserve"> in relation to</w:t>
      </w:r>
      <w:r w:rsidRPr="00E301FD">
        <w:rPr>
          <w:color w:val="auto"/>
          <w:sz w:val="24"/>
          <w:szCs w:val="24"/>
        </w:rPr>
        <w:t xml:space="preserve"> her main and only informal carer.  I analysed that this assessment of A3’s care needs and her husband as informal carer, would need to include the sustainability of the support which is required to safeguard due to concerns around A3’s memory difficulties</w:t>
      </w:r>
      <w:r w:rsidRPr="005E28D8">
        <w:rPr>
          <w:i/>
          <w:iCs/>
          <w:color w:val="auto"/>
          <w:sz w:val="24"/>
          <w:szCs w:val="24"/>
        </w:rPr>
        <w:t>, s24 (4) (f) SSWBA (14),</w:t>
      </w:r>
      <w:r w:rsidRPr="00E301FD">
        <w:rPr>
          <w:color w:val="auto"/>
          <w:sz w:val="24"/>
          <w:szCs w:val="24"/>
        </w:rPr>
        <w:t xml:space="preserve"> </w:t>
      </w:r>
      <w:r w:rsidRPr="00692769">
        <w:rPr>
          <w:color w:val="auto"/>
          <w:sz w:val="24"/>
          <w:szCs w:val="24"/>
        </w:rPr>
        <w:t xml:space="preserve">and </w:t>
      </w:r>
      <w:r w:rsidR="00692769" w:rsidRPr="00692769">
        <w:rPr>
          <w:color w:val="auto"/>
          <w:sz w:val="24"/>
          <w:szCs w:val="24"/>
        </w:rPr>
        <w:t>suitable monitoring</w:t>
      </w:r>
      <w:r w:rsidRPr="00E301FD">
        <w:rPr>
          <w:color w:val="auto"/>
          <w:sz w:val="24"/>
          <w:szCs w:val="24"/>
        </w:rPr>
        <w:t xml:space="preserve">, </w:t>
      </w:r>
      <w:r w:rsidRPr="005E28D8">
        <w:rPr>
          <w:i/>
          <w:iCs/>
          <w:color w:val="auto"/>
          <w:sz w:val="24"/>
          <w:szCs w:val="24"/>
        </w:rPr>
        <w:t>s24 (7) SSWBA (14)</w:t>
      </w:r>
      <w:r w:rsidRPr="00E301FD">
        <w:rPr>
          <w:color w:val="auto"/>
          <w:sz w:val="24"/>
          <w:szCs w:val="24"/>
        </w:rPr>
        <w:t xml:space="preserve">. I considered that the assessment highlighted the </w:t>
      </w:r>
      <w:r w:rsidR="00CF3C6E" w:rsidRPr="00E301FD">
        <w:rPr>
          <w:color w:val="auto"/>
          <w:sz w:val="24"/>
          <w:szCs w:val="24"/>
        </w:rPr>
        <w:t xml:space="preserve">continuing </w:t>
      </w:r>
      <w:r w:rsidRPr="00E301FD">
        <w:rPr>
          <w:color w:val="auto"/>
          <w:sz w:val="24"/>
          <w:szCs w:val="24"/>
        </w:rPr>
        <w:t>concerns in relation to A3’s ongoing care and support needs, health needs and her inability to carry out her self-care and domestic routines without assistance or prompt</w:t>
      </w:r>
      <w:r w:rsidR="0010330F">
        <w:rPr>
          <w:color w:val="auto"/>
          <w:sz w:val="24"/>
          <w:szCs w:val="24"/>
        </w:rPr>
        <w:t>,</w:t>
      </w:r>
      <w:r w:rsidRPr="00E301FD">
        <w:rPr>
          <w:color w:val="auto"/>
          <w:sz w:val="24"/>
          <w:szCs w:val="24"/>
        </w:rPr>
        <w:t xml:space="preserve"> due to her memory difficulties and frailties considering, </w:t>
      </w:r>
      <w:r w:rsidRPr="005E28D8">
        <w:rPr>
          <w:i/>
          <w:iCs/>
          <w:color w:val="auto"/>
          <w:sz w:val="24"/>
          <w:szCs w:val="24"/>
        </w:rPr>
        <w:t>The Care and Support (Eligibility) (Wales) Regulations 2015 (C&amp;S(E)(W) R, (15)</w:t>
      </w:r>
      <w:r w:rsidRPr="00E301FD">
        <w:rPr>
          <w:color w:val="auto"/>
          <w:sz w:val="24"/>
          <w:szCs w:val="24"/>
        </w:rPr>
        <w:t>. I have taken into consideration the fact that I was mainly focusing on the concerns within the home environment</w:t>
      </w:r>
      <w:r w:rsidR="000E0965">
        <w:rPr>
          <w:color w:val="auto"/>
          <w:sz w:val="24"/>
          <w:szCs w:val="24"/>
        </w:rPr>
        <w:t>,</w:t>
      </w:r>
      <w:r w:rsidRPr="00E301FD">
        <w:rPr>
          <w:color w:val="auto"/>
          <w:sz w:val="24"/>
          <w:szCs w:val="24"/>
        </w:rPr>
        <w:t xml:space="preserve"> and I began focusing holistically on A3 and the fact that A3 may not manage within a home environment</w:t>
      </w:r>
      <w:r w:rsidR="000E0965">
        <w:rPr>
          <w:color w:val="auto"/>
          <w:sz w:val="24"/>
          <w:szCs w:val="24"/>
        </w:rPr>
        <w:t>,</w:t>
      </w:r>
      <w:r w:rsidRPr="00E301FD">
        <w:rPr>
          <w:color w:val="auto"/>
          <w:sz w:val="24"/>
          <w:szCs w:val="24"/>
        </w:rPr>
        <w:t xml:space="preserve"> even with formal care services</w:t>
      </w:r>
      <w:r w:rsidR="000E0965">
        <w:rPr>
          <w:color w:val="auto"/>
          <w:sz w:val="24"/>
          <w:szCs w:val="24"/>
        </w:rPr>
        <w:t>, whilst</w:t>
      </w:r>
      <w:r w:rsidRPr="00E301FD">
        <w:rPr>
          <w:color w:val="auto"/>
          <w:sz w:val="24"/>
          <w:szCs w:val="24"/>
        </w:rPr>
        <w:t xml:space="preserve"> mindful that </w:t>
      </w:r>
      <w:r w:rsidR="000E0965">
        <w:rPr>
          <w:color w:val="auto"/>
          <w:sz w:val="24"/>
          <w:szCs w:val="24"/>
        </w:rPr>
        <w:t>such options</w:t>
      </w:r>
      <w:r w:rsidRPr="00E301FD">
        <w:rPr>
          <w:color w:val="auto"/>
          <w:sz w:val="24"/>
          <w:szCs w:val="24"/>
        </w:rPr>
        <w:t xml:space="preserve"> had </w:t>
      </w:r>
      <w:r w:rsidR="000E0965">
        <w:rPr>
          <w:color w:val="auto"/>
          <w:sz w:val="24"/>
          <w:szCs w:val="24"/>
        </w:rPr>
        <w:t>not</w:t>
      </w:r>
      <w:r w:rsidRPr="00E301FD">
        <w:rPr>
          <w:color w:val="auto"/>
          <w:sz w:val="24"/>
          <w:szCs w:val="24"/>
        </w:rPr>
        <w:t xml:space="preserve"> been </w:t>
      </w:r>
      <w:r w:rsidR="000E0965">
        <w:rPr>
          <w:color w:val="auto"/>
          <w:sz w:val="24"/>
          <w:szCs w:val="24"/>
        </w:rPr>
        <w:t>attempted</w:t>
      </w:r>
      <w:r w:rsidRPr="00E301FD">
        <w:rPr>
          <w:color w:val="auto"/>
          <w:sz w:val="24"/>
          <w:szCs w:val="24"/>
        </w:rPr>
        <w:t xml:space="preserve">.  </w:t>
      </w:r>
    </w:p>
    <w:p w14:paraId="266019C1" w14:textId="7B8FA58C" w:rsidR="009B22C9" w:rsidRPr="00E301FD" w:rsidRDefault="009B22C9" w:rsidP="00E301FD">
      <w:pPr>
        <w:spacing w:line="360" w:lineRule="auto"/>
        <w:rPr>
          <w:color w:val="auto"/>
          <w:sz w:val="24"/>
          <w:szCs w:val="24"/>
        </w:rPr>
      </w:pPr>
    </w:p>
    <w:p w14:paraId="650950E4" w14:textId="7937952C" w:rsidR="009B22C9" w:rsidRPr="00E301FD" w:rsidRDefault="00676310" w:rsidP="00E301FD">
      <w:pPr>
        <w:spacing w:line="360" w:lineRule="auto"/>
        <w:rPr>
          <w:color w:val="auto"/>
          <w:sz w:val="24"/>
          <w:szCs w:val="24"/>
        </w:rPr>
      </w:pPr>
      <w:r w:rsidRPr="00E301FD">
        <w:rPr>
          <w:color w:val="auto"/>
          <w:sz w:val="24"/>
          <w:szCs w:val="24"/>
        </w:rPr>
        <w:t xml:space="preserve">As part of reflection and making use of the </w:t>
      </w:r>
      <w:r w:rsidRPr="005E28D8">
        <w:rPr>
          <w:i/>
          <w:iCs/>
          <w:color w:val="auto"/>
          <w:sz w:val="24"/>
          <w:szCs w:val="24"/>
        </w:rPr>
        <w:t>‘Active</w:t>
      </w:r>
      <w:r w:rsidR="009B22C9" w:rsidRPr="005E28D8">
        <w:rPr>
          <w:i/>
          <w:iCs/>
          <w:color w:val="auto"/>
          <w:sz w:val="24"/>
          <w:szCs w:val="24"/>
        </w:rPr>
        <w:t xml:space="preserve"> Experimentation’ (Kolb, 1984)</w:t>
      </w:r>
      <w:r w:rsidR="0010330F">
        <w:rPr>
          <w:i/>
          <w:iCs/>
          <w:color w:val="auto"/>
          <w:sz w:val="24"/>
          <w:szCs w:val="24"/>
        </w:rPr>
        <w:t>,</w:t>
      </w:r>
      <w:r w:rsidR="009B22C9" w:rsidRPr="00E301FD">
        <w:rPr>
          <w:color w:val="auto"/>
          <w:sz w:val="24"/>
          <w:szCs w:val="24"/>
        </w:rPr>
        <w:t xml:space="preserve"> </w:t>
      </w:r>
      <w:r w:rsidR="0028459E" w:rsidRPr="00E301FD">
        <w:rPr>
          <w:color w:val="auto"/>
          <w:sz w:val="24"/>
          <w:szCs w:val="24"/>
        </w:rPr>
        <w:t xml:space="preserve">I will approach safeguarding with a holistic approach and ensure that I do not focus purely on the </w:t>
      </w:r>
      <w:r w:rsidR="0028459E" w:rsidRPr="00E301FD">
        <w:rPr>
          <w:color w:val="auto"/>
          <w:sz w:val="24"/>
          <w:szCs w:val="24"/>
        </w:rPr>
        <w:lastRenderedPageBreak/>
        <w:t>one safeguarding issue which seems prominent due to its nature</w:t>
      </w:r>
      <w:r w:rsidR="000E0965">
        <w:rPr>
          <w:color w:val="auto"/>
          <w:sz w:val="24"/>
          <w:szCs w:val="24"/>
        </w:rPr>
        <w:t>.</w:t>
      </w:r>
      <w:r w:rsidR="0028459E" w:rsidRPr="00E301FD">
        <w:rPr>
          <w:color w:val="auto"/>
          <w:sz w:val="24"/>
          <w:szCs w:val="24"/>
        </w:rPr>
        <w:t xml:space="preserve"> I will </w:t>
      </w:r>
      <w:r w:rsidR="0099686F" w:rsidRPr="00E301FD">
        <w:rPr>
          <w:color w:val="auto"/>
          <w:sz w:val="24"/>
          <w:szCs w:val="24"/>
        </w:rPr>
        <w:t xml:space="preserve">be </w:t>
      </w:r>
      <w:r w:rsidR="000E0965">
        <w:rPr>
          <w:color w:val="auto"/>
          <w:sz w:val="24"/>
          <w:szCs w:val="24"/>
        </w:rPr>
        <w:t>increasingly</w:t>
      </w:r>
      <w:r w:rsidR="0099686F" w:rsidRPr="00E301FD">
        <w:rPr>
          <w:color w:val="auto"/>
          <w:sz w:val="24"/>
          <w:szCs w:val="24"/>
        </w:rPr>
        <w:t xml:space="preserve"> mindful that I must </w:t>
      </w:r>
      <w:r w:rsidR="00747E10" w:rsidRPr="00E301FD">
        <w:rPr>
          <w:color w:val="auto"/>
          <w:sz w:val="24"/>
          <w:szCs w:val="24"/>
        </w:rPr>
        <w:t>consider the risks associated with</w:t>
      </w:r>
      <w:r w:rsidR="0099686F" w:rsidRPr="00E301FD">
        <w:rPr>
          <w:color w:val="auto"/>
          <w:sz w:val="24"/>
          <w:szCs w:val="24"/>
        </w:rPr>
        <w:t xml:space="preserve"> the </w:t>
      </w:r>
      <w:r w:rsidR="0028459E" w:rsidRPr="00E301FD">
        <w:rPr>
          <w:color w:val="auto"/>
          <w:sz w:val="24"/>
          <w:szCs w:val="24"/>
        </w:rPr>
        <w:t xml:space="preserve">care and support needs </w:t>
      </w:r>
      <w:r w:rsidR="000E0965">
        <w:rPr>
          <w:color w:val="auto"/>
          <w:sz w:val="24"/>
          <w:szCs w:val="24"/>
        </w:rPr>
        <w:t>in conjunction</w:t>
      </w:r>
      <w:r w:rsidR="00747E10" w:rsidRPr="00E301FD">
        <w:rPr>
          <w:color w:val="auto"/>
          <w:sz w:val="24"/>
          <w:szCs w:val="24"/>
        </w:rPr>
        <w:t>,</w:t>
      </w:r>
      <w:r w:rsidR="0028459E" w:rsidRPr="00E301FD">
        <w:rPr>
          <w:color w:val="auto"/>
          <w:sz w:val="24"/>
          <w:szCs w:val="24"/>
        </w:rPr>
        <w:t xml:space="preserve"> </w:t>
      </w:r>
      <w:r w:rsidR="0010330F" w:rsidRPr="00E301FD">
        <w:rPr>
          <w:color w:val="auto"/>
          <w:sz w:val="24"/>
          <w:szCs w:val="24"/>
        </w:rPr>
        <w:t>to</w:t>
      </w:r>
      <w:r w:rsidR="0028459E" w:rsidRPr="00E301FD">
        <w:rPr>
          <w:color w:val="auto"/>
          <w:sz w:val="24"/>
          <w:szCs w:val="24"/>
        </w:rPr>
        <w:t xml:space="preserve"> make decisions which are person centred and allow me to justify the decision making with a detailed rationale.</w:t>
      </w:r>
    </w:p>
    <w:p w14:paraId="0FCA002E" w14:textId="2E7AF4C2" w:rsidR="00943ACE" w:rsidRPr="00E301FD" w:rsidRDefault="00943ACE" w:rsidP="00E301FD">
      <w:pPr>
        <w:spacing w:line="360" w:lineRule="auto"/>
        <w:rPr>
          <w:color w:val="auto"/>
          <w:sz w:val="24"/>
          <w:szCs w:val="24"/>
        </w:rPr>
      </w:pPr>
    </w:p>
    <w:p w14:paraId="563126BF" w14:textId="7A650F71" w:rsidR="00863C2D" w:rsidRPr="00E301FD" w:rsidRDefault="00611752" w:rsidP="00E301FD">
      <w:pPr>
        <w:spacing w:line="360" w:lineRule="auto"/>
        <w:rPr>
          <w:color w:val="auto"/>
          <w:sz w:val="24"/>
          <w:szCs w:val="24"/>
        </w:rPr>
      </w:pPr>
      <w:r w:rsidRPr="005E28D8">
        <w:rPr>
          <w:i/>
          <w:iCs/>
          <w:color w:val="auto"/>
          <w:sz w:val="24"/>
          <w:szCs w:val="24"/>
        </w:rPr>
        <w:t>S126 (1) SSWBA (14)</w:t>
      </w:r>
      <w:r w:rsidRPr="00E301FD">
        <w:rPr>
          <w:color w:val="auto"/>
          <w:sz w:val="24"/>
          <w:szCs w:val="24"/>
        </w:rPr>
        <w:t xml:space="preserve"> is relevant to </w:t>
      </w:r>
      <w:r w:rsidR="00F41F57" w:rsidRPr="00E301FD">
        <w:rPr>
          <w:color w:val="auto"/>
          <w:sz w:val="24"/>
          <w:szCs w:val="24"/>
        </w:rPr>
        <w:t>A3</w:t>
      </w:r>
      <w:r w:rsidRPr="00E301FD">
        <w:rPr>
          <w:color w:val="auto"/>
          <w:sz w:val="24"/>
          <w:szCs w:val="24"/>
        </w:rPr>
        <w:t xml:space="preserve"> as she has been identified as an adult experiencing potential abuse and is in a situation where she is ‘</w:t>
      </w:r>
      <w:r w:rsidRPr="005E28D8">
        <w:rPr>
          <w:i/>
          <w:iCs/>
          <w:color w:val="auto"/>
          <w:sz w:val="24"/>
          <w:szCs w:val="24"/>
        </w:rPr>
        <w:t>unable to protect herself’</w:t>
      </w:r>
      <w:r w:rsidR="003E73BC">
        <w:rPr>
          <w:color w:val="auto"/>
          <w:sz w:val="24"/>
          <w:szCs w:val="24"/>
        </w:rPr>
        <w:t xml:space="preserve"> and her right to not being </w:t>
      </w:r>
      <w:r w:rsidR="003E73BC" w:rsidRPr="005E28D8">
        <w:rPr>
          <w:i/>
          <w:iCs/>
          <w:color w:val="auto"/>
          <w:sz w:val="24"/>
          <w:szCs w:val="24"/>
        </w:rPr>
        <w:t>‘subjected to torture or to inhuman or degrading treatment or punishment’</w:t>
      </w:r>
      <w:r w:rsidR="003E73BC">
        <w:rPr>
          <w:color w:val="auto"/>
          <w:sz w:val="24"/>
          <w:szCs w:val="24"/>
        </w:rPr>
        <w:t xml:space="preserve"> in line with, </w:t>
      </w:r>
      <w:r w:rsidR="003E73BC" w:rsidRPr="005E28D8">
        <w:rPr>
          <w:i/>
          <w:iCs/>
          <w:color w:val="auto"/>
          <w:sz w:val="24"/>
          <w:szCs w:val="24"/>
        </w:rPr>
        <w:t>Article 3 (Human Rights Act, 1998).</w:t>
      </w:r>
      <w:r w:rsidRPr="00E301FD">
        <w:rPr>
          <w:color w:val="auto"/>
          <w:sz w:val="24"/>
          <w:szCs w:val="24"/>
        </w:rPr>
        <w:t xml:space="preserve"> </w:t>
      </w:r>
      <w:r w:rsidR="00863C2D" w:rsidRPr="00E301FD">
        <w:rPr>
          <w:color w:val="auto"/>
          <w:sz w:val="24"/>
          <w:szCs w:val="24"/>
        </w:rPr>
        <w:t xml:space="preserve">The </w:t>
      </w:r>
      <w:r w:rsidR="00F45177" w:rsidRPr="00E301FD">
        <w:rPr>
          <w:color w:val="auto"/>
          <w:sz w:val="24"/>
          <w:szCs w:val="24"/>
        </w:rPr>
        <w:t>XX Regional Safeguarding Board</w:t>
      </w:r>
      <w:r w:rsidR="00863C2D" w:rsidRPr="00E301FD">
        <w:rPr>
          <w:color w:val="auto"/>
          <w:sz w:val="24"/>
          <w:szCs w:val="24"/>
        </w:rPr>
        <w:t xml:space="preserve"> play a role within our community with a twofold focus</w:t>
      </w:r>
      <w:r w:rsidRPr="00E301FD">
        <w:rPr>
          <w:color w:val="auto"/>
          <w:sz w:val="24"/>
          <w:szCs w:val="24"/>
        </w:rPr>
        <w:t>, including</w:t>
      </w:r>
      <w:r w:rsidR="00863C2D" w:rsidRPr="00E301FD">
        <w:rPr>
          <w:color w:val="auto"/>
          <w:sz w:val="24"/>
          <w:szCs w:val="24"/>
        </w:rPr>
        <w:t xml:space="preserve"> the protection and prevention of harm of children and adults</w:t>
      </w:r>
      <w:r w:rsidRPr="00E301FD">
        <w:rPr>
          <w:color w:val="auto"/>
          <w:sz w:val="24"/>
          <w:szCs w:val="24"/>
        </w:rPr>
        <w:t xml:space="preserve">, with a commitment </w:t>
      </w:r>
      <w:r w:rsidR="00747E10" w:rsidRPr="00E301FD">
        <w:rPr>
          <w:color w:val="auto"/>
          <w:sz w:val="24"/>
          <w:szCs w:val="24"/>
        </w:rPr>
        <w:t xml:space="preserve">to supporting older adults. I have understood that the plan is for staff to have mentor opportunities to </w:t>
      </w:r>
      <w:r w:rsidR="0091410B">
        <w:rPr>
          <w:color w:val="auto"/>
          <w:sz w:val="24"/>
          <w:szCs w:val="24"/>
        </w:rPr>
        <w:t>further</w:t>
      </w:r>
      <w:r w:rsidR="00747E10" w:rsidRPr="00E301FD">
        <w:rPr>
          <w:color w:val="auto"/>
          <w:sz w:val="24"/>
          <w:szCs w:val="24"/>
        </w:rPr>
        <w:t xml:space="preserve"> understanding ‘</w:t>
      </w:r>
      <w:r w:rsidR="00747E10" w:rsidRPr="005E28D8">
        <w:rPr>
          <w:i/>
          <w:iCs/>
          <w:color w:val="auto"/>
          <w:sz w:val="24"/>
          <w:szCs w:val="24"/>
        </w:rPr>
        <w:t>b</w:t>
      </w:r>
      <w:r w:rsidR="000E0965">
        <w:rPr>
          <w:i/>
          <w:iCs/>
          <w:color w:val="auto"/>
          <w:sz w:val="24"/>
          <w:szCs w:val="24"/>
        </w:rPr>
        <w:t>r</w:t>
      </w:r>
      <w:r w:rsidR="00747E10" w:rsidRPr="005E28D8">
        <w:rPr>
          <w:i/>
          <w:iCs/>
          <w:color w:val="auto"/>
          <w:sz w:val="24"/>
          <w:szCs w:val="24"/>
        </w:rPr>
        <w:t>oader awareness’</w:t>
      </w:r>
      <w:r w:rsidR="00747E10" w:rsidRPr="00E301FD">
        <w:rPr>
          <w:color w:val="auto"/>
          <w:sz w:val="24"/>
          <w:szCs w:val="24"/>
        </w:rPr>
        <w:t xml:space="preserve"> of thresholds</w:t>
      </w:r>
      <w:r w:rsidR="0091410B">
        <w:rPr>
          <w:color w:val="auto"/>
          <w:sz w:val="24"/>
          <w:szCs w:val="24"/>
        </w:rPr>
        <w:t xml:space="preserve"> during the </w:t>
      </w:r>
      <w:r w:rsidR="00076A08">
        <w:rPr>
          <w:color w:val="auto"/>
          <w:sz w:val="24"/>
          <w:szCs w:val="24"/>
        </w:rPr>
        <w:t>decision-making</w:t>
      </w:r>
      <w:r w:rsidR="0091410B">
        <w:rPr>
          <w:color w:val="auto"/>
          <w:sz w:val="24"/>
          <w:szCs w:val="24"/>
        </w:rPr>
        <w:t xml:space="preserve"> process when assessing risk</w:t>
      </w:r>
      <w:r w:rsidR="00747E10" w:rsidRPr="00E301FD">
        <w:rPr>
          <w:color w:val="auto"/>
          <w:sz w:val="24"/>
          <w:szCs w:val="24"/>
        </w:rPr>
        <w:t xml:space="preserve">. I will seek to engage with the mentoring process to further my knowledge and gain further confidence when working in a health and social care multidisciplinary team.  </w:t>
      </w:r>
    </w:p>
    <w:p w14:paraId="5ECB96D1" w14:textId="77777777" w:rsidR="00611752" w:rsidRPr="00E301FD" w:rsidRDefault="00611752" w:rsidP="00E301FD">
      <w:pPr>
        <w:spacing w:line="360" w:lineRule="auto"/>
        <w:rPr>
          <w:color w:val="auto"/>
          <w:sz w:val="24"/>
          <w:szCs w:val="24"/>
        </w:rPr>
      </w:pPr>
    </w:p>
    <w:p w14:paraId="6102052A" w14:textId="6462A09C" w:rsidR="00CF3C6E" w:rsidRPr="0029434C" w:rsidRDefault="00CF3C6E" w:rsidP="00E301FD">
      <w:pPr>
        <w:spacing w:line="360" w:lineRule="auto"/>
        <w:rPr>
          <w:i/>
          <w:iCs/>
          <w:color w:val="auto"/>
          <w:sz w:val="24"/>
          <w:szCs w:val="24"/>
        </w:rPr>
      </w:pPr>
      <w:r w:rsidRPr="00E301FD">
        <w:rPr>
          <w:color w:val="auto"/>
          <w:sz w:val="24"/>
          <w:szCs w:val="24"/>
        </w:rPr>
        <w:t xml:space="preserve">In analysing and considering </w:t>
      </w:r>
      <w:r w:rsidR="001519F6" w:rsidRPr="00E301FD">
        <w:rPr>
          <w:color w:val="auto"/>
          <w:sz w:val="24"/>
          <w:szCs w:val="24"/>
        </w:rPr>
        <w:t>‘</w:t>
      </w:r>
      <w:r w:rsidR="001519F6" w:rsidRPr="0029434C">
        <w:rPr>
          <w:i/>
          <w:iCs/>
          <w:color w:val="auto"/>
          <w:sz w:val="24"/>
          <w:szCs w:val="24"/>
        </w:rPr>
        <w:t>Active Experi</w:t>
      </w:r>
      <w:r w:rsidR="00141C3A" w:rsidRPr="0029434C">
        <w:rPr>
          <w:i/>
          <w:iCs/>
          <w:color w:val="auto"/>
          <w:sz w:val="24"/>
          <w:szCs w:val="24"/>
        </w:rPr>
        <w:t>mentation</w:t>
      </w:r>
      <w:r w:rsidR="001519F6" w:rsidRPr="0029434C">
        <w:rPr>
          <w:i/>
          <w:iCs/>
          <w:color w:val="auto"/>
          <w:sz w:val="24"/>
          <w:szCs w:val="24"/>
        </w:rPr>
        <w:t>’ (Kolb, 1984)</w:t>
      </w:r>
      <w:r w:rsidR="005E0405" w:rsidRPr="0029434C">
        <w:rPr>
          <w:i/>
          <w:iCs/>
          <w:color w:val="auto"/>
          <w:sz w:val="24"/>
          <w:szCs w:val="24"/>
        </w:rPr>
        <w:t>,</w:t>
      </w:r>
      <w:r w:rsidR="005E0405" w:rsidRPr="00E301FD">
        <w:rPr>
          <w:color w:val="auto"/>
          <w:sz w:val="24"/>
          <w:szCs w:val="24"/>
        </w:rPr>
        <w:t xml:space="preserve"> I have understood the importance of reflectio</w:t>
      </w:r>
      <w:r w:rsidR="00204731" w:rsidRPr="00E301FD">
        <w:rPr>
          <w:color w:val="auto"/>
          <w:sz w:val="24"/>
          <w:szCs w:val="24"/>
        </w:rPr>
        <w:t xml:space="preserve">n to support </w:t>
      </w:r>
      <w:r w:rsidR="00176760" w:rsidRPr="00E301FD">
        <w:rPr>
          <w:color w:val="auto"/>
          <w:sz w:val="24"/>
          <w:szCs w:val="24"/>
        </w:rPr>
        <w:t>with holistic assessments and ensure that all factors are considered.</w:t>
      </w:r>
      <w:r w:rsidR="0099686F" w:rsidRPr="00E301FD">
        <w:rPr>
          <w:color w:val="auto"/>
          <w:sz w:val="24"/>
          <w:szCs w:val="24"/>
        </w:rPr>
        <w:t xml:space="preserve"> I found myself utilising the </w:t>
      </w:r>
      <w:r w:rsidR="0099686F" w:rsidRPr="0029434C">
        <w:rPr>
          <w:i/>
          <w:color w:val="auto"/>
          <w:sz w:val="24"/>
          <w:szCs w:val="24"/>
        </w:rPr>
        <w:t>‘Assessment Framework Triangle’ (National Assembly for Wales Home office, 2001)</w:t>
      </w:r>
      <w:r w:rsidR="0010330F">
        <w:rPr>
          <w:i/>
          <w:color w:val="auto"/>
          <w:sz w:val="24"/>
          <w:szCs w:val="24"/>
        </w:rPr>
        <w:t>,</w:t>
      </w:r>
      <w:r w:rsidR="0099686F" w:rsidRPr="0029434C">
        <w:rPr>
          <w:i/>
          <w:color w:val="auto"/>
          <w:sz w:val="24"/>
          <w:szCs w:val="24"/>
        </w:rPr>
        <w:t xml:space="preserve"> </w:t>
      </w:r>
      <w:r w:rsidRPr="00E301FD">
        <w:rPr>
          <w:color w:val="auto"/>
          <w:sz w:val="24"/>
          <w:szCs w:val="24"/>
        </w:rPr>
        <w:t xml:space="preserve">used within children’s social services and </w:t>
      </w:r>
      <w:r w:rsidRPr="0029434C">
        <w:rPr>
          <w:i/>
          <w:iCs/>
          <w:color w:val="auto"/>
          <w:sz w:val="24"/>
          <w:szCs w:val="24"/>
        </w:rPr>
        <w:t>‘signs of safety’</w:t>
      </w:r>
      <w:r w:rsidRPr="00E301FD">
        <w:rPr>
          <w:color w:val="auto"/>
          <w:sz w:val="24"/>
          <w:szCs w:val="24"/>
        </w:rPr>
        <w:t xml:space="preserve"> approach (</w:t>
      </w:r>
      <w:r w:rsidRPr="0029434C">
        <w:rPr>
          <w:i/>
          <w:iCs/>
          <w:color w:val="auto"/>
          <w:sz w:val="24"/>
          <w:szCs w:val="24"/>
        </w:rPr>
        <w:t>Turnell &amp; Edwards, 1999</w:t>
      </w:r>
      <w:r w:rsidR="00860CCA" w:rsidRPr="0029434C">
        <w:rPr>
          <w:i/>
          <w:iCs/>
          <w:color w:val="auto"/>
          <w:sz w:val="24"/>
          <w:szCs w:val="24"/>
        </w:rPr>
        <w:t>)</w:t>
      </w:r>
      <w:r w:rsidR="0099686F" w:rsidRPr="0029434C">
        <w:rPr>
          <w:i/>
          <w:iCs/>
          <w:color w:val="auto"/>
          <w:sz w:val="24"/>
          <w:szCs w:val="24"/>
        </w:rPr>
        <w:t>,</w:t>
      </w:r>
      <w:r w:rsidR="0099686F" w:rsidRPr="00E301FD">
        <w:rPr>
          <w:color w:val="auto"/>
          <w:sz w:val="24"/>
          <w:szCs w:val="24"/>
        </w:rPr>
        <w:t xml:space="preserve"> </w:t>
      </w:r>
      <w:r w:rsidR="00C01703" w:rsidRPr="00E301FD">
        <w:rPr>
          <w:color w:val="auto"/>
          <w:sz w:val="24"/>
          <w:szCs w:val="24"/>
        </w:rPr>
        <w:t xml:space="preserve">allowing </w:t>
      </w:r>
      <w:r w:rsidR="00204731" w:rsidRPr="00E301FD">
        <w:rPr>
          <w:color w:val="auto"/>
          <w:sz w:val="24"/>
          <w:szCs w:val="24"/>
        </w:rPr>
        <w:t xml:space="preserve">me to understand </w:t>
      </w:r>
      <w:r w:rsidR="00C01703" w:rsidRPr="00E301FD">
        <w:rPr>
          <w:color w:val="auto"/>
          <w:sz w:val="24"/>
          <w:szCs w:val="24"/>
        </w:rPr>
        <w:t xml:space="preserve">the care needs but not particularly the alleged domestic abuse claims. </w:t>
      </w:r>
      <w:r w:rsidRPr="00E301FD">
        <w:rPr>
          <w:color w:val="auto"/>
          <w:sz w:val="24"/>
          <w:szCs w:val="24"/>
        </w:rPr>
        <w:t xml:space="preserve">I would like to continually evaluate and reflect, considering other assessment tools to help inform my assessments of </w:t>
      </w:r>
      <w:r w:rsidR="00860CCA" w:rsidRPr="00E301FD">
        <w:rPr>
          <w:color w:val="auto"/>
          <w:sz w:val="24"/>
          <w:szCs w:val="24"/>
        </w:rPr>
        <w:t>individuals</w:t>
      </w:r>
      <w:r w:rsidRPr="00E301FD">
        <w:rPr>
          <w:color w:val="auto"/>
          <w:sz w:val="24"/>
          <w:szCs w:val="24"/>
        </w:rPr>
        <w:t xml:space="preserve"> at potential risk who have care and support needs</w:t>
      </w:r>
      <w:r w:rsidR="000E0965">
        <w:rPr>
          <w:color w:val="auto"/>
          <w:sz w:val="24"/>
          <w:szCs w:val="24"/>
        </w:rPr>
        <w:t>. To support me with this, I have</w:t>
      </w:r>
      <w:r w:rsidR="00860CCA" w:rsidRPr="00E301FD">
        <w:rPr>
          <w:color w:val="auto"/>
          <w:sz w:val="24"/>
          <w:szCs w:val="24"/>
        </w:rPr>
        <w:t xml:space="preserve"> sourced the </w:t>
      </w:r>
      <w:r w:rsidR="00860CCA" w:rsidRPr="0029434C">
        <w:rPr>
          <w:i/>
          <w:iCs/>
          <w:color w:val="auto"/>
          <w:sz w:val="24"/>
          <w:szCs w:val="24"/>
        </w:rPr>
        <w:t>‘Domestic Abuse Risk Assessment</w:t>
      </w:r>
      <w:r w:rsidR="0029434C" w:rsidRPr="0029434C">
        <w:rPr>
          <w:i/>
          <w:iCs/>
          <w:color w:val="auto"/>
          <w:sz w:val="24"/>
          <w:szCs w:val="24"/>
        </w:rPr>
        <w:t>’</w:t>
      </w:r>
      <w:r w:rsidR="000E0965">
        <w:rPr>
          <w:i/>
          <w:iCs/>
          <w:color w:val="auto"/>
          <w:sz w:val="24"/>
          <w:szCs w:val="24"/>
        </w:rPr>
        <w:t xml:space="preserve"> </w:t>
      </w:r>
      <w:r w:rsidR="000E0965" w:rsidRPr="000E0965">
        <w:rPr>
          <w:color w:val="auto"/>
          <w:sz w:val="24"/>
          <w:szCs w:val="24"/>
        </w:rPr>
        <w:t>for consideration</w:t>
      </w:r>
      <w:r w:rsidR="00860CCA" w:rsidRPr="00E301FD">
        <w:rPr>
          <w:color w:val="auto"/>
          <w:sz w:val="24"/>
          <w:szCs w:val="24"/>
        </w:rPr>
        <w:t xml:space="preserve"> where there is alleged abuse</w:t>
      </w:r>
      <w:r w:rsidR="000E0965">
        <w:rPr>
          <w:color w:val="auto"/>
          <w:sz w:val="24"/>
          <w:szCs w:val="24"/>
        </w:rPr>
        <w:t>,</w:t>
      </w:r>
      <w:r w:rsidR="00860CCA" w:rsidRPr="00E301FD">
        <w:rPr>
          <w:color w:val="auto"/>
          <w:sz w:val="24"/>
          <w:szCs w:val="24"/>
        </w:rPr>
        <w:t xml:space="preserve"> and I am looking to assess the level of risk as part of hospital discharge planning </w:t>
      </w:r>
      <w:r w:rsidR="00860CCA" w:rsidRPr="0029434C">
        <w:rPr>
          <w:i/>
          <w:iCs/>
          <w:color w:val="auto"/>
          <w:sz w:val="24"/>
          <w:szCs w:val="24"/>
        </w:rPr>
        <w:t xml:space="preserve">(College of Policing, 2022). </w:t>
      </w:r>
    </w:p>
    <w:p w14:paraId="3DD9A0FE" w14:textId="77777777" w:rsidR="00CF3C6E" w:rsidRPr="00E301FD" w:rsidRDefault="00CF3C6E" w:rsidP="00E301FD">
      <w:pPr>
        <w:spacing w:line="360" w:lineRule="auto"/>
        <w:rPr>
          <w:color w:val="auto"/>
          <w:sz w:val="24"/>
          <w:szCs w:val="24"/>
        </w:rPr>
      </w:pPr>
    </w:p>
    <w:p w14:paraId="4AA21DAD" w14:textId="10A82E10" w:rsidR="005E0405" w:rsidRPr="0029434C" w:rsidRDefault="00293485" w:rsidP="00E301FD">
      <w:pPr>
        <w:spacing w:line="360" w:lineRule="auto"/>
        <w:rPr>
          <w:i/>
          <w:iCs/>
          <w:color w:val="auto"/>
          <w:sz w:val="24"/>
          <w:szCs w:val="24"/>
        </w:rPr>
      </w:pPr>
      <w:r w:rsidRPr="00E301FD">
        <w:rPr>
          <w:color w:val="auto"/>
          <w:sz w:val="24"/>
          <w:szCs w:val="24"/>
        </w:rPr>
        <w:t xml:space="preserve">I </w:t>
      </w:r>
      <w:r w:rsidR="00204731" w:rsidRPr="00E301FD">
        <w:rPr>
          <w:color w:val="auto"/>
          <w:sz w:val="24"/>
          <w:szCs w:val="24"/>
        </w:rPr>
        <w:t>was faced with an ethical dilemma</w:t>
      </w:r>
      <w:r w:rsidR="000B15CC" w:rsidRPr="00E301FD">
        <w:rPr>
          <w:color w:val="auto"/>
          <w:sz w:val="24"/>
          <w:szCs w:val="24"/>
        </w:rPr>
        <w:t xml:space="preserve">, with </w:t>
      </w:r>
      <w:r w:rsidR="000E0965">
        <w:rPr>
          <w:color w:val="auto"/>
          <w:sz w:val="24"/>
          <w:szCs w:val="24"/>
        </w:rPr>
        <w:t>A3’s</w:t>
      </w:r>
      <w:r w:rsidR="00204731" w:rsidRPr="00E301FD">
        <w:rPr>
          <w:color w:val="auto"/>
          <w:sz w:val="24"/>
          <w:szCs w:val="24"/>
        </w:rPr>
        <w:t xml:space="preserve"> husband</w:t>
      </w:r>
      <w:r w:rsidR="000B15CC" w:rsidRPr="00E301FD">
        <w:rPr>
          <w:color w:val="auto"/>
          <w:sz w:val="24"/>
          <w:szCs w:val="24"/>
        </w:rPr>
        <w:t xml:space="preserve"> </w:t>
      </w:r>
      <w:r w:rsidR="00204731" w:rsidRPr="00E301FD">
        <w:rPr>
          <w:color w:val="auto"/>
          <w:sz w:val="24"/>
          <w:szCs w:val="24"/>
        </w:rPr>
        <w:t xml:space="preserve">requesting for </w:t>
      </w:r>
      <w:r w:rsidR="00F41F57" w:rsidRPr="00E301FD">
        <w:rPr>
          <w:color w:val="auto"/>
          <w:sz w:val="24"/>
          <w:szCs w:val="24"/>
        </w:rPr>
        <w:t>A3</w:t>
      </w:r>
      <w:r w:rsidR="00204731" w:rsidRPr="00E301FD">
        <w:rPr>
          <w:color w:val="auto"/>
          <w:sz w:val="24"/>
          <w:szCs w:val="24"/>
        </w:rPr>
        <w:t xml:space="preserve"> to be discharge</w:t>
      </w:r>
      <w:r w:rsidR="00C01703" w:rsidRPr="00E301FD">
        <w:rPr>
          <w:color w:val="auto"/>
          <w:sz w:val="24"/>
          <w:szCs w:val="24"/>
        </w:rPr>
        <w:t>d home</w:t>
      </w:r>
      <w:r w:rsidR="00204731" w:rsidRPr="00E301FD">
        <w:rPr>
          <w:color w:val="auto"/>
          <w:sz w:val="24"/>
          <w:szCs w:val="24"/>
        </w:rPr>
        <w:t xml:space="preserve"> from hospital and </w:t>
      </w:r>
      <w:r w:rsidR="00F41F57" w:rsidRPr="00E301FD">
        <w:rPr>
          <w:color w:val="auto"/>
          <w:sz w:val="24"/>
          <w:szCs w:val="24"/>
        </w:rPr>
        <w:t>A3</w:t>
      </w:r>
      <w:r w:rsidR="00204731" w:rsidRPr="00E301FD">
        <w:rPr>
          <w:color w:val="auto"/>
          <w:sz w:val="24"/>
          <w:szCs w:val="24"/>
        </w:rPr>
        <w:t xml:space="preserve"> </w:t>
      </w:r>
      <w:r w:rsidR="00C01703" w:rsidRPr="00E301FD">
        <w:rPr>
          <w:color w:val="auto"/>
          <w:sz w:val="24"/>
          <w:szCs w:val="24"/>
        </w:rPr>
        <w:t>reciprocating these wishes.</w:t>
      </w:r>
      <w:r w:rsidR="00204731" w:rsidRPr="00E301FD">
        <w:rPr>
          <w:color w:val="auto"/>
          <w:sz w:val="24"/>
          <w:szCs w:val="24"/>
        </w:rPr>
        <w:t xml:space="preserve"> I</w:t>
      </w:r>
      <w:r w:rsidR="000B15CC" w:rsidRPr="00E301FD">
        <w:rPr>
          <w:color w:val="auto"/>
          <w:sz w:val="24"/>
          <w:szCs w:val="24"/>
        </w:rPr>
        <w:t xml:space="preserve"> continued to have concerns and </w:t>
      </w:r>
      <w:r w:rsidR="00204731" w:rsidRPr="00E301FD">
        <w:rPr>
          <w:color w:val="auto"/>
          <w:sz w:val="24"/>
          <w:szCs w:val="24"/>
        </w:rPr>
        <w:t>maintained my professionalism within the situation</w:t>
      </w:r>
      <w:r w:rsidR="000E0965">
        <w:rPr>
          <w:color w:val="auto"/>
          <w:sz w:val="24"/>
          <w:szCs w:val="24"/>
        </w:rPr>
        <w:t>;</w:t>
      </w:r>
      <w:r w:rsidR="00204731" w:rsidRPr="00E301FD">
        <w:rPr>
          <w:color w:val="auto"/>
          <w:sz w:val="24"/>
          <w:szCs w:val="24"/>
        </w:rPr>
        <w:t xml:space="preserve"> making</w:t>
      </w:r>
      <w:r w:rsidR="000B15CC" w:rsidRPr="00E301FD">
        <w:rPr>
          <w:color w:val="auto"/>
          <w:sz w:val="24"/>
          <w:szCs w:val="24"/>
        </w:rPr>
        <w:t xml:space="preserve"> use of the balance sheet </w:t>
      </w:r>
      <w:r w:rsidR="00176760" w:rsidRPr="00E301FD">
        <w:rPr>
          <w:color w:val="auto"/>
          <w:sz w:val="24"/>
          <w:szCs w:val="24"/>
        </w:rPr>
        <w:t xml:space="preserve">within the </w:t>
      </w:r>
      <w:r w:rsidR="00176760" w:rsidRPr="0029434C">
        <w:rPr>
          <w:i/>
          <w:iCs/>
          <w:color w:val="auto"/>
          <w:sz w:val="24"/>
          <w:szCs w:val="24"/>
        </w:rPr>
        <w:t>MCA (2005)</w:t>
      </w:r>
      <w:r w:rsidR="00176760" w:rsidRPr="00E301FD">
        <w:rPr>
          <w:color w:val="auto"/>
          <w:sz w:val="24"/>
          <w:szCs w:val="24"/>
        </w:rPr>
        <w:t xml:space="preserve"> </w:t>
      </w:r>
      <w:r w:rsidR="000B15CC" w:rsidRPr="00E301FD">
        <w:rPr>
          <w:color w:val="auto"/>
          <w:sz w:val="24"/>
          <w:szCs w:val="24"/>
        </w:rPr>
        <w:t xml:space="preserve">for </w:t>
      </w:r>
      <w:r w:rsidR="00204731" w:rsidRPr="00E301FD">
        <w:rPr>
          <w:color w:val="auto"/>
          <w:sz w:val="24"/>
          <w:szCs w:val="24"/>
        </w:rPr>
        <w:t>best interest decision</w:t>
      </w:r>
      <w:r w:rsidR="00176760" w:rsidRPr="00E301FD">
        <w:rPr>
          <w:color w:val="auto"/>
          <w:sz w:val="24"/>
          <w:szCs w:val="24"/>
        </w:rPr>
        <w:t>s</w:t>
      </w:r>
      <w:r w:rsidR="000E0965">
        <w:rPr>
          <w:color w:val="auto"/>
          <w:sz w:val="24"/>
          <w:szCs w:val="24"/>
        </w:rPr>
        <w:t>,</w:t>
      </w:r>
      <w:r w:rsidR="000B15CC" w:rsidRPr="00E301FD">
        <w:rPr>
          <w:color w:val="auto"/>
          <w:sz w:val="24"/>
          <w:szCs w:val="24"/>
        </w:rPr>
        <w:t xml:space="preserve"> </w:t>
      </w:r>
      <w:r w:rsidR="000E0965">
        <w:rPr>
          <w:color w:val="auto"/>
          <w:sz w:val="24"/>
          <w:szCs w:val="24"/>
        </w:rPr>
        <w:t>subsequently deciding</w:t>
      </w:r>
      <w:r w:rsidR="000B15CC" w:rsidRPr="00E301FD">
        <w:rPr>
          <w:color w:val="auto"/>
          <w:sz w:val="24"/>
          <w:szCs w:val="24"/>
        </w:rPr>
        <w:t xml:space="preserve"> for </w:t>
      </w:r>
      <w:r w:rsidR="00F41F57" w:rsidRPr="00E301FD">
        <w:rPr>
          <w:color w:val="auto"/>
          <w:sz w:val="24"/>
          <w:szCs w:val="24"/>
        </w:rPr>
        <w:t>A3</w:t>
      </w:r>
      <w:r w:rsidR="000B15CC" w:rsidRPr="00E301FD">
        <w:rPr>
          <w:color w:val="auto"/>
          <w:sz w:val="24"/>
          <w:szCs w:val="24"/>
        </w:rPr>
        <w:t xml:space="preserve"> to </w:t>
      </w:r>
      <w:r w:rsidR="00204731" w:rsidRPr="00E301FD">
        <w:rPr>
          <w:color w:val="auto"/>
          <w:sz w:val="24"/>
          <w:szCs w:val="24"/>
        </w:rPr>
        <w:t xml:space="preserve">access a temporary </w:t>
      </w:r>
      <w:r w:rsidR="00204731" w:rsidRPr="00E301FD">
        <w:rPr>
          <w:color w:val="auto"/>
          <w:sz w:val="24"/>
          <w:szCs w:val="24"/>
        </w:rPr>
        <w:lastRenderedPageBreak/>
        <w:t>placement</w:t>
      </w:r>
      <w:r w:rsidR="000E0965">
        <w:rPr>
          <w:color w:val="auto"/>
          <w:sz w:val="24"/>
          <w:szCs w:val="24"/>
        </w:rPr>
        <w:t>,</w:t>
      </w:r>
      <w:r w:rsidR="00204731" w:rsidRPr="00E301FD">
        <w:rPr>
          <w:color w:val="auto"/>
          <w:sz w:val="24"/>
          <w:szCs w:val="24"/>
        </w:rPr>
        <w:t xml:space="preserve"> although this was not her wish</w:t>
      </w:r>
      <w:r w:rsidR="000B15CC" w:rsidRPr="00E301FD">
        <w:rPr>
          <w:color w:val="auto"/>
          <w:sz w:val="24"/>
          <w:szCs w:val="24"/>
        </w:rPr>
        <w:t xml:space="preserve"> due to the complexities around the ongoing safeguarding concerns and her recent confusion.  </w:t>
      </w:r>
      <w:r w:rsidR="000E0965">
        <w:rPr>
          <w:color w:val="auto"/>
          <w:sz w:val="24"/>
          <w:szCs w:val="24"/>
        </w:rPr>
        <w:t>Surprisingly,</w:t>
      </w:r>
      <w:r w:rsidR="000B15CC" w:rsidRPr="00E301FD">
        <w:rPr>
          <w:color w:val="auto"/>
          <w:sz w:val="24"/>
          <w:szCs w:val="24"/>
        </w:rPr>
        <w:t xml:space="preserve"> </w:t>
      </w:r>
      <w:r w:rsidR="00176760" w:rsidRPr="00E301FD">
        <w:rPr>
          <w:color w:val="auto"/>
          <w:sz w:val="24"/>
          <w:szCs w:val="24"/>
        </w:rPr>
        <w:t>whilst</w:t>
      </w:r>
      <w:r w:rsidR="000B15CC" w:rsidRPr="00E301FD">
        <w:rPr>
          <w:color w:val="auto"/>
          <w:sz w:val="24"/>
          <w:szCs w:val="24"/>
        </w:rPr>
        <w:t xml:space="preserve"> discussing the outcome with </w:t>
      </w:r>
      <w:r w:rsidR="000E0965">
        <w:rPr>
          <w:color w:val="auto"/>
          <w:sz w:val="24"/>
          <w:szCs w:val="24"/>
        </w:rPr>
        <w:t>A3’s</w:t>
      </w:r>
      <w:r w:rsidR="000B15CC" w:rsidRPr="00E301FD">
        <w:rPr>
          <w:color w:val="auto"/>
          <w:sz w:val="24"/>
          <w:szCs w:val="24"/>
        </w:rPr>
        <w:t xml:space="preserve"> </w:t>
      </w:r>
      <w:r w:rsidR="00204731" w:rsidRPr="00E301FD">
        <w:rPr>
          <w:color w:val="auto"/>
          <w:sz w:val="24"/>
          <w:szCs w:val="24"/>
        </w:rPr>
        <w:t>husband</w:t>
      </w:r>
      <w:r w:rsidR="000E0965">
        <w:rPr>
          <w:color w:val="auto"/>
          <w:sz w:val="24"/>
          <w:szCs w:val="24"/>
        </w:rPr>
        <w:t>,</w:t>
      </w:r>
      <w:r w:rsidR="00204731" w:rsidRPr="00E301FD">
        <w:rPr>
          <w:color w:val="auto"/>
          <w:sz w:val="24"/>
          <w:szCs w:val="24"/>
        </w:rPr>
        <w:t xml:space="preserve"> </w:t>
      </w:r>
      <w:r w:rsidR="000B15CC" w:rsidRPr="00E301FD">
        <w:rPr>
          <w:color w:val="auto"/>
          <w:sz w:val="24"/>
          <w:szCs w:val="24"/>
        </w:rPr>
        <w:t xml:space="preserve">he </w:t>
      </w:r>
      <w:r w:rsidR="00204731" w:rsidRPr="00E301FD">
        <w:rPr>
          <w:color w:val="auto"/>
          <w:sz w:val="24"/>
          <w:szCs w:val="24"/>
        </w:rPr>
        <w:t xml:space="preserve">calmly accepted and </w:t>
      </w:r>
      <w:r w:rsidR="00F41F57" w:rsidRPr="00E301FD">
        <w:rPr>
          <w:color w:val="auto"/>
          <w:sz w:val="24"/>
          <w:szCs w:val="24"/>
        </w:rPr>
        <w:t>A3</w:t>
      </w:r>
      <w:r w:rsidR="00204731" w:rsidRPr="00E301FD">
        <w:rPr>
          <w:color w:val="auto"/>
          <w:sz w:val="24"/>
          <w:szCs w:val="24"/>
        </w:rPr>
        <w:t xml:space="preserve"> responded </w:t>
      </w:r>
      <w:r w:rsidR="000B15CC" w:rsidRPr="00E301FD">
        <w:rPr>
          <w:color w:val="auto"/>
          <w:sz w:val="24"/>
          <w:szCs w:val="24"/>
        </w:rPr>
        <w:t>by</w:t>
      </w:r>
      <w:r w:rsidR="00204731" w:rsidRPr="00E301FD">
        <w:rPr>
          <w:color w:val="auto"/>
          <w:sz w:val="24"/>
          <w:szCs w:val="24"/>
        </w:rPr>
        <w:t xml:space="preserve"> </w:t>
      </w:r>
      <w:r w:rsidR="000E0965">
        <w:rPr>
          <w:color w:val="auto"/>
          <w:sz w:val="24"/>
          <w:szCs w:val="24"/>
        </w:rPr>
        <w:t>‘</w:t>
      </w:r>
      <w:r w:rsidRPr="00E301FD">
        <w:rPr>
          <w:color w:val="auto"/>
          <w:sz w:val="24"/>
          <w:szCs w:val="24"/>
        </w:rPr>
        <w:t>thanking</w:t>
      </w:r>
      <w:r w:rsidR="000E0965">
        <w:rPr>
          <w:color w:val="auto"/>
          <w:sz w:val="24"/>
          <w:szCs w:val="24"/>
        </w:rPr>
        <w:t>’</w:t>
      </w:r>
      <w:r w:rsidRPr="00E301FD">
        <w:rPr>
          <w:color w:val="auto"/>
          <w:sz w:val="24"/>
          <w:szCs w:val="24"/>
        </w:rPr>
        <w:t xml:space="preserve"> me</w:t>
      </w:r>
      <w:r w:rsidR="000E0965">
        <w:rPr>
          <w:color w:val="auto"/>
          <w:sz w:val="24"/>
          <w:szCs w:val="24"/>
        </w:rPr>
        <w:t xml:space="preserve"> for my support</w:t>
      </w:r>
      <w:r w:rsidRPr="00E301FD">
        <w:rPr>
          <w:color w:val="auto"/>
          <w:sz w:val="24"/>
          <w:szCs w:val="24"/>
        </w:rPr>
        <w:t xml:space="preserve"> and expressing </w:t>
      </w:r>
      <w:r w:rsidR="000B15CC" w:rsidRPr="00E301FD">
        <w:rPr>
          <w:color w:val="auto"/>
          <w:sz w:val="24"/>
          <w:szCs w:val="24"/>
        </w:rPr>
        <w:t>she has ‘p</w:t>
      </w:r>
      <w:r w:rsidRPr="00E301FD">
        <w:rPr>
          <w:color w:val="auto"/>
          <w:sz w:val="24"/>
          <w:szCs w:val="24"/>
        </w:rPr>
        <w:t>roblems in her marriage</w:t>
      </w:r>
      <w:r w:rsidR="0010330F">
        <w:rPr>
          <w:color w:val="auto"/>
          <w:sz w:val="24"/>
          <w:szCs w:val="24"/>
        </w:rPr>
        <w:t>’</w:t>
      </w:r>
      <w:r w:rsidR="00204731" w:rsidRPr="00E301FD">
        <w:rPr>
          <w:color w:val="auto"/>
          <w:sz w:val="24"/>
          <w:szCs w:val="24"/>
        </w:rPr>
        <w:t>. I have found the reflection</w:t>
      </w:r>
      <w:r w:rsidR="000B15CC" w:rsidRPr="00E301FD">
        <w:rPr>
          <w:color w:val="auto"/>
          <w:sz w:val="24"/>
          <w:szCs w:val="24"/>
        </w:rPr>
        <w:t xml:space="preserve"> process</w:t>
      </w:r>
      <w:r w:rsidR="00204731" w:rsidRPr="00E301FD">
        <w:rPr>
          <w:color w:val="auto"/>
          <w:sz w:val="24"/>
          <w:szCs w:val="24"/>
        </w:rPr>
        <w:t xml:space="preserve"> to be ‘</w:t>
      </w:r>
      <w:r w:rsidR="00204731" w:rsidRPr="0029434C">
        <w:rPr>
          <w:i/>
          <w:iCs/>
          <w:color w:val="auto"/>
          <w:sz w:val="24"/>
          <w:szCs w:val="24"/>
        </w:rPr>
        <w:t>therapeutic’</w:t>
      </w:r>
      <w:r w:rsidR="00204731" w:rsidRPr="00E301FD">
        <w:rPr>
          <w:color w:val="auto"/>
          <w:sz w:val="24"/>
          <w:szCs w:val="24"/>
        </w:rPr>
        <w:t xml:space="preserve"> in a professional sense</w:t>
      </w:r>
      <w:r w:rsidR="000E0965">
        <w:rPr>
          <w:color w:val="auto"/>
          <w:sz w:val="24"/>
          <w:szCs w:val="24"/>
        </w:rPr>
        <w:t>,</w:t>
      </w:r>
      <w:r w:rsidRPr="00E301FD">
        <w:rPr>
          <w:color w:val="auto"/>
          <w:sz w:val="24"/>
          <w:szCs w:val="24"/>
        </w:rPr>
        <w:t xml:space="preserve"> </w:t>
      </w:r>
      <w:r w:rsidR="00176760" w:rsidRPr="00E301FD">
        <w:rPr>
          <w:color w:val="auto"/>
          <w:sz w:val="24"/>
          <w:szCs w:val="24"/>
        </w:rPr>
        <w:t>allowing me</w:t>
      </w:r>
      <w:r w:rsidRPr="00E301FD">
        <w:rPr>
          <w:color w:val="auto"/>
          <w:sz w:val="24"/>
          <w:szCs w:val="24"/>
        </w:rPr>
        <w:t xml:space="preserve"> </w:t>
      </w:r>
      <w:r w:rsidR="000B15CC" w:rsidRPr="00E301FD">
        <w:rPr>
          <w:color w:val="auto"/>
          <w:sz w:val="24"/>
          <w:szCs w:val="24"/>
        </w:rPr>
        <w:t>to e</w:t>
      </w:r>
      <w:r w:rsidRPr="00E301FD">
        <w:rPr>
          <w:color w:val="auto"/>
          <w:sz w:val="24"/>
          <w:szCs w:val="24"/>
        </w:rPr>
        <w:t>xperience a ‘</w:t>
      </w:r>
      <w:r w:rsidRPr="0029434C">
        <w:rPr>
          <w:i/>
          <w:iCs/>
          <w:color w:val="auto"/>
          <w:sz w:val="24"/>
          <w:szCs w:val="24"/>
        </w:rPr>
        <w:t>new feeling’</w:t>
      </w:r>
      <w:r w:rsidRPr="00E301FD">
        <w:rPr>
          <w:color w:val="auto"/>
          <w:sz w:val="24"/>
          <w:szCs w:val="24"/>
        </w:rPr>
        <w:t xml:space="preserve"> of satisfaction</w:t>
      </w:r>
      <w:r w:rsidR="00176760" w:rsidRPr="00E301FD">
        <w:rPr>
          <w:color w:val="auto"/>
          <w:sz w:val="24"/>
          <w:szCs w:val="24"/>
        </w:rPr>
        <w:t>,</w:t>
      </w:r>
      <w:r w:rsidRPr="00E301FD">
        <w:rPr>
          <w:color w:val="auto"/>
          <w:sz w:val="24"/>
          <w:szCs w:val="24"/>
        </w:rPr>
        <w:t xml:space="preserve"> that I had assessed </w:t>
      </w:r>
      <w:r w:rsidR="00C32D35" w:rsidRPr="00E301FD">
        <w:rPr>
          <w:color w:val="auto"/>
          <w:sz w:val="24"/>
          <w:szCs w:val="24"/>
        </w:rPr>
        <w:t xml:space="preserve">the fundamental elements of </w:t>
      </w:r>
      <w:r w:rsidR="00F41F57" w:rsidRPr="00E301FD">
        <w:rPr>
          <w:color w:val="auto"/>
          <w:sz w:val="24"/>
          <w:szCs w:val="24"/>
        </w:rPr>
        <w:t>A3</w:t>
      </w:r>
      <w:r w:rsidR="00C32D35" w:rsidRPr="00E301FD">
        <w:rPr>
          <w:color w:val="auto"/>
          <w:sz w:val="24"/>
          <w:szCs w:val="24"/>
        </w:rPr>
        <w:t>’s care and support needs</w:t>
      </w:r>
      <w:r w:rsidR="0010330F">
        <w:rPr>
          <w:color w:val="auto"/>
          <w:sz w:val="24"/>
          <w:szCs w:val="24"/>
        </w:rPr>
        <w:t>,</w:t>
      </w:r>
      <w:r w:rsidR="00C32D35" w:rsidRPr="00E301FD">
        <w:rPr>
          <w:color w:val="auto"/>
          <w:sz w:val="24"/>
          <w:szCs w:val="24"/>
        </w:rPr>
        <w:t xml:space="preserve"> remain</w:t>
      </w:r>
      <w:r w:rsidR="00176760" w:rsidRPr="00E301FD">
        <w:rPr>
          <w:color w:val="auto"/>
          <w:sz w:val="24"/>
          <w:szCs w:val="24"/>
        </w:rPr>
        <w:t xml:space="preserve">ing focused </w:t>
      </w:r>
      <w:r w:rsidR="00C32D35" w:rsidRPr="00E301FD">
        <w:rPr>
          <w:color w:val="auto"/>
          <w:sz w:val="24"/>
          <w:szCs w:val="24"/>
        </w:rPr>
        <w:t>even when faced with differences of opinion from other professionals on more than one occasion</w:t>
      </w:r>
      <w:r w:rsidR="000E0965">
        <w:rPr>
          <w:color w:val="auto"/>
          <w:sz w:val="24"/>
          <w:szCs w:val="24"/>
        </w:rPr>
        <w:t>,</w:t>
      </w:r>
      <w:r w:rsidR="00C32D35" w:rsidRPr="00E301FD">
        <w:rPr>
          <w:color w:val="auto"/>
          <w:sz w:val="24"/>
          <w:szCs w:val="24"/>
        </w:rPr>
        <w:t xml:space="preserve"> and consider</w:t>
      </w:r>
      <w:r w:rsidR="002B2134" w:rsidRPr="00E301FD">
        <w:rPr>
          <w:color w:val="auto"/>
          <w:sz w:val="24"/>
          <w:szCs w:val="24"/>
        </w:rPr>
        <w:t xml:space="preserve">ing </w:t>
      </w:r>
      <w:r w:rsidR="00C32D35" w:rsidRPr="00E301FD">
        <w:rPr>
          <w:color w:val="auto"/>
          <w:sz w:val="24"/>
          <w:szCs w:val="24"/>
        </w:rPr>
        <w:t xml:space="preserve">the ongoing safeguarding concerns </w:t>
      </w:r>
      <w:r w:rsidR="00C32D35" w:rsidRPr="0029434C">
        <w:rPr>
          <w:i/>
          <w:iCs/>
          <w:color w:val="auto"/>
          <w:sz w:val="24"/>
          <w:szCs w:val="24"/>
        </w:rPr>
        <w:t xml:space="preserve">(Fook &amp; Gardener 2007). </w:t>
      </w:r>
    </w:p>
    <w:p w14:paraId="3D1FEEA2" w14:textId="77777777" w:rsidR="00141C3A" w:rsidRPr="00E301FD" w:rsidRDefault="00141C3A" w:rsidP="00E301FD">
      <w:pPr>
        <w:spacing w:line="360" w:lineRule="auto"/>
        <w:rPr>
          <w:color w:val="auto"/>
          <w:sz w:val="24"/>
          <w:szCs w:val="24"/>
        </w:rPr>
      </w:pPr>
    </w:p>
    <w:p w14:paraId="06761464" w14:textId="559EE8A9" w:rsidR="00AF5BE3" w:rsidRPr="0029434C" w:rsidRDefault="00141C3A" w:rsidP="00E301FD">
      <w:pPr>
        <w:spacing w:line="360" w:lineRule="auto"/>
        <w:rPr>
          <w:i/>
          <w:iCs/>
          <w:color w:val="auto"/>
          <w:sz w:val="24"/>
          <w:szCs w:val="24"/>
        </w:rPr>
      </w:pPr>
      <w:r w:rsidRPr="00E301FD">
        <w:rPr>
          <w:color w:val="auto"/>
          <w:sz w:val="24"/>
          <w:szCs w:val="24"/>
        </w:rPr>
        <w:t xml:space="preserve">I was alert to the </w:t>
      </w:r>
      <w:r w:rsidR="00BA4754" w:rsidRPr="00E301FD">
        <w:rPr>
          <w:color w:val="auto"/>
          <w:sz w:val="24"/>
          <w:szCs w:val="24"/>
        </w:rPr>
        <w:t>power at all levels</w:t>
      </w:r>
      <w:r w:rsidR="00BF2895">
        <w:rPr>
          <w:color w:val="auto"/>
          <w:sz w:val="24"/>
          <w:szCs w:val="24"/>
        </w:rPr>
        <w:t>,</w:t>
      </w:r>
      <w:r w:rsidR="005D0FCD" w:rsidRPr="00E301FD">
        <w:rPr>
          <w:color w:val="auto"/>
          <w:sz w:val="24"/>
          <w:szCs w:val="24"/>
        </w:rPr>
        <w:t xml:space="preserve"> consider</w:t>
      </w:r>
      <w:r w:rsidR="00BF2895">
        <w:rPr>
          <w:color w:val="auto"/>
          <w:sz w:val="24"/>
          <w:szCs w:val="24"/>
        </w:rPr>
        <w:t xml:space="preserve">ing </w:t>
      </w:r>
      <w:r w:rsidR="00BA4754" w:rsidRPr="00E301FD">
        <w:rPr>
          <w:color w:val="auto"/>
          <w:sz w:val="24"/>
          <w:szCs w:val="24"/>
        </w:rPr>
        <w:t xml:space="preserve">how Michael </w:t>
      </w:r>
      <w:r w:rsidRPr="00E301FD">
        <w:rPr>
          <w:color w:val="auto"/>
          <w:sz w:val="24"/>
          <w:szCs w:val="24"/>
        </w:rPr>
        <w:t>Foucault</w:t>
      </w:r>
      <w:r w:rsidR="00BF2895">
        <w:rPr>
          <w:color w:val="auto"/>
          <w:sz w:val="24"/>
          <w:szCs w:val="24"/>
        </w:rPr>
        <w:t>,</w:t>
      </w:r>
      <w:r w:rsidR="00BA4754" w:rsidRPr="00E301FD">
        <w:rPr>
          <w:color w:val="auto"/>
          <w:sz w:val="24"/>
          <w:szCs w:val="24"/>
        </w:rPr>
        <w:t xml:space="preserve"> post-modernist,</w:t>
      </w:r>
      <w:r w:rsidR="005D0FCD" w:rsidRPr="00E301FD">
        <w:rPr>
          <w:color w:val="auto"/>
          <w:sz w:val="24"/>
          <w:szCs w:val="24"/>
        </w:rPr>
        <w:t xml:space="preserve"> </w:t>
      </w:r>
      <w:r w:rsidR="00BA4754" w:rsidRPr="0029434C">
        <w:rPr>
          <w:i/>
          <w:iCs/>
          <w:color w:val="auto"/>
          <w:sz w:val="24"/>
          <w:szCs w:val="24"/>
        </w:rPr>
        <w:t>(Power cube, 2025)</w:t>
      </w:r>
      <w:r w:rsidR="00BA4754" w:rsidRPr="00E301FD">
        <w:rPr>
          <w:color w:val="auto"/>
          <w:sz w:val="24"/>
          <w:szCs w:val="24"/>
        </w:rPr>
        <w:t xml:space="preserve"> explains</w:t>
      </w:r>
      <w:r w:rsidR="00BF2895">
        <w:rPr>
          <w:color w:val="auto"/>
          <w:sz w:val="24"/>
          <w:szCs w:val="24"/>
        </w:rPr>
        <w:t>,</w:t>
      </w:r>
      <w:r w:rsidR="00BA4754" w:rsidRPr="00E301FD">
        <w:rPr>
          <w:color w:val="auto"/>
          <w:sz w:val="24"/>
          <w:szCs w:val="24"/>
        </w:rPr>
        <w:t xml:space="preserve"> </w:t>
      </w:r>
      <w:r w:rsidR="00BA4754" w:rsidRPr="0029434C">
        <w:rPr>
          <w:i/>
          <w:iCs/>
          <w:color w:val="auto"/>
          <w:sz w:val="24"/>
          <w:szCs w:val="24"/>
        </w:rPr>
        <w:t>‘power is everywhere’</w:t>
      </w:r>
      <w:r w:rsidR="00BA4754" w:rsidRPr="00E301FD">
        <w:rPr>
          <w:color w:val="auto"/>
          <w:sz w:val="24"/>
          <w:szCs w:val="24"/>
        </w:rPr>
        <w:t xml:space="preserve"> and can ‘</w:t>
      </w:r>
      <w:r w:rsidR="00BA4754" w:rsidRPr="0029434C">
        <w:rPr>
          <w:i/>
          <w:iCs/>
          <w:color w:val="auto"/>
          <w:sz w:val="24"/>
          <w:szCs w:val="24"/>
        </w:rPr>
        <w:t>come from everywhere’</w:t>
      </w:r>
      <w:r w:rsidR="00BA4754" w:rsidRPr="00E301FD">
        <w:rPr>
          <w:color w:val="auto"/>
          <w:sz w:val="24"/>
          <w:szCs w:val="24"/>
        </w:rPr>
        <w:t xml:space="preserve">, and ultimately </w:t>
      </w:r>
      <w:r w:rsidR="00F41F57" w:rsidRPr="00E301FD">
        <w:rPr>
          <w:color w:val="auto"/>
          <w:sz w:val="24"/>
          <w:szCs w:val="24"/>
        </w:rPr>
        <w:t>A3</w:t>
      </w:r>
      <w:r w:rsidR="00BA4754" w:rsidRPr="00E301FD">
        <w:rPr>
          <w:color w:val="auto"/>
          <w:sz w:val="24"/>
          <w:szCs w:val="24"/>
        </w:rPr>
        <w:t xml:space="preserve"> </w:t>
      </w:r>
      <w:r w:rsidR="000E0965">
        <w:rPr>
          <w:color w:val="auto"/>
          <w:sz w:val="24"/>
          <w:szCs w:val="24"/>
        </w:rPr>
        <w:t>seemingly</w:t>
      </w:r>
      <w:r w:rsidR="005D0FCD" w:rsidRPr="00E301FD">
        <w:rPr>
          <w:color w:val="auto"/>
          <w:sz w:val="24"/>
          <w:szCs w:val="24"/>
        </w:rPr>
        <w:t xml:space="preserve"> had</w:t>
      </w:r>
      <w:r w:rsidR="00BA4754" w:rsidRPr="00E301FD">
        <w:rPr>
          <w:color w:val="auto"/>
          <w:sz w:val="24"/>
          <w:szCs w:val="24"/>
        </w:rPr>
        <w:t xml:space="preserve"> experienced power differences in her home life and more recently whilst in hospital</w:t>
      </w:r>
      <w:r w:rsidR="00BF2895">
        <w:rPr>
          <w:color w:val="auto"/>
          <w:sz w:val="24"/>
          <w:szCs w:val="24"/>
        </w:rPr>
        <w:t>. P</w:t>
      </w:r>
      <w:r w:rsidR="00BA4754" w:rsidRPr="00E301FD">
        <w:rPr>
          <w:color w:val="auto"/>
          <w:sz w:val="24"/>
          <w:szCs w:val="24"/>
        </w:rPr>
        <w:t xml:space="preserve">rofessionals </w:t>
      </w:r>
      <w:r w:rsidR="00BF2895">
        <w:rPr>
          <w:color w:val="auto"/>
          <w:sz w:val="24"/>
          <w:szCs w:val="24"/>
        </w:rPr>
        <w:t xml:space="preserve">were </w:t>
      </w:r>
      <w:r w:rsidR="00BA4754" w:rsidRPr="00E301FD">
        <w:rPr>
          <w:color w:val="auto"/>
          <w:sz w:val="24"/>
          <w:szCs w:val="24"/>
        </w:rPr>
        <w:t xml:space="preserve">making decisions in </w:t>
      </w:r>
      <w:r w:rsidR="00BF2895">
        <w:rPr>
          <w:color w:val="auto"/>
          <w:sz w:val="24"/>
          <w:szCs w:val="24"/>
        </w:rPr>
        <w:t>A3’s</w:t>
      </w:r>
      <w:r w:rsidR="00BA4754" w:rsidRPr="00E301FD">
        <w:rPr>
          <w:color w:val="auto"/>
          <w:sz w:val="24"/>
          <w:szCs w:val="24"/>
        </w:rPr>
        <w:t xml:space="preserve"> best interest</w:t>
      </w:r>
      <w:r w:rsidR="00BF2895">
        <w:rPr>
          <w:color w:val="auto"/>
          <w:sz w:val="24"/>
          <w:szCs w:val="24"/>
        </w:rPr>
        <w:t xml:space="preserve"> </w:t>
      </w:r>
      <w:r w:rsidRPr="0029434C">
        <w:rPr>
          <w:i/>
          <w:iCs/>
          <w:color w:val="auto"/>
          <w:sz w:val="24"/>
          <w:szCs w:val="24"/>
        </w:rPr>
        <w:t>(Healy, 2014</w:t>
      </w:r>
      <w:r w:rsidR="00DE6ECA" w:rsidRPr="0029434C">
        <w:rPr>
          <w:i/>
          <w:iCs/>
          <w:color w:val="auto"/>
          <w:sz w:val="24"/>
          <w:szCs w:val="24"/>
        </w:rPr>
        <w:t>)</w:t>
      </w:r>
      <w:r w:rsidR="00BA4754" w:rsidRPr="00E301FD">
        <w:rPr>
          <w:color w:val="auto"/>
          <w:sz w:val="24"/>
          <w:szCs w:val="24"/>
        </w:rPr>
        <w:t xml:space="preserve"> </w:t>
      </w:r>
      <w:r w:rsidR="00DE6ECA" w:rsidRPr="00E301FD">
        <w:rPr>
          <w:color w:val="auto"/>
          <w:sz w:val="24"/>
          <w:szCs w:val="24"/>
        </w:rPr>
        <w:t xml:space="preserve">not only considering the focus to </w:t>
      </w:r>
      <w:r w:rsidR="00DE6ECA" w:rsidRPr="0029434C">
        <w:rPr>
          <w:i/>
          <w:iCs/>
          <w:color w:val="auto"/>
          <w:sz w:val="24"/>
          <w:szCs w:val="24"/>
        </w:rPr>
        <w:t>‘minimise power’</w:t>
      </w:r>
      <w:r w:rsidR="00DE6ECA" w:rsidRPr="00E301FD">
        <w:rPr>
          <w:color w:val="auto"/>
          <w:sz w:val="24"/>
          <w:szCs w:val="24"/>
        </w:rPr>
        <w:t xml:space="preserve"> by use of anti-oppressive </w:t>
      </w:r>
      <w:r w:rsidR="00BD04DE" w:rsidRPr="00CC686B">
        <w:rPr>
          <w:color w:val="auto"/>
          <w:sz w:val="24"/>
          <w:szCs w:val="24"/>
        </w:rPr>
        <w:t>practice</w:t>
      </w:r>
      <w:r w:rsidR="00CC686B" w:rsidRPr="00CC686B">
        <w:rPr>
          <w:color w:val="auto"/>
          <w:sz w:val="24"/>
          <w:szCs w:val="24"/>
        </w:rPr>
        <w:t xml:space="preserve"> (Burke, e</w:t>
      </w:r>
      <w:r w:rsidR="00CC686B">
        <w:rPr>
          <w:color w:val="auto"/>
          <w:sz w:val="24"/>
          <w:szCs w:val="24"/>
        </w:rPr>
        <w:t>t.al.</w:t>
      </w:r>
      <w:r w:rsidR="00CC686B" w:rsidRPr="00CC686B">
        <w:rPr>
          <w:color w:val="auto"/>
          <w:sz w:val="24"/>
          <w:szCs w:val="24"/>
        </w:rPr>
        <w:t xml:space="preserve"> 2009)</w:t>
      </w:r>
      <w:r w:rsidR="00BF2895" w:rsidRPr="00CC686B">
        <w:rPr>
          <w:color w:val="auto"/>
          <w:sz w:val="24"/>
          <w:szCs w:val="24"/>
        </w:rPr>
        <w:t xml:space="preserve"> and</w:t>
      </w:r>
      <w:r w:rsidR="00BF2895">
        <w:rPr>
          <w:color w:val="auto"/>
          <w:sz w:val="24"/>
          <w:szCs w:val="24"/>
        </w:rPr>
        <w:t xml:space="preserve"> </w:t>
      </w:r>
      <w:r w:rsidR="00DE6ECA" w:rsidRPr="00E301FD">
        <w:rPr>
          <w:color w:val="auto"/>
          <w:sz w:val="24"/>
          <w:szCs w:val="24"/>
        </w:rPr>
        <w:t>I did this by</w:t>
      </w:r>
      <w:r w:rsidR="007F34C1" w:rsidRPr="00E301FD">
        <w:rPr>
          <w:color w:val="auto"/>
          <w:sz w:val="24"/>
          <w:szCs w:val="24"/>
        </w:rPr>
        <w:t xml:space="preserve"> listen</w:t>
      </w:r>
      <w:r w:rsidR="00DE6ECA" w:rsidRPr="00E301FD">
        <w:rPr>
          <w:color w:val="auto"/>
          <w:sz w:val="24"/>
          <w:szCs w:val="24"/>
        </w:rPr>
        <w:t>ing</w:t>
      </w:r>
      <w:r w:rsidR="007F34C1" w:rsidRPr="00E301FD">
        <w:rPr>
          <w:color w:val="auto"/>
          <w:sz w:val="24"/>
          <w:szCs w:val="24"/>
        </w:rPr>
        <w:t xml:space="preserve"> to </w:t>
      </w:r>
      <w:r w:rsidR="00F41F57" w:rsidRPr="00E301FD">
        <w:rPr>
          <w:color w:val="auto"/>
          <w:sz w:val="24"/>
          <w:szCs w:val="24"/>
        </w:rPr>
        <w:t>A3</w:t>
      </w:r>
      <w:r w:rsidR="007F34C1" w:rsidRPr="00E301FD">
        <w:rPr>
          <w:color w:val="auto"/>
          <w:sz w:val="24"/>
          <w:szCs w:val="24"/>
        </w:rPr>
        <w:t>’s views on the decisions</w:t>
      </w:r>
      <w:r w:rsidR="007F34C1" w:rsidRPr="0029434C">
        <w:rPr>
          <w:i/>
          <w:iCs/>
          <w:color w:val="auto"/>
          <w:sz w:val="24"/>
          <w:szCs w:val="24"/>
        </w:rPr>
        <w:t>, s6 (2) (d) SSWBA (14</w:t>
      </w:r>
      <w:r w:rsidR="00C01703" w:rsidRPr="0029434C">
        <w:rPr>
          <w:i/>
          <w:iCs/>
          <w:color w:val="auto"/>
          <w:sz w:val="24"/>
          <w:szCs w:val="24"/>
        </w:rPr>
        <w:t>)</w:t>
      </w:r>
      <w:r w:rsidR="006C2ED2">
        <w:rPr>
          <w:i/>
          <w:iCs/>
          <w:color w:val="auto"/>
          <w:sz w:val="24"/>
          <w:szCs w:val="24"/>
        </w:rPr>
        <w:t xml:space="preserve"> (Davies, 2013). </w:t>
      </w:r>
      <w:r w:rsidR="00C75DA5" w:rsidRPr="00E301FD">
        <w:rPr>
          <w:color w:val="auto"/>
          <w:sz w:val="24"/>
          <w:szCs w:val="24"/>
        </w:rPr>
        <w:t>I will continue to place the</w:t>
      </w:r>
      <w:r w:rsidR="008B2778" w:rsidRPr="00E301FD">
        <w:rPr>
          <w:color w:val="auto"/>
          <w:sz w:val="24"/>
          <w:szCs w:val="24"/>
        </w:rPr>
        <w:t xml:space="preserve"> individual at the centre of my assessments </w:t>
      </w:r>
      <w:r w:rsidR="00C75DA5" w:rsidRPr="00E301FD">
        <w:rPr>
          <w:color w:val="auto"/>
          <w:sz w:val="24"/>
          <w:szCs w:val="24"/>
        </w:rPr>
        <w:t xml:space="preserve">whilst </w:t>
      </w:r>
      <w:r w:rsidR="008B2778" w:rsidRPr="00E301FD">
        <w:rPr>
          <w:color w:val="auto"/>
          <w:sz w:val="24"/>
          <w:szCs w:val="24"/>
        </w:rPr>
        <w:t>working in partnership with the individual, their wider network</w:t>
      </w:r>
      <w:r w:rsidR="00455A7B" w:rsidRPr="00E301FD">
        <w:rPr>
          <w:color w:val="auto"/>
          <w:sz w:val="24"/>
          <w:szCs w:val="24"/>
        </w:rPr>
        <w:t>s at</w:t>
      </w:r>
      <w:r w:rsidR="008B2778" w:rsidRPr="00E301FD">
        <w:rPr>
          <w:color w:val="auto"/>
          <w:sz w:val="24"/>
          <w:szCs w:val="24"/>
        </w:rPr>
        <w:t xml:space="preserve"> </w:t>
      </w:r>
      <w:r w:rsidR="00414445" w:rsidRPr="00E301FD">
        <w:rPr>
          <w:color w:val="auto"/>
          <w:sz w:val="24"/>
          <w:szCs w:val="24"/>
        </w:rPr>
        <w:t xml:space="preserve">‘micro and macro level’ </w:t>
      </w:r>
      <w:r w:rsidR="00C01703" w:rsidRPr="00E301FD">
        <w:rPr>
          <w:color w:val="auto"/>
          <w:sz w:val="24"/>
          <w:szCs w:val="24"/>
        </w:rPr>
        <w:t xml:space="preserve">including health and police counterparts </w:t>
      </w:r>
      <w:r w:rsidR="00C75DA5" w:rsidRPr="00E301FD">
        <w:rPr>
          <w:color w:val="auto"/>
          <w:sz w:val="24"/>
          <w:szCs w:val="24"/>
        </w:rPr>
        <w:t xml:space="preserve">and </w:t>
      </w:r>
      <w:r w:rsidR="00414445" w:rsidRPr="00E301FD">
        <w:rPr>
          <w:color w:val="auto"/>
          <w:sz w:val="24"/>
          <w:szCs w:val="24"/>
        </w:rPr>
        <w:t xml:space="preserve">to always consider my intuition </w:t>
      </w:r>
      <w:r w:rsidR="00414445" w:rsidRPr="0029434C">
        <w:rPr>
          <w:i/>
          <w:iCs/>
          <w:color w:val="auto"/>
          <w:sz w:val="24"/>
          <w:szCs w:val="24"/>
        </w:rPr>
        <w:t>(Davies, 2013a)</w:t>
      </w:r>
      <w:r w:rsidR="003C32E8" w:rsidRPr="0029434C">
        <w:rPr>
          <w:i/>
          <w:iCs/>
          <w:color w:val="auto"/>
          <w:sz w:val="24"/>
          <w:szCs w:val="24"/>
        </w:rPr>
        <w:t>.</w:t>
      </w:r>
      <w:r w:rsidR="00414445" w:rsidRPr="00E301FD">
        <w:rPr>
          <w:color w:val="auto"/>
          <w:sz w:val="24"/>
          <w:szCs w:val="24"/>
        </w:rPr>
        <w:t xml:space="preserve"> </w:t>
      </w:r>
      <w:r w:rsidR="00C75DA5" w:rsidRPr="00E301FD">
        <w:rPr>
          <w:color w:val="auto"/>
          <w:sz w:val="24"/>
          <w:szCs w:val="24"/>
        </w:rPr>
        <w:t>I will ensure</w:t>
      </w:r>
      <w:r w:rsidR="008B2778" w:rsidRPr="00E301FD">
        <w:rPr>
          <w:color w:val="auto"/>
          <w:sz w:val="24"/>
          <w:szCs w:val="24"/>
        </w:rPr>
        <w:t xml:space="preserve"> </w:t>
      </w:r>
      <w:r w:rsidR="00414445" w:rsidRPr="00E301FD">
        <w:rPr>
          <w:color w:val="auto"/>
          <w:sz w:val="24"/>
          <w:szCs w:val="24"/>
        </w:rPr>
        <w:t>I</w:t>
      </w:r>
      <w:r w:rsidR="00C75DA5" w:rsidRPr="00E301FD">
        <w:rPr>
          <w:color w:val="auto"/>
          <w:sz w:val="24"/>
          <w:szCs w:val="24"/>
        </w:rPr>
        <w:t xml:space="preserve"> invest time with the individual </w:t>
      </w:r>
      <w:r w:rsidR="008B2778" w:rsidRPr="00E301FD">
        <w:rPr>
          <w:color w:val="auto"/>
          <w:sz w:val="24"/>
          <w:szCs w:val="24"/>
        </w:rPr>
        <w:t xml:space="preserve">and </w:t>
      </w:r>
      <w:r w:rsidR="00C75DA5" w:rsidRPr="00E301FD">
        <w:rPr>
          <w:color w:val="auto"/>
          <w:sz w:val="24"/>
          <w:szCs w:val="24"/>
        </w:rPr>
        <w:t>maintai</w:t>
      </w:r>
      <w:r w:rsidR="00CC686B">
        <w:rPr>
          <w:color w:val="auto"/>
          <w:sz w:val="24"/>
          <w:szCs w:val="24"/>
        </w:rPr>
        <w:t>n</w:t>
      </w:r>
      <w:r w:rsidR="00C75DA5" w:rsidRPr="00E301FD">
        <w:rPr>
          <w:color w:val="auto"/>
          <w:sz w:val="24"/>
          <w:szCs w:val="24"/>
        </w:rPr>
        <w:t xml:space="preserve"> the principles of ‘reflexivity’</w:t>
      </w:r>
      <w:r w:rsidR="00EA5189">
        <w:rPr>
          <w:color w:val="auto"/>
          <w:sz w:val="24"/>
          <w:szCs w:val="24"/>
        </w:rPr>
        <w:t>;</w:t>
      </w:r>
      <w:r w:rsidR="00414445" w:rsidRPr="00E301FD">
        <w:rPr>
          <w:color w:val="auto"/>
          <w:sz w:val="24"/>
          <w:szCs w:val="24"/>
        </w:rPr>
        <w:t xml:space="preserve"> understanding the individual’s needs whilst professionally challenging anti-oppressive practices</w:t>
      </w:r>
      <w:r w:rsidR="00CC686B">
        <w:rPr>
          <w:color w:val="auto"/>
          <w:sz w:val="24"/>
          <w:szCs w:val="24"/>
        </w:rPr>
        <w:t>,</w:t>
      </w:r>
      <w:r w:rsidR="00414445" w:rsidRPr="00E301FD">
        <w:rPr>
          <w:color w:val="auto"/>
          <w:sz w:val="24"/>
          <w:szCs w:val="24"/>
        </w:rPr>
        <w:t xml:space="preserve"> analysing the situation holistically</w:t>
      </w:r>
      <w:r w:rsidR="00455A7B" w:rsidRPr="00E301FD">
        <w:rPr>
          <w:color w:val="auto"/>
          <w:sz w:val="24"/>
          <w:szCs w:val="24"/>
        </w:rPr>
        <w:t>,</w:t>
      </w:r>
      <w:r w:rsidR="00414445" w:rsidRPr="00E301FD">
        <w:rPr>
          <w:color w:val="auto"/>
          <w:sz w:val="24"/>
          <w:szCs w:val="24"/>
        </w:rPr>
        <w:t xml:space="preserve"> ‘</w:t>
      </w:r>
      <w:r w:rsidR="00414445" w:rsidRPr="0029434C">
        <w:rPr>
          <w:i/>
          <w:iCs/>
          <w:color w:val="auto"/>
          <w:sz w:val="24"/>
          <w:szCs w:val="24"/>
        </w:rPr>
        <w:t>thinking beyond agency policy and practice’</w:t>
      </w:r>
      <w:r w:rsidR="00414445" w:rsidRPr="00E301FD">
        <w:rPr>
          <w:color w:val="auto"/>
          <w:sz w:val="24"/>
          <w:szCs w:val="24"/>
        </w:rPr>
        <w:t xml:space="preserve"> whilst considering the complex situation individuals may find themselves in </w:t>
      </w:r>
      <w:r w:rsidR="00414445" w:rsidRPr="0029434C">
        <w:rPr>
          <w:i/>
          <w:iCs/>
          <w:color w:val="auto"/>
          <w:sz w:val="24"/>
          <w:szCs w:val="24"/>
        </w:rPr>
        <w:t xml:space="preserve">(Barley, 2009).  </w:t>
      </w:r>
    </w:p>
    <w:p w14:paraId="3E3A7A27" w14:textId="77777777" w:rsidR="00AF5BE3" w:rsidRPr="00E301FD" w:rsidRDefault="00AF5BE3" w:rsidP="00E301FD">
      <w:pPr>
        <w:spacing w:line="360" w:lineRule="auto"/>
        <w:rPr>
          <w:color w:val="auto"/>
          <w:sz w:val="24"/>
          <w:szCs w:val="24"/>
        </w:rPr>
      </w:pPr>
    </w:p>
    <w:p w14:paraId="2F218B6A" w14:textId="3665EA44" w:rsidR="00B530A6" w:rsidRPr="00E301FD" w:rsidRDefault="00B530A6" w:rsidP="00E301FD">
      <w:pPr>
        <w:spacing w:line="360" w:lineRule="auto"/>
        <w:jc w:val="both"/>
        <w:rPr>
          <w:color w:val="auto"/>
          <w:sz w:val="24"/>
          <w:szCs w:val="24"/>
        </w:rPr>
      </w:pPr>
      <w:r w:rsidRPr="00E301FD">
        <w:rPr>
          <w:color w:val="auto"/>
          <w:sz w:val="24"/>
          <w:szCs w:val="24"/>
        </w:rPr>
        <w:t xml:space="preserve">Ongoing learning allowed me to consider the housing arrangements for </w:t>
      </w:r>
      <w:r w:rsidR="00F41F57" w:rsidRPr="00E301FD">
        <w:rPr>
          <w:color w:val="auto"/>
          <w:sz w:val="24"/>
          <w:szCs w:val="24"/>
        </w:rPr>
        <w:t>A3</w:t>
      </w:r>
      <w:r w:rsidRPr="00E301FD">
        <w:rPr>
          <w:color w:val="auto"/>
          <w:sz w:val="24"/>
          <w:szCs w:val="24"/>
        </w:rPr>
        <w:t xml:space="preserve"> against gender-based violence and that I needed to factor that</w:t>
      </w:r>
      <w:r w:rsidR="00BA00AF">
        <w:rPr>
          <w:color w:val="auto"/>
          <w:sz w:val="24"/>
          <w:szCs w:val="24"/>
        </w:rPr>
        <w:t>,</w:t>
      </w:r>
      <w:r w:rsidRPr="00E301FD">
        <w:rPr>
          <w:color w:val="auto"/>
          <w:sz w:val="24"/>
          <w:szCs w:val="24"/>
        </w:rPr>
        <w:t xml:space="preserve"> ‘</w:t>
      </w:r>
      <w:r w:rsidRPr="00E301FD">
        <w:rPr>
          <w:i/>
          <w:iCs/>
          <w:color w:val="auto"/>
          <w:sz w:val="24"/>
          <w:szCs w:val="24"/>
        </w:rPr>
        <w:t>wherever possible expect perpetrators to leave the home rather than survivors</w:t>
      </w:r>
      <w:r w:rsidRPr="00E301FD">
        <w:rPr>
          <w:color w:val="auto"/>
          <w:sz w:val="24"/>
          <w:szCs w:val="24"/>
        </w:rPr>
        <w:t xml:space="preserve">’, in line with, </w:t>
      </w:r>
      <w:r w:rsidRPr="0029434C">
        <w:rPr>
          <w:i/>
          <w:iCs/>
          <w:color w:val="auto"/>
          <w:sz w:val="24"/>
          <w:szCs w:val="24"/>
        </w:rPr>
        <w:t>The Violence against Women, Domestic Abuse and Sexual Violence (Wales) (VAWDAW) Act (2015),</w:t>
      </w:r>
      <w:r w:rsidRPr="00E301FD">
        <w:rPr>
          <w:color w:val="auto"/>
          <w:sz w:val="24"/>
          <w:szCs w:val="24"/>
        </w:rPr>
        <w:t xml:space="preserve"> also with consideration for the </w:t>
      </w:r>
      <w:r w:rsidRPr="0029434C">
        <w:rPr>
          <w:i/>
          <w:iCs/>
          <w:color w:val="auto"/>
          <w:sz w:val="24"/>
          <w:szCs w:val="24"/>
        </w:rPr>
        <w:t>Violence against women, domestic abuse and sexual violence; strategy 2022 to 2026</w:t>
      </w:r>
      <w:r w:rsidRPr="00E301FD">
        <w:rPr>
          <w:color w:val="auto"/>
          <w:sz w:val="24"/>
          <w:szCs w:val="24"/>
        </w:rPr>
        <w:t>, which highlights the plan to create a better understanding of the dangers older person’s face developing ‘</w:t>
      </w:r>
      <w:r w:rsidRPr="00E301FD">
        <w:rPr>
          <w:i/>
          <w:iCs/>
          <w:color w:val="auto"/>
          <w:sz w:val="24"/>
          <w:szCs w:val="24"/>
        </w:rPr>
        <w:t>clarity and cohesion in parallel</w:t>
      </w:r>
      <w:r w:rsidRPr="00E301FD">
        <w:rPr>
          <w:color w:val="auto"/>
          <w:sz w:val="24"/>
          <w:szCs w:val="24"/>
        </w:rPr>
        <w:t xml:space="preserve">’ in relation to Safeguarding and VAWDASV. </w:t>
      </w:r>
      <w:r w:rsidR="00512B03" w:rsidRPr="00E301FD">
        <w:rPr>
          <w:color w:val="auto"/>
          <w:sz w:val="24"/>
          <w:szCs w:val="24"/>
        </w:rPr>
        <w:t xml:space="preserve">  </w:t>
      </w:r>
      <w:r w:rsidRPr="00E301FD">
        <w:rPr>
          <w:color w:val="auto"/>
          <w:sz w:val="24"/>
          <w:szCs w:val="24"/>
        </w:rPr>
        <w:t xml:space="preserve">I had identified a pattern with my thoughts and that I had naturally felt that in order to maintain </w:t>
      </w:r>
      <w:r w:rsidR="00F41F57" w:rsidRPr="00E301FD">
        <w:rPr>
          <w:color w:val="auto"/>
          <w:sz w:val="24"/>
          <w:szCs w:val="24"/>
        </w:rPr>
        <w:t>A3</w:t>
      </w:r>
      <w:r w:rsidRPr="00E301FD">
        <w:rPr>
          <w:color w:val="auto"/>
          <w:sz w:val="24"/>
          <w:szCs w:val="24"/>
        </w:rPr>
        <w:t xml:space="preserve">’s safety I needed to consider </w:t>
      </w:r>
      <w:r w:rsidRPr="00E301FD">
        <w:rPr>
          <w:color w:val="auto"/>
          <w:sz w:val="24"/>
          <w:szCs w:val="24"/>
        </w:rPr>
        <w:lastRenderedPageBreak/>
        <w:t>whether it was safe for her to return home</w:t>
      </w:r>
      <w:r w:rsidR="00BA00AF">
        <w:rPr>
          <w:color w:val="auto"/>
          <w:sz w:val="24"/>
          <w:szCs w:val="24"/>
        </w:rPr>
        <w:t>,</w:t>
      </w:r>
      <w:r w:rsidRPr="00E301FD">
        <w:rPr>
          <w:color w:val="auto"/>
          <w:sz w:val="24"/>
          <w:szCs w:val="24"/>
        </w:rPr>
        <w:t xml:space="preserve"> and I have continued to assess </w:t>
      </w:r>
      <w:r w:rsidR="00F41F57" w:rsidRPr="00E301FD">
        <w:rPr>
          <w:color w:val="auto"/>
          <w:sz w:val="24"/>
          <w:szCs w:val="24"/>
        </w:rPr>
        <w:t>A3</w:t>
      </w:r>
      <w:r w:rsidRPr="00E301FD">
        <w:rPr>
          <w:color w:val="auto"/>
          <w:sz w:val="24"/>
          <w:szCs w:val="24"/>
        </w:rPr>
        <w:t xml:space="preserve"> </w:t>
      </w:r>
      <w:r w:rsidR="00EA5189">
        <w:rPr>
          <w:color w:val="auto"/>
          <w:sz w:val="24"/>
          <w:szCs w:val="24"/>
        </w:rPr>
        <w:t>perceiving</w:t>
      </w:r>
      <w:r w:rsidRPr="00E301FD">
        <w:rPr>
          <w:color w:val="auto"/>
          <w:sz w:val="24"/>
          <w:szCs w:val="24"/>
        </w:rPr>
        <w:t xml:space="preserve"> her as a </w:t>
      </w:r>
      <w:r w:rsidR="00EA5189">
        <w:rPr>
          <w:color w:val="auto"/>
          <w:sz w:val="24"/>
          <w:szCs w:val="24"/>
        </w:rPr>
        <w:t>‘</w:t>
      </w:r>
      <w:r w:rsidRPr="00E301FD">
        <w:rPr>
          <w:color w:val="auto"/>
          <w:sz w:val="24"/>
          <w:szCs w:val="24"/>
        </w:rPr>
        <w:t>victim</w:t>
      </w:r>
      <w:r w:rsidR="00EA5189">
        <w:rPr>
          <w:color w:val="auto"/>
          <w:sz w:val="24"/>
          <w:szCs w:val="24"/>
        </w:rPr>
        <w:t>’</w:t>
      </w:r>
      <w:r w:rsidRPr="00E301FD">
        <w:rPr>
          <w:color w:val="auto"/>
          <w:sz w:val="24"/>
          <w:szCs w:val="24"/>
        </w:rPr>
        <w:t xml:space="preserve"> and ensuring the perpetrator is provided with</w:t>
      </w:r>
      <w:r w:rsidR="00BA00AF">
        <w:rPr>
          <w:color w:val="auto"/>
          <w:sz w:val="24"/>
          <w:szCs w:val="24"/>
        </w:rPr>
        <w:t>, a</w:t>
      </w:r>
      <w:r w:rsidRPr="00E301FD">
        <w:rPr>
          <w:color w:val="auto"/>
          <w:sz w:val="24"/>
          <w:szCs w:val="24"/>
        </w:rPr>
        <w:t xml:space="preserve"> ‘</w:t>
      </w:r>
      <w:r w:rsidRPr="00E301FD">
        <w:rPr>
          <w:i/>
          <w:iCs/>
          <w:color w:val="auto"/>
          <w:sz w:val="24"/>
          <w:szCs w:val="24"/>
        </w:rPr>
        <w:t xml:space="preserve">behavioural change programme’ </w:t>
      </w:r>
      <w:r w:rsidRPr="00E301FD">
        <w:rPr>
          <w:color w:val="auto"/>
          <w:sz w:val="24"/>
          <w:szCs w:val="24"/>
        </w:rPr>
        <w:t>with a focus on the ‘</w:t>
      </w:r>
      <w:r w:rsidRPr="00E301FD">
        <w:rPr>
          <w:i/>
          <w:iCs/>
          <w:color w:val="auto"/>
          <w:sz w:val="24"/>
          <w:szCs w:val="24"/>
        </w:rPr>
        <w:t>model of change’</w:t>
      </w:r>
      <w:r w:rsidRPr="00E301FD">
        <w:rPr>
          <w:color w:val="auto"/>
          <w:sz w:val="24"/>
          <w:szCs w:val="24"/>
        </w:rPr>
        <w:t xml:space="preserve"> </w:t>
      </w:r>
      <w:r w:rsidRPr="0029434C">
        <w:rPr>
          <w:i/>
          <w:iCs/>
          <w:color w:val="auto"/>
          <w:sz w:val="24"/>
          <w:szCs w:val="24"/>
        </w:rPr>
        <w:t>(Welsh Government, 2018)</w:t>
      </w:r>
      <w:r w:rsidR="00EA5189">
        <w:rPr>
          <w:i/>
          <w:iCs/>
          <w:color w:val="auto"/>
          <w:sz w:val="24"/>
          <w:szCs w:val="24"/>
        </w:rPr>
        <w:t>;</w:t>
      </w:r>
      <w:r w:rsidRPr="00E301FD">
        <w:rPr>
          <w:color w:val="auto"/>
          <w:sz w:val="24"/>
          <w:szCs w:val="24"/>
        </w:rPr>
        <w:t xml:space="preserve"> promoting positive changes within domestic abuse situations in line with the local strategy outlined within the XXX Safeguarding Board.  </w:t>
      </w:r>
    </w:p>
    <w:p w14:paraId="5D1E227C" w14:textId="77777777" w:rsidR="00B530A6" w:rsidRPr="00E301FD" w:rsidRDefault="00B530A6" w:rsidP="00E301FD">
      <w:pPr>
        <w:spacing w:line="360" w:lineRule="auto"/>
        <w:rPr>
          <w:color w:val="auto"/>
          <w:sz w:val="24"/>
          <w:szCs w:val="24"/>
        </w:rPr>
      </w:pPr>
    </w:p>
    <w:p w14:paraId="2AAFAACA" w14:textId="03EAA5F5" w:rsidR="00B23184" w:rsidRPr="00E301FD" w:rsidRDefault="009E2C17" w:rsidP="00E301FD">
      <w:pPr>
        <w:spacing w:line="360" w:lineRule="auto"/>
        <w:rPr>
          <w:color w:val="auto"/>
          <w:sz w:val="24"/>
          <w:szCs w:val="24"/>
        </w:rPr>
      </w:pPr>
      <w:r w:rsidRPr="00E301FD">
        <w:rPr>
          <w:color w:val="auto"/>
          <w:sz w:val="24"/>
          <w:szCs w:val="24"/>
        </w:rPr>
        <w:t xml:space="preserve">The hospital lends itself as a </w:t>
      </w:r>
      <w:r w:rsidR="00EF5546" w:rsidRPr="00E301FD">
        <w:rPr>
          <w:color w:val="auto"/>
          <w:sz w:val="24"/>
          <w:szCs w:val="24"/>
        </w:rPr>
        <w:t>k</w:t>
      </w:r>
      <w:r w:rsidRPr="00E301FD">
        <w:rPr>
          <w:color w:val="auto"/>
          <w:sz w:val="24"/>
          <w:szCs w:val="24"/>
        </w:rPr>
        <w:t>nowledge conducive environment w</w:t>
      </w:r>
      <w:r w:rsidR="00B23184" w:rsidRPr="00E301FD">
        <w:rPr>
          <w:color w:val="auto"/>
          <w:sz w:val="24"/>
          <w:szCs w:val="24"/>
        </w:rPr>
        <w:t>ith</w:t>
      </w:r>
      <w:r w:rsidRPr="00E301FD">
        <w:rPr>
          <w:color w:val="auto"/>
          <w:sz w:val="24"/>
          <w:szCs w:val="24"/>
        </w:rPr>
        <w:t xml:space="preserve"> medical and social professionals with an extensive plethora of experience supporting vulnerable individuals</w:t>
      </w:r>
      <w:r w:rsidR="00987467" w:rsidRPr="00E301FD">
        <w:rPr>
          <w:color w:val="auto"/>
          <w:sz w:val="24"/>
          <w:szCs w:val="24"/>
        </w:rPr>
        <w:t>,</w:t>
      </w:r>
      <w:r w:rsidRPr="00E301FD">
        <w:rPr>
          <w:color w:val="auto"/>
          <w:sz w:val="24"/>
          <w:szCs w:val="24"/>
        </w:rPr>
        <w:t xml:space="preserve"> who may have complex care and support needs or find themselves at risk</w:t>
      </w:r>
      <w:r w:rsidR="00987467" w:rsidRPr="00E301FD">
        <w:rPr>
          <w:color w:val="auto"/>
          <w:sz w:val="24"/>
          <w:szCs w:val="24"/>
        </w:rPr>
        <w:t>.</w:t>
      </w:r>
      <w:r w:rsidR="007F34C1" w:rsidRPr="00E301FD">
        <w:rPr>
          <w:color w:val="auto"/>
          <w:sz w:val="24"/>
          <w:szCs w:val="24"/>
        </w:rPr>
        <w:t xml:space="preserve"> As professionals we are all accountable to safeguar</w:t>
      </w:r>
      <w:r w:rsidR="00B23184" w:rsidRPr="00E301FD">
        <w:rPr>
          <w:color w:val="auto"/>
          <w:sz w:val="24"/>
          <w:szCs w:val="24"/>
        </w:rPr>
        <w:t>d</w:t>
      </w:r>
      <w:r w:rsidR="007F34C1" w:rsidRPr="00E301FD">
        <w:rPr>
          <w:color w:val="auto"/>
          <w:sz w:val="24"/>
          <w:szCs w:val="24"/>
        </w:rPr>
        <w:t xml:space="preserve"> </w:t>
      </w:r>
      <w:r w:rsidR="00A75A67">
        <w:rPr>
          <w:color w:val="auto"/>
          <w:sz w:val="24"/>
          <w:szCs w:val="24"/>
        </w:rPr>
        <w:t>within</w:t>
      </w:r>
      <w:r w:rsidR="007F34C1" w:rsidRPr="00E301FD">
        <w:rPr>
          <w:color w:val="auto"/>
          <w:sz w:val="24"/>
          <w:szCs w:val="24"/>
        </w:rPr>
        <w:t xml:space="preserve"> </w:t>
      </w:r>
      <w:r w:rsidR="00B23184" w:rsidRPr="00E301FD">
        <w:rPr>
          <w:color w:val="auto"/>
          <w:sz w:val="24"/>
          <w:szCs w:val="24"/>
        </w:rPr>
        <w:t>our separate roles</w:t>
      </w:r>
      <w:r w:rsidR="00A75A67">
        <w:rPr>
          <w:color w:val="auto"/>
          <w:sz w:val="24"/>
          <w:szCs w:val="24"/>
        </w:rPr>
        <w:t xml:space="preserve"> which</w:t>
      </w:r>
      <w:r w:rsidR="00B23184" w:rsidRPr="00E301FD">
        <w:rPr>
          <w:color w:val="auto"/>
          <w:sz w:val="24"/>
          <w:szCs w:val="24"/>
        </w:rPr>
        <w:t xml:space="preserve"> require</w:t>
      </w:r>
      <w:r w:rsidR="00A75A67">
        <w:rPr>
          <w:color w:val="auto"/>
          <w:sz w:val="24"/>
          <w:szCs w:val="24"/>
        </w:rPr>
        <w:t>s</w:t>
      </w:r>
      <w:r w:rsidR="00B23184" w:rsidRPr="00E301FD">
        <w:rPr>
          <w:color w:val="auto"/>
          <w:sz w:val="24"/>
          <w:szCs w:val="24"/>
        </w:rPr>
        <w:t xml:space="preserve"> ‘collaborat</w:t>
      </w:r>
      <w:r w:rsidR="00EA5189">
        <w:rPr>
          <w:color w:val="auto"/>
          <w:sz w:val="24"/>
          <w:szCs w:val="24"/>
        </w:rPr>
        <w:t>ive</w:t>
      </w:r>
      <w:r w:rsidR="00B23184" w:rsidRPr="00E301FD">
        <w:rPr>
          <w:color w:val="auto"/>
          <w:sz w:val="24"/>
          <w:szCs w:val="24"/>
        </w:rPr>
        <w:t xml:space="preserve"> communication’</w:t>
      </w:r>
      <w:r w:rsidR="00EA5189">
        <w:rPr>
          <w:color w:val="auto"/>
          <w:sz w:val="24"/>
          <w:szCs w:val="24"/>
        </w:rPr>
        <w:t>;</w:t>
      </w:r>
      <w:r w:rsidR="00B23184" w:rsidRPr="00E301FD">
        <w:rPr>
          <w:color w:val="auto"/>
          <w:sz w:val="24"/>
          <w:szCs w:val="24"/>
        </w:rPr>
        <w:t xml:space="preserve"> an approach that both social care and health staff have recently incorporated within joint working arrangements to ‘solve problems and work together to reach common goals’</w:t>
      </w:r>
      <w:r w:rsidR="000055BC" w:rsidRPr="0029434C">
        <w:rPr>
          <w:i/>
          <w:iCs/>
          <w:color w:val="auto"/>
          <w:sz w:val="24"/>
          <w:szCs w:val="24"/>
        </w:rPr>
        <w:t>,</w:t>
      </w:r>
      <w:r w:rsidR="00B23184" w:rsidRPr="0029434C">
        <w:rPr>
          <w:i/>
          <w:iCs/>
          <w:color w:val="auto"/>
          <w:sz w:val="24"/>
          <w:szCs w:val="24"/>
        </w:rPr>
        <w:t xml:space="preserve"> (Creately, 2025),</w:t>
      </w:r>
      <w:r w:rsidR="00B23184" w:rsidRPr="00E301FD">
        <w:rPr>
          <w:color w:val="auto"/>
          <w:sz w:val="24"/>
          <w:szCs w:val="24"/>
        </w:rPr>
        <w:t xml:space="preserve"> I </w:t>
      </w:r>
      <w:r w:rsidR="000055BC" w:rsidRPr="00E301FD">
        <w:rPr>
          <w:color w:val="auto"/>
          <w:sz w:val="24"/>
          <w:szCs w:val="24"/>
        </w:rPr>
        <w:t>plan to</w:t>
      </w:r>
      <w:r w:rsidR="00B23184" w:rsidRPr="00E301FD">
        <w:rPr>
          <w:color w:val="auto"/>
          <w:sz w:val="24"/>
          <w:szCs w:val="24"/>
        </w:rPr>
        <w:t xml:space="preserve"> continually adopt this approach</w:t>
      </w:r>
      <w:r w:rsidR="000055BC" w:rsidRPr="00E301FD">
        <w:rPr>
          <w:color w:val="auto"/>
          <w:sz w:val="24"/>
          <w:szCs w:val="24"/>
        </w:rPr>
        <w:t xml:space="preserve"> within my role</w:t>
      </w:r>
      <w:r w:rsidR="00B23184" w:rsidRPr="00E301FD">
        <w:rPr>
          <w:color w:val="auto"/>
          <w:sz w:val="24"/>
          <w:szCs w:val="24"/>
        </w:rPr>
        <w:t xml:space="preserve"> and </w:t>
      </w:r>
      <w:r w:rsidR="000055BC" w:rsidRPr="00E301FD">
        <w:rPr>
          <w:color w:val="auto"/>
          <w:sz w:val="24"/>
          <w:szCs w:val="24"/>
        </w:rPr>
        <w:t>attend collaborative communication</w:t>
      </w:r>
      <w:r w:rsidR="00B23184" w:rsidRPr="00E301FD">
        <w:rPr>
          <w:color w:val="auto"/>
          <w:sz w:val="24"/>
          <w:szCs w:val="24"/>
        </w:rPr>
        <w:t xml:space="preserve"> meetings to discuss specific situations</w:t>
      </w:r>
      <w:r w:rsidR="00A75A67">
        <w:rPr>
          <w:color w:val="auto"/>
          <w:sz w:val="24"/>
          <w:szCs w:val="24"/>
        </w:rPr>
        <w:t>.</w:t>
      </w:r>
      <w:r w:rsidR="000055BC" w:rsidRPr="00E301FD">
        <w:rPr>
          <w:color w:val="auto"/>
          <w:sz w:val="24"/>
          <w:szCs w:val="24"/>
        </w:rPr>
        <w:t xml:space="preserve"> I </w:t>
      </w:r>
      <w:r w:rsidR="00A75A67">
        <w:rPr>
          <w:color w:val="auto"/>
          <w:sz w:val="24"/>
          <w:szCs w:val="24"/>
        </w:rPr>
        <w:t xml:space="preserve">also </w:t>
      </w:r>
      <w:r w:rsidR="000055BC" w:rsidRPr="00E301FD">
        <w:rPr>
          <w:color w:val="auto"/>
          <w:sz w:val="24"/>
          <w:szCs w:val="24"/>
        </w:rPr>
        <w:t>plan to continue sharing my</w:t>
      </w:r>
      <w:r w:rsidR="00B23184" w:rsidRPr="00E301FD">
        <w:rPr>
          <w:color w:val="auto"/>
          <w:sz w:val="24"/>
          <w:szCs w:val="24"/>
        </w:rPr>
        <w:t xml:space="preserve"> thoughts as a social worker and consider the risk factors</w:t>
      </w:r>
      <w:r w:rsidR="000055BC" w:rsidRPr="00E301FD">
        <w:rPr>
          <w:color w:val="auto"/>
          <w:sz w:val="24"/>
          <w:szCs w:val="24"/>
        </w:rPr>
        <w:t xml:space="preserve">, especially as nurses have expressed </w:t>
      </w:r>
      <w:r w:rsidR="00B23184" w:rsidRPr="00E301FD">
        <w:rPr>
          <w:color w:val="auto"/>
          <w:sz w:val="24"/>
          <w:szCs w:val="24"/>
        </w:rPr>
        <w:t xml:space="preserve">that they are more confident with managing risk </w:t>
      </w:r>
      <w:r w:rsidR="00A75A67">
        <w:rPr>
          <w:color w:val="auto"/>
          <w:sz w:val="24"/>
          <w:szCs w:val="24"/>
        </w:rPr>
        <w:t xml:space="preserve">due to my </w:t>
      </w:r>
      <w:r w:rsidR="00B23184" w:rsidRPr="00E301FD">
        <w:rPr>
          <w:color w:val="auto"/>
          <w:sz w:val="24"/>
          <w:szCs w:val="24"/>
        </w:rPr>
        <w:t xml:space="preserve">sharing </w:t>
      </w:r>
      <w:r w:rsidR="00A75A67">
        <w:rPr>
          <w:color w:val="auto"/>
          <w:sz w:val="24"/>
          <w:szCs w:val="24"/>
        </w:rPr>
        <w:t xml:space="preserve">of </w:t>
      </w:r>
      <w:r w:rsidR="000055BC" w:rsidRPr="00E301FD">
        <w:rPr>
          <w:color w:val="auto"/>
          <w:sz w:val="24"/>
          <w:szCs w:val="24"/>
        </w:rPr>
        <w:t xml:space="preserve">knowledge </w:t>
      </w:r>
      <w:r w:rsidR="00A75A67">
        <w:rPr>
          <w:color w:val="auto"/>
          <w:sz w:val="24"/>
          <w:szCs w:val="24"/>
        </w:rPr>
        <w:t>and examples of</w:t>
      </w:r>
      <w:r w:rsidR="000055BC" w:rsidRPr="00E301FD">
        <w:rPr>
          <w:color w:val="auto"/>
          <w:sz w:val="24"/>
          <w:szCs w:val="24"/>
        </w:rPr>
        <w:t xml:space="preserve"> </w:t>
      </w:r>
      <w:r w:rsidR="00B23184" w:rsidRPr="00E301FD">
        <w:rPr>
          <w:color w:val="auto"/>
          <w:sz w:val="24"/>
          <w:szCs w:val="24"/>
        </w:rPr>
        <w:t>historical</w:t>
      </w:r>
      <w:r w:rsidR="000055BC" w:rsidRPr="00E301FD">
        <w:rPr>
          <w:color w:val="auto"/>
          <w:sz w:val="24"/>
          <w:szCs w:val="24"/>
        </w:rPr>
        <w:t xml:space="preserve"> successful</w:t>
      </w:r>
      <w:r w:rsidR="00B23184" w:rsidRPr="00E301FD">
        <w:rPr>
          <w:color w:val="auto"/>
          <w:sz w:val="24"/>
          <w:szCs w:val="24"/>
        </w:rPr>
        <w:t xml:space="preserve"> hospital discharge plans</w:t>
      </w:r>
      <w:r w:rsidR="000055BC" w:rsidRPr="00E301FD">
        <w:rPr>
          <w:color w:val="auto"/>
          <w:sz w:val="24"/>
          <w:szCs w:val="24"/>
        </w:rPr>
        <w:t>.</w:t>
      </w:r>
    </w:p>
    <w:p w14:paraId="678910CD" w14:textId="77777777" w:rsidR="00B23184" w:rsidRPr="00E301FD" w:rsidRDefault="00B23184" w:rsidP="00E301FD">
      <w:pPr>
        <w:spacing w:line="360" w:lineRule="auto"/>
        <w:rPr>
          <w:color w:val="auto"/>
          <w:sz w:val="24"/>
          <w:szCs w:val="24"/>
        </w:rPr>
      </w:pPr>
    </w:p>
    <w:p w14:paraId="55EDDE8A" w14:textId="7BE148D2" w:rsidR="00D863B7" w:rsidRPr="0029434C" w:rsidRDefault="000055BC" w:rsidP="00E301FD">
      <w:pPr>
        <w:spacing w:line="360" w:lineRule="auto"/>
        <w:rPr>
          <w:i/>
          <w:iCs/>
          <w:color w:val="auto"/>
          <w:sz w:val="24"/>
          <w:szCs w:val="24"/>
        </w:rPr>
      </w:pPr>
      <w:r w:rsidRPr="00E301FD">
        <w:rPr>
          <w:color w:val="auto"/>
          <w:sz w:val="24"/>
          <w:szCs w:val="24"/>
        </w:rPr>
        <w:t>Overall,</w:t>
      </w:r>
      <w:r w:rsidR="00B23184" w:rsidRPr="00E301FD">
        <w:rPr>
          <w:color w:val="auto"/>
          <w:sz w:val="24"/>
          <w:szCs w:val="24"/>
        </w:rPr>
        <w:t xml:space="preserve"> </w:t>
      </w:r>
      <w:r w:rsidR="007F34C1" w:rsidRPr="00E301FD">
        <w:rPr>
          <w:color w:val="auto"/>
          <w:sz w:val="24"/>
          <w:szCs w:val="24"/>
        </w:rPr>
        <w:t xml:space="preserve">I needed to feel satisfied that the </w:t>
      </w:r>
      <w:r w:rsidR="00987467" w:rsidRPr="00E301FD">
        <w:rPr>
          <w:color w:val="auto"/>
          <w:sz w:val="24"/>
          <w:szCs w:val="24"/>
        </w:rPr>
        <w:t>explanation</w:t>
      </w:r>
      <w:r w:rsidR="007F34C1" w:rsidRPr="00E301FD">
        <w:rPr>
          <w:color w:val="auto"/>
          <w:sz w:val="24"/>
          <w:szCs w:val="24"/>
        </w:rPr>
        <w:t xml:space="preserve"> </w:t>
      </w:r>
      <w:r w:rsidR="00B23184" w:rsidRPr="00E301FD">
        <w:rPr>
          <w:color w:val="auto"/>
          <w:sz w:val="24"/>
          <w:szCs w:val="24"/>
        </w:rPr>
        <w:t xml:space="preserve">provided by A3 </w:t>
      </w:r>
      <w:r w:rsidR="007F34C1" w:rsidRPr="00E301FD">
        <w:rPr>
          <w:color w:val="auto"/>
          <w:sz w:val="24"/>
          <w:szCs w:val="24"/>
        </w:rPr>
        <w:t>fitted with the mechanism of</w:t>
      </w:r>
      <w:r w:rsidR="00A75A67">
        <w:rPr>
          <w:color w:val="auto"/>
          <w:sz w:val="24"/>
          <w:szCs w:val="24"/>
        </w:rPr>
        <w:t xml:space="preserve"> A3’s injuries</w:t>
      </w:r>
      <w:r w:rsidR="007F34C1" w:rsidRPr="00E301FD">
        <w:rPr>
          <w:color w:val="auto"/>
          <w:sz w:val="24"/>
          <w:szCs w:val="24"/>
        </w:rPr>
        <w:t>, I considered my health counterparts</w:t>
      </w:r>
      <w:r w:rsidR="00A75A67">
        <w:rPr>
          <w:color w:val="auto"/>
          <w:sz w:val="24"/>
          <w:szCs w:val="24"/>
        </w:rPr>
        <w:t>’</w:t>
      </w:r>
      <w:r w:rsidR="007F34C1" w:rsidRPr="00E301FD">
        <w:rPr>
          <w:color w:val="auto"/>
          <w:sz w:val="24"/>
          <w:szCs w:val="24"/>
        </w:rPr>
        <w:t xml:space="preserve"> expertise</w:t>
      </w:r>
      <w:r w:rsidR="00987467" w:rsidRPr="00E301FD">
        <w:rPr>
          <w:color w:val="auto"/>
          <w:sz w:val="24"/>
          <w:szCs w:val="24"/>
        </w:rPr>
        <w:t xml:space="preserve">, </w:t>
      </w:r>
      <w:r w:rsidR="00987467" w:rsidRPr="0029434C">
        <w:rPr>
          <w:i/>
          <w:iCs/>
          <w:color w:val="auto"/>
          <w:sz w:val="24"/>
          <w:szCs w:val="24"/>
        </w:rPr>
        <w:t>s6</w:t>
      </w:r>
      <w:r w:rsidR="007F34C1" w:rsidRPr="0029434C">
        <w:rPr>
          <w:i/>
          <w:iCs/>
          <w:color w:val="auto"/>
          <w:sz w:val="24"/>
          <w:szCs w:val="24"/>
        </w:rPr>
        <w:t xml:space="preserve"> </w:t>
      </w:r>
      <w:r w:rsidR="00987467" w:rsidRPr="0029434C">
        <w:rPr>
          <w:i/>
          <w:iCs/>
          <w:color w:val="auto"/>
          <w:sz w:val="24"/>
          <w:szCs w:val="24"/>
        </w:rPr>
        <w:t>Code of Professional Practice for Social Care (2017)</w:t>
      </w:r>
      <w:r w:rsidR="00987467" w:rsidRPr="00E301FD">
        <w:rPr>
          <w:color w:val="auto"/>
          <w:sz w:val="24"/>
          <w:szCs w:val="24"/>
        </w:rPr>
        <w:t>, and that the injury could have been non accidental.</w:t>
      </w:r>
      <w:r w:rsidR="00EF5546" w:rsidRPr="00E301FD">
        <w:rPr>
          <w:color w:val="auto"/>
          <w:sz w:val="24"/>
          <w:szCs w:val="24"/>
        </w:rPr>
        <w:t xml:space="preserve"> I have come to realise that there are limitations on ‘</w:t>
      </w:r>
      <w:r w:rsidR="00EF5546" w:rsidRPr="0029434C">
        <w:rPr>
          <w:i/>
          <w:iCs/>
          <w:color w:val="auto"/>
          <w:sz w:val="24"/>
          <w:szCs w:val="24"/>
        </w:rPr>
        <w:t>risk indicator tools’</w:t>
      </w:r>
      <w:r w:rsidR="00EF5546" w:rsidRPr="00E301FD">
        <w:rPr>
          <w:color w:val="auto"/>
          <w:sz w:val="24"/>
          <w:szCs w:val="24"/>
        </w:rPr>
        <w:t xml:space="preserve"> and as a social worker assessing an older adult at risk with limited cognition</w:t>
      </w:r>
      <w:r w:rsidR="00987467" w:rsidRPr="00E301FD">
        <w:rPr>
          <w:color w:val="auto"/>
          <w:sz w:val="24"/>
          <w:szCs w:val="24"/>
        </w:rPr>
        <w:t>,</w:t>
      </w:r>
      <w:r w:rsidR="00EF5546" w:rsidRPr="00E301FD">
        <w:rPr>
          <w:color w:val="auto"/>
          <w:sz w:val="24"/>
          <w:szCs w:val="24"/>
        </w:rPr>
        <w:t xml:space="preserve"> there is an ongoing emphasis for me as a social worker to utilise my ongoing developing skills and to continue to use my </w:t>
      </w:r>
      <w:r w:rsidR="00EF5546" w:rsidRPr="0029434C">
        <w:rPr>
          <w:i/>
          <w:iCs/>
          <w:color w:val="auto"/>
          <w:sz w:val="24"/>
          <w:szCs w:val="24"/>
        </w:rPr>
        <w:t>‘professional curiosity’</w:t>
      </w:r>
      <w:r w:rsidR="00EA5189">
        <w:rPr>
          <w:color w:val="auto"/>
          <w:sz w:val="24"/>
          <w:szCs w:val="24"/>
        </w:rPr>
        <w:t xml:space="preserve">. </w:t>
      </w:r>
      <w:r w:rsidR="00692769" w:rsidRPr="003F248F">
        <w:rPr>
          <w:color w:val="auto"/>
          <w:sz w:val="24"/>
          <w:szCs w:val="24"/>
        </w:rPr>
        <w:t>The stage</w:t>
      </w:r>
      <w:r w:rsidR="00EF5546" w:rsidRPr="003F248F">
        <w:rPr>
          <w:color w:val="auto"/>
          <w:sz w:val="24"/>
          <w:szCs w:val="24"/>
        </w:rPr>
        <w:t xml:space="preserve"> </w:t>
      </w:r>
      <w:r w:rsidR="00EF5546" w:rsidRPr="003F248F">
        <w:rPr>
          <w:i/>
          <w:iCs/>
          <w:color w:val="auto"/>
          <w:sz w:val="24"/>
          <w:szCs w:val="24"/>
        </w:rPr>
        <w:t>‘Active Experimentation’</w:t>
      </w:r>
      <w:r w:rsidR="00EF5546" w:rsidRPr="003F248F">
        <w:rPr>
          <w:color w:val="auto"/>
          <w:sz w:val="24"/>
          <w:szCs w:val="24"/>
        </w:rPr>
        <w:t xml:space="preserve"> </w:t>
      </w:r>
      <w:r w:rsidR="00EA5189" w:rsidRPr="003F248F">
        <w:rPr>
          <w:color w:val="auto"/>
          <w:sz w:val="24"/>
          <w:szCs w:val="24"/>
        </w:rPr>
        <w:t>(</w:t>
      </w:r>
      <w:r w:rsidR="00EA5189" w:rsidRPr="003F248F">
        <w:rPr>
          <w:i/>
          <w:iCs/>
          <w:color w:val="auto"/>
          <w:sz w:val="24"/>
          <w:szCs w:val="24"/>
        </w:rPr>
        <w:t>Kolb, 1984</w:t>
      </w:r>
      <w:r w:rsidR="00EA5189" w:rsidRPr="003F248F">
        <w:rPr>
          <w:color w:val="auto"/>
          <w:sz w:val="24"/>
          <w:szCs w:val="24"/>
        </w:rPr>
        <w:t xml:space="preserve">) </w:t>
      </w:r>
      <w:r w:rsidR="00692769" w:rsidRPr="003F248F">
        <w:rPr>
          <w:color w:val="auto"/>
          <w:sz w:val="24"/>
          <w:szCs w:val="24"/>
        </w:rPr>
        <w:t xml:space="preserve">supported me to implement my newly gained knowledge, supporting individuals and carers through an assessment of their needs </w:t>
      </w:r>
      <w:r w:rsidR="00EF5546" w:rsidRPr="003F248F">
        <w:rPr>
          <w:i/>
          <w:iCs/>
          <w:color w:val="auto"/>
          <w:sz w:val="24"/>
          <w:szCs w:val="24"/>
        </w:rPr>
        <w:t>(Doyle, L et, al. 2023</w:t>
      </w:r>
      <w:r w:rsidR="00A452B4" w:rsidRPr="003F248F">
        <w:rPr>
          <w:i/>
          <w:iCs/>
          <w:color w:val="auto"/>
          <w:sz w:val="24"/>
          <w:szCs w:val="24"/>
        </w:rPr>
        <w:t>)</w:t>
      </w:r>
      <w:r w:rsidR="006C2ED2" w:rsidRPr="003F248F">
        <w:rPr>
          <w:i/>
          <w:iCs/>
          <w:color w:val="auto"/>
          <w:sz w:val="24"/>
          <w:szCs w:val="24"/>
        </w:rPr>
        <w:t xml:space="preserve">. </w:t>
      </w:r>
      <w:r w:rsidR="00692769" w:rsidRPr="003F248F">
        <w:rPr>
          <w:color w:val="auto"/>
          <w:sz w:val="24"/>
          <w:szCs w:val="24"/>
        </w:rPr>
        <w:t>Additional assessment tools will broaden</w:t>
      </w:r>
      <w:r w:rsidR="00A452B4" w:rsidRPr="003F248F">
        <w:rPr>
          <w:color w:val="auto"/>
          <w:sz w:val="24"/>
          <w:szCs w:val="24"/>
        </w:rPr>
        <w:t xml:space="preserve"> my professional curiosity as I navigate assessment</w:t>
      </w:r>
      <w:r w:rsidR="00EA5189" w:rsidRPr="003F248F">
        <w:rPr>
          <w:color w:val="auto"/>
          <w:sz w:val="24"/>
          <w:szCs w:val="24"/>
        </w:rPr>
        <w:t>s</w:t>
      </w:r>
      <w:r w:rsidR="00A452B4" w:rsidRPr="003F248F">
        <w:rPr>
          <w:color w:val="auto"/>
          <w:sz w:val="24"/>
          <w:szCs w:val="24"/>
        </w:rPr>
        <w:t xml:space="preserve"> for </w:t>
      </w:r>
      <w:r w:rsidR="001F72DA" w:rsidRPr="003F248F">
        <w:rPr>
          <w:color w:val="auto"/>
          <w:sz w:val="24"/>
          <w:szCs w:val="24"/>
        </w:rPr>
        <w:t>older adults</w:t>
      </w:r>
      <w:r w:rsidR="00692769" w:rsidRPr="003F248F">
        <w:rPr>
          <w:color w:val="auto"/>
          <w:sz w:val="24"/>
          <w:szCs w:val="24"/>
        </w:rPr>
        <w:t>. I</w:t>
      </w:r>
      <w:r w:rsidR="0027079F" w:rsidRPr="003F248F">
        <w:rPr>
          <w:color w:val="auto"/>
          <w:sz w:val="24"/>
          <w:szCs w:val="24"/>
        </w:rPr>
        <w:t xml:space="preserve"> have drawn upon the approved assessment tool </w:t>
      </w:r>
      <w:r w:rsidR="006C2ED2" w:rsidRPr="003F248F">
        <w:rPr>
          <w:color w:val="auto"/>
          <w:sz w:val="24"/>
          <w:szCs w:val="24"/>
        </w:rPr>
        <w:t>used</w:t>
      </w:r>
      <w:r w:rsidR="0027079F" w:rsidRPr="003F248F">
        <w:rPr>
          <w:color w:val="auto"/>
          <w:sz w:val="24"/>
          <w:szCs w:val="24"/>
        </w:rPr>
        <w:t xml:space="preserve"> by</w:t>
      </w:r>
      <w:r w:rsidR="00E301FD" w:rsidRPr="003F248F">
        <w:rPr>
          <w:color w:val="auto"/>
          <w:sz w:val="24"/>
          <w:szCs w:val="24"/>
        </w:rPr>
        <w:t xml:space="preserve"> </w:t>
      </w:r>
      <w:r w:rsidR="0027079F" w:rsidRPr="003F248F">
        <w:rPr>
          <w:color w:val="auto"/>
          <w:sz w:val="24"/>
          <w:szCs w:val="24"/>
        </w:rPr>
        <w:t xml:space="preserve">Filipino Nurses where the </w:t>
      </w:r>
      <w:r w:rsidR="0027079F" w:rsidRPr="003F248F">
        <w:rPr>
          <w:i/>
          <w:iCs/>
          <w:color w:val="auto"/>
          <w:sz w:val="24"/>
          <w:szCs w:val="24"/>
        </w:rPr>
        <w:t>‘degree’</w:t>
      </w:r>
      <w:r w:rsidR="0027079F" w:rsidRPr="003F248F">
        <w:rPr>
          <w:color w:val="auto"/>
          <w:sz w:val="24"/>
          <w:szCs w:val="24"/>
        </w:rPr>
        <w:t xml:space="preserve"> and ‘</w:t>
      </w:r>
      <w:r w:rsidR="0027079F" w:rsidRPr="003F248F">
        <w:rPr>
          <w:i/>
          <w:iCs/>
          <w:color w:val="auto"/>
          <w:sz w:val="24"/>
          <w:szCs w:val="24"/>
        </w:rPr>
        <w:t>extent</w:t>
      </w:r>
      <w:r w:rsidR="0027079F" w:rsidRPr="003F248F">
        <w:rPr>
          <w:color w:val="auto"/>
          <w:sz w:val="24"/>
          <w:szCs w:val="24"/>
        </w:rPr>
        <w:t xml:space="preserve">’ of possible abuse is scored and detection of abuse can occur </w:t>
      </w:r>
      <w:r w:rsidR="0027079F" w:rsidRPr="003F248F">
        <w:rPr>
          <w:i/>
          <w:iCs/>
          <w:color w:val="auto"/>
          <w:sz w:val="24"/>
          <w:szCs w:val="24"/>
        </w:rPr>
        <w:t>(Acob, J. R.U. (2020)</w:t>
      </w:r>
      <w:r w:rsidR="003F248F" w:rsidRPr="003F248F">
        <w:rPr>
          <w:i/>
          <w:iCs/>
          <w:color w:val="auto"/>
          <w:sz w:val="24"/>
          <w:szCs w:val="24"/>
        </w:rPr>
        <w:t xml:space="preserve">. </w:t>
      </w:r>
      <w:r w:rsidR="003F248F" w:rsidRPr="003F248F">
        <w:rPr>
          <w:color w:val="auto"/>
          <w:sz w:val="24"/>
          <w:szCs w:val="24"/>
        </w:rPr>
        <w:t>With consideration</w:t>
      </w:r>
      <w:r w:rsidR="003F248F" w:rsidRPr="003F248F">
        <w:rPr>
          <w:i/>
          <w:iCs/>
          <w:color w:val="auto"/>
          <w:sz w:val="24"/>
          <w:szCs w:val="24"/>
        </w:rPr>
        <w:t xml:space="preserve"> </w:t>
      </w:r>
      <w:r w:rsidR="001F72DA" w:rsidRPr="003F248F">
        <w:rPr>
          <w:color w:val="auto"/>
          <w:sz w:val="24"/>
          <w:szCs w:val="24"/>
        </w:rPr>
        <w:lastRenderedPageBreak/>
        <w:t>that globally we need ‘</w:t>
      </w:r>
      <w:r w:rsidR="001F72DA" w:rsidRPr="003F248F">
        <w:rPr>
          <w:i/>
          <w:iCs/>
          <w:color w:val="auto"/>
          <w:sz w:val="24"/>
          <w:szCs w:val="24"/>
        </w:rPr>
        <w:t>to combat agism</w:t>
      </w:r>
      <w:r w:rsidR="006C2ED2" w:rsidRPr="003F248F">
        <w:rPr>
          <w:i/>
          <w:iCs/>
          <w:color w:val="auto"/>
          <w:sz w:val="24"/>
          <w:szCs w:val="24"/>
        </w:rPr>
        <w:t>,’</w:t>
      </w:r>
      <w:r w:rsidR="001F72DA" w:rsidRPr="003F248F">
        <w:rPr>
          <w:color w:val="auto"/>
          <w:sz w:val="24"/>
          <w:szCs w:val="24"/>
        </w:rPr>
        <w:t xml:space="preserve"> in </w:t>
      </w:r>
      <w:r w:rsidR="00A452B4" w:rsidRPr="003F248F">
        <w:rPr>
          <w:color w:val="auto"/>
          <w:sz w:val="24"/>
          <w:szCs w:val="24"/>
        </w:rPr>
        <w:t xml:space="preserve">elder abuse </w:t>
      </w:r>
      <w:r w:rsidR="001F72DA" w:rsidRPr="003F248F">
        <w:rPr>
          <w:color w:val="auto"/>
          <w:sz w:val="24"/>
          <w:szCs w:val="24"/>
        </w:rPr>
        <w:t xml:space="preserve">and be attuned to </w:t>
      </w:r>
      <w:r w:rsidR="00A452B4" w:rsidRPr="003F248F">
        <w:rPr>
          <w:color w:val="auto"/>
          <w:sz w:val="24"/>
          <w:szCs w:val="24"/>
        </w:rPr>
        <w:t xml:space="preserve">the </w:t>
      </w:r>
      <w:r w:rsidR="001F72DA" w:rsidRPr="003F248F">
        <w:rPr>
          <w:color w:val="auto"/>
          <w:sz w:val="24"/>
          <w:szCs w:val="24"/>
        </w:rPr>
        <w:t xml:space="preserve">fact that the </w:t>
      </w:r>
      <w:r w:rsidR="00A452B4" w:rsidRPr="003F248F">
        <w:rPr>
          <w:color w:val="auto"/>
          <w:sz w:val="24"/>
          <w:szCs w:val="24"/>
        </w:rPr>
        <w:t xml:space="preserve">age of our population increasing over time </w:t>
      </w:r>
      <w:r w:rsidR="001F72DA" w:rsidRPr="003F248F">
        <w:rPr>
          <w:i/>
          <w:iCs/>
          <w:color w:val="auto"/>
          <w:sz w:val="24"/>
          <w:szCs w:val="24"/>
        </w:rPr>
        <w:t xml:space="preserve">(World Health Organisation, 2024). </w:t>
      </w:r>
    </w:p>
    <w:p w14:paraId="4A866757" w14:textId="77777777" w:rsidR="001F72DA" w:rsidRDefault="001F72DA" w:rsidP="003B29BC">
      <w:pPr>
        <w:rPr>
          <w:color w:val="auto"/>
          <w:sz w:val="24"/>
          <w:szCs w:val="24"/>
        </w:rPr>
      </w:pPr>
    </w:p>
    <w:p w14:paraId="7841136D" w14:textId="77EC9E9B" w:rsidR="00EF5546" w:rsidRPr="00E301FD" w:rsidRDefault="00361299" w:rsidP="003B29BC">
      <w:pPr>
        <w:rPr>
          <w:b/>
          <w:bCs/>
          <w:color w:val="auto"/>
          <w:sz w:val="24"/>
          <w:szCs w:val="24"/>
          <w:u w:val="single"/>
        </w:rPr>
      </w:pPr>
      <w:r w:rsidRPr="00E301FD">
        <w:rPr>
          <w:b/>
          <w:bCs/>
          <w:color w:val="auto"/>
          <w:sz w:val="24"/>
          <w:szCs w:val="24"/>
          <w:u w:val="single"/>
        </w:rPr>
        <w:t xml:space="preserve">Word count: </w:t>
      </w:r>
      <w:r w:rsidR="00E301FD" w:rsidRPr="00E301FD">
        <w:rPr>
          <w:b/>
          <w:bCs/>
          <w:color w:val="auto"/>
          <w:sz w:val="24"/>
          <w:szCs w:val="24"/>
          <w:u w:val="single"/>
        </w:rPr>
        <w:t>4</w:t>
      </w:r>
      <w:r w:rsidR="003F248F">
        <w:rPr>
          <w:b/>
          <w:bCs/>
          <w:color w:val="auto"/>
          <w:sz w:val="24"/>
          <w:szCs w:val="24"/>
          <w:u w:val="single"/>
        </w:rPr>
        <w:t>0</w:t>
      </w:r>
      <w:r w:rsidR="004F285A">
        <w:rPr>
          <w:b/>
          <w:bCs/>
          <w:color w:val="auto"/>
          <w:sz w:val="24"/>
          <w:szCs w:val="24"/>
          <w:u w:val="single"/>
        </w:rPr>
        <w:t>51</w:t>
      </w:r>
    </w:p>
    <w:p w14:paraId="73622CB3" w14:textId="77777777" w:rsidR="00EF5546" w:rsidRPr="00E37463" w:rsidRDefault="00EF5546" w:rsidP="003B29BC">
      <w:pPr>
        <w:rPr>
          <w:color w:val="auto"/>
          <w:sz w:val="24"/>
          <w:szCs w:val="24"/>
        </w:rPr>
      </w:pPr>
    </w:p>
    <w:bookmarkEnd w:id="0"/>
    <w:p w14:paraId="48D66CF6" w14:textId="77777777" w:rsidR="00D863B7" w:rsidRDefault="00D863B7" w:rsidP="003B29BC">
      <w:pPr>
        <w:rPr>
          <w:color w:val="auto"/>
          <w:sz w:val="24"/>
          <w:szCs w:val="24"/>
        </w:rPr>
      </w:pPr>
    </w:p>
    <w:p w14:paraId="04876A30" w14:textId="6F303660" w:rsidR="00453185" w:rsidRDefault="00453185" w:rsidP="003B29BC">
      <w:pPr>
        <w:rPr>
          <w:b/>
          <w:bCs/>
          <w:color w:val="auto"/>
          <w:sz w:val="24"/>
          <w:szCs w:val="24"/>
          <w:u w:val="single"/>
        </w:rPr>
      </w:pPr>
      <w:r w:rsidRPr="00E37463">
        <w:rPr>
          <w:b/>
          <w:bCs/>
          <w:color w:val="auto"/>
          <w:sz w:val="24"/>
          <w:szCs w:val="24"/>
          <w:u w:val="single"/>
        </w:rPr>
        <w:t xml:space="preserve">References: </w:t>
      </w:r>
    </w:p>
    <w:p w14:paraId="7FF35C05" w14:textId="167731CA" w:rsidR="009C4796" w:rsidRPr="00AC10F3" w:rsidRDefault="009C4796" w:rsidP="003B29BC">
      <w:pPr>
        <w:rPr>
          <w:sz w:val="24"/>
          <w:szCs w:val="24"/>
        </w:rPr>
      </w:pPr>
    </w:p>
    <w:p w14:paraId="57C15DF3" w14:textId="70ECF8DF" w:rsidR="00673735" w:rsidRDefault="00673735" w:rsidP="003B29BC">
      <w:pPr>
        <w:rPr>
          <w:color w:val="auto"/>
          <w:sz w:val="24"/>
          <w:szCs w:val="24"/>
        </w:rPr>
      </w:pPr>
      <w:r>
        <w:rPr>
          <w:color w:val="auto"/>
          <w:sz w:val="24"/>
          <w:szCs w:val="24"/>
        </w:rPr>
        <w:t xml:space="preserve">Age UK (2022) New date on domestic abuse in older people [online] available at: </w:t>
      </w:r>
      <w:hyperlink r:id="rId11" w:history="1">
        <w:r w:rsidRPr="00673735">
          <w:rPr>
            <w:rStyle w:val="Hyperlink"/>
            <w:sz w:val="24"/>
            <w:szCs w:val="24"/>
          </w:rPr>
          <w:t>New data on domestic abuse in older people | Discover | Age UK</w:t>
        </w:r>
      </w:hyperlink>
      <w:r>
        <w:rPr>
          <w:color w:val="auto"/>
          <w:sz w:val="24"/>
          <w:szCs w:val="24"/>
        </w:rPr>
        <w:t xml:space="preserve"> Accessed 23/06/2025</w:t>
      </w:r>
    </w:p>
    <w:p w14:paraId="07FE4081" w14:textId="77777777" w:rsidR="00673735" w:rsidRDefault="00673735" w:rsidP="003B29BC">
      <w:pPr>
        <w:rPr>
          <w:color w:val="auto"/>
          <w:sz w:val="24"/>
          <w:szCs w:val="24"/>
        </w:rPr>
      </w:pPr>
    </w:p>
    <w:p w14:paraId="3212EA9F" w14:textId="77777777" w:rsidR="00AC10F3" w:rsidRDefault="00AC10F3" w:rsidP="003B29BC">
      <w:pPr>
        <w:rPr>
          <w:color w:val="auto"/>
          <w:sz w:val="24"/>
          <w:szCs w:val="24"/>
        </w:rPr>
      </w:pPr>
    </w:p>
    <w:p w14:paraId="7DE84A45" w14:textId="242ADA3F" w:rsidR="009C4796" w:rsidRDefault="009C4796" w:rsidP="003B29BC">
      <w:pPr>
        <w:rPr>
          <w:color w:val="auto"/>
          <w:sz w:val="24"/>
          <w:szCs w:val="24"/>
        </w:rPr>
      </w:pPr>
      <w:r w:rsidRPr="003235C0">
        <w:rPr>
          <w:color w:val="auto"/>
          <w:sz w:val="24"/>
          <w:szCs w:val="24"/>
        </w:rPr>
        <w:t xml:space="preserve">Baker PRA, Francis DP, </w:t>
      </w:r>
      <w:proofErr w:type="spellStart"/>
      <w:r w:rsidRPr="003235C0">
        <w:rPr>
          <w:color w:val="auto"/>
          <w:sz w:val="24"/>
          <w:szCs w:val="24"/>
        </w:rPr>
        <w:t>Hairi</w:t>
      </w:r>
      <w:proofErr w:type="spellEnd"/>
      <w:r w:rsidRPr="003235C0">
        <w:rPr>
          <w:color w:val="auto"/>
          <w:sz w:val="24"/>
          <w:szCs w:val="24"/>
        </w:rPr>
        <w:t xml:space="preserve"> NN, Othman S, Choo WY. Interventions for preventing abuse in the elderly. Cochrane Database of Systematic Reviews </w:t>
      </w:r>
      <w:r w:rsidR="00CC686B">
        <w:rPr>
          <w:color w:val="auto"/>
          <w:sz w:val="24"/>
          <w:szCs w:val="24"/>
        </w:rPr>
        <w:t>(</w:t>
      </w:r>
      <w:r w:rsidRPr="003235C0">
        <w:rPr>
          <w:color w:val="auto"/>
          <w:sz w:val="24"/>
          <w:szCs w:val="24"/>
        </w:rPr>
        <w:t>2016</w:t>
      </w:r>
      <w:r w:rsidR="00CC686B">
        <w:rPr>
          <w:color w:val="auto"/>
          <w:sz w:val="24"/>
          <w:szCs w:val="24"/>
        </w:rPr>
        <w:t>)</w:t>
      </w:r>
      <w:r w:rsidRPr="003235C0">
        <w:rPr>
          <w:color w:val="auto"/>
          <w:sz w:val="24"/>
          <w:szCs w:val="24"/>
        </w:rPr>
        <w:t>, Issue 8. Art. No.: CD010321. DOI: 10.1002/14651858.CD010321.pub2. Accessed 24 May 2025.</w:t>
      </w:r>
      <w:hyperlink r:id="rId12" w:history="1">
        <w:r w:rsidRPr="00C86624">
          <w:rPr>
            <w:rStyle w:val="Hyperlink"/>
            <w:sz w:val="24"/>
            <w:szCs w:val="24"/>
          </w:rPr>
          <w:t>Interventions for preventing abuse in the elderly - Baker, PRA - 2016 | Cochrane Library</w:t>
        </w:r>
      </w:hyperlink>
    </w:p>
    <w:p w14:paraId="078E3FE6" w14:textId="77777777" w:rsidR="00AC10F3" w:rsidRDefault="00AC10F3" w:rsidP="003B29BC">
      <w:pPr>
        <w:rPr>
          <w:color w:val="auto"/>
          <w:sz w:val="24"/>
          <w:szCs w:val="24"/>
        </w:rPr>
      </w:pPr>
    </w:p>
    <w:p w14:paraId="5376396B" w14:textId="5D0AEF61" w:rsidR="009C4796" w:rsidRPr="00361755" w:rsidRDefault="009C4796" w:rsidP="003B29BC">
      <w:pPr>
        <w:rPr>
          <w:color w:val="auto"/>
          <w:sz w:val="24"/>
          <w:szCs w:val="24"/>
        </w:rPr>
      </w:pPr>
      <w:r>
        <w:rPr>
          <w:color w:val="auto"/>
          <w:sz w:val="24"/>
          <w:szCs w:val="24"/>
        </w:rPr>
        <w:t xml:space="preserve">Bassot, B (2013) The Reflective Journal. </w:t>
      </w:r>
      <w:r w:rsidRPr="00361755">
        <w:rPr>
          <w:color w:val="auto"/>
          <w:sz w:val="24"/>
          <w:szCs w:val="24"/>
        </w:rPr>
        <w:t>Pg 26</w:t>
      </w:r>
      <w:r>
        <w:rPr>
          <w:color w:val="auto"/>
          <w:sz w:val="24"/>
          <w:szCs w:val="24"/>
        </w:rPr>
        <w:t>. Basingstoke. Palgrave Macmillan.</w:t>
      </w:r>
    </w:p>
    <w:p w14:paraId="60217675" w14:textId="77777777" w:rsidR="00AC10F3" w:rsidRDefault="00AC10F3" w:rsidP="007D14AB">
      <w:pPr>
        <w:rPr>
          <w:color w:val="auto"/>
          <w:sz w:val="24"/>
          <w:szCs w:val="24"/>
        </w:rPr>
      </w:pPr>
    </w:p>
    <w:p w14:paraId="79859D8D" w14:textId="196C5BC5" w:rsidR="009C4796" w:rsidRPr="00415AA3" w:rsidRDefault="00CC686B" w:rsidP="007D14AB">
      <w:pPr>
        <w:rPr>
          <w:color w:val="auto"/>
          <w:sz w:val="24"/>
          <w:szCs w:val="24"/>
        </w:rPr>
      </w:pPr>
      <w:r w:rsidRPr="00CC686B">
        <w:rPr>
          <w:color w:val="auto"/>
          <w:sz w:val="24"/>
          <w:szCs w:val="24"/>
        </w:rPr>
        <w:t>Pearce (2013)</w:t>
      </w:r>
      <w:r>
        <w:rPr>
          <w:i/>
          <w:iCs/>
          <w:color w:val="auto"/>
          <w:sz w:val="24"/>
          <w:szCs w:val="24"/>
        </w:rPr>
        <w:t xml:space="preserve"> </w:t>
      </w:r>
      <w:r w:rsidR="009C4796" w:rsidRPr="00CC686B">
        <w:rPr>
          <w:i/>
          <w:iCs/>
          <w:color w:val="auto"/>
          <w:sz w:val="24"/>
          <w:szCs w:val="24"/>
        </w:rPr>
        <w:t>Breaking the silence</w:t>
      </w:r>
      <w:r w:rsidR="009C4796">
        <w:rPr>
          <w:color w:val="auto"/>
          <w:sz w:val="24"/>
          <w:szCs w:val="24"/>
        </w:rPr>
        <w:t xml:space="preserve"> [article] </w:t>
      </w:r>
      <w:hyperlink r:id="rId13" w:history="1">
        <w:r w:rsidR="009C4796" w:rsidRPr="00415AA3">
          <w:rPr>
            <w:rStyle w:val="Hyperlink"/>
            <w:sz w:val="24"/>
            <w:szCs w:val="24"/>
          </w:rPr>
          <w:t>Pearce, Lynne</w:t>
        </w:r>
      </w:hyperlink>
      <w:r w:rsidR="009C4796">
        <w:rPr>
          <w:color w:val="auto"/>
          <w:sz w:val="24"/>
          <w:szCs w:val="24"/>
        </w:rPr>
        <w:t>.</w:t>
      </w:r>
      <w:r w:rsidR="009C4796" w:rsidRPr="00415AA3">
        <w:rPr>
          <w:color w:val="auto"/>
          <w:sz w:val="24"/>
          <w:szCs w:val="24"/>
        </w:rPr>
        <w:t>  </w:t>
      </w:r>
      <w:hyperlink r:id="rId14" w:history="1">
        <w:r w:rsidR="009C4796" w:rsidRPr="00415AA3">
          <w:rPr>
            <w:rStyle w:val="Hyperlink"/>
            <w:sz w:val="24"/>
            <w:szCs w:val="24"/>
          </w:rPr>
          <w:t>Nursing Standard (through 2013)</w:t>
        </w:r>
      </w:hyperlink>
      <w:r w:rsidR="009C4796">
        <w:rPr>
          <w:color w:val="auto"/>
          <w:sz w:val="24"/>
          <w:szCs w:val="24"/>
        </w:rPr>
        <w:t xml:space="preserve"> </w:t>
      </w:r>
      <w:r w:rsidR="009C4796" w:rsidRPr="00415AA3">
        <w:rPr>
          <w:b/>
          <w:bCs/>
          <w:color w:val="auto"/>
          <w:sz w:val="24"/>
          <w:szCs w:val="24"/>
        </w:rPr>
        <w:t xml:space="preserve">; </w:t>
      </w:r>
      <w:r w:rsidR="009C4796" w:rsidRPr="008E4713">
        <w:rPr>
          <w:color w:val="auto"/>
          <w:sz w:val="24"/>
          <w:szCs w:val="24"/>
        </w:rPr>
        <w:t>London</w:t>
      </w:r>
      <w:hyperlink r:id="rId15" w:tooltip="Click to search for more items from this issue" w:history="1">
        <w:r w:rsidR="009C4796" w:rsidRPr="00415AA3">
          <w:rPr>
            <w:rStyle w:val="Hyperlink"/>
            <w:sz w:val="24"/>
            <w:szCs w:val="24"/>
          </w:rPr>
          <w:t> Vol. 25, Iss</w:t>
        </w:r>
        <w:r w:rsidR="009C4796">
          <w:rPr>
            <w:rStyle w:val="Hyperlink"/>
            <w:sz w:val="24"/>
            <w:szCs w:val="24"/>
          </w:rPr>
          <w:t>ue</w:t>
        </w:r>
        <w:r w:rsidR="009C4796" w:rsidRPr="00415AA3">
          <w:rPr>
            <w:rStyle w:val="Hyperlink"/>
            <w:sz w:val="24"/>
            <w:szCs w:val="24"/>
          </w:rPr>
          <w:t>. 25, </w:t>
        </w:r>
      </w:hyperlink>
      <w:r w:rsidR="009C4796" w:rsidRPr="00415AA3">
        <w:rPr>
          <w:color w:val="auto"/>
          <w:sz w:val="24"/>
          <w:szCs w:val="24"/>
        </w:rPr>
        <w:t xml:space="preserve">(Feb 23-Mar 1, 2011): </w:t>
      </w:r>
      <w:proofErr w:type="spellStart"/>
      <w:r w:rsidR="009C4796">
        <w:rPr>
          <w:color w:val="auto"/>
          <w:sz w:val="24"/>
          <w:szCs w:val="24"/>
        </w:rPr>
        <w:t>pg</w:t>
      </w:r>
      <w:proofErr w:type="spellEnd"/>
      <w:r w:rsidR="009C4796">
        <w:rPr>
          <w:color w:val="auto"/>
          <w:sz w:val="24"/>
          <w:szCs w:val="24"/>
        </w:rPr>
        <w:t xml:space="preserve"> </w:t>
      </w:r>
      <w:r w:rsidR="009C4796" w:rsidRPr="00415AA3">
        <w:rPr>
          <w:color w:val="auto"/>
          <w:sz w:val="24"/>
          <w:szCs w:val="24"/>
        </w:rPr>
        <w:t>24-5.</w:t>
      </w:r>
    </w:p>
    <w:p w14:paraId="5994A432" w14:textId="77777777" w:rsidR="00CC686B" w:rsidRDefault="00CC686B" w:rsidP="003B29BC">
      <w:pPr>
        <w:rPr>
          <w:color w:val="auto"/>
          <w:sz w:val="24"/>
          <w:szCs w:val="24"/>
        </w:rPr>
      </w:pPr>
    </w:p>
    <w:p w14:paraId="35AE075A" w14:textId="1B0887F9" w:rsidR="00AC10F3" w:rsidRDefault="009C4796" w:rsidP="003B29BC">
      <w:pPr>
        <w:rPr>
          <w:color w:val="auto"/>
          <w:sz w:val="24"/>
          <w:szCs w:val="24"/>
        </w:rPr>
      </w:pPr>
      <w:r>
        <w:rPr>
          <w:color w:val="auto"/>
          <w:sz w:val="24"/>
          <w:szCs w:val="24"/>
        </w:rPr>
        <w:t>Burke, B. &amp; Harrison, P. (2009) Anti-Oppressive Approaches. In R, Adams., Dominelli, L., Payne, M. (2</w:t>
      </w:r>
      <w:r w:rsidRPr="00AD0F09">
        <w:rPr>
          <w:color w:val="auto"/>
          <w:sz w:val="24"/>
          <w:szCs w:val="24"/>
          <w:vertAlign w:val="superscript"/>
        </w:rPr>
        <w:t>nd</w:t>
      </w:r>
      <w:r>
        <w:rPr>
          <w:color w:val="auto"/>
          <w:sz w:val="24"/>
          <w:szCs w:val="24"/>
        </w:rPr>
        <w:t xml:space="preserve"> Ed). Critical Practice in Social Work. Pg 209 – 219. Basingstoke: Palgrave </w:t>
      </w:r>
    </w:p>
    <w:p w14:paraId="15FA28B4" w14:textId="38C6977A" w:rsidR="009C4796" w:rsidRDefault="009C4796" w:rsidP="003B29BC">
      <w:pPr>
        <w:rPr>
          <w:color w:val="auto"/>
          <w:sz w:val="24"/>
          <w:szCs w:val="24"/>
        </w:rPr>
      </w:pPr>
      <w:r>
        <w:rPr>
          <w:color w:val="auto"/>
          <w:sz w:val="24"/>
          <w:szCs w:val="24"/>
        </w:rPr>
        <w:t xml:space="preserve">Macmillan. </w:t>
      </w:r>
    </w:p>
    <w:p w14:paraId="701E3EF3" w14:textId="77777777" w:rsidR="003E73BC" w:rsidRDefault="003E73BC" w:rsidP="003B29BC">
      <w:pPr>
        <w:rPr>
          <w:color w:val="auto"/>
          <w:sz w:val="24"/>
          <w:szCs w:val="24"/>
        </w:rPr>
      </w:pPr>
    </w:p>
    <w:p w14:paraId="6F8CEDD7" w14:textId="3566D028" w:rsidR="003E73BC" w:rsidRDefault="003E73BC" w:rsidP="003B29BC">
      <w:pPr>
        <w:rPr>
          <w:color w:val="auto"/>
          <w:sz w:val="24"/>
          <w:szCs w:val="24"/>
        </w:rPr>
      </w:pPr>
      <w:r w:rsidRPr="003E73BC">
        <w:rPr>
          <w:sz w:val="24"/>
          <w:szCs w:val="24"/>
        </w:rPr>
        <w:t>Census (2021) Domestic Abuse Victim Characteristics</w:t>
      </w:r>
      <w:r>
        <w:rPr>
          <w:sz w:val="24"/>
          <w:szCs w:val="24"/>
        </w:rPr>
        <w:t xml:space="preserve">, England and Wales: Year Ending March 2024. [online] Available at: </w:t>
      </w:r>
      <w:hyperlink r:id="rId16" w:anchor="age" w:history="1">
        <w:r w:rsidRPr="003E73BC">
          <w:rPr>
            <w:rStyle w:val="Hyperlink"/>
            <w:sz w:val="24"/>
            <w:szCs w:val="24"/>
          </w:rPr>
          <w:t>Domestic abuse victim characteristics, England and Wales - Office for National Statistics</w:t>
        </w:r>
      </w:hyperlink>
      <w:r w:rsidRPr="003E73BC">
        <w:rPr>
          <w:color w:val="auto"/>
          <w:sz w:val="24"/>
          <w:szCs w:val="24"/>
        </w:rPr>
        <w:t xml:space="preserve">  Accessed 22/05/2025</w:t>
      </w:r>
    </w:p>
    <w:p w14:paraId="481045D8" w14:textId="77777777" w:rsidR="00860CCA" w:rsidRDefault="00860CCA" w:rsidP="003B29BC">
      <w:pPr>
        <w:rPr>
          <w:color w:val="auto"/>
          <w:sz w:val="24"/>
          <w:szCs w:val="24"/>
        </w:rPr>
      </w:pPr>
    </w:p>
    <w:p w14:paraId="467E4B7D" w14:textId="1A1A2D42" w:rsidR="00860CCA" w:rsidRPr="0049274D" w:rsidRDefault="00860CCA" w:rsidP="003B29BC">
      <w:pPr>
        <w:rPr>
          <w:color w:val="auto"/>
          <w:sz w:val="24"/>
          <w:szCs w:val="24"/>
        </w:rPr>
      </w:pPr>
      <w:r w:rsidRPr="0049274D">
        <w:rPr>
          <w:color w:val="auto"/>
          <w:sz w:val="24"/>
          <w:szCs w:val="24"/>
        </w:rPr>
        <w:t xml:space="preserve">College of Policing (2022) Domestic Abuse Risk Assessment. Information for Stakeholders. [online] Available at: </w:t>
      </w:r>
      <w:hyperlink r:id="rId17" w:history="1">
        <w:r w:rsidR="0049274D" w:rsidRPr="0049274D">
          <w:rPr>
            <w:color w:val="0000FF"/>
            <w:sz w:val="24"/>
            <w:szCs w:val="24"/>
            <w:u w:val="single"/>
          </w:rPr>
          <w:t>Domestic Abuse Risk Assessment (DARA): Information for stakeholders</w:t>
        </w:r>
      </w:hyperlink>
      <w:r w:rsidR="0049274D" w:rsidRPr="0049274D">
        <w:rPr>
          <w:sz w:val="24"/>
          <w:szCs w:val="24"/>
        </w:rPr>
        <w:t xml:space="preserve"> Accessed 14/06/2025</w:t>
      </w:r>
    </w:p>
    <w:p w14:paraId="62674AC9" w14:textId="77777777" w:rsidR="00B23184" w:rsidRDefault="00B23184" w:rsidP="003B29BC">
      <w:pPr>
        <w:rPr>
          <w:color w:val="auto"/>
          <w:sz w:val="24"/>
          <w:szCs w:val="24"/>
        </w:rPr>
      </w:pPr>
    </w:p>
    <w:p w14:paraId="1865B84A" w14:textId="142F3AB4" w:rsidR="00B23184" w:rsidRPr="00414445" w:rsidRDefault="00B23184" w:rsidP="003B29BC">
      <w:pPr>
        <w:rPr>
          <w:color w:val="auto"/>
          <w:sz w:val="24"/>
          <w:szCs w:val="24"/>
        </w:rPr>
      </w:pPr>
      <w:r>
        <w:rPr>
          <w:color w:val="auto"/>
          <w:sz w:val="24"/>
          <w:szCs w:val="24"/>
        </w:rPr>
        <w:t xml:space="preserve">Creately (2025) Collaborative Communication: Definition, Principles, Templates, Strategies and Examples. </w:t>
      </w:r>
      <w:r w:rsidR="000055BC">
        <w:rPr>
          <w:color w:val="auto"/>
          <w:sz w:val="24"/>
          <w:szCs w:val="24"/>
        </w:rPr>
        <w:t xml:space="preserve">22/01/2025 [online] Available at: </w:t>
      </w:r>
      <w:hyperlink r:id="rId18" w:history="1">
        <w:r w:rsidR="000055BC" w:rsidRPr="000055BC">
          <w:rPr>
            <w:rStyle w:val="Hyperlink"/>
            <w:sz w:val="24"/>
            <w:szCs w:val="24"/>
          </w:rPr>
          <w:t>Collaborative Communication: Definition, Principles, Templates, Strategies &amp; Examples | Creately</w:t>
        </w:r>
      </w:hyperlink>
      <w:r w:rsidR="000055BC">
        <w:rPr>
          <w:color w:val="auto"/>
          <w:sz w:val="24"/>
          <w:szCs w:val="24"/>
        </w:rPr>
        <w:t xml:space="preserve"> Accessed 11/06/2025</w:t>
      </w:r>
    </w:p>
    <w:p w14:paraId="3356D832" w14:textId="77777777" w:rsidR="00AC10F3" w:rsidRDefault="00AC10F3" w:rsidP="003B29BC">
      <w:pPr>
        <w:rPr>
          <w:color w:val="auto"/>
          <w:sz w:val="24"/>
          <w:szCs w:val="24"/>
        </w:rPr>
      </w:pPr>
    </w:p>
    <w:p w14:paraId="38F84C3F" w14:textId="705CCDFA" w:rsidR="009C4796" w:rsidRDefault="009C4796" w:rsidP="003B29BC">
      <w:pPr>
        <w:rPr>
          <w:color w:val="auto"/>
          <w:sz w:val="24"/>
          <w:szCs w:val="24"/>
        </w:rPr>
      </w:pPr>
      <w:r>
        <w:rPr>
          <w:color w:val="auto"/>
          <w:sz w:val="24"/>
          <w:szCs w:val="24"/>
        </w:rPr>
        <w:t>Davies, M. (2013) ‘Chapter 5.1’ in, Parker, J (4</w:t>
      </w:r>
      <w:r w:rsidRPr="00463373">
        <w:rPr>
          <w:color w:val="auto"/>
          <w:sz w:val="24"/>
          <w:szCs w:val="24"/>
          <w:vertAlign w:val="superscript"/>
        </w:rPr>
        <w:t>th</w:t>
      </w:r>
      <w:r>
        <w:rPr>
          <w:color w:val="auto"/>
          <w:sz w:val="24"/>
          <w:szCs w:val="24"/>
        </w:rPr>
        <w:t xml:space="preserve"> Ed) The Blackwell Companion to Social Work. Oxford; John Wiley and Sons Ltd. pg. 311-318 </w:t>
      </w:r>
    </w:p>
    <w:p w14:paraId="0B50C63A" w14:textId="77777777" w:rsidR="00AC10F3" w:rsidRDefault="00AC10F3" w:rsidP="00414445">
      <w:pPr>
        <w:rPr>
          <w:color w:val="auto"/>
          <w:sz w:val="24"/>
          <w:szCs w:val="24"/>
        </w:rPr>
      </w:pPr>
    </w:p>
    <w:p w14:paraId="2891D1F9" w14:textId="25B0D10E" w:rsidR="009C4796" w:rsidRPr="003E73BC" w:rsidRDefault="009C4796" w:rsidP="00414445">
      <w:pPr>
        <w:rPr>
          <w:color w:val="auto"/>
          <w:sz w:val="24"/>
          <w:szCs w:val="24"/>
        </w:rPr>
      </w:pPr>
      <w:r w:rsidRPr="003E73BC">
        <w:rPr>
          <w:color w:val="auto"/>
          <w:sz w:val="24"/>
          <w:szCs w:val="24"/>
        </w:rPr>
        <w:t>Davies, M. (2013a) ‘Chapter.6.2’ in Smeeton, J (4</w:t>
      </w:r>
      <w:r w:rsidRPr="003E73BC">
        <w:rPr>
          <w:color w:val="auto"/>
          <w:sz w:val="24"/>
          <w:szCs w:val="24"/>
          <w:vertAlign w:val="superscript"/>
        </w:rPr>
        <w:t>th</w:t>
      </w:r>
      <w:r w:rsidRPr="003E73BC">
        <w:rPr>
          <w:color w:val="auto"/>
          <w:sz w:val="24"/>
          <w:szCs w:val="24"/>
        </w:rPr>
        <w:t xml:space="preserve"> Ed) The Blackwell Companion to Social Work. Oxford; John Wiley and Sons Ltd. pg. 488 - 491 </w:t>
      </w:r>
    </w:p>
    <w:p w14:paraId="7D310310" w14:textId="77777777" w:rsidR="009C4796" w:rsidRPr="003E73BC" w:rsidRDefault="009C4796" w:rsidP="003B29BC">
      <w:pPr>
        <w:rPr>
          <w:color w:val="auto"/>
          <w:sz w:val="24"/>
          <w:szCs w:val="24"/>
        </w:rPr>
      </w:pPr>
      <w:r w:rsidRPr="003E73BC">
        <w:rPr>
          <w:sz w:val="24"/>
          <w:szCs w:val="24"/>
        </w:rPr>
        <w:t xml:space="preserve"> </w:t>
      </w:r>
      <w:hyperlink r:id="rId19" w:history="1">
        <w:r w:rsidRPr="003E73BC">
          <w:rPr>
            <w:rStyle w:val="Hyperlink"/>
            <w:sz w:val="24"/>
            <w:szCs w:val="24"/>
          </w:rPr>
          <w:t>Domestic abuse prevalence and trends, England and Wales year ending March 2024.pdf</w:t>
        </w:r>
      </w:hyperlink>
      <w:r w:rsidRPr="003E73BC">
        <w:rPr>
          <w:color w:val="auto"/>
          <w:sz w:val="24"/>
          <w:szCs w:val="24"/>
        </w:rPr>
        <w:t xml:space="preserve">  Accessed 25/05/2025</w:t>
      </w:r>
    </w:p>
    <w:p w14:paraId="00E82540" w14:textId="77777777" w:rsidR="00AC10F3" w:rsidRDefault="00AC10F3" w:rsidP="00306C95">
      <w:pPr>
        <w:rPr>
          <w:sz w:val="24"/>
          <w:szCs w:val="24"/>
        </w:rPr>
      </w:pPr>
    </w:p>
    <w:p w14:paraId="6F034510" w14:textId="7396F2A9" w:rsidR="009C4796" w:rsidRDefault="009C4796" w:rsidP="00306C95">
      <w:pPr>
        <w:rPr>
          <w:sz w:val="24"/>
          <w:szCs w:val="24"/>
        </w:rPr>
      </w:pPr>
      <w:bookmarkStart w:id="2" w:name="_Hlk206473387"/>
      <w:r w:rsidRPr="00987467">
        <w:rPr>
          <w:sz w:val="24"/>
          <w:szCs w:val="24"/>
        </w:rPr>
        <w:t>DOYLE, L., MONTGOMERY, L., DONNELLY, S., MACKAY, K. and PENHALE, B., 2023. Assessment tools used in adult safeguarding practice within the UK and Ireland: results from a small-scale qualitative study. </w:t>
      </w:r>
      <w:r w:rsidRPr="00987467">
        <w:rPr>
          <w:i/>
          <w:iCs/>
          <w:sz w:val="24"/>
          <w:szCs w:val="24"/>
        </w:rPr>
        <w:t>The Journal of Adult Protection, </w:t>
      </w:r>
      <w:r w:rsidRPr="00987467">
        <w:rPr>
          <w:b/>
          <w:bCs/>
          <w:sz w:val="24"/>
          <w:szCs w:val="24"/>
        </w:rPr>
        <w:t>25</w:t>
      </w:r>
      <w:r w:rsidRPr="00987467">
        <w:rPr>
          <w:sz w:val="24"/>
          <w:szCs w:val="24"/>
        </w:rPr>
        <w:t>(2), pp. 67-81.</w:t>
      </w:r>
    </w:p>
    <w:p w14:paraId="6B7D7956" w14:textId="77777777" w:rsidR="009C4796" w:rsidRDefault="009C4796" w:rsidP="003B29BC">
      <w:pPr>
        <w:rPr>
          <w:color w:val="auto"/>
          <w:sz w:val="24"/>
          <w:szCs w:val="24"/>
        </w:rPr>
      </w:pPr>
      <w:r>
        <w:rPr>
          <w:color w:val="auto"/>
          <w:sz w:val="24"/>
          <w:szCs w:val="24"/>
        </w:rPr>
        <w:t xml:space="preserve">European Court of Human Rights (1953) [online] Available at: </w:t>
      </w:r>
      <w:hyperlink r:id="rId20" w:history="1">
        <w:r w:rsidRPr="00FD2074">
          <w:rPr>
            <w:rStyle w:val="Hyperlink"/>
            <w:sz w:val="24"/>
            <w:szCs w:val="24"/>
          </w:rPr>
          <w:t>Human Rights: The UK’s international human rights obligations - GOV.UK</w:t>
        </w:r>
      </w:hyperlink>
      <w:r>
        <w:rPr>
          <w:color w:val="auto"/>
          <w:sz w:val="24"/>
          <w:szCs w:val="24"/>
        </w:rPr>
        <w:t xml:space="preserve">  Accessed 21/05/2025</w:t>
      </w:r>
    </w:p>
    <w:bookmarkEnd w:id="2"/>
    <w:p w14:paraId="02A79F4D" w14:textId="77777777" w:rsidR="00AC10F3" w:rsidRDefault="00AC10F3" w:rsidP="00306C95">
      <w:pPr>
        <w:rPr>
          <w:sz w:val="24"/>
          <w:szCs w:val="24"/>
        </w:rPr>
      </w:pPr>
    </w:p>
    <w:p w14:paraId="47A4C244" w14:textId="712063F5" w:rsidR="009C4796" w:rsidRDefault="009C4796" w:rsidP="00306C95">
      <w:pPr>
        <w:rPr>
          <w:sz w:val="24"/>
          <w:szCs w:val="24"/>
        </w:rPr>
      </w:pPr>
      <w:r>
        <w:rPr>
          <w:sz w:val="24"/>
          <w:szCs w:val="24"/>
        </w:rPr>
        <w:t xml:space="preserve">Fook, J. &amp; Gardner, F. (2007) Practicing Critical Reflection: A resource Handbook. </w:t>
      </w:r>
      <w:proofErr w:type="spellStart"/>
      <w:r w:rsidRPr="00983E4E">
        <w:rPr>
          <w:sz w:val="24"/>
          <w:szCs w:val="24"/>
        </w:rPr>
        <w:t>Cpt.</w:t>
      </w:r>
      <w:proofErr w:type="spellEnd"/>
      <w:r w:rsidRPr="00983E4E">
        <w:rPr>
          <w:sz w:val="24"/>
          <w:szCs w:val="24"/>
        </w:rPr>
        <w:t xml:space="preserve"> 6</w:t>
      </w:r>
      <w:r w:rsidRPr="00983E4E">
        <w:rPr>
          <w:i/>
          <w:iCs/>
          <w:sz w:val="24"/>
          <w:szCs w:val="24"/>
        </w:rPr>
        <w:t xml:space="preserve"> The Second Session</w:t>
      </w:r>
      <w:r>
        <w:rPr>
          <w:sz w:val="24"/>
          <w:szCs w:val="24"/>
        </w:rPr>
        <w:t xml:space="preserve"> Pg.101. Berkshire: Open University Press. [online] Available at: </w:t>
      </w:r>
      <w:hyperlink r:id="rId21" w:history="1">
        <w:r w:rsidRPr="00987467">
          <w:rPr>
            <w:rStyle w:val="Hyperlink"/>
            <w:sz w:val="24"/>
            <w:szCs w:val="24"/>
          </w:rPr>
          <w:t>Assessment tools used in adult safeguarding practice within the UK and Ireland: results from a small-scale qualitative study - ProQuest</w:t>
        </w:r>
      </w:hyperlink>
      <w:r>
        <w:rPr>
          <w:sz w:val="24"/>
          <w:szCs w:val="24"/>
        </w:rPr>
        <w:t xml:space="preserve"> Accessed 10/06/2025.</w:t>
      </w:r>
    </w:p>
    <w:p w14:paraId="22AC6315" w14:textId="77777777" w:rsidR="00EB127C" w:rsidRDefault="00EB127C" w:rsidP="00306C95">
      <w:pPr>
        <w:rPr>
          <w:sz w:val="24"/>
          <w:szCs w:val="24"/>
        </w:rPr>
      </w:pPr>
    </w:p>
    <w:p w14:paraId="25A1ABAC" w14:textId="6B3381F2" w:rsidR="00EB127C" w:rsidRDefault="00EB127C" w:rsidP="00306C95">
      <w:pPr>
        <w:rPr>
          <w:sz w:val="24"/>
          <w:szCs w:val="24"/>
        </w:rPr>
      </w:pPr>
      <w:r>
        <w:rPr>
          <w:sz w:val="24"/>
          <w:szCs w:val="24"/>
        </w:rPr>
        <w:t>Healy, K (2014) Social Work Theories in Context. Creatine Frameworks for Practice. 2</w:t>
      </w:r>
      <w:r w:rsidRPr="00EB127C">
        <w:rPr>
          <w:sz w:val="24"/>
          <w:szCs w:val="24"/>
          <w:vertAlign w:val="superscript"/>
        </w:rPr>
        <w:t>nd</w:t>
      </w:r>
      <w:r>
        <w:rPr>
          <w:sz w:val="24"/>
          <w:szCs w:val="24"/>
        </w:rPr>
        <w:t xml:space="preserve"> Ed. Basingstoke: Palgrave Macmillan. </w:t>
      </w:r>
      <w:proofErr w:type="spellStart"/>
      <w:r>
        <w:rPr>
          <w:sz w:val="24"/>
          <w:szCs w:val="24"/>
        </w:rPr>
        <w:t>pg</w:t>
      </w:r>
      <w:proofErr w:type="spellEnd"/>
      <w:r>
        <w:rPr>
          <w:sz w:val="24"/>
          <w:szCs w:val="24"/>
        </w:rPr>
        <w:t xml:space="preserve"> 206-225</w:t>
      </w:r>
    </w:p>
    <w:p w14:paraId="324D4E13" w14:textId="77777777" w:rsidR="005B1154" w:rsidRDefault="005B1154" w:rsidP="00306C95">
      <w:pPr>
        <w:rPr>
          <w:sz w:val="24"/>
          <w:szCs w:val="24"/>
        </w:rPr>
      </w:pPr>
    </w:p>
    <w:p w14:paraId="03C87E48" w14:textId="47353FB7" w:rsidR="005B1154" w:rsidRDefault="005B1154" w:rsidP="00306C95">
      <w:pPr>
        <w:rPr>
          <w:sz w:val="24"/>
          <w:szCs w:val="24"/>
        </w:rPr>
      </w:pPr>
      <w:r>
        <w:rPr>
          <w:sz w:val="24"/>
          <w:szCs w:val="24"/>
        </w:rPr>
        <w:t xml:space="preserve">Heenan, D., Birrell, D. (2019) Hospital Based Social Work: Challenges at the Interface between Health and Social Care. </w:t>
      </w:r>
      <w:r>
        <w:rPr>
          <w:i/>
          <w:iCs/>
          <w:sz w:val="24"/>
          <w:szCs w:val="24"/>
        </w:rPr>
        <w:t xml:space="preserve">The British Journal of Social Work, 49(7), pg. 1741 – 1758. </w:t>
      </w:r>
      <w:r>
        <w:rPr>
          <w:sz w:val="24"/>
          <w:szCs w:val="24"/>
        </w:rPr>
        <w:t xml:space="preserve">Available at:  </w:t>
      </w:r>
      <w:hyperlink r:id="rId22" w:history="1">
        <w:r w:rsidRPr="005B1154">
          <w:rPr>
            <w:rStyle w:val="Hyperlink"/>
            <w:sz w:val="24"/>
            <w:szCs w:val="24"/>
          </w:rPr>
          <w:t>Hospital-Based Social Work: Challenges at the Interface between Health and Social Care | The British Journal of Social Work | Oxford Academic</w:t>
        </w:r>
      </w:hyperlink>
      <w:r>
        <w:rPr>
          <w:sz w:val="24"/>
          <w:szCs w:val="24"/>
        </w:rPr>
        <w:t xml:space="preserve">  Accessed 11/07/2025</w:t>
      </w:r>
    </w:p>
    <w:p w14:paraId="22DDB264" w14:textId="77777777" w:rsidR="0043317A" w:rsidRDefault="0043317A" w:rsidP="00306C95">
      <w:pPr>
        <w:rPr>
          <w:sz w:val="24"/>
          <w:szCs w:val="24"/>
        </w:rPr>
      </w:pPr>
    </w:p>
    <w:p w14:paraId="6F550FF7" w14:textId="1FA23E48" w:rsidR="0043317A" w:rsidRDefault="0043317A" w:rsidP="00306C95">
      <w:pPr>
        <w:rPr>
          <w:sz w:val="24"/>
          <w:szCs w:val="24"/>
        </w:rPr>
      </w:pPr>
      <w:r w:rsidRPr="0043317A">
        <w:rPr>
          <w:sz w:val="24"/>
          <w:szCs w:val="24"/>
        </w:rPr>
        <w:t xml:space="preserve">Acob, J. R.U. (2020). Belitung Nursing Journal. </w:t>
      </w:r>
      <w:r>
        <w:rPr>
          <w:sz w:val="24"/>
          <w:szCs w:val="24"/>
        </w:rPr>
        <w:t xml:space="preserve">Vol </w:t>
      </w:r>
      <w:r w:rsidRPr="0043317A">
        <w:rPr>
          <w:sz w:val="24"/>
          <w:szCs w:val="24"/>
        </w:rPr>
        <w:t xml:space="preserve">6(3), </w:t>
      </w:r>
      <w:r>
        <w:rPr>
          <w:sz w:val="24"/>
          <w:szCs w:val="24"/>
        </w:rPr>
        <w:t xml:space="preserve">pg. </w:t>
      </w:r>
      <w:r w:rsidRPr="0043317A">
        <w:rPr>
          <w:sz w:val="24"/>
          <w:szCs w:val="24"/>
        </w:rPr>
        <w:t>77-84</w:t>
      </w:r>
      <w:r>
        <w:rPr>
          <w:sz w:val="24"/>
          <w:szCs w:val="24"/>
        </w:rPr>
        <w:t xml:space="preserve"> [online] Available at: </w:t>
      </w:r>
      <w:hyperlink r:id="rId23" w:history="1">
        <w:r w:rsidRPr="0043317A">
          <w:rPr>
            <w:rStyle w:val="Hyperlink"/>
            <w:sz w:val="24"/>
            <w:szCs w:val="24"/>
          </w:rPr>
          <w:t>1096-Article Main Text -1828-3459-10-20200605 (1).pdf</w:t>
        </w:r>
      </w:hyperlink>
      <w:r>
        <w:rPr>
          <w:sz w:val="24"/>
          <w:szCs w:val="24"/>
        </w:rPr>
        <w:t xml:space="preserve"> Accessed 12/06/2025</w:t>
      </w:r>
    </w:p>
    <w:p w14:paraId="0D5ACA7C" w14:textId="77777777" w:rsidR="00AC10F3" w:rsidRDefault="00AC10F3" w:rsidP="00DF058C">
      <w:pPr>
        <w:rPr>
          <w:sz w:val="24"/>
          <w:szCs w:val="24"/>
        </w:rPr>
      </w:pPr>
    </w:p>
    <w:p w14:paraId="63517639" w14:textId="46CD8F64" w:rsidR="003E73BC" w:rsidRPr="003E73BC" w:rsidRDefault="003E73BC" w:rsidP="00DF058C">
      <w:pPr>
        <w:rPr>
          <w:sz w:val="24"/>
          <w:szCs w:val="24"/>
        </w:rPr>
      </w:pPr>
      <w:r w:rsidRPr="003E73BC">
        <w:rPr>
          <w:sz w:val="24"/>
          <w:szCs w:val="24"/>
        </w:rPr>
        <w:t xml:space="preserve">Legislation.gov.uk. The Human Rights Act (1998) Available at: </w:t>
      </w:r>
      <w:hyperlink r:id="rId24" w:history="1">
        <w:r w:rsidRPr="003E73BC">
          <w:rPr>
            <w:color w:val="0000FF"/>
            <w:sz w:val="24"/>
            <w:szCs w:val="24"/>
            <w:u w:val="single"/>
          </w:rPr>
          <w:t>Human Rights Act 1998</w:t>
        </w:r>
      </w:hyperlink>
      <w:r w:rsidRPr="003E73BC">
        <w:rPr>
          <w:sz w:val="24"/>
          <w:szCs w:val="24"/>
        </w:rPr>
        <w:t xml:space="preserve"> Accessed 03/04/2025</w:t>
      </w:r>
    </w:p>
    <w:p w14:paraId="49D82F41" w14:textId="77777777" w:rsidR="003E73BC" w:rsidRDefault="003E73BC" w:rsidP="00DF058C">
      <w:pPr>
        <w:rPr>
          <w:sz w:val="24"/>
          <w:szCs w:val="24"/>
        </w:rPr>
      </w:pPr>
    </w:p>
    <w:p w14:paraId="16BD8572" w14:textId="7F4F230E" w:rsidR="009C4796" w:rsidRDefault="009C4796" w:rsidP="00DF058C">
      <w:pPr>
        <w:rPr>
          <w:sz w:val="24"/>
          <w:szCs w:val="24"/>
        </w:rPr>
      </w:pPr>
      <w:r>
        <w:rPr>
          <w:sz w:val="24"/>
          <w:szCs w:val="24"/>
        </w:rPr>
        <w:t>Legislation.gov.uk. The Freedom of information Act</w:t>
      </w:r>
      <w:r w:rsidR="003E73BC">
        <w:rPr>
          <w:sz w:val="24"/>
          <w:szCs w:val="24"/>
        </w:rPr>
        <w:t xml:space="preserve"> (2000)</w:t>
      </w:r>
      <w:r>
        <w:rPr>
          <w:sz w:val="24"/>
          <w:szCs w:val="24"/>
        </w:rPr>
        <w:t xml:space="preserve"> Available At: </w:t>
      </w:r>
      <w:hyperlink r:id="rId25" w:history="1">
        <w:r w:rsidRPr="00DF058C">
          <w:rPr>
            <w:rStyle w:val="Hyperlink"/>
            <w:sz w:val="24"/>
            <w:szCs w:val="24"/>
          </w:rPr>
          <w:t>Freedom of Information Act 2000</w:t>
        </w:r>
      </w:hyperlink>
      <w:r>
        <w:rPr>
          <w:sz w:val="24"/>
          <w:szCs w:val="24"/>
        </w:rPr>
        <w:t xml:space="preserve">  Accessed 04/06/2025</w:t>
      </w:r>
    </w:p>
    <w:p w14:paraId="276D1A7E" w14:textId="77777777" w:rsidR="00AC10F3" w:rsidRDefault="00AC10F3" w:rsidP="00DF058C">
      <w:pPr>
        <w:rPr>
          <w:sz w:val="24"/>
          <w:szCs w:val="24"/>
        </w:rPr>
      </w:pPr>
    </w:p>
    <w:p w14:paraId="7FB5189D" w14:textId="60525C8D" w:rsidR="009C4796" w:rsidRDefault="009C4796" w:rsidP="00DF058C">
      <w:pPr>
        <w:rPr>
          <w:sz w:val="24"/>
          <w:szCs w:val="24"/>
        </w:rPr>
      </w:pPr>
      <w:r w:rsidRPr="007345F2">
        <w:rPr>
          <w:sz w:val="24"/>
          <w:szCs w:val="24"/>
        </w:rPr>
        <w:t>Legislation.gov.uk. The Social Services and Wellbeing Act</w:t>
      </w:r>
      <w:r w:rsidR="003E73BC" w:rsidRPr="007345F2">
        <w:rPr>
          <w:sz w:val="24"/>
          <w:szCs w:val="24"/>
        </w:rPr>
        <w:t xml:space="preserve"> (2014)</w:t>
      </w:r>
      <w:r w:rsidRPr="007345F2">
        <w:rPr>
          <w:sz w:val="24"/>
          <w:szCs w:val="24"/>
        </w:rPr>
        <w:t xml:space="preserve"> [online] Available at: </w:t>
      </w:r>
      <w:hyperlink r:id="rId26" w:history="1">
        <w:r w:rsidR="007345F2" w:rsidRPr="007345F2">
          <w:rPr>
            <w:rStyle w:val="Hyperlink"/>
            <w:sz w:val="24"/>
            <w:szCs w:val="24"/>
          </w:rPr>
          <w:t>Social Services and Well-being (Wales) Act 2014</w:t>
        </w:r>
      </w:hyperlink>
      <w:r w:rsidRPr="007345F2">
        <w:rPr>
          <w:sz w:val="24"/>
          <w:szCs w:val="24"/>
        </w:rPr>
        <w:t xml:space="preserve"> Accessed 04/04/2025 </w:t>
      </w:r>
    </w:p>
    <w:p w14:paraId="7F2B8A93" w14:textId="77777777" w:rsidR="006D21AE" w:rsidRDefault="006D21AE" w:rsidP="00DF058C">
      <w:pPr>
        <w:rPr>
          <w:sz w:val="24"/>
          <w:szCs w:val="24"/>
        </w:rPr>
      </w:pPr>
    </w:p>
    <w:p w14:paraId="1C5B03AE" w14:textId="08C8B98D" w:rsidR="006D21AE" w:rsidRPr="007345F2" w:rsidRDefault="006D21AE" w:rsidP="00DF058C">
      <w:pPr>
        <w:rPr>
          <w:sz w:val="24"/>
          <w:szCs w:val="24"/>
        </w:rPr>
      </w:pPr>
      <w:r>
        <w:rPr>
          <w:sz w:val="24"/>
          <w:szCs w:val="24"/>
        </w:rPr>
        <w:t xml:space="preserve">Legislation.gov.uk. Mental Capacity Act (2005) [online] Available at: </w:t>
      </w:r>
      <w:hyperlink r:id="rId27" w:history="1">
        <w:r w:rsidRPr="006D21AE">
          <w:rPr>
            <w:rStyle w:val="Hyperlink"/>
            <w:sz w:val="24"/>
            <w:szCs w:val="24"/>
          </w:rPr>
          <w:t>Mental Capacity Act 2005</w:t>
        </w:r>
      </w:hyperlink>
      <w:r>
        <w:rPr>
          <w:sz w:val="24"/>
          <w:szCs w:val="24"/>
        </w:rPr>
        <w:t xml:space="preserve"> Accessed 03/04/2025</w:t>
      </w:r>
    </w:p>
    <w:p w14:paraId="5943A882" w14:textId="77777777" w:rsidR="00AC10F3" w:rsidRDefault="00AC10F3" w:rsidP="00306C95">
      <w:pPr>
        <w:rPr>
          <w:sz w:val="24"/>
          <w:szCs w:val="24"/>
        </w:rPr>
      </w:pPr>
    </w:p>
    <w:p w14:paraId="617E33B2" w14:textId="0635CE9A" w:rsidR="009C4796" w:rsidRPr="00E37463" w:rsidRDefault="009C4796" w:rsidP="00306C95">
      <w:pPr>
        <w:rPr>
          <w:sz w:val="24"/>
          <w:szCs w:val="24"/>
        </w:rPr>
      </w:pPr>
      <w:r w:rsidRPr="00E37463">
        <w:rPr>
          <w:sz w:val="24"/>
          <w:szCs w:val="24"/>
        </w:rPr>
        <w:t xml:space="preserve">More than Just Words (2015) </w:t>
      </w:r>
      <w:hyperlink r:id="rId28" w:history="1">
        <w:r w:rsidRPr="00E37463">
          <w:rPr>
            <w:color w:val="0000FF"/>
            <w:sz w:val="24"/>
            <w:szCs w:val="24"/>
            <w:u w:val="single"/>
          </w:rPr>
          <w:t xml:space="preserve">Active offer information pack – Social Services and Social Care part 2 </w:t>
        </w:r>
        <w:proofErr w:type="spellStart"/>
        <w:r w:rsidRPr="00E37463">
          <w:rPr>
            <w:color w:val="0000FF"/>
            <w:sz w:val="24"/>
            <w:szCs w:val="24"/>
            <w:u w:val="single"/>
          </w:rPr>
          <w:t>english</w:t>
        </w:r>
        <w:proofErr w:type="spellEnd"/>
      </w:hyperlink>
      <w:r w:rsidRPr="00E37463">
        <w:rPr>
          <w:sz w:val="24"/>
          <w:szCs w:val="24"/>
        </w:rPr>
        <w:t xml:space="preserve">  [online] Accessed 05/05/2025 </w:t>
      </w:r>
    </w:p>
    <w:p w14:paraId="41922CD3" w14:textId="77777777" w:rsidR="009C4796" w:rsidRPr="0099686F" w:rsidRDefault="009C4796" w:rsidP="003B29BC">
      <w:pPr>
        <w:rPr>
          <w:color w:val="auto"/>
          <w:sz w:val="24"/>
          <w:szCs w:val="24"/>
        </w:rPr>
      </w:pPr>
      <w:r>
        <w:rPr>
          <w:color w:val="auto"/>
          <w:sz w:val="24"/>
          <w:szCs w:val="24"/>
        </w:rPr>
        <w:t xml:space="preserve">National Assembly for Wales. Home Office (2001) </w:t>
      </w:r>
      <w:r>
        <w:rPr>
          <w:i/>
          <w:iCs/>
          <w:color w:val="auto"/>
          <w:sz w:val="24"/>
          <w:szCs w:val="24"/>
        </w:rPr>
        <w:t xml:space="preserve">Framework </w:t>
      </w:r>
      <w:proofErr w:type="spellStart"/>
      <w:r>
        <w:rPr>
          <w:i/>
          <w:iCs/>
          <w:color w:val="auto"/>
          <w:sz w:val="24"/>
          <w:szCs w:val="24"/>
        </w:rPr>
        <w:t>forfor</w:t>
      </w:r>
      <w:proofErr w:type="spellEnd"/>
      <w:r>
        <w:rPr>
          <w:i/>
          <w:iCs/>
          <w:color w:val="auto"/>
          <w:sz w:val="24"/>
          <w:szCs w:val="24"/>
        </w:rPr>
        <w:t xml:space="preserve"> the Assessment of Need for Children and their Families. </w:t>
      </w:r>
      <w:r>
        <w:rPr>
          <w:color w:val="auto"/>
          <w:sz w:val="24"/>
          <w:szCs w:val="24"/>
        </w:rPr>
        <w:t xml:space="preserve">[online] Available at: </w:t>
      </w:r>
      <w:hyperlink r:id="rId29" w:history="1">
        <w:r w:rsidRPr="0099686F">
          <w:rPr>
            <w:rStyle w:val="Hyperlink"/>
            <w:sz w:val="24"/>
            <w:szCs w:val="24"/>
          </w:rPr>
          <w:t>basw_123020-9_0.pdf</w:t>
        </w:r>
      </w:hyperlink>
      <w:r>
        <w:rPr>
          <w:color w:val="auto"/>
          <w:sz w:val="24"/>
          <w:szCs w:val="24"/>
        </w:rPr>
        <w:t xml:space="preserve"> Accessed 11/06.2025</w:t>
      </w:r>
    </w:p>
    <w:p w14:paraId="002CC0E8" w14:textId="77777777" w:rsidR="00AC10F3" w:rsidRDefault="00AC10F3" w:rsidP="0091305B">
      <w:pPr>
        <w:rPr>
          <w:color w:val="auto"/>
          <w:sz w:val="24"/>
          <w:szCs w:val="24"/>
        </w:rPr>
      </w:pPr>
    </w:p>
    <w:p w14:paraId="14886EDD" w14:textId="7E6EC606" w:rsidR="004F285A" w:rsidRDefault="009C4796" w:rsidP="004F285A">
      <w:pPr>
        <w:rPr>
          <w:color w:val="auto"/>
          <w:sz w:val="24"/>
          <w:szCs w:val="24"/>
        </w:rPr>
      </w:pPr>
      <w:r>
        <w:rPr>
          <w:color w:val="auto"/>
          <w:sz w:val="24"/>
          <w:szCs w:val="24"/>
        </w:rPr>
        <w:t xml:space="preserve">Office for National Statistics (2024) </w:t>
      </w:r>
      <w:r w:rsidRPr="0091305B">
        <w:rPr>
          <w:color w:val="auto"/>
          <w:sz w:val="24"/>
          <w:szCs w:val="24"/>
        </w:rPr>
        <w:t>Domestic abuse victim characteristics, England and Wales: year ending March 2024</w:t>
      </w:r>
      <w:r>
        <w:rPr>
          <w:color w:val="auto"/>
          <w:sz w:val="24"/>
          <w:szCs w:val="24"/>
        </w:rPr>
        <w:t xml:space="preserve">. </w:t>
      </w:r>
      <w:r w:rsidRPr="0091305B">
        <w:rPr>
          <w:color w:val="auto"/>
          <w:sz w:val="24"/>
          <w:szCs w:val="24"/>
        </w:rPr>
        <w:t>Characteristics of victims of domestic abuse based on findings from the Crime Survey for England and Wales and police recorded crime.</w:t>
      </w:r>
      <w:r>
        <w:rPr>
          <w:color w:val="auto"/>
          <w:sz w:val="24"/>
          <w:szCs w:val="24"/>
        </w:rPr>
        <w:t xml:space="preserve"> Available at: </w:t>
      </w:r>
      <w:hyperlink r:id="rId30" w:history="1">
        <w:r w:rsidR="004F285A" w:rsidRPr="00FE1E5F">
          <w:rPr>
            <w:rStyle w:val="Hyperlink"/>
            <w:sz w:val="24"/>
            <w:szCs w:val="24"/>
          </w:rPr>
          <w:t>Domestic abuse victim characteristics, England and Wales - Office for National Statistics</w:t>
        </w:r>
      </w:hyperlink>
      <w:r w:rsidR="004F285A">
        <w:rPr>
          <w:color w:val="auto"/>
          <w:sz w:val="24"/>
          <w:szCs w:val="24"/>
        </w:rPr>
        <w:t xml:space="preserve"> Accessed 12/06/2025</w:t>
      </w:r>
    </w:p>
    <w:p w14:paraId="1FCE697B" w14:textId="5111D5B2" w:rsidR="009C4796" w:rsidRPr="0091305B" w:rsidRDefault="009C4796" w:rsidP="0091305B">
      <w:pPr>
        <w:rPr>
          <w:color w:val="auto"/>
          <w:sz w:val="24"/>
          <w:szCs w:val="24"/>
        </w:rPr>
      </w:pPr>
    </w:p>
    <w:p w14:paraId="74C6B5B5" w14:textId="77777777" w:rsidR="00AC10F3" w:rsidRDefault="00AC10F3" w:rsidP="003B29BC">
      <w:pPr>
        <w:rPr>
          <w:color w:val="auto"/>
          <w:sz w:val="24"/>
          <w:szCs w:val="24"/>
        </w:rPr>
      </w:pPr>
    </w:p>
    <w:p w14:paraId="4CB14A75" w14:textId="4BE2A2A4" w:rsidR="009C4796" w:rsidRDefault="009C4796" w:rsidP="003B29BC">
      <w:pPr>
        <w:rPr>
          <w:color w:val="auto"/>
          <w:sz w:val="24"/>
          <w:szCs w:val="24"/>
        </w:rPr>
      </w:pPr>
      <w:r>
        <w:rPr>
          <w:color w:val="auto"/>
          <w:sz w:val="24"/>
          <w:szCs w:val="24"/>
        </w:rPr>
        <w:t xml:space="preserve">Office of National Statistics (2024a) </w:t>
      </w:r>
      <w:r w:rsidRPr="00406659">
        <w:rPr>
          <w:color w:val="auto"/>
          <w:sz w:val="24"/>
          <w:szCs w:val="24"/>
        </w:rPr>
        <w:t>Domestic abuse prevalence and trends, England and Wales: year ending March 2024</w:t>
      </w:r>
      <w:r>
        <w:rPr>
          <w:color w:val="auto"/>
          <w:sz w:val="24"/>
          <w:szCs w:val="24"/>
        </w:rPr>
        <w:t xml:space="preserve">. </w:t>
      </w:r>
      <w:r w:rsidRPr="00406659">
        <w:rPr>
          <w:color w:val="auto"/>
          <w:sz w:val="24"/>
          <w:szCs w:val="24"/>
        </w:rPr>
        <w:t>Prevalence, long-term trends and types of domestic abuse experienced by people aged 16 years and over, based on findings from the Crime Survey for England and Wales, and police recorded crime.</w:t>
      </w:r>
      <w:r>
        <w:rPr>
          <w:color w:val="auto"/>
          <w:sz w:val="24"/>
          <w:szCs w:val="24"/>
        </w:rPr>
        <w:t xml:space="preserve"> 27 November 2024. Available at: </w:t>
      </w:r>
      <w:hyperlink r:id="rId31" w:history="1">
        <w:r w:rsidR="004F285A" w:rsidRPr="004F285A">
          <w:rPr>
            <w:rStyle w:val="Hyperlink"/>
            <w:sz w:val="24"/>
            <w:szCs w:val="24"/>
          </w:rPr>
          <w:t>Domestic abuse in England and Wales overview: November 2024 - Office for National Statistics</w:t>
        </w:r>
      </w:hyperlink>
      <w:r w:rsidR="004F285A">
        <w:rPr>
          <w:color w:val="auto"/>
          <w:sz w:val="24"/>
          <w:szCs w:val="24"/>
        </w:rPr>
        <w:t xml:space="preserve">  Accessed 16/11/2025</w:t>
      </w:r>
    </w:p>
    <w:p w14:paraId="3BDA6199" w14:textId="77777777" w:rsidR="00FE1E5F" w:rsidRDefault="00FE1E5F" w:rsidP="003B29BC">
      <w:pPr>
        <w:rPr>
          <w:color w:val="auto"/>
          <w:sz w:val="24"/>
          <w:szCs w:val="24"/>
        </w:rPr>
      </w:pPr>
    </w:p>
    <w:p w14:paraId="48823BE0" w14:textId="77777777" w:rsidR="009C4796" w:rsidRPr="0007783C" w:rsidRDefault="009C4796" w:rsidP="003B29BC">
      <w:pPr>
        <w:rPr>
          <w:color w:val="auto"/>
          <w:sz w:val="24"/>
          <w:szCs w:val="24"/>
        </w:rPr>
      </w:pPr>
      <w:r>
        <w:rPr>
          <w:color w:val="auto"/>
          <w:sz w:val="24"/>
          <w:szCs w:val="24"/>
        </w:rPr>
        <w:t xml:space="preserve">Parker, J. (2007) The Process of Social Work </w:t>
      </w:r>
      <w:r w:rsidRPr="0007783C">
        <w:rPr>
          <w:i/>
          <w:iCs/>
          <w:color w:val="auto"/>
          <w:sz w:val="24"/>
          <w:szCs w:val="24"/>
        </w:rPr>
        <w:t>Assessment, planning, intervention and review</w:t>
      </w:r>
      <w:r>
        <w:rPr>
          <w:color w:val="auto"/>
          <w:sz w:val="24"/>
          <w:szCs w:val="24"/>
        </w:rPr>
        <w:t xml:space="preserve">. In M. </w:t>
      </w:r>
      <w:proofErr w:type="spellStart"/>
      <w:r>
        <w:rPr>
          <w:color w:val="auto"/>
          <w:sz w:val="24"/>
          <w:szCs w:val="24"/>
        </w:rPr>
        <w:t>Lymbery</w:t>
      </w:r>
      <w:proofErr w:type="spellEnd"/>
      <w:r>
        <w:rPr>
          <w:color w:val="auto"/>
          <w:sz w:val="24"/>
          <w:szCs w:val="24"/>
        </w:rPr>
        <w:t xml:space="preserve"> and K, Postle. (eds) Social Work </w:t>
      </w:r>
      <w:r w:rsidRPr="0007783C">
        <w:rPr>
          <w:i/>
          <w:iCs/>
          <w:color w:val="auto"/>
          <w:sz w:val="24"/>
          <w:szCs w:val="24"/>
        </w:rPr>
        <w:t xml:space="preserve">A </w:t>
      </w:r>
      <w:r>
        <w:rPr>
          <w:i/>
          <w:iCs/>
          <w:color w:val="auto"/>
          <w:sz w:val="24"/>
          <w:szCs w:val="24"/>
        </w:rPr>
        <w:t xml:space="preserve">Companion to Learning. </w:t>
      </w:r>
      <w:r>
        <w:rPr>
          <w:color w:val="auto"/>
          <w:sz w:val="24"/>
          <w:szCs w:val="24"/>
        </w:rPr>
        <w:t xml:space="preserve">Pg 111-22/ London Sage. </w:t>
      </w:r>
    </w:p>
    <w:p w14:paraId="4607089D" w14:textId="77777777" w:rsidR="00AC10F3" w:rsidRDefault="00AC10F3" w:rsidP="003B29BC">
      <w:pPr>
        <w:rPr>
          <w:color w:val="auto"/>
          <w:sz w:val="24"/>
          <w:szCs w:val="24"/>
        </w:rPr>
      </w:pPr>
    </w:p>
    <w:p w14:paraId="473FE441" w14:textId="2C01397C" w:rsidR="009C4796" w:rsidRDefault="009C4796" w:rsidP="003B29BC">
      <w:pPr>
        <w:rPr>
          <w:sz w:val="24"/>
          <w:szCs w:val="24"/>
        </w:rPr>
      </w:pPr>
      <w:r w:rsidRPr="004840FE">
        <w:rPr>
          <w:color w:val="auto"/>
          <w:sz w:val="24"/>
          <w:szCs w:val="24"/>
        </w:rPr>
        <w:t xml:space="preserve">Peart, V (2024) What is the Difference Between the Social Model and the Medical Model [online] Available at: </w:t>
      </w:r>
      <w:hyperlink r:id="rId32" w:history="1">
        <w:r w:rsidRPr="004840FE">
          <w:rPr>
            <w:color w:val="0000FF"/>
            <w:sz w:val="24"/>
            <w:szCs w:val="24"/>
            <w:u w:val="single"/>
          </w:rPr>
          <w:t>What is the difference between the social model and the medical model? | Social Work News</w:t>
        </w:r>
      </w:hyperlink>
      <w:r w:rsidRPr="004840FE">
        <w:rPr>
          <w:sz w:val="24"/>
          <w:szCs w:val="24"/>
        </w:rPr>
        <w:t xml:space="preserve"> Accessed 04/06/2025</w:t>
      </w:r>
    </w:p>
    <w:p w14:paraId="725B19FF" w14:textId="77777777" w:rsidR="00AC10F3" w:rsidRDefault="00AC10F3" w:rsidP="003B29BC">
      <w:pPr>
        <w:rPr>
          <w:sz w:val="24"/>
          <w:szCs w:val="24"/>
        </w:rPr>
      </w:pPr>
    </w:p>
    <w:p w14:paraId="79247052" w14:textId="1C07CD49" w:rsidR="009C4796" w:rsidRDefault="009C4796" w:rsidP="003B29BC">
      <w:pPr>
        <w:rPr>
          <w:sz w:val="24"/>
          <w:szCs w:val="24"/>
        </w:rPr>
      </w:pPr>
      <w:r>
        <w:rPr>
          <w:sz w:val="24"/>
          <w:szCs w:val="24"/>
        </w:rPr>
        <w:t xml:space="preserve">Phillips, J. Ainslie, S. Fowler, A. Westaby, C. (2024) Lifting the Lid on Pandora’s box: Putting professional curiosity into practice. Vol 24. Issue 2, Pg 321-338: Sage Journals. Available at: </w:t>
      </w:r>
      <w:hyperlink r:id="rId33" w:history="1">
        <w:r w:rsidRPr="00693D2A">
          <w:rPr>
            <w:rStyle w:val="Hyperlink"/>
            <w:sz w:val="24"/>
            <w:szCs w:val="24"/>
          </w:rPr>
          <w:t>Lifting the lid on Pandora’s box: Putting professional curiosity into practice</w:t>
        </w:r>
      </w:hyperlink>
      <w:r>
        <w:rPr>
          <w:sz w:val="24"/>
          <w:szCs w:val="24"/>
        </w:rPr>
        <w:t xml:space="preserve"> Accessed 08/06/2025</w:t>
      </w:r>
    </w:p>
    <w:p w14:paraId="27F2788F" w14:textId="77777777" w:rsidR="00AC10F3" w:rsidRDefault="00AC10F3" w:rsidP="00BA4754">
      <w:pPr>
        <w:tabs>
          <w:tab w:val="left" w:pos="3720"/>
        </w:tabs>
        <w:rPr>
          <w:color w:val="auto"/>
          <w:sz w:val="24"/>
          <w:szCs w:val="24"/>
        </w:rPr>
      </w:pPr>
    </w:p>
    <w:p w14:paraId="05F5EA69" w14:textId="44E1DD45" w:rsidR="009C4796" w:rsidRPr="00BA4754" w:rsidRDefault="009C4796" w:rsidP="00BA4754">
      <w:pPr>
        <w:tabs>
          <w:tab w:val="left" w:pos="3720"/>
        </w:tabs>
        <w:rPr>
          <w:color w:val="auto"/>
          <w:sz w:val="24"/>
          <w:szCs w:val="24"/>
        </w:rPr>
      </w:pPr>
      <w:r>
        <w:rPr>
          <w:color w:val="auto"/>
          <w:sz w:val="24"/>
          <w:szCs w:val="24"/>
        </w:rPr>
        <w:t xml:space="preserve">Power Cube (2025) Foucault: Understanding Power for Social Change. </w:t>
      </w:r>
      <w:r w:rsidRPr="00BA4754">
        <w:rPr>
          <w:i/>
          <w:iCs/>
          <w:color w:val="auto"/>
          <w:sz w:val="24"/>
          <w:szCs w:val="24"/>
        </w:rPr>
        <w:t>Power is Everywhere</w:t>
      </w:r>
      <w:r>
        <w:rPr>
          <w:i/>
          <w:iCs/>
          <w:color w:val="auto"/>
          <w:sz w:val="24"/>
          <w:szCs w:val="24"/>
        </w:rPr>
        <w:t xml:space="preserve">. </w:t>
      </w:r>
      <w:r>
        <w:rPr>
          <w:color w:val="auto"/>
          <w:sz w:val="24"/>
          <w:szCs w:val="24"/>
        </w:rPr>
        <w:t xml:space="preserve">[online] Available at: </w:t>
      </w:r>
      <w:hyperlink r:id="rId34" w:history="1">
        <w:r w:rsidRPr="00BA4754">
          <w:rPr>
            <w:rStyle w:val="Hyperlink"/>
            <w:sz w:val="24"/>
            <w:szCs w:val="24"/>
          </w:rPr>
          <w:t>Foucault: power is everywhere | Understanding power for social change | powercube.net | IDS at Sussex University</w:t>
        </w:r>
      </w:hyperlink>
      <w:r>
        <w:rPr>
          <w:color w:val="auto"/>
          <w:sz w:val="24"/>
          <w:szCs w:val="24"/>
        </w:rPr>
        <w:t xml:space="preserve"> Accessed 10/06/2025</w:t>
      </w:r>
    </w:p>
    <w:p w14:paraId="773EF249" w14:textId="77777777" w:rsidR="00AC10F3" w:rsidRDefault="00AC10F3" w:rsidP="003B29BC">
      <w:pPr>
        <w:rPr>
          <w:sz w:val="24"/>
          <w:szCs w:val="24"/>
        </w:rPr>
      </w:pPr>
    </w:p>
    <w:p w14:paraId="462E71EC" w14:textId="617C43B9" w:rsidR="009C4796" w:rsidRDefault="009C4796" w:rsidP="003B29BC">
      <w:pPr>
        <w:rPr>
          <w:sz w:val="24"/>
          <w:szCs w:val="24"/>
        </w:rPr>
      </w:pPr>
      <w:r w:rsidRPr="00E37463">
        <w:rPr>
          <w:sz w:val="24"/>
          <w:szCs w:val="24"/>
        </w:rPr>
        <w:t xml:space="preserve">Right of Older People. United Nations Principle for Older Persons (1991) [online] Available at:  </w:t>
      </w:r>
      <w:hyperlink r:id="rId35" w:history="1">
        <w:r w:rsidRPr="00E37463">
          <w:rPr>
            <w:rStyle w:val="Hyperlink"/>
            <w:sz w:val="24"/>
            <w:szCs w:val="24"/>
          </w:rPr>
          <w:t>Microsoft Word - AWAZUNprinciplesforolderpersons.docx</w:t>
        </w:r>
      </w:hyperlink>
      <w:r w:rsidRPr="00E37463">
        <w:rPr>
          <w:sz w:val="24"/>
          <w:szCs w:val="24"/>
        </w:rPr>
        <w:t xml:space="preserve">  Accessed 06/05/2025 </w:t>
      </w:r>
    </w:p>
    <w:p w14:paraId="018B8BBB" w14:textId="77777777" w:rsidR="00AC10F3" w:rsidRDefault="00AC10F3" w:rsidP="003B29BC">
      <w:pPr>
        <w:rPr>
          <w:color w:val="auto"/>
          <w:sz w:val="24"/>
          <w:szCs w:val="24"/>
        </w:rPr>
      </w:pPr>
    </w:p>
    <w:p w14:paraId="7910BA45" w14:textId="35B2D4BB" w:rsidR="000E7456" w:rsidRDefault="000E7456" w:rsidP="003B29BC">
      <w:pPr>
        <w:rPr>
          <w:color w:val="auto"/>
          <w:sz w:val="24"/>
          <w:szCs w:val="24"/>
        </w:rPr>
      </w:pPr>
      <w:r>
        <w:rPr>
          <w:color w:val="auto"/>
          <w:sz w:val="24"/>
          <w:szCs w:val="24"/>
        </w:rPr>
        <w:t xml:space="preserve">Sheened, L. Addis, S. El-Banna, A. </w:t>
      </w:r>
      <w:proofErr w:type="spellStart"/>
      <w:r>
        <w:rPr>
          <w:color w:val="auto"/>
          <w:sz w:val="24"/>
          <w:szCs w:val="24"/>
        </w:rPr>
        <w:t>Nurmatov</w:t>
      </w:r>
      <w:proofErr w:type="spellEnd"/>
      <w:r>
        <w:rPr>
          <w:color w:val="auto"/>
          <w:sz w:val="24"/>
          <w:szCs w:val="24"/>
        </w:rPr>
        <w:t xml:space="preserve">, U. (2018) Signs of Safety: Findings from a mixed- methods systematic review on reducing the need for children to be in care. Research Gate [online] Available at: </w:t>
      </w:r>
      <w:hyperlink r:id="rId36" w:history="1">
        <w:r w:rsidRPr="000E7456">
          <w:rPr>
            <w:rStyle w:val="Hyperlink"/>
            <w:sz w:val="24"/>
            <w:szCs w:val="24"/>
          </w:rPr>
          <w:t>SoS_systematic_review.pdf</w:t>
        </w:r>
      </w:hyperlink>
      <w:r>
        <w:rPr>
          <w:color w:val="auto"/>
          <w:sz w:val="24"/>
          <w:szCs w:val="24"/>
        </w:rPr>
        <w:t xml:space="preserve"> Accessed 15/06/2025</w:t>
      </w:r>
    </w:p>
    <w:p w14:paraId="146ECA95" w14:textId="77777777" w:rsidR="000E7456" w:rsidRDefault="000E7456" w:rsidP="003B29BC">
      <w:pPr>
        <w:rPr>
          <w:color w:val="auto"/>
          <w:sz w:val="24"/>
          <w:szCs w:val="24"/>
        </w:rPr>
      </w:pPr>
    </w:p>
    <w:p w14:paraId="7ED531EA" w14:textId="1EECE7F6" w:rsidR="009C4796" w:rsidRDefault="009C4796" w:rsidP="003B29BC">
      <w:pPr>
        <w:rPr>
          <w:color w:val="auto"/>
          <w:sz w:val="24"/>
          <w:szCs w:val="24"/>
        </w:rPr>
      </w:pPr>
      <w:r>
        <w:rPr>
          <w:color w:val="auto"/>
          <w:sz w:val="24"/>
          <w:szCs w:val="24"/>
        </w:rPr>
        <w:t xml:space="preserve">Signs of Safety (1999) Andrew Turnell and Stephen Edwards [online] Available at:  </w:t>
      </w:r>
      <w:hyperlink r:id="rId37" w:history="1">
        <w:r w:rsidRPr="004A5E49">
          <w:rPr>
            <w:rStyle w:val="Hyperlink"/>
            <w:sz w:val="24"/>
            <w:szCs w:val="24"/>
          </w:rPr>
          <w:t>Andrew Turnell - Signs of Safety</w:t>
        </w:r>
      </w:hyperlink>
      <w:r>
        <w:rPr>
          <w:color w:val="auto"/>
          <w:sz w:val="24"/>
          <w:szCs w:val="24"/>
        </w:rPr>
        <w:t xml:space="preserve"> Accessed 01/06/2025</w:t>
      </w:r>
    </w:p>
    <w:p w14:paraId="5B980F5A" w14:textId="77777777" w:rsidR="00673735" w:rsidRDefault="00673735" w:rsidP="00663A86">
      <w:pPr>
        <w:rPr>
          <w:color w:val="auto"/>
          <w:sz w:val="24"/>
          <w:szCs w:val="24"/>
        </w:rPr>
      </w:pPr>
    </w:p>
    <w:p w14:paraId="3CD048B7" w14:textId="2F7E9515" w:rsidR="00673735" w:rsidRPr="00663A86" w:rsidRDefault="00673735" w:rsidP="00663A86">
      <w:pPr>
        <w:rPr>
          <w:color w:val="auto"/>
          <w:sz w:val="24"/>
          <w:szCs w:val="24"/>
        </w:rPr>
      </w:pPr>
      <w:r>
        <w:rPr>
          <w:color w:val="auto"/>
          <w:sz w:val="24"/>
          <w:szCs w:val="24"/>
        </w:rPr>
        <w:t xml:space="preserve">Swansea Bay University (2025) Use of Welsh Language Speaks Volumes for Patient Care. [online] Available at: </w:t>
      </w:r>
      <w:hyperlink r:id="rId38" w:history="1">
        <w:r w:rsidRPr="00663A86">
          <w:rPr>
            <w:rStyle w:val="Hyperlink"/>
            <w:sz w:val="24"/>
            <w:szCs w:val="24"/>
          </w:rPr>
          <w:t>Use of Welsh language speaks volumes for patient care - Swansea Bay University Health Board</w:t>
        </w:r>
      </w:hyperlink>
      <w:r>
        <w:rPr>
          <w:color w:val="auto"/>
          <w:sz w:val="24"/>
          <w:szCs w:val="24"/>
        </w:rPr>
        <w:t xml:space="preserve">  Accessed 25/05/2025</w:t>
      </w:r>
    </w:p>
    <w:p w14:paraId="5B92845E" w14:textId="77777777" w:rsidR="00AC10F3" w:rsidRDefault="00AC10F3" w:rsidP="003B29BC">
      <w:pPr>
        <w:rPr>
          <w:color w:val="auto"/>
          <w:sz w:val="24"/>
          <w:szCs w:val="24"/>
        </w:rPr>
      </w:pPr>
    </w:p>
    <w:p w14:paraId="2517EC98" w14:textId="0A54356E" w:rsidR="009C4796" w:rsidRDefault="009C4796" w:rsidP="003B29BC">
      <w:pPr>
        <w:rPr>
          <w:color w:val="auto"/>
          <w:sz w:val="24"/>
          <w:szCs w:val="24"/>
        </w:rPr>
      </w:pPr>
      <w:r w:rsidRPr="00461D2D">
        <w:rPr>
          <w:color w:val="auto"/>
          <w:sz w:val="24"/>
          <w:szCs w:val="24"/>
        </w:rPr>
        <w:t>The Care and Support (Eligibility) (Wales) Regulations 2015</w:t>
      </w:r>
      <w:r>
        <w:rPr>
          <w:color w:val="auto"/>
          <w:sz w:val="24"/>
          <w:szCs w:val="24"/>
        </w:rPr>
        <w:t xml:space="preserve">. Available at: </w:t>
      </w:r>
      <w:hyperlink r:id="rId39" w:history="1">
        <w:r w:rsidRPr="001563F4">
          <w:rPr>
            <w:rStyle w:val="Hyperlink"/>
            <w:sz w:val="24"/>
            <w:szCs w:val="24"/>
          </w:rPr>
          <w:t>The Care and Support (Eligibility) (Wales) Regulations 2015</w:t>
        </w:r>
      </w:hyperlink>
      <w:r>
        <w:rPr>
          <w:color w:val="auto"/>
          <w:sz w:val="24"/>
          <w:szCs w:val="24"/>
        </w:rPr>
        <w:t xml:space="preserve"> [online] Accessed 06/05/2025</w:t>
      </w:r>
    </w:p>
    <w:p w14:paraId="21DC47DB" w14:textId="77777777" w:rsidR="009C4796" w:rsidRDefault="009C4796" w:rsidP="003B29BC">
      <w:pPr>
        <w:rPr>
          <w:sz w:val="24"/>
          <w:szCs w:val="24"/>
        </w:rPr>
      </w:pPr>
      <w:r w:rsidRPr="000F0547">
        <w:rPr>
          <w:sz w:val="24"/>
          <w:szCs w:val="24"/>
        </w:rPr>
        <w:t xml:space="preserve">The Mental capacity Act Code of Practice (2005) [online] Available at: </w:t>
      </w:r>
      <w:hyperlink r:id="rId40" w:history="1">
        <w:r w:rsidRPr="000F0547">
          <w:rPr>
            <w:color w:val="0000FF"/>
            <w:sz w:val="24"/>
            <w:szCs w:val="24"/>
            <w:u w:val="single"/>
          </w:rPr>
          <w:t>Mental-capacity-act-code-of-practice.pdf</w:t>
        </w:r>
      </w:hyperlink>
      <w:r>
        <w:rPr>
          <w:sz w:val="24"/>
          <w:szCs w:val="24"/>
        </w:rPr>
        <w:t xml:space="preserve"> </w:t>
      </w:r>
      <w:r w:rsidRPr="000F0547">
        <w:rPr>
          <w:sz w:val="24"/>
          <w:szCs w:val="24"/>
        </w:rPr>
        <w:t>Accessed 04/05/2025</w:t>
      </w:r>
    </w:p>
    <w:p w14:paraId="6B09099A" w14:textId="77777777" w:rsidR="00AC10F3" w:rsidRDefault="00AC10F3" w:rsidP="009220A6">
      <w:pPr>
        <w:jc w:val="both"/>
        <w:rPr>
          <w:color w:val="auto"/>
          <w:sz w:val="24"/>
          <w:szCs w:val="24"/>
        </w:rPr>
      </w:pPr>
    </w:p>
    <w:p w14:paraId="1ABD5EB9" w14:textId="25C754B2" w:rsidR="009C4796" w:rsidRDefault="009C4796" w:rsidP="009220A6">
      <w:pPr>
        <w:jc w:val="both"/>
        <w:rPr>
          <w:color w:val="auto"/>
          <w:sz w:val="24"/>
          <w:szCs w:val="24"/>
        </w:rPr>
      </w:pPr>
      <w:r w:rsidRPr="00403B57">
        <w:rPr>
          <w:color w:val="auto"/>
          <w:sz w:val="24"/>
          <w:szCs w:val="24"/>
        </w:rPr>
        <w:lastRenderedPageBreak/>
        <w:t>The Violence against Women, Domestic Abuse and Sexual Violence (Wales) Act 2015. [online] Available At:</w:t>
      </w:r>
      <w:r w:rsidRPr="00403B57">
        <w:rPr>
          <w:sz w:val="24"/>
          <w:szCs w:val="24"/>
        </w:rPr>
        <w:t xml:space="preserve"> </w:t>
      </w:r>
      <w:hyperlink r:id="rId41" w:history="1">
        <w:r w:rsidRPr="00403B57">
          <w:rPr>
            <w:color w:val="0000FF"/>
            <w:sz w:val="24"/>
            <w:szCs w:val="24"/>
            <w:u w:val="single"/>
          </w:rPr>
          <w:t>Violence against Women, Domestic Abuse and Sexual Violence (Wales) Act 2015</w:t>
        </w:r>
      </w:hyperlink>
      <w:r w:rsidRPr="00403B57">
        <w:rPr>
          <w:sz w:val="24"/>
          <w:szCs w:val="24"/>
        </w:rPr>
        <w:t xml:space="preserve">  Accessed 03/06/2025</w:t>
      </w:r>
    </w:p>
    <w:p w14:paraId="3CA1129F" w14:textId="77777777" w:rsidR="00AC10F3" w:rsidRDefault="00AC10F3" w:rsidP="003B29BC">
      <w:pPr>
        <w:rPr>
          <w:color w:val="auto"/>
          <w:sz w:val="24"/>
          <w:szCs w:val="24"/>
        </w:rPr>
      </w:pPr>
    </w:p>
    <w:p w14:paraId="6DE7A197" w14:textId="54C24A16" w:rsidR="009C4796" w:rsidRDefault="009C4796" w:rsidP="003B29BC">
      <w:pPr>
        <w:rPr>
          <w:color w:val="auto"/>
          <w:sz w:val="24"/>
          <w:szCs w:val="24"/>
        </w:rPr>
      </w:pPr>
      <w:r>
        <w:rPr>
          <w:color w:val="auto"/>
          <w:sz w:val="24"/>
          <w:szCs w:val="24"/>
        </w:rPr>
        <w:t xml:space="preserve">Turnell, A. and Edwards, S (1999) Signs of Safety; A Solution and Safety Orientated Approach to Child Protection Casework. W.W. Norton and Company </w:t>
      </w:r>
    </w:p>
    <w:p w14:paraId="0EE5ED25" w14:textId="77777777" w:rsidR="00AC10F3" w:rsidRDefault="00AC10F3" w:rsidP="003B29BC">
      <w:pPr>
        <w:rPr>
          <w:color w:val="auto"/>
          <w:sz w:val="24"/>
          <w:szCs w:val="24"/>
        </w:rPr>
      </w:pPr>
    </w:p>
    <w:p w14:paraId="6A2F1B82" w14:textId="42E60F4E" w:rsidR="009C4796" w:rsidRDefault="009C4796" w:rsidP="003B29BC">
      <w:pPr>
        <w:rPr>
          <w:color w:val="auto"/>
          <w:sz w:val="24"/>
          <w:szCs w:val="24"/>
        </w:rPr>
      </w:pPr>
      <w:r>
        <w:rPr>
          <w:color w:val="auto"/>
          <w:sz w:val="24"/>
          <w:szCs w:val="24"/>
        </w:rPr>
        <w:t xml:space="preserve">Violence against women, domestic abuse and sexual violence; strategy 2022 to 2026. 24/05/2025. [online] Available at: </w:t>
      </w:r>
      <w:hyperlink r:id="rId42" w:history="1">
        <w:r w:rsidRPr="009E2FE6">
          <w:rPr>
            <w:rStyle w:val="Hyperlink"/>
            <w:sz w:val="24"/>
            <w:szCs w:val="24"/>
          </w:rPr>
          <w:t>Violence against women, domestic abuse and sexual violence: strategy 2022 to 2026 | GOV.WALES</w:t>
        </w:r>
      </w:hyperlink>
      <w:r>
        <w:rPr>
          <w:color w:val="auto"/>
          <w:sz w:val="24"/>
          <w:szCs w:val="24"/>
        </w:rPr>
        <w:t xml:space="preserve"> Accessed 03/06/2025</w:t>
      </w:r>
    </w:p>
    <w:p w14:paraId="4A661A60" w14:textId="77777777" w:rsidR="00212B20" w:rsidRDefault="00212B20" w:rsidP="003B29BC">
      <w:pPr>
        <w:rPr>
          <w:color w:val="auto"/>
          <w:sz w:val="24"/>
          <w:szCs w:val="24"/>
        </w:rPr>
      </w:pPr>
    </w:p>
    <w:p w14:paraId="2C3F3B98" w14:textId="13F8C9E5" w:rsidR="009C4796" w:rsidRDefault="009C4796" w:rsidP="003B29BC">
      <w:pPr>
        <w:rPr>
          <w:color w:val="auto"/>
          <w:sz w:val="24"/>
          <w:szCs w:val="24"/>
        </w:rPr>
      </w:pPr>
      <w:r>
        <w:rPr>
          <w:color w:val="auto"/>
          <w:sz w:val="24"/>
          <w:szCs w:val="24"/>
        </w:rPr>
        <w:t xml:space="preserve">Welsh Government (2017) Act and Act </w:t>
      </w:r>
      <w:r>
        <w:rPr>
          <w:i/>
          <w:iCs/>
          <w:color w:val="auto"/>
          <w:sz w:val="24"/>
          <w:szCs w:val="24"/>
        </w:rPr>
        <w:t xml:space="preserve">Delivery of ‘Ask &amp; Act’ and The Role of the Front Line Practitioner </w:t>
      </w:r>
      <w:r>
        <w:rPr>
          <w:color w:val="auto"/>
          <w:sz w:val="24"/>
          <w:szCs w:val="24"/>
        </w:rPr>
        <w:t xml:space="preserve"> [online] Available at : </w:t>
      </w:r>
      <w:hyperlink r:id="rId43" w:history="1">
        <w:r w:rsidRPr="004274C8">
          <w:rPr>
            <w:rStyle w:val="Hyperlink"/>
            <w:sz w:val="24"/>
            <w:szCs w:val="24"/>
          </w:rPr>
          <w:t>ask-and-act-role-frontline-practitioner.pdf</w:t>
        </w:r>
      </w:hyperlink>
      <w:r>
        <w:rPr>
          <w:color w:val="auto"/>
          <w:sz w:val="24"/>
          <w:szCs w:val="24"/>
        </w:rPr>
        <w:t xml:space="preserve"> Accessed 01/06/2025</w:t>
      </w:r>
    </w:p>
    <w:p w14:paraId="389C0026" w14:textId="77777777" w:rsidR="00AC10F3" w:rsidRDefault="00AC10F3" w:rsidP="003B29BC">
      <w:pPr>
        <w:rPr>
          <w:color w:val="auto"/>
          <w:sz w:val="24"/>
          <w:szCs w:val="24"/>
        </w:rPr>
      </w:pPr>
    </w:p>
    <w:p w14:paraId="10DE093E" w14:textId="4E193891" w:rsidR="009C4796" w:rsidRPr="002E52B0" w:rsidRDefault="009C4796" w:rsidP="003B29BC">
      <w:pPr>
        <w:rPr>
          <w:color w:val="auto"/>
          <w:sz w:val="24"/>
          <w:szCs w:val="24"/>
        </w:rPr>
      </w:pPr>
      <w:r>
        <w:rPr>
          <w:color w:val="auto"/>
          <w:sz w:val="24"/>
          <w:szCs w:val="24"/>
        </w:rPr>
        <w:t xml:space="preserve">Welsh Government (2018) Violence Against Women, Domestic Abuse and Sexual Violence </w:t>
      </w:r>
      <w:r>
        <w:rPr>
          <w:i/>
          <w:iCs/>
          <w:color w:val="auto"/>
          <w:sz w:val="24"/>
          <w:szCs w:val="24"/>
        </w:rPr>
        <w:t>Perpetrator Service Standards</w:t>
      </w:r>
      <w:r>
        <w:rPr>
          <w:color w:val="auto"/>
          <w:sz w:val="24"/>
          <w:szCs w:val="24"/>
        </w:rPr>
        <w:t xml:space="preserve">. Available at: </w:t>
      </w:r>
      <w:hyperlink r:id="rId44" w:history="1">
        <w:r w:rsidRPr="002E52B0">
          <w:rPr>
            <w:rStyle w:val="Hyperlink"/>
            <w:sz w:val="24"/>
            <w:szCs w:val="24"/>
          </w:rPr>
          <w:t>perpetrator-service-standards.pdf</w:t>
        </w:r>
      </w:hyperlink>
      <w:r>
        <w:rPr>
          <w:color w:val="auto"/>
          <w:sz w:val="24"/>
          <w:szCs w:val="24"/>
        </w:rPr>
        <w:t xml:space="preserve"> Accessed 04/06/2025</w:t>
      </w:r>
    </w:p>
    <w:p w14:paraId="0DDF6458" w14:textId="77777777" w:rsidR="00AC10F3" w:rsidRDefault="00AC10F3" w:rsidP="003B29BC">
      <w:pPr>
        <w:rPr>
          <w:color w:val="auto"/>
          <w:sz w:val="24"/>
          <w:szCs w:val="24"/>
        </w:rPr>
      </w:pPr>
    </w:p>
    <w:p w14:paraId="31154CE4" w14:textId="67DFC041" w:rsidR="009C4796" w:rsidRDefault="009C4796" w:rsidP="003B29BC">
      <w:pPr>
        <w:rPr>
          <w:color w:val="auto"/>
          <w:sz w:val="24"/>
          <w:szCs w:val="24"/>
        </w:rPr>
      </w:pPr>
      <w:r>
        <w:rPr>
          <w:color w:val="auto"/>
          <w:sz w:val="24"/>
          <w:szCs w:val="24"/>
        </w:rPr>
        <w:t xml:space="preserve">Welsh Government (2025) More Than Just Words </w:t>
      </w:r>
      <w:r>
        <w:rPr>
          <w:i/>
          <w:iCs/>
          <w:color w:val="auto"/>
          <w:sz w:val="24"/>
          <w:szCs w:val="24"/>
        </w:rPr>
        <w:t xml:space="preserve">Five Year Plan </w:t>
      </w:r>
      <w:r>
        <w:rPr>
          <w:color w:val="auto"/>
          <w:sz w:val="24"/>
          <w:szCs w:val="24"/>
        </w:rPr>
        <w:t xml:space="preserve">pg. 20 [online] Available at: </w:t>
      </w:r>
      <w:hyperlink r:id="rId45" w:history="1">
        <w:r w:rsidRPr="009220A6">
          <w:rPr>
            <w:rStyle w:val="Hyperlink"/>
            <w:sz w:val="24"/>
            <w:szCs w:val="24"/>
          </w:rPr>
          <w:t>More than just words</w:t>
        </w:r>
      </w:hyperlink>
      <w:r>
        <w:rPr>
          <w:color w:val="auto"/>
          <w:sz w:val="24"/>
          <w:szCs w:val="24"/>
        </w:rPr>
        <w:t xml:space="preserve"> Accessed 05/06/2025</w:t>
      </w:r>
    </w:p>
    <w:p w14:paraId="097E66C6" w14:textId="77777777" w:rsidR="000941E3" w:rsidRDefault="000941E3" w:rsidP="003B29BC">
      <w:pPr>
        <w:rPr>
          <w:color w:val="auto"/>
          <w:sz w:val="24"/>
          <w:szCs w:val="24"/>
        </w:rPr>
      </w:pPr>
    </w:p>
    <w:p w14:paraId="39EDC8AB" w14:textId="3E2B6B37" w:rsidR="00554B57" w:rsidRDefault="00554B57" w:rsidP="003B29BC">
      <w:pPr>
        <w:rPr>
          <w:color w:val="auto"/>
          <w:sz w:val="24"/>
          <w:szCs w:val="24"/>
        </w:rPr>
      </w:pPr>
      <w:r>
        <w:rPr>
          <w:color w:val="auto"/>
          <w:sz w:val="24"/>
          <w:szCs w:val="24"/>
        </w:rPr>
        <w:t>Welsh Government (2025c) Re</w:t>
      </w:r>
      <w:r w:rsidR="00470006">
        <w:rPr>
          <w:color w:val="auto"/>
          <w:sz w:val="24"/>
          <w:szCs w:val="24"/>
        </w:rPr>
        <w:t xml:space="preserve">ducing Restrictive Practices Framework. [online] Available at: </w:t>
      </w:r>
      <w:hyperlink r:id="rId46" w:history="1">
        <w:r w:rsidR="00470006" w:rsidRPr="00470006">
          <w:rPr>
            <w:rStyle w:val="Hyperlink"/>
            <w:sz w:val="24"/>
            <w:szCs w:val="24"/>
          </w:rPr>
          <w:t>Reducing restrictive practices framework [HTML] | GOV.WALES</w:t>
        </w:r>
      </w:hyperlink>
      <w:r w:rsidR="00470006">
        <w:rPr>
          <w:color w:val="auto"/>
          <w:sz w:val="24"/>
          <w:szCs w:val="24"/>
        </w:rPr>
        <w:t xml:space="preserve"> Accessed 12/06/2025. </w:t>
      </w:r>
    </w:p>
    <w:p w14:paraId="5B678166" w14:textId="77777777" w:rsidR="000E7456" w:rsidRDefault="000E7456" w:rsidP="003B29BC">
      <w:pPr>
        <w:rPr>
          <w:color w:val="auto"/>
          <w:sz w:val="24"/>
          <w:szCs w:val="24"/>
        </w:rPr>
      </w:pPr>
    </w:p>
    <w:p w14:paraId="5FEE5C9F" w14:textId="77777777" w:rsidR="000E7456" w:rsidRDefault="000E7456" w:rsidP="000E7456">
      <w:pPr>
        <w:rPr>
          <w:color w:val="auto"/>
          <w:sz w:val="24"/>
          <w:szCs w:val="24"/>
        </w:rPr>
      </w:pPr>
      <w:r>
        <w:rPr>
          <w:color w:val="auto"/>
          <w:sz w:val="24"/>
          <w:szCs w:val="24"/>
        </w:rPr>
        <w:t xml:space="preserve">White, C. Bell, J. Revell, </w:t>
      </w:r>
      <w:proofErr w:type="gramStart"/>
      <w:r>
        <w:rPr>
          <w:color w:val="auto"/>
          <w:sz w:val="24"/>
          <w:szCs w:val="24"/>
        </w:rPr>
        <w:t>L.(</w:t>
      </w:r>
      <w:proofErr w:type="gramEnd"/>
      <w:r>
        <w:rPr>
          <w:color w:val="auto"/>
          <w:sz w:val="24"/>
          <w:szCs w:val="24"/>
        </w:rPr>
        <w:t xml:space="preserve">2002) </w:t>
      </w:r>
      <w:r w:rsidRPr="00421F78">
        <w:rPr>
          <w:i/>
          <w:iCs/>
          <w:color w:val="auto"/>
          <w:sz w:val="24"/>
          <w:szCs w:val="24"/>
        </w:rPr>
        <w:t xml:space="preserve">Signs of Safety and the Paradox of Simplicity: Insights from </w:t>
      </w:r>
      <w:r w:rsidRPr="00421F78">
        <w:rPr>
          <w:i/>
          <w:iCs/>
          <w:color w:val="auto"/>
          <w:sz w:val="24"/>
          <w:szCs w:val="24"/>
        </w:rPr>
        <w:br/>
        <w:t>Research with Social Work Students. Practice, 34</w:t>
      </w:r>
      <w:r>
        <w:rPr>
          <w:color w:val="auto"/>
          <w:sz w:val="24"/>
          <w:szCs w:val="24"/>
        </w:rPr>
        <w:t xml:space="preserve">(4) </w:t>
      </w:r>
      <w:proofErr w:type="spellStart"/>
      <w:r>
        <w:rPr>
          <w:color w:val="auto"/>
          <w:sz w:val="24"/>
          <w:szCs w:val="24"/>
        </w:rPr>
        <w:t>pg</w:t>
      </w:r>
      <w:proofErr w:type="spellEnd"/>
      <w:r>
        <w:rPr>
          <w:color w:val="auto"/>
          <w:sz w:val="24"/>
          <w:szCs w:val="24"/>
        </w:rPr>
        <w:t xml:space="preserve"> 289 – 305. [online] Available at: </w:t>
      </w:r>
      <w:hyperlink r:id="rId47" w:anchor="d1e123" w:history="1">
        <w:r w:rsidRPr="00421F78">
          <w:rPr>
            <w:rStyle w:val="Hyperlink"/>
            <w:sz w:val="24"/>
            <w:szCs w:val="24"/>
          </w:rPr>
          <w:t>Full article: Signs of Safety and the Paradox of Simplicity: Insights from Research with Social Work Students</w:t>
        </w:r>
      </w:hyperlink>
      <w:r>
        <w:rPr>
          <w:color w:val="auto"/>
          <w:sz w:val="24"/>
          <w:szCs w:val="24"/>
        </w:rPr>
        <w:t xml:space="preserve"> Accessed 13/06/2025</w:t>
      </w:r>
    </w:p>
    <w:p w14:paraId="7907AAC2" w14:textId="77777777" w:rsidR="0027079F" w:rsidRDefault="0027079F" w:rsidP="003B29BC">
      <w:pPr>
        <w:rPr>
          <w:color w:val="auto"/>
          <w:sz w:val="24"/>
          <w:szCs w:val="24"/>
        </w:rPr>
      </w:pPr>
    </w:p>
    <w:p w14:paraId="15E0EB5D" w14:textId="77777777" w:rsidR="0027079F" w:rsidRDefault="0027079F" w:rsidP="0027079F">
      <w:pPr>
        <w:rPr>
          <w:color w:val="auto"/>
          <w:sz w:val="24"/>
          <w:szCs w:val="24"/>
        </w:rPr>
      </w:pPr>
      <w:r>
        <w:rPr>
          <w:color w:val="auto"/>
          <w:sz w:val="24"/>
          <w:szCs w:val="24"/>
        </w:rPr>
        <w:t xml:space="preserve">World Health Organisation (2024) </w:t>
      </w:r>
      <w:r w:rsidRPr="0027079F">
        <w:rPr>
          <w:i/>
          <w:iCs/>
          <w:color w:val="auto"/>
          <w:sz w:val="24"/>
          <w:szCs w:val="24"/>
        </w:rPr>
        <w:t>Abuse of Older People</w:t>
      </w:r>
      <w:r>
        <w:rPr>
          <w:color w:val="auto"/>
          <w:sz w:val="24"/>
          <w:szCs w:val="24"/>
        </w:rPr>
        <w:t xml:space="preserve"> [online] Available at: </w:t>
      </w:r>
      <w:hyperlink r:id="rId48" w:history="1">
        <w:r w:rsidRPr="0027079F">
          <w:rPr>
            <w:rStyle w:val="Hyperlink"/>
            <w:sz w:val="24"/>
            <w:szCs w:val="24"/>
          </w:rPr>
          <w:t>Abuse of older people</w:t>
        </w:r>
      </w:hyperlink>
      <w:r>
        <w:rPr>
          <w:color w:val="auto"/>
          <w:sz w:val="24"/>
          <w:szCs w:val="24"/>
        </w:rPr>
        <w:t xml:space="preserve"> Accessed 03/06/2025</w:t>
      </w:r>
    </w:p>
    <w:p w14:paraId="11160C42" w14:textId="77777777" w:rsidR="0027079F" w:rsidRDefault="0027079F" w:rsidP="003B29BC">
      <w:pPr>
        <w:rPr>
          <w:color w:val="auto"/>
          <w:sz w:val="24"/>
          <w:szCs w:val="24"/>
        </w:rPr>
      </w:pPr>
    </w:p>
    <w:sectPr w:rsidR="0027079F" w:rsidSect="00F15354">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EB433D" w14:textId="77777777" w:rsidR="00951C45" w:rsidRDefault="00951C45">
      <w:r>
        <w:separator/>
      </w:r>
    </w:p>
  </w:endnote>
  <w:endnote w:type="continuationSeparator" w:id="0">
    <w:p w14:paraId="20BB7DDA" w14:textId="77777777" w:rsidR="00951C45" w:rsidRDefault="00951C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6027792"/>
      <w:docPartObj>
        <w:docPartGallery w:val="Page Numbers (Bottom of Page)"/>
        <w:docPartUnique/>
      </w:docPartObj>
    </w:sdtPr>
    <w:sdtEndPr/>
    <w:sdtContent>
      <w:p w14:paraId="51AF2B6D" w14:textId="2498D2F1" w:rsidR="007F20DE" w:rsidRDefault="007F20DE">
        <w:pPr>
          <w:pStyle w:val="Footer"/>
        </w:pPr>
        <w:r>
          <w:fldChar w:fldCharType="begin"/>
        </w:r>
        <w:r>
          <w:instrText>PAGE   \* MERGEFORMAT</w:instrText>
        </w:r>
        <w:r>
          <w:fldChar w:fldCharType="separate"/>
        </w:r>
        <w:r>
          <w:rPr>
            <w:lang w:val="en-GB"/>
          </w:rPr>
          <w:t>2</w:t>
        </w:r>
        <w:r>
          <w:fldChar w:fldCharType="end"/>
        </w:r>
      </w:p>
    </w:sdtContent>
  </w:sdt>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91B648" w14:textId="77777777" w:rsidR="00951C45" w:rsidRDefault="00951C45">
      <w:r>
        <w:separator/>
      </w:r>
    </w:p>
  </w:footnote>
  <w:footnote w:type="continuationSeparator" w:id="0">
    <w:p w14:paraId="4C2E8BE7" w14:textId="77777777" w:rsidR="00951C45" w:rsidRDefault="00951C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10C02F64" w:rsidR="00A5656A" w:rsidRDefault="00084569">
    <w:pPr>
      <w:pStyle w:val="Header"/>
    </w:pPr>
    <w:r>
      <w:t xml:space="preserve">Laura Edwards </w:t>
    </w:r>
    <w:r>
      <w:tab/>
    </w:r>
    <w:r>
      <w:tab/>
    </w:r>
    <w:r w:rsidR="00A5656A">
      <w:t xml:space="preserve"> </w:t>
    </w:r>
    <w:r>
      <w:t>2421186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8C0D9B"/>
    <w:multiLevelType w:val="multilevel"/>
    <w:tmpl w:val="33C6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8F61B83"/>
    <w:multiLevelType w:val="multilevel"/>
    <w:tmpl w:val="512A0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722B5C"/>
    <w:multiLevelType w:val="multilevel"/>
    <w:tmpl w:val="5BEAA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8"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2E86F6F"/>
    <w:multiLevelType w:val="multilevel"/>
    <w:tmpl w:val="7814F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67E747B"/>
    <w:multiLevelType w:val="multilevel"/>
    <w:tmpl w:val="BE7073B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6A00986"/>
    <w:multiLevelType w:val="multilevel"/>
    <w:tmpl w:val="F6EC7AF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1"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0EF5BC5"/>
    <w:multiLevelType w:val="multilevel"/>
    <w:tmpl w:val="D5802C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5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6" w15:restartNumberingAfterBreak="0">
    <w:nsid w:val="7B997121"/>
    <w:multiLevelType w:val="multilevel"/>
    <w:tmpl w:val="93220F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2"/>
  </w:num>
  <w:num w:numId="4" w16cid:durableId="1850633156">
    <w:abstractNumId w:val="54"/>
  </w:num>
  <w:num w:numId="5" w16cid:durableId="2042589495">
    <w:abstractNumId w:val="40"/>
  </w:num>
  <w:num w:numId="6" w16cid:durableId="933980368">
    <w:abstractNumId w:val="36"/>
  </w:num>
  <w:num w:numId="7" w16cid:durableId="1060399973">
    <w:abstractNumId w:val="33"/>
  </w:num>
  <w:num w:numId="8" w16cid:durableId="1237400777">
    <w:abstractNumId w:val="34"/>
  </w:num>
  <w:num w:numId="9" w16cid:durableId="1914463563">
    <w:abstractNumId w:val="11"/>
  </w:num>
  <w:num w:numId="10" w16cid:durableId="693307142">
    <w:abstractNumId w:val="37"/>
  </w:num>
  <w:num w:numId="11" w16cid:durableId="141846751">
    <w:abstractNumId w:val="18"/>
  </w:num>
  <w:num w:numId="12" w16cid:durableId="1310867263">
    <w:abstractNumId w:val="17"/>
  </w:num>
  <w:num w:numId="13" w16cid:durableId="65736213">
    <w:abstractNumId w:val="31"/>
  </w:num>
  <w:num w:numId="14" w16cid:durableId="825441142">
    <w:abstractNumId w:val="9"/>
  </w:num>
  <w:num w:numId="15" w16cid:durableId="1016493186">
    <w:abstractNumId w:val="29"/>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19"/>
  </w:num>
  <w:num w:numId="21" w16cid:durableId="798959287">
    <w:abstractNumId w:val="15"/>
  </w:num>
  <w:num w:numId="22" w16cid:durableId="352731724">
    <w:abstractNumId w:val="12"/>
  </w:num>
  <w:num w:numId="23" w16cid:durableId="456266206">
    <w:abstractNumId w:val="32"/>
  </w:num>
  <w:num w:numId="24" w16cid:durableId="317615789">
    <w:abstractNumId w:val="20"/>
  </w:num>
  <w:num w:numId="25" w16cid:durableId="856430468">
    <w:abstractNumId w:val="47"/>
  </w:num>
  <w:num w:numId="26" w16cid:durableId="1104690971">
    <w:abstractNumId w:val="41"/>
  </w:num>
  <w:num w:numId="27" w16cid:durableId="1201670287">
    <w:abstractNumId w:val="46"/>
  </w:num>
  <w:num w:numId="28" w16cid:durableId="598562144">
    <w:abstractNumId w:val="22"/>
  </w:num>
  <w:num w:numId="29" w16cid:durableId="871068292">
    <w:abstractNumId w:val="50"/>
  </w:num>
  <w:num w:numId="30" w16cid:durableId="482159744">
    <w:abstractNumId w:val="35"/>
  </w:num>
  <w:num w:numId="31" w16cid:durableId="1565527110">
    <w:abstractNumId w:val="13"/>
  </w:num>
  <w:num w:numId="32" w16cid:durableId="1175995731">
    <w:abstractNumId w:val="51"/>
  </w:num>
  <w:num w:numId="33" w16cid:durableId="694232600">
    <w:abstractNumId w:val="45"/>
  </w:num>
  <w:num w:numId="34" w16cid:durableId="1062095063">
    <w:abstractNumId w:val="6"/>
  </w:num>
  <w:num w:numId="35" w16cid:durableId="2051881075">
    <w:abstractNumId w:val="53"/>
  </w:num>
  <w:num w:numId="36" w16cid:durableId="2107188112">
    <w:abstractNumId w:val="49"/>
  </w:num>
  <w:num w:numId="37" w16cid:durableId="1313413796">
    <w:abstractNumId w:val="42"/>
  </w:num>
  <w:num w:numId="38" w16cid:durableId="1682197957">
    <w:abstractNumId w:val="43"/>
  </w:num>
  <w:num w:numId="39" w16cid:durableId="340203735">
    <w:abstractNumId w:val="5"/>
  </w:num>
  <w:num w:numId="40" w16cid:durableId="1266502755">
    <w:abstractNumId w:val="7"/>
  </w:num>
  <w:num w:numId="41" w16cid:durableId="2138642120">
    <w:abstractNumId w:val="28"/>
  </w:num>
  <w:num w:numId="42" w16cid:durableId="2082366208">
    <w:abstractNumId w:val="8"/>
  </w:num>
  <w:num w:numId="43" w16cid:durableId="488403910">
    <w:abstractNumId w:val="4"/>
  </w:num>
  <w:num w:numId="44" w16cid:durableId="210268195">
    <w:abstractNumId w:val="44"/>
  </w:num>
  <w:num w:numId="45" w16cid:durableId="891695978">
    <w:abstractNumId w:val="0"/>
  </w:num>
  <w:num w:numId="46" w16cid:durableId="827289017">
    <w:abstractNumId w:val="15"/>
  </w:num>
  <w:num w:numId="47" w16cid:durableId="167212813">
    <w:abstractNumId w:val="55"/>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32"/>
  </w:num>
  <w:num w:numId="51" w16cid:durableId="536360681">
    <w:abstractNumId w:val="27"/>
  </w:num>
  <w:num w:numId="52" w16cid:durableId="1666274935">
    <w:abstractNumId w:val="23"/>
  </w:num>
  <w:num w:numId="53" w16cid:durableId="435172075">
    <w:abstractNumId w:val="2"/>
  </w:num>
  <w:num w:numId="54" w16cid:durableId="1521552859">
    <w:abstractNumId w:val="56"/>
  </w:num>
  <w:num w:numId="55" w16cid:durableId="1410158622">
    <w:abstractNumId w:val="21"/>
  </w:num>
  <w:num w:numId="56" w16cid:durableId="606035850">
    <w:abstractNumId w:val="26"/>
  </w:num>
  <w:num w:numId="57" w16cid:durableId="458960145">
    <w:abstractNumId w:val="38"/>
    <w:lvlOverride w:ilvl="0">
      <w:lvl w:ilvl="0">
        <w:numFmt w:val="decimal"/>
        <w:lvlText w:val="%1."/>
        <w:lvlJc w:val="left"/>
      </w:lvl>
    </w:lvlOverride>
  </w:num>
  <w:num w:numId="58" w16cid:durableId="844056848">
    <w:abstractNumId w:val="3"/>
  </w:num>
  <w:num w:numId="59" w16cid:durableId="609968164">
    <w:abstractNumId w:val="39"/>
    <w:lvlOverride w:ilvl="0">
      <w:lvl w:ilvl="0">
        <w:numFmt w:val="decimal"/>
        <w:lvlText w:val="%1."/>
        <w:lvlJc w:val="left"/>
      </w:lvl>
    </w:lvlOverride>
  </w:num>
  <w:num w:numId="60" w16cid:durableId="1617056901">
    <w:abstractNumId w:val="30"/>
  </w:num>
  <w:num w:numId="61" w16cid:durableId="239565868">
    <w:abstractNumId w:val="48"/>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055BC"/>
    <w:rsid w:val="00012B16"/>
    <w:rsid w:val="00020EEC"/>
    <w:rsid w:val="0002440E"/>
    <w:rsid w:val="0002759A"/>
    <w:rsid w:val="00027B1F"/>
    <w:rsid w:val="00030748"/>
    <w:rsid w:val="0003088B"/>
    <w:rsid w:val="000325D9"/>
    <w:rsid w:val="00033A0A"/>
    <w:rsid w:val="00035334"/>
    <w:rsid w:val="000372B2"/>
    <w:rsid w:val="0004079F"/>
    <w:rsid w:val="00043543"/>
    <w:rsid w:val="00045B87"/>
    <w:rsid w:val="00045C07"/>
    <w:rsid w:val="00045C40"/>
    <w:rsid w:val="00046861"/>
    <w:rsid w:val="00054A07"/>
    <w:rsid w:val="00055D43"/>
    <w:rsid w:val="00056FAC"/>
    <w:rsid w:val="0005743A"/>
    <w:rsid w:val="00057751"/>
    <w:rsid w:val="00062E39"/>
    <w:rsid w:val="00064063"/>
    <w:rsid w:val="0006581A"/>
    <w:rsid w:val="00066027"/>
    <w:rsid w:val="000710B2"/>
    <w:rsid w:val="00073B86"/>
    <w:rsid w:val="00074461"/>
    <w:rsid w:val="000766EC"/>
    <w:rsid w:val="000766F2"/>
    <w:rsid w:val="00076A08"/>
    <w:rsid w:val="0007783C"/>
    <w:rsid w:val="00080E58"/>
    <w:rsid w:val="00083D99"/>
    <w:rsid w:val="00084569"/>
    <w:rsid w:val="00084DA6"/>
    <w:rsid w:val="00085699"/>
    <w:rsid w:val="00090160"/>
    <w:rsid w:val="00091F52"/>
    <w:rsid w:val="00092970"/>
    <w:rsid w:val="00093720"/>
    <w:rsid w:val="000938E6"/>
    <w:rsid w:val="00093B3C"/>
    <w:rsid w:val="000941E3"/>
    <w:rsid w:val="0009488C"/>
    <w:rsid w:val="00095C1B"/>
    <w:rsid w:val="00096DEA"/>
    <w:rsid w:val="000A2711"/>
    <w:rsid w:val="000A3CC2"/>
    <w:rsid w:val="000A4240"/>
    <w:rsid w:val="000A469A"/>
    <w:rsid w:val="000A584A"/>
    <w:rsid w:val="000A6458"/>
    <w:rsid w:val="000B0470"/>
    <w:rsid w:val="000B15CC"/>
    <w:rsid w:val="000C378F"/>
    <w:rsid w:val="000C6892"/>
    <w:rsid w:val="000C6FFE"/>
    <w:rsid w:val="000D0BB6"/>
    <w:rsid w:val="000D0EC0"/>
    <w:rsid w:val="000D2ED2"/>
    <w:rsid w:val="000D6653"/>
    <w:rsid w:val="000E0965"/>
    <w:rsid w:val="000E0D51"/>
    <w:rsid w:val="000E26B0"/>
    <w:rsid w:val="000E37C2"/>
    <w:rsid w:val="000E38C3"/>
    <w:rsid w:val="000E7456"/>
    <w:rsid w:val="000F0547"/>
    <w:rsid w:val="000F1599"/>
    <w:rsid w:val="000F1769"/>
    <w:rsid w:val="000F1A97"/>
    <w:rsid w:val="000F42AE"/>
    <w:rsid w:val="000F6196"/>
    <w:rsid w:val="000F6BC3"/>
    <w:rsid w:val="0010312C"/>
    <w:rsid w:val="0010330F"/>
    <w:rsid w:val="00105026"/>
    <w:rsid w:val="0010662B"/>
    <w:rsid w:val="00106DC7"/>
    <w:rsid w:val="00111AAA"/>
    <w:rsid w:val="00112391"/>
    <w:rsid w:val="00114F52"/>
    <w:rsid w:val="00130119"/>
    <w:rsid w:val="00132812"/>
    <w:rsid w:val="001347F8"/>
    <w:rsid w:val="001359EE"/>
    <w:rsid w:val="00137BB5"/>
    <w:rsid w:val="00137E05"/>
    <w:rsid w:val="00141C3A"/>
    <w:rsid w:val="001447F6"/>
    <w:rsid w:val="00147DE3"/>
    <w:rsid w:val="00150794"/>
    <w:rsid w:val="001519F6"/>
    <w:rsid w:val="00151DA6"/>
    <w:rsid w:val="00153967"/>
    <w:rsid w:val="001563F4"/>
    <w:rsid w:val="001608C4"/>
    <w:rsid w:val="00164832"/>
    <w:rsid w:val="00171418"/>
    <w:rsid w:val="00173321"/>
    <w:rsid w:val="00176760"/>
    <w:rsid w:val="001772BF"/>
    <w:rsid w:val="001772DE"/>
    <w:rsid w:val="00183F2A"/>
    <w:rsid w:val="00184729"/>
    <w:rsid w:val="00185E64"/>
    <w:rsid w:val="00187C13"/>
    <w:rsid w:val="0019496C"/>
    <w:rsid w:val="001961CF"/>
    <w:rsid w:val="001A59BB"/>
    <w:rsid w:val="001A607E"/>
    <w:rsid w:val="001A6A51"/>
    <w:rsid w:val="001A79C4"/>
    <w:rsid w:val="001B331A"/>
    <w:rsid w:val="001C0237"/>
    <w:rsid w:val="001C0E74"/>
    <w:rsid w:val="001C2259"/>
    <w:rsid w:val="001C3E71"/>
    <w:rsid w:val="001C4DB8"/>
    <w:rsid w:val="001C50B8"/>
    <w:rsid w:val="001D229F"/>
    <w:rsid w:val="001E2EB6"/>
    <w:rsid w:val="001F257B"/>
    <w:rsid w:val="001F4552"/>
    <w:rsid w:val="001F6D1C"/>
    <w:rsid w:val="001F72DA"/>
    <w:rsid w:val="002019EB"/>
    <w:rsid w:val="00204731"/>
    <w:rsid w:val="00204B58"/>
    <w:rsid w:val="00205051"/>
    <w:rsid w:val="00211F65"/>
    <w:rsid w:val="00212B20"/>
    <w:rsid w:val="00214047"/>
    <w:rsid w:val="00216563"/>
    <w:rsid w:val="0021792F"/>
    <w:rsid w:val="00220D06"/>
    <w:rsid w:val="002246A0"/>
    <w:rsid w:val="00224FB0"/>
    <w:rsid w:val="00226874"/>
    <w:rsid w:val="00230439"/>
    <w:rsid w:val="00232A09"/>
    <w:rsid w:val="00235176"/>
    <w:rsid w:val="00236061"/>
    <w:rsid w:val="0024100E"/>
    <w:rsid w:val="00241C1B"/>
    <w:rsid w:val="0024288B"/>
    <w:rsid w:val="00243DB0"/>
    <w:rsid w:val="00247265"/>
    <w:rsid w:val="00256AFA"/>
    <w:rsid w:val="00260663"/>
    <w:rsid w:val="002657E9"/>
    <w:rsid w:val="0026665E"/>
    <w:rsid w:val="0027079F"/>
    <w:rsid w:val="0027145D"/>
    <w:rsid w:val="0027147E"/>
    <w:rsid w:val="002761F4"/>
    <w:rsid w:val="002775E1"/>
    <w:rsid w:val="00277979"/>
    <w:rsid w:val="00280E3B"/>
    <w:rsid w:val="0028459E"/>
    <w:rsid w:val="00291ADD"/>
    <w:rsid w:val="002920DF"/>
    <w:rsid w:val="00292F3D"/>
    <w:rsid w:val="00293485"/>
    <w:rsid w:val="0029434C"/>
    <w:rsid w:val="002955A1"/>
    <w:rsid w:val="00295CA1"/>
    <w:rsid w:val="002A0E51"/>
    <w:rsid w:val="002A1A44"/>
    <w:rsid w:val="002A291A"/>
    <w:rsid w:val="002A2C54"/>
    <w:rsid w:val="002A4E2E"/>
    <w:rsid w:val="002A5604"/>
    <w:rsid w:val="002B1701"/>
    <w:rsid w:val="002B2134"/>
    <w:rsid w:val="002B21F3"/>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664"/>
    <w:rsid w:val="002E3859"/>
    <w:rsid w:val="002E52B0"/>
    <w:rsid w:val="002E6D17"/>
    <w:rsid w:val="002E7017"/>
    <w:rsid w:val="002E7F2C"/>
    <w:rsid w:val="002F1FC7"/>
    <w:rsid w:val="002F2185"/>
    <w:rsid w:val="002F4F6E"/>
    <w:rsid w:val="002F54EE"/>
    <w:rsid w:val="003015C3"/>
    <w:rsid w:val="00306C95"/>
    <w:rsid w:val="003106DB"/>
    <w:rsid w:val="0031350A"/>
    <w:rsid w:val="00316815"/>
    <w:rsid w:val="003168CA"/>
    <w:rsid w:val="00321255"/>
    <w:rsid w:val="0032230D"/>
    <w:rsid w:val="00322A0B"/>
    <w:rsid w:val="003235C0"/>
    <w:rsid w:val="00327D1C"/>
    <w:rsid w:val="00330881"/>
    <w:rsid w:val="00331CD2"/>
    <w:rsid w:val="00332426"/>
    <w:rsid w:val="00335C41"/>
    <w:rsid w:val="00335FC5"/>
    <w:rsid w:val="0033771E"/>
    <w:rsid w:val="00337FEF"/>
    <w:rsid w:val="003447A9"/>
    <w:rsid w:val="00354690"/>
    <w:rsid w:val="00354B6D"/>
    <w:rsid w:val="00355210"/>
    <w:rsid w:val="00355AA1"/>
    <w:rsid w:val="00355CFD"/>
    <w:rsid w:val="00357061"/>
    <w:rsid w:val="00361299"/>
    <w:rsid w:val="00361755"/>
    <w:rsid w:val="00365DF9"/>
    <w:rsid w:val="003677FF"/>
    <w:rsid w:val="0037066E"/>
    <w:rsid w:val="00371FC7"/>
    <w:rsid w:val="00372DB4"/>
    <w:rsid w:val="00373A36"/>
    <w:rsid w:val="0037419E"/>
    <w:rsid w:val="00375AF5"/>
    <w:rsid w:val="003761BD"/>
    <w:rsid w:val="00377448"/>
    <w:rsid w:val="00377884"/>
    <w:rsid w:val="003826BD"/>
    <w:rsid w:val="0038305A"/>
    <w:rsid w:val="00385414"/>
    <w:rsid w:val="0038665B"/>
    <w:rsid w:val="00390074"/>
    <w:rsid w:val="00392F73"/>
    <w:rsid w:val="00393600"/>
    <w:rsid w:val="00397003"/>
    <w:rsid w:val="0039762B"/>
    <w:rsid w:val="003A0C37"/>
    <w:rsid w:val="003A0DF8"/>
    <w:rsid w:val="003A1B6B"/>
    <w:rsid w:val="003A46C0"/>
    <w:rsid w:val="003A600E"/>
    <w:rsid w:val="003A6513"/>
    <w:rsid w:val="003B16C7"/>
    <w:rsid w:val="003B29BC"/>
    <w:rsid w:val="003B3115"/>
    <w:rsid w:val="003C19F1"/>
    <w:rsid w:val="003C32E8"/>
    <w:rsid w:val="003C3C67"/>
    <w:rsid w:val="003C4186"/>
    <w:rsid w:val="003C6185"/>
    <w:rsid w:val="003D0D2D"/>
    <w:rsid w:val="003D1885"/>
    <w:rsid w:val="003D18BC"/>
    <w:rsid w:val="003D1BC0"/>
    <w:rsid w:val="003D20F1"/>
    <w:rsid w:val="003D29F1"/>
    <w:rsid w:val="003D376A"/>
    <w:rsid w:val="003D4710"/>
    <w:rsid w:val="003E16D7"/>
    <w:rsid w:val="003E197E"/>
    <w:rsid w:val="003E4950"/>
    <w:rsid w:val="003E4B70"/>
    <w:rsid w:val="003E54CF"/>
    <w:rsid w:val="003E5FBA"/>
    <w:rsid w:val="003E73BC"/>
    <w:rsid w:val="003F1233"/>
    <w:rsid w:val="003F248F"/>
    <w:rsid w:val="003F3D95"/>
    <w:rsid w:val="003F67A4"/>
    <w:rsid w:val="00400786"/>
    <w:rsid w:val="00401FDA"/>
    <w:rsid w:val="00403990"/>
    <w:rsid w:val="00403B57"/>
    <w:rsid w:val="004046F0"/>
    <w:rsid w:val="00406659"/>
    <w:rsid w:val="0040668F"/>
    <w:rsid w:val="004074A2"/>
    <w:rsid w:val="00411EF7"/>
    <w:rsid w:val="00412677"/>
    <w:rsid w:val="00414445"/>
    <w:rsid w:val="004150C5"/>
    <w:rsid w:val="00415AA3"/>
    <w:rsid w:val="00421229"/>
    <w:rsid w:val="00421DB1"/>
    <w:rsid w:val="00421F78"/>
    <w:rsid w:val="00425160"/>
    <w:rsid w:val="0042595C"/>
    <w:rsid w:val="004274C8"/>
    <w:rsid w:val="00430DE3"/>
    <w:rsid w:val="0043317A"/>
    <w:rsid w:val="004348AE"/>
    <w:rsid w:val="004376C0"/>
    <w:rsid w:val="0044223A"/>
    <w:rsid w:val="00450B67"/>
    <w:rsid w:val="00451851"/>
    <w:rsid w:val="0045189A"/>
    <w:rsid w:val="00453185"/>
    <w:rsid w:val="00453343"/>
    <w:rsid w:val="004538C3"/>
    <w:rsid w:val="00455A7B"/>
    <w:rsid w:val="004608B9"/>
    <w:rsid w:val="0046179A"/>
    <w:rsid w:val="00461D2D"/>
    <w:rsid w:val="00463373"/>
    <w:rsid w:val="00463B55"/>
    <w:rsid w:val="00465947"/>
    <w:rsid w:val="004667B1"/>
    <w:rsid w:val="00467F66"/>
    <w:rsid w:val="00470006"/>
    <w:rsid w:val="00470461"/>
    <w:rsid w:val="00470BB1"/>
    <w:rsid w:val="00473153"/>
    <w:rsid w:val="0047350F"/>
    <w:rsid w:val="004743AF"/>
    <w:rsid w:val="00480B5F"/>
    <w:rsid w:val="00482C17"/>
    <w:rsid w:val="004840FE"/>
    <w:rsid w:val="00484CE3"/>
    <w:rsid w:val="004911B4"/>
    <w:rsid w:val="0049196A"/>
    <w:rsid w:val="004923DA"/>
    <w:rsid w:val="0049274D"/>
    <w:rsid w:val="00492EEB"/>
    <w:rsid w:val="00493434"/>
    <w:rsid w:val="004956C5"/>
    <w:rsid w:val="004968E2"/>
    <w:rsid w:val="004A1EA9"/>
    <w:rsid w:val="004A2A49"/>
    <w:rsid w:val="004A5A64"/>
    <w:rsid w:val="004A5E49"/>
    <w:rsid w:val="004B5553"/>
    <w:rsid w:val="004B600B"/>
    <w:rsid w:val="004B6822"/>
    <w:rsid w:val="004B69F6"/>
    <w:rsid w:val="004C1A10"/>
    <w:rsid w:val="004C2D3A"/>
    <w:rsid w:val="004D03C4"/>
    <w:rsid w:val="004D0BF1"/>
    <w:rsid w:val="004D0F4E"/>
    <w:rsid w:val="004D3278"/>
    <w:rsid w:val="004D35A4"/>
    <w:rsid w:val="004D445F"/>
    <w:rsid w:val="004E087B"/>
    <w:rsid w:val="004E2109"/>
    <w:rsid w:val="004E44A4"/>
    <w:rsid w:val="004E7B8B"/>
    <w:rsid w:val="004E7BDD"/>
    <w:rsid w:val="004F1966"/>
    <w:rsid w:val="004F1E21"/>
    <w:rsid w:val="004F2542"/>
    <w:rsid w:val="004F285A"/>
    <w:rsid w:val="004F4E33"/>
    <w:rsid w:val="004F740D"/>
    <w:rsid w:val="004F7B8F"/>
    <w:rsid w:val="00500748"/>
    <w:rsid w:val="005011D6"/>
    <w:rsid w:val="00502A14"/>
    <w:rsid w:val="005042F1"/>
    <w:rsid w:val="0050481B"/>
    <w:rsid w:val="005113D4"/>
    <w:rsid w:val="0051287D"/>
    <w:rsid w:val="00512B03"/>
    <w:rsid w:val="00513C7D"/>
    <w:rsid w:val="00521123"/>
    <w:rsid w:val="00521221"/>
    <w:rsid w:val="0052250B"/>
    <w:rsid w:val="00522C94"/>
    <w:rsid w:val="005305C6"/>
    <w:rsid w:val="00540EEC"/>
    <w:rsid w:val="005414F4"/>
    <w:rsid w:val="00546187"/>
    <w:rsid w:val="00547B11"/>
    <w:rsid w:val="005510B5"/>
    <w:rsid w:val="00554B57"/>
    <w:rsid w:val="00555AF9"/>
    <w:rsid w:val="00557D77"/>
    <w:rsid w:val="00562EAA"/>
    <w:rsid w:val="00563B58"/>
    <w:rsid w:val="005640C4"/>
    <w:rsid w:val="0056684C"/>
    <w:rsid w:val="00574A0C"/>
    <w:rsid w:val="00576B2B"/>
    <w:rsid w:val="0057780F"/>
    <w:rsid w:val="00581E0A"/>
    <w:rsid w:val="00586D89"/>
    <w:rsid w:val="005877C8"/>
    <w:rsid w:val="00587923"/>
    <w:rsid w:val="00593C24"/>
    <w:rsid w:val="00594273"/>
    <w:rsid w:val="00594F9F"/>
    <w:rsid w:val="00596391"/>
    <w:rsid w:val="00596DCD"/>
    <w:rsid w:val="005A1B4C"/>
    <w:rsid w:val="005A545C"/>
    <w:rsid w:val="005A6A51"/>
    <w:rsid w:val="005B1154"/>
    <w:rsid w:val="005B271A"/>
    <w:rsid w:val="005B3A2D"/>
    <w:rsid w:val="005B54E7"/>
    <w:rsid w:val="005C1567"/>
    <w:rsid w:val="005C2633"/>
    <w:rsid w:val="005C28D3"/>
    <w:rsid w:val="005C6CE5"/>
    <w:rsid w:val="005D0FCD"/>
    <w:rsid w:val="005D3F07"/>
    <w:rsid w:val="005D4216"/>
    <w:rsid w:val="005D4A1E"/>
    <w:rsid w:val="005D4F72"/>
    <w:rsid w:val="005E0405"/>
    <w:rsid w:val="005E13EA"/>
    <w:rsid w:val="005E140D"/>
    <w:rsid w:val="005E17F1"/>
    <w:rsid w:val="005E28D8"/>
    <w:rsid w:val="005E55A7"/>
    <w:rsid w:val="005F3FF3"/>
    <w:rsid w:val="005F64AA"/>
    <w:rsid w:val="005F757C"/>
    <w:rsid w:val="005F7851"/>
    <w:rsid w:val="00606E27"/>
    <w:rsid w:val="006108C9"/>
    <w:rsid w:val="00610F5C"/>
    <w:rsid w:val="00611752"/>
    <w:rsid w:val="00614DF7"/>
    <w:rsid w:val="006157FA"/>
    <w:rsid w:val="006179BB"/>
    <w:rsid w:val="0062158D"/>
    <w:rsid w:val="006223FD"/>
    <w:rsid w:val="006326D1"/>
    <w:rsid w:val="00632E0A"/>
    <w:rsid w:val="00633165"/>
    <w:rsid w:val="006343A7"/>
    <w:rsid w:val="00636B38"/>
    <w:rsid w:val="006447DE"/>
    <w:rsid w:val="00644889"/>
    <w:rsid w:val="0065276E"/>
    <w:rsid w:val="00654329"/>
    <w:rsid w:val="00654CEC"/>
    <w:rsid w:val="00655507"/>
    <w:rsid w:val="006579FD"/>
    <w:rsid w:val="006635E3"/>
    <w:rsid w:val="006638C1"/>
    <w:rsid w:val="00663A86"/>
    <w:rsid w:val="006669F3"/>
    <w:rsid w:val="006712A7"/>
    <w:rsid w:val="00672CED"/>
    <w:rsid w:val="00673735"/>
    <w:rsid w:val="00674FC2"/>
    <w:rsid w:val="00676310"/>
    <w:rsid w:val="00676E35"/>
    <w:rsid w:val="00677E42"/>
    <w:rsid w:val="00682334"/>
    <w:rsid w:val="00684732"/>
    <w:rsid w:val="00684B16"/>
    <w:rsid w:val="00687016"/>
    <w:rsid w:val="006872A0"/>
    <w:rsid w:val="00692769"/>
    <w:rsid w:val="00693D2A"/>
    <w:rsid w:val="0069625A"/>
    <w:rsid w:val="00696A88"/>
    <w:rsid w:val="00696F65"/>
    <w:rsid w:val="006973A9"/>
    <w:rsid w:val="00697572"/>
    <w:rsid w:val="006A2362"/>
    <w:rsid w:val="006B4496"/>
    <w:rsid w:val="006B5E67"/>
    <w:rsid w:val="006B6612"/>
    <w:rsid w:val="006C09FC"/>
    <w:rsid w:val="006C2EB5"/>
    <w:rsid w:val="006C2ED2"/>
    <w:rsid w:val="006D18A3"/>
    <w:rsid w:val="006D21AE"/>
    <w:rsid w:val="006D4BA2"/>
    <w:rsid w:val="006D5970"/>
    <w:rsid w:val="006E1B34"/>
    <w:rsid w:val="006E481E"/>
    <w:rsid w:val="006E658B"/>
    <w:rsid w:val="006E795F"/>
    <w:rsid w:val="006F0862"/>
    <w:rsid w:val="006F1438"/>
    <w:rsid w:val="006F2A9E"/>
    <w:rsid w:val="006F5ED3"/>
    <w:rsid w:val="00700249"/>
    <w:rsid w:val="007069CD"/>
    <w:rsid w:val="00706BB5"/>
    <w:rsid w:val="0071231A"/>
    <w:rsid w:val="00712E90"/>
    <w:rsid w:val="00713B7E"/>
    <w:rsid w:val="0072678F"/>
    <w:rsid w:val="00726FD3"/>
    <w:rsid w:val="007276E5"/>
    <w:rsid w:val="00727C4C"/>
    <w:rsid w:val="007345F2"/>
    <w:rsid w:val="00734809"/>
    <w:rsid w:val="00735B1F"/>
    <w:rsid w:val="007363A7"/>
    <w:rsid w:val="0073714E"/>
    <w:rsid w:val="007374EF"/>
    <w:rsid w:val="007406E1"/>
    <w:rsid w:val="00743E40"/>
    <w:rsid w:val="00745016"/>
    <w:rsid w:val="00747E10"/>
    <w:rsid w:val="00747E41"/>
    <w:rsid w:val="0075031F"/>
    <w:rsid w:val="00750548"/>
    <w:rsid w:val="00750AB1"/>
    <w:rsid w:val="007511E7"/>
    <w:rsid w:val="00751263"/>
    <w:rsid w:val="007544FC"/>
    <w:rsid w:val="00755427"/>
    <w:rsid w:val="00756548"/>
    <w:rsid w:val="0075673A"/>
    <w:rsid w:val="00756DDF"/>
    <w:rsid w:val="0075704F"/>
    <w:rsid w:val="00763B2D"/>
    <w:rsid w:val="00764C84"/>
    <w:rsid w:val="00770171"/>
    <w:rsid w:val="007710AD"/>
    <w:rsid w:val="00772924"/>
    <w:rsid w:val="007740E2"/>
    <w:rsid w:val="0078112D"/>
    <w:rsid w:val="0078210A"/>
    <w:rsid w:val="007872F2"/>
    <w:rsid w:val="007873F9"/>
    <w:rsid w:val="007908E0"/>
    <w:rsid w:val="007910F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4AB"/>
    <w:rsid w:val="007D3B7E"/>
    <w:rsid w:val="007D3EB4"/>
    <w:rsid w:val="007D3F16"/>
    <w:rsid w:val="007E3E58"/>
    <w:rsid w:val="007E693D"/>
    <w:rsid w:val="007F10BD"/>
    <w:rsid w:val="007F20DE"/>
    <w:rsid w:val="007F312E"/>
    <w:rsid w:val="007F34C1"/>
    <w:rsid w:val="007F3F7E"/>
    <w:rsid w:val="007F4BA4"/>
    <w:rsid w:val="007F6606"/>
    <w:rsid w:val="00813CEC"/>
    <w:rsid w:val="0081534C"/>
    <w:rsid w:val="00816CE7"/>
    <w:rsid w:val="008171E4"/>
    <w:rsid w:val="008208EA"/>
    <w:rsid w:val="00822B44"/>
    <w:rsid w:val="00824E67"/>
    <w:rsid w:val="00825A64"/>
    <w:rsid w:val="00826F48"/>
    <w:rsid w:val="00827B92"/>
    <w:rsid w:val="00827E2D"/>
    <w:rsid w:val="008308AE"/>
    <w:rsid w:val="00830DD1"/>
    <w:rsid w:val="0083166E"/>
    <w:rsid w:val="00831DC3"/>
    <w:rsid w:val="008322C7"/>
    <w:rsid w:val="008340BA"/>
    <w:rsid w:val="00834F1D"/>
    <w:rsid w:val="00836FEC"/>
    <w:rsid w:val="00841F9D"/>
    <w:rsid w:val="008420E1"/>
    <w:rsid w:val="00844D98"/>
    <w:rsid w:val="00846D84"/>
    <w:rsid w:val="00850233"/>
    <w:rsid w:val="00850862"/>
    <w:rsid w:val="0085230E"/>
    <w:rsid w:val="008550A1"/>
    <w:rsid w:val="00860CCA"/>
    <w:rsid w:val="00861038"/>
    <w:rsid w:val="00863C2D"/>
    <w:rsid w:val="00865B58"/>
    <w:rsid w:val="00866B50"/>
    <w:rsid w:val="00867A63"/>
    <w:rsid w:val="008708F1"/>
    <w:rsid w:val="00871960"/>
    <w:rsid w:val="0087369F"/>
    <w:rsid w:val="00873910"/>
    <w:rsid w:val="00880539"/>
    <w:rsid w:val="008811BE"/>
    <w:rsid w:val="008859E8"/>
    <w:rsid w:val="0088737B"/>
    <w:rsid w:val="00891078"/>
    <w:rsid w:val="008911E0"/>
    <w:rsid w:val="00892716"/>
    <w:rsid w:val="00893067"/>
    <w:rsid w:val="008933DE"/>
    <w:rsid w:val="00895FCE"/>
    <w:rsid w:val="00897F3E"/>
    <w:rsid w:val="008A21B4"/>
    <w:rsid w:val="008B07DE"/>
    <w:rsid w:val="008B1309"/>
    <w:rsid w:val="008B2778"/>
    <w:rsid w:val="008B28E7"/>
    <w:rsid w:val="008B67F6"/>
    <w:rsid w:val="008B70E4"/>
    <w:rsid w:val="008C14C7"/>
    <w:rsid w:val="008C2FFB"/>
    <w:rsid w:val="008C633F"/>
    <w:rsid w:val="008C6EEA"/>
    <w:rsid w:val="008C7770"/>
    <w:rsid w:val="008C79C7"/>
    <w:rsid w:val="008D03B0"/>
    <w:rsid w:val="008D2150"/>
    <w:rsid w:val="008D3AD0"/>
    <w:rsid w:val="008D5813"/>
    <w:rsid w:val="008D5999"/>
    <w:rsid w:val="008D634E"/>
    <w:rsid w:val="008D778A"/>
    <w:rsid w:val="008D78C9"/>
    <w:rsid w:val="008E3195"/>
    <w:rsid w:val="008E424D"/>
    <w:rsid w:val="008E4713"/>
    <w:rsid w:val="008E5A35"/>
    <w:rsid w:val="008E6D8B"/>
    <w:rsid w:val="008F127E"/>
    <w:rsid w:val="008F32D9"/>
    <w:rsid w:val="00902A65"/>
    <w:rsid w:val="00903932"/>
    <w:rsid w:val="009079BD"/>
    <w:rsid w:val="00912BD9"/>
    <w:rsid w:val="0091305B"/>
    <w:rsid w:val="0091410B"/>
    <w:rsid w:val="00916FB2"/>
    <w:rsid w:val="00920E5B"/>
    <w:rsid w:val="009220A6"/>
    <w:rsid w:val="00923FF4"/>
    <w:rsid w:val="00926436"/>
    <w:rsid w:val="00926C53"/>
    <w:rsid w:val="0093018C"/>
    <w:rsid w:val="0093215C"/>
    <w:rsid w:val="00933AB5"/>
    <w:rsid w:val="00941203"/>
    <w:rsid w:val="00943ACE"/>
    <w:rsid w:val="0094495F"/>
    <w:rsid w:val="00951C45"/>
    <w:rsid w:val="00951D48"/>
    <w:rsid w:val="009544C0"/>
    <w:rsid w:val="00954FA4"/>
    <w:rsid w:val="00956AE9"/>
    <w:rsid w:val="00964CC6"/>
    <w:rsid w:val="00967BFA"/>
    <w:rsid w:val="0098262C"/>
    <w:rsid w:val="00983E4E"/>
    <w:rsid w:val="0098427C"/>
    <w:rsid w:val="00986B43"/>
    <w:rsid w:val="00986C0B"/>
    <w:rsid w:val="00986D46"/>
    <w:rsid w:val="00987467"/>
    <w:rsid w:val="00991FDA"/>
    <w:rsid w:val="00992ACA"/>
    <w:rsid w:val="00993041"/>
    <w:rsid w:val="0099686F"/>
    <w:rsid w:val="009A3FD1"/>
    <w:rsid w:val="009A5F3B"/>
    <w:rsid w:val="009A5F79"/>
    <w:rsid w:val="009A6F87"/>
    <w:rsid w:val="009B0B61"/>
    <w:rsid w:val="009B22C9"/>
    <w:rsid w:val="009B28C0"/>
    <w:rsid w:val="009B3178"/>
    <w:rsid w:val="009B3E46"/>
    <w:rsid w:val="009B7136"/>
    <w:rsid w:val="009C1F69"/>
    <w:rsid w:val="009C337F"/>
    <w:rsid w:val="009C4796"/>
    <w:rsid w:val="009C53E7"/>
    <w:rsid w:val="009C6092"/>
    <w:rsid w:val="009C7342"/>
    <w:rsid w:val="009D4365"/>
    <w:rsid w:val="009D477B"/>
    <w:rsid w:val="009D4E3B"/>
    <w:rsid w:val="009D59C2"/>
    <w:rsid w:val="009D7BC9"/>
    <w:rsid w:val="009E0410"/>
    <w:rsid w:val="009E122F"/>
    <w:rsid w:val="009E1982"/>
    <w:rsid w:val="009E2C17"/>
    <w:rsid w:val="009E2FE6"/>
    <w:rsid w:val="009E4D2C"/>
    <w:rsid w:val="009E67CB"/>
    <w:rsid w:val="009F0978"/>
    <w:rsid w:val="009F3AEC"/>
    <w:rsid w:val="009F6801"/>
    <w:rsid w:val="00A00081"/>
    <w:rsid w:val="00A06422"/>
    <w:rsid w:val="00A10D56"/>
    <w:rsid w:val="00A12AAE"/>
    <w:rsid w:val="00A12F22"/>
    <w:rsid w:val="00A134EE"/>
    <w:rsid w:val="00A1661D"/>
    <w:rsid w:val="00A16DD1"/>
    <w:rsid w:val="00A22441"/>
    <w:rsid w:val="00A22B1F"/>
    <w:rsid w:val="00A23F3B"/>
    <w:rsid w:val="00A24406"/>
    <w:rsid w:val="00A255BA"/>
    <w:rsid w:val="00A25F64"/>
    <w:rsid w:val="00A275F6"/>
    <w:rsid w:val="00A303B9"/>
    <w:rsid w:val="00A37416"/>
    <w:rsid w:val="00A40ED6"/>
    <w:rsid w:val="00A452B4"/>
    <w:rsid w:val="00A47621"/>
    <w:rsid w:val="00A479CD"/>
    <w:rsid w:val="00A50CFC"/>
    <w:rsid w:val="00A54D67"/>
    <w:rsid w:val="00A55A3F"/>
    <w:rsid w:val="00A5656A"/>
    <w:rsid w:val="00A60103"/>
    <w:rsid w:val="00A6397D"/>
    <w:rsid w:val="00A652F6"/>
    <w:rsid w:val="00A65861"/>
    <w:rsid w:val="00A732EA"/>
    <w:rsid w:val="00A7489E"/>
    <w:rsid w:val="00A75A67"/>
    <w:rsid w:val="00A769E8"/>
    <w:rsid w:val="00A77861"/>
    <w:rsid w:val="00A8015F"/>
    <w:rsid w:val="00A840F6"/>
    <w:rsid w:val="00A85039"/>
    <w:rsid w:val="00A906AA"/>
    <w:rsid w:val="00A94C5E"/>
    <w:rsid w:val="00AA252C"/>
    <w:rsid w:val="00AA666E"/>
    <w:rsid w:val="00AA7960"/>
    <w:rsid w:val="00AB5518"/>
    <w:rsid w:val="00AC10F3"/>
    <w:rsid w:val="00AC3A0E"/>
    <w:rsid w:val="00AC4A04"/>
    <w:rsid w:val="00AC5679"/>
    <w:rsid w:val="00AD0F09"/>
    <w:rsid w:val="00AD336F"/>
    <w:rsid w:val="00AE134C"/>
    <w:rsid w:val="00AE1868"/>
    <w:rsid w:val="00AE2564"/>
    <w:rsid w:val="00AE2E61"/>
    <w:rsid w:val="00AE301F"/>
    <w:rsid w:val="00AE3302"/>
    <w:rsid w:val="00AE5BA6"/>
    <w:rsid w:val="00AE6231"/>
    <w:rsid w:val="00AE6786"/>
    <w:rsid w:val="00AE7077"/>
    <w:rsid w:val="00AF40F7"/>
    <w:rsid w:val="00AF5BE3"/>
    <w:rsid w:val="00AF61C2"/>
    <w:rsid w:val="00AF6CC6"/>
    <w:rsid w:val="00B0296A"/>
    <w:rsid w:val="00B03296"/>
    <w:rsid w:val="00B037B0"/>
    <w:rsid w:val="00B04C25"/>
    <w:rsid w:val="00B07E79"/>
    <w:rsid w:val="00B12295"/>
    <w:rsid w:val="00B137BE"/>
    <w:rsid w:val="00B152CF"/>
    <w:rsid w:val="00B15998"/>
    <w:rsid w:val="00B17FA0"/>
    <w:rsid w:val="00B2292C"/>
    <w:rsid w:val="00B22C3C"/>
    <w:rsid w:val="00B23184"/>
    <w:rsid w:val="00B24344"/>
    <w:rsid w:val="00B26769"/>
    <w:rsid w:val="00B2754B"/>
    <w:rsid w:val="00B31C91"/>
    <w:rsid w:val="00B3665D"/>
    <w:rsid w:val="00B3747F"/>
    <w:rsid w:val="00B42E76"/>
    <w:rsid w:val="00B43194"/>
    <w:rsid w:val="00B436BF"/>
    <w:rsid w:val="00B45E28"/>
    <w:rsid w:val="00B46499"/>
    <w:rsid w:val="00B47734"/>
    <w:rsid w:val="00B50FBA"/>
    <w:rsid w:val="00B51FD5"/>
    <w:rsid w:val="00B530A6"/>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00AF"/>
    <w:rsid w:val="00BA4754"/>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4DE"/>
    <w:rsid w:val="00BD30B1"/>
    <w:rsid w:val="00BE0F7B"/>
    <w:rsid w:val="00BE10C2"/>
    <w:rsid w:val="00BF0D6C"/>
    <w:rsid w:val="00BF2895"/>
    <w:rsid w:val="00C01703"/>
    <w:rsid w:val="00C01D14"/>
    <w:rsid w:val="00C01D97"/>
    <w:rsid w:val="00C025B4"/>
    <w:rsid w:val="00C02606"/>
    <w:rsid w:val="00C029EC"/>
    <w:rsid w:val="00C04E11"/>
    <w:rsid w:val="00C15095"/>
    <w:rsid w:val="00C161FD"/>
    <w:rsid w:val="00C17C9F"/>
    <w:rsid w:val="00C23F17"/>
    <w:rsid w:val="00C246F2"/>
    <w:rsid w:val="00C255BC"/>
    <w:rsid w:val="00C26D0D"/>
    <w:rsid w:val="00C27C95"/>
    <w:rsid w:val="00C300D2"/>
    <w:rsid w:val="00C3270F"/>
    <w:rsid w:val="00C3278B"/>
    <w:rsid w:val="00C32D35"/>
    <w:rsid w:val="00C33375"/>
    <w:rsid w:val="00C34C23"/>
    <w:rsid w:val="00C368FA"/>
    <w:rsid w:val="00C42005"/>
    <w:rsid w:val="00C4664D"/>
    <w:rsid w:val="00C472AA"/>
    <w:rsid w:val="00C50A05"/>
    <w:rsid w:val="00C53DCC"/>
    <w:rsid w:val="00C5481F"/>
    <w:rsid w:val="00C54AED"/>
    <w:rsid w:val="00C555FC"/>
    <w:rsid w:val="00C55E9B"/>
    <w:rsid w:val="00C56D09"/>
    <w:rsid w:val="00C57D24"/>
    <w:rsid w:val="00C604D6"/>
    <w:rsid w:val="00C63CAB"/>
    <w:rsid w:val="00C63D00"/>
    <w:rsid w:val="00C6441B"/>
    <w:rsid w:val="00C65921"/>
    <w:rsid w:val="00C70772"/>
    <w:rsid w:val="00C7108B"/>
    <w:rsid w:val="00C75883"/>
    <w:rsid w:val="00C75DA5"/>
    <w:rsid w:val="00C77FA5"/>
    <w:rsid w:val="00C8089F"/>
    <w:rsid w:val="00C835FE"/>
    <w:rsid w:val="00C836CC"/>
    <w:rsid w:val="00C852D6"/>
    <w:rsid w:val="00C86624"/>
    <w:rsid w:val="00C8790B"/>
    <w:rsid w:val="00C87A74"/>
    <w:rsid w:val="00C92C71"/>
    <w:rsid w:val="00C93F8F"/>
    <w:rsid w:val="00CA0894"/>
    <w:rsid w:val="00CA3593"/>
    <w:rsid w:val="00CA5726"/>
    <w:rsid w:val="00CA7E6A"/>
    <w:rsid w:val="00CB258E"/>
    <w:rsid w:val="00CB3C8F"/>
    <w:rsid w:val="00CC02F1"/>
    <w:rsid w:val="00CC1122"/>
    <w:rsid w:val="00CC11A6"/>
    <w:rsid w:val="00CC135E"/>
    <w:rsid w:val="00CC686B"/>
    <w:rsid w:val="00CC7226"/>
    <w:rsid w:val="00CD0735"/>
    <w:rsid w:val="00CD45E3"/>
    <w:rsid w:val="00CD4771"/>
    <w:rsid w:val="00CD5089"/>
    <w:rsid w:val="00CD5D3F"/>
    <w:rsid w:val="00CD7E1F"/>
    <w:rsid w:val="00CE4BC4"/>
    <w:rsid w:val="00CE7DA2"/>
    <w:rsid w:val="00CF2F8A"/>
    <w:rsid w:val="00CF3C6E"/>
    <w:rsid w:val="00CF3DB3"/>
    <w:rsid w:val="00CF418E"/>
    <w:rsid w:val="00D0274B"/>
    <w:rsid w:val="00D0503D"/>
    <w:rsid w:val="00D052BC"/>
    <w:rsid w:val="00D07026"/>
    <w:rsid w:val="00D146AE"/>
    <w:rsid w:val="00D16034"/>
    <w:rsid w:val="00D20BB5"/>
    <w:rsid w:val="00D22C8F"/>
    <w:rsid w:val="00D3203C"/>
    <w:rsid w:val="00D33491"/>
    <w:rsid w:val="00D3442D"/>
    <w:rsid w:val="00D36F00"/>
    <w:rsid w:val="00D44B67"/>
    <w:rsid w:val="00D44F8E"/>
    <w:rsid w:val="00D517AE"/>
    <w:rsid w:val="00D51FD5"/>
    <w:rsid w:val="00D52678"/>
    <w:rsid w:val="00D54FA3"/>
    <w:rsid w:val="00D55DE0"/>
    <w:rsid w:val="00D565F1"/>
    <w:rsid w:val="00D607EF"/>
    <w:rsid w:val="00D60F88"/>
    <w:rsid w:val="00D62E90"/>
    <w:rsid w:val="00D646BD"/>
    <w:rsid w:val="00D65558"/>
    <w:rsid w:val="00D71201"/>
    <w:rsid w:val="00D71606"/>
    <w:rsid w:val="00D71DD5"/>
    <w:rsid w:val="00D720C7"/>
    <w:rsid w:val="00D84841"/>
    <w:rsid w:val="00D863B7"/>
    <w:rsid w:val="00D86B08"/>
    <w:rsid w:val="00D876E6"/>
    <w:rsid w:val="00D90948"/>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6ECA"/>
    <w:rsid w:val="00DF058C"/>
    <w:rsid w:val="00DF2469"/>
    <w:rsid w:val="00DF7899"/>
    <w:rsid w:val="00E0260C"/>
    <w:rsid w:val="00E0524C"/>
    <w:rsid w:val="00E1028E"/>
    <w:rsid w:val="00E14B50"/>
    <w:rsid w:val="00E15751"/>
    <w:rsid w:val="00E17160"/>
    <w:rsid w:val="00E17D41"/>
    <w:rsid w:val="00E231D1"/>
    <w:rsid w:val="00E2424D"/>
    <w:rsid w:val="00E301FD"/>
    <w:rsid w:val="00E3288D"/>
    <w:rsid w:val="00E35112"/>
    <w:rsid w:val="00E35BEC"/>
    <w:rsid w:val="00E37463"/>
    <w:rsid w:val="00E41A6A"/>
    <w:rsid w:val="00E50821"/>
    <w:rsid w:val="00E51F91"/>
    <w:rsid w:val="00E53F3C"/>
    <w:rsid w:val="00E5498A"/>
    <w:rsid w:val="00E554F7"/>
    <w:rsid w:val="00E559CE"/>
    <w:rsid w:val="00E568EA"/>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48D"/>
    <w:rsid w:val="00EA4D48"/>
    <w:rsid w:val="00EA5189"/>
    <w:rsid w:val="00EA7ADF"/>
    <w:rsid w:val="00EB0781"/>
    <w:rsid w:val="00EB127C"/>
    <w:rsid w:val="00EB2173"/>
    <w:rsid w:val="00EB62E6"/>
    <w:rsid w:val="00EB695F"/>
    <w:rsid w:val="00EC3A85"/>
    <w:rsid w:val="00EC4B89"/>
    <w:rsid w:val="00EC59A5"/>
    <w:rsid w:val="00EC6E15"/>
    <w:rsid w:val="00EC7B4F"/>
    <w:rsid w:val="00ED1087"/>
    <w:rsid w:val="00ED1B30"/>
    <w:rsid w:val="00ED34A9"/>
    <w:rsid w:val="00ED39E1"/>
    <w:rsid w:val="00ED5D03"/>
    <w:rsid w:val="00EE01ED"/>
    <w:rsid w:val="00EE1AC1"/>
    <w:rsid w:val="00EE39D6"/>
    <w:rsid w:val="00EE52AD"/>
    <w:rsid w:val="00EE5BC3"/>
    <w:rsid w:val="00EE6FAB"/>
    <w:rsid w:val="00EF328C"/>
    <w:rsid w:val="00EF5546"/>
    <w:rsid w:val="00EF68BB"/>
    <w:rsid w:val="00F01F92"/>
    <w:rsid w:val="00F030D4"/>
    <w:rsid w:val="00F04053"/>
    <w:rsid w:val="00F043CE"/>
    <w:rsid w:val="00F06573"/>
    <w:rsid w:val="00F10A08"/>
    <w:rsid w:val="00F15354"/>
    <w:rsid w:val="00F22AC5"/>
    <w:rsid w:val="00F23FA7"/>
    <w:rsid w:val="00F252C1"/>
    <w:rsid w:val="00F254D1"/>
    <w:rsid w:val="00F32B82"/>
    <w:rsid w:val="00F3471F"/>
    <w:rsid w:val="00F34C86"/>
    <w:rsid w:val="00F4043E"/>
    <w:rsid w:val="00F41795"/>
    <w:rsid w:val="00F41BBC"/>
    <w:rsid w:val="00F41F57"/>
    <w:rsid w:val="00F444F0"/>
    <w:rsid w:val="00F446FF"/>
    <w:rsid w:val="00F45177"/>
    <w:rsid w:val="00F45521"/>
    <w:rsid w:val="00F50847"/>
    <w:rsid w:val="00F53F27"/>
    <w:rsid w:val="00F546D1"/>
    <w:rsid w:val="00F60281"/>
    <w:rsid w:val="00F66272"/>
    <w:rsid w:val="00F709C0"/>
    <w:rsid w:val="00F76048"/>
    <w:rsid w:val="00F778F1"/>
    <w:rsid w:val="00F81FEC"/>
    <w:rsid w:val="00F8453B"/>
    <w:rsid w:val="00F927A1"/>
    <w:rsid w:val="00F92E4D"/>
    <w:rsid w:val="00F94788"/>
    <w:rsid w:val="00F95D08"/>
    <w:rsid w:val="00FA23BD"/>
    <w:rsid w:val="00FA3764"/>
    <w:rsid w:val="00FA41C7"/>
    <w:rsid w:val="00FA4A79"/>
    <w:rsid w:val="00FA5183"/>
    <w:rsid w:val="00FA56ED"/>
    <w:rsid w:val="00FA6075"/>
    <w:rsid w:val="00FB002C"/>
    <w:rsid w:val="00FB05DD"/>
    <w:rsid w:val="00FB0F7C"/>
    <w:rsid w:val="00FB24EA"/>
    <w:rsid w:val="00FB34ED"/>
    <w:rsid w:val="00FB5FA6"/>
    <w:rsid w:val="00FB7C42"/>
    <w:rsid w:val="00FC0334"/>
    <w:rsid w:val="00FC1310"/>
    <w:rsid w:val="00FC2FF3"/>
    <w:rsid w:val="00FC3263"/>
    <w:rsid w:val="00FC51F9"/>
    <w:rsid w:val="00FC5B40"/>
    <w:rsid w:val="00FC5FF8"/>
    <w:rsid w:val="00FD2074"/>
    <w:rsid w:val="00FD271B"/>
    <w:rsid w:val="00FD3D7C"/>
    <w:rsid w:val="00FD4F8F"/>
    <w:rsid w:val="00FE0C16"/>
    <w:rsid w:val="00FE14B1"/>
    <w:rsid w:val="00FE1E5F"/>
    <w:rsid w:val="00FE285C"/>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421F7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A6075"/>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styleId="UnresolvedMention">
    <w:name w:val="Unresolved Mention"/>
    <w:basedOn w:val="DefaultParagraphFont"/>
    <w:uiPriority w:val="99"/>
    <w:semiHidden/>
    <w:unhideWhenUsed/>
    <w:rsid w:val="00E37463"/>
    <w:rPr>
      <w:color w:val="605E5C"/>
      <w:shd w:val="clear" w:color="auto" w:fill="E1DFDD"/>
    </w:rPr>
  </w:style>
  <w:style w:type="character" w:customStyle="1" w:styleId="Heading4Char">
    <w:name w:val="Heading 4 Char"/>
    <w:basedOn w:val="DefaultParagraphFont"/>
    <w:link w:val="Heading4"/>
    <w:uiPriority w:val="9"/>
    <w:semiHidden/>
    <w:rsid w:val="00FA6075"/>
    <w:rPr>
      <w:rFonts w:asciiTheme="majorHAnsi" w:eastAsiaTheme="majorEastAsia" w:hAnsiTheme="majorHAnsi" w:cstheme="majorBidi"/>
      <w:i/>
      <w:iCs/>
      <w:color w:val="2F5496" w:themeColor="accent1" w:themeShade="BF"/>
    </w:rPr>
  </w:style>
  <w:style w:type="character" w:customStyle="1" w:styleId="legds">
    <w:name w:val="legds"/>
    <w:basedOn w:val="DefaultParagraphFont"/>
    <w:rsid w:val="00576B2B"/>
  </w:style>
  <w:style w:type="character" w:styleId="FollowedHyperlink">
    <w:name w:val="FollowedHyperlink"/>
    <w:basedOn w:val="DefaultParagraphFont"/>
    <w:uiPriority w:val="99"/>
    <w:semiHidden/>
    <w:unhideWhenUsed/>
    <w:rsid w:val="00AC10F3"/>
    <w:rPr>
      <w:color w:val="954F72" w:themeColor="followedHyperlink"/>
      <w:u w:val="single"/>
    </w:rPr>
  </w:style>
  <w:style w:type="character" w:customStyle="1" w:styleId="Heading3Char">
    <w:name w:val="Heading 3 Char"/>
    <w:basedOn w:val="DefaultParagraphFont"/>
    <w:link w:val="Heading3"/>
    <w:uiPriority w:val="9"/>
    <w:semiHidden/>
    <w:rsid w:val="00421F78"/>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29209">
      <w:bodyDiv w:val="1"/>
      <w:marLeft w:val="0"/>
      <w:marRight w:val="0"/>
      <w:marTop w:val="0"/>
      <w:marBottom w:val="0"/>
      <w:divBdr>
        <w:top w:val="none" w:sz="0" w:space="0" w:color="auto"/>
        <w:left w:val="none" w:sz="0" w:space="0" w:color="auto"/>
        <w:bottom w:val="none" w:sz="0" w:space="0" w:color="auto"/>
        <w:right w:val="none" w:sz="0" w:space="0" w:color="auto"/>
      </w:divBdr>
    </w:div>
    <w:div w:id="45683793">
      <w:bodyDiv w:val="1"/>
      <w:marLeft w:val="0"/>
      <w:marRight w:val="0"/>
      <w:marTop w:val="0"/>
      <w:marBottom w:val="0"/>
      <w:divBdr>
        <w:top w:val="none" w:sz="0" w:space="0" w:color="auto"/>
        <w:left w:val="none" w:sz="0" w:space="0" w:color="auto"/>
        <w:bottom w:val="none" w:sz="0" w:space="0" w:color="auto"/>
        <w:right w:val="none" w:sz="0" w:space="0" w:color="auto"/>
      </w:divBdr>
      <w:divsChild>
        <w:div w:id="1184519517">
          <w:marLeft w:val="0"/>
          <w:marRight w:val="0"/>
          <w:marTop w:val="0"/>
          <w:marBottom w:val="135"/>
          <w:divBdr>
            <w:top w:val="none" w:sz="0" w:space="0" w:color="auto"/>
            <w:left w:val="none" w:sz="0" w:space="0" w:color="auto"/>
            <w:bottom w:val="none" w:sz="0" w:space="0" w:color="auto"/>
            <w:right w:val="none" w:sz="0" w:space="0" w:color="auto"/>
          </w:divBdr>
        </w:div>
        <w:div w:id="471823939">
          <w:marLeft w:val="0"/>
          <w:marRight w:val="0"/>
          <w:marTop w:val="135"/>
          <w:marBottom w:val="135"/>
          <w:divBdr>
            <w:top w:val="none" w:sz="0" w:space="0" w:color="auto"/>
            <w:left w:val="none" w:sz="0" w:space="0" w:color="auto"/>
            <w:bottom w:val="none" w:sz="0" w:space="0" w:color="auto"/>
            <w:right w:val="none" w:sz="0" w:space="0" w:color="auto"/>
          </w:divBdr>
          <w:divsChild>
            <w:div w:id="1850869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50182">
      <w:bodyDiv w:val="1"/>
      <w:marLeft w:val="0"/>
      <w:marRight w:val="0"/>
      <w:marTop w:val="0"/>
      <w:marBottom w:val="0"/>
      <w:divBdr>
        <w:top w:val="none" w:sz="0" w:space="0" w:color="auto"/>
        <w:left w:val="none" w:sz="0" w:space="0" w:color="auto"/>
        <w:bottom w:val="none" w:sz="0" w:space="0" w:color="auto"/>
        <w:right w:val="none" w:sz="0" w:space="0" w:color="auto"/>
      </w:divBdr>
      <w:divsChild>
        <w:div w:id="400254676">
          <w:marLeft w:val="0"/>
          <w:marRight w:val="0"/>
          <w:marTop w:val="0"/>
          <w:marBottom w:val="0"/>
          <w:divBdr>
            <w:top w:val="none" w:sz="0" w:space="0" w:color="auto"/>
            <w:left w:val="none" w:sz="0" w:space="0" w:color="auto"/>
            <w:bottom w:val="none" w:sz="0" w:space="0" w:color="auto"/>
            <w:right w:val="none" w:sz="0" w:space="0" w:color="auto"/>
          </w:divBdr>
        </w:div>
        <w:div w:id="1759794059">
          <w:marLeft w:val="0"/>
          <w:marRight w:val="0"/>
          <w:marTop w:val="0"/>
          <w:marBottom w:val="150"/>
          <w:divBdr>
            <w:top w:val="none" w:sz="0" w:space="0" w:color="auto"/>
            <w:left w:val="none" w:sz="0" w:space="0" w:color="auto"/>
            <w:bottom w:val="none" w:sz="0" w:space="0" w:color="auto"/>
            <w:right w:val="none" w:sz="0" w:space="0" w:color="auto"/>
          </w:divBdr>
        </w:div>
      </w:divsChild>
    </w:div>
    <w:div w:id="192692307">
      <w:bodyDiv w:val="1"/>
      <w:marLeft w:val="0"/>
      <w:marRight w:val="0"/>
      <w:marTop w:val="0"/>
      <w:marBottom w:val="0"/>
      <w:divBdr>
        <w:top w:val="none" w:sz="0" w:space="0" w:color="auto"/>
        <w:left w:val="none" w:sz="0" w:space="0" w:color="auto"/>
        <w:bottom w:val="none" w:sz="0" w:space="0" w:color="auto"/>
        <w:right w:val="none" w:sz="0" w:space="0" w:color="auto"/>
      </w:divBdr>
    </w:div>
    <w:div w:id="223609272">
      <w:bodyDiv w:val="1"/>
      <w:marLeft w:val="0"/>
      <w:marRight w:val="0"/>
      <w:marTop w:val="0"/>
      <w:marBottom w:val="0"/>
      <w:divBdr>
        <w:top w:val="none" w:sz="0" w:space="0" w:color="auto"/>
        <w:left w:val="none" w:sz="0" w:space="0" w:color="auto"/>
        <w:bottom w:val="none" w:sz="0" w:space="0" w:color="auto"/>
        <w:right w:val="none" w:sz="0" w:space="0" w:color="auto"/>
      </w:divBdr>
    </w:div>
    <w:div w:id="262222944">
      <w:bodyDiv w:val="1"/>
      <w:marLeft w:val="0"/>
      <w:marRight w:val="0"/>
      <w:marTop w:val="0"/>
      <w:marBottom w:val="0"/>
      <w:divBdr>
        <w:top w:val="none" w:sz="0" w:space="0" w:color="auto"/>
        <w:left w:val="none" w:sz="0" w:space="0" w:color="auto"/>
        <w:bottom w:val="none" w:sz="0" w:space="0" w:color="auto"/>
        <w:right w:val="none" w:sz="0" w:space="0" w:color="auto"/>
      </w:divBdr>
      <w:divsChild>
        <w:div w:id="1212575122">
          <w:marLeft w:val="0"/>
          <w:marRight w:val="0"/>
          <w:marTop w:val="0"/>
          <w:marBottom w:val="135"/>
          <w:divBdr>
            <w:top w:val="none" w:sz="0" w:space="0" w:color="auto"/>
            <w:left w:val="none" w:sz="0" w:space="0" w:color="auto"/>
            <w:bottom w:val="none" w:sz="0" w:space="0" w:color="auto"/>
            <w:right w:val="none" w:sz="0" w:space="0" w:color="auto"/>
          </w:divBdr>
        </w:div>
        <w:div w:id="1965652771">
          <w:marLeft w:val="0"/>
          <w:marRight w:val="0"/>
          <w:marTop w:val="135"/>
          <w:marBottom w:val="135"/>
          <w:divBdr>
            <w:top w:val="none" w:sz="0" w:space="0" w:color="auto"/>
            <w:left w:val="none" w:sz="0" w:space="0" w:color="auto"/>
            <w:bottom w:val="none" w:sz="0" w:space="0" w:color="auto"/>
            <w:right w:val="none" w:sz="0" w:space="0" w:color="auto"/>
          </w:divBdr>
          <w:divsChild>
            <w:div w:id="36788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760358">
      <w:bodyDiv w:val="1"/>
      <w:marLeft w:val="0"/>
      <w:marRight w:val="0"/>
      <w:marTop w:val="0"/>
      <w:marBottom w:val="0"/>
      <w:divBdr>
        <w:top w:val="none" w:sz="0" w:space="0" w:color="auto"/>
        <w:left w:val="none" w:sz="0" w:space="0" w:color="auto"/>
        <w:bottom w:val="none" w:sz="0" w:space="0" w:color="auto"/>
        <w:right w:val="none" w:sz="0" w:space="0" w:color="auto"/>
      </w:divBdr>
    </w:div>
    <w:div w:id="449862990">
      <w:bodyDiv w:val="1"/>
      <w:marLeft w:val="0"/>
      <w:marRight w:val="0"/>
      <w:marTop w:val="0"/>
      <w:marBottom w:val="0"/>
      <w:divBdr>
        <w:top w:val="none" w:sz="0" w:space="0" w:color="auto"/>
        <w:left w:val="none" w:sz="0" w:space="0" w:color="auto"/>
        <w:bottom w:val="none" w:sz="0" w:space="0" w:color="auto"/>
        <w:right w:val="none" w:sz="0" w:space="0" w:color="auto"/>
      </w:divBdr>
      <w:divsChild>
        <w:div w:id="1586375747">
          <w:marLeft w:val="0"/>
          <w:marRight w:val="0"/>
          <w:marTop w:val="240"/>
          <w:marBottom w:val="240"/>
          <w:divBdr>
            <w:top w:val="single" w:sz="6" w:space="0" w:color="E6E6E6"/>
            <w:left w:val="single" w:sz="6" w:space="0" w:color="E6E6E6"/>
            <w:bottom w:val="single" w:sz="6" w:space="0" w:color="E6E6E6"/>
            <w:right w:val="single" w:sz="6" w:space="0" w:color="E6E6E6"/>
          </w:divBdr>
        </w:div>
      </w:divsChild>
    </w:div>
    <w:div w:id="513568659">
      <w:bodyDiv w:val="1"/>
      <w:marLeft w:val="0"/>
      <w:marRight w:val="0"/>
      <w:marTop w:val="0"/>
      <w:marBottom w:val="0"/>
      <w:divBdr>
        <w:top w:val="none" w:sz="0" w:space="0" w:color="auto"/>
        <w:left w:val="none" w:sz="0" w:space="0" w:color="auto"/>
        <w:bottom w:val="none" w:sz="0" w:space="0" w:color="auto"/>
        <w:right w:val="none" w:sz="0" w:space="0" w:color="auto"/>
      </w:divBdr>
    </w:div>
    <w:div w:id="514081498">
      <w:bodyDiv w:val="1"/>
      <w:marLeft w:val="0"/>
      <w:marRight w:val="0"/>
      <w:marTop w:val="0"/>
      <w:marBottom w:val="0"/>
      <w:divBdr>
        <w:top w:val="none" w:sz="0" w:space="0" w:color="auto"/>
        <w:left w:val="none" w:sz="0" w:space="0" w:color="auto"/>
        <w:bottom w:val="none" w:sz="0" w:space="0" w:color="auto"/>
        <w:right w:val="none" w:sz="0" w:space="0" w:color="auto"/>
      </w:divBdr>
    </w:div>
    <w:div w:id="551037257">
      <w:bodyDiv w:val="1"/>
      <w:marLeft w:val="0"/>
      <w:marRight w:val="0"/>
      <w:marTop w:val="0"/>
      <w:marBottom w:val="0"/>
      <w:divBdr>
        <w:top w:val="none" w:sz="0" w:space="0" w:color="auto"/>
        <w:left w:val="none" w:sz="0" w:space="0" w:color="auto"/>
        <w:bottom w:val="none" w:sz="0" w:space="0" w:color="auto"/>
        <w:right w:val="none" w:sz="0" w:space="0" w:color="auto"/>
      </w:divBdr>
      <w:divsChild>
        <w:div w:id="972829797">
          <w:marLeft w:val="0"/>
          <w:marRight w:val="0"/>
          <w:marTop w:val="0"/>
          <w:marBottom w:val="0"/>
          <w:divBdr>
            <w:top w:val="none" w:sz="0" w:space="0" w:color="auto"/>
            <w:left w:val="none" w:sz="0" w:space="0" w:color="auto"/>
            <w:bottom w:val="none" w:sz="0" w:space="0" w:color="auto"/>
            <w:right w:val="none" w:sz="0" w:space="0" w:color="auto"/>
          </w:divBdr>
        </w:div>
        <w:div w:id="1311864762">
          <w:marLeft w:val="0"/>
          <w:marRight w:val="0"/>
          <w:marTop w:val="0"/>
          <w:marBottom w:val="0"/>
          <w:divBdr>
            <w:top w:val="none" w:sz="0" w:space="0" w:color="auto"/>
            <w:left w:val="none" w:sz="0" w:space="0" w:color="auto"/>
            <w:bottom w:val="none" w:sz="0" w:space="0" w:color="auto"/>
            <w:right w:val="none" w:sz="0" w:space="0" w:color="auto"/>
          </w:divBdr>
        </w:div>
        <w:div w:id="2033727137">
          <w:marLeft w:val="0"/>
          <w:marRight w:val="0"/>
          <w:marTop w:val="0"/>
          <w:marBottom w:val="0"/>
          <w:divBdr>
            <w:top w:val="none" w:sz="0" w:space="0" w:color="auto"/>
            <w:left w:val="none" w:sz="0" w:space="0" w:color="auto"/>
            <w:bottom w:val="none" w:sz="0" w:space="0" w:color="auto"/>
            <w:right w:val="none" w:sz="0" w:space="0" w:color="auto"/>
          </w:divBdr>
          <w:divsChild>
            <w:div w:id="538317762">
              <w:marLeft w:val="0"/>
              <w:marRight w:val="0"/>
              <w:marTop w:val="0"/>
              <w:marBottom w:val="0"/>
              <w:divBdr>
                <w:top w:val="none" w:sz="0" w:space="0" w:color="auto"/>
                <w:left w:val="none" w:sz="0" w:space="0" w:color="auto"/>
                <w:bottom w:val="none" w:sz="0" w:space="0" w:color="auto"/>
                <w:right w:val="none" w:sz="0" w:space="0" w:color="auto"/>
              </w:divBdr>
              <w:divsChild>
                <w:div w:id="112330410">
                  <w:marLeft w:val="0"/>
                  <w:marRight w:val="0"/>
                  <w:marTop w:val="0"/>
                  <w:marBottom w:val="0"/>
                  <w:divBdr>
                    <w:top w:val="none" w:sz="0" w:space="0" w:color="auto"/>
                    <w:left w:val="none" w:sz="0" w:space="0" w:color="auto"/>
                    <w:bottom w:val="none" w:sz="0" w:space="0" w:color="auto"/>
                    <w:right w:val="none" w:sz="0" w:space="0" w:color="auto"/>
                  </w:divBdr>
                  <w:divsChild>
                    <w:div w:id="149908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93621">
          <w:marLeft w:val="0"/>
          <w:marRight w:val="0"/>
          <w:marTop w:val="0"/>
          <w:marBottom w:val="0"/>
          <w:divBdr>
            <w:top w:val="none" w:sz="0" w:space="0" w:color="auto"/>
            <w:left w:val="none" w:sz="0" w:space="0" w:color="auto"/>
            <w:bottom w:val="none" w:sz="0" w:space="0" w:color="auto"/>
            <w:right w:val="none" w:sz="0" w:space="0" w:color="auto"/>
          </w:divBdr>
          <w:divsChild>
            <w:div w:id="293681191">
              <w:marLeft w:val="0"/>
              <w:marRight w:val="0"/>
              <w:marTop w:val="0"/>
              <w:marBottom w:val="0"/>
              <w:divBdr>
                <w:top w:val="none" w:sz="0" w:space="0" w:color="auto"/>
                <w:left w:val="none" w:sz="0" w:space="0" w:color="auto"/>
                <w:bottom w:val="none" w:sz="0" w:space="0" w:color="auto"/>
                <w:right w:val="none" w:sz="0" w:space="0" w:color="auto"/>
              </w:divBdr>
              <w:divsChild>
                <w:div w:id="1184443195">
                  <w:marLeft w:val="0"/>
                  <w:marRight w:val="0"/>
                  <w:marTop w:val="0"/>
                  <w:marBottom w:val="0"/>
                  <w:divBdr>
                    <w:top w:val="single" w:sz="12" w:space="2" w:color="FFFFFF"/>
                    <w:left w:val="single" w:sz="12" w:space="3" w:color="FFFFFF"/>
                    <w:bottom w:val="single" w:sz="12" w:space="2" w:color="FFFFFF"/>
                    <w:right w:val="single" w:sz="12" w:space="6" w:color="FFFFFF"/>
                  </w:divBdr>
                  <w:divsChild>
                    <w:div w:id="130346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769775">
          <w:marLeft w:val="0"/>
          <w:marRight w:val="0"/>
          <w:marTop w:val="0"/>
          <w:marBottom w:val="0"/>
          <w:divBdr>
            <w:top w:val="none" w:sz="0" w:space="0" w:color="auto"/>
            <w:left w:val="none" w:sz="0" w:space="0" w:color="auto"/>
            <w:bottom w:val="none" w:sz="0" w:space="0" w:color="auto"/>
            <w:right w:val="none" w:sz="0" w:space="0" w:color="auto"/>
          </w:divBdr>
        </w:div>
        <w:div w:id="1548369298">
          <w:marLeft w:val="0"/>
          <w:marRight w:val="0"/>
          <w:marTop w:val="0"/>
          <w:marBottom w:val="0"/>
          <w:divBdr>
            <w:top w:val="none" w:sz="0" w:space="0" w:color="auto"/>
            <w:left w:val="none" w:sz="0" w:space="0" w:color="auto"/>
            <w:bottom w:val="none" w:sz="0" w:space="0" w:color="auto"/>
            <w:right w:val="none" w:sz="0" w:space="0" w:color="auto"/>
          </w:divBdr>
          <w:divsChild>
            <w:div w:id="555698207">
              <w:marLeft w:val="0"/>
              <w:marRight w:val="0"/>
              <w:marTop w:val="0"/>
              <w:marBottom w:val="0"/>
              <w:divBdr>
                <w:top w:val="none" w:sz="0" w:space="0" w:color="auto"/>
                <w:left w:val="none" w:sz="0" w:space="0" w:color="auto"/>
                <w:bottom w:val="none" w:sz="0" w:space="0" w:color="auto"/>
                <w:right w:val="none" w:sz="0" w:space="0" w:color="auto"/>
              </w:divBdr>
              <w:divsChild>
                <w:div w:id="1236821500">
                  <w:marLeft w:val="0"/>
                  <w:marRight w:val="0"/>
                  <w:marTop w:val="0"/>
                  <w:marBottom w:val="0"/>
                  <w:divBdr>
                    <w:top w:val="none" w:sz="0" w:space="0" w:color="auto"/>
                    <w:left w:val="none" w:sz="0" w:space="0" w:color="auto"/>
                    <w:bottom w:val="none" w:sz="0" w:space="0" w:color="auto"/>
                    <w:right w:val="none" w:sz="0" w:space="0" w:color="auto"/>
                  </w:divBdr>
                  <w:divsChild>
                    <w:div w:id="126041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794571">
          <w:marLeft w:val="0"/>
          <w:marRight w:val="0"/>
          <w:marTop w:val="0"/>
          <w:marBottom w:val="0"/>
          <w:divBdr>
            <w:top w:val="none" w:sz="0" w:space="0" w:color="auto"/>
            <w:left w:val="none" w:sz="0" w:space="0" w:color="auto"/>
            <w:bottom w:val="none" w:sz="0" w:space="0" w:color="auto"/>
            <w:right w:val="none" w:sz="0" w:space="0" w:color="auto"/>
          </w:divBdr>
          <w:divsChild>
            <w:div w:id="1948151410">
              <w:marLeft w:val="0"/>
              <w:marRight w:val="0"/>
              <w:marTop w:val="0"/>
              <w:marBottom w:val="0"/>
              <w:divBdr>
                <w:top w:val="none" w:sz="0" w:space="0" w:color="auto"/>
                <w:left w:val="none" w:sz="0" w:space="0" w:color="auto"/>
                <w:bottom w:val="none" w:sz="0" w:space="0" w:color="auto"/>
                <w:right w:val="none" w:sz="0" w:space="0" w:color="auto"/>
              </w:divBdr>
              <w:divsChild>
                <w:div w:id="544566399">
                  <w:marLeft w:val="0"/>
                  <w:marRight w:val="0"/>
                  <w:marTop w:val="0"/>
                  <w:marBottom w:val="0"/>
                  <w:divBdr>
                    <w:top w:val="single" w:sz="12" w:space="2" w:color="FFFFFF"/>
                    <w:left w:val="single" w:sz="12" w:space="3" w:color="FFFFFF"/>
                    <w:bottom w:val="single" w:sz="12" w:space="2" w:color="FFFFFF"/>
                    <w:right w:val="single" w:sz="12" w:space="6" w:color="FFFFFF"/>
                  </w:divBdr>
                  <w:divsChild>
                    <w:div w:id="57594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172389">
          <w:marLeft w:val="0"/>
          <w:marRight w:val="0"/>
          <w:marTop w:val="0"/>
          <w:marBottom w:val="0"/>
          <w:divBdr>
            <w:top w:val="none" w:sz="0" w:space="0" w:color="auto"/>
            <w:left w:val="none" w:sz="0" w:space="0" w:color="auto"/>
            <w:bottom w:val="none" w:sz="0" w:space="0" w:color="auto"/>
            <w:right w:val="none" w:sz="0" w:space="0" w:color="auto"/>
          </w:divBdr>
        </w:div>
        <w:div w:id="683628845">
          <w:marLeft w:val="0"/>
          <w:marRight w:val="0"/>
          <w:marTop w:val="0"/>
          <w:marBottom w:val="0"/>
          <w:divBdr>
            <w:top w:val="none" w:sz="0" w:space="0" w:color="auto"/>
            <w:left w:val="none" w:sz="0" w:space="0" w:color="auto"/>
            <w:bottom w:val="none" w:sz="0" w:space="0" w:color="auto"/>
            <w:right w:val="none" w:sz="0" w:space="0" w:color="auto"/>
          </w:divBdr>
          <w:divsChild>
            <w:div w:id="1426926015">
              <w:marLeft w:val="0"/>
              <w:marRight w:val="0"/>
              <w:marTop w:val="0"/>
              <w:marBottom w:val="0"/>
              <w:divBdr>
                <w:top w:val="none" w:sz="0" w:space="0" w:color="auto"/>
                <w:left w:val="none" w:sz="0" w:space="0" w:color="auto"/>
                <w:bottom w:val="none" w:sz="0" w:space="0" w:color="auto"/>
                <w:right w:val="none" w:sz="0" w:space="0" w:color="auto"/>
              </w:divBdr>
              <w:divsChild>
                <w:div w:id="1306473481">
                  <w:marLeft w:val="0"/>
                  <w:marRight w:val="0"/>
                  <w:marTop w:val="0"/>
                  <w:marBottom w:val="0"/>
                  <w:divBdr>
                    <w:top w:val="none" w:sz="0" w:space="0" w:color="auto"/>
                    <w:left w:val="none" w:sz="0" w:space="0" w:color="auto"/>
                    <w:bottom w:val="none" w:sz="0" w:space="0" w:color="auto"/>
                    <w:right w:val="none" w:sz="0" w:space="0" w:color="auto"/>
                  </w:divBdr>
                  <w:divsChild>
                    <w:div w:id="1484354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304170">
          <w:marLeft w:val="0"/>
          <w:marRight w:val="0"/>
          <w:marTop w:val="0"/>
          <w:marBottom w:val="0"/>
          <w:divBdr>
            <w:top w:val="none" w:sz="0" w:space="0" w:color="auto"/>
            <w:left w:val="none" w:sz="0" w:space="0" w:color="auto"/>
            <w:bottom w:val="none" w:sz="0" w:space="0" w:color="auto"/>
            <w:right w:val="none" w:sz="0" w:space="0" w:color="auto"/>
          </w:divBdr>
          <w:divsChild>
            <w:div w:id="516041661">
              <w:marLeft w:val="0"/>
              <w:marRight w:val="0"/>
              <w:marTop w:val="0"/>
              <w:marBottom w:val="0"/>
              <w:divBdr>
                <w:top w:val="none" w:sz="0" w:space="0" w:color="auto"/>
                <w:left w:val="none" w:sz="0" w:space="0" w:color="auto"/>
                <w:bottom w:val="none" w:sz="0" w:space="0" w:color="auto"/>
                <w:right w:val="none" w:sz="0" w:space="0" w:color="auto"/>
              </w:divBdr>
              <w:divsChild>
                <w:div w:id="186869084">
                  <w:marLeft w:val="0"/>
                  <w:marRight w:val="0"/>
                  <w:marTop w:val="0"/>
                  <w:marBottom w:val="0"/>
                  <w:divBdr>
                    <w:top w:val="single" w:sz="12" w:space="2" w:color="FFFFFF"/>
                    <w:left w:val="single" w:sz="12" w:space="3" w:color="FFFFFF"/>
                    <w:bottom w:val="single" w:sz="12" w:space="2" w:color="FFFFFF"/>
                    <w:right w:val="single" w:sz="12" w:space="6" w:color="FFFFFF"/>
                  </w:divBdr>
                  <w:divsChild>
                    <w:div w:id="725614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86210">
          <w:marLeft w:val="0"/>
          <w:marRight w:val="0"/>
          <w:marTop w:val="0"/>
          <w:marBottom w:val="0"/>
          <w:divBdr>
            <w:top w:val="none" w:sz="0" w:space="0" w:color="auto"/>
            <w:left w:val="none" w:sz="0" w:space="0" w:color="auto"/>
            <w:bottom w:val="none" w:sz="0" w:space="0" w:color="auto"/>
            <w:right w:val="none" w:sz="0" w:space="0" w:color="auto"/>
          </w:divBdr>
        </w:div>
        <w:div w:id="2055805644">
          <w:marLeft w:val="0"/>
          <w:marRight w:val="0"/>
          <w:marTop w:val="0"/>
          <w:marBottom w:val="0"/>
          <w:divBdr>
            <w:top w:val="none" w:sz="0" w:space="0" w:color="auto"/>
            <w:left w:val="none" w:sz="0" w:space="0" w:color="auto"/>
            <w:bottom w:val="none" w:sz="0" w:space="0" w:color="auto"/>
            <w:right w:val="none" w:sz="0" w:space="0" w:color="auto"/>
          </w:divBdr>
        </w:div>
      </w:divsChild>
    </w:div>
    <w:div w:id="591352558">
      <w:bodyDiv w:val="1"/>
      <w:marLeft w:val="0"/>
      <w:marRight w:val="0"/>
      <w:marTop w:val="0"/>
      <w:marBottom w:val="0"/>
      <w:divBdr>
        <w:top w:val="none" w:sz="0" w:space="0" w:color="auto"/>
        <w:left w:val="none" w:sz="0" w:space="0" w:color="auto"/>
        <w:bottom w:val="none" w:sz="0" w:space="0" w:color="auto"/>
        <w:right w:val="none" w:sz="0" w:space="0" w:color="auto"/>
      </w:divBdr>
    </w:div>
    <w:div w:id="704793176">
      <w:bodyDiv w:val="1"/>
      <w:marLeft w:val="0"/>
      <w:marRight w:val="0"/>
      <w:marTop w:val="0"/>
      <w:marBottom w:val="0"/>
      <w:divBdr>
        <w:top w:val="none" w:sz="0" w:space="0" w:color="auto"/>
        <w:left w:val="none" w:sz="0" w:space="0" w:color="auto"/>
        <w:bottom w:val="none" w:sz="0" w:space="0" w:color="auto"/>
        <w:right w:val="none" w:sz="0" w:space="0" w:color="auto"/>
      </w:divBdr>
      <w:divsChild>
        <w:div w:id="608316638">
          <w:marLeft w:val="0"/>
          <w:marRight w:val="0"/>
          <w:marTop w:val="0"/>
          <w:marBottom w:val="0"/>
          <w:divBdr>
            <w:top w:val="none" w:sz="0" w:space="0" w:color="auto"/>
            <w:left w:val="none" w:sz="0" w:space="0" w:color="auto"/>
            <w:bottom w:val="none" w:sz="0" w:space="0" w:color="auto"/>
            <w:right w:val="none" w:sz="0" w:space="0" w:color="auto"/>
          </w:divBdr>
        </w:div>
        <w:div w:id="1716467320">
          <w:marLeft w:val="0"/>
          <w:marRight w:val="0"/>
          <w:marTop w:val="0"/>
          <w:marBottom w:val="150"/>
          <w:divBdr>
            <w:top w:val="none" w:sz="0" w:space="0" w:color="auto"/>
            <w:left w:val="none" w:sz="0" w:space="0" w:color="auto"/>
            <w:bottom w:val="none" w:sz="0" w:space="0" w:color="auto"/>
            <w:right w:val="none" w:sz="0" w:space="0" w:color="auto"/>
          </w:divBdr>
        </w:div>
      </w:divsChild>
    </w:div>
    <w:div w:id="854343454">
      <w:bodyDiv w:val="1"/>
      <w:marLeft w:val="0"/>
      <w:marRight w:val="0"/>
      <w:marTop w:val="0"/>
      <w:marBottom w:val="0"/>
      <w:divBdr>
        <w:top w:val="none" w:sz="0" w:space="0" w:color="auto"/>
        <w:left w:val="none" w:sz="0" w:space="0" w:color="auto"/>
        <w:bottom w:val="none" w:sz="0" w:space="0" w:color="auto"/>
        <w:right w:val="none" w:sz="0" w:space="0" w:color="auto"/>
      </w:divBdr>
    </w:div>
    <w:div w:id="864631507">
      <w:bodyDiv w:val="1"/>
      <w:marLeft w:val="0"/>
      <w:marRight w:val="0"/>
      <w:marTop w:val="0"/>
      <w:marBottom w:val="0"/>
      <w:divBdr>
        <w:top w:val="none" w:sz="0" w:space="0" w:color="auto"/>
        <w:left w:val="none" w:sz="0" w:space="0" w:color="auto"/>
        <w:bottom w:val="none" w:sz="0" w:space="0" w:color="auto"/>
        <w:right w:val="none" w:sz="0" w:space="0" w:color="auto"/>
      </w:divBdr>
    </w:div>
    <w:div w:id="89065225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44736217">
      <w:bodyDiv w:val="1"/>
      <w:marLeft w:val="0"/>
      <w:marRight w:val="0"/>
      <w:marTop w:val="0"/>
      <w:marBottom w:val="0"/>
      <w:divBdr>
        <w:top w:val="none" w:sz="0" w:space="0" w:color="auto"/>
        <w:left w:val="none" w:sz="0" w:space="0" w:color="auto"/>
        <w:bottom w:val="none" w:sz="0" w:space="0" w:color="auto"/>
        <w:right w:val="none" w:sz="0" w:space="0" w:color="auto"/>
      </w:divBdr>
      <w:divsChild>
        <w:div w:id="1865441132">
          <w:marLeft w:val="0"/>
          <w:marRight w:val="0"/>
          <w:marTop w:val="0"/>
          <w:marBottom w:val="135"/>
          <w:divBdr>
            <w:top w:val="none" w:sz="0" w:space="0" w:color="auto"/>
            <w:left w:val="none" w:sz="0" w:space="0" w:color="auto"/>
            <w:bottom w:val="none" w:sz="0" w:space="0" w:color="auto"/>
            <w:right w:val="none" w:sz="0" w:space="0" w:color="auto"/>
          </w:divBdr>
        </w:div>
        <w:div w:id="1572034718">
          <w:marLeft w:val="0"/>
          <w:marRight w:val="0"/>
          <w:marTop w:val="135"/>
          <w:marBottom w:val="135"/>
          <w:divBdr>
            <w:top w:val="none" w:sz="0" w:space="0" w:color="auto"/>
            <w:left w:val="none" w:sz="0" w:space="0" w:color="auto"/>
            <w:bottom w:val="none" w:sz="0" w:space="0" w:color="auto"/>
            <w:right w:val="none" w:sz="0" w:space="0" w:color="auto"/>
          </w:divBdr>
          <w:divsChild>
            <w:div w:id="122738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6896046">
      <w:bodyDiv w:val="1"/>
      <w:marLeft w:val="0"/>
      <w:marRight w:val="0"/>
      <w:marTop w:val="0"/>
      <w:marBottom w:val="0"/>
      <w:divBdr>
        <w:top w:val="none" w:sz="0" w:space="0" w:color="auto"/>
        <w:left w:val="none" w:sz="0" w:space="0" w:color="auto"/>
        <w:bottom w:val="none" w:sz="0" w:space="0" w:color="auto"/>
        <w:right w:val="none" w:sz="0" w:space="0" w:color="auto"/>
      </w:divBdr>
      <w:divsChild>
        <w:div w:id="2036615381">
          <w:marLeft w:val="0"/>
          <w:marRight w:val="0"/>
          <w:marTop w:val="0"/>
          <w:marBottom w:val="135"/>
          <w:divBdr>
            <w:top w:val="none" w:sz="0" w:space="0" w:color="auto"/>
            <w:left w:val="none" w:sz="0" w:space="0" w:color="auto"/>
            <w:bottom w:val="none" w:sz="0" w:space="0" w:color="auto"/>
            <w:right w:val="none" w:sz="0" w:space="0" w:color="auto"/>
          </w:divBdr>
        </w:div>
        <w:div w:id="2117825909">
          <w:marLeft w:val="0"/>
          <w:marRight w:val="0"/>
          <w:marTop w:val="135"/>
          <w:marBottom w:val="135"/>
          <w:divBdr>
            <w:top w:val="none" w:sz="0" w:space="0" w:color="auto"/>
            <w:left w:val="none" w:sz="0" w:space="0" w:color="auto"/>
            <w:bottom w:val="none" w:sz="0" w:space="0" w:color="auto"/>
            <w:right w:val="none" w:sz="0" w:space="0" w:color="auto"/>
          </w:divBdr>
          <w:divsChild>
            <w:div w:id="64717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036314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90921534">
      <w:bodyDiv w:val="1"/>
      <w:marLeft w:val="0"/>
      <w:marRight w:val="0"/>
      <w:marTop w:val="0"/>
      <w:marBottom w:val="0"/>
      <w:divBdr>
        <w:top w:val="none" w:sz="0" w:space="0" w:color="auto"/>
        <w:left w:val="none" w:sz="0" w:space="0" w:color="auto"/>
        <w:bottom w:val="none" w:sz="0" w:space="0" w:color="auto"/>
        <w:right w:val="none" w:sz="0" w:space="0" w:color="auto"/>
      </w:divBdr>
    </w:div>
    <w:div w:id="200547322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5110227">
      <w:bodyDiv w:val="1"/>
      <w:marLeft w:val="0"/>
      <w:marRight w:val="0"/>
      <w:marTop w:val="0"/>
      <w:marBottom w:val="0"/>
      <w:divBdr>
        <w:top w:val="none" w:sz="0" w:space="0" w:color="auto"/>
        <w:left w:val="none" w:sz="0" w:space="0" w:color="auto"/>
        <w:bottom w:val="none" w:sz="0" w:space="0" w:color="auto"/>
        <w:right w:val="none" w:sz="0" w:space="0" w:color="auto"/>
      </w:divBdr>
    </w:div>
    <w:div w:id="2060784075">
      <w:bodyDiv w:val="1"/>
      <w:marLeft w:val="0"/>
      <w:marRight w:val="0"/>
      <w:marTop w:val="0"/>
      <w:marBottom w:val="0"/>
      <w:divBdr>
        <w:top w:val="none" w:sz="0" w:space="0" w:color="auto"/>
        <w:left w:val="none" w:sz="0" w:space="0" w:color="auto"/>
        <w:bottom w:val="none" w:sz="0" w:space="0" w:color="auto"/>
        <w:right w:val="none" w:sz="0" w:space="0" w:color="auto"/>
      </w:divBdr>
    </w:div>
    <w:div w:id="2095738618">
      <w:bodyDiv w:val="1"/>
      <w:marLeft w:val="0"/>
      <w:marRight w:val="0"/>
      <w:marTop w:val="0"/>
      <w:marBottom w:val="0"/>
      <w:divBdr>
        <w:top w:val="none" w:sz="0" w:space="0" w:color="auto"/>
        <w:left w:val="none" w:sz="0" w:space="0" w:color="auto"/>
        <w:bottom w:val="none" w:sz="0" w:space="0" w:color="auto"/>
        <w:right w:val="none" w:sz="0" w:space="0" w:color="auto"/>
      </w:divBdr>
      <w:divsChild>
        <w:div w:id="664093834">
          <w:marLeft w:val="0"/>
          <w:marRight w:val="0"/>
          <w:marTop w:val="240"/>
          <w:marBottom w:val="240"/>
          <w:divBdr>
            <w:top w:val="single" w:sz="6" w:space="0" w:color="E6E6E6"/>
            <w:left w:val="single" w:sz="6" w:space="0" w:color="E6E6E6"/>
            <w:bottom w:val="single" w:sz="6" w:space="0" w:color="E6E6E6"/>
            <w:right w:val="single" w:sz="6" w:space="0" w:color="E6E6E6"/>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855432856/fulltextPDF/D5F48DCC52C4421PQ/1?accountid=130472&amp;sourcetype=Scholarly%20Journals" TargetMode="External"/><Relationship Id="rId18" Type="http://schemas.openxmlformats.org/officeDocument/2006/relationships/hyperlink" Target="https://creately.com/guides/collaborative-communication/" TargetMode="External"/><Relationship Id="rId26" Type="http://schemas.openxmlformats.org/officeDocument/2006/relationships/hyperlink" Target="https://www.legislation.gov.uk/anaw/2014/4/section/181" TargetMode="External"/><Relationship Id="rId39" Type="http://schemas.openxmlformats.org/officeDocument/2006/relationships/hyperlink" Target="https://www.legislation.gov.uk/wsi/2015/1578/made" TargetMode="External"/><Relationship Id="rId21" Type="http://schemas.openxmlformats.org/officeDocument/2006/relationships/hyperlink" Target="https://www.proquest.com/docview/2793845457/fulltextPDF?accountid=130472&amp;parentSessionId=0FiHiuGSzsP0sJdjwgpDXPU0JtI1OZ3yOcGfKG0fUGs%3D&amp;pq-origsite=primo&amp;searchKeywords=different+views+professionals+safeguarding" TargetMode="External"/><Relationship Id="rId34" Type="http://schemas.openxmlformats.org/officeDocument/2006/relationships/hyperlink" Target="https://www.powercube.net/other-forms-of-power/foucault-power-is-everywhere/" TargetMode="External"/><Relationship Id="rId42" Type="http://schemas.openxmlformats.org/officeDocument/2006/relationships/hyperlink" Target="https://www.gov.wales/sites/default/files/pdf-versions/2022/5/2/1653392517/violence-against-women-domestic-abuse-and-sexual-violence-strategy-2022-2026.pdf" TargetMode="External"/><Relationship Id="rId47" Type="http://schemas.openxmlformats.org/officeDocument/2006/relationships/hyperlink" Target="https://www.tandfonline.com/doi/full/10.1080/09503153.2022.2045009" TargetMode="External"/><Relationship Id="rId50" Type="http://schemas.openxmlformats.org/officeDocument/2006/relationships/footer" Target="foot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www.ons.gov.uk/peoplepopulationandcommunity/crimeandjustice/articles/domesticabusevictimcharacteristicsenglandandwales/yearendingmarch2024" TargetMode="External"/><Relationship Id="rId29" Type="http://schemas.openxmlformats.org/officeDocument/2006/relationships/hyperlink" Target="https://basw.co.uk/sites/default/files/resources/basw_123020-9_0.pdf" TargetMode="External"/><Relationship Id="rId11" Type="http://schemas.openxmlformats.org/officeDocument/2006/relationships/hyperlink" Target="https://www.ageuk.org.uk/discover/2022/december/new-data-on-domestic-abuse-in-older-people/" TargetMode="External"/><Relationship Id="rId24" Type="http://schemas.openxmlformats.org/officeDocument/2006/relationships/hyperlink" Target="https://www.legislation.gov.uk/ukpga/1998/42/schedule/1" TargetMode="External"/><Relationship Id="rId32" Type="http://schemas.openxmlformats.org/officeDocument/2006/relationships/hyperlink" Target="https://www.mysocialworknews.com/article/what-is-the-difference-between-the-social-model-and-the-medical-model" TargetMode="External"/><Relationship Id="rId37" Type="http://schemas.openxmlformats.org/officeDocument/2006/relationships/hyperlink" Target="https://www.signsofsafety.net/trainers/andrew-turnell/" TargetMode="External"/><Relationship Id="rId40" Type="http://schemas.openxmlformats.org/officeDocument/2006/relationships/hyperlink" Target="https://assets.publishing.service.gov.uk/media/5f6cc6138fa8f541f6763295/Mental-capacity-act-code-of-practice.pdf" TargetMode="External"/><Relationship Id="rId45" Type="http://schemas.openxmlformats.org/officeDocument/2006/relationships/hyperlink" Target="https://www.gov.wales/sites/default/files/publications/2022-07/more-than-just-words-action-plan-2022-2027.pdf" TargetMode="External"/><Relationship Id="rId5" Type="http://schemas.openxmlformats.org/officeDocument/2006/relationships/styles" Target="styles.xml"/><Relationship Id="rId15" Type="http://schemas.openxmlformats.org/officeDocument/2006/relationships/hyperlink" Target="https://www.proquest.com/indexingvolumeissuelinkhandler/30130/Nursing+Standard+$28through+2013$29/02011Y02Y23$23Feb+23-Mar+1,+2011$3b++Vol.+25+$2825$29/25/25?accountid=130472" TargetMode="External"/><Relationship Id="rId23" Type="http://schemas.openxmlformats.org/officeDocument/2006/relationships/hyperlink" Target="file:///C:\Users\704299\Downloads\1096-Article%20Main%20Text%20-1828-3459-10-20200605%20(1).pdf" TargetMode="External"/><Relationship Id="rId28" Type="http://schemas.openxmlformats.org/officeDocument/2006/relationships/hyperlink" Target="https://www.gov.wales/sites/default/files/publications/2019-04/delivering-the-active-offer-information-pack-social-services-and-social-care.pdf" TargetMode="External"/><Relationship Id="rId36" Type="http://schemas.openxmlformats.org/officeDocument/2006/relationships/hyperlink" Target="file:///C:\Users\704299\Downloads\SoS_systematic_review.pdf" TargetMode="External"/><Relationship Id="rId49"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file:///C:\Users\704299\Downloads\Domestic%20abuse%20prevalence%20and%20trends,%20England%20and%20Wales%20year%20ending%20March%202024.pdf" TargetMode="External"/><Relationship Id="rId31" Type="http://schemas.openxmlformats.org/officeDocument/2006/relationships/hyperlink" Target="https://www.ons.gov.uk/releases/domesticabuseinenglandandwalesoverviewnovember2024" TargetMode="External"/><Relationship Id="rId44" Type="http://schemas.openxmlformats.org/officeDocument/2006/relationships/hyperlink" Target="https://www.gov.wales/sites/default/files/publications/2019-06/perpetrator-service-standards.pdf"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proquest.com/docview/855432856/fulltextPDF/D5F48DCC52C4421PQ/1?accountid=130472&amp;sourcetype=Scholarly%20Journals" TargetMode="External"/><Relationship Id="rId22" Type="http://schemas.openxmlformats.org/officeDocument/2006/relationships/hyperlink" Target="https://academic.oup.com/bjsw/article-abstract/49/7/1741/5253795?redirectedFrom=fulltext"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www.ons.gov.uk/peoplepopulationandcommunity/crimeandjustice/articles/domesticabusevictimcharacteristicsenglandandwales/yearendingmarch2024" TargetMode="External"/><Relationship Id="rId35" Type="http://schemas.openxmlformats.org/officeDocument/2006/relationships/hyperlink" Target="https://social.un.org/ageing-working-group/documents/fourth/AWAZUNprinciplesforolderpersons.pdf" TargetMode="External"/><Relationship Id="rId43" Type="http://schemas.openxmlformats.org/officeDocument/2006/relationships/hyperlink" Target="https://www.gov.wales/sites/default/files/publications/2019-05/ask-and-act-role-frontline-practitioner.pdf" TargetMode="External"/><Relationship Id="rId48" Type="http://schemas.openxmlformats.org/officeDocument/2006/relationships/hyperlink" Target="https://www.who.int/news-room/fact-sheets/detail/abuse-of-older-people" TargetMode="External"/><Relationship Id="rId8" Type="http://schemas.openxmlformats.org/officeDocument/2006/relationships/footnotes" Target="footnote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cochranelibrary.com/cdsr/doi/10.1002/14651858.CD010321.pub2/full" TargetMode="External"/><Relationship Id="rId17" Type="http://schemas.openxmlformats.org/officeDocument/2006/relationships/hyperlink" Target="https://library.college.police.uk/docs/college-of-policing/Domestic-Abuse-Risk-Assessment-2022.pdf" TargetMode="External"/><Relationship Id="rId25" Type="http://schemas.openxmlformats.org/officeDocument/2006/relationships/hyperlink" Target="https://www.legislation.gov.uk/ukpga/2000/36/contents" TargetMode="External"/><Relationship Id="rId33" Type="http://schemas.openxmlformats.org/officeDocument/2006/relationships/hyperlink" Target="https://journals-sagepub-com.ezproxy.uwtsd.ac.uk/doi/epub/10.1177/17488958221116323" TargetMode="External"/><Relationship Id="rId38" Type="http://schemas.openxmlformats.org/officeDocument/2006/relationships/hyperlink" Target="https://sbuhb.nhs.wales/news/swansea-bay-health-news/use-of-welsh-language-speaks-volumes-for-patient-care/" TargetMode="External"/><Relationship Id="rId46" Type="http://schemas.openxmlformats.org/officeDocument/2006/relationships/hyperlink" Target="https://www.gov.wales/reducing-restrictive-practices-framework-html" TargetMode="External"/><Relationship Id="rId20" Type="http://schemas.openxmlformats.org/officeDocument/2006/relationships/hyperlink" Target="https://www.gov.uk/government/collections/human-rights-the-uks-international-human-rights-obligations" TargetMode="External"/><Relationship Id="rId41" Type="http://schemas.openxmlformats.org/officeDocument/2006/relationships/hyperlink" Target="https://www.legislation.gov.uk/anaw/2015/3"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16</Pages>
  <Words>5602</Words>
  <Characters>35160</Characters>
  <Application>Microsoft Office Word</Application>
  <DocSecurity>0</DocSecurity>
  <Lines>293</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Laura</cp:lastModifiedBy>
  <cp:revision>4</cp:revision>
  <cp:lastPrinted>2020-02-11T19:20:00Z</cp:lastPrinted>
  <dcterms:created xsi:type="dcterms:W3CDTF">2025-09-24T03:51:00Z</dcterms:created>
  <dcterms:modified xsi:type="dcterms:W3CDTF">2025-09-28T06:35:00Z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