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EA45A" w14:textId="77777777" w:rsidR="00D65916" w:rsidRPr="00D65916" w:rsidRDefault="00D65916" w:rsidP="00D65916">
      <w:pPr>
        <w:spacing w:line="360" w:lineRule="auto"/>
        <w:jc w:val="center"/>
        <w:rPr>
          <w:b/>
          <w:sz w:val="24"/>
        </w:rPr>
      </w:pPr>
      <w:r w:rsidRPr="00D65916">
        <w:rPr>
          <w:b/>
          <w:sz w:val="24"/>
        </w:rPr>
        <w:t xml:space="preserve">Module: </w:t>
      </w:r>
      <w:proofErr w:type="spellStart"/>
      <w:r w:rsidRPr="00D65916">
        <w:rPr>
          <w:b/>
          <w:sz w:val="24"/>
        </w:rPr>
        <w:t>Changemakers</w:t>
      </w:r>
      <w:proofErr w:type="spellEnd"/>
      <w:r w:rsidRPr="00D65916">
        <w:rPr>
          <w:b/>
          <w:sz w:val="24"/>
        </w:rPr>
        <w:t>: Building your Personal Brand for Sustainable Employment</w:t>
      </w:r>
    </w:p>
    <w:p w14:paraId="7FB4111E" w14:textId="77777777" w:rsidR="00D65916" w:rsidRPr="00D65916" w:rsidRDefault="00D65916" w:rsidP="00D65916">
      <w:pPr>
        <w:spacing w:line="360" w:lineRule="auto"/>
        <w:jc w:val="center"/>
        <w:rPr>
          <w:b/>
          <w:sz w:val="24"/>
        </w:rPr>
      </w:pPr>
      <w:r w:rsidRPr="00D65916">
        <w:rPr>
          <w:b/>
          <w:sz w:val="24"/>
        </w:rPr>
        <w:t>Module code: BMHP5015</w:t>
      </w:r>
    </w:p>
    <w:p w14:paraId="3A01B8FD" w14:textId="77777777" w:rsidR="00D65916" w:rsidRPr="00D65916" w:rsidRDefault="00D65916" w:rsidP="00D65916">
      <w:pPr>
        <w:spacing w:line="360" w:lineRule="auto"/>
        <w:jc w:val="center"/>
        <w:rPr>
          <w:b/>
          <w:sz w:val="24"/>
        </w:rPr>
      </w:pPr>
      <w:r w:rsidRPr="00D65916">
        <w:rPr>
          <w:b/>
          <w:sz w:val="24"/>
        </w:rPr>
        <w:t>Assignment Title: Component 2: Assignment (Report)</w:t>
      </w:r>
    </w:p>
    <w:p w14:paraId="6F229CF2" w14:textId="77777777" w:rsidR="00D65916" w:rsidRPr="00D65916" w:rsidRDefault="00D65916" w:rsidP="00D65916">
      <w:pPr>
        <w:spacing w:line="360" w:lineRule="auto"/>
        <w:jc w:val="center"/>
        <w:rPr>
          <w:b/>
          <w:sz w:val="24"/>
        </w:rPr>
      </w:pPr>
    </w:p>
    <w:p w14:paraId="1DEBE45B" w14:textId="77777777" w:rsidR="00D65916" w:rsidRPr="00D65916" w:rsidRDefault="00D65916" w:rsidP="00D65916">
      <w:pPr>
        <w:spacing w:line="360" w:lineRule="auto"/>
        <w:jc w:val="center"/>
        <w:rPr>
          <w:b/>
          <w:sz w:val="24"/>
        </w:rPr>
      </w:pPr>
    </w:p>
    <w:p w14:paraId="7DA43505" w14:textId="77777777" w:rsidR="00D65916" w:rsidRPr="00D65916" w:rsidRDefault="00D65916" w:rsidP="00D65916">
      <w:pPr>
        <w:spacing w:line="360" w:lineRule="auto"/>
        <w:jc w:val="center"/>
        <w:rPr>
          <w:b/>
          <w:sz w:val="24"/>
        </w:rPr>
      </w:pPr>
    </w:p>
    <w:p w14:paraId="1F930957" w14:textId="77777777" w:rsidR="00D65916" w:rsidRPr="00D65916" w:rsidRDefault="00D65916" w:rsidP="00D65916">
      <w:pPr>
        <w:spacing w:line="360" w:lineRule="auto"/>
        <w:jc w:val="center"/>
        <w:rPr>
          <w:b/>
          <w:sz w:val="24"/>
        </w:rPr>
      </w:pPr>
    </w:p>
    <w:p w14:paraId="66DA0048" w14:textId="77777777" w:rsidR="00D65916" w:rsidRPr="00D65916" w:rsidRDefault="00D65916" w:rsidP="00D65916">
      <w:pPr>
        <w:spacing w:line="360" w:lineRule="auto"/>
        <w:jc w:val="center"/>
        <w:rPr>
          <w:b/>
          <w:sz w:val="24"/>
        </w:rPr>
      </w:pPr>
    </w:p>
    <w:p w14:paraId="5449B467" w14:textId="77777777" w:rsidR="00D65916" w:rsidRPr="00D65916" w:rsidRDefault="00D65916" w:rsidP="00D65916">
      <w:pPr>
        <w:spacing w:line="360" w:lineRule="auto"/>
        <w:jc w:val="center"/>
        <w:rPr>
          <w:b/>
          <w:sz w:val="24"/>
        </w:rPr>
      </w:pPr>
    </w:p>
    <w:p w14:paraId="2A9AC2FD" w14:textId="77777777" w:rsidR="00D65916" w:rsidRPr="00D65916" w:rsidRDefault="00D65916" w:rsidP="00D65916">
      <w:pPr>
        <w:spacing w:line="360" w:lineRule="auto"/>
        <w:jc w:val="center"/>
        <w:rPr>
          <w:b/>
          <w:sz w:val="24"/>
        </w:rPr>
      </w:pPr>
    </w:p>
    <w:p w14:paraId="0E372926" w14:textId="77777777" w:rsidR="00D65916" w:rsidRPr="00D65916" w:rsidRDefault="00D65916" w:rsidP="00D65916">
      <w:pPr>
        <w:spacing w:line="360" w:lineRule="auto"/>
        <w:jc w:val="center"/>
        <w:rPr>
          <w:b/>
          <w:sz w:val="24"/>
        </w:rPr>
      </w:pPr>
    </w:p>
    <w:p w14:paraId="753243FC" w14:textId="77777777" w:rsidR="00D65916" w:rsidRPr="00D65916" w:rsidRDefault="00D65916" w:rsidP="00D65916">
      <w:pPr>
        <w:spacing w:line="360" w:lineRule="auto"/>
        <w:jc w:val="center"/>
        <w:rPr>
          <w:b/>
          <w:sz w:val="24"/>
        </w:rPr>
      </w:pPr>
    </w:p>
    <w:p w14:paraId="246708B2" w14:textId="77777777" w:rsidR="00D65916" w:rsidRPr="00D65916" w:rsidRDefault="00D65916" w:rsidP="00D65916">
      <w:pPr>
        <w:spacing w:line="360" w:lineRule="auto"/>
        <w:jc w:val="center"/>
        <w:rPr>
          <w:b/>
          <w:sz w:val="24"/>
        </w:rPr>
      </w:pPr>
    </w:p>
    <w:p w14:paraId="1FC548BE" w14:textId="00F85D18" w:rsidR="00D65916" w:rsidRPr="00D65916" w:rsidRDefault="00D65916" w:rsidP="00D65916">
      <w:pPr>
        <w:spacing w:line="360" w:lineRule="auto"/>
        <w:jc w:val="center"/>
        <w:rPr>
          <w:b/>
          <w:sz w:val="24"/>
        </w:rPr>
      </w:pPr>
      <w:r w:rsidRPr="00D65916">
        <w:rPr>
          <w:b/>
          <w:sz w:val="24"/>
        </w:rPr>
        <w:t xml:space="preserve">Student </w:t>
      </w:r>
      <w:proofErr w:type="spellStart"/>
      <w:r w:rsidRPr="00D65916">
        <w:rPr>
          <w:b/>
          <w:sz w:val="24"/>
        </w:rPr>
        <w:t>Name:</w:t>
      </w:r>
      <w:r w:rsidR="000E3657">
        <w:rPr>
          <w:b/>
          <w:sz w:val="24"/>
        </w:rPr>
        <w:t>Sharm</w:t>
      </w:r>
      <w:proofErr w:type="spellEnd"/>
      <w:r w:rsidR="000E3657">
        <w:rPr>
          <w:b/>
          <w:sz w:val="24"/>
        </w:rPr>
        <w:t xml:space="preserve"> gill </w:t>
      </w:r>
    </w:p>
    <w:p w14:paraId="6E845DB6" w14:textId="29DB1FA7" w:rsidR="00F36FBC" w:rsidRPr="00D65916" w:rsidRDefault="00D65916" w:rsidP="00D65916">
      <w:pPr>
        <w:spacing w:line="360" w:lineRule="auto"/>
        <w:jc w:val="center"/>
      </w:pPr>
      <w:r w:rsidRPr="00D65916">
        <w:rPr>
          <w:b/>
          <w:sz w:val="24"/>
        </w:rPr>
        <w:t>Student Id:</w:t>
      </w:r>
      <w:r w:rsidR="000E3657">
        <w:rPr>
          <w:b/>
          <w:sz w:val="24"/>
        </w:rPr>
        <w:t xml:space="preserve"> 2322793</w:t>
      </w:r>
      <w:r w:rsidR="00F36FBC">
        <w:br w:type="page"/>
      </w:r>
    </w:p>
    <w:sdt>
      <w:sdtPr>
        <w:rPr>
          <w:rFonts w:ascii="Arial" w:eastAsiaTheme="minorHAnsi" w:hAnsi="Arial" w:cstheme="minorBidi"/>
          <w:b w:val="0"/>
          <w:bCs w:val="0"/>
          <w:color w:val="auto"/>
          <w:sz w:val="22"/>
          <w:szCs w:val="22"/>
          <w:lang w:eastAsia="en-US"/>
        </w:rPr>
        <w:id w:val="-1119059612"/>
        <w:docPartObj>
          <w:docPartGallery w:val="Table of Contents"/>
          <w:docPartUnique/>
        </w:docPartObj>
      </w:sdtPr>
      <w:sdtEndPr>
        <w:rPr>
          <w:noProof/>
        </w:rPr>
      </w:sdtEndPr>
      <w:sdtContent>
        <w:p w14:paraId="670C1443" w14:textId="77777777" w:rsidR="00D65916" w:rsidRPr="0008768D" w:rsidRDefault="00D65916" w:rsidP="0008768D">
          <w:pPr>
            <w:pStyle w:val="TOCHeading"/>
            <w:spacing w:line="360" w:lineRule="auto"/>
            <w:rPr>
              <w:i/>
            </w:rPr>
          </w:pPr>
          <w:r w:rsidRPr="0008768D">
            <w:rPr>
              <w:i/>
            </w:rPr>
            <w:t>Table of Contents</w:t>
          </w:r>
        </w:p>
        <w:p w14:paraId="55724600" w14:textId="77777777" w:rsidR="0008768D" w:rsidRPr="0008768D" w:rsidRDefault="00D65916" w:rsidP="0008768D">
          <w:pPr>
            <w:pStyle w:val="TOC1"/>
            <w:tabs>
              <w:tab w:val="right" w:leader="dot" w:pos="9016"/>
            </w:tabs>
            <w:spacing w:line="360" w:lineRule="auto"/>
            <w:rPr>
              <w:rFonts w:asciiTheme="minorHAnsi" w:eastAsiaTheme="minorEastAsia" w:hAnsiTheme="minorHAnsi"/>
              <w:i/>
              <w:noProof/>
            </w:rPr>
          </w:pPr>
          <w:r w:rsidRPr="0008768D">
            <w:rPr>
              <w:i/>
            </w:rPr>
            <w:fldChar w:fldCharType="begin"/>
          </w:r>
          <w:r w:rsidRPr="0008768D">
            <w:rPr>
              <w:i/>
            </w:rPr>
            <w:instrText xml:space="preserve"> TOC \o "1-3" \h \z \u </w:instrText>
          </w:r>
          <w:r w:rsidRPr="0008768D">
            <w:rPr>
              <w:i/>
            </w:rPr>
            <w:fldChar w:fldCharType="separate"/>
          </w:r>
          <w:hyperlink w:anchor="_Toc230556938" w:history="1">
            <w:r w:rsidR="0008768D" w:rsidRPr="0008768D">
              <w:rPr>
                <w:rStyle w:val="Hyperlink"/>
                <w:i/>
                <w:noProof/>
              </w:rPr>
              <w:t>1. Introduction</w:t>
            </w:r>
            <w:r w:rsidR="0008768D" w:rsidRPr="0008768D">
              <w:rPr>
                <w:i/>
                <w:noProof/>
                <w:webHidden/>
              </w:rPr>
              <w:tab/>
            </w:r>
            <w:r w:rsidR="0008768D" w:rsidRPr="0008768D">
              <w:rPr>
                <w:i/>
                <w:noProof/>
                <w:webHidden/>
              </w:rPr>
              <w:fldChar w:fldCharType="begin"/>
            </w:r>
            <w:r w:rsidR="0008768D" w:rsidRPr="0008768D">
              <w:rPr>
                <w:i/>
                <w:noProof/>
                <w:webHidden/>
              </w:rPr>
              <w:instrText xml:space="preserve"> PAGEREF _Toc230556938 \h </w:instrText>
            </w:r>
            <w:r w:rsidR="0008768D" w:rsidRPr="0008768D">
              <w:rPr>
                <w:i/>
                <w:noProof/>
                <w:webHidden/>
              </w:rPr>
            </w:r>
            <w:r w:rsidR="0008768D" w:rsidRPr="0008768D">
              <w:rPr>
                <w:i/>
                <w:noProof/>
                <w:webHidden/>
              </w:rPr>
              <w:fldChar w:fldCharType="separate"/>
            </w:r>
            <w:r w:rsidR="0008768D" w:rsidRPr="0008768D">
              <w:rPr>
                <w:i/>
                <w:noProof/>
                <w:webHidden/>
              </w:rPr>
              <w:t>3</w:t>
            </w:r>
            <w:r w:rsidR="0008768D" w:rsidRPr="0008768D">
              <w:rPr>
                <w:i/>
                <w:noProof/>
                <w:webHidden/>
              </w:rPr>
              <w:fldChar w:fldCharType="end"/>
            </w:r>
          </w:hyperlink>
        </w:p>
        <w:p w14:paraId="1BF44AEA" w14:textId="77777777" w:rsidR="0008768D" w:rsidRPr="0008768D" w:rsidRDefault="009B4B9C" w:rsidP="0008768D">
          <w:pPr>
            <w:pStyle w:val="TOC1"/>
            <w:tabs>
              <w:tab w:val="right" w:leader="dot" w:pos="9016"/>
            </w:tabs>
            <w:spacing w:line="360" w:lineRule="auto"/>
            <w:rPr>
              <w:rFonts w:asciiTheme="minorHAnsi" w:eastAsiaTheme="minorEastAsia" w:hAnsiTheme="minorHAnsi"/>
              <w:i/>
              <w:noProof/>
            </w:rPr>
          </w:pPr>
          <w:hyperlink w:anchor="_Toc230556939" w:history="1">
            <w:r w:rsidR="0008768D" w:rsidRPr="0008768D">
              <w:rPr>
                <w:rStyle w:val="Hyperlink"/>
                <w:rFonts w:eastAsia="Arial"/>
                <w:i/>
                <w:noProof/>
              </w:rPr>
              <w:t>2. Job Specification and Person Specification</w:t>
            </w:r>
            <w:r w:rsidR="0008768D" w:rsidRPr="0008768D">
              <w:rPr>
                <w:i/>
                <w:noProof/>
                <w:webHidden/>
              </w:rPr>
              <w:tab/>
            </w:r>
            <w:r w:rsidR="0008768D" w:rsidRPr="0008768D">
              <w:rPr>
                <w:i/>
                <w:noProof/>
                <w:webHidden/>
              </w:rPr>
              <w:fldChar w:fldCharType="begin"/>
            </w:r>
            <w:r w:rsidR="0008768D" w:rsidRPr="0008768D">
              <w:rPr>
                <w:i/>
                <w:noProof/>
                <w:webHidden/>
              </w:rPr>
              <w:instrText xml:space="preserve"> PAGEREF _Toc230556939 \h </w:instrText>
            </w:r>
            <w:r w:rsidR="0008768D" w:rsidRPr="0008768D">
              <w:rPr>
                <w:i/>
                <w:noProof/>
                <w:webHidden/>
              </w:rPr>
            </w:r>
            <w:r w:rsidR="0008768D" w:rsidRPr="0008768D">
              <w:rPr>
                <w:i/>
                <w:noProof/>
                <w:webHidden/>
              </w:rPr>
              <w:fldChar w:fldCharType="separate"/>
            </w:r>
            <w:r w:rsidR="0008768D" w:rsidRPr="0008768D">
              <w:rPr>
                <w:i/>
                <w:noProof/>
                <w:webHidden/>
              </w:rPr>
              <w:t>4</w:t>
            </w:r>
            <w:r w:rsidR="0008768D" w:rsidRPr="0008768D">
              <w:rPr>
                <w:i/>
                <w:noProof/>
                <w:webHidden/>
              </w:rPr>
              <w:fldChar w:fldCharType="end"/>
            </w:r>
          </w:hyperlink>
        </w:p>
        <w:p w14:paraId="05EAAF7B" w14:textId="77777777" w:rsidR="0008768D" w:rsidRPr="0008768D" w:rsidRDefault="009B4B9C" w:rsidP="0008768D">
          <w:pPr>
            <w:pStyle w:val="TOC1"/>
            <w:tabs>
              <w:tab w:val="right" w:leader="dot" w:pos="9016"/>
            </w:tabs>
            <w:spacing w:line="360" w:lineRule="auto"/>
            <w:rPr>
              <w:rFonts w:asciiTheme="minorHAnsi" w:eastAsiaTheme="minorEastAsia" w:hAnsiTheme="minorHAnsi"/>
              <w:i/>
              <w:noProof/>
            </w:rPr>
          </w:pPr>
          <w:hyperlink w:anchor="_Toc230556940" w:history="1">
            <w:r w:rsidR="0008768D" w:rsidRPr="0008768D">
              <w:rPr>
                <w:rStyle w:val="Hyperlink"/>
                <w:i/>
                <w:noProof/>
              </w:rPr>
              <w:t>3. Analysis of Employability Skills Required</w:t>
            </w:r>
            <w:r w:rsidR="0008768D" w:rsidRPr="0008768D">
              <w:rPr>
                <w:i/>
                <w:noProof/>
                <w:webHidden/>
              </w:rPr>
              <w:tab/>
            </w:r>
            <w:r w:rsidR="0008768D" w:rsidRPr="0008768D">
              <w:rPr>
                <w:i/>
                <w:noProof/>
                <w:webHidden/>
              </w:rPr>
              <w:fldChar w:fldCharType="begin"/>
            </w:r>
            <w:r w:rsidR="0008768D" w:rsidRPr="0008768D">
              <w:rPr>
                <w:i/>
                <w:noProof/>
                <w:webHidden/>
              </w:rPr>
              <w:instrText xml:space="preserve"> PAGEREF _Toc230556940 \h </w:instrText>
            </w:r>
            <w:r w:rsidR="0008768D" w:rsidRPr="0008768D">
              <w:rPr>
                <w:i/>
                <w:noProof/>
                <w:webHidden/>
              </w:rPr>
            </w:r>
            <w:r w:rsidR="0008768D" w:rsidRPr="0008768D">
              <w:rPr>
                <w:i/>
                <w:noProof/>
                <w:webHidden/>
              </w:rPr>
              <w:fldChar w:fldCharType="separate"/>
            </w:r>
            <w:r w:rsidR="0008768D" w:rsidRPr="0008768D">
              <w:rPr>
                <w:i/>
                <w:noProof/>
                <w:webHidden/>
              </w:rPr>
              <w:t>5</w:t>
            </w:r>
            <w:r w:rsidR="0008768D" w:rsidRPr="0008768D">
              <w:rPr>
                <w:i/>
                <w:noProof/>
                <w:webHidden/>
              </w:rPr>
              <w:fldChar w:fldCharType="end"/>
            </w:r>
          </w:hyperlink>
        </w:p>
        <w:p w14:paraId="175AA534" w14:textId="77777777" w:rsidR="0008768D" w:rsidRPr="0008768D" w:rsidRDefault="009B4B9C" w:rsidP="0008768D">
          <w:pPr>
            <w:pStyle w:val="TOC1"/>
            <w:tabs>
              <w:tab w:val="right" w:leader="dot" w:pos="9016"/>
            </w:tabs>
            <w:spacing w:line="360" w:lineRule="auto"/>
            <w:rPr>
              <w:rFonts w:asciiTheme="minorHAnsi" w:eastAsiaTheme="minorEastAsia" w:hAnsiTheme="minorHAnsi"/>
              <w:i/>
              <w:noProof/>
            </w:rPr>
          </w:pPr>
          <w:hyperlink w:anchor="_Toc230556941" w:history="1">
            <w:r w:rsidR="0008768D" w:rsidRPr="0008768D">
              <w:rPr>
                <w:rStyle w:val="Hyperlink"/>
                <w:i/>
                <w:noProof/>
              </w:rPr>
              <w:t>4. Self-Assessment of Own Skills</w:t>
            </w:r>
            <w:r w:rsidR="0008768D" w:rsidRPr="0008768D">
              <w:rPr>
                <w:i/>
                <w:noProof/>
                <w:webHidden/>
              </w:rPr>
              <w:tab/>
            </w:r>
            <w:r w:rsidR="0008768D" w:rsidRPr="0008768D">
              <w:rPr>
                <w:i/>
                <w:noProof/>
                <w:webHidden/>
              </w:rPr>
              <w:fldChar w:fldCharType="begin"/>
            </w:r>
            <w:r w:rsidR="0008768D" w:rsidRPr="0008768D">
              <w:rPr>
                <w:i/>
                <w:noProof/>
                <w:webHidden/>
              </w:rPr>
              <w:instrText xml:space="preserve"> PAGEREF _Toc230556941 \h </w:instrText>
            </w:r>
            <w:r w:rsidR="0008768D" w:rsidRPr="0008768D">
              <w:rPr>
                <w:i/>
                <w:noProof/>
                <w:webHidden/>
              </w:rPr>
            </w:r>
            <w:r w:rsidR="0008768D" w:rsidRPr="0008768D">
              <w:rPr>
                <w:i/>
                <w:noProof/>
                <w:webHidden/>
              </w:rPr>
              <w:fldChar w:fldCharType="separate"/>
            </w:r>
            <w:r w:rsidR="0008768D" w:rsidRPr="0008768D">
              <w:rPr>
                <w:i/>
                <w:noProof/>
                <w:webHidden/>
              </w:rPr>
              <w:t>6</w:t>
            </w:r>
            <w:r w:rsidR="0008768D" w:rsidRPr="0008768D">
              <w:rPr>
                <w:i/>
                <w:noProof/>
                <w:webHidden/>
              </w:rPr>
              <w:fldChar w:fldCharType="end"/>
            </w:r>
          </w:hyperlink>
        </w:p>
        <w:p w14:paraId="0B80731E" w14:textId="77777777" w:rsidR="0008768D" w:rsidRPr="0008768D" w:rsidRDefault="009B4B9C" w:rsidP="0008768D">
          <w:pPr>
            <w:pStyle w:val="TOC1"/>
            <w:tabs>
              <w:tab w:val="right" w:leader="dot" w:pos="9016"/>
            </w:tabs>
            <w:spacing w:line="360" w:lineRule="auto"/>
            <w:rPr>
              <w:rFonts w:asciiTheme="minorHAnsi" w:eastAsiaTheme="minorEastAsia" w:hAnsiTheme="minorHAnsi"/>
              <w:i/>
              <w:noProof/>
            </w:rPr>
          </w:pPr>
          <w:hyperlink w:anchor="_Toc230556942" w:history="1">
            <w:r w:rsidR="0008768D" w:rsidRPr="0008768D">
              <w:rPr>
                <w:rStyle w:val="Hyperlink"/>
                <w:i/>
                <w:noProof/>
              </w:rPr>
              <w:t>5. Relevant Experience and Qualifications</w:t>
            </w:r>
            <w:r w:rsidR="0008768D" w:rsidRPr="0008768D">
              <w:rPr>
                <w:i/>
                <w:noProof/>
                <w:webHidden/>
              </w:rPr>
              <w:tab/>
            </w:r>
            <w:r w:rsidR="0008768D" w:rsidRPr="0008768D">
              <w:rPr>
                <w:i/>
                <w:noProof/>
                <w:webHidden/>
              </w:rPr>
              <w:fldChar w:fldCharType="begin"/>
            </w:r>
            <w:r w:rsidR="0008768D" w:rsidRPr="0008768D">
              <w:rPr>
                <w:i/>
                <w:noProof/>
                <w:webHidden/>
              </w:rPr>
              <w:instrText xml:space="preserve"> PAGEREF _Toc230556942 \h </w:instrText>
            </w:r>
            <w:r w:rsidR="0008768D" w:rsidRPr="0008768D">
              <w:rPr>
                <w:i/>
                <w:noProof/>
                <w:webHidden/>
              </w:rPr>
            </w:r>
            <w:r w:rsidR="0008768D" w:rsidRPr="0008768D">
              <w:rPr>
                <w:i/>
                <w:noProof/>
                <w:webHidden/>
              </w:rPr>
              <w:fldChar w:fldCharType="separate"/>
            </w:r>
            <w:r w:rsidR="0008768D" w:rsidRPr="0008768D">
              <w:rPr>
                <w:i/>
                <w:noProof/>
                <w:webHidden/>
              </w:rPr>
              <w:t>7</w:t>
            </w:r>
            <w:r w:rsidR="0008768D" w:rsidRPr="0008768D">
              <w:rPr>
                <w:i/>
                <w:noProof/>
                <w:webHidden/>
              </w:rPr>
              <w:fldChar w:fldCharType="end"/>
            </w:r>
          </w:hyperlink>
        </w:p>
        <w:p w14:paraId="59CCF45A" w14:textId="77777777" w:rsidR="0008768D" w:rsidRPr="0008768D" w:rsidRDefault="009B4B9C" w:rsidP="0008768D">
          <w:pPr>
            <w:pStyle w:val="TOC1"/>
            <w:tabs>
              <w:tab w:val="right" w:leader="dot" w:pos="9016"/>
            </w:tabs>
            <w:spacing w:line="360" w:lineRule="auto"/>
            <w:rPr>
              <w:rFonts w:asciiTheme="minorHAnsi" w:eastAsiaTheme="minorEastAsia" w:hAnsiTheme="minorHAnsi"/>
              <w:i/>
              <w:noProof/>
            </w:rPr>
          </w:pPr>
          <w:hyperlink w:anchor="_Toc230556943" w:history="1">
            <w:r w:rsidR="0008768D" w:rsidRPr="0008768D">
              <w:rPr>
                <w:rStyle w:val="Hyperlink"/>
                <w:i/>
                <w:noProof/>
              </w:rPr>
              <w:t>6. Building My Personal Brand and Professional Identity</w:t>
            </w:r>
            <w:r w:rsidR="0008768D" w:rsidRPr="0008768D">
              <w:rPr>
                <w:i/>
                <w:noProof/>
                <w:webHidden/>
              </w:rPr>
              <w:tab/>
            </w:r>
            <w:r w:rsidR="0008768D" w:rsidRPr="0008768D">
              <w:rPr>
                <w:i/>
                <w:noProof/>
                <w:webHidden/>
              </w:rPr>
              <w:fldChar w:fldCharType="begin"/>
            </w:r>
            <w:r w:rsidR="0008768D" w:rsidRPr="0008768D">
              <w:rPr>
                <w:i/>
                <w:noProof/>
                <w:webHidden/>
              </w:rPr>
              <w:instrText xml:space="preserve"> PAGEREF _Toc230556943 \h </w:instrText>
            </w:r>
            <w:r w:rsidR="0008768D" w:rsidRPr="0008768D">
              <w:rPr>
                <w:i/>
                <w:noProof/>
                <w:webHidden/>
              </w:rPr>
            </w:r>
            <w:r w:rsidR="0008768D" w:rsidRPr="0008768D">
              <w:rPr>
                <w:i/>
                <w:noProof/>
                <w:webHidden/>
              </w:rPr>
              <w:fldChar w:fldCharType="separate"/>
            </w:r>
            <w:r w:rsidR="0008768D" w:rsidRPr="0008768D">
              <w:rPr>
                <w:i/>
                <w:noProof/>
                <w:webHidden/>
              </w:rPr>
              <w:t>7</w:t>
            </w:r>
            <w:r w:rsidR="0008768D" w:rsidRPr="0008768D">
              <w:rPr>
                <w:i/>
                <w:noProof/>
                <w:webHidden/>
              </w:rPr>
              <w:fldChar w:fldCharType="end"/>
            </w:r>
          </w:hyperlink>
        </w:p>
        <w:p w14:paraId="26C71237" w14:textId="77777777" w:rsidR="0008768D" w:rsidRPr="0008768D" w:rsidRDefault="009B4B9C" w:rsidP="0008768D">
          <w:pPr>
            <w:pStyle w:val="TOC1"/>
            <w:tabs>
              <w:tab w:val="right" w:leader="dot" w:pos="9016"/>
            </w:tabs>
            <w:spacing w:line="360" w:lineRule="auto"/>
            <w:rPr>
              <w:rFonts w:asciiTheme="minorHAnsi" w:eastAsiaTheme="minorEastAsia" w:hAnsiTheme="minorHAnsi"/>
              <w:i/>
              <w:noProof/>
            </w:rPr>
          </w:pPr>
          <w:hyperlink w:anchor="_Toc230556944" w:history="1">
            <w:r w:rsidR="0008768D" w:rsidRPr="0008768D">
              <w:rPr>
                <w:rStyle w:val="Hyperlink"/>
                <w:i/>
                <w:noProof/>
              </w:rPr>
              <w:t>7. Building a Network for Successful Employment</w:t>
            </w:r>
            <w:r w:rsidR="0008768D" w:rsidRPr="0008768D">
              <w:rPr>
                <w:i/>
                <w:noProof/>
                <w:webHidden/>
              </w:rPr>
              <w:tab/>
            </w:r>
            <w:r w:rsidR="0008768D" w:rsidRPr="0008768D">
              <w:rPr>
                <w:i/>
                <w:noProof/>
                <w:webHidden/>
              </w:rPr>
              <w:fldChar w:fldCharType="begin"/>
            </w:r>
            <w:r w:rsidR="0008768D" w:rsidRPr="0008768D">
              <w:rPr>
                <w:i/>
                <w:noProof/>
                <w:webHidden/>
              </w:rPr>
              <w:instrText xml:space="preserve"> PAGEREF _Toc230556944 \h </w:instrText>
            </w:r>
            <w:r w:rsidR="0008768D" w:rsidRPr="0008768D">
              <w:rPr>
                <w:i/>
                <w:noProof/>
                <w:webHidden/>
              </w:rPr>
            </w:r>
            <w:r w:rsidR="0008768D" w:rsidRPr="0008768D">
              <w:rPr>
                <w:i/>
                <w:noProof/>
                <w:webHidden/>
              </w:rPr>
              <w:fldChar w:fldCharType="separate"/>
            </w:r>
            <w:r w:rsidR="0008768D" w:rsidRPr="0008768D">
              <w:rPr>
                <w:i/>
                <w:noProof/>
                <w:webHidden/>
              </w:rPr>
              <w:t>8</w:t>
            </w:r>
            <w:r w:rsidR="0008768D" w:rsidRPr="0008768D">
              <w:rPr>
                <w:i/>
                <w:noProof/>
                <w:webHidden/>
              </w:rPr>
              <w:fldChar w:fldCharType="end"/>
            </w:r>
          </w:hyperlink>
        </w:p>
        <w:p w14:paraId="3E128293" w14:textId="77777777" w:rsidR="0008768D" w:rsidRPr="0008768D" w:rsidRDefault="009B4B9C" w:rsidP="0008768D">
          <w:pPr>
            <w:pStyle w:val="TOC1"/>
            <w:tabs>
              <w:tab w:val="right" w:leader="dot" w:pos="9016"/>
            </w:tabs>
            <w:spacing w:line="360" w:lineRule="auto"/>
            <w:rPr>
              <w:rFonts w:asciiTheme="minorHAnsi" w:eastAsiaTheme="minorEastAsia" w:hAnsiTheme="minorHAnsi"/>
              <w:i/>
              <w:noProof/>
            </w:rPr>
          </w:pPr>
          <w:hyperlink w:anchor="_Toc230556945" w:history="1">
            <w:r w:rsidR="0008768D" w:rsidRPr="0008768D">
              <w:rPr>
                <w:rStyle w:val="Hyperlink"/>
                <w:i/>
                <w:noProof/>
              </w:rPr>
              <w:t>8. Action Plan and Timeline</w:t>
            </w:r>
            <w:r w:rsidR="0008768D" w:rsidRPr="0008768D">
              <w:rPr>
                <w:i/>
                <w:noProof/>
                <w:webHidden/>
              </w:rPr>
              <w:tab/>
            </w:r>
            <w:r w:rsidR="0008768D" w:rsidRPr="0008768D">
              <w:rPr>
                <w:i/>
                <w:noProof/>
                <w:webHidden/>
              </w:rPr>
              <w:fldChar w:fldCharType="begin"/>
            </w:r>
            <w:r w:rsidR="0008768D" w:rsidRPr="0008768D">
              <w:rPr>
                <w:i/>
                <w:noProof/>
                <w:webHidden/>
              </w:rPr>
              <w:instrText xml:space="preserve"> PAGEREF _Toc230556945 \h </w:instrText>
            </w:r>
            <w:r w:rsidR="0008768D" w:rsidRPr="0008768D">
              <w:rPr>
                <w:i/>
                <w:noProof/>
                <w:webHidden/>
              </w:rPr>
            </w:r>
            <w:r w:rsidR="0008768D" w:rsidRPr="0008768D">
              <w:rPr>
                <w:i/>
                <w:noProof/>
                <w:webHidden/>
              </w:rPr>
              <w:fldChar w:fldCharType="separate"/>
            </w:r>
            <w:r w:rsidR="0008768D" w:rsidRPr="0008768D">
              <w:rPr>
                <w:i/>
                <w:noProof/>
                <w:webHidden/>
              </w:rPr>
              <w:t>8</w:t>
            </w:r>
            <w:r w:rsidR="0008768D" w:rsidRPr="0008768D">
              <w:rPr>
                <w:i/>
                <w:noProof/>
                <w:webHidden/>
              </w:rPr>
              <w:fldChar w:fldCharType="end"/>
            </w:r>
          </w:hyperlink>
        </w:p>
        <w:p w14:paraId="67281CE3" w14:textId="77777777" w:rsidR="0008768D" w:rsidRPr="0008768D" w:rsidRDefault="009B4B9C" w:rsidP="0008768D">
          <w:pPr>
            <w:pStyle w:val="TOC1"/>
            <w:tabs>
              <w:tab w:val="right" w:leader="dot" w:pos="9016"/>
            </w:tabs>
            <w:spacing w:line="360" w:lineRule="auto"/>
            <w:rPr>
              <w:rFonts w:asciiTheme="minorHAnsi" w:eastAsiaTheme="minorEastAsia" w:hAnsiTheme="minorHAnsi"/>
              <w:i/>
              <w:noProof/>
            </w:rPr>
          </w:pPr>
          <w:hyperlink w:anchor="_Toc230556946" w:history="1">
            <w:r w:rsidR="0008768D" w:rsidRPr="0008768D">
              <w:rPr>
                <w:rStyle w:val="Hyperlink"/>
                <w:i/>
                <w:noProof/>
              </w:rPr>
              <w:t>9. Communicating Skills to Employers</w:t>
            </w:r>
            <w:r w:rsidR="0008768D" w:rsidRPr="0008768D">
              <w:rPr>
                <w:i/>
                <w:noProof/>
                <w:webHidden/>
              </w:rPr>
              <w:tab/>
            </w:r>
            <w:r w:rsidR="0008768D" w:rsidRPr="0008768D">
              <w:rPr>
                <w:i/>
                <w:noProof/>
                <w:webHidden/>
              </w:rPr>
              <w:fldChar w:fldCharType="begin"/>
            </w:r>
            <w:r w:rsidR="0008768D" w:rsidRPr="0008768D">
              <w:rPr>
                <w:i/>
                <w:noProof/>
                <w:webHidden/>
              </w:rPr>
              <w:instrText xml:space="preserve"> PAGEREF _Toc230556946 \h </w:instrText>
            </w:r>
            <w:r w:rsidR="0008768D" w:rsidRPr="0008768D">
              <w:rPr>
                <w:i/>
                <w:noProof/>
                <w:webHidden/>
              </w:rPr>
            </w:r>
            <w:r w:rsidR="0008768D" w:rsidRPr="0008768D">
              <w:rPr>
                <w:i/>
                <w:noProof/>
                <w:webHidden/>
              </w:rPr>
              <w:fldChar w:fldCharType="separate"/>
            </w:r>
            <w:r w:rsidR="0008768D" w:rsidRPr="0008768D">
              <w:rPr>
                <w:i/>
                <w:noProof/>
                <w:webHidden/>
              </w:rPr>
              <w:t>10</w:t>
            </w:r>
            <w:r w:rsidR="0008768D" w:rsidRPr="0008768D">
              <w:rPr>
                <w:i/>
                <w:noProof/>
                <w:webHidden/>
              </w:rPr>
              <w:fldChar w:fldCharType="end"/>
            </w:r>
          </w:hyperlink>
        </w:p>
        <w:p w14:paraId="08E9285B" w14:textId="77777777" w:rsidR="0008768D" w:rsidRPr="0008768D" w:rsidRDefault="009B4B9C" w:rsidP="0008768D">
          <w:pPr>
            <w:pStyle w:val="TOC1"/>
            <w:tabs>
              <w:tab w:val="right" w:leader="dot" w:pos="9016"/>
            </w:tabs>
            <w:spacing w:line="360" w:lineRule="auto"/>
            <w:rPr>
              <w:rFonts w:asciiTheme="minorHAnsi" w:eastAsiaTheme="minorEastAsia" w:hAnsiTheme="minorHAnsi"/>
              <w:i/>
              <w:noProof/>
            </w:rPr>
          </w:pPr>
          <w:hyperlink w:anchor="_Toc230556947" w:history="1">
            <w:r w:rsidR="0008768D" w:rsidRPr="0008768D">
              <w:rPr>
                <w:rStyle w:val="Hyperlink"/>
                <w:i/>
                <w:noProof/>
              </w:rPr>
              <w:t>10.</w:t>
            </w:r>
            <w:r w:rsidR="0008768D" w:rsidRPr="0008768D">
              <w:rPr>
                <w:rStyle w:val="Hyperlink"/>
                <w:rFonts w:eastAsia="Arial"/>
                <w:i/>
                <w:noProof/>
              </w:rPr>
              <w:t xml:space="preserve"> Conclusion</w:t>
            </w:r>
            <w:r w:rsidR="0008768D" w:rsidRPr="0008768D">
              <w:rPr>
                <w:i/>
                <w:noProof/>
                <w:webHidden/>
              </w:rPr>
              <w:tab/>
            </w:r>
            <w:r w:rsidR="0008768D" w:rsidRPr="0008768D">
              <w:rPr>
                <w:i/>
                <w:noProof/>
                <w:webHidden/>
              </w:rPr>
              <w:fldChar w:fldCharType="begin"/>
            </w:r>
            <w:r w:rsidR="0008768D" w:rsidRPr="0008768D">
              <w:rPr>
                <w:i/>
                <w:noProof/>
                <w:webHidden/>
              </w:rPr>
              <w:instrText xml:space="preserve"> PAGEREF _Toc230556947 \h </w:instrText>
            </w:r>
            <w:r w:rsidR="0008768D" w:rsidRPr="0008768D">
              <w:rPr>
                <w:i/>
                <w:noProof/>
                <w:webHidden/>
              </w:rPr>
            </w:r>
            <w:r w:rsidR="0008768D" w:rsidRPr="0008768D">
              <w:rPr>
                <w:i/>
                <w:noProof/>
                <w:webHidden/>
              </w:rPr>
              <w:fldChar w:fldCharType="separate"/>
            </w:r>
            <w:r w:rsidR="0008768D" w:rsidRPr="0008768D">
              <w:rPr>
                <w:i/>
                <w:noProof/>
                <w:webHidden/>
              </w:rPr>
              <w:t>11</w:t>
            </w:r>
            <w:r w:rsidR="0008768D" w:rsidRPr="0008768D">
              <w:rPr>
                <w:i/>
                <w:noProof/>
                <w:webHidden/>
              </w:rPr>
              <w:fldChar w:fldCharType="end"/>
            </w:r>
          </w:hyperlink>
        </w:p>
        <w:p w14:paraId="73BDD025" w14:textId="77777777" w:rsidR="0008768D" w:rsidRPr="0008768D" w:rsidRDefault="009B4B9C" w:rsidP="0008768D">
          <w:pPr>
            <w:pStyle w:val="TOC1"/>
            <w:tabs>
              <w:tab w:val="right" w:leader="dot" w:pos="9016"/>
            </w:tabs>
            <w:spacing w:line="360" w:lineRule="auto"/>
            <w:rPr>
              <w:rFonts w:asciiTheme="minorHAnsi" w:eastAsiaTheme="minorEastAsia" w:hAnsiTheme="minorHAnsi"/>
              <w:i/>
              <w:noProof/>
            </w:rPr>
          </w:pPr>
          <w:hyperlink w:anchor="_Toc230556948" w:history="1">
            <w:r w:rsidR="0008768D" w:rsidRPr="0008768D">
              <w:rPr>
                <w:rStyle w:val="Hyperlink"/>
                <w:i/>
                <w:noProof/>
              </w:rPr>
              <w:t>References</w:t>
            </w:r>
            <w:r w:rsidR="0008768D" w:rsidRPr="0008768D">
              <w:rPr>
                <w:i/>
                <w:noProof/>
                <w:webHidden/>
              </w:rPr>
              <w:tab/>
            </w:r>
            <w:r w:rsidR="0008768D" w:rsidRPr="0008768D">
              <w:rPr>
                <w:i/>
                <w:noProof/>
                <w:webHidden/>
              </w:rPr>
              <w:fldChar w:fldCharType="begin"/>
            </w:r>
            <w:r w:rsidR="0008768D" w:rsidRPr="0008768D">
              <w:rPr>
                <w:i/>
                <w:noProof/>
                <w:webHidden/>
              </w:rPr>
              <w:instrText xml:space="preserve"> PAGEREF _Toc230556948 \h </w:instrText>
            </w:r>
            <w:r w:rsidR="0008768D" w:rsidRPr="0008768D">
              <w:rPr>
                <w:i/>
                <w:noProof/>
                <w:webHidden/>
              </w:rPr>
            </w:r>
            <w:r w:rsidR="0008768D" w:rsidRPr="0008768D">
              <w:rPr>
                <w:i/>
                <w:noProof/>
                <w:webHidden/>
              </w:rPr>
              <w:fldChar w:fldCharType="separate"/>
            </w:r>
            <w:r w:rsidR="0008768D" w:rsidRPr="0008768D">
              <w:rPr>
                <w:i/>
                <w:noProof/>
                <w:webHidden/>
              </w:rPr>
              <w:t>12</w:t>
            </w:r>
            <w:r w:rsidR="0008768D" w:rsidRPr="0008768D">
              <w:rPr>
                <w:i/>
                <w:noProof/>
                <w:webHidden/>
              </w:rPr>
              <w:fldChar w:fldCharType="end"/>
            </w:r>
          </w:hyperlink>
        </w:p>
        <w:p w14:paraId="53E71845" w14:textId="77777777" w:rsidR="0008768D" w:rsidRPr="0008768D" w:rsidRDefault="009B4B9C" w:rsidP="0008768D">
          <w:pPr>
            <w:pStyle w:val="TOC1"/>
            <w:tabs>
              <w:tab w:val="right" w:leader="dot" w:pos="9016"/>
            </w:tabs>
            <w:spacing w:line="360" w:lineRule="auto"/>
            <w:rPr>
              <w:rFonts w:asciiTheme="minorHAnsi" w:eastAsiaTheme="minorEastAsia" w:hAnsiTheme="minorHAnsi"/>
              <w:i/>
              <w:noProof/>
            </w:rPr>
          </w:pPr>
          <w:hyperlink w:anchor="_Toc230556949" w:history="1">
            <w:r w:rsidR="0008768D" w:rsidRPr="0008768D">
              <w:rPr>
                <w:rStyle w:val="Hyperlink"/>
                <w:i/>
                <w:noProof/>
              </w:rPr>
              <w:t>Appendices</w:t>
            </w:r>
            <w:r w:rsidR="0008768D" w:rsidRPr="0008768D">
              <w:rPr>
                <w:i/>
                <w:noProof/>
                <w:webHidden/>
              </w:rPr>
              <w:tab/>
            </w:r>
            <w:r w:rsidR="0008768D" w:rsidRPr="0008768D">
              <w:rPr>
                <w:i/>
                <w:noProof/>
                <w:webHidden/>
              </w:rPr>
              <w:fldChar w:fldCharType="begin"/>
            </w:r>
            <w:r w:rsidR="0008768D" w:rsidRPr="0008768D">
              <w:rPr>
                <w:i/>
                <w:noProof/>
                <w:webHidden/>
              </w:rPr>
              <w:instrText xml:space="preserve"> PAGEREF _Toc230556949 \h </w:instrText>
            </w:r>
            <w:r w:rsidR="0008768D" w:rsidRPr="0008768D">
              <w:rPr>
                <w:i/>
                <w:noProof/>
                <w:webHidden/>
              </w:rPr>
            </w:r>
            <w:r w:rsidR="0008768D" w:rsidRPr="0008768D">
              <w:rPr>
                <w:i/>
                <w:noProof/>
                <w:webHidden/>
              </w:rPr>
              <w:fldChar w:fldCharType="separate"/>
            </w:r>
            <w:r w:rsidR="0008768D" w:rsidRPr="0008768D">
              <w:rPr>
                <w:i/>
                <w:noProof/>
                <w:webHidden/>
              </w:rPr>
              <w:t>14</w:t>
            </w:r>
            <w:r w:rsidR="0008768D" w:rsidRPr="0008768D">
              <w:rPr>
                <w:i/>
                <w:noProof/>
                <w:webHidden/>
              </w:rPr>
              <w:fldChar w:fldCharType="end"/>
            </w:r>
          </w:hyperlink>
        </w:p>
        <w:p w14:paraId="639B0095" w14:textId="77777777" w:rsidR="0008768D" w:rsidRPr="0008768D" w:rsidRDefault="009B4B9C" w:rsidP="0008768D">
          <w:pPr>
            <w:pStyle w:val="TOC2"/>
            <w:tabs>
              <w:tab w:val="right" w:leader="dot" w:pos="9016"/>
            </w:tabs>
            <w:spacing w:line="360" w:lineRule="auto"/>
            <w:rPr>
              <w:rFonts w:asciiTheme="minorHAnsi" w:eastAsiaTheme="minorEastAsia" w:hAnsiTheme="minorHAnsi"/>
              <w:i/>
              <w:noProof/>
            </w:rPr>
          </w:pPr>
          <w:hyperlink w:anchor="_Toc230556950" w:history="1">
            <w:r w:rsidR="0008768D" w:rsidRPr="0008768D">
              <w:rPr>
                <w:rStyle w:val="Hyperlink"/>
                <w:i/>
                <w:noProof/>
              </w:rPr>
              <w:t>Appendix A: Job Vacancy</w:t>
            </w:r>
            <w:r w:rsidR="0008768D" w:rsidRPr="0008768D">
              <w:rPr>
                <w:i/>
                <w:noProof/>
                <w:webHidden/>
              </w:rPr>
              <w:tab/>
            </w:r>
            <w:r w:rsidR="0008768D" w:rsidRPr="0008768D">
              <w:rPr>
                <w:i/>
                <w:noProof/>
                <w:webHidden/>
              </w:rPr>
              <w:fldChar w:fldCharType="begin"/>
            </w:r>
            <w:r w:rsidR="0008768D" w:rsidRPr="0008768D">
              <w:rPr>
                <w:i/>
                <w:noProof/>
                <w:webHidden/>
              </w:rPr>
              <w:instrText xml:space="preserve"> PAGEREF _Toc230556950 \h </w:instrText>
            </w:r>
            <w:r w:rsidR="0008768D" w:rsidRPr="0008768D">
              <w:rPr>
                <w:i/>
                <w:noProof/>
                <w:webHidden/>
              </w:rPr>
            </w:r>
            <w:r w:rsidR="0008768D" w:rsidRPr="0008768D">
              <w:rPr>
                <w:i/>
                <w:noProof/>
                <w:webHidden/>
              </w:rPr>
              <w:fldChar w:fldCharType="separate"/>
            </w:r>
            <w:r w:rsidR="0008768D" w:rsidRPr="0008768D">
              <w:rPr>
                <w:i/>
                <w:noProof/>
                <w:webHidden/>
              </w:rPr>
              <w:t>14</w:t>
            </w:r>
            <w:r w:rsidR="0008768D" w:rsidRPr="0008768D">
              <w:rPr>
                <w:i/>
                <w:noProof/>
                <w:webHidden/>
              </w:rPr>
              <w:fldChar w:fldCharType="end"/>
            </w:r>
          </w:hyperlink>
        </w:p>
        <w:p w14:paraId="4C723516" w14:textId="77777777" w:rsidR="00D65916" w:rsidRDefault="00D65916" w:rsidP="0008768D">
          <w:pPr>
            <w:spacing w:line="360" w:lineRule="auto"/>
          </w:pPr>
          <w:r w:rsidRPr="0008768D">
            <w:rPr>
              <w:b/>
              <w:bCs/>
              <w:i/>
              <w:noProof/>
            </w:rPr>
            <w:fldChar w:fldCharType="end"/>
          </w:r>
        </w:p>
      </w:sdtContent>
    </w:sdt>
    <w:p w14:paraId="546B687B" w14:textId="77777777" w:rsidR="00D65916" w:rsidRDefault="00D65916">
      <w:pPr>
        <w:jc w:val="left"/>
        <w:rPr>
          <w:rFonts w:eastAsiaTheme="majorEastAsia" w:cstheme="majorBidi"/>
          <w:b/>
          <w:bCs/>
          <w:color w:val="0070C0"/>
          <w:sz w:val="32"/>
          <w:szCs w:val="28"/>
        </w:rPr>
      </w:pPr>
      <w:r>
        <w:br w:type="page"/>
      </w:r>
    </w:p>
    <w:p w14:paraId="37940835" w14:textId="77777777" w:rsidR="00035473" w:rsidRDefault="00035473" w:rsidP="00D65916">
      <w:pPr>
        <w:pStyle w:val="Heading1"/>
        <w:spacing w:line="360" w:lineRule="auto"/>
      </w:pPr>
      <w:bookmarkStart w:id="0" w:name="_Toc230556938"/>
      <w:r>
        <w:t>1. Introduction</w:t>
      </w:r>
      <w:bookmarkEnd w:id="0"/>
    </w:p>
    <w:p w14:paraId="450BA4B5" w14:textId="77777777" w:rsidR="00035473" w:rsidRPr="00035473" w:rsidRDefault="00035473" w:rsidP="00D65916">
      <w:pPr>
        <w:spacing w:line="360" w:lineRule="auto"/>
        <w:rPr>
          <w:sz w:val="24"/>
          <w:szCs w:val="24"/>
        </w:rPr>
      </w:pPr>
      <w:r w:rsidRPr="00035473">
        <w:rPr>
          <w:sz w:val="24"/>
          <w:szCs w:val="24"/>
        </w:rPr>
        <w:t xml:space="preserve">The report is dedicated to the work of the Health Care Assistant (HCA) on ward 10A of Mersey and West Lancashire Teaching Hospitals NHS Trust, which is a ward of frailty and aged care (Mersey and West Lancashire Teaching Hospitals NHS Trust, 2026). The goal is to </w:t>
      </w:r>
      <w:proofErr w:type="spellStart"/>
      <w:r w:rsidRPr="00035473">
        <w:rPr>
          <w:sz w:val="24"/>
          <w:szCs w:val="24"/>
        </w:rPr>
        <w:t>analyse</w:t>
      </w:r>
      <w:proofErr w:type="spellEnd"/>
      <w:r w:rsidRPr="00035473">
        <w:rPr>
          <w:sz w:val="24"/>
          <w:szCs w:val="24"/>
        </w:rPr>
        <w:t xml:space="preserve"> the employability skills required in this role, contrast my own skills with the requirements and create a viable professional development plan. The report will also look back into how I will be in a position to build my personal brand, sell my professional identity and build professional network that will assist me in getting a job in the field of health and social care in future.</w:t>
      </w:r>
    </w:p>
    <w:p w14:paraId="6ABA8A38" w14:textId="77777777" w:rsidR="00F36FBC" w:rsidRDefault="00035473" w:rsidP="00D65916">
      <w:pPr>
        <w:spacing w:line="360" w:lineRule="auto"/>
      </w:pPr>
      <w:r w:rsidRPr="00035473">
        <w:t xml:space="preserve"> </w:t>
      </w:r>
    </w:p>
    <w:p w14:paraId="115577B7" w14:textId="77777777" w:rsidR="00F36FBC" w:rsidRDefault="00F36FBC" w:rsidP="00D65916">
      <w:pPr>
        <w:spacing w:line="360" w:lineRule="auto"/>
        <w:jc w:val="left"/>
      </w:pPr>
      <w:r>
        <w:br w:type="page"/>
      </w:r>
    </w:p>
    <w:p w14:paraId="16DE5424" w14:textId="77777777" w:rsidR="00035473" w:rsidRPr="00035473" w:rsidRDefault="00F36FBC" w:rsidP="00D65916">
      <w:pPr>
        <w:pStyle w:val="Heading1"/>
        <w:spacing w:line="360" w:lineRule="auto"/>
        <w:rPr>
          <w:rFonts w:eastAsia="Arial"/>
        </w:rPr>
      </w:pPr>
      <w:bookmarkStart w:id="1" w:name="_Toc230556939"/>
      <w:r>
        <w:rPr>
          <w:rFonts w:eastAsia="Arial"/>
        </w:rPr>
        <w:t xml:space="preserve">2. </w:t>
      </w:r>
      <w:r w:rsidR="00035473" w:rsidRPr="00035473">
        <w:rPr>
          <w:rFonts w:eastAsia="Arial"/>
        </w:rPr>
        <w:t>Job Specification and Person Specification</w:t>
      </w:r>
      <w:bookmarkEnd w:id="1"/>
    </w:p>
    <w:p w14:paraId="6A4EA671" w14:textId="77777777" w:rsidR="00035473" w:rsidRPr="00035473" w:rsidRDefault="00035473" w:rsidP="00D65916">
      <w:pPr>
        <w:spacing w:line="360" w:lineRule="auto"/>
        <w:rPr>
          <w:sz w:val="24"/>
          <w:szCs w:val="24"/>
        </w:rPr>
      </w:pPr>
      <w:r w:rsidRPr="00035473">
        <w:rPr>
          <w:sz w:val="24"/>
          <w:szCs w:val="24"/>
        </w:rPr>
        <w:t>The HCA role in Ward 10A is to provide personal care to the elderly and frail patients, working in the multidisciplinary team (MDT) and talking to the patients and their families in a caring way (Mersey and West Lancashire Teaching Hospitals NHS Trust, 2026). The major roles are to assist patients in their daily living, uphold patient dignity and privacy, record nutritional and fluid intake correctly, and play a role in a safe ward environment.</w:t>
      </w:r>
    </w:p>
    <w:p w14:paraId="6654342F" w14:textId="77777777" w:rsidR="00035473" w:rsidRDefault="00035473" w:rsidP="00D65916">
      <w:pPr>
        <w:spacing w:line="360" w:lineRule="auto"/>
        <w:rPr>
          <w:sz w:val="24"/>
          <w:szCs w:val="24"/>
        </w:rPr>
      </w:pPr>
      <w:r w:rsidRPr="00035473">
        <w:rPr>
          <w:sz w:val="24"/>
          <w:szCs w:val="24"/>
        </w:rPr>
        <w:t>Person specification: NVQ Level 3 in Health and Social Care or equivalent, the Care Certificate and Literacy and Numeracy Functional Skills Level 2. Effective communication, collaboration, time management, resilience, and following professional advice and a non-judgmental and inclusive approach are the most important competencies (Mersey and West Lancashire Teaching Hospitals NHS Trust, 2026).</w:t>
      </w:r>
    </w:p>
    <w:p w14:paraId="4762E7EF" w14:textId="77777777" w:rsidR="00D65916" w:rsidRDefault="00D65916" w:rsidP="00D65916">
      <w:pPr>
        <w:spacing w:line="360" w:lineRule="auto"/>
        <w:jc w:val="center"/>
      </w:pPr>
      <w:r w:rsidRPr="00D65916">
        <w:rPr>
          <w:noProof/>
        </w:rPr>
        <w:drawing>
          <wp:inline distT="0" distB="0" distL="0" distR="0" wp14:anchorId="3A2AEAC3" wp14:editId="1B7D0A44">
            <wp:extent cx="5731510" cy="4536221"/>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0" cy="4536221"/>
                    </a:xfrm>
                    <a:prstGeom prst="rect">
                      <a:avLst/>
                    </a:prstGeom>
                  </pic:spPr>
                </pic:pic>
              </a:graphicData>
            </a:graphic>
          </wp:inline>
        </w:drawing>
      </w:r>
    </w:p>
    <w:p w14:paraId="38689524" w14:textId="77777777" w:rsidR="00D65916" w:rsidRDefault="00D65916" w:rsidP="00D65916">
      <w:pPr>
        <w:spacing w:line="360" w:lineRule="auto"/>
        <w:jc w:val="center"/>
        <w:rPr>
          <w:sz w:val="24"/>
          <w:szCs w:val="24"/>
        </w:rPr>
      </w:pPr>
      <w:r>
        <w:t xml:space="preserve">Source: </w:t>
      </w:r>
      <w:r w:rsidRPr="00035473">
        <w:rPr>
          <w:sz w:val="24"/>
          <w:szCs w:val="24"/>
        </w:rPr>
        <w:t>(Mersey and West Lancashire Teaching Hospitals NHS Trust, 2026</w:t>
      </w:r>
      <w:r>
        <w:rPr>
          <w:sz w:val="24"/>
          <w:szCs w:val="24"/>
        </w:rPr>
        <w:t>)</w:t>
      </w:r>
    </w:p>
    <w:p w14:paraId="1F2E4D56" w14:textId="77777777" w:rsidR="00D65916" w:rsidRDefault="00D65916" w:rsidP="00D65916">
      <w:pPr>
        <w:spacing w:line="360" w:lineRule="auto"/>
        <w:jc w:val="center"/>
      </w:pPr>
      <w:r>
        <w:rPr>
          <w:sz w:val="24"/>
          <w:szCs w:val="24"/>
        </w:rPr>
        <w:t>(Note: Full screenshot is given in appendix)</w:t>
      </w:r>
    </w:p>
    <w:p w14:paraId="4E59AC1D" w14:textId="77777777" w:rsidR="00035473" w:rsidRDefault="00035473" w:rsidP="00D65916">
      <w:pPr>
        <w:pStyle w:val="Heading1"/>
        <w:spacing w:line="360" w:lineRule="auto"/>
      </w:pPr>
      <w:bookmarkStart w:id="2" w:name="_Toc230556940"/>
      <w:r>
        <w:t>3. Analysis of Employability Skills Required</w:t>
      </w:r>
      <w:bookmarkEnd w:id="2"/>
    </w:p>
    <w:p w14:paraId="612CC680" w14:textId="77777777" w:rsidR="00F36FBC" w:rsidRDefault="00035473" w:rsidP="00D65916">
      <w:pPr>
        <w:spacing w:line="360" w:lineRule="auto"/>
      </w:pPr>
      <w:r>
        <w:t xml:space="preserve">Employability skills are transferable skills and personal qualities that enable individuals to </w:t>
      </w:r>
      <w:r w:rsidR="00F36FBC">
        <w:t>Transferable skills and personal qualities that allow people to work well in the workplace are called employability skills (Finch et al., 2019). As a Healthcare Assistant (HCA) in an old-age care facility, there are a number of critical skills that one will need. The kind of job that this is however, ensures that the emotional and physical demands of this job make sure that the demanded skills must be applied in stressful and at times high pressure circumstances.</w:t>
      </w:r>
    </w:p>
    <w:p w14:paraId="0DC800E8" w14:textId="77777777" w:rsidR="00F36FBC" w:rsidRDefault="00F36FBC" w:rsidP="00D65916">
      <w:pPr>
        <w:spacing w:line="360" w:lineRule="auto"/>
      </w:pPr>
      <w:r>
        <w:t xml:space="preserve">Communication skills are essential in health and social care. HCAs have to speak with patients in an understandable and empathetic way, as they might be cognitively impaired or unable to articulate themselves (Bramhall, 2014, cited in McCormack and </w:t>
      </w:r>
      <w:proofErr w:type="spellStart"/>
      <w:r>
        <w:t>McCance</w:t>
      </w:r>
      <w:proofErr w:type="spellEnd"/>
      <w:r>
        <w:t>, 2021). Nonetheless, the frailty ward communication may be challenging because of the large number of patients, distress, confusion, or end-of-life care scenarios, which demand the ability to be emotionally resilient (Maben et al., 2020).</w:t>
      </w:r>
    </w:p>
    <w:p w14:paraId="4CD7870B" w14:textId="77777777" w:rsidR="00F36FBC" w:rsidRDefault="00F36FBC" w:rsidP="00D65916">
      <w:pPr>
        <w:spacing w:line="360" w:lineRule="auto"/>
      </w:pPr>
      <w:r>
        <w:t>Person-</w:t>
      </w:r>
      <w:proofErr w:type="spellStart"/>
      <w:r>
        <w:t>centred</w:t>
      </w:r>
      <w:proofErr w:type="spellEnd"/>
      <w:r>
        <w:t xml:space="preserve"> care entails the fact that patients are viewed as personalities and their needs and preferences are taken into account (Health Foundation, 2020). This is a best practice, but it has been established that in busy NHS environments where staffing issues are a problem, it is not always possible to deliver consistent person-</w:t>
      </w:r>
      <w:proofErr w:type="spellStart"/>
      <w:r>
        <w:t>centred</w:t>
      </w:r>
      <w:proofErr w:type="spellEnd"/>
      <w:r>
        <w:t xml:space="preserve"> care (Maben et al., 2020). This is how the ideal practice is different to the reality.</w:t>
      </w:r>
    </w:p>
    <w:p w14:paraId="036484C5" w14:textId="77777777" w:rsidR="00F36FBC" w:rsidRDefault="00F36FBC" w:rsidP="00D65916">
      <w:pPr>
        <w:spacing w:line="360" w:lineRule="auto"/>
      </w:pPr>
      <w:r>
        <w:t xml:space="preserve">It is essential as teamwork is needed as HCAs work in multidisciplinary teams with nurses and other medical professionals. Teamwork can be beneficial in the work with patients and can decrease stress levels among the workers (West and </w:t>
      </w:r>
      <w:proofErr w:type="spellStart"/>
      <w:r>
        <w:t>Lyubovnikova</w:t>
      </w:r>
      <w:proofErr w:type="spellEnd"/>
      <w:r>
        <w:t xml:space="preserve">, 2013, cited in </w:t>
      </w:r>
      <w:proofErr w:type="spellStart"/>
      <w:r>
        <w:t>Lyubovnikova</w:t>
      </w:r>
      <w:proofErr w:type="spellEnd"/>
      <w:r>
        <w:t xml:space="preserve"> et al., 2018). However, the hierarchical character of healthcare may sometimes lead to communication barriers, and it requires the skill to be sure and adaptable.</w:t>
      </w:r>
    </w:p>
    <w:p w14:paraId="42462FE4" w14:textId="77777777" w:rsidR="00F36FBC" w:rsidRDefault="00F36FBC" w:rsidP="00D65916">
      <w:pPr>
        <w:spacing w:line="360" w:lineRule="auto"/>
      </w:pPr>
      <w:r>
        <w:t xml:space="preserve">Resilience is particularly needed in frailty care because the latter is subjected to distressing circumstances most of the time. Nonetheless, resilience cannot be considered merely as an individual mandate. </w:t>
      </w:r>
      <w:proofErr w:type="spellStart"/>
      <w:r>
        <w:t>Traynor</w:t>
      </w:r>
      <w:proofErr w:type="spellEnd"/>
      <w:r>
        <w:t xml:space="preserve"> (2018) suggests that wellbeing is also influenced by such systemic factors as the level of staffing and workload pressure; thus, </w:t>
      </w:r>
      <w:proofErr w:type="spellStart"/>
      <w:r>
        <w:t>organisational</w:t>
      </w:r>
      <w:proofErr w:type="spellEnd"/>
      <w:r>
        <w:t xml:space="preserve"> support is also crucial.</w:t>
      </w:r>
    </w:p>
    <w:p w14:paraId="19A80BC2" w14:textId="77777777" w:rsidR="00F36FBC" w:rsidRDefault="00F36FBC" w:rsidP="00D65916">
      <w:pPr>
        <w:spacing w:line="360" w:lineRule="auto"/>
      </w:pPr>
      <w:r>
        <w:t xml:space="preserve">Time management is essential since HCAs must pay attention to addressing the needs of different patients and maintaining records (NHS England, 2023). But it is not a simple task to </w:t>
      </w:r>
      <w:proofErr w:type="spellStart"/>
      <w:r>
        <w:t>practise</w:t>
      </w:r>
      <w:proofErr w:type="spellEnd"/>
      <w:r>
        <w:t xml:space="preserve"> </w:t>
      </w:r>
      <w:proofErr w:type="spellStart"/>
      <w:r>
        <w:t>prioritisation</w:t>
      </w:r>
      <w:proofErr w:type="spellEnd"/>
      <w:r>
        <w:t xml:space="preserve"> in the light of the growing work demands of the NHS.</w:t>
      </w:r>
    </w:p>
    <w:p w14:paraId="5ED7C15B" w14:textId="77777777" w:rsidR="00035473" w:rsidRDefault="00035473" w:rsidP="00D65916">
      <w:pPr>
        <w:pStyle w:val="Heading1"/>
        <w:spacing w:line="360" w:lineRule="auto"/>
      </w:pPr>
      <w:bookmarkStart w:id="3" w:name="_Toc230556941"/>
      <w:r>
        <w:rPr>
          <w:rStyle w:val="Strong"/>
          <w:b/>
          <w:bCs/>
        </w:rPr>
        <w:t>4. Self-Assessment of Own Skills</w:t>
      </w:r>
      <w:bookmarkEnd w:id="3"/>
    </w:p>
    <w:p w14:paraId="16219C86" w14:textId="77777777" w:rsidR="00F36FBC" w:rsidRDefault="00F36FBC" w:rsidP="00D65916">
      <w:pPr>
        <w:spacing w:line="360" w:lineRule="auto"/>
      </w:pPr>
      <w:r>
        <w:t xml:space="preserve">In order to evaluate my skills, I used a SWOT analysis model to identify my Strengths, Weaknesses, Opportunities and Threats (Helms and Nixon, 2010, cited in </w:t>
      </w:r>
      <w:proofErr w:type="spellStart"/>
      <w:r>
        <w:t>Gurel</w:t>
      </w:r>
      <w:proofErr w:type="spellEnd"/>
      <w:r>
        <w:t>, 2017). This helped me to match my current competencies with the job demands of the HCA. However, SWOT analysis is subjective and may lead to a bias in over-strengthening or under-strengthening the strengths or weaknesses, respectively (</w:t>
      </w:r>
      <w:proofErr w:type="spellStart"/>
      <w:r>
        <w:t>Gurel</w:t>
      </w:r>
      <w:proofErr w:type="spellEnd"/>
      <w:r>
        <w:t>, 2017).</w:t>
      </w:r>
    </w:p>
    <w:p w14:paraId="227E79B4" w14:textId="77777777" w:rsidR="00F36FBC" w:rsidRDefault="00F36FBC" w:rsidP="00D65916">
      <w:pPr>
        <w:spacing w:line="360" w:lineRule="auto"/>
      </w:pPr>
      <w:r>
        <w:t xml:space="preserve">I was also more precise with the help of tutor feedback and Gibbs' reflective cycle (1988, cited in Bulman and </w:t>
      </w:r>
      <w:proofErr w:type="spellStart"/>
      <w:r>
        <w:t>Schutz</w:t>
      </w:r>
      <w:proofErr w:type="spellEnd"/>
      <w:r>
        <w:t xml:space="preserve">, 2021). This assisted me in becoming more logical in my thinking regarding my experiences and problem areas of development. Nevertheless, the Gibbs model is not the most efficient model as it tends to be over-directed and does not promote further critical thinking in tricky situations (Bulman and </w:t>
      </w:r>
      <w:proofErr w:type="spellStart"/>
      <w:r>
        <w:t>Schutz</w:t>
      </w:r>
      <w:proofErr w:type="spellEnd"/>
      <w:r>
        <w:t>, 2021).</w:t>
      </w:r>
    </w:p>
    <w:p w14:paraId="690FAAA1" w14:textId="77777777" w:rsidR="00035473" w:rsidRDefault="00F36FBC" w:rsidP="00D65916">
      <w:pPr>
        <w:spacing w:line="360" w:lineRule="auto"/>
      </w:pPr>
      <w:r>
        <w:t>Although these are the restrictions, a combination of both SWOT analysis and reflective practice offers a more balanced and dependable insight into my strengths.</w:t>
      </w:r>
    </w:p>
    <w:tbl>
      <w:tblPr>
        <w:tblW w:w="9026"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3"/>
        <w:gridCol w:w="4513"/>
      </w:tblGrid>
      <w:tr w:rsidR="00035473" w14:paraId="6DCB7CA8" w14:textId="77777777" w:rsidTr="005C2F7C">
        <w:tc>
          <w:tcPr>
            <w:tcW w:w="4513" w:type="dxa"/>
            <w:shd w:val="clear" w:color="auto" w:fill="DEEAF1"/>
            <w:tcMar>
              <w:top w:w="100" w:type="dxa"/>
              <w:left w:w="150" w:type="dxa"/>
              <w:bottom w:w="100" w:type="dxa"/>
              <w:right w:w="150" w:type="dxa"/>
            </w:tcMar>
          </w:tcPr>
          <w:p w14:paraId="1911E431" w14:textId="77777777" w:rsidR="00035473" w:rsidRDefault="00035473" w:rsidP="00D65916">
            <w:pPr>
              <w:spacing w:line="360" w:lineRule="auto"/>
            </w:pPr>
            <w:r>
              <w:rPr>
                <w:sz w:val="24"/>
                <w:szCs w:val="24"/>
              </w:rPr>
              <w:t>Strengths</w:t>
            </w:r>
          </w:p>
        </w:tc>
        <w:tc>
          <w:tcPr>
            <w:tcW w:w="4513" w:type="dxa"/>
            <w:shd w:val="clear" w:color="auto" w:fill="DEEAF1"/>
            <w:tcMar>
              <w:top w:w="100" w:type="dxa"/>
              <w:left w:w="150" w:type="dxa"/>
              <w:bottom w:w="100" w:type="dxa"/>
              <w:right w:w="150" w:type="dxa"/>
            </w:tcMar>
          </w:tcPr>
          <w:p w14:paraId="5E6BEF62" w14:textId="77777777" w:rsidR="00035473" w:rsidRDefault="00035473" w:rsidP="00D65916">
            <w:pPr>
              <w:spacing w:line="360" w:lineRule="auto"/>
            </w:pPr>
            <w:r>
              <w:rPr>
                <w:sz w:val="24"/>
                <w:szCs w:val="24"/>
              </w:rPr>
              <w:t>Weaknesses</w:t>
            </w:r>
          </w:p>
        </w:tc>
      </w:tr>
      <w:tr w:rsidR="00035473" w14:paraId="29634E0B" w14:textId="77777777" w:rsidTr="005C2F7C">
        <w:tc>
          <w:tcPr>
            <w:tcW w:w="4513" w:type="dxa"/>
            <w:tcMar>
              <w:top w:w="100" w:type="dxa"/>
              <w:left w:w="150" w:type="dxa"/>
              <w:bottom w:w="100" w:type="dxa"/>
              <w:right w:w="150" w:type="dxa"/>
            </w:tcMar>
          </w:tcPr>
          <w:p w14:paraId="327A351D" w14:textId="77777777" w:rsidR="00F36FBC" w:rsidRPr="00F36FBC" w:rsidRDefault="00F36FBC" w:rsidP="00D65916">
            <w:pPr>
              <w:pStyle w:val="ListParagraph"/>
              <w:numPr>
                <w:ilvl w:val="0"/>
                <w:numId w:val="6"/>
              </w:numPr>
              <w:spacing w:line="360" w:lineRule="auto"/>
            </w:pPr>
            <w:r w:rsidRPr="00F36FBC">
              <w:t>In the process of a degree in Health and Social Care.</w:t>
            </w:r>
          </w:p>
          <w:p w14:paraId="15546B96" w14:textId="77777777" w:rsidR="00F36FBC" w:rsidRPr="00F36FBC" w:rsidRDefault="00F36FBC" w:rsidP="00D65916">
            <w:pPr>
              <w:pStyle w:val="ListParagraph"/>
              <w:numPr>
                <w:ilvl w:val="0"/>
                <w:numId w:val="6"/>
              </w:numPr>
              <w:spacing w:line="360" w:lineRule="auto"/>
            </w:pPr>
            <w:r w:rsidRPr="00F36FBC">
              <w:t>Excellent awareness of the values of care, dignity and person-</w:t>
            </w:r>
            <w:proofErr w:type="spellStart"/>
            <w:r w:rsidRPr="00F36FBC">
              <w:t>centred</w:t>
            </w:r>
            <w:proofErr w:type="spellEnd"/>
            <w:r w:rsidRPr="00F36FBC">
              <w:t xml:space="preserve"> care.</w:t>
            </w:r>
          </w:p>
          <w:p w14:paraId="62B008FF" w14:textId="77777777" w:rsidR="00F36FBC" w:rsidRPr="00F36FBC" w:rsidRDefault="00F36FBC" w:rsidP="00D65916">
            <w:pPr>
              <w:pStyle w:val="ListParagraph"/>
              <w:numPr>
                <w:ilvl w:val="0"/>
                <w:numId w:val="6"/>
              </w:numPr>
              <w:spacing w:line="360" w:lineRule="auto"/>
            </w:pPr>
            <w:r w:rsidRPr="00F36FBC">
              <w:t>Learned good communication and interpersonal skills at school.</w:t>
            </w:r>
          </w:p>
          <w:p w14:paraId="1655FE9F" w14:textId="77777777" w:rsidR="00035473" w:rsidRDefault="00F36FBC" w:rsidP="00D65916">
            <w:pPr>
              <w:pStyle w:val="ListParagraph"/>
              <w:numPr>
                <w:ilvl w:val="0"/>
                <w:numId w:val="6"/>
              </w:numPr>
              <w:spacing w:line="360" w:lineRule="auto"/>
            </w:pPr>
            <w:r w:rsidRPr="00F36FBC">
              <w:t>True sympathy and desire to work in care.</w:t>
            </w:r>
          </w:p>
        </w:tc>
        <w:tc>
          <w:tcPr>
            <w:tcW w:w="4513" w:type="dxa"/>
            <w:tcMar>
              <w:top w:w="100" w:type="dxa"/>
              <w:left w:w="150" w:type="dxa"/>
              <w:bottom w:w="100" w:type="dxa"/>
              <w:right w:w="150" w:type="dxa"/>
            </w:tcMar>
          </w:tcPr>
          <w:p w14:paraId="7C15E762" w14:textId="77777777" w:rsidR="00F36FBC" w:rsidRPr="00F36FBC" w:rsidRDefault="00F36FBC" w:rsidP="00D65916">
            <w:pPr>
              <w:pStyle w:val="ListParagraph"/>
              <w:numPr>
                <w:ilvl w:val="0"/>
                <w:numId w:val="6"/>
              </w:numPr>
              <w:spacing w:line="360" w:lineRule="auto"/>
            </w:pPr>
            <w:r w:rsidRPr="00F36FBC">
              <w:t>Little clinical experience within a ward setting.</w:t>
            </w:r>
          </w:p>
          <w:p w14:paraId="6F5AA1B2" w14:textId="77777777" w:rsidR="00F36FBC" w:rsidRPr="00F36FBC" w:rsidRDefault="00F36FBC" w:rsidP="00D65916">
            <w:pPr>
              <w:pStyle w:val="ListParagraph"/>
              <w:numPr>
                <w:ilvl w:val="0"/>
                <w:numId w:val="6"/>
              </w:numPr>
              <w:spacing w:line="360" w:lineRule="auto"/>
            </w:pPr>
            <w:r w:rsidRPr="00F36FBC">
              <w:t>Still to complete NVQ Level 3 or Care Certificate.</w:t>
            </w:r>
          </w:p>
          <w:p w14:paraId="02FA16B0" w14:textId="77777777" w:rsidR="00F36FBC" w:rsidRPr="00F36FBC" w:rsidRDefault="00F36FBC" w:rsidP="00D65916">
            <w:pPr>
              <w:pStyle w:val="ListParagraph"/>
              <w:numPr>
                <w:ilvl w:val="0"/>
                <w:numId w:val="6"/>
              </w:numPr>
              <w:spacing w:line="360" w:lineRule="auto"/>
            </w:pPr>
            <w:r w:rsidRPr="00F36FBC">
              <w:t>The experience in using medical equipment, such as hoists.</w:t>
            </w:r>
          </w:p>
          <w:p w14:paraId="4F451C81" w14:textId="77777777" w:rsidR="00035473" w:rsidRDefault="00F36FBC" w:rsidP="00D65916">
            <w:pPr>
              <w:pStyle w:val="ListParagraph"/>
              <w:numPr>
                <w:ilvl w:val="0"/>
                <w:numId w:val="6"/>
              </w:numPr>
              <w:spacing w:line="360" w:lineRule="auto"/>
            </w:pPr>
            <w:r w:rsidRPr="00F36FBC">
              <w:t>Continuing to build resilience to difficult and upsetting circumstances.</w:t>
            </w:r>
          </w:p>
        </w:tc>
      </w:tr>
      <w:tr w:rsidR="00035473" w14:paraId="0766AB49" w14:textId="77777777" w:rsidTr="005C2F7C">
        <w:tc>
          <w:tcPr>
            <w:tcW w:w="4513" w:type="dxa"/>
            <w:shd w:val="clear" w:color="auto" w:fill="E2EFDA"/>
            <w:tcMar>
              <w:top w:w="100" w:type="dxa"/>
              <w:left w:w="150" w:type="dxa"/>
              <w:bottom w:w="100" w:type="dxa"/>
              <w:right w:w="150" w:type="dxa"/>
            </w:tcMar>
          </w:tcPr>
          <w:p w14:paraId="61B5C9EB" w14:textId="77777777" w:rsidR="00035473" w:rsidRDefault="00035473" w:rsidP="00D65916">
            <w:pPr>
              <w:spacing w:line="360" w:lineRule="auto"/>
            </w:pPr>
            <w:r>
              <w:rPr>
                <w:sz w:val="24"/>
                <w:szCs w:val="24"/>
              </w:rPr>
              <w:t>Opportunities</w:t>
            </w:r>
          </w:p>
        </w:tc>
        <w:tc>
          <w:tcPr>
            <w:tcW w:w="4513" w:type="dxa"/>
            <w:shd w:val="clear" w:color="auto" w:fill="FCE4D6"/>
            <w:tcMar>
              <w:top w:w="100" w:type="dxa"/>
              <w:left w:w="150" w:type="dxa"/>
              <w:bottom w:w="100" w:type="dxa"/>
              <w:right w:w="150" w:type="dxa"/>
            </w:tcMar>
          </w:tcPr>
          <w:p w14:paraId="161038FB" w14:textId="77777777" w:rsidR="00035473" w:rsidRDefault="00035473" w:rsidP="00D65916">
            <w:pPr>
              <w:spacing w:line="360" w:lineRule="auto"/>
            </w:pPr>
            <w:r>
              <w:rPr>
                <w:sz w:val="24"/>
                <w:szCs w:val="24"/>
              </w:rPr>
              <w:t>Threats</w:t>
            </w:r>
          </w:p>
        </w:tc>
      </w:tr>
      <w:tr w:rsidR="00035473" w14:paraId="4C0CCE94" w14:textId="77777777" w:rsidTr="005C2F7C">
        <w:tc>
          <w:tcPr>
            <w:tcW w:w="4513" w:type="dxa"/>
            <w:tcMar>
              <w:top w:w="100" w:type="dxa"/>
              <w:left w:w="150" w:type="dxa"/>
              <w:bottom w:w="100" w:type="dxa"/>
              <w:right w:w="150" w:type="dxa"/>
            </w:tcMar>
          </w:tcPr>
          <w:p w14:paraId="08C5C88B" w14:textId="77777777" w:rsidR="00F36FBC" w:rsidRPr="00F36FBC" w:rsidRDefault="00F36FBC" w:rsidP="00D65916">
            <w:pPr>
              <w:pStyle w:val="ListParagraph"/>
              <w:numPr>
                <w:ilvl w:val="0"/>
                <w:numId w:val="7"/>
              </w:numPr>
              <w:spacing w:line="360" w:lineRule="auto"/>
            </w:pPr>
            <w:r w:rsidRPr="00F36FBC">
              <w:t>University work experience.</w:t>
            </w:r>
          </w:p>
          <w:p w14:paraId="26AB38BE" w14:textId="77777777" w:rsidR="00F36FBC" w:rsidRPr="00F36FBC" w:rsidRDefault="00F36FBC" w:rsidP="00D65916">
            <w:pPr>
              <w:pStyle w:val="ListParagraph"/>
              <w:numPr>
                <w:ilvl w:val="0"/>
                <w:numId w:val="7"/>
              </w:numPr>
              <w:spacing w:line="360" w:lineRule="auto"/>
            </w:pPr>
            <w:r w:rsidRPr="00F36FBC">
              <w:t>Widespread Care Certificate and NVQ courses.</w:t>
            </w:r>
          </w:p>
          <w:p w14:paraId="11AC8600" w14:textId="77777777" w:rsidR="00035473" w:rsidRDefault="00F36FBC" w:rsidP="00D65916">
            <w:pPr>
              <w:pStyle w:val="ListParagraph"/>
              <w:numPr>
                <w:ilvl w:val="0"/>
                <w:numId w:val="7"/>
              </w:numPr>
              <w:spacing w:line="360" w:lineRule="auto"/>
            </w:pPr>
            <w:r w:rsidRPr="00F36FBC">
              <w:t>NHS provides methodical training and development of HCAs.</w:t>
            </w:r>
          </w:p>
        </w:tc>
        <w:tc>
          <w:tcPr>
            <w:tcW w:w="4513" w:type="dxa"/>
            <w:tcMar>
              <w:top w:w="100" w:type="dxa"/>
              <w:left w:w="150" w:type="dxa"/>
              <w:bottom w:w="100" w:type="dxa"/>
              <w:right w:w="150" w:type="dxa"/>
            </w:tcMar>
          </w:tcPr>
          <w:p w14:paraId="229D7196" w14:textId="77777777" w:rsidR="00F36FBC" w:rsidRPr="00F36FBC" w:rsidRDefault="00F36FBC" w:rsidP="00D65916">
            <w:pPr>
              <w:pStyle w:val="ListParagraph"/>
              <w:numPr>
                <w:ilvl w:val="0"/>
                <w:numId w:val="7"/>
              </w:numPr>
              <w:spacing w:line="360" w:lineRule="auto"/>
            </w:pPr>
            <w:r w:rsidRPr="00F36FBC">
              <w:t>The NHS HCA employment is very competitive.</w:t>
            </w:r>
          </w:p>
          <w:p w14:paraId="0D1B5B31" w14:textId="77777777" w:rsidR="00F36FBC" w:rsidRPr="00F36FBC" w:rsidRDefault="00F36FBC" w:rsidP="00D65916">
            <w:pPr>
              <w:pStyle w:val="ListParagraph"/>
              <w:numPr>
                <w:ilvl w:val="0"/>
                <w:numId w:val="7"/>
              </w:numPr>
              <w:spacing w:line="360" w:lineRule="auto"/>
            </w:pPr>
            <w:r w:rsidRPr="00F36FBC">
              <w:t>The pressures on the NHS workforce could restrict the training opportunities.</w:t>
            </w:r>
          </w:p>
          <w:p w14:paraId="6D861627" w14:textId="77777777" w:rsidR="00035473" w:rsidRDefault="00F36FBC" w:rsidP="00D65916">
            <w:pPr>
              <w:pStyle w:val="ListParagraph"/>
              <w:numPr>
                <w:ilvl w:val="0"/>
                <w:numId w:val="7"/>
              </w:numPr>
              <w:spacing w:line="360" w:lineRule="auto"/>
            </w:pPr>
            <w:r w:rsidRPr="00F36FBC">
              <w:t>The role can impact well-being on emotional needs.</w:t>
            </w:r>
          </w:p>
        </w:tc>
      </w:tr>
    </w:tbl>
    <w:p w14:paraId="225DD9B6" w14:textId="77777777" w:rsidR="00035473" w:rsidRDefault="00035473" w:rsidP="00D65916">
      <w:pPr>
        <w:spacing w:line="360" w:lineRule="auto"/>
      </w:pPr>
    </w:p>
    <w:p w14:paraId="0575DBB6" w14:textId="77777777" w:rsidR="00035473" w:rsidRDefault="00F36FBC" w:rsidP="00D65916">
      <w:pPr>
        <w:spacing w:line="360" w:lineRule="auto"/>
      </w:pPr>
      <w:r w:rsidRPr="00F36FBC">
        <w:rPr>
          <w:sz w:val="24"/>
          <w:szCs w:val="24"/>
        </w:rPr>
        <w:t xml:space="preserve">Structured feedback can be used to identify and develop my skills with the assistance of my university lecturers and personal tutor. The NHS Staff Wellbeing will also help me in my emotional resilience because I will learn that it is not my work alone, but </w:t>
      </w:r>
      <w:proofErr w:type="spellStart"/>
      <w:r w:rsidRPr="00F36FBC">
        <w:rPr>
          <w:sz w:val="24"/>
          <w:szCs w:val="24"/>
        </w:rPr>
        <w:t>organisational</w:t>
      </w:r>
      <w:proofErr w:type="spellEnd"/>
      <w:r w:rsidRPr="00F36FBC">
        <w:rPr>
          <w:sz w:val="24"/>
          <w:szCs w:val="24"/>
        </w:rPr>
        <w:t xml:space="preserve"> support is needed (</w:t>
      </w:r>
      <w:proofErr w:type="spellStart"/>
      <w:r w:rsidRPr="00F36FBC">
        <w:rPr>
          <w:sz w:val="24"/>
          <w:szCs w:val="24"/>
        </w:rPr>
        <w:t>Traynor</w:t>
      </w:r>
      <w:proofErr w:type="spellEnd"/>
      <w:r w:rsidRPr="00F36FBC">
        <w:rPr>
          <w:sz w:val="24"/>
          <w:szCs w:val="24"/>
        </w:rPr>
        <w:t>, 2018).</w:t>
      </w:r>
    </w:p>
    <w:p w14:paraId="157A7843" w14:textId="77777777" w:rsidR="00035473" w:rsidRDefault="00035473" w:rsidP="0008768D">
      <w:pPr>
        <w:pStyle w:val="Heading1"/>
      </w:pPr>
      <w:bookmarkStart w:id="4" w:name="_Toc230556942"/>
      <w:r>
        <w:t>5. Relevant Experience and Qualifications</w:t>
      </w:r>
      <w:bookmarkEnd w:id="4"/>
    </w:p>
    <w:p w14:paraId="16645D16" w14:textId="77777777" w:rsidR="00F36FBC" w:rsidRPr="00F36FBC" w:rsidRDefault="00F36FBC" w:rsidP="00D65916">
      <w:pPr>
        <w:spacing w:line="360" w:lineRule="auto"/>
      </w:pPr>
      <w:r w:rsidRPr="00F36FBC">
        <w:t>I have so far pursued a degree in Health and Social Care at university, and this has equipped me with a very good theoretical background of safeguarding, person-</w:t>
      </w:r>
      <w:proofErr w:type="spellStart"/>
      <w:r w:rsidRPr="00F36FBC">
        <w:t>centred</w:t>
      </w:r>
      <w:proofErr w:type="spellEnd"/>
      <w:r w:rsidRPr="00F36FBC">
        <w:t xml:space="preserve"> care, health legislation and good care practice principles. Studies have enabled me to have some familiarity with some of the most crucial legislation, like the Care Act 2014 and the Mental Capacity Act 2005, which are directly connected to the HCA position. Although I do not have any clinical work experience, my academic courses have developed transferable communication, reflective writing and professional values skills. I understand that it is a major drawback of being an applicant to the HCA job, insofar as clinical experience goes, so voluntary placements and the Care Certificate will have to be a priority on my action plan.</w:t>
      </w:r>
    </w:p>
    <w:p w14:paraId="2353D80E" w14:textId="77777777" w:rsidR="00F36FBC" w:rsidRPr="00F36FBC" w:rsidRDefault="00F36FBC" w:rsidP="00D65916">
      <w:pPr>
        <w:pStyle w:val="Heading1"/>
        <w:spacing w:line="360" w:lineRule="auto"/>
      </w:pPr>
      <w:bookmarkStart w:id="5" w:name="_Toc230556943"/>
      <w:r>
        <w:t>6. Building My Personal Brand and Professional Identity</w:t>
      </w:r>
      <w:bookmarkEnd w:id="5"/>
    </w:p>
    <w:p w14:paraId="62945A5D" w14:textId="77777777" w:rsidR="00F36FBC" w:rsidRPr="00F36FBC" w:rsidRDefault="00F36FBC" w:rsidP="00D65916">
      <w:pPr>
        <w:spacing w:line="360" w:lineRule="auto"/>
      </w:pPr>
      <w:r w:rsidRPr="00F36FBC">
        <w:t>A health and social care personal brand definition is how I can show my employers my values, skills and professional identity (Peters, 2019). This is because building a good personal brand is essential as it conveys my strengths and helps me build a career in a competitive healthcare setting.</w:t>
      </w:r>
    </w:p>
    <w:p w14:paraId="705B9459" w14:textId="77777777" w:rsidR="00F36FBC" w:rsidRPr="00F36FBC" w:rsidRDefault="00F36FBC" w:rsidP="00D65916">
      <w:pPr>
        <w:spacing w:line="360" w:lineRule="auto"/>
      </w:pPr>
      <w:r w:rsidRPr="00F36FBC">
        <w:t xml:space="preserve">I will develop my personal brand with the help of a professional LinkedIn profile, a </w:t>
      </w:r>
      <w:proofErr w:type="spellStart"/>
      <w:r w:rsidRPr="00F36FBC">
        <w:t>customised</w:t>
      </w:r>
      <w:proofErr w:type="spellEnd"/>
      <w:r w:rsidRPr="00F36FBC">
        <w:t xml:space="preserve"> CV, and a personal statement that would demonstrate NHS values, like care, respect and compassion (NHS England, 2023). My combination of academic qualifications in health and social care, my compassion towards the elderly patients and my desire to work in the NHS make me have my unique selling point. Skills for Care (2022) </w:t>
      </w:r>
      <w:proofErr w:type="spellStart"/>
      <w:r w:rsidRPr="00F36FBC">
        <w:t>emphasises</w:t>
      </w:r>
      <w:proofErr w:type="spellEnd"/>
      <w:r w:rsidRPr="00F36FBC">
        <w:t xml:space="preserve"> that personal values can be applied to care jobs just as much as technical skills, which is why this aspect can be located in my professional identity.</w:t>
      </w:r>
    </w:p>
    <w:p w14:paraId="04571020" w14:textId="77777777" w:rsidR="00035473" w:rsidRDefault="00F36FBC" w:rsidP="00D65916">
      <w:pPr>
        <w:spacing w:line="360" w:lineRule="auto"/>
      </w:pPr>
      <w:r w:rsidRPr="00F36FBC">
        <w:t xml:space="preserve">Some of the things I will engage in to develop my professional identity are reflective practice and continuing professional development (CPD). According to </w:t>
      </w:r>
      <w:proofErr w:type="spellStart"/>
      <w:r w:rsidRPr="00F36FBC">
        <w:t>Trede</w:t>
      </w:r>
      <w:proofErr w:type="spellEnd"/>
      <w:r w:rsidRPr="00F36FBC">
        <w:t xml:space="preserve"> and McEwen (2020), professional identity is developed when a person learns and participates in a professional community in a reflective manner. I will also use NHS Learning Hub and university resources to assist in the ongoing growth.</w:t>
      </w:r>
    </w:p>
    <w:p w14:paraId="1B123D6C" w14:textId="77777777" w:rsidR="00035473" w:rsidRDefault="00035473" w:rsidP="00D65916">
      <w:pPr>
        <w:pStyle w:val="Heading1"/>
        <w:spacing w:line="360" w:lineRule="auto"/>
      </w:pPr>
      <w:bookmarkStart w:id="6" w:name="_Toc230556944"/>
      <w:r>
        <w:t>7. Building a Network for Successful Employment</w:t>
      </w:r>
      <w:bookmarkEnd w:id="6"/>
    </w:p>
    <w:p w14:paraId="25CB08A4" w14:textId="77777777" w:rsidR="00F36FBC" w:rsidRDefault="00F36FBC" w:rsidP="00D65916">
      <w:pPr>
        <w:spacing w:line="360" w:lineRule="auto"/>
      </w:pPr>
      <w:r>
        <w:t>One of the most important health and social care skills to seek employment and career advancement is networking (</w:t>
      </w:r>
      <w:proofErr w:type="spellStart"/>
      <w:r>
        <w:t>Hirschi</w:t>
      </w:r>
      <w:proofErr w:type="spellEnd"/>
      <w:r>
        <w:t>, 2018). I will develop my professional network in a number of ways.</w:t>
      </w:r>
    </w:p>
    <w:p w14:paraId="79173C17" w14:textId="77777777" w:rsidR="00F36FBC" w:rsidRDefault="00F36FBC" w:rsidP="00D65916">
      <w:pPr>
        <w:spacing w:line="360" w:lineRule="auto"/>
      </w:pPr>
      <w:r>
        <w:t>To start with, I will employ LinkedIn to reach the NHS professionals, HCAs, and other students. Healthcare is one of the trending sectors where LinkedIn allows me to track NHS Trusts, professional materials, and be exposed to potential employers (</w:t>
      </w:r>
      <w:proofErr w:type="spellStart"/>
      <w:r>
        <w:t>Ventola</w:t>
      </w:r>
      <w:proofErr w:type="spellEnd"/>
      <w:r>
        <w:t>, 2019).</w:t>
      </w:r>
    </w:p>
    <w:p w14:paraId="0B692742" w14:textId="77777777" w:rsidR="00F36FBC" w:rsidRDefault="00F36FBC" w:rsidP="00D65916">
      <w:pPr>
        <w:spacing w:line="360" w:lineRule="auto"/>
      </w:pPr>
      <w:r>
        <w:t>Second, I will visit university careers fairs and NHS job fairs during which I will face time with recruiters and practitioners. These events allow us to learn in various care environments and establish informal professional connections.</w:t>
      </w:r>
    </w:p>
    <w:p w14:paraId="5C13CDD7" w14:textId="77777777" w:rsidR="00F36FBC" w:rsidRDefault="00F36FBC" w:rsidP="00D65916">
      <w:pPr>
        <w:spacing w:line="360" w:lineRule="auto"/>
      </w:pPr>
      <w:r>
        <w:t>Third, I will do voluntary work in care environments. Placement networking will be used to build relationships with the HCAs and nurses who will provide guidance, mentorship, and references (</w:t>
      </w:r>
      <w:proofErr w:type="spellStart"/>
      <w:r>
        <w:t>Cruess</w:t>
      </w:r>
      <w:proofErr w:type="spellEnd"/>
      <w:r>
        <w:t xml:space="preserve">, </w:t>
      </w:r>
      <w:proofErr w:type="spellStart"/>
      <w:r>
        <w:t>Cruess</w:t>
      </w:r>
      <w:proofErr w:type="spellEnd"/>
      <w:r>
        <w:t xml:space="preserve"> and </w:t>
      </w:r>
      <w:proofErr w:type="spellStart"/>
      <w:r>
        <w:t>Steinert</w:t>
      </w:r>
      <w:proofErr w:type="spellEnd"/>
      <w:r>
        <w:t>, 2019).</w:t>
      </w:r>
    </w:p>
    <w:p w14:paraId="7ECC9A27" w14:textId="77777777" w:rsidR="00F36FBC" w:rsidRDefault="00F36FBC" w:rsidP="00D65916">
      <w:pPr>
        <w:spacing w:line="360" w:lineRule="auto"/>
      </w:pPr>
      <w:r>
        <w:t xml:space="preserve">Fourth, I will make an application to become an official NHS mentee after being employed. The concept of mentorship </w:t>
      </w:r>
      <w:proofErr w:type="spellStart"/>
      <w:r>
        <w:t>programmes</w:t>
      </w:r>
      <w:proofErr w:type="spellEnd"/>
      <w:r>
        <w:t xml:space="preserve"> can be </w:t>
      </w:r>
      <w:proofErr w:type="spellStart"/>
      <w:r>
        <w:t>characterised</w:t>
      </w:r>
      <w:proofErr w:type="spellEnd"/>
      <w:r>
        <w:t xml:space="preserve"> as a systematic support of more senior employees, job satisfaction and professional development (</w:t>
      </w:r>
      <w:proofErr w:type="spellStart"/>
      <w:r>
        <w:t>Jokelainen</w:t>
      </w:r>
      <w:proofErr w:type="spellEnd"/>
      <w:r>
        <w:t xml:space="preserve"> et al., 2019).</w:t>
      </w:r>
    </w:p>
    <w:p w14:paraId="0A42BD56" w14:textId="77777777" w:rsidR="00035473" w:rsidRDefault="00F36FBC" w:rsidP="00D65916">
      <w:pPr>
        <w:spacing w:line="360" w:lineRule="auto"/>
      </w:pPr>
      <w:r>
        <w:t>Finally, I know what is meant by professional supervision in healthcare. Supervision promotes safe practice and links practitioners with older colleagues who may facilitate career development (Hussein et al., 2022)</w:t>
      </w:r>
      <w:r w:rsidR="00035473">
        <w:t>.</w:t>
      </w:r>
    </w:p>
    <w:p w14:paraId="3D6646C3" w14:textId="77777777" w:rsidR="00035473" w:rsidRDefault="00035473" w:rsidP="00D65916">
      <w:pPr>
        <w:pStyle w:val="Heading1"/>
        <w:spacing w:line="360" w:lineRule="auto"/>
      </w:pPr>
      <w:bookmarkStart w:id="7" w:name="_Toc230556945"/>
      <w:r>
        <w:t>8. Action Plan and Timeline</w:t>
      </w:r>
      <w:bookmarkEnd w:id="7"/>
    </w:p>
    <w:p w14:paraId="17B57B5D" w14:textId="77777777" w:rsidR="00035473" w:rsidRDefault="00F36FBC" w:rsidP="00D65916">
      <w:pPr>
        <w:spacing w:line="360" w:lineRule="auto"/>
      </w:pPr>
      <w:r w:rsidRPr="00F36FBC">
        <w:rPr>
          <w:sz w:val="24"/>
          <w:szCs w:val="24"/>
        </w:rPr>
        <w:t xml:space="preserve">The SMART action plan below details my plan of action in the next five years to </w:t>
      </w:r>
      <w:proofErr w:type="spellStart"/>
      <w:r w:rsidRPr="00F36FBC">
        <w:rPr>
          <w:sz w:val="24"/>
          <w:szCs w:val="24"/>
        </w:rPr>
        <w:t>realise</w:t>
      </w:r>
      <w:proofErr w:type="spellEnd"/>
      <w:r w:rsidRPr="00F36FBC">
        <w:rPr>
          <w:sz w:val="24"/>
          <w:szCs w:val="24"/>
        </w:rPr>
        <w:t xml:space="preserve"> and advance in the HCA role (Doran, 1981, cited in MacLeod, 2020). The SMART goals are Specific, Measurable, Achievable, Relevant, and Time-bound; this is why they are especially helpful as far as career planning in healthcare is concerned.</w:t>
      </w:r>
    </w:p>
    <w:tbl>
      <w:tblPr>
        <w:tblW w:w="9026"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88"/>
        <w:gridCol w:w="4471"/>
        <w:gridCol w:w="2567"/>
      </w:tblGrid>
      <w:tr w:rsidR="00035473" w14:paraId="686CA38D" w14:textId="77777777" w:rsidTr="005C2F7C">
        <w:tc>
          <w:tcPr>
            <w:tcW w:w="2000" w:type="dxa"/>
            <w:shd w:val="clear" w:color="auto" w:fill="1F4E79"/>
            <w:tcMar>
              <w:top w:w="100" w:type="dxa"/>
              <w:left w:w="150" w:type="dxa"/>
              <w:bottom w:w="100" w:type="dxa"/>
              <w:right w:w="150" w:type="dxa"/>
            </w:tcMar>
          </w:tcPr>
          <w:p w14:paraId="284A4E11" w14:textId="77777777" w:rsidR="00035473" w:rsidRDefault="00035473" w:rsidP="00D65916">
            <w:pPr>
              <w:spacing w:line="360" w:lineRule="auto"/>
            </w:pPr>
            <w:r>
              <w:rPr>
                <w:color w:val="FFFFFF"/>
              </w:rPr>
              <w:t>Timeframe</w:t>
            </w:r>
          </w:p>
        </w:tc>
        <w:tc>
          <w:tcPr>
            <w:tcW w:w="4526" w:type="dxa"/>
            <w:shd w:val="clear" w:color="auto" w:fill="1F4E79"/>
            <w:tcMar>
              <w:top w:w="100" w:type="dxa"/>
              <w:left w:w="150" w:type="dxa"/>
              <w:bottom w:w="100" w:type="dxa"/>
              <w:right w:w="150" w:type="dxa"/>
            </w:tcMar>
          </w:tcPr>
          <w:p w14:paraId="45A1AD41" w14:textId="77777777" w:rsidR="00035473" w:rsidRDefault="00035473" w:rsidP="00D65916">
            <w:pPr>
              <w:spacing w:line="360" w:lineRule="auto"/>
            </w:pPr>
            <w:r>
              <w:rPr>
                <w:color w:val="FFFFFF"/>
              </w:rPr>
              <w:t>Action</w:t>
            </w:r>
          </w:p>
        </w:tc>
        <w:tc>
          <w:tcPr>
            <w:tcW w:w="2500" w:type="dxa"/>
            <w:shd w:val="clear" w:color="auto" w:fill="1F4E79"/>
            <w:tcMar>
              <w:top w:w="100" w:type="dxa"/>
              <w:left w:w="150" w:type="dxa"/>
              <w:bottom w:w="100" w:type="dxa"/>
              <w:right w:w="150" w:type="dxa"/>
            </w:tcMar>
          </w:tcPr>
          <w:p w14:paraId="6680709A" w14:textId="77777777" w:rsidR="00035473" w:rsidRDefault="00035473" w:rsidP="00D65916">
            <w:pPr>
              <w:spacing w:line="360" w:lineRule="auto"/>
            </w:pPr>
            <w:r>
              <w:rPr>
                <w:color w:val="FFFFFF"/>
              </w:rPr>
              <w:t>Resource Needed</w:t>
            </w:r>
          </w:p>
        </w:tc>
      </w:tr>
      <w:tr w:rsidR="00F36FBC" w14:paraId="18C128FA" w14:textId="77777777" w:rsidTr="005C2F7C">
        <w:tc>
          <w:tcPr>
            <w:tcW w:w="2000" w:type="dxa"/>
            <w:shd w:val="clear" w:color="auto" w:fill="DEEAF1"/>
            <w:tcMar>
              <w:top w:w="80" w:type="dxa"/>
              <w:left w:w="150" w:type="dxa"/>
              <w:bottom w:w="80" w:type="dxa"/>
              <w:right w:w="150" w:type="dxa"/>
            </w:tcMar>
          </w:tcPr>
          <w:p w14:paraId="2ACB4FBC" w14:textId="77777777" w:rsidR="00F36FBC" w:rsidRDefault="00F36FBC" w:rsidP="00D65916">
            <w:pPr>
              <w:spacing w:line="360" w:lineRule="auto"/>
            </w:pPr>
            <w:r>
              <w:t>0–6 Months</w:t>
            </w:r>
          </w:p>
        </w:tc>
        <w:tc>
          <w:tcPr>
            <w:tcW w:w="4526" w:type="dxa"/>
            <w:shd w:val="clear" w:color="auto" w:fill="DEEAF1"/>
            <w:tcMar>
              <w:top w:w="80" w:type="dxa"/>
              <w:left w:w="150" w:type="dxa"/>
              <w:bottom w:w="80" w:type="dxa"/>
              <w:right w:w="150" w:type="dxa"/>
            </w:tcMar>
          </w:tcPr>
          <w:p w14:paraId="54BEAE45" w14:textId="77777777" w:rsidR="00F36FBC" w:rsidRDefault="00F36FBC" w:rsidP="00D65916">
            <w:pPr>
              <w:spacing w:line="360" w:lineRule="auto"/>
            </w:pPr>
            <w:r w:rsidRPr="00F36FBC">
              <w:t>Full Care Certificate; volunteer in a care facility; create a LinkedIn profile and resume; get a university mentor.</w:t>
            </w:r>
          </w:p>
        </w:tc>
        <w:tc>
          <w:tcPr>
            <w:tcW w:w="2500" w:type="dxa"/>
            <w:shd w:val="clear" w:color="auto" w:fill="DEEAF1"/>
            <w:tcMar>
              <w:top w:w="80" w:type="dxa"/>
              <w:left w:w="150" w:type="dxa"/>
              <w:bottom w:w="80" w:type="dxa"/>
              <w:right w:w="150" w:type="dxa"/>
            </w:tcMar>
          </w:tcPr>
          <w:p w14:paraId="32307824" w14:textId="77777777" w:rsidR="00F36FBC" w:rsidRPr="00F36FBC" w:rsidRDefault="00F36FBC" w:rsidP="0008768D">
            <w:pPr>
              <w:pStyle w:val="ListParagraph"/>
              <w:numPr>
                <w:ilvl w:val="0"/>
                <w:numId w:val="8"/>
              </w:numPr>
              <w:spacing w:line="360" w:lineRule="auto"/>
            </w:pPr>
            <w:r w:rsidRPr="00F36FBC">
              <w:t>Skills for Care</w:t>
            </w:r>
          </w:p>
          <w:p w14:paraId="087DC636" w14:textId="77777777" w:rsidR="00F36FBC" w:rsidRPr="00F36FBC" w:rsidRDefault="00F36FBC" w:rsidP="0008768D">
            <w:pPr>
              <w:pStyle w:val="ListParagraph"/>
              <w:numPr>
                <w:ilvl w:val="0"/>
                <w:numId w:val="8"/>
              </w:numPr>
              <w:spacing w:line="360" w:lineRule="auto"/>
            </w:pPr>
            <w:r w:rsidRPr="00F36FBC">
              <w:t>university careers service</w:t>
            </w:r>
          </w:p>
          <w:p w14:paraId="5C29C3E2" w14:textId="77777777" w:rsidR="00F36FBC" w:rsidRPr="00F36FBC" w:rsidRDefault="00F36FBC" w:rsidP="0008768D">
            <w:pPr>
              <w:pStyle w:val="ListParagraph"/>
              <w:numPr>
                <w:ilvl w:val="0"/>
                <w:numId w:val="8"/>
              </w:numPr>
              <w:spacing w:line="360" w:lineRule="auto"/>
            </w:pPr>
            <w:r w:rsidRPr="00F36FBC">
              <w:t xml:space="preserve">volunteer </w:t>
            </w:r>
            <w:proofErr w:type="spellStart"/>
            <w:r w:rsidRPr="00F36FBC">
              <w:t>organisations</w:t>
            </w:r>
            <w:proofErr w:type="spellEnd"/>
          </w:p>
          <w:p w14:paraId="494C8CC4" w14:textId="77777777" w:rsidR="00F36FBC" w:rsidRDefault="00F36FBC" w:rsidP="0008768D">
            <w:pPr>
              <w:pStyle w:val="ListParagraph"/>
              <w:numPr>
                <w:ilvl w:val="0"/>
                <w:numId w:val="8"/>
              </w:numPr>
              <w:spacing w:line="360" w:lineRule="auto"/>
            </w:pPr>
            <w:r w:rsidRPr="00F36FBC">
              <w:t>personal tutor.</w:t>
            </w:r>
          </w:p>
        </w:tc>
      </w:tr>
      <w:tr w:rsidR="00035473" w14:paraId="2C5563BF" w14:textId="77777777" w:rsidTr="005C2F7C">
        <w:tc>
          <w:tcPr>
            <w:tcW w:w="2000" w:type="dxa"/>
            <w:shd w:val="clear" w:color="auto" w:fill="FFFFFF"/>
            <w:tcMar>
              <w:top w:w="80" w:type="dxa"/>
              <w:left w:w="150" w:type="dxa"/>
              <w:bottom w:w="80" w:type="dxa"/>
              <w:right w:w="150" w:type="dxa"/>
            </w:tcMar>
          </w:tcPr>
          <w:p w14:paraId="454DB644" w14:textId="77777777" w:rsidR="00035473" w:rsidRDefault="00035473" w:rsidP="00D65916">
            <w:pPr>
              <w:spacing w:line="360" w:lineRule="auto"/>
            </w:pPr>
            <w:r>
              <w:t>6–12 Months</w:t>
            </w:r>
          </w:p>
        </w:tc>
        <w:tc>
          <w:tcPr>
            <w:tcW w:w="4526" w:type="dxa"/>
            <w:shd w:val="clear" w:color="auto" w:fill="FFFFFF"/>
            <w:tcMar>
              <w:top w:w="80" w:type="dxa"/>
              <w:left w:w="150" w:type="dxa"/>
              <w:bottom w:w="80" w:type="dxa"/>
              <w:right w:w="150" w:type="dxa"/>
            </w:tcMar>
          </w:tcPr>
          <w:p w14:paraId="5156386D" w14:textId="77777777" w:rsidR="00035473" w:rsidRDefault="00F36FBC" w:rsidP="00D65916">
            <w:pPr>
              <w:spacing w:line="360" w:lineRule="auto"/>
            </w:pPr>
            <w:r w:rsidRPr="00F36FBC">
              <w:t>Take NVQ Level 3 Health and Social Care; acquire clinical skills via placement; network with other students on placement.</w:t>
            </w:r>
          </w:p>
        </w:tc>
        <w:tc>
          <w:tcPr>
            <w:tcW w:w="2500" w:type="dxa"/>
            <w:shd w:val="clear" w:color="auto" w:fill="FFFFFF"/>
            <w:tcMar>
              <w:top w:w="80" w:type="dxa"/>
              <w:left w:w="150" w:type="dxa"/>
              <w:bottom w:w="80" w:type="dxa"/>
              <w:right w:w="150" w:type="dxa"/>
            </w:tcMar>
          </w:tcPr>
          <w:p w14:paraId="73BF92BF" w14:textId="77777777" w:rsidR="00F36FBC" w:rsidRPr="00F36FBC" w:rsidRDefault="00F36FBC" w:rsidP="0008768D">
            <w:pPr>
              <w:pStyle w:val="ListParagraph"/>
              <w:numPr>
                <w:ilvl w:val="0"/>
                <w:numId w:val="9"/>
              </w:numPr>
              <w:spacing w:line="360" w:lineRule="auto"/>
            </w:pPr>
            <w:r w:rsidRPr="00F36FBC">
              <w:t>Local college</w:t>
            </w:r>
          </w:p>
          <w:p w14:paraId="176DB1D5" w14:textId="77777777" w:rsidR="00F36FBC" w:rsidRPr="00F36FBC" w:rsidRDefault="00F36FBC" w:rsidP="0008768D">
            <w:pPr>
              <w:pStyle w:val="ListParagraph"/>
              <w:numPr>
                <w:ilvl w:val="0"/>
                <w:numId w:val="9"/>
              </w:numPr>
              <w:spacing w:line="360" w:lineRule="auto"/>
            </w:pPr>
            <w:r w:rsidRPr="00F36FBC">
              <w:t>university placement team</w:t>
            </w:r>
          </w:p>
          <w:p w14:paraId="664C0960" w14:textId="77777777" w:rsidR="00F36FBC" w:rsidRPr="00F36FBC" w:rsidRDefault="00F36FBC" w:rsidP="0008768D">
            <w:pPr>
              <w:pStyle w:val="ListParagraph"/>
              <w:numPr>
                <w:ilvl w:val="0"/>
                <w:numId w:val="9"/>
              </w:numPr>
              <w:spacing w:line="360" w:lineRule="auto"/>
            </w:pPr>
            <w:r w:rsidRPr="00F36FBC">
              <w:t>NVQ provider</w:t>
            </w:r>
          </w:p>
          <w:p w14:paraId="0E108F48" w14:textId="77777777" w:rsidR="00035473" w:rsidRDefault="00F36FBC" w:rsidP="0008768D">
            <w:pPr>
              <w:pStyle w:val="ListParagraph"/>
              <w:numPr>
                <w:ilvl w:val="0"/>
                <w:numId w:val="9"/>
              </w:numPr>
              <w:spacing w:line="360" w:lineRule="auto"/>
            </w:pPr>
            <w:r w:rsidRPr="00F36FBC">
              <w:t>Placement supervisor.</w:t>
            </w:r>
          </w:p>
        </w:tc>
      </w:tr>
      <w:tr w:rsidR="00035473" w14:paraId="2F2C39EC" w14:textId="77777777" w:rsidTr="005C2F7C">
        <w:tc>
          <w:tcPr>
            <w:tcW w:w="2000" w:type="dxa"/>
            <w:shd w:val="clear" w:color="auto" w:fill="DEEAF1"/>
            <w:tcMar>
              <w:top w:w="80" w:type="dxa"/>
              <w:left w:w="150" w:type="dxa"/>
              <w:bottom w:w="80" w:type="dxa"/>
              <w:right w:w="150" w:type="dxa"/>
            </w:tcMar>
          </w:tcPr>
          <w:p w14:paraId="62E05EC4" w14:textId="77777777" w:rsidR="00035473" w:rsidRDefault="00035473" w:rsidP="00D65916">
            <w:pPr>
              <w:spacing w:line="360" w:lineRule="auto"/>
            </w:pPr>
            <w:r>
              <w:t>Year 2</w:t>
            </w:r>
          </w:p>
        </w:tc>
        <w:tc>
          <w:tcPr>
            <w:tcW w:w="4526" w:type="dxa"/>
            <w:shd w:val="clear" w:color="auto" w:fill="DEEAF1"/>
            <w:tcMar>
              <w:top w:w="80" w:type="dxa"/>
              <w:left w:w="150" w:type="dxa"/>
              <w:bottom w:w="80" w:type="dxa"/>
              <w:right w:w="150" w:type="dxa"/>
            </w:tcMar>
          </w:tcPr>
          <w:p w14:paraId="54A070E0" w14:textId="77777777" w:rsidR="00035473" w:rsidRDefault="00F36FBC" w:rsidP="00D65916">
            <w:pPr>
              <w:spacing w:line="360" w:lineRule="auto"/>
            </w:pPr>
            <w:r w:rsidRPr="00F36FBC">
              <w:t>Apply to HCA jobs; attend professional supervision after being hired; attend the NHS careers events and job fairs.</w:t>
            </w:r>
          </w:p>
        </w:tc>
        <w:tc>
          <w:tcPr>
            <w:tcW w:w="2500" w:type="dxa"/>
            <w:shd w:val="clear" w:color="auto" w:fill="DEEAF1"/>
            <w:tcMar>
              <w:top w:w="80" w:type="dxa"/>
              <w:left w:w="150" w:type="dxa"/>
              <w:bottom w:w="80" w:type="dxa"/>
              <w:right w:w="150" w:type="dxa"/>
            </w:tcMar>
          </w:tcPr>
          <w:p w14:paraId="2A171BE4" w14:textId="77777777" w:rsidR="00F36FBC" w:rsidRPr="00F36FBC" w:rsidRDefault="00F36FBC" w:rsidP="0008768D">
            <w:pPr>
              <w:pStyle w:val="ListParagraph"/>
              <w:numPr>
                <w:ilvl w:val="0"/>
                <w:numId w:val="10"/>
              </w:numPr>
              <w:spacing w:line="360" w:lineRule="auto"/>
            </w:pPr>
            <w:r w:rsidRPr="00F36FBC">
              <w:t>NHS Jobs</w:t>
            </w:r>
          </w:p>
          <w:p w14:paraId="5395BD7D" w14:textId="77777777" w:rsidR="00F36FBC" w:rsidRPr="00F36FBC" w:rsidRDefault="00F36FBC" w:rsidP="0008768D">
            <w:pPr>
              <w:pStyle w:val="ListParagraph"/>
              <w:numPr>
                <w:ilvl w:val="0"/>
                <w:numId w:val="10"/>
              </w:numPr>
              <w:spacing w:line="360" w:lineRule="auto"/>
            </w:pPr>
            <w:r w:rsidRPr="00F36FBC">
              <w:t>line manager supervision</w:t>
            </w:r>
          </w:p>
          <w:p w14:paraId="32933F13" w14:textId="77777777" w:rsidR="00F36FBC" w:rsidRPr="00F36FBC" w:rsidRDefault="00F36FBC" w:rsidP="0008768D">
            <w:pPr>
              <w:pStyle w:val="ListParagraph"/>
              <w:numPr>
                <w:ilvl w:val="0"/>
                <w:numId w:val="10"/>
              </w:numPr>
              <w:spacing w:line="360" w:lineRule="auto"/>
            </w:pPr>
            <w:r w:rsidRPr="00F36FBC">
              <w:t>NHS job fairs</w:t>
            </w:r>
          </w:p>
          <w:p w14:paraId="55E78D80" w14:textId="77777777" w:rsidR="00035473" w:rsidRDefault="00035473" w:rsidP="0008768D">
            <w:pPr>
              <w:pStyle w:val="ListParagraph"/>
              <w:numPr>
                <w:ilvl w:val="0"/>
                <w:numId w:val="10"/>
              </w:numPr>
              <w:spacing w:line="360" w:lineRule="auto"/>
            </w:pPr>
            <w:r w:rsidRPr="00F36FBC">
              <w:t>reflective journal</w:t>
            </w:r>
          </w:p>
        </w:tc>
      </w:tr>
      <w:tr w:rsidR="00035473" w14:paraId="6968CA73" w14:textId="77777777" w:rsidTr="005C2F7C">
        <w:tc>
          <w:tcPr>
            <w:tcW w:w="2000" w:type="dxa"/>
            <w:shd w:val="clear" w:color="auto" w:fill="FFFFFF"/>
            <w:tcMar>
              <w:top w:w="80" w:type="dxa"/>
              <w:left w:w="150" w:type="dxa"/>
              <w:bottom w:w="80" w:type="dxa"/>
              <w:right w:w="150" w:type="dxa"/>
            </w:tcMar>
          </w:tcPr>
          <w:p w14:paraId="4EB6E514" w14:textId="77777777" w:rsidR="00035473" w:rsidRDefault="00035473" w:rsidP="00D65916">
            <w:pPr>
              <w:spacing w:line="360" w:lineRule="auto"/>
            </w:pPr>
            <w:r>
              <w:t>Year 3</w:t>
            </w:r>
          </w:p>
        </w:tc>
        <w:tc>
          <w:tcPr>
            <w:tcW w:w="4526" w:type="dxa"/>
            <w:shd w:val="clear" w:color="auto" w:fill="FFFFFF"/>
            <w:tcMar>
              <w:top w:w="80" w:type="dxa"/>
              <w:left w:w="150" w:type="dxa"/>
              <w:bottom w:w="80" w:type="dxa"/>
              <w:right w:w="150" w:type="dxa"/>
            </w:tcMar>
          </w:tcPr>
          <w:p w14:paraId="597F2201" w14:textId="77777777" w:rsidR="00035473" w:rsidRDefault="00F36FBC" w:rsidP="00D65916">
            <w:pPr>
              <w:spacing w:line="360" w:lineRule="auto"/>
            </w:pPr>
            <w:r w:rsidRPr="00F36FBC">
              <w:t>Gain expert skills in frailty and elderly care; participate in the NHS mentorship scheme; participate in CPD seminars; develop LinkedIn contacts.</w:t>
            </w:r>
          </w:p>
        </w:tc>
        <w:tc>
          <w:tcPr>
            <w:tcW w:w="2500" w:type="dxa"/>
            <w:shd w:val="clear" w:color="auto" w:fill="FFFFFF"/>
            <w:tcMar>
              <w:top w:w="80" w:type="dxa"/>
              <w:left w:w="150" w:type="dxa"/>
              <w:bottom w:w="80" w:type="dxa"/>
              <w:right w:w="150" w:type="dxa"/>
            </w:tcMar>
          </w:tcPr>
          <w:p w14:paraId="7D487639" w14:textId="77777777" w:rsidR="00F36FBC" w:rsidRPr="00F36FBC" w:rsidRDefault="00F36FBC" w:rsidP="0008768D">
            <w:pPr>
              <w:pStyle w:val="ListParagraph"/>
              <w:numPr>
                <w:ilvl w:val="0"/>
                <w:numId w:val="11"/>
              </w:numPr>
              <w:spacing w:line="360" w:lineRule="auto"/>
            </w:pPr>
            <w:r w:rsidRPr="00F36FBC">
              <w:t>NHS Learning Hub</w:t>
            </w:r>
          </w:p>
          <w:p w14:paraId="5FEC5E31" w14:textId="77777777" w:rsidR="00F36FBC" w:rsidRPr="00F36FBC" w:rsidRDefault="00F36FBC" w:rsidP="0008768D">
            <w:pPr>
              <w:pStyle w:val="ListParagraph"/>
              <w:numPr>
                <w:ilvl w:val="0"/>
                <w:numId w:val="11"/>
              </w:numPr>
              <w:spacing w:line="360" w:lineRule="auto"/>
            </w:pPr>
            <w:r w:rsidRPr="00F36FBC">
              <w:t>NHS mentor</w:t>
            </w:r>
          </w:p>
          <w:p w14:paraId="09E676D0" w14:textId="77777777" w:rsidR="00035473" w:rsidRDefault="00035473" w:rsidP="0008768D">
            <w:pPr>
              <w:pStyle w:val="ListParagraph"/>
              <w:numPr>
                <w:ilvl w:val="0"/>
                <w:numId w:val="11"/>
              </w:numPr>
              <w:spacing w:line="360" w:lineRule="auto"/>
            </w:pPr>
            <w:r w:rsidRPr="00F36FBC">
              <w:t>Skills for Care CPD resources</w:t>
            </w:r>
          </w:p>
        </w:tc>
      </w:tr>
      <w:tr w:rsidR="00035473" w14:paraId="4E59F9DF" w14:textId="77777777" w:rsidTr="005C2F7C">
        <w:tc>
          <w:tcPr>
            <w:tcW w:w="2000" w:type="dxa"/>
            <w:shd w:val="clear" w:color="auto" w:fill="DEEAF1"/>
            <w:tcMar>
              <w:top w:w="80" w:type="dxa"/>
              <w:left w:w="150" w:type="dxa"/>
              <w:bottom w:w="80" w:type="dxa"/>
              <w:right w:w="150" w:type="dxa"/>
            </w:tcMar>
          </w:tcPr>
          <w:p w14:paraId="742B8327" w14:textId="77777777" w:rsidR="00035473" w:rsidRDefault="00035473" w:rsidP="00D65916">
            <w:pPr>
              <w:spacing w:line="360" w:lineRule="auto"/>
            </w:pPr>
            <w:r>
              <w:t>Years 4–5</w:t>
            </w:r>
          </w:p>
        </w:tc>
        <w:tc>
          <w:tcPr>
            <w:tcW w:w="4526" w:type="dxa"/>
            <w:shd w:val="clear" w:color="auto" w:fill="DEEAF1"/>
            <w:tcMar>
              <w:top w:w="80" w:type="dxa"/>
              <w:left w:w="150" w:type="dxa"/>
              <w:bottom w:w="80" w:type="dxa"/>
              <w:right w:w="150" w:type="dxa"/>
            </w:tcMar>
          </w:tcPr>
          <w:p w14:paraId="44536627" w14:textId="77777777" w:rsidR="00035473" w:rsidRDefault="00F36FBC" w:rsidP="00D65916">
            <w:pPr>
              <w:spacing w:line="360" w:lineRule="auto"/>
            </w:pPr>
            <w:r w:rsidRPr="00F36FBC">
              <w:t>Advance to Senior HCA or nursing associate track; develop professional portfolio; develop peer mentoring relationships with new employees.</w:t>
            </w:r>
          </w:p>
        </w:tc>
        <w:tc>
          <w:tcPr>
            <w:tcW w:w="2500" w:type="dxa"/>
            <w:shd w:val="clear" w:color="auto" w:fill="DEEAF1"/>
            <w:tcMar>
              <w:top w:w="80" w:type="dxa"/>
              <w:left w:w="150" w:type="dxa"/>
              <w:bottom w:w="80" w:type="dxa"/>
              <w:right w:w="150" w:type="dxa"/>
            </w:tcMar>
          </w:tcPr>
          <w:p w14:paraId="4E82D117" w14:textId="77777777" w:rsidR="00F36FBC" w:rsidRPr="00F36FBC" w:rsidRDefault="00F36FBC" w:rsidP="0008768D">
            <w:pPr>
              <w:pStyle w:val="ListParagraph"/>
              <w:numPr>
                <w:ilvl w:val="0"/>
                <w:numId w:val="12"/>
              </w:numPr>
              <w:spacing w:line="360" w:lineRule="auto"/>
            </w:pPr>
            <w:r w:rsidRPr="00F36FBC">
              <w:t>NHS apprenticeship schemes</w:t>
            </w:r>
          </w:p>
          <w:p w14:paraId="0B9C40EA" w14:textId="77777777" w:rsidR="00F36FBC" w:rsidRPr="00F36FBC" w:rsidRDefault="00F36FBC" w:rsidP="0008768D">
            <w:pPr>
              <w:pStyle w:val="ListParagraph"/>
              <w:numPr>
                <w:ilvl w:val="0"/>
                <w:numId w:val="12"/>
              </w:numPr>
              <w:spacing w:line="360" w:lineRule="auto"/>
            </w:pPr>
            <w:r w:rsidRPr="00F36FBC">
              <w:t>Health Education England</w:t>
            </w:r>
          </w:p>
          <w:p w14:paraId="04731785" w14:textId="77777777" w:rsidR="00035473" w:rsidRDefault="00035473" w:rsidP="0008768D">
            <w:pPr>
              <w:pStyle w:val="ListParagraph"/>
              <w:numPr>
                <w:ilvl w:val="0"/>
                <w:numId w:val="12"/>
              </w:numPr>
              <w:spacing w:line="360" w:lineRule="auto"/>
            </w:pPr>
            <w:r w:rsidRPr="00F36FBC">
              <w:t>professional portfolio</w:t>
            </w:r>
          </w:p>
        </w:tc>
      </w:tr>
    </w:tbl>
    <w:p w14:paraId="6CD3AE76" w14:textId="77777777" w:rsidR="00035473" w:rsidRDefault="00035473" w:rsidP="00D65916">
      <w:pPr>
        <w:pStyle w:val="Heading1"/>
        <w:spacing w:line="360" w:lineRule="auto"/>
      </w:pPr>
      <w:bookmarkStart w:id="8" w:name="_Toc230556946"/>
      <w:r>
        <w:t>9. Communicating Skills to Employers</w:t>
      </w:r>
      <w:bookmarkEnd w:id="8"/>
    </w:p>
    <w:p w14:paraId="0FD8C587" w14:textId="77777777" w:rsidR="00F36FBC" w:rsidRPr="00F36FBC" w:rsidRDefault="00F36FBC" w:rsidP="00D65916">
      <w:pPr>
        <w:spacing w:line="360" w:lineRule="auto"/>
      </w:pPr>
      <w:r w:rsidRPr="00F36FBC">
        <w:t>I will inform my prospective employers about my skills using a well-</w:t>
      </w:r>
      <w:proofErr w:type="spellStart"/>
      <w:r w:rsidRPr="00F36FBC">
        <w:t>organised</w:t>
      </w:r>
      <w:proofErr w:type="spellEnd"/>
      <w:r w:rsidRPr="00F36FBC">
        <w:t xml:space="preserve"> CV that distinctly displays my qualifications, values and experience. I will also develop a professional profile on LinkedIn that will act as my representation over the internet. </w:t>
      </w:r>
      <w:proofErr w:type="spellStart"/>
      <w:r w:rsidRPr="00F36FBC">
        <w:t>Ventola</w:t>
      </w:r>
      <w:proofErr w:type="spellEnd"/>
      <w:r w:rsidRPr="00F36FBC">
        <w:t xml:space="preserve"> (2019) states that in the modern healthcare setting, a strong online presence of the professional can significantly boost visibility and employability. I will also draft a specific application cover letter for each application where the skills that I have match with the job person specification. I will also ask my university tutors to provide references, and they will be in a position to comment on my academic capacity and professional values, which are most needed at this stage, as I do not have much clinical practice at this stage.</w:t>
      </w:r>
    </w:p>
    <w:p w14:paraId="0A1E8BD0" w14:textId="77777777" w:rsidR="00F36FBC" w:rsidRDefault="00F36FBC" w:rsidP="00D65916">
      <w:pPr>
        <w:spacing w:line="360" w:lineRule="auto"/>
        <w:jc w:val="left"/>
        <w:rPr>
          <w:rFonts w:eastAsiaTheme="majorEastAsia" w:cstheme="majorBidi"/>
          <w:b/>
          <w:bCs/>
          <w:color w:val="0070C0"/>
          <w:sz w:val="32"/>
          <w:szCs w:val="28"/>
        </w:rPr>
      </w:pPr>
      <w:r>
        <w:br w:type="page"/>
      </w:r>
    </w:p>
    <w:p w14:paraId="50E64DC7" w14:textId="77777777" w:rsidR="00F36FBC" w:rsidRPr="00F36FBC" w:rsidRDefault="00F36FBC" w:rsidP="00D65916">
      <w:pPr>
        <w:pStyle w:val="Heading1"/>
        <w:spacing w:line="360" w:lineRule="auto"/>
        <w:rPr>
          <w:rFonts w:eastAsia="Arial"/>
        </w:rPr>
      </w:pPr>
      <w:bookmarkStart w:id="9" w:name="_Toc230556947"/>
      <w:r>
        <w:t>10.</w:t>
      </w:r>
      <w:r w:rsidRPr="00F36FBC">
        <w:rPr>
          <w:rFonts w:eastAsia="Arial"/>
        </w:rPr>
        <w:t xml:space="preserve"> Conclusion</w:t>
      </w:r>
      <w:bookmarkEnd w:id="9"/>
    </w:p>
    <w:p w14:paraId="2E42B35F" w14:textId="77777777" w:rsidR="00F36FBC" w:rsidRPr="00F36FBC" w:rsidRDefault="00F36FBC" w:rsidP="00D65916">
      <w:pPr>
        <w:spacing w:line="360" w:lineRule="auto"/>
      </w:pPr>
      <w:r w:rsidRPr="00F36FBC">
        <w:t xml:space="preserve">This report has addressed the employability skills that I will need to work as an HCA in the Mersey and West Lancashire Teaching Hospitals NHS Trust and assessed my existing skills </w:t>
      </w:r>
      <w:proofErr w:type="spellStart"/>
      <w:r w:rsidRPr="00F36FBC">
        <w:t>throu</w:t>
      </w:r>
      <w:proofErr w:type="spellEnd"/>
      <w:r w:rsidRPr="00F36FBC">
        <w:t xml:space="preserve"> a SWOT analysis. Even though my academic background and values are rather in line with the NHS, I understand what aspects of clinical experience and resilience need to be improved.</w:t>
      </w:r>
    </w:p>
    <w:p w14:paraId="4FE80273" w14:textId="77777777" w:rsidR="00F36FBC" w:rsidRPr="00F36FBC" w:rsidRDefault="00F36FBC" w:rsidP="00D65916">
      <w:pPr>
        <w:spacing w:line="360" w:lineRule="auto"/>
      </w:pPr>
      <w:r w:rsidRPr="00F36FBC">
        <w:t>Some of the greatest challenges of the job identified in the analysis included emotional pressures, work stress, and complexities in the team. The SMART action plan will offer a five-year plan that will offer me a clear development path in regards to qualifications, voluntary experience and networking of professionals.</w:t>
      </w:r>
    </w:p>
    <w:p w14:paraId="12B2E5CC" w14:textId="77777777" w:rsidR="00035473" w:rsidRDefault="00F36FBC" w:rsidP="00D65916">
      <w:pPr>
        <w:spacing w:line="360" w:lineRule="auto"/>
      </w:pPr>
      <w:r w:rsidRPr="00F36FBC">
        <w:t>Altogether, I would like to become an informed and caring Health Care Assistant through the creation of my personal brand, professional identity, and practice.</w:t>
      </w:r>
    </w:p>
    <w:p w14:paraId="74268BC9" w14:textId="77777777" w:rsidR="00F36FBC" w:rsidRDefault="00F36FBC" w:rsidP="00D65916">
      <w:pPr>
        <w:spacing w:line="360" w:lineRule="auto"/>
        <w:jc w:val="left"/>
        <w:rPr>
          <w:rFonts w:eastAsiaTheme="majorEastAsia" w:cstheme="majorBidi"/>
          <w:b/>
          <w:bCs/>
          <w:color w:val="0070C0"/>
          <w:sz w:val="32"/>
          <w:szCs w:val="28"/>
        </w:rPr>
      </w:pPr>
      <w:r>
        <w:br w:type="page"/>
      </w:r>
    </w:p>
    <w:p w14:paraId="05CDA592" w14:textId="77777777" w:rsidR="00035473" w:rsidRPr="00F36FBC" w:rsidRDefault="00035473" w:rsidP="00D65916">
      <w:pPr>
        <w:pStyle w:val="Heading1"/>
        <w:spacing w:line="360" w:lineRule="auto"/>
      </w:pPr>
      <w:bookmarkStart w:id="10" w:name="_Toc230556948"/>
      <w:r w:rsidRPr="00F36FBC">
        <w:t>References</w:t>
      </w:r>
      <w:bookmarkEnd w:id="10"/>
    </w:p>
    <w:p w14:paraId="3D5575C8" w14:textId="77777777" w:rsidR="00D65916" w:rsidRDefault="00D65916" w:rsidP="00D65916">
      <w:pPr>
        <w:spacing w:line="360" w:lineRule="auto"/>
        <w:jc w:val="left"/>
      </w:pPr>
      <w:r>
        <w:t xml:space="preserve">Bulman, C. and </w:t>
      </w:r>
      <w:proofErr w:type="spellStart"/>
      <w:r>
        <w:t>Schutz</w:t>
      </w:r>
      <w:proofErr w:type="spellEnd"/>
      <w:r>
        <w:t xml:space="preserve">, S. (eds.) (2021). Reflective Practice in Nursing. 6th </w:t>
      </w:r>
      <w:proofErr w:type="spellStart"/>
      <w:r>
        <w:t>edn</w:t>
      </w:r>
      <w:proofErr w:type="spellEnd"/>
      <w:r>
        <w:t>. Oxford: Wiley-Blackwell.</w:t>
      </w:r>
    </w:p>
    <w:p w14:paraId="129445C9" w14:textId="77777777" w:rsidR="00D65916" w:rsidRDefault="00D65916" w:rsidP="00D65916">
      <w:pPr>
        <w:spacing w:line="360" w:lineRule="auto"/>
        <w:jc w:val="left"/>
      </w:pPr>
      <w:r>
        <w:t xml:space="preserve">Care Act 2014. (2014). Care Act 2014. London: HMSO. Available at: </w:t>
      </w:r>
      <w:hyperlink r:id="rId9" w:tgtFrame="_new" w:history="1">
        <w:r>
          <w:rPr>
            <w:rStyle w:val="Hyperlink"/>
          </w:rPr>
          <w:t>https://www.legislation.gov.uk/ukpga/2014/23/contents</w:t>
        </w:r>
      </w:hyperlink>
      <w:r>
        <w:t xml:space="preserve"> [Accessed: May 2026].</w:t>
      </w:r>
    </w:p>
    <w:p w14:paraId="5D45F879" w14:textId="77777777" w:rsidR="00D65916" w:rsidRDefault="00D65916" w:rsidP="00D65916">
      <w:pPr>
        <w:spacing w:line="360" w:lineRule="auto"/>
        <w:jc w:val="left"/>
      </w:pPr>
      <w:proofErr w:type="spellStart"/>
      <w:r>
        <w:t>Cruess</w:t>
      </w:r>
      <w:proofErr w:type="spellEnd"/>
      <w:r>
        <w:t xml:space="preserve">, R.L., </w:t>
      </w:r>
      <w:proofErr w:type="spellStart"/>
      <w:r>
        <w:t>Cruess</w:t>
      </w:r>
      <w:proofErr w:type="spellEnd"/>
      <w:r>
        <w:t xml:space="preserve">, S.R. and </w:t>
      </w:r>
      <w:proofErr w:type="spellStart"/>
      <w:r>
        <w:t>Steinert</w:t>
      </w:r>
      <w:proofErr w:type="spellEnd"/>
      <w:r>
        <w:t xml:space="preserve">, Y. (2019). Supporting the development of professional identity: general principles. Medical Teacher, 41(6), pp. 641–649. </w:t>
      </w:r>
      <w:proofErr w:type="spellStart"/>
      <w:r>
        <w:t>doi</w:t>
      </w:r>
      <w:proofErr w:type="spellEnd"/>
      <w:r>
        <w:t>: 10.1080/0142159X.2018.1536260.</w:t>
      </w:r>
    </w:p>
    <w:p w14:paraId="605A2C98" w14:textId="77777777" w:rsidR="00D65916" w:rsidRDefault="00D65916" w:rsidP="00D65916">
      <w:pPr>
        <w:spacing w:line="360" w:lineRule="auto"/>
        <w:jc w:val="left"/>
      </w:pPr>
      <w:r>
        <w:t xml:space="preserve">Finch, D.J., Peacock, M., </w:t>
      </w:r>
      <w:proofErr w:type="spellStart"/>
      <w:r>
        <w:t>Lazdowski</w:t>
      </w:r>
      <w:proofErr w:type="spellEnd"/>
      <w:r>
        <w:t xml:space="preserve">, D. and Hwang, M. (2019). Examining the factors that influence students' perceptions of employability. Education and Training, 61(1), pp. 62–75. </w:t>
      </w:r>
      <w:proofErr w:type="spellStart"/>
      <w:r>
        <w:t>doi</w:t>
      </w:r>
      <w:proofErr w:type="spellEnd"/>
      <w:r>
        <w:t>: 10.1108/ET-09-2016-0143.</w:t>
      </w:r>
    </w:p>
    <w:p w14:paraId="7E6DBFF9" w14:textId="77777777" w:rsidR="00D65916" w:rsidRDefault="00D65916" w:rsidP="00D65916">
      <w:pPr>
        <w:spacing w:line="360" w:lineRule="auto"/>
        <w:jc w:val="left"/>
      </w:pPr>
      <w:proofErr w:type="spellStart"/>
      <w:r>
        <w:t>Gürel</w:t>
      </w:r>
      <w:proofErr w:type="spellEnd"/>
      <w:r>
        <w:t xml:space="preserve">, E. (2017). SWOT analysis: a theoretical review. Journal of International Social Research, 10(51), pp. 994–1006. </w:t>
      </w:r>
      <w:proofErr w:type="spellStart"/>
      <w:r>
        <w:t>doi</w:t>
      </w:r>
      <w:proofErr w:type="spellEnd"/>
      <w:r>
        <w:t>: 10.17719/jisr.2017.1832.</w:t>
      </w:r>
    </w:p>
    <w:p w14:paraId="536A9DDB" w14:textId="77777777" w:rsidR="00D65916" w:rsidRDefault="00D65916" w:rsidP="00D65916">
      <w:pPr>
        <w:spacing w:line="360" w:lineRule="auto"/>
        <w:jc w:val="left"/>
      </w:pPr>
      <w:r>
        <w:t>Health Foundation (2020). Person-</w:t>
      </w:r>
      <w:proofErr w:type="spellStart"/>
      <w:r>
        <w:t>Centred</w:t>
      </w:r>
      <w:proofErr w:type="spellEnd"/>
      <w:r>
        <w:t xml:space="preserve"> Care Made Simple. London: Health Foundation. Available at: </w:t>
      </w:r>
      <w:hyperlink r:id="rId10" w:tgtFrame="_new" w:history="1">
        <w:r>
          <w:rPr>
            <w:rStyle w:val="Hyperlink"/>
          </w:rPr>
          <w:t>https://www.health.org.uk/publications/person-centred-care-made-simple</w:t>
        </w:r>
      </w:hyperlink>
      <w:r>
        <w:t xml:space="preserve"> [Accessed: May 2026].</w:t>
      </w:r>
    </w:p>
    <w:p w14:paraId="3C36B1B3" w14:textId="77777777" w:rsidR="00D65916" w:rsidRDefault="00D65916" w:rsidP="00D65916">
      <w:pPr>
        <w:spacing w:line="360" w:lineRule="auto"/>
        <w:jc w:val="left"/>
      </w:pPr>
      <w:proofErr w:type="spellStart"/>
      <w:r>
        <w:t>Hirschi</w:t>
      </w:r>
      <w:proofErr w:type="spellEnd"/>
      <w:r>
        <w:t xml:space="preserve">, A. (2018). The fourth industrial revolution: issues and implications for career research and practice. Career Development International, 23(2), pp. 275–285. </w:t>
      </w:r>
      <w:proofErr w:type="spellStart"/>
      <w:r>
        <w:t>doi</w:t>
      </w:r>
      <w:proofErr w:type="spellEnd"/>
      <w:r>
        <w:t>: 10.1108/CDI-08-2017-0142.</w:t>
      </w:r>
    </w:p>
    <w:p w14:paraId="194C0363" w14:textId="77777777" w:rsidR="00D65916" w:rsidRDefault="00D65916" w:rsidP="00D65916">
      <w:pPr>
        <w:spacing w:line="360" w:lineRule="auto"/>
        <w:jc w:val="left"/>
      </w:pPr>
      <w:r>
        <w:t xml:space="preserve">Hussein, S., </w:t>
      </w:r>
      <w:proofErr w:type="spellStart"/>
      <w:r>
        <w:t>Manthorpe</w:t>
      </w:r>
      <w:proofErr w:type="spellEnd"/>
      <w:r>
        <w:t xml:space="preserve">, J. and </w:t>
      </w:r>
      <w:proofErr w:type="spellStart"/>
      <w:r>
        <w:t>Penhale</w:t>
      </w:r>
      <w:proofErr w:type="spellEnd"/>
      <w:r>
        <w:t xml:space="preserve">, B. (2022). Supervision in adult social care: purposes, challenges and practice models. British Journal of Social Work, 52(3), pp. 1478–1496. </w:t>
      </w:r>
      <w:proofErr w:type="spellStart"/>
      <w:r>
        <w:t>doi</w:t>
      </w:r>
      <w:proofErr w:type="spellEnd"/>
      <w:r>
        <w:t>: 10.1093/</w:t>
      </w:r>
      <w:proofErr w:type="spellStart"/>
      <w:r>
        <w:t>bjsw</w:t>
      </w:r>
      <w:proofErr w:type="spellEnd"/>
      <w:r>
        <w:t>/bcab120.</w:t>
      </w:r>
    </w:p>
    <w:p w14:paraId="142A9AE6" w14:textId="77777777" w:rsidR="00D65916" w:rsidRDefault="00D65916" w:rsidP="00D65916">
      <w:pPr>
        <w:spacing w:line="360" w:lineRule="auto"/>
        <w:jc w:val="left"/>
      </w:pPr>
      <w:proofErr w:type="spellStart"/>
      <w:r>
        <w:t>Jokelainen</w:t>
      </w:r>
      <w:proofErr w:type="spellEnd"/>
      <w:r>
        <w:t xml:space="preserve">, M., </w:t>
      </w:r>
      <w:proofErr w:type="spellStart"/>
      <w:r>
        <w:t>Jamookeeah</w:t>
      </w:r>
      <w:proofErr w:type="spellEnd"/>
      <w:r>
        <w:t xml:space="preserve">, D., </w:t>
      </w:r>
      <w:proofErr w:type="spellStart"/>
      <w:r>
        <w:t>Tossavainen</w:t>
      </w:r>
      <w:proofErr w:type="spellEnd"/>
      <w:r>
        <w:t xml:space="preserve">, K. and </w:t>
      </w:r>
      <w:proofErr w:type="spellStart"/>
      <w:r>
        <w:t>Turunen</w:t>
      </w:r>
      <w:proofErr w:type="spellEnd"/>
      <w:r>
        <w:t xml:space="preserve">, H. (2019). Finnish and British mentors' conceptions of facilitating nursing students' placement learning and professional development. Nurse Education in Practice, 38, pp. 63–71. </w:t>
      </w:r>
      <w:proofErr w:type="spellStart"/>
      <w:r>
        <w:t>doi</w:t>
      </w:r>
      <w:proofErr w:type="spellEnd"/>
      <w:r>
        <w:t>: 10.1016/j.nepr.2019.05.012.</w:t>
      </w:r>
    </w:p>
    <w:p w14:paraId="41852A4B" w14:textId="77777777" w:rsidR="00D65916" w:rsidRDefault="00D65916" w:rsidP="00D65916">
      <w:pPr>
        <w:spacing w:line="360" w:lineRule="auto"/>
        <w:jc w:val="left"/>
      </w:pPr>
      <w:proofErr w:type="spellStart"/>
      <w:r>
        <w:t>Lyubovnikova</w:t>
      </w:r>
      <w:proofErr w:type="spellEnd"/>
      <w:r>
        <w:t xml:space="preserve">, J., West, M.A., Dawson, J.F. and West, T.D. (2018). Is making error-free work the top priority? The role of error management culture in health care teams. Journal of Occupational and Organizational Psychology, 91(3), pp. 536–558. </w:t>
      </w:r>
      <w:proofErr w:type="spellStart"/>
      <w:r>
        <w:t>doi</w:t>
      </w:r>
      <w:proofErr w:type="spellEnd"/>
      <w:r>
        <w:t>: 10.1111/joop.12206.</w:t>
      </w:r>
    </w:p>
    <w:p w14:paraId="2CB456B0" w14:textId="77777777" w:rsidR="00D65916" w:rsidRDefault="00D65916" w:rsidP="00D65916">
      <w:pPr>
        <w:spacing w:line="360" w:lineRule="auto"/>
        <w:jc w:val="left"/>
      </w:pPr>
      <w:r>
        <w:t xml:space="preserve">Maben, J., Taylor, C., Reynolds, E., McCarthy, I. and </w:t>
      </w:r>
      <w:proofErr w:type="spellStart"/>
      <w:r>
        <w:t>Leamy</w:t>
      </w:r>
      <w:proofErr w:type="spellEnd"/>
      <w:r>
        <w:t xml:space="preserve">, M. (2020). Realist evaluation of Schwartz rounds for enhancing the delivery of compassionate healthcare. Southampton: NIHR Journals Library. </w:t>
      </w:r>
      <w:proofErr w:type="spellStart"/>
      <w:r>
        <w:t>doi</w:t>
      </w:r>
      <w:proofErr w:type="spellEnd"/>
      <w:r>
        <w:t>: 10.3310/hsdr08290.</w:t>
      </w:r>
    </w:p>
    <w:p w14:paraId="1D6E76CE" w14:textId="77777777" w:rsidR="00D65916" w:rsidRDefault="00D65916" w:rsidP="00D65916">
      <w:pPr>
        <w:spacing w:line="360" w:lineRule="auto"/>
        <w:jc w:val="left"/>
      </w:pPr>
      <w:r>
        <w:t>MacLeod, L. (2020). Making SMART goals smarter. Physician Executive, 38(2), pp. 68–72.</w:t>
      </w:r>
    </w:p>
    <w:p w14:paraId="31D080A6" w14:textId="77777777" w:rsidR="00D65916" w:rsidRDefault="00D65916" w:rsidP="00D65916">
      <w:pPr>
        <w:spacing w:line="360" w:lineRule="auto"/>
        <w:jc w:val="left"/>
      </w:pPr>
      <w:r>
        <w:t xml:space="preserve">McCormack, B. and </w:t>
      </w:r>
      <w:proofErr w:type="spellStart"/>
      <w:r>
        <w:t>McCance</w:t>
      </w:r>
      <w:proofErr w:type="spellEnd"/>
      <w:r>
        <w:t>, T. (2021). Person-</w:t>
      </w:r>
      <w:proofErr w:type="spellStart"/>
      <w:r>
        <w:t>Centred</w:t>
      </w:r>
      <w:proofErr w:type="spellEnd"/>
      <w:r>
        <w:t xml:space="preserve"> Practice in Nursing and Health Care: Theory and Practice. 3rd </w:t>
      </w:r>
      <w:proofErr w:type="spellStart"/>
      <w:r>
        <w:t>edn</w:t>
      </w:r>
      <w:proofErr w:type="spellEnd"/>
      <w:r>
        <w:t>. Oxford: Wiley-Blackwell.</w:t>
      </w:r>
    </w:p>
    <w:p w14:paraId="26E4228B" w14:textId="77777777" w:rsidR="00D65916" w:rsidRDefault="00D65916" w:rsidP="00D65916">
      <w:pPr>
        <w:spacing w:line="360" w:lineRule="auto"/>
        <w:jc w:val="left"/>
      </w:pPr>
      <w:r>
        <w:t xml:space="preserve">Mersey and West Lancashire Teaching Hospitals NHS Trust (2026).  </w:t>
      </w:r>
      <w:r>
        <w:rPr>
          <w:i/>
          <w:iCs/>
        </w:rPr>
        <w:t>Job Advert</w:t>
      </w:r>
      <w:r>
        <w:t xml:space="preserve">. [online] Jobs.nhs.uk. Available at: </w:t>
      </w:r>
      <w:hyperlink r:id="rId11" w:history="1">
        <w:r w:rsidRPr="00696981">
          <w:rPr>
            <w:rStyle w:val="Hyperlink"/>
          </w:rPr>
          <w:t>https://www.jobs.nhs.uk/candidate/jobadvert/C9409-26-0501?country=GB-ENG&amp;searchFormType=main&amp;keyword=Social%20Worker&amp;location=uk&amp;language=en</w:t>
        </w:r>
      </w:hyperlink>
      <w:r>
        <w:t xml:space="preserve">   [Accessed 25 May 2026].</w:t>
      </w:r>
    </w:p>
    <w:p w14:paraId="190DF7DB" w14:textId="77777777" w:rsidR="00D65916" w:rsidRDefault="00D65916" w:rsidP="00D65916">
      <w:pPr>
        <w:spacing w:line="360" w:lineRule="auto"/>
        <w:jc w:val="left"/>
      </w:pPr>
      <w:r>
        <w:t xml:space="preserve">NHS England (2023). NHS Long Term Workforce Plan. London: NHS England. Available at: </w:t>
      </w:r>
      <w:hyperlink r:id="rId12" w:tgtFrame="_new" w:history="1">
        <w:r>
          <w:rPr>
            <w:rStyle w:val="Hyperlink"/>
          </w:rPr>
          <w:t>https://www.england.nhs.uk/long-read/nhs-long-term-workforce-plan</w:t>
        </w:r>
      </w:hyperlink>
      <w:r>
        <w:t xml:space="preserve"> [Accessed: May 2026].</w:t>
      </w:r>
    </w:p>
    <w:p w14:paraId="47EA395E" w14:textId="77777777" w:rsidR="00D65916" w:rsidRDefault="00D65916" w:rsidP="00D65916">
      <w:pPr>
        <w:spacing w:line="360" w:lineRule="auto"/>
        <w:jc w:val="left"/>
      </w:pPr>
      <w:r>
        <w:t>Peters, T. (2019). The Brand You 50: Fifty Ways to Transform Yourself from an Employee into a Brand. New York: Knopf.</w:t>
      </w:r>
    </w:p>
    <w:p w14:paraId="7FA79673" w14:textId="77777777" w:rsidR="00D65916" w:rsidRDefault="00D65916" w:rsidP="00D65916">
      <w:pPr>
        <w:spacing w:line="360" w:lineRule="auto"/>
        <w:jc w:val="left"/>
      </w:pPr>
      <w:r>
        <w:t xml:space="preserve">Skills for Care (2022). The State of the Adult Social Care Sector and Workforce in England. Leeds: Skills for Care. Available at: </w:t>
      </w:r>
      <w:hyperlink r:id="rId13" w:tgtFrame="_new" w:history="1">
        <w:r>
          <w:rPr>
            <w:rStyle w:val="Hyperlink"/>
          </w:rPr>
          <w:t>https://www.skillsforcare.org.uk</w:t>
        </w:r>
      </w:hyperlink>
      <w:r>
        <w:t xml:space="preserve"> [Accessed: May 2026].</w:t>
      </w:r>
    </w:p>
    <w:p w14:paraId="5B43A8AB" w14:textId="77777777" w:rsidR="00D65916" w:rsidRDefault="00D65916" w:rsidP="00D65916">
      <w:pPr>
        <w:spacing w:line="360" w:lineRule="auto"/>
        <w:jc w:val="left"/>
      </w:pPr>
      <w:proofErr w:type="spellStart"/>
      <w:r>
        <w:t>Traynor</w:t>
      </w:r>
      <w:proofErr w:type="spellEnd"/>
      <w:r>
        <w:t xml:space="preserve">, M. (2018). Resilience and its discontents: critiquing the concept of resilience in nursing. Journal of Research in Nursing, 23(8), pp. 639–641. </w:t>
      </w:r>
      <w:proofErr w:type="spellStart"/>
      <w:r>
        <w:t>doi</w:t>
      </w:r>
      <w:proofErr w:type="spellEnd"/>
      <w:r>
        <w:t>: 10.1177/1744987118799370.</w:t>
      </w:r>
    </w:p>
    <w:p w14:paraId="4DAAA1BB" w14:textId="77777777" w:rsidR="00D65916" w:rsidRDefault="00D65916" w:rsidP="00D65916">
      <w:pPr>
        <w:spacing w:line="360" w:lineRule="auto"/>
        <w:jc w:val="left"/>
      </w:pPr>
      <w:proofErr w:type="spellStart"/>
      <w:r>
        <w:t>Trede</w:t>
      </w:r>
      <w:proofErr w:type="spellEnd"/>
      <w:r>
        <w:t xml:space="preserve">, F. and McEwen, C. (2020). Educating the Deliberate Professional: Preparing for Future Practices. Professional and Practice-based Learning, 21. </w:t>
      </w:r>
      <w:proofErr w:type="spellStart"/>
      <w:r>
        <w:t>doi</w:t>
      </w:r>
      <w:proofErr w:type="spellEnd"/>
      <w:r>
        <w:t>: 10.1007/978-3-030-58375-0.</w:t>
      </w:r>
    </w:p>
    <w:p w14:paraId="260B5535" w14:textId="77777777" w:rsidR="00D65916" w:rsidRDefault="00D65916" w:rsidP="00D65916">
      <w:pPr>
        <w:spacing w:line="360" w:lineRule="auto"/>
        <w:jc w:val="left"/>
      </w:pPr>
      <w:proofErr w:type="spellStart"/>
      <w:r>
        <w:t>Ventola</w:t>
      </w:r>
      <w:proofErr w:type="spellEnd"/>
      <w:r>
        <w:t>, C.L. (2019). Social media and health care professionals: benefits, risks and best practices. Pharmacy and Therapeutics, 39(7), pp. 491–499.</w:t>
      </w:r>
    </w:p>
    <w:p w14:paraId="1BD096AA" w14:textId="77777777" w:rsidR="00D65916" w:rsidRDefault="00D65916">
      <w:pPr>
        <w:jc w:val="left"/>
      </w:pPr>
      <w:r>
        <w:br w:type="page"/>
      </w:r>
    </w:p>
    <w:p w14:paraId="2C30CB61" w14:textId="77777777" w:rsidR="00D65916" w:rsidRDefault="00D65916" w:rsidP="00D65916">
      <w:pPr>
        <w:pStyle w:val="Heading1"/>
      </w:pPr>
      <w:bookmarkStart w:id="11" w:name="_Toc230556949"/>
      <w:r>
        <w:t>Appendices</w:t>
      </w:r>
      <w:bookmarkEnd w:id="11"/>
    </w:p>
    <w:p w14:paraId="66F716FC" w14:textId="77777777" w:rsidR="00D65916" w:rsidRDefault="00D65916" w:rsidP="00D65916">
      <w:pPr>
        <w:pStyle w:val="Heading2"/>
      </w:pPr>
      <w:bookmarkStart w:id="12" w:name="_Toc230556950"/>
      <w:r>
        <w:t>Appendix A: Job Vacancy</w:t>
      </w:r>
      <w:bookmarkEnd w:id="12"/>
    </w:p>
    <w:p w14:paraId="3039BE14" w14:textId="77777777" w:rsidR="00D65916" w:rsidRDefault="00D65916" w:rsidP="00D65916">
      <w:pPr>
        <w:spacing w:line="360" w:lineRule="auto"/>
        <w:rPr>
          <w:sz w:val="24"/>
          <w:szCs w:val="24"/>
        </w:rPr>
      </w:pPr>
    </w:p>
    <w:p w14:paraId="323DDAC3" w14:textId="77777777" w:rsidR="00D65916" w:rsidRDefault="00D65916" w:rsidP="00D65916">
      <w:pPr>
        <w:spacing w:line="360" w:lineRule="auto"/>
      </w:pPr>
      <w:r w:rsidRPr="00D65916">
        <w:rPr>
          <w:noProof/>
        </w:rPr>
        <w:drawing>
          <wp:inline distT="0" distB="0" distL="0" distR="0" wp14:anchorId="26FFA653" wp14:editId="389C8CE7">
            <wp:extent cx="5731510" cy="4536221"/>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0" cy="4536221"/>
                    </a:xfrm>
                    <a:prstGeom prst="rect">
                      <a:avLst/>
                    </a:prstGeom>
                  </pic:spPr>
                </pic:pic>
              </a:graphicData>
            </a:graphic>
          </wp:inline>
        </w:drawing>
      </w:r>
    </w:p>
    <w:p w14:paraId="09FE27FC" w14:textId="77777777" w:rsidR="00D65916" w:rsidRDefault="00D65916" w:rsidP="00D65916">
      <w:pPr>
        <w:spacing w:line="360" w:lineRule="auto"/>
      </w:pPr>
      <w:r w:rsidRPr="00D65916">
        <w:rPr>
          <w:noProof/>
        </w:rPr>
        <w:drawing>
          <wp:inline distT="0" distB="0" distL="0" distR="0" wp14:anchorId="68D65015" wp14:editId="00CB317D">
            <wp:extent cx="5731510" cy="5181628"/>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31510" cy="5181628"/>
                    </a:xfrm>
                    <a:prstGeom prst="rect">
                      <a:avLst/>
                    </a:prstGeom>
                  </pic:spPr>
                </pic:pic>
              </a:graphicData>
            </a:graphic>
          </wp:inline>
        </w:drawing>
      </w:r>
    </w:p>
    <w:p w14:paraId="7650AA69" w14:textId="77777777" w:rsidR="00D65916" w:rsidRDefault="00D65916" w:rsidP="00D65916">
      <w:pPr>
        <w:spacing w:line="360" w:lineRule="auto"/>
      </w:pPr>
      <w:r w:rsidRPr="00D65916">
        <w:rPr>
          <w:noProof/>
        </w:rPr>
        <w:drawing>
          <wp:inline distT="0" distB="0" distL="0" distR="0" wp14:anchorId="0E36458E" wp14:editId="53171474">
            <wp:extent cx="5731510" cy="5544134"/>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1510" cy="5544134"/>
                    </a:xfrm>
                    <a:prstGeom prst="rect">
                      <a:avLst/>
                    </a:prstGeom>
                  </pic:spPr>
                </pic:pic>
              </a:graphicData>
            </a:graphic>
          </wp:inline>
        </w:drawing>
      </w:r>
    </w:p>
    <w:p w14:paraId="0FA6835F" w14:textId="77777777" w:rsidR="00D65916" w:rsidRDefault="00D65916" w:rsidP="00D65916">
      <w:pPr>
        <w:spacing w:line="360" w:lineRule="auto"/>
      </w:pPr>
      <w:r w:rsidRPr="00D65916">
        <w:rPr>
          <w:noProof/>
        </w:rPr>
        <w:drawing>
          <wp:inline distT="0" distB="0" distL="0" distR="0" wp14:anchorId="37789081" wp14:editId="274C654E">
            <wp:extent cx="5372566" cy="6721423"/>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372566" cy="6721423"/>
                    </a:xfrm>
                    <a:prstGeom prst="rect">
                      <a:avLst/>
                    </a:prstGeom>
                  </pic:spPr>
                </pic:pic>
              </a:graphicData>
            </a:graphic>
          </wp:inline>
        </w:drawing>
      </w:r>
    </w:p>
    <w:p w14:paraId="020A857E" w14:textId="77777777" w:rsidR="00D65916" w:rsidRDefault="00D65916" w:rsidP="00D65916">
      <w:pPr>
        <w:spacing w:line="360" w:lineRule="auto"/>
      </w:pPr>
      <w:r w:rsidRPr="00D65916">
        <w:rPr>
          <w:noProof/>
        </w:rPr>
        <w:drawing>
          <wp:inline distT="0" distB="0" distL="0" distR="0" wp14:anchorId="38D71CE8" wp14:editId="2F7CB345">
            <wp:extent cx="5486876" cy="6721423"/>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486876" cy="6721423"/>
                    </a:xfrm>
                    <a:prstGeom prst="rect">
                      <a:avLst/>
                    </a:prstGeom>
                  </pic:spPr>
                </pic:pic>
              </a:graphicData>
            </a:graphic>
          </wp:inline>
        </w:drawing>
      </w:r>
    </w:p>
    <w:p w14:paraId="68AFEC2B" w14:textId="77777777" w:rsidR="00D65916" w:rsidRDefault="00D65916" w:rsidP="00D65916">
      <w:pPr>
        <w:spacing w:line="360" w:lineRule="auto"/>
      </w:pPr>
      <w:r w:rsidRPr="00D65916">
        <w:rPr>
          <w:noProof/>
        </w:rPr>
        <w:drawing>
          <wp:inline distT="0" distB="0" distL="0" distR="0" wp14:anchorId="5DF62060" wp14:editId="4644F990">
            <wp:extent cx="5692634" cy="6896698"/>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692634" cy="6896698"/>
                    </a:xfrm>
                    <a:prstGeom prst="rect">
                      <a:avLst/>
                    </a:prstGeom>
                  </pic:spPr>
                </pic:pic>
              </a:graphicData>
            </a:graphic>
          </wp:inline>
        </w:drawing>
      </w:r>
    </w:p>
    <w:p w14:paraId="40040CB5" w14:textId="77777777" w:rsidR="00D65916" w:rsidRDefault="00D65916" w:rsidP="00D65916">
      <w:pPr>
        <w:spacing w:line="360" w:lineRule="auto"/>
      </w:pPr>
      <w:r w:rsidRPr="00D65916">
        <w:rPr>
          <w:noProof/>
        </w:rPr>
        <w:drawing>
          <wp:inline distT="0" distB="0" distL="0" distR="0" wp14:anchorId="5F26D85C" wp14:editId="70473376">
            <wp:extent cx="5731510" cy="5928887"/>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731510" cy="5928887"/>
                    </a:xfrm>
                    <a:prstGeom prst="rect">
                      <a:avLst/>
                    </a:prstGeom>
                  </pic:spPr>
                </pic:pic>
              </a:graphicData>
            </a:graphic>
          </wp:inline>
        </w:drawing>
      </w:r>
    </w:p>
    <w:p w14:paraId="7668597C" w14:textId="77777777" w:rsidR="00D65916" w:rsidRPr="00D65916" w:rsidRDefault="00D65916" w:rsidP="00D65916"/>
    <w:p w14:paraId="1C3DF32B" w14:textId="77777777" w:rsidR="00D65916" w:rsidRPr="00D65916" w:rsidRDefault="00D65916" w:rsidP="00D65916"/>
    <w:p w14:paraId="0FA67BAF" w14:textId="77777777" w:rsidR="00D65916" w:rsidRDefault="00D65916" w:rsidP="00D65916">
      <w:pPr>
        <w:spacing w:line="360" w:lineRule="auto"/>
        <w:jc w:val="left"/>
      </w:pPr>
    </w:p>
    <w:p w14:paraId="00E3B1DC" w14:textId="77777777" w:rsidR="00EE2362" w:rsidRDefault="009B4B9C" w:rsidP="00D65916">
      <w:pPr>
        <w:spacing w:line="360" w:lineRule="auto"/>
      </w:pPr>
    </w:p>
    <w:sectPr w:rsidR="00EE2362">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F11D3" w14:textId="77777777" w:rsidR="00BA3DF6" w:rsidRDefault="00BA3DF6" w:rsidP="00D65916">
      <w:pPr>
        <w:spacing w:after="0" w:line="240" w:lineRule="auto"/>
      </w:pPr>
      <w:r>
        <w:separator/>
      </w:r>
    </w:p>
  </w:endnote>
  <w:endnote w:type="continuationSeparator" w:id="0">
    <w:p w14:paraId="0C87802E" w14:textId="77777777" w:rsidR="00BA3DF6" w:rsidRDefault="00BA3DF6" w:rsidP="00D65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Arial"/>
    <w:panose1 w:val="02040503050406030204"/>
    <w:charset w:val="00"/>
    <w:family w:val="roman"/>
    <w:pitch w:val="variable"/>
    <w:sig w:usb0="00000001"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798F4" w14:textId="77777777" w:rsidR="00112E34" w:rsidRDefault="00112E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8198171"/>
      <w:docPartObj>
        <w:docPartGallery w:val="Page Numbers (Bottom of Page)"/>
        <w:docPartUnique/>
      </w:docPartObj>
    </w:sdtPr>
    <w:sdtEndPr>
      <w:rPr>
        <w:noProof/>
      </w:rPr>
    </w:sdtEndPr>
    <w:sdtContent>
      <w:p w14:paraId="4455A0EA" w14:textId="77777777" w:rsidR="00D65916" w:rsidRDefault="00D65916">
        <w:pPr>
          <w:pStyle w:val="Footer"/>
          <w:jc w:val="right"/>
        </w:pPr>
        <w:r>
          <w:fldChar w:fldCharType="begin"/>
        </w:r>
        <w:r>
          <w:instrText xml:space="preserve"> PAGE   \* MERGEFORMAT </w:instrText>
        </w:r>
        <w:r>
          <w:fldChar w:fldCharType="separate"/>
        </w:r>
        <w:r w:rsidR="00D76C78">
          <w:rPr>
            <w:noProof/>
          </w:rPr>
          <w:t>1</w:t>
        </w:r>
        <w:r>
          <w:rPr>
            <w:noProof/>
          </w:rPr>
          <w:fldChar w:fldCharType="end"/>
        </w:r>
      </w:p>
    </w:sdtContent>
  </w:sdt>
  <w:p w14:paraId="240AF98A" w14:textId="77777777" w:rsidR="00D65916" w:rsidRDefault="00D659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3229F" w14:textId="77777777" w:rsidR="00112E34" w:rsidRDefault="00112E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AE2B2" w14:textId="77777777" w:rsidR="00BA3DF6" w:rsidRDefault="00BA3DF6" w:rsidP="00D65916">
      <w:pPr>
        <w:spacing w:after="0" w:line="240" w:lineRule="auto"/>
      </w:pPr>
      <w:r>
        <w:separator/>
      </w:r>
    </w:p>
  </w:footnote>
  <w:footnote w:type="continuationSeparator" w:id="0">
    <w:p w14:paraId="15B2BDB0" w14:textId="77777777" w:rsidR="00BA3DF6" w:rsidRDefault="00BA3DF6" w:rsidP="00D65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ED707" w14:textId="77777777" w:rsidR="00112E34" w:rsidRDefault="00112E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098CA" w14:textId="77777777" w:rsidR="00112E34" w:rsidRDefault="00112E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FB983" w14:textId="77777777" w:rsidR="00112E34" w:rsidRDefault="00112E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12C22"/>
    <w:multiLevelType w:val="hybridMultilevel"/>
    <w:tmpl w:val="A0B4BC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FD16C3"/>
    <w:multiLevelType w:val="hybridMultilevel"/>
    <w:tmpl w:val="DC68F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922B05"/>
    <w:multiLevelType w:val="hybridMultilevel"/>
    <w:tmpl w:val="0DB2B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0F1832"/>
    <w:multiLevelType w:val="hybridMultilevel"/>
    <w:tmpl w:val="D6F407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AC59A1"/>
    <w:multiLevelType w:val="hybridMultilevel"/>
    <w:tmpl w:val="570849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A41BFA"/>
    <w:multiLevelType w:val="hybridMultilevel"/>
    <w:tmpl w:val="FD381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860792"/>
    <w:multiLevelType w:val="hybridMultilevel"/>
    <w:tmpl w:val="497233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410B07"/>
    <w:multiLevelType w:val="hybridMultilevel"/>
    <w:tmpl w:val="8D2C3F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755C14"/>
    <w:multiLevelType w:val="hybridMultilevel"/>
    <w:tmpl w:val="E0524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3C670D4"/>
    <w:multiLevelType w:val="hybridMultilevel"/>
    <w:tmpl w:val="6DEA33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B22216"/>
    <w:multiLevelType w:val="hybridMultilevel"/>
    <w:tmpl w:val="969C7F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0E3E7D"/>
    <w:multiLevelType w:val="hybridMultilevel"/>
    <w:tmpl w:val="2AF204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7098684">
    <w:abstractNumId w:val="5"/>
  </w:num>
  <w:num w:numId="2" w16cid:durableId="317463807">
    <w:abstractNumId w:val="3"/>
  </w:num>
  <w:num w:numId="3" w16cid:durableId="1807703004">
    <w:abstractNumId w:val="7"/>
  </w:num>
  <w:num w:numId="4" w16cid:durableId="1980962407">
    <w:abstractNumId w:val="0"/>
  </w:num>
  <w:num w:numId="5" w16cid:durableId="1993563729">
    <w:abstractNumId w:val="11"/>
  </w:num>
  <w:num w:numId="6" w16cid:durableId="1362587502">
    <w:abstractNumId w:val="2"/>
  </w:num>
  <w:num w:numId="7" w16cid:durableId="1669168041">
    <w:abstractNumId w:val="8"/>
  </w:num>
  <w:num w:numId="8" w16cid:durableId="1127049657">
    <w:abstractNumId w:val="4"/>
  </w:num>
  <w:num w:numId="9" w16cid:durableId="535309384">
    <w:abstractNumId w:val="10"/>
  </w:num>
  <w:num w:numId="10" w16cid:durableId="1389381668">
    <w:abstractNumId w:val="9"/>
  </w:num>
  <w:num w:numId="11" w16cid:durableId="57092969">
    <w:abstractNumId w:val="1"/>
  </w:num>
  <w:num w:numId="12" w16cid:durableId="4663637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revisionView w:inkAnnotations="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A30EF"/>
    <w:rsid w:val="00035473"/>
    <w:rsid w:val="0008768D"/>
    <w:rsid w:val="000E3657"/>
    <w:rsid w:val="00112E34"/>
    <w:rsid w:val="002A30EF"/>
    <w:rsid w:val="00986933"/>
    <w:rsid w:val="00A109E3"/>
    <w:rsid w:val="00B517BA"/>
    <w:rsid w:val="00BA3DF6"/>
    <w:rsid w:val="00CA3049"/>
    <w:rsid w:val="00D65916"/>
    <w:rsid w:val="00D76C78"/>
    <w:rsid w:val="00F36F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71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916"/>
    <w:pPr>
      <w:jc w:val="both"/>
    </w:pPr>
    <w:rPr>
      <w:rFonts w:ascii="Arial" w:hAnsi="Arial"/>
    </w:rPr>
  </w:style>
  <w:style w:type="paragraph" w:styleId="Heading1">
    <w:name w:val="heading 1"/>
    <w:basedOn w:val="Normal"/>
    <w:next w:val="Normal"/>
    <w:link w:val="Heading1Char"/>
    <w:uiPriority w:val="9"/>
    <w:qFormat/>
    <w:rsid w:val="002A30EF"/>
    <w:pPr>
      <w:keepNext/>
      <w:keepLines/>
      <w:spacing w:before="480" w:after="0"/>
      <w:outlineLvl w:val="0"/>
    </w:pPr>
    <w:rPr>
      <w:rFonts w:eastAsiaTheme="majorEastAsia" w:cstheme="majorBidi"/>
      <w:b/>
      <w:bCs/>
      <w:color w:val="0070C0"/>
      <w:sz w:val="32"/>
      <w:szCs w:val="28"/>
    </w:rPr>
  </w:style>
  <w:style w:type="paragraph" w:styleId="Heading2">
    <w:name w:val="heading 2"/>
    <w:basedOn w:val="Normal"/>
    <w:next w:val="Normal"/>
    <w:link w:val="Heading2Char"/>
    <w:uiPriority w:val="9"/>
    <w:unhideWhenUsed/>
    <w:qFormat/>
    <w:rsid w:val="002A30EF"/>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30EF"/>
    <w:rPr>
      <w:rFonts w:ascii="Arial" w:eastAsiaTheme="majorEastAsia" w:hAnsi="Arial" w:cstheme="majorBidi"/>
      <w:b/>
      <w:bCs/>
      <w:color w:val="0070C0"/>
      <w:sz w:val="32"/>
      <w:szCs w:val="28"/>
    </w:rPr>
  </w:style>
  <w:style w:type="character" w:customStyle="1" w:styleId="Heading2Char">
    <w:name w:val="Heading 2 Char"/>
    <w:basedOn w:val="DefaultParagraphFont"/>
    <w:link w:val="Heading2"/>
    <w:uiPriority w:val="9"/>
    <w:rsid w:val="002A30EF"/>
    <w:rPr>
      <w:rFonts w:ascii="Arial" w:eastAsiaTheme="majorEastAsia" w:hAnsi="Arial" w:cstheme="majorBidi"/>
      <w:b/>
      <w:bCs/>
      <w:sz w:val="28"/>
      <w:szCs w:val="26"/>
    </w:rPr>
  </w:style>
  <w:style w:type="character" w:styleId="Strong">
    <w:name w:val="Strong"/>
    <w:basedOn w:val="DefaultParagraphFont"/>
    <w:uiPriority w:val="22"/>
    <w:qFormat/>
    <w:rsid w:val="00035473"/>
    <w:rPr>
      <w:b/>
      <w:bCs/>
    </w:rPr>
  </w:style>
  <w:style w:type="paragraph" w:styleId="NormalWeb">
    <w:name w:val="Normal (Web)"/>
    <w:basedOn w:val="Normal"/>
    <w:uiPriority w:val="99"/>
    <w:unhideWhenUsed/>
    <w:rsid w:val="00035473"/>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ListParagraph">
    <w:name w:val="List Paragraph"/>
    <w:basedOn w:val="Normal"/>
    <w:uiPriority w:val="34"/>
    <w:qFormat/>
    <w:rsid w:val="00F36FBC"/>
    <w:pPr>
      <w:ind w:left="720"/>
      <w:contextualSpacing/>
    </w:pPr>
  </w:style>
  <w:style w:type="character" w:styleId="Hyperlink">
    <w:name w:val="Hyperlink"/>
    <w:basedOn w:val="DefaultParagraphFont"/>
    <w:uiPriority w:val="99"/>
    <w:unhideWhenUsed/>
    <w:rsid w:val="00F36FBC"/>
    <w:rPr>
      <w:color w:val="0000FF"/>
      <w:u w:val="single"/>
    </w:rPr>
  </w:style>
  <w:style w:type="character" w:styleId="FollowedHyperlink">
    <w:name w:val="FollowedHyperlink"/>
    <w:basedOn w:val="DefaultParagraphFont"/>
    <w:uiPriority w:val="99"/>
    <w:semiHidden/>
    <w:unhideWhenUsed/>
    <w:rsid w:val="00D65916"/>
    <w:rPr>
      <w:color w:val="800080" w:themeColor="followedHyperlink"/>
      <w:u w:val="single"/>
    </w:rPr>
  </w:style>
  <w:style w:type="paragraph" w:styleId="BalloonText">
    <w:name w:val="Balloon Text"/>
    <w:basedOn w:val="Normal"/>
    <w:link w:val="BalloonTextChar"/>
    <w:uiPriority w:val="99"/>
    <w:semiHidden/>
    <w:unhideWhenUsed/>
    <w:rsid w:val="00D659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5916"/>
    <w:rPr>
      <w:rFonts w:ascii="Tahoma" w:hAnsi="Tahoma" w:cs="Tahoma"/>
      <w:sz w:val="16"/>
      <w:szCs w:val="16"/>
    </w:rPr>
  </w:style>
  <w:style w:type="paragraph" w:styleId="Header">
    <w:name w:val="header"/>
    <w:basedOn w:val="Normal"/>
    <w:link w:val="HeaderChar"/>
    <w:uiPriority w:val="99"/>
    <w:unhideWhenUsed/>
    <w:rsid w:val="00D659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5916"/>
    <w:rPr>
      <w:rFonts w:ascii="Arial" w:hAnsi="Arial"/>
    </w:rPr>
  </w:style>
  <w:style w:type="paragraph" w:styleId="Footer">
    <w:name w:val="footer"/>
    <w:basedOn w:val="Normal"/>
    <w:link w:val="FooterChar"/>
    <w:uiPriority w:val="99"/>
    <w:unhideWhenUsed/>
    <w:rsid w:val="00D659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916"/>
    <w:rPr>
      <w:rFonts w:ascii="Arial" w:hAnsi="Arial"/>
    </w:rPr>
  </w:style>
  <w:style w:type="paragraph" w:styleId="TOCHeading">
    <w:name w:val="TOC Heading"/>
    <w:basedOn w:val="Heading1"/>
    <w:next w:val="Normal"/>
    <w:uiPriority w:val="39"/>
    <w:semiHidden/>
    <w:unhideWhenUsed/>
    <w:qFormat/>
    <w:rsid w:val="00D65916"/>
    <w:pPr>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D65916"/>
    <w:pPr>
      <w:spacing w:after="100"/>
    </w:pPr>
  </w:style>
  <w:style w:type="paragraph" w:styleId="TOC2">
    <w:name w:val="toc 2"/>
    <w:basedOn w:val="Normal"/>
    <w:next w:val="Normal"/>
    <w:autoRedefine/>
    <w:uiPriority w:val="39"/>
    <w:unhideWhenUsed/>
    <w:rsid w:val="00D6591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332177">
      <w:bodyDiv w:val="1"/>
      <w:marLeft w:val="0"/>
      <w:marRight w:val="0"/>
      <w:marTop w:val="0"/>
      <w:marBottom w:val="0"/>
      <w:divBdr>
        <w:top w:val="none" w:sz="0" w:space="0" w:color="auto"/>
        <w:left w:val="none" w:sz="0" w:space="0" w:color="auto"/>
        <w:bottom w:val="none" w:sz="0" w:space="0" w:color="auto"/>
        <w:right w:val="none" w:sz="0" w:space="0" w:color="auto"/>
      </w:divBdr>
      <w:divsChild>
        <w:div w:id="2050491562">
          <w:marLeft w:val="0"/>
          <w:marRight w:val="0"/>
          <w:marTop w:val="0"/>
          <w:marBottom w:val="0"/>
          <w:divBdr>
            <w:top w:val="none" w:sz="0" w:space="0" w:color="auto"/>
            <w:left w:val="none" w:sz="0" w:space="0" w:color="auto"/>
            <w:bottom w:val="none" w:sz="0" w:space="0" w:color="auto"/>
            <w:right w:val="none" w:sz="0" w:space="0" w:color="auto"/>
          </w:divBdr>
        </w:div>
      </w:divsChild>
    </w:div>
    <w:div w:id="124860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skillsforcare.org.uk" TargetMode="External" /><Relationship Id="rId18" Type="http://schemas.openxmlformats.org/officeDocument/2006/relationships/image" Target="media/image6.png" /><Relationship Id="rId26" Type="http://schemas.openxmlformats.org/officeDocument/2006/relationships/fontTable" Target="fontTable.xml" /><Relationship Id="rId3" Type="http://schemas.openxmlformats.org/officeDocument/2006/relationships/styles" Target="styles.xml" /><Relationship Id="rId21" Type="http://schemas.openxmlformats.org/officeDocument/2006/relationships/header" Target="header2.xml" /><Relationship Id="rId7" Type="http://schemas.openxmlformats.org/officeDocument/2006/relationships/endnotes" Target="endnotes.xml" /><Relationship Id="rId12" Type="http://schemas.openxmlformats.org/officeDocument/2006/relationships/hyperlink" Target="https://www.england.nhs.uk/long-read/nhs-long-term-workforce-plan" TargetMode="External" /><Relationship Id="rId17" Type="http://schemas.openxmlformats.org/officeDocument/2006/relationships/image" Target="media/image5.png" /><Relationship Id="rId25" Type="http://schemas.openxmlformats.org/officeDocument/2006/relationships/footer" Target="footer3.xml" /><Relationship Id="rId2" Type="http://schemas.openxmlformats.org/officeDocument/2006/relationships/numbering" Target="numbering.xml" /><Relationship Id="rId16" Type="http://schemas.openxmlformats.org/officeDocument/2006/relationships/image" Target="media/image4.png" /><Relationship Id="rId20"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jobs.nhs.uk/candidate/jobadvert/C9409-26-0501?country=GB-ENG&amp;searchFormType=main&amp;keyword=Social%20Worker&amp;location=uk&amp;language=en" TargetMode="External" /><Relationship Id="rId24" Type="http://schemas.openxmlformats.org/officeDocument/2006/relationships/header" Target="header3.xml" /><Relationship Id="rId5" Type="http://schemas.openxmlformats.org/officeDocument/2006/relationships/webSettings" Target="webSettings.xml" /><Relationship Id="rId15" Type="http://schemas.openxmlformats.org/officeDocument/2006/relationships/image" Target="media/image3.png" /><Relationship Id="rId23" Type="http://schemas.openxmlformats.org/officeDocument/2006/relationships/footer" Target="footer2.xml" /><Relationship Id="rId10" Type="http://schemas.openxmlformats.org/officeDocument/2006/relationships/hyperlink" Target="https://www.health.org.uk/publications/person-centred-care-made-simple" TargetMode="External" /><Relationship Id="rId19" Type="http://schemas.openxmlformats.org/officeDocument/2006/relationships/image" Target="media/image7.png" /><Relationship Id="rId4" Type="http://schemas.openxmlformats.org/officeDocument/2006/relationships/settings" Target="settings.xml" /><Relationship Id="rId9" Type="http://schemas.openxmlformats.org/officeDocument/2006/relationships/hyperlink" Target="https://www.legislation.gov.uk/ukpga/2014/23/contents" TargetMode="External" /><Relationship Id="rId14" Type="http://schemas.openxmlformats.org/officeDocument/2006/relationships/image" Target="media/image2.png" /><Relationship Id="rId22" Type="http://schemas.openxmlformats.org/officeDocument/2006/relationships/footer" Target="footer1.xm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1CCB2D-2939-44A0-A74E-BAAF80028F7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2835</Words>
  <Characters>16163</Characters>
  <Application>Microsoft Office Word</Application>
  <DocSecurity>0</DocSecurity>
  <Lines>134</Lines>
  <Paragraphs>37</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1. Introduction</vt:lpstr>
      <vt:lpstr>2. Job Specification and Person Specification</vt:lpstr>
      <vt:lpstr>3. Analysis of Employability Skills Required</vt:lpstr>
      <vt:lpstr>4. Self-Assessment of Own Skills</vt:lpstr>
      <vt:lpstr>5. Relevant Experience and Qualifications</vt:lpstr>
      <vt:lpstr>6. Building My Personal Brand and Professional Identity</vt:lpstr>
      <vt:lpstr>7. Building a Network for Successful Employment</vt:lpstr>
      <vt:lpstr>8. Action Plan and Timeline</vt:lpstr>
      <vt:lpstr>9. Communicating Skills to Employers</vt:lpstr>
      <vt:lpstr>10. Conclusion</vt:lpstr>
      <vt:lpstr>References</vt:lpstr>
      <vt:lpstr>Appendices</vt:lpstr>
      <vt:lpstr>    Appendix A: Job Vacancy</vt:lpstr>
    </vt:vector>
  </TitlesOfParts>
  <Manager/>
  <Company/>
  <LinksUpToDate>false</LinksUpToDate>
  <CharactersWithSpaces>18961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Metadata removed by MetaClean (www.adarsus.com)</cp:keywords>
  <cp:lastModifiedBy/>
  <cp:revision>1</cp:revision>
  <dcterms:created xsi:type="dcterms:W3CDTF">2026-07-15T20:45:00Z</dcterms:created>
  <dcterms:modified xsi:type="dcterms:W3CDTF">2026-07-15T20:45:00Z</dcterms:modified>
</cp:coreProperties>
</file>