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256B6" w:rsidRPr="006D7BDC" w:rsidRDefault="005256B6" w:rsidP="00CB2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6D7BDC">
        <w:rPr>
          <w:rFonts w:ascii="Times New Roman" w:hAnsi="Times New Roman" w:cs="Times New Roman"/>
          <w:sz w:val="24"/>
          <w:szCs w:val="24"/>
        </w:rPr>
        <w:t xml:space="preserve">Fy </w:t>
      </w:r>
      <w:proofErr w:type="spellStart"/>
      <w:r w:rsidRPr="006D7BDC">
        <w:rPr>
          <w:rFonts w:ascii="Times New Roman" w:hAnsi="Times New Roman" w:cs="Times New Roman"/>
          <w:sz w:val="24"/>
          <w:szCs w:val="24"/>
        </w:rPr>
        <w:t>enw</w:t>
      </w:r>
      <w:proofErr w:type="spellEnd"/>
      <w:r w:rsidRPr="006D7BDC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6D7BDC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6D7BDC">
        <w:rPr>
          <w:rFonts w:ascii="Times New Roman" w:hAnsi="Times New Roman" w:cs="Times New Roman"/>
          <w:sz w:val="24"/>
          <w:szCs w:val="24"/>
        </w:rPr>
        <w:t xml:space="preserve"> Tamzin, </w:t>
      </w:r>
      <w:proofErr w:type="spellStart"/>
      <w:r w:rsidRPr="006D7BDC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6D7BDC">
        <w:rPr>
          <w:rFonts w:ascii="Times New Roman" w:hAnsi="Times New Roman" w:cs="Times New Roman"/>
          <w:sz w:val="24"/>
          <w:szCs w:val="24"/>
        </w:rPr>
        <w:t xml:space="preserve"> </w:t>
      </w:r>
      <w:r w:rsidR="003D5C71" w:rsidRPr="006D7BDC">
        <w:rPr>
          <w:rFonts w:ascii="Times New Roman" w:hAnsi="Times New Roman" w:cs="Times New Roman"/>
          <w:sz w:val="24"/>
          <w:szCs w:val="24"/>
          <w:lang w:val="cy-GB"/>
        </w:rPr>
        <w:t>gen i tair chwaer</w:t>
      </w:r>
      <w:r w:rsidR="005126C0" w:rsidRPr="006D7BDC">
        <w:rPr>
          <w:rFonts w:ascii="Times New Roman" w:hAnsi="Times New Roman" w:cs="Times New Roman"/>
          <w:sz w:val="24"/>
          <w:szCs w:val="24"/>
          <w:lang w:val="cy-GB"/>
        </w:rPr>
        <w:t>, a un ci. Rwy’n hoffi gyrru</w:t>
      </w:r>
      <w:r w:rsidR="0006035D" w:rsidRPr="006D7BDC">
        <w:rPr>
          <w:rFonts w:ascii="Times New Roman" w:hAnsi="Times New Roman" w:cs="Times New Roman"/>
          <w:sz w:val="24"/>
          <w:szCs w:val="24"/>
          <w:lang w:val="cy-GB"/>
        </w:rPr>
        <w:t>, a eistedd yn fy nghar yn blastio miwsig</w:t>
      </w:r>
      <w:r w:rsidR="00755504" w:rsidRPr="006D7BDC">
        <w:rPr>
          <w:rFonts w:ascii="Times New Roman" w:hAnsi="Times New Roman" w:cs="Times New Roman"/>
          <w:sz w:val="24"/>
          <w:szCs w:val="24"/>
          <w:lang w:val="cy-GB"/>
        </w:rPr>
        <w:t xml:space="preserve">, am ei fod yn </w:t>
      </w:r>
      <w:r w:rsidR="00A975BD" w:rsidRPr="006D7BDC">
        <w:rPr>
          <w:rFonts w:ascii="Times New Roman" w:hAnsi="Times New Roman" w:cs="Times New Roman"/>
          <w:sz w:val="24"/>
          <w:szCs w:val="24"/>
          <w:lang w:val="cy-GB"/>
        </w:rPr>
        <w:t xml:space="preserve">therpiwtig. </w:t>
      </w:r>
    </w:p>
    <w:p w:rsidR="00BE3869" w:rsidRDefault="00BE3869" w:rsidP="00CB23F4">
      <w:pPr>
        <w:spacing w:line="360" w:lineRule="auto"/>
        <w:jc w:val="both"/>
        <w:rPr>
          <w:lang w:val="cy-GB"/>
        </w:rPr>
      </w:pPr>
    </w:p>
    <w:p w:rsidR="00E7769D" w:rsidRPr="006D7BDC" w:rsidRDefault="00F545B3" w:rsidP="00CB23F4">
      <w:pPr>
        <w:spacing w:line="360" w:lineRule="auto"/>
        <w:jc w:val="both"/>
        <w:divId w:val="875313680"/>
        <w:rPr>
          <w:rFonts w:ascii="Times New Roman" w:eastAsia="Times New Roman" w:hAnsi="Times New Roman" w:cs="Times New Roman"/>
          <w:sz w:val="24"/>
          <w:szCs w:val="24"/>
        </w:rPr>
      </w:pPr>
      <w:r w:rsidRPr="00F545B3">
        <w:rPr>
          <w:rFonts w:ascii="Times New Roman" w:eastAsia="Times New Roman" w:hAnsi="Times New Roman" w:cs="Times New Roman"/>
          <w:color w:val="2A2A2A"/>
          <w:sz w:val="24"/>
          <w:szCs w:val="24"/>
          <w:shd w:val="clear" w:color="auto" w:fill="F5F5F5"/>
        </w:rPr>
        <w:t>Critical thinking is the ability to think clearly and rationally, understanding the logical connection between ideas.  </w:t>
      </w:r>
      <w:r w:rsidR="00E7769D" w:rsidRPr="006D7BDC">
        <w:rPr>
          <w:rFonts w:ascii="Times New Roman" w:eastAsia="Times New Roman" w:hAnsi="Times New Roman" w:cs="Times New Roman"/>
          <w:color w:val="2A2A2A"/>
          <w:sz w:val="24"/>
          <w:szCs w:val="24"/>
          <w:shd w:val="clear" w:color="auto" w:fill="F5F5F5"/>
        </w:rPr>
        <w:t>Critical thinking might be described as the ability to engage in reflective and independent thinking.</w:t>
      </w:r>
    </w:p>
    <w:p w:rsidR="00F545B3" w:rsidRPr="00F545B3" w:rsidRDefault="00F545B3" w:rsidP="00CB23F4">
      <w:pPr>
        <w:spacing w:line="360" w:lineRule="auto"/>
        <w:jc w:val="both"/>
        <w:divId w:val="1431782789"/>
        <w:rPr>
          <w:rFonts w:ascii="Times New Roman" w:eastAsia="Times New Roman" w:hAnsi="Times New Roman" w:cs="Times New Roman"/>
          <w:sz w:val="24"/>
          <w:szCs w:val="24"/>
        </w:rPr>
      </w:pPr>
    </w:p>
    <w:p w:rsidR="00F545B3" w:rsidRPr="003D5C71" w:rsidRDefault="00F545B3" w:rsidP="00CB23F4">
      <w:pPr>
        <w:spacing w:line="360" w:lineRule="auto"/>
        <w:jc w:val="both"/>
        <w:rPr>
          <w:lang w:val="cy-GB"/>
        </w:rPr>
      </w:pPr>
    </w:p>
    <w:sectPr w:rsidR="00F545B3" w:rsidRPr="003D5C71">
      <w:headerReference w:type="default" r:id="rId6"/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611FC" w:rsidRDefault="003611FC" w:rsidP="003611FC">
      <w:r>
        <w:separator/>
      </w:r>
    </w:p>
  </w:endnote>
  <w:endnote w:type="continuationSeparator" w:id="0">
    <w:p w:rsidR="003611FC" w:rsidRDefault="003611FC" w:rsidP="0036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386925948"/>
      <w:docPartObj>
        <w:docPartGallery w:val="Page Numbers (Bottom of Page)"/>
        <w:docPartUnique/>
      </w:docPartObj>
    </w:sdtPr>
    <w:sdtContent>
      <w:p w:rsidR="0059740D" w:rsidRDefault="0059740D" w:rsidP="008468D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3611FC" w:rsidRDefault="003611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73076071"/>
      <w:docPartObj>
        <w:docPartGallery w:val="Page Numbers (Bottom of Page)"/>
        <w:docPartUnique/>
      </w:docPartObj>
    </w:sdtPr>
    <w:sdtContent>
      <w:p w:rsidR="0059740D" w:rsidRDefault="0059740D" w:rsidP="008468D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3611FC" w:rsidRDefault="003611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611FC" w:rsidRDefault="003611FC" w:rsidP="003611FC">
      <w:r>
        <w:separator/>
      </w:r>
    </w:p>
  </w:footnote>
  <w:footnote w:type="continuationSeparator" w:id="0">
    <w:p w:rsidR="003611FC" w:rsidRDefault="003611FC" w:rsidP="00361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611FC" w:rsidRPr="00AC66CD" w:rsidRDefault="005E3C2E">
    <w:pPr>
      <w:pStyle w:val="Header"/>
    </w:pPr>
    <w:r>
      <w:rPr>
        <w:lang w:val="cy-GB"/>
      </w:rPr>
      <w:t>2004327</w:t>
    </w:r>
    <w:r w:rsidR="00AC66CD">
      <w:rPr>
        <w:lang w:val="cy-GB"/>
      </w:rPr>
      <w:t xml:space="preserve">                    </w:t>
    </w:r>
    <w:r>
      <w:rPr>
        <w:lang w:val="cy-GB"/>
      </w:rPr>
      <w:t xml:space="preserve">                                    </w:t>
    </w:r>
    <w:r w:rsidR="00AC66CD">
      <w:rPr>
        <w:lang w:val="cy-GB"/>
      </w:rPr>
      <w:t>ECGE</w:t>
    </w:r>
    <w:r w:rsidR="00AC66CD">
      <w:t xml:space="preserve">4003PC                                     </w:t>
    </w:r>
    <w:r w:rsidR="0059740D">
      <w:t xml:space="preserve">60 </w:t>
    </w:r>
    <w:proofErr w:type="spellStart"/>
    <w:r w:rsidR="0059740D">
      <w:t>gair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6B6"/>
    <w:rsid w:val="0006035D"/>
    <w:rsid w:val="003611FC"/>
    <w:rsid w:val="003D5C71"/>
    <w:rsid w:val="005126C0"/>
    <w:rsid w:val="005256B6"/>
    <w:rsid w:val="0059740D"/>
    <w:rsid w:val="005E3C2E"/>
    <w:rsid w:val="006D7BDC"/>
    <w:rsid w:val="00755504"/>
    <w:rsid w:val="00A975BD"/>
    <w:rsid w:val="00AC66CD"/>
    <w:rsid w:val="00BE3869"/>
    <w:rsid w:val="00CB23F4"/>
    <w:rsid w:val="00E7769D"/>
    <w:rsid w:val="00F5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EBB9A8"/>
  <w15:chartTrackingRefBased/>
  <w15:docId w15:val="{10678DDD-FA2D-4D40-9725-1EE42D19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1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1FC"/>
  </w:style>
  <w:style w:type="paragraph" w:styleId="Footer">
    <w:name w:val="footer"/>
    <w:basedOn w:val="Normal"/>
    <w:link w:val="FooterChar"/>
    <w:uiPriority w:val="99"/>
    <w:unhideWhenUsed/>
    <w:rsid w:val="003611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1FC"/>
  </w:style>
  <w:style w:type="character" w:styleId="PageNumber">
    <w:name w:val="page number"/>
    <w:basedOn w:val="DefaultParagraphFont"/>
    <w:uiPriority w:val="99"/>
    <w:semiHidden/>
    <w:unhideWhenUsed/>
    <w:rsid w:val="00597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17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Tamzin Watson</dc:creator>
  <cp:keywords/>
  <dc:description/>
  <cp:lastModifiedBy>Tamzin Watson</cp:lastModifiedBy>
  <cp:revision>2</cp:revision>
  <dcterms:created xsi:type="dcterms:W3CDTF">2020-10-08T10:22:00Z</dcterms:created>
  <dcterms:modified xsi:type="dcterms:W3CDTF">2020-10-08T10:22:00Z</dcterms:modified>
</cp:coreProperties>
</file>