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8DA65" w14:textId="77777777" w:rsidR="003331A0" w:rsidRPr="003331A0" w:rsidRDefault="003331A0" w:rsidP="003331A0">
      <w:pPr>
        <w:pStyle w:val="Title"/>
        <w:spacing w:line="360" w:lineRule="auto"/>
        <w:rPr>
          <w:rFonts w:cs="Arial"/>
          <w:lang w:eastAsia="en-US"/>
        </w:rPr>
      </w:pPr>
    </w:p>
    <w:p w14:paraId="2ECEA0E6" w14:textId="40E02592" w:rsidR="003331A0" w:rsidRPr="003331A0" w:rsidRDefault="003331A0" w:rsidP="003331A0">
      <w:pPr>
        <w:spacing w:line="360" w:lineRule="auto"/>
        <w:rPr>
          <w:rFonts w:eastAsiaTheme="minorHAnsi"/>
          <w:bCs/>
          <w:color w:val="auto"/>
          <w:sz w:val="32"/>
          <w:szCs w:val="36"/>
        </w:rPr>
      </w:pPr>
      <w:r w:rsidRPr="003331A0">
        <w:rPr>
          <w:rFonts w:eastAsiaTheme="minorHAnsi"/>
          <w:noProof/>
        </w:rPr>
        <w:drawing>
          <wp:anchor distT="0" distB="0" distL="114300" distR="114300" simplePos="0" relativeHeight="251659264" behindDoc="0" locked="0" layoutInCell="1" allowOverlap="1" wp14:anchorId="1C100CFA" wp14:editId="438ADA29">
            <wp:simplePos x="0" y="0"/>
            <wp:positionH relativeFrom="column">
              <wp:posOffset>3870960</wp:posOffset>
            </wp:positionH>
            <wp:positionV relativeFrom="paragraph">
              <wp:posOffset>-205740</wp:posOffset>
            </wp:positionV>
            <wp:extent cx="2334260" cy="774065"/>
            <wp:effectExtent l="0" t="0" r="889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4260" cy="774065"/>
                    </a:xfrm>
                    <a:prstGeom prst="rect">
                      <a:avLst/>
                    </a:prstGeom>
                    <a:noFill/>
                  </pic:spPr>
                </pic:pic>
              </a:graphicData>
            </a:graphic>
            <wp14:sizeRelH relativeFrom="page">
              <wp14:pctWidth>0</wp14:pctWidth>
            </wp14:sizeRelH>
            <wp14:sizeRelV relativeFrom="page">
              <wp14:pctHeight>0</wp14:pctHeight>
            </wp14:sizeRelV>
          </wp:anchor>
        </w:drawing>
      </w:r>
      <w:bookmarkStart w:id="0" w:name="_Hlk128575905"/>
      <w:bookmarkEnd w:id="0"/>
      <w:r w:rsidRPr="003331A0">
        <w:rPr>
          <w:bCs/>
          <w:sz w:val="32"/>
          <w:szCs w:val="36"/>
        </w:rPr>
        <w:t xml:space="preserve">Student name: </w:t>
      </w:r>
      <w:r w:rsidRPr="003331A0">
        <w:rPr>
          <w:b/>
          <w:sz w:val="32"/>
          <w:szCs w:val="36"/>
        </w:rPr>
        <w:t xml:space="preserve">Teodor </w:t>
      </w:r>
      <w:proofErr w:type="spellStart"/>
      <w:r w:rsidRPr="003331A0">
        <w:rPr>
          <w:b/>
          <w:sz w:val="32"/>
          <w:szCs w:val="36"/>
        </w:rPr>
        <w:t>Katrandzhiev</w:t>
      </w:r>
      <w:proofErr w:type="spellEnd"/>
    </w:p>
    <w:p w14:paraId="47FF555F" w14:textId="77777777" w:rsidR="003331A0" w:rsidRPr="003331A0" w:rsidRDefault="003331A0" w:rsidP="003331A0">
      <w:pPr>
        <w:spacing w:line="360" w:lineRule="auto"/>
        <w:rPr>
          <w:bCs/>
          <w:sz w:val="32"/>
          <w:szCs w:val="36"/>
        </w:rPr>
      </w:pPr>
      <w:r w:rsidRPr="003331A0">
        <w:rPr>
          <w:bCs/>
          <w:sz w:val="32"/>
          <w:szCs w:val="36"/>
        </w:rPr>
        <w:t xml:space="preserve">Student ID number: </w:t>
      </w:r>
      <w:r w:rsidRPr="003331A0">
        <w:rPr>
          <w:b/>
          <w:sz w:val="32"/>
          <w:szCs w:val="36"/>
        </w:rPr>
        <w:t>2124415</w:t>
      </w:r>
    </w:p>
    <w:p w14:paraId="297AF1BC" w14:textId="77777777" w:rsidR="003331A0" w:rsidRPr="003331A0" w:rsidRDefault="003331A0" w:rsidP="003331A0">
      <w:pPr>
        <w:spacing w:line="360" w:lineRule="auto"/>
        <w:rPr>
          <w:bCs/>
          <w:sz w:val="32"/>
          <w:szCs w:val="36"/>
        </w:rPr>
      </w:pPr>
      <w:r w:rsidRPr="003331A0">
        <w:rPr>
          <w:bCs/>
          <w:sz w:val="32"/>
          <w:szCs w:val="36"/>
        </w:rPr>
        <w:t xml:space="preserve">Programme: </w:t>
      </w:r>
      <w:r w:rsidRPr="003331A0">
        <w:rPr>
          <w:b/>
          <w:sz w:val="32"/>
          <w:szCs w:val="36"/>
        </w:rPr>
        <w:t>BA Business Management</w:t>
      </w:r>
    </w:p>
    <w:p w14:paraId="6C987310" w14:textId="77777777" w:rsidR="003331A0" w:rsidRPr="003331A0" w:rsidRDefault="003331A0" w:rsidP="003331A0">
      <w:pPr>
        <w:spacing w:line="360" w:lineRule="auto"/>
        <w:rPr>
          <w:bCs/>
          <w:sz w:val="32"/>
          <w:szCs w:val="36"/>
        </w:rPr>
      </w:pPr>
    </w:p>
    <w:p w14:paraId="56A4E14D" w14:textId="08B43FD5" w:rsidR="003331A0" w:rsidRPr="003331A0" w:rsidRDefault="003331A0" w:rsidP="003331A0">
      <w:pPr>
        <w:spacing w:line="360" w:lineRule="auto"/>
        <w:rPr>
          <w:bCs/>
          <w:sz w:val="32"/>
          <w:szCs w:val="36"/>
        </w:rPr>
      </w:pPr>
      <w:r w:rsidRPr="003331A0">
        <w:rPr>
          <w:bCs/>
          <w:sz w:val="32"/>
          <w:szCs w:val="36"/>
        </w:rPr>
        <w:t xml:space="preserve">Module: </w:t>
      </w:r>
      <w:r w:rsidRPr="003331A0">
        <w:rPr>
          <w:b/>
          <w:sz w:val="32"/>
          <w:szCs w:val="36"/>
        </w:rPr>
        <w:t xml:space="preserve">Managing People </w:t>
      </w:r>
      <w:r w:rsidRPr="003331A0">
        <w:rPr>
          <w:bCs/>
          <w:sz w:val="32"/>
          <w:szCs w:val="36"/>
        </w:rPr>
        <w:t xml:space="preserve">Module code: </w:t>
      </w:r>
      <w:r w:rsidRPr="003331A0">
        <w:rPr>
          <w:b/>
          <w:sz w:val="32"/>
          <w:szCs w:val="36"/>
        </w:rPr>
        <w:t>LCBB5004</w:t>
      </w:r>
      <w:r w:rsidRPr="003331A0">
        <w:rPr>
          <w:b/>
          <w:sz w:val="32"/>
          <w:szCs w:val="36"/>
        </w:rPr>
        <w:tab/>
      </w:r>
    </w:p>
    <w:p w14:paraId="0E641C3F" w14:textId="6082006B" w:rsidR="003331A0" w:rsidRPr="003331A0" w:rsidRDefault="003331A0" w:rsidP="003331A0">
      <w:pPr>
        <w:spacing w:line="360" w:lineRule="auto"/>
        <w:rPr>
          <w:bCs/>
          <w:sz w:val="32"/>
          <w:szCs w:val="36"/>
        </w:rPr>
      </w:pPr>
      <w:r w:rsidRPr="003331A0">
        <w:rPr>
          <w:bCs/>
          <w:sz w:val="32"/>
          <w:szCs w:val="36"/>
        </w:rPr>
        <w:t xml:space="preserve">Contribution to Overall Module Assessment (%): </w:t>
      </w:r>
      <w:r w:rsidRPr="003331A0">
        <w:rPr>
          <w:b/>
          <w:sz w:val="32"/>
          <w:szCs w:val="36"/>
        </w:rPr>
        <w:t>50</w:t>
      </w:r>
      <w:r w:rsidRPr="003331A0">
        <w:rPr>
          <w:b/>
          <w:sz w:val="32"/>
          <w:szCs w:val="36"/>
        </w:rPr>
        <w:t>%</w:t>
      </w:r>
    </w:p>
    <w:p w14:paraId="319C4520" w14:textId="77777777" w:rsidR="003331A0" w:rsidRPr="003331A0" w:rsidRDefault="003331A0" w:rsidP="003331A0">
      <w:pPr>
        <w:spacing w:line="360" w:lineRule="auto"/>
        <w:rPr>
          <w:bCs/>
          <w:sz w:val="32"/>
          <w:szCs w:val="36"/>
        </w:rPr>
      </w:pPr>
      <w:r w:rsidRPr="003331A0">
        <w:rPr>
          <w:bCs/>
          <w:sz w:val="32"/>
          <w:szCs w:val="36"/>
        </w:rPr>
        <w:t xml:space="preserve">Assignment Title: </w:t>
      </w:r>
      <w:r w:rsidRPr="003331A0">
        <w:rPr>
          <w:b/>
          <w:sz w:val="32"/>
          <w:szCs w:val="36"/>
        </w:rPr>
        <w:t>Written Report</w:t>
      </w:r>
    </w:p>
    <w:p w14:paraId="5314A4DB" w14:textId="5DC65598" w:rsidR="003331A0" w:rsidRPr="003331A0" w:rsidRDefault="003331A0" w:rsidP="003331A0">
      <w:pPr>
        <w:spacing w:line="360" w:lineRule="auto"/>
        <w:rPr>
          <w:bCs/>
          <w:sz w:val="32"/>
          <w:szCs w:val="36"/>
        </w:rPr>
      </w:pPr>
      <w:r w:rsidRPr="003331A0">
        <w:rPr>
          <w:bCs/>
          <w:sz w:val="32"/>
          <w:szCs w:val="36"/>
        </w:rPr>
        <w:t>Word count (or equivalent):</w:t>
      </w:r>
      <w:r w:rsidRPr="003331A0">
        <w:rPr>
          <w:bCs/>
          <w:sz w:val="32"/>
          <w:szCs w:val="36"/>
        </w:rPr>
        <w:t xml:space="preserve"> </w:t>
      </w:r>
      <w:r w:rsidRPr="003331A0">
        <w:rPr>
          <w:b/>
          <w:bCs/>
          <w:sz w:val="32"/>
          <w:szCs w:val="36"/>
        </w:rPr>
        <w:t>2000</w:t>
      </w:r>
      <w:r w:rsidRPr="003331A0">
        <w:rPr>
          <w:b/>
          <w:sz w:val="32"/>
          <w:szCs w:val="36"/>
        </w:rPr>
        <w:t xml:space="preserve"> words</w:t>
      </w:r>
    </w:p>
    <w:p w14:paraId="5A05434B" w14:textId="77777777" w:rsidR="003331A0" w:rsidRPr="003331A0" w:rsidRDefault="003331A0" w:rsidP="003331A0">
      <w:pPr>
        <w:spacing w:line="360" w:lineRule="auto"/>
        <w:rPr>
          <w:b/>
          <w:sz w:val="32"/>
          <w:szCs w:val="36"/>
        </w:rPr>
      </w:pPr>
    </w:p>
    <w:p w14:paraId="68A9C6E1" w14:textId="77777777" w:rsidR="003331A0" w:rsidRPr="003331A0" w:rsidRDefault="003331A0" w:rsidP="003331A0">
      <w:pPr>
        <w:pStyle w:val="Title"/>
        <w:spacing w:line="360" w:lineRule="auto"/>
        <w:rPr>
          <w:rFonts w:cs="Arial"/>
          <w:lang w:eastAsia="en-US"/>
        </w:rPr>
      </w:pPr>
    </w:p>
    <w:p w14:paraId="23FCB7B5" w14:textId="0601751F" w:rsidR="003331A0" w:rsidRPr="003331A0" w:rsidRDefault="003331A0" w:rsidP="003331A0">
      <w:pPr>
        <w:pStyle w:val="Title"/>
        <w:spacing w:line="360" w:lineRule="auto"/>
        <w:rPr>
          <w:rFonts w:cs="Arial"/>
          <w:lang w:eastAsia="en-US"/>
        </w:rPr>
      </w:pPr>
    </w:p>
    <w:p w14:paraId="00F6D638" w14:textId="1884DF6A" w:rsidR="003331A0" w:rsidRPr="003331A0" w:rsidRDefault="003331A0" w:rsidP="003331A0">
      <w:pPr>
        <w:spacing w:line="360" w:lineRule="auto"/>
        <w:rPr>
          <w:lang w:eastAsia="en-US"/>
        </w:rPr>
      </w:pPr>
    </w:p>
    <w:p w14:paraId="3C7B9A69" w14:textId="6CDF7643" w:rsidR="003331A0" w:rsidRPr="003331A0" w:rsidRDefault="003331A0" w:rsidP="003331A0">
      <w:pPr>
        <w:spacing w:line="360" w:lineRule="auto"/>
        <w:rPr>
          <w:lang w:eastAsia="en-US"/>
        </w:rPr>
      </w:pPr>
    </w:p>
    <w:p w14:paraId="53C8CED7" w14:textId="59B3FA87" w:rsidR="003331A0" w:rsidRPr="003331A0" w:rsidRDefault="003331A0" w:rsidP="003331A0">
      <w:pPr>
        <w:spacing w:line="360" w:lineRule="auto"/>
        <w:rPr>
          <w:lang w:eastAsia="en-US"/>
        </w:rPr>
      </w:pPr>
    </w:p>
    <w:p w14:paraId="689EE083" w14:textId="3217E8C4" w:rsidR="003331A0" w:rsidRPr="003331A0" w:rsidRDefault="003331A0" w:rsidP="003331A0">
      <w:pPr>
        <w:spacing w:line="360" w:lineRule="auto"/>
        <w:rPr>
          <w:lang w:eastAsia="en-US"/>
        </w:rPr>
      </w:pPr>
    </w:p>
    <w:p w14:paraId="5A49859D" w14:textId="5197ACC7" w:rsidR="003331A0" w:rsidRPr="003331A0" w:rsidRDefault="003331A0" w:rsidP="003331A0">
      <w:pPr>
        <w:spacing w:line="360" w:lineRule="auto"/>
        <w:rPr>
          <w:lang w:eastAsia="en-US"/>
        </w:rPr>
      </w:pPr>
    </w:p>
    <w:p w14:paraId="42CC38D7" w14:textId="2FAD752F" w:rsidR="003331A0" w:rsidRPr="003331A0" w:rsidRDefault="003331A0" w:rsidP="003331A0">
      <w:pPr>
        <w:spacing w:line="360" w:lineRule="auto"/>
        <w:rPr>
          <w:lang w:eastAsia="en-US"/>
        </w:rPr>
      </w:pPr>
    </w:p>
    <w:p w14:paraId="2C756730" w14:textId="2F04717C" w:rsidR="003331A0" w:rsidRPr="003331A0" w:rsidRDefault="003331A0" w:rsidP="003331A0">
      <w:pPr>
        <w:spacing w:line="360" w:lineRule="auto"/>
        <w:rPr>
          <w:lang w:eastAsia="en-US"/>
        </w:rPr>
      </w:pPr>
    </w:p>
    <w:p w14:paraId="58825BBE" w14:textId="1C065C9F" w:rsidR="003331A0" w:rsidRPr="003331A0" w:rsidRDefault="003331A0" w:rsidP="003331A0">
      <w:pPr>
        <w:spacing w:line="360" w:lineRule="auto"/>
        <w:rPr>
          <w:lang w:eastAsia="en-US"/>
        </w:rPr>
      </w:pPr>
    </w:p>
    <w:p w14:paraId="3B1BF603" w14:textId="3AB9980C" w:rsidR="003331A0" w:rsidRPr="003331A0" w:rsidRDefault="003331A0" w:rsidP="003331A0">
      <w:pPr>
        <w:spacing w:line="360" w:lineRule="auto"/>
        <w:rPr>
          <w:lang w:eastAsia="en-US"/>
        </w:rPr>
      </w:pPr>
    </w:p>
    <w:p w14:paraId="7D0ADEB8" w14:textId="250F3B4C" w:rsidR="003331A0" w:rsidRPr="003331A0" w:rsidRDefault="003331A0" w:rsidP="003331A0">
      <w:pPr>
        <w:spacing w:line="360" w:lineRule="auto"/>
        <w:rPr>
          <w:lang w:eastAsia="en-US"/>
        </w:rPr>
      </w:pPr>
    </w:p>
    <w:p w14:paraId="54628F3A" w14:textId="641D7BE2" w:rsidR="003331A0" w:rsidRPr="003331A0" w:rsidRDefault="003331A0" w:rsidP="003331A0">
      <w:pPr>
        <w:spacing w:line="360" w:lineRule="auto"/>
        <w:rPr>
          <w:lang w:eastAsia="en-US"/>
        </w:rPr>
      </w:pPr>
    </w:p>
    <w:p w14:paraId="5A2688CF" w14:textId="135B42C5" w:rsidR="003331A0" w:rsidRPr="003331A0" w:rsidRDefault="003331A0" w:rsidP="003331A0">
      <w:pPr>
        <w:spacing w:line="360" w:lineRule="auto"/>
        <w:rPr>
          <w:lang w:eastAsia="en-US"/>
        </w:rPr>
      </w:pPr>
    </w:p>
    <w:p w14:paraId="2F1D43AD" w14:textId="10BA21F6" w:rsidR="003331A0" w:rsidRPr="003331A0" w:rsidRDefault="003331A0" w:rsidP="003331A0">
      <w:pPr>
        <w:spacing w:line="360" w:lineRule="auto"/>
        <w:rPr>
          <w:lang w:eastAsia="en-US"/>
        </w:rPr>
      </w:pPr>
    </w:p>
    <w:p w14:paraId="4FB5933D" w14:textId="03DE5FD5" w:rsidR="003331A0" w:rsidRPr="003331A0" w:rsidRDefault="003331A0" w:rsidP="003331A0">
      <w:pPr>
        <w:spacing w:line="360" w:lineRule="auto"/>
        <w:rPr>
          <w:lang w:eastAsia="en-US"/>
        </w:rPr>
      </w:pPr>
    </w:p>
    <w:p w14:paraId="050F2B99" w14:textId="32084F6B" w:rsidR="003331A0" w:rsidRPr="003331A0" w:rsidRDefault="003331A0" w:rsidP="003331A0">
      <w:pPr>
        <w:spacing w:line="360" w:lineRule="auto"/>
        <w:rPr>
          <w:lang w:eastAsia="en-US"/>
        </w:rPr>
      </w:pPr>
    </w:p>
    <w:p w14:paraId="03DB969D" w14:textId="1A2DB73D" w:rsidR="003331A0" w:rsidRPr="003331A0" w:rsidRDefault="003331A0" w:rsidP="003331A0">
      <w:pPr>
        <w:spacing w:line="360" w:lineRule="auto"/>
        <w:rPr>
          <w:lang w:eastAsia="en-US"/>
        </w:rPr>
      </w:pPr>
    </w:p>
    <w:p w14:paraId="66DB6D75" w14:textId="0B031A97" w:rsidR="003331A0" w:rsidRPr="003331A0" w:rsidRDefault="003331A0" w:rsidP="003331A0">
      <w:pPr>
        <w:spacing w:line="360" w:lineRule="auto"/>
        <w:rPr>
          <w:lang w:eastAsia="en-US"/>
        </w:rPr>
      </w:pPr>
    </w:p>
    <w:p w14:paraId="111FDAB7" w14:textId="0E165961" w:rsidR="003331A0" w:rsidRPr="003331A0" w:rsidRDefault="003331A0" w:rsidP="003331A0">
      <w:pPr>
        <w:spacing w:line="360" w:lineRule="auto"/>
        <w:rPr>
          <w:lang w:eastAsia="en-US"/>
        </w:rPr>
      </w:pPr>
    </w:p>
    <w:p w14:paraId="0A6F88E0" w14:textId="73E2BA69" w:rsidR="003331A0" w:rsidRPr="003331A0" w:rsidRDefault="003331A0" w:rsidP="003331A0">
      <w:pPr>
        <w:spacing w:line="360" w:lineRule="auto"/>
        <w:rPr>
          <w:lang w:eastAsia="en-US"/>
        </w:rPr>
      </w:pPr>
    </w:p>
    <w:p w14:paraId="5C164175" w14:textId="5CDA1452" w:rsidR="003331A0" w:rsidRPr="003331A0" w:rsidRDefault="003331A0" w:rsidP="003331A0">
      <w:pPr>
        <w:spacing w:line="360" w:lineRule="auto"/>
        <w:rPr>
          <w:lang w:eastAsia="en-US"/>
        </w:rPr>
      </w:pPr>
    </w:p>
    <w:p w14:paraId="354A806E" w14:textId="062DD25B" w:rsidR="003331A0" w:rsidRPr="003331A0" w:rsidRDefault="003331A0" w:rsidP="003331A0">
      <w:pPr>
        <w:spacing w:line="360" w:lineRule="auto"/>
        <w:rPr>
          <w:lang w:eastAsia="en-US"/>
        </w:rPr>
      </w:pPr>
    </w:p>
    <w:p w14:paraId="26EBB118" w14:textId="3AF5BCDC" w:rsidR="003331A0" w:rsidRPr="003331A0" w:rsidRDefault="003331A0" w:rsidP="003331A0">
      <w:pPr>
        <w:spacing w:line="360" w:lineRule="auto"/>
        <w:rPr>
          <w:lang w:eastAsia="en-US"/>
        </w:rPr>
      </w:pPr>
    </w:p>
    <w:p w14:paraId="005B2748" w14:textId="77777777" w:rsidR="003331A0" w:rsidRPr="003331A0" w:rsidRDefault="003331A0" w:rsidP="003331A0">
      <w:pPr>
        <w:spacing w:line="360" w:lineRule="auto"/>
        <w:rPr>
          <w:lang w:eastAsia="en-US"/>
        </w:rPr>
      </w:pPr>
    </w:p>
    <w:p w14:paraId="3FD05A52" w14:textId="77777777" w:rsidR="003331A0" w:rsidRPr="003331A0" w:rsidRDefault="003331A0" w:rsidP="003331A0">
      <w:pPr>
        <w:pStyle w:val="Title"/>
        <w:spacing w:line="360" w:lineRule="auto"/>
        <w:rPr>
          <w:rFonts w:cs="Arial"/>
          <w:lang w:eastAsia="en-US"/>
        </w:rPr>
      </w:pPr>
    </w:p>
    <w:sdt>
      <w:sdtPr>
        <w:rPr>
          <w:rFonts w:ascii="Arial" w:hAnsi="Arial" w:cs="Arial"/>
        </w:rPr>
        <w:id w:val="260493805"/>
        <w:docPartObj>
          <w:docPartGallery w:val="Table of Contents"/>
          <w:docPartUnique/>
        </w:docPartObj>
      </w:sdtPr>
      <w:sdtEndPr>
        <w:rPr>
          <w:rFonts w:eastAsia="Arial"/>
          <w:b/>
          <w:bCs/>
          <w:noProof/>
          <w:color w:val="000000"/>
          <w:sz w:val="22"/>
          <w:szCs w:val="22"/>
          <w:lang w:val="en-GB" w:eastAsia="en-GB"/>
        </w:rPr>
      </w:sdtEndPr>
      <w:sdtContent>
        <w:p w14:paraId="603D630E" w14:textId="17EB8EB5" w:rsidR="003331A0" w:rsidRPr="003331A0" w:rsidRDefault="003331A0" w:rsidP="003331A0">
          <w:pPr>
            <w:pStyle w:val="TOCHeading"/>
            <w:spacing w:line="360" w:lineRule="auto"/>
            <w:jc w:val="both"/>
            <w:rPr>
              <w:rFonts w:ascii="Arial" w:hAnsi="Arial" w:cs="Arial"/>
              <w:color w:val="auto"/>
            </w:rPr>
          </w:pPr>
          <w:r w:rsidRPr="003331A0">
            <w:rPr>
              <w:rFonts w:ascii="Arial" w:hAnsi="Arial" w:cs="Arial"/>
              <w:color w:val="auto"/>
            </w:rPr>
            <w:t>Contents</w:t>
          </w:r>
        </w:p>
        <w:p w14:paraId="2337CC76" w14:textId="76FED493" w:rsidR="003331A0" w:rsidRPr="003331A0" w:rsidRDefault="003331A0" w:rsidP="003331A0">
          <w:pPr>
            <w:pStyle w:val="TOC1"/>
            <w:tabs>
              <w:tab w:val="right" w:leader="dot" w:pos="9016"/>
            </w:tabs>
            <w:spacing w:line="360" w:lineRule="auto"/>
            <w:rPr>
              <w:noProof/>
              <w:color w:val="auto"/>
            </w:rPr>
          </w:pPr>
          <w:r w:rsidRPr="003331A0">
            <w:rPr>
              <w:b/>
              <w:bCs/>
              <w:noProof/>
              <w:color w:val="auto"/>
            </w:rPr>
            <w:fldChar w:fldCharType="begin"/>
          </w:r>
          <w:r w:rsidRPr="003331A0">
            <w:rPr>
              <w:b/>
              <w:bCs/>
              <w:noProof/>
              <w:color w:val="auto"/>
            </w:rPr>
            <w:instrText xml:space="preserve"> TOC \o "1-3" \h \z \u </w:instrText>
          </w:r>
          <w:r w:rsidRPr="003331A0">
            <w:rPr>
              <w:b/>
              <w:bCs/>
              <w:noProof/>
              <w:color w:val="auto"/>
            </w:rPr>
            <w:fldChar w:fldCharType="separate"/>
          </w:r>
          <w:hyperlink w:anchor="_Toc130734165" w:history="1">
            <w:r w:rsidRPr="003331A0">
              <w:rPr>
                <w:rStyle w:val="Hyperlink"/>
                <w:noProof/>
                <w:color w:val="auto"/>
                <w:lang w:eastAsia="en-US"/>
              </w:rPr>
              <w:t>Introduction</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_Toc130734165 \h </w:instrText>
            </w:r>
            <w:r w:rsidRPr="003331A0">
              <w:rPr>
                <w:noProof/>
                <w:webHidden/>
                <w:color w:val="auto"/>
              </w:rPr>
            </w:r>
            <w:r w:rsidRPr="003331A0">
              <w:rPr>
                <w:noProof/>
                <w:webHidden/>
                <w:color w:val="auto"/>
              </w:rPr>
              <w:fldChar w:fldCharType="separate"/>
            </w:r>
            <w:r w:rsidRPr="003331A0">
              <w:rPr>
                <w:noProof/>
                <w:webHidden/>
                <w:color w:val="auto"/>
              </w:rPr>
              <w:t>2</w:t>
            </w:r>
            <w:r w:rsidRPr="003331A0">
              <w:rPr>
                <w:noProof/>
                <w:webHidden/>
                <w:color w:val="auto"/>
              </w:rPr>
              <w:fldChar w:fldCharType="end"/>
            </w:r>
          </w:hyperlink>
        </w:p>
        <w:p w14:paraId="2EAB85FD" w14:textId="0C510B43" w:rsidR="003331A0" w:rsidRPr="003331A0" w:rsidRDefault="003331A0" w:rsidP="003331A0">
          <w:pPr>
            <w:pStyle w:val="TOC2"/>
            <w:tabs>
              <w:tab w:val="right" w:leader="dot" w:pos="9016"/>
            </w:tabs>
            <w:spacing w:line="360" w:lineRule="auto"/>
            <w:rPr>
              <w:noProof/>
              <w:color w:val="auto"/>
            </w:rPr>
          </w:pPr>
          <w:hyperlink w:anchor="_Toc130734166" w:history="1">
            <w:r w:rsidRPr="003331A0">
              <w:rPr>
                <w:rStyle w:val="Hyperlink"/>
                <w:noProof/>
                <w:color w:val="auto"/>
                <w:lang w:eastAsia="en-US"/>
              </w:rPr>
              <w:t>The benefit of implementing flexible working</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_Toc130734166 \h </w:instrText>
            </w:r>
            <w:r w:rsidRPr="003331A0">
              <w:rPr>
                <w:noProof/>
                <w:webHidden/>
                <w:color w:val="auto"/>
              </w:rPr>
            </w:r>
            <w:r w:rsidRPr="003331A0">
              <w:rPr>
                <w:noProof/>
                <w:webHidden/>
                <w:color w:val="auto"/>
              </w:rPr>
              <w:fldChar w:fldCharType="separate"/>
            </w:r>
            <w:r w:rsidRPr="003331A0">
              <w:rPr>
                <w:noProof/>
                <w:webHidden/>
                <w:color w:val="auto"/>
              </w:rPr>
              <w:t>2</w:t>
            </w:r>
            <w:r w:rsidRPr="003331A0">
              <w:rPr>
                <w:noProof/>
                <w:webHidden/>
                <w:color w:val="auto"/>
              </w:rPr>
              <w:fldChar w:fldCharType="end"/>
            </w:r>
          </w:hyperlink>
        </w:p>
        <w:p w14:paraId="053FFA74" w14:textId="62FF4C80" w:rsidR="003331A0" w:rsidRPr="003331A0" w:rsidRDefault="003331A0" w:rsidP="003331A0">
          <w:pPr>
            <w:pStyle w:val="TOC2"/>
            <w:tabs>
              <w:tab w:val="right" w:leader="dot" w:pos="9016"/>
            </w:tabs>
            <w:spacing w:line="360" w:lineRule="auto"/>
            <w:rPr>
              <w:noProof/>
              <w:color w:val="auto"/>
            </w:rPr>
          </w:pPr>
          <w:hyperlink w:anchor="_Toc130734167" w:history="1">
            <w:r w:rsidRPr="003331A0">
              <w:rPr>
                <w:rStyle w:val="Hyperlink"/>
                <w:noProof/>
                <w:color w:val="auto"/>
                <w:lang w:eastAsia="en-US"/>
              </w:rPr>
              <w:t>Employee retention</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_Toc130734167 \h </w:instrText>
            </w:r>
            <w:r w:rsidRPr="003331A0">
              <w:rPr>
                <w:noProof/>
                <w:webHidden/>
                <w:color w:val="auto"/>
              </w:rPr>
            </w:r>
            <w:r w:rsidRPr="003331A0">
              <w:rPr>
                <w:noProof/>
                <w:webHidden/>
                <w:color w:val="auto"/>
              </w:rPr>
              <w:fldChar w:fldCharType="separate"/>
            </w:r>
            <w:r w:rsidRPr="003331A0">
              <w:rPr>
                <w:noProof/>
                <w:webHidden/>
                <w:color w:val="auto"/>
              </w:rPr>
              <w:t>2</w:t>
            </w:r>
            <w:r w:rsidRPr="003331A0">
              <w:rPr>
                <w:noProof/>
                <w:webHidden/>
                <w:color w:val="auto"/>
              </w:rPr>
              <w:fldChar w:fldCharType="end"/>
            </w:r>
          </w:hyperlink>
        </w:p>
        <w:p w14:paraId="0277E8D2" w14:textId="7C9FD923" w:rsidR="003331A0" w:rsidRPr="003331A0" w:rsidRDefault="003331A0" w:rsidP="003331A0">
          <w:pPr>
            <w:pStyle w:val="TOC2"/>
            <w:tabs>
              <w:tab w:val="right" w:leader="dot" w:pos="9016"/>
            </w:tabs>
            <w:spacing w:line="360" w:lineRule="auto"/>
            <w:rPr>
              <w:noProof/>
              <w:color w:val="auto"/>
            </w:rPr>
          </w:pPr>
          <w:hyperlink w:anchor="_Toc130734168" w:history="1">
            <w:r w:rsidRPr="003331A0">
              <w:rPr>
                <w:rStyle w:val="Hyperlink"/>
                <w:noProof/>
                <w:color w:val="auto"/>
                <w:lang w:eastAsia="en-US"/>
              </w:rPr>
              <w:t>Increased diversity</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_Toc130734168 \h </w:instrText>
            </w:r>
            <w:r w:rsidRPr="003331A0">
              <w:rPr>
                <w:noProof/>
                <w:webHidden/>
                <w:color w:val="auto"/>
              </w:rPr>
            </w:r>
            <w:r w:rsidRPr="003331A0">
              <w:rPr>
                <w:noProof/>
                <w:webHidden/>
                <w:color w:val="auto"/>
              </w:rPr>
              <w:fldChar w:fldCharType="separate"/>
            </w:r>
            <w:r w:rsidRPr="003331A0">
              <w:rPr>
                <w:noProof/>
                <w:webHidden/>
                <w:color w:val="auto"/>
              </w:rPr>
              <w:t>2</w:t>
            </w:r>
            <w:r w:rsidRPr="003331A0">
              <w:rPr>
                <w:noProof/>
                <w:webHidden/>
                <w:color w:val="auto"/>
              </w:rPr>
              <w:fldChar w:fldCharType="end"/>
            </w:r>
          </w:hyperlink>
        </w:p>
        <w:p w14:paraId="4D2B6800" w14:textId="715A7339" w:rsidR="003331A0" w:rsidRPr="003331A0" w:rsidRDefault="003331A0" w:rsidP="003331A0">
          <w:pPr>
            <w:pStyle w:val="TOC2"/>
            <w:tabs>
              <w:tab w:val="right" w:leader="dot" w:pos="9016"/>
            </w:tabs>
            <w:spacing w:line="360" w:lineRule="auto"/>
            <w:rPr>
              <w:noProof/>
              <w:color w:val="auto"/>
            </w:rPr>
          </w:pPr>
          <w:hyperlink w:anchor="_Toc130734169" w:history="1">
            <w:r w:rsidRPr="003331A0">
              <w:rPr>
                <w:rStyle w:val="Hyperlink"/>
                <w:noProof/>
                <w:color w:val="auto"/>
                <w:lang w:eastAsia="en-US"/>
              </w:rPr>
              <w:t>Greater productivity</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_Toc130734169 \h </w:instrText>
            </w:r>
            <w:r w:rsidRPr="003331A0">
              <w:rPr>
                <w:noProof/>
                <w:webHidden/>
                <w:color w:val="auto"/>
              </w:rPr>
            </w:r>
            <w:r w:rsidRPr="003331A0">
              <w:rPr>
                <w:noProof/>
                <w:webHidden/>
                <w:color w:val="auto"/>
              </w:rPr>
              <w:fldChar w:fldCharType="separate"/>
            </w:r>
            <w:r w:rsidRPr="003331A0">
              <w:rPr>
                <w:noProof/>
                <w:webHidden/>
                <w:color w:val="auto"/>
              </w:rPr>
              <w:t>3</w:t>
            </w:r>
            <w:r w:rsidRPr="003331A0">
              <w:rPr>
                <w:noProof/>
                <w:webHidden/>
                <w:color w:val="auto"/>
              </w:rPr>
              <w:fldChar w:fldCharType="end"/>
            </w:r>
          </w:hyperlink>
        </w:p>
        <w:p w14:paraId="1541AC2F" w14:textId="6F955D87" w:rsidR="003331A0" w:rsidRPr="003331A0" w:rsidRDefault="003331A0" w:rsidP="003331A0">
          <w:pPr>
            <w:pStyle w:val="TOC2"/>
            <w:tabs>
              <w:tab w:val="right" w:leader="dot" w:pos="9016"/>
            </w:tabs>
            <w:spacing w:line="360" w:lineRule="auto"/>
            <w:rPr>
              <w:noProof/>
              <w:color w:val="auto"/>
            </w:rPr>
          </w:pPr>
          <w:hyperlink w:anchor="_Toc130734170" w:history="1">
            <w:r w:rsidRPr="003331A0">
              <w:rPr>
                <w:rStyle w:val="Hyperlink"/>
                <w:noProof/>
                <w:color w:val="auto"/>
                <w:lang w:eastAsia="en-US"/>
              </w:rPr>
              <w:t>Better employee engagement</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_Toc130734170 \h </w:instrText>
            </w:r>
            <w:r w:rsidRPr="003331A0">
              <w:rPr>
                <w:noProof/>
                <w:webHidden/>
                <w:color w:val="auto"/>
              </w:rPr>
            </w:r>
            <w:r w:rsidRPr="003331A0">
              <w:rPr>
                <w:noProof/>
                <w:webHidden/>
                <w:color w:val="auto"/>
              </w:rPr>
              <w:fldChar w:fldCharType="separate"/>
            </w:r>
            <w:r w:rsidRPr="003331A0">
              <w:rPr>
                <w:noProof/>
                <w:webHidden/>
                <w:color w:val="auto"/>
              </w:rPr>
              <w:t>3</w:t>
            </w:r>
            <w:r w:rsidRPr="003331A0">
              <w:rPr>
                <w:noProof/>
                <w:webHidden/>
                <w:color w:val="auto"/>
              </w:rPr>
              <w:fldChar w:fldCharType="end"/>
            </w:r>
          </w:hyperlink>
        </w:p>
        <w:p w14:paraId="13774BF0" w14:textId="52791D29" w:rsidR="003331A0" w:rsidRPr="003331A0" w:rsidRDefault="003331A0" w:rsidP="003331A0">
          <w:pPr>
            <w:pStyle w:val="TOC1"/>
            <w:tabs>
              <w:tab w:val="right" w:leader="dot" w:pos="9016"/>
            </w:tabs>
            <w:spacing w:line="360" w:lineRule="auto"/>
            <w:rPr>
              <w:noProof/>
              <w:color w:val="auto"/>
            </w:rPr>
          </w:pPr>
          <w:hyperlink w:anchor="_Toc130734171" w:history="1">
            <w:r w:rsidRPr="003331A0">
              <w:rPr>
                <w:rStyle w:val="Hyperlink"/>
                <w:noProof/>
                <w:color w:val="auto"/>
                <w:lang w:eastAsia="en-US"/>
              </w:rPr>
              <w:t>Areas to consider when implementing flexible working for the employee workforce</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_Toc130734171 \h </w:instrText>
            </w:r>
            <w:r w:rsidRPr="003331A0">
              <w:rPr>
                <w:noProof/>
                <w:webHidden/>
                <w:color w:val="auto"/>
              </w:rPr>
            </w:r>
            <w:r w:rsidRPr="003331A0">
              <w:rPr>
                <w:noProof/>
                <w:webHidden/>
                <w:color w:val="auto"/>
              </w:rPr>
              <w:fldChar w:fldCharType="separate"/>
            </w:r>
            <w:r w:rsidRPr="003331A0">
              <w:rPr>
                <w:noProof/>
                <w:webHidden/>
                <w:color w:val="auto"/>
              </w:rPr>
              <w:t>3</w:t>
            </w:r>
            <w:r w:rsidRPr="003331A0">
              <w:rPr>
                <w:noProof/>
                <w:webHidden/>
                <w:color w:val="auto"/>
              </w:rPr>
              <w:fldChar w:fldCharType="end"/>
            </w:r>
          </w:hyperlink>
        </w:p>
        <w:p w14:paraId="62A8E6E4" w14:textId="4A22494A" w:rsidR="003331A0" w:rsidRPr="003331A0" w:rsidRDefault="003331A0" w:rsidP="003331A0">
          <w:pPr>
            <w:pStyle w:val="TOC2"/>
            <w:tabs>
              <w:tab w:val="right" w:leader="dot" w:pos="9016"/>
            </w:tabs>
            <w:spacing w:line="360" w:lineRule="auto"/>
            <w:rPr>
              <w:noProof/>
              <w:color w:val="auto"/>
            </w:rPr>
          </w:pPr>
          <w:hyperlink w:anchor="_Toc130734172" w:history="1">
            <w:r w:rsidRPr="003331A0">
              <w:rPr>
                <w:rStyle w:val="Hyperlink"/>
                <w:noProof/>
                <w:color w:val="auto"/>
                <w:lang w:eastAsia="en-US"/>
              </w:rPr>
              <w:t>Examine the data</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_Toc130734172 \h </w:instrText>
            </w:r>
            <w:r w:rsidRPr="003331A0">
              <w:rPr>
                <w:noProof/>
                <w:webHidden/>
                <w:color w:val="auto"/>
              </w:rPr>
            </w:r>
            <w:r w:rsidRPr="003331A0">
              <w:rPr>
                <w:noProof/>
                <w:webHidden/>
                <w:color w:val="auto"/>
              </w:rPr>
              <w:fldChar w:fldCharType="separate"/>
            </w:r>
            <w:r w:rsidRPr="003331A0">
              <w:rPr>
                <w:noProof/>
                <w:webHidden/>
                <w:color w:val="auto"/>
              </w:rPr>
              <w:t>3</w:t>
            </w:r>
            <w:r w:rsidRPr="003331A0">
              <w:rPr>
                <w:noProof/>
                <w:webHidden/>
                <w:color w:val="auto"/>
              </w:rPr>
              <w:fldChar w:fldCharType="end"/>
            </w:r>
          </w:hyperlink>
        </w:p>
        <w:p w14:paraId="04AE9538" w14:textId="768280D7" w:rsidR="003331A0" w:rsidRPr="003331A0" w:rsidRDefault="003331A0" w:rsidP="003331A0">
          <w:pPr>
            <w:pStyle w:val="TOC2"/>
            <w:tabs>
              <w:tab w:val="right" w:leader="dot" w:pos="9016"/>
            </w:tabs>
            <w:spacing w:line="360" w:lineRule="auto"/>
            <w:rPr>
              <w:noProof/>
              <w:color w:val="auto"/>
            </w:rPr>
          </w:pPr>
          <w:hyperlink w:anchor="_Toc130734173" w:history="1">
            <w:r w:rsidRPr="003331A0">
              <w:rPr>
                <w:rStyle w:val="Hyperlink"/>
                <w:noProof/>
                <w:color w:val="auto"/>
                <w:lang w:eastAsia="en-US"/>
              </w:rPr>
              <w:t>Clear company policy</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_Toc130734173 \h </w:instrText>
            </w:r>
            <w:r w:rsidRPr="003331A0">
              <w:rPr>
                <w:noProof/>
                <w:webHidden/>
                <w:color w:val="auto"/>
              </w:rPr>
            </w:r>
            <w:r w:rsidRPr="003331A0">
              <w:rPr>
                <w:noProof/>
                <w:webHidden/>
                <w:color w:val="auto"/>
              </w:rPr>
              <w:fldChar w:fldCharType="separate"/>
            </w:r>
            <w:r w:rsidRPr="003331A0">
              <w:rPr>
                <w:noProof/>
                <w:webHidden/>
                <w:color w:val="auto"/>
              </w:rPr>
              <w:t>4</w:t>
            </w:r>
            <w:r w:rsidRPr="003331A0">
              <w:rPr>
                <w:noProof/>
                <w:webHidden/>
                <w:color w:val="auto"/>
              </w:rPr>
              <w:fldChar w:fldCharType="end"/>
            </w:r>
          </w:hyperlink>
        </w:p>
        <w:p w14:paraId="389F3766" w14:textId="3EE37A21" w:rsidR="003331A0" w:rsidRPr="003331A0" w:rsidRDefault="003331A0" w:rsidP="003331A0">
          <w:pPr>
            <w:pStyle w:val="TOC2"/>
            <w:tabs>
              <w:tab w:val="right" w:leader="dot" w:pos="9016"/>
            </w:tabs>
            <w:spacing w:line="360" w:lineRule="auto"/>
            <w:rPr>
              <w:noProof/>
              <w:color w:val="auto"/>
            </w:rPr>
          </w:pPr>
          <w:hyperlink w:anchor="_Toc130734174" w:history="1">
            <w:r w:rsidRPr="003331A0">
              <w:rPr>
                <w:rStyle w:val="Hyperlink"/>
                <w:noProof/>
                <w:color w:val="auto"/>
                <w:lang w:eastAsia="en-US"/>
              </w:rPr>
              <w:t>Involving the team</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_Toc130734174 \h </w:instrText>
            </w:r>
            <w:r w:rsidRPr="003331A0">
              <w:rPr>
                <w:noProof/>
                <w:webHidden/>
                <w:color w:val="auto"/>
              </w:rPr>
            </w:r>
            <w:r w:rsidRPr="003331A0">
              <w:rPr>
                <w:noProof/>
                <w:webHidden/>
                <w:color w:val="auto"/>
              </w:rPr>
              <w:fldChar w:fldCharType="separate"/>
            </w:r>
            <w:r w:rsidRPr="003331A0">
              <w:rPr>
                <w:noProof/>
                <w:webHidden/>
                <w:color w:val="auto"/>
              </w:rPr>
              <w:t>4</w:t>
            </w:r>
            <w:r w:rsidRPr="003331A0">
              <w:rPr>
                <w:noProof/>
                <w:webHidden/>
                <w:color w:val="auto"/>
              </w:rPr>
              <w:fldChar w:fldCharType="end"/>
            </w:r>
          </w:hyperlink>
        </w:p>
        <w:p w14:paraId="4F1D046B" w14:textId="1409F9DC" w:rsidR="003331A0" w:rsidRPr="003331A0" w:rsidRDefault="003331A0" w:rsidP="003331A0">
          <w:pPr>
            <w:pStyle w:val="TOC2"/>
            <w:tabs>
              <w:tab w:val="right" w:leader="dot" w:pos="9016"/>
            </w:tabs>
            <w:spacing w:line="360" w:lineRule="auto"/>
            <w:rPr>
              <w:noProof/>
              <w:color w:val="auto"/>
            </w:rPr>
          </w:pPr>
          <w:hyperlink w:anchor="_Toc130734175" w:history="1">
            <w:r w:rsidRPr="003331A0">
              <w:rPr>
                <w:rStyle w:val="Hyperlink"/>
                <w:noProof/>
                <w:color w:val="auto"/>
                <w:lang w:eastAsia="en-US"/>
              </w:rPr>
              <w:t>Strategies to promote employee engagement while implementing flexible working</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_Toc130734175 \h </w:instrText>
            </w:r>
            <w:r w:rsidRPr="003331A0">
              <w:rPr>
                <w:noProof/>
                <w:webHidden/>
                <w:color w:val="auto"/>
              </w:rPr>
            </w:r>
            <w:r w:rsidRPr="003331A0">
              <w:rPr>
                <w:noProof/>
                <w:webHidden/>
                <w:color w:val="auto"/>
              </w:rPr>
              <w:fldChar w:fldCharType="separate"/>
            </w:r>
            <w:r w:rsidRPr="003331A0">
              <w:rPr>
                <w:noProof/>
                <w:webHidden/>
                <w:color w:val="auto"/>
              </w:rPr>
              <w:t>4</w:t>
            </w:r>
            <w:r w:rsidRPr="003331A0">
              <w:rPr>
                <w:noProof/>
                <w:webHidden/>
                <w:color w:val="auto"/>
              </w:rPr>
              <w:fldChar w:fldCharType="end"/>
            </w:r>
          </w:hyperlink>
        </w:p>
        <w:p w14:paraId="273F57D6" w14:textId="6329CCB6" w:rsidR="003331A0" w:rsidRPr="003331A0" w:rsidRDefault="003331A0" w:rsidP="003331A0">
          <w:pPr>
            <w:pStyle w:val="TOC2"/>
            <w:tabs>
              <w:tab w:val="right" w:leader="dot" w:pos="9016"/>
            </w:tabs>
            <w:spacing w:line="360" w:lineRule="auto"/>
            <w:rPr>
              <w:noProof/>
              <w:color w:val="auto"/>
            </w:rPr>
          </w:pPr>
          <w:hyperlink w:anchor="_Toc130734176" w:history="1">
            <w:r w:rsidRPr="003331A0">
              <w:rPr>
                <w:rStyle w:val="Hyperlink"/>
                <w:noProof/>
                <w:color w:val="auto"/>
                <w:lang w:eastAsia="en-US"/>
              </w:rPr>
              <w:t>Focus on communication</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_Toc130734176 \h </w:instrText>
            </w:r>
            <w:r w:rsidRPr="003331A0">
              <w:rPr>
                <w:noProof/>
                <w:webHidden/>
                <w:color w:val="auto"/>
              </w:rPr>
            </w:r>
            <w:r w:rsidRPr="003331A0">
              <w:rPr>
                <w:noProof/>
                <w:webHidden/>
                <w:color w:val="auto"/>
              </w:rPr>
              <w:fldChar w:fldCharType="separate"/>
            </w:r>
            <w:r w:rsidRPr="003331A0">
              <w:rPr>
                <w:noProof/>
                <w:webHidden/>
                <w:color w:val="auto"/>
              </w:rPr>
              <w:t>5</w:t>
            </w:r>
            <w:r w:rsidRPr="003331A0">
              <w:rPr>
                <w:noProof/>
                <w:webHidden/>
                <w:color w:val="auto"/>
              </w:rPr>
              <w:fldChar w:fldCharType="end"/>
            </w:r>
          </w:hyperlink>
        </w:p>
        <w:p w14:paraId="441973D9" w14:textId="31C9AC56" w:rsidR="003331A0" w:rsidRPr="003331A0" w:rsidRDefault="003331A0" w:rsidP="003331A0">
          <w:pPr>
            <w:pStyle w:val="TOC2"/>
            <w:tabs>
              <w:tab w:val="right" w:leader="dot" w:pos="9016"/>
            </w:tabs>
            <w:spacing w:line="360" w:lineRule="auto"/>
            <w:rPr>
              <w:noProof/>
              <w:color w:val="auto"/>
            </w:rPr>
          </w:pPr>
          <w:hyperlink w:anchor="_Toc130734177" w:history="1">
            <w:r w:rsidRPr="003331A0">
              <w:rPr>
                <w:rStyle w:val="Hyperlink"/>
                <w:noProof/>
                <w:color w:val="auto"/>
                <w:lang w:eastAsia="en-US"/>
              </w:rPr>
              <w:t>Collaboration is key</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_Toc130734177 \h </w:instrText>
            </w:r>
            <w:r w:rsidRPr="003331A0">
              <w:rPr>
                <w:noProof/>
                <w:webHidden/>
                <w:color w:val="auto"/>
              </w:rPr>
            </w:r>
            <w:r w:rsidRPr="003331A0">
              <w:rPr>
                <w:noProof/>
                <w:webHidden/>
                <w:color w:val="auto"/>
              </w:rPr>
              <w:fldChar w:fldCharType="separate"/>
            </w:r>
            <w:r w:rsidRPr="003331A0">
              <w:rPr>
                <w:noProof/>
                <w:webHidden/>
                <w:color w:val="auto"/>
              </w:rPr>
              <w:t>5</w:t>
            </w:r>
            <w:r w:rsidRPr="003331A0">
              <w:rPr>
                <w:noProof/>
                <w:webHidden/>
                <w:color w:val="auto"/>
              </w:rPr>
              <w:fldChar w:fldCharType="end"/>
            </w:r>
          </w:hyperlink>
        </w:p>
        <w:p w14:paraId="1F7E3422" w14:textId="17B231CF" w:rsidR="003331A0" w:rsidRPr="003331A0" w:rsidRDefault="003331A0" w:rsidP="003331A0">
          <w:pPr>
            <w:pStyle w:val="TOC1"/>
            <w:tabs>
              <w:tab w:val="right" w:leader="dot" w:pos="9016"/>
            </w:tabs>
            <w:spacing w:line="360" w:lineRule="auto"/>
            <w:rPr>
              <w:noProof/>
              <w:color w:val="auto"/>
            </w:rPr>
          </w:pPr>
          <w:hyperlink w:anchor="_Toc130734178" w:history="1">
            <w:r w:rsidRPr="003331A0">
              <w:rPr>
                <w:rStyle w:val="Hyperlink"/>
                <w:noProof/>
                <w:color w:val="auto"/>
                <w:lang w:eastAsia="en-US"/>
              </w:rPr>
              <w:t>Importance of the company`s employee value proposition</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_Toc130734178 \h </w:instrText>
            </w:r>
            <w:r w:rsidRPr="003331A0">
              <w:rPr>
                <w:noProof/>
                <w:webHidden/>
                <w:color w:val="auto"/>
              </w:rPr>
            </w:r>
            <w:r w:rsidRPr="003331A0">
              <w:rPr>
                <w:noProof/>
                <w:webHidden/>
                <w:color w:val="auto"/>
              </w:rPr>
              <w:fldChar w:fldCharType="separate"/>
            </w:r>
            <w:r w:rsidRPr="003331A0">
              <w:rPr>
                <w:noProof/>
                <w:webHidden/>
                <w:color w:val="auto"/>
              </w:rPr>
              <w:t>5</w:t>
            </w:r>
            <w:r w:rsidRPr="003331A0">
              <w:rPr>
                <w:noProof/>
                <w:webHidden/>
                <w:color w:val="auto"/>
              </w:rPr>
              <w:fldChar w:fldCharType="end"/>
            </w:r>
          </w:hyperlink>
        </w:p>
        <w:p w14:paraId="47A2D032" w14:textId="424CCF9B" w:rsidR="003331A0" w:rsidRPr="003331A0" w:rsidRDefault="003331A0" w:rsidP="003331A0">
          <w:pPr>
            <w:pStyle w:val="TOC2"/>
            <w:tabs>
              <w:tab w:val="right" w:leader="dot" w:pos="9016"/>
            </w:tabs>
            <w:spacing w:line="360" w:lineRule="auto"/>
            <w:rPr>
              <w:noProof/>
              <w:color w:val="auto"/>
            </w:rPr>
          </w:pPr>
          <w:hyperlink w:anchor="_Toc130734179" w:history="1">
            <w:r w:rsidRPr="003331A0">
              <w:rPr>
                <w:rStyle w:val="Hyperlink"/>
                <w:noProof/>
                <w:color w:val="auto"/>
                <w:lang w:eastAsia="en-US"/>
              </w:rPr>
              <w:t>Importance of meaningful work</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_Toc130734179 \h </w:instrText>
            </w:r>
            <w:r w:rsidRPr="003331A0">
              <w:rPr>
                <w:noProof/>
                <w:webHidden/>
                <w:color w:val="auto"/>
              </w:rPr>
            </w:r>
            <w:r w:rsidRPr="003331A0">
              <w:rPr>
                <w:noProof/>
                <w:webHidden/>
                <w:color w:val="auto"/>
              </w:rPr>
              <w:fldChar w:fldCharType="separate"/>
            </w:r>
            <w:r w:rsidRPr="003331A0">
              <w:rPr>
                <w:noProof/>
                <w:webHidden/>
                <w:color w:val="auto"/>
              </w:rPr>
              <w:t>5</w:t>
            </w:r>
            <w:r w:rsidRPr="003331A0">
              <w:rPr>
                <w:noProof/>
                <w:webHidden/>
                <w:color w:val="auto"/>
              </w:rPr>
              <w:fldChar w:fldCharType="end"/>
            </w:r>
          </w:hyperlink>
        </w:p>
        <w:p w14:paraId="4C19F1D1" w14:textId="186A51BE" w:rsidR="003331A0" w:rsidRPr="003331A0" w:rsidRDefault="003331A0" w:rsidP="003331A0">
          <w:pPr>
            <w:pStyle w:val="TOC2"/>
            <w:tabs>
              <w:tab w:val="right" w:leader="dot" w:pos="9016"/>
            </w:tabs>
            <w:spacing w:line="360" w:lineRule="auto"/>
            <w:rPr>
              <w:noProof/>
              <w:color w:val="auto"/>
            </w:rPr>
          </w:pPr>
          <w:hyperlink w:anchor="_Toc130734180" w:history="1">
            <w:r w:rsidRPr="003331A0">
              <w:rPr>
                <w:rStyle w:val="Hyperlink"/>
                <w:noProof/>
                <w:color w:val="auto"/>
                <w:lang w:eastAsia="en-US"/>
              </w:rPr>
              <w:t>Conclusion</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_Toc130734180 \h </w:instrText>
            </w:r>
            <w:r w:rsidRPr="003331A0">
              <w:rPr>
                <w:noProof/>
                <w:webHidden/>
                <w:color w:val="auto"/>
              </w:rPr>
            </w:r>
            <w:r w:rsidRPr="003331A0">
              <w:rPr>
                <w:noProof/>
                <w:webHidden/>
                <w:color w:val="auto"/>
              </w:rPr>
              <w:fldChar w:fldCharType="separate"/>
            </w:r>
            <w:r w:rsidRPr="003331A0">
              <w:rPr>
                <w:noProof/>
                <w:webHidden/>
                <w:color w:val="auto"/>
              </w:rPr>
              <w:t>6</w:t>
            </w:r>
            <w:r w:rsidRPr="003331A0">
              <w:rPr>
                <w:noProof/>
                <w:webHidden/>
                <w:color w:val="auto"/>
              </w:rPr>
              <w:fldChar w:fldCharType="end"/>
            </w:r>
          </w:hyperlink>
        </w:p>
        <w:p w14:paraId="1A5ECF19" w14:textId="6A32EB99" w:rsidR="003331A0" w:rsidRPr="003331A0" w:rsidRDefault="003331A0" w:rsidP="003331A0">
          <w:pPr>
            <w:pStyle w:val="TOC1"/>
            <w:tabs>
              <w:tab w:val="right" w:leader="dot" w:pos="9016"/>
            </w:tabs>
            <w:spacing w:line="360" w:lineRule="auto"/>
            <w:rPr>
              <w:noProof/>
              <w:color w:val="auto"/>
            </w:rPr>
          </w:pPr>
          <w:hyperlink w:anchor="_Toc130734181" w:history="1">
            <w:r w:rsidRPr="003331A0">
              <w:rPr>
                <w:rStyle w:val="Hyperlink"/>
                <w:noProof/>
                <w:color w:val="auto"/>
                <w:lang w:eastAsia="en-US"/>
              </w:rPr>
              <w:t>References</w:t>
            </w:r>
            <w:r w:rsidRPr="003331A0">
              <w:rPr>
                <w:noProof/>
                <w:webHidden/>
                <w:color w:val="auto"/>
              </w:rPr>
              <w:tab/>
            </w:r>
            <w:r w:rsidRPr="003331A0">
              <w:rPr>
                <w:noProof/>
                <w:webHidden/>
                <w:color w:val="auto"/>
              </w:rPr>
              <w:fldChar w:fldCharType="begin"/>
            </w:r>
            <w:r w:rsidRPr="003331A0">
              <w:rPr>
                <w:noProof/>
                <w:webHidden/>
                <w:color w:val="auto"/>
              </w:rPr>
              <w:instrText xml:space="preserve"> PAGEREF _Toc130734181 \h </w:instrText>
            </w:r>
            <w:r w:rsidRPr="003331A0">
              <w:rPr>
                <w:noProof/>
                <w:webHidden/>
                <w:color w:val="auto"/>
              </w:rPr>
            </w:r>
            <w:r w:rsidRPr="003331A0">
              <w:rPr>
                <w:noProof/>
                <w:webHidden/>
                <w:color w:val="auto"/>
              </w:rPr>
              <w:fldChar w:fldCharType="separate"/>
            </w:r>
            <w:r w:rsidRPr="003331A0">
              <w:rPr>
                <w:noProof/>
                <w:webHidden/>
                <w:color w:val="auto"/>
              </w:rPr>
              <w:t>7</w:t>
            </w:r>
            <w:r w:rsidRPr="003331A0">
              <w:rPr>
                <w:noProof/>
                <w:webHidden/>
                <w:color w:val="auto"/>
              </w:rPr>
              <w:fldChar w:fldCharType="end"/>
            </w:r>
          </w:hyperlink>
        </w:p>
        <w:p w14:paraId="2E0E03ED" w14:textId="3E853914" w:rsidR="003331A0" w:rsidRPr="003331A0" w:rsidRDefault="003331A0" w:rsidP="003331A0">
          <w:pPr>
            <w:spacing w:line="360" w:lineRule="auto"/>
          </w:pPr>
          <w:r w:rsidRPr="003331A0">
            <w:rPr>
              <w:b/>
              <w:bCs/>
              <w:noProof/>
              <w:color w:val="auto"/>
            </w:rPr>
            <w:fldChar w:fldCharType="end"/>
          </w:r>
        </w:p>
      </w:sdtContent>
    </w:sdt>
    <w:p w14:paraId="1AC36A19" w14:textId="55CA008C" w:rsidR="003331A0" w:rsidRPr="003331A0" w:rsidRDefault="003331A0" w:rsidP="003331A0">
      <w:pPr>
        <w:pStyle w:val="Title"/>
        <w:spacing w:line="360" w:lineRule="auto"/>
        <w:rPr>
          <w:rFonts w:cs="Arial"/>
          <w:lang w:eastAsia="en-US"/>
        </w:rPr>
      </w:pPr>
    </w:p>
    <w:p w14:paraId="4183CEEE" w14:textId="77777777" w:rsidR="003331A0" w:rsidRPr="003331A0" w:rsidRDefault="003331A0" w:rsidP="003331A0">
      <w:pPr>
        <w:spacing w:line="360" w:lineRule="auto"/>
        <w:rPr>
          <w:lang w:eastAsia="en-US"/>
        </w:rPr>
      </w:pPr>
    </w:p>
    <w:p w14:paraId="01169CDC" w14:textId="43FEA316" w:rsidR="00600BA3" w:rsidRPr="003331A0" w:rsidRDefault="00600BA3" w:rsidP="003331A0">
      <w:pPr>
        <w:pStyle w:val="Title"/>
        <w:spacing w:line="360" w:lineRule="auto"/>
        <w:rPr>
          <w:rFonts w:cs="Arial"/>
          <w:lang w:eastAsia="en-US"/>
        </w:rPr>
      </w:pPr>
      <w:r w:rsidRPr="003331A0">
        <w:rPr>
          <w:rFonts w:cs="Arial"/>
          <w:lang w:eastAsia="en-US"/>
        </w:rPr>
        <w:t>Understanding the benefits of flexible working</w:t>
      </w:r>
    </w:p>
    <w:p w14:paraId="0F7F2022" w14:textId="3D445250" w:rsidR="00C11CC3" w:rsidRPr="003331A0" w:rsidRDefault="00600BA3" w:rsidP="003331A0">
      <w:pPr>
        <w:pStyle w:val="Heading1"/>
        <w:spacing w:line="360" w:lineRule="auto"/>
        <w:rPr>
          <w:rFonts w:cs="Arial"/>
          <w:lang w:eastAsia="en-US"/>
        </w:rPr>
      </w:pPr>
      <w:bookmarkStart w:id="1" w:name="_Toc130734165"/>
      <w:r w:rsidRPr="003331A0">
        <w:rPr>
          <w:rFonts w:cs="Arial"/>
          <w:lang w:eastAsia="en-US"/>
        </w:rPr>
        <w:t>Introduction</w:t>
      </w:r>
      <w:bookmarkEnd w:id="1"/>
    </w:p>
    <w:p w14:paraId="24C132BD" w14:textId="3565EF52" w:rsidR="00124699" w:rsidRPr="003331A0" w:rsidRDefault="00554BE2" w:rsidP="003331A0">
      <w:pPr>
        <w:spacing w:after="160" w:line="360" w:lineRule="auto"/>
        <w:ind w:right="0"/>
        <w:rPr>
          <w:color w:val="auto"/>
          <w:lang w:eastAsia="en-US"/>
        </w:rPr>
      </w:pPr>
      <w:r w:rsidRPr="003331A0">
        <w:rPr>
          <w:color w:val="auto"/>
          <w:lang w:eastAsia="en-US"/>
        </w:rPr>
        <w:t xml:space="preserve">The COVID-19 pandemic has </w:t>
      </w:r>
      <w:r w:rsidR="00DA138F" w:rsidRPr="003331A0">
        <w:rPr>
          <w:color w:val="auto"/>
          <w:lang w:eastAsia="en-US"/>
        </w:rPr>
        <w:t>shaken</w:t>
      </w:r>
      <w:r w:rsidRPr="003331A0">
        <w:rPr>
          <w:color w:val="auto"/>
          <w:lang w:eastAsia="en-US"/>
        </w:rPr>
        <w:t xml:space="preserve"> the world to </w:t>
      </w:r>
      <w:r w:rsidR="00DA138F" w:rsidRPr="003331A0">
        <w:rPr>
          <w:color w:val="auto"/>
          <w:lang w:eastAsia="en-US"/>
        </w:rPr>
        <w:t>its</w:t>
      </w:r>
      <w:r w:rsidRPr="003331A0">
        <w:rPr>
          <w:color w:val="auto"/>
          <w:lang w:eastAsia="en-US"/>
        </w:rPr>
        <w:t xml:space="preserve"> core, </w:t>
      </w:r>
      <w:r w:rsidR="00DA138F" w:rsidRPr="003331A0">
        <w:rPr>
          <w:color w:val="auto"/>
          <w:lang w:eastAsia="en-US"/>
        </w:rPr>
        <w:t xml:space="preserve">the businesses, the economy and human behaviour </w:t>
      </w:r>
      <w:r w:rsidR="000870D8" w:rsidRPr="003331A0">
        <w:rPr>
          <w:color w:val="auto"/>
          <w:lang w:eastAsia="en-US"/>
        </w:rPr>
        <w:t>worldwide</w:t>
      </w:r>
      <w:r w:rsidR="00DA138F" w:rsidRPr="003331A0">
        <w:rPr>
          <w:color w:val="auto"/>
          <w:lang w:eastAsia="en-US"/>
        </w:rPr>
        <w:t xml:space="preserve"> </w:t>
      </w:r>
      <w:r w:rsidR="00CD0D5C" w:rsidRPr="003331A0">
        <w:rPr>
          <w:color w:val="auto"/>
          <w:lang w:eastAsia="en-US"/>
        </w:rPr>
        <w:t>have been</w:t>
      </w:r>
      <w:r w:rsidR="00DA138F" w:rsidRPr="003331A0">
        <w:rPr>
          <w:color w:val="auto"/>
          <w:lang w:eastAsia="en-US"/>
        </w:rPr>
        <w:t xml:space="preserve"> transformed. The outbreak had many </w:t>
      </w:r>
      <w:r w:rsidR="00F24630" w:rsidRPr="003331A0">
        <w:rPr>
          <w:color w:val="auto"/>
          <w:lang w:eastAsia="en-US"/>
        </w:rPr>
        <w:t>adverse</w:t>
      </w:r>
      <w:r w:rsidR="00DA138F" w:rsidRPr="003331A0">
        <w:rPr>
          <w:color w:val="auto"/>
          <w:lang w:eastAsia="en-US"/>
        </w:rPr>
        <w:t xml:space="preserve"> effects on all </w:t>
      </w:r>
      <w:r w:rsidR="000870D8" w:rsidRPr="003331A0">
        <w:rPr>
          <w:color w:val="auto"/>
          <w:lang w:eastAsia="en-US"/>
        </w:rPr>
        <w:t>companies</w:t>
      </w:r>
      <w:r w:rsidR="00CD0D5C" w:rsidRPr="003331A0">
        <w:rPr>
          <w:color w:val="auto"/>
          <w:lang w:eastAsia="en-US"/>
        </w:rPr>
        <w:t>. It</w:t>
      </w:r>
      <w:r w:rsidR="00DA138F" w:rsidRPr="003331A0">
        <w:rPr>
          <w:color w:val="auto"/>
          <w:lang w:eastAsia="en-US"/>
        </w:rPr>
        <w:t xml:space="preserve"> is in the hands of human resource management to develop ways to support employees during these challenging times.</w:t>
      </w:r>
      <w:r w:rsidR="00CD0D5C" w:rsidRPr="003331A0">
        <w:rPr>
          <w:color w:val="auto"/>
          <w:lang w:eastAsia="en-US"/>
        </w:rPr>
        <w:t xml:space="preserve"> The Isolation, insecurity and constant threat that most people felt had a horrible effect on </w:t>
      </w:r>
      <w:r w:rsidR="00F24630" w:rsidRPr="003331A0">
        <w:rPr>
          <w:color w:val="auto"/>
          <w:lang w:eastAsia="en-US"/>
        </w:rPr>
        <w:t>the workforce’s mental health</w:t>
      </w:r>
      <w:r w:rsidR="005556CC" w:rsidRPr="003331A0">
        <w:rPr>
          <w:color w:val="auto"/>
          <w:lang w:eastAsia="en-US"/>
        </w:rPr>
        <w:t xml:space="preserve"> and</w:t>
      </w:r>
      <w:r w:rsidR="00F24630" w:rsidRPr="003331A0">
        <w:rPr>
          <w:color w:val="auto"/>
          <w:lang w:eastAsia="en-US"/>
        </w:rPr>
        <w:t xml:space="preserve"> </w:t>
      </w:r>
      <w:r w:rsidR="00CD0D5C" w:rsidRPr="003331A0">
        <w:rPr>
          <w:color w:val="auto"/>
          <w:lang w:eastAsia="en-US"/>
        </w:rPr>
        <w:t>productivity</w:t>
      </w:r>
      <w:r w:rsidR="00124699" w:rsidRPr="003331A0">
        <w:rPr>
          <w:color w:val="auto"/>
          <w:lang w:eastAsia="en-US"/>
        </w:rPr>
        <w:t>. For</w:t>
      </w:r>
      <w:r w:rsidR="000870D8" w:rsidRPr="003331A0">
        <w:rPr>
          <w:color w:val="auto"/>
          <w:lang w:eastAsia="en-US"/>
        </w:rPr>
        <w:t xml:space="preserve"> any business that wants an effective workforce, it is essential to consider and concisely work to improve employees’ well-being.</w:t>
      </w:r>
      <w:r w:rsidR="00124699" w:rsidRPr="003331A0">
        <w:rPr>
          <w:color w:val="auto"/>
          <w:lang w:eastAsia="en-US"/>
        </w:rPr>
        <w:t xml:space="preserve"> </w:t>
      </w:r>
      <w:r w:rsidR="00DA138F" w:rsidRPr="003331A0">
        <w:rPr>
          <w:color w:val="auto"/>
          <w:lang w:eastAsia="en-US"/>
        </w:rPr>
        <w:t xml:space="preserve">Many enterprises </w:t>
      </w:r>
      <w:r w:rsidR="00124699" w:rsidRPr="003331A0">
        <w:rPr>
          <w:color w:val="auto"/>
          <w:lang w:eastAsia="en-US"/>
        </w:rPr>
        <w:t xml:space="preserve">chose to support their employees in coping with </w:t>
      </w:r>
      <w:r w:rsidR="000870D8" w:rsidRPr="003331A0">
        <w:rPr>
          <w:color w:val="auto"/>
          <w:lang w:eastAsia="en-US"/>
        </w:rPr>
        <w:t xml:space="preserve">the challenges of Covid-19 </w:t>
      </w:r>
      <w:r w:rsidR="00124699" w:rsidRPr="003331A0">
        <w:rPr>
          <w:color w:val="auto"/>
          <w:lang w:eastAsia="en-US"/>
        </w:rPr>
        <w:t xml:space="preserve">by </w:t>
      </w:r>
      <w:r w:rsidR="000870D8" w:rsidRPr="003331A0">
        <w:rPr>
          <w:color w:val="auto"/>
          <w:lang w:eastAsia="en-US"/>
        </w:rPr>
        <w:t xml:space="preserve">employing different forms of </w:t>
      </w:r>
      <w:r w:rsidR="00DA138F" w:rsidRPr="003331A0">
        <w:rPr>
          <w:color w:val="auto"/>
          <w:lang w:eastAsia="en-US"/>
        </w:rPr>
        <w:t xml:space="preserve">remote </w:t>
      </w:r>
      <w:r w:rsidR="000870D8" w:rsidRPr="003331A0">
        <w:rPr>
          <w:color w:val="auto"/>
          <w:lang w:eastAsia="en-US"/>
        </w:rPr>
        <w:t>and</w:t>
      </w:r>
      <w:r w:rsidR="00DA138F" w:rsidRPr="003331A0">
        <w:rPr>
          <w:color w:val="auto"/>
          <w:lang w:eastAsia="en-US"/>
        </w:rPr>
        <w:t xml:space="preserve"> flexible working times.</w:t>
      </w:r>
      <w:r w:rsidR="00F24630" w:rsidRPr="003331A0">
        <w:rPr>
          <w:color w:val="auto"/>
          <w:lang w:eastAsia="en-US"/>
        </w:rPr>
        <w:t xml:space="preserve"> This transition for most companies is still</w:t>
      </w:r>
      <w:r w:rsidR="005556CC" w:rsidRPr="003331A0">
        <w:rPr>
          <w:color w:val="auto"/>
          <w:lang w:eastAsia="en-US"/>
        </w:rPr>
        <w:t xml:space="preserve"> in</w:t>
      </w:r>
      <w:r w:rsidR="00F24630" w:rsidRPr="003331A0">
        <w:rPr>
          <w:color w:val="auto"/>
          <w:lang w:eastAsia="en-US"/>
        </w:rPr>
        <w:t xml:space="preserve"> </w:t>
      </w:r>
      <w:r w:rsidR="005556CC" w:rsidRPr="003331A0">
        <w:rPr>
          <w:color w:val="auto"/>
          <w:lang w:eastAsia="en-US"/>
        </w:rPr>
        <w:t xml:space="preserve">the </w:t>
      </w:r>
      <w:r w:rsidR="00F24630" w:rsidRPr="003331A0">
        <w:rPr>
          <w:color w:val="auto"/>
          <w:lang w:eastAsia="en-US"/>
        </w:rPr>
        <w:t>experimental</w:t>
      </w:r>
      <w:r w:rsidR="005556CC" w:rsidRPr="003331A0">
        <w:rPr>
          <w:color w:val="auto"/>
          <w:lang w:eastAsia="en-US"/>
        </w:rPr>
        <w:t xml:space="preserve"> stages </w:t>
      </w:r>
      <w:r w:rsidR="00F24630" w:rsidRPr="003331A0">
        <w:rPr>
          <w:color w:val="auto"/>
          <w:lang w:eastAsia="en-US"/>
        </w:rPr>
        <w:t>as businesses try to test its effectiveness.</w:t>
      </w:r>
      <w:r w:rsidR="005556CC" w:rsidRPr="003331A0">
        <w:rPr>
          <w:color w:val="auto"/>
          <w:lang w:eastAsia="en-US"/>
        </w:rPr>
        <w:t xml:space="preserve"> </w:t>
      </w:r>
      <w:r w:rsidR="00156F2B" w:rsidRPr="003331A0">
        <w:t>(</w:t>
      </w:r>
      <w:proofErr w:type="spellStart"/>
      <w:r w:rsidR="00156F2B" w:rsidRPr="003331A0">
        <w:t>Troger</w:t>
      </w:r>
      <w:proofErr w:type="spellEnd"/>
      <w:r w:rsidR="00156F2B" w:rsidRPr="003331A0">
        <w:t>, 2021)</w:t>
      </w:r>
      <w:r w:rsidR="00156F2B" w:rsidRPr="003331A0">
        <w:rPr>
          <w:color w:val="auto"/>
          <w:lang w:eastAsia="en-US"/>
        </w:rPr>
        <w:t xml:space="preserve"> </w:t>
      </w:r>
      <w:r w:rsidR="005556CC" w:rsidRPr="003331A0">
        <w:rPr>
          <w:color w:val="auto"/>
          <w:lang w:eastAsia="en-US"/>
        </w:rPr>
        <w:t>And, o</w:t>
      </w:r>
      <w:r w:rsidR="00F24630" w:rsidRPr="003331A0">
        <w:rPr>
          <w:color w:val="auto"/>
          <w:lang w:eastAsia="en-US"/>
        </w:rPr>
        <w:t>f course, no “correct” answer exists to this problem. What works for one company will not work for another, as business needs vary significantly in businesses of different sizes, structures and industries.</w:t>
      </w:r>
      <w:r w:rsidR="000870D8" w:rsidRPr="003331A0">
        <w:rPr>
          <w:color w:val="auto"/>
          <w:lang w:eastAsia="en-US"/>
        </w:rPr>
        <w:t xml:space="preserve"> </w:t>
      </w:r>
      <w:r w:rsidR="00F24630" w:rsidRPr="003331A0">
        <w:rPr>
          <w:color w:val="auto"/>
          <w:lang w:eastAsia="en-US"/>
        </w:rPr>
        <w:t>This report</w:t>
      </w:r>
      <w:r w:rsidR="000870D8" w:rsidRPr="003331A0">
        <w:rPr>
          <w:color w:val="auto"/>
          <w:lang w:eastAsia="en-US"/>
        </w:rPr>
        <w:t xml:space="preserve"> will </w:t>
      </w:r>
      <w:r w:rsidR="00124699" w:rsidRPr="003331A0">
        <w:rPr>
          <w:color w:val="auto"/>
          <w:lang w:eastAsia="en-US"/>
        </w:rPr>
        <w:t xml:space="preserve">consider the </w:t>
      </w:r>
      <w:r w:rsidR="00F24630" w:rsidRPr="003331A0">
        <w:rPr>
          <w:color w:val="auto"/>
          <w:lang w:eastAsia="en-US"/>
        </w:rPr>
        <w:t>benefits of</w:t>
      </w:r>
      <w:r w:rsidR="000870D8" w:rsidRPr="003331A0">
        <w:rPr>
          <w:color w:val="auto"/>
          <w:lang w:eastAsia="en-US"/>
        </w:rPr>
        <w:t xml:space="preserve"> flexible working</w:t>
      </w:r>
      <w:r w:rsidR="00124699" w:rsidRPr="003331A0">
        <w:rPr>
          <w:color w:val="auto"/>
          <w:lang w:eastAsia="en-US"/>
        </w:rPr>
        <w:t xml:space="preserve"> for employees and the enterprise.</w:t>
      </w:r>
    </w:p>
    <w:p w14:paraId="3677116D" w14:textId="77777777" w:rsidR="00600BA3" w:rsidRPr="003331A0" w:rsidRDefault="00600BA3" w:rsidP="003331A0">
      <w:pPr>
        <w:pStyle w:val="Heading2"/>
        <w:spacing w:line="360" w:lineRule="auto"/>
        <w:rPr>
          <w:rFonts w:eastAsia="Arial" w:cs="Arial"/>
          <w:sz w:val="22"/>
          <w:szCs w:val="22"/>
          <w:lang w:eastAsia="en-US"/>
        </w:rPr>
      </w:pPr>
    </w:p>
    <w:p w14:paraId="2AD228D9" w14:textId="443EC0CB" w:rsidR="00C11CC3" w:rsidRPr="003331A0" w:rsidRDefault="00C11CC3" w:rsidP="003331A0">
      <w:pPr>
        <w:pStyle w:val="Heading2"/>
        <w:spacing w:line="360" w:lineRule="auto"/>
        <w:rPr>
          <w:rFonts w:cs="Arial"/>
          <w:lang w:eastAsia="en-US"/>
        </w:rPr>
      </w:pPr>
      <w:bookmarkStart w:id="2" w:name="_Toc130734166"/>
      <w:r w:rsidRPr="003331A0">
        <w:rPr>
          <w:rFonts w:cs="Arial"/>
          <w:lang w:eastAsia="en-US"/>
        </w:rPr>
        <w:t>The benefit of implementing flexible working</w:t>
      </w:r>
      <w:bookmarkEnd w:id="2"/>
      <w:r w:rsidRPr="003331A0">
        <w:rPr>
          <w:rFonts w:cs="Arial"/>
          <w:lang w:eastAsia="en-US"/>
        </w:rPr>
        <w:t xml:space="preserve"> </w:t>
      </w:r>
    </w:p>
    <w:p w14:paraId="4654F4C3" w14:textId="77777777" w:rsidR="00600BA3" w:rsidRPr="003331A0" w:rsidRDefault="00600BA3" w:rsidP="003331A0">
      <w:pPr>
        <w:spacing w:line="360" w:lineRule="auto"/>
        <w:rPr>
          <w:lang w:eastAsia="en-US"/>
        </w:rPr>
      </w:pPr>
    </w:p>
    <w:p w14:paraId="30029673" w14:textId="3ED7EACB" w:rsidR="006F488B" w:rsidRPr="003331A0" w:rsidRDefault="00741636" w:rsidP="003331A0">
      <w:pPr>
        <w:spacing w:after="160" w:line="360" w:lineRule="auto"/>
        <w:ind w:left="0" w:right="0" w:firstLine="0"/>
        <w:rPr>
          <w:color w:val="auto"/>
          <w:lang w:eastAsia="en-US"/>
        </w:rPr>
      </w:pPr>
      <w:r w:rsidRPr="003331A0">
        <w:rPr>
          <w:color w:val="auto"/>
          <w:lang w:eastAsia="en-US"/>
        </w:rPr>
        <w:t>Flexible working is a term that covers a wide variety of employment or self-employment that are tailored around employee needs and are not strung around the typical 9-5 working hours. It is widely accepted that flexible working benefits employees as they have more freedom to maintain other non-work-related commitments and a better work-life balance.</w:t>
      </w:r>
      <w:r w:rsidR="006F488B" w:rsidRPr="003331A0">
        <w:rPr>
          <w:color w:val="auto"/>
          <w:lang w:eastAsia="en-US"/>
        </w:rPr>
        <w:t xml:space="preserve"> But motivated and content employees are the ones that deliver </w:t>
      </w:r>
      <w:r w:rsidR="003C2608" w:rsidRPr="003331A0">
        <w:rPr>
          <w:color w:val="auto"/>
          <w:lang w:eastAsia="en-US"/>
        </w:rPr>
        <w:t xml:space="preserve">the </w:t>
      </w:r>
      <w:r w:rsidR="006F488B" w:rsidRPr="003331A0">
        <w:rPr>
          <w:color w:val="auto"/>
          <w:lang w:eastAsia="en-US"/>
        </w:rPr>
        <w:t xml:space="preserve">most for the </w:t>
      </w:r>
      <w:r w:rsidR="003C2608" w:rsidRPr="003331A0">
        <w:rPr>
          <w:color w:val="auto"/>
          <w:lang w:eastAsia="en-US"/>
        </w:rPr>
        <w:t>organisation. Richard</w:t>
      </w:r>
      <w:r w:rsidR="006F488B" w:rsidRPr="003331A0">
        <w:rPr>
          <w:color w:val="auto"/>
          <w:lang w:eastAsia="en-US"/>
        </w:rPr>
        <w:t xml:space="preserve"> Branson is a renowned advocate of flexible working</w:t>
      </w:r>
      <w:r w:rsidR="003C2608" w:rsidRPr="003331A0">
        <w:rPr>
          <w:color w:val="auto"/>
          <w:lang w:eastAsia="en-US"/>
        </w:rPr>
        <w:t>. His</w:t>
      </w:r>
      <w:r w:rsidR="006F488B" w:rsidRPr="003331A0">
        <w:rPr>
          <w:color w:val="auto"/>
          <w:lang w:eastAsia="en-US"/>
        </w:rPr>
        <w:t xml:space="preserve"> company Virgin has proved that treating employees with respect and giving them the space to operate like responsible adults will do wonders in productivit</w:t>
      </w:r>
      <w:r w:rsidR="003C2608" w:rsidRPr="003331A0">
        <w:rPr>
          <w:color w:val="auto"/>
          <w:lang w:eastAsia="en-US"/>
        </w:rPr>
        <w:t>y. Still, there</w:t>
      </w:r>
      <w:r w:rsidR="006F488B" w:rsidRPr="003331A0">
        <w:rPr>
          <w:color w:val="auto"/>
          <w:lang w:eastAsia="en-US"/>
        </w:rPr>
        <w:t xml:space="preserve"> are also numerous </w:t>
      </w:r>
      <w:r w:rsidR="003C2608" w:rsidRPr="003331A0">
        <w:rPr>
          <w:color w:val="auto"/>
          <w:lang w:eastAsia="en-US"/>
        </w:rPr>
        <w:t>other benefits for the enterprise</w:t>
      </w:r>
      <w:r w:rsidR="006F488B" w:rsidRPr="003331A0">
        <w:rPr>
          <w:color w:val="auto"/>
          <w:lang w:eastAsia="en-US"/>
        </w:rPr>
        <w:t>.</w:t>
      </w:r>
      <w:r w:rsidR="003331A0" w:rsidRPr="003331A0">
        <w:t xml:space="preserve"> </w:t>
      </w:r>
      <w:r w:rsidR="003331A0" w:rsidRPr="003331A0">
        <w:rPr>
          <w:color w:val="auto"/>
          <w:lang w:eastAsia="en-US"/>
        </w:rPr>
        <w:t>(Proof that flexible working works | Virgin, 2019)</w:t>
      </w:r>
    </w:p>
    <w:p w14:paraId="62B728F9" w14:textId="02A3AE7E" w:rsidR="00741636" w:rsidRPr="003331A0" w:rsidRDefault="00741636" w:rsidP="003331A0">
      <w:pPr>
        <w:pStyle w:val="Heading2"/>
        <w:spacing w:line="360" w:lineRule="auto"/>
        <w:rPr>
          <w:rFonts w:cs="Arial"/>
          <w:lang w:eastAsia="en-US"/>
        </w:rPr>
      </w:pPr>
      <w:bookmarkStart w:id="3" w:name="_Toc130734167"/>
      <w:r w:rsidRPr="003331A0">
        <w:rPr>
          <w:rFonts w:cs="Arial"/>
          <w:lang w:eastAsia="en-US"/>
        </w:rPr>
        <w:lastRenderedPageBreak/>
        <w:t>Employee retention</w:t>
      </w:r>
      <w:bookmarkEnd w:id="3"/>
    </w:p>
    <w:p w14:paraId="5C69DB22" w14:textId="21FA393E" w:rsidR="00741636" w:rsidRPr="003331A0" w:rsidRDefault="00741636" w:rsidP="003331A0">
      <w:pPr>
        <w:spacing w:after="160" w:line="360" w:lineRule="auto"/>
        <w:ind w:right="0"/>
        <w:rPr>
          <w:color w:val="auto"/>
          <w:lang w:eastAsia="en-US"/>
        </w:rPr>
      </w:pPr>
      <w:r w:rsidRPr="003331A0">
        <w:rPr>
          <w:color w:val="auto"/>
          <w:lang w:eastAsia="en-US"/>
        </w:rPr>
        <w:t xml:space="preserve">This is perhaps one of the most </w:t>
      </w:r>
      <w:r w:rsidR="00B34A58" w:rsidRPr="003331A0">
        <w:rPr>
          <w:color w:val="auto"/>
          <w:lang w:eastAsia="en-US"/>
        </w:rPr>
        <w:t>important</w:t>
      </w:r>
      <w:r w:rsidRPr="003331A0">
        <w:rPr>
          <w:color w:val="auto"/>
          <w:lang w:eastAsia="en-US"/>
        </w:rPr>
        <w:t xml:space="preserve"> </w:t>
      </w:r>
      <w:r w:rsidR="00C121CC" w:rsidRPr="003331A0">
        <w:rPr>
          <w:color w:val="auto"/>
          <w:lang w:eastAsia="en-US"/>
        </w:rPr>
        <w:t>reasons</w:t>
      </w:r>
      <w:r w:rsidRPr="003331A0">
        <w:rPr>
          <w:color w:val="auto"/>
          <w:lang w:eastAsia="en-US"/>
        </w:rPr>
        <w:t xml:space="preserve"> </w:t>
      </w:r>
      <w:r w:rsidR="00C121CC" w:rsidRPr="003331A0">
        <w:rPr>
          <w:color w:val="auto"/>
          <w:lang w:eastAsia="en-US"/>
        </w:rPr>
        <w:t>enterprises</w:t>
      </w:r>
      <w:r w:rsidRPr="003331A0">
        <w:rPr>
          <w:color w:val="auto"/>
          <w:lang w:eastAsia="en-US"/>
        </w:rPr>
        <w:t xml:space="preserve"> implement flexible working arrangements. </w:t>
      </w:r>
      <w:r w:rsidR="00C121CC" w:rsidRPr="003331A0">
        <w:rPr>
          <w:color w:val="auto"/>
          <w:lang w:eastAsia="en-US"/>
        </w:rPr>
        <w:t xml:space="preserve">According to a 2012 CIPD survey, 76% of over 2500 managers named retention the most common employer benefit. A company that offers different types of flexible working strengthens the relationship with its employees and encourages long-term commitment. Building a culture of loyalty will </w:t>
      </w:r>
      <w:r w:rsidR="00B34A58" w:rsidRPr="003331A0">
        <w:rPr>
          <w:color w:val="auto"/>
          <w:lang w:eastAsia="en-US"/>
        </w:rPr>
        <w:t>significantly</w:t>
      </w:r>
      <w:r w:rsidR="00C121CC" w:rsidRPr="003331A0">
        <w:rPr>
          <w:color w:val="auto"/>
          <w:lang w:eastAsia="en-US"/>
        </w:rPr>
        <w:t xml:space="preserve"> reduce the costs </w:t>
      </w:r>
      <w:r w:rsidR="00B34A58" w:rsidRPr="003331A0">
        <w:rPr>
          <w:color w:val="auto"/>
          <w:lang w:eastAsia="en-US"/>
        </w:rPr>
        <w:t>of</w:t>
      </w:r>
      <w:r w:rsidR="00C121CC" w:rsidRPr="003331A0">
        <w:rPr>
          <w:color w:val="auto"/>
          <w:lang w:eastAsia="en-US"/>
        </w:rPr>
        <w:t xml:space="preserve"> recruiting and training new personnel.</w:t>
      </w:r>
      <w:r w:rsidR="00632B62" w:rsidRPr="003331A0">
        <w:t xml:space="preserve"> </w:t>
      </w:r>
      <w:r w:rsidR="00632B62" w:rsidRPr="003331A0">
        <w:rPr>
          <w:color w:val="auto"/>
          <w:lang w:eastAsia="en-US"/>
        </w:rPr>
        <w:t>(HR Megatrends | Reports | CIPD, no date)</w:t>
      </w:r>
    </w:p>
    <w:p w14:paraId="31A4C23C" w14:textId="08E88AAC" w:rsidR="00B34A58" w:rsidRPr="003331A0" w:rsidRDefault="00B34A58" w:rsidP="003331A0">
      <w:pPr>
        <w:pStyle w:val="Heading2"/>
        <w:spacing w:line="360" w:lineRule="auto"/>
        <w:rPr>
          <w:rFonts w:cs="Arial"/>
          <w:lang w:eastAsia="en-US"/>
        </w:rPr>
      </w:pPr>
      <w:bookmarkStart w:id="4" w:name="_Toc130734168"/>
      <w:r w:rsidRPr="003331A0">
        <w:rPr>
          <w:rFonts w:cs="Arial"/>
          <w:lang w:eastAsia="en-US"/>
        </w:rPr>
        <w:t>Increased diversity</w:t>
      </w:r>
      <w:bookmarkEnd w:id="4"/>
    </w:p>
    <w:p w14:paraId="5C1C8AE0" w14:textId="794617BD" w:rsidR="00B34A58" w:rsidRPr="003331A0" w:rsidRDefault="00B34A58" w:rsidP="003331A0">
      <w:pPr>
        <w:spacing w:after="160" w:line="360" w:lineRule="auto"/>
        <w:ind w:right="0"/>
        <w:rPr>
          <w:color w:val="auto"/>
          <w:lang w:eastAsia="en-US"/>
        </w:rPr>
      </w:pPr>
      <w:r w:rsidRPr="003331A0">
        <w:rPr>
          <w:color w:val="auto"/>
          <w:lang w:eastAsia="en-US"/>
        </w:rPr>
        <w:t>Working hours can be a limiting factor in many job offerings. A company that is firm on operating hours limits available candidates to people who can work the exact time and location. Restricting the talent pool in such a way can prevent the company from finding perfect candidates that might have other commitments the specific working hours. The company will open itself to a broader range of potential candidates by utilising flexible working.</w:t>
      </w:r>
      <w:r w:rsidR="0038002D" w:rsidRPr="003331A0">
        <w:t xml:space="preserve"> </w:t>
      </w:r>
      <w:r w:rsidR="0038002D" w:rsidRPr="003331A0">
        <w:rPr>
          <w:color w:val="auto"/>
          <w:lang w:eastAsia="en-US"/>
        </w:rPr>
        <w:t>(</w:t>
      </w:r>
      <w:proofErr w:type="spellStart"/>
      <w:r w:rsidR="0038002D" w:rsidRPr="003331A0">
        <w:rPr>
          <w:color w:val="auto"/>
          <w:lang w:eastAsia="en-US"/>
        </w:rPr>
        <w:t>Figueiredo</w:t>
      </w:r>
      <w:proofErr w:type="spellEnd"/>
      <w:r w:rsidR="0038002D" w:rsidRPr="003331A0">
        <w:rPr>
          <w:color w:val="auto"/>
          <w:lang w:eastAsia="en-US"/>
        </w:rPr>
        <w:t xml:space="preserve">, De Campos Soares Tomé and </w:t>
      </w:r>
      <w:proofErr w:type="spellStart"/>
      <w:r w:rsidR="0038002D" w:rsidRPr="003331A0">
        <w:rPr>
          <w:color w:val="auto"/>
          <w:lang w:eastAsia="en-US"/>
        </w:rPr>
        <w:t>Rouco</w:t>
      </w:r>
      <w:proofErr w:type="spellEnd"/>
      <w:r w:rsidR="0038002D" w:rsidRPr="003331A0">
        <w:rPr>
          <w:color w:val="auto"/>
          <w:lang w:eastAsia="en-US"/>
        </w:rPr>
        <w:t>, 2022)</w:t>
      </w:r>
    </w:p>
    <w:p w14:paraId="38917F9C" w14:textId="40D9587E" w:rsidR="00B34A58" w:rsidRPr="003331A0" w:rsidRDefault="00B34A58" w:rsidP="003331A0">
      <w:pPr>
        <w:spacing w:after="160" w:line="360" w:lineRule="auto"/>
        <w:ind w:right="0"/>
        <w:rPr>
          <w:color w:val="auto"/>
          <w:lang w:eastAsia="en-US"/>
        </w:rPr>
      </w:pPr>
    </w:p>
    <w:p w14:paraId="1C8AC220" w14:textId="7FB38F98" w:rsidR="00B34A58" w:rsidRPr="003331A0" w:rsidRDefault="00BB331D" w:rsidP="003331A0">
      <w:pPr>
        <w:pStyle w:val="Heading2"/>
        <w:spacing w:line="360" w:lineRule="auto"/>
        <w:rPr>
          <w:rFonts w:cs="Arial"/>
          <w:lang w:eastAsia="en-US"/>
        </w:rPr>
      </w:pPr>
      <w:bookmarkStart w:id="5" w:name="_Toc130734169"/>
      <w:r w:rsidRPr="003331A0">
        <w:rPr>
          <w:rFonts w:cs="Arial"/>
          <w:lang w:eastAsia="en-US"/>
        </w:rPr>
        <w:t>Greater</w:t>
      </w:r>
      <w:r w:rsidR="00B34A58" w:rsidRPr="003331A0">
        <w:rPr>
          <w:rFonts w:cs="Arial"/>
          <w:lang w:eastAsia="en-US"/>
        </w:rPr>
        <w:t xml:space="preserve"> productivity</w:t>
      </w:r>
      <w:bookmarkEnd w:id="5"/>
    </w:p>
    <w:p w14:paraId="6F40C72B" w14:textId="10B5DDD0" w:rsidR="00B34A58" w:rsidRPr="003331A0" w:rsidRDefault="00B34A58" w:rsidP="003331A0">
      <w:pPr>
        <w:spacing w:after="160" w:line="360" w:lineRule="auto"/>
        <w:ind w:right="0"/>
        <w:rPr>
          <w:color w:val="auto"/>
          <w:lang w:eastAsia="en-US"/>
        </w:rPr>
      </w:pPr>
      <w:r w:rsidRPr="003331A0">
        <w:rPr>
          <w:color w:val="auto"/>
          <w:lang w:eastAsia="en-US"/>
        </w:rPr>
        <w:t xml:space="preserve">High productivity is essential for the </w:t>
      </w:r>
      <w:r w:rsidR="00BB331D" w:rsidRPr="003331A0">
        <w:rPr>
          <w:color w:val="auto"/>
          <w:lang w:eastAsia="en-US"/>
        </w:rPr>
        <w:t>team’s</w:t>
      </w:r>
      <w:r w:rsidRPr="003331A0">
        <w:rPr>
          <w:color w:val="auto"/>
          <w:lang w:eastAsia="en-US"/>
        </w:rPr>
        <w:t xml:space="preserve"> overall performance. And flexible working is proven to increase </w:t>
      </w:r>
      <w:r w:rsidR="00BB331D" w:rsidRPr="003331A0">
        <w:rPr>
          <w:color w:val="auto"/>
          <w:lang w:eastAsia="en-US"/>
        </w:rPr>
        <w:t>employees’</w:t>
      </w:r>
      <w:r w:rsidRPr="003331A0">
        <w:rPr>
          <w:color w:val="auto"/>
          <w:lang w:eastAsia="en-US"/>
        </w:rPr>
        <w:t xml:space="preserve"> well-being and productivity. </w:t>
      </w:r>
      <w:r w:rsidR="00BB331D" w:rsidRPr="003331A0">
        <w:rPr>
          <w:color w:val="auto"/>
          <w:lang w:eastAsia="en-US"/>
        </w:rPr>
        <w:t xml:space="preserve">Poor productivity could lead to delays and compromise in quality, and the organisation might have to invest more money in fixing errors and hiring additional employees. </w:t>
      </w:r>
      <w:r w:rsidRPr="003331A0">
        <w:rPr>
          <w:color w:val="auto"/>
          <w:lang w:eastAsia="en-US"/>
        </w:rPr>
        <w:t xml:space="preserve">A company that allows employees to work </w:t>
      </w:r>
      <w:r w:rsidR="00BB331D" w:rsidRPr="003331A0">
        <w:rPr>
          <w:color w:val="auto"/>
          <w:lang w:eastAsia="en-US"/>
        </w:rPr>
        <w:t>flexibly could greatly influence productivity levels.</w:t>
      </w:r>
      <w:r w:rsidR="002501A0" w:rsidRPr="003331A0">
        <w:rPr>
          <w:color w:val="auto"/>
          <w:lang w:eastAsia="en-US"/>
        </w:rPr>
        <w:t xml:space="preserve"> The CIPD (Chartered Institute of Personnel and Development) claims there is </w:t>
      </w:r>
      <w:r w:rsidR="002501A0" w:rsidRPr="003331A0">
        <w:rPr>
          <w:color w:val="auto"/>
          <w:lang w:eastAsia="en-US"/>
        </w:rPr>
        <w:t>potent</w:t>
      </w:r>
      <w:r w:rsidR="002501A0" w:rsidRPr="003331A0">
        <w:rPr>
          <w:color w:val="auto"/>
          <w:lang w:eastAsia="en-US"/>
        </w:rPr>
        <w:t xml:space="preserve">ial </w:t>
      </w:r>
      <w:r w:rsidR="00C71D6E" w:rsidRPr="003331A0">
        <w:rPr>
          <w:color w:val="auto"/>
          <w:lang w:eastAsia="en-US"/>
        </w:rPr>
        <w:t>to generate 43% more revenue and improve</w:t>
      </w:r>
      <w:r w:rsidR="002501A0" w:rsidRPr="003331A0">
        <w:rPr>
          <w:color w:val="auto"/>
          <w:lang w:eastAsia="en-US"/>
        </w:rPr>
        <w:t xml:space="preserve"> </w:t>
      </w:r>
      <w:r w:rsidR="002501A0" w:rsidRPr="003331A0">
        <w:rPr>
          <w:color w:val="auto"/>
          <w:lang w:eastAsia="en-US"/>
        </w:rPr>
        <w:t>performance by</w:t>
      </w:r>
      <w:r w:rsidR="002501A0" w:rsidRPr="003331A0">
        <w:rPr>
          <w:color w:val="auto"/>
          <w:lang w:eastAsia="en-US"/>
        </w:rPr>
        <w:t xml:space="preserve"> 20%</w:t>
      </w:r>
      <w:r w:rsidR="002501A0" w:rsidRPr="003331A0">
        <w:rPr>
          <w:color w:val="auto"/>
          <w:lang w:eastAsia="en-US"/>
        </w:rPr>
        <w:t>.</w:t>
      </w:r>
      <w:r w:rsidR="0038002D" w:rsidRPr="003331A0">
        <w:t xml:space="preserve"> </w:t>
      </w:r>
      <w:r w:rsidR="0038002D" w:rsidRPr="003331A0">
        <w:rPr>
          <w:color w:val="auto"/>
          <w:lang w:eastAsia="en-US"/>
        </w:rPr>
        <w:t>(An update on flexible and hybrid working practices | CIPD, no date)</w:t>
      </w:r>
    </w:p>
    <w:p w14:paraId="545AF792" w14:textId="77777777" w:rsidR="00BB331D" w:rsidRPr="003331A0" w:rsidRDefault="00BB331D" w:rsidP="003331A0">
      <w:pPr>
        <w:spacing w:after="160" w:line="360" w:lineRule="auto"/>
        <w:ind w:right="0"/>
        <w:rPr>
          <w:color w:val="auto"/>
          <w:lang w:eastAsia="en-US"/>
        </w:rPr>
      </w:pPr>
    </w:p>
    <w:p w14:paraId="20154A2D" w14:textId="16137877" w:rsidR="00BB331D" w:rsidRPr="003331A0" w:rsidRDefault="00BB331D" w:rsidP="003331A0">
      <w:pPr>
        <w:pStyle w:val="Heading2"/>
        <w:spacing w:line="360" w:lineRule="auto"/>
        <w:rPr>
          <w:rFonts w:cs="Arial"/>
          <w:lang w:eastAsia="en-US"/>
        </w:rPr>
      </w:pPr>
      <w:bookmarkStart w:id="6" w:name="_Toc130734170"/>
      <w:r w:rsidRPr="003331A0">
        <w:rPr>
          <w:rFonts w:cs="Arial"/>
          <w:lang w:eastAsia="en-US"/>
        </w:rPr>
        <w:t>Better employee engagement</w:t>
      </w:r>
      <w:bookmarkEnd w:id="6"/>
    </w:p>
    <w:p w14:paraId="6BCB7098" w14:textId="2AC74954" w:rsidR="00BB331D" w:rsidRPr="003331A0" w:rsidRDefault="00BB331D" w:rsidP="003331A0">
      <w:pPr>
        <w:spacing w:after="160" w:line="360" w:lineRule="auto"/>
        <w:ind w:right="0"/>
        <w:rPr>
          <w:color w:val="auto"/>
          <w:lang w:eastAsia="en-US"/>
        </w:rPr>
      </w:pPr>
      <w:r w:rsidRPr="003331A0">
        <w:rPr>
          <w:color w:val="auto"/>
          <w:lang w:eastAsia="en-US"/>
        </w:rPr>
        <w:t xml:space="preserve">One </w:t>
      </w:r>
      <w:r w:rsidR="0098672C" w:rsidRPr="003331A0">
        <w:rPr>
          <w:color w:val="auto"/>
          <w:lang w:eastAsia="en-US"/>
        </w:rPr>
        <w:t>proven way</w:t>
      </w:r>
      <w:r w:rsidRPr="003331A0">
        <w:rPr>
          <w:color w:val="auto"/>
          <w:lang w:eastAsia="en-US"/>
        </w:rPr>
        <w:t xml:space="preserve"> to improve employee engagement is by creating a culture that empowers and respects the workers. One way for the company to show that it cares for its employees is to offer flexible working contracts. </w:t>
      </w:r>
      <w:r w:rsidR="003331A0" w:rsidRPr="003331A0">
        <w:rPr>
          <w:color w:val="auto"/>
          <w:lang w:eastAsia="en-US"/>
        </w:rPr>
        <w:t xml:space="preserve">(Rees and Porter, 2017) </w:t>
      </w:r>
      <w:r w:rsidRPr="003331A0">
        <w:rPr>
          <w:color w:val="auto"/>
          <w:lang w:eastAsia="en-US"/>
        </w:rPr>
        <w:t xml:space="preserve">By </w:t>
      </w:r>
      <w:r w:rsidR="0098672C" w:rsidRPr="003331A0">
        <w:rPr>
          <w:color w:val="auto"/>
          <w:lang w:eastAsia="en-US"/>
        </w:rPr>
        <w:t>allowing employees</w:t>
      </w:r>
      <w:r w:rsidRPr="003331A0">
        <w:rPr>
          <w:color w:val="auto"/>
          <w:lang w:eastAsia="en-US"/>
        </w:rPr>
        <w:t xml:space="preserve"> to choose their work </w:t>
      </w:r>
      <w:r w:rsidR="0098672C" w:rsidRPr="003331A0">
        <w:rPr>
          <w:color w:val="auto"/>
          <w:lang w:eastAsia="en-US"/>
        </w:rPr>
        <w:t>pattern</w:t>
      </w:r>
      <w:r w:rsidRPr="003331A0">
        <w:rPr>
          <w:color w:val="auto"/>
          <w:lang w:eastAsia="en-US"/>
        </w:rPr>
        <w:t xml:space="preserve">, the enterprise </w:t>
      </w:r>
      <w:r w:rsidR="0098672C" w:rsidRPr="003331A0">
        <w:rPr>
          <w:color w:val="auto"/>
          <w:lang w:eastAsia="en-US"/>
        </w:rPr>
        <w:t>delivers</w:t>
      </w:r>
      <w:r w:rsidRPr="003331A0">
        <w:rPr>
          <w:color w:val="auto"/>
          <w:lang w:eastAsia="en-US"/>
        </w:rPr>
        <w:t xml:space="preserve"> a higher level of trust and </w:t>
      </w:r>
      <w:r w:rsidR="0098672C" w:rsidRPr="003331A0">
        <w:rPr>
          <w:color w:val="auto"/>
          <w:lang w:eastAsia="en-US"/>
        </w:rPr>
        <w:t>confidence</w:t>
      </w:r>
      <w:r w:rsidRPr="003331A0">
        <w:rPr>
          <w:color w:val="auto"/>
          <w:lang w:eastAsia="en-US"/>
        </w:rPr>
        <w:t xml:space="preserve"> that the work will be done without constant monitoring and under the employee`s initiative. Employees that feel more appreciated and engaged by the company are likely to perform their work tasks better</w:t>
      </w:r>
      <w:r w:rsidR="0098672C" w:rsidRPr="003331A0">
        <w:rPr>
          <w:color w:val="auto"/>
          <w:lang w:eastAsia="en-US"/>
        </w:rPr>
        <w:t xml:space="preserve"> and show loyalty in terms of higher levels of commitment and generally lower staff turnover. </w:t>
      </w:r>
      <w:r w:rsidR="0038002D" w:rsidRPr="003331A0">
        <w:rPr>
          <w:color w:val="auto"/>
          <w:lang w:eastAsia="en-US"/>
        </w:rPr>
        <w:t>(Taylor, 2021)</w:t>
      </w:r>
    </w:p>
    <w:p w14:paraId="7CBD86B0" w14:textId="0DE4F950" w:rsidR="006A08F1" w:rsidRPr="003331A0" w:rsidRDefault="006A08F1" w:rsidP="003331A0">
      <w:pPr>
        <w:spacing w:after="160" w:line="360" w:lineRule="auto"/>
        <w:ind w:right="0"/>
        <w:rPr>
          <w:b/>
          <w:color w:val="auto"/>
          <w:sz w:val="28"/>
          <w:lang w:eastAsia="en-US"/>
        </w:rPr>
      </w:pPr>
    </w:p>
    <w:p w14:paraId="5A851D68" w14:textId="7B48132D" w:rsidR="006A08F1" w:rsidRPr="003331A0" w:rsidRDefault="00600BA3" w:rsidP="003331A0">
      <w:pPr>
        <w:pStyle w:val="Heading1"/>
        <w:spacing w:line="360" w:lineRule="auto"/>
        <w:rPr>
          <w:rFonts w:cs="Arial"/>
          <w:lang w:eastAsia="en-US"/>
        </w:rPr>
      </w:pPr>
      <w:bookmarkStart w:id="7" w:name="_Toc130734171"/>
      <w:r w:rsidRPr="003331A0">
        <w:rPr>
          <w:rFonts w:cs="Arial"/>
          <w:lang w:eastAsia="en-US"/>
        </w:rPr>
        <w:t>Areas to</w:t>
      </w:r>
      <w:r w:rsidR="006A08F1" w:rsidRPr="003331A0">
        <w:rPr>
          <w:rFonts w:cs="Arial"/>
          <w:lang w:eastAsia="en-US"/>
        </w:rPr>
        <w:t xml:space="preserve"> consider </w:t>
      </w:r>
      <w:r w:rsidRPr="003331A0">
        <w:rPr>
          <w:rFonts w:cs="Arial"/>
          <w:lang w:eastAsia="en-US"/>
        </w:rPr>
        <w:t>when</w:t>
      </w:r>
      <w:r w:rsidR="006A08F1" w:rsidRPr="003331A0">
        <w:rPr>
          <w:rFonts w:cs="Arial"/>
          <w:lang w:eastAsia="en-US"/>
        </w:rPr>
        <w:t xml:space="preserve"> implementing flexible working </w:t>
      </w:r>
      <w:r w:rsidRPr="003331A0">
        <w:rPr>
          <w:rFonts w:cs="Arial"/>
          <w:lang w:eastAsia="en-US"/>
        </w:rPr>
        <w:t>for</w:t>
      </w:r>
      <w:r w:rsidR="006A08F1" w:rsidRPr="003331A0">
        <w:rPr>
          <w:rFonts w:cs="Arial"/>
          <w:lang w:eastAsia="en-US"/>
        </w:rPr>
        <w:t xml:space="preserve"> the employee workforce</w:t>
      </w:r>
      <w:bookmarkEnd w:id="7"/>
    </w:p>
    <w:p w14:paraId="57888A11" w14:textId="6D8D226A" w:rsidR="006A08F1" w:rsidRPr="003331A0" w:rsidRDefault="00EF69A7" w:rsidP="003331A0">
      <w:pPr>
        <w:spacing w:after="160" w:line="360" w:lineRule="auto"/>
        <w:ind w:left="0" w:right="0" w:firstLine="0"/>
        <w:rPr>
          <w:color w:val="auto"/>
          <w:lang w:eastAsia="en-US"/>
        </w:rPr>
      </w:pPr>
      <w:bookmarkStart w:id="8" w:name="_GoBack"/>
      <w:bookmarkEnd w:id="8"/>
      <w:r w:rsidRPr="003331A0">
        <w:rPr>
          <w:color w:val="auto"/>
          <w:lang w:eastAsia="en-US"/>
        </w:rPr>
        <w:t>Working from home and working flexibly is a well-known concept. However,</w:t>
      </w:r>
      <w:r w:rsidR="006A08F1" w:rsidRPr="003331A0">
        <w:rPr>
          <w:color w:val="auto"/>
          <w:lang w:eastAsia="en-US"/>
        </w:rPr>
        <w:t xml:space="preserve"> </w:t>
      </w:r>
      <w:r w:rsidRPr="003331A0">
        <w:rPr>
          <w:color w:val="auto"/>
          <w:lang w:eastAsia="en-US"/>
        </w:rPr>
        <w:t>after</w:t>
      </w:r>
      <w:r w:rsidR="006A08F1" w:rsidRPr="003331A0">
        <w:rPr>
          <w:color w:val="auto"/>
          <w:lang w:eastAsia="en-US"/>
        </w:rPr>
        <w:t xml:space="preserve"> the COVID-19 epidemic struck,</w:t>
      </w:r>
      <w:r w:rsidRPr="003331A0">
        <w:rPr>
          <w:color w:val="auto"/>
          <w:lang w:eastAsia="en-US"/>
        </w:rPr>
        <w:t xml:space="preserve"> many</w:t>
      </w:r>
      <w:r w:rsidR="006A08F1" w:rsidRPr="003331A0">
        <w:rPr>
          <w:color w:val="auto"/>
          <w:lang w:eastAsia="en-US"/>
        </w:rPr>
        <w:t xml:space="preserve"> companies were </w:t>
      </w:r>
      <w:r w:rsidRPr="003331A0">
        <w:rPr>
          <w:color w:val="auto"/>
          <w:lang w:eastAsia="en-US"/>
        </w:rPr>
        <w:t>forced t</w:t>
      </w:r>
      <w:r w:rsidR="006A08F1" w:rsidRPr="003331A0">
        <w:rPr>
          <w:color w:val="auto"/>
          <w:lang w:eastAsia="en-US"/>
        </w:rPr>
        <w:t>o implement flexible working</w:t>
      </w:r>
      <w:r w:rsidRPr="003331A0">
        <w:rPr>
          <w:color w:val="auto"/>
          <w:lang w:eastAsia="en-US"/>
        </w:rPr>
        <w:t xml:space="preserve"> to continue operations in the face of the pandemic. As a result, most organisations improved employee satisfaction, retained talent more effectively, and increased</w:t>
      </w:r>
      <w:r w:rsidR="006A08F1" w:rsidRPr="003331A0">
        <w:rPr>
          <w:color w:val="auto"/>
          <w:lang w:eastAsia="en-US"/>
        </w:rPr>
        <w:t xml:space="preserve"> overall hiring flexibility.</w:t>
      </w:r>
      <w:r w:rsidRPr="003331A0">
        <w:rPr>
          <w:color w:val="auto"/>
          <w:lang w:eastAsia="en-US"/>
        </w:rPr>
        <w:t xml:space="preserve"> As human resource managers, it is our responsibility to ensure the correct culture and practices are implemented so the company can </w:t>
      </w:r>
      <w:r w:rsidR="00166485" w:rsidRPr="003331A0">
        <w:rPr>
          <w:color w:val="auto"/>
          <w:lang w:eastAsia="en-US"/>
        </w:rPr>
        <w:t>gain the most out of</w:t>
      </w:r>
      <w:r w:rsidRPr="003331A0">
        <w:rPr>
          <w:color w:val="auto"/>
          <w:lang w:eastAsia="en-US"/>
        </w:rPr>
        <w:t xml:space="preserve"> flexible working.</w:t>
      </w:r>
      <w:r w:rsidR="0038002D" w:rsidRPr="003331A0">
        <w:t xml:space="preserve"> </w:t>
      </w:r>
      <w:r w:rsidR="0038002D" w:rsidRPr="003331A0">
        <w:rPr>
          <w:color w:val="auto"/>
          <w:lang w:eastAsia="en-US"/>
        </w:rPr>
        <w:t>(</w:t>
      </w:r>
      <w:proofErr w:type="spellStart"/>
      <w:r w:rsidR="0038002D" w:rsidRPr="003331A0">
        <w:rPr>
          <w:color w:val="auto"/>
          <w:lang w:eastAsia="en-US"/>
        </w:rPr>
        <w:t>Figueiredo</w:t>
      </w:r>
      <w:proofErr w:type="spellEnd"/>
      <w:r w:rsidR="0038002D" w:rsidRPr="003331A0">
        <w:rPr>
          <w:color w:val="auto"/>
          <w:lang w:eastAsia="en-US"/>
        </w:rPr>
        <w:t xml:space="preserve">, De Campos Soares Tomé and </w:t>
      </w:r>
      <w:proofErr w:type="spellStart"/>
      <w:r w:rsidR="0038002D" w:rsidRPr="003331A0">
        <w:rPr>
          <w:color w:val="auto"/>
          <w:lang w:eastAsia="en-US"/>
        </w:rPr>
        <w:t>Rouco</w:t>
      </w:r>
      <w:proofErr w:type="spellEnd"/>
      <w:r w:rsidR="0038002D" w:rsidRPr="003331A0">
        <w:rPr>
          <w:color w:val="auto"/>
          <w:lang w:eastAsia="en-US"/>
        </w:rPr>
        <w:t>, 2022)</w:t>
      </w:r>
      <w:r w:rsidR="00166485" w:rsidRPr="003331A0">
        <w:rPr>
          <w:color w:val="auto"/>
          <w:lang w:eastAsia="en-US"/>
        </w:rPr>
        <w:t xml:space="preserve"> </w:t>
      </w:r>
      <w:r w:rsidR="006A08F1" w:rsidRPr="003331A0">
        <w:rPr>
          <w:color w:val="auto"/>
          <w:lang w:eastAsia="en-US"/>
        </w:rPr>
        <w:t xml:space="preserve">But what are the areas we need to consider </w:t>
      </w:r>
      <w:r w:rsidRPr="003331A0">
        <w:rPr>
          <w:color w:val="auto"/>
          <w:lang w:eastAsia="en-US"/>
        </w:rPr>
        <w:t>gaining</w:t>
      </w:r>
      <w:r w:rsidR="006A08F1" w:rsidRPr="003331A0">
        <w:rPr>
          <w:color w:val="auto"/>
          <w:lang w:eastAsia="en-US"/>
        </w:rPr>
        <w:t xml:space="preserve"> all the benefits and none of the disadvantages of flexible working?</w:t>
      </w:r>
      <w:r w:rsidRPr="003331A0">
        <w:rPr>
          <w:color w:val="auto"/>
          <w:lang w:eastAsia="en-US"/>
        </w:rPr>
        <w:t xml:space="preserve"> As human resource managers, we are responsible for ensuring the company implements the correct culture and practices to enjoy the advantages of flexible working.</w:t>
      </w:r>
    </w:p>
    <w:p w14:paraId="63E21A90" w14:textId="7421EB2A" w:rsidR="003C2608" w:rsidRPr="003331A0" w:rsidRDefault="003C2608" w:rsidP="003331A0">
      <w:pPr>
        <w:pStyle w:val="Heading2"/>
        <w:spacing w:line="360" w:lineRule="auto"/>
        <w:rPr>
          <w:rFonts w:cs="Arial"/>
          <w:lang w:eastAsia="en-US"/>
        </w:rPr>
      </w:pPr>
    </w:p>
    <w:p w14:paraId="61BA1BD2" w14:textId="5DC7445C" w:rsidR="003C2608" w:rsidRPr="003331A0" w:rsidRDefault="003C2608" w:rsidP="003331A0">
      <w:pPr>
        <w:pStyle w:val="Heading2"/>
        <w:spacing w:line="360" w:lineRule="auto"/>
        <w:rPr>
          <w:rFonts w:cs="Arial"/>
          <w:lang w:eastAsia="en-US"/>
        </w:rPr>
      </w:pPr>
      <w:bookmarkStart w:id="9" w:name="_Toc130734172"/>
      <w:r w:rsidRPr="003331A0">
        <w:rPr>
          <w:rFonts w:cs="Arial"/>
          <w:lang w:eastAsia="en-US"/>
        </w:rPr>
        <w:t>Examine the data</w:t>
      </w:r>
      <w:bookmarkEnd w:id="9"/>
    </w:p>
    <w:p w14:paraId="40966353" w14:textId="035E3532" w:rsidR="003C2608" w:rsidRPr="003331A0" w:rsidRDefault="003C2608" w:rsidP="003331A0">
      <w:pPr>
        <w:spacing w:after="160" w:line="360" w:lineRule="auto"/>
        <w:ind w:right="0"/>
        <w:rPr>
          <w:color w:val="auto"/>
          <w:lang w:eastAsia="en-US"/>
        </w:rPr>
      </w:pPr>
      <w:r w:rsidRPr="003331A0">
        <w:rPr>
          <w:color w:val="auto"/>
          <w:lang w:eastAsia="en-US"/>
        </w:rPr>
        <w:t xml:space="preserve">First and foremost, we need to know the specifics of the business and the patterns and models that affect the workflow before we can consider a flexible working request. If an employee wants to avoid working the weekends, but this is the busiest period of the whole week, we might </w:t>
      </w:r>
      <w:r w:rsidR="005556CC" w:rsidRPr="003331A0">
        <w:rPr>
          <w:color w:val="auto"/>
          <w:lang w:eastAsia="en-US"/>
        </w:rPr>
        <w:t>need help</w:t>
      </w:r>
      <w:r w:rsidRPr="003331A0">
        <w:rPr>
          <w:color w:val="auto"/>
          <w:lang w:eastAsia="en-US"/>
        </w:rPr>
        <w:t xml:space="preserve"> to facilitate the request. However, there should be data to support the decision, and the communication with the employee should be clear.</w:t>
      </w:r>
      <w:r w:rsidR="00397FBE" w:rsidRPr="003331A0">
        <w:rPr>
          <w:color w:val="auto"/>
          <w:lang w:eastAsia="en-US"/>
        </w:rPr>
        <w:t xml:space="preserve"> </w:t>
      </w:r>
      <w:r w:rsidR="005556CC" w:rsidRPr="003331A0">
        <w:rPr>
          <w:color w:val="auto"/>
          <w:lang w:eastAsia="en-US"/>
        </w:rPr>
        <w:t>Consider</w:t>
      </w:r>
      <w:r w:rsidRPr="003331A0">
        <w:rPr>
          <w:color w:val="auto"/>
          <w:lang w:eastAsia="en-US"/>
        </w:rPr>
        <w:t xml:space="preserve"> all possibilities; a different day or shift hours can give employees the necessary flexibility. </w:t>
      </w:r>
      <w:r w:rsidR="0038002D" w:rsidRPr="003331A0">
        <w:rPr>
          <w:color w:val="auto"/>
          <w:lang w:eastAsia="en-US"/>
        </w:rPr>
        <w:t>(</w:t>
      </w:r>
      <w:proofErr w:type="spellStart"/>
      <w:r w:rsidR="0038002D" w:rsidRPr="003331A0">
        <w:rPr>
          <w:color w:val="auto"/>
          <w:lang w:eastAsia="en-US"/>
        </w:rPr>
        <w:t>Korunka</w:t>
      </w:r>
      <w:proofErr w:type="spellEnd"/>
      <w:r w:rsidR="0038002D" w:rsidRPr="003331A0">
        <w:rPr>
          <w:color w:val="auto"/>
          <w:lang w:eastAsia="en-US"/>
        </w:rPr>
        <w:t>, 2021)</w:t>
      </w:r>
    </w:p>
    <w:p w14:paraId="0AEF020B" w14:textId="77777777" w:rsidR="003C2608" w:rsidRPr="003331A0" w:rsidRDefault="003C2608" w:rsidP="003331A0">
      <w:pPr>
        <w:spacing w:after="160" w:line="360" w:lineRule="auto"/>
        <w:ind w:right="0"/>
        <w:rPr>
          <w:color w:val="auto"/>
          <w:lang w:eastAsia="en-US"/>
        </w:rPr>
      </w:pPr>
    </w:p>
    <w:p w14:paraId="1C0DF7CC" w14:textId="0FD376F4" w:rsidR="00397FBE" w:rsidRPr="003331A0" w:rsidRDefault="00397FBE" w:rsidP="003331A0">
      <w:pPr>
        <w:pStyle w:val="Heading2"/>
        <w:spacing w:line="360" w:lineRule="auto"/>
        <w:rPr>
          <w:rFonts w:cs="Arial"/>
          <w:lang w:eastAsia="en-US"/>
        </w:rPr>
      </w:pPr>
      <w:bookmarkStart w:id="10" w:name="_Toc130734173"/>
      <w:r w:rsidRPr="003331A0">
        <w:rPr>
          <w:rFonts w:cs="Arial"/>
          <w:lang w:eastAsia="en-US"/>
        </w:rPr>
        <w:t>Clear company policy</w:t>
      </w:r>
      <w:bookmarkEnd w:id="10"/>
    </w:p>
    <w:p w14:paraId="3E872856" w14:textId="62233FD6" w:rsidR="00397FBE" w:rsidRPr="003331A0" w:rsidRDefault="00397FBE" w:rsidP="003331A0">
      <w:pPr>
        <w:spacing w:after="160" w:line="360" w:lineRule="auto"/>
        <w:ind w:right="0"/>
        <w:rPr>
          <w:color w:val="auto"/>
          <w:lang w:eastAsia="en-US"/>
        </w:rPr>
      </w:pPr>
    </w:p>
    <w:p w14:paraId="7D54D15A" w14:textId="202E7252" w:rsidR="00397FBE" w:rsidRPr="003331A0" w:rsidRDefault="00397FBE" w:rsidP="003331A0">
      <w:pPr>
        <w:spacing w:after="160" w:line="360" w:lineRule="auto"/>
        <w:ind w:right="0"/>
        <w:rPr>
          <w:color w:val="auto"/>
          <w:lang w:eastAsia="en-US"/>
        </w:rPr>
      </w:pPr>
      <w:r w:rsidRPr="003331A0">
        <w:rPr>
          <w:color w:val="auto"/>
          <w:lang w:eastAsia="en-US"/>
        </w:rPr>
        <w:t xml:space="preserve">As human resource managers, we need to ensure everyone is on the same page and working towards the same goal; this is the key to implementing the necessary changes that come with flexible working. By keeping the policies and procedures simple, we can ensure that managers and employees understand them. And with a clear strategy embedded in all employees, everyone knows where they stand, and they can make the most out of the system for themselves and the enterprise. </w:t>
      </w:r>
      <w:r w:rsidR="0038002D" w:rsidRPr="003331A0">
        <w:rPr>
          <w:color w:val="auto"/>
          <w:lang w:eastAsia="en-US"/>
        </w:rPr>
        <w:t>(</w:t>
      </w:r>
      <w:proofErr w:type="spellStart"/>
      <w:r w:rsidR="0038002D" w:rsidRPr="003331A0">
        <w:rPr>
          <w:color w:val="auto"/>
          <w:lang w:eastAsia="en-US"/>
        </w:rPr>
        <w:t>Korunka</w:t>
      </w:r>
      <w:proofErr w:type="spellEnd"/>
      <w:r w:rsidR="0038002D" w:rsidRPr="003331A0">
        <w:rPr>
          <w:color w:val="auto"/>
          <w:lang w:eastAsia="en-US"/>
        </w:rPr>
        <w:t>, 2021)</w:t>
      </w:r>
    </w:p>
    <w:p w14:paraId="2845C016" w14:textId="13C7F7AD" w:rsidR="00390B59" w:rsidRPr="003331A0" w:rsidRDefault="00397FBE" w:rsidP="003331A0">
      <w:pPr>
        <w:spacing w:after="160" w:line="360" w:lineRule="auto"/>
        <w:ind w:right="0"/>
        <w:rPr>
          <w:color w:val="auto"/>
          <w:lang w:eastAsia="en-US"/>
        </w:rPr>
      </w:pPr>
      <w:r w:rsidRPr="003331A0">
        <w:rPr>
          <w:color w:val="auto"/>
          <w:lang w:eastAsia="en-US"/>
        </w:rPr>
        <w:t xml:space="preserve"> </w:t>
      </w:r>
      <w:bookmarkStart w:id="11" w:name="_Toc130734174"/>
      <w:r w:rsidR="00390B59" w:rsidRPr="003331A0">
        <w:rPr>
          <w:lang w:eastAsia="en-US"/>
        </w:rPr>
        <w:t>Involving the team</w:t>
      </w:r>
      <w:bookmarkEnd w:id="11"/>
    </w:p>
    <w:p w14:paraId="32EF2F58" w14:textId="53EA815B" w:rsidR="00390B59" w:rsidRPr="003331A0" w:rsidRDefault="00390B59" w:rsidP="003331A0">
      <w:pPr>
        <w:spacing w:line="360" w:lineRule="auto"/>
        <w:rPr>
          <w:color w:val="auto"/>
          <w:lang w:eastAsia="en-US"/>
        </w:rPr>
      </w:pPr>
    </w:p>
    <w:p w14:paraId="6671613D" w14:textId="52E7B1FC" w:rsidR="00390B59" w:rsidRPr="003331A0" w:rsidRDefault="00390B59" w:rsidP="003331A0">
      <w:pPr>
        <w:spacing w:line="360" w:lineRule="auto"/>
        <w:rPr>
          <w:color w:val="auto"/>
          <w:lang w:eastAsia="en-US"/>
        </w:rPr>
      </w:pPr>
      <w:r w:rsidRPr="003331A0">
        <w:rPr>
          <w:color w:val="auto"/>
          <w:lang w:eastAsia="en-US"/>
        </w:rPr>
        <w:lastRenderedPageBreak/>
        <w:t xml:space="preserve">It will be </w:t>
      </w:r>
      <w:r w:rsidR="005556CC" w:rsidRPr="003331A0">
        <w:rPr>
          <w:color w:val="auto"/>
          <w:lang w:eastAsia="en-US"/>
        </w:rPr>
        <w:t>beneficial</w:t>
      </w:r>
      <w:r w:rsidRPr="003331A0">
        <w:rPr>
          <w:color w:val="auto"/>
          <w:lang w:eastAsia="en-US"/>
        </w:rPr>
        <w:t xml:space="preserve"> </w:t>
      </w:r>
      <w:r w:rsidR="005556CC" w:rsidRPr="003331A0">
        <w:rPr>
          <w:color w:val="auto"/>
          <w:lang w:eastAsia="en-US"/>
        </w:rPr>
        <w:t>to</w:t>
      </w:r>
      <w:r w:rsidRPr="003331A0">
        <w:rPr>
          <w:color w:val="auto"/>
          <w:lang w:eastAsia="en-US"/>
        </w:rPr>
        <w:t xml:space="preserve"> involve the whole </w:t>
      </w:r>
      <w:r w:rsidR="005556CC" w:rsidRPr="003331A0">
        <w:rPr>
          <w:color w:val="auto"/>
          <w:lang w:eastAsia="en-US"/>
        </w:rPr>
        <w:t>team</w:t>
      </w:r>
      <w:r w:rsidRPr="003331A0">
        <w:rPr>
          <w:color w:val="auto"/>
          <w:lang w:eastAsia="en-US"/>
        </w:rPr>
        <w:t xml:space="preserve"> in evaluating whether flexible working is </w:t>
      </w:r>
      <w:r w:rsidR="005556CC" w:rsidRPr="003331A0">
        <w:rPr>
          <w:color w:val="auto"/>
          <w:lang w:eastAsia="en-US"/>
        </w:rPr>
        <w:t xml:space="preserve">viable </w:t>
      </w:r>
      <w:r w:rsidRPr="003331A0">
        <w:rPr>
          <w:color w:val="auto"/>
          <w:lang w:eastAsia="en-US"/>
        </w:rPr>
        <w:t>for the company</w:t>
      </w:r>
      <w:r w:rsidR="005556CC" w:rsidRPr="003331A0">
        <w:rPr>
          <w:color w:val="auto"/>
          <w:lang w:eastAsia="en-US"/>
        </w:rPr>
        <w:t>.</w:t>
      </w:r>
      <w:r w:rsidRPr="003331A0">
        <w:rPr>
          <w:color w:val="auto"/>
          <w:lang w:eastAsia="en-US"/>
        </w:rPr>
        <w:t xml:space="preserve"> By consulting the </w:t>
      </w:r>
      <w:r w:rsidR="005556CC" w:rsidRPr="003331A0">
        <w:rPr>
          <w:color w:val="auto"/>
          <w:lang w:eastAsia="en-US"/>
        </w:rPr>
        <w:t>section</w:t>
      </w:r>
      <w:r w:rsidRPr="003331A0">
        <w:rPr>
          <w:color w:val="auto"/>
          <w:lang w:eastAsia="en-US"/>
        </w:rPr>
        <w:t xml:space="preserve">, we </w:t>
      </w:r>
      <w:r w:rsidR="005556CC" w:rsidRPr="003331A0">
        <w:rPr>
          <w:color w:val="auto"/>
          <w:lang w:eastAsia="en-US"/>
        </w:rPr>
        <w:t>can build a strategy that engages the employees more and gives</w:t>
      </w:r>
      <w:r w:rsidRPr="003331A0">
        <w:rPr>
          <w:color w:val="auto"/>
          <w:lang w:eastAsia="en-US"/>
        </w:rPr>
        <w:t xml:space="preserve"> us higher chances of success.</w:t>
      </w:r>
      <w:r w:rsidR="005556CC" w:rsidRPr="003331A0">
        <w:rPr>
          <w:color w:val="auto"/>
          <w:lang w:eastAsia="en-US"/>
        </w:rPr>
        <w:t xml:space="preserve"> </w:t>
      </w:r>
      <w:r w:rsidRPr="003331A0">
        <w:rPr>
          <w:color w:val="auto"/>
          <w:lang w:eastAsia="en-US"/>
        </w:rPr>
        <w:t xml:space="preserve">This approach will also be helpful if flexible working requests </w:t>
      </w:r>
      <w:r w:rsidR="005556CC" w:rsidRPr="003331A0">
        <w:rPr>
          <w:color w:val="auto"/>
          <w:lang w:eastAsia="en-US"/>
        </w:rPr>
        <w:t>cannot</w:t>
      </w:r>
      <w:r w:rsidRPr="003331A0">
        <w:rPr>
          <w:color w:val="auto"/>
          <w:lang w:eastAsia="en-US"/>
        </w:rPr>
        <w:t xml:space="preserve"> be facilitated as the individuals will be aware of the company-specific reasons behind it. Team ownership of making the decisions will remove personal prejudice and </w:t>
      </w:r>
      <w:r w:rsidR="005556CC" w:rsidRPr="003331A0">
        <w:rPr>
          <w:color w:val="auto"/>
          <w:lang w:eastAsia="en-US"/>
        </w:rPr>
        <w:t>favouritism</w:t>
      </w:r>
      <w:r w:rsidRPr="003331A0">
        <w:rPr>
          <w:color w:val="auto"/>
          <w:lang w:eastAsia="en-US"/>
        </w:rPr>
        <w:t xml:space="preserve"> and ensure the organisation takes the best possible approach.</w:t>
      </w:r>
      <w:r w:rsidR="0038002D" w:rsidRPr="003331A0">
        <w:t xml:space="preserve"> </w:t>
      </w:r>
      <w:r w:rsidR="0038002D" w:rsidRPr="003331A0">
        <w:rPr>
          <w:color w:val="auto"/>
          <w:lang w:eastAsia="en-US"/>
        </w:rPr>
        <w:t>(Flexible Working Practices | Factsheets | CIPD, no date)</w:t>
      </w:r>
    </w:p>
    <w:p w14:paraId="3BC179BF" w14:textId="77777777" w:rsidR="00390B59" w:rsidRPr="003331A0" w:rsidRDefault="00390B59" w:rsidP="003331A0">
      <w:pPr>
        <w:spacing w:line="360" w:lineRule="auto"/>
        <w:rPr>
          <w:color w:val="auto"/>
          <w:lang w:eastAsia="en-US"/>
        </w:rPr>
      </w:pPr>
    </w:p>
    <w:p w14:paraId="754767DE" w14:textId="77777777" w:rsidR="00390B59" w:rsidRPr="003331A0" w:rsidRDefault="00390B59" w:rsidP="003331A0">
      <w:pPr>
        <w:spacing w:after="160" w:line="360" w:lineRule="auto"/>
        <w:ind w:right="0"/>
        <w:rPr>
          <w:color w:val="auto"/>
          <w:lang w:eastAsia="en-US"/>
        </w:rPr>
      </w:pPr>
    </w:p>
    <w:p w14:paraId="0967F437" w14:textId="18B82E5A" w:rsidR="002501A0" w:rsidRPr="003331A0" w:rsidRDefault="00600BA3" w:rsidP="003331A0">
      <w:pPr>
        <w:pStyle w:val="Heading2"/>
        <w:spacing w:line="360" w:lineRule="auto"/>
        <w:rPr>
          <w:rFonts w:cs="Arial"/>
          <w:lang w:eastAsia="en-US"/>
        </w:rPr>
      </w:pPr>
      <w:bookmarkStart w:id="12" w:name="_Toc130734175"/>
      <w:r w:rsidRPr="003331A0">
        <w:rPr>
          <w:rFonts w:cs="Arial"/>
          <w:lang w:eastAsia="en-US"/>
        </w:rPr>
        <w:t>S</w:t>
      </w:r>
      <w:r w:rsidR="002501A0" w:rsidRPr="003331A0">
        <w:rPr>
          <w:rFonts w:cs="Arial"/>
          <w:lang w:eastAsia="en-US"/>
        </w:rPr>
        <w:t xml:space="preserve">trategies to promote employee engagement </w:t>
      </w:r>
      <w:r w:rsidRPr="003331A0">
        <w:rPr>
          <w:rFonts w:cs="Arial"/>
          <w:lang w:eastAsia="en-US"/>
        </w:rPr>
        <w:t>while</w:t>
      </w:r>
      <w:r w:rsidR="002501A0" w:rsidRPr="003331A0">
        <w:rPr>
          <w:rFonts w:cs="Arial"/>
          <w:lang w:eastAsia="en-US"/>
        </w:rPr>
        <w:t xml:space="preserve"> implementing flexible working</w:t>
      </w:r>
      <w:bookmarkEnd w:id="12"/>
      <w:r w:rsidR="002501A0" w:rsidRPr="003331A0">
        <w:rPr>
          <w:rFonts w:cs="Arial"/>
          <w:lang w:eastAsia="en-US"/>
        </w:rPr>
        <w:t xml:space="preserve"> </w:t>
      </w:r>
    </w:p>
    <w:p w14:paraId="76AB65A9" w14:textId="00007FED" w:rsidR="00BB331D" w:rsidRPr="003331A0" w:rsidRDefault="00BB331D" w:rsidP="003331A0">
      <w:pPr>
        <w:spacing w:after="160" w:line="360" w:lineRule="auto"/>
        <w:ind w:right="0"/>
        <w:rPr>
          <w:color w:val="auto"/>
          <w:lang w:eastAsia="en-US"/>
        </w:rPr>
      </w:pPr>
    </w:p>
    <w:p w14:paraId="2EA10F1C" w14:textId="714B7463" w:rsidR="00C71D6E" w:rsidRPr="003331A0" w:rsidRDefault="002501A0" w:rsidP="003331A0">
      <w:pPr>
        <w:spacing w:after="160" w:line="360" w:lineRule="auto"/>
        <w:ind w:right="0"/>
        <w:rPr>
          <w:color w:val="auto"/>
          <w:lang w:eastAsia="en-US"/>
        </w:rPr>
      </w:pPr>
      <w:r w:rsidRPr="003331A0">
        <w:rPr>
          <w:color w:val="auto"/>
          <w:lang w:eastAsia="en-US"/>
        </w:rPr>
        <w:t>The effects of the COVID-19</w:t>
      </w:r>
      <w:r w:rsidR="00C71D6E" w:rsidRPr="003331A0">
        <w:rPr>
          <w:color w:val="auto"/>
          <w:lang w:eastAsia="en-US"/>
        </w:rPr>
        <w:t xml:space="preserve"> outbreak</w:t>
      </w:r>
      <w:r w:rsidRPr="003331A0">
        <w:rPr>
          <w:color w:val="auto"/>
          <w:lang w:eastAsia="en-US"/>
        </w:rPr>
        <w:t xml:space="preserve"> won`t </w:t>
      </w:r>
      <w:r w:rsidR="00C71D6E" w:rsidRPr="003331A0">
        <w:rPr>
          <w:color w:val="auto"/>
          <w:lang w:eastAsia="en-US"/>
        </w:rPr>
        <w:t xml:space="preserve">be going away anytime soon, employees and companies alike have seen the benefits of flexible working, and some organisations are even considering losing the office-based approach for good and focusing on working remotely. Just as the company </w:t>
      </w:r>
      <w:proofErr w:type="gramStart"/>
      <w:r w:rsidR="00C71D6E" w:rsidRPr="003331A0">
        <w:rPr>
          <w:color w:val="auto"/>
          <w:lang w:eastAsia="en-US"/>
        </w:rPr>
        <w:t>has to</w:t>
      </w:r>
      <w:proofErr w:type="gramEnd"/>
      <w:r w:rsidR="00C71D6E" w:rsidRPr="003331A0">
        <w:rPr>
          <w:color w:val="auto"/>
          <w:lang w:eastAsia="en-US"/>
        </w:rPr>
        <w:t xml:space="preserve"> adapt the flexible working, we should also reconsider our approach to employee engagement.</w:t>
      </w:r>
      <w:r w:rsidR="0038002D" w:rsidRPr="003331A0">
        <w:t xml:space="preserve"> </w:t>
      </w:r>
      <w:r w:rsidR="0038002D" w:rsidRPr="003331A0">
        <w:rPr>
          <w:color w:val="auto"/>
          <w:lang w:eastAsia="en-US"/>
        </w:rPr>
        <w:t>(</w:t>
      </w:r>
      <w:proofErr w:type="spellStart"/>
      <w:r w:rsidR="0038002D" w:rsidRPr="003331A0">
        <w:rPr>
          <w:color w:val="auto"/>
          <w:lang w:eastAsia="en-US"/>
        </w:rPr>
        <w:t>Troger</w:t>
      </w:r>
      <w:proofErr w:type="spellEnd"/>
      <w:r w:rsidR="0038002D" w:rsidRPr="003331A0">
        <w:rPr>
          <w:color w:val="auto"/>
          <w:lang w:eastAsia="en-US"/>
        </w:rPr>
        <w:t>, 2021)</w:t>
      </w:r>
      <w:r w:rsidR="00C71D6E" w:rsidRPr="003331A0">
        <w:rPr>
          <w:color w:val="auto"/>
          <w:lang w:eastAsia="en-US"/>
        </w:rPr>
        <w:t xml:space="preserve"> Managing a team across different locations, time-zones that might never meet in person is a challenge that needs a unique approach. What strategies can we implement as human resource managers to promote engagement while working flexibly?</w:t>
      </w:r>
    </w:p>
    <w:p w14:paraId="31DAFCE9" w14:textId="027C61DE" w:rsidR="00C71D6E" w:rsidRPr="003331A0" w:rsidRDefault="00C71D6E" w:rsidP="003331A0">
      <w:pPr>
        <w:spacing w:after="160" w:line="360" w:lineRule="auto"/>
        <w:ind w:right="0"/>
        <w:rPr>
          <w:color w:val="auto"/>
          <w:lang w:eastAsia="en-US"/>
        </w:rPr>
      </w:pPr>
      <w:r w:rsidRPr="003331A0">
        <w:rPr>
          <w:color w:val="auto"/>
          <w:lang w:eastAsia="en-US"/>
        </w:rPr>
        <w:t xml:space="preserve"> </w:t>
      </w:r>
      <w:bookmarkStart w:id="13" w:name="_Toc130734176"/>
      <w:r w:rsidR="00950450" w:rsidRPr="003331A0">
        <w:rPr>
          <w:lang w:eastAsia="en-US"/>
        </w:rPr>
        <w:t>Focus on c</w:t>
      </w:r>
      <w:r w:rsidRPr="003331A0">
        <w:rPr>
          <w:lang w:eastAsia="en-US"/>
        </w:rPr>
        <w:t>ommunication</w:t>
      </w:r>
      <w:bookmarkEnd w:id="13"/>
    </w:p>
    <w:p w14:paraId="61CCC16E" w14:textId="7C4FCBC0" w:rsidR="00950450" w:rsidRPr="003331A0" w:rsidRDefault="00950450" w:rsidP="003331A0">
      <w:pPr>
        <w:spacing w:after="160" w:line="360" w:lineRule="auto"/>
        <w:ind w:right="0"/>
        <w:rPr>
          <w:color w:val="auto"/>
          <w:lang w:eastAsia="en-US"/>
        </w:rPr>
      </w:pPr>
      <w:r w:rsidRPr="003331A0">
        <w:rPr>
          <w:color w:val="auto"/>
          <w:lang w:eastAsia="en-US"/>
        </w:rPr>
        <w:t>Communication is always essential in a team working environment; however, w</w:t>
      </w:r>
      <w:r w:rsidRPr="003331A0">
        <w:t xml:space="preserve"> </w:t>
      </w:r>
      <w:r w:rsidRPr="003331A0">
        <w:rPr>
          <w:color w:val="auto"/>
          <w:lang w:eastAsia="en-US"/>
        </w:rPr>
        <w:t>the increased number of people working remotely throughout the pandemic is now more critical than ever. Whether the management works remotely and leads office staff, part of the team is in-person and the rest remotely,</w:t>
      </w:r>
      <w:r w:rsidR="0074325E" w:rsidRPr="003331A0">
        <w:rPr>
          <w:color w:val="auto"/>
          <w:lang w:eastAsia="en-US"/>
        </w:rPr>
        <w:t xml:space="preserve"> or</w:t>
      </w:r>
      <w:r w:rsidRPr="003331A0">
        <w:rPr>
          <w:color w:val="auto"/>
          <w:lang w:eastAsia="en-US"/>
        </w:rPr>
        <w:t xml:space="preserve"> the whole operation is done remotely, having frequent and clear communication is essential. More specifically, </w:t>
      </w:r>
      <w:r w:rsidR="0074325E" w:rsidRPr="003331A0">
        <w:rPr>
          <w:color w:val="auto"/>
          <w:lang w:eastAsia="en-US"/>
        </w:rPr>
        <w:t>team meetings should be organised</w:t>
      </w:r>
      <w:r w:rsidRPr="003331A0">
        <w:rPr>
          <w:color w:val="auto"/>
          <w:lang w:eastAsia="en-US"/>
        </w:rPr>
        <w:t xml:space="preserve"> to </w:t>
      </w:r>
      <w:r w:rsidR="0074325E" w:rsidRPr="003331A0">
        <w:rPr>
          <w:color w:val="auto"/>
          <w:lang w:eastAsia="en-US"/>
        </w:rPr>
        <w:t xml:space="preserve">convey any challenges or knowledge that needs to be shared. Furthermore, there should be more in debt one-to-one meetings between managers and each employee to ensure everyone is on the same page.  </w:t>
      </w:r>
      <w:r w:rsidR="0038002D" w:rsidRPr="003331A0">
        <w:rPr>
          <w:color w:val="auto"/>
          <w:lang w:eastAsia="en-US"/>
        </w:rPr>
        <w:t>(Flexible Working Practices | Factsheets | CIPD, no date)</w:t>
      </w:r>
    </w:p>
    <w:p w14:paraId="07AA1F0F" w14:textId="24763148" w:rsidR="0074325E" w:rsidRPr="003331A0" w:rsidRDefault="0074325E" w:rsidP="003331A0">
      <w:pPr>
        <w:pStyle w:val="Heading2"/>
        <w:spacing w:line="360" w:lineRule="auto"/>
        <w:rPr>
          <w:rFonts w:cs="Arial"/>
          <w:lang w:eastAsia="en-US"/>
        </w:rPr>
      </w:pPr>
    </w:p>
    <w:p w14:paraId="654D5EC9" w14:textId="13C8B7DC" w:rsidR="0074325E" w:rsidRPr="003331A0" w:rsidRDefault="0074325E" w:rsidP="003331A0">
      <w:pPr>
        <w:pStyle w:val="Heading2"/>
        <w:spacing w:line="360" w:lineRule="auto"/>
        <w:rPr>
          <w:rFonts w:cs="Arial"/>
          <w:lang w:eastAsia="en-US"/>
        </w:rPr>
      </w:pPr>
      <w:bookmarkStart w:id="14" w:name="_Toc130734177"/>
      <w:r w:rsidRPr="003331A0">
        <w:rPr>
          <w:rFonts w:cs="Arial"/>
          <w:lang w:eastAsia="en-US"/>
        </w:rPr>
        <w:t>Collaboration is key</w:t>
      </w:r>
      <w:bookmarkEnd w:id="14"/>
    </w:p>
    <w:p w14:paraId="3EE55547" w14:textId="569F1593" w:rsidR="00775FB5" w:rsidRPr="003331A0" w:rsidRDefault="0074325E" w:rsidP="003331A0">
      <w:pPr>
        <w:spacing w:after="160" w:line="360" w:lineRule="auto"/>
        <w:ind w:right="0"/>
        <w:rPr>
          <w:color w:val="auto"/>
          <w:lang w:eastAsia="en-US"/>
        </w:rPr>
      </w:pPr>
      <w:r w:rsidRPr="003331A0">
        <w:rPr>
          <w:color w:val="auto"/>
          <w:lang w:eastAsia="en-US"/>
        </w:rPr>
        <w:t xml:space="preserve">While people are working </w:t>
      </w:r>
      <w:r w:rsidR="00775FB5" w:rsidRPr="003331A0">
        <w:rPr>
          <w:color w:val="auto"/>
          <w:lang w:eastAsia="en-US"/>
        </w:rPr>
        <w:t>remotely,</w:t>
      </w:r>
      <w:r w:rsidRPr="003331A0">
        <w:rPr>
          <w:color w:val="auto"/>
          <w:lang w:eastAsia="en-US"/>
        </w:rPr>
        <w:t xml:space="preserve"> and everyone is scattered in </w:t>
      </w:r>
      <w:r w:rsidR="00775FB5" w:rsidRPr="003331A0">
        <w:rPr>
          <w:color w:val="auto"/>
          <w:lang w:eastAsia="en-US"/>
        </w:rPr>
        <w:t xml:space="preserve">different locations, it is likely for the employees to feel disconnected from the team, especially If they are not going to the office </w:t>
      </w:r>
      <w:r w:rsidR="004623AC" w:rsidRPr="003331A0">
        <w:rPr>
          <w:color w:val="auto"/>
          <w:lang w:eastAsia="en-US"/>
        </w:rPr>
        <w:t>regularly</w:t>
      </w:r>
      <w:r w:rsidR="00775FB5" w:rsidRPr="003331A0">
        <w:rPr>
          <w:color w:val="auto"/>
          <w:lang w:eastAsia="en-US"/>
        </w:rPr>
        <w:t>. Luckily</w:t>
      </w:r>
      <w:r w:rsidR="004623AC" w:rsidRPr="003331A0">
        <w:rPr>
          <w:color w:val="auto"/>
          <w:lang w:eastAsia="en-US"/>
        </w:rPr>
        <w:t xml:space="preserve">, as human resource managers, we can utilise many strategies and </w:t>
      </w:r>
      <w:r w:rsidR="004623AC" w:rsidRPr="003331A0">
        <w:rPr>
          <w:color w:val="auto"/>
          <w:lang w:eastAsia="en-US"/>
        </w:rPr>
        <w:lastRenderedPageBreak/>
        <w:t xml:space="preserve">specific tools </w:t>
      </w:r>
      <w:r w:rsidR="00775FB5" w:rsidRPr="003331A0">
        <w:rPr>
          <w:color w:val="auto"/>
          <w:lang w:eastAsia="en-US"/>
        </w:rPr>
        <w:t>to improve collaboration across the team.</w:t>
      </w:r>
      <w:r w:rsidR="004623AC" w:rsidRPr="003331A0">
        <w:rPr>
          <w:color w:val="auto"/>
          <w:lang w:eastAsia="en-US"/>
        </w:rPr>
        <w:t xml:space="preserve"> For example, w</w:t>
      </w:r>
      <w:r w:rsidR="00775FB5" w:rsidRPr="003331A0">
        <w:rPr>
          <w:color w:val="auto"/>
          <w:lang w:eastAsia="en-US"/>
        </w:rPr>
        <w:t xml:space="preserve">hile people </w:t>
      </w:r>
      <w:r w:rsidR="004623AC" w:rsidRPr="003331A0">
        <w:rPr>
          <w:color w:val="auto"/>
          <w:lang w:eastAsia="en-US"/>
        </w:rPr>
        <w:t xml:space="preserve">work flexibly, </w:t>
      </w:r>
      <w:r w:rsidR="0062295E" w:rsidRPr="003331A0">
        <w:rPr>
          <w:color w:val="auto"/>
          <w:lang w:eastAsia="en-US"/>
        </w:rPr>
        <w:t>creating clear team briefs that outline targets, duties, and expectations is a good practice</w:t>
      </w:r>
      <w:r w:rsidR="00775FB5" w:rsidRPr="003331A0">
        <w:rPr>
          <w:color w:val="auto"/>
          <w:lang w:eastAsia="en-US"/>
        </w:rPr>
        <w:t>. Such a tool will ensure that the whole organisation is working toward achieving the same goal.</w:t>
      </w:r>
      <w:r w:rsidR="004623AC" w:rsidRPr="003331A0">
        <w:rPr>
          <w:color w:val="auto"/>
          <w:lang w:eastAsia="en-US"/>
        </w:rPr>
        <w:t xml:space="preserve"> We can support the organisation as human resource managers by encouraging video meetings</w:t>
      </w:r>
      <w:r w:rsidR="00775FB5" w:rsidRPr="003331A0">
        <w:rPr>
          <w:color w:val="auto"/>
          <w:lang w:eastAsia="en-US"/>
        </w:rPr>
        <w:t xml:space="preserve">. We have a duty of care to all employees, and </w:t>
      </w:r>
      <w:r w:rsidR="004623AC" w:rsidRPr="003331A0">
        <w:rPr>
          <w:color w:val="auto"/>
          <w:lang w:eastAsia="en-US"/>
        </w:rPr>
        <w:t>flexible</w:t>
      </w:r>
      <w:r w:rsidR="00775FB5" w:rsidRPr="003331A0">
        <w:rPr>
          <w:color w:val="auto"/>
          <w:lang w:eastAsia="en-US"/>
        </w:rPr>
        <w:t xml:space="preserve"> workers might feel </w:t>
      </w:r>
      <w:r w:rsidR="004623AC" w:rsidRPr="003331A0">
        <w:rPr>
          <w:color w:val="auto"/>
          <w:lang w:eastAsia="en-US"/>
        </w:rPr>
        <w:t xml:space="preserve">included if there are </w:t>
      </w:r>
      <w:r w:rsidR="00775FB5" w:rsidRPr="003331A0">
        <w:rPr>
          <w:color w:val="auto"/>
          <w:lang w:eastAsia="en-US"/>
        </w:rPr>
        <w:t xml:space="preserve">face-to-face interactions. Video communications might be a solid substitute for natural conversations </w:t>
      </w:r>
      <w:r w:rsidR="004623AC" w:rsidRPr="003331A0">
        <w:rPr>
          <w:color w:val="auto"/>
          <w:lang w:eastAsia="en-US"/>
        </w:rPr>
        <w:t xml:space="preserve">that occur </w:t>
      </w:r>
      <w:r w:rsidR="00775FB5" w:rsidRPr="003331A0">
        <w:rPr>
          <w:color w:val="auto"/>
          <w:lang w:eastAsia="en-US"/>
        </w:rPr>
        <w:t>in a working environment.</w:t>
      </w:r>
      <w:r w:rsidR="0038002D" w:rsidRPr="003331A0">
        <w:t xml:space="preserve"> </w:t>
      </w:r>
      <w:r w:rsidR="0038002D" w:rsidRPr="003331A0">
        <w:rPr>
          <w:color w:val="auto"/>
          <w:lang w:eastAsia="en-US"/>
        </w:rPr>
        <w:t>(</w:t>
      </w:r>
      <w:r w:rsidR="003331A0" w:rsidRPr="003331A0">
        <w:rPr>
          <w:color w:val="auto"/>
          <w:lang w:eastAsia="en-US"/>
        </w:rPr>
        <w:t xml:space="preserve">5 Reasons Why Your Company Needs to Embrace Video Conferencing Now | </w:t>
      </w:r>
      <w:r w:rsidR="0038002D" w:rsidRPr="003331A0">
        <w:rPr>
          <w:color w:val="auto"/>
          <w:lang w:eastAsia="en-US"/>
        </w:rPr>
        <w:t>Forbes, 2017)</w:t>
      </w:r>
    </w:p>
    <w:p w14:paraId="6A321E98" w14:textId="1FCC8F9A" w:rsidR="003331A0" w:rsidRPr="003331A0" w:rsidRDefault="003331A0" w:rsidP="003331A0">
      <w:pPr>
        <w:spacing w:after="160" w:line="360" w:lineRule="auto"/>
        <w:ind w:right="0"/>
        <w:rPr>
          <w:color w:val="auto"/>
          <w:lang w:eastAsia="en-US"/>
        </w:rPr>
      </w:pPr>
    </w:p>
    <w:p w14:paraId="7ED24F55" w14:textId="67275208" w:rsidR="004623AC" w:rsidRPr="003331A0" w:rsidRDefault="00600BA3" w:rsidP="003331A0">
      <w:pPr>
        <w:pStyle w:val="Heading1"/>
        <w:spacing w:line="360" w:lineRule="auto"/>
        <w:ind w:left="0" w:firstLine="0"/>
        <w:rPr>
          <w:rFonts w:cs="Arial"/>
          <w:lang w:eastAsia="en-US"/>
        </w:rPr>
      </w:pPr>
      <w:bookmarkStart w:id="15" w:name="_Toc130734178"/>
      <w:r w:rsidRPr="003331A0">
        <w:rPr>
          <w:rFonts w:cs="Arial"/>
          <w:lang w:eastAsia="en-US"/>
        </w:rPr>
        <w:t>Importance of the company`s e</w:t>
      </w:r>
      <w:r w:rsidR="004623AC" w:rsidRPr="003331A0">
        <w:rPr>
          <w:rFonts w:cs="Arial"/>
          <w:lang w:eastAsia="en-US"/>
        </w:rPr>
        <w:t xml:space="preserve">mployee value </w:t>
      </w:r>
      <w:r w:rsidRPr="003331A0">
        <w:rPr>
          <w:rFonts w:cs="Arial"/>
          <w:lang w:eastAsia="en-US"/>
        </w:rPr>
        <w:t>proposition</w:t>
      </w:r>
      <w:bookmarkEnd w:id="15"/>
    </w:p>
    <w:p w14:paraId="6A82E654" w14:textId="77777777" w:rsidR="00600BA3" w:rsidRPr="003331A0" w:rsidRDefault="00600BA3" w:rsidP="003331A0">
      <w:pPr>
        <w:spacing w:line="360" w:lineRule="auto"/>
        <w:rPr>
          <w:lang w:eastAsia="en-US"/>
        </w:rPr>
      </w:pPr>
    </w:p>
    <w:p w14:paraId="6B77B369" w14:textId="0574D216" w:rsidR="00320EF7" w:rsidRPr="003331A0" w:rsidRDefault="0062295E" w:rsidP="003331A0">
      <w:pPr>
        <w:spacing w:after="160" w:line="360" w:lineRule="auto"/>
        <w:ind w:left="0" w:right="0" w:firstLine="0"/>
        <w:rPr>
          <w:color w:val="auto"/>
          <w:lang w:eastAsia="en-US"/>
        </w:rPr>
      </w:pPr>
      <w:r w:rsidRPr="003331A0">
        <w:rPr>
          <w:color w:val="auto"/>
          <w:lang w:eastAsia="en-US"/>
        </w:rPr>
        <w:t xml:space="preserve">Employee attraction and retention is becoming increasingly challenging in the modern business world. Managers and human resource professionals constantly seek to increase employee commitment by developing a strategic employee value proposition. Turnover can be expensive to the organisation, and researchers estimate that a replacement of an employee might cost from 90 to 200 per cent over the salary of an existing employee. </w:t>
      </w:r>
      <w:r w:rsidR="0055662D" w:rsidRPr="003331A0">
        <w:rPr>
          <w:color w:val="auto"/>
          <w:lang w:eastAsia="en-US"/>
        </w:rPr>
        <w:t>Furthermore, i</w:t>
      </w:r>
      <w:r w:rsidRPr="003331A0">
        <w:rPr>
          <w:color w:val="auto"/>
          <w:lang w:eastAsia="en-US"/>
        </w:rPr>
        <w:t xml:space="preserve">n </w:t>
      </w:r>
      <w:r w:rsidR="0055662D" w:rsidRPr="003331A0">
        <w:rPr>
          <w:color w:val="auto"/>
          <w:lang w:eastAsia="en-US"/>
        </w:rPr>
        <w:t xml:space="preserve">a </w:t>
      </w:r>
      <w:r w:rsidRPr="003331A0">
        <w:rPr>
          <w:color w:val="auto"/>
          <w:lang w:eastAsia="en-US"/>
        </w:rPr>
        <w:t xml:space="preserve">2022 research </w:t>
      </w:r>
      <w:r w:rsidR="0055662D" w:rsidRPr="003331A0">
        <w:rPr>
          <w:color w:val="auto"/>
          <w:lang w:eastAsia="en-US"/>
        </w:rPr>
        <w:t>on</w:t>
      </w:r>
      <w:r w:rsidRPr="003331A0">
        <w:rPr>
          <w:color w:val="auto"/>
          <w:lang w:eastAsia="en-US"/>
        </w:rPr>
        <w:t xml:space="preserve"> Global Talent Trends, 9 out of 10 executives stated that they expect the competition for talent acquisition to increase further. </w:t>
      </w:r>
      <w:r w:rsidR="0055662D" w:rsidRPr="003331A0">
        <w:rPr>
          <w:color w:val="auto"/>
          <w:lang w:eastAsia="en-US"/>
        </w:rPr>
        <w:t>Now retaining our staff makes more sense than ever.</w:t>
      </w:r>
      <w:r w:rsidR="003331A0" w:rsidRPr="003331A0">
        <w:t xml:space="preserve"> </w:t>
      </w:r>
      <w:r w:rsidR="003331A0" w:rsidRPr="003331A0">
        <w:rPr>
          <w:color w:val="auto"/>
          <w:lang w:eastAsia="en-US"/>
        </w:rPr>
        <w:t xml:space="preserve">(Global Talent Trends Study | Mercer, </w:t>
      </w:r>
      <w:r w:rsidR="003331A0" w:rsidRPr="003331A0">
        <w:rPr>
          <w:color w:val="auto"/>
          <w:lang w:eastAsia="en-US"/>
        </w:rPr>
        <w:t>2023</w:t>
      </w:r>
      <w:r w:rsidR="003331A0" w:rsidRPr="003331A0">
        <w:rPr>
          <w:color w:val="auto"/>
          <w:lang w:eastAsia="en-US"/>
        </w:rPr>
        <w:t>)</w:t>
      </w:r>
    </w:p>
    <w:p w14:paraId="4E869316" w14:textId="16520040" w:rsidR="0062295E" w:rsidRPr="003331A0" w:rsidRDefault="0062295E" w:rsidP="003331A0">
      <w:pPr>
        <w:spacing w:after="160" w:line="360" w:lineRule="auto"/>
        <w:ind w:left="0" w:right="0" w:firstLine="0"/>
        <w:rPr>
          <w:color w:val="auto"/>
          <w:lang w:eastAsia="en-US"/>
        </w:rPr>
      </w:pPr>
    </w:p>
    <w:p w14:paraId="62E06759" w14:textId="647229EA" w:rsidR="0055662D" w:rsidRPr="003331A0" w:rsidRDefault="0055662D" w:rsidP="003331A0">
      <w:pPr>
        <w:pStyle w:val="Heading2"/>
        <w:spacing w:line="360" w:lineRule="auto"/>
        <w:rPr>
          <w:rFonts w:cs="Arial"/>
          <w:lang w:eastAsia="en-US"/>
        </w:rPr>
      </w:pPr>
      <w:bookmarkStart w:id="16" w:name="_Toc130734179"/>
      <w:r w:rsidRPr="003331A0">
        <w:rPr>
          <w:rFonts w:cs="Arial"/>
          <w:lang w:eastAsia="en-US"/>
        </w:rPr>
        <w:t>Importance of meaningful work</w:t>
      </w:r>
      <w:bookmarkEnd w:id="16"/>
    </w:p>
    <w:p w14:paraId="0ABEDE50" w14:textId="5763508B" w:rsidR="0055662D" w:rsidRPr="003331A0" w:rsidRDefault="0055662D" w:rsidP="003331A0">
      <w:pPr>
        <w:spacing w:after="160" w:line="360" w:lineRule="auto"/>
        <w:ind w:left="0" w:right="0" w:firstLine="0"/>
        <w:rPr>
          <w:color w:val="auto"/>
          <w:lang w:eastAsia="en-US"/>
        </w:rPr>
      </w:pPr>
    </w:p>
    <w:p w14:paraId="1815C827" w14:textId="25EE9B65" w:rsidR="0055662D" w:rsidRPr="003331A0" w:rsidRDefault="0055662D" w:rsidP="003331A0">
      <w:pPr>
        <w:spacing w:after="160" w:line="360" w:lineRule="auto"/>
        <w:ind w:left="0" w:right="0" w:firstLine="0"/>
        <w:rPr>
          <w:color w:val="auto"/>
          <w:lang w:eastAsia="en-US"/>
        </w:rPr>
      </w:pPr>
      <w:r w:rsidRPr="003331A0">
        <w:rPr>
          <w:color w:val="auto"/>
          <w:lang w:eastAsia="en-US"/>
        </w:rPr>
        <w:t xml:space="preserve">Researchers have found </w:t>
      </w:r>
      <w:r w:rsidR="00EC33F6" w:rsidRPr="003331A0">
        <w:rPr>
          <w:color w:val="auto"/>
          <w:lang w:eastAsia="en-US"/>
        </w:rPr>
        <w:t>a</w:t>
      </w:r>
      <w:r w:rsidRPr="003331A0">
        <w:rPr>
          <w:color w:val="auto"/>
          <w:lang w:eastAsia="en-US"/>
        </w:rPr>
        <w:t xml:space="preserve"> connection between meaningful work and employee satisfaction. Herzberg provides strong evidence that it is critically important for the workforce </w:t>
      </w:r>
      <w:r w:rsidR="00EC33F6" w:rsidRPr="003331A0">
        <w:rPr>
          <w:color w:val="auto"/>
          <w:lang w:eastAsia="en-US"/>
        </w:rPr>
        <w:t>to</w:t>
      </w:r>
      <w:r w:rsidRPr="003331A0">
        <w:rPr>
          <w:color w:val="auto"/>
          <w:lang w:eastAsia="en-US"/>
        </w:rPr>
        <w:t xml:space="preserve"> feel like </w:t>
      </w:r>
      <w:r w:rsidR="00EC33F6" w:rsidRPr="003331A0">
        <w:rPr>
          <w:color w:val="auto"/>
          <w:lang w:eastAsia="en-US"/>
        </w:rPr>
        <w:t>meaningful</w:t>
      </w:r>
      <w:r w:rsidRPr="003331A0">
        <w:rPr>
          <w:color w:val="auto"/>
          <w:lang w:eastAsia="en-US"/>
        </w:rPr>
        <w:t xml:space="preserve"> work is being done. There are ways we can support this as human resource </w:t>
      </w:r>
      <w:r w:rsidR="00600BA3" w:rsidRPr="003331A0">
        <w:rPr>
          <w:color w:val="auto"/>
          <w:lang w:eastAsia="en-US"/>
        </w:rPr>
        <w:t>professionals. Having</w:t>
      </w:r>
      <w:r w:rsidRPr="003331A0">
        <w:rPr>
          <w:color w:val="auto"/>
          <w:lang w:eastAsia="en-US"/>
        </w:rPr>
        <w:t xml:space="preserve"> leaders with </w:t>
      </w:r>
      <w:r w:rsidR="00600BA3" w:rsidRPr="003331A0">
        <w:rPr>
          <w:color w:val="auto"/>
          <w:lang w:eastAsia="en-US"/>
        </w:rPr>
        <w:t>definite purpose</w:t>
      </w:r>
      <w:r w:rsidR="00253442" w:rsidRPr="003331A0">
        <w:rPr>
          <w:color w:val="auto"/>
          <w:lang w:eastAsia="en-US"/>
        </w:rPr>
        <w:t xml:space="preserve"> </w:t>
      </w:r>
      <w:r w:rsidRPr="003331A0">
        <w:rPr>
          <w:color w:val="auto"/>
          <w:lang w:eastAsia="en-US"/>
        </w:rPr>
        <w:t>and</w:t>
      </w:r>
      <w:r w:rsidR="00253442" w:rsidRPr="003331A0">
        <w:rPr>
          <w:color w:val="auto"/>
          <w:lang w:eastAsia="en-US"/>
        </w:rPr>
        <w:t xml:space="preserve"> drive can create the necessary culture in the organisation. If our employees see </w:t>
      </w:r>
      <w:r w:rsidR="00600BA3" w:rsidRPr="003331A0">
        <w:rPr>
          <w:color w:val="auto"/>
          <w:lang w:eastAsia="en-US"/>
        </w:rPr>
        <w:t>their work</w:t>
      </w:r>
      <w:r w:rsidR="00253442" w:rsidRPr="003331A0">
        <w:rPr>
          <w:color w:val="auto"/>
          <w:lang w:eastAsia="en-US"/>
        </w:rPr>
        <w:t xml:space="preserve"> as their own personal mission or calling</w:t>
      </w:r>
      <w:r w:rsidR="00600BA3" w:rsidRPr="003331A0">
        <w:rPr>
          <w:color w:val="auto"/>
          <w:lang w:eastAsia="en-US"/>
        </w:rPr>
        <w:t>, they</w:t>
      </w:r>
      <w:r w:rsidR="00C33BFB" w:rsidRPr="003331A0">
        <w:rPr>
          <w:color w:val="auto"/>
          <w:lang w:eastAsia="en-US"/>
        </w:rPr>
        <w:t xml:space="preserve"> are much more likely to be </w:t>
      </w:r>
      <w:r w:rsidR="00600BA3" w:rsidRPr="003331A0">
        <w:rPr>
          <w:color w:val="auto"/>
          <w:lang w:eastAsia="en-US"/>
        </w:rPr>
        <w:t>committed</w:t>
      </w:r>
      <w:r w:rsidR="00C33BFB" w:rsidRPr="003331A0">
        <w:rPr>
          <w:color w:val="auto"/>
          <w:lang w:eastAsia="en-US"/>
        </w:rPr>
        <w:t xml:space="preserve"> and engaged.</w:t>
      </w:r>
      <w:r w:rsidR="0038002D" w:rsidRPr="003331A0">
        <w:t xml:space="preserve"> </w:t>
      </w:r>
      <w:r w:rsidR="0038002D" w:rsidRPr="003331A0">
        <w:rPr>
          <w:color w:val="auto"/>
          <w:lang w:eastAsia="en-US"/>
        </w:rPr>
        <w:t>(Herzberg, 2017)</w:t>
      </w:r>
    </w:p>
    <w:p w14:paraId="41B45CC8" w14:textId="3F582F5C" w:rsidR="00600BA3" w:rsidRPr="003331A0" w:rsidRDefault="00600BA3" w:rsidP="003331A0">
      <w:pPr>
        <w:spacing w:after="160" w:line="360" w:lineRule="auto"/>
        <w:ind w:left="0" w:right="0" w:firstLine="0"/>
        <w:rPr>
          <w:color w:val="auto"/>
          <w:lang w:eastAsia="en-US"/>
        </w:rPr>
      </w:pPr>
    </w:p>
    <w:p w14:paraId="351DB9EF" w14:textId="5AFCAE5E" w:rsidR="00600BA3" w:rsidRPr="003331A0" w:rsidRDefault="00600BA3" w:rsidP="003331A0">
      <w:pPr>
        <w:spacing w:after="160" w:line="360" w:lineRule="auto"/>
        <w:ind w:left="0" w:right="0" w:firstLine="0"/>
        <w:rPr>
          <w:color w:val="auto"/>
          <w:lang w:eastAsia="en-US"/>
        </w:rPr>
      </w:pPr>
      <w:r w:rsidRPr="003331A0">
        <w:rPr>
          <w:color w:val="auto"/>
          <w:lang w:eastAsia="en-US"/>
        </w:rPr>
        <w:t>Community in the organisation</w:t>
      </w:r>
    </w:p>
    <w:p w14:paraId="57F6D498" w14:textId="29C44E74" w:rsidR="00600BA3" w:rsidRPr="003331A0" w:rsidRDefault="00640794" w:rsidP="003331A0">
      <w:pPr>
        <w:spacing w:after="160" w:line="360" w:lineRule="auto"/>
        <w:ind w:left="0" w:right="0" w:firstLine="0"/>
        <w:rPr>
          <w:color w:val="auto"/>
          <w:lang w:eastAsia="en-US"/>
        </w:rPr>
      </w:pPr>
      <w:r w:rsidRPr="003331A0">
        <w:rPr>
          <w:color w:val="auto"/>
          <w:lang w:eastAsia="en-US"/>
        </w:rPr>
        <w:t xml:space="preserve">In the last decade, several researchers have examined the consequences of loneliness in the workplace and the reasons behind it. </w:t>
      </w:r>
      <w:r w:rsidRPr="003331A0">
        <w:rPr>
          <w:color w:val="auto"/>
          <w:lang w:eastAsia="en-US"/>
        </w:rPr>
        <w:t xml:space="preserve">General </w:t>
      </w:r>
      <w:r w:rsidRPr="003331A0">
        <w:rPr>
          <w:color w:val="auto"/>
          <w:lang w:eastAsia="en-US"/>
        </w:rPr>
        <w:t>Dr</w:t>
      </w:r>
      <w:r w:rsidRPr="003331A0">
        <w:rPr>
          <w:color w:val="auto"/>
          <w:lang w:eastAsia="en-US"/>
        </w:rPr>
        <w:t xml:space="preserve"> Vivek Murthy</w:t>
      </w:r>
      <w:r w:rsidRPr="003331A0">
        <w:rPr>
          <w:color w:val="auto"/>
          <w:lang w:eastAsia="en-US"/>
        </w:rPr>
        <w:t xml:space="preserve"> claims an epidemic of </w:t>
      </w:r>
      <w:r w:rsidRPr="003331A0">
        <w:rPr>
          <w:color w:val="auto"/>
          <w:lang w:eastAsia="en-US"/>
        </w:rPr>
        <w:lastRenderedPageBreak/>
        <w:t xml:space="preserve">loneliness within many modern-day organisations. He states there is a significant decline in employee satisfaction, performance and commitment to the organisation when they feel lonely at work. According to him, loneliness can impact employees’ physical and psychological health and detriment, leading to a significant performance decline. Studies show that employees who feel supported and have a strong sense of belonging </w:t>
      </w:r>
      <w:r w:rsidR="00BC616F" w:rsidRPr="003331A0">
        <w:rPr>
          <w:color w:val="auto"/>
          <w:lang w:eastAsia="en-US"/>
        </w:rPr>
        <w:t>will likely</w:t>
      </w:r>
      <w:r w:rsidRPr="003331A0">
        <w:rPr>
          <w:color w:val="auto"/>
          <w:lang w:eastAsia="en-US"/>
        </w:rPr>
        <w:t xml:space="preserve"> stay motivated and engaged. Considering those findings, human resource managers should create a workplace where all employees feel accepted and welcomed.</w:t>
      </w:r>
      <w:r w:rsidR="0038002D" w:rsidRPr="003331A0">
        <w:t xml:space="preserve"> </w:t>
      </w:r>
      <w:r w:rsidR="0038002D" w:rsidRPr="003331A0">
        <w:rPr>
          <w:color w:val="auto"/>
          <w:lang w:eastAsia="en-US"/>
        </w:rPr>
        <w:t>(Murthy, 2022)</w:t>
      </w:r>
    </w:p>
    <w:p w14:paraId="29BCC6BC" w14:textId="3391B531" w:rsidR="00320EF7" w:rsidRPr="003331A0" w:rsidRDefault="00320EF7" w:rsidP="003331A0">
      <w:pPr>
        <w:spacing w:after="160" w:line="360" w:lineRule="auto"/>
        <w:ind w:right="0"/>
        <w:rPr>
          <w:color w:val="auto"/>
          <w:lang w:eastAsia="en-US"/>
        </w:rPr>
      </w:pPr>
    </w:p>
    <w:p w14:paraId="77E0DC02" w14:textId="0865364F" w:rsidR="00640794" w:rsidRPr="003331A0" w:rsidRDefault="00640794" w:rsidP="003331A0">
      <w:pPr>
        <w:spacing w:after="160" w:line="360" w:lineRule="auto"/>
        <w:ind w:right="0"/>
        <w:rPr>
          <w:color w:val="auto"/>
          <w:lang w:eastAsia="en-US"/>
        </w:rPr>
      </w:pPr>
    </w:p>
    <w:p w14:paraId="2DE138A9" w14:textId="76FE7025" w:rsidR="00640794" w:rsidRPr="003331A0" w:rsidRDefault="00640794" w:rsidP="003331A0">
      <w:pPr>
        <w:pStyle w:val="Heading2"/>
        <w:spacing w:line="360" w:lineRule="auto"/>
        <w:rPr>
          <w:rFonts w:cs="Arial"/>
          <w:lang w:eastAsia="en-US"/>
        </w:rPr>
      </w:pPr>
      <w:bookmarkStart w:id="17" w:name="_Toc130734180"/>
      <w:r w:rsidRPr="003331A0">
        <w:rPr>
          <w:rFonts w:cs="Arial"/>
          <w:lang w:eastAsia="en-US"/>
        </w:rPr>
        <w:t>Conclusion</w:t>
      </w:r>
      <w:bookmarkEnd w:id="17"/>
    </w:p>
    <w:p w14:paraId="1A2127DE" w14:textId="05031CD6" w:rsidR="00640794" w:rsidRPr="003331A0" w:rsidRDefault="00640794" w:rsidP="003331A0">
      <w:pPr>
        <w:spacing w:line="360" w:lineRule="auto"/>
        <w:rPr>
          <w:lang w:eastAsia="en-US"/>
        </w:rPr>
      </w:pPr>
    </w:p>
    <w:p w14:paraId="6375DF29" w14:textId="4556E95D" w:rsidR="00640794" w:rsidRPr="003331A0" w:rsidRDefault="00640794" w:rsidP="003331A0">
      <w:pPr>
        <w:spacing w:line="360" w:lineRule="auto"/>
        <w:rPr>
          <w:lang w:eastAsia="en-US"/>
        </w:rPr>
      </w:pPr>
      <w:r w:rsidRPr="003331A0">
        <w:rPr>
          <w:lang w:eastAsia="en-US"/>
        </w:rPr>
        <w:t xml:space="preserve">In summary, the business world after COVID-19 has changed </w:t>
      </w:r>
      <w:r w:rsidR="00515CF1" w:rsidRPr="003331A0">
        <w:rPr>
          <w:lang w:eastAsia="en-US"/>
        </w:rPr>
        <w:t>irreversibly</w:t>
      </w:r>
      <w:r w:rsidRPr="003331A0">
        <w:rPr>
          <w:lang w:eastAsia="en-US"/>
        </w:rPr>
        <w:t>, and flexible working is here to stay.</w:t>
      </w:r>
      <w:r w:rsidR="00BC616F" w:rsidRPr="003331A0">
        <w:rPr>
          <w:lang w:eastAsia="en-US"/>
        </w:rPr>
        <w:t xml:space="preserve"> Employers need to understand all the benefits of flexible working and evaluate whether that is </w:t>
      </w:r>
      <w:r w:rsidR="00156F2B" w:rsidRPr="003331A0">
        <w:rPr>
          <w:lang w:eastAsia="en-US"/>
        </w:rPr>
        <w:t xml:space="preserve">viable </w:t>
      </w:r>
      <w:r w:rsidR="00BC616F" w:rsidRPr="003331A0">
        <w:rPr>
          <w:lang w:eastAsia="en-US"/>
        </w:rPr>
        <w:t xml:space="preserve">for the company. </w:t>
      </w:r>
      <w:r w:rsidRPr="003331A0">
        <w:rPr>
          <w:lang w:eastAsia="en-US"/>
        </w:rPr>
        <w:t>Th</w:t>
      </w:r>
      <w:r w:rsidR="00515CF1" w:rsidRPr="003331A0">
        <w:rPr>
          <w:lang w:eastAsia="en-US"/>
        </w:rPr>
        <w:t>e benefits come hand in hand with</w:t>
      </w:r>
      <w:r w:rsidRPr="003331A0">
        <w:rPr>
          <w:lang w:eastAsia="en-US"/>
        </w:rPr>
        <w:t xml:space="preserve"> </w:t>
      </w:r>
      <w:r w:rsidR="00515CF1" w:rsidRPr="003331A0">
        <w:rPr>
          <w:lang w:eastAsia="en-US"/>
        </w:rPr>
        <w:t xml:space="preserve">many new challenges to the organisation and the human resource professionals that should be the driving force behind positive change. </w:t>
      </w:r>
      <w:r w:rsidR="00BC616F" w:rsidRPr="003331A0">
        <w:rPr>
          <w:lang w:eastAsia="en-US"/>
        </w:rPr>
        <w:t>Practice shows that f</w:t>
      </w:r>
      <w:r w:rsidR="00515CF1" w:rsidRPr="003331A0">
        <w:rPr>
          <w:lang w:eastAsia="en-US"/>
        </w:rPr>
        <w:t>lexible working only works effectively for some organisations and</w:t>
      </w:r>
      <w:r w:rsidR="003331A0" w:rsidRPr="003331A0">
        <w:rPr>
          <w:lang w:eastAsia="en-US"/>
        </w:rPr>
        <w:t xml:space="preserve"> people</w:t>
      </w:r>
      <w:r w:rsidR="00515CF1" w:rsidRPr="003331A0">
        <w:rPr>
          <w:lang w:eastAsia="en-US"/>
        </w:rPr>
        <w:t xml:space="preserve">, and </w:t>
      </w:r>
      <w:r w:rsidR="00BC616F" w:rsidRPr="003331A0">
        <w:rPr>
          <w:lang w:eastAsia="en-US"/>
        </w:rPr>
        <w:t>the different human resource approach makes the difference. Luckily</w:t>
      </w:r>
      <w:r w:rsidR="00515CF1" w:rsidRPr="003331A0">
        <w:rPr>
          <w:lang w:eastAsia="en-US"/>
        </w:rPr>
        <w:t xml:space="preserve">, there are </w:t>
      </w:r>
      <w:r w:rsidR="00BC616F" w:rsidRPr="003331A0">
        <w:rPr>
          <w:lang w:eastAsia="en-US"/>
        </w:rPr>
        <w:t xml:space="preserve">proven </w:t>
      </w:r>
      <w:r w:rsidR="00515CF1" w:rsidRPr="003331A0">
        <w:rPr>
          <w:lang w:eastAsia="en-US"/>
        </w:rPr>
        <w:t xml:space="preserve">tools and practices that companies can implement to increase their chances of success. If the </w:t>
      </w:r>
      <w:r w:rsidR="00BC616F" w:rsidRPr="003331A0">
        <w:rPr>
          <w:lang w:eastAsia="en-US"/>
        </w:rPr>
        <w:t>organisation</w:t>
      </w:r>
      <w:r w:rsidR="00515CF1" w:rsidRPr="003331A0">
        <w:rPr>
          <w:lang w:eastAsia="en-US"/>
        </w:rPr>
        <w:t xml:space="preserve"> </w:t>
      </w:r>
      <w:r w:rsidR="00BC616F" w:rsidRPr="003331A0">
        <w:rPr>
          <w:lang w:eastAsia="en-US"/>
        </w:rPr>
        <w:t>emphasises</w:t>
      </w:r>
      <w:r w:rsidR="00515CF1" w:rsidRPr="003331A0">
        <w:rPr>
          <w:lang w:eastAsia="en-US"/>
        </w:rPr>
        <w:t xml:space="preserve"> employee well-being and employee morale, undoubtedly,</w:t>
      </w:r>
      <w:r w:rsidR="00BC616F" w:rsidRPr="003331A0">
        <w:rPr>
          <w:lang w:eastAsia="en-US"/>
        </w:rPr>
        <w:t xml:space="preserve"> </w:t>
      </w:r>
      <w:r w:rsidR="00515CF1" w:rsidRPr="003331A0">
        <w:rPr>
          <w:lang w:eastAsia="en-US"/>
        </w:rPr>
        <w:t xml:space="preserve">there will be substantial benefits for the organisation in terms of </w:t>
      </w:r>
      <w:r w:rsidR="00BC616F" w:rsidRPr="003331A0">
        <w:rPr>
          <w:lang w:eastAsia="en-US"/>
        </w:rPr>
        <w:t>improved</w:t>
      </w:r>
      <w:r w:rsidR="00515CF1" w:rsidRPr="003331A0">
        <w:rPr>
          <w:lang w:eastAsia="en-US"/>
        </w:rPr>
        <w:t xml:space="preserve"> performance and productivity. If we give the employees the freedom to make their own decisions and work on their own schedules, they will reward us</w:t>
      </w:r>
      <w:r w:rsidR="00BC616F" w:rsidRPr="003331A0">
        <w:rPr>
          <w:lang w:eastAsia="en-US"/>
        </w:rPr>
        <w:t xml:space="preserve"> with loyalty.</w:t>
      </w:r>
    </w:p>
    <w:p w14:paraId="0E893590" w14:textId="40D87E99" w:rsidR="00BC616F" w:rsidRDefault="00BC616F" w:rsidP="003331A0">
      <w:pPr>
        <w:spacing w:line="360" w:lineRule="auto"/>
        <w:rPr>
          <w:lang w:eastAsia="en-US"/>
        </w:rPr>
      </w:pPr>
    </w:p>
    <w:p w14:paraId="355C5127" w14:textId="324377FE" w:rsidR="00640794" w:rsidRDefault="00640794" w:rsidP="003331A0">
      <w:pPr>
        <w:spacing w:after="160" w:line="360" w:lineRule="auto"/>
        <w:ind w:right="0"/>
        <w:rPr>
          <w:color w:val="auto"/>
          <w:lang w:eastAsia="en-US"/>
        </w:rPr>
      </w:pPr>
    </w:p>
    <w:p w14:paraId="615F11A1" w14:textId="17343CD6" w:rsidR="003331A0" w:rsidRDefault="003331A0" w:rsidP="003331A0">
      <w:pPr>
        <w:spacing w:after="160" w:line="360" w:lineRule="auto"/>
        <w:ind w:right="0"/>
        <w:rPr>
          <w:color w:val="auto"/>
          <w:lang w:eastAsia="en-US"/>
        </w:rPr>
      </w:pPr>
    </w:p>
    <w:p w14:paraId="4A0E8E12" w14:textId="2B6D2873" w:rsidR="003331A0" w:rsidRDefault="003331A0" w:rsidP="003331A0">
      <w:pPr>
        <w:spacing w:after="160" w:line="360" w:lineRule="auto"/>
        <w:ind w:right="0"/>
        <w:rPr>
          <w:color w:val="auto"/>
          <w:lang w:eastAsia="en-US"/>
        </w:rPr>
      </w:pPr>
    </w:p>
    <w:p w14:paraId="15B58A70" w14:textId="708CA92D" w:rsidR="003331A0" w:rsidRDefault="003331A0" w:rsidP="003331A0">
      <w:pPr>
        <w:spacing w:after="160" w:line="360" w:lineRule="auto"/>
        <w:ind w:right="0"/>
        <w:rPr>
          <w:color w:val="auto"/>
          <w:lang w:eastAsia="en-US"/>
        </w:rPr>
      </w:pPr>
    </w:p>
    <w:p w14:paraId="5F430FEB" w14:textId="2AC68BDB" w:rsidR="003331A0" w:rsidRDefault="003331A0" w:rsidP="003331A0">
      <w:pPr>
        <w:spacing w:after="160" w:line="360" w:lineRule="auto"/>
        <w:ind w:right="0"/>
        <w:rPr>
          <w:color w:val="auto"/>
          <w:lang w:eastAsia="en-US"/>
        </w:rPr>
      </w:pPr>
    </w:p>
    <w:p w14:paraId="1DF0101A" w14:textId="1DA66A1F" w:rsidR="003331A0" w:rsidRDefault="003331A0" w:rsidP="003331A0">
      <w:pPr>
        <w:spacing w:after="160" w:line="360" w:lineRule="auto"/>
        <w:ind w:right="0"/>
        <w:rPr>
          <w:color w:val="auto"/>
          <w:lang w:eastAsia="en-US"/>
        </w:rPr>
      </w:pPr>
    </w:p>
    <w:p w14:paraId="1441F557" w14:textId="416DC86C" w:rsidR="003331A0" w:rsidRDefault="003331A0" w:rsidP="003331A0">
      <w:pPr>
        <w:spacing w:after="160" w:line="360" w:lineRule="auto"/>
        <w:ind w:right="0"/>
        <w:rPr>
          <w:color w:val="auto"/>
          <w:lang w:eastAsia="en-US"/>
        </w:rPr>
      </w:pPr>
    </w:p>
    <w:p w14:paraId="2BAEAB75" w14:textId="66F46146" w:rsidR="003331A0" w:rsidRDefault="003331A0" w:rsidP="003331A0">
      <w:pPr>
        <w:spacing w:after="160" w:line="360" w:lineRule="auto"/>
        <w:ind w:right="0"/>
        <w:rPr>
          <w:color w:val="auto"/>
          <w:lang w:eastAsia="en-US"/>
        </w:rPr>
      </w:pPr>
    </w:p>
    <w:p w14:paraId="484495FE" w14:textId="0A3B09C4" w:rsidR="003331A0" w:rsidRDefault="003331A0" w:rsidP="003331A0">
      <w:pPr>
        <w:spacing w:after="160" w:line="360" w:lineRule="auto"/>
        <w:ind w:right="0"/>
        <w:rPr>
          <w:color w:val="auto"/>
          <w:lang w:eastAsia="en-US"/>
        </w:rPr>
      </w:pPr>
    </w:p>
    <w:p w14:paraId="15F26B8A" w14:textId="10143D9D" w:rsidR="003331A0" w:rsidRDefault="003331A0" w:rsidP="003331A0">
      <w:pPr>
        <w:spacing w:after="160" w:line="360" w:lineRule="auto"/>
        <w:ind w:right="0"/>
        <w:rPr>
          <w:color w:val="auto"/>
          <w:lang w:eastAsia="en-US"/>
        </w:rPr>
      </w:pPr>
    </w:p>
    <w:p w14:paraId="738C7784" w14:textId="6ED1E7BB" w:rsidR="003331A0" w:rsidRDefault="003331A0" w:rsidP="003331A0">
      <w:pPr>
        <w:spacing w:after="160" w:line="360" w:lineRule="auto"/>
        <w:ind w:right="0"/>
        <w:rPr>
          <w:color w:val="auto"/>
          <w:lang w:eastAsia="en-US"/>
        </w:rPr>
      </w:pPr>
    </w:p>
    <w:p w14:paraId="05B3D69D" w14:textId="5F3D0B3E" w:rsidR="003331A0" w:rsidRDefault="003331A0" w:rsidP="003331A0">
      <w:pPr>
        <w:spacing w:after="160" w:line="360" w:lineRule="auto"/>
        <w:ind w:right="0"/>
        <w:rPr>
          <w:color w:val="auto"/>
          <w:lang w:eastAsia="en-US"/>
        </w:rPr>
      </w:pPr>
    </w:p>
    <w:p w14:paraId="43E52AEE" w14:textId="49ACCB65" w:rsidR="003331A0" w:rsidRDefault="003331A0" w:rsidP="003331A0">
      <w:pPr>
        <w:spacing w:after="160" w:line="360" w:lineRule="auto"/>
        <w:ind w:right="0"/>
        <w:rPr>
          <w:color w:val="auto"/>
          <w:lang w:eastAsia="en-US"/>
        </w:rPr>
      </w:pPr>
    </w:p>
    <w:p w14:paraId="0503C0DB" w14:textId="7C0A38E5" w:rsidR="003331A0" w:rsidRDefault="003331A0" w:rsidP="003331A0">
      <w:pPr>
        <w:spacing w:after="160" w:line="360" w:lineRule="auto"/>
        <w:ind w:right="0"/>
        <w:rPr>
          <w:color w:val="auto"/>
          <w:lang w:eastAsia="en-US"/>
        </w:rPr>
      </w:pPr>
    </w:p>
    <w:p w14:paraId="2F3590E5" w14:textId="350463A7" w:rsidR="003331A0" w:rsidRDefault="003331A0" w:rsidP="003331A0">
      <w:pPr>
        <w:spacing w:after="160" w:line="360" w:lineRule="auto"/>
        <w:ind w:right="0"/>
        <w:rPr>
          <w:color w:val="auto"/>
          <w:lang w:eastAsia="en-US"/>
        </w:rPr>
      </w:pPr>
    </w:p>
    <w:p w14:paraId="046FDBEF" w14:textId="52550044" w:rsidR="003331A0" w:rsidRDefault="003331A0" w:rsidP="003331A0">
      <w:pPr>
        <w:spacing w:after="160" w:line="360" w:lineRule="auto"/>
        <w:ind w:right="0"/>
        <w:rPr>
          <w:color w:val="auto"/>
          <w:lang w:eastAsia="en-US"/>
        </w:rPr>
      </w:pPr>
    </w:p>
    <w:p w14:paraId="21F8237F" w14:textId="47767D1A" w:rsidR="003331A0" w:rsidRDefault="003331A0" w:rsidP="004623AC">
      <w:pPr>
        <w:spacing w:after="160" w:line="259" w:lineRule="auto"/>
        <w:ind w:right="0"/>
        <w:rPr>
          <w:color w:val="auto"/>
          <w:lang w:eastAsia="en-US"/>
        </w:rPr>
      </w:pPr>
    </w:p>
    <w:p w14:paraId="27AA309A" w14:textId="47175BD6" w:rsidR="003331A0" w:rsidRDefault="003331A0" w:rsidP="004623AC">
      <w:pPr>
        <w:spacing w:after="160" w:line="259" w:lineRule="auto"/>
        <w:ind w:right="0"/>
        <w:rPr>
          <w:color w:val="auto"/>
          <w:lang w:eastAsia="en-US"/>
        </w:rPr>
      </w:pPr>
    </w:p>
    <w:p w14:paraId="662AFD0D" w14:textId="1A3AD389" w:rsidR="003331A0" w:rsidRDefault="003331A0" w:rsidP="004623AC">
      <w:pPr>
        <w:spacing w:after="160" w:line="259" w:lineRule="auto"/>
        <w:ind w:right="0"/>
        <w:rPr>
          <w:color w:val="auto"/>
          <w:lang w:eastAsia="en-US"/>
        </w:rPr>
      </w:pPr>
    </w:p>
    <w:p w14:paraId="5DD1F341" w14:textId="4633AAFA" w:rsidR="003331A0" w:rsidRDefault="003331A0" w:rsidP="003331A0">
      <w:pPr>
        <w:pStyle w:val="Heading1"/>
        <w:rPr>
          <w:lang w:eastAsia="en-US"/>
        </w:rPr>
      </w:pPr>
      <w:bookmarkStart w:id="18" w:name="_Toc130734181"/>
      <w:r>
        <w:rPr>
          <w:lang w:eastAsia="en-US"/>
        </w:rPr>
        <w:t>References</w:t>
      </w:r>
      <w:bookmarkEnd w:id="18"/>
      <w:r>
        <w:rPr>
          <w:lang w:eastAsia="en-US"/>
        </w:rPr>
        <w:t xml:space="preserve"> </w:t>
      </w:r>
    </w:p>
    <w:p w14:paraId="473300C0" w14:textId="689A0D79" w:rsidR="003331A0" w:rsidRDefault="003331A0" w:rsidP="004623AC">
      <w:pPr>
        <w:spacing w:after="160" w:line="259" w:lineRule="auto"/>
        <w:ind w:right="0"/>
        <w:rPr>
          <w:color w:val="auto"/>
          <w:lang w:eastAsia="en-US"/>
        </w:rPr>
      </w:pPr>
    </w:p>
    <w:p w14:paraId="000C2A2F"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i/>
          <w:iCs/>
          <w:sz w:val="22"/>
          <w:szCs w:val="22"/>
        </w:rPr>
        <w:t>2023 Global Talent Trends Study | Mercer</w:t>
      </w:r>
      <w:r>
        <w:rPr>
          <w:rFonts w:ascii="Arial" w:hAnsi="Arial" w:cs="Arial"/>
          <w:sz w:val="22"/>
          <w:szCs w:val="22"/>
        </w:rPr>
        <w:t xml:space="preserve"> (no date). Available at: https://www.mercer.com/our-thinking/career/global-talent-hr-trends.html.</w:t>
      </w:r>
    </w:p>
    <w:p w14:paraId="6DBAFBD4"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i/>
          <w:iCs/>
          <w:sz w:val="22"/>
          <w:szCs w:val="22"/>
        </w:rPr>
        <w:t>An update on flexible and hybrid working practices | CIPD</w:t>
      </w:r>
      <w:r>
        <w:rPr>
          <w:rFonts w:ascii="Arial" w:hAnsi="Arial" w:cs="Arial"/>
          <w:sz w:val="22"/>
          <w:szCs w:val="22"/>
        </w:rPr>
        <w:t xml:space="preserve"> (no date). Available at: https://www.cipd.co.uk/knowledge/fundamentals/relations/flexible-working/flexible-hybrid-working-practices#gref.</w:t>
      </w:r>
    </w:p>
    <w:p w14:paraId="395BDB0B"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proofErr w:type="spellStart"/>
      <w:r>
        <w:rPr>
          <w:rFonts w:ascii="Arial" w:hAnsi="Arial" w:cs="Arial"/>
          <w:sz w:val="22"/>
          <w:szCs w:val="22"/>
        </w:rPr>
        <w:t>Figueiredo</w:t>
      </w:r>
      <w:proofErr w:type="spellEnd"/>
      <w:r>
        <w:rPr>
          <w:rFonts w:ascii="Arial" w:hAnsi="Arial" w:cs="Arial"/>
          <w:sz w:val="22"/>
          <w:szCs w:val="22"/>
        </w:rPr>
        <w:t xml:space="preserve">, P.C.N., De Campos Soares Tomé, E.L. and </w:t>
      </w:r>
      <w:proofErr w:type="spellStart"/>
      <w:r>
        <w:rPr>
          <w:rFonts w:ascii="Arial" w:hAnsi="Arial" w:cs="Arial"/>
          <w:sz w:val="22"/>
          <w:szCs w:val="22"/>
        </w:rPr>
        <w:t>Rouco</w:t>
      </w:r>
      <w:proofErr w:type="spellEnd"/>
      <w:r>
        <w:rPr>
          <w:rFonts w:ascii="Arial" w:hAnsi="Arial" w:cs="Arial"/>
          <w:sz w:val="22"/>
          <w:szCs w:val="22"/>
        </w:rPr>
        <w:t xml:space="preserve">, J.C.D. (2022) </w:t>
      </w:r>
      <w:r>
        <w:rPr>
          <w:rFonts w:ascii="Arial" w:hAnsi="Arial" w:cs="Arial"/>
          <w:i/>
          <w:iCs/>
          <w:sz w:val="22"/>
          <w:szCs w:val="22"/>
        </w:rPr>
        <w:t>Handbook of Research on Challenges for Human Resource Management in the COVID-19 Era</w:t>
      </w:r>
      <w:r>
        <w:rPr>
          <w:rFonts w:ascii="Arial" w:hAnsi="Arial" w:cs="Arial"/>
          <w:sz w:val="22"/>
          <w:szCs w:val="22"/>
        </w:rPr>
        <w:t>. IGI Global.</w:t>
      </w:r>
    </w:p>
    <w:p w14:paraId="13EF132F"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i/>
          <w:iCs/>
          <w:sz w:val="22"/>
          <w:szCs w:val="22"/>
        </w:rPr>
        <w:t>Flexible Working Practices | Factsheets | CIPD</w:t>
      </w:r>
      <w:r>
        <w:rPr>
          <w:rFonts w:ascii="Arial" w:hAnsi="Arial" w:cs="Arial"/>
          <w:sz w:val="22"/>
          <w:szCs w:val="22"/>
        </w:rPr>
        <w:t xml:space="preserve"> (no date). Available at: https://www.cipd.co.uk/knowledge/fundamentals/relations/flexible-working/factsheet#gref.</w:t>
      </w:r>
    </w:p>
    <w:p w14:paraId="55BFB1EA"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Herzberg, F. (2017) </w:t>
      </w:r>
      <w:r>
        <w:rPr>
          <w:rFonts w:ascii="Arial" w:hAnsi="Arial" w:cs="Arial"/>
          <w:i/>
          <w:iCs/>
          <w:sz w:val="22"/>
          <w:szCs w:val="22"/>
        </w:rPr>
        <w:t>Motivation to Work</w:t>
      </w:r>
      <w:r>
        <w:rPr>
          <w:rFonts w:ascii="Arial" w:hAnsi="Arial" w:cs="Arial"/>
          <w:sz w:val="22"/>
          <w:szCs w:val="22"/>
        </w:rPr>
        <w:t>. Routledge.</w:t>
      </w:r>
    </w:p>
    <w:p w14:paraId="36192E8F"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i/>
          <w:iCs/>
          <w:sz w:val="22"/>
          <w:szCs w:val="22"/>
        </w:rPr>
        <w:t>HR Megatrends | Reports | CIPD</w:t>
      </w:r>
      <w:r>
        <w:rPr>
          <w:rFonts w:ascii="Arial" w:hAnsi="Arial" w:cs="Arial"/>
          <w:sz w:val="22"/>
          <w:szCs w:val="22"/>
        </w:rPr>
        <w:t xml:space="preserve"> (no date). Available at: https://www.cipd.co.uk/knowledge/work/trends/megatrends#gref.</w:t>
      </w:r>
    </w:p>
    <w:p w14:paraId="7F1BE189"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proofErr w:type="spellStart"/>
      <w:r>
        <w:rPr>
          <w:rFonts w:ascii="Arial" w:hAnsi="Arial" w:cs="Arial"/>
          <w:sz w:val="22"/>
          <w:szCs w:val="22"/>
        </w:rPr>
        <w:lastRenderedPageBreak/>
        <w:t>Korunka</w:t>
      </w:r>
      <w:proofErr w:type="spellEnd"/>
      <w:r>
        <w:rPr>
          <w:rFonts w:ascii="Arial" w:hAnsi="Arial" w:cs="Arial"/>
          <w:sz w:val="22"/>
          <w:szCs w:val="22"/>
        </w:rPr>
        <w:t xml:space="preserve">, C. (2021) </w:t>
      </w:r>
      <w:r>
        <w:rPr>
          <w:rFonts w:ascii="Arial" w:hAnsi="Arial" w:cs="Arial"/>
          <w:i/>
          <w:iCs/>
          <w:sz w:val="22"/>
          <w:szCs w:val="22"/>
        </w:rPr>
        <w:t>Flexible Working Practices and Approaches: Psychological and Social Implications</w:t>
      </w:r>
      <w:r>
        <w:rPr>
          <w:rFonts w:ascii="Arial" w:hAnsi="Arial" w:cs="Arial"/>
          <w:sz w:val="22"/>
          <w:szCs w:val="22"/>
        </w:rPr>
        <w:t>. Springer Nature.</w:t>
      </w:r>
    </w:p>
    <w:p w14:paraId="6BA850CF"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Murthy, V. (2022) </w:t>
      </w:r>
      <w:r>
        <w:rPr>
          <w:rFonts w:ascii="Arial" w:hAnsi="Arial" w:cs="Arial"/>
          <w:i/>
          <w:iCs/>
          <w:sz w:val="22"/>
          <w:szCs w:val="22"/>
        </w:rPr>
        <w:t>Work and the Loneliness Epidemic</w:t>
      </w:r>
      <w:r>
        <w:rPr>
          <w:rFonts w:ascii="Arial" w:hAnsi="Arial" w:cs="Arial"/>
          <w:sz w:val="22"/>
          <w:szCs w:val="22"/>
        </w:rPr>
        <w:t>. Available at: https://hbr.org/2017/09/work-and-the-loneliness-epidemic.</w:t>
      </w:r>
    </w:p>
    <w:p w14:paraId="333101C5"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i/>
          <w:iCs/>
          <w:sz w:val="22"/>
          <w:szCs w:val="22"/>
        </w:rPr>
        <w:t>Proof that flexible working works | Virgin</w:t>
      </w:r>
      <w:r>
        <w:rPr>
          <w:rFonts w:ascii="Arial" w:hAnsi="Arial" w:cs="Arial"/>
          <w:sz w:val="22"/>
          <w:szCs w:val="22"/>
        </w:rPr>
        <w:t xml:space="preserve"> (2019). Available at: https://www.virgin.com/branson-family/richard-branson-blog/proof-flexible-working-works.</w:t>
      </w:r>
    </w:p>
    <w:p w14:paraId="7A1DC40B"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Rees, W.D. and Porter, C. (2017) </w:t>
      </w:r>
      <w:r>
        <w:rPr>
          <w:rFonts w:ascii="Arial" w:hAnsi="Arial" w:cs="Arial"/>
          <w:i/>
          <w:iCs/>
          <w:sz w:val="22"/>
          <w:szCs w:val="22"/>
        </w:rPr>
        <w:t>Skills of Management and Leadership: Managing People in Organisations</w:t>
      </w:r>
      <w:r>
        <w:rPr>
          <w:rFonts w:ascii="Arial" w:hAnsi="Arial" w:cs="Arial"/>
          <w:sz w:val="22"/>
          <w:szCs w:val="22"/>
        </w:rPr>
        <w:t>. Bloomsbury Publishing.</w:t>
      </w:r>
    </w:p>
    <w:p w14:paraId="62F6E643"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Taylor, S. (2021) </w:t>
      </w:r>
      <w:r>
        <w:rPr>
          <w:rFonts w:ascii="Arial" w:hAnsi="Arial" w:cs="Arial"/>
          <w:i/>
          <w:iCs/>
          <w:sz w:val="22"/>
          <w:szCs w:val="22"/>
        </w:rPr>
        <w:t>Resourcing and Talent Management: The Theory and Practice of Recruiting and Developing a Workforce</w:t>
      </w:r>
      <w:r>
        <w:rPr>
          <w:rFonts w:ascii="Arial" w:hAnsi="Arial" w:cs="Arial"/>
          <w:sz w:val="22"/>
          <w:szCs w:val="22"/>
        </w:rPr>
        <w:t>. Kogan Page Publishers.</w:t>
      </w:r>
    </w:p>
    <w:p w14:paraId="34EC7361"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Torrington, D. </w:t>
      </w:r>
      <w:r>
        <w:rPr>
          <w:rFonts w:ascii="Arial" w:hAnsi="Arial" w:cs="Arial"/>
          <w:i/>
          <w:iCs/>
          <w:sz w:val="22"/>
          <w:szCs w:val="22"/>
        </w:rPr>
        <w:t>et al.</w:t>
      </w:r>
      <w:r>
        <w:rPr>
          <w:rFonts w:ascii="Arial" w:hAnsi="Arial" w:cs="Arial"/>
          <w:sz w:val="22"/>
          <w:szCs w:val="22"/>
        </w:rPr>
        <w:t xml:space="preserve"> (2019) </w:t>
      </w:r>
      <w:r>
        <w:rPr>
          <w:rFonts w:ascii="Arial" w:hAnsi="Arial" w:cs="Arial"/>
          <w:i/>
          <w:iCs/>
          <w:sz w:val="22"/>
          <w:szCs w:val="22"/>
        </w:rPr>
        <w:t>Human Resource Management</w:t>
      </w:r>
      <w:r>
        <w:rPr>
          <w:rFonts w:ascii="Arial" w:hAnsi="Arial" w:cs="Arial"/>
          <w:sz w:val="22"/>
          <w:szCs w:val="22"/>
        </w:rPr>
        <w:t>.</w:t>
      </w:r>
    </w:p>
    <w:p w14:paraId="6E131E50"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proofErr w:type="spellStart"/>
      <w:r>
        <w:rPr>
          <w:rFonts w:ascii="Arial" w:hAnsi="Arial" w:cs="Arial"/>
          <w:sz w:val="22"/>
          <w:szCs w:val="22"/>
        </w:rPr>
        <w:t>Troger</w:t>
      </w:r>
      <w:proofErr w:type="spellEnd"/>
      <w:r>
        <w:rPr>
          <w:rFonts w:ascii="Arial" w:hAnsi="Arial" w:cs="Arial"/>
          <w:sz w:val="22"/>
          <w:szCs w:val="22"/>
        </w:rPr>
        <w:t xml:space="preserve">, H. (2021) </w:t>
      </w:r>
      <w:r>
        <w:rPr>
          <w:rFonts w:ascii="Arial" w:hAnsi="Arial" w:cs="Arial"/>
          <w:i/>
          <w:iCs/>
          <w:sz w:val="22"/>
          <w:szCs w:val="22"/>
        </w:rPr>
        <w:t>Human Resource Management in a Post COVID-19 World: New Distribution of Power, Individualization, Digitalization and Demographic Developments</w:t>
      </w:r>
      <w:r>
        <w:rPr>
          <w:rFonts w:ascii="Arial" w:hAnsi="Arial" w:cs="Arial"/>
          <w:sz w:val="22"/>
          <w:szCs w:val="22"/>
        </w:rPr>
        <w:t>. Springer Nature.</w:t>
      </w:r>
    </w:p>
    <w:p w14:paraId="6E7EC73D" w14:textId="77777777" w:rsidR="003331A0" w:rsidRDefault="003331A0" w:rsidP="003331A0">
      <w:pPr>
        <w:pStyle w:val="NormalWeb"/>
        <w:spacing w:before="0" w:beforeAutospacing="0" w:after="0" w:afterAutospacing="0" w:line="480" w:lineRule="auto"/>
        <w:ind w:left="720" w:hanging="720"/>
        <w:rPr>
          <w:rFonts w:ascii="Arial" w:hAnsi="Arial" w:cs="Arial"/>
          <w:sz w:val="22"/>
          <w:szCs w:val="22"/>
        </w:rPr>
      </w:pPr>
      <w:r>
        <w:rPr>
          <w:rFonts w:ascii="Arial" w:hAnsi="Arial" w:cs="Arial"/>
          <w:sz w:val="22"/>
          <w:szCs w:val="22"/>
        </w:rPr>
        <w:t xml:space="preserve">Zoom (2017) “5 Reasons Why Your Company Needs to Embrace Video Conferencing Now,” </w:t>
      </w:r>
      <w:r>
        <w:rPr>
          <w:rFonts w:ascii="Arial" w:hAnsi="Arial" w:cs="Arial"/>
          <w:i/>
          <w:iCs/>
          <w:sz w:val="22"/>
          <w:szCs w:val="22"/>
        </w:rPr>
        <w:t>Forbes</w:t>
      </w:r>
      <w:r>
        <w:rPr>
          <w:rFonts w:ascii="Arial" w:hAnsi="Arial" w:cs="Arial"/>
          <w:sz w:val="22"/>
          <w:szCs w:val="22"/>
        </w:rPr>
        <w:t>, 30 October. Available at: https://www.forbes.com/sites/insights-zoom/2017/10/30/5-reasons-why-your-company-needs-to-embrace-video-conferencing-now/?sh=27b3ad2447c4.</w:t>
      </w:r>
    </w:p>
    <w:p w14:paraId="7903BA43" w14:textId="77777777" w:rsidR="003331A0" w:rsidRDefault="003331A0" w:rsidP="004623AC">
      <w:pPr>
        <w:spacing w:after="160" w:line="259" w:lineRule="auto"/>
        <w:ind w:right="0"/>
        <w:rPr>
          <w:color w:val="auto"/>
          <w:lang w:eastAsia="en-US"/>
        </w:rPr>
      </w:pPr>
    </w:p>
    <w:p w14:paraId="370F1CB3" w14:textId="77777777" w:rsidR="003331A0" w:rsidRDefault="003331A0" w:rsidP="004623AC">
      <w:pPr>
        <w:spacing w:after="160" w:line="259" w:lineRule="auto"/>
        <w:ind w:right="0"/>
        <w:rPr>
          <w:color w:val="auto"/>
          <w:lang w:eastAsia="en-US"/>
        </w:rPr>
      </w:pPr>
    </w:p>
    <w:sectPr w:rsidR="003331A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10423" w14:textId="77777777" w:rsidR="00065473" w:rsidRDefault="00065473" w:rsidP="003331A0">
      <w:pPr>
        <w:spacing w:after="0" w:line="240" w:lineRule="auto"/>
      </w:pPr>
      <w:r>
        <w:separator/>
      </w:r>
    </w:p>
  </w:endnote>
  <w:endnote w:type="continuationSeparator" w:id="0">
    <w:p w14:paraId="7E58B741" w14:textId="77777777" w:rsidR="00065473" w:rsidRDefault="00065473" w:rsidP="00333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8131123"/>
      <w:docPartObj>
        <w:docPartGallery w:val="Page Numbers (Bottom of Page)"/>
        <w:docPartUnique/>
      </w:docPartObj>
    </w:sdtPr>
    <w:sdtEndPr>
      <w:rPr>
        <w:noProof/>
      </w:rPr>
    </w:sdtEndPr>
    <w:sdtContent>
      <w:p w14:paraId="266A795E" w14:textId="7D7AE590" w:rsidR="003331A0" w:rsidRDefault="003331A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7371D8" w14:textId="77777777" w:rsidR="003331A0" w:rsidRDefault="003331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7F965" w14:textId="77777777" w:rsidR="00065473" w:rsidRDefault="00065473" w:rsidP="003331A0">
      <w:pPr>
        <w:spacing w:after="0" w:line="240" w:lineRule="auto"/>
      </w:pPr>
      <w:r>
        <w:separator/>
      </w:r>
    </w:p>
  </w:footnote>
  <w:footnote w:type="continuationSeparator" w:id="0">
    <w:p w14:paraId="66A406F2" w14:textId="77777777" w:rsidR="00065473" w:rsidRDefault="00065473" w:rsidP="003331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BE2"/>
    <w:rsid w:val="00065473"/>
    <w:rsid w:val="000870D8"/>
    <w:rsid w:val="00124699"/>
    <w:rsid w:val="00156F2B"/>
    <w:rsid w:val="00166485"/>
    <w:rsid w:val="002501A0"/>
    <w:rsid w:val="00253442"/>
    <w:rsid w:val="00320EF7"/>
    <w:rsid w:val="003331A0"/>
    <w:rsid w:val="0038002D"/>
    <w:rsid w:val="00390B59"/>
    <w:rsid w:val="00397FBE"/>
    <w:rsid w:val="003C2608"/>
    <w:rsid w:val="004623AC"/>
    <w:rsid w:val="00515CF1"/>
    <w:rsid w:val="00554BE2"/>
    <w:rsid w:val="005556CC"/>
    <w:rsid w:val="0055662D"/>
    <w:rsid w:val="00600BA3"/>
    <w:rsid w:val="0062295E"/>
    <w:rsid w:val="00632B62"/>
    <w:rsid w:val="00640794"/>
    <w:rsid w:val="006A08F1"/>
    <w:rsid w:val="006F488B"/>
    <w:rsid w:val="00741636"/>
    <w:rsid w:val="0074325E"/>
    <w:rsid w:val="00775FB5"/>
    <w:rsid w:val="00950450"/>
    <w:rsid w:val="0098672C"/>
    <w:rsid w:val="00B32F1E"/>
    <w:rsid w:val="00B34A58"/>
    <w:rsid w:val="00BB331D"/>
    <w:rsid w:val="00BC616F"/>
    <w:rsid w:val="00C11CC3"/>
    <w:rsid w:val="00C121CC"/>
    <w:rsid w:val="00C33BFB"/>
    <w:rsid w:val="00C71D6E"/>
    <w:rsid w:val="00CA2F5C"/>
    <w:rsid w:val="00CD0D5C"/>
    <w:rsid w:val="00DA138F"/>
    <w:rsid w:val="00DE2D19"/>
    <w:rsid w:val="00EC33F6"/>
    <w:rsid w:val="00EF69A7"/>
    <w:rsid w:val="00F2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25C72C"/>
  <w15:chartTrackingRefBased/>
  <w15:docId w15:val="{15D18754-26A5-45B1-9887-40615EBE4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4BE2"/>
    <w:pPr>
      <w:spacing w:after="1" w:line="239" w:lineRule="auto"/>
      <w:ind w:left="10" w:right="209"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600BA3"/>
    <w:pPr>
      <w:keepNext/>
      <w:keepLines/>
      <w:spacing w:before="240" w:after="0"/>
      <w:outlineLvl w:val="0"/>
    </w:pPr>
    <w:rPr>
      <w:rFonts w:eastAsiaTheme="majorEastAsia" w:cstheme="majorBidi"/>
      <w:color w:val="auto"/>
      <w:sz w:val="32"/>
      <w:szCs w:val="32"/>
    </w:rPr>
  </w:style>
  <w:style w:type="paragraph" w:styleId="Heading2">
    <w:name w:val="heading 2"/>
    <w:basedOn w:val="Normal"/>
    <w:next w:val="Normal"/>
    <w:link w:val="Heading2Char"/>
    <w:uiPriority w:val="9"/>
    <w:unhideWhenUsed/>
    <w:qFormat/>
    <w:rsid w:val="00600BA3"/>
    <w:pPr>
      <w:keepNext/>
      <w:keepLines/>
      <w:spacing w:before="40" w:after="0"/>
      <w:outlineLvl w:val="1"/>
    </w:pPr>
    <w:rPr>
      <w:rFonts w:eastAsiaTheme="majorEastAsia" w:cstheme="majorBidi"/>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BE2"/>
    <w:pPr>
      <w:ind w:left="720"/>
      <w:contextualSpacing/>
    </w:pPr>
  </w:style>
  <w:style w:type="paragraph" w:styleId="Title">
    <w:name w:val="Title"/>
    <w:basedOn w:val="Normal"/>
    <w:next w:val="Normal"/>
    <w:link w:val="TitleChar"/>
    <w:uiPriority w:val="10"/>
    <w:qFormat/>
    <w:rsid w:val="00600BA3"/>
    <w:pPr>
      <w:spacing w:after="0" w:line="240" w:lineRule="auto"/>
      <w:contextualSpacing/>
    </w:pPr>
    <w:rPr>
      <w:rFonts w:eastAsiaTheme="majorEastAsia" w:cstheme="majorBidi"/>
      <w:color w:val="auto"/>
      <w:spacing w:val="-10"/>
      <w:kern w:val="28"/>
      <w:sz w:val="56"/>
      <w:szCs w:val="56"/>
    </w:rPr>
  </w:style>
  <w:style w:type="character" w:customStyle="1" w:styleId="TitleChar">
    <w:name w:val="Title Char"/>
    <w:basedOn w:val="DefaultParagraphFont"/>
    <w:link w:val="Title"/>
    <w:uiPriority w:val="10"/>
    <w:rsid w:val="00600BA3"/>
    <w:rPr>
      <w:rFonts w:ascii="Arial" w:eastAsiaTheme="majorEastAsia" w:hAnsi="Arial" w:cstheme="majorBidi"/>
      <w:spacing w:val="-10"/>
      <w:kern w:val="28"/>
      <w:sz w:val="56"/>
      <w:szCs w:val="56"/>
      <w:lang w:eastAsia="en-GB"/>
    </w:rPr>
  </w:style>
  <w:style w:type="character" w:customStyle="1" w:styleId="Heading1Char">
    <w:name w:val="Heading 1 Char"/>
    <w:basedOn w:val="DefaultParagraphFont"/>
    <w:link w:val="Heading1"/>
    <w:uiPriority w:val="9"/>
    <w:rsid w:val="00600BA3"/>
    <w:rPr>
      <w:rFonts w:ascii="Arial" w:eastAsiaTheme="majorEastAsia" w:hAnsi="Arial" w:cstheme="majorBidi"/>
      <w:sz w:val="32"/>
      <w:szCs w:val="32"/>
      <w:lang w:eastAsia="en-GB"/>
    </w:rPr>
  </w:style>
  <w:style w:type="character" w:customStyle="1" w:styleId="Heading2Char">
    <w:name w:val="Heading 2 Char"/>
    <w:basedOn w:val="DefaultParagraphFont"/>
    <w:link w:val="Heading2"/>
    <w:uiPriority w:val="9"/>
    <w:rsid w:val="00600BA3"/>
    <w:rPr>
      <w:rFonts w:ascii="Arial" w:eastAsiaTheme="majorEastAsia" w:hAnsi="Arial" w:cstheme="majorBidi"/>
      <w:sz w:val="26"/>
      <w:szCs w:val="26"/>
      <w:lang w:eastAsia="en-GB"/>
    </w:rPr>
  </w:style>
  <w:style w:type="paragraph" w:styleId="NormalWeb">
    <w:name w:val="Normal (Web)"/>
    <w:basedOn w:val="Normal"/>
    <w:uiPriority w:val="99"/>
    <w:semiHidden/>
    <w:unhideWhenUsed/>
    <w:rsid w:val="003331A0"/>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TOCHeading">
    <w:name w:val="TOC Heading"/>
    <w:basedOn w:val="Heading1"/>
    <w:next w:val="Normal"/>
    <w:uiPriority w:val="39"/>
    <w:unhideWhenUsed/>
    <w:qFormat/>
    <w:rsid w:val="003331A0"/>
    <w:pPr>
      <w:spacing w:line="259" w:lineRule="auto"/>
      <w:ind w:left="0" w:right="0" w:firstLine="0"/>
      <w:jc w:val="left"/>
      <w:outlineLvl w:val="9"/>
    </w:pPr>
    <w:rPr>
      <w:rFonts w:asciiTheme="majorHAnsi" w:hAnsiTheme="majorHAnsi"/>
      <w:color w:val="2F5496" w:themeColor="accent1" w:themeShade="BF"/>
      <w:lang w:val="en-US" w:eastAsia="en-US"/>
    </w:rPr>
  </w:style>
  <w:style w:type="paragraph" w:styleId="TOC1">
    <w:name w:val="toc 1"/>
    <w:basedOn w:val="Normal"/>
    <w:next w:val="Normal"/>
    <w:autoRedefine/>
    <w:uiPriority w:val="39"/>
    <w:unhideWhenUsed/>
    <w:rsid w:val="003331A0"/>
    <w:pPr>
      <w:spacing w:after="100"/>
      <w:ind w:left="0"/>
    </w:pPr>
  </w:style>
  <w:style w:type="paragraph" w:styleId="TOC2">
    <w:name w:val="toc 2"/>
    <w:basedOn w:val="Normal"/>
    <w:next w:val="Normal"/>
    <w:autoRedefine/>
    <w:uiPriority w:val="39"/>
    <w:unhideWhenUsed/>
    <w:rsid w:val="003331A0"/>
    <w:pPr>
      <w:spacing w:after="100"/>
      <w:ind w:left="220"/>
    </w:pPr>
  </w:style>
  <w:style w:type="character" w:styleId="Hyperlink">
    <w:name w:val="Hyperlink"/>
    <w:basedOn w:val="DefaultParagraphFont"/>
    <w:uiPriority w:val="99"/>
    <w:unhideWhenUsed/>
    <w:rsid w:val="003331A0"/>
    <w:rPr>
      <w:color w:val="0563C1" w:themeColor="hyperlink"/>
      <w:u w:val="single"/>
    </w:rPr>
  </w:style>
  <w:style w:type="paragraph" w:styleId="Header">
    <w:name w:val="header"/>
    <w:basedOn w:val="Normal"/>
    <w:link w:val="HeaderChar"/>
    <w:uiPriority w:val="99"/>
    <w:unhideWhenUsed/>
    <w:rsid w:val="003331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1A0"/>
    <w:rPr>
      <w:rFonts w:ascii="Arial" w:eastAsia="Arial" w:hAnsi="Arial" w:cs="Arial"/>
      <w:color w:val="000000"/>
      <w:lang w:eastAsia="en-GB"/>
    </w:rPr>
  </w:style>
  <w:style w:type="paragraph" w:styleId="Footer">
    <w:name w:val="footer"/>
    <w:basedOn w:val="Normal"/>
    <w:link w:val="FooterChar"/>
    <w:uiPriority w:val="99"/>
    <w:unhideWhenUsed/>
    <w:rsid w:val="003331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1A0"/>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4983">
      <w:bodyDiv w:val="1"/>
      <w:marLeft w:val="0"/>
      <w:marRight w:val="0"/>
      <w:marTop w:val="0"/>
      <w:marBottom w:val="0"/>
      <w:divBdr>
        <w:top w:val="none" w:sz="0" w:space="0" w:color="auto"/>
        <w:left w:val="none" w:sz="0" w:space="0" w:color="auto"/>
        <w:bottom w:val="none" w:sz="0" w:space="0" w:color="auto"/>
        <w:right w:val="none" w:sz="0" w:space="0" w:color="auto"/>
      </w:divBdr>
    </w:div>
    <w:div w:id="405107220">
      <w:bodyDiv w:val="1"/>
      <w:marLeft w:val="0"/>
      <w:marRight w:val="0"/>
      <w:marTop w:val="0"/>
      <w:marBottom w:val="0"/>
      <w:divBdr>
        <w:top w:val="none" w:sz="0" w:space="0" w:color="auto"/>
        <w:left w:val="none" w:sz="0" w:space="0" w:color="auto"/>
        <w:bottom w:val="none" w:sz="0" w:space="0" w:color="auto"/>
        <w:right w:val="none" w:sz="0" w:space="0" w:color="auto"/>
      </w:divBdr>
    </w:div>
    <w:div w:id="428160579">
      <w:bodyDiv w:val="1"/>
      <w:marLeft w:val="0"/>
      <w:marRight w:val="0"/>
      <w:marTop w:val="0"/>
      <w:marBottom w:val="0"/>
      <w:divBdr>
        <w:top w:val="none" w:sz="0" w:space="0" w:color="auto"/>
        <w:left w:val="none" w:sz="0" w:space="0" w:color="auto"/>
        <w:bottom w:val="none" w:sz="0" w:space="0" w:color="auto"/>
        <w:right w:val="none" w:sz="0" w:space="0" w:color="auto"/>
      </w:divBdr>
    </w:div>
    <w:div w:id="493378493">
      <w:bodyDiv w:val="1"/>
      <w:marLeft w:val="0"/>
      <w:marRight w:val="0"/>
      <w:marTop w:val="0"/>
      <w:marBottom w:val="0"/>
      <w:divBdr>
        <w:top w:val="none" w:sz="0" w:space="0" w:color="auto"/>
        <w:left w:val="none" w:sz="0" w:space="0" w:color="auto"/>
        <w:bottom w:val="none" w:sz="0" w:space="0" w:color="auto"/>
        <w:right w:val="none" w:sz="0" w:space="0" w:color="auto"/>
      </w:divBdr>
    </w:div>
    <w:div w:id="919211805">
      <w:bodyDiv w:val="1"/>
      <w:marLeft w:val="0"/>
      <w:marRight w:val="0"/>
      <w:marTop w:val="0"/>
      <w:marBottom w:val="0"/>
      <w:divBdr>
        <w:top w:val="none" w:sz="0" w:space="0" w:color="auto"/>
        <w:left w:val="none" w:sz="0" w:space="0" w:color="auto"/>
        <w:bottom w:val="none" w:sz="0" w:space="0" w:color="auto"/>
        <w:right w:val="none" w:sz="0" w:space="0" w:color="auto"/>
      </w:divBdr>
    </w:div>
    <w:div w:id="991644821">
      <w:bodyDiv w:val="1"/>
      <w:marLeft w:val="0"/>
      <w:marRight w:val="0"/>
      <w:marTop w:val="0"/>
      <w:marBottom w:val="0"/>
      <w:divBdr>
        <w:top w:val="none" w:sz="0" w:space="0" w:color="auto"/>
        <w:left w:val="none" w:sz="0" w:space="0" w:color="auto"/>
        <w:bottom w:val="none" w:sz="0" w:space="0" w:color="auto"/>
        <w:right w:val="none" w:sz="0" w:space="0" w:color="auto"/>
      </w:divBdr>
    </w:div>
    <w:div w:id="1298415744">
      <w:bodyDiv w:val="1"/>
      <w:marLeft w:val="0"/>
      <w:marRight w:val="0"/>
      <w:marTop w:val="0"/>
      <w:marBottom w:val="0"/>
      <w:divBdr>
        <w:top w:val="none" w:sz="0" w:space="0" w:color="auto"/>
        <w:left w:val="none" w:sz="0" w:space="0" w:color="auto"/>
        <w:bottom w:val="none" w:sz="0" w:space="0" w:color="auto"/>
        <w:right w:val="none" w:sz="0" w:space="0" w:color="auto"/>
      </w:divBdr>
    </w:div>
    <w:div w:id="204717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966A4-FC7F-462B-A790-CBD06401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2390</Words>
  <Characters>14273</Characters>
  <Application>Microsoft Office Word</Application>
  <DocSecurity>0</DocSecurity>
  <Lines>951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Katrandzhiev, Teodor</cp:lastModifiedBy>
  <cp:revision>2</cp:revision>
  <dcterms:created xsi:type="dcterms:W3CDTF">2023-03-26T13:44:00Z</dcterms:created>
  <dcterms:modified xsi:type="dcterms:W3CDTF">2023-03-26T13:44:00Z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57a1e8e5-ce23-41a3-b1f4-26cabdb8f243</vt:lpwstr>
  </property>
</Properties>
</file>