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AE868"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2A32DF1C" w14:textId="626135CC"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ED64AD">
        <w:rPr>
          <w:rFonts w:ascii="Arial" w:eastAsia="Times New Roman" w:hAnsi="Arial" w:cs="Arial"/>
          <w:noProof/>
          <w:color w:val="000000"/>
          <w:sz w:val="20"/>
          <w:szCs w:val="20"/>
          <w:lang w:eastAsia="en-GB"/>
        </w:rPr>
        <w:drawing>
          <wp:inline distT="0" distB="0" distL="0" distR="0" wp14:anchorId="458AAF7B" wp14:editId="585C276C">
            <wp:extent cx="2028825" cy="70485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704850"/>
                    </a:xfrm>
                    <a:prstGeom prst="rect">
                      <a:avLst/>
                    </a:prstGeom>
                    <a:noFill/>
                    <a:ln>
                      <a:noFill/>
                    </a:ln>
                  </pic:spPr>
                </pic:pic>
              </a:graphicData>
            </a:graphic>
          </wp:inline>
        </w:drawing>
      </w:r>
    </w:p>
    <w:p w14:paraId="7CA5FC6D"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06D1D7D7"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3B51F87F"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b/>
          <w:color w:val="000000"/>
          <w:sz w:val="36"/>
          <w:szCs w:val="40"/>
          <w:lang w:eastAsia="en-GB"/>
        </w:rPr>
      </w:pPr>
      <w:r w:rsidRPr="00ED64AD">
        <w:rPr>
          <w:rFonts w:ascii="Arial" w:eastAsia="Times New Roman" w:hAnsi="Arial" w:cs="Arial"/>
          <w:b/>
          <w:color w:val="000000"/>
          <w:sz w:val="36"/>
          <w:szCs w:val="40"/>
          <w:lang w:eastAsia="en-GB"/>
        </w:rPr>
        <w:t xml:space="preserve">BSc (Hons) Professional Police Practice </w:t>
      </w:r>
    </w:p>
    <w:p w14:paraId="52B6EC1D" w14:textId="77777777" w:rsidR="00ED64AD" w:rsidRPr="00ED64AD" w:rsidRDefault="00ED64AD" w:rsidP="00ED64AD">
      <w:pPr>
        <w:spacing w:after="0" w:line="240" w:lineRule="auto"/>
        <w:ind w:right="237"/>
        <w:rPr>
          <w:rFonts w:ascii="Arial" w:eastAsia="Times New Roman" w:hAnsi="Arial" w:cs="Arial"/>
          <w:b/>
          <w:sz w:val="44"/>
          <w:szCs w:val="20"/>
          <w:lang w:eastAsia="en-GB"/>
        </w:rPr>
      </w:pPr>
    </w:p>
    <w:p w14:paraId="4E8CF56B" w14:textId="77777777" w:rsidR="00ED64AD" w:rsidRPr="00ED64AD" w:rsidRDefault="00ED64AD" w:rsidP="00ED64AD">
      <w:pPr>
        <w:spacing w:after="0" w:line="240" w:lineRule="auto"/>
        <w:ind w:right="237"/>
        <w:rPr>
          <w:rFonts w:ascii="Arial" w:eastAsia="Times New Roman" w:hAnsi="Arial" w:cs="Arial"/>
          <w:b/>
          <w:sz w:val="44"/>
          <w:szCs w:val="20"/>
          <w:lang w:eastAsia="en-GB"/>
        </w:rPr>
      </w:pPr>
      <w:r w:rsidRPr="00ED64AD">
        <w:rPr>
          <w:rFonts w:ascii="Arial" w:eastAsia="Times New Roman" w:hAnsi="Arial" w:cs="Arial"/>
          <w:b/>
          <w:sz w:val="44"/>
          <w:szCs w:val="20"/>
          <w:lang w:eastAsia="en-GB"/>
        </w:rPr>
        <w:t>LEVEL 5 - 40 Credits</w:t>
      </w:r>
    </w:p>
    <w:p w14:paraId="10AFDE65" w14:textId="77777777" w:rsidR="00ED64AD" w:rsidRPr="00ED64AD" w:rsidRDefault="00ED64AD" w:rsidP="00ED64AD">
      <w:pPr>
        <w:spacing w:after="0" w:line="240" w:lineRule="auto"/>
        <w:ind w:right="237"/>
        <w:rPr>
          <w:rFonts w:ascii="Arial" w:eastAsia="Times New Roman" w:hAnsi="Arial" w:cs="Arial"/>
          <w:b/>
          <w:sz w:val="44"/>
          <w:szCs w:val="20"/>
          <w:lang w:eastAsia="en-GB"/>
        </w:rPr>
      </w:pPr>
    </w:p>
    <w:p w14:paraId="45F377F9" w14:textId="77777777" w:rsidR="00ED64AD" w:rsidRPr="00ED64AD" w:rsidRDefault="00ED64AD" w:rsidP="00ED64AD">
      <w:pPr>
        <w:spacing w:after="0" w:line="240" w:lineRule="auto"/>
        <w:ind w:right="237"/>
        <w:rPr>
          <w:rFonts w:ascii="Arial" w:eastAsia="Times New Roman" w:hAnsi="Arial" w:cs="Arial"/>
          <w:b/>
          <w:sz w:val="44"/>
          <w:szCs w:val="20"/>
          <w:lang w:eastAsia="en-GB"/>
        </w:rPr>
      </w:pPr>
    </w:p>
    <w:p w14:paraId="284E5689" w14:textId="77777777" w:rsidR="00ED64AD" w:rsidRPr="00ED64AD" w:rsidRDefault="00ED64AD" w:rsidP="00ED64AD">
      <w:pPr>
        <w:spacing w:after="0" w:line="240" w:lineRule="auto"/>
        <w:ind w:right="237"/>
        <w:rPr>
          <w:rFonts w:ascii="Arial" w:eastAsia="Times New Roman" w:hAnsi="Arial" w:cs="Arial"/>
          <w:b/>
          <w:sz w:val="40"/>
          <w:szCs w:val="20"/>
          <w:lang w:eastAsia="en-GB"/>
        </w:rPr>
      </w:pPr>
      <w:r w:rsidRPr="00ED64AD">
        <w:rPr>
          <w:rFonts w:ascii="Arial" w:eastAsia="Times New Roman" w:hAnsi="Arial" w:cs="Arial"/>
          <w:b/>
          <w:sz w:val="40"/>
          <w:szCs w:val="20"/>
          <w:lang w:eastAsia="en-GB"/>
        </w:rPr>
        <w:t>Workbook title: Competency Based Workbook 3 (PCDA)</w:t>
      </w:r>
    </w:p>
    <w:p w14:paraId="605A9FC2" w14:textId="77777777" w:rsidR="00ED64AD" w:rsidRPr="00ED64AD" w:rsidRDefault="00ED64AD" w:rsidP="00ED64AD">
      <w:pPr>
        <w:spacing w:after="0" w:line="240" w:lineRule="auto"/>
        <w:ind w:right="237"/>
        <w:rPr>
          <w:rFonts w:ascii="Arial" w:eastAsia="Times New Roman" w:hAnsi="Arial" w:cs="Arial"/>
          <w:b/>
          <w:sz w:val="36"/>
          <w:szCs w:val="20"/>
          <w:lang w:eastAsia="en-GB"/>
        </w:rPr>
      </w:pPr>
    </w:p>
    <w:p w14:paraId="0FAFB517" w14:textId="77777777" w:rsidR="00ED64AD" w:rsidRPr="00ED64AD" w:rsidRDefault="00ED64AD" w:rsidP="00ED64AD">
      <w:pPr>
        <w:spacing w:after="0" w:line="240" w:lineRule="auto"/>
        <w:ind w:right="237"/>
        <w:rPr>
          <w:rFonts w:ascii="Arial" w:eastAsia="Times New Roman" w:hAnsi="Arial" w:cs="Arial"/>
          <w:b/>
          <w:sz w:val="36"/>
          <w:szCs w:val="20"/>
          <w:lang w:eastAsia="en-GB"/>
        </w:rPr>
      </w:pPr>
      <w:r w:rsidRPr="00ED64AD">
        <w:rPr>
          <w:rFonts w:ascii="Arial" w:eastAsia="Times New Roman" w:hAnsi="Arial" w:cs="Arial"/>
          <w:b/>
          <w:sz w:val="36"/>
          <w:szCs w:val="20"/>
          <w:lang w:eastAsia="en-GB"/>
        </w:rPr>
        <w:t>(SOUTH WALES POLICE, GWENT POLICE AND UWTSD)</w:t>
      </w:r>
    </w:p>
    <w:p w14:paraId="62C2DE23" w14:textId="77777777" w:rsidR="00ED64AD" w:rsidRPr="00ED64AD" w:rsidRDefault="00ED64AD" w:rsidP="00ED64AD">
      <w:pPr>
        <w:spacing w:after="0" w:line="240" w:lineRule="auto"/>
        <w:ind w:right="237"/>
        <w:rPr>
          <w:rFonts w:ascii="Arial" w:eastAsia="Times New Roman" w:hAnsi="Arial" w:cs="Arial"/>
          <w:b/>
          <w:sz w:val="44"/>
          <w:szCs w:val="20"/>
          <w:lang w:eastAsia="en-GB"/>
        </w:rPr>
      </w:pPr>
    </w:p>
    <w:p w14:paraId="68D0DA0D" w14:textId="77777777" w:rsidR="00ED64AD" w:rsidRPr="00ED64AD" w:rsidRDefault="00ED64AD" w:rsidP="00ED64AD">
      <w:pPr>
        <w:spacing w:after="0" w:line="240" w:lineRule="auto"/>
        <w:ind w:right="237"/>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ED64AD" w:rsidRPr="00ED64AD" w14:paraId="7E5687D4" w14:textId="77777777" w:rsidTr="00296D88">
        <w:tc>
          <w:tcPr>
            <w:tcW w:w="8500" w:type="dxa"/>
          </w:tcPr>
          <w:p w14:paraId="2F4A0FCC" w14:textId="77777777" w:rsidR="00ED64AD" w:rsidRPr="00ED64AD" w:rsidRDefault="00ED64AD" w:rsidP="00ED64AD">
            <w:pPr>
              <w:spacing w:after="0" w:line="240" w:lineRule="auto"/>
              <w:ind w:right="237"/>
              <w:rPr>
                <w:rFonts w:ascii="Arial" w:eastAsia="Times New Roman" w:hAnsi="Arial" w:cs="Arial"/>
                <w:b/>
                <w:sz w:val="32"/>
                <w:szCs w:val="20"/>
                <w:lang w:eastAsia="en-GB"/>
              </w:rPr>
            </w:pPr>
            <w:r w:rsidRPr="00ED64AD">
              <w:rPr>
                <w:rFonts w:ascii="Arial" w:eastAsia="Times New Roman" w:hAnsi="Arial" w:cs="Arial"/>
                <w:b/>
                <w:sz w:val="32"/>
                <w:szCs w:val="20"/>
                <w:lang w:eastAsia="en-GB"/>
              </w:rPr>
              <w:t>Learner name: ____Geraint MEADE_______________</w:t>
            </w:r>
          </w:p>
          <w:p w14:paraId="474CCE3D" w14:textId="77777777" w:rsidR="00ED64AD" w:rsidRPr="00ED64AD" w:rsidRDefault="00ED64AD" w:rsidP="00ED64AD">
            <w:pPr>
              <w:spacing w:after="0" w:line="240" w:lineRule="auto"/>
              <w:ind w:right="237"/>
              <w:rPr>
                <w:rFonts w:ascii="Arial" w:eastAsia="Times New Roman" w:hAnsi="Arial" w:cs="Arial"/>
                <w:b/>
                <w:sz w:val="32"/>
                <w:szCs w:val="20"/>
                <w:lang w:eastAsia="en-GB"/>
              </w:rPr>
            </w:pPr>
          </w:p>
          <w:p w14:paraId="6890DEC9" w14:textId="77777777" w:rsidR="00ED64AD" w:rsidRPr="00ED64AD" w:rsidRDefault="00ED64AD" w:rsidP="00ED64AD">
            <w:pPr>
              <w:spacing w:after="0" w:line="240" w:lineRule="auto"/>
              <w:ind w:right="237"/>
              <w:rPr>
                <w:rFonts w:ascii="Arial" w:eastAsia="Times New Roman" w:hAnsi="Arial" w:cs="Arial"/>
                <w:b/>
                <w:sz w:val="32"/>
                <w:szCs w:val="20"/>
                <w:lang w:eastAsia="en-GB"/>
              </w:rPr>
            </w:pPr>
            <w:r w:rsidRPr="00ED64AD">
              <w:rPr>
                <w:rFonts w:ascii="Arial" w:eastAsia="Times New Roman" w:hAnsi="Arial" w:cs="Arial"/>
                <w:b/>
                <w:sz w:val="32"/>
                <w:szCs w:val="20"/>
                <w:lang w:eastAsia="en-GB"/>
              </w:rPr>
              <w:t>Learner’s University Registration Number:</w:t>
            </w:r>
          </w:p>
          <w:p w14:paraId="18BFC30D" w14:textId="77777777" w:rsidR="00ED64AD" w:rsidRPr="00ED64AD" w:rsidRDefault="00ED64AD" w:rsidP="00ED64AD">
            <w:pPr>
              <w:spacing w:after="0" w:line="240" w:lineRule="auto"/>
              <w:ind w:right="237"/>
              <w:rPr>
                <w:rFonts w:ascii="Arial" w:eastAsia="Times New Roman" w:hAnsi="Arial" w:cs="Arial"/>
                <w:b/>
                <w:sz w:val="32"/>
                <w:szCs w:val="20"/>
                <w:lang w:eastAsia="en-GB"/>
              </w:rPr>
            </w:pPr>
            <w:r w:rsidRPr="00ED64AD">
              <w:rPr>
                <w:rFonts w:ascii="Arial" w:eastAsia="Times New Roman" w:hAnsi="Arial" w:cs="Arial"/>
                <w:b/>
                <w:sz w:val="32"/>
                <w:szCs w:val="20"/>
                <w:lang w:eastAsia="en-GB"/>
              </w:rPr>
              <w:t>____________2031203_____________</w:t>
            </w:r>
          </w:p>
          <w:p w14:paraId="0FAA9122" w14:textId="77777777" w:rsidR="00ED64AD" w:rsidRPr="00ED64AD" w:rsidRDefault="00ED64AD" w:rsidP="00ED64AD">
            <w:pPr>
              <w:spacing w:after="0" w:line="240" w:lineRule="auto"/>
              <w:ind w:right="237"/>
              <w:rPr>
                <w:rFonts w:ascii="Arial" w:eastAsia="Times New Roman" w:hAnsi="Arial" w:cs="Arial"/>
                <w:b/>
                <w:sz w:val="32"/>
                <w:szCs w:val="20"/>
                <w:lang w:eastAsia="en-GB"/>
              </w:rPr>
            </w:pPr>
          </w:p>
          <w:p w14:paraId="1D8E7CCD" w14:textId="77777777" w:rsidR="00ED64AD" w:rsidRPr="00ED64AD" w:rsidRDefault="00ED64AD" w:rsidP="00ED64AD">
            <w:pPr>
              <w:spacing w:after="0" w:line="240" w:lineRule="auto"/>
              <w:ind w:right="237"/>
              <w:rPr>
                <w:rFonts w:ascii="Arial" w:eastAsia="Times New Roman" w:hAnsi="Arial" w:cs="Arial"/>
                <w:b/>
                <w:sz w:val="32"/>
                <w:szCs w:val="20"/>
                <w:lang w:eastAsia="en-GB"/>
              </w:rPr>
            </w:pPr>
          </w:p>
        </w:tc>
      </w:tr>
    </w:tbl>
    <w:p w14:paraId="58A5DB88" w14:textId="77777777" w:rsidR="00ED64AD" w:rsidRPr="00ED64AD" w:rsidRDefault="00ED64AD" w:rsidP="00ED64AD">
      <w:pPr>
        <w:spacing w:after="0" w:line="240" w:lineRule="auto"/>
        <w:ind w:right="237"/>
        <w:rPr>
          <w:rFonts w:ascii="Arial" w:eastAsia="Times New Roman" w:hAnsi="Arial" w:cs="Arial"/>
          <w:b/>
          <w:sz w:val="36"/>
          <w:szCs w:val="20"/>
          <w:lang w:eastAsia="en-GB"/>
        </w:rPr>
      </w:pPr>
    </w:p>
    <w:p w14:paraId="6DE3D2A2" w14:textId="77777777" w:rsidR="00ED64AD" w:rsidRPr="00ED64AD" w:rsidRDefault="00ED64AD" w:rsidP="00ED64AD">
      <w:pPr>
        <w:spacing w:after="0" w:line="240" w:lineRule="auto"/>
        <w:ind w:right="237"/>
        <w:rPr>
          <w:rFonts w:ascii="Arial" w:eastAsia="Times New Roman" w:hAnsi="Arial" w:cs="Arial"/>
          <w:b/>
          <w:sz w:val="36"/>
          <w:szCs w:val="20"/>
          <w:lang w:eastAsia="en-GB"/>
        </w:rPr>
      </w:pPr>
    </w:p>
    <w:p w14:paraId="58149613" w14:textId="77777777" w:rsidR="00ED64AD" w:rsidRPr="00ED64AD" w:rsidRDefault="00ED64AD" w:rsidP="00ED64AD">
      <w:pPr>
        <w:spacing w:after="0" w:line="240" w:lineRule="auto"/>
        <w:ind w:right="237"/>
        <w:rPr>
          <w:rFonts w:ascii="Arial" w:eastAsia="Times New Roman" w:hAnsi="Arial" w:cs="Arial"/>
          <w:b/>
          <w:sz w:val="36"/>
          <w:szCs w:val="20"/>
          <w:lang w:eastAsia="en-GB"/>
        </w:rPr>
      </w:pPr>
    </w:p>
    <w:p w14:paraId="28CE2F3F" w14:textId="77777777" w:rsidR="00ED64AD" w:rsidRPr="00ED64AD" w:rsidRDefault="00ED64AD" w:rsidP="00ED64AD">
      <w:pPr>
        <w:spacing w:after="0" w:line="240" w:lineRule="auto"/>
        <w:ind w:right="237"/>
        <w:rPr>
          <w:rFonts w:ascii="Arial" w:eastAsia="Times New Roman" w:hAnsi="Arial" w:cs="Arial"/>
          <w:b/>
          <w:sz w:val="40"/>
          <w:szCs w:val="56"/>
          <w:lang w:eastAsia="en-GB"/>
        </w:rPr>
      </w:pPr>
      <w:r w:rsidRPr="00ED64AD">
        <w:rPr>
          <w:rFonts w:ascii="Arial" w:eastAsia="Times New Roman" w:hAnsi="Arial" w:cs="Arial"/>
          <w:b/>
          <w:sz w:val="40"/>
          <w:szCs w:val="56"/>
          <w:lang w:eastAsia="en-GB"/>
        </w:rPr>
        <w:t>FACULTY OF BUSINESS AND MANAGEMENT</w:t>
      </w:r>
    </w:p>
    <w:p w14:paraId="08F73D49" w14:textId="77777777" w:rsidR="00ED64AD" w:rsidRPr="00ED64AD" w:rsidRDefault="00ED64AD" w:rsidP="00ED64AD">
      <w:pPr>
        <w:spacing w:after="0" w:line="240" w:lineRule="auto"/>
        <w:ind w:right="237"/>
        <w:rPr>
          <w:rFonts w:ascii="Arial" w:eastAsia="Times New Roman" w:hAnsi="Arial" w:cs="Arial"/>
          <w:b/>
          <w:sz w:val="40"/>
          <w:szCs w:val="56"/>
          <w:lang w:eastAsia="en-GB"/>
        </w:rPr>
      </w:pPr>
      <w:r w:rsidRPr="00ED64AD">
        <w:rPr>
          <w:rFonts w:ascii="Arial" w:eastAsia="Times New Roman" w:hAnsi="Arial" w:cs="Arial"/>
          <w:b/>
          <w:sz w:val="40"/>
          <w:szCs w:val="56"/>
          <w:lang w:eastAsia="en-GB"/>
        </w:rPr>
        <w:t>PUBLIC SERVICE PROGRAMME</w:t>
      </w:r>
    </w:p>
    <w:p w14:paraId="0FF6D23E" w14:textId="77777777" w:rsidR="00ED64AD" w:rsidRPr="00ED64AD" w:rsidRDefault="00ED64AD" w:rsidP="00ED64AD">
      <w:pPr>
        <w:spacing w:after="0" w:line="240" w:lineRule="auto"/>
        <w:ind w:right="237"/>
        <w:rPr>
          <w:rFonts w:ascii="Arial" w:eastAsia="Times New Roman" w:hAnsi="Arial" w:cs="Arial"/>
          <w:b/>
          <w:i/>
          <w:sz w:val="24"/>
          <w:szCs w:val="20"/>
          <w:lang w:eastAsia="en-GB"/>
        </w:rPr>
      </w:pPr>
    </w:p>
    <w:p w14:paraId="0AEC5B42" w14:textId="77777777" w:rsidR="00ED64AD" w:rsidRPr="00ED64AD" w:rsidRDefault="00ED64AD" w:rsidP="00ED64AD">
      <w:pPr>
        <w:spacing w:after="0" w:line="240" w:lineRule="auto"/>
        <w:ind w:right="237"/>
        <w:rPr>
          <w:rFonts w:ascii="Arial" w:eastAsia="Times New Roman" w:hAnsi="Arial" w:cs="Arial"/>
          <w:b/>
          <w:bCs/>
          <w:i/>
          <w:iCs/>
          <w:sz w:val="24"/>
          <w:szCs w:val="24"/>
          <w:lang w:eastAsia="en-GB"/>
        </w:rPr>
      </w:pPr>
      <w:r w:rsidRPr="00ED64AD">
        <w:rPr>
          <w:rFonts w:ascii="Arial" w:eastAsia="Times New Roman" w:hAnsi="Arial" w:cs="Arial"/>
          <w:b/>
          <w:bCs/>
          <w:i/>
          <w:iCs/>
          <w:sz w:val="24"/>
          <w:szCs w:val="24"/>
          <w:lang w:eastAsia="en-GB"/>
        </w:rPr>
        <w:t>Module title: Professional Police Practice 2 (PCDA) BMPP5000D</w:t>
      </w:r>
    </w:p>
    <w:p w14:paraId="2875B870" w14:textId="77777777" w:rsidR="00ED64AD" w:rsidRPr="00ED64AD" w:rsidRDefault="00ED64AD" w:rsidP="00ED64AD">
      <w:pPr>
        <w:spacing w:after="0" w:line="240" w:lineRule="auto"/>
        <w:ind w:right="237"/>
        <w:rPr>
          <w:rFonts w:ascii="Arial" w:eastAsia="Times New Roman" w:hAnsi="Arial" w:cs="Arial"/>
          <w:b/>
          <w:sz w:val="36"/>
          <w:szCs w:val="56"/>
          <w:lang w:eastAsia="en-GB"/>
        </w:rPr>
      </w:pPr>
    </w:p>
    <w:p w14:paraId="473162C6"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b/>
          <w:color w:val="000000"/>
          <w:sz w:val="24"/>
          <w:szCs w:val="24"/>
          <w:lang w:eastAsia="en-GB"/>
        </w:rPr>
      </w:pPr>
      <w:r w:rsidRPr="00ED64AD">
        <w:rPr>
          <w:rFonts w:ascii="Arial" w:eastAsia="Times New Roman" w:hAnsi="Arial" w:cs="Arial"/>
          <w:sz w:val="24"/>
          <w:szCs w:val="20"/>
          <w:lang w:eastAsia="en-GB"/>
        </w:rPr>
        <w:br w:type="page"/>
      </w:r>
      <w:r w:rsidRPr="00ED64AD">
        <w:rPr>
          <w:rFonts w:ascii="Arial" w:eastAsia="Times New Roman" w:hAnsi="Arial" w:cs="Arial"/>
          <w:b/>
          <w:color w:val="000000"/>
          <w:sz w:val="24"/>
          <w:szCs w:val="24"/>
          <w:lang w:eastAsia="en-GB"/>
        </w:rPr>
        <w:lastRenderedPageBreak/>
        <w:t>Workbook Guidance</w:t>
      </w:r>
    </w:p>
    <w:p w14:paraId="4CA727B6"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43AB4C88"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Please read these notes carefully; they provide essential information.</w:t>
      </w:r>
    </w:p>
    <w:p w14:paraId="1DA3C7F6"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2F3AF7F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What is the workbook for?</w:t>
      </w:r>
    </w:p>
    <w:p w14:paraId="0446AEA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26A6BE78"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65E5C2D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A712D6A"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themeColor="text1"/>
          <w:sz w:val="24"/>
          <w:szCs w:val="24"/>
          <w:lang w:eastAsia="en-GB"/>
        </w:rPr>
        <w:t>Wellbeing and Resilience</w:t>
      </w:r>
    </w:p>
    <w:p w14:paraId="22E81DE4"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themeColor="text1"/>
          <w:sz w:val="24"/>
          <w:szCs w:val="24"/>
          <w:lang w:val="en-US" w:eastAsia="en-GB"/>
        </w:rPr>
        <w:t>Decision-making and Discretion</w:t>
      </w:r>
    </w:p>
    <w:p w14:paraId="3DCF7A43"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themeColor="text1"/>
          <w:sz w:val="24"/>
          <w:szCs w:val="24"/>
          <w:lang w:val="en-US" w:eastAsia="en-GB"/>
        </w:rPr>
        <w:t>Vulnerability and Risk</w:t>
      </w:r>
    </w:p>
    <w:p w14:paraId="5B922C49"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val="en-US" w:eastAsia="en-GB"/>
        </w:rPr>
      </w:pPr>
      <w:r w:rsidRPr="00ED64AD">
        <w:rPr>
          <w:rFonts w:ascii="Arial" w:eastAsia="Times New Roman" w:hAnsi="Arial" w:cs="Arial"/>
          <w:b/>
          <w:bCs/>
          <w:color w:val="000000" w:themeColor="text1"/>
          <w:sz w:val="24"/>
          <w:szCs w:val="24"/>
          <w:lang w:val="en-US" w:eastAsia="en-GB"/>
        </w:rPr>
        <w:t>Public Protection</w:t>
      </w:r>
    </w:p>
    <w:p w14:paraId="11B9E575"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sz w:val="24"/>
          <w:szCs w:val="24"/>
          <w:lang w:eastAsia="en-GB"/>
        </w:rPr>
        <w:t>Maintaining Professional Standards</w:t>
      </w:r>
    </w:p>
    <w:p w14:paraId="23A4736D"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sz w:val="24"/>
          <w:szCs w:val="24"/>
          <w:lang w:eastAsia="en-GB"/>
        </w:rPr>
        <w:t>Leadership and Team-working</w:t>
      </w:r>
    </w:p>
    <w:p w14:paraId="76ECDFBB"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sz w:val="24"/>
          <w:szCs w:val="24"/>
          <w:lang w:eastAsia="en-GB"/>
        </w:rPr>
        <w:t>Policing the roads</w:t>
      </w:r>
    </w:p>
    <w:p w14:paraId="784FFF8B"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sz w:val="24"/>
          <w:szCs w:val="24"/>
          <w:lang w:eastAsia="en-GB"/>
        </w:rPr>
        <w:t xml:space="preserve">Information and intelligence </w:t>
      </w:r>
    </w:p>
    <w:p w14:paraId="300B6604" w14:textId="77777777" w:rsidR="00ED64AD" w:rsidRPr="00ED64AD" w:rsidRDefault="00ED64AD" w:rsidP="00ED64AD">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sz w:val="24"/>
          <w:szCs w:val="24"/>
          <w:lang w:eastAsia="en-GB"/>
        </w:rPr>
        <w:t>Conducting Investigations</w:t>
      </w:r>
    </w:p>
    <w:p w14:paraId="40557E4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themeColor="text1"/>
          <w:sz w:val="24"/>
          <w:szCs w:val="24"/>
          <w:lang w:val="en-US" w:eastAsia="en-GB"/>
        </w:rPr>
      </w:pPr>
    </w:p>
    <w:p w14:paraId="2ADAF11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You may wish to use the same incidents as you’ve outlined in the Occupational Competence Portfolio. </w:t>
      </w:r>
    </w:p>
    <w:p w14:paraId="2C5FE42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5BFD1F4"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How should the workbook be presented?</w:t>
      </w:r>
    </w:p>
    <w:p w14:paraId="5AE6632B"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53774741"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21F57244"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602D528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Word count policy</w:t>
      </w:r>
      <w:r w:rsidRPr="00ED64AD">
        <w:rPr>
          <w:rFonts w:ascii="Arial" w:eastAsia="Times New Roman" w:hAnsi="Arial" w:cs="Arial"/>
          <w:color w:val="000000" w:themeColor="text1"/>
          <w:sz w:val="24"/>
          <w:szCs w:val="24"/>
          <w:lang w:eastAsia="en-GB"/>
        </w:rPr>
        <w:t xml:space="preserve"> can be found in chapter 7 of the Academic Quality under section 7.7 (this applies to presenting work above and under the specified word count).  </w:t>
      </w:r>
    </w:p>
    <w:p w14:paraId="45C3C4E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D64AD">
        <w:rPr>
          <w:rFonts w:ascii="Arial" w:eastAsia="Times New Roman" w:hAnsi="Arial" w:cs="Arial"/>
          <w:color w:val="000000"/>
          <w:sz w:val="24"/>
          <w:szCs w:val="24"/>
          <w:lang w:eastAsia="en-GB"/>
        </w:rPr>
        <w:t>(</w:t>
      </w:r>
      <w:hyperlink r:id="rId9">
        <w:r w:rsidRPr="00ED64AD">
          <w:rPr>
            <w:rFonts w:ascii="Arial" w:eastAsia="Times New Roman"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ED64AD">
        <w:rPr>
          <w:rFonts w:ascii="Arial" w:eastAsia="Times New Roman" w:hAnsi="Arial" w:cs="Arial"/>
          <w:color w:val="000000"/>
          <w:sz w:val="24"/>
          <w:szCs w:val="24"/>
          <w:lang w:eastAsia="en-GB"/>
        </w:rPr>
        <w:t xml:space="preserve">) </w:t>
      </w:r>
    </w:p>
    <w:p w14:paraId="0264E2A7"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57DE4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CF66FA9" w14:textId="77777777" w:rsidR="00ED64AD" w:rsidRPr="00ED64AD" w:rsidRDefault="007F4BE6"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hyperlink r:id="rId10">
        <w:r w:rsidR="00ED64AD" w:rsidRPr="00ED64AD">
          <w:rPr>
            <w:rFonts w:ascii="Arial" w:eastAsia="Times New Roman" w:hAnsi="Arial" w:cs="Arial"/>
            <w:color w:val="0000FF"/>
            <w:sz w:val="24"/>
            <w:szCs w:val="24"/>
            <w:u w:val="single"/>
            <w:lang w:eastAsia="en-GB"/>
          </w:rPr>
          <w:t>https://moodle.uwtsd.ac.uk/pluginfile.php/298870/mod_resource/content/1/Reflective%20Practice%20for%20Policing%20Students%20-%20Selina%20Copley%20Chapter5.pdf</w:t>
        </w:r>
      </w:hyperlink>
    </w:p>
    <w:p w14:paraId="65265D2A"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0BD10BFF"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How is the workbook assessed?</w:t>
      </w:r>
    </w:p>
    <w:p w14:paraId="6DC5F32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5E0DFDE0"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xml:space="preserve">Advice and support about the completion of this workbook will be provided by university staff as part of your initial training day.  Your tutor constable and in-force </w:t>
      </w:r>
      <w:r w:rsidRPr="00ED64AD">
        <w:rPr>
          <w:rFonts w:ascii="Arial" w:eastAsia="Times New Roman" w:hAnsi="Arial" w:cs="Arial"/>
          <w:color w:val="000000" w:themeColor="text1"/>
          <w:sz w:val="24"/>
          <w:szCs w:val="24"/>
          <w:lang w:eastAsia="en-GB"/>
        </w:rPr>
        <w:lastRenderedPageBreak/>
        <w:t xml:space="preserve">training staff will not be involved in assessing or marking your workbook after it has been submitted. </w:t>
      </w:r>
    </w:p>
    <w:p w14:paraId="59D16AFE"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52026C5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Dates of workbook submission will be made available during the initial training day and posted on Moodle.</w:t>
      </w:r>
    </w:p>
    <w:p w14:paraId="420305D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0903165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Once submitted your workbook will be assessed and marked independently.</w:t>
      </w:r>
    </w:p>
    <w:p w14:paraId="567BF0C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6BD0C37A"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2E8209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Confidentiality</w:t>
      </w:r>
    </w:p>
    <w:p w14:paraId="5E36679D"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6831E56C"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It is important that no individual can be identified either directly or indirectly from the information in the workbook. Therefore, you must:</w:t>
      </w:r>
    </w:p>
    <w:p w14:paraId="5D3B55F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85D0C77" w14:textId="77777777" w:rsidR="00ED64AD" w:rsidRPr="00ED64AD" w:rsidRDefault="00ED64AD" w:rsidP="00ED64AD">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adhere to guidance in the Student Handbook about unfair practice and plagiarism.</w:t>
      </w:r>
    </w:p>
    <w:p w14:paraId="34B40C1F" w14:textId="77777777" w:rsidR="00ED64AD" w:rsidRPr="00ED64AD" w:rsidRDefault="00ED64AD" w:rsidP="00ED64AD">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not identify individuals including witnesses, victims or offenders by name.</w:t>
      </w:r>
    </w:p>
    <w:p w14:paraId="7A41C166" w14:textId="77777777" w:rsidR="00ED64AD" w:rsidRPr="00ED64AD" w:rsidRDefault="00ED64AD" w:rsidP="00ED64AD">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7A5527A" w14:textId="77777777" w:rsidR="00ED64AD" w:rsidRPr="00ED64AD" w:rsidRDefault="00ED64AD" w:rsidP="00ED64AD">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xml:space="preserve">take personal responsibility for adhering to confidentiality rules. </w:t>
      </w:r>
    </w:p>
    <w:p w14:paraId="2C59E5DE" w14:textId="77777777" w:rsidR="00ED64AD" w:rsidRPr="00ED64AD" w:rsidRDefault="00ED64AD" w:rsidP="00ED64AD">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not include any dates of any incidents or anything that specifically identifies an actual incident.</w:t>
      </w:r>
    </w:p>
    <w:p w14:paraId="0FD43D6F"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5C457F40"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D64AD">
        <w:rPr>
          <w:rFonts w:ascii="Calibri" w:eastAsia="Times New Roman" w:hAnsi="Calibri" w:cs="Calibri"/>
          <w:b/>
          <w:bCs/>
          <w:color w:val="000000" w:themeColor="text1"/>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ED64AD">
        <w:rPr>
          <w:rFonts w:ascii="Calibri" w:eastAsia="Times New Roman" w:hAnsi="Calibri" w:cs="Calibri"/>
          <w:color w:val="000000" w:themeColor="text1"/>
          <w:sz w:val="24"/>
          <w:szCs w:val="24"/>
          <w:lang w:eastAsia="en-GB"/>
        </w:rPr>
        <w:t xml:space="preserve"> </w:t>
      </w:r>
    </w:p>
    <w:p w14:paraId="712F8F5E" w14:textId="77777777" w:rsidR="00ED64AD" w:rsidRPr="00ED64AD" w:rsidRDefault="00ED64AD" w:rsidP="00ED64AD">
      <w:pPr>
        <w:overflowPunct w:val="0"/>
        <w:autoSpaceDE w:val="0"/>
        <w:autoSpaceDN w:val="0"/>
        <w:adjustRightInd w:val="0"/>
        <w:spacing w:after="0" w:line="240" w:lineRule="auto"/>
        <w:jc w:val="both"/>
        <w:textAlignment w:val="baseline"/>
        <w:rPr>
          <w:rFonts w:ascii="Calibri" w:eastAsia="Times New Roman" w:hAnsi="Calibri" w:cs="Calibri"/>
          <w:color w:val="000000" w:themeColor="text1"/>
          <w:sz w:val="24"/>
          <w:szCs w:val="24"/>
          <w:lang w:eastAsia="en-GB"/>
        </w:rPr>
      </w:pPr>
    </w:p>
    <w:p w14:paraId="489BF02D"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D64AD">
        <w:rPr>
          <w:rFonts w:ascii="Calibri" w:eastAsia="Times New Roman" w:hAnsi="Calibri" w:cs="Calibri"/>
          <w:b/>
          <w:bCs/>
          <w:color w:val="000000" w:themeColor="text1"/>
          <w:sz w:val="24"/>
          <w:szCs w:val="24"/>
          <w:lang w:eastAsia="en-GB"/>
        </w:rPr>
        <w:t xml:space="preserve">Should any health and wellbeing concerns be raised because of disclosures made by the student within this workbook, the employer of the student will be informed. </w:t>
      </w:r>
      <w:r w:rsidRPr="00ED64AD">
        <w:rPr>
          <w:rFonts w:ascii="Calibri" w:eastAsia="Times New Roman" w:hAnsi="Calibri" w:cs="Calibri"/>
          <w:color w:val="000000" w:themeColor="text1"/>
          <w:sz w:val="24"/>
          <w:szCs w:val="24"/>
          <w:lang w:eastAsia="en-GB"/>
        </w:rPr>
        <w:t xml:space="preserve"> </w:t>
      </w:r>
    </w:p>
    <w:p w14:paraId="2159BEE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0AFD3B2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2FD2E01F"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7ECCB65"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NOTE</w:t>
      </w:r>
    </w:p>
    <w:p w14:paraId="6243BC21"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5B95210B"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xml:space="preserve">Your workbook will be submitted electronically via Turnitin on Moodle. Guidance on this is in the Student Handbook. </w:t>
      </w:r>
    </w:p>
    <w:p w14:paraId="032181C9" w14:textId="77777777" w:rsidR="00ED64AD" w:rsidRPr="00ED64AD" w:rsidRDefault="00ED64AD" w:rsidP="00ED64AD">
      <w:pPr>
        <w:overflowPunct w:val="0"/>
        <w:autoSpaceDE w:val="0"/>
        <w:autoSpaceDN w:val="0"/>
        <w:adjustRightInd w:val="0"/>
        <w:spacing w:after="0" w:line="240" w:lineRule="auto"/>
        <w:ind w:left="360"/>
        <w:jc w:val="both"/>
        <w:textAlignment w:val="baseline"/>
        <w:rPr>
          <w:rFonts w:ascii="Arial" w:eastAsia="Times New Roman" w:hAnsi="Arial" w:cs="Arial"/>
          <w:color w:val="000000" w:themeColor="text1"/>
          <w:sz w:val="24"/>
          <w:szCs w:val="24"/>
          <w:lang w:eastAsia="en-GB"/>
        </w:rPr>
      </w:pPr>
    </w:p>
    <w:p w14:paraId="377CA6E1"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i/>
          <w:iCs/>
          <w:color w:val="000000" w:themeColor="text1"/>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41ADBAF" w14:textId="77777777" w:rsidR="00ED64AD" w:rsidRPr="00ED64AD" w:rsidRDefault="00ED64AD" w:rsidP="00ED64AD">
      <w:pPr>
        <w:overflowPunct w:val="0"/>
        <w:autoSpaceDE w:val="0"/>
        <w:autoSpaceDN w:val="0"/>
        <w:adjustRightInd w:val="0"/>
        <w:spacing w:after="0" w:line="240" w:lineRule="auto"/>
        <w:ind w:left="360"/>
        <w:jc w:val="both"/>
        <w:textAlignment w:val="baseline"/>
        <w:rPr>
          <w:rFonts w:ascii="Arial" w:eastAsia="Times New Roman" w:hAnsi="Arial" w:cs="Arial"/>
          <w:color w:val="000000" w:themeColor="text1"/>
          <w:sz w:val="24"/>
          <w:szCs w:val="24"/>
          <w:lang w:eastAsia="en-GB"/>
        </w:rPr>
      </w:pPr>
    </w:p>
    <w:p w14:paraId="556AA02A"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768F520E"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Dyslexia and other special circumstances</w:t>
      </w:r>
    </w:p>
    <w:p w14:paraId="734BEB61"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291D1AA"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00ED64AD">
        <w:rPr>
          <w:rFonts w:ascii="Arial" w:eastAsia="Times New Roman" w:hAnsi="Arial" w:cs="Arial"/>
          <w:b/>
          <w:bCs/>
          <w:i/>
          <w:iCs/>
          <w:color w:val="000000" w:themeColor="text1"/>
          <w:sz w:val="24"/>
          <w:szCs w:val="24"/>
          <w:lang w:eastAsia="en-GB"/>
        </w:rPr>
        <w:t>it is the learner’s individual responsibility to contact them</w:t>
      </w:r>
      <w:r w:rsidRPr="00ED64AD">
        <w:rPr>
          <w:rFonts w:ascii="Arial" w:eastAsia="Times New Roman" w:hAnsi="Arial" w:cs="Arial"/>
          <w:color w:val="000000" w:themeColor="text1"/>
          <w:sz w:val="24"/>
          <w:szCs w:val="24"/>
          <w:lang w:eastAsia="en-GB"/>
        </w:rPr>
        <w:t xml:space="preserve">. </w:t>
      </w:r>
    </w:p>
    <w:p w14:paraId="6F25301C"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00B39BB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05693A36"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sz w:val="20"/>
          <w:szCs w:val="20"/>
          <w:lang w:eastAsia="en-GB"/>
        </w:rPr>
        <w:br w:type="page"/>
      </w:r>
    </w:p>
    <w:p w14:paraId="30EAD9B9"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lastRenderedPageBreak/>
        <w:t xml:space="preserve">Guidance: </w:t>
      </w:r>
    </w:p>
    <w:p w14:paraId="3CAF64B5"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2FB74DC8" w14:textId="77777777" w:rsidR="00ED64AD" w:rsidRPr="00ED64AD" w:rsidRDefault="00ED64AD" w:rsidP="00ED64AD">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D64AD">
        <w:rPr>
          <w:rFonts w:ascii="Arial" w:eastAsia="Times New Roman" w:hAnsi="Arial" w:cs="Arial"/>
          <w:i/>
          <w:iCs/>
          <w:color w:val="000000" w:themeColor="text1"/>
          <w:sz w:val="24"/>
          <w:szCs w:val="24"/>
          <w:lang w:eastAsia="en-GB"/>
        </w:rPr>
        <w:t>Your workbook must contain the items specified in the table below (clearly identified and in the order given);</w:t>
      </w:r>
    </w:p>
    <w:p w14:paraId="262FC188" w14:textId="77777777" w:rsidR="00ED64AD" w:rsidRPr="00ED64AD" w:rsidRDefault="00ED64AD" w:rsidP="00ED64AD">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D64AD">
        <w:rPr>
          <w:rFonts w:ascii="Arial" w:eastAsia="Times New Roman" w:hAnsi="Arial" w:cs="Arial"/>
          <w:i/>
          <w:iCs/>
          <w:color w:val="000000" w:themeColor="text1"/>
          <w:sz w:val="24"/>
          <w:szCs w:val="24"/>
          <w:lang w:eastAsia="en-GB"/>
        </w:rPr>
        <w:t>You should use this particular document to insert your text / answer within each section of this workbook;</w:t>
      </w:r>
    </w:p>
    <w:p w14:paraId="11204A03" w14:textId="77777777" w:rsidR="00ED64AD" w:rsidRPr="00ED64AD" w:rsidRDefault="00ED64AD" w:rsidP="00ED64AD">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D64AD">
        <w:rPr>
          <w:rFonts w:ascii="Arial" w:eastAsia="Times New Roman" w:hAnsi="Arial" w:cs="Arial"/>
          <w:i/>
          <w:iCs/>
          <w:color w:val="000000" w:themeColor="text1"/>
          <w:sz w:val="24"/>
          <w:szCs w:val="24"/>
          <w:lang w:eastAsia="en-GB"/>
        </w:rPr>
        <w:t xml:space="preserve">You should upload your completed document as a saved pdf file of this workbook; if this is not possible then a </w:t>
      </w:r>
      <w:proofErr w:type="spellStart"/>
      <w:r w:rsidRPr="00ED64AD">
        <w:rPr>
          <w:rFonts w:ascii="Arial" w:eastAsia="Times New Roman" w:hAnsi="Arial" w:cs="Arial"/>
          <w:i/>
          <w:iCs/>
          <w:color w:val="000000" w:themeColor="text1"/>
          <w:sz w:val="24"/>
          <w:szCs w:val="24"/>
          <w:lang w:eastAsia="en-GB"/>
        </w:rPr>
        <w:t>Worddoc</w:t>
      </w:r>
      <w:proofErr w:type="spellEnd"/>
      <w:r w:rsidRPr="00ED64AD">
        <w:rPr>
          <w:rFonts w:ascii="Arial" w:eastAsia="Times New Roman" w:hAnsi="Arial" w:cs="Arial"/>
          <w:i/>
          <w:iCs/>
          <w:color w:val="000000" w:themeColor="text1"/>
          <w:sz w:val="24"/>
          <w:szCs w:val="24"/>
          <w:lang w:eastAsia="en-GB"/>
        </w:rPr>
        <w:t xml:space="preserve"> file is acceptable. Do not send a scanned file from a photocopier, an apple.dot file or a Microsoft publisher file as Turnitin will not be able to assess them, despite you being able to upload them.</w:t>
      </w:r>
    </w:p>
    <w:p w14:paraId="1EC4132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p w14:paraId="631EC21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 xml:space="preserve">Contents </w:t>
      </w:r>
    </w:p>
    <w:p w14:paraId="2E09A64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ED64AD" w:rsidRPr="00ED64AD" w14:paraId="37CBDE75" w14:textId="77777777" w:rsidTr="00296D88">
        <w:tc>
          <w:tcPr>
            <w:tcW w:w="1627" w:type="dxa"/>
          </w:tcPr>
          <w:p w14:paraId="433DDB0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 xml:space="preserve">Workbook </w:t>
            </w:r>
          </w:p>
        </w:tc>
        <w:tc>
          <w:tcPr>
            <w:tcW w:w="5253" w:type="dxa"/>
          </w:tcPr>
          <w:p w14:paraId="3708431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 xml:space="preserve">Area of Professional Practice </w:t>
            </w:r>
          </w:p>
          <w:p w14:paraId="5303390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p>
        </w:tc>
        <w:tc>
          <w:tcPr>
            <w:tcW w:w="2300" w:type="dxa"/>
          </w:tcPr>
          <w:p w14:paraId="3DB0842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Word count</w:t>
            </w:r>
          </w:p>
        </w:tc>
      </w:tr>
      <w:tr w:rsidR="00ED64AD" w:rsidRPr="00ED64AD" w14:paraId="7F00B474" w14:textId="77777777" w:rsidTr="00296D88">
        <w:tc>
          <w:tcPr>
            <w:tcW w:w="1627" w:type="dxa"/>
          </w:tcPr>
          <w:p w14:paraId="2322111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D64AD">
              <w:rPr>
                <w:rFonts w:ascii="Arial" w:eastAsia="Times New Roman" w:hAnsi="Arial" w:cs="Arial"/>
                <w:sz w:val="24"/>
                <w:szCs w:val="24"/>
                <w:lang w:eastAsia="en-GB"/>
              </w:rPr>
              <w:t xml:space="preserve">Task 1 </w:t>
            </w:r>
          </w:p>
        </w:tc>
        <w:tc>
          <w:tcPr>
            <w:tcW w:w="5253" w:type="dxa"/>
          </w:tcPr>
          <w:p w14:paraId="6CF73A8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Wellbeing and Resilience</w:t>
            </w:r>
          </w:p>
          <w:p w14:paraId="638C772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c>
        <w:tc>
          <w:tcPr>
            <w:tcW w:w="2300" w:type="dxa"/>
          </w:tcPr>
          <w:p w14:paraId="1EC4CD3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D64AD">
              <w:rPr>
                <w:rFonts w:ascii="Arial" w:eastAsia="Times New Roman" w:hAnsi="Arial" w:cs="Arial"/>
                <w:b/>
                <w:bCs/>
                <w:color w:val="000000"/>
                <w:sz w:val="24"/>
                <w:szCs w:val="24"/>
                <w:lang w:eastAsia="en-GB"/>
              </w:rPr>
              <w:t>1250</w:t>
            </w:r>
          </w:p>
        </w:tc>
      </w:tr>
      <w:tr w:rsidR="00ED64AD" w:rsidRPr="00ED64AD" w14:paraId="76FC1E03" w14:textId="77777777" w:rsidTr="00296D88">
        <w:tc>
          <w:tcPr>
            <w:tcW w:w="1627" w:type="dxa"/>
          </w:tcPr>
          <w:p w14:paraId="5917B64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D64AD">
              <w:rPr>
                <w:rFonts w:ascii="Arial" w:eastAsia="Times New Roman" w:hAnsi="Arial" w:cs="Arial"/>
                <w:sz w:val="24"/>
                <w:szCs w:val="24"/>
                <w:lang w:eastAsia="en-GB"/>
              </w:rPr>
              <w:t>Task 2</w:t>
            </w:r>
          </w:p>
        </w:tc>
        <w:tc>
          <w:tcPr>
            <w:tcW w:w="5253" w:type="dxa"/>
          </w:tcPr>
          <w:p w14:paraId="7DB9CB6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b/>
                <w:bCs/>
                <w:color w:val="000000" w:themeColor="text1"/>
                <w:sz w:val="24"/>
                <w:szCs w:val="24"/>
                <w:lang w:val="en-US" w:eastAsia="en-GB"/>
              </w:rPr>
            </w:pPr>
            <w:r w:rsidRPr="00ED64AD">
              <w:rPr>
                <w:rFonts w:ascii="Arial" w:eastAsia="Times New Roman" w:hAnsi="Arial" w:cs="Arial"/>
                <w:b/>
                <w:bCs/>
                <w:color w:val="000000" w:themeColor="text1"/>
                <w:sz w:val="24"/>
                <w:szCs w:val="24"/>
                <w:lang w:val="en-US" w:eastAsia="en-GB"/>
              </w:rPr>
              <w:t>Decision-making and Discretion</w:t>
            </w:r>
          </w:p>
          <w:p w14:paraId="5BBC9B3C"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b/>
                <w:bCs/>
                <w:color w:val="000000" w:themeColor="text1"/>
                <w:sz w:val="24"/>
                <w:szCs w:val="24"/>
                <w:lang w:val="en-US" w:eastAsia="en-GB"/>
              </w:rPr>
            </w:pPr>
            <w:r w:rsidRPr="00ED64AD">
              <w:rPr>
                <w:rFonts w:ascii="Arial" w:eastAsia="Times New Roman" w:hAnsi="Arial" w:cs="Arial"/>
                <w:b/>
                <w:bCs/>
                <w:color w:val="000000" w:themeColor="text1"/>
                <w:sz w:val="24"/>
                <w:szCs w:val="24"/>
                <w:lang w:val="en-US" w:eastAsia="en-GB"/>
              </w:rPr>
              <w:t>Vulnerability and Risk</w:t>
            </w:r>
          </w:p>
          <w:p w14:paraId="6D9C39D1"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themeColor="text1"/>
                <w:lang w:eastAsia="en-GB"/>
              </w:rPr>
            </w:pPr>
            <w:r w:rsidRPr="00ED64AD">
              <w:rPr>
                <w:rFonts w:ascii="Arial" w:eastAsia="Times New Roman" w:hAnsi="Arial" w:cs="Arial"/>
                <w:b/>
                <w:bCs/>
                <w:color w:val="000000" w:themeColor="text1"/>
                <w:sz w:val="24"/>
                <w:szCs w:val="24"/>
                <w:lang w:val="en-US" w:eastAsia="en-GB"/>
              </w:rPr>
              <w:t>Public Protection</w:t>
            </w:r>
          </w:p>
        </w:tc>
        <w:tc>
          <w:tcPr>
            <w:tcW w:w="2300" w:type="dxa"/>
          </w:tcPr>
          <w:p w14:paraId="1D62EBC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sz w:val="24"/>
                <w:szCs w:val="24"/>
                <w:lang w:eastAsia="en-GB"/>
              </w:rPr>
            </w:pPr>
            <w:r w:rsidRPr="00ED64AD">
              <w:rPr>
                <w:rFonts w:ascii="Arial" w:eastAsia="Times New Roman" w:hAnsi="Arial" w:cs="Arial"/>
                <w:b/>
                <w:bCs/>
                <w:sz w:val="24"/>
                <w:szCs w:val="24"/>
                <w:lang w:eastAsia="en-GB"/>
              </w:rPr>
              <w:t>1750</w:t>
            </w:r>
          </w:p>
        </w:tc>
      </w:tr>
      <w:tr w:rsidR="00ED64AD" w:rsidRPr="00ED64AD" w14:paraId="29D4943B" w14:textId="77777777" w:rsidTr="00296D88">
        <w:tc>
          <w:tcPr>
            <w:tcW w:w="1627" w:type="dxa"/>
          </w:tcPr>
          <w:p w14:paraId="4118486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D64AD">
              <w:rPr>
                <w:rFonts w:ascii="Arial" w:eastAsia="Times New Roman" w:hAnsi="Arial" w:cs="Arial"/>
                <w:sz w:val="24"/>
                <w:szCs w:val="24"/>
                <w:lang w:eastAsia="en-GB"/>
              </w:rPr>
              <w:t xml:space="preserve">Task 3 </w:t>
            </w:r>
          </w:p>
        </w:tc>
        <w:tc>
          <w:tcPr>
            <w:tcW w:w="5253" w:type="dxa"/>
          </w:tcPr>
          <w:p w14:paraId="5B9FA12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Maintaining Professional Standards</w:t>
            </w:r>
          </w:p>
          <w:p w14:paraId="15F6B61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Leadership and Team-working</w:t>
            </w:r>
          </w:p>
          <w:p w14:paraId="34B4E83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p>
        </w:tc>
        <w:tc>
          <w:tcPr>
            <w:tcW w:w="2300" w:type="dxa"/>
          </w:tcPr>
          <w:p w14:paraId="1B3DB850"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D64AD">
              <w:rPr>
                <w:rFonts w:ascii="Arial" w:eastAsia="Times New Roman" w:hAnsi="Arial" w:cs="Arial"/>
                <w:b/>
                <w:bCs/>
                <w:color w:val="000000"/>
                <w:sz w:val="24"/>
                <w:szCs w:val="24"/>
                <w:lang w:eastAsia="en-GB"/>
              </w:rPr>
              <w:t>1750</w:t>
            </w:r>
          </w:p>
        </w:tc>
      </w:tr>
      <w:tr w:rsidR="00ED64AD" w:rsidRPr="00ED64AD" w14:paraId="58DB95D1" w14:textId="77777777" w:rsidTr="00296D88">
        <w:tc>
          <w:tcPr>
            <w:tcW w:w="1627" w:type="dxa"/>
          </w:tcPr>
          <w:p w14:paraId="5B4753A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D64AD">
              <w:rPr>
                <w:rFonts w:ascii="Arial" w:eastAsia="Times New Roman" w:hAnsi="Arial" w:cs="Arial"/>
                <w:sz w:val="24"/>
                <w:szCs w:val="24"/>
                <w:lang w:eastAsia="en-GB"/>
              </w:rPr>
              <w:t xml:space="preserve">Task 4 </w:t>
            </w:r>
          </w:p>
        </w:tc>
        <w:tc>
          <w:tcPr>
            <w:tcW w:w="5253" w:type="dxa"/>
          </w:tcPr>
          <w:p w14:paraId="5A602A2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Policing the roads</w:t>
            </w:r>
          </w:p>
          <w:p w14:paraId="363E95E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 xml:space="preserve">Information and intelligence </w:t>
            </w:r>
          </w:p>
          <w:p w14:paraId="1A0A8AE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r w:rsidRPr="00ED64AD">
              <w:rPr>
                <w:rFonts w:ascii="Arial" w:eastAsia="Times New Roman" w:hAnsi="Arial" w:cs="Arial"/>
                <w:b/>
                <w:color w:val="000000"/>
                <w:sz w:val="24"/>
                <w:szCs w:val="24"/>
                <w:lang w:eastAsia="en-GB"/>
              </w:rPr>
              <w:t>Conducting investigations</w:t>
            </w:r>
          </w:p>
        </w:tc>
        <w:tc>
          <w:tcPr>
            <w:tcW w:w="2300" w:type="dxa"/>
          </w:tcPr>
          <w:p w14:paraId="21807A2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D64AD">
              <w:rPr>
                <w:rFonts w:ascii="Arial" w:eastAsia="Times New Roman" w:hAnsi="Arial" w:cs="Arial"/>
                <w:b/>
                <w:bCs/>
                <w:color w:val="000000"/>
                <w:sz w:val="24"/>
                <w:szCs w:val="24"/>
                <w:lang w:eastAsia="en-GB"/>
              </w:rPr>
              <w:t>1750</w:t>
            </w:r>
          </w:p>
        </w:tc>
      </w:tr>
      <w:tr w:rsidR="00ED64AD" w:rsidRPr="00ED64AD" w14:paraId="7A0B24AD" w14:textId="77777777" w:rsidTr="00296D88">
        <w:trPr>
          <w:trHeight w:val="81"/>
        </w:trPr>
        <w:tc>
          <w:tcPr>
            <w:tcW w:w="1627" w:type="dxa"/>
          </w:tcPr>
          <w:p w14:paraId="7B0F56BA"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ED64AD">
              <w:rPr>
                <w:rFonts w:ascii="Arial" w:eastAsia="Times New Roman" w:hAnsi="Arial" w:cs="Arial"/>
                <w:sz w:val="24"/>
                <w:szCs w:val="24"/>
                <w:lang w:eastAsia="en-GB"/>
              </w:rPr>
              <w:t>Task 5</w:t>
            </w:r>
          </w:p>
        </w:tc>
        <w:tc>
          <w:tcPr>
            <w:tcW w:w="5253" w:type="dxa"/>
          </w:tcPr>
          <w:p w14:paraId="167F1BA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sz w:val="24"/>
                <w:szCs w:val="24"/>
                <w:lang w:eastAsia="en-GB"/>
              </w:rPr>
              <w:t>Individual Learning Plan</w:t>
            </w:r>
          </w:p>
        </w:tc>
        <w:tc>
          <w:tcPr>
            <w:tcW w:w="2300" w:type="dxa"/>
          </w:tcPr>
          <w:p w14:paraId="25558A4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sz w:val="24"/>
                <w:szCs w:val="24"/>
                <w:lang w:eastAsia="en-GB"/>
              </w:rPr>
              <w:t>1500 equivalent</w:t>
            </w:r>
          </w:p>
          <w:p w14:paraId="5DA76644" w14:textId="77777777" w:rsidR="00ED64AD" w:rsidRPr="00ED64AD" w:rsidRDefault="00ED64AD" w:rsidP="00ED64AD">
            <w:pPr>
              <w:overflowPunct w:val="0"/>
              <w:autoSpaceDE w:val="0"/>
              <w:autoSpaceDN w:val="0"/>
              <w:adjustRightInd w:val="0"/>
              <w:spacing w:after="0" w:line="360" w:lineRule="auto"/>
              <w:jc w:val="both"/>
              <w:textAlignment w:val="baseline"/>
              <w:rPr>
                <w:rFonts w:ascii="Arial" w:eastAsia="Times New Roman" w:hAnsi="Arial" w:cs="Arial"/>
                <w:b/>
                <w:bCs/>
                <w:sz w:val="24"/>
                <w:szCs w:val="24"/>
                <w:lang w:eastAsia="en-GB"/>
              </w:rPr>
            </w:pPr>
          </w:p>
        </w:tc>
      </w:tr>
      <w:tr w:rsidR="00ED64AD" w:rsidRPr="00ED64AD" w14:paraId="4AEB8EF5" w14:textId="77777777" w:rsidTr="00296D88">
        <w:trPr>
          <w:trHeight w:val="81"/>
        </w:trPr>
        <w:tc>
          <w:tcPr>
            <w:tcW w:w="1627" w:type="dxa"/>
          </w:tcPr>
          <w:p w14:paraId="188B0938"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c>
        <w:tc>
          <w:tcPr>
            <w:tcW w:w="5253" w:type="dxa"/>
          </w:tcPr>
          <w:p w14:paraId="28ED734D" w14:textId="77777777" w:rsidR="00ED64AD" w:rsidRPr="00ED64AD" w:rsidRDefault="00ED64AD" w:rsidP="00ED64AD">
            <w:pPr>
              <w:overflowPunct w:val="0"/>
              <w:autoSpaceDE w:val="0"/>
              <w:autoSpaceDN w:val="0"/>
              <w:adjustRightInd w:val="0"/>
              <w:spacing w:after="0" w:line="360" w:lineRule="auto"/>
              <w:jc w:val="both"/>
              <w:textAlignment w:val="baseline"/>
              <w:rPr>
                <w:rFonts w:ascii="Arial" w:eastAsia="Times New Roman" w:hAnsi="Arial" w:cs="Arial"/>
                <w:b/>
                <w:bCs/>
                <w:color w:val="000000"/>
                <w:sz w:val="24"/>
                <w:szCs w:val="24"/>
                <w:lang w:eastAsia="en-GB"/>
              </w:rPr>
            </w:pPr>
            <w:r w:rsidRPr="00ED64AD">
              <w:rPr>
                <w:rFonts w:ascii="Arial" w:eastAsia="Times New Roman" w:hAnsi="Arial" w:cs="Arial"/>
                <w:b/>
                <w:bCs/>
                <w:color w:val="000000"/>
                <w:sz w:val="24"/>
                <w:szCs w:val="24"/>
                <w:lang w:eastAsia="en-GB"/>
              </w:rPr>
              <w:t>Total</w:t>
            </w:r>
          </w:p>
        </w:tc>
        <w:tc>
          <w:tcPr>
            <w:tcW w:w="2300" w:type="dxa"/>
          </w:tcPr>
          <w:p w14:paraId="386D0F2A" w14:textId="77777777" w:rsidR="00ED64AD" w:rsidRPr="00ED64AD" w:rsidRDefault="00ED64AD" w:rsidP="00ED64AD">
            <w:pPr>
              <w:overflowPunct w:val="0"/>
              <w:autoSpaceDE w:val="0"/>
              <w:autoSpaceDN w:val="0"/>
              <w:adjustRightInd w:val="0"/>
              <w:spacing w:after="0" w:line="360" w:lineRule="auto"/>
              <w:jc w:val="both"/>
              <w:textAlignment w:val="baseline"/>
              <w:rPr>
                <w:rFonts w:ascii="Arial" w:eastAsia="Times New Roman" w:hAnsi="Arial" w:cs="Arial"/>
                <w:b/>
                <w:bCs/>
                <w:color w:val="000000" w:themeColor="text1"/>
                <w:sz w:val="24"/>
                <w:szCs w:val="24"/>
                <w:lang w:eastAsia="en-GB"/>
              </w:rPr>
            </w:pPr>
            <w:r w:rsidRPr="00ED64AD">
              <w:rPr>
                <w:rFonts w:ascii="Arial" w:eastAsia="Times New Roman" w:hAnsi="Arial" w:cs="Arial"/>
                <w:b/>
                <w:bCs/>
                <w:color w:val="000000" w:themeColor="text1"/>
                <w:sz w:val="24"/>
                <w:szCs w:val="24"/>
                <w:lang w:eastAsia="en-GB"/>
              </w:rPr>
              <w:t>8000</w:t>
            </w:r>
          </w:p>
        </w:tc>
      </w:tr>
      <w:tr w:rsidR="00ED64AD" w:rsidRPr="00ED64AD" w14:paraId="53D6E718" w14:textId="77777777" w:rsidTr="00296D88">
        <w:trPr>
          <w:trHeight w:val="81"/>
        </w:trPr>
        <w:tc>
          <w:tcPr>
            <w:tcW w:w="1627" w:type="dxa"/>
          </w:tcPr>
          <w:p w14:paraId="49D8188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p>
        </w:tc>
        <w:tc>
          <w:tcPr>
            <w:tcW w:w="5253" w:type="dxa"/>
          </w:tcPr>
          <w:p w14:paraId="0231F6D9" w14:textId="77777777" w:rsidR="00ED64AD" w:rsidRPr="00ED64AD" w:rsidRDefault="00ED64AD" w:rsidP="00ED64AD">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Bibliography</w:t>
            </w:r>
          </w:p>
        </w:tc>
        <w:tc>
          <w:tcPr>
            <w:tcW w:w="2300" w:type="dxa"/>
          </w:tcPr>
          <w:p w14:paraId="51D7835A" w14:textId="77777777" w:rsidR="00ED64AD" w:rsidRPr="00ED64AD" w:rsidRDefault="00ED64AD" w:rsidP="00ED64AD">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p>
        </w:tc>
      </w:tr>
    </w:tbl>
    <w:p w14:paraId="766C5490"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14:paraId="34F51824"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14:paraId="39ABF26C"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br w:type="page"/>
      </w:r>
      <w:r w:rsidRPr="00ED64AD">
        <w:rPr>
          <w:rFonts w:ascii="Arial" w:eastAsia="Times New Roman" w:hAnsi="Arial" w:cs="Arial"/>
          <w:b/>
          <w:color w:val="000000"/>
          <w:sz w:val="24"/>
          <w:szCs w:val="24"/>
          <w:lang w:eastAsia="en-GB"/>
        </w:rPr>
        <w:lastRenderedPageBreak/>
        <w:t>Task 1</w:t>
      </w:r>
    </w:p>
    <w:p w14:paraId="147FEEC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0AF918F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 xml:space="preserve">Relevant areas of the National Policing Curriculum: </w:t>
      </w:r>
    </w:p>
    <w:p w14:paraId="113EDA0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D64AD">
        <w:rPr>
          <w:rFonts w:ascii="Arial" w:eastAsia="Times New Roman" w:hAnsi="Arial" w:cs="Arial"/>
          <w:b/>
          <w:bCs/>
          <w:color w:val="000000"/>
          <w:sz w:val="24"/>
          <w:szCs w:val="24"/>
          <w:lang w:eastAsia="en-GB"/>
        </w:rPr>
        <w:t>Wellbeing and Resilience</w:t>
      </w:r>
    </w:p>
    <w:p w14:paraId="333EF76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ED64AD" w:rsidRPr="00ED64AD" w14:paraId="3055FB59" w14:textId="77777777" w:rsidTr="00296D88">
        <w:tc>
          <w:tcPr>
            <w:tcW w:w="9067" w:type="dxa"/>
          </w:tcPr>
          <w:p w14:paraId="11A6722E"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Having achieved Independent Patrol Status, </w:t>
            </w:r>
            <w:r w:rsidRPr="00ED64AD">
              <w:rPr>
                <w:rFonts w:ascii="Arial" w:eastAsia="Times New Roman" w:hAnsi="Arial" w:cs="Arial"/>
                <w:b/>
                <w:color w:val="000000"/>
                <w:sz w:val="24"/>
                <w:szCs w:val="24"/>
                <w:lang w:eastAsia="en-GB"/>
              </w:rPr>
              <w:t>reflect</w:t>
            </w:r>
            <w:r w:rsidRPr="00ED64AD">
              <w:rPr>
                <w:rFonts w:ascii="Arial" w:eastAsia="Times New Roman" w:hAnsi="Arial" w:cs="Arial"/>
                <w:color w:val="000000"/>
                <w:sz w:val="24"/>
                <w:szCs w:val="24"/>
                <w:lang w:eastAsia="en-GB"/>
              </w:rPr>
              <w:t xml:space="preserve"> on the impact of organisation culture within policing on your wellbeing and resilience (organisation change, retaining personal values in a wider organisational culture). </w:t>
            </w:r>
          </w:p>
          <w:p w14:paraId="39770BEE"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7116C4C"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Consider</w:t>
            </w:r>
            <w:r w:rsidRPr="00ED64AD">
              <w:rPr>
                <w:rFonts w:ascii="Arial" w:eastAsia="Times New Roman" w:hAnsi="Arial" w:cs="Arial"/>
                <w:color w:val="000000"/>
                <w:sz w:val="24"/>
                <w:szCs w:val="24"/>
                <w:lang w:eastAsia="en-GB"/>
              </w:rPr>
              <w:t xml:space="preserve"> the risks of conforming to organisational culture. </w:t>
            </w:r>
          </w:p>
          <w:p w14:paraId="62747A59"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98680E6"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Illustrate</w:t>
            </w:r>
            <w:r w:rsidRPr="00ED64AD">
              <w:rPr>
                <w:rFonts w:ascii="Arial" w:eastAsia="Times New Roman" w:hAnsi="Arial" w:cs="Arial"/>
                <w:color w:val="000000"/>
                <w:sz w:val="24"/>
                <w:szCs w:val="24"/>
                <w:lang w:eastAsia="en-GB"/>
              </w:rPr>
              <w:t xml:space="preserve"> your strategies for maintaining wellbeing and resilience. </w:t>
            </w:r>
          </w:p>
          <w:p w14:paraId="280BC5D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66B2354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5DB2D30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ED64AD">
              <w:rPr>
                <w:rFonts w:ascii="Arial" w:eastAsia="Times New Roman" w:hAnsi="Arial" w:cs="Arial"/>
                <w:i/>
                <w:iCs/>
                <w:color w:val="000000"/>
                <w:sz w:val="24"/>
                <w:szCs w:val="24"/>
                <w:lang w:eastAsia="en-GB"/>
              </w:rPr>
              <w:t>1250 words (+/- 10%: include your actual word count at the end of each section)</w:t>
            </w:r>
          </w:p>
        </w:tc>
      </w:tr>
    </w:tbl>
    <w:p w14:paraId="6D98565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0834BBE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ANSWER:</w:t>
      </w:r>
    </w:p>
    <w:p w14:paraId="6A19F35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0987F8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561701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61589C8"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In this task I am going to discuss and reflect on the impact organisational culture can have within Policing, specifically around wellbeing and resilience. I will consider the risks of conforming to organisational culture and illustrate strategies for maintaining wellbeing and resilience that are key for an Officer with newly appointed independent patrol status. </w:t>
      </w:r>
    </w:p>
    <w:p w14:paraId="73538CDA"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74F872C"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Firstly, it is important to understand Organisational Culture. A 2020 Achievers.com article described Organisational Culture as “the collection of values, expectations, and practices that guide and inform the actions of all team members”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CITATION Kel20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(Wong,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I perceive this to mean that organisational culture is a term used to cover the way employees are expected to act and behave, as well as the values and morals they are expected to follow. This is very important in the context of Policing as the actions of Officers can have a great impact on their peers and the general Public, with the decisions they are able to make having the potential to change someone’s life, which is not something that should be downplayed or taken for granted. This is something that can either have a positive or negative impact dependant on the actions, both of which I will cover through experiences I have had since becoming an independent Officer.</w:t>
      </w:r>
    </w:p>
    <w:p w14:paraId="7101861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282EC49" w14:textId="2078C2CE"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“The behaviour of police officers, particularly those at the operational frontline, attracts a high level of public scrutiny with frequent calls for increased accountability. The results of negative behaviour, or perceived faulty or biased decision-making, can affect the reputation of the whole organization and leave an enduring impression upon the public. Understanding the influences on police officer decision-making and behaviour, particularly those that an organization can change or control, can lead to optimal behaviour, improved police effectiveness and enhanced public confidence.” (</w:t>
      </w:r>
      <w:r w:rsidRPr="00ED64AD">
        <w:rPr>
          <w:rFonts w:ascii="Arial" w:eastAsia="Times New Roman" w:hAnsi="Arial" w:cs="Arial"/>
          <w:color w:val="222222"/>
          <w:sz w:val="24"/>
          <w:szCs w:val="24"/>
          <w:shd w:val="clear" w:color="auto" w:fill="FFFFFF"/>
          <w:lang w:eastAsia="en-GB"/>
        </w:rPr>
        <w:t>Shim,</w:t>
      </w:r>
      <w:r w:rsidR="001B215C">
        <w:rPr>
          <w:rFonts w:ascii="Arial" w:eastAsia="Times New Roman" w:hAnsi="Arial" w:cs="Arial"/>
          <w:color w:val="222222"/>
          <w:sz w:val="24"/>
          <w:szCs w:val="24"/>
          <w:shd w:val="clear" w:color="auto" w:fill="FFFFFF"/>
          <w:lang w:eastAsia="en-GB"/>
        </w:rPr>
        <w:t xml:space="preserve"> </w:t>
      </w:r>
      <w:r w:rsidRPr="00ED64AD">
        <w:rPr>
          <w:rFonts w:ascii="Arial" w:eastAsia="Times New Roman" w:hAnsi="Arial" w:cs="Arial"/>
          <w:color w:val="222222"/>
          <w:sz w:val="24"/>
          <w:szCs w:val="24"/>
          <w:shd w:val="clear" w:color="auto" w:fill="FFFFFF"/>
          <w:lang w:eastAsia="en-GB"/>
        </w:rPr>
        <w:t>Jo, and Hoover</w:t>
      </w:r>
      <w:r w:rsidR="001B215C">
        <w:rPr>
          <w:rFonts w:ascii="Arial" w:eastAsia="Times New Roman" w:hAnsi="Arial" w:cs="Arial"/>
          <w:color w:val="222222"/>
          <w:sz w:val="24"/>
          <w:szCs w:val="24"/>
          <w:shd w:val="clear" w:color="auto" w:fill="FFFFFF"/>
          <w:lang w:eastAsia="en-GB"/>
        </w:rPr>
        <w:t>,</w:t>
      </w:r>
      <w:r w:rsidRPr="00ED64AD">
        <w:rPr>
          <w:rFonts w:ascii="Arial" w:eastAsia="Times New Roman" w:hAnsi="Arial" w:cs="Arial"/>
          <w:color w:val="222222"/>
          <w:sz w:val="24"/>
          <w:szCs w:val="24"/>
          <w:shd w:val="clear" w:color="auto" w:fill="FFFFFF"/>
          <w:lang w:eastAsia="en-GB"/>
        </w:rPr>
        <w:t xml:space="preserve"> 2015)</w:t>
      </w:r>
      <w:r w:rsidRPr="00ED64AD">
        <w:rPr>
          <w:rFonts w:ascii="Arial" w:eastAsia="Times New Roman" w:hAnsi="Arial" w:cs="Arial"/>
          <w:color w:val="000000"/>
          <w:sz w:val="24"/>
          <w:szCs w:val="24"/>
          <w:lang w:eastAsia="en-GB"/>
        </w:rPr>
        <w:t xml:space="preserve">. This shows how being a newly independent Police Officer who is likely to be more impressionable that more senior Officers can open you up to the dangers of organisations culture. Picking up on poor behaviours and practices from Officers could leave you in a position where you make poor actions </w:t>
      </w:r>
      <w:r w:rsidRPr="00ED64AD">
        <w:rPr>
          <w:rFonts w:ascii="Arial" w:eastAsia="Times New Roman" w:hAnsi="Arial" w:cs="Arial"/>
          <w:color w:val="000000"/>
          <w:sz w:val="24"/>
          <w:szCs w:val="24"/>
          <w:lang w:eastAsia="en-GB"/>
        </w:rPr>
        <w:lastRenderedPageBreak/>
        <w:t>and decisions when dealing with the public, and due to the nature of the role as a Police Officer you find yourselves being watched whenever in Public. With your actions and decisions being scrutinised by those who witness them.</w:t>
      </w:r>
    </w:p>
    <w:p w14:paraId="53AFA022"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39F1C9C"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A19417F" w14:textId="419780C9"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 feel that the level of public scrutiny you face in your job as a Police Officer is exceptionally high. The nature of the job means you are often making decisions and taking decisive action in the public eye, when onlookers are often without the full details of what is happening. Due to this your actions can be seen to be harsh, </w:t>
      </w:r>
      <w:r w:rsidR="001B215C" w:rsidRPr="00ED64AD">
        <w:rPr>
          <w:rFonts w:ascii="Arial" w:eastAsia="Times New Roman" w:hAnsi="Arial" w:cs="Arial"/>
          <w:color w:val="000000"/>
          <w:sz w:val="24"/>
          <w:szCs w:val="24"/>
          <w:lang w:eastAsia="en-GB"/>
        </w:rPr>
        <w:t>restrictive,</w:t>
      </w:r>
      <w:r w:rsidRPr="00ED64AD">
        <w:rPr>
          <w:rFonts w:ascii="Arial" w:eastAsia="Times New Roman" w:hAnsi="Arial" w:cs="Arial"/>
          <w:color w:val="000000"/>
          <w:sz w:val="24"/>
          <w:szCs w:val="24"/>
          <w:lang w:eastAsia="en-GB"/>
        </w:rPr>
        <w:t xml:space="preserve"> and not be the action that the public want or expect to happen based on what they have witnessed and their opinions. </w:t>
      </w:r>
      <w:r w:rsidR="001B215C" w:rsidRPr="00ED64AD">
        <w:rPr>
          <w:rFonts w:ascii="Arial" w:eastAsia="Times New Roman" w:hAnsi="Arial" w:cs="Arial"/>
          <w:color w:val="000000"/>
          <w:sz w:val="24"/>
          <w:szCs w:val="24"/>
          <w:lang w:eastAsia="en-GB"/>
        </w:rPr>
        <w:t>Therefore</w:t>
      </w:r>
      <w:r w:rsidRPr="00ED64AD">
        <w:rPr>
          <w:rFonts w:ascii="Arial" w:eastAsia="Times New Roman" w:hAnsi="Arial" w:cs="Arial"/>
          <w:color w:val="000000"/>
          <w:sz w:val="24"/>
          <w:szCs w:val="24"/>
          <w:lang w:eastAsia="en-GB"/>
        </w:rPr>
        <w:t xml:space="preserve"> the decisions that we make on a day-to-day basis can have a lasting impression on public confidence and making the correct decisions, showing a high standard of decision making and behaviour can try to ensure that the impact we have on public confidence is a positive one.</w:t>
      </w:r>
    </w:p>
    <w:p w14:paraId="15F2812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60552B5" w14:textId="6AFFAA27" w:rsidR="00C01F26"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 found that being part of a new team was a very positive experience and something I had extensive previous experience in with over 8 years as a Police Community Support Officer prior to becoming a Police Officer. However, going into a new team with new dynamics, characters and methods is always a daunting thing to do, </w:t>
      </w:r>
      <w:r w:rsidR="001B215C" w:rsidRPr="00ED64AD">
        <w:rPr>
          <w:rFonts w:ascii="Arial" w:eastAsia="Times New Roman" w:hAnsi="Arial" w:cs="Arial"/>
          <w:color w:val="000000"/>
          <w:sz w:val="24"/>
          <w:szCs w:val="24"/>
          <w:lang w:eastAsia="en-GB"/>
        </w:rPr>
        <w:t>but</w:t>
      </w:r>
      <w:r w:rsidRPr="00ED64AD">
        <w:rPr>
          <w:rFonts w:ascii="Arial" w:eastAsia="Times New Roman" w:hAnsi="Arial" w:cs="Arial"/>
          <w:color w:val="000000"/>
          <w:sz w:val="24"/>
          <w:szCs w:val="24"/>
          <w:lang w:eastAsia="en-GB"/>
        </w:rPr>
        <w:t xml:space="preserve"> thankfully this was made to be very easy and straightforward by a very skilled and experienced team. The team were very positive and showed a good level of understanding and values in their actions and behaviours which made me mirror those</w:t>
      </w:r>
      <w:r w:rsidR="00C01F26">
        <w:rPr>
          <w:rFonts w:ascii="Arial" w:eastAsia="Times New Roman" w:hAnsi="Arial" w:cs="Arial"/>
          <w:color w:val="000000"/>
          <w:sz w:val="24"/>
          <w:szCs w:val="24"/>
          <w:lang w:eastAsia="en-GB"/>
        </w:rPr>
        <w:t>, they did not display any negative behaviours that due to the Organisational Culture of Policing could have put myself, a new impressionable Officer in a dangerous position of picking up bad habits and unacceptable behaviours. These have been seen recently in various Police ‘WhatsApp’ groups that have received deservedly negative media attention</w:t>
      </w:r>
      <w:r w:rsidR="00AB5131">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201531623"/>
          <w:citation/>
        </w:sdtPr>
        <w:sdtEndPr/>
        <w:sdtContent>
          <w:r w:rsidR="00AB5131">
            <w:rPr>
              <w:rFonts w:ascii="Arial" w:eastAsia="Times New Roman" w:hAnsi="Arial" w:cs="Arial"/>
              <w:color w:val="000000"/>
              <w:sz w:val="24"/>
              <w:szCs w:val="24"/>
              <w:lang w:eastAsia="en-GB"/>
            </w:rPr>
            <w:fldChar w:fldCharType="begin"/>
          </w:r>
          <w:r w:rsidR="00AB5131">
            <w:rPr>
              <w:rFonts w:ascii="Arial" w:eastAsia="Times New Roman" w:hAnsi="Arial" w:cs="Arial"/>
              <w:color w:val="000000"/>
              <w:sz w:val="24"/>
              <w:szCs w:val="24"/>
              <w:lang w:eastAsia="en-GB"/>
            </w:rPr>
            <w:instrText xml:space="preserve"> CITATION Dea22 \l 2057 </w:instrText>
          </w:r>
          <w:r w:rsidR="00AB5131">
            <w:rPr>
              <w:rFonts w:ascii="Arial" w:eastAsia="Times New Roman" w:hAnsi="Arial" w:cs="Arial"/>
              <w:color w:val="000000"/>
              <w:sz w:val="24"/>
              <w:szCs w:val="24"/>
              <w:lang w:eastAsia="en-GB"/>
            </w:rPr>
            <w:fldChar w:fldCharType="separate"/>
          </w:r>
          <w:r w:rsidR="00AB5131" w:rsidRPr="00AB5131">
            <w:rPr>
              <w:rFonts w:ascii="Arial" w:eastAsia="Times New Roman" w:hAnsi="Arial" w:cs="Arial"/>
              <w:noProof/>
              <w:color w:val="000000"/>
              <w:sz w:val="24"/>
              <w:szCs w:val="24"/>
              <w:lang w:eastAsia="en-GB"/>
            </w:rPr>
            <w:t>(Dearden, 2022)</w:t>
          </w:r>
          <w:r w:rsidR="00AB5131">
            <w:rPr>
              <w:rFonts w:ascii="Arial" w:eastAsia="Times New Roman" w:hAnsi="Arial" w:cs="Arial"/>
              <w:color w:val="000000"/>
              <w:sz w:val="24"/>
              <w:szCs w:val="24"/>
              <w:lang w:eastAsia="en-GB"/>
            </w:rPr>
            <w:fldChar w:fldCharType="end"/>
          </w:r>
        </w:sdtContent>
      </w:sdt>
      <w:r w:rsidR="00AB5131">
        <w:rPr>
          <w:rFonts w:ascii="Arial" w:eastAsia="Times New Roman" w:hAnsi="Arial" w:cs="Arial"/>
          <w:color w:val="000000"/>
          <w:sz w:val="24"/>
          <w:szCs w:val="24"/>
          <w:lang w:eastAsia="en-GB"/>
        </w:rPr>
        <w:t xml:space="preserve">, these groups </w:t>
      </w:r>
      <w:r w:rsidR="001B215C">
        <w:rPr>
          <w:rFonts w:ascii="Arial" w:eastAsia="Times New Roman" w:hAnsi="Arial" w:cs="Arial"/>
          <w:color w:val="000000"/>
          <w:sz w:val="24"/>
          <w:szCs w:val="24"/>
          <w:lang w:eastAsia="en-GB"/>
        </w:rPr>
        <w:t>have</w:t>
      </w:r>
      <w:r w:rsidR="00AB5131">
        <w:rPr>
          <w:rFonts w:ascii="Arial" w:eastAsia="Times New Roman" w:hAnsi="Arial" w:cs="Arial"/>
          <w:color w:val="000000"/>
          <w:sz w:val="24"/>
          <w:szCs w:val="24"/>
          <w:lang w:eastAsia="en-GB"/>
        </w:rPr>
        <w:t xml:space="preserve"> shown the unacceptable behaviours and opinions of a minority of Officers. This also puts others at risk because if you are in a group, do not have the same views and opinions but fail to challenge others on theirs, you are also guilty as failing to uphold the professional standards that are expected of you, such as ‘challenging and reporting improper conduct’ and ‘honesty and integrity’ </w:t>
      </w:r>
      <w:sdt>
        <w:sdtPr>
          <w:rPr>
            <w:rFonts w:ascii="Arial" w:eastAsia="Times New Roman" w:hAnsi="Arial" w:cs="Arial"/>
            <w:color w:val="000000"/>
            <w:sz w:val="24"/>
            <w:szCs w:val="24"/>
            <w:lang w:eastAsia="en-GB"/>
          </w:rPr>
          <w:id w:val="830566753"/>
          <w:citation/>
        </w:sdtPr>
        <w:sdtEndPr/>
        <w:sdtContent>
          <w:r w:rsidR="00AB5131">
            <w:rPr>
              <w:rFonts w:ascii="Arial" w:eastAsia="Times New Roman" w:hAnsi="Arial" w:cs="Arial"/>
              <w:color w:val="000000"/>
              <w:sz w:val="24"/>
              <w:szCs w:val="24"/>
              <w:lang w:eastAsia="en-GB"/>
            </w:rPr>
            <w:fldChar w:fldCharType="begin"/>
          </w:r>
          <w:r w:rsidR="00AB5131">
            <w:rPr>
              <w:rFonts w:ascii="Arial" w:eastAsia="Times New Roman" w:hAnsi="Arial" w:cs="Arial"/>
              <w:color w:val="000000"/>
              <w:sz w:val="24"/>
              <w:szCs w:val="24"/>
              <w:lang w:eastAsia="en-GB"/>
            </w:rPr>
            <w:instrText xml:space="preserve"> CITATION Hom14 \l 2057 </w:instrText>
          </w:r>
          <w:r w:rsidR="00AB5131">
            <w:rPr>
              <w:rFonts w:ascii="Arial" w:eastAsia="Times New Roman" w:hAnsi="Arial" w:cs="Arial"/>
              <w:color w:val="000000"/>
              <w:sz w:val="24"/>
              <w:szCs w:val="24"/>
              <w:lang w:eastAsia="en-GB"/>
            </w:rPr>
            <w:fldChar w:fldCharType="separate"/>
          </w:r>
          <w:r w:rsidR="00AB5131" w:rsidRPr="00AB5131">
            <w:rPr>
              <w:rFonts w:ascii="Arial" w:eastAsia="Times New Roman" w:hAnsi="Arial" w:cs="Arial"/>
              <w:noProof/>
              <w:color w:val="000000"/>
              <w:sz w:val="24"/>
              <w:szCs w:val="24"/>
              <w:lang w:eastAsia="en-GB"/>
            </w:rPr>
            <w:t>(Home Office, 2014)</w:t>
          </w:r>
          <w:r w:rsidR="00AB5131">
            <w:rPr>
              <w:rFonts w:ascii="Arial" w:eastAsia="Times New Roman" w:hAnsi="Arial" w:cs="Arial"/>
              <w:color w:val="000000"/>
              <w:sz w:val="24"/>
              <w:szCs w:val="24"/>
              <w:lang w:eastAsia="en-GB"/>
            </w:rPr>
            <w:fldChar w:fldCharType="end"/>
          </w:r>
        </w:sdtContent>
      </w:sdt>
      <w:r w:rsidR="00AB5131">
        <w:rPr>
          <w:rFonts w:ascii="Arial" w:eastAsia="Times New Roman" w:hAnsi="Arial" w:cs="Arial"/>
          <w:color w:val="000000"/>
          <w:sz w:val="24"/>
          <w:szCs w:val="24"/>
          <w:lang w:eastAsia="en-GB"/>
        </w:rPr>
        <w:t>.</w:t>
      </w:r>
      <w:r w:rsidR="001B215C">
        <w:rPr>
          <w:rFonts w:ascii="Arial" w:eastAsia="Times New Roman" w:hAnsi="Arial" w:cs="Arial"/>
          <w:color w:val="000000"/>
          <w:sz w:val="24"/>
          <w:szCs w:val="24"/>
          <w:lang w:eastAsia="en-GB"/>
        </w:rPr>
        <w:t xml:space="preserve"> This is something I have not encountered during any of my time in the Police, and it is something that I find totally unacceptable and would not sit back without challenging any improper conduct or opinions displayed by other Officers, as it is important to uphold the values expected of us as a Police Officer.</w:t>
      </w:r>
    </w:p>
    <w:p w14:paraId="7D4AF068" w14:textId="77777777" w:rsidR="00C01F26" w:rsidRDefault="00C01F2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5282C73" w14:textId="75B14D21"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If I had to pick out two </w:t>
      </w:r>
      <w:r w:rsidR="00AB5131">
        <w:rPr>
          <w:rFonts w:ascii="Arial" w:eastAsia="Times New Roman" w:hAnsi="Arial" w:cs="Arial"/>
          <w:color w:val="000000"/>
          <w:sz w:val="24"/>
          <w:szCs w:val="24"/>
          <w:lang w:eastAsia="en-GB"/>
        </w:rPr>
        <w:t>factors</w:t>
      </w:r>
      <w:r w:rsidR="001B215C">
        <w:rPr>
          <w:rFonts w:ascii="Arial" w:eastAsia="Times New Roman" w:hAnsi="Arial" w:cs="Arial"/>
          <w:color w:val="000000"/>
          <w:sz w:val="24"/>
          <w:szCs w:val="24"/>
          <w:lang w:eastAsia="en-GB"/>
        </w:rPr>
        <w:t xml:space="preserve"> </w:t>
      </w:r>
      <w:r w:rsidRPr="00ED64AD">
        <w:rPr>
          <w:rFonts w:ascii="Arial" w:eastAsia="Times New Roman" w:hAnsi="Arial" w:cs="Arial"/>
          <w:color w:val="000000"/>
          <w:sz w:val="24"/>
          <w:szCs w:val="24"/>
          <w:lang w:eastAsia="en-GB"/>
        </w:rPr>
        <w:t xml:space="preserve">that I believe have the greatest impact in helping me to maintain my wellbeing and level of resilience then firstly I believe having trust within in Team to be vital, as without that it would be very difficult to work closely within the team sharing ideas and abilities. As everyone has different strengths and weaknesses, so working collaboratively allows for these to be utilised as much as possible. As a </w:t>
      </w:r>
      <w:r w:rsidR="001B215C" w:rsidRPr="00ED64AD">
        <w:rPr>
          <w:rFonts w:ascii="Arial" w:eastAsia="Times New Roman" w:hAnsi="Arial" w:cs="Arial"/>
          <w:color w:val="000000"/>
          <w:sz w:val="24"/>
          <w:szCs w:val="24"/>
          <w:lang w:eastAsia="en-GB"/>
        </w:rPr>
        <w:t>Police</w:t>
      </w:r>
      <w:r w:rsidR="001B215C">
        <w:rPr>
          <w:rFonts w:ascii="Arial" w:eastAsia="Times New Roman" w:hAnsi="Arial" w:cs="Arial"/>
          <w:color w:val="000000"/>
          <w:sz w:val="24"/>
          <w:szCs w:val="24"/>
          <w:lang w:eastAsia="en-GB"/>
        </w:rPr>
        <w:t xml:space="preserve"> </w:t>
      </w:r>
      <w:r w:rsidRPr="00ED64AD">
        <w:rPr>
          <w:rFonts w:ascii="Arial" w:eastAsia="Times New Roman" w:hAnsi="Arial" w:cs="Arial"/>
          <w:color w:val="000000"/>
          <w:sz w:val="24"/>
          <w:szCs w:val="24"/>
          <w:lang w:eastAsia="en-GB"/>
        </w:rPr>
        <w:t xml:space="preserve">Officer we can find ourselves in challenging and sometimes dangerous situations, and being alongside colleagues that you have trust and belief in is vital, as it is important to know that they have your back and for them to know that you have theirs. Without this trust it can make you feel isolated when dealing with situations, not having the help and support from colleagues that you come to expect. Secondly, I would pick out the sharing of knowledge and skills, again I believe this to be a key part of being in a team. Working with peers allows you to see </w:t>
      </w:r>
      <w:r w:rsidRPr="00ED64AD">
        <w:rPr>
          <w:rFonts w:ascii="Arial" w:eastAsia="Times New Roman" w:hAnsi="Arial" w:cs="Arial"/>
          <w:color w:val="000000"/>
          <w:sz w:val="24"/>
          <w:szCs w:val="24"/>
          <w:lang w:eastAsia="en-GB"/>
        </w:rPr>
        <w:lastRenderedPageBreak/>
        <w:t>how others work and take on board different ways and means of dealing with issues. No one person is the same and everyone has different ways of acting and dealing with issues that you are facing. Being able to watch, reflect and adapt your own Policing style is important and working with others, picking up on their skills and unique ways of dealing with situations is important. This allows for a continuous improvement in your own Police style as you can pick up on way of dealing with situations you may not have faced before from more experienced colleagues, or colleagues who have a different way of doing things than you would personally.  This sharing of knowledge and skills comes hand in hand with trust within a team in my opinion, as without this there could be a lack of cohesion within the team and in the Police, this is something that can put you at risk of harm due to the nature of the job.</w:t>
      </w:r>
    </w:p>
    <w:p w14:paraId="713DE1E2"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E0F9E7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83E8BA6" w14:textId="6588CEE4"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 believe that my experience within the Police, along with the core values I strive to uphold such as honesty and integrity, openness and fairness stand me in good stead in making sure I don’t fall into any negative ways that may come as part of the culture between some Officers within the organisation, This is something I would not allow myself to be caught up in as the public deserve to receive the highest level of treatment from the Police in order for the best possible impression of the Police to be made. This will help to inspire public confidence in Policing, meaning they are more likely to contact and trust us in the future when </w:t>
      </w:r>
      <w:r w:rsidR="001B215C" w:rsidRPr="00ED64AD">
        <w:rPr>
          <w:rFonts w:ascii="Arial" w:eastAsia="Times New Roman" w:hAnsi="Arial" w:cs="Arial"/>
          <w:color w:val="000000"/>
          <w:sz w:val="24"/>
          <w:szCs w:val="24"/>
          <w:lang w:eastAsia="en-GB"/>
        </w:rPr>
        <w:t>needed.</w:t>
      </w:r>
      <w:r w:rsidRPr="00ED64AD">
        <w:rPr>
          <w:rFonts w:ascii="Arial" w:eastAsia="Times New Roman" w:hAnsi="Arial" w:cs="Arial"/>
          <w:color w:val="000000"/>
          <w:sz w:val="24"/>
          <w:szCs w:val="24"/>
          <w:lang w:eastAsia="en-GB"/>
        </w:rPr>
        <w:t xml:space="preserve"> These core values closely align with the Code Of Ethics which is in the heart of modern Policing and “ethical behaviour comes from the values, beliefs, attitudes and knowledge that guide the judgements of each individual. Everyone in Police </w:t>
      </w:r>
      <w:r w:rsidR="001B215C" w:rsidRPr="00ED64AD">
        <w:rPr>
          <w:rFonts w:ascii="Arial" w:eastAsia="Times New Roman" w:hAnsi="Arial" w:cs="Arial"/>
          <w:color w:val="000000"/>
          <w:sz w:val="24"/>
          <w:szCs w:val="24"/>
          <w:lang w:eastAsia="en-GB"/>
        </w:rPr>
        <w:t>must</w:t>
      </w:r>
      <w:r w:rsidRPr="00ED64AD">
        <w:rPr>
          <w:rFonts w:ascii="Arial" w:eastAsia="Times New Roman" w:hAnsi="Arial" w:cs="Arial"/>
          <w:color w:val="000000"/>
          <w:sz w:val="24"/>
          <w:szCs w:val="24"/>
          <w:lang w:eastAsia="en-GB"/>
        </w:rPr>
        <w:t xml:space="preserve"> make difficult decisions and complex choices every day of the week”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Col141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2014)</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These difficult decisions must not be taken lightly, and the input of others should be always constructive and in line with the Code of Ethics.</w:t>
      </w:r>
    </w:p>
    <w:p w14:paraId="4280527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FE8A66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B448AF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F9425D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17D339F" w14:textId="11A321CE"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Words - 1</w:t>
      </w:r>
      <w:r w:rsidR="001B215C">
        <w:rPr>
          <w:rFonts w:ascii="Arial" w:eastAsia="Times New Roman" w:hAnsi="Arial" w:cs="Arial"/>
          <w:color w:val="000000"/>
          <w:sz w:val="24"/>
          <w:szCs w:val="24"/>
          <w:lang w:eastAsia="en-GB"/>
        </w:rPr>
        <w:t>342</w:t>
      </w:r>
    </w:p>
    <w:p w14:paraId="6B325EB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668410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892E249"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5FFEE5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666BDE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E8FC89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D0E3C5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62EA5E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69EB0B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0EEE9C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88B23B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2CE66579"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sectPr w:rsidR="00ED64AD" w:rsidRPr="00ED64AD" w:rsidSect="0022001B">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272"/>
        </w:sectPr>
      </w:pPr>
    </w:p>
    <w:p w14:paraId="1DCF90B3"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lastRenderedPageBreak/>
        <w:t>Task 2</w:t>
      </w:r>
    </w:p>
    <w:p w14:paraId="3EEEF04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6F84B80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b/>
          <w:bCs/>
          <w:color w:val="000000" w:themeColor="text1"/>
          <w:sz w:val="24"/>
          <w:szCs w:val="24"/>
          <w:lang w:eastAsia="en-GB"/>
        </w:rPr>
        <w:t xml:space="preserve">Relevant areas of the National Policing Curriculum: </w:t>
      </w:r>
    </w:p>
    <w:p w14:paraId="51957F8C"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eastAsia="en-GB"/>
        </w:rPr>
      </w:pPr>
      <w:r w:rsidRPr="00ED64AD">
        <w:rPr>
          <w:rFonts w:ascii="Arial" w:eastAsia="Times New Roman" w:hAnsi="Arial" w:cs="Arial"/>
          <w:b/>
          <w:bCs/>
          <w:color w:val="000000" w:themeColor="text1"/>
          <w:sz w:val="24"/>
          <w:szCs w:val="24"/>
          <w:lang w:val="en-US" w:eastAsia="en-GB"/>
        </w:rPr>
        <w:t>Decision-making and Discretion,</w:t>
      </w:r>
      <w:r w:rsidRPr="00ED64AD">
        <w:rPr>
          <w:rFonts w:ascii="Arial" w:eastAsia="Times New Roman" w:hAnsi="Arial" w:cs="Arial"/>
          <w:color w:val="000000" w:themeColor="text1"/>
          <w:sz w:val="24"/>
          <w:szCs w:val="24"/>
          <w:lang w:eastAsia="en-GB"/>
        </w:rPr>
        <w:t xml:space="preserve"> </w:t>
      </w:r>
      <w:r w:rsidRPr="00ED64AD">
        <w:rPr>
          <w:rFonts w:ascii="Arial" w:eastAsia="Times New Roman" w:hAnsi="Arial" w:cs="Arial"/>
          <w:b/>
          <w:bCs/>
          <w:color w:val="000000" w:themeColor="text1"/>
          <w:sz w:val="24"/>
          <w:szCs w:val="24"/>
          <w:lang w:val="en-US" w:eastAsia="en-GB"/>
        </w:rPr>
        <w:t>Vulnerability and Risk, Public Protection.</w:t>
      </w:r>
      <w:r w:rsidRPr="00ED64AD">
        <w:rPr>
          <w:rFonts w:ascii="Arial" w:eastAsia="Times New Roman" w:hAnsi="Arial" w:cs="Arial"/>
          <w:b/>
          <w:bCs/>
          <w:color w:val="000000" w:themeColor="text1"/>
          <w:lang w:val="en-US" w:eastAsia="en-GB"/>
        </w:rPr>
        <w:t xml:space="preserve"> </w:t>
      </w:r>
      <w:r w:rsidRPr="00ED64AD">
        <w:rPr>
          <w:rFonts w:ascii="Arial" w:eastAsia="Times New Roman" w:hAnsi="Arial" w:cs="Arial"/>
          <w:color w:val="000000" w:themeColor="text1"/>
          <w:lang w:eastAsia="en-GB"/>
        </w:rPr>
        <w:t> </w:t>
      </w:r>
    </w:p>
    <w:p w14:paraId="6F4AF9F2" w14:textId="77777777" w:rsidR="00ED64AD" w:rsidRPr="00ED64AD" w:rsidRDefault="00ED64AD" w:rsidP="00ED64A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w:t>
      </w:r>
    </w:p>
    <w:p w14:paraId="2A639BD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ED64AD">
        <w:rPr>
          <w:rFonts w:ascii="Arial" w:eastAsia="Times New Roman" w:hAnsi="Arial" w:cs="Arial"/>
          <w:color w:val="000000" w:themeColor="text1"/>
          <w:sz w:val="24"/>
          <w:szCs w:val="24"/>
          <w:lang w:eastAsia="en-GB"/>
        </w:rPr>
        <w:t xml:space="preserve">You must choose </w:t>
      </w:r>
      <w:r w:rsidRPr="00ED64AD">
        <w:rPr>
          <w:rFonts w:ascii="Arial" w:eastAsia="Times New Roman" w:hAnsi="Arial" w:cs="Arial"/>
          <w:b/>
          <w:bCs/>
          <w:color w:val="000000" w:themeColor="text1"/>
          <w:sz w:val="24"/>
          <w:szCs w:val="24"/>
          <w:u w:val="single"/>
          <w:lang w:eastAsia="en-GB"/>
        </w:rPr>
        <w:t>an incident, for example a domestic related incident,</w:t>
      </w:r>
      <w:r w:rsidRPr="00ED64AD">
        <w:rPr>
          <w:rFonts w:ascii="Arial" w:eastAsia="Times New Roman" w:hAnsi="Arial" w:cs="Arial"/>
          <w:b/>
          <w:bCs/>
          <w:color w:val="000000" w:themeColor="text1"/>
          <w:sz w:val="24"/>
          <w:szCs w:val="24"/>
          <w:lang w:eastAsia="en-GB"/>
        </w:rPr>
        <w:t xml:space="preserve"> </w:t>
      </w:r>
      <w:r w:rsidRPr="00ED64AD">
        <w:rPr>
          <w:rFonts w:ascii="Arial" w:eastAsia="Times New Roman" w:hAnsi="Arial" w:cs="Arial"/>
          <w:color w:val="000000" w:themeColor="text1"/>
          <w:sz w:val="24"/>
          <w:szCs w:val="24"/>
          <w:lang w:eastAsia="en-GB"/>
        </w:rPr>
        <w:t xml:space="preserve">and reflect on how you made decisions in complex and unpredictable circumstances using </w:t>
      </w:r>
      <w:r w:rsidRPr="00ED64AD">
        <w:rPr>
          <w:rFonts w:ascii="Arial" w:eastAsia="Times New Roman" w:hAnsi="Arial" w:cs="Arial"/>
          <w:color w:val="000000" w:themeColor="text1"/>
          <w:sz w:val="24"/>
          <w:szCs w:val="24"/>
          <w:highlight w:val="yellow"/>
          <w:lang w:eastAsia="en-GB"/>
        </w:rPr>
        <w:t>dynamic risk assessment.</w:t>
      </w:r>
      <w:r w:rsidRPr="00ED64AD">
        <w:rPr>
          <w:rFonts w:ascii="Arial" w:eastAsia="Times New Roman" w:hAnsi="Arial" w:cs="Arial"/>
          <w:color w:val="000000" w:themeColor="text1"/>
          <w:sz w:val="24"/>
          <w:szCs w:val="24"/>
          <w:lang w:eastAsia="en-GB"/>
        </w:rPr>
        <w:t xml:space="preserve"> </w:t>
      </w:r>
    </w:p>
    <w:p w14:paraId="4A5D982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p>
    <w:tbl>
      <w:tblPr>
        <w:tblStyle w:val="TableGrid"/>
        <w:tblW w:w="0" w:type="auto"/>
        <w:tblLook w:val="04A0" w:firstRow="1" w:lastRow="0" w:firstColumn="1" w:lastColumn="0" w:noHBand="0" w:noVBand="1"/>
      </w:tblPr>
      <w:tblGrid>
        <w:gridCol w:w="9016"/>
      </w:tblGrid>
      <w:tr w:rsidR="00ED64AD" w:rsidRPr="00ED64AD" w14:paraId="4AD11A4F" w14:textId="77777777" w:rsidTr="00296D88">
        <w:tc>
          <w:tcPr>
            <w:tcW w:w="9016" w:type="dxa"/>
          </w:tcPr>
          <w:p w14:paraId="03A2502F" w14:textId="77777777" w:rsidR="00ED64AD" w:rsidRPr="00ED64AD" w:rsidRDefault="00ED64AD" w:rsidP="00ED64AD">
            <w:pPr>
              <w:overflowPunct w:val="0"/>
              <w:autoSpaceDE w:val="0"/>
              <w:autoSpaceDN w:val="0"/>
              <w:adjustRightInd w:val="0"/>
              <w:ind w:right="237"/>
              <w:jc w:val="both"/>
              <w:textAlignment w:val="baseline"/>
              <w:rPr>
                <w:rFonts w:ascii="Arial" w:hAnsi="Arial" w:cs="Arial"/>
                <w:b/>
                <w:bCs/>
                <w:color w:val="000000" w:themeColor="text1"/>
                <w:sz w:val="24"/>
                <w:szCs w:val="24"/>
                <w:lang w:eastAsia="en-GB"/>
              </w:rPr>
            </w:pPr>
          </w:p>
          <w:p w14:paraId="04EAC9E9" w14:textId="77777777" w:rsidR="00ED64AD" w:rsidRPr="00ED64AD" w:rsidRDefault="00ED64AD" w:rsidP="00ED64AD">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ED64AD">
              <w:rPr>
                <w:rFonts w:ascii="Arial" w:hAnsi="Arial" w:cs="Arial"/>
                <w:b/>
                <w:bCs/>
                <w:color w:val="000000" w:themeColor="text1"/>
                <w:sz w:val="24"/>
                <w:szCs w:val="24"/>
                <w:lang w:eastAsia="en-GB"/>
              </w:rPr>
              <w:t>Give a brief description</w:t>
            </w:r>
            <w:r w:rsidRPr="00ED64AD">
              <w:rPr>
                <w:rFonts w:ascii="Arial" w:hAnsi="Arial" w:cs="Arial"/>
                <w:color w:val="000000" w:themeColor="text1"/>
                <w:sz w:val="24"/>
                <w:szCs w:val="24"/>
                <w:lang w:eastAsia="en-GB"/>
              </w:rPr>
              <w:t xml:space="preserve"> of the problem including social and legislative contexts and any relevant cultural, ethnicity and language issues. </w:t>
            </w:r>
          </w:p>
          <w:p w14:paraId="3E5090EA" w14:textId="77777777" w:rsidR="00ED64AD" w:rsidRPr="00ED64AD" w:rsidRDefault="00ED64AD" w:rsidP="00ED64AD">
            <w:pPr>
              <w:overflowPunct w:val="0"/>
              <w:autoSpaceDE w:val="0"/>
              <w:autoSpaceDN w:val="0"/>
              <w:adjustRightInd w:val="0"/>
              <w:jc w:val="both"/>
              <w:textAlignment w:val="baseline"/>
              <w:rPr>
                <w:rFonts w:ascii="Arial" w:hAnsi="Arial" w:cs="Arial"/>
                <w:color w:val="000000" w:themeColor="text1"/>
                <w:sz w:val="24"/>
                <w:szCs w:val="24"/>
                <w:lang w:eastAsia="en-GB"/>
              </w:rPr>
            </w:pPr>
          </w:p>
          <w:p w14:paraId="33D42D5C" w14:textId="77777777" w:rsidR="00ED64AD" w:rsidRPr="00ED64AD" w:rsidRDefault="00ED64AD" w:rsidP="00ED64AD">
            <w:pPr>
              <w:overflowPunct w:val="0"/>
              <w:autoSpaceDE w:val="0"/>
              <w:autoSpaceDN w:val="0"/>
              <w:adjustRightInd w:val="0"/>
              <w:jc w:val="both"/>
              <w:textAlignment w:val="baseline"/>
              <w:rPr>
                <w:rFonts w:ascii="Arial" w:hAnsi="Arial" w:cs="Arial"/>
                <w:color w:val="000000" w:themeColor="text1"/>
                <w:sz w:val="24"/>
                <w:szCs w:val="24"/>
                <w:lang w:eastAsia="en-GB"/>
              </w:rPr>
            </w:pPr>
            <w:r w:rsidRPr="00ED64AD">
              <w:rPr>
                <w:rFonts w:ascii="Arial" w:hAnsi="Arial" w:cs="Arial"/>
                <w:b/>
                <w:bCs/>
                <w:color w:val="000000" w:themeColor="text1"/>
                <w:sz w:val="24"/>
                <w:szCs w:val="24"/>
                <w:lang w:eastAsia="en-GB"/>
              </w:rPr>
              <w:t>Evaluate</w:t>
            </w:r>
            <w:r w:rsidRPr="00ED64AD">
              <w:rPr>
                <w:rFonts w:ascii="Arial" w:hAnsi="Arial" w:cs="Arial"/>
                <w:color w:val="000000" w:themeColor="text1"/>
                <w:sz w:val="24"/>
                <w:szCs w:val="24"/>
                <w:lang w:eastAsia="en-GB"/>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6DDCFFC8" w14:textId="77777777" w:rsidR="00ED64AD" w:rsidRPr="00ED64AD" w:rsidRDefault="00ED64AD" w:rsidP="00ED64AD">
            <w:pPr>
              <w:overflowPunct w:val="0"/>
              <w:autoSpaceDE w:val="0"/>
              <w:autoSpaceDN w:val="0"/>
              <w:adjustRightInd w:val="0"/>
              <w:ind w:right="237"/>
              <w:jc w:val="both"/>
              <w:textAlignment w:val="baseline"/>
              <w:rPr>
                <w:rFonts w:ascii="Arial" w:hAnsi="Arial" w:cs="Arial"/>
                <w:color w:val="000000" w:themeColor="text1"/>
                <w:sz w:val="24"/>
                <w:szCs w:val="24"/>
                <w:lang w:eastAsia="en-GB"/>
              </w:rPr>
            </w:pPr>
          </w:p>
          <w:p w14:paraId="524D81EF" w14:textId="77777777" w:rsidR="00ED64AD" w:rsidRPr="00ED64AD" w:rsidRDefault="00ED64AD" w:rsidP="00ED64AD">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ED64AD">
              <w:rPr>
                <w:rFonts w:ascii="Arial" w:hAnsi="Arial" w:cs="Arial"/>
                <w:color w:val="000000" w:themeColor="text1"/>
                <w:sz w:val="24"/>
                <w:szCs w:val="24"/>
                <w:lang w:eastAsia="en-GB"/>
              </w:rPr>
              <w:t xml:space="preserve">1750 words </w:t>
            </w:r>
            <w:r w:rsidRPr="00ED64AD">
              <w:rPr>
                <w:rFonts w:ascii="Arial" w:hAnsi="Arial" w:cs="Arial"/>
                <w:i/>
                <w:iCs/>
                <w:color w:val="000000" w:themeColor="text1"/>
                <w:sz w:val="24"/>
                <w:szCs w:val="24"/>
                <w:lang w:eastAsia="en-GB"/>
              </w:rPr>
              <w:t>(+/- 10%: include your actual word count at the end of each section)</w:t>
            </w:r>
          </w:p>
          <w:p w14:paraId="027E856B" w14:textId="77777777" w:rsidR="00ED64AD" w:rsidRPr="00ED64AD" w:rsidRDefault="00ED64AD" w:rsidP="00ED64AD">
            <w:pPr>
              <w:overflowPunct w:val="0"/>
              <w:autoSpaceDE w:val="0"/>
              <w:autoSpaceDN w:val="0"/>
              <w:adjustRightInd w:val="0"/>
              <w:ind w:right="237"/>
              <w:jc w:val="both"/>
              <w:textAlignment w:val="baseline"/>
              <w:rPr>
                <w:rFonts w:ascii="Arial" w:hAnsi="Arial" w:cs="Arial"/>
                <w:color w:val="000000" w:themeColor="text1"/>
                <w:sz w:val="24"/>
                <w:szCs w:val="24"/>
                <w:lang w:eastAsia="en-GB"/>
              </w:rPr>
            </w:pPr>
          </w:p>
        </w:tc>
      </w:tr>
    </w:tbl>
    <w:p w14:paraId="52EB2AA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p>
    <w:p w14:paraId="22CF62D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90FB1B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ANSWER:</w:t>
      </w:r>
    </w:p>
    <w:p w14:paraId="3A218AA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3D0117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03AC6F0"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In this task I will discuss a domestic incident I attended, what had happened whilst at scene along with the actions taken by myself and my colleague, the reasons and justification for those actions. I will then reflect and evaluate on the decision made, explaining the reasonings for them and outline the consequences of the decisions taken.</w:t>
      </w:r>
    </w:p>
    <w:p w14:paraId="79EED4A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A61FBD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In the early hours of the morning my colleague and I were called to an anonymous third-party report of a domestic ongoing in a flat in a house of multiple occupancy (HMO), with shouting, screaming and banging heard. On our arrival we were eventually met at the communal front door after knocking by a male who advised us that he had just had a verbal argument with his girlfriend and that everything was fine. We spoke with him and explained that due to there being a report of a domestic at the address and that he had told us he had been arguing with his girlfriend then we needed to enter the property to check that she was safe and well. The male refused to move from the doorway and said that we were not coming in without a warrant, this led to me explaining to him that due to what has been reported and the fact he wasn’t allowing us in, that we had powers to enter his property under Section 17 of the Police And Criminal Evidence Act (PACE)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Gov23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(Gov.uk, 2023)</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It was clear when risk assessing the text of the call and the actions of the man at the door then we needed to enter the property to make sure the other party was safe. S17 of PACE allows this to save life, limb or to prevent serious damage to property. This decision was made using the National Decision Making model (NDM)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Col14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2014)</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as I assessed the risk involved in not entering the address, and that risk was that of the welfare of the female involved. I believed that it was imperative that she was seen, spoken to, her welfare was checked, and an account obtained </w:t>
      </w:r>
      <w:r w:rsidRPr="00ED64AD">
        <w:rPr>
          <w:rFonts w:ascii="Arial" w:eastAsia="Times New Roman" w:hAnsi="Arial" w:cs="Arial"/>
          <w:color w:val="000000"/>
          <w:sz w:val="24"/>
          <w:szCs w:val="24"/>
          <w:lang w:eastAsia="en-GB"/>
        </w:rPr>
        <w:lastRenderedPageBreak/>
        <w:t>from her about what had happened in the address leading to Police being called. The risks of not doing this would be harm could have come to the female who needed immediate assistance, or if harm had not come to her then if positive action was not taken, then she could come to harm after Police attendance. The NDM also aided me in considering what Powers and Policies were available to me and in this situation, I deemed Section 17 of PACE to be the most appropriate Act.</w:t>
      </w:r>
    </w:p>
    <w:p w14:paraId="7C073ED8"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D02D93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5BDC689" w14:textId="77777777" w:rsidR="004D373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 After explaining this the male walked into the building and up 2 flights of stairs to his flat, on following him it was clear something had happened as there was smashed glass all down the communal stairs. </w:t>
      </w:r>
      <w:r w:rsidR="004D373D">
        <w:rPr>
          <w:rFonts w:ascii="Arial" w:eastAsia="Times New Roman" w:hAnsi="Arial" w:cs="Arial"/>
          <w:color w:val="000000"/>
          <w:sz w:val="24"/>
          <w:szCs w:val="24"/>
          <w:lang w:eastAsia="en-GB"/>
        </w:rPr>
        <w:t>M</w:t>
      </w:r>
      <w:r w:rsidRPr="00ED64AD">
        <w:rPr>
          <w:rFonts w:ascii="Arial" w:eastAsia="Times New Roman" w:hAnsi="Arial" w:cs="Arial"/>
          <w:color w:val="000000"/>
          <w:sz w:val="24"/>
          <w:szCs w:val="24"/>
          <w:lang w:eastAsia="en-GB"/>
        </w:rPr>
        <w:t xml:space="preserve">y first plan of action was to immediately separate and speak to both parties alone to ascertain their individual version of events. Which is what my colleague and I did, I spoke with the male and </w:t>
      </w:r>
      <w:r w:rsidR="004D373D">
        <w:rPr>
          <w:rFonts w:ascii="Arial" w:eastAsia="Times New Roman" w:hAnsi="Arial" w:cs="Arial"/>
          <w:color w:val="000000"/>
          <w:sz w:val="24"/>
          <w:szCs w:val="24"/>
          <w:lang w:eastAsia="en-GB"/>
        </w:rPr>
        <w:t>my partner</w:t>
      </w:r>
      <w:r w:rsidRPr="00ED64AD">
        <w:rPr>
          <w:rFonts w:ascii="Arial" w:eastAsia="Times New Roman" w:hAnsi="Arial" w:cs="Arial"/>
          <w:color w:val="000000"/>
          <w:sz w:val="24"/>
          <w:szCs w:val="24"/>
          <w:lang w:eastAsia="en-GB"/>
        </w:rPr>
        <w:t xml:space="preserve"> spoke with the male’s partner</w:t>
      </w:r>
      <w:r w:rsidR="004D373D">
        <w:rPr>
          <w:rFonts w:ascii="Arial" w:eastAsia="Times New Roman" w:hAnsi="Arial" w:cs="Arial"/>
          <w:color w:val="000000"/>
          <w:sz w:val="24"/>
          <w:szCs w:val="24"/>
          <w:lang w:eastAsia="en-GB"/>
        </w:rPr>
        <w:t xml:space="preserve">. </w:t>
      </w:r>
      <w:r w:rsidRPr="00ED64AD">
        <w:rPr>
          <w:rFonts w:ascii="Arial" w:eastAsia="Times New Roman" w:hAnsi="Arial" w:cs="Arial"/>
          <w:color w:val="000000"/>
          <w:sz w:val="24"/>
          <w:szCs w:val="24"/>
          <w:lang w:eastAsia="en-GB"/>
        </w:rPr>
        <w:t>I could hear that the female with whom my colleague was speaking to was highly agitated, crying and shouting. So I remained conscious that I may need to help him at any point.</w:t>
      </w:r>
    </w:p>
    <w:p w14:paraId="36F1EAB5" w14:textId="77777777" w:rsidR="004D373D" w:rsidRDefault="004D373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796F7B8" w14:textId="37DF4F98"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After speaking with the male, I then conferred with my colleague, both persons had given that same account that they had been drinking, had an argument and the male had caused damage to his own property by throwing a glass TV stand down the communal stairs. Due to this we decided that positive action would be taken by the way of separating both parties. The College </w:t>
      </w:r>
      <w:r w:rsidR="004D373D" w:rsidRPr="00ED64AD">
        <w:rPr>
          <w:rFonts w:ascii="Arial" w:eastAsia="Times New Roman" w:hAnsi="Arial" w:cs="Arial"/>
          <w:color w:val="000000"/>
          <w:sz w:val="24"/>
          <w:szCs w:val="24"/>
          <w:lang w:eastAsia="en-GB"/>
        </w:rPr>
        <w:t>of</w:t>
      </w:r>
      <w:r w:rsidRPr="00ED64AD">
        <w:rPr>
          <w:rFonts w:ascii="Arial" w:eastAsia="Times New Roman" w:hAnsi="Arial" w:cs="Arial"/>
          <w:color w:val="000000"/>
          <w:sz w:val="24"/>
          <w:szCs w:val="24"/>
          <w:lang w:eastAsia="en-GB"/>
        </w:rPr>
        <w:t xml:space="preserve"> Policing state that “Police have a duty to take positive action when dealing with domestic incidents”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Col18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2018)</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After consulting the National Decision Making Model it was decided that the female needed to be the party that went elsewhere for the night. We came to this decision as the flat belonged to the male, and the female’s home address was elsewhere. Due to this, it was clear this was the least invasive and most straightforward way for those involved to be separated.</w:t>
      </w:r>
    </w:p>
    <w:p w14:paraId="35AA1C2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A068A29" w14:textId="64ABED39"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We attempted to speak with the female but due to her highly agitated and clearly intoxicated state she was proving difficult to reason with. She was screaming and trying to charge past Officers to get to her partner, she was prevented from doing this as allowing them to be in physical contact with each other would heighten the risk of offences being committed. So, when having to dynamically risk asses whilst in between both parties, it was clear they needed to be kept separate as she was very unpredictable and I felt that it was likely that she may assault him or commit other offences such as criminal damage</w:t>
      </w:r>
      <w:r w:rsidR="00644437">
        <w:rPr>
          <w:rFonts w:ascii="Arial" w:eastAsia="Times New Roman" w:hAnsi="Arial" w:cs="Arial"/>
          <w:color w:val="000000"/>
          <w:sz w:val="24"/>
          <w:szCs w:val="24"/>
          <w:lang w:eastAsia="en-GB"/>
        </w:rPr>
        <w:t xml:space="preserve"> </w:t>
      </w:r>
      <w:r w:rsidR="00B14C4B">
        <w:rPr>
          <w:rFonts w:ascii="Arial" w:eastAsia="Times New Roman" w:hAnsi="Arial" w:cs="Arial"/>
          <w:color w:val="000000"/>
          <w:sz w:val="24"/>
          <w:szCs w:val="24"/>
          <w:lang w:eastAsia="en-GB"/>
        </w:rPr>
        <w:t xml:space="preserve">contrary to Section 1(1) of the Criminal Damage Act 1971 </w:t>
      </w:r>
      <w:sdt>
        <w:sdtPr>
          <w:rPr>
            <w:rFonts w:ascii="Arial" w:eastAsia="Times New Roman" w:hAnsi="Arial" w:cs="Arial"/>
            <w:color w:val="000000"/>
            <w:sz w:val="24"/>
            <w:szCs w:val="24"/>
            <w:lang w:eastAsia="en-GB"/>
          </w:rPr>
          <w:id w:val="-514913179"/>
          <w:citation/>
        </w:sdtPr>
        <w:sdtEndPr/>
        <w:sdtContent>
          <w:r w:rsidR="00B14C4B">
            <w:rPr>
              <w:rFonts w:ascii="Arial" w:eastAsia="Times New Roman" w:hAnsi="Arial" w:cs="Arial"/>
              <w:color w:val="000000"/>
              <w:sz w:val="24"/>
              <w:szCs w:val="24"/>
              <w:lang w:eastAsia="en-GB"/>
            </w:rPr>
            <w:fldChar w:fldCharType="begin"/>
          </w:r>
          <w:r w:rsidR="00B14C4B">
            <w:rPr>
              <w:rFonts w:ascii="Arial" w:eastAsia="Times New Roman" w:hAnsi="Arial" w:cs="Arial"/>
              <w:color w:val="000000"/>
              <w:sz w:val="24"/>
              <w:szCs w:val="24"/>
              <w:lang w:eastAsia="en-GB"/>
            </w:rPr>
            <w:instrText xml:space="preserve"> CITATION Leg23 \l 2057 </w:instrText>
          </w:r>
          <w:r w:rsidR="00B14C4B">
            <w:rPr>
              <w:rFonts w:ascii="Arial" w:eastAsia="Times New Roman" w:hAnsi="Arial" w:cs="Arial"/>
              <w:color w:val="000000"/>
              <w:sz w:val="24"/>
              <w:szCs w:val="24"/>
              <w:lang w:eastAsia="en-GB"/>
            </w:rPr>
            <w:fldChar w:fldCharType="separate"/>
          </w:r>
          <w:r w:rsidR="00B14C4B" w:rsidRPr="00B14C4B">
            <w:rPr>
              <w:rFonts w:ascii="Arial" w:eastAsia="Times New Roman" w:hAnsi="Arial" w:cs="Arial"/>
              <w:noProof/>
              <w:color w:val="000000"/>
              <w:sz w:val="24"/>
              <w:szCs w:val="24"/>
              <w:lang w:eastAsia="en-GB"/>
            </w:rPr>
            <w:t>(Legislation.gov.uk, n.d.)</w:t>
          </w:r>
          <w:r w:rsidR="00B14C4B">
            <w:rPr>
              <w:rFonts w:ascii="Arial" w:eastAsia="Times New Roman" w:hAnsi="Arial" w:cs="Arial"/>
              <w:color w:val="000000"/>
              <w:sz w:val="24"/>
              <w:szCs w:val="24"/>
              <w:lang w:eastAsia="en-GB"/>
            </w:rPr>
            <w:fldChar w:fldCharType="end"/>
          </w:r>
        </w:sdtContent>
      </w:sdt>
      <w:r w:rsidRPr="00ED64AD">
        <w:rPr>
          <w:rFonts w:ascii="Arial" w:eastAsia="Times New Roman" w:hAnsi="Arial" w:cs="Arial"/>
          <w:color w:val="000000"/>
          <w:sz w:val="24"/>
          <w:szCs w:val="24"/>
          <w:lang w:eastAsia="en-GB"/>
        </w:rPr>
        <w:t>.</w:t>
      </w:r>
    </w:p>
    <w:p w14:paraId="47EF351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ED57ACB" w14:textId="3B4A32D1"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Her partner was much calmer, although still intoxicated. He was attempting to help Officers for around 10 minutes to come up with</w:t>
      </w:r>
      <w:r w:rsidR="002F0015">
        <w:rPr>
          <w:rFonts w:ascii="Arial" w:eastAsia="Times New Roman" w:hAnsi="Arial" w:cs="Arial"/>
          <w:color w:val="000000"/>
          <w:sz w:val="24"/>
          <w:szCs w:val="24"/>
          <w:lang w:eastAsia="en-GB"/>
        </w:rPr>
        <w:t xml:space="preserve"> an alternative</w:t>
      </w:r>
      <w:r w:rsidRPr="00ED64AD">
        <w:rPr>
          <w:rFonts w:ascii="Arial" w:eastAsia="Times New Roman" w:hAnsi="Arial" w:cs="Arial"/>
          <w:color w:val="000000"/>
          <w:sz w:val="24"/>
          <w:szCs w:val="24"/>
          <w:lang w:eastAsia="en-GB"/>
        </w:rPr>
        <w:t xml:space="preserve"> address that the female could be taken to, however after many attempts she was clearly refusing to leave and as such the decision was made to arrest her in order to prevent any further Breach Of the Peace. As soon as Officers took hold of her to effect this, out of nowhere her partner charged Officers swinging punches and being incredibly aggressive. In this split second I had to dynamically risk assess what was happening, we were inside a HMO behind a locked communal door. The male was fighting with Officers to prevent his partner being arrested and in doing so committing the offence of assaulting an emergency worker</w:t>
      </w:r>
      <w:r w:rsidR="00644437">
        <w:rPr>
          <w:rFonts w:ascii="Arial" w:eastAsia="Times New Roman" w:hAnsi="Arial" w:cs="Arial"/>
          <w:color w:val="000000"/>
          <w:sz w:val="24"/>
          <w:szCs w:val="24"/>
          <w:lang w:eastAsia="en-GB"/>
        </w:rPr>
        <w:t xml:space="preserve"> </w:t>
      </w:r>
      <w:r w:rsidR="002F0015">
        <w:rPr>
          <w:rFonts w:ascii="Arial" w:eastAsia="Times New Roman" w:hAnsi="Arial" w:cs="Arial"/>
          <w:color w:val="000000"/>
          <w:sz w:val="24"/>
          <w:szCs w:val="24"/>
          <w:lang w:eastAsia="en-GB"/>
        </w:rPr>
        <w:t xml:space="preserve">contrary to Section 1 of the Assaults on Emergency Workers Act 2018 </w:t>
      </w:r>
      <w:sdt>
        <w:sdtPr>
          <w:rPr>
            <w:rFonts w:ascii="Arial" w:eastAsia="Times New Roman" w:hAnsi="Arial" w:cs="Arial"/>
            <w:color w:val="000000"/>
            <w:sz w:val="24"/>
            <w:szCs w:val="24"/>
            <w:lang w:eastAsia="en-GB"/>
          </w:rPr>
          <w:id w:val="1486279539"/>
          <w:citation/>
        </w:sdtPr>
        <w:sdtEndPr/>
        <w:sdtContent>
          <w:r w:rsidR="002F0015">
            <w:rPr>
              <w:rFonts w:ascii="Arial" w:eastAsia="Times New Roman" w:hAnsi="Arial" w:cs="Arial"/>
              <w:color w:val="000000"/>
              <w:sz w:val="24"/>
              <w:szCs w:val="24"/>
              <w:lang w:eastAsia="en-GB"/>
            </w:rPr>
            <w:fldChar w:fldCharType="begin"/>
          </w:r>
          <w:r w:rsidR="002F0015">
            <w:rPr>
              <w:rFonts w:ascii="Arial" w:eastAsia="Times New Roman" w:hAnsi="Arial" w:cs="Arial"/>
              <w:color w:val="000000"/>
              <w:sz w:val="24"/>
              <w:szCs w:val="24"/>
              <w:lang w:eastAsia="en-GB"/>
            </w:rPr>
            <w:instrText xml:space="preserve"> CITATION Leg231 \l 2057 </w:instrText>
          </w:r>
          <w:r w:rsidR="002F0015">
            <w:rPr>
              <w:rFonts w:ascii="Arial" w:eastAsia="Times New Roman" w:hAnsi="Arial" w:cs="Arial"/>
              <w:color w:val="000000"/>
              <w:sz w:val="24"/>
              <w:szCs w:val="24"/>
              <w:lang w:eastAsia="en-GB"/>
            </w:rPr>
            <w:fldChar w:fldCharType="separate"/>
          </w:r>
          <w:r w:rsidR="002F0015" w:rsidRPr="002F0015">
            <w:rPr>
              <w:rFonts w:ascii="Arial" w:eastAsia="Times New Roman" w:hAnsi="Arial" w:cs="Arial"/>
              <w:noProof/>
              <w:color w:val="000000"/>
              <w:sz w:val="24"/>
              <w:szCs w:val="24"/>
              <w:lang w:eastAsia="en-GB"/>
            </w:rPr>
            <w:t>(Legislation.gov.uk, n.d.)</w:t>
          </w:r>
          <w:r w:rsidR="002F0015">
            <w:rPr>
              <w:rFonts w:ascii="Arial" w:eastAsia="Times New Roman" w:hAnsi="Arial" w:cs="Arial"/>
              <w:color w:val="000000"/>
              <w:sz w:val="24"/>
              <w:szCs w:val="24"/>
              <w:lang w:eastAsia="en-GB"/>
            </w:rPr>
            <w:fldChar w:fldCharType="end"/>
          </w:r>
        </w:sdtContent>
      </w:sdt>
      <w:r w:rsidRPr="00ED64AD">
        <w:rPr>
          <w:rFonts w:ascii="Arial" w:eastAsia="Times New Roman" w:hAnsi="Arial" w:cs="Arial"/>
          <w:color w:val="000000"/>
          <w:sz w:val="24"/>
          <w:szCs w:val="24"/>
          <w:lang w:eastAsia="en-GB"/>
        </w:rPr>
        <w:t xml:space="preserve">. We were in a narrow, </w:t>
      </w:r>
      <w:r w:rsidRPr="00ED64AD">
        <w:rPr>
          <w:rFonts w:ascii="Arial" w:eastAsia="Times New Roman" w:hAnsi="Arial" w:cs="Arial"/>
          <w:color w:val="000000"/>
          <w:sz w:val="24"/>
          <w:szCs w:val="24"/>
          <w:lang w:eastAsia="en-GB"/>
        </w:rPr>
        <w:lastRenderedPageBreak/>
        <w:t xml:space="preserve">confined hallway and I believed I could not reach my appointments at this time being my PAVA spray or extendable baton as I was grappling with the male. Due to this I have defended myself using unarmed strikes and managed to pin the male against the wall where I then placed him in handcuffs to the rear and arrested him for </w:t>
      </w:r>
      <w:r w:rsidR="00304576">
        <w:rPr>
          <w:rFonts w:ascii="Arial" w:eastAsia="Times New Roman" w:hAnsi="Arial" w:cs="Arial"/>
          <w:color w:val="000000"/>
          <w:sz w:val="24"/>
          <w:szCs w:val="24"/>
          <w:lang w:eastAsia="en-GB"/>
        </w:rPr>
        <w:t>the Assault against myself.</w:t>
      </w:r>
    </w:p>
    <w:p w14:paraId="1ED48EB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A1B01F2" w14:textId="28A59A94" w:rsidR="00304576" w:rsidRDefault="0030457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Policing we are constantly consulting and using the National Decision Making Model (NDM) in order to make our decisions. The NDM is a 6 stage model that puts the Code Of Ethics at the centre of the decision make process.</w:t>
      </w:r>
    </w:p>
    <w:p w14:paraId="7427D93C" w14:textId="37C5B8DA" w:rsidR="00304576" w:rsidRDefault="0030457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75145F5" w14:textId="6B554135" w:rsidR="00304576" w:rsidRDefault="0030457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14:anchorId="4CC3C6AB" wp14:editId="5CCBF380">
            <wp:extent cx="2366249" cy="220717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66249" cy="2207173"/>
                    </a:xfrm>
                    <a:prstGeom prst="rect">
                      <a:avLst/>
                    </a:prstGeom>
                    <a:noFill/>
                    <a:ln>
                      <a:noFill/>
                    </a:ln>
                  </pic:spPr>
                </pic:pic>
              </a:graphicData>
            </a:graphic>
          </wp:inline>
        </w:drawing>
      </w:r>
    </w:p>
    <w:p w14:paraId="617FCF78" w14:textId="77777777" w:rsidR="00304576" w:rsidRDefault="0030457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4DEA7B1" w14:textId="47A42CAE" w:rsidR="00304576" w:rsidRDefault="007F4BE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sdt>
        <w:sdtPr>
          <w:rPr>
            <w:rFonts w:ascii="Arial" w:eastAsia="Times New Roman" w:hAnsi="Arial" w:cs="Arial"/>
            <w:color w:val="000000"/>
            <w:sz w:val="24"/>
            <w:szCs w:val="24"/>
            <w:lang w:eastAsia="en-GB"/>
          </w:rPr>
          <w:id w:val="-729070288"/>
          <w:citation/>
        </w:sdtPr>
        <w:sdtEndPr/>
        <w:sdtContent>
          <w:r w:rsidR="009741B1">
            <w:rPr>
              <w:rFonts w:ascii="Arial" w:eastAsia="Times New Roman" w:hAnsi="Arial" w:cs="Arial"/>
              <w:color w:val="000000"/>
              <w:sz w:val="24"/>
              <w:szCs w:val="24"/>
              <w:lang w:eastAsia="en-GB"/>
            </w:rPr>
            <w:fldChar w:fldCharType="begin"/>
          </w:r>
          <w:r w:rsidR="009741B1">
            <w:rPr>
              <w:rFonts w:ascii="Arial" w:eastAsia="Times New Roman" w:hAnsi="Arial" w:cs="Arial"/>
              <w:color w:val="000000"/>
              <w:sz w:val="24"/>
              <w:szCs w:val="24"/>
              <w:lang w:eastAsia="en-GB"/>
            </w:rPr>
            <w:instrText xml:space="preserve"> CITATION Col14 \l 2057 </w:instrText>
          </w:r>
          <w:r w:rsidR="009741B1">
            <w:rPr>
              <w:rFonts w:ascii="Arial" w:eastAsia="Times New Roman" w:hAnsi="Arial" w:cs="Arial"/>
              <w:color w:val="000000"/>
              <w:sz w:val="24"/>
              <w:szCs w:val="24"/>
              <w:lang w:eastAsia="en-GB"/>
            </w:rPr>
            <w:fldChar w:fldCharType="separate"/>
          </w:r>
          <w:r w:rsidR="009741B1" w:rsidRPr="009741B1">
            <w:rPr>
              <w:rFonts w:ascii="Arial" w:eastAsia="Times New Roman" w:hAnsi="Arial" w:cs="Arial"/>
              <w:noProof/>
              <w:color w:val="000000"/>
              <w:sz w:val="24"/>
              <w:szCs w:val="24"/>
              <w:lang w:eastAsia="en-GB"/>
            </w:rPr>
            <w:t>(College of Policing, 2014)</w:t>
          </w:r>
          <w:r w:rsidR="009741B1">
            <w:rPr>
              <w:rFonts w:ascii="Arial" w:eastAsia="Times New Roman" w:hAnsi="Arial" w:cs="Arial"/>
              <w:color w:val="000000"/>
              <w:sz w:val="24"/>
              <w:szCs w:val="24"/>
              <w:lang w:eastAsia="en-GB"/>
            </w:rPr>
            <w:fldChar w:fldCharType="end"/>
          </w:r>
        </w:sdtContent>
      </w:sdt>
    </w:p>
    <w:p w14:paraId="7E742D78" w14:textId="77777777" w:rsidR="00304576" w:rsidRDefault="0030457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0C5A05B" w14:textId="5FC79345" w:rsidR="00304576" w:rsidRDefault="004D46B1"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first stage is to gather all the information available to you, this then allows you to assess the threat and risk you may face and plan your way of dealing with the incident. You then must consider what powers and policies are available to you and identify any other options and contingencies available should they be needed. You must then act and review how your actions went and the results from them.</w:t>
      </w:r>
    </w:p>
    <w:p w14:paraId="525FDC3C" w14:textId="4290CC67" w:rsidR="004D46B1" w:rsidRDefault="004D46B1"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7FE7524" w14:textId="77777777" w:rsidR="004D46B1" w:rsidRDefault="004D46B1"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B74F66C" w14:textId="6EA8D61A"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It was then clear when consulting the NDM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Col14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2014)</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that there could no longer be a breach Of the Peace at the address. As by arresting the male he would be removed and that meant the female could remain and no longer needed to leave herself. Using the Problem Analysis Triangle (PAT) I decided that the necessity to remove the female had gone, as “for a crime or incident to occur, an offender and a suitable target must come together in a specific location without an effective deterrent”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Col191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2019)</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This no longer applied to the female and the breach of the peace as by arresting the male we removed the suitable target for further offences from the address, and as the triangle could not be completed, no offence could take place.  I did however request that further Officers attended the location so they could speak with her further whilst I conveyed her partner to custody. I believed this to be necessary as once he was removed, she may be more forthcoming with what had happened, and this could allow her to disclose any offences safely and under less pressure.</w:t>
      </w:r>
    </w:p>
    <w:p w14:paraId="311E808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A36699A"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47E249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lastRenderedPageBreak/>
        <w:t xml:space="preserve">On reflection I believe that the actions my colleague and I took at the address were the correct ones. If I was faced with the same situation in future, I would approach the situation in the same way as I felt we always remained in control. Initially explaining the reasons for our attendance and if needs be enforcing it with the powers available to us as we did with S17 of PACE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Gov23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(Gov.uk, 2023)</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in order to affect our entry into the property. Once inside and as I do when I attend any domestic, separating those involved to allow them to speak freely and disclose anything they feel the need to without being overhead by their partner. I believe this puts the Victim at the centre of my actions as I want them to feel safe and protected by our attendance. </w:t>
      </w:r>
    </w:p>
    <w:p w14:paraId="464F9BF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7200389" w14:textId="50D7D1E9" w:rsid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When it became clear that there were no offences the decision to remove one party, I believe is always the correct one. I would never leave both parties at the same address due to the risk of further offences being committed, this is something I will carry with me throughout my service as it is vital in safeguarding vulnerable persons.</w:t>
      </w:r>
    </w:p>
    <w:p w14:paraId="029CA786" w14:textId="4ED364EB" w:rsidR="004D46B1" w:rsidRDefault="004D46B1"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ED36FC8" w14:textId="073CEE3B" w:rsidR="004D46B1" w:rsidRPr="00ED64AD" w:rsidRDefault="004D46B1"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HMIC report into South Wales Police’s approach to tackling domestic abuse found that “Tackling domestic abuse is clearly a priority for the force” and that “for every 100 domestic abuse crimes recorded there were 96 arrests in South Wales” </w:t>
      </w:r>
      <w:sdt>
        <w:sdtPr>
          <w:rPr>
            <w:rFonts w:ascii="Arial" w:eastAsia="Times New Roman" w:hAnsi="Arial" w:cs="Arial"/>
            <w:color w:val="000000"/>
            <w:sz w:val="24"/>
            <w:szCs w:val="24"/>
            <w:lang w:eastAsia="en-GB"/>
          </w:rPr>
          <w:id w:val="-1483307027"/>
          <w:citation/>
        </w:sdtPr>
        <w:sdtEndPr/>
        <w:sdtContent>
          <w:r>
            <w:rPr>
              <w:rFonts w:ascii="Arial" w:eastAsia="Times New Roman" w:hAnsi="Arial" w:cs="Arial"/>
              <w:color w:val="000000"/>
              <w:sz w:val="24"/>
              <w:szCs w:val="24"/>
              <w:lang w:eastAsia="en-GB"/>
            </w:rPr>
            <w:fldChar w:fldCharType="begin"/>
          </w:r>
          <w:r>
            <w:rPr>
              <w:rFonts w:ascii="Arial" w:eastAsia="Times New Roman" w:hAnsi="Arial" w:cs="Arial"/>
              <w:color w:val="000000"/>
              <w:sz w:val="24"/>
              <w:szCs w:val="24"/>
              <w:lang w:eastAsia="en-GB"/>
            </w:rPr>
            <w:instrText xml:space="preserve"> CITATION HMI14 \l 2057 </w:instrText>
          </w:r>
          <w:r>
            <w:rPr>
              <w:rFonts w:ascii="Arial" w:eastAsia="Times New Roman" w:hAnsi="Arial" w:cs="Arial"/>
              <w:color w:val="000000"/>
              <w:sz w:val="24"/>
              <w:szCs w:val="24"/>
              <w:lang w:eastAsia="en-GB"/>
            </w:rPr>
            <w:fldChar w:fldCharType="separate"/>
          </w:r>
          <w:r w:rsidRPr="004D46B1">
            <w:rPr>
              <w:rFonts w:ascii="Arial" w:eastAsia="Times New Roman" w:hAnsi="Arial" w:cs="Arial"/>
              <w:noProof/>
              <w:color w:val="000000"/>
              <w:sz w:val="24"/>
              <w:szCs w:val="24"/>
              <w:lang w:eastAsia="en-GB"/>
            </w:rPr>
            <w:t>(HMIC, 2014)</w:t>
          </w:r>
          <w:r>
            <w:rPr>
              <w:rFonts w:ascii="Arial" w:eastAsia="Times New Roman" w:hAnsi="Arial" w:cs="Arial"/>
              <w:color w:val="000000"/>
              <w:sz w:val="24"/>
              <w:szCs w:val="24"/>
              <w:lang w:eastAsia="en-GB"/>
            </w:rPr>
            <w:fldChar w:fldCharType="end"/>
          </w:r>
        </w:sdtContent>
      </w:sdt>
      <w:r>
        <w:rPr>
          <w:rFonts w:ascii="Arial" w:eastAsia="Times New Roman" w:hAnsi="Arial" w:cs="Arial"/>
          <w:color w:val="000000"/>
          <w:sz w:val="24"/>
          <w:szCs w:val="24"/>
          <w:lang w:eastAsia="en-GB"/>
        </w:rPr>
        <w:t>. This shows and reinforces that fact that positive action is taken at nearly all of the reports of domestic incidents in the force area.</w:t>
      </w:r>
    </w:p>
    <w:p w14:paraId="22349BA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7450DE5" w14:textId="4CFF0CA3"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Due to the male’s </w:t>
      </w:r>
      <w:r w:rsidR="007F4BE6" w:rsidRPr="00ED64AD">
        <w:rPr>
          <w:rFonts w:ascii="Arial" w:eastAsia="Times New Roman" w:hAnsi="Arial" w:cs="Arial"/>
          <w:color w:val="000000"/>
          <w:sz w:val="24"/>
          <w:szCs w:val="24"/>
          <w:lang w:eastAsia="en-GB"/>
        </w:rPr>
        <w:t>actions,</w:t>
      </w:r>
      <w:r w:rsidRPr="00ED64AD">
        <w:rPr>
          <w:rFonts w:ascii="Arial" w:eastAsia="Times New Roman" w:hAnsi="Arial" w:cs="Arial"/>
          <w:color w:val="000000"/>
          <w:sz w:val="24"/>
          <w:szCs w:val="24"/>
          <w:lang w:eastAsia="en-GB"/>
        </w:rPr>
        <w:t xml:space="preserve"> I again believe I was correct in arresting him for Assault</w:t>
      </w:r>
      <w:r w:rsidR="004D46B1">
        <w:rPr>
          <w:rFonts w:ascii="Arial" w:eastAsia="Times New Roman" w:hAnsi="Arial" w:cs="Arial"/>
          <w:color w:val="000000"/>
          <w:sz w:val="24"/>
          <w:szCs w:val="24"/>
          <w:lang w:eastAsia="en-GB"/>
        </w:rPr>
        <w:t xml:space="preserve"> of a</w:t>
      </w:r>
      <w:r w:rsidR="007F4BE6">
        <w:rPr>
          <w:rFonts w:ascii="Arial" w:eastAsia="Times New Roman" w:hAnsi="Arial" w:cs="Arial"/>
          <w:color w:val="000000"/>
          <w:sz w:val="24"/>
          <w:szCs w:val="24"/>
          <w:lang w:eastAsia="en-GB"/>
        </w:rPr>
        <w:t>n</w:t>
      </w:r>
      <w:r w:rsidR="004D46B1">
        <w:rPr>
          <w:rFonts w:ascii="Arial" w:eastAsia="Times New Roman" w:hAnsi="Arial" w:cs="Arial"/>
          <w:color w:val="000000"/>
          <w:sz w:val="24"/>
          <w:szCs w:val="24"/>
          <w:lang w:eastAsia="en-GB"/>
        </w:rPr>
        <w:t xml:space="preserve"> Emergency Worker </w:t>
      </w:r>
      <w:sdt>
        <w:sdtPr>
          <w:rPr>
            <w:rFonts w:ascii="Arial" w:eastAsia="Times New Roman" w:hAnsi="Arial" w:cs="Arial"/>
            <w:color w:val="000000"/>
            <w:sz w:val="24"/>
            <w:szCs w:val="24"/>
            <w:lang w:eastAsia="en-GB"/>
          </w:rPr>
          <w:id w:val="421226856"/>
          <w:citation/>
        </w:sdtPr>
        <w:sdtEndPr/>
        <w:sdtContent>
          <w:r w:rsidR="004D46B1">
            <w:rPr>
              <w:rFonts w:ascii="Arial" w:eastAsia="Times New Roman" w:hAnsi="Arial" w:cs="Arial"/>
              <w:color w:val="000000"/>
              <w:sz w:val="24"/>
              <w:szCs w:val="24"/>
              <w:lang w:eastAsia="en-GB"/>
            </w:rPr>
            <w:fldChar w:fldCharType="begin"/>
          </w:r>
          <w:r w:rsidR="004D46B1">
            <w:rPr>
              <w:rFonts w:ascii="Arial" w:eastAsia="Times New Roman" w:hAnsi="Arial" w:cs="Arial"/>
              <w:color w:val="000000"/>
              <w:sz w:val="24"/>
              <w:szCs w:val="24"/>
              <w:lang w:eastAsia="en-GB"/>
            </w:rPr>
            <w:instrText xml:space="preserve"> CITATION Leg231 \l 2057 </w:instrText>
          </w:r>
          <w:r w:rsidR="004D46B1">
            <w:rPr>
              <w:rFonts w:ascii="Arial" w:eastAsia="Times New Roman" w:hAnsi="Arial" w:cs="Arial"/>
              <w:color w:val="000000"/>
              <w:sz w:val="24"/>
              <w:szCs w:val="24"/>
              <w:lang w:eastAsia="en-GB"/>
            </w:rPr>
            <w:fldChar w:fldCharType="separate"/>
          </w:r>
          <w:r w:rsidR="004D46B1" w:rsidRPr="004D46B1">
            <w:rPr>
              <w:rFonts w:ascii="Arial" w:eastAsia="Times New Roman" w:hAnsi="Arial" w:cs="Arial"/>
              <w:noProof/>
              <w:color w:val="000000"/>
              <w:sz w:val="24"/>
              <w:szCs w:val="24"/>
              <w:lang w:eastAsia="en-GB"/>
            </w:rPr>
            <w:t>(Legislation.gov.uk, n.d.)</w:t>
          </w:r>
          <w:r w:rsidR="004D46B1">
            <w:rPr>
              <w:rFonts w:ascii="Arial" w:eastAsia="Times New Roman" w:hAnsi="Arial" w:cs="Arial"/>
              <w:color w:val="000000"/>
              <w:sz w:val="24"/>
              <w:szCs w:val="24"/>
              <w:lang w:eastAsia="en-GB"/>
            </w:rPr>
            <w:fldChar w:fldCharType="end"/>
          </w:r>
        </w:sdtContent>
      </w:sdt>
      <w:r w:rsidR="000365B8">
        <w:rPr>
          <w:rFonts w:ascii="Arial" w:eastAsia="Times New Roman" w:hAnsi="Arial" w:cs="Arial"/>
          <w:color w:val="000000"/>
          <w:sz w:val="24"/>
          <w:szCs w:val="24"/>
          <w:lang w:eastAsia="en-GB"/>
        </w:rPr>
        <w:t xml:space="preserve"> </w:t>
      </w:r>
      <w:r w:rsidRPr="00ED64AD">
        <w:rPr>
          <w:rFonts w:ascii="Arial" w:eastAsia="Times New Roman" w:hAnsi="Arial" w:cs="Arial"/>
          <w:color w:val="000000"/>
          <w:sz w:val="24"/>
          <w:szCs w:val="24"/>
          <w:lang w:eastAsia="en-GB"/>
        </w:rPr>
        <w:t xml:space="preserve">and that this was a justified response to his behaviour. This then in turn meant that she no longer needed to be arrested as no Breach </w:t>
      </w:r>
      <w:r w:rsidR="000365B8">
        <w:rPr>
          <w:rFonts w:ascii="Arial" w:eastAsia="Times New Roman" w:hAnsi="Arial" w:cs="Arial"/>
          <w:color w:val="000000"/>
          <w:sz w:val="24"/>
          <w:szCs w:val="24"/>
          <w:lang w:eastAsia="en-GB"/>
        </w:rPr>
        <w:t>o</w:t>
      </w:r>
      <w:r w:rsidRPr="00ED64AD">
        <w:rPr>
          <w:rFonts w:ascii="Arial" w:eastAsia="Times New Roman" w:hAnsi="Arial" w:cs="Arial"/>
          <w:color w:val="000000"/>
          <w:sz w:val="24"/>
          <w:szCs w:val="24"/>
          <w:lang w:eastAsia="en-GB"/>
        </w:rPr>
        <w:t>f the Peace could occur.</w:t>
      </w:r>
    </w:p>
    <w:p w14:paraId="0F32E010"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DCA7F6F" w14:textId="0BDE2E63"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This was a fa</w:t>
      </w:r>
      <w:r w:rsidR="00644437">
        <w:rPr>
          <w:rFonts w:ascii="Arial" w:eastAsia="Times New Roman" w:hAnsi="Arial" w:cs="Arial"/>
          <w:color w:val="000000"/>
          <w:sz w:val="24"/>
          <w:szCs w:val="24"/>
          <w:lang w:eastAsia="en-GB"/>
        </w:rPr>
        <w:t>s</w:t>
      </w:r>
      <w:r w:rsidRPr="00ED64AD">
        <w:rPr>
          <w:rFonts w:ascii="Arial" w:eastAsia="Times New Roman" w:hAnsi="Arial" w:cs="Arial"/>
          <w:color w:val="000000"/>
          <w:sz w:val="24"/>
          <w:szCs w:val="24"/>
          <w:lang w:eastAsia="en-GB"/>
        </w:rPr>
        <w:t xml:space="preserve">t paced and unpredictable incident, as we did not know what had happened, and once we had established that no offences were committed and that one of the occupants needed to leave the address, we attempted to do this. In trying to </w:t>
      </w:r>
      <w:r w:rsidR="000365B8" w:rsidRPr="00ED64AD">
        <w:rPr>
          <w:rFonts w:ascii="Arial" w:eastAsia="Times New Roman" w:hAnsi="Arial" w:cs="Arial"/>
          <w:color w:val="000000"/>
          <w:sz w:val="24"/>
          <w:szCs w:val="24"/>
          <w:lang w:eastAsia="en-GB"/>
        </w:rPr>
        <w:t>act</w:t>
      </w:r>
      <w:r w:rsidRPr="00ED64AD">
        <w:rPr>
          <w:rFonts w:ascii="Arial" w:eastAsia="Times New Roman" w:hAnsi="Arial" w:cs="Arial"/>
          <w:color w:val="000000"/>
          <w:sz w:val="24"/>
          <w:szCs w:val="24"/>
          <w:lang w:eastAsia="en-GB"/>
        </w:rPr>
        <w:t xml:space="preserve"> the male then escalated quickly and out of the blue, meaning split second decisions needed to be made whilst under pressure and involved in a physical altercation. Being able to think dynamically whilst under pressure is key in the role of a Police Officer and I believe that this is a skill I possess as I am not easily flustered and remain calm when faced with challenging and ever-changing situations. I also benefit from 9 </w:t>
      </w:r>
      <w:r w:rsidR="004D46B1" w:rsidRPr="00ED64AD">
        <w:rPr>
          <w:rFonts w:ascii="Arial" w:eastAsia="Times New Roman" w:hAnsi="Arial" w:cs="Arial"/>
          <w:color w:val="000000"/>
          <w:sz w:val="24"/>
          <w:szCs w:val="24"/>
          <w:lang w:eastAsia="en-GB"/>
        </w:rPr>
        <w:t>years’ experience</w:t>
      </w:r>
      <w:r w:rsidRPr="00ED64AD">
        <w:rPr>
          <w:rFonts w:ascii="Arial" w:eastAsia="Times New Roman" w:hAnsi="Arial" w:cs="Arial"/>
          <w:color w:val="000000"/>
          <w:sz w:val="24"/>
          <w:szCs w:val="24"/>
          <w:lang w:eastAsia="en-GB"/>
        </w:rPr>
        <w:t xml:space="preserve"> within South Wales Police, this has all been in a uniformed </w:t>
      </w:r>
      <w:r w:rsidR="009D6A31" w:rsidRPr="00ED64AD">
        <w:rPr>
          <w:rFonts w:ascii="Arial" w:eastAsia="Times New Roman" w:hAnsi="Arial" w:cs="Arial"/>
          <w:color w:val="000000"/>
          <w:sz w:val="24"/>
          <w:szCs w:val="24"/>
          <w:lang w:eastAsia="en-GB"/>
        </w:rPr>
        <w:t>front-line</w:t>
      </w:r>
      <w:r w:rsidRPr="00ED64AD">
        <w:rPr>
          <w:rFonts w:ascii="Arial" w:eastAsia="Times New Roman" w:hAnsi="Arial" w:cs="Arial"/>
          <w:color w:val="000000"/>
          <w:sz w:val="24"/>
          <w:szCs w:val="24"/>
          <w:lang w:eastAsia="en-GB"/>
        </w:rPr>
        <w:t xml:space="preserve"> role dealing with the public and </w:t>
      </w:r>
      <w:r w:rsidR="004D46B1" w:rsidRPr="00ED64AD">
        <w:rPr>
          <w:rFonts w:ascii="Arial" w:eastAsia="Times New Roman" w:hAnsi="Arial" w:cs="Arial"/>
          <w:color w:val="000000"/>
          <w:sz w:val="24"/>
          <w:szCs w:val="24"/>
          <w:lang w:eastAsia="en-GB"/>
        </w:rPr>
        <w:t>I believe</w:t>
      </w:r>
      <w:r w:rsidRPr="00ED64AD">
        <w:rPr>
          <w:rFonts w:ascii="Arial" w:eastAsia="Times New Roman" w:hAnsi="Arial" w:cs="Arial"/>
          <w:color w:val="000000"/>
          <w:sz w:val="24"/>
          <w:szCs w:val="24"/>
          <w:lang w:eastAsia="en-GB"/>
        </w:rPr>
        <w:t xml:space="preserve"> this has made a massive impact to how I deal with pressure and unexpected situations as despite being an inexperienced Police Officer, I feel I have a large advantage over most other Officers of similar service.</w:t>
      </w:r>
    </w:p>
    <w:p w14:paraId="4C8792F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81D550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8531AA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733165E" w14:textId="56EBFD33"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Words - 1</w:t>
      </w:r>
      <w:r w:rsidR="009D6A31">
        <w:rPr>
          <w:rFonts w:ascii="Arial" w:eastAsia="Times New Roman" w:hAnsi="Arial" w:cs="Arial"/>
          <w:color w:val="000000"/>
          <w:sz w:val="24"/>
          <w:szCs w:val="24"/>
          <w:lang w:eastAsia="en-GB"/>
        </w:rPr>
        <w:t>851</w:t>
      </w:r>
    </w:p>
    <w:p w14:paraId="5DEE04D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F3C8D2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20FF5A2C"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sidRPr="00ED64AD">
        <w:rPr>
          <w:rFonts w:ascii="Arial" w:eastAsia="Times New Roman" w:hAnsi="Arial" w:cs="Arial"/>
          <w:color w:val="000000"/>
          <w:sz w:val="20"/>
          <w:szCs w:val="20"/>
          <w:lang w:eastAsia="en-GB"/>
        </w:rPr>
        <w:br w:type="page"/>
      </w:r>
    </w:p>
    <w:p w14:paraId="7F331762"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lastRenderedPageBreak/>
        <w:t>Task 3</w:t>
      </w:r>
    </w:p>
    <w:p w14:paraId="6614FCC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4E32CAB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 xml:space="preserve">Relevant areas of the National Policing Curriculum: </w:t>
      </w:r>
    </w:p>
    <w:p w14:paraId="0D96C51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Maintaining Professional Standards, Leadership and Team-working</w:t>
      </w:r>
    </w:p>
    <w:p w14:paraId="6C12CBB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D64AD" w:rsidRPr="00ED64AD" w14:paraId="03A3798D" w14:textId="77777777" w:rsidTr="00296D88">
        <w:tc>
          <w:tcPr>
            <w:tcW w:w="10188" w:type="dxa"/>
          </w:tcPr>
          <w:p w14:paraId="281DB0E1"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16175E37"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Evaluate</w:t>
            </w:r>
            <w:r w:rsidRPr="00ED64AD">
              <w:rPr>
                <w:rFonts w:ascii="Arial" w:eastAsia="Times New Roman" w:hAnsi="Arial" w:cs="Arial"/>
                <w:color w:val="000000"/>
                <w:sz w:val="24"/>
                <w:szCs w:val="24"/>
                <w:lang w:eastAsia="en-GB"/>
              </w:rPr>
              <w:t xml:space="preserve"> theories of team dynamics as a means of developing team cohesion (reasons why some teams cannot function, theories and models relating to team dynamics, ways to improve team cohesion).</w:t>
            </w:r>
          </w:p>
          <w:p w14:paraId="1986197B"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488C51AF"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Consider</w:t>
            </w:r>
            <w:r w:rsidRPr="00ED64AD">
              <w:rPr>
                <w:rFonts w:ascii="Arial" w:eastAsia="Times New Roman" w:hAnsi="Arial" w:cs="Arial"/>
                <w:color w:val="000000"/>
                <w:sz w:val="24"/>
                <w:szCs w:val="24"/>
                <w:lang w:eastAsia="en-GB"/>
              </w:rPr>
              <w:t xml:space="preserve"> why inter-personal conflict can occur within a team and outline what strategies can be adopted to enhance individual and team performance. </w:t>
            </w:r>
          </w:p>
          <w:p w14:paraId="4A2683C9"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429A8E5C"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Consider</w:t>
            </w:r>
            <w:r w:rsidRPr="00ED64AD">
              <w:rPr>
                <w:rFonts w:ascii="Arial" w:eastAsia="Times New Roman" w:hAnsi="Arial" w:cs="Arial"/>
                <w:color w:val="000000"/>
                <w:sz w:val="24"/>
                <w:szCs w:val="24"/>
                <w:lang w:eastAsia="en-GB"/>
              </w:rPr>
              <w:t xml:space="preserve"> how team dynamics within the police service can result in failing to comply with professional standards requirements (Code of Ethics, policies, procedures, protocols or legislation).</w:t>
            </w:r>
          </w:p>
          <w:p w14:paraId="3E543F2E"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4108A6C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3F3A6D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ED64AD">
              <w:rPr>
                <w:rFonts w:ascii="Arial" w:eastAsia="Times New Roman" w:hAnsi="Arial" w:cs="Arial"/>
                <w:color w:val="000000"/>
                <w:sz w:val="24"/>
                <w:szCs w:val="24"/>
                <w:lang w:eastAsia="en-GB"/>
              </w:rPr>
              <w:t xml:space="preserve">1750 words </w:t>
            </w:r>
            <w:r w:rsidRPr="00ED64AD">
              <w:rPr>
                <w:rFonts w:ascii="Arial" w:eastAsia="Times New Roman" w:hAnsi="Arial" w:cs="Arial"/>
                <w:i/>
                <w:iCs/>
                <w:color w:val="000000"/>
                <w:sz w:val="24"/>
                <w:szCs w:val="24"/>
                <w:lang w:eastAsia="en-GB"/>
              </w:rPr>
              <w:t>(+/- 10%: include your actual word count at the end of each section)</w:t>
            </w:r>
          </w:p>
          <w:p w14:paraId="355471E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14:paraId="317AD1A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FC95BF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ANSWER:</w:t>
      </w:r>
    </w:p>
    <w:p w14:paraId="7ADAE9D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B49399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3332C1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D2F978B" w14:textId="25AA8E60"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In this task I am going to be discussing team dynamics as well as</w:t>
      </w:r>
      <w:r w:rsidR="00644437">
        <w:rPr>
          <w:rFonts w:ascii="Arial" w:eastAsia="Times New Roman" w:hAnsi="Arial" w:cs="Arial"/>
          <w:bCs/>
          <w:color w:val="000000"/>
          <w:sz w:val="24"/>
          <w:szCs w:val="24"/>
          <w:lang w:eastAsia="en-GB"/>
        </w:rPr>
        <w:t xml:space="preserve"> means</w:t>
      </w:r>
      <w:r w:rsidRPr="00ED64AD">
        <w:rPr>
          <w:rFonts w:ascii="Arial" w:eastAsia="Times New Roman" w:hAnsi="Arial" w:cs="Arial"/>
          <w:bCs/>
          <w:color w:val="000000"/>
          <w:sz w:val="24"/>
          <w:szCs w:val="24"/>
          <w:lang w:eastAsia="en-GB"/>
        </w:rPr>
        <w:t xml:space="preserve"> and methods of developing team cohesion. I will look into the issues why some teams cannot function along with ways to improve team cohesion. I will then consider why conflict can occur between team members and what strategies can be used to improve individual and team performances.</w:t>
      </w:r>
    </w:p>
    <w:p w14:paraId="05D58EE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6CD74758" w14:textId="44BF908B"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shd w:val="clear" w:color="auto" w:fill="FFFFFF"/>
          <w:lang w:eastAsia="en-GB"/>
        </w:rPr>
      </w:pPr>
      <w:r w:rsidRPr="00ED64AD">
        <w:rPr>
          <w:rFonts w:ascii="Arial" w:eastAsia="Times New Roman" w:hAnsi="Arial" w:cs="Arial"/>
          <w:bCs/>
          <w:color w:val="000000"/>
          <w:sz w:val="24"/>
          <w:szCs w:val="24"/>
          <w:lang w:eastAsia="en-GB"/>
        </w:rPr>
        <w:t xml:space="preserve">Firstly it is vital to understand why team dynamics are important. </w:t>
      </w:r>
      <w:r w:rsidRPr="00ED64AD">
        <w:rPr>
          <w:rFonts w:ascii="Arial" w:eastAsia="Times New Roman" w:hAnsi="Arial" w:cs="Arial"/>
          <w:color w:val="000000"/>
          <w:sz w:val="24"/>
          <w:szCs w:val="24"/>
          <w:shd w:val="clear" w:color="auto" w:fill="FFFFFF"/>
          <w:lang w:eastAsia="en-GB"/>
        </w:rPr>
        <w:t xml:space="preserve">Kurt Lewin, an influential social psychologist, first mentioned team dynamics in 1939. He defined team dynamics as </w:t>
      </w:r>
      <w:r w:rsidRPr="00ED64AD">
        <w:rPr>
          <w:rFonts w:ascii="Arial" w:eastAsia="Times New Roman" w:hAnsi="Arial" w:cs="Arial"/>
          <w:i/>
          <w:iCs/>
          <w:color w:val="000000"/>
          <w:sz w:val="24"/>
          <w:szCs w:val="24"/>
          <w:shd w:val="clear" w:color="auto" w:fill="FFFFFF"/>
          <w:lang w:eastAsia="en-GB"/>
        </w:rPr>
        <w:t>“positive and negative forces within groups of people.”</w:t>
      </w:r>
      <w:r w:rsidR="0001223A">
        <w:rPr>
          <w:rFonts w:ascii="Arial" w:eastAsia="Times New Roman" w:hAnsi="Arial" w:cs="Arial"/>
          <w:i/>
          <w:iCs/>
          <w:color w:val="000000"/>
          <w:sz w:val="24"/>
          <w:szCs w:val="24"/>
          <w:shd w:val="clear" w:color="auto" w:fill="FFFFFF"/>
          <w:lang w:eastAsia="en-GB"/>
        </w:rPr>
        <w:t xml:space="preserve"> </w:t>
      </w:r>
      <w:sdt>
        <w:sdtPr>
          <w:rPr>
            <w:rFonts w:ascii="Arial" w:eastAsia="Times New Roman" w:hAnsi="Arial" w:cs="Arial"/>
            <w:i/>
            <w:iCs/>
            <w:color w:val="000000"/>
            <w:sz w:val="24"/>
            <w:szCs w:val="24"/>
            <w:shd w:val="clear" w:color="auto" w:fill="FFFFFF"/>
            <w:lang w:eastAsia="en-GB"/>
          </w:rPr>
          <w:id w:val="-1225903224"/>
          <w:citation/>
        </w:sdtPr>
        <w:sdtEndPr/>
        <w:sdtContent>
          <w:r w:rsidR="0001223A">
            <w:rPr>
              <w:rFonts w:ascii="Arial" w:eastAsia="Times New Roman" w:hAnsi="Arial" w:cs="Arial"/>
              <w:i/>
              <w:iCs/>
              <w:color w:val="000000"/>
              <w:sz w:val="24"/>
              <w:szCs w:val="24"/>
              <w:shd w:val="clear" w:color="auto" w:fill="FFFFFF"/>
              <w:lang w:eastAsia="en-GB"/>
            </w:rPr>
            <w:fldChar w:fldCharType="begin"/>
          </w:r>
          <w:r w:rsidR="0001223A">
            <w:rPr>
              <w:rFonts w:ascii="Arial" w:eastAsia="Times New Roman" w:hAnsi="Arial" w:cs="Arial"/>
              <w:color w:val="000000"/>
              <w:sz w:val="24"/>
              <w:szCs w:val="24"/>
              <w:shd w:val="clear" w:color="auto" w:fill="FFFFFF"/>
              <w:lang w:eastAsia="en-GB"/>
            </w:rPr>
            <w:instrText xml:space="preserve"> CITATION Kul22 \l 2057 </w:instrText>
          </w:r>
          <w:r w:rsidR="0001223A">
            <w:rPr>
              <w:rFonts w:ascii="Arial" w:eastAsia="Times New Roman" w:hAnsi="Arial" w:cs="Arial"/>
              <w:i/>
              <w:iCs/>
              <w:color w:val="000000"/>
              <w:sz w:val="24"/>
              <w:szCs w:val="24"/>
              <w:shd w:val="clear" w:color="auto" w:fill="FFFFFF"/>
              <w:lang w:eastAsia="en-GB"/>
            </w:rPr>
            <w:fldChar w:fldCharType="separate"/>
          </w:r>
          <w:r w:rsidR="0001223A" w:rsidRPr="0001223A">
            <w:rPr>
              <w:rFonts w:ascii="Arial" w:eastAsia="Times New Roman" w:hAnsi="Arial" w:cs="Arial"/>
              <w:noProof/>
              <w:color w:val="000000"/>
              <w:sz w:val="24"/>
              <w:szCs w:val="24"/>
              <w:shd w:val="clear" w:color="auto" w:fill="FFFFFF"/>
              <w:lang w:eastAsia="en-GB"/>
            </w:rPr>
            <w:t>(Kulakov, 2022)</w:t>
          </w:r>
          <w:r w:rsidR="0001223A">
            <w:rPr>
              <w:rFonts w:ascii="Arial" w:eastAsia="Times New Roman" w:hAnsi="Arial" w:cs="Arial"/>
              <w:i/>
              <w:iCs/>
              <w:color w:val="000000"/>
              <w:sz w:val="24"/>
              <w:szCs w:val="24"/>
              <w:shd w:val="clear" w:color="auto" w:fill="FFFFFF"/>
              <w:lang w:eastAsia="en-GB"/>
            </w:rPr>
            <w:fldChar w:fldCharType="end"/>
          </w:r>
        </w:sdtContent>
      </w:sdt>
      <w:r w:rsidR="00281463">
        <w:rPr>
          <w:rFonts w:ascii="Arial" w:eastAsia="Times New Roman" w:hAnsi="Arial" w:cs="Arial"/>
          <w:i/>
          <w:iCs/>
          <w:color w:val="000000"/>
          <w:sz w:val="24"/>
          <w:szCs w:val="24"/>
          <w:shd w:val="clear" w:color="auto" w:fill="FFFFFF"/>
          <w:lang w:eastAsia="en-GB"/>
        </w:rPr>
        <w:t>.</w:t>
      </w:r>
      <w:r w:rsidR="0001223A">
        <w:rPr>
          <w:rFonts w:ascii="Arial" w:eastAsia="Times New Roman" w:hAnsi="Arial" w:cs="Arial"/>
          <w:i/>
          <w:iCs/>
          <w:color w:val="000000"/>
          <w:sz w:val="24"/>
          <w:szCs w:val="24"/>
          <w:shd w:val="clear" w:color="auto" w:fill="FFFFFF"/>
          <w:lang w:eastAsia="en-GB"/>
        </w:rPr>
        <w:t xml:space="preserve"> </w:t>
      </w:r>
      <w:r w:rsidRPr="00ED64AD">
        <w:rPr>
          <w:rFonts w:ascii="Arial" w:eastAsia="Times New Roman" w:hAnsi="Arial" w:cs="Arial"/>
          <w:color w:val="000000"/>
          <w:sz w:val="24"/>
          <w:szCs w:val="24"/>
          <w:shd w:val="clear" w:color="auto" w:fill="FFFFFF"/>
          <w:lang w:eastAsia="en-GB"/>
        </w:rPr>
        <w:t>Team dynamics is a system of behaviours and psychological process occurring within a team. So team dynamics exist in all roles of life, whether than be jobs, sporting teams and even families. They will all be set up in different ways, with different ways and means of doing things. So although these dynamics are not unique to Policing, in this task I will concentrate on them within the Police service.</w:t>
      </w:r>
    </w:p>
    <w:p w14:paraId="19D8F39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shd w:val="clear" w:color="auto" w:fill="FFFFFF"/>
          <w:lang w:eastAsia="en-GB"/>
        </w:rPr>
      </w:pPr>
    </w:p>
    <w:p w14:paraId="330645DE" w14:textId="34C17BF0"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shd w:val="clear" w:color="auto" w:fill="FFFFFF"/>
          <w:lang w:eastAsia="en-GB"/>
        </w:rPr>
      </w:pPr>
      <w:r w:rsidRPr="00ED64AD">
        <w:rPr>
          <w:rFonts w:ascii="Arial" w:eastAsia="Times New Roman" w:hAnsi="Arial" w:cs="Arial"/>
          <w:color w:val="000000"/>
          <w:sz w:val="24"/>
          <w:szCs w:val="24"/>
          <w:shd w:val="clear" w:color="auto" w:fill="FFFFFF"/>
          <w:lang w:eastAsia="en-GB"/>
        </w:rPr>
        <w:t xml:space="preserve">Team dynamics are something that need to be considered within the Police service as you work as part of a close team every shift, and it is of vital importance that the team works well as the nature of the job means that good </w:t>
      </w:r>
      <w:r w:rsidR="007F4BE6" w:rsidRPr="00ED64AD">
        <w:rPr>
          <w:rFonts w:ascii="Arial" w:eastAsia="Times New Roman" w:hAnsi="Arial" w:cs="Arial"/>
          <w:color w:val="000000"/>
          <w:sz w:val="24"/>
          <w:szCs w:val="24"/>
          <w:shd w:val="clear" w:color="auto" w:fill="FFFFFF"/>
          <w:lang w:eastAsia="en-GB"/>
        </w:rPr>
        <w:t>teamwork</w:t>
      </w:r>
      <w:r w:rsidRPr="00ED64AD">
        <w:rPr>
          <w:rFonts w:ascii="Arial" w:eastAsia="Times New Roman" w:hAnsi="Arial" w:cs="Arial"/>
          <w:color w:val="000000"/>
          <w:sz w:val="24"/>
          <w:szCs w:val="24"/>
          <w:shd w:val="clear" w:color="auto" w:fill="FFFFFF"/>
          <w:lang w:eastAsia="en-GB"/>
        </w:rPr>
        <w:t xml:space="preserve"> is important in order to deal with very dynamic and fast paced incidents. “Group or team dynamics defines how effective your team is going to be in their work performance and generating new ideas. As a result, it influences the overall project outcome” </w:t>
      </w:r>
      <w:r w:rsidRPr="00ED64AD">
        <w:rPr>
          <w:rFonts w:ascii="Arial" w:eastAsia="Times New Roman" w:hAnsi="Arial" w:cs="Arial"/>
          <w:color w:val="000000"/>
          <w:sz w:val="24"/>
          <w:szCs w:val="24"/>
          <w:shd w:val="clear" w:color="auto" w:fill="FFFFFF"/>
          <w:lang w:eastAsia="en-GB"/>
        </w:rPr>
        <w:fldChar w:fldCharType="begin"/>
      </w:r>
      <w:r w:rsidRPr="00ED64AD">
        <w:rPr>
          <w:rFonts w:ascii="Arial" w:eastAsia="Times New Roman" w:hAnsi="Arial" w:cs="Arial"/>
          <w:color w:val="000000"/>
          <w:sz w:val="24"/>
          <w:szCs w:val="24"/>
          <w:shd w:val="clear" w:color="auto" w:fill="FFFFFF"/>
          <w:lang w:eastAsia="en-GB"/>
        </w:rPr>
        <w:instrText xml:space="preserve"> CITATION Mik22 \l 2057 </w:instrText>
      </w:r>
      <w:r w:rsidRPr="00ED64AD">
        <w:rPr>
          <w:rFonts w:ascii="Arial" w:eastAsia="Times New Roman" w:hAnsi="Arial" w:cs="Arial"/>
          <w:color w:val="000000"/>
          <w:sz w:val="24"/>
          <w:szCs w:val="24"/>
          <w:shd w:val="clear" w:color="auto" w:fill="FFFFFF"/>
          <w:lang w:eastAsia="en-GB"/>
        </w:rPr>
        <w:fldChar w:fldCharType="separate"/>
      </w:r>
      <w:r w:rsidRPr="00ED64AD">
        <w:rPr>
          <w:rFonts w:ascii="Arial" w:eastAsia="Times New Roman" w:hAnsi="Arial" w:cs="Arial"/>
          <w:noProof/>
          <w:color w:val="000000"/>
          <w:sz w:val="24"/>
          <w:szCs w:val="24"/>
          <w:shd w:val="clear" w:color="auto" w:fill="FFFFFF"/>
          <w:lang w:eastAsia="en-GB"/>
        </w:rPr>
        <w:t>(Kulakov, 2022)</w:t>
      </w:r>
      <w:r w:rsidRPr="00ED64AD">
        <w:rPr>
          <w:rFonts w:ascii="Arial" w:eastAsia="Times New Roman" w:hAnsi="Arial" w:cs="Arial"/>
          <w:color w:val="000000"/>
          <w:sz w:val="24"/>
          <w:szCs w:val="24"/>
          <w:shd w:val="clear" w:color="auto" w:fill="FFFFFF"/>
          <w:lang w:eastAsia="en-GB"/>
        </w:rPr>
        <w:fldChar w:fldCharType="end"/>
      </w:r>
      <w:r w:rsidR="00281463">
        <w:rPr>
          <w:rFonts w:ascii="Arial" w:eastAsia="Times New Roman" w:hAnsi="Arial" w:cs="Arial"/>
          <w:color w:val="000000"/>
          <w:sz w:val="24"/>
          <w:szCs w:val="24"/>
          <w:shd w:val="clear" w:color="auto" w:fill="FFFFFF"/>
          <w:lang w:eastAsia="en-GB"/>
        </w:rPr>
        <w:t>.</w:t>
      </w:r>
      <w:r w:rsidRPr="00ED64AD">
        <w:rPr>
          <w:rFonts w:ascii="Arial" w:eastAsia="Times New Roman" w:hAnsi="Arial" w:cs="Arial"/>
          <w:color w:val="000000"/>
          <w:sz w:val="24"/>
          <w:szCs w:val="24"/>
          <w:shd w:val="clear" w:color="auto" w:fill="FFFFFF"/>
          <w:lang w:eastAsia="en-GB"/>
        </w:rPr>
        <w:t xml:space="preserve"> This equally applies to the attendance at calls and incidents as well as projects in other team environments.</w:t>
      </w:r>
    </w:p>
    <w:p w14:paraId="12B3373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shd w:val="clear" w:color="auto" w:fill="FFFFFF"/>
          <w:lang w:eastAsia="en-GB"/>
        </w:rPr>
      </w:pPr>
    </w:p>
    <w:p w14:paraId="0059B2C4"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C2BB9C3" w14:textId="463BA5CA"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lastRenderedPageBreak/>
        <w:t xml:space="preserve">“Team dynamics is a broad concept and represents the way in which team members behave and the psychological processes underlying these interactions within the team. When team members engage in work projects, their behaviours are interdependent and from these interactions, there is a team emergence of attitudes, motivation, and cognition that influence how team members feel about each other, their team, and team projects. This constellation of affect, attitude and behaviours represent team dynamics and are the foundation for team work” (Bell, Brown, </w:t>
      </w:r>
      <w:proofErr w:type="spellStart"/>
      <w:r w:rsidRPr="00ED64AD">
        <w:rPr>
          <w:rFonts w:ascii="Arial" w:eastAsia="Times New Roman" w:hAnsi="Arial" w:cs="Arial"/>
          <w:bCs/>
          <w:color w:val="000000"/>
          <w:sz w:val="24"/>
          <w:szCs w:val="24"/>
          <w:lang w:eastAsia="en-GB"/>
        </w:rPr>
        <w:t>Colaneri</w:t>
      </w:r>
      <w:proofErr w:type="spellEnd"/>
      <w:r w:rsidRPr="00ED64AD">
        <w:rPr>
          <w:rFonts w:ascii="Arial" w:eastAsia="Times New Roman" w:hAnsi="Arial" w:cs="Arial"/>
          <w:bCs/>
          <w:color w:val="000000"/>
          <w:sz w:val="24"/>
          <w:szCs w:val="24"/>
          <w:lang w:eastAsia="en-GB"/>
        </w:rPr>
        <w:t xml:space="preserve"> &amp; Outland, 2018; Salas, Cooke * Rosen, 2008).</w:t>
      </w:r>
    </w:p>
    <w:p w14:paraId="048215E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D90142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 xml:space="preserve">This can be taken in a Policing context that if an Officer deals with a situation they are faced with by themselves, then the processes, behaviours, attitudes and motivation in dealing with the incident are different than they would be should they deal with the same situation as part of a team. This shows how important team dynamics can be as they can alter the outcome of situations meaning that a better resolution is reached than would have been achieved by tackling the situation alone. Dealing with a situation as a team has a number of obvious benefits such as personal safety, sharing ideas and increasing cohesion within the team. A team that works together regularly will become stronger as time goes on as they will become more accustomed to working with each other, bouncing off each other’s styles, communication skills and strengths. “Good group dynamics enable collaboration and communication because they reduce the barrier towards teamwork. When conversations flow easily, it can feel effortless to work together. But getting there takes time, practice and support” </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Mar22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(Martins, 2022)</w:t>
      </w:r>
      <w:r w:rsidRPr="00ED64AD">
        <w:rPr>
          <w:rFonts w:ascii="Arial" w:eastAsia="Times New Roman" w:hAnsi="Arial" w:cs="Arial"/>
          <w:bCs/>
          <w:color w:val="000000"/>
          <w:sz w:val="24"/>
          <w:szCs w:val="24"/>
          <w:lang w:eastAsia="en-GB"/>
        </w:rPr>
        <w:fldChar w:fldCharType="end"/>
      </w:r>
      <w:r w:rsidRPr="00ED64AD">
        <w:rPr>
          <w:rFonts w:ascii="Arial" w:eastAsia="Times New Roman" w:hAnsi="Arial" w:cs="Arial"/>
          <w:bCs/>
          <w:color w:val="000000"/>
          <w:sz w:val="24"/>
          <w:szCs w:val="24"/>
          <w:lang w:eastAsia="en-GB"/>
        </w:rPr>
        <w:t>. This highlights how important good communication skills are within a team, as without them it is very difficult to work together and share your skills.</w:t>
      </w:r>
    </w:p>
    <w:p w14:paraId="6B612E4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A39292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6BE204B3" w14:textId="2C781AB5" w:rsidR="002631C5"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 xml:space="preserve">So it is clear that team dynamics are vital, and in order to work effectively, team cohesion needs to be something that considered at all times. “Group or team dynamics defines how effective your team is going to be in their work performance and generating new ideas, as a result, it influences the overall project outcome” </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Mik22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(Kulakov, 2022)</w:t>
      </w:r>
      <w:r w:rsidRPr="00ED64AD">
        <w:rPr>
          <w:rFonts w:ascii="Arial" w:eastAsia="Times New Roman" w:hAnsi="Arial" w:cs="Arial"/>
          <w:bCs/>
          <w:color w:val="000000"/>
          <w:sz w:val="24"/>
          <w:szCs w:val="24"/>
          <w:lang w:eastAsia="en-GB"/>
        </w:rPr>
        <w:fldChar w:fldCharType="end"/>
      </w:r>
      <w:r w:rsidRPr="00ED64AD">
        <w:rPr>
          <w:rFonts w:ascii="Arial" w:eastAsia="Times New Roman" w:hAnsi="Arial" w:cs="Arial"/>
          <w:bCs/>
          <w:color w:val="000000"/>
          <w:sz w:val="24"/>
          <w:szCs w:val="24"/>
          <w:lang w:eastAsia="en-GB"/>
        </w:rPr>
        <w:t xml:space="preserve">. I take this to mean that no matter how strong you may feel that your team members are, if you do not gel and have a good level of cohesion then this can have a negative impact on the outcomes you are going to be able to obtain through your actions and decisions. Alternatively, having a strong level of team dynamics amongst a team can allow you to achieve a higher standard of results than others due to working collaboratively and sharing </w:t>
      </w:r>
      <w:proofErr w:type="spellStart"/>
      <w:r w:rsidRPr="00ED64AD">
        <w:rPr>
          <w:rFonts w:ascii="Arial" w:eastAsia="Times New Roman" w:hAnsi="Arial" w:cs="Arial"/>
          <w:bCs/>
          <w:color w:val="000000"/>
          <w:sz w:val="24"/>
          <w:szCs w:val="24"/>
          <w:lang w:eastAsia="en-GB"/>
        </w:rPr>
        <w:t>each others</w:t>
      </w:r>
      <w:proofErr w:type="spellEnd"/>
      <w:r w:rsidRPr="00ED64AD">
        <w:rPr>
          <w:rFonts w:ascii="Arial" w:eastAsia="Times New Roman" w:hAnsi="Arial" w:cs="Arial"/>
          <w:bCs/>
          <w:color w:val="000000"/>
          <w:sz w:val="24"/>
          <w:szCs w:val="24"/>
          <w:lang w:eastAsia="en-GB"/>
        </w:rPr>
        <w:t xml:space="preserve"> strengths and expertise. Having the right blend of skills and personalities amongst Officers is important as everyone has different strengths, interests and weaknesses, and a good mix of Officers can be vital in ensuring you can always call upon the knowledge of colleagues when needed. A study into whether teams are better than individuals in accomplishing tasks found that “at the end of the experiment, it became clear that participants needed more time as the work became more difficult. But groups were ultimately more efficient at getting it done, even if they arrived at the same result as the individual” </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Kno21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(Knowledge at Wharton, 2021)</w:t>
      </w:r>
      <w:r w:rsidRPr="00ED64AD">
        <w:rPr>
          <w:rFonts w:ascii="Arial" w:eastAsia="Times New Roman" w:hAnsi="Arial" w:cs="Arial"/>
          <w:bCs/>
          <w:color w:val="000000"/>
          <w:sz w:val="24"/>
          <w:szCs w:val="24"/>
          <w:lang w:eastAsia="en-GB"/>
        </w:rPr>
        <w:fldChar w:fldCharType="end"/>
      </w:r>
      <w:r w:rsidR="002631C5">
        <w:rPr>
          <w:rFonts w:ascii="Arial" w:eastAsia="Times New Roman" w:hAnsi="Arial" w:cs="Arial"/>
          <w:bCs/>
          <w:color w:val="000000"/>
          <w:sz w:val="24"/>
          <w:szCs w:val="24"/>
          <w:lang w:eastAsia="en-GB"/>
        </w:rPr>
        <w:t>.</w:t>
      </w:r>
    </w:p>
    <w:p w14:paraId="793BA83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0B25B4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55642C93" w14:textId="592DD186"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111B27"/>
          <w:spacing w:val="-5"/>
          <w:sz w:val="24"/>
          <w:szCs w:val="24"/>
          <w:shd w:val="clear" w:color="auto" w:fill="FFFFFF"/>
          <w:lang w:eastAsia="en-GB"/>
        </w:rPr>
      </w:pPr>
      <w:r w:rsidRPr="00ED64AD">
        <w:rPr>
          <w:rFonts w:ascii="Arial" w:eastAsia="Times New Roman" w:hAnsi="Arial" w:cs="Arial"/>
          <w:bCs/>
          <w:color w:val="000000"/>
          <w:sz w:val="24"/>
          <w:szCs w:val="24"/>
          <w:lang w:eastAsia="en-GB"/>
        </w:rPr>
        <w:t xml:space="preserve">I interpret this as clearly individuals can complete a task and come to the same result as a group but completing it as a group is more efficient and can come to the correct outcome quicker. “Teams for a complex task could do almost as well as the </w:t>
      </w:r>
      <w:r w:rsidRPr="00ED64AD">
        <w:rPr>
          <w:rFonts w:ascii="Arial" w:eastAsia="Times New Roman" w:hAnsi="Arial" w:cs="Arial"/>
          <w:bCs/>
          <w:color w:val="000000"/>
          <w:sz w:val="24"/>
          <w:szCs w:val="24"/>
          <w:lang w:eastAsia="en-GB"/>
        </w:rPr>
        <w:lastRenderedPageBreak/>
        <w:t>very best individual, but they were able to do it much quicker. That’s because they were much faster, they generated more solutions, they generated faster solutions, and they explored the space of possibilities more broadly”</w:t>
      </w:r>
      <w:r w:rsidRPr="00ED64AD">
        <w:rPr>
          <w:rFonts w:ascii="Cambria" w:eastAsia="Times New Roman" w:hAnsi="Cambria" w:cs="Arial"/>
          <w:color w:val="111B27"/>
          <w:spacing w:val="-5"/>
          <w:sz w:val="33"/>
          <w:szCs w:val="33"/>
          <w:shd w:val="clear" w:color="auto" w:fill="FFFFFF"/>
          <w:lang w:eastAsia="en-GB"/>
        </w:rPr>
        <w:t xml:space="preserve"> </w:t>
      </w:r>
      <w:r w:rsidRPr="00ED64AD">
        <w:rPr>
          <w:rFonts w:ascii="Arial" w:eastAsia="Times New Roman" w:hAnsi="Arial" w:cs="Arial"/>
          <w:color w:val="111B27"/>
          <w:spacing w:val="-5"/>
          <w:sz w:val="24"/>
          <w:szCs w:val="24"/>
          <w:shd w:val="clear" w:color="auto" w:fill="FFFFFF"/>
          <w:lang w:eastAsia="en-GB"/>
        </w:rPr>
        <w:fldChar w:fldCharType="begin"/>
      </w:r>
      <w:r w:rsidRPr="00ED64AD">
        <w:rPr>
          <w:rFonts w:ascii="Arial" w:eastAsia="Times New Roman" w:hAnsi="Arial" w:cs="Arial"/>
          <w:color w:val="111B27"/>
          <w:spacing w:val="-5"/>
          <w:sz w:val="24"/>
          <w:szCs w:val="24"/>
          <w:shd w:val="clear" w:color="auto" w:fill="FFFFFF"/>
          <w:lang w:eastAsia="en-GB"/>
        </w:rPr>
        <w:instrText xml:space="preserve"> CITATION Kno21 \l 2057 </w:instrText>
      </w:r>
      <w:r w:rsidRPr="00ED64AD">
        <w:rPr>
          <w:rFonts w:ascii="Arial" w:eastAsia="Times New Roman" w:hAnsi="Arial" w:cs="Arial"/>
          <w:color w:val="111B27"/>
          <w:spacing w:val="-5"/>
          <w:sz w:val="24"/>
          <w:szCs w:val="24"/>
          <w:shd w:val="clear" w:color="auto" w:fill="FFFFFF"/>
          <w:lang w:eastAsia="en-GB"/>
        </w:rPr>
        <w:fldChar w:fldCharType="separate"/>
      </w:r>
      <w:r w:rsidRPr="00ED64AD">
        <w:rPr>
          <w:rFonts w:ascii="Arial" w:eastAsia="Times New Roman" w:hAnsi="Arial" w:cs="Arial"/>
          <w:noProof/>
          <w:color w:val="111B27"/>
          <w:spacing w:val="-5"/>
          <w:sz w:val="24"/>
          <w:szCs w:val="24"/>
          <w:shd w:val="clear" w:color="auto" w:fill="FFFFFF"/>
          <w:lang w:eastAsia="en-GB"/>
        </w:rPr>
        <w:t>(Knowledge at Wharton, 2021)</w:t>
      </w:r>
      <w:r w:rsidRPr="00ED64AD">
        <w:rPr>
          <w:rFonts w:ascii="Arial" w:eastAsia="Times New Roman" w:hAnsi="Arial" w:cs="Arial"/>
          <w:color w:val="111B27"/>
          <w:spacing w:val="-5"/>
          <w:sz w:val="24"/>
          <w:szCs w:val="24"/>
          <w:shd w:val="clear" w:color="auto" w:fill="FFFFFF"/>
          <w:lang w:eastAsia="en-GB"/>
        </w:rPr>
        <w:fldChar w:fldCharType="end"/>
      </w:r>
      <w:r w:rsidR="00644437">
        <w:rPr>
          <w:rFonts w:ascii="Arial" w:eastAsia="Times New Roman" w:hAnsi="Arial" w:cs="Arial"/>
          <w:color w:val="111B27"/>
          <w:spacing w:val="-5"/>
          <w:sz w:val="24"/>
          <w:szCs w:val="24"/>
          <w:shd w:val="clear" w:color="auto" w:fill="FFFFFF"/>
          <w:lang w:eastAsia="en-GB"/>
        </w:rPr>
        <w:t xml:space="preserve"> </w:t>
      </w:r>
      <w:r w:rsidRPr="00ED64AD">
        <w:rPr>
          <w:rFonts w:ascii="Arial" w:eastAsia="Times New Roman" w:hAnsi="Arial" w:cs="Arial"/>
          <w:color w:val="111B27"/>
          <w:spacing w:val="-5"/>
          <w:sz w:val="24"/>
          <w:szCs w:val="24"/>
          <w:shd w:val="clear" w:color="auto" w:fill="FFFFFF"/>
          <w:lang w:eastAsia="en-GB"/>
        </w:rPr>
        <w:t>. All of these back up my interpretation that it is more efficient to work as part of a group or team, because when working as part of the group you are able to come up with ideas and solutions faster than working individually. This is very important in a Policing context as we are often working in dynamic and ever changing situations where being able to make quick decisions is vital. You may interpret a situation differently to your peers, and if you are alone that the decision is down to how you see it, but if you are working a</w:t>
      </w:r>
      <w:r w:rsidR="00644437">
        <w:rPr>
          <w:rFonts w:ascii="Arial" w:eastAsia="Times New Roman" w:hAnsi="Arial" w:cs="Arial"/>
          <w:color w:val="111B27"/>
          <w:spacing w:val="-5"/>
          <w:sz w:val="24"/>
          <w:szCs w:val="24"/>
          <w:shd w:val="clear" w:color="auto" w:fill="FFFFFF"/>
          <w:lang w:eastAsia="en-GB"/>
        </w:rPr>
        <w:t>s</w:t>
      </w:r>
      <w:r w:rsidRPr="00ED64AD">
        <w:rPr>
          <w:rFonts w:ascii="Arial" w:eastAsia="Times New Roman" w:hAnsi="Arial" w:cs="Arial"/>
          <w:color w:val="111B27"/>
          <w:spacing w:val="-5"/>
          <w:sz w:val="24"/>
          <w:szCs w:val="24"/>
          <w:shd w:val="clear" w:color="auto" w:fill="FFFFFF"/>
          <w:lang w:eastAsia="en-GB"/>
        </w:rPr>
        <w:t xml:space="preserve"> part of a team you are able to have productive discussions in order to agree upon a course of action. It may not be the same course of action you would take if you were alone, but others within the team are able to raise opinions and suggestions that you may not have thought of or considered. Working in this way clearly allows for a more thorough and thought out approach.</w:t>
      </w:r>
    </w:p>
    <w:p w14:paraId="7F0EDA5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77DA55B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E16B309"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17DF0F41" w14:textId="18AF3B13"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 xml:space="preserve">It is not always effective however as “Team cohesiveness does not come naturally to most people and must be fostered out of trust and interpersonal relations among team members. Teams that feel united are more likely to succeed when working on projects and communicate and interact effectively when performing tasks related to the end goal” </w:t>
      </w:r>
      <w:sdt>
        <w:sdtPr>
          <w:rPr>
            <w:rFonts w:ascii="Arial" w:eastAsia="Times New Roman" w:hAnsi="Arial" w:cs="Arial"/>
            <w:bCs/>
            <w:color w:val="000000"/>
            <w:sz w:val="24"/>
            <w:szCs w:val="24"/>
            <w:lang w:eastAsia="en-GB"/>
          </w:rPr>
          <w:id w:val="957142323"/>
          <w:citation/>
        </w:sdtPr>
        <w:sdtContent>
          <w:r w:rsidR="00960F13">
            <w:rPr>
              <w:rFonts w:ascii="Arial" w:eastAsia="Times New Roman" w:hAnsi="Arial" w:cs="Arial"/>
              <w:bCs/>
              <w:color w:val="000000"/>
              <w:sz w:val="24"/>
              <w:szCs w:val="24"/>
              <w:lang w:eastAsia="en-GB"/>
            </w:rPr>
            <w:fldChar w:fldCharType="begin"/>
          </w:r>
          <w:r w:rsidR="00960F13">
            <w:rPr>
              <w:rFonts w:ascii="Arial" w:eastAsia="Times New Roman" w:hAnsi="Arial" w:cs="Arial"/>
              <w:bCs/>
              <w:color w:val="000000"/>
              <w:sz w:val="24"/>
              <w:szCs w:val="24"/>
              <w:lang w:eastAsia="en-GB"/>
            </w:rPr>
            <w:instrText xml:space="preserve"> CITATION Her22 \l 2057 </w:instrText>
          </w:r>
          <w:r w:rsidR="00960F13">
            <w:rPr>
              <w:rFonts w:ascii="Arial" w:eastAsia="Times New Roman" w:hAnsi="Arial" w:cs="Arial"/>
              <w:bCs/>
              <w:color w:val="000000"/>
              <w:sz w:val="24"/>
              <w:szCs w:val="24"/>
              <w:lang w:eastAsia="en-GB"/>
            </w:rPr>
            <w:fldChar w:fldCharType="separate"/>
          </w:r>
          <w:r w:rsidR="00960F13" w:rsidRPr="00960F13">
            <w:rPr>
              <w:rFonts w:ascii="Arial" w:eastAsia="Times New Roman" w:hAnsi="Arial" w:cs="Arial"/>
              <w:noProof/>
              <w:color w:val="000000"/>
              <w:sz w:val="24"/>
              <w:szCs w:val="24"/>
              <w:lang w:eastAsia="en-GB"/>
            </w:rPr>
            <w:t>(Herrity, 2022)</w:t>
          </w:r>
          <w:r w:rsidR="00960F13">
            <w:rPr>
              <w:rFonts w:ascii="Arial" w:eastAsia="Times New Roman" w:hAnsi="Arial" w:cs="Arial"/>
              <w:bCs/>
              <w:color w:val="000000"/>
              <w:sz w:val="24"/>
              <w:szCs w:val="24"/>
              <w:lang w:eastAsia="en-GB"/>
            </w:rPr>
            <w:fldChar w:fldCharType="end"/>
          </w:r>
        </w:sdtContent>
      </w:sdt>
      <w:r w:rsidR="00960F13">
        <w:rPr>
          <w:rFonts w:ascii="Arial" w:eastAsia="Times New Roman" w:hAnsi="Arial" w:cs="Arial"/>
          <w:bCs/>
          <w:color w:val="000000"/>
          <w:sz w:val="24"/>
          <w:szCs w:val="24"/>
          <w:lang w:eastAsia="en-GB"/>
        </w:rPr>
        <w:t xml:space="preserve">. </w:t>
      </w:r>
      <w:r w:rsidRPr="00ED64AD">
        <w:rPr>
          <w:rFonts w:ascii="Arial" w:eastAsia="Times New Roman" w:hAnsi="Arial" w:cs="Arial"/>
          <w:bCs/>
          <w:color w:val="000000"/>
          <w:sz w:val="24"/>
          <w:szCs w:val="24"/>
          <w:lang w:eastAsia="en-GB"/>
        </w:rPr>
        <w:t>This could be a reason why some teams cannot function as effectively as they should, and without attempts to improve this then this could easily lead to failures in complying with requirements such as the Code of Ethics</w:t>
      </w:r>
      <w:r w:rsidR="00644437">
        <w:rPr>
          <w:rFonts w:ascii="Arial" w:eastAsia="Times New Roman" w:hAnsi="Arial" w:cs="Arial"/>
          <w:bCs/>
          <w:color w:val="000000"/>
          <w:sz w:val="24"/>
          <w:szCs w:val="24"/>
          <w:lang w:eastAsia="en-GB"/>
        </w:rPr>
        <w:t xml:space="preserve"> </w:t>
      </w:r>
      <w:sdt>
        <w:sdtPr>
          <w:rPr>
            <w:rFonts w:ascii="Arial" w:eastAsia="Times New Roman" w:hAnsi="Arial" w:cs="Arial"/>
            <w:bCs/>
            <w:color w:val="000000"/>
            <w:sz w:val="24"/>
            <w:szCs w:val="24"/>
            <w:lang w:eastAsia="en-GB"/>
          </w:rPr>
          <w:id w:val="1470631498"/>
          <w:citation/>
        </w:sdtPr>
        <w:sdtEndPr/>
        <w:sdtContent>
          <w:r w:rsidR="00281463">
            <w:rPr>
              <w:rFonts w:ascii="Arial" w:eastAsia="Times New Roman" w:hAnsi="Arial" w:cs="Arial"/>
              <w:bCs/>
              <w:color w:val="000000"/>
              <w:sz w:val="24"/>
              <w:szCs w:val="24"/>
              <w:lang w:eastAsia="en-GB"/>
            </w:rPr>
            <w:fldChar w:fldCharType="begin"/>
          </w:r>
          <w:r w:rsidR="00281463">
            <w:rPr>
              <w:rFonts w:ascii="Arial" w:eastAsia="Times New Roman" w:hAnsi="Arial" w:cs="Arial"/>
              <w:bCs/>
              <w:color w:val="000000"/>
              <w:sz w:val="24"/>
              <w:szCs w:val="24"/>
              <w:lang w:eastAsia="en-GB"/>
            </w:rPr>
            <w:instrText xml:space="preserve"> CITATION Col14 \l 2057 </w:instrText>
          </w:r>
          <w:r w:rsidR="00281463">
            <w:rPr>
              <w:rFonts w:ascii="Arial" w:eastAsia="Times New Roman" w:hAnsi="Arial" w:cs="Arial"/>
              <w:bCs/>
              <w:color w:val="000000"/>
              <w:sz w:val="24"/>
              <w:szCs w:val="24"/>
              <w:lang w:eastAsia="en-GB"/>
            </w:rPr>
            <w:fldChar w:fldCharType="separate"/>
          </w:r>
          <w:r w:rsidR="00281463" w:rsidRPr="00281463">
            <w:rPr>
              <w:rFonts w:ascii="Arial" w:eastAsia="Times New Roman" w:hAnsi="Arial" w:cs="Arial"/>
              <w:noProof/>
              <w:color w:val="000000"/>
              <w:sz w:val="24"/>
              <w:szCs w:val="24"/>
              <w:lang w:eastAsia="en-GB"/>
            </w:rPr>
            <w:t>(College of Policing, 2014)</w:t>
          </w:r>
          <w:r w:rsidR="00281463">
            <w:rPr>
              <w:rFonts w:ascii="Arial" w:eastAsia="Times New Roman" w:hAnsi="Arial" w:cs="Arial"/>
              <w:bCs/>
              <w:color w:val="000000"/>
              <w:sz w:val="24"/>
              <w:szCs w:val="24"/>
              <w:lang w:eastAsia="en-GB"/>
            </w:rPr>
            <w:fldChar w:fldCharType="end"/>
          </w:r>
        </w:sdtContent>
      </w:sdt>
      <w:r w:rsidRPr="00ED64AD">
        <w:rPr>
          <w:rFonts w:ascii="Arial" w:eastAsia="Times New Roman" w:hAnsi="Arial" w:cs="Arial"/>
          <w:bCs/>
          <w:color w:val="000000"/>
          <w:sz w:val="24"/>
          <w:szCs w:val="24"/>
          <w:lang w:eastAsia="en-GB"/>
        </w:rPr>
        <w:t>, Policies, and procedures. This can come from individual decisions made within that team without consultation of team mates, or from the group due to organisational culture. There are many reasons as to why teams do not function as they should, such as weak leadership where members of the team try to take charge which leads to a lack of direction and focus. But steps can be taken to avoid issues like this by implementing ways to improve team cohesiveness, there are many different way to do this, I will list 5 of these with my interpretation of their effectiveness in helping to build team cohesion: -</w:t>
      </w:r>
    </w:p>
    <w:p w14:paraId="6358DFD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638F3F6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09800A2B" w14:textId="77777777" w:rsidR="00ED64AD" w:rsidRPr="00ED64AD" w:rsidRDefault="00ED64AD" w:rsidP="00ED64AD">
      <w:pPr>
        <w:numPr>
          <w:ilvl w:val="0"/>
          <w:numId w:val="6"/>
        </w:numPr>
        <w:overflowPunct w:val="0"/>
        <w:autoSpaceDE w:val="0"/>
        <w:autoSpaceDN w:val="0"/>
        <w:adjustRightInd w:val="0"/>
        <w:spacing w:after="0" w:line="240" w:lineRule="auto"/>
        <w:ind w:right="237"/>
        <w:contextualSpacing/>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Encourage communication. Good communication allows team members to learn from each other and support each other. Sharing knowledge and skills to help improve each other.</w:t>
      </w:r>
    </w:p>
    <w:p w14:paraId="1012CC7F" w14:textId="77777777" w:rsidR="00ED64AD" w:rsidRPr="00ED64AD" w:rsidRDefault="00ED64AD" w:rsidP="00ED64AD">
      <w:pPr>
        <w:overflowPunct w:val="0"/>
        <w:autoSpaceDE w:val="0"/>
        <w:autoSpaceDN w:val="0"/>
        <w:adjustRightInd w:val="0"/>
        <w:spacing w:after="0" w:line="240" w:lineRule="auto"/>
        <w:ind w:left="720" w:right="237"/>
        <w:contextualSpacing/>
        <w:jc w:val="both"/>
        <w:textAlignment w:val="baseline"/>
        <w:rPr>
          <w:rFonts w:ascii="Arial" w:eastAsia="Times New Roman" w:hAnsi="Arial" w:cs="Arial"/>
          <w:bCs/>
          <w:color w:val="000000"/>
          <w:sz w:val="24"/>
          <w:szCs w:val="24"/>
          <w:lang w:eastAsia="en-GB"/>
        </w:rPr>
      </w:pPr>
    </w:p>
    <w:p w14:paraId="3C3BD271" w14:textId="77777777" w:rsidR="00ED64AD" w:rsidRPr="00ED64AD" w:rsidRDefault="00ED64AD" w:rsidP="00ED64AD">
      <w:pPr>
        <w:numPr>
          <w:ilvl w:val="0"/>
          <w:numId w:val="6"/>
        </w:numPr>
        <w:overflowPunct w:val="0"/>
        <w:autoSpaceDE w:val="0"/>
        <w:autoSpaceDN w:val="0"/>
        <w:adjustRightInd w:val="0"/>
        <w:spacing w:after="0" w:line="240" w:lineRule="auto"/>
        <w:ind w:right="237"/>
        <w:contextualSpacing/>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Practice team-building activities. This allows teams to build morale and bonds with each other, along with spending time together outside a work environment to unwind.</w:t>
      </w:r>
    </w:p>
    <w:p w14:paraId="5E051CA1" w14:textId="77777777" w:rsidR="00ED64AD" w:rsidRPr="00ED64AD" w:rsidRDefault="00ED64AD" w:rsidP="00ED64AD">
      <w:pPr>
        <w:overflowPunct w:val="0"/>
        <w:autoSpaceDE w:val="0"/>
        <w:autoSpaceDN w:val="0"/>
        <w:adjustRightInd w:val="0"/>
        <w:spacing w:after="0" w:line="240" w:lineRule="auto"/>
        <w:ind w:left="720"/>
        <w:contextualSpacing/>
        <w:textAlignment w:val="baseline"/>
        <w:rPr>
          <w:rFonts w:ascii="Arial" w:eastAsia="Times New Roman" w:hAnsi="Arial" w:cs="Arial"/>
          <w:bCs/>
          <w:color w:val="000000"/>
          <w:sz w:val="24"/>
          <w:szCs w:val="24"/>
          <w:lang w:eastAsia="en-GB"/>
        </w:rPr>
      </w:pPr>
    </w:p>
    <w:p w14:paraId="052835B1" w14:textId="77777777" w:rsidR="00ED64AD" w:rsidRPr="00ED64AD" w:rsidRDefault="00ED64AD" w:rsidP="00ED64AD">
      <w:pPr>
        <w:numPr>
          <w:ilvl w:val="0"/>
          <w:numId w:val="6"/>
        </w:numPr>
        <w:overflowPunct w:val="0"/>
        <w:autoSpaceDE w:val="0"/>
        <w:autoSpaceDN w:val="0"/>
        <w:adjustRightInd w:val="0"/>
        <w:spacing w:after="0" w:line="240" w:lineRule="auto"/>
        <w:ind w:right="237"/>
        <w:contextualSpacing/>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Structure goals. Team and individual goals give incentives and targets to work towards individually and collectively, thus pushing Officers to work together to solve problems and achieve a common goal.</w:t>
      </w:r>
    </w:p>
    <w:p w14:paraId="72A07BAC" w14:textId="77777777" w:rsidR="00ED64AD" w:rsidRPr="00ED64AD" w:rsidRDefault="00ED64AD" w:rsidP="00ED64AD">
      <w:pPr>
        <w:overflowPunct w:val="0"/>
        <w:autoSpaceDE w:val="0"/>
        <w:autoSpaceDN w:val="0"/>
        <w:adjustRightInd w:val="0"/>
        <w:spacing w:after="0" w:line="240" w:lineRule="auto"/>
        <w:ind w:left="720"/>
        <w:contextualSpacing/>
        <w:textAlignment w:val="baseline"/>
        <w:rPr>
          <w:rFonts w:ascii="Arial" w:eastAsia="Times New Roman" w:hAnsi="Arial" w:cs="Arial"/>
          <w:bCs/>
          <w:color w:val="000000"/>
          <w:sz w:val="24"/>
          <w:szCs w:val="24"/>
          <w:lang w:eastAsia="en-GB"/>
        </w:rPr>
      </w:pPr>
    </w:p>
    <w:p w14:paraId="11B5746B" w14:textId="77777777" w:rsidR="00ED64AD" w:rsidRPr="00ED64AD" w:rsidRDefault="00ED64AD" w:rsidP="00ED64AD">
      <w:pPr>
        <w:overflowPunct w:val="0"/>
        <w:autoSpaceDE w:val="0"/>
        <w:autoSpaceDN w:val="0"/>
        <w:adjustRightInd w:val="0"/>
        <w:spacing w:after="0" w:line="240" w:lineRule="auto"/>
        <w:ind w:left="720"/>
        <w:contextualSpacing/>
        <w:textAlignment w:val="baseline"/>
        <w:rPr>
          <w:rFonts w:ascii="Arial" w:eastAsia="Times New Roman" w:hAnsi="Arial" w:cs="Arial"/>
          <w:bCs/>
          <w:color w:val="000000"/>
          <w:sz w:val="24"/>
          <w:szCs w:val="24"/>
          <w:lang w:eastAsia="en-GB"/>
        </w:rPr>
      </w:pPr>
    </w:p>
    <w:p w14:paraId="793FD4F4" w14:textId="77777777" w:rsidR="00ED64AD" w:rsidRPr="00ED64AD" w:rsidRDefault="00ED64AD" w:rsidP="00ED64AD">
      <w:pPr>
        <w:numPr>
          <w:ilvl w:val="0"/>
          <w:numId w:val="6"/>
        </w:numPr>
        <w:overflowPunct w:val="0"/>
        <w:autoSpaceDE w:val="0"/>
        <w:autoSpaceDN w:val="0"/>
        <w:adjustRightInd w:val="0"/>
        <w:spacing w:after="0" w:line="240" w:lineRule="auto"/>
        <w:ind w:right="237"/>
        <w:contextualSpacing/>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 xml:space="preserve">Focus on building trust. A regular team made up of members who enjoy working with each other </w:t>
      </w:r>
    </w:p>
    <w:p w14:paraId="20D99BAA"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57358885" w14:textId="77777777" w:rsidR="00ED64AD" w:rsidRPr="00ED64AD" w:rsidRDefault="00ED64AD" w:rsidP="00ED64AD">
      <w:pPr>
        <w:numPr>
          <w:ilvl w:val="0"/>
          <w:numId w:val="6"/>
        </w:numPr>
        <w:overflowPunct w:val="0"/>
        <w:autoSpaceDE w:val="0"/>
        <w:autoSpaceDN w:val="0"/>
        <w:adjustRightInd w:val="0"/>
        <w:spacing w:after="0" w:line="240" w:lineRule="auto"/>
        <w:ind w:right="237"/>
        <w:contextualSpacing/>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lastRenderedPageBreak/>
        <w:t>Resolve conflicts as a group. Speaking to your team about issues or disagreements is a healthy and effective way to resolve the issues and build trust amongst your colleagues.</w:t>
      </w:r>
    </w:p>
    <w:p w14:paraId="3BC34643" w14:textId="77777777" w:rsidR="00ED64AD" w:rsidRPr="00ED64AD" w:rsidRDefault="00ED64AD" w:rsidP="00ED64AD">
      <w:pPr>
        <w:overflowPunct w:val="0"/>
        <w:autoSpaceDE w:val="0"/>
        <w:autoSpaceDN w:val="0"/>
        <w:adjustRightInd w:val="0"/>
        <w:spacing w:after="0" w:line="240" w:lineRule="auto"/>
        <w:ind w:left="720"/>
        <w:contextualSpacing/>
        <w:textAlignment w:val="baseline"/>
        <w:rPr>
          <w:rFonts w:ascii="Arial" w:eastAsia="Times New Roman" w:hAnsi="Arial" w:cs="Arial"/>
          <w:bCs/>
          <w:color w:val="000000"/>
          <w:sz w:val="24"/>
          <w:szCs w:val="24"/>
          <w:lang w:eastAsia="en-GB"/>
        </w:rPr>
      </w:pPr>
    </w:p>
    <w:p w14:paraId="4D6B3A0D" w14:textId="77777777" w:rsidR="00ED64AD" w:rsidRPr="00ED64AD" w:rsidRDefault="00ED64AD" w:rsidP="00ED64AD">
      <w:pPr>
        <w:overflowPunct w:val="0"/>
        <w:autoSpaceDE w:val="0"/>
        <w:autoSpaceDN w:val="0"/>
        <w:adjustRightInd w:val="0"/>
        <w:spacing w:after="0" w:line="240" w:lineRule="auto"/>
        <w:ind w:left="720"/>
        <w:contextualSpacing/>
        <w:textAlignment w:val="baseline"/>
        <w:rPr>
          <w:rFonts w:ascii="Arial" w:eastAsia="Times New Roman" w:hAnsi="Arial" w:cs="Arial"/>
          <w:bCs/>
          <w:color w:val="000000"/>
          <w:sz w:val="24"/>
          <w:szCs w:val="24"/>
          <w:lang w:eastAsia="en-GB"/>
        </w:rPr>
      </w:pPr>
    </w:p>
    <w:p w14:paraId="259EEA07" w14:textId="694F7216"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Jen22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(Herrity, 2022)</w:t>
      </w:r>
      <w:r w:rsidRPr="00ED64AD">
        <w:rPr>
          <w:rFonts w:ascii="Arial" w:eastAsia="Times New Roman" w:hAnsi="Arial" w:cs="Arial"/>
          <w:bCs/>
          <w:color w:val="000000"/>
          <w:sz w:val="24"/>
          <w:szCs w:val="24"/>
          <w:lang w:eastAsia="en-GB"/>
        </w:rPr>
        <w:fldChar w:fldCharType="end"/>
      </w:r>
      <w:r w:rsidR="00644437">
        <w:rPr>
          <w:rFonts w:ascii="Arial" w:eastAsia="Times New Roman" w:hAnsi="Arial" w:cs="Arial"/>
          <w:bCs/>
          <w:color w:val="000000"/>
          <w:sz w:val="24"/>
          <w:szCs w:val="24"/>
          <w:lang w:eastAsia="en-GB"/>
        </w:rPr>
        <w:t xml:space="preserve"> </w:t>
      </w:r>
    </w:p>
    <w:p w14:paraId="5C84D83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6F66E53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p>
    <w:p w14:paraId="5974036F" w14:textId="2AF47652"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Cs/>
          <w:color w:val="000000"/>
          <w:sz w:val="24"/>
          <w:szCs w:val="24"/>
          <w:lang w:eastAsia="en-GB"/>
        </w:rPr>
      </w:pPr>
      <w:r w:rsidRPr="00ED64AD">
        <w:rPr>
          <w:rFonts w:ascii="Arial" w:eastAsia="Times New Roman" w:hAnsi="Arial" w:cs="Arial"/>
          <w:bCs/>
          <w:color w:val="000000"/>
          <w:sz w:val="24"/>
          <w:szCs w:val="24"/>
          <w:lang w:eastAsia="en-GB"/>
        </w:rPr>
        <w:t xml:space="preserve">As with any team that consists of different personalities, if there is a clash of Officers on a team then inter-personal conflict can occur within that team. This can be down to any number of reasons such as a clash of personalities, a disagreement in methods and actions taken, or lack of (or perceived lack of) skills.  Inter-personal conflict is defined as “any type of conflict involving two or more people” </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Hea20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w:t>
      </w:r>
      <w:r w:rsidR="00AD5726">
        <w:rPr>
          <w:rFonts w:ascii="Arial" w:eastAsia="Times New Roman" w:hAnsi="Arial" w:cs="Arial"/>
          <w:noProof/>
          <w:color w:val="000000"/>
          <w:sz w:val="24"/>
          <w:szCs w:val="24"/>
          <w:lang w:eastAsia="en-GB"/>
        </w:rPr>
        <w:t>Raypole</w:t>
      </w:r>
      <w:r w:rsidRPr="00ED64AD">
        <w:rPr>
          <w:rFonts w:ascii="Arial" w:eastAsia="Times New Roman" w:hAnsi="Arial" w:cs="Arial"/>
          <w:noProof/>
          <w:color w:val="000000"/>
          <w:sz w:val="24"/>
          <w:szCs w:val="24"/>
          <w:lang w:eastAsia="en-GB"/>
        </w:rPr>
        <w:t>, 2020)</w:t>
      </w:r>
      <w:r w:rsidRPr="00ED64AD">
        <w:rPr>
          <w:rFonts w:ascii="Arial" w:eastAsia="Times New Roman" w:hAnsi="Arial" w:cs="Arial"/>
          <w:bCs/>
          <w:color w:val="000000"/>
          <w:sz w:val="24"/>
          <w:szCs w:val="24"/>
          <w:lang w:eastAsia="en-GB"/>
        </w:rPr>
        <w:fldChar w:fldCharType="end"/>
      </w:r>
      <w:r w:rsidRPr="00ED64AD">
        <w:rPr>
          <w:rFonts w:ascii="Arial" w:eastAsia="Times New Roman" w:hAnsi="Arial" w:cs="Arial"/>
          <w:bCs/>
          <w:color w:val="000000"/>
          <w:sz w:val="24"/>
          <w:szCs w:val="24"/>
          <w:lang w:eastAsia="en-GB"/>
        </w:rPr>
        <w:t xml:space="preserve">. It also stated that “people have very different personalities, values, expectations, and attitudes toward problem-solving. When you work or interact with someone who doesn’t share your opinions or goals, conflict can result” </w:t>
      </w:r>
      <w:r w:rsidR="00AD5726">
        <w:rPr>
          <w:rFonts w:ascii="Arial" w:eastAsia="Times New Roman" w:hAnsi="Arial" w:cs="Arial"/>
          <w:bCs/>
          <w:color w:val="000000"/>
          <w:sz w:val="24"/>
          <w:szCs w:val="24"/>
          <w:lang w:eastAsia="en-GB"/>
        </w:rPr>
        <w:t>(</w:t>
      </w:r>
      <w:proofErr w:type="spellStart"/>
      <w:r w:rsidR="00AD5726">
        <w:rPr>
          <w:rFonts w:ascii="Arial" w:eastAsia="Times New Roman" w:hAnsi="Arial" w:cs="Arial"/>
          <w:bCs/>
          <w:color w:val="000000"/>
          <w:sz w:val="24"/>
          <w:szCs w:val="24"/>
          <w:lang w:eastAsia="en-GB"/>
        </w:rPr>
        <w:t>Raypole</w:t>
      </w:r>
      <w:proofErr w:type="spellEnd"/>
      <w:r w:rsidR="00AD5726">
        <w:rPr>
          <w:rFonts w:ascii="Arial" w:eastAsia="Times New Roman" w:hAnsi="Arial" w:cs="Arial"/>
          <w:bCs/>
          <w:color w:val="000000"/>
          <w:sz w:val="24"/>
          <w:szCs w:val="24"/>
          <w:lang w:eastAsia="en-GB"/>
        </w:rPr>
        <w:t>, 2020)</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Hea20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bCs/>
          <w:color w:val="000000"/>
          <w:sz w:val="24"/>
          <w:szCs w:val="24"/>
          <w:lang w:eastAsia="en-GB"/>
        </w:rPr>
        <w:fldChar w:fldCharType="end"/>
      </w:r>
      <w:r w:rsidRPr="00ED64AD">
        <w:rPr>
          <w:rFonts w:ascii="Arial" w:eastAsia="Times New Roman" w:hAnsi="Arial" w:cs="Arial"/>
          <w:bCs/>
          <w:color w:val="000000"/>
          <w:sz w:val="24"/>
          <w:szCs w:val="24"/>
          <w:lang w:eastAsia="en-GB"/>
        </w:rPr>
        <w:t xml:space="preserve">. This shows that conflict is inevitable at times as no two people would share exactly the same values or attitudes towards dealing with a problem, but the inter-personal conflict that results from this does not always need to be considered a negative thing. “Learning how to recognise and work through interpersonal conflict in productive, healthy ways is an important skill that can help you have better relationships in your day-to-day life” </w:t>
      </w:r>
      <w:r w:rsidRPr="00ED64AD">
        <w:rPr>
          <w:rFonts w:ascii="Arial" w:eastAsia="Times New Roman" w:hAnsi="Arial" w:cs="Arial"/>
          <w:bCs/>
          <w:color w:val="000000"/>
          <w:sz w:val="24"/>
          <w:szCs w:val="24"/>
          <w:lang w:eastAsia="en-GB"/>
        </w:rPr>
        <w:fldChar w:fldCharType="begin"/>
      </w:r>
      <w:r w:rsidRPr="00ED64AD">
        <w:rPr>
          <w:rFonts w:ascii="Arial" w:eastAsia="Times New Roman" w:hAnsi="Arial" w:cs="Arial"/>
          <w:bCs/>
          <w:color w:val="000000"/>
          <w:sz w:val="24"/>
          <w:szCs w:val="24"/>
          <w:lang w:eastAsia="en-GB"/>
        </w:rPr>
        <w:instrText xml:space="preserve"> CITATION Bel18 \l 2057 </w:instrText>
      </w:r>
      <w:r w:rsidRPr="00ED64AD">
        <w:rPr>
          <w:rFonts w:ascii="Arial" w:eastAsia="Times New Roman" w:hAnsi="Arial" w:cs="Arial"/>
          <w:bCs/>
          <w:color w:val="000000"/>
          <w:sz w:val="24"/>
          <w:szCs w:val="24"/>
          <w:lang w:eastAsia="en-GB"/>
        </w:rPr>
        <w:fldChar w:fldCharType="separate"/>
      </w:r>
      <w:r w:rsidRPr="00ED64AD">
        <w:rPr>
          <w:rFonts w:ascii="Arial" w:eastAsia="Times New Roman" w:hAnsi="Arial" w:cs="Arial"/>
          <w:noProof/>
          <w:color w:val="000000"/>
          <w:sz w:val="24"/>
          <w:szCs w:val="24"/>
          <w:lang w:eastAsia="en-GB"/>
        </w:rPr>
        <w:t>(Bell, 2018)</w:t>
      </w:r>
      <w:r w:rsidRPr="00ED64AD">
        <w:rPr>
          <w:rFonts w:ascii="Arial" w:eastAsia="Times New Roman" w:hAnsi="Arial" w:cs="Arial"/>
          <w:bCs/>
          <w:color w:val="000000"/>
          <w:sz w:val="24"/>
          <w:szCs w:val="24"/>
          <w:lang w:eastAsia="en-GB"/>
        </w:rPr>
        <w:fldChar w:fldCharType="end"/>
      </w:r>
      <w:r w:rsidR="00960F13">
        <w:rPr>
          <w:rFonts w:ascii="Arial" w:eastAsia="Times New Roman" w:hAnsi="Arial" w:cs="Arial"/>
          <w:bCs/>
          <w:color w:val="000000"/>
          <w:sz w:val="24"/>
          <w:szCs w:val="24"/>
          <w:lang w:eastAsia="en-GB"/>
        </w:rPr>
        <w:t xml:space="preserve">. </w:t>
      </w:r>
      <w:r w:rsidRPr="00ED64AD">
        <w:rPr>
          <w:rFonts w:ascii="Arial" w:eastAsia="Times New Roman" w:hAnsi="Arial" w:cs="Arial"/>
          <w:bCs/>
          <w:color w:val="000000"/>
          <w:sz w:val="24"/>
          <w:szCs w:val="24"/>
          <w:lang w:eastAsia="en-GB"/>
        </w:rPr>
        <w:t>If it is</w:t>
      </w:r>
      <w:r w:rsidR="00960F13">
        <w:rPr>
          <w:rFonts w:ascii="Arial" w:eastAsia="Times New Roman" w:hAnsi="Arial" w:cs="Arial"/>
          <w:bCs/>
          <w:color w:val="000000"/>
          <w:sz w:val="24"/>
          <w:szCs w:val="24"/>
          <w:lang w:eastAsia="en-GB"/>
        </w:rPr>
        <w:t xml:space="preserve"> done in</w:t>
      </w:r>
      <w:r w:rsidRPr="00ED64AD">
        <w:rPr>
          <w:rFonts w:ascii="Arial" w:eastAsia="Times New Roman" w:hAnsi="Arial" w:cs="Arial"/>
          <w:bCs/>
          <w:color w:val="000000"/>
          <w:sz w:val="24"/>
          <w:szCs w:val="24"/>
          <w:lang w:eastAsia="en-GB"/>
        </w:rPr>
        <w:t xml:space="preserve"> the correct way it can be a productive way to work, discuss and debate issues and deal with a situation. It is an important skill to have and can help you to improve your own skill set. In conclusion it is vital that team dynamics are not ignored as whether they dynamics within your team are effecting you in a positive or negative way, they are clearly important and something that need to be worked on to improve the performance of your team.</w:t>
      </w:r>
    </w:p>
    <w:p w14:paraId="52B4A9CA"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7E29CD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BA905D5"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E5188B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8F74B4C" w14:textId="708503B2"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Words - 16</w:t>
      </w:r>
      <w:r w:rsidR="007F4BE6">
        <w:rPr>
          <w:rFonts w:ascii="Arial" w:eastAsia="Times New Roman" w:hAnsi="Arial" w:cs="Arial"/>
          <w:color w:val="000000"/>
          <w:sz w:val="24"/>
          <w:szCs w:val="24"/>
          <w:lang w:eastAsia="en-GB"/>
        </w:rPr>
        <w:t>85</w:t>
      </w:r>
    </w:p>
    <w:p w14:paraId="1210628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9A0863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E490BF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35E1BB1"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1C5917EA"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sidRPr="00ED64AD">
        <w:rPr>
          <w:rFonts w:ascii="Arial" w:eastAsia="Times New Roman" w:hAnsi="Arial" w:cs="Arial"/>
          <w:color w:val="000000"/>
          <w:sz w:val="20"/>
          <w:szCs w:val="20"/>
          <w:lang w:eastAsia="en-GB"/>
        </w:rPr>
        <w:br w:type="page"/>
      </w:r>
    </w:p>
    <w:p w14:paraId="20F731D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63FEA09" w14:textId="77777777" w:rsidR="00ED64AD" w:rsidRPr="00ED64AD" w:rsidRDefault="00ED64AD" w:rsidP="00ED64AD">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Task 4</w:t>
      </w:r>
    </w:p>
    <w:p w14:paraId="1D02287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D64AD">
        <w:rPr>
          <w:rFonts w:ascii="Arial" w:eastAsia="Times New Roman" w:hAnsi="Arial" w:cs="Arial"/>
          <w:b/>
          <w:sz w:val="24"/>
          <w:szCs w:val="24"/>
          <w:lang w:eastAsia="en-GB"/>
        </w:rPr>
        <w:t xml:space="preserve">Relevant areas of the National Policing Curriculum: </w:t>
      </w:r>
    </w:p>
    <w:p w14:paraId="76D67AB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 xml:space="preserve">Policing the roads, information and intelligence and conducting investigations. </w:t>
      </w:r>
    </w:p>
    <w:p w14:paraId="1D2E0457"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D64AD" w:rsidRPr="00ED64AD" w14:paraId="74F54F2C" w14:textId="77777777" w:rsidTr="00296D88">
        <w:tc>
          <w:tcPr>
            <w:tcW w:w="10188" w:type="dxa"/>
          </w:tcPr>
          <w:p w14:paraId="096932E2" w14:textId="77777777" w:rsidR="00ED64AD" w:rsidRPr="00ED64AD" w:rsidRDefault="00ED64AD" w:rsidP="00ED64AD">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p>
          <w:p w14:paraId="23D1C133"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Explain</w:t>
            </w:r>
            <w:r w:rsidRPr="00ED64AD">
              <w:rPr>
                <w:rFonts w:ascii="Arial" w:eastAsia="Times New Roman" w:hAnsi="Arial" w:cs="Arial"/>
                <w:color w:val="000000"/>
                <w:sz w:val="24"/>
                <w:szCs w:val="24"/>
                <w:lang w:eastAsia="en-GB"/>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40ED84BD"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30A1DE0"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b/>
                <w:color w:val="000000"/>
                <w:sz w:val="24"/>
                <w:szCs w:val="24"/>
                <w:lang w:eastAsia="en-GB"/>
              </w:rPr>
              <w:t>Outline</w:t>
            </w:r>
            <w:r w:rsidRPr="00ED64AD">
              <w:rPr>
                <w:rFonts w:ascii="Arial" w:eastAsia="Times New Roman" w:hAnsi="Arial" w:cs="Arial"/>
                <w:color w:val="000000"/>
                <w:sz w:val="24"/>
                <w:szCs w:val="24"/>
                <w:lang w:eastAsia="en-GB"/>
              </w:rPr>
              <w:t xml:space="preserve"> how ANPR can be used as investigative resource when disrupting criminal activity. </w:t>
            </w:r>
          </w:p>
          <w:p w14:paraId="662904B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EA6174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ED64AD">
              <w:rPr>
                <w:rFonts w:ascii="Arial" w:eastAsia="Times New Roman" w:hAnsi="Arial" w:cs="Arial"/>
                <w:color w:val="000000"/>
                <w:sz w:val="24"/>
                <w:szCs w:val="24"/>
                <w:lang w:eastAsia="en-GB"/>
              </w:rPr>
              <w:t xml:space="preserve">1750 words </w:t>
            </w:r>
            <w:r w:rsidRPr="00ED64AD">
              <w:rPr>
                <w:rFonts w:ascii="Arial" w:eastAsia="Times New Roman" w:hAnsi="Arial" w:cs="Arial"/>
                <w:i/>
                <w:iCs/>
                <w:color w:val="000000"/>
                <w:sz w:val="24"/>
                <w:szCs w:val="24"/>
                <w:lang w:eastAsia="en-GB"/>
              </w:rPr>
              <w:t>(+/- 10%: include your actual word count at the end of each section)</w:t>
            </w:r>
          </w:p>
          <w:p w14:paraId="54D7C6D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14:paraId="01EB35F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782C6B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t>ANSWER:</w:t>
      </w:r>
    </w:p>
    <w:p w14:paraId="2F0DF682"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5B6A128"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A5163C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In this task I will be discussing how information and intelligence can be and is used in the disruption of criminal activity. During this I will look into how ANPR can be used as an investigative resource when disrupting criminal activities such as drug smuggling, human trafficking, child sexual exploitation, organised crime and ‘county lines’.</w:t>
      </w:r>
    </w:p>
    <w:p w14:paraId="6F6CD65A"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D682279"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EFF4576" w14:textId="5DF76E4F"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First it is important to understand the difference between Information and Intelligence. The Oxford dictionary defines Information as “facts provided or learned about something or someone”</w:t>
      </w:r>
      <w:r w:rsidR="00281463">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773388436"/>
          <w:citation/>
        </w:sdtPr>
        <w:sdtEndPr/>
        <w:sdtContent>
          <w:r w:rsidR="00281463">
            <w:rPr>
              <w:rFonts w:ascii="Arial" w:eastAsia="Times New Roman" w:hAnsi="Arial" w:cs="Arial"/>
              <w:color w:val="000000"/>
              <w:sz w:val="24"/>
              <w:szCs w:val="24"/>
              <w:lang w:eastAsia="en-GB"/>
            </w:rPr>
            <w:fldChar w:fldCharType="begin"/>
          </w:r>
          <w:r w:rsidR="00281463">
            <w:rPr>
              <w:rFonts w:ascii="Arial" w:eastAsia="Times New Roman" w:hAnsi="Arial" w:cs="Arial"/>
              <w:color w:val="000000"/>
              <w:sz w:val="24"/>
              <w:szCs w:val="24"/>
              <w:lang w:eastAsia="en-GB"/>
            </w:rPr>
            <w:instrText xml:space="preserve"> CITATION Oxf23 \l 2057 </w:instrText>
          </w:r>
          <w:r w:rsidR="00281463">
            <w:rPr>
              <w:rFonts w:ascii="Arial" w:eastAsia="Times New Roman" w:hAnsi="Arial" w:cs="Arial"/>
              <w:color w:val="000000"/>
              <w:sz w:val="24"/>
              <w:szCs w:val="24"/>
              <w:lang w:eastAsia="en-GB"/>
            </w:rPr>
            <w:fldChar w:fldCharType="separate"/>
          </w:r>
          <w:r w:rsidR="00281463" w:rsidRPr="00281463">
            <w:rPr>
              <w:rFonts w:ascii="Arial" w:eastAsia="Times New Roman" w:hAnsi="Arial" w:cs="Arial"/>
              <w:noProof/>
              <w:color w:val="000000"/>
              <w:sz w:val="24"/>
              <w:szCs w:val="24"/>
              <w:lang w:eastAsia="en-GB"/>
            </w:rPr>
            <w:t>(Oxford Learner's Dictionaries, 2023)</w:t>
          </w:r>
          <w:r w:rsidR="00281463">
            <w:rPr>
              <w:rFonts w:ascii="Arial" w:eastAsia="Times New Roman" w:hAnsi="Arial" w:cs="Arial"/>
              <w:color w:val="000000"/>
              <w:sz w:val="24"/>
              <w:szCs w:val="24"/>
              <w:lang w:eastAsia="en-GB"/>
            </w:rPr>
            <w:fldChar w:fldCharType="end"/>
          </w:r>
        </w:sdtContent>
      </w:sdt>
      <w:r w:rsidRPr="00ED64AD">
        <w:rPr>
          <w:rFonts w:ascii="Arial" w:eastAsia="Times New Roman" w:hAnsi="Arial" w:cs="Arial"/>
          <w:color w:val="000000"/>
          <w:sz w:val="24"/>
          <w:szCs w:val="24"/>
          <w:lang w:eastAsia="en-GB"/>
        </w:rPr>
        <w:t>, Intelligence then in the context of Policing is information that has a Policing value</w:t>
      </w:r>
      <w:r w:rsidR="00644437">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412293417"/>
          <w:citation/>
        </w:sdtPr>
        <w:sdtEndPr/>
        <w:sdtContent>
          <w:r w:rsidR="00F51760">
            <w:rPr>
              <w:rFonts w:ascii="Arial" w:eastAsia="Times New Roman" w:hAnsi="Arial" w:cs="Arial"/>
              <w:color w:val="000000"/>
              <w:sz w:val="24"/>
              <w:szCs w:val="24"/>
              <w:lang w:eastAsia="en-GB"/>
            </w:rPr>
            <w:fldChar w:fldCharType="begin"/>
          </w:r>
          <w:r w:rsidR="00F51760">
            <w:rPr>
              <w:rFonts w:ascii="Arial" w:eastAsia="Times New Roman" w:hAnsi="Arial" w:cs="Arial"/>
              <w:color w:val="000000"/>
              <w:sz w:val="24"/>
              <w:szCs w:val="24"/>
              <w:lang w:eastAsia="en-GB"/>
            </w:rPr>
            <w:instrText xml:space="preserve"> CITATION Nat23 \l 2057 </w:instrText>
          </w:r>
          <w:r w:rsidR="00F51760">
            <w:rPr>
              <w:rFonts w:ascii="Arial" w:eastAsia="Times New Roman" w:hAnsi="Arial" w:cs="Arial"/>
              <w:color w:val="000000"/>
              <w:sz w:val="24"/>
              <w:szCs w:val="24"/>
              <w:lang w:eastAsia="en-GB"/>
            </w:rPr>
            <w:fldChar w:fldCharType="separate"/>
          </w:r>
          <w:r w:rsidR="00F51760" w:rsidRPr="00F51760">
            <w:rPr>
              <w:rFonts w:ascii="Arial" w:eastAsia="Times New Roman" w:hAnsi="Arial" w:cs="Arial"/>
              <w:noProof/>
              <w:color w:val="000000"/>
              <w:sz w:val="24"/>
              <w:szCs w:val="24"/>
              <w:lang w:eastAsia="en-GB"/>
            </w:rPr>
            <w:t>(National Crime Agency, n.d.)</w:t>
          </w:r>
          <w:r w:rsidR="00F51760">
            <w:rPr>
              <w:rFonts w:ascii="Arial" w:eastAsia="Times New Roman" w:hAnsi="Arial" w:cs="Arial"/>
              <w:color w:val="000000"/>
              <w:sz w:val="24"/>
              <w:szCs w:val="24"/>
              <w:lang w:eastAsia="en-GB"/>
            </w:rPr>
            <w:fldChar w:fldCharType="end"/>
          </w:r>
        </w:sdtContent>
      </w:sdt>
      <w:r w:rsidRPr="00ED64AD">
        <w:rPr>
          <w:rFonts w:ascii="Arial" w:eastAsia="Times New Roman" w:hAnsi="Arial" w:cs="Arial"/>
          <w:color w:val="000000"/>
          <w:sz w:val="24"/>
          <w:szCs w:val="24"/>
          <w:lang w:eastAsia="en-GB"/>
        </w:rPr>
        <w:t xml:space="preserve">. For example, if information is received it is then subject to the intelligence cycle. The intelligence cycle </w:t>
      </w:r>
      <w:r w:rsidR="00281463">
        <w:rPr>
          <w:rFonts w:ascii="Arial" w:eastAsia="Times New Roman" w:hAnsi="Arial" w:cs="Arial"/>
          <w:color w:val="000000"/>
          <w:sz w:val="24"/>
          <w:szCs w:val="24"/>
          <w:lang w:eastAsia="en-GB"/>
        </w:rPr>
        <w:t xml:space="preserve">is a 5 </w:t>
      </w:r>
      <w:r w:rsidRPr="00ED64AD">
        <w:rPr>
          <w:rFonts w:ascii="Arial" w:eastAsia="Times New Roman" w:hAnsi="Arial" w:cs="Arial"/>
          <w:color w:val="000000"/>
          <w:sz w:val="24"/>
          <w:szCs w:val="24"/>
          <w:lang w:eastAsia="en-GB"/>
        </w:rPr>
        <w:t xml:space="preserve">stage, beginning with the collection of information, the information is then processed, analysed and then if necessary, it is disseminated to those who need to know. Once the information has been processed and deemed to have a Policing purpose it then becomes intelligence. This intelligence can then be used for various different things. </w:t>
      </w:r>
    </w:p>
    <w:p w14:paraId="0218A0FA"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5E459E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458FC63" w14:textId="47CE1FFB"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“Intelligence plays a part in everything that we do and is a vital to</w:t>
      </w:r>
      <w:r w:rsidR="00644437">
        <w:rPr>
          <w:rFonts w:ascii="Arial" w:eastAsia="Times New Roman" w:hAnsi="Arial" w:cs="Arial"/>
          <w:color w:val="000000"/>
          <w:sz w:val="24"/>
          <w:szCs w:val="24"/>
          <w:lang w:eastAsia="en-GB"/>
        </w:rPr>
        <w:t>ol</w:t>
      </w:r>
      <w:r w:rsidRPr="00ED64AD">
        <w:rPr>
          <w:rFonts w:ascii="Arial" w:eastAsia="Times New Roman" w:hAnsi="Arial" w:cs="Arial"/>
          <w:color w:val="000000"/>
          <w:sz w:val="24"/>
          <w:szCs w:val="24"/>
          <w:lang w:eastAsia="en-GB"/>
        </w:rPr>
        <w:t xml:space="preserve"> to enable us to protect </w:t>
      </w:r>
      <w:proofErr w:type="spellStart"/>
      <w:r w:rsidRPr="00ED64AD">
        <w:rPr>
          <w:rFonts w:ascii="Arial" w:eastAsia="Times New Roman" w:hAnsi="Arial" w:cs="Arial"/>
          <w:color w:val="000000"/>
          <w:sz w:val="24"/>
          <w:szCs w:val="24"/>
          <w:lang w:eastAsia="en-GB"/>
        </w:rPr>
        <w:t>out</w:t>
      </w:r>
      <w:proofErr w:type="spellEnd"/>
      <w:r w:rsidRPr="00ED64AD">
        <w:rPr>
          <w:rFonts w:ascii="Arial" w:eastAsia="Times New Roman" w:hAnsi="Arial" w:cs="Arial"/>
          <w:color w:val="000000"/>
          <w:sz w:val="24"/>
          <w:szCs w:val="24"/>
          <w:lang w:eastAsia="en-GB"/>
        </w:rPr>
        <w:t xml:space="preserve"> communities and keep them safe”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Nor221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(North Yorkshire Police, 2022)</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“Intelligence is the lifeblood of policing and forces across the country rely on it as a strategic crime prevention tool, to detect crime, shape operational activity, identify suspects, safeguard vulnerable people, find missing people, and to bring criminals to justice. It comes in many forms, from CCTV footage and Automatic Number Plate Recognition cameras to verbal information from Police Officers on the frontline and from members of the public”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Nor221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(North Yorkshire Police, 2022)</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This shows just how important information and intelligence is in Policing, it allows the Police to be proactive and to disrupt criminal activity.</w:t>
      </w:r>
    </w:p>
    <w:p w14:paraId="04D71EC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BC5559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C7112A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In tackling crime, the ideal solution is to prevent it taking place in the first place, and this is where intelligence-led Policing comes in. One component of intelligence-led Policing is analysing crime date, this can help to identify hot spot locations where crime is likely to occur. “While it does not go so far as to identify who will commit the crime, it does pinpoint hot spots to help law enforcement anticipate the approximate time of day and area of town where Police might anticipate another crime. Armed with this information, Police can be placed more strategically to either thwart a crime in progress, or even better, prevent a crime from taking place”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LeC18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(LeCates, 2018)</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w:t>
      </w:r>
    </w:p>
    <w:p w14:paraId="48E65B6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84D4F44"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8E6BD2B"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This a proactive policing style and one which heavily relies in help and assistance from the public to provide accurate information for it to be acted on. Without the help from the public there is only so much information that the Police can generate themselves due to the heavy demand they face daily. One highly prevalent issue that information and intelligence can be used to disrupt is ‘county lines’. The National Police Chiefs Council defines it as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Nat23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(National Crime Agency, n.d.)</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w:t>
      </w:r>
    </w:p>
    <w:p w14:paraId="26F3EFD1"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743EC8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3D6F64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8B3C568"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County lines is a huge issue and one that targets the most vulnerable in society, such as children in care homes or from a disrupted family background, drug users, and those with mental health or learning difficulties. This practice often involves taking over the home of someone who is unable to protect themselves from harm or exploitation. This is then known by the term cuckooing, which is defined in the Oxford dictionary as “the practice of taking over the home of a vulnerable person in order to establish a base for illegal drug dealing, typically as part of a county lines operation”. There are estimated to be over 2,000 deal line numbers across the UK liked to approximately 1,000 branded county lines (National Crime Agency, 2019) so this exploitation is widespread and could be taking place in the areas that we are Policing ourselves, especially but not exclusively, urban areas and City centres.</w:t>
      </w:r>
    </w:p>
    <w:p w14:paraId="53A9140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87223F1"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DD98E6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Information and Intelligence can be used as a key tool in tackling this issue. The home Secretary </w:t>
      </w:r>
      <w:proofErr w:type="spellStart"/>
      <w:r w:rsidRPr="00ED64AD">
        <w:rPr>
          <w:rFonts w:ascii="Arial" w:eastAsia="Times New Roman" w:hAnsi="Arial" w:cs="Arial"/>
          <w:color w:val="000000"/>
          <w:sz w:val="24"/>
          <w:szCs w:val="24"/>
          <w:lang w:eastAsia="en-GB"/>
        </w:rPr>
        <w:t>Priti</w:t>
      </w:r>
      <w:proofErr w:type="spellEnd"/>
      <w:r w:rsidRPr="00ED64AD">
        <w:rPr>
          <w:rFonts w:ascii="Arial" w:eastAsia="Times New Roman" w:hAnsi="Arial" w:cs="Arial"/>
          <w:color w:val="000000"/>
          <w:sz w:val="24"/>
          <w:szCs w:val="24"/>
          <w:lang w:eastAsia="en-GB"/>
        </w:rPr>
        <w:t xml:space="preserve"> Patel announced that “there will be further investment in technology to disrupt county lines operations. Roads are also used to transport offenders, victims, drugs, cash and weapons and enhanced data analysis using Automatic Number Plate Recognition will enable Police to proactively target vehicles suspects of being linked to county lines activity”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Wil23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(Willis Palmer, n.d.)</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This shows a commitment in targeting county lines and highlights the importance of using technology in order to do this, specifically Automatic Number Plate Recognition (ANPR).  “We use ANPR technology to help detect, deter and disrupt criminal activity at a local, force, regional and national level. This includes travelling criminals (those using the road network to avoid being caught), organised crime groups and </w:t>
      </w:r>
      <w:r w:rsidRPr="00ED64AD">
        <w:rPr>
          <w:rFonts w:ascii="Arial" w:eastAsia="Times New Roman" w:hAnsi="Arial" w:cs="Arial"/>
          <w:color w:val="000000"/>
          <w:sz w:val="24"/>
          <w:szCs w:val="24"/>
          <w:lang w:eastAsia="en-GB"/>
        </w:rPr>
        <w:lastRenderedPageBreak/>
        <w:t>terrorists. ANPR provides lines of enquiry and evidence in the investigation of crime and is used by forces throughout England, Wales, Scotland and Northern Ireland”</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Pol23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 xml:space="preserve"> (Police.uk, 2023)</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w:t>
      </w:r>
    </w:p>
    <w:p w14:paraId="4E389B39"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CA7AE26"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7D0DCD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This highlights the issues faced by criminals using the road network to commit crime and the need to tackle it. When specifically concentrating on county lines, you can see that the road network is used to transport offenders, drugs, cash, weapons and even victims. Victims can include vulnerable persons being used to run drugs on behalf of the drug line. So information and intelligence is vital is safeguarding the victims and protecting them from further harm. One part of the road network which is already in place and can be utilised in dealing with the offence is the Automatic Number Plate Recognition (ANPR). “As a vehicle passes an ANPR camera, its registration number is read and instantly checked against database records of vehicles of interest”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Pol23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(Police.uk, 2023)</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“Automatic Number Plate Recognition is an effective way of identifying vehicles and matching them against predetermined indices or flags. It is a proactive Policing tool for response Policing and investigations, which can prevent crime by targeting criminals through their use of the roads”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Col19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2019)</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These cameras can be used to tackle county lines should there be intelligence to identify the vehicles involved, it is then possible to track the vehicles as they move around the road network. Learning patterns and tracking them, with the cameras being placed at regular intervals and strategically thought out locations they capture a huge amount of data. “At present ANPR cameras nationally, submit on average around 60 </w:t>
      </w:r>
      <w:proofErr w:type="spellStart"/>
      <w:r w:rsidRPr="00ED64AD">
        <w:rPr>
          <w:rFonts w:ascii="Arial" w:eastAsia="Times New Roman" w:hAnsi="Arial" w:cs="Arial"/>
          <w:color w:val="000000"/>
          <w:sz w:val="24"/>
          <w:szCs w:val="24"/>
          <w:lang w:eastAsia="en-GB"/>
        </w:rPr>
        <w:t>millions</w:t>
      </w:r>
      <w:proofErr w:type="spellEnd"/>
      <w:r w:rsidRPr="00ED64AD">
        <w:rPr>
          <w:rFonts w:ascii="Arial" w:eastAsia="Times New Roman" w:hAnsi="Arial" w:cs="Arial"/>
          <w:color w:val="000000"/>
          <w:sz w:val="24"/>
          <w:szCs w:val="24"/>
          <w:lang w:eastAsia="en-GB"/>
        </w:rPr>
        <w:t xml:space="preserve"> ANPR ‘read’ records to national ANPR systems daily”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Pol23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(Police.uk, 2023)</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With such vast amount of data captured it is important that the Police information and intelligence obtained is used to target and disrupt those involved in county lines as being able to intercept them prevents the offenders, victims or drugs reaching </w:t>
      </w:r>
      <w:proofErr w:type="spellStart"/>
      <w:r w:rsidRPr="00ED64AD">
        <w:rPr>
          <w:rFonts w:ascii="Arial" w:eastAsia="Times New Roman" w:hAnsi="Arial" w:cs="Arial"/>
          <w:color w:val="000000"/>
          <w:sz w:val="24"/>
          <w:szCs w:val="24"/>
          <w:lang w:eastAsia="en-GB"/>
        </w:rPr>
        <w:t>there</w:t>
      </w:r>
      <w:proofErr w:type="spellEnd"/>
      <w:r w:rsidRPr="00ED64AD">
        <w:rPr>
          <w:rFonts w:ascii="Arial" w:eastAsia="Times New Roman" w:hAnsi="Arial" w:cs="Arial"/>
          <w:color w:val="000000"/>
          <w:sz w:val="24"/>
          <w:szCs w:val="24"/>
          <w:lang w:eastAsia="en-GB"/>
        </w:rPr>
        <w:t xml:space="preserve"> intended destination where they then become harder to located and people become more at risk.</w:t>
      </w:r>
    </w:p>
    <w:p w14:paraId="22B519D2"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8AC4E8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54E5915" w14:textId="280B34CC"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There are many other crimes that can be tackled by using roads policing in conjunction with information and intelligence. “Criminals’ use of roads ranges from minor motoring offences to international organised crime. Forces should use intelligence and enforcement to disrupt criminality”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Col19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(College of Policing, 2019)</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Lincolnshire Police in their Roads Policing plan for 2020 – 2022 stated that one of their aims was “to make our roads a hostile environment from criminals”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Lin20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(Lincolnshire Police,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this shows how roads policing is </w:t>
      </w:r>
      <w:proofErr w:type="spellStart"/>
      <w:r w:rsidRPr="00ED64AD">
        <w:rPr>
          <w:rFonts w:ascii="Arial" w:eastAsia="Times New Roman" w:hAnsi="Arial" w:cs="Arial"/>
          <w:color w:val="000000"/>
          <w:sz w:val="24"/>
          <w:szCs w:val="24"/>
          <w:lang w:eastAsia="en-GB"/>
        </w:rPr>
        <w:t>a</w:t>
      </w:r>
      <w:proofErr w:type="spellEnd"/>
      <w:r w:rsidRPr="00ED64AD">
        <w:rPr>
          <w:rFonts w:ascii="Arial" w:eastAsia="Times New Roman" w:hAnsi="Arial" w:cs="Arial"/>
          <w:color w:val="000000"/>
          <w:sz w:val="24"/>
          <w:szCs w:val="24"/>
          <w:lang w:eastAsia="en-GB"/>
        </w:rPr>
        <w:t xml:space="preserve"> important goal for forces, and using information and intelligence to do this is key, they claimed in order to achieve this they would “use intelligence-led policing to tackle, disrupt and nullify the threat posed by organised criminality within Lincolnshire”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Lin20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(Lincolnshire Police,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The report also states that “Criminals use the road networks to aid their activity. Their use of technology to evade capture and detection is increasing. Our requirement to protect our communities from this threat is increasing and our tactical response must adapt and be flexible to meet this threat”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Lin20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(Lincolnshire Police,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xml:space="preserve">, this shows the challenges faced in dealing with criminals using the road network. As even when the Police are stepping up their efforts and utilising more technology to apprehend those who commit crime, so do the criminals in their attempts to not be caught. The force committed to “expanding their capability to gather date of vehicles” and “continuing to work with their partners, seeking efficiency and greater sharing of </w:t>
      </w:r>
      <w:r w:rsidRPr="00ED64AD">
        <w:rPr>
          <w:rFonts w:ascii="Arial" w:eastAsia="Times New Roman" w:hAnsi="Arial" w:cs="Arial"/>
          <w:color w:val="000000"/>
          <w:sz w:val="24"/>
          <w:szCs w:val="24"/>
          <w:lang w:eastAsia="en-GB"/>
        </w:rPr>
        <w:lastRenderedPageBreak/>
        <w:t xml:space="preserve">information”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Lin20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(Lincolnshire Police,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both of these should then allow them to obtain m</w:t>
      </w:r>
      <w:r w:rsidR="00644437">
        <w:rPr>
          <w:rFonts w:ascii="Arial" w:eastAsia="Times New Roman" w:hAnsi="Arial" w:cs="Arial"/>
          <w:color w:val="000000"/>
          <w:sz w:val="24"/>
          <w:szCs w:val="24"/>
          <w:lang w:eastAsia="en-GB"/>
        </w:rPr>
        <w:t>ore</w:t>
      </w:r>
      <w:r w:rsidRPr="00ED64AD">
        <w:rPr>
          <w:rFonts w:ascii="Arial" w:eastAsia="Times New Roman" w:hAnsi="Arial" w:cs="Arial"/>
          <w:color w:val="000000"/>
          <w:sz w:val="24"/>
          <w:szCs w:val="24"/>
          <w:lang w:eastAsia="en-GB"/>
        </w:rPr>
        <w:t xml:space="preserve"> information, some of which when assessed would then become intelligence on which they can act upon to prevent and detect crime. This is backed up with their claim of “improving their intelligence and analytical functions to support and direct their work using evidence based tasking”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Lin20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(Lincolnshire Police, 2020)</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w:t>
      </w:r>
    </w:p>
    <w:p w14:paraId="49BC36A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48944B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 xml:space="preserve">On reflection it is clear that information and intelligence is at the heart of Policing and has always been regularly used in order to disrupt criminal activity. However, crimes can be committed in a wide array of means and methods, this makes it challenging for Police as criminals are always advancing their ways or committing the offences and avoiding being caught, in the same way as the Police are improving their skills and resources in order to catch those who commit the crimes. Despite this, the use of information and intelligence will always be an effective way of identifying and catching criminals due to the fact it can come from so many difference places. It can be seen by Police, reported anonymously by members of the Public, captured on things such as CCTV and ANPR cameras etc. The is really highlighted by North Yorkshire Police who stated “Information provided by members of the Public can often provide the missing section of a jigsaw or the breakthrough in case. Quite often a reliable piece of intelligence can completely change an entire investigation” </w:t>
      </w:r>
      <w:r w:rsidRPr="00ED64AD">
        <w:rPr>
          <w:rFonts w:ascii="Arial" w:eastAsia="Times New Roman" w:hAnsi="Arial" w:cs="Arial"/>
          <w:color w:val="000000"/>
          <w:sz w:val="24"/>
          <w:szCs w:val="24"/>
          <w:lang w:eastAsia="en-GB"/>
        </w:rPr>
        <w:fldChar w:fldCharType="begin"/>
      </w:r>
      <w:r w:rsidRPr="00ED64AD">
        <w:rPr>
          <w:rFonts w:ascii="Arial" w:eastAsia="Times New Roman" w:hAnsi="Arial" w:cs="Arial"/>
          <w:color w:val="000000"/>
          <w:sz w:val="24"/>
          <w:szCs w:val="24"/>
          <w:lang w:eastAsia="en-GB"/>
        </w:rPr>
        <w:instrText xml:space="preserve"> CITATION Nor222 \l 2057 </w:instrText>
      </w:r>
      <w:r w:rsidRPr="00ED64AD">
        <w:rPr>
          <w:rFonts w:ascii="Arial" w:eastAsia="Times New Roman" w:hAnsi="Arial" w:cs="Arial"/>
          <w:color w:val="000000"/>
          <w:sz w:val="24"/>
          <w:szCs w:val="24"/>
          <w:lang w:eastAsia="en-GB"/>
        </w:rPr>
        <w:fldChar w:fldCharType="separate"/>
      </w:r>
      <w:r w:rsidRPr="00ED64AD">
        <w:rPr>
          <w:rFonts w:ascii="Arial" w:eastAsia="Times New Roman" w:hAnsi="Arial" w:cs="Arial"/>
          <w:noProof/>
          <w:color w:val="000000"/>
          <w:sz w:val="24"/>
          <w:szCs w:val="24"/>
          <w:lang w:eastAsia="en-GB"/>
        </w:rPr>
        <w:t>(North Yorkshire Police, 2022)</w:t>
      </w:r>
      <w:r w:rsidRPr="00ED64AD">
        <w:rPr>
          <w:rFonts w:ascii="Arial" w:eastAsia="Times New Roman" w:hAnsi="Arial" w:cs="Arial"/>
          <w:color w:val="000000"/>
          <w:sz w:val="24"/>
          <w:szCs w:val="24"/>
          <w:lang w:eastAsia="en-GB"/>
        </w:rPr>
        <w:fldChar w:fldCharType="end"/>
      </w:r>
      <w:r w:rsidRPr="00ED64AD">
        <w:rPr>
          <w:rFonts w:ascii="Arial" w:eastAsia="Times New Roman" w:hAnsi="Arial" w:cs="Arial"/>
          <w:color w:val="000000"/>
          <w:sz w:val="24"/>
          <w:szCs w:val="24"/>
          <w:lang w:eastAsia="en-GB"/>
        </w:rPr>
        <w:t>. This really emphasises the need for good engagement with the Public to build trust and gather that information, as without having a relationship with the people that know key information, we are much further away from being able to proactively stop and detect crime.</w:t>
      </w:r>
    </w:p>
    <w:p w14:paraId="311ED69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71BF13F"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602B7C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1524356"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BEE0A7E" w14:textId="0486E2C3"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D64AD">
        <w:rPr>
          <w:rFonts w:ascii="Arial" w:eastAsia="Times New Roman" w:hAnsi="Arial" w:cs="Arial"/>
          <w:color w:val="000000"/>
          <w:sz w:val="24"/>
          <w:szCs w:val="24"/>
          <w:lang w:eastAsia="en-GB"/>
        </w:rPr>
        <w:t>Words - 17</w:t>
      </w:r>
      <w:r w:rsidR="008700AD">
        <w:rPr>
          <w:rFonts w:ascii="Arial" w:eastAsia="Times New Roman" w:hAnsi="Arial" w:cs="Arial"/>
          <w:color w:val="000000"/>
          <w:sz w:val="24"/>
          <w:szCs w:val="24"/>
          <w:lang w:eastAsia="en-GB"/>
        </w:rPr>
        <w:t>22</w:t>
      </w:r>
    </w:p>
    <w:p w14:paraId="46154BDB"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A0BE05C"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4AAEE0E"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5C7B779C" w14:textId="77777777" w:rsidR="00ED64AD" w:rsidRPr="00ED64AD" w:rsidRDefault="00ED64AD" w:rsidP="00ED64AD">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sectPr w:rsidR="00ED64AD" w:rsidRPr="00ED64AD" w:rsidSect="0022001B">
          <w:pgSz w:w="11906" w:h="16838" w:code="9"/>
          <w:pgMar w:top="1440" w:right="1440" w:bottom="1440" w:left="1440" w:header="720" w:footer="720" w:gutter="0"/>
          <w:cols w:space="720"/>
          <w:docGrid w:linePitch="272"/>
        </w:sectPr>
      </w:pPr>
    </w:p>
    <w:p w14:paraId="07A88480" w14:textId="77777777" w:rsidR="00ED64AD" w:rsidRPr="00ED64AD" w:rsidRDefault="00ED64AD" w:rsidP="00ED64AD">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66EFDA65" w14:textId="77777777" w:rsidR="00ED64AD" w:rsidRPr="00ED64AD" w:rsidRDefault="00ED64AD" w:rsidP="00ED64AD">
      <w:pPr>
        <w:spacing w:after="0" w:line="240" w:lineRule="auto"/>
        <w:ind w:right="225"/>
        <w:jc w:val="center"/>
        <w:textAlignment w:val="baseline"/>
        <w:rPr>
          <w:rFonts w:ascii="Segoe UI" w:eastAsia="Times New Roman" w:hAnsi="Segoe UI" w:cs="Segoe UI"/>
          <w:color w:val="000000"/>
          <w:sz w:val="18"/>
          <w:szCs w:val="18"/>
          <w:lang w:eastAsia="zh-TW"/>
        </w:rPr>
      </w:pPr>
      <w:r w:rsidRPr="00ED64AD">
        <w:rPr>
          <w:rFonts w:ascii="Arial" w:eastAsia="Times New Roman" w:hAnsi="Arial" w:cs="Arial"/>
          <w:b/>
          <w:bCs/>
          <w:color w:val="000000"/>
          <w:sz w:val="24"/>
          <w:szCs w:val="24"/>
          <w:lang w:eastAsia="zh-TW"/>
        </w:rPr>
        <w:t>Task 5</w:t>
      </w:r>
      <w:r w:rsidRPr="00ED64AD">
        <w:rPr>
          <w:rFonts w:ascii="Arial" w:eastAsia="Times New Roman" w:hAnsi="Arial" w:cs="Arial"/>
          <w:color w:val="000000"/>
          <w:sz w:val="24"/>
          <w:szCs w:val="24"/>
          <w:lang w:eastAsia="zh-TW"/>
        </w:rPr>
        <w:t> </w:t>
      </w:r>
    </w:p>
    <w:p w14:paraId="1A9A41DD"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b/>
          <w:bCs/>
          <w:sz w:val="24"/>
          <w:szCs w:val="24"/>
          <w:lang w:eastAsia="zh-TW"/>
        </w:rPr>
        <w:t>Individual Learning Plan</w:t>
      </w:r>
      <w:r w:rsidRPr="00ED64AD">
        <w:rPr>
          <w:rFonts w:ascii="Arial" w:eastAsia="Times New Roman" w:hAnsi="Arial" w:cs="Arial"/>
          <w:color w:val="000000"/>
          <w:sz w:val="24"/>
          <w:szCs w:val="24"/>
          <w:lang w:eastAsia="zh-TW"/>
        </w:rPr>
        <w:t> </w:t>
      </w:r>
    </w:p>
    <w:p w14:paraId="2ADD87B7"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0FAC3573" w14:textId="77777777" w:rsidR="00ED64AD" w:rsidRPr="00ED64AD" w:rsidRDefault="00ED64AD" w:rsidP="00ED64AD">
      <w:pPr>
        <w:spacing w:after="0" w:line="240" w:lineRule="auto"/>
        <w:ind w:right="225"/>
        <w:textAlignment w:val="baseline"/>
        <w:rPr>
          <w:rFonts w:ascii="Segoe UI" w:eastAsia="Times New Roman" w:hAnsi="Segoe UI" w:cs="Segoe UI"/>
          <w:sz w:val="18"/>
          <w:szCs w:val="18"/>
          <w:lang w:eastAsia="zh-TW"/>
        </w:rPr>
      </w:pPr>
      <w:r w:rsidRPr="00ED64AD">
        <w:rPr>
          <w:rFonts w:ascii="Times New Roman" w:eastAsia="Times New Roman" w:hAnsi="Times New Roman" w:cs="Times New Roman"/>
          <w:sz w:val="24"/>
          <w:szCs w:val="24"/>
          <w:lang w:eastAsia="zh-TW"/>
        </w:rPr>
        <w:t> </w:t>
      </w:r>
    </w:p>
    <w:p w14:paraId="5C8B3892"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640610EE"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57C456C5"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2241BB61"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4EBE3CB9"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732C5FCB"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1500 words </w:t>
      </w:r>
      <w:r w:rsidRPr="00ED64AD">
        <w:rPr>
          <w:rFonts w:ascii="Arial" w:eastAsia="Times New Roman" w:hAnsi="Arial" w:cs="Arial"/>
          <w:i/>
          <w:iCs/>
          <w:color w:val="000000"/>
          <w:sz w:val="24"/>
          <w:szCs w:val="24"/>
          <w:lang w:eastAsia="zh-TW"/>
        </w:rPr>
        <w:t>equivalent. Please note that this is not the actual number of words used in completing the table, the count reflects the thought and research behind it.</w:t>
      </w:r>
      <w:r w:rsidRPr="00ED64AD">
        <w:rPr>
          <w:rFonts w:ascii="Arial" w:eastAsia="Times New Roman" w:hAnsi="Arial" w:cs="Arial"/>
          <w:color w:val="000000"/>
          <w:sz w:val="24"/>
          <w:szCs w:val="24"/>
          <w:lang w:eastAsia="zh-TW"/>
        </w:rPr>
        <w:t> </w:t>
      </w:r>
    </w:p>
    <w:p w14:paraId="0863DFBE"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7A8B2C33"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i/>
          <w:iCs/>
          <w:color w:val="000000"/>
          <w:sz w:val="24"/>
          <w:szCs w:val="24"/>
          <w:lang w:eastAsia="zh-TW"/>
        </w:rPr>
        <w:t>It will count towards the overall equivalent word count of 8000 words expected from this module.  </w:t>
      </w:r>
      <w:r w:rsidRPr="00ED64AD">
        <w:rPr>
          <w:rFonts w:ascii="Arial" w:eastAsia="Times New Roman" w:hAnsi="Arial" w:cs="Arial"/>
          <w:color w:val="000000"/>
          <w:sz w:val="24"/>
          <w:szCs w:val="24"/>
          <w:lang w:eastAsia="zh-TW"/>
        </w:rPr>
        <w:t> </w:t>
      </w:r>
    </w:p>
    <w:p w14:paraId="482B98DD"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4B942556"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0D691FEC"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b/>
          <w:bCs/>
          <w:color w:val="000000"/>
          <w:sz w:val="24"/>
          <w:szCs w:val="24"/>
          <w:lang w:eastAsia="zh-TW"/>
        </w:rPr>
        <w:t>ANSWER:</w:t>
      </w:r>
      <w:r w:rsidRPr="00ED64AD">
        <w:rPr>
          <w:rFonts w:ascii="Arial" w:eastAsia="Times New Roman" w:hAnsi="Arial" w:cs="Arial"/>
          <w:color w:val="000000"/>
          <w:sz w:val="24"/>
          <w:szCs w:val="24"/>
          <w:lang w:eastAsia="zh-TW"/>
        </w:rPr>
        <w:t> </w:t>
      </w:r>
    </w:p>
    <w:p w14:paraId="14FA65BF"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651E0F06" w14:textId="77777777" w:rsidR="00ED64AD" w:rsidRPr="00ED64AD" w:rsidRDefault="00ED64AD" w:rsidP="00ED64AD">
      <w:pPr>
        <w:spacing w:after="0" w:line="240" w:lineRule="auto"/>
        <w:ind w:right="225"/>
        <w:jc w:val="both"/>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4D3353B0" w14:textId="77777777" w:rsidR="00ED64AD" w:rsidRPr="00ED64AD" w:rsidRDefault="00ED64AD" w:rsidP="00ED64AD">
      <w:pPr>
        <w:spacing w:after="0" w:line="240" w:lineRule="auto"/>
        <w:jc w:val="center"/>
        <w:textAlignment w:val="baseline"/>
        <w:rPr>
          <w:rFonts w:ascii="Segoe UI" w:eastAsia="Times New Roman" w:hAnsi="Segoe UI" w:cs="Segoe UI"/>
          <w:color w:val="000000"/>
          <w:sz w:val="18"/>
          <w:szCs w:val="18"/>
          <w:lang w:eastAsia="zh-TW"/>
        </w:rPr>
      </w:pPr>
      <w:r w:rsidRPr="00ED64AD">
        <w:rPr>
          <w:rFonts w:ascii="Arial" w:eastAsia="Times New Roman" w:hAnsi="Arial" w:cs="Arial"/>
          <w:b/>
          <w:bCs/>
          <w:color w:val="000000"/>
          <w:lang w:eastAsia="zh-TW"/>
        </w:rPr>
        <w:t>Knowledge, Skills and Experience Assessment</w:t>
      </w:r>
      <w:r w:rsidRPr="00ED64AD">
        <w:rPr>
          <w:rFonts w:ascii="Arial" w:eastAsia="Times New Roman" w:hAnsi="Arial" w:cs="Arial"/>
          <w:color w:val="000000"/>
          <w:lang w:eastAsia="zh-TW"/>
        </w:rPr>
        <w:t> </w:t>
      </w:r>
    </w:p>
    <w:p w14:paraId="451E601A" w14:textId="77777777" w:rsidR="00ED64AD" w:rsidRPr="00ED64AD" w:rsidRDefault="00ED64AD" w:rsidP="00ED64AD">
      <w:pPr>
        <w:spacing w:after="0" w:line="240" w:lineRule="auto"/>
        <w:jc w:val="center"/>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ED64AD" w:rsidRPr="00ED64AD" w14:paraId="22146A4B" w14:textId="77777777" w:rsidTr="00296D88">
        <w:tc>
          <w:tcPr>
            <w:tcW w:w="2115" w:type="dxa"/>
            <w:tcBorders>
              <w:top w:val="single" w:sz="6" w:space="0" w:color="auto"/>
              <w:left w:val="single" w:sz="6" w:space="0" w:color="auto"/>
              <w:bottom w:val="single" w:sz="6" w:space="0" w:color="auto"/>
              <w:right w:val="single" w:sz="6" w:space="0" w:color="auto"/>
            </w:tcBorders>
            <w:hideMark/>
          </w:tcPr>
          <w:p w14:paraId="3959A521"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tc>
        <w:tc>
          <w:tcPr>
            <w:tcW w:w="2115" w:type="dxa"/>
            <w:gridSpan w:val="3"/>
            <w:tcBorders>
              <w:top w:val="single" w:sz="6" w:space="0" w:color="auto"/>
              <w:left w:val="nil"/>
              <w:bottom w:val="single" w:sz="6" w:space="0" w:color="auto"/>
              <w:right w:val="single" w:sz="6" w:space="0" w:color="auto"/>
            </w:tcBorders>
            <w:hideMark/>
          </w:tcPr>
          <w:p w14:paraId="3F20BB1B"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REQUIRED</w:t>
            </w:r>
            <w:r w:rsidRPr="00ED64AD">
              <w:rPr>
                <w:rFonts w:ascii="Arial" w:eastAsia="Times New Roman" w:hAnsi="Arial" w:cs="Arial"/>
                <w:color w:val="000000"/>
                <w:lang w:eastAsia="zh-TW"/>
              </w:rPr>
              <w:t> </w:t>
            </w:r>
          </w:p>
        </w:tc>
        <w:tc>
          <w:tcPr>
            <w:tcW w:w="2130" w:type="dxa"/>
            <w:gridSpan w:val="3"/>
            <w:tcBorders>
              <w:top w:val="single" w:sz="6" w:space="0" w:color="auto"/>
              <w:left w:val="nil"/>
              <w:bottom w:val="single" w:sz="6" w:space="0" w:color="auto"/>
              <w:right w:val="single" w:sz="6" w:space="0" w:color="auto"/>
            </w:tcBorders>
            <w:hideMark/>
          </w:tcPr>
          <w:p w14:paraId="65B6C5A9"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RATING</w:t>
            </w:r>
            <w:r w:rsidRPr="00ED64AD">
              <w:rPr>
                <w:rFonts w:ascii="Arial" w:eastAsia="Times New Roman" w:hAnsi="Arial" w:cs="Arial"/>
                <w:color w:val="000000"/>
                <w:lang w:eastAsia="zh-TW"/>
              </w:rPr>
              <w:t> </w:t>
            </w:r>
          </w:p>
        </w:tc>
        <w:tc>
          <w:tcPr>
            <w:tcW w:w="2520" w:type="dxa"/>
            <w:tcBorders>
              <w:top w:val="single" w:sz="6" w:space="0" w:color="auto"/>
              <w:left w:val="nil"/>
              <w:bottom w:val="single" w:sz="6" w:space="0" w:color="auto"/>
              <w:right w:val="single" w:sz="6" w:space="0" w:color="auto"/>
            </w:tcBorders>
            <w:hideMark/>
          </w:tcPr>
          <w:p w14:paraId="2FC9CFD8"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DEVELOPMENT NEED</w:t>
            </w:r>
            <w:r w:rsidRPr="00ED64AD">
              <w:rPr>
                <w:rFonts w:ascii="Arial" w:eastAsia="Times New Roman" w:hAnsi="Arial" w:cs="Arial"/>
                <w:color w:val="000000"/>
                <w:lang w:eastAsia="zh-TW"/>
              </w:rPr>
              <w:t> </w:t>
            </w:r>
          </w:p>
          <w:p w14:paraId="6C375713"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tc>
      </w:tr>
      <w:tr w:rsidR="00ED64AD" w:rsidRPr="00ED64AD" w14:paraId="05CD7750" w14:textId="77777777" w:rsidTr="00296D88">
        <w:tc>
          <w:tcPr>
            <w:tcW w:w="2115" w:type="dxa"/>
            <w:tcBorders>
              <w:top w:val="nil"/>
              <w:left w:val="single" w:sz="6" w:space="0" w:color="auto"/>
              <w:bottom w:val="single" w:sz="6" w:space="0" w:color="auto"/>
              <w:right w:val="single" w:sz="6" w:space="0" w:color="auto"/>
            </w:tcBorders>
            <w:hideMark/>
          </w:tcPr>
          <w:p w14:paraId="043E726D"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KNOWLEDGE</w:t>
            </w:r>
            <w:r w:rsidRPr="00ED64AD">
              <w:rPr>
                <w:rFonts w:ascii="Arial" w:eastAsia="Times New Roman" w:hAnsi="Arial" w:cs="Arial"/>
                <w:color w:val="000000"/>
                <w:lang w:eastAsia="zh-TW"/>
              </w:rPr>
              <w:t> </w:t>
            </w:r>
          </w:p>
          <w:p w14:paraId="6AB87565"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417C8D91"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624FC06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28950942"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7890FAA5"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6CEC8BB1"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49B7F9F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31FD4B8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5D4748DE"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12C349CA"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68F27564"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p w14:paraId="388E6135"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49340CF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6CE229FB"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3B71829C"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Med </w:t>
            </w:r>
          </w:p>
          <w:p w14:paraId="0CAC816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14:paraId="50ED0104"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High </w:t>
            </w:r>
          </w:p>
          <w:p w14:paraId="2F4CE3ED"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8-10</w:t>
            </w: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33D0BD09"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69F0D61D"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5752FA30"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Med </w:t>
            </w:r>
          </w:p>
          <w:p w14:paraId="2554F39B"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5-7</w:t>
            </w: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471257ED"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High </w:t>
            </w:r>
          </w:p>
          <w:p w14:paraId="25C3F80A"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14:paraId="6A0F6269" w14:textId="77777777" w:rsidR="00ED64AD" w:rsidRPr="00ED64AD" w:rsidRDefault="00ED64AD" w:rsidP="00ED64AD">
            <w:pPr>
              <w:spacing w:after="0" w:line="240" w:lineRule="auto"/>
              <w:textAlignment w:val="baseline"/>
              <w:rPr>
                <w:rFonts w:ascii="Arial" w:eastAsia="Times New Roman" w:hAnsi="Arial" w:cs="Arial"/>
                <w:color w:val="000000"/>
                <w:lang w:eastAsia="zh-TW"/>
              </w:rPr>
            </w:pPr>
            <w:r w:rsidRPr="00ED64AD">
              <w:rPr>
                <w:rFonts w:ascii="Arial" w:eastAsia="Times New Roman" w:hAnsi="Arial" w:cs="Arial"/>
                <w:color w:val="000000"/>
                <w:lang w:eastAsia="zh-TW"/>
              </w:rPr>
              <w:t> REQUIRED – 9</w:t>
            </w:r>
          </w:p>
          <w:p w14:paraId="6B3F3A9F" w14:textId="77777777" w:rsidR="00ED64AD" w:rsidRPr="00ED64AD" w:rsidRDefault="00ED64AD" w:rsidP="00ED64AD">
            <w:pPr>
              <w:spacing w:after="0" w:line="240" w:lineRule="auto"/>
              <w:textAlignment w:val="baseline"/>
              <w:rPr>
                <w:rFonts w:ascii="Arial" w:eastAsia="Times New Roman" w:hAnsi="Arial" w:cs="Arial"/>
                <w:color w:val="000000"/>
                <w:lang w:eastAsia="zh-TW"/>
              </w:rPr>
            </w:pPr>
          </w:p>
          <w:p w14:paraId="73B8D5DA"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 xml:space="preserve">RATING – 7 </w:t>
            </w:r>
          </w:p>
          <w:p w14:paraId="14F10236"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7CEE8863"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 xml:space="preserve">I believe that due to the nature of the job it is vital to have a very high level of knowledge in order to effectively carry out the role to a high standard. Of course it is not possible to know the ins and out of all offences due to the vast amount of them. But in my current </w:t>
            </w:r>
            <w:r w:rsidRPr="00ED64AD">
              <w:rPr>
                <w:rFonts w:ascii="Arial" w:eastAsia="Times New Roman" w:hAnsi="Arial" w:cs="Arial"/>
                <w:color w:val="000000"/>
                <w:sz w:val="24"/>
                <w:szCs w:val="24"/>
                <w:lang w:eastAsia="zh-TW"/>
              </w:rPr>
              <w:lastRenderedPageBreak/>
              <w:t xml:space="preserve">role as a response Officer I believe that a good knowledge of assaults, acquisitive crime such as theft and burglary, public order offence, drugs offences etc. </w:t>
            </w:r>
          </w:p>
          <w:p w14:paraId="65F335B3"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3E5FF80F"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I believe that I can measure my development in this area by testing my knowledge of offences, their definitions and their points to prove. Dealing with these offences regularly will give me a better insight and understanding. I would hope to improve on this area over the course of the next year as my experience within the role grows, I take on more responsibilities such as being partnered up with new officers fresh from tutorship.</w:t>
            </w:r>
          </w:p>
          <w:p w14:paraId="02BC1DBC"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sz w:val="24"/>
                <w:szCs w:val="24"/>
                <w:lang w:eastAsia="zh-TW"/>
              </w:rPr>
              <w:t xml:space="preserve"> </w:t>
            </w:r>
          </w:p>
        </w:tc>
      </w:tr>
      <w:tr w:rsidR="00ED64AD" w:rsidRPr="00ED64AD" w14:paraId="66F16771" w14:textId="77777777" w:rsidTr="00296D88">
        <w:tc>
          <w:tcPr>
            <w:tcW w:w="2115" w:type="dxa"/>
            <w:tcBorders>
              <w:top w:val="nil"/>
              <w:left w:val="single" w:sz="6" w:space="0" w:color="auto"/>
              <w:bottom w:val="single" w:sz="6" w:space="0" w:color="auto"/>
              <w:right w:val="single" w:sz="6" w:space="0" w:color="auto"/>
            </w:tcBorders>
            <w:hideMark/>
          </w:tcPr>
          <w:p w14:paraId="3666EC84"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lastRenderedPageBreak/>
              <w:t>SKILLS </w:t>
            </w:r>
          </w:p>
          <w:p w14:paraId="258C541E"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1383DB18"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4478D32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6A4A4CAC"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3F6C4ED5"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39190DE2"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11365C0A"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6D75A34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5506BF9A"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7EF14FE2"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0A92823F"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14:paraId="319B692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321DD4D6"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3D7ADD26"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Med </w:t>
            </w:r>
          </w:p>
          <w:p w14:paraId="2D82D89E"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14:paraId="0FBCE8C3"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High </w:t>
            </w:r>
          </w:p>
          <w:p w14:paraId="5D3A3FA1"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8-10</w:t>
            </w: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1EA7E592"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2A1EE2F7"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7DF5D7CC"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Med </w:t>
            </w:r>
          </w:p>
          <w:p w14:paraId="5B64A48B"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14:paraId="3F095704"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High </w:t>
            </w:r>
          </w:p>
          <w:p w14:paraId="645C0B38"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8-10</w:t>
            </w:r>
            <w:r w:rsidRPr="00ED64AD">
              <w:rPr>
                <w:rFonts w:ascii="Arial" w:eastAsia="Times New Roman" w:hAnsi="Arial" w:cs="Arial"/>
                <w:color w:val="000000"/>
                <w:lang w:eastAsia="zh-TW"/>
              </w:rPr>
              <w:t> </w:t>
            </w:r>
          </w:p>
        </w:tc>
        <w:tc>
          <w:tcPr>
            <w:tcW w:w="2520" w:type="dxa"/>
            <w:tcBorders>
              <w:top w:val="nil"/>
              <w:left w:val="nil"/>
              <w:bottom w:val="single" w:sz="6" w:space="0" w:color="auto"/>
              <w:right w:val="single" w:sz="6" w:space="0" w:color="auto"/>
            </w:tcBorders>
            <w:hideMark/>
          </w:tcPr>
          <w:p w14:paraId="3A274A39"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lang w:eastAsia="zh-TW"/>
              </w:rPr>
              <w:t> </w:t>
            </w:r>
            <w:r w:rsidRPr="00ED64AD">
              <w:rPr>
                <w:rFonts w:ascii="Arial" w:eastAsia="Times New Roman" w:hAnsi="Arial" w:cs="Arial"/>
                <w:color w:val="000000"/>
                <w:sz w:val="24"/>
                <w:szCs w:val="24"/>
                <w:lang w:eastAsia="zh-TW"/>
              </w:rPr>
              <w:t xml:space="preserve">Required – 9 </w:t>
            </w:r>
          </w:p>
          <w:p w14:paraId="10572F3F"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7BBC42C0"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Rating – 8</w:t>
            </w:r>
          </w:p>
          <w:p w14:paraId="0059A8CE"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0AAD8D6D"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 xml:space="preserve">I believe that the role of a Police Officer is a highly skilled one. Having been in the role for a year and a half has allowed me to develop on many things that I brought with me from my previous role as a PCSO. Key skills such </w:t>
            </w:r>
            <w:r w:rsidRPr="00ED64AD">
              <w:rPr>
                <w:rFonts w:ascii="Arial" w:eastAsia="Times New Roman" w:hAnsi="Arial" w:cs="Arial"/>
                <w:color w:val="000000"/>
                <w:sz w:val="24"/>
                <w:szCs w:val="24"/>
                <w:lang w:eastAsia="zh-TW"/>
              </w:rPr>
              <w:lastRenderedPageBreak/>
              <w:t>as communication skills, patience, dynamic thinking and being able to stand on my own two feet and make my own decisions are things I believe I am strong at and can only get stronger.</w:t>
            </w:r>
          </w:p>
          <w:p w14:paraId="3F1756FB"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7D70AEDE"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 xml:space="preserve">I believe I am competent and comfortable at incidents, dealing with them and making the correct and justifiable decision. However I believe that my file work needs improvement, in our role it is not something that we deal with on a regular basis, I have completed a number of files which have returned to me with further actions needed. Over the next year I am aiming to be able to submit files which are accepted on the first attempt, this is easily measurable by seeing if they do indeed get accepted. I also want to push myself to improve in this area by volunteering to take on more outstanding prisoners and keep the file to complete myself when my workload allows. This would be rather than passing it onto the HUB </w:t>
            </w:r>
            <w:r w:rsidRPr="00ED64AD">
              <w:rPr>
                <w:rFonts w:ascii="Arial" w:eastAsia="Times New Roman" w:hAnsi="Arial" w:cs="Arial"/>
                <w:color w:val="000000"/>
                <w:sz w:val="24"/>
                <w:szCs w:val="24"/>
                <w:lang w:eastAsia="zh-TW"/>
              </w:rPr>
              <w:lastRenderedPageBreak/>
              <w:t>department, as I think this would be very beneficial and the best way to learn and improve in this area.</w:t>
            </w:r>
          </w:p>
        </w:tc>
      </w:tr>
      <w:tr w:rsidR="00ED64AD" w:rsidRPr="00ED64AD" w14:paraId="62364F31" w14:textId="77777777" w:rsidTr="00296D88">
        <w:tc>
          <w:tcPr>
            <w:tcW w:w="2115" w:type="dxa"/>
            <w:tcBorders>
              <w:top w:val="nil"/>
              <w:left w:val="single" w:sz="6" w:space="0" w:color="auto"/>
              <w:bottom w:val="single" w:sz="6" w:space="0" w:color="auto"/>
              <w:right w:val="single" w:sz="6" w:space="0" w:color="auto"/>
            </w:tcBorders>
            <w:hideMark/>
          </w:tcPr>
          <w:p w14:paraId="561A505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lastRenderedPageBreak/>
              <w:t>EXPERIENCE </w:t>
            </w:r>
          </w:p>
          <w:p w14:paraId="4A89D25B"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2457CD58"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576D6C1A"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1BD9180F"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727CBF87"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36CC9435"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615E79F6"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0079C1D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5A0EF98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0B886DE5"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0BEC96B4"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0E5E26D3"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4D041F4E"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3231C515"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p w14:paraId="3A6296FD" w14:textId="77777777" w:rsidR="00ED64AD" w:rsidRPr="00ED64AD" w:rsidRDefault="00ED64AD" w:rsidP="00ED64AD">
            <w:pPr>
              <w:spacing w:after="0" w:line="240" w:lineRule="auto"/>
              <w:textAlignment w:val="baseline"/>
              <w:rPr>
                <w:rFonts w:ascii="Arial" w:eastAsia="Times New Roman" w:hAnsi="Arial" w:cs="Arial"/>
                <w:b/>
                <w:bCs/>
                <w:color w:val="000000"/>
                <w:lang w:eastAsia="zh-TW"/>
              </w:rPr>
            </w:pPr>
            <w:r w:rsidRPr="00ED64AD">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14:paraId="73473203"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0D568F95"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4CCF0F96"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Med </w:t>
            </w:r>
          </w:p>
          <w:p w14:paraId="3E95B9C5"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14:paraId="110490F6"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High </w:t>
            </w:r>
          </w:p>
          <w:p w14:paraId="7739F166"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8-10</w:t>
            </w: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04EED390"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Low </w:t>
            </w:r>
          </w:p>
          <w:p w14:paraId="5936F861"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14:paraId="2CE37C81" w14:textId="77777777" w:rsidR="00ED64AD" w:rsidRPr="00ED64AD" w:rsidRDefault="00ED64AD" w:rsidP="00ED64AD">
            <w:pPr>
              <w:spacing w:after="0" w:line="240" w:lineRule="auto"/>
              <w:textAlignment w:val="baseline"/>
              <w:rPr>
                <w:rFonts w:ascii="Times New Roman" w:eastAsia="Times New Roman" w:hAnsi="Times New Roman" w:cs="Times New Roman"/>
                <w:b/>
                <w:bCs/>
                <w:color w:val="000000"/>
                <w:sz w:val="24"/>
                <w:szCs w:val="24"/>
                <w:lang w:eastAsia="zh-TW"/>
              </w:rPr>
            </w:pPr>
            <w:r w:rsidRPr="00ED64AD">
              <w:rPr>
                <w:rFonts w:ascii="Arial" w:eastAsia="Times New Roman" w:hAnsi="Arial" w:cs="Arial"/>
                <w:b/>
                <w:bCs/>
                <w:color w:val="000000"/>
                <w:lang w:eastAsia="zh-TW"/>
              </w:rPr>
              <w:t>Med </w:t>
            </w:r>
          </w:p>
          <w:p w14:paraId="2E2C1D7B"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b/>
                <w:bCs/>
                <w:color w:val="000000"/>
                <w:lang w:eastAsia="zh-TW"/>
              </w:rPr>
              <w:t>5-7</w:t>
            </w:r>
            <w:r w:rsidRPr="00ED64AD">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14:paraId="6D73CF7F"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High </w:t>
            </w:r>
          </w:p>
          <w:p w14:paraId="0EEC36D9"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14:paraId="1700D21D"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Required – 8</w:t>
            </w:r>
          </w:p>
          <w:p w14:paraId="15896D9E"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543EFA06"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Rating – 6</w:t>
            </w:r>
          </w:p>
          <w:p w14:paraId="0F0A97CB"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246DF188"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r w:rsidRPr="00ED64AD">
              <w:rPr>
                <w:rFonts w:ascii="Arial" w:eastAsia="Times New Roman" w:hAnsi="Arial" w:cs="Arial"/>
                <w:color w:val="000000"/>
                <w:sz w:val="24"/>
                <w:szCs w:val="24"/>
                <w:lang w:eastAsia="zh-TW"/>
              </w:rPr>
              <w:t>I believe I had a good base of experience within the Police service as in September this year I will have been with South Wales Police for 10 years. I believe this has given me a massive advantage as a response Officer as I already understood a lot of the systems, Policies and procedures we have to follow. But I am under no illusions that this is a demanding role where you cannot afford to get over confident or take things for granted. Therefore I am still pushing myself to learn every day and improve on my performance.</w:t>
            </w:r>
          </w:p>
          <w:p w14:paraId="28D7BD62" w14:textId="77777777" w:rsidR="00ED64AD" w:rsidRPr="00ED64AD" w:rsidRDefault="00ED64AD" w:rsidP="00ED64AD">
            <w:pPr>
              <w:spacing w:after="0" w:line="240" w:lineRule="auto"/>
              <w:textAlignment w:val="baseline"/>
              <w:rPr>
                <w:rFonts w:ascii="Arial" w:eastAsia="Times New Roman" w:hAnsi="Arial" w:cs="Arial"/>
                <w:color w:val="000000"/>
                <w:sz w:val="24"/>
                <w:szCs w:val="24"/>
                <w:lang w:eastAsia="zh-TW"/>
              </w:rPr>
            </w:pPr>
          </w:p>
          <w:p w14:paraId="77891D4F" w14:textId="77777777" w:rsidR="00ED64AD" w:rsidRPr="00ED64AD" w:rsidRDefault="00ED64AD" w:rsidP="00ED64AD">
            <w:pPr>
              <w:spacing w:after="0" w:line="240" w:lineRule="auto"/>
              <w:textAlignment w:val="baseline"/>
              <w:rPr>
                <w:rFonts w:ascii="Times New Roman" w:eastAsia="Times New Roman" w:hAnsi="Times New Roman" w:cs="Times New Roman"/>
                <w:color w:val="000000"/>
                <w:sz w:val="24"/>
                <w:szCs w:val="24"/>
                <w:lang w:eastAsia="zh-TW"/>
              </w:rPr>
            </w:pPr>
            <w:r w:rsidRPr="00ED64AD">
              <w:rPr>
                <w:rFonts w:ascii="Arial" w:eastAsia="Times New Roman" w:hAnsi="Arial" w:cs="Arial"/>
                <w:color w:val="000000"/>
                <w:sz w:val="24"/>
                <w:szCs w:val="24"/>
                <w:lang w:eastAsia="zh-TW"/>
              </w:rPr>
              <w:t xml:space="preserve">I have recently completed the </w:t>
            </w:r>
            <w:proofErr w:type="spellStart"/>
            <w:r w:rsidRPr="00ED64AD">
              <w:rPr>
                <w:rFonts w:ascii="Arial" w:eastAsia="Times New Roman" w:hAnsi="Arial" w:cs="Arial"/>
                <w:color w:val="000000"/>
                <w:sz w:val="24"/>
                <w:szCs w:val="24"/>
                <w:lang w:eastAsia="zh-TW"/>
              </w:rPr>
              <w:t>intoxilyser</w:t>
            </w:r>
            <w:proofErr w:type="spellEnd"/>
            <w:r w:rsidRPr="00ED64AD">
              <w:rPr>
                <w:rFonts w:ascii="Arial" w:eastAsia="Times New Roman" w:hAnsi="Arial" w:cs="Arial"/>
                <w:color w:val="000000"/>
                <w:sz w:val="24"/>
                <w:szCs w:val="24"/>
                <w:lang w:eastAsia="zh-TW"/>
              </w:rPr>
              <w:t xml:space="preserve"> course allowing me to carry out the station breath test procedure when dealing with persons arrested for drink driving offences which I have completed twice </w:t>
            </w:r>
            <w:r w:rsidRPr="00ED64AD">
              <w:rPr>
                <w:rFonts w:ascii="Arial" w:eastAsia="Times New Roman" w:hAnsi="Arial" w:cs="Arial"/>
                <w:color w:val="000000"/>
                <w:sz w:val="24"/>
                <w:szCs w:val="24"/>
                <w:lang w:eastAsia="zh-TW"/>
              </w:rPr>
              <w:lastRenderedPageBreak/>
              <w:t xml:space="preserve">thus far. However I am yet to get the opportunity to conduct a road side procedure myself due to not having attended a relevant call. Drink and drug driving forms part of the FATAL 5 and causes a large amount of deaths every year, and this is something that I would like to be proactive in try to prevent. I am to build my confidence in this area by arranging a RPU (Roads Policing Unit) attachment in the near future where I can get </w:t>
            </w:r>
            <w:proofErr w:type="spellStart"/>
            <w:r w:rsidRPr="00ED64AD">
              <w:rPr>
                <w:rFonts w:ascii="Arial" w:eastAsia="Times New Roman" w:hAnsi="Arial" w:cs="Arial"/>
                <w:color w:val="000000"/>
                <w:sz w:val="24"/>
                <w:szCs w:val="24"/>
                <w:lang w:eastAsia="zh-TW"/>
              </w:rPr>
              <w:t>first hand</w:t>
            </w:r>
            <w:proofErr w:type="spellEnd"/>
            <w:r w:rsidRPr="00ED64AD">
              <w:rPr>
                <w:rFonts w:ascii="Arial" w:eastAsia="Times New Roman" w:hAnsi="Arial" w:cs="Arial"/>
                <w:color w:val="000000"/>
                <w:sz w:val="24"/>
                <w:szCs w:val="24"/>
                <w:lang w:eastAsia="zh-TW"/>
              </w:rPr>
              <w:t xml:space="preserve"> experience of this and a better insight from the Officers who deal with it on a daily basis. I then want to be proactive in my down time and when on mobile patrols and the grounds suffice, conduct the roadside breath test procedure, and if positive deal with the matter from start to finish. I can then measure this by how many times I have carried this out, how many arrests made for the offences and how many files submitted. I will aim to revisit this in a </w:t>
            </w:r>
            <w:proofErr w:type="spellStart"/>
            <w:r w:rsidRPr="00ED64AD">
              <w:rPr>
                <w:rFonts w:ascii="Arial" w:eastAsia="Times New Roman" w:hAnsi="Arial" w:cs="Arial"/>
                <w:color w:val="000000"/>
                <w:sz w:val="24"/>
                <w:szCs w:val="24"/>
                <w:lang w:eastAsia="zh-TW"/>
              </w:rPr>
              <w:t>years time</w:t>
            </w:r>
            <w:proofErr w:type="spellEnd"/>
            <w:r w:rsidRPr="00ED64AD">
              <w:rPr>
                <w:rFonts w:ascii="Arial" w:eastAsia="Times New Roman" w:hAnsi="Arial" w:cs="Arial"/>
                <w:color w:val="000000"/>
                <w:sz w:val="24"/>
                <w:szCs w:val="24"/>
                <w:lang w:eastAsia="zh-TW"/>
              </w:rPr>
              <w:t xml:space="preserve"> to see if I have been able to achieve this and potentially prevent fatal </w:t>
            </w:r>
            <w:r w:rsidRPr="00ED64AD">
              <w:rPr>
                <w:rFonts w:ascii="Arial" w:eastAsia="Times New Roman" w:hAnsi="Arial" w:cs="Arial"/>
                <w:color w:val="000000"/>
                <w:sz w:val="24"/>
                <w:szCs w:val="24"/>
                <w:lang w:eastAsia="zh-TW"/>
              </w:rPr>
              <w:lastRenderedPageBreak/>
              <w:t>accidents from occurring.</w:t>
            </w:r>
          </w:p>
        </w:tc>
      </w:tr>
    </w:tbl>
    <w:p w14:paraId="5888EF6E" w14:textId="77777777" w:rsidR="00ED64AD" w:rsidRPr="00ED64AD" w:rsidRDefault="00ED64AD" w:rsidP="00ED64AD">
      <w:pPr>
        <w:spacing w:after="0" w:line="240" w:lineRule="auto"/>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lang w:eastAsia="zh-TW"/>
        </w:rPr>
        <w:lastRenderedPageBreak/>
        <w:t> </w:t>
      </w:r>
    </w:p>
    <w:p w14:paraId="185626A1" w14:textId="77777777" w:rsidR="00ED64AD" w:rsidRPr="00ED64AD" w:rsidRDefault="00ED64AD" w:rsidP="00ED64AD">
      <w:pPr>
        <w:spacing w:after="0" w:line="240" w:lineRule="auto"/>
        <w:ind w:right="225"/>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t> </w:t>
      </w:r>
    </w:p>
    <w:p w14:paraId="3C14B5E5" w14:textId="77777777" w:rsidR="00ED64AD" w:rsidRPr="00ED64AD" w:rsidRDefault="00ED64AD" w:rsidP="00ED64AD">
      <w:pPr>
        <w:spacing w:after="0" w:line="240" w:lineRule="auto"/>
        <w:ind w:right="237"/>
        <w:rPr>
          <w:rFonts w:ascii="Arial" w:eastAsia="Times New Roman" w:hAnsi="Arial" w:cs="Arial"/>
          <w:b/>
          <w:color w:val="000000"/>
          <w:sz w:val="24"/>
          <w:szCs w:val="24"/>
          <w:lang w:eastAsia="en-GB"/>
        </w:rPr>
      </w:pPr>
      <w:r w:rsidRPr="00ED64AD">
        <w:rPr>
          <w:rFonts w:ascii="Arial" w:eastAsia="Times New Roman" w:hAnsi="Arial" w:cs="Arial"/>
          <w:b/>
          <w:bCs/>
          <w:color w:val="000000"/>
          <w:sz w:val="24"/>
          <w:szCs w:val="24"/>
          <w:lang w:eastAsia="en-GB"/>
        </w:rPr>
        <w:br w:type="page"/>
      </w:r>
    </w:p>
    <w:p w14:paraId="0192F001" w14:textId="77777777" w:rsidR="00ED64AD" w:rsidRPr="00ED64AD" w:rsidRDefault="00ED64AD" w:rsidP="00ED64AD">
      <w:pPr>
        <w:spacing w:after="0" w:line="240" w:lineRule="auto"/>
        <w:textAlignment w:val="baseline"/>
        <w:rPr>
          <w:rFonts w:ascii="Segoe UI" w:eastAsia="Times New Roman" w:hAnsi="Segoe UI" w:cs="Segoe UI"/>
          <w:color w:val="000000"/>
          <w:sz w:val="18"/>
          <w:szCs w:val="18"/>
          <w:lang w:eastAsia="zh-TW"/>
        </w:rPr>
      </w:pPr>
      <w:r w:rsidRPr="00ED64AD">
        <w:rPr>
          <w:rFonts w:ascii="Arial" w:eastAsia="Times New Roman" w:hAnsi="Arial" w:cs="Arial"/>
          <w:color w:val="000000"/>
          <w:sz w:val="24"/>
          <w:szCs w:val="24"/>
          <w:lang w:eastAsia="zh-TW"/>
        </w:rPr>
        <w:lastRenderedPageBreak/>
        <w:t> </w:t>
      </w:r>
    </w:p>
    <w:p w14:paraId="7D0E19B8" w14:textId="77777777" w:rsidR="00ED64AD" w:rsidRPr="00ED64AD" w:rsidRDefault="00ED64AD" w:rsidP="00ED64AD">
      <w:pPr>
        <w:spacing w:after="0" w:line="240" w:lineRule="auto"/>
        <w:rPr>
          <w:rFonts w:ascii="Times New Roman" w:eastAsia="Times New Roman" w:hAnsi="Times New Roman" w:cs="Times New Roman"/>
          <w:b/>
          <w:bCs/>
          <w:sz w:val="24"/>
          <w:szCs w:val="24"/>
          <w:lang w:eastAsia="zh-TW"/>
        </w:rPr>
      </w:pPr>
      <w:r w:rsidRPr="00ED64AD">
        <w:rPr>
          <w:rFonts w:ascii="Arial" w:eastAsia="Times New Roman" w:hAnsi="Arial" w:cs="Arial"/>
          <w:color w:val="000000" w:themeColor="text1"/>
          <w:sz w:val="24"/>
          <w:szCs w:val="24"/>
          <w:lang w:eastAsia="zh-TW"/>
        </w:rPr>
        <w:t> </w:t>
      </w:r>
      <w:r w:rsidRPr="00ED64AD">
        <w:rPr>
          <w:rFonts w:ascii="Times New Roman" w:eastAsia="Times New Roman" w:hAnsi="Times New Roman" w:cs="Times New Roman"/>
          <w:b/>
          <w:bCs/>
          <w:sz w:val="24"/>
          <w:szCs w:val="24"/>
          <w:lang w:eastAsia="zh-TW"/>
        </w:rPr>
        <w:br w:type="page"/>
      </w:r>
    </w:p>
    <w:p w14:paraId="20FDB35D" w14:textId="77777777" w:rsidR="00ED64AD" w:rsidRPr="00ED64AD" w:rsidRDefault="00ED64AD" w:rsidP="00ED64AD">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b/>
          <w:color w:val="000000"/>
          <w:sz w:val="24"/>
          <w:szCs w:val="24"/>
          <w:lang w:eastAsia="en-GB"/>
        </w:rPr>
        <w:lastRenderedPageBreak/>
        <w:t>Bibliography</w:t>
      </w:r>
    </w:p>
    <w:p w14:paraId="3FD6BE0B" w14:textId="77777777" w:rsidR="00ED64AD" w:rsidRPr="00ED64AD" w:rsidRDefault="00ED64AD" w:rsidP="00ED64AD">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ED64AD">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C457BD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0ADE59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A4E9C71"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4D45DD1" w14:textId="6D9D221B"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B</w:t>
      </w:r>
      <w:r w:rsidR="002631C5">
        <w:rPr>
          <w:rFonts w:ascii="Arial" w:eastAsia="Times New Roman" w:hAnsi="Arial" w:cs="Arial"/>
          <w:noProof/>
          <w:color w:val="000000"/>
          <w:sz w:val="24"/>
          <w:szCs w:val="24"/>
          <w:lang w:val="en-US" w:eastAsia="en-GB"/>
        </w:rPr>
        <w:t>onning</w:t>
      </w:r>
      <w:r w:rsidRPr="00ED64AD">
        <w:rPr>
          <w:rFonts w:ascii="Arial" w:eastAsia="Times New Roman" w:hAnsi="Arial" w:cs="Arial"/>
          <w:noProof/>
          <w:color w:val="000000"/>
          <w:sz w:val="24"/>
          <w:szCs w:val="24"/>
          <w:lang w:val="en-US" w:eastAsia="en-GB"/>
        </w:rPr>
        <w:t>, J. &amp; C</w:t>
      </w:r>
      <w:r w:rsidR="002631C5">
        <w:rPr>
          <w:rFonts w:ascii="Arial" w:eastAsia="Times New Roman" w:hAnsi="Arial" w:cs="Arial"/>
          <w:noProof/>
          <w:color w:val="000000"/>
          <w:sz w:val="24"/>
          <w:szCs w:val="24"/>
          <w:lang w:val="en-US" w:eastAsia="en-GB"/>
        </w:rPr>
        <w:t>leaver</w:t>
      </w:r>
      <w:r w:rsidRPr="00ED64AD">
        <w:rPr>
          <w:rFonts w:ascii="Arial" w:eastAsia="Times New Roman" w:hAnsi="Arial" w:cs="Arial"/>
          <w:noProof/>
          <w:color w:val="000000"/>
          <w:sz w:val="24"/>
          <w:szCs w:val="24"/>
          <w:lang w:val="en-US" w:eastAsia="en-GB"/>
        </w:rPr>
        <w:t xml:space="preserve">, K., 2021. ‘There is no “war on drugs”’: An investigation into county line drug networks from the perspective of a London borough. </w:t>
      </w:r>
      <w:r w:rsidRPr="00ED64AD">
        <w:rPr>
          <w:rFonts w:ascii="Arial" w:eastAsia="Times New Roman" w:hAnsi="Arial" w:cs="Arial"/>
          <w:i/>
          <w:iCs/>
          <w:noProof/>
          <w:color w:val="000000"/>
          <w:sz w:val="24"/>
          <w:szCs w:val="24"/>
          <w:lang w:val="en-US" w:eastAsia="en-GB"/>
        </w:rPr>
        <w:t>Sage.</w:t>
      </w:r>
    </w:p>
    <w:p w14:paraId="021FD3D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College of Policing, 2019. </w:t>
      </w:r>
      <w:r w:rsidRPr="00ED64AD">
        <w:rPr>
          <w:rFonts w:ascii="Arial" w:eastAsia="Times New Roman" w:hAnsi="Arial" w:cs="Arial"/>
          <w:i/>
          <w:iCs/>
          <w:noProof/>
          <w:color w:val="000000"/>
          <w:sz w:val="24"/>
          <w:szCs w:val="24"/>
          <w:lang w:val="en-US" w:eastAsia="en-GB"/>
        </w:rPr>
        <w:t>College of Policing.</w:t>
      </w:r>
      <w:r w:rsidRPr="00ED64AD">
        <w:rPr>
          <w:rFonts w:ascii="Arial" w:eastAsia="Times New Roman" w:hAnsi="Arial" w:cs="Arial"/>
          <w:noProof/>
          <w:color w:val="000000"/>
          <w:sz w:val="24"/>
          <w:szCs w:val="24"/>
          <w:lang w:val="en-US" w:eastAsia="en-GB"/>
        </w:rPr>
        <w:t xml:space="preserv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https://www.college.police.uk/app/roads-policing/disrupting-criminality</w:t>
      </w:r>
      <w:r w:rsidRPr="00ED64AD">
        <w:rPr>
          <w:rFonts w:ascii="Arial" w:eastAsia="Times New Roman" w:hAnsi="Arial" w:cs="Arial"/>
          <w:noProof/>
          <w:color w:val="000000"/>
          <w:sz w:val="24"/>
          <w:szCs w:val="24"/>
          <w:lang w:val="en-US" w:eastAsia="en-GB"/>
        </w:rPr>
        <w:br/>
        <w:t>[Accessed 07 January 2023].</w:t>
      </w:r>
    </w:p>
    <w:p w14:paraId="1A0E7DB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38F9A3D2"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5C0E8950"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34B6B84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College of Policing, 2014. </w:t>
      </w:r>
      <w:r w:rsidRPr="00ED64AD">
        <w:rPr>
          <w:rFonts w:ascii="Arial" w:eastAsia="Times New Roman" w:hAnsi="Arial" w:cs="Arial"/>
          <w:i/>
          <w:iCs/>
          <w:noProof/>
          <w:color w:val="000000"/>
          <w:sz w:val="24"/>
          <w:szCs w:val="24"/>
          <w:lang w:val="en-US" w:eastAsia="en-GB"/>
        </w:rPr>
        <w:t>College of Policing.</w:t>
      </w:r>
      <w:r w:rsidRPr="00ED64AD">
        <w:rPr>
          <w:rFonts w:ascii="Arial" w:eastAsia="Times New Roman" w:hAnsi="Arial" w:cs="Arial"/>
          <w:noProof/>
          <w:color w:val="000000"/>
          <w:sz w:val="24"/>
          <w:szCs w:val="24"/>
          <w:lang w:val="en-US" w:eastAsia="en-GB"/>
        </w:rPr>
        <w:t xml:space="preserv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https://assets.college.police.uk/s3fs-public/2021-02/code_of_ethics.pdf</w:t>
      </w:r>
      <w:r w:rsidRPr="00ED64AD">
        <w:rPr>
          <w:rFonts w:ascii="Arial" w:eastAsia="Times New Roman" w:hAnsi="Arial" w:cs="Arial"/>
          <w:noProof/>
          <w:color w:val="000000"/>
          <w:sz w:val="24"/>
          <w:szCs w:val="24"/>
          <w:lang w:val="en-US" w:eastAsia="en-GB"/>
        </w:rPr>
        <w:br/>
        <w:t>[Accessed 07 January 2023].</w:t>
      </w:r>
    </w:p>
    <w:p w14:paraId="60C92D9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20E644C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3CEA7BF6"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College of Policing, 2014. </w:t>
      </w:r>
      <w:r w:rsidRPr="00ED64AD">
        <w:rPr>
          <w:rFonts w:ascii="Arial" w:eastAsia="Times New Roman" w:hAnsi="Arial" w:cs="Arial"/>
          <w:i/>
          <w:iCs/>
          <w:noProof/>
          <w:color w:val="000000"/>
          <w:sz w:val="24"/>
          <w:szCs w:val="24"/>
          <w:lang w:val="en-US" w:eastAsia="en-GB"/>
        </w:rPr>
        <w:t>College of Policing.</w:t>
      </w:r>
      <w:r w:rsidRPr="00ED64AD">
        <w:rPr>
          <w:rFonts w:ascii="Arial" w:eastAsia="Times New Roman" w:hAnsi="Arial" w:cs="Arial"/>
          <w:noProof/>
          <w:color w:val="000000"/>
          <w:sz w:val="24"/>
          <w:szCs w:val="24"/>
          <w:lang w:val="en-US" w:eastAsia="en-GB"/>
        </w:rPr>
        <w:t xml:space="preserv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https://www.college.police.uk/app/national-decision-model/national-decision-model</w:t>
      </w:r>
      <w:r w:rsidRPr="00ED64AD">
        <w:rPr>
          <w:rFonts w:ascii="Arial" w:eastAsia="Times New Roman" w:hAnsi="Arial" w:cs="Arial"/>
          <w:noProof/>
          <w:color w:val="000000"/>
          <w:sz w:val="24"/>
          <w:szCs w:val="24"/>
          <w:lang w:val="en-US" w:eastAsia="en-GB"/>
        </w:rPr>
        <w:br/>
        <w:t>[Accessed 04 January 2023].</w:t>
      </w:r>
    </w:p>
    <w:p w14:paraId="0AA26024"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124EFB6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7B0F6C5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val="en-US" w:eastAsia="en-GB"/>
        </w:rPr>
      </w:pPr>
      <w:r w:rsidRPr="00ED64AD">
        <w:rPr>
          <w:rFonts w:ascii="Arial" w:eastAsia="Times New Roman" w:hAnsi="Arial" w:cs="Arial"/>
          <w:noProof/>
          <w:color w:val="000000"/>
          <w:sz w:val="24"/>
          <w:szCs w:val="24"/>
          <w:lang w:val="en-US" w:eastAsia="en-GB"/>
        </w:rPr>
        <w:t xml:space="preserve">College of Policing, 2018. </w:t>
      </w:r>
      <w:r w:rsidRPr="00ED64AD">
        <w:rPr>
          <w:rFonts w:ascii="Arial" w:eastAsia="Times New Roman" w:hAnsi="Arial" w:cs="Arial"/>
          <w:i/>
          <w:iCs/>
          <w:noProof/>
          <w:color w:val="000000"/>
          <w:sz w:val="24"/>
          <w:szCs w:val="24"/>
          <w:lang w:val="en-US" w:eastAsia="en-GB"/>
        </w:rPr>
        <w:t>College of Policing.</w:t>
      </w:r>
      <w:r w:rsidRPr="00ED64AD">
        <w:rPr>
          <w:rFonts w:ascii="Arial" w:eastAsia="Times New Roman" w:hAnsi="Arial" w:cs="Arial"/>
          <w:noProof/>
          <w:color w:val="000000"/>
          <w:sz w:val="24"/>
          <w:szCs w:val="24"/>
          <w:lang w:val="en-US" w:eastAsia="en-GB"/>
        </w:rPr>
        <w:t xml:space="preserv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https://www.college.police.uk/app/major-investigation-and-public-protection/domestic-abuse/arrest-and-other-positive-approaches</w:t>
      </w:r>
      <w:r w:rsidRPr="00ED64AD">
        <w:rPr>
          <w:rFonts w:ascii="Arial" w:eastAsia="Times New Roman" w:hAnsi="Arial" w:cs="Arial"/>
          <w:noProof/>
          <w:color w:val="000000"/>
          <w:sz w:val="24"/>
          <w:szCs w:val="24"/>
          <w:lang w:val="en-US" w:eastAsia="en-GB"/>
        </w:rPr>
        <w:br/>
        <w:t>[Accessed 03 January 2023]</w:t>
      </w:r>
      <w:r w:rsidRPr="00ED64AD">
        <w:rPr>
          <w:rFonts w:ascii="Arial" w:eastAsia="Times New Roman" w:hAnsi="Arial" w:cs="Arial"/>
          <w:noProof/>
          <w:color w:val="000000"/>
          <w:sz w:val="20"/>
          <w:szCs w:val="20"/>
          <w:lang w:val="en-US" w:eastAsia="en-GB"/>
        </w:rPr>
        <w:t>.</w:t>
      </w:r>
    </w:p>
    <w:p w14:paraId="19BC423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6644EE2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7D713484"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College of Policing, 2019. </w:t>
      </w:r>
      <w:r w:rsidRPr="00ED64AD">
        <w:rPr>
          <w:rFonts w:ascii="Arial" w:eastAsia="Times New Roman" w:hAnsi="Arial" w:cs="Arial"/>
          <w:i/>
          <w:iCs/>
          <w:noProof/>
          <w:color w:val="000000"/>
          <w:sz w:val="24"/>
          <w:szCs w:val="24"/>
          <w:lang w:val="en-US" w:eastAsia="en-GB"/>
        </w:rPr>
        <w:t>College of Policing.</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https://www.college.police.uk/app/intelligence-management/analysis/analysis</w:t>
      </w:r>
      <w:r w:rsidRPr="00ED64AD">
        <w:rPr>
          <w:rFonts w:ascii="Arial" w:eastAsia="Times New Roman" w:hAnsi="Arial" w:cs="Arial"/>
          <w:noProof/>
          <w:color w:val="000000"/>
          <w:sz w:val="24"/>
          <w:szCs w:val="24"/>
          <w:lang w:val="en-US" w:eastAsia="en-GB"/>
        </w:rPr>
        <w:br/>
        <w:t>[Accessed 07 January 2023].</w:t>
      </w:r>
    </w:p>
    <w:p w14:paraId="7AF8B0CC"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31A3844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6915C572" w14:textId="6B960588" w:rsid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Gov.uk, 2023. </w:t>
      </w:r>
      <w:r w:rsidRPr="00ED64AD">
        <w:rPr>
          <w:rFonts w:ascii="Arial" w:eastAsia="Times New Roman" w:hAnsi="Arial" w:cs="Arial"/>
          <w:i/>
          <w:iCs/>
          <w:noProof/>
          <w:color w:val="000000"/>
          <w:sz w:val="24"/>
          <w:szCs w:val="24"/>
          <w:lang w:val="en-US" w:eastAsia="en-GB"/>
        </w:rPr>
        <w:t xml:space="preserve">legislation.gov.uk.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00960F13" w:rsidRPr="00AD5726">
        <w:rPr>
          <w:rFonts w:ascii="Arial" w:eastAsia="Times New Roman" w:hAnsi="Arial" w:cs="Arial"/>
          <w:noProof/>
          <w:color w:val="000000"/>
          <w:sz w:val="24"/>
          <w:szCs w:val="24"/>
          <w:u w:val="single"/>
          <w:lang w:val="en-US" w:eastAsia="en-GB"/>
        </w:rPr>
        <w:t>https://www.legislation.gov.uk/ukpga/1984/60/section17</w:t>
      </w:r>
      <w:r w:rsidRPr="00ED64AD">
        <w:rPr>
          <w:rFonts w:ascii="Arial" w:eastAsia="Times New Roman" w:hAnsi="Arial" w:cs="Arial"/>
          <w:noProof/>
          <w:color w:val="000000"/>
          <w:sz w:val="24"/>
          <w:szCs w:val="24"/>
          <w:lang w:val="en-US" w:eastAsia="en-GB"/>
        </w:rPr>
        <w:br/>
        <w:t>[Accessed 03 January 2023].</w:t>
      </w:r>
    </w:p>
    <w:p w14:paraId="1A2FED2B" w14:textId="3BAA4331" w:rsidR="00960F13" w:rsidRDefault="00960F13"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0DE08DF7" w14:textId="7AB2E411" w:rsidR="00960F13" w:rsidRDefault="00960F13"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03448EB8"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5D33D88A" w14:textId="77777777" w:rsidR="00172D15" w:rsidRPr="00172D15" w:rsidRDefault="00172D15" w:rsidP="00172D15">
      <w:pPr>
        <w:pStyle w:val="Bibliography"/>
        <w:rPr>
          <w:noProof/>
          <w:sz w:val="24"/>
          <w:szCs w:val="24"/>
          <w:lang w:val="en-US"/>
        </w:rPr>
      </w:pPr>
      <w:r w:rsidRPr="00172D15">
        <w:rPr>
          <w:noProof/>
          <w:sz w:val="24"/>
          <w:szCs w:val="24"/>
          <w:lang w:val="en-US"/>
        </w:rPr>
        <w:t xml:space="preserve">Herrity, J., 2022. </w:t>
      </w:r>
      <w:r w:rsidRPr="00172D15">
        <w:rPr>
          <w:i/>
          <w:iCs/>
          <w:noProof/>
          <w:sz w:val="24"/>
          <w:szCs w:val="24"/>
          <w:lang w:val="en-US"/>
        </w:rPr>
        <w:t xml:space="preserve">Indeed.com. </w:t>
      </w:r>
      <w:r w:rsidRPr="00172D15">
        <w:rPr>
          <w:noProof/>
          <w:sz w:val="24"/>
          <w:szCs w:val="24"/>
          <w:lang w:val="en-US"/>
        </w:rPr>
        <w:t xml:space="preserve">[Online] </w:t>
      </w:r>
      <w:r w:rsidRPr="00172D15">
        <w:rPr>
          <w:noProof/>
          <w:sz w:val="24"/>
          <w:szCs w:val="24"/>
          <w:lang w:val="en-US"/>
        </w:rPr>
        <w:br/>
        <w:t xml:space="preserve">Available at: </w:t>
      </w:r>
      <w:r w:rsidRPr="00172D15">
        <w:rPr>
          <w:noProof/>
          <w:sz w:val="24"/>
          <w:szCs w:val="24"/>
          <w:u w:val="single"/>
          <w:lang w:val="en-US"/>
        </w:rPr>
        <w:t>https://www.indeed.com/career-advice/career-development/team-</w:t>
      </w:r>
      <w:r w:rsidRPr="00172D15">
        <w:rPr>
          <w:noProof/>
          <w:sz w:val="24"/>
          <w:szCs w:val="24"/>
          <w:u w:val="single"/>
          <w:lang w:val="en-US"/>
        </w:rPr>
        <w:lastRenderedPageBreak/>
        <w:t>cohesiveness</w:t>
      </w:r>
      <w:r w:rsidRPr="00172D15">
        <w:rPr>
          <w:noProof/>
          <w:sz w:val="24"/>
          <w:szCs w:val="24"/>
          <w:lang w:val="en-US"/>
        </w:rPr>
        <w:br/>
        <w:t>[Accessed 12 February 2023].</w:t>
      </w:r>
    </w:p>
    <w:p w14:paraId="7823D652" w14:textId="16A55C4F" w:rsid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60D31245" w14:textId="003ABBE7" w:rsidR="002631C5" w:rsidRDefault="002631C5"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r w:rsidRPr="002631C5">
        <w:rPr>
          <w:rFonts w:ascii="Arial" w:eastAsia="Times New Roman" w:hAnsi="Arial" w:cs="Arial"/>
          <w:color w:val="000000"/>
          <w:sz w:val="24"/>
          <w:szCs w:val="24"/>
          <w:lang w:val="en-US" w:eastAsia="en-GB"/>
        </w:rPr>
        <w:t xml:space="preserve">Knowledge at Wharton, 2021. </w:t>
      </w:r>
      <w:r w:rsidRPr="002631C5">
        <w:rPr>
          <w:rFonts w:ascii="Arial" w:eastAsia="Times New Roman" w:hAnsi="Arial" w:cs="Arial"/>
          <w:i/>
          <w:iCs/>
          <w:color w:val="000000"/>
          <w:sz w:val="24"/>
          <w:szCs w:val="24"/>
          <w:lang w:val="en-US" w:eastAsia="en-GB"/>
        </w:rPr>
        <w:t xml:space="preserve">Knowledge at Wharton </w:t>
      </w:r>
      <w:r w:rsidRPr="002631C5">
        <w:rPr>
          <w:rFonts w:ascii="Arial" w:eastAsia="Times New Roman" w:hAnsi="Arial" w:cs="Arial"/>
          <w:color w:val="000000"/>
          <w:sz w:val="24"/>
          <w:szCs w:val="24"/>
          <w:lang w:val="en-US" w:eastAsia="en-GB"/>
        </w:rPr>
        <w:t>[Online]</w:t>
      </w:r>
    </w:p>
    <w:p w14:paraId="68472BDC" w14:textId="2F914D53" w:rsidR="002631C5" w:rsidRDefault="002631C5"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Available at: </w:t>
      </w:r>
      <w:r w:rsidRPr="002631C5">
        <w:rPr>
          <w:rFonts w:ascii="Arial" w:eastAsia="Times New Roman" w:hAnsi="Arial" w:cs="Arial"/>
          <w:color w:val="000000"/>
          <w:sz w:val="24"/>
          <w:szCs w:val="24"/>
          <w:lang w:val="en-US" w:eastAsia="en-GB"/>
        </w:rPr>
        <w:t>https://knowledge.wharton.upenn.edu/podcast/knowledge-at-wharton-podcast/are-teams-better-than-individuals-at-getting-work-done/</w:t>
      </w:r>
    </w:p>
    <w:p w14:paraId="09887E48" w14:textId="5D75738F" w:rsidR="002631C5" w:rsidRPr="002631C5" w:rsidRDefault="002631C5"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[Accessed 12 February 2023]</w:t>
      </w:r>
    </w:p>
    <w:p w14:paraId="0C9F64BF" w14:textId="1F300A9A" w:rsidR="00172D15" w:rsidRDefault="00172D15"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0A42933F" w14:textId="4A38714A" w:rsidR="00172D15" w:rsidRPr="00172D15" w:rsidRDefault="00172D15" w:rsidP="00172D15">
      <w:pPr>
        <w:rPr>
          <w:rFonts w:ascii="Arial" w:hAnsi="Arial" w:cs="Arial"/>
          <w:noProof/>
          <w:sz w:val="24"/>
          <w:szCs w:val="24"/>
          <w:u w:val="single"/>
          <w:lang w:val="en-US"/>
        </w:rPr>
      </w:pPr>
      <w:r w:rsidRPr="00172D15">
        <w:rPr>
          <w:rFonts w:ascii="Arial" w:hAnsi="Arial" w:cs="Arial"/>
          <w:noProof/>
          <w:sz w:val="24"/>
          <w:szCs w:val="24"/>
          <w:lang w:val="en-US"/>
        </w:rPr>
        <w:t xml:space="preserve">Kulakov, M., 2022. </w:t>
      </w:r>
      <w:r w:rsidRPr="00172D15">
        <w:rPr>
          <w:rFonts w:ascii="Arial" w:hAnsi="Arial" w:cs="Arial"/>
          <w:i/>
          <w:iCs/>
          <w:noProof/>
          <w:sz w:val="24"/>
          <w:szCs w:val="24"/>
          <w:lang w:val="en-US"/>
        </w:rPr>
        <w:t xml:space="preserve">Everhour Blog. </w:t>
      </w:r>
      <w:r w:rsidRPr="00172D15">
        <w:rPr>
          <w:rFonts w:ascii="Arial" w:hAnsi="Arial" w:cs="Arial"/>
          <w:noProof/>
          <w:sz w:val="24"/>
          <w:szCs w:val="24"/>
          <w:lang w:val="en-US"/>
        </w:rPr>
        <w:t xml:space="preserve">[Online] </w:t>
      </w:r>
      <w:r w:rsidRPr="00172D15">
        <w:rPr>
          <w:rFonts w:ascii="Arial" w:hAnsi="Arial" w:cs="Arial"/>
          <w:noProof/>
          <w:sz w:val="24"/>
          <w:szCs w:val="24"/>
          <w:lang w:val="en-US"/>
        </w:rPr>
        <w:br/>
        <w:t xml:space="preserve">Available at: </w:t>
      </w:r>
      <w:r w:rsidRPr="00172D15">
        <w:rPr>
          <w:rFonts w:ascii="Arial" w:hAnsi="Arial" w:cs="Arial"/>
          <w:noProof/>
          <w:sz w:val="24"/>
          <w:szCs w:val="24"/>
          <w:u w:val="single"/>
          <w:lang w:val="en-US"/>
        </w:rPr>
        <w:t>https://everhour.com/blog/team-dynamics/#:~:text=Kurt%20Lewin%2C%20an%20influential%20social,forces%20within%20groups%20of%20people.%E2%80%9D&amp;text=It%20means%20that%20each%20group,influences%20group%20behaviour%20and%20performance</w:t>
      </w:r>
    </w:p>
    <w:p w14:paraId="4B6AB412" w14:textId="77777777" w:rsidR="00172D15" w:rsidRPr="00ED64AD" w:rsidRDefault="00172D15"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11E211D0" w14:textId="403260EB" w:rsid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LeCates, R., 2018. </w:t>
      </w:r>
      <w:r w:rsidRPr="00ED64AD">
        <w:rPr>
          <w:rFonts w:ascii="Arial" w:eastAsia="Times New Roman" w:hAnsi="Arial" w:cs="Arial"/>
          <w:i/>
          <w:iCs/>
          <w:noProof/>
          <w:color w:val="000000"/>
          <w:sz w:val="24"/>
          <w:szCs w:val="24"/>
          <w:lang w:val="en-US" w:eastAsia="en-GB"/>
        </w:rPr>
        <w:t xml:space="preserve">Police Chief Magazine.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https://www.policechiefmagazine.org/changing-the-face-crime-prevention/</w:t>
      </w:r>
      <w:r w:rsidRPr="00ED64AD">
        <w:rPr>
          <w:rFonts w:ascii="Arial" w:eastAsia="Times New Roman" w:hAnsi="Arial" w:cs="Arial"/>
          <w:noProof/>
          <w:color w:val="000000"/>
          <w:sz w:val="24"/>
          <w:szCs w:val="24"/>
          <w:lang w:val="en-US" w:eastAsia="en-GB"/>
        </w:rPr>
        <w:br/>
        <w:t>[Accessed 05 January 2023]</w:t>
      </w:r>
    </w:p>
    <w:p w14:paraId="67BCDBA1" w14:textId="53429B89" w:rsidR="002631C5" w:rsidRDefault="002631C5"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32F84A09" w14:textId="59FF629A" w:rsidR="002631C5" w:rsidRPr="002631C5" w:rsidRDefault="002631C5"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Pr>
          <w:rFonts w:ascii="Arial" w:eastAsia="Times New Roman" w:hAnsi="Arial" w:cs="Arial"/>
          <w:noProof/>
          <w:color w:val="000000"/>
          <w:sz w:val="24"/>
          <w:szCs w:val="24"/>
          <w:lang w:val="en-US" w:eastAsia="en-GB"/>
        </w:rPr>
        <w:t xml:space="preserve">Legislation.gov.uk, n.d. </w:t>
      </w:r>
      <w:r>
        <w:rPr>
          <w:rFonts w:ascii="Arial" w:eastAsia="Times New Roman" w:hAnsi="Arial" w:cs="Arial"/>
          <w:i/>
          <w:iCs/>
          <w:noProof/>
          <w:color w:val="000000"/>
          <w:sz w:val="24"/>
          <w:szCs w:val="24"/>
          <w:lang w:val="en-US" w:eastAsia="en-GB"/>
        </w:rPr>
        <w:t xml:space="preserve">Legislation.gov.uk </w:t>
      </w:r>
      <w:r>
        <w:rPr>
          <w:rFonts w:ascii="Arial" w:eastAsia="Times New Roman" w:hAnsi="Arial" w:cs="Arial"/>
          <w:noProof/>
          <w:color w:val="000000"/>
          <w:sz w:val="24"/>
          <w:szCs w:val="24"/>
          <w:lang w:val="en-US" w:eastAsia="en-GB"/>
        </w:rPr>
        <w:t>[Online]</w:t>
      </w:r>
    </w:p>
    <w:p w14:paraId="3D55ADC3" w14:textId="5D92402D" w:rsidR="002631C5" w:rsidRDefault="007F4BE6"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Pr>
          <w:rFonts w:ascii="Arial" w:eastAsia="Times New Roman" w:hAnsi="Arial" w:cs="Arial"/>
          <w:noProof/>
          <w:color w:val="000000"/>
          <w:sz w:val="24"/>
          <w:szCs w:val="24"/>
          <w:lang w:val="en-US" w:eastAsia="en-GB"/>
        </w:rPr>
        <w:t xml:space="preserve">Available at: </w:t>
      </w:r>
      <w:r w:rsidRPr="007F4BE6">
        <w:rPr>
          <w:rFonts w:ascii="Arial" w:eastAsia="Times New Roman" w:hAnsi="Arial" w:cs="Arial"/>
          <w:noProof/>
          <w:color w:val="000000"/>
          <w:sz w:val="24"/>
          <w:szCs w:val="24"/>
          <w:lang w:val="en-US" w:eastAsia="en-GB"/>
        </w:rPr>
        <w:t>https://www.legislation.gov.uk/ukpga/1971/48/section/1</w:t>
      </w:r>
    </w:p>
    <w:p w14:paraId="2FB5229A" w14:textId="4EB4D411" w:rsidR="007F4BE6" w:rsidRDefault="007F4BE6"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Pr>
          <w:rFonts w:ascii="Arial" w:eastAsia="Times New Roman" w:hAnsi="Arial" w:cs="Arial"/>
          <w:noProof/>
          <w:color w:val="000000"/>
          <w:sz w:val="24"/>
          <w:szCs w:val="24"/>
          <w:lang w:val="en-US" w:eastAsia="en-GB"/>
        </w:rPr>
        <w:t>[Accessed: 09 FEBRUARY 2023]</w:t>
      </w:r>
    </w:p>
    <w:p w14:paraId="0A38623A" w14:textId="301CFA93" w:rsidR="007F4BE6" w:rsidRDefault="007F4BE6"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62C5B962" w14:textId="37A528EF" w:rsidR="007F4BE6" w:rsidRDefault="007F4BE6"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Pr>
          <w:rFonts w:ascii="Arial" w:eastAsia="Times New Roman" w:hAnsi="Arial" w:cs="Arial"/>
          <w:noProof/>
          <w:color w:val="000000"/>
          <w:sz w:val="24"/>
          <w:szCs w:val="24"/>
          <w:lang w:val="en-US" w:eastAsia="en-GB"/>
        </w:rPr>
        <w:t xml:space="preserve">Legislation.gov.uk, n.d. </w:t>
      </w:r>
      <w:r>
        <w:rPr>
          <w:rFonts w:ascii="Arial" w:eastAsia="Times New Roman" w:hAnsi="Arial" w:cs="Arial"/>
          <w:i/>
          <w:iCs/>
          <w:noProof/>
          <w:color w:val="000000"/>
          <w:sz w:val="24"/>
          <w:szCs w:val="24"/>
          <w:lang w:val="en-US" w:eastAsia="en-GB"/>
        </w:rPr>
        <w:t xml:space="preserve">Legislation.gov.uk </w:t>
      </w:r>
      <w:r>
        <w:rPr>
          <w:rFonts w:ascii="Arial" w:eastAsia="Times New Roman" w:hAnsi="Arial" w:cs="Arial"/>
          <w:noProof/>
          <w:color w:val="000000"/>
          <w:sz w:val="24"/>
          <w:szCs w:val="24"/>
          <w:lang w:val="en-US" w:eastAsia="en-GB"/>
        </w:rPr>
        <w:t>[Online]</w:t>
      </w:r>
    </w:p>
    <w:p w14:paraId="1C32F997" w14:textId="40E9DBBB" w:rsidR="007F4BE6" w:rsidRPr="00ED64AD" w:rsidRDefault="007F4BE6"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7F4BE6">
        <w:rPr>
          <w:rFonts w:ascii="Arial" w:eastAsia="Times New Roman" w:hAnsi="Arial" w:cs="Arial"/>
          <w:noProof/>
          <w:color w:val="000000"/>
          <w:sz w:val="24"/>
          <w:szCs w:val="24"/>
          <w:lang w:val="en-US" w:eastAsia="en-GB"/>
        </w:rPr>
        <w:t>https://www.legislation.gov.uk/ukpga/2018/23/section/1/enacted</w:t>
      </w:r>
    </w:p>
    <w:p w14:paraId="2B3C0154" w14:textId="77777777" w:rsidR="007F4BE6" w:rsidRDefault="007F4BE6" w:rsidP="007F4BE6">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Pr>
          <w:rFonts w:ascii="Arial" w:eastAsia="Times New Roman" w:hAnsi="Arial" w:cs="Arial"/>
          <w:noProof/>
          <w:color w:val="000000"/>
          <w:sz w:val="24"/>
          <w:szCs w:val="24"/>
          <w:lang w:val="en-US" w:eastAsia="en-GB"/>
        </w:rPr>
        <w:t>[Accessed: 09 FEBRUARY 2023]</w:t>
      </w:r>
    </w:p>
    <w:p w14:paraId="28D2131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p>
    <w:p w14:paraId="1E32E127"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Lincolnshire Police, 2020. </w:t>
      </w:r>
      <w:r w:rsidRPr="00ED64AD">
        <w:rPr>
          <w:rFonts w:ascii="Arial" w:eastAsia="Times New Roman" w:hAnsi="Arial" w:cs="Arial"/>
          <w:i/>
          <w:iCs/>
          <w:noProof/>
          <w:color w:val="000000"/>
          <w:sz w:val="24"/>
          <w:szCs w:val="24"/>
          <w:lang w:val="en-US" w:eastAsia="en-GB"/>
        </w:rPr>
        <w:t xml:space="preserve">Roads Policing Plan 2020-22, </w:t>
      </w:r>
      <w:r w:rsidRPr="00ED64AD">
        <w:rPr>
          <w:rFonts w:ascii="Arial" w:eastAsia="Times New Roman" w:hAnsi="Arial" w:cs="Arial"/>
          <w:noProof/>
          <w:color w:val="000000"/>
          <w:sz w:val="24"/>
          <w:szCs w:val="24"/>
          <w:lang w:val="en-US" w:eastAsia="en-GB"/>
        </w:rPr>
        <w:t>Lincoln: Lincolnshire Police.</w:t>
      </w:r>
    </w:p>
    <w:p w14:paraId="20F4447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National Crime Agency, n.d. </w:t>
      </w:r>
      <w:r w:rsidRPr="00ED64AD">
        <w:rPr>
          <w:rFonts w:ascii="Arial" w:eastAsia="Times New Roman" w:hAnsi="Arial" w:cs="Arial"/>
          <w:i/>
          <w:iCs/>
          <w:noProof/>
          <w:color w:val="000000"/>
          <w:sz w:val="24"/>
          <w:szCs w:val="24"/>
          <w:lang w:val="en-US" w:eastAsia="en-GB"/>
        </w:rPr>
        <w:t xml:space="preserve">National Crime Agency.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https://www.nationalcrimeagency.gov.uk/what-we-do/crime-threats/drug-trafficking/county-lines#:~:text=County%20Lines%20is%20where%20illegal,take%20the%20orders%20of%20drugs.</w:t>
      </w:r>
      <w:r w:rsidRPr="00ED64AD">
        <w:rPr>
          <w:rFonts w:ascii="Arial" w:eastAsia="Times New Roman" w:hAnsi="Arial" w:cs="Arial"/>
          <w:noProof/>
          <w:color w:val="000000"/>
          <w:sz w:val="24"/>
          <w:szCs w:val="24"/>
          <w:lang w:val="en-US" w:eastAsia="en-GB"/>
        </w:rPr>
        <w:br/>
        <w:t>[Accessed 05 January 2023].</w:t>
      </w:r>
    </w:p>
    <w:p w14:paraId="55F2BADB"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5BF73D8C"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37010378"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North Yorkshire Police, 2022. </w:t>
      </w:r>
      <w:r w:rsidRPr="00ED64AD">
        <w:rPr>
          <w:rFonts w:ascii="Arial" w:eastAsia="Times New Roman" w:hAnsi="Arial" w:cs="Arial"/>
          <w:i/>
          <w:iCs/>
          <w:noProof/>
          <w:color w:val="000000"/>
          <w:sz w:val="24"/>
          <w:szCs w:val="24"/>
          <w:lang w:val="en-US" w:eastAsia="en-GB"/>
        </w:rPr>
        <w:t xml:space="preserve">North Yorkshire Police.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https://www.northyorkshire.police.uk/news/north-yorkshire/news/news/2022/06-june/the-power-of-intelligence--an-insight-into-the-world-of-intelligence-in-policing/</w:t>
      </w:r>
      <w:r w:rsidRPr="00ED64AD">
        <w:rPr>
          <w:rFonts w:ascii="Arial" w:eastAsia="Times New Roman" w:hAnsi="Arial" w:cs="Arial"/>
          <w:noProof/>
          <w:color w:val="000000"/>
          <w:sz w:val="24"/>
          <w:szCs w:val="24"/>
          <w:lang w:val="en-US" w:eastAsia="en-GB"/>
        </w:rPr>
        <w:br/>
        <w:t>[Accessed 05 January 2023].</w:t>
      </w:r>
    </w:p>
    <w:p w14:paraId="3CEEE3B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33A3BF00"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2BE327B6"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North Yorkshire Police, 2022. </w:t>
      </w:r>
      <w:r w:rsidRPr="00ED64AD">
        <w:rPr>
          <w:rFonts w:ascii="Arial" w:eastAsia="Times New Roman" w:hAnsi="Arial" w:cs="Arial"/>
          <w:i/>
          <w:iCs/>
          <w:noProof/>
          <w:color w:val="000000"/>
          <w:sz w:val="24"/>
          <w:szCs w:val="24"/>
          <w:lang w:val="en-US" w:eastAsia="en-GB"/>
        </w:rPr>
        <w:t xml:space="preserve">North Yorkshire Police.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https://www.northyorkshire.police.uk/news/north-yorkshire/news/news/2022/06-june/the-power-of-intelligence--an-insight-into-the-world-of-intelligence-in-policing/#:~:text=Why%20is%20intelligence%20so%20important,by%20members%20of</w:t>
      </w:r>
      <w:r w:rsidRPr="00ED64AD">
        <w:rPr>
          <w:rFonts w:ascii="Arial" w:eastAsia="Times New Roman" w:hAnsi="Arial" w:cs="Arial"/>
          <w:noProof/>
          <w:color w:val="000000"/>
          <w:sz w:val="24"/>
          <w:szCs w:val="24"/>
          <w:u w:val="single"/>
          <w:lang w:val="en-US" w:eastAsia="en-GB"/>
        </w:rPr>
        <w:lastRenderedPageBreak/>
        <w:t>%20the%20public.</w:t>
      </w:r>
      <w:r w:rsidRPr="00ED64AD">
        <w:rPr>
          <w:rFonts w:ascii="Arial" w:eastAsia="Times New Roman" w:hAnsi="Arial" w:cs="Arial"/>
          <w:noProof/>
          <w:color w:val="000000"/>
          <w:sz w:val="24"/>
          <w:szCs w:val="24"/>
          <w:lang w:val="en-US" w:eastAsia="en-GB"/>
        </w:rPr>
        <w:br/>
        <w:t>[Accessed 07 January 2023].</w:t>
      </w:r>
    </w:p>
    <w:p w14:paraId="44773A3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2D026784"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504A0A9E"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 xml:space="preserve">Police.uk, 2023. </w:t>
      </w:r>
      <w:r w:rsidRPr="00ED64AD">
        <w:rPr>
          <w:rFonts w:ascii="Arial" w:eastAsia="Times New Roman" w:hAnsi="Arial" w:cs="Arial"/>
          <w:i/>
          <w:iCs/>
          <w:noProof/>
          <w:color w:val="000000"/>
          <w:sz w:val="24"/>
          <w:szCs w:val="24"/>
          <w:lang w:val="en-US" w:eastAsia="en-GB"/>
        </w:rPr>
        <w:t xml:space="preserve">Police.uk.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https://www.police.uk/advice/advice-and-information/rs/road-safety/automatic-number-plate-recognition-anpr/#:~:text=How%20it%20works,%2C%20where%20necessary%2C%20make%20arrests.</w:t>
      </w:r>
      <w:r w:rsidRPr="00ED64AD">
        <w:rPr>
          <w:rFonts w:ascii="Arial" w:eastAsia="Times New Roman" w:hAnsi="Arial" w:cs="Arial"/>
          <w:noProof/>
          <w:color w:val="000000"/>
          <w:sz w:val="24"/>
          <w:szCs w:val="24"/>
          <w:lang w:val="en-US" w:eastAsia="en-GB"/>
        </w:rPr>
        <w:br/>
        <w:t>[Accessed 06 January 2023].</w:t>
      </w:r>
    </w:p>
    <w:p w14:paraId="43863D2B" w14:textId="755F2245" w:rsid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341CEF9B" w14:textId="77777777" w:rsidR="00AD5726"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p>
    <w:p w14:paraId="5DB2B89C" w14:textId="637FAD01" w:rsidR="00AD5726"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proofErr w:type="spellStart"/>
      <w:r>
        <w:rPr>
          <w:rFonts w:ascii="Arial" w:eastAsia="Times New Roman" w:hAnsi="Arial" w:cs="Arial"/>
          <w:color w:val="000000"/>
          <w:sz w:val="24"/>
          <w:szCs w:val="24"/>
          <w:lang w:val="en-US" w:eastAsia="en-GB"/>
        </w:rPr>
        <w:t>Raypole</w:t>
      </w:r>
      <w:proofErr w:type="spellEnd"/>
      <w:r>
        <w:rPr>
          <w:rFonts w:ascii="Arial" w:eastAsia="Times New Roman" w:hAnsi="Arial" w:cs="Arial"/>
          <w:color w:val="000000"/>
          <w:sz w:val="24"/>
          <w:szCs w:val="24"/>
          <w:lang w:val="en-US" w:eastAsia="en-GB"/>
        </w:rPr>
        <w:t xml:space="preserve">, C. </w:t>
      </w:r>
      <w:r>
        <w:rPr>
          <w:rFonts w:ascii="Arial" w:eastAsia="Times New Roman" w:hAnsi="Arial" w:cs="Arial"/>
          <w:i/>
          <w:iCs/>
          <w:color w:val="000000"/>
          <w:sz w:val="24"/>
          <w:szCs w:val="24"/>
          <w:lang w:val="en-US" w:eastAsia="en-GB"/>
        </w:rPr>
        <w:t xml:space="preserve">Healthline </w:t>
      </w:r>
      <w:r>
        <w:rPr>
          <w:rFonts w:ascii="Arial" w:eastAsia="Times New Roman" w:hAnsi="Arial" w:cs="Arial"/>
          <w:color w:val="000000"/>
          <w:sz w:val="24"/>
          <w:szCs w:val="24"/>
          <w:lang w:val="en-US" w:eastAsia="en-GB"/>
        </w:rPr>
        <w:t>[Online]</w:t>
      </w:r>
    </w:p>
    <w:p w14:paraId="6D85279B" w14:textId="36F15611" w:rsidR="00AD5726"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Available at: </w:t>
      </w:r>
      <w:r w:rsidRPr="00AD5726">
        <w:rPr>
          <w:rFonts w:ascii="Arial" w:eastAsia="Times New Roman" w:hAnsi="Arial" w:cs="Arial"/>
          <w:color w:val="000000"/>
          <w:sz w:val="24"/>
          <w:szCs w:val="24"/>
          <w:lang w:val="en-US" w:eastAsia="en-GB"/>
        </w:rPr>
        <w:t>https://www.healthline.com/health/interpersonal-conflict</w:t>
      </w:r>
    </w:p>
    <w:p w14:paraId="30A3BDC8" w14:textId="28FF3A2C" w:rsidR="00AD5726" w:rsidRPr="00AD5726"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[Accessed 12 FEBRUARY 2023]</w:t>
      </w:r>
    </w:p>
    <w:p w14:paraId="0FE5786F" w14:textId="5520EAE5" w:rsid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6AE02802" w14:textId="77777777" w:rsidR="00AD5726" w:rsidRPr="00ED64AD"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7149FDAF"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r w:rsidRPr="00ED64AD">
        <w:rPr>
          <w:rFonts w:ascii="Arial" w:eastAsia="Times New Roman" w:hAnsi="Arial" w:cs="Arial"/>
          <w:color w:val="000000"/>
          <w:sz w:val="24"/>
          <w:szCs w:val="24"/>
          <w:shd w:val="clear" w:color="auto" w:fill="FFFFFF"/>
          <w:lang w:eastAsia="en-GB"/>
        </w:rPr>
        <w:t>Shim, H.S., Jo, Y. and Hoover, L.T., 2015. Police transformational leadership and organizational commitment: Mediating role of organizational culture. </w:t>
      </w:r>
      <w:r w:rsidRPr="00ED64AD">
        <w:rPr>
          <w:rFonts w:ascii="Arial" w:eastAsia="Times New Roman" w:hAnsi="Arial" w:cs="Arial"/>
          <w:i/>
          <w:iCs/>
          <w:color w:val="000000"/>
          <w:sz w:val="24"/>
          <w:szCs w:val="24"/>
          <w:shd w:val="clear" w:color="auto" w:fill="FFFFFF"/>
          <w:lang w:eastAsia="en-GB"/>
        </w:rPr>
        <w:t>Policing: An International Journal of Police Strategies &amp; Management</w:t>
      </w:r>
    </w:p>
    <w:p w14:paraId="3E9607BA" w14:textId="346BC63E" w:rsid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25A1198F" w14:textId="77777777" w:rsidR="00AD5726" w:rsidRPr="00ED64AD" w:rsidRDefault="00AD5726"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1CB34CCE" w14:textId="4800F581"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S</w:t>
      </w:r>
      <w:r w:rsidR="00AD5726">
        <w:rPr>
          <w:rFonts w:ascii="Arial" w:eastAsia="Times New Roman" w:hAnsi="Arial" w:cs="Arial"/>
          <w:noProof/>
          <w:color w:val="000000"/>
          <w:sz w:val="24"/>
          <w:szCs w:val="24"/>
          <w:lang w:val="en-US" w:eastAsia="en-GB"/>
        </w:rPr>
        <w:t>ingh</w:t>
      </w:r>
      <w:r w:rsidRPr="00ED64AD">
        <w:rPr>
          <w:rFonts w:ascii="Arial" w:eastAsia="Times New Roman" w:hAnsi="Arial" w:cs="Arial"/>
          <w:noProof/>
          <w:color w:val="000000"/>
          <w:sz w:val="24"/>
          <w:szCs w:val="24"/>
          <w:lang w:val="en-US" w:eastAsia="en-GB"/>
        </w:rPr>
        <w:t xml:space="preserve">, R., 2022. </w:t>
      </w:r>
      <w:r w:rsidRPr="00ED64AD">
        <w:rPr>
          <w:rFonts w:ascii="Arial" w:eastAsia="Times New Roman" w:hAnsi="Arial" w:cs="Arial"/>
          <w:i/>
          <w:iCs/>
          <w:noProof/>
          <w:color w:val="000000"/>
          <w:sz w:val="24"/>
          <w:szCs w:val="24"/>
          <w:lang w:val="en-US" w:eastAsia="en-GB"/>
        </w:rPr>
        <w:t xml:space="preserve">APPVIZER.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https://www.appvizer.co.uk/magazine/hr/employee-engagement/benefits-of-teamwork</w:t>
      </w:r>
      <w:r w:rsidRPr="00ED64AD">
        <w:rPr>
          <w:rFonts w:ascii="Arial" w:eastAsia="Times New Roman" w:hAnsi="Arial" w:cs="Arial"/>
          <w:noProof/>
          <w:color w:val="000000"/>
          <w:sz w:val="24"/>
          <w:szCs w:val="24"/>
          <w:lang w:val="en-US" w:eastAsia="en-GB"/>
        </w:rPr>
        <w:br/>
        <w:t>[Accessed 22 AUGUST 2022].</w:t>
      </w:r>
    </w:p>
    <w:p w14:paraId="25963355"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0E3C1C13"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r w:rsidRPr="00ED64AD">
        <w:rPr>
          <w:rFonts w:ascii="Arial" w:eastAsia="Times New Roman" w:hAnsi="Arial" w:cs="Arial"/>
          <w:noProof/>
          <w:color w:val="000000"/>
          <w:sz w:val="24"/>
          <w:szCs w:val="24"/>
          <w:lang w:val="en-US" w:eastAsia="en-GB"/>
        </w:rPr>
        <w:t xml:space="preserve">Willis Palmer, n.d. </w:t>
      </w:r>
      <w:r w:rsidRPr="00ED64AD">
        <w:rPr>
          <w:rFonts w:ascii="Arial" w:eastAsia="Times New Roman" w:hAnsi="Arial" w:cs="Arial"/>
          <w:i/>
          <w:iCs/>
          <w:noProof/>
          <w:color w:val="000000"/>
          <w:sz w:val="24"/>
          <w:szCs w:val="24"/>
          <w:lang w:val="en-US" w:eastAsia="en-GB"/>
        </w:rPr>
        <w:t xml:space="preserve">Willis Palmer.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https://www.willispalmer.com/measures-launched-tackle-county-lines/</w:t>
      </w:r>
      <w:r w:rsidRPr="00ED64AD">
        <w:rPr>
          <w:rFonts w:ascii="Arial" w:eastAsia="Times New Roman" w:hAnsi="Arial" w:cs="Arial"/>
          <w:noProof/>
          <w:color w:val="000000"/>
          <w:sz w:val="24"/>
          <w:szCs w:val="24"/>
          <w:lang w:val="en-US" w:eastAsia="en-GB"/>
        </w:rPr>
        <w:br/>
        <w:t>[Accessed January 06 2023]</w:t>
      </w:r>
    </w:p>
    <w:p w14:paraId="330DB05D" w14:textId="77777777"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US" w:eastAsia="en-GB"/>
        </w:rPr>
      </w:pPr>
    </w:p>
    <w:p w14:paraId="2F33A0C0" w14:textId="49BF3CFD" w:rsidR="00ED64AD" w:rsidRPr="00ED64AD" w:rsidRDefault="00ED64AD" w:rsidP="00ED64AD">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val="en-US" w:eastAsia="en-GB"/>
        </w:rPr>
      </w:pPr>
      <w:r w:rsidRPr="00ED64AD">
        <w:rPr>
          <w:rFonts w:ascii="Arial" w:eastAsia="Times New Roman" w:hAnsi="Arial" w:cs="Arial"/>
          <w:noProof/>
          <w:color w:val="000000"/>
          <w:sz w:val="24"/>
          <w:szCs w:val="24"/>
          <w:lang w:val="en-US" w:eastAsia="en-GB"/>
        </w:rPr>
        <w:t>W</w:t>
      </w:r>
      <w:r w:rsidR="00AD5726">
        <w:rPr>
          <w:rFonts w:ascii="Arial" w:eastAsia="Times New Roman" w:hAnsi="Arial" w:cs="Arial"/>
          <w:noProof/>
          <w:color w:val="000000"/>
          <w:sz w:val="24"/>
          <w:szCs w:val="24"/>
          <w:lang w:val="en-US" w:eastAsia="en-GB"/>
        </w:rPr>
        <w:t>ong</w:t>
      </w:r>
      <w:r w:rsidRPr="00ED64AD">
        <w:rPr>
          <w:rFonts w:ascii="Arial" w:eastAsia="Times New Roman" w:hAnsi="Arial" w:cs="Arial"/>
          <w:noProof/>
          <w:color w:val="000000"/>
          <w:sz w:val="24"/>
          <w:szCs w:val="24"/>
          <w:lang w:val="en-US" w:eastAsia="en-GB"/>
        </w:rPr>
        <w:t xml:space="preserve">, K., 2020. </w:t>
      </w:r>
      <w:r w:rsidRPr="00ED64AD">
        <w:rPr>
          <w:rFonts w:ascii="Arial" w:eastAsia="Times New Roman" w:hAnsi="Arial" w:cs="Arial"/>
          <w:i/>
          <w:iCs/>
          <w:noProof/>
          <w:color w:val="000000"/>
          <w:sz w:val="24"/>
          <w:szCs w:val="24"/>
          <w:lang w:val="en-US" w:eastAsia="en-GB"/>
        </w:rPr>
        <w:t xml:space="preserve">Achievers. </w:t>
      </w:r>
      <w:r w:rsidRPr="00ED64AD">
        <w:rPr>
          <w:rFonts w:ascii="Arial" w:eastAsia="Times New Roman" w:hAnsi="Arial" w:cs="Arial"/>
          <w:noProof/>
          <w:color w:val="000000"/>
          <w:sz w:val="24"/>
          <w:szCs w:val="24"/>
          <w:lang w:val="en-US" w:eastAsia="en-GB"/>
        </w:rPr>
        <w:t xml:space="preserve">[Online] </w:t>
      </w:r>
      <w:r w:rsidRPr="00ED64AD">
        <w:rPr>
          <w:rFonts w:ascii="Arial" w:eastAsia="Times New Roman" w:hAnsi="Arial" w:cs="Arial"/>
          <w:noProof/>
          <w:color w:val="000000"/>
          <w:sz w:val="24"/>
          <w:szCs w:val="24"/>
          <w:lang w:val="en-US" w:eastAsia="en-GB"/>
        </w:rPr>
        <w:br/>
        <w:t xml:space="preserve">Available at: </w:t>
      </w:r>
      <w:r w:rsidRPr="00ED64AD">
        <w:rPr>
          <w:rFonts w:ascii="Arial" w:eastAsia="Times New Roman" w:hAnsi="Arial" w:cs="Arial"/>
          <w:noProof/>
          <w:color w:val="000000"/>
          <w:sz w:val="24"/>
          <w:szCs w:val="24"/>
          <w:u w:val="single"/>
          <w:lang w:val="en-US" w:eastAsia="en-GB"/>
        </w:rPr>
        <w:t>https://www.achievers.com/blog/organizatinal-culture-definition/</w:t>
      </w:r>
      <w:r w:rsidRPr="00ED64AD">
        <w:rPr>
          <w:rFonts w:ascii="Arial" w:eastAsia="Times New Roman" w:hAnsi="Arial" w:cs="Arial"/>
          <w:noProof/>
          <w:color w:val="000000"/>
          <w:sz w:val="24"/>
          <w:szCs w:val="24"/>
          <w:lang w:val="en-US" w:eastAsia="en-GB"/>
        </w:rPr>
        <w:br/>
        <w:t>[Accessed 22 August 2022].</w:t>
      </w:r>
    </w:p>
    <w:p w14:paraId="4820C79D" w14:textId="77777777" w:rsidR="00960F13" w:rsidRDefault="00960F13"/>
    <w:sectPr w:rsidR="00960F13" w:rsidSect="00F613E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C10B9" w14:textId="77777777" w:rsidR="00ED64AD" w:rsidRDefault="00ED64AD" w:rsidP="00ED64AD">
      <w:pPr>
        <w:spacing w:after="0" w:line="240" w:lineRule="auto"/>
      </w:pPr>
      <w:r>
        <w:separator/>
      </w:r>
    </w:p>
  </w:endnote>
  <w:endnote w:type="continuationSeparator" w:id="0">
    <w:p w14:paraId="03F71FED" w14:textId="77777777" w:rsidR="00ED64AD" w:rsidRDefault="00ED64AD" w:rsidP="00ED6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18930" w14:textId="77777777" w:rsidR="00F613E9" w:rsidRDefault="007F4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8523" w14:textId="77777777" w:rsidR="00F613E9" w:rsidRDefault="00ED64AD">
    <w:pPr>
      <w:pStyle w:val="Footer"/>
      <w:jc w:val="right"/>
    </w:pPr>
    <w:r>
      <w:fldChar w:fldCharType="begin"/>
    </w:r>
    <w:r>
      <w:instrText xml:space="preserve"> PAGE   \* MERGEFORMAT </w:instrText>
    </w:r>
    <w:r>
      <w:fldChar w:fldCharType="separate"/>
    </w:r>
    <w:r>
      <w:rPr>
        <w:noProof/>
      </w:rPr>
      <w:t>1</w:t>
    </w:r>
    <w:r>
      <w:fldChar w:fldCharType="end"/>
    </w:r>
  </w:p>
  <w:p w14:paraId="125A5D0B" w14:textId="77777777" w:rsidR="00F613E9" w:rsidRPr="00BB5EAA" w:rsidRDefault="007F4BE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01F01" w14:textId="77777777" w:rsidR="00F613E9" w:rsidRDefault="007F4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DDD06" w14:textId="77777777" w:rsidR="00ED64AD" w:rsidRDefault="00ED64AD" w:rsidP="00ED64AD">
      <w:pPr>
        <w:spacing w:after="0" w:line="240" w:lineRule="auto"/>
      </w:pPr>
      <w:r>
        <w:separator/>
      </w:r>
    </w:p>
  </w:footnote>
  <w:footnote w:type="continuationSeparator" w:id="0">
    <w:p w14:paraId="5EA4687A" w14:textId="77777777" w:rsidR="00ED64AD" w:rsidRDefault="00ED64AD" w:rsidP="00ED6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AABBB" w14:textId="77777777" w:rsidR="00F613E9" w:rsidRDefault="007F4B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CD868" w14:textId="77777777" w:rsidR="00F613E9" w:rsidRDefault="007F4B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22FA1" w14:textId="77777777" w:rsidR="00F613E9" w:rsidRDefault="007F4B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FFFFFFF"/>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FFFFFFFF"/>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CCD285D"/>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2AA6502D"/>
    <w:multiLevelType w:val="hybridMultilevel"/>
    <w:tmpl w:val="FFFFFFFF"/>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ECE3733"/>
    <w:multiLevelType w:val="hybridMultilevel"/>
    <w:tmpl w:val="FFFFFFFF"/>
    <w:lvl w:ilvl="0" w:tplc="5A84F76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FFFFFFFF"/>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AD"/>
    <w:rsid w:val="0001223A"/>
    <w:rsid w:val="000365B8"/>
    <w:rsid w:val="00172D15"/>
    <w:rsid w:val="001B215C"/>
    <w:rsid w:val="002631C5"/>
    <w:rsid w:val="00281463"/>
    <w:rsid w:val="002F0015"/>
    <w:rsid w:val="00304576"/>
    <w:rsid w:val="004D373D"/>
    <w:rsid w:val="004D46B1"/>
    <w:rsid w:val="00644437"/>
    <w:rsid w:val="007F4BE6"/>
    <w:rsid w:val="008700AD"/>
    <w:rsid w:val="00960F13"/>
    <w:rsid w:val="009741B1"/>
    <w:rsid w:val="009D6A31"/>
    <w:rsid w:val="009E073F"/>
    <w:rsid w:val="00AB5131"/>
    <w:rsid w:val="00AD5726"/>
    <w:rsid w:val="00B14C4B"/>
    <w:rsid w:val="00C01F26"/>
    <w:rsid w:val="00ED64AD"/>
    <w:rsid w:val="00F5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2D89E"/>
  <w15:chartTrackingRefBased/>
  <w15:docId w15:val="{8DCA9A7F-7F15-437E-8849-377D7A8B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F1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ED64AD"/>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uiPriority w:val="99"/>
    <w:semiHidden/>
    <w:rsid w:val="00ED64AD"/>
    <w:rPr>
      <w:rFonts w:ascii="Arial" w:eastAsia="Times New Roman" w:hAnsi="Arial" w:cs="Arial"/>
      <w:color w:val="000000"/>
      <w:sz w:val="20"/>
      <w:szCs w:val="20"/>
      <w:lang w:eastAsia="en-GB"/>
    </w:rPr>
  </w:style>
  <w:style w:type="paragraph" w:styleId="Footer">
    <w:name w:val="footer"/>
    <w:basedOn w:val="Normal"/>
    <w:link w:val="FooterChar"/>
    <w:uiPriority w:val="99"/>
    <w:rsid w:val="00ED64AD"/>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FooterChar">
    <w:name w:val="Footer Char"/>
    <w:basedOn w:val="DefaultParagraphFont"/>
    <w:link w:val="Footer"/>
    <w:uiPriority w:val="99"/>
    <w:rsid w:val="00ED64AD"/>
    <w:rPr>
      <w:rFonts w:ascii="Arial" w:eastAsia="Times New Roman" w:hAnsi="Arial" w:cs="Arial"/>
      <w:color w:val="000000"/>
      <w:sz w:val="20"/>
      <w:szCs w:val="20"/>
      <w:lang w:eastAsia="en-GB"/>
    </w:rPr>
  </w:style>
  <w:style w:type="table" w:styleId="TableGrid">
    <w:name w:val="Table Grid"/>
    <w:basedOn w:val="TableNormal"/>
    <w:uiPriority w:val="39"/>
    <w:rsid w:val="00ED64AD"/>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ED64AD"/>
    <w:rPr>
      <w:color w:val="0000FF"/>
      <w:u w:val="single"/>
    </w:rPr>
  </w:style>
  <w:style w:type="paragraph" w:styleId="ListParagraph">
    <w:name w:val="List Paragraph"/>
    <w:basedOn w:val="Normal"/>
    <w:uiPriority w:val="34"/>
    <w:qFormat/>
    <w:rsid w:val="00ED64AD"/>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paragraph" w:customStyle="1" w:styleId="TableParagraph">
    <w:name w:val="Table Paragraph"/>
    <w:basedOn w:val="Normal"/>
    <w:uiPriority w:val="1"/>
    <w:qFormat/>
    <w:rsid w:val="00ED64AD"/>
    <w:pPr>
      <w:widowControl w:val="0"/>
      <w:autoSpaceDE w:val="0"/>
      <w:autoSpaceDN w:val="0"/>
      <w:spacing w:after="0" w:line="240" w:lineRule="auto"/>
      <w:ind w:left="108"/>
    </w:pPr>
    <w:rPr>
      <w:rFonts w:ascii="Arial" w:eastAsia="Times New Roman" w:hAnsi="Arial" w:cs="Arial"/>
      <w:lang w:eastAsia="en-GB"/>
    </w:rPr>
  </w:style>
  <w:style w:type="paragraph" w:customStyle="1" w:styleId="paragraph">
    <w:name w:val="paragraph"/>
    <w:basedOn w:val="Normal"/>
    <w:rsid w:val="00ED64AD"/>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eop">
    <w:name w:val="eop"/>
    <w:basedOn w:val="DefaultParagraphFont"/>
    <w:rsid w:val="00ED64AD"/>
    <w:rPr>
      <w:rFonts w:cs="Times New Roman"/>
    </w:rPr>
  </w:style>
  <w:style w:type="character" w:styleId="Emphasis">
    <w:name w:val="Emphasis"/>
    <w:basedOn w:val="DefaultParagraphFont"/>
    <w:uiPriority w:val="20"/>
    <w:qFormat/>
    <w:rsid w:val="00ED64AD"/>
    <w:rPr>
      <w:rFonts w:cs="Times New Roman"/>
      <w:i/>
      <w:iCs/>
    </w:rPr>
  </w:style>
  <w:style w:type="paragraph" w:styleId="Bibliography">
    <w:name w:val="Bibliography"/>
    <w:basedOn w:val="Normal"/>
    <w:next w:val="Normal"/>
    <w:uiPriority w:val="37"/>
    <w:unhideWhenUsed/>
    <w:rsid w:val="00ED64A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styleId="UnresolvedMention">
    <w:name w:val="Unresolved Mention"/>
    <w:basedOn w:val="DefaultParagraphFont"/>
    <w:uiPriority w:val="99"/>
    <w:semiHidden/>
    <w:unhideWhenUsed/>
    <w:rsid w:val="00960F13"/>
    <w:rPr>
      <w:color w:val="605E5C"/>
      <w:shd w:val="clear" w:color="auto" w:fill="E1DFDD"/>
    </w:rPr>
  </w:style>
  <w:style w:type="character" w:customStyle="1" w:styleId="Heading1Char">
    <w:name w:val="Heading 1 Char"/>
    <w:basedOn w:val="DefaultParagraphFont"/>
    <w:link w:val="Heading1"/>
    <w:uiPriority w:val="9"/>
    <w:rsid w:val="00960F13"/>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4866">
      <w:bodyDiv w:val="1"/>
      <w:marLeft w:val="0"/>
      <w:marRight w:val="0"/>
      <w:marTop w:val="0"/>
      <w:marBottom w:val="0"/>
      <w:divBdr>
        <w:top w:val="none" w:sz="0" w:space="0" w:color="auto"/>
        <w:left w:val="none" w:sz="0" w:space="0" w:color="auto"/>
        <w:bottom w:val="none" w:sz="0" w:space="0" w:color="auto"/>
        <w:right w:val="none" w:sz="0" w:space="0" w:color="auto"/>
      </w:divBdr>
    </w:div>
    <w:div w:id="124125746">
      <w:bodyDiv w:val="1"/>
      <w:marLeft w:val="0"/>
      <w:marRight w:val="0"/>
      <w:marTop w:val="0"/>
      <w:marBottom w:val="0"/>
      <w:divBdr>
        <w:top w:val="none" w:sz="0" w:space="0" w:color="auto"/>
        <w:left w:val="none" w:sz="0" w:space="0" w:color="auto"/>
        <w:bottom w:val="none" w:sz="0" w:space="0" w:color="auto"/>
        <w:right w:val="none" w:sz="0" w:space="0" w:color="auto"/>
      </w:divBdr>
    </w:div>
    <w:div w:id="162548758">
      <w:bodyDiv w:val="1"/>
      <w:marLeft w:val="0"/>
      <w:marRight w:val="0"/>
      <w:marTop w:val="0"/>
      <w:marBottom w:val="0"/>
      <w:divBdr>
        <w:top w:val="none" w:sz="0" w:space="0" w:color="auto"/>
        <w:left w:val="none" w:sz="0" w:space="0" w:color="auto"/>
        <w:bottom w:val="none" w:sz="0" w:space="0" w:color="auto"/>
        <w:right w:val="none" w:sz="0" w:space="0" w:color="auto"/>
      </w:divBdr>
    </w:div>
    <w:div w:id="354043977">
      <w:bodyDiv w:val="1"/>
      <w:marLeft w:val="0"/>
      <w:marRight w:val="0"/>
      <w:marTop w:val="0"/>
      <w:marBottom w:val="0"/>
      <w:divBdr>
        <w:top w:val="none" w:sz="0" w:space="0" w:color="auto"/>
        <w:left w:val="none" w:sz="0" w:space="0" w:color="auto"/>
        <w:bottom w:val="none" w:sz="0" w:space="0" w:color="auto"/>
        <w:right w:val="none" w:sz="0" w:space="0" w:color="auto"/>
      </w:divBdr>
    </w:div>
    <w:div w:id="457724824">
      <w:bodyDiv w:val="1"/>
      <w:marLeft w:val="0"/>
      <w:marRight w:val="0"/>
      <w:marTop w:val="0"/>
      <w:marBottom w:val="0"/>
      <w:divBdr>
        <w:top w:val="none" w:sz="0" w:space="0" w:color="auto"/>
        <w:left w:val="none" w:sz="0" w:space="0" w:color="auto"/>
        <w:bottom w:val="none" w:sz="0" w:space="0" w:color="auto"/>
        <w:right w:val="none" w:sz="0" w:space="0" w:color="auto"/>
      </w:divBdr>
    </w:div>
    <w:div w:id="487863999">
      <w:bodyDiv w:val="1"/>
      <w:marLeft w:val="0"/>
      <w:marRight w:val="0"/>
      <w:marTop w:val="0"/>
      <w:marBottom w:val="0"/>
      <w:divBdr>
        <w:top w:val="none" w:sz="0" w:space="0" w:color="auto"/>
        <w:left w:val="none" w:sz="0" w:space="0" w:color="auto"/>
        <w:bottom w:val="none" w:sz="0" w:space="0" w:color="auto"/>
        <w:right w:val="none" w:sz="0" w:space="0" w:color="auto"/>
      </w:divBdr>
    </w:div>
    <w:div w:id="599339199">
      <w:bodyDiv w:val="1"/>
      <w:marLeft w:val="0"/>
      <w:marRight w:val="0"/>
      <w:marTop w:val="0"/>
      <w:marBottom w:val="0"/>
      <w:divBdr>
        <w:top w:val="none" w:sz="0" w:space="0" w:color="auto"/>
        <w:left w:val="none" w:sz="0" w:space="0" w:color="auto"/>
        <w:bottom w:val="none" w:sz="0" w:space="0" w:color="auto"/>
        <w:right w:val="none" w:sz="0" w:space="0" w:color="auto"/>
      </w:divBdr>
    </w:div>
    <w:div w:id="795413711">
      <w:bodyDiv w:val="1"/>
      <w:marLeft w:val="0"/>
      <w:marRight w:val="0"/>
      <w:marTop w:val="0"/>
      <w:marBottom w:val="0"/>
      <w:divBdr>
        <w:top w:val="none" w:sz="0" w:space="0" w:color="auto"/>
        <w:left w:val="none" w:sz="0" w:space="0" w:color="auto"/>
        <w:bottom w:val="none" w:sz="0" w:space="0" w:color="auto"/>
        <w:right w:val="none" w:sz="0" w:space="0" w:color="auto"/>
      </w:divBdr>
    </w:div>
    <w:div w:id="1371344951">
      <w:bodyDiv w:val="1"/>
      <w:marLeft w:val="0"/>
      <w:marRight w:val="0"/>
      <w:marTop w:val="0"/>
      <w:marBottom w:val="0"/>
      <w:divBdr>
        <w:top w:val="none" w:sz="0" w:space="0" w:color="auto"/>
        <w:left w:val="none" w:sz="0" w:space="0" w:color="auto"/>
        <w:bottom w:val="none" w:sz="0" w:space="0" w:color="auto"/>
        <w:right w:val="none" w:sz="0" w:space="0" w:color="auto"/>
      </w:divBdr>
    </w:div>
    <w:div w:id="1463497290">
      <w:bodyDiv w:val="1"/>
      <w:marLeft w:val="0"/>
      <w:marRight w:val="0"/>
      <w:marTop w:val="0"/>
      <w:marBottom w:val="0"/>
      <w:divBdr>
        <w:top w:val="none" w:sz="0" w:space="0" w:color="auto"/>
        <w:left w:val="none" w:sz="0" w:space="0" w:color="auto"/>
        <w:bottom w:val="none" w:sz="0" w:space="0" w:color="auto"/>
        <w:right w:val="none" w:sz="0" w:space="0" w:color="auto"/>
      </w:divBdr>
    </w:div>
    <w:div w:id="1562248548">
      <w:bodyDiv w:val="1"/>
      <w:marLeft w:val="0"/>
      <w:marRight w:val="0"/>
      <w:marTop w:val="0"/>
      <w:marBottom w:val="0"/>
      <w:divBdr>
        <w:top w:val="none" w:sz="0" w:space="0" w:color="auto"/>
        <w:left w:val="none" w:sz="0" w:space="0" w:color="auto"/>
        <w:bottom w:val="none" w:sz="0" w:space="0" w:color="auto"/>
        <w:right w:val="none" w:sz="0" w:space="0" w:color="auto"/>
      </w:divBdr>
    </w:div>
    <w:div w:id="1586955924">
      <w:bodyDiv w:val="1"/>
      <w:marLeft w:val="0"/>
      <w:marRight w:val="0"/>
      <w:marTop w:val="0"/>
      <w:marBottom w:val="0"/>
      <w:divBdr>
        <w:top w:val="none" w:sz="0" w:space="0" w:color="auto"/>
        <w:left w:val="none" w:sz="0" w:space="0" w:color="auto"/>
        <w:bottom w:val="none" w:sz="0" w:space="0" w:color="auto"/>
        <w:right w:val="none" w:sz="0" w:space="0" w:color="auto"/>
      </w:divBdr>
    </w:div>
    <w:div w:id="1594703041">
      <w:bodyDiv w:val="1"/>
      <w:marLeft w:val="0"/>
      <w:marRight w:val="0"/>
      <w:marTop w:val="0"/>
      <w:marBottom w:val="0"/>
      <w:divBdr>
        <w:top w:val="none" w:sz="0" w:space="0" w:color="auto"/>
        <w:left w:val="none" w:sz="0" w:space="0" w:color="auto"/>
        <w:bottom w:val="none" w:sz="0" w:space="0" w:color="auto"/>
        <w:right w:val="none" w:sz="0" w:space="0" w:color="auto"/>
      </w:divBdr>
    </w:div>
    <w:div w:id="1748572617">
      <w:bodyDiv w:val="1"/>
      <w:marLeft w:val="0"/>
      <w:marRight w:val="0"/>
      <w:marTop w:val="0"/>
      <w:marBottom w:val="0"/>
      <w:divBdr>
        <w:top w:val="none" w:sz="0" w:space="0" w:color="auto"/>
        <w:left w:val="none" w:sz="0" w:space="0" w:color="auto"/>
        <w:bottom w:val="none" w:sz="0" w:space="0" w:color="auto"/>
        <w:right w:val="none" w:sz="0" w:space="0" w:color="auto"/>
      </w:divBdr>
    </w:div>
    <w:div w:id="1759138334">
      <w:bodyDiv w:val="1"/>
      <w:marLeft w:val="0"/>
      <w:marRight w:val="0"/>
      <w:marTop w:val="0"/>
      <w:marBottom w:val="0"/>
      <w:divBdr>
        <w:top w:val="none" w:sz="0" w:space="0" w:color="auto"/>
        <w:left w:val="none" w:sz="0" w:space="0" w:color="auto"/>
        <w:bottom w:val="none" w:sz="0" w:space="0" w:color="auto"/>
        <w:right w:val="none" w:sz="0" w:space="0" w:color="auto"/>
      </w:divBdr>
    </w:div>
    <w:div w:id="1890411572">
      <w:bodyDiv w:val="1"/>
      <w:marLeft w:val="0"/>
      <w:marRight w:val="0"/>
      <w:marTop w:val="0"/>
      <w:marBottom w:val="0"/>
      <w:divBdr>
        <w:top w:val="none" w:sz="0" w:space="0" w:color="auto"/>
        <w:left w:val="none" w:sz="0" w:space="0" w:color="auto"/>
        <w:bottom w:val="none" w:sz="0" w:space="0" w:color="auto"/>
        <w:right w:val="none" w:sz="0" w:space="0" w:color="auto"/>
      </w:divBdr>
    </w:div>
    <w:div w:id="195062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Dea22</b:Tag>
    <b:SourceType>InternetSite</b:SourceType>
    <b:Guid>{A87BCDED-D45F-43AC-A32B-114873DDD5DF}</b:Guid>
    <b:Author>
      <b:Author>
        <b:NameList>
          <b:Person>
            <b:Last>Dearden</b:Last>
            <b:First>Lizzie</b:First>
          </b:Person>
        </b:NameList>
      </b:Author>
    </b:Author>
    <b:Title>Independent</b:Title>
    <b:Year>2022</b:Year>
    <b:YearAccessed>2023</b:YearAccessed>
    <b:MonthAccessed>February</b:MonthAccessed>
    <b:DayAccessed>07</b:DayAccessed>
    <b:URL>https://www.independent.co.uk/news/uk/crime/wayne-couzens-met-police-whatsapp-b2133121.html%3famp</b:URL>
    <b:RefOrder>1</b:RefOrder>
  </b:Source>
  <b:Source>
    <b:Tag>Hom14</b:Tag>
    <b:SourceType>InternetSite</b:SourceType>
    <b:Guid>{F4841778-FBBC-465A-94FE-49AF71949BF8}</b:Guid>
    <b:Author>
      <b:Author>
        <b:Corporate>Home Office</b:Corporate>
      </b:Author>
    </b:Author>
    <b:Title>Gov.uk</b:Title>
    <b:Year>2014</b:Year>
    <b:YearAccessed>2023</b:YearAccessed>
    <b:MonthAccessed>February</b:MonthAccessed>
    <b:DayAccessed>06</b:DayAccessed>
    <b:URL>https://www.gov.uk/government/news/code-of-ethics-launched</b:URL>
    <b:RefOrder>2</b:RefOrder>
  </b:Source>
  <b:Source>
    <b:Tag>Leg23</b:Tag>
    <b:SourceType>InternetSite</b:SourceType>
    <b:Guid>{5004C7C5-DAFD-4A56-BDC2-75EEC4166AFC}</b:Guid>
    <b:Author>
      <b:Author>
        <b:Corporate>Legislation.gov.uk</b:Corporate>
      </b:Author>
    </b:Author>
    <b:Title>Legislation.gov.uk</b:Title>
    <b:YearAccessed>2023</b:YearAccessed>
    <b:MonthAccessed>February</b:MonthAccessed>
    <b:DayAccessed>09</b:DayAccessed>
    <b:URL>https://www.legislation.gov.uk/ukpga/1971/48/section/1</b:URL>
    <b:RefOrder>4</b:RefOrder>
  </b:Source>
  <b:Source>
    <b:Tag>Leg231</b:Tag>
    <b:SourceType>InternetSite</b:SourceType>
    <b:Guid>{92227D2A-7FE6-4CAA-9BEF-9C7C90225968}</b:Guid>
    <b:Author>
      <b:Author>
        <b:Corporate>Legislation.gov.uk</b:Corporate>
      </b:Author>
    </b:Author>
    <b:Title>Legislation.gov.uk</b:Title>
    <b:YearAccessed>2023</b:YearAccessed>
    <b:MonthAccessed>February</b:MonthAccessed>
    <b:DayAccessed>09</b:DayAccessed>
    <b:URL>https://www.legislation.gov.uk/ukpga/2018/23/section/1/enacted</b:URL>
    <b:RefOrder>5</b:RefOrder>
  </b:Source>
  <b:Source>
    <b:Tag>Col14</b:Tag>
    <b:SourceType>InternetSite</b:SourceType>
    <b:Guid>{C4F5BFCA-60D8-4902-B0CD-7E88BFC5892C}</b:Guid>
    <b:Author>
      <b:Author>
        <b:Corporate>College of Policing</b:Corporate>
      </b:Author>
    </b:Author>
    <b:Title>College of Policing</b:Title>
    <b:Year>2014</b:Year>
    <b:YearAccessed>2023</b:YearAccessed>
    <b:MonthAccessed>February</b:MonthAccessed>
    <b:DayAccessed>09</b:DayAccessed>
    <b:URL>https://www.college.police.uk/app/national-decision-model/natinal-decision-model</b:URL>
    <b:RefOrder>3</b:RefOrder>
  </b:Source>
  <b:Source>
    <b:Tag>HMI14</b:Tag>
    <b:SourceType>Report</b:SourceType>
    <b:Guid>{3A5F7143-7A4D-4742-BE98-0696AB46F514}</b:Guid>
    <b:Title>South Wales Police's approach to tackling domestic abuse</b:Title>
    <b:Year>2014</b:Year>
    <b:Author>
      <b:Author>
        <b:Corporate>HMIC</b:Corporate>
      </b:Author>
    </b:Author>
    <b:Publisher>HMIC</b:Publisher>
    <b:RefOrder>6</b:RefOrder>
  </b:Source>
  <b:Source>
    <b:Tag>Kul22</b:Tag>
    <b:SourceType>InternetSite</b:SourceType>
    <b:Guid>{4531DF2A-8F6B-4A7F-BA98-D8E68AA788B2}</b:Guid>
    <b:Title>Everhour Blog</b:Title>
    <b:Year>2022</b:Year>
    <b:Author>
      <b:Author>
        <b:NameList>
          <b:Person>
            <b:Last>Kulakov</b:Last>
            <b:First>Mike</b:First>
          </b:Person>
        </b:NameList>
      </b:Author>
    </b:Author>
    <b:YearAccessed>2023</b:YearAccessed>
    <b:MonthAccessed>February</b:MonthAccessed>
    <b:DayAccessed>09</b:DayAccessed>
    <b:URL>https://everhour.com/blog/team-dynamics/#:~:text=Kurt%20Lewin%2C%20an%20influential%20social,forces%20within%20groups%20of%20people.%E2%80%9D&amp;text=It%20means%20that%20each%20group,influences%20group%20behaviour%20and%20performance.</b:URL>
    <b:RefOrder>7</b:RefOrder>
  </b:Source>
  <b:Source>
    <b:Tag>Oxf23</b:Tag>
    <b:SourceType>InternetSite</b:SourceType>
    <b:Guid>{53E46F8E-FBE8-4883-92F3-A8FD46E3020E}</b:Guid>
    <b:Author>
      <b:Author>
        <b:Corporate>Oxford Learner's Dictionaries</b:Corporate>
      </b:Author>
    </b:Author>
    <b:Title>Oxford Learner's Dictionaries</b:Title>
    <b:Year>2023</b:Year>
    <b:YearAccessed>2023</b:YearAccessed>
    <b:MonthAccessed>February</b:MonthAccessed>
    <b:DayAccessed>09</b:DayAccessed>
    <b:URL>https://oxfordlearnersdictionaries.com/definition/english/information</b:URL>
    <b:RefOrder>10</b:RefOrder>
  </b:Source>
  <b:Source>
    <b:Tag>Nat23</b:Tag>
    <b:SourceType>InternetSite</b:SourceType>
    <b:Guid>{2CB92F77-943A-47A8-85A5-68D8EB3AB369}</b:Guid>
    <b:Author>
      <b:Author>
        <b:Corporate>National Crime Agency</b:Corporate>
      </b:Author>
    </b:Author>
    <b:Title>National Crime Agency</b:Title>
    <b:YearAccessed>2023</b:YearAccessed>
    <b:MonthAccessed>February</b:MonthAccessed>
    <b:DayAccessed>09</b:DayAccessed>
    <b:URL>https://www.nationalcrimeagency.gov.uk/what-we-do/how-we-work/intelligence-enhancing-the-picture-of-serious-organised-crime-affecting-the-uk</b:URL>
    <b:RefOrder>11</b:RefOrder>
  </b:Source>
  <b:Source>
    <b:Tag>Her22</b:Tag>
    <b:SourceType>InternetSite</b:SourceType>
    <b:Guid>{7EAB8698-97FF-49EC-A6B7-7C905C26368F}</b:Guid>
    <b:Author>
      <b:Author>
        <b:NameList>
          <b:Person>
            <b:Last>Herrity</b:Last>
            <b:First>Jennifer</b:First>
          </b:Person>
        </b:NameList>
      </b:Author>
    </b:Author>
    <b:Title>Indeed.com</b:Title>
    <b:Year>2022</b:Year>
    <b:YearAccessed>2023</b:YearAccessed>
    <b:MonthAccessed>February</b:MonthAccessed>
    <b:DayAccessed>12</b:DayAccessed>
    <b:URL>https://www.indeed.com/career-advice/career-development/team-cohesiveness</b:URL>
    <b:RefOrder>8</b:RefOrder>
  </b:Source>
  <b:Source>
    <b:Tag>Ray20</b:Tag>
    <b:SourceType>InternetSite</b:SourceType>
    <b:Guid>{1CB7CC2B-DBFF-48D1-B82E-DCDB9F0821C4}</b:Guid>
    <b:Author>
      <b:Author>
        <b:NameList>
          <b:Person>
            <b:Last>Raypole</b:Last>
            <b:First>Crystal</b:First>
          </b:Person>
        </b:NameList>
      </b:Author>
    </b:Author>
    <b:Title>Healthline</b:Title>
    <b:Year>2020</b:Year>
    <b:YearAccessed>2023</b:YearAccessed>
    <b:MonthAccessed>February</b:MonthAccessed>
    <b:DayAccessed>12</b:DayAccessed>
    <b:URL>https://www.healthline.com/health/interpersonal-conflict</b:URL>
    <b:RefOrder>12</b:RefOrder>
  </b:Source>
  <b:Source>
    <b:Tag>Ray201</b:Tag>
    <b:SourceType>InternetSite</b:SourceType>
    <b:Guid>{FC432C71-2FF8-4612-AF20-85971F77256F}</b:Guid>
    <b:Author>
      <b:Author>
        <b:NameList>
          <b:Person>
            <b:Last>Raypole</b:Last>
            <b:First>Crystal</b:First>
          </b:Person>
        </b:NameList>
      </b:Author>
    </b:Author>
    <b:Title>Healthline</b:Title>
    <b:Year>2020</b:Year>
    <b:YearAccessed>2023</b:YearAccessed>
    <b:MonthAccessed>February</b:MonthAccessed>
    <b:DayAccessed>12</b:DayAccessed>
    <b:URL>https://www.healthline.com/health/interpersonal-conflict</b:URL>
    <b:RefOrder>13</b:RefOrder>
  </b:Source>
  <b:Source>
    <b:Tag>Ray202</b:Tag>
    <b:SourceType>InternetSite</b:SourceType>
    <b:Guid>{256499A9-A9FC-4E0A-A1D8-C2175AF497DE}</b:Guid>
    <b:Author>
      <b:Author>
        <b:NameList>
          <b:Person>
            <b:Last>Raypole</b:Last>
            <b:First>Crystal</b:First>
          </b:Person>
        </b:NameList>
      </b:Author>
    </b:Author>
    <b:Title>Healthline.com</b:Title>
    <b:Year>2020</b:Year>
    <b:YearAccessed>2023</b:YearAccessed>
    <b:MonthAccessed>Febraury</b:MonthAccessed>
    <b:DayAccessed>12</b:DayAccessed>
    <b:URL>https://www.healthline.com/health/interpersonal-conflict</b:URL>
    <b:RefOrder>14</b:RefOrder>
  </b:Source>
  <b:Source>
    <b:Tag>Hea20</b:Tag>
    <b:SourceType>InternetSite</b:SourceType>
    <b:Guid>{5631641B-51A7-40F9-811B-5F227737FE11}</b:Guid>
    <b:Author>
      <b:Author>
        <b:Corporate>Healthline.com</b:Corporate>
      </b:Author>
    </b:Author>
    <b:Title>healthline.com</b:Title>
    <b:Year>2020</b:Year>
    <b:YearAccessed>2023</b:YearAccessed>
    <b:MonthAccessed>February</b:MonthAccessed>
    <b:DayAccessed>12</b:DayAccessed>
    <b:URL>https://www.healthline.com/health-interpersonal-conflict</b:URL>
    <b:RefOrder>9</b:RefOrder>
  </b:Source>
</b:Sources>
</file>

<file path=customXml/itemProps1.xml><?xml version="1.0" encoding="utf-8"?>
<ds:datastoreItem xmlns:ds="http://schemas.openxmlformats.org/officeDocument/2006/customXml" ds:itemID="{28CEDCCB-C08C-4827-8574-450F05C1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30</Pages>
  <Words>8904</Words>
  <Characters>50759</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Meade,Geraint swp6994</dc:creator>
  <cp:keywords/>
  <dc:description/>
  <cp:lastModifiedBy>Meade,Geraint swp6994</cp:lastModifiedBy>
  <cp:revision>10</cp:revision>
  <dcterms:created xsi:type="dcterms:W3CDTF">2023-02-06T12:27:00Z</dcterms:created>
  <dcterms:modified xsi:type="dcterms:W3CDTF">2023-02-13T05:38:00Z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2023-02-06T12:27:47Z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2a7b9a6e-673f-49ea-b560-3e0b5b2bffbb</vt:lpwstr>
  </property>
  <property fmtid="{D5CDD505-2E9C-101B-9397-08002B2CF9AE}" pid="8" name="MSIP_Label_66cf8fe5-b7b7-4df7-b38d-1c61ac2f6639_ContentBits">
    <vt:lpwstr>0</vt:lpwstr>
  </property>
</Properties>
</file>