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B46C6" w:rsidRPr="00DB46C6" w:rsidRDefault="00DB46C6" w:rsidP="00DB46C6">
      <w:pPr>
        <w:spacing w:after="0" w:line="240" w:lineRule="auto"/>
        <w:rPr>
          <w:rFonts w:ascii="Times New Roman" w:eastAsia="Times New Roman" w:hAnsi="Times New Roman" w:cs="Times New Roman"/>
          <w:sz w:val="24"/>
          <w:szCs w:val="20"/>
          <w:lang w:eastAsia="en-GB"/>
        </w:rPr>
      </w:pPr>
      <w:r w:rsidRPr="00DB46C6">
        <w:rPr>
          <w:rFonts w:ascii="Times New Roman" w:eastAsia="Times New Roman" w:hAnsi="Times New Roman" w:cs="Times New Roman"/>
          <w:noProof/>
          <w:sz w:val="24"/>
          <w:szCs w:val="20"/>
          <w:lang w:eastAsia="en-GB"/>
        </w:rPr>
        <w:drawing>
          <wp:inline distT="0" distB="0" distL="0" distR="0" wp14:anchorId="1414531D" wp14:editId="6AC530E9">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rsidR="00DB46C6" w:rsidRPr="00DB46C6" w:rsidRDefault="00DB46C6" w:rsidP="00DB46C6">
      <w:pPr>
        <w:spacing w:after="0" w:line="240" w:lineRule="auto"/>
        <w:rPr>
          <w:rFonts w:ascii="Times New Roman" w:eastAsia="Times New Roman" w:hAnsi="Times New Roman" w:cs="Times New Roman"/>
          <w:sz w:val="24"/>
          <w:szCs w:val="20"/>
          <w:lang w:eastAsia="en-GB"/>
        </w:rPr>
      </w:pPr>
    </w:p>
    <w:p w:rsidR="00DB46C6" w:rsidRPr="00DB46C6" w:rsidRDefault="00DB46C6" w:rsidP="00DB46C6">
      <w:pPr>
        <w:spacing w:after="0" w:line="240" w:lineRule="auto"/>
        <w:rPr>
          <w:rFonts w:ascii="Times New Roman" w:eastAsia="Times New Roman" w:hAnsi="Times New Roman" w:cs="Times New Roman"/>
          <w:sz w:val="24"/>
          <w:szCs w:val="20"/>
          <w:lang w:eastAsia="en-G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3"/>
      </w:tblGrid>
      <w:tr w:rsidR="00DB46C6" w:rsidRPr="00DB46C6" w:rsidTr="004777E4">
        <w:trPr>
          <w:cantSplit/>
          <w:trHeight w:val="469"/>
        </w:trPr>
        <w:tc>
          <w:tcPr>
            <w:tcW w:w="4908" w:type="dxa"/>
          </w:tcPr>
          <w:p w:rsidR="00DB46C6" w:rsidRPr="00DB46C6" w:rsidRDefault="00DB46C6" w:rsidP="00DB46C6">
            <w:pPr>
              <w:spacing w:after="240"/>
              <w:rPr>
                <w:b/>
                <w:caps/>
                <w:color w:val="FF0000"/>
                <w:sz w:val="24"/>
                <w:szCs w:val="24"/>
              </w:rPr>
            </w:pPr>
            <w:r w:rsidRPr="00DB46C6">
              <w:rPr>
                <w:b/>
                <w:caps/>
                <w:sz w:val="24"/>
                <w:szCs w:val="24"/>
              </w:rPr>
              <w:t>LOCATION:</w:t>
            </w:r>
            <w:r w:rsidRPr="00DB46C6">
              <w:rPr>
                <w:caps/>
                <w:sz w:val="24"/>
                <w:szCs w:val="24"/>
              </w:rPr>
              <w:t xml:space="preserve"> </w:t>
            </w:r>
            <w:r w:rsidRPr="00DB46C6">
              <w:rPr>
                <w:b/>
                <w:caps/>
                <w:color w:val="FF0000"/>
                <w:sz w:val="24"/>
                <w:szCs w:val="24"/>
              </w:rPr>
              <w:t xml:space="preserve">Swansea </w:t>
            </w:r>
          </w:p>
        </w:tc>
        <w:tc>
          <w:tcPr>
            <w:tcW w:w="4259" w:type="dxa"/>
          </w:tcPr>
          <w:p w:rsidR="00DB46C6" w:rsidRPr="00DB46C6" w:rsidRDefault="00DB46C6" w:rsidP="00DB46C6">
            <w:pPr>
              <w:spacing w:after="240"/>
              <w:jc w:val="right"/>
              <w:rPr>
                <w:caps/>
                <w:sz w:val="24"/>
                <w:szCs w:val="24"/>
              </w:rPr>
            </w:pPr>
            <w:r w:rsidRPr="00DB46C6">
              <w:rPr>
                <w:b/>
                <w:caps/>
                <w:sz w:val="24"/>
                <w:szCs w:val="24"/>
              </w:rPr>
              <w:t xml:space="preserve">LLEOLIAD: </w:t>
            </w:r>
            <w:r w:rsidRPr="00DB46C6">
              <w:rPr>
                <w:caps/>
                <w:sz w:val="24"/>
                <w:szCs w:val="24"/>
              </w:rPr>
              <w:t xml:space="preserve"> </w:t>
            </w:r>
            <w:r w:rsidRPr="00DB46C6">
              <w:rPr>
                <w:b/>
                <w:caps/>
                <w:color w:val="FF0000"/>
                <w:sz w:val="24"/>
                <w:szCs w:val="24"/>
              </w:rPr>
              <w:t>abertawe</w:t>
            </w:r>
          </w:p>
        </w:tc>
      </w:tr>
      <w:tr w:rsidR="00DB46C6" w:rsidRPr="00DB46C6" w:rsidTr="004777E4">
        <w:trPr>
          <w:trHeight w:val="542"/>
        </w:trPr>
        <w:tc>
          <w:tcPr>
            <w:tcW w:w="4908" w:type="dxa"/>
          </w:tcPr>
          <w:p w:rsidR="00DB46C6" w:rsidRPr="00DB46C6" w:rsidRDefault="00DB46C6" w:rsidP="00DB46C6">
            <w:pPr>
              <w:spacing w:after="240"/>
              <w:ind w:left="5760" w:hanging="5760"/>
              <w:rPr>
                <w:b/>
                <w:sz w:val="24"/>
              </w:rPr>
            </w:pPr>
            <w:r w:rsidRPr="00DB46C6">
              <w:rPr>
                <w:b/>
                <w:sz w:val="24"/>
              </w:rPr>
              <w:t xml:space="preserve">LEVEL </w:t>
            </w:r>
            <w:r w:rsidRPr="00DB46C6">
              <w:rPr>
                <w:b/>
                <w:color w:val="FF0000"/>
                <w:sz w:val="24"/>
              </w:rPr>
              <w:t>4</w:t>
            </w:r>
          </w:p>
        </w:tc>
        <w:tc>
          <w:tcPr>
            <w:tcW w:w="4259" w:type="dxa"/>
          </w:tcPr>
          <w:p w:rsidR="00DB46C6" w:rsidRPr="00DB46C6" w:rsidRDefault="00DB46C6" w:rsidP="00DB46C6">
            <w:pPr>
              <w:spacing w:after="240"/>
              <w:ind w:left="5760" w:hanging="5760"/>
              <w:jc w:val="right"/>
              <w:rPr>
                <w:b/>
                <w:sz w:val="24"/>
              </w:rPr>
            </w:pPr>
            <w:r w:rsidRPr="00DB46C6">
              <w:rPr>
                <w:b/>
                <w:sz w:val="24"/>
              </w:rPr>
              <w:t xml:space="preserve">LEFEL </w:t>
            </w:r>
            <w:r w:rsidRPr="00DB46C6">
              <w:rPr>
                <w:b/>
                <w:color w:val="FF0000"/>
                <w:sz w:val="24"/>
              </w:rPr>
              <w:t>4</w:t>
            </w:r>
          </w:p>
        </w:tc>
      </w:tr>
      <w:tr w:rsidR="00DB46C6" w:rsidRPr="00DB46C6" w:rsidTr="004777E4">
        <w:trPr>
          <w:trHeight w:val="302"/>
        </w:trPr>
        <w:tc>
          <w:tcPr>
            <w:tcW w:w="4908" w:type="dxa"/>
          </w:tcPr>
          <w:p w:rsidR="00DB46C6" w:rsidRPr="00DB46C6" w:rsidRDefault="00DB46C6" w:rsidP="00DB46C6">
            <w:pPr>
              <w:rPr>
                <w:b/>
                <w:caps/>
                <w:sz w:val="24"/>
              </w:rPr>
            </w:pPr>
            <w:r w:rsidRPr="00DB46C6">
              <w:rPr>
                <w:b/>
                <w:caps/>
                <w:sz w:val="24"/>
              </w:rPr>
              <w:t>EXAMINATION PERIOD</w:t>
            </w:r>
          </w:p>
        </w:tc>
        <w:tc>
          <w:tcPr>
            <w:tcW w:w="4259" w:type="dxa"/>
          </w:tcPr>
          <w:p w:rsidR="00DB46C6" w:rsidRPr="00DB46C6" w:rsidRDefault="00DB46C6" w:rsidP="00DB46C6">
            <w:pPr>
              <w:jc w:val="right"/>
              <w:rPr>
                <w:b/>
                <w:caps/>
                <w:sz w:val="24"/>
              </w:rPr>
            </w:pPr>
            <w:r w:rsidRPr="00DB46C6">
              <w:rPr>
                <w:b/>
                <w:caps/>
                <w:sz w:val="24"/>
              </w:rPr>
              <w:t>CYFNOD ARHOLIADAU</w:t>
            </w:r>
          </w:p>
        </w:tc>
      </w:tr>
      <w:tr w:rsidR="00DB46C6" w:rsidRPr="00DB46C6" w:rsidTr="004777E4">
        <w:trPr>
          <w:trHeight w:val="863"/>
        </w:trPr>
        <w:tc>
          <w:tcPr>
            <w:tcW w:w="4908" w:type="dxa"/>
          </w:tcPr>
          <w:p w:rsidR="00DB46C6" w:rsidRPr="00DB46C6" w:rsidRDefault="00DB46C6" w:rsidP="00DB46C6">
            <w:pPr>
              <w:spacing w:after="240"/>
              <w:jc w:val="both"/>
              <w:rPr>
                <w:b/>
                <w:caps/>
                <w:color w:val="FF0000"/>
                <w:sz w:val="24"/>
              </w:rPr>
            </w:pPr>
            <w:r w:rsidRPr="00DB46C6">
              <w:rPr>
                <w:b/>
                <w:caps/>
                <w:color w:val="FF0000"/>
                <w:sz w:val="24"/>
              </w:rPr>
              <w:t xml:space="preserve">may 2020 </w:t>
            </w:r>
          </w:p>
        </w:tc>
        <w:tc>
          <w:tcPr>
            <w:tcW w:w="4259" w:type="dxa"/>
          </w:tcPr>
          <w:p w:rsidR="00DB46C6" w:rsidRPr="00DB46C6" w:rsidRDefault="00DB46C6" w:rsidP="00DB46C6">
            <w:pPr>
              <w:spacing w:after="240"/>
              <w:jc w:val="right"/>
              <w:rPr>
                <w:b/>
                <w:caps/>
                <w:color w:val="FF0000"/>
                <w:sz w:val="24"/>
              </w:rPr>
            </w:pPr>
            <w:r w:rsidRPr="00DB46C6">
              <w:rPr>
                <w:b/>
                <w:caps/>
                <w:color w:val="FF0000"/>
                <w:sz w:val="24"/>
              </w:rPr>
              <w:t>mai 2020</w:t>
            </w:r>
          </w:p>
        </w:tc>
      </w:tr>
    </w:tbl>
    <w:p w:rsidR="00DB46C6" w:rsidRPr="00DB46C6" w:rsidRDefault="00DB46C6" w:rsidP="00DB46C6">
      <w:pPr>
        <w:spacing w:after="0" w:line="240" w:lineRule="auto"/>
        <w:jc w:val="center"/>
        <w:rPr>
          <w:rFonts w:ascii="Times New Roman" w:eastAsia="Times New Roman" w:hAnsi="Times New Roman" w:cs="Times New Roman"/>
          <w:b/>
          <w:caps/>
          <w:sz w:val="28"/>
          <w:szCs w:val="20"/>
          <w:lang w:eastAsia="en-GB"/>
        </w:rPr>
      </w:pPr>
    </w:p>
    <w:p w:rsidR="00DB46C6" w:rsidRPr="00DB46C6" w:rsidRDefault="00DB46C6" w:rsidP="00DB46C6">
      <w:pPr>
        <w:spacing w:after="0" w:line="240" w:lineRule="auto"/>
        <w:jc w:val="center"/>
        <w:rPr>
          <w:rFonts w:ascii="Times New Roman" w:eastAsia="Times New Roman" w:hAnsi="Times New Roman" w:cs="Times New Roman"/>
          <w:b/>
          <w:caps/>
          <w:sz w:val="28"/>
          <w:szCs w:val="20"/>
          <w:lang w:eastAsia="en-GB"/>
        </w:rPr>
      </w:pPr>
      <w:r w:rsidRPr="00DB46C6">
        <w:rPr>
          <w:rFonts w:ascii="Times New Roman" w:eastAsia="Times New Roman" w:hAnsi="Times New Roman" w:cs="Times New Roman"/>
          <w:b/>
          <w:caps/>
          <w:sz w:val="28"/>
          <w:szCs w:val="20"/>
          <w:lang w:eastAsia="en-GB"/>
        </w:rPr>
        <w:t xml:space="preserve">MODULE CODE: </w:t>
      </w:r>
      <w:r w:rsidRPr="00DB46C6">
        <w:rPr>
          <w:rFonts w:ascii="Times New Roman" w:eastAsia="Times New Roman" w:hAnsi="Times New Roman" w:cs="Times New Roman"/>
          <w:b/>
          <w:caps/>
          <w:color w:val="FF0000"/>
          <w:sz w:val="28"/>
          <w:szCs w:val="20"/>
          <w:lang w:eastAsia="en-GB"/>
        </w:rPr>
        <w:t>M4X01940</w:t>
      </w:r>
    </w:p>
    <w:p w:rsidR="00DB46C6" w:rsidRPr="00DB46C6" w:rsidRDefault="00DB46C6" w:rsidP="00DB46C6">
      <w:pPr>
        <w:spacing w:after="240" w:line="240" w:lineRule="auto"/>
        <w:jc w:val="center"/>
        <w:rPr>
          <w:rFonts w:ascii="Times New Roman" w:eastAsia="Times New Roman" w:hAnsi="Times New Roman" w:cs="Times New Roman"/>
          <w:b/>
          <w:color w:val="FF0000"/>
          <w:sz w:val="28"/>
          <w:szCs w:val="20"/>
          <w:lang w:eastAsia="en-GB"/>
        </w:rPr>
      </w:pPr>
      <w:r w:rsidRPr="00DB46C6">
        <w:rPr>
          <w:rFonts w:ascii="Times New Roman" w:eastAsia="Times New Roman" w:hAnsi="Times New Roman" w:cs="Times New Roman"/>
          <w:b/>
          <w:color w:val="FF0000"/>
          <w:sz w:val="28"/>
          <w:szCs w:val="20"/>
          <w:lang w:eastAsia="en-GB"/>
        </w:rPr>
        <w:t>ENVIRONMENTAL BIOLOGY</w:t>
      </w:r>
    </w:p>
    <w:p w:rsidR="00DB46C6" w:rsidRPr="00DB46C6" w:rsidRDefault="00DB46C6" w:rsidP="00DB46C6">
      <w:pPr>
        <w:spacing w:after="240" w:line="240" w:lineRule="auto"/>
        <w:rPr>
          <w:rFonts w:ascii="Times New Roman" w:eastAsia="Times New Roman" w:hAnsi="Times New Roman" w:cs="Times New Roman"/>
          <w:b/>
          <w:caps/>
          <w:sz w:val="28"/>
          <w:szCs w:val="20"/>
          <w:lang w:eastAsia="en-GB"/>
        </w:rPr>
      </w:pPr>
      <w:r w:rsidRPr="00DB46C6">
        <w:rPr>
          <w:rFonts w:ascii="Times New Roman" w:eastAsia="Times New Roman" w:hAnsi="Times New Roman" w:cs="Times New Roman"/>
          <w:b/>
          <w:caps/>
          <w:sz w:val="28"/>
          <w:szCs w:val="20"/>
          <w:lang w:eastAsia="en-GB"/>
        </w:rPr>
        <w:t xml:space="preserve">TIME:  </w:t>
      </w:r>
      <w:r w:rsidR="002E5E90">
        <w:rPr>
          <w:rFonts w:ascii="Times New Roman" w:eastAsia="Times New Roman" w:hAnsi="Times New Roman" w:cs="Times New Roman"/>
          <w:b/>
          <w:caps/>
          <w:color w:val="FF0000"/>
          <w:sz w:val="28"/>
          <w:szCs w:val="20"/>
          <w:lang w:eastAsia="en-GB"/>
        </w:rPr>
        <w:t>7 hours (open book exam)</w:t>
      </w:r>
      <w:bookmarkStart w:id="0" w:name="_GoBack"/>
      <w:bookmarkEnd w:id="0"/>
      <w:r w:rsidRPr="00DB46C6">
        <w:rPr>
          <w:rFonts w:ascii="Times New Roman" w:eastAsia="Times New Roman" w:hAnsi="Times New Roman" w:cs="Times New Roman"/>
          <w:b/>
          <w:caps/>
          <w:sz w:val="28"/>
          <w:szCs w:val="20"/>
          <w:lang w:eastAsia="en-GB"/>
        </w:rPr>
        <w:t xml:space="preserve"> </w:t>
      </w:r>
    </w:p>
    <w:p w:rsidR="007539F8" w:rsidRDefault="007539F8" w:rsidP="007539F8">
      <w:pPr>
        <w:pStyle w:val="Answer"/>
      </w:pPr>
      <w:r>
        <w:t xml:space="preserve">answer </w:t>
      </w:r>
      <w:r>
        <w:rPr>
          <w:color w:val="FF0000"/>
          <w:u w:val="single"/>
        </w:rPr>
        <w:t>TWO</w:t>
      </w:r>
      <w:r>
        <w:t xml:space="preserve"> questions out of </w:t>
      </w:r>
      <w:r>
        <w:rPr>
          <w:color w:val="FF0000"/>
          <w:u w:val="single"/>
        </w:rPr>
        <w:t>four</w:t>
      </w:r>
    </w:p>
    <w:p w:rsidR="00DB46C6" w:rsidRPr="00DB46C6" w:rsidRDefault="00DB46C6" w:rsidP="00DB46C6">
      <w:pPr>
        <w:spacing w:after="0" w:line="240" w:lineRule="auto"/>
        <w:rPr>
          <w:rFonts w:ascii="Times New Roman" w:eastAsia="Times New Roman" w:hAnsi="Times New Roman" w:cs="Times New Roman"/>
          <w:b/>
          <w:caps/>
          <w:sz w:val="28"/>
          <w:szCs w:val="20"/>
          <w:lang w:eastAsia="en-GB"/>
        </w:rPr>
      </w:pPr>
    </w:p>
    <w:p w:rsidR="00DB46C6" w:rsidRPr="00DB46C6" w:rsidRDefault="00DB46C6" w:rsidP="00DB46C6">
      <w:pPr>
        <w:spacing w:after="120" w:line="240" w:lineRule="auto"/>
        <w:rPr>
          <w:rFonts w:ascii="Times New Roman" w:eastAsia="Times New Roman" w:hAnsi="Times New Roman" w:cs="Times New Roman"/>
          <w:sz w:val="24"/>
          <w:szCs w:val="20"/>
          <w:lang w:eastAsia="en-GB"/>
        </w:rPr>
      </w:pPr>
    </w:p>
    <w:p w:rsidR="00DB46C6" w:rsidRPr="00DB46C6" w:rsidRDefault="00DB46C6" w:rsidP="00DB46C6">
      <w:pPr>
        <w:spacing w:after="120" w:line="240" w:lineRule="auto"/>
        <w:rPr>
          <w:rFonts w:ascii="Times New Roman" w:eastAsia="Times New Roman" w:hAnsi="Times New Roman" w:cs="Times New Roman"/>
          <w:i/>
          <w:sz w:val="24"/>
          <w:szCs w:val="20"/>
          <w:lang w:eastAsia="en-GB"/>
        </w:rPr>
      </w:pPr>
      <w:r w:rsidRPr="00DB46C6">
        <w:rPr>
          <w:rFonts w:ascii="Times New Roman" w:eastAsia="Times New Roman" w:hAnsi="Times New Roman" w:cs="Times New Roman"/>
          <w:i/>
          <w:sz w:val="24"/>
          <w:szCs w:val="20"/>
          <w:lang w:eastAsia="en-GB"/>
        </w:rPr>
        <w:t>Equipment or materials required – None</w:t>
      </w:r>
    </w:p>
    <w:p w:rsidR="00DB46C6" w:rsidRPr="00DB46C6" w:rsidRDefault="00DB46C6" w:rsidP="00DB46C6">
      <w:pPr>
        <w:spacing w:after="120" w:line="240" w:lineRule="auto"/>
        <w:rPr>
          <w:rFonts w:ascii="Times New Roman" w:eastAsia="Times New Roman" w:hAnsi="Times New Roman" w:cs="Times New Roman"/>
          <w:i/>
          <w:sz w:val="24"/>
          <w:szCs w:val="20"/>
          <w:lang w:eastAsia="en-GB"/>
        </w:rPr>
      </w:pPr>
      <w:r w:rsidRPr="00DB46C6">
        <w:rPr>
          <w:rFonts w:ascii="Times New Roman" w:eastAsia="Times New Roman" w:hAnsi="Times New Roman" w:cs="Times New Roman"/>
          <w:i/>
          <w:sz w:val="24"/>
          <w:szCs w:val="20"/>
          <w:lang w:eastAsia="en-GB"/>
        </w:rPr>
        <w:t>Adnoddau neu ddefnyddiau sydd eu hangen - Dim</w:t>
      </w:r>
    </w:p>
    <w:p w:rsidR="00DB46C6" w:rsidRDefault="00DB46C6">
      <w:r>
        <w:br w:type="page"/>
      </w:r>
    </w:p>
    <w:p w:rsidR="00FB32CE" w:rsidRPr="00FB32CE" w:rsidRDefault="00FB32CE" w:rsidP="00FB32CE">
      <w:pPr>
        <w:pStyle w:val="ListParagraph"/>
        <w:numPr>
          <w:ilvl w:val="0"/>
          <w:numId w:val="2"/>
        </w:numPr>
        <w:spacing w:after="0" w:line="240" w:lineRule="auto"/>
        <w:rPr>
          <w:b/>
        </w:rPr>
      </w:pPr>
      <w:r>
        <w:lastRenderedPageBreak/>
        <w:t>Explain how biodiversity loss can negatively impact ecosystem services.</w:t>
      </w:r>
      <w:r>
        <w:tab/>
      </w:r>
      <w:r>
        <w:tab/>
      </w:r>
      <w:r>
        <w:tab/>
      </w:r>
      <w:r>
        <w:tab/>
      </w:r>
      <w:r>
        <w:tab/>
      </w:r>
      <w:r>
        <w:tab/>
      </w:r>
      <w:r>
        <w:tab/>
      </w:r>
      <w:r>
        <w:tab/>
      </w:r>
      <w:r>
        <w:tab/>
      </w:r>
      <w:r>
        <w:tab/>
      </w:r>
      <w:r>
        <w:tab/>
      </w:r>
      <w:r w:rsidRPr="00FB32CE">
        <w:rPr>
          <w:b/>
        </w:rPr>
        <w:t>(</w:t>
      </w:r>
      <w:r w:rsidR="007539F8">
        <w:rPr>
          <w:b/>
        </w:rPr>
        <w:t>5</w:t>
      </w:r>
      <w:r w:rsidRPr="00FB32CE">
        <w:rPr>
          <w:b/>
        </w:rPr>
        <w:t>0 marks)</w:t>
      </w:r>
    </w:p>
    <w:p w:rsidR="00DB46C6" w:rsidRDefault="00DB46C6" w:rsidP="00DB46C6"/>
    <w:p w:rsidR="004A1E61" w:rsidRDefault="004A1E61" w:rsidP="00DB46C6">
      <w:r>
        <w:t>Include good amounts of the following info:</w:t>
      </w:r>
    </w:p>
    <w:p w:rsidR="004A1E61" w:rsidRDefault="004A1E61" w:rsidP="00DB46C6"/>
    <w:p w:rsidR="00DB46C6" w:rsidRDefault="00FB32CE" w:rsidP="00DB46C6">
      <w:r w:rsidRPr="00FB32CE">
        <w:t>Ecosystem services are the benefits provided by ecosystems that contribute to making human life both possible and worth living. – UK National Ecosystem Assessment, 2020</w:t>
      </w:r>
    </w:p>
    <w:p w:rsidR="00FB32CE" w:rsidRDefault="00FB32CE" w:rsidP="00DB46C6">
      <w:r>
        <w:t>There are 3 main categories – direct, indirect and aesthetic</w:t>
      </w:r>
    </w:p>
    <w:p w:rsidR="00FB32CE" w:rsidRDefault="00FB32CE" w:rsidP="00FB32CE">
      <w:r>
        <w:t>Direct includes Air, food, water, clothing, housing materials, medical supplies, transport and heating</w:t>
      </w:r>
    </w:p>
    <w:p w:rsidR="00FB32CE" w:rsidRDefault="00FB32CE" w:rsidP="00FB32CE">
      <w:r>
        <w:t>All of these are direct benefits from ecosystems. Trees provide oxygen, wood for construction and fuel, nuts for food; cotton, flax, silkworms and hemp all provide fibres for clothing; various plants give medical supplies, etc</w:t>
      </w:r>
    </w:p>
    <w:p w:rsidR="00FB32CE" w:rsidRDefault="00FB32CE" w:rsidP="00FB32CE">
      <w:r>
        <w:t xml:space="preserve">The security of each depends on biodiversity. </w:t>
      </w:r>
    </w:p>
    <w:p w:rsidR="00FB32CE" w:rsidRDefault="00FB32CE" w:rsidP="00FB32CE">
      <w:r>
        <w:t>Direct examples:</w:t>
      </w:r>
    </w:p>
    <w:p w:rsidR="00FB32CE" w:rsidRPr="00FB32CE" w:rsidRDefault="00FB32CE" w:rsidP="00FB32CE">
      <w:pPr>
        <w:numPr>
          <w:ilvl w:val="0"/>
          <w:numId w:val="5"/>
        </w:numPr>
        <w:spacing w:after="200" w:line="276" w:lineRule="auto"/>
        <w:contextualSpacing/>
        <w:rPr>
          <w:rFonts w:ascii="Calibri" w:eastAsia="Calibri" w:hAnsi="Calibri" w:cs="Arial"/>
        </w:rPr>
      </w:pPr>
      <w:r w:rsidRPr="00FB32CE">
        <w:rPr>
          <w:rFonts w:ascii="Calibri" w:eastAsia="Calibri" w:hAnsi="Calibri" w:cs="Arial"/>
        </w:rPr>
        <w:t>Food, a.k.a. why losing biodiversity is a bad idea:</w:t>
      </w:r>
    </w:p>
    <w:p w:rsidR="00FB32CE" w:rsidRPr="00FB32CE" w:rsidRDefault="00FB32CE" w:rsidP="00FB32CE">
      <w:pPr>
        <w:numPr>
          <w:ilvl w:val="1"/>
          <w:numId w:val="5"/>
        </w:numPr>
        <w:spacing w:after="200" w:line="276" w:lineRule="auto"/>
        <w:contextualSpacing/>
        <w:rPr>
          <w:rFonts w:ascii="Calibri" w:eastAsia="Calibri" w:hAnsi="Calibri" w:cs="Arial"/>
        </w:rPr>
      </w:pPr>
      <w:r w:rsidRPr="00FB32CE">
        <w:rPr>
          <w:rFonts w:ascii="Calibri" w:eastAsia="Calibri" w:hAnsi="Calibri" w:cs="Arial"/>
        </w:rPr>
        <w:t>Obviously, our food comes from the natural world – we eat all kinds of plants and fungi, and also both animals and their byproducts.</w:t>
      </w:r>
    </w:p>
    <w:p w:rsidR="00FB32CE" w:rsidRPr="00FB32CE" w:rsidRDefault="00FB32CE" w:rsidP="00FB32CE">
      <w:pPr>
        <w:numPr>
          <w:ilvl w:val="1"/>
          <w:numId w:val="5"/>
        </w:numPr>
        <w:spacing w:after="200" w:line="276" w:lineRule="auto"/>
        <w:contextualSpacing/>
        <w:rPr>
          <w:rFonts w:ascii="Calibri" w:eastAsia="Calibri" w:hAnsi="Calibri" w:cs="Arial"/>
        </w:rPr>
      </w:pPr>
      <w:r w:rsidRPr="00FB32CE">
        <w:rPr>
          <w:rFonts w:ascii="Calibri" w:eastAsia="Calibri" w:hAnsi="Calibri" w:cs="Arial"/>
        </w:rPr>
        <w:t>Example: the Peruvian Tomato</w:t>
      </w:r>
    </w:p>
    <w:p w:rsidR="00FB32CE" w:rsidRPr="00FB32CE" w:rsidRDefault="00FB32CE" w:rsidP="00FB32CE">
      <w:pPr>
        <w:numPr>
          <w:ilvl w:val="2"/>
          <w:numId w:val="5"/>
        </w:numPr>
        <w:spacing w:after="200" w:line="276" w:lineRule="auto"/>
        <w:contextualSpacing/>
        <w:rPr>
          <w:rFonts w:ascii="Calibri" w:eastAsia="Calibri" w:hAnsi="Calibri" w:cs="Arial"/>
        </w:rPr>
      </w:pPr>
      <w:r w:rsidRPr="00FB32CE">
        <w:rPr>
          <w:rFonts w:ascii="Calibri" w:eastAsia="Calibri" w:hAnsi="Calibri" w:cs="Arial"/>
        </w:rPr>
        <w:t>Recently, scientists discovered a wild type Peruvian tomato that’s genetically distinct from domestic cultivars</w:t>
      </w:r>
    </w:p>
    <w:p w:rsidR="00FB32CE" w:rsidRPr="00FB32CE" w:rsidRDefault="00FB32CE" w:rsidP="00FB32CE">
      <w:pPr>
        <w:numPr>
          <w:ilvl w:val="2"/>
          <w:numId w:val="5"/>
        </w:numPr>
        <w:spacing w:after="200" w:line="276" w:lineRule="auto"/>
        <w:contextualSpacing/>
        <w:rPr>
          <w:rFonts w:ascii="Calibri" w:eastAsia="Calibri" w:hAnsi="Calibri" w:cs="Arial"/>
        </w:rPr>
      </w:pPr>
      <w:r w:rsidRPr="00FB32CE">
        <w:rPr>
          <w:rFonts w:ascii="Calibri" w:eastAsia="Calibri" w:hAnsi="Calibri" w:cs="Arial"/>
        </w:rPr>
        <w:t>When cross-bred, the yield goes up 50%.</w:t>
      </w:r>
    </w:p>
    <w:p w:rsidR="00FB32CE" w:rsidRPr="00FB32CE" w:rsidRDefault="00FB32CE" w:rsidP="00FB32CE">
      <w:pPr>
        <w:numPr>
          <w:ilvl w:val="2"/>
          <w:numId w:val="5"/>
        </w:numPr>
        <w:spacing w:after="200" w:line="276" w:lineRule="auto"/>
        <w:contextualSpacing/>
        <w:rPr>
          <w:rFonts w:ascii="Calibri" w:eastAsia="Calibri" w:hAnsi="Calibri" w:cs="Arial"/>
        </w:rPr>
      </w:pPr>
      <w:r w:rsidRPr="00FB32CE">
        <w:rPr>
          <w:rFonts w:ascii="Calibri" w:eastAsia="Calibri" w:hAnsi="Calibri" w:cs="Arial"/>
        </w:rPr>
        <w:t>This would not be an option if we had allowed this wild tomato to go extinct</w:t>
      </w:r>
    </w:p>
    <w:p w:rsidR="00FB32CE" w:rsidRPr="00FB32CE" w:rsidRDefault="00FB32CE" w:rsidP="00FB32CE">
      <w:pPr>
        <w:numPr>
          <w:ilvl w:val="1"/>
          <w:numId w:val="5"/>
        </w:numPr>
        <w:spacing w:after="200" w:line="276" w:lineRule="auto"/>
        <w:contextualSpacing/>
        <w:rPr>
          <w:rFonts w:ascii="Calibri" w:eastAsia="Calibri" w:hAnsi="Calibri" w:cs="Arial"/>
        </w:rPr>
      </w:pPr>
      <w:r w:rsidRPr="00FB32CE">
        <w:rPr>
          <w:rFonts w:ascii="Calibri" w:eastAsia="Calibri" w:hAnsi="Calibri" w:cs="Arial"/>
        </w:rPr>
        <w:t>Example: Bananas!</w:t>
      </w:r>
    </w:p>
    <w:p w:rsidR="00FB32CE" w:rsidRPr="00FB32CE" w:rsidRDefault="00FB32CE" w:rsidP="00FB32CE">
      <w:pPr>
        <w:numPr>
          <w:ilvl w:val="2"/>
          <w:numId w:val="5"/>
        </w:numPr>
        <w:spacing w:after="200" w:line="276" w:lineRule="auto"/>
        <w:contextualSpacing/>
        <w:rPr>
          <w:rFonts w:ascii="Calibri" w:eastAsia="Calibri" w:hAnsi="Calibri" w:cs="Arial"/>
        </w:rPr>
      </w:pPr>
      <w:r w:rsidRPr="00FB32CE">
        <w:rPr>
          <w:rFonts w:ascii="Calibri" w:eastAsia="Calibri" w:hAnsi="Calibri" w:cs="Arial"/>
        </w:rPr>
        <w:t xml:space="preserve">All commercially grown bananas today are a hybrid of two wild species, </w:t>
      </w:r>
      <w:r w:rsidRPr="00FB32CE">
        <w:rPr>
          <w:rFonts w:ascii="Calibri" w:eastAsia="Calibri" w:hAnsi="Calibri" w:cs="Arial"/>
          <w:i/>
        </w:rPr>
        <w:t>Musa acuminata</w:t>
      </w:r>
      <w:r w:rsidRPr="00FB32CE">
        <w:rPr>
          <w:rFonts w:ascii="Calibri" w:eastAsia="Calibri" w:hAnsi="Calibri" w:cs="Arial"/>
        </w:rPr>
        <w:t xml:space="preserve"> and </w:t>
      </w:r>
      <w:r w:rsidRPr="00FB32CE">
        <w:rPr>
          <w:rFonts w:ascii="Calibri" w:eastAsia="Calibri" w:hAnsi="Calibri" w:cs="Arial"/>
          <w:i/>
        </w:rPr>
        <w:t>Musa balbisiana</w:t>
      </w:r>
      <w:r w:rsidRPr="00FB32CE">
        <w:rPr>
          <w:rFonts w:ascii="Calibri" w:eastAsia="Calibri" w:hAnsi="Calibri" w:cs="Arial"/>
        </w:rPr>
        <w:t>. WE breed them to be seedless, and allow them to reproduce asexually through cloning</w:t>
      </w:r>
    </w:p>
    <w:p w:rsidR="00FB32CE" w:rsidRPr="00FB32CE" w:rsidRDefault="00FB32CE" w:rsidP="00FB32CE">
      <w:pPr>
        <w:numPr>
          <w:ilvl w:val="2"/>
          <w:numId w:val="5"/>
        </w:numPr>
        <w:spacing w:after="200" w:line="276" w:lineRule="auto"/>
        <w:contextualSpacing/>
        <w:rPr>
          <w:rFonts w:ascii="Calibri" w:eastAsia="Calibri" w:hAnsi="Calibri" w:cs="Arial"/>
        </w:rPr>
      </w:pPr>
      <w:r w:rsidRPr="00FB32CE">
        <w:rPr>
          <w:rFonts w:ascii="Calibri" w:eastAsia="Calibri" w:hAnsi="Calibri" w:cs="Arial"/>
        </w:rPr>
        <w:t>From the 1800s to the 1950s, the primary banana cultivar around the world was the Gros Michel, a.k.a. the Big Mike. It was grown in Central America.</w:t>
      </w:r>
    </w:p>
    <w:p w:rsidR="00FB32CE" w:rsidRPr="00FB32CE" w:rsidRDefault="00FB32CE" w:rsidP="00FB32CE">
      <w:pPr>
        <w:numPr>
          <w:ilvl w:val="2"/>
          <w:numId w:val="5"/>
        </w:numPr>
        <w:spacing w:after="200" w:line="276" w:lineRule="auto"/>
        <w:contextualSpacing/>
        <w:rPr>
          <w:rFonts w:ascii="Calibri" w:eastAsia="Calibri" w:hAnsi="Calibri" w:cs="Arial"/>
        </w:rPr>
      </w:pPr>
      <w:r w:rsidRPr="00FB32CE">
        <w:rPr>
          <w:rFonts w:ascii="Calibri" w:eastAsia="Calibri" w:hAnsi="Calibri" w:cs="Arial"/>
        </w:rPr>
        <w:t xml:space="preserve">But around the 1900s, Panama disease struck – a wilt caused by the fungus </w:t>
      </w:r>
      <w:r w:rsidRPr="00FB32CE">
        <w:rPr>
          <w:rFonts w:ascii="Calibri" w:eastAsia="Calibri" w:hAnsi="Calibri" w:cs="Arial"/>
          <w:i/>
        </w:rPr>
        <w:t>Fusarium oxysporum f.sp. cubense</w:t>
      </w:r>
      <w:r w:rsidRPr="00FB32CE">
        <w:rPr>
          <w:rFonts w:ascii="Calibri" w:eastAsia="Calibri" w:hAnsi="Calibri" w:cs="Arial"/>
        </w:rPr>
        <w:t xml:space="preserve">. </w:t>
      </w:r>
    </w:p>
    <w:p w:rsidR="00FB32CE" w:rsidRPr="00FB32CE" w:rsidRDefault="00FB32CE" w:rsidP="00FB32CE">
      <w:pPr>
        <w:numPr>
          <w:ilvl w:val="2"/>
          <w:numId w:val="5"/>
        </w:numPr>
        <w:spacing w:after="200" w:line="276" w:lineRule="auto"/>
        <w:contextualSpacing/>
        <w:rPr>
          <w:rFonts w:ascii="Calibri" w:eastAsia="Calibri" w:hAnsi="Calibri" w:cs="Arial"/>
        </w:rPr>
      </w:pPr>
      <w:r w:rsidRPr="00FB32CE">
        <w:rPr>
          <w:rFonts w:ascii="Calibri" w:eastAsia="Calibri" w:hAnsi="Calibri" w:cs="Arial"/>
        </w:rPr>
        <w:t>Impacted the Gros Michel so badly that it failed as a global crop. Caused the switch to new cultivar the Cavendish – the one in use today.</w:t>
      </w:r>
    </w:p>
    <w:p w:rsidR="00FB32CE" w:rsidRPr="00FB32CE" w:rsidRDefault="00FB32CE" w:rsidP="00FB32CE">
      <w:pPr>
        <w:numPr>
          <w:ilvl w:val="2"/>
          <w:numId w:val="5"/>
        </w:numPr>
        <w:spacing w:after="200" w:line="276" w:lineRule="auto"/>
        <w:contextualSpacing/>
        <w:rPr>
          <w:rFonts w:ascii="Calibri" w:eastAsia="Calibri" w:hAnsi="Calibri" w:cs="Arial"/>
        </w:rPr>
      </w:pPr>
      <w:r w:rsidRPr="00FB32CE">
        <w:rPr>
          <w:rFonts w:ascii="Calibri" w:eastAsia="Calibri" w:hAnsi="Calibri" w:cs="Arial"/>
        </w:rPr>
        <w:t>Gros Michel still exists in two ways: one is that it’s grown in uninfected areas of East Asia and exported to China, and the other is in banana flavourings (this is why banana flavoured sweets don’t taste like real bananas.)</w:t>
      </w:r>
    </w:p>
    <w:p w:rsidR="00FB32CE" w:rsidRPr="00FB32CE" w:rsidRDefault="00FB32CE" w:rsidP="00FB32CE">
      <w:pPr>
        <w:numPr>
          <w:ilvl w:val="2"/>
          <w:numId w:val="5"/>
        </w:numPr>
        <w:spacing w:after="200" w:line="276" w:lineRule="auto"/>
        <w:contextualSpacing/>
        <w:rPr>
          <w:rFonts w:ascii="Calibri" w:eastAsia="Calibri" w:hAnsi="Calibri" w:cs="Arial"/>
        </w:rPr>
      </w:pPr>
      <w:r w:rsidRPr="00FB32CE">
        <w:rPr>
          <w:rFonts w:ascii="Calibri" w:eastAsia="Calibri" w:hAnsi="Calibri" w:cs="Arial"/>
        </w:rPr>
        <w:t>Today, various diseases threaten global banana production again. The biggest current threat is Tropical Race 4, or TR4 – a reinvigorated strain of Panama disease, which the Cavendish is highly susceptible to. The only defence is the rare RGA2 gene, primarily found in other banana cultivars outside of the Cavendish.</w:t>
      </w:r>
    </w:p>
    <w:p w:rsidR="00FB32CE" w:rsidRPr="00FB32CE" w:rsidRDefault="00FB32CE" w:rsidP="00FB32CE">
      <w:pPr>
        <w:numPr>
          <w:ilvl w:val="2"/>
          <w:numId w:val="5"/>
        </w:numPr>
        <w:spacing w:after="200" w:line="276" w:lineRule="auto"/>
        <w:contextualSpacing/>
        <w:rPr>
          <w:rFonts w:ascii="Calibri" w:eastAsia="Calibri" w:hAnsi="Calibri" w:cs="Arial"/>
        </w:rPr>
      </w:pPr>
      <w:r w:rsidRPr="00FB32CE">
        <w:rPr>
          <w:rFonts w:ascii="Calibri" w:eastAsia="Calibri" w:hAnsi="Calibri" w:cs="Arial"/>
        </w:rPr>
        <w:lastRenderedPageBreak/>
        <w:t>Experts are increasingly calling for greater banana diversity, esp as the banana is an important crop for global food security thanks to its year-round fruit yield.</w:t>
      </w:r>
    </w:p>
    <w:p w:rsidR="00FB32CE" w:rsidRPr="00FB32CE" w:rsidRDefault="00FB32CE" w:rsidP="00FB32CE">
      <w:pPr>
        <w:numPr>
          <w:ilvl w:val="0"/>
          <w:numId w:val="5"/>
        </w:numPr>
        <w:spacing w:after="200" w:line="276" w:lineRule="auto"/>
        <w:contextualSpacing/>
        <w:rPr>
          <w:rFonts w:ascii="Calibri" w:eastAsia="Calibri" w:hAnsi="Calibri" w:cs="Arial"/>
        </w:rPr>
      </w:pPr>
      <w:r w:rsidRPr="00FB32CE">
        <w:rPr>
          <w:rFonts w:ascii="Calibri" w:eastAsia="Calibri" w:hAnsi="Calibri" w:cs="Arial"/>
        </w:rPr>
        <w:t>Medicine</w:t>
      </w:r>
    </w:p>
    <w:p w:rsidR="00FB32CE" w:rsidRPr="00FB32CE" w:rsidRDefault="00FB32CE" w:rsidP="00FB32CE">
      <w:pPr>
        <w:numPr>
          <w:ilvl w:val="1"/>
          <w:numId w:val="5"/>
        </w:numPr>
        <w:spacing w:after="200" w:line="276" w:lineRule="auto"/>
        <w:contextualSpacing/>
        <w:rPr>
          <w:rFonts w:ascii="Calibri" w:eastAsia="Calibri" w:hAnsi="Calibri" w:cs="Arial"/>
        </w:rPr>
      </w:pPr>
      <w:r w:rsidRPr="00FB32CE">
        <w:rPr>
          <w:rFonts w:ascii="Calibri" w:eastAsia="Calibri" w:hAnsi="Calibri" w:cs="Arial"/>
        </w:rPr>
        <w:t>The majority of cures and treatments are nature-derived, even if they are now synthesised; initially, most came from some natural source.</w:t>
      </w:r>
    </w:p>
    <w:p w:rsidR="00FB32CE" w:rsidRPr="00FB32CE" w:rsidRDefault="00FB32CE" w:rsidP="00FB32CE">
      <w:pPr>
        <w:numPr>
          <w:ilvl w:val="1"/>
          <w:numId w:val="5"/>
        </w:numPr>
        <w:spacing w:after="200" w:line="276" w:lineRule="auto"/>
        <w:contextualSpacing/>
        <w:rPr>
          <w:rFonts w:ascii="Calibri" w:eastAsia="Calibri" w:hAnsi="Calibri" w:cs="Arial"/>
        </w:rPr>
      </w:pPr>
      <w:r w:rsidRPr="00FB32CE">
        <w:rPr>
          <w:rFonts w:ascii="Calibri" w:eastAsia="Calibri" w:hAnsi="Calibri" w:cs="Arial"/>
        </w:rPr>
        <w:t>Example: the Rosy Periwinkle</w:t>
      </w:r>
    </w:p>
    <w:p w:rsidR="00FB32CE" w:rsidRPr="00FB32CE" w:rsidRDefault="00FB32CE" w:rsidP="00FB32CE">
      <w:pPr>
        <w:numPr>
          <w:ilvl w:val="2"/>
          <w:numId w:val="5"/>
        </w:numPr>
        <w:spacing w:after="200" w:line="276" w:lineRule="auto"/>
        <w:contextualSpacing/>
        <w:rPr>
          <w:rFonts w:ascii="Calibri" w:eastAsia="Calibri" w:hAnsi="Calibri" w:cs="Arial"/>
        </w:rPr>
      </w:pPr>
      <w:r w:rsidRPr="00FB32CE">
        <w:rPr>
          <w:rFonts w:ascii="Calibri" w:eastAsia="Calibri" w:hAnsi="Calibri" w:cs="Arial"/>
          <w:b/>
          <w:bCs/>
          <w:i/>
          <w:iCs/>
        </w:rPr>
        <w:t>Catharanthus roseus</w:t>
      </w:r>
    </w:p>
    <w:p w:rsidR="00FB32CE" w:rsidRPr="00FB32CE" w:rsidRDefault="00FB32CE" w:rsidP="00FB32CE">
      <w:pPr>
        <w:numPr>
          <w:ilvl w:val="2"/>
          <w:numId w:val="5"/>
        </w:numPr>
        <w:spacing w:after="200" w:line="276" w:lineRule="auto"/>
        <w:contextualSpacing/>
        <w:rPr>
          <w:rFonts w:ascii="Calibri" w:eastAsia="Calibri" w:hAnsi="Calibri" w:cs="Arial"/>
        </w:rPr>
      </w:pPr>
      <w:r w:rsidRPr="00FB32CE">
        <w:rPr>
          <w:rFonts w:ascii="Calibri" w:eastAsia="Calibri" w:hAnsi="Calibri" w:cs="Arial"/>
        </w:rPr>
        <w:t>Plant endemic to Madagascar</w:t>
      </w:r>
    </w:p>
    <w:p w:rsidR="00FB32CE" w:rsidRPr="00FB32CE" w:rsidRDefault="00FB32CE" w:rsidP="00FB32CE">
      <w:pPr>
        <w:numPr>
          <w:ilvl w:val="2"/>
          <w:numId w:val="5"/>
        </w:numPr>
        <w:spacing w:after="200" w:line="276" w:lineRule="auto"/>
        <w:contextualSpacing/>
        <w:rPr>
          <w:rFonts w:ascii="Calibri" w:eastAsia="Calibri" w:hAnsi="Calibri" w:cs="Arial"/>
        </w:rPr>
      </w:pPr>
      <w:r w:rsidRPr="00FB32CE">
        <w:rPr>
          <w:rFonts w:ascii="Calibri" w:eastAsia="Calibri" w:hAnsi="Calibri" w:cs="Arial"/>
        </w:rPr>
        <w:t>It’s a pretty plant that is in fact highly toxic to humans if just consumed orally, though it’s had a place in traditional medicine for years</w:t>
      </w:r>
    </w:p>
    <w:p w:rsidR="00FB32CE" w:rsidRPr="00FB32CE" w:rsidRDefault="00FB32CE" w:rsidP="00FB32CE">
      <w:pPr>
        <w:numPr>
          <w:ilvl w:val="2"/>
          <w:numId w:val="5"/>
        </w:numPr>
        <w:spacing w:after="200" w:line="276" w:lineRule="auto"/>
        <w:contextualSpacing/>
        <w:rPr>
          <w:rFonts w:ascii="Calibri" w:eastAsia="Calibri" w:hAnsi="Calibri" w:cs="Arial"/>
        </w:rPr>
      </w:pPr>
      <w:r w:rsidRPr="00FB32CE">
        <w:rPr>
          <w:rFonts w:ascii="Calibri" w:eastAsia="Calibri" w:hAnsi="Calibri" w:cs="Arial"/>
        </w:rPr>
        <w:t>But, scientists first extracted many of the vinca alkaloids from rosy periwinkle, crucially including two called vinblastine and vincristine</w:t>
      </w:r>
    </w:p>
    <w:p w:rsidR="00FB32CE" w:rsidRPr="00FB32CE" w:rsidRDefault="00FB32CE" w:rsidP="00FB32CE">
      <w:pPr>
        <w:numPr>
          <w:ilvl w:val="2"/>
          <w:numId w:val="5"/>
        </w:numPr>
        <w:spacing w:after="200" w:line="276" w:lineRule="auto"/>
        <w:contextualSpacing/>
        <w:rPr>
          <w:rFonts w:ascii="Calibri" w:eastAsia="Calibri" w:hAnsi="Calibri" w:cs="Arial"/>
        </w:rPr>
      </w:pPr>
      <w:r w:rsidRPr="00FB32CE">
        <w:rPr>
          <w:rFonts w:ascii="Calibri" w:eastAsia="Calibri" w:hAnsi="Calibri" w:cs="Arial"/>
        </w:rPr>
        <w:t>These are now used in the treatment of several types of cancer, including childhood leukaemia</w:t>
      </w:r>
    </w:p>
    <w:p w:rsidR="00FB32CE" w:rsidRPr="00FB32CE" w:rsidRDefault="00FB32CE" w:rsidP="00FB32CE">
      <w:pPr>
        <w:numPr>
          <w:ilvl w:val="2"/>
          <w:numId w:val="5"/>
        </w:numPr>
        <w:spacing w:after="200" w:line="276" w:lineRule="auto"/>
        <w:contextualSpacing/>
        <w:rPr>
          <w:rFonts w:ascii="Calibri" w:eastAsia="Calibri" w:hAnsi="Calibri" w:cs="Arial"/>
        </w:rPr>
      </w:pPr>
      <w:r w:rsidRPr="00FB32CE">
        <w:rPr>
          <w:rFonts w:ascii="Calibri" w:eastAsia="Calibri" w:hAnsi="Calibri" w:cs="Arial"/>
        </w:rPr>
        <w:t xml:space="preserve">It’s heavily threatened by habitat loss in its native range, which begs the question – how many cures have we lost without knowing it by driving other species to extinction? </w:t>
      </w:r>
    </w:p>
    <w:p w:rsidR="00FB32CE" w:rsidRDefault="00FB32CE" w:rsidP="00FB32CE"/>
    <w:p w:rsidR="00DB46C6" w:rsidRDefault="00FB32CE" w:rsidP="00DB46C6">
      <w:pPr>
        <w:pStyle w:val="ListParagraph"/>
      </w:pPr>
      <w:r>
        <w:t xml:space="preserve">Indirect example: </w:t>
      </w:r>
    </w:p>
    <w:p w:rsidR="00FB32CE" w:rsidRDefault="00FB32CE" w:rsidP="00FB32CE">
      <w:pPr>
        <w:numPr>
          <w:ilvl w:val="0"/>
          <w:numId w:val="6"/>
        </w:numPr>
        <w:spacing w:after="200" w:line="276" w:lineRule="auto"/>
        <w:contextualSpacing/>
        <w:rPr>
          <w:rFonts w:ascii="Calibri" w:eastAsia="Calibri" w:hAnsi="Calibri" w:cs="Arial"/>
        </w:rPr>
      </w:pPr>
      <w:r>
        <w:rPr>
          <w:rFonts w:ascii="Calibri" w:eastAsia="Calibri" w:hAnsi="Calibri" w:cs="Arial"/>
        </w:rPr>
        <w:t>Mangrove Forests</w:t>
      </w:r>
    </w:p>
    <w:p w:rsidR="00FB32CE" w:rsidRPr="00FB32CE" w:rsidRDefault="00FB32CE" w:rsidP="00FB32CE">
      <w:pPr>
        <w:numPr>
          <w:ilvl w:val="1"/>
          <w:numId w:val="6"/>
        </w:numPr>
        <w:spacing w:after="200" w:line="276" w:lineRule="auto"/>
        <w:contextualSpacing/>
        <w:rPr>
          <w:rFonts w:ascii="Calibri" w:eastAsia="Calibri" w:hAnsi="Calibri" w:cs="Arial"/>
        </w:rPr>
      </w:pPr>
      <w:r w:rsidRPr="00FB32CE">
        <w:rPr>
          <w:rFonts w:ascii="Calibri" w:eastAsia="Calibri" w:hAnsi="Calibri" w:cs="Arial"/>
        </w:rPr>
        <w:t xml:space="preserve">In terms of services, mangrove swamps do a huge amount. </w:t>
      </w:r>
    </w:p>
    <w:p w:rsidR="00FB32CE" w:rsidRPr="00FB32CE" w:rsidRDefault="00FB32CE" w:rsidP="00FB32CE">
      <w:pPr>
        <w:numPr>
          <w:ilvl w:val="1"/>
          <w:numId w:val="6"/>
        </w:numPr>
        <w:spacing w:after="200" w:line="276" w:lineRule="auto"/>
        <w:contextualSpacing/>
        <w:rPr>
          <w:rFonts w:ascii="Calibri" w:eastAsia="Calibri" w:hAnsi="Calibri" w:cs="Arial"/>
        </w:rPr>
      </w:pPr>
      <w:r w:rsidRPr="00FB32CE">
        <w:rPr>
          <w:rFonts w:ascii="Calibri" w:eastAsia="Calibri" w:hAnsi="Calibri" w:cs="Arial"/>
        </w:rPr>
        <w:t>Because of the complex root tangles, water is slowed considerably, encouraging sedimentation at the coast – the opposite of erosion. Flooding and storm surges are both heavily curbed.</w:t>
      </w:r>
    </w:p>
    <w:p w:rsidR="00FB32CE" w:rsidRPr="00FB32CE" w:rsidRDefault="00FB32CE" w:rsidP="00FB32CE">
      <w:pPr>
        <w:numPr>
          <w:ilvl w:val="1"/>
          <w:numId w:val="6"/>
        </w:numPr>
        <w:spacing w:after="200" w:line="276" w:lineRule="auto"/>
        <w:contextualSpacing/>
        <w:rPr>
          <w:rFonts w:ascii="Calibri" w:eastAsia="Calibri" w:hAnsi="Calibri" w:cs="Arial"/>
        </w:rPr>
      </w:pPr>
      <w:r w:rsidRPr="00FB32CE">
        <w:rPr>
          <w:rFonts w:ascii="Calibri" w:eastAsia="Calibri" w:hAnsi="Calibri" w:cs="Arial"/>
        </w:rPr>
        <w:t>The slower waters create perfect oyster reefs and fish nurseries – as many as 174 species of marine megafauna can make their homes in mangrove swamps</w:t>
      </w:r>
    </w:p>
    <w:p w:rsidR="00FB32CE" w:rsidRPr="00FB32CE" w:rsidRDefault="00FB32CE" w:rsidP="00FB32CE">
      <w:pPr>
        <w:numPr>
          <w:ilvl w:val="1"/>
          <w:numId w:val="6"/>
        </w:numPr>
        <w:spacing w:after="200" w:line="276" w:lineRule="auto"/>
        <w:contextualSpacing/>
        <w:rPr>
          <w:rFonts w:ascii="Calibri" w:eastAsia="Calibri" w:hAnsi="Calibri" w:cs="Arial"/>
        </w:rPr>
      </w:pPr>
      <w:r w:rsidRPr="00FB32CE">
        <w:rPr>
          <w:rFonts w:ascii="Calibri" w:eastAsia="Calibri" w:hAnsi="Calibri" w:cs="Arial"/>
        </w:rPr>
        <w:t>Heavy metals are trapped in the mud under mangroves</w:t>
      </w:r>
    </w:p>
    <w:p w:rsidR="00FB32CE" w:rsidRPr="00FB32CE" w:rsidRDefault="00FB32CE" w:rsidP="00FB32CE">
      <w:pPr>
        <w:numPr>
          <w:ilvl w:val="1"/>
          <w:numId w:val="6"/>
        </w:numPr>
        <w:spacing w:after="200" w:line="276" w:lineRule="auto"/>
        <w:contextualSpacing/>
        <w:rPr>
          <w:rFonts w:ascii="Calibri" w:eastAsia="Calibri" w:hAnsi="Calibri" w:cs="Arial"/>
        </w:rPr>
      </w:pPr>
      <w:r w:rsidRPr="00FB32CE">
        <w:rPr>
          <w:rFonts w:ascii="Calibri" w:eastAsia="Calibri" w:hAnsi="Calibri" w:cs="Arial"/>
        </w:rPr>
        <w:t>Enormous amount of blue carbon is stored in mangroves. In 2012, the global carbon storage in mangrove swamps was 4.19 Pg (4,190,000,000 tons).</w:t>
      </w:r>
    </w:p>
    <w:p w:rsidR="00FB32CE" w:rsidRPr="00FB32CE" w:rsidRDefault="00FB32CE" w:rsidP="00FB32CE">
      <w:pPr>
        <w:numPr>
          <w:ilvl w:val="1"/>
          <w:numId w:val="6"/>
        </w:numPr>
        <w:spacing w:after="200" w:line="276" w:lineRule="auto"/>
        <w:contextualSpacing/>
        <w:rPr>
          <w:rFonts w:ascii="Calibri" w:eastAsia="Calibri" w:hAnsi="Calibri" w:cs="Arial"/>
        </w:rPr>
      </w:pPr>
      <w:r w:rsidRPr="00FB32CE">
        <w:rPr>
          <w:rFonts w:ascii="Calibri" w:eastAsia="Calibri" w:hAnsi="Calibri" w:cs="Arial"/>
        </w:rPr>
        <w:t>Unfortunately, we are removing massive amounts of mangrove forests globally to replace them with shrimp fisheries.</w:t>
      </w:r>
    </w:p>
    <w:p w:rsidR="00FB32CE" w:rsidRPr="00FB32CE" w:rsidRDefault="00FB32CE" w:rsidP="00FB32CE">
      <w:pPr>
        <w:numPr>
          <w:ilvl w:val="1"/>
          <w:numId w:val="6"/>
        </w:numPr>
        <w:spacing w:after="200" w:line="276" w:lineRule="auto"/>
        <w:contextualSpacing/>
        <w:rPr>
          <w:rFonts w:ascii="Calibri" w:eastAsia="Calibri" w:hAnsi="Calibri" w:cs="Arial"/>
        </w:rPr>
      </w:pPr>
      <w:r w:rsidRPr="00FB32CE">
        <w:rPr>
          <w:rFonts w:ascii="Calibri" w:eastAsia="Calibri" w:hAnsi="Calibri" w:cs="Arial"/>
        </w:rPr>
        <w:t>If you translate the services mangroves provide into money, shrimp fisheries are actually only worth a quarter – the loss of the coastal defence, and the other marine life, and the cost of the heavy metal cleaning…</w:t>
      </w:r>
    </w:p>
    <w:p w:rsidR="00FB32CE" w:rsidRPr="00FB32CE" w:rsidRDefault="00FB32CE" w:rsidP="00FB32CE">
      <w:pPr>
        <w:numPr>
          <w:ilvl w:val="0"/>
          <w:numId w:val="6"/>
        </w:numPr>
        <w:spacing w:after="200" w:line="276" w:lineRule="auto"/>
        <w:contextualSpacing/>
        <w:rPr>
          <w:rFonts w:ascii="Calibri" w:eastAsia="Calibri" w:hAnsi="Calibri" w:cs="Arial"/>
        </w:rPr>
      </w:pPr>
      <w:r w:rsidRPr="00FB32CE">
        <w:rPr>
          <w:rFonts w:ascii="Calibri" w:eastAsia="Calibri" w:hAnsi="Calibri" w:cs="Arial"/>
        </w:rPr>
        <w:t>Example: Water Quality and New York</w:t>
      </w:r>
    </w:p>
    <w:p w:rsidR="00FB32CE" w:rsidRPr="00FB32CE" w:rsidRDefault="00FB32CE" w:rsidP="00FB32CE">
      <w:pPr>
        <w:numPr>
          <w:ilvl w:val="1"/>
          <w:numId w:val="6"/>
        </w:numPr>
        <w:spacing w:after="200" w:line="276" w:lineRule="auto"/>
        <w:contextualSpacing/>
        <w:rPr>
          <w:rFonts w:ascii="Calibri" w:eastAsia="Calibri" w:hAnsi="Calibri" w:cs="Arial"/>
        </w:rPr>
      </w:pPr>
      <w:r w:rsidRPr="00FB32CE">
        <w:rPr>
          <w:rFonts w:ascii="Calibri" w:eastAsia="Calibri" w:hAnsi="Calibri" w:cs="Arial"/>
        </w:rPr>
        <w:t>In the 90s, NY developed a major problem with declining water quality from pollution upstream</w:t>
      </w:r>
    </w:p>
    <w:p w:rsidR="00FB32CE" w:rsidRPr="00FB32CE" w:rsidRDefault="00FB32CE" w:rsidP="00FB32CE">
      <w:pPr>
        <w:numPr>
          <w:ilvl w:val="1"/>
          <w:numId w:val="6"/>
        </w:numPr>
        <w:spacing w:after="200" w:line="276" w:lineRule="auto"/>
        <w:contextualSpacing/>
        <w:rPr>
          <w:rFonts w:ascii="Calibri" w:eastAsia="Calibri" w:hAnsi="Calibri" w:cs="Arial"/>
        </w:rPr>
      </w:pPr>
      <w:r w:rsidRPr="00FB32CE">
        <w:rPr>
          <w:rFonts w:ascii="Calibri" w:eastAsia="Calibri" w:hAnsi="Calibri" w:cs="Arial"/>
        </w:rPr>
        <w:t>To clean the water up, new treatment plants needed - $6 billion dollars to build, plus then a subsequent $300 million per year to run</w:t>
      </w:r>
    </w:p>
    <w:p w:rsidR="00FB32CE" w:rsidRPr="00FB32CE" w:rsidRDefault="00FB32CE" w:rsidP="00FB32CE">
      <w:pPr>
        <w:numPr>
          <w:ilvl w:val="1"/>
          <w:numId w:val="6"/>
        </w:numPr>
        <w:spacing w:after="200" w:line="276" w:lineRule="auto"/>
        <w:contextualSpacing/>
        <w:rPr>
          <w:rFonts w:ascii="Calibri" w:eastAsia="Calibri" w:hAnsi="Calibri" w:cs="Arial"/>
        </w:rPr>
      </w:pPr>
      <w:r w:rsidRPr="00FB32CE">
        <w:rPr>
          <w:rFonts w:ascii="Calibri" w:eastAsia="Calibri" w:hAnsi="Calibri" w:cs="Arial"/>
        </w:rPr>
        <w:t>So they looked upstream to the affected area, and discovered that the natural wetlands had been degraded/destroyed.</w:t>
      </w:r>
    </w:p>
    <w:p w:rsidR="00FB32CE" w:rsidRPr="00FB32CE" w:rsidRDefault="00FB32CE" w:rsidP="00FB32CE">
      <w:pPr>
        <w:numPr>
          <w:ilvl w:val="1"/>
          <w:numId w:val="6"/>
        </w:numPr>
        <w:spacing w:after="200" w:line="276" w:lineRule="auto"/>
        <w:contextualSpacing/>
        <w:rPr>
          <w:rFonts w:ascii="Calibri" w:eastAsia="Calibri" w:hAnsi="Calibri" w:cs="Arial"/>
        </w:rPr>
      </w:pPr>
      <w:r w:rsidRPr="00FB32CE">
        <w:rPr>
          <w:rFonts w:ascii="Calibri" w:eastAsia="Calibri" w:hAnsi="Calibri" w:cs="Arial"/>
        </w:rPr>
        <w:t>Wetlands are a natural purifier of water courses</w:t>
      </w:r>
    </w:p>
    <w:p w:rsidR="00FB32CE" w:rsidRPr="00FB32CE" w:rsidRDefault="00FB32CE" w:rsidP="00FB32CE">
      <w:pPr>
        <w:numPr>
          <w:ilvl w:val="1"/>
          <w:numId w:val="6"/>
        </w:numPr>
        <w:spacing w:after="200" w:line="276" w:lineRule="auto"/>
        <w:contextualSpacing/>
        <w:rPr>
          <w:rFonts w:ascii="Calibri" w:eastAsia="Calibri" w:hAnsi="Calibri" w:cs="Arial"/>
        </w:rPr>
      </w:pPr>
      <w:r w:rsidRPr="00FB32CE">
        <w:rPr>
          <w:rFonts w:ascii="Calibri" w:eastAsia="Calibri" w:hAnsi="Calibri" w:cs="Arial"/>
        </w:rPr>
        <w:t xml:space="preserve">Cost to restore the wetlands: $1 billion over 10 years. </w:t>
      </w:r>
    </w:p>
    <w:p w:rsidR="00FB32CE" w:rsidRPr="00FB32CE" w:rsidRDefault="00FB32CE" w:rsidP="00FB32CE">
      <w:pPr>
        <w:numPr>
          <w:ilvl w:val="1"/>
          <w:numId w:val="6"/>
        </w:numPr>
        <w:spacing w:after="200" w:line="276" w:lineRule="auto"/>
        <w:contextualSpacing/>
        <w:rPr>
          <w:rFonts w:ascii="Calibri" w:eastAsia="Calibri" w:hAnsi="Calibri" w:cs="Arial"/>
        </w:rPr>
      </w:pPr>
      <w:r w:rsidRPr="00FB32CE">
        <w:rPr>
          <w:rFonts w:ascii="Calibri" w:eastAsia="Calibri" w:hAnsi="Calibri" w:cs="Arial"/>
        </w:rPr>
        <w:lastRenderedPageBreak/>
        <w:t>So they did that. Much, much cheaper.</w:t>
      </w:r>
    </w:p>
    <w:p w:rsidR="00FB32CE" w:rsidRDefault="00FB32CE" w:rsidP="00FB32CE">
      <w:pPr>
        <w:pStyle w:val="ListParagraph"/>
        <w:ind w:left="0"/>
      </w:pPr>
    </w:p>
    <w:p w:rsidR="00FB32CE" w:rsidRDefault="00FB32CE" w:rsidP="00FB32CE">
      <w:pPr>
        <w:pStyle w:val="ListParagraph"/>
        <w:ind w:left="0"/>
      </w:pPr>
      <w:r>
        <w:t>Aesthetic Example:</w:t>
      </w:r>
    </w:p>
    <w:p w:rsidR="00FB32CE" w:rsidRPr="00FB32CE" w:rsidRDefault="00FB32CE" w:rsidP="00FB32CE">
      <w:pPr>
        <w:numPr>
          <w:ilvl w:val="0"/>
          <w:numId w:val="7"/>
        </w:numPr>
        <w:spacing w:after="200" w:line="276" w:lineRule="auto"/>
        <w:contextualSpacing/>
        <w:rPr>
          <w:rFonts w:ascii="Calibri" w:eastAsia="Calibri" w:hAnsi="Calibri" w:cs="Arial"/>
        </w:rPr>
      </w:pPr>
      <w:r w:rsidRPr="00FB32CE">
        <w:rPr>
          <w:rFonts w:ascii="Calibri" w:eastAsia="Calibri" w:hAnsi="Calibri" w:cs="Arial"/>
        </w:rPr>
        <w:t>In some cases, this can still be a financial benefit – for example, the Welsh Government found in a 2004 study that areas with unvegetated heaps of minespoil left on mountaintops suffered from a lack of inward investment, leading to socio-economic deprivation</w:t>
      </w:r>
    </w:p>
    <w:p w:rsidR="00FB32CE" w:rsidRPr="00FB32CE" w:rsidRDefault="00FB32CE" w:rsidP="00FB32CE">
      <w:pPr>
        <w:numPr>
          <w:ilvl w:val="0"/>
          <w:numId w:val="7"/>
        </w:numPr>
        <w:spacing w:after="200" w:line="276" w:lineRule="auto"/>
        <w:contextualSpacing/>
        <w:rPr>
          <w:rFonts w:ascii="Calibri" w:eastAsia="Calibri" w:hAnsi="Calibri" w:cs="Arial"/>
        </w:rPr>
      </w:pPr>
      <w:r w:rsidRPr="00FB32CE">
        <w:rPr>
          <w:rFonts w:ascii="Calibri" w:eastAsia="Calibri" w:hAnsi="Calibri" w:cs="Arial"/>
        </w:rPr>
        <w:t>Thanks to biophilia, people who live and work near greenspaces have better mental and physical health – a healthy population costs less, both directly through medical costs and indirectly through productivity</w:t>
      </w:r>
    </w:p>
    <w:p w:rsidR="00FB32CE" w:rsidRDefault="007539F8" w:rsidP="00FB32CE">
      <w:pPr>
        <w:pStyle w:val="ListParagraph"/>
        <w:ind w:left="0"/>
      </w:pPr>
      <w:r>
        <w:t>Plus examples, case studies etc</w:t>
      </w:r>
    </w:p>
    <w:p w:rsidR="00122183" w:rsidRDefault="00122183" w:rsidP="00FB32CE">
      <w:pPr>
        <w:pStyle w:val="ListParagraph"/>
        <w:ind w:left="0"/>
      </w:pPr>
    </w:p>
    <w:p w:rsidR="00122183" w:rsidRDefault="00122183" w:rsidP="00FB32CE">
      <w:pPr>
        <w:pStyle w:val="ListParagraph"/>
        <w:ind w:left="0"/>
      </w:pPr>
    </w:p>
    <w:p w:rsidR="00122183" w:rsidRDefault="00122183" w:rsidP="00FB32CE">
      <w:pPr>
        <w:pStyle w:val="ListParagraph"/>
        <w:ind w:left="0"/>
      </w:pPr>
    </w:p>
    <w:p w:rsidR="007539F8" w:rsidRPr="007539F8" w:rsidRDefault="007539F8" w:rsidP="007539F8">
      <w:pPr>
        <w:pStyle w:val="ListParagraph"/>
        <w:numPr>
          <w:ilvl w:val="0"/>
          <w:numId w:val="2"/>
        </w:numPr>
        <w:spacing w:after="0" w:line="240" w:lineRule="auto"/>
        <w:rPr>
          <w:bCs/>
        </w:rPr>
      </w:pPr>
      <w:r w:rsidRPr="007539F8">
        <w:rPr>
          <w:bCs/>
        </w:rPr>
        <w:t>In recent years, several researchers have published evidence on the subject of dolphin communication possibly being “language”. Discuss this evidence.</w:t>
      </w:r>
      <w:r w:rsidRPr="0014348E">
        <w:t xml:space="preserve"> </w:t>
      </w:r>
      <w:r>
        <w:tab/>
      </w:r>
      <w:r>
        <w:tab/>
      </w:r>
      <w:r>
        <w:tab/>
      </w:r>
      <w:r>
        <w:tab/>
      </w:r>
      <w:r>
        <w:tab/>
      </w:r>
      <w:r>
        <w:tab/>
      </w:r>
      <w:r>
        <w:tab/>
      </w:r>
      <w:r>
        <w:tab/>
      </w:r>
      <w:r>
        <w:tab/>
      </w:r>
      <w:r>
        <w:tab/>
      </w:r>
      <w:r>
        <w:tab/>
      </w:r>
      <w:r>
        <w:tab/>
      </w:r>
      <w:r w:rsidRPr="007539F8">
        <w:rPr>
          <w:b/>
        </w:rPr>
        <w:t>(50 marks)</w:t>
      </w:r>
    </w:p>
    <w:p w:rsidR="00122183" w:rsidRDefault="00122183" w:rsidP="007539F8">
      <w:r>
        <w:br/>
      </w:r>
      <w:r w:rsidR="004A1E61">
        <w:t>Include good amounts of the following info:</w:t>
      </w:r>
    </w:p>
    <w:p w:rsidR="004A1E61" w:rsidRDefault="004A1E61" w:rsidP="007539F8"/>
    <w:p w:rsidR="00CC65D2" w:rsidRDefault="00CC65D2" w:rsidP="00CC65D2">
      <w:pPr>
        <w:pStyle w:val="ListParagraph"/>
      </w:pPr>
      <w:r>
        <w:t>Animal communication systems have a small, finite number of possible ideas that can be communicated. They are closed systems (e.g. bees, apes, etc)</w:t>
      </w:r>
    </w:p>
    <w:p w:rsidR="00CC65D2" w:rsidRDefault="00CC65D2" w:rsidP="00CC65D2">
      <w:pPr>
        <w:pStyle w:val="ListParagraph"/>
      </w:pPr>
      <w:r>
        <w:t>Language, by contrast, can break down and recreate the finite pool of elements into an enormous array of new words and sentences</w:t>
      </w:r>
    </w:p>
    <w:p w:rsidR="00CC65D2" w:rsidRDefault="00CC65D2" w:rsidP="00CC65D2">
      <w:pPr>
        <w:pStyle w:val="ListParagraph"/>
      </w:pPr>
      <w:r>
        <w:t>Languages have grammatical/semantic categories that allow highly complex concepts to be communicated – past and present, nouns and verbs, etc.</w:t>
      </w:r>
    </w:p>
    <w:p w:rsidR="00CC65D2" w:rsidRDefault="00CC65D2" w:rsidP="00CC65D2">
      <w:pPr>
        <w:pStyle w:val="ListParagraph"/>
      </w:pPr>
      <w:r>
        <w:t>Language is oddly recursive. A sentence can contain two noun phrases, for example (“[[the horse]’s tail]”), or a clause in a clause (“[I see [the horse is kicking]]”)</w:t>
      </w:r>
    </w:p>
    <w:p w:rsidR="00CC65D2" w:rsidRDefault="00CC65D2" w:rsidP="00CC65D2">
      <w:pPr>
        <w:pStyle w:val="ListParagraph"/>
      </w:pPr>
    </w:p>
    <w:p w:rsidR="00CC65D2" w:rsidRDefault="00CC65D2" w:rsidP="00CC65D2">
      <w:pPr>
        <w:pStyle w:val="ListParagraph"/>
      </w:pPr>
      <w:r>
        <w:t xml:space="preserve">The important thing with designating an animal as using language is avoiding the </w:t>
      </w:r>
      <w:r w:rsidRPr="00CC65D2">
        <w:t>the “Clever Hans” effect – so named after a horse who could supposedly answer questions by stamping a hoof. But it was later realised that he was just responding to unintentional non-verbal cues from his trainer.</w:t>
      </w:r>
    </w:p>
    <w:p w:rsidR="00122183" w:rsidRDefault="00122183" w:rsidP="00CC65D2">
      <w:pPr>
        <w:pStyle w:val="ListParagraph"/>
      </w:pPr>
      <w:r>
        <w:br/>
      </w:r>
    </w:p>
    <w:p w:rsidR="00122183" w:rsidRDefault="00122183" w:rsidP="00122183">
      <w:pPr>
        <w:pStyle w:val="ListParagraph"/>
        <w:numPr>
          <w:ilvl w:val="1"/>
          <w:numId w:val="8"/>
        </w:numPr>
        <w:spacing w:after="200" w:line="276" w:lineRule="auto"/>
      </w:pPr>
      <w:r>
        <w:t>Dolphins have a communication system that is built on clicks, whistles and pulses, which varies between species. It is still being debated whether or not these are a language, even a simple one.</w:t>
      </w:r>
    </w:p>
    <w:p w:rsidR="00122183" w:rsidRDefault="00122183" w:rsidP="00122183">
      <w:pPr>
        <w:pStyle w:val="ListParagraph"/>
        <w:numPr>
          <w:ilvl w:val="1"/>
          <w:numId w:val="8"/>
        </w:numPr>
        <w:spacing w:after="200" w:line="276" w:lineRule="auto"/>
      </w:pPr>
      <w:r>
        <w:t xml:space="preserve">Initially these were believed to be echolocation, or general excitement noises. But the pulse packs in particular are complex, and </w:t>
      </w:r>
      <w:r w:rsidRPr="009110B2">
        <w:t xml:space="preserve">are recorded when the dolphins are engaged in high social activity and at short distances (2–14 m) from </w:t>
      </w:r>
      <w:r>
        <w:t xml:space="preserve">each other. Also, </w:t>
      </w:r>
      <w:r w:rsidRPr="00682224">
        <w:t>interpulse intervals of these signals have a shorter processing time typical for echolocation (15–45 ms)</w:t>
      </w:r>
      <w:r>
        <w:t>.</w:t>
      </w:r>
    </w:p>
    <w:p w:rsidR="00122183" w:rsidRDefault="00122183" w:rsidP="00122183">
      <w:pPr>
        <w:pStyle w:val="ListParagraph"/>
        <w:numPr>
          <w:ilvl w:val="1"/>
          <w:numId w:val="8"/>
        </w:numPr>
        <w:spacing w:after="200" w:line="276" w:lineRule="auto"/>
      </w:pPr>
      <w:r>
        <w:t xml:space="preserve">The signature-whistle hypothesis has recently been posited – it seems that dolphins each use a unique whistle before other communication while hunting or moving in </w:t>
      </w:r>
      <w:r>
        <w:lastRenderedPageBreak/>
        <w:t>low-light. It has been suggested that this is to identify themselves to other pod members – in other words, they have names.</w:t>
      </w:r>
    </w:p>
    <w:p w:rsidR="00122183" w:rsidRDefault="00122183" w:rsidP="00122183">
      <w:pPr>
        <w:pStyle w:val="ListParagraph"/>
        <w:numPr>
          <w:ilvl w:val="1"/>
          <w:numId w:val="8"/>
        </w:numPr>
        <w:spacing w:after="200" w:line="276" w:lineRule="auto"/>
      </w:pPr>
      <w:r>
        <w:t>Dolphins use whistles (long distance) and pulses (short distance) to coordinate actions</w:t>
      </w:r>
    </w:p>
    <w:p w:rsidR="00122183" w:rsidRDefault="00122183" w:rsidP="00122183">
      <w:pPr>
        <w:pStyle w:val="ListParagraph"/>
        <w:numPr>
          <w:ilvl w:val="1"/>
          <w:numId w:val="8"/>
        </w:numPr>
        <w:spacing w:after="200" w:line="276" w:lineRule="auto"/>
      </w:pPr>
      <w:r>
        <w:t xml:space="preserve">Ryabov (2016) found recently, using two Black Sea bottlenose dolphins called Yasha and Yana, that when they communicate with one another there is no overlapping vocalising – in other words, they listen to each other before speaking, like a conversation. </w:t>
      </w:r>
    </w:p>
    <w:p w:rsidR="00122183" w:rsidRDefault="00122183" w:rsidP="00122183">
      <w:pPr>
        <w:pStyle w:val="ListParagraph"/>
        <w:numPr>
          <w:ilvl w:val="1"/>
          <w:numId w:val="8"/>
        </w:numPr>
        <w:spacing w:after="200" w:line="276" w:lineRule="auto"/>
      </w:pPr>
      <w:r>
        <w:t>They also found each pulse in the pulse pack could be distinguished from the rest by both time and by the spectral components in frequency. “</w:t>
      </w:r>
      <w:r w:rsidRPr="00682224">
        <w:t>In this regard, we can assume that each pulse represents a phoneme or a word of the dolphin's spoken language.</w:t>
      </w:r>
      <w:r>
        <w:t>”</w:t>
      </w:r>
    </w:p>
    <w:p w:rsidR="00122183" w:rsidRDefault="00122183" w:rsidP="00122183">
      <w:pPr>
        <w:pStyle w:val="ListParagraph"/>
        <w:numPr>
          <w:ilvl w:val="1"/>
          <w:numId w:val="8"/>
        </w:numPr>
        <w:spacing w:after="200" w:line="276" w:lineRule="auto"/>
      </w:pPr>
      <w:r>
        <w:t>It’s all still a new science and so controversial</w:t>
      </w:r>
    </w:p>
    <w:p w:rsidR="007539F8" w:rsidRDefault="007539F8" w:rsidP="007539F8">
      <w:pPr>
        <w:spacing w:after="200" w:line="276" w:lineRule="auto"/>
      </w:pPr>
      <w:r>
        <w:t>Plus actual cases, peer review, etc</w:t>
      </w:r>
    </w:p>
    <w:p w:rsidR="00CC65D2" w:rsidRDefault="00CC65D2" w:rsidP="00CC65D2">
      <w:pPr>
        <w:spacing w:after="200" w:line="276" w:lineRule="auto"/>
      </w:pPr>
    </w:p>
    <w:p w:rsidR="007539F8" w:rsidRDefault="007539F8" w:rsidP="007539F8">
      <w:pPr>
        <w:pStyle w:val="ListParagraph"/>
        <w:numPr>
          <w:ilvl w:val="0"/>
          <w:numId w:val="2"/>
        </w:numPr>
        <w:spacing w:after="0" w:line="240" w:lineRule="auto"/>
        <w:rPr>
          <w:b/>
        </w:rPr>
      </w:pPr>
      <w:r>
        <w:t>The theory of natural selection is said to underpin all of modern biology. Outline the theory, and discuss how it explains the rise in so-called “superbugs” in fields such as medicine, agriculture, etc.</w:t>
      </w:r>
      <w:r>
        <w:tab/>
      </w:r>
      <w:r>
        <w:tab/>
      </w:r>
      <w:r>
        <w:tab/>
      </w:r>
      <w:r>
        <w:tab/>
      </w:r>
      <w:r>
        <w:tab/>
      </w:r>
      <w:r>
        <w:tab/>
      </w:r>
      <w:r>
        <w:tab/>
      </w:r>
      <w:r>
        <w:tab/>
      </w:r>
      <w:r>
        <w:tab/>
      </w:r>
      <w:r>
        <w:tab/>
      </w:r>
      <w:r>
        <w:tab/>
      </w:r>
      <w:r>
        <w:tab/>
      </w:r>
      <w:r>
        <w:tab/>
      </w:r>
      <w:r>
        <w:tab/>
      </w:r>
      <w:r>
        <w:tab/>
      </w:r>
      <w:r>
        <w:tab/>
      </w:r>
      <w:r>
        <w:tab/>
      </w:r>
      <w:r w:rsidRPr="007539F8">
        <w:rPr>
          <w:b/>
        </w:rPr>
        <w:t>(50 marks)</w:t>
      </w:r>
    </w:p>
    <w:p w:rsidR="004A1E61" w:rsidRDefault="004A1E61" w:rsidP="004A1E61">
      <w:pPr>
        <w:spacing w:after="0" w:line="240" w:lineRule="auto"/>
        <w:rPr>
          <w:b/>
        </w:rPr>
      </w:pPr>
    </w:p>
    <w:p w:rsidR="004A1E61" w:rsidRPr="004A1E61" w:rsidRDefault="004A1E61" w:rsidP="004A1E61">
      <w:pPr>
        <w:spacing w:after="0" w:line="240" w:lineRule="auto"/>
        <w:rPr>
          <w:b/>
        </w:rPr>
      </w:pPr>
      <w:r>
        <w:rPr>
          <w:b/>
        </w:rPr>
        <w:t>Include good amounts of the following info:</w:t>
      </w:r>
    </w:p>
    <w:p w:rsidR="007539F8" w:rsidRDefault="007539F8" w:rsidP="007539F8">
      <w:pPr>
        <w:spacing w:after="0" w:line="240" w:lineRule="auto"/>
        <w:rPr>
          <w:b/>
        </w:rPr>
      </w:pPr>
    </w:p>
    <w:p w:rsidR="007539F8" w:rsidRPr="007539F8" w:rsidRDefault="007539F8" w:rsidP="007539F8">
      <w:pPr>
        <w:numPr>
          <w:ilvl w:val="3"/>
          <w:numId w:val="12"/>
        </w:numPr>
        <w:spacing w:after="200" w:line="276" w:lineRule="auto"/>
        <w:contextualSpacing/>
        <w:rPr>
          <w:rFonts w:ascii="Calibri" w:eastAsia="Calibri" w:hAnsi="Calibri" w:cs="Arial"/>
        </w:rPr>
      </w:pPr>
      <w:r w:rsidRPr="007539F8">
        <w:rPr>
          <w:rFonts w:ascii="Calibri" w:eastAsia="Calibri" w:hAnsi="Calibri" w:cs="Arial"/>
        </w:rPr>
        <w:t>How does natural selection fit in with evolution?</w:t>
      </w:r>
    </w:p>
    <w:p w:rsidR="007539F8" w:rsidRPr="007539F8" w:rsidRDefault="007539F8" w:rsidP="007539F8">
      <w:pPr>
        <w:numPr>
          <w:ilvl w:val="3"/>
          <w:numId w:val="12"/>
        </w:numPr>
        <w:spacing w:after="200" w:line="276" w:lineRule="auto"/>
        <w:contextualSpacing/>
        <w:rPr>
          <w:rFonts w:ascii="Calibri" w:eastAsia="Calibri" w:hAnsi="Calibri" w:cs="Arial"/>
        </w:rPr>
      </w:pPr>
      <w:r w:rsidRPr="007539F8">
        <w:rPr>
          <w:rFonts w:ascii="Calibri" w:eastAsia="Calibri" w:hAnsi="Calibri" w:cs="Arial"/>
        </w:rPr>
        <w:t>In the example of Darwin's finches, we saw that groups in a single population may become isolated from one another by geographical barriers, such as ocean surrounding islands, or by other mechanisms. Once isolated, the groups can no longer interbreed and are exposed to different environments. In each environment, natural selection is likely to favor different traits. Over many generations, differences in heritable traits can accumulate between the groups, to the extent that they are considered separate species.</w:t>
      </w:r>
    </w:p>
    <w:p w:rsidR="007539F8" w:rsidRPr="007539F8" w:rsidRDefault="007539F8" w:rsidP="007539F8">
      <w:pPr>
        <w:numPr>
          <w:ilvl w:val="3"/>
          <w:numId w:val="12"/>
        </w:numPr>
        <w:spacing w:after="200" w:line="276" w:lineRule="auto"/>
        <w:contextualSpacing/>
        <w:rPr>
          <w:rFonts w:ascii="Calibri" w:eastAsia="Calibri" w:hAnsi="Calibri" w:cs="Arial"/>
        </w:rPr>
      </w:pPr>
      <w:r w:rsidRPr="007539F8">
        <w:rPr>
          <w:rFonts w:ascii="Calibri" w:eastAsia="Calibri" w:hAnsi="Calibri" w:cs="Arial"/>
        </w:rPr>
        <w:t>The concept of “fitness” is also important here – Darwin’s ‘survival of the fittest’. It’s very poorly understood.</w:t>
      </w:r>
    </w:p>
    <w:p w:rsidR="007539F8" w:rsidRPr="007539F8" w:rsidRDefault="007539F8" w:rsidP="007539F8">
      <w:pPr>
        <w:numPr>
          <w:ilvl w:val="3"/>
          <w:numId w:val="12"/>
        </w:numPr>
        <w:spacing w:after="200" w:line="276" w:lineRule="auto"/>
        <w:contextualSpacing/>
        <w:rPr>
          <w:rFonts w:ascii="Calibri" w:eastAsia="Calibri" w:hAnsi="Calibri" w:cs="Arial"/>
        </w:rPr>
      </w:pPr>
      <w:r w:rsidRPr="007539F8">
        <w:rPr>
          <w:rFonts w:ascii="Calibri" w:eastAsia="Calibri" w:hAnsi="Calibri" w:cs="Arial"/>
        </w:rPr>
        <w:t>Fitness is a measure of how well organisms survive and reproduce, with emphasis on "reproduce." If something can survive for years but cannot attract a mate and reproduce, it has low fitness.</w:t>
      </w:r>
    </w:p>
    <w:p w:rsidR="007539F8" w:rsidRPr="007539F8" w:rsidRDefault="007539F8" w:rsidP="007539F8">
      <w:pPr>
        <w:numPr>
          <w:ilvl w:val="3"/>
          <w:numId w:val="12"/>
        </w:numPr>
        <w:spacing w:after="200" w:line="276" w:lineRule="auto"/>
        <w:contextualSpacing/>
        <w:rPr>
          <w:rFonts w:ascii="Calibri" w:eastAsia="Calibri" w:hAnsi="Calibri" w:cs="Arial"/>
        </w:rPr>
      </w:pPr>
      <w:r w:rsidRPr="007539F8">
        <w:rPr>
          <w:rFonts w:ascii="Calibri" w:eastAsia="Calibri" w:hAnsi="Calibri" w:cs="Arial"/>
        </w:rPr>
        <w:t>As a species, fitness is not strength, but adaptability to change.</w:t>
      </w:r>
    </w:p>
    <w:p w:rsidR="007539F8" w:rsidRPr="007539F8" w:rsidRDefault="007539F8" w:rsidP="007539F8">
      <w:pPr>
        <w:numPr>
          <w:ilvl w:val="3"/>
          <w:numId w:val="12"/>
        </w:numPr>
        <w:spacing w:after="200" w:line="276" w:lineRule="auto"/>
        <w:contextualSpacing/>
        <w:rPr>
          <w:rFonts w:ascii="Calibri" w:eastAsia="Calibri" w:hAnsi="Calibri" w:cs="Arial"/>
        </w:rPr>
      </w:pPr>
      <w:r w:rsidRPr="007539F8">
        <w:rPr>
          <w:rFonts w:ascii="Calibri" w:eastAsia="Calibri" w:hAnsi="Calibri" w:cs="Arial"/>
        </w:rPr>
        <w:t>In terms of population genetics, natural selection can shift phenotypes into new distributions.</w:t>
      </w:r>
    </w:p>
    <w:p w:rsidR="007539F8" w:rsidRPr="007539F8" w:rsidRDefault="007539F8" w:rsidP="007539F8">
      <w:pPr>
        <w:numPr>
          <w:ilvl w:val="4"/>
          <w:numId w:val="12"/>
        </w:numPr>
        <w:spacing w:after="200" w:line="276" w:lineRule="auto"/>
        <w:contextualSpacing/>
        <w:rPr>
          <w:rFonts w:ascii="Calibri" w:eastAsia="Calibri" w:hAnsi="Calibri" w:cs="Arial"/>
        </w:rPr>
      </w:pPr>
      <w:r w:rsidRPr="007539F8">
        <w:rPr>
          <w:rFonts w:ascii="Calibri" w:eastAsia="Calibri" w:hAnsi="Calibri" w:cs="Arial"/>
        </w:rPr>
        <w:t xml:space="preserve">There are three basic ways that natural selection can influence distribution of phenotypes for polygenic traits in a population. To illustrate these forms of selection, let's use an imaginary beetle population, in which beetle color is </w:t>
      </w:r>
      <w:r w:rsidRPr="007539F8">
        <w:rPr>
          <w:rFonts w:ascii="Calibri" w:eastAsia="Calibri" w:hAnsi="Calibri" w:cs="Arial"/>
        </w:rPr>
        <w:lastRenderedPageBreak/>
        <w:t>controlled by many genes and varies in a spectrum from light to dark green.</w:t>
      </w:r>
    </w:p>
    <w:p w:rsidR="007539F8" w:rsidRPr="007539F8" w:rsidRDefault="007539F8" w:rsidP="007539F8">
      <w:pPr>
        <w:numPr>
          <w:ilvl w:val="4"/>
          <w:numId w:val="12"/>
        </w:numPr>
        <w:spacing w:after="200" w:line="276" w:lineRule="auto"/>
        <w:contextualSpacing/>
        <w:rPr>
          <w:rFonts w:ascii="Calibri" w:eastAsia="Calibri" w:hAnsi="Calibri" w:cs="Arial"/>
        </w:rPr>
      </w:pPr>
      <w:r w:rsidRPr="007539F8">
        <w:rPr>
          <w:rFonts w:ascii="Calibri" w:eastAsia="Calibri" w:hAnsi="Calibri" w:cs="Arial"/>
        </w:rPr>
        <w:t>Stabilizing selection. In stabilizing selection, intermediate phenotypes are more fit than extreme ones. For example, medium-green beetles might be the best camouflaged, and thus survive best, on a forest floor covered by medium-green plants. Stabilizing selection tends to narrow the curve.</w:t>
      </w:r>
    </w:p>
    <w:p w:rsidR="007539F8" w:rsidRPr="007539F8" w:rsidRDefault="007539F8" w:rsidP="007539F8">
      <w:pPr>
        <w:numPr>
          <w:ilvl w:val="4"/>
          <w:numId w:val="12"/>
        </w:numPr>
        <w:spacing w:after="200" w:line="276" w:lineRule="auto"/>
        <w:contextualSpacing/>
        <w:rPr>
          <w:rFonts w:ascii="Calibri" w:eastAsia="Calibri" w:hAnsi="Calibri" w:cs="Arial"/>
        </w:rPr>
      </w:pPr>
      <w:r w:rsidRPr="007539F8">
        <w:rPr>
          <w:rFonts w:ascii="Calibri" w:eastAsia="Calibri" w:hAnsi="Calibri" w:cs="Arial"/>
          <w:noProof/>
          <w:lang w:eastAsia="en-GB"/>
        </w:rPr>
        <w:drawing>
          <wp:inline distT="0" distB="0" distL="0" distR="0" wp14:anchorId="327E5FC4" wp14:editId="352CA916">
            <wp:extent cx="5731510" cy="217043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2170430"/>
                    </a:xfrm>
                    <a:prstGeom prst="rect">
                      <a:avLst/>
                    </a:prstGeom>
                    <a:noFill/>
                    <a:ln>
                      <a:noFill/>
                    </a:ln>
                  </pic:spPr>
                </pic:pic>
              </a:graphicData>
            </a:graphic>
          </wp:inline>
        </w:drawing>
      </w:r>
    </w:p>
    <w:p w:rsidR="007539F8" w:rsidRPr="007539F8" w:rsidRDefault="007539F8" w:rsidP="007539F8">
      <w:pPr>
        <w:numPr>
          <w:ilvl w:val="4"/>
          <w:numId w:val="12"/>
        </w:numPr>
        <w:spacing w:after="200" w:line="276" w:lineRule="auto"/>
        <w:contextualSpacing/>
        <w:rPr>
          <w:rFonts w:ascii="Calibri" w:eastAsia="Calibri" w:hAnsi="Calibri" w:cs="Arial"/>
        </w:rPr>
      </w:pPr>
      <w:r w:rsidRPr="007539F8">
        <w:rPr>
          <w:rFonts w:ascii="Calibri" w:eastAsia="Calibri" w:hAnsi="Calibri" w:cs="Arial"/>
        </w:rPr>
        <w:t>Directional selection. One extreme phenotype is more fit than all the other phenotypes. For example, if the beetle population moves into a new environment with dark soil and vegetation, the dark green beetles might be better hidden and survive better than medium or light beetles. Directional selection shifts the curve towards the favorable phenotype.</w:t>
      </w:r>
    </w:p>
    <w:p w:rsidR="007539F8" w:rsidRPr="007539F8" w:rsidRDefault="007539F8" w:rsidP="007539F8">
      <w:pPr>
        <w:numPr>
          <w:ilvl w:val="4"/>
          <w:numId w:val="12"/>
        </w:numPr>
        <w:spacing w:after="200" w:line="276" w:lineRule="auto"/>
        <w:contextualSpacing/>
        <w:rPr>
          <w:rFonts w:ascii="Calibri" w:eastAsia="Calibri" w:hAnsi="Calibri" w:cs="Arial"/>
        </w:rPr>
      </w:pPr>
      <w:r w:rsidRPr="007539F8">
        <w:rPr>
          <w:rFonts w:ascii="Calibri" w:eastAsia="Calibri" w:hAnsi="Calibri" w:cs="Arial"/>
        </w:rPr>
        <w:t xml:space="preserve"> </w:t>
      </w:r>
      <w:r w:rsidRPr="007539F8">
        <w:rPr>
          <w:rFonts w:ascii="Calibri" w:eastAsia="Calibri" w:hAnsi="Calibri" w:cs="Arial"/>
          <w:noProof/>
          <w:lang w:eastAsia="en-GB"/>
        </w:rPr>
        <w:drawing>
          <wp:inline distT="0" distB="0" distL="0" distR="0" wp14:anchorId="0D5F8464" wp14:editId="2466AA2D">
            <wp:extent cx="3572539" cy="215836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r="37668"/>
                    <a:stretch/>
                  </pic:blipFill>
                  <pic:spPr bwMode="auto">
                    <a:xfrm>
                      <a:off x="0" y="0"/>
                      <a:ext cx="3572539" cy="2158365"/>
                    </a:xfrm>
                    <a:prstGeom prst="rect">
                      <a:avLst/>
                    </a:prstGeom>
                    <a:noFill/>
                    <a:ln>
                      <a:noFill/>
                    </a:ln>
                    <a:extLst>
                      <a:ext uri="{53640926-AAD7-44D8-BBD7-CCE9431645EC}">
                        <a14:shadowObscured xmlns:a14="http://schemas.microsoft.com/office/drawing/2010/main"/>
                      </a:ext>
                    </a:extLst>
                  </pic:spPr>
                </pic:pic>
              </a:graphicData>
            </a:graphic>
          </wp:inline>
        </w:drawing>
      </w:r>
    </w:p>
    <w:p w:rsidR="007539F8" w:rsidRPr="007539F8" w:rsidRDefault="007539F8" w:rsidP="007539F8">
      <w:pPr>
        <w:numPr>
          <w:ilvl w:val="4"/>
          <w:numId w:val="12"/>
        </w:numPr>
        <w:spacing w:after="200" w:line="276" w:lineRule="auto"/>
        <w:contextualSpacing/>
        <w:rPr>
          <w:rFonts w:ascii="Calibri" w:eastAsia="Calibri" w:hAnsi="Calibri" w:cs="Arial"/>
        </w:rPr>
      </w:pPr>
      <w:r w:rsidRPr="007539F8">
        <w:rPr>
          <w:rFonts w:ascii="Calibri" w:eastAsia="Calibri" w:hAnsi="Calibri" w:cs="Arial"/>
        </w:rPr>
        <w:t>Disruptive selection. Both extreme phenotypes are more fit than those in the middle. For example, if the beetles move into a new environment with patches of light-green moss and dark-green shrubs, both light and dark beetles might be better hidden (and survive better) than medium-green beetles. Diversifying selection makes multiple peaks in the curve.</w:t>
      </w:r>
    </w:p>
    <w:p w:rsidR="007539F8" w:rsidRPr="007539F8" w:rsidRDefault="007539F8" w:rsidP="007539F8">
      <w:pPr>
        <w:numPr>
          <w:ilvl w:val="4"/>
          <w:numId w:val="12"/>
        </w:numPr>
        <w:spacing w:after="200" w:line="276" w:lineRule="auto"/>
        <w:contextualSpacing/>
        <w:rPr>
          <w:rFonts w:ascii="Calibri" w:eastAsia="Calibri" w:hAnsi="Calibri" w:cs="Arial"/>
        </w:rPr>
      </w:pPr>
      <w:r w:rsidRPr="007539F8">
        <w:rPr>
          <w:rFonts w:ascii="Calibri" w:eastAsia="Calibri" w:hAnsi="Calibri" w:cs="Arial"/>
        </w:rPr>
        <w:lastRenderedPageBreak/>
        <w:t xml:space="preserve"> </w:t>
      </w:r>
      <w:r w:rsidRPr="007539F8">
        <w:rPr>
          <w:rFonts w:ascii="Calibri" w:eastAsia="Calibri" w:hAnsi="Calibri" w:cs="Arial"/>
          <w:noProof/>
          <w:lang w:eastAsia="en-GB"/>
        </w:rPr>
        <w:drawing>
          <wp:inline distT="0" distB="0" distL="0" distR="0" wp14:anchorId="119B3C85" wp14:editId="0B6D6853">
            <wp:extent cx="3561907" cy="206946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r="37854"/>
                    <a:stretch/>
                  </pic:blipFill>
                  <pic:spPr bwMode="auto">
                    <a:xfrm>
                      <a:off x="0" y="0"/>
                      <a:ext cx="3561907" cy="2069465"/>
                    </a:xfrm>
                    <a:prstGeom prst="rect">
                      <a:avLst/>
                    </a:prstGeom>
                    <a:noFill/>
                    <a:ln>
                      <a:noFill/>
                    </a:ln>
                    <a:extLst>
                      <a:ext uri="{53640926-AAD7-44D8-BBD7-CCE9431645EC}">
                        <a14:shadowObscured xmlns:a14="http://schemas.microsoft.com/office/drawing/2010/main"/>
                      </a:ext>
                    </a:extLst>
                  </pic:spPr>
                </pic:pic>
              </a:graphicData>
            </a:graphic>
          </wp:inline>
        </w:drawing>
      </w:r>
    </w:p>
    <w:p w:rsidR="007539F8" w:rsidRPr="007539F8" w:rsidRDefault="007539F8" w:rsidP="007539F8">
      <w:pPr>
        <w:numPr>
          <w:ilvl w:val="4"/>
          <w:numId w:val="12"/>
        </w:numPr>
        <w:spacing w:after="200" w:line="276" w:lineRule="auto"/>
        <w:contextualSpacing/>
        <w:rPr>
          <w:rFonts w:ascii="Calibri" w:eastAsia="Calibri" w:hAnsi="Calibri" w:cs="Arial"/>
        </w:rPr>
      </w:pPr>
    </w:p>
    <w:p w:rsidR="007539F8" w:rsidRDefault="007539F8" w:rsidP="007539F8">
      <w:pPr>
        <w:pStyle w:val="ListParagraph"/>
        <w:numPr>
          <w:ilvl w:val="2"/>
          <w:numId w:val="12"/>
        </w:numPr>
        <w:spacing w:after="200" w:line="276" w:lineRule="auto"/>
      </w:pPr>
      <w:r>
        <w:t>The emergence of drug-resistant bacteria and pesticide-resistant insects.</w:t>
      </w:r>
    </w:p>
    <w:p w:rsidR="007539F8" w:rsidRDefault="007539F8" w:rsidP="007539F8">
      <w:pPr>
        <w:pStyle w:val="ListParagraph"/>
        <w:numPr>
          <w:ilvl w:val="2"/>
          <w:numId w:val="12"/>
        </w:numPr>
        <w:spacing w:after="200" w:line="276" w:lineRule="auto"/>
      </w:pPr>
      <w:r>
        <w:t>Example:</w:t>
      </w:r>
    </w:p>
    <w:p w:rsidR="007539F8" w:rsidRDefault="007539F8" w:rsidP="007539F8">
      <w:pPr>
        <w:pStyle w:val="ListParagraph"/>
        <w:numPr>
          <w:ilvl w:val="3"/>
          <w:numId w:val="12"/>
        </w:numPr>
        <w:spacing w:after="200" w:line="276" w:lineRule="auto"/>
      </w:pPr>
      <w:r>
        <w:t>I</w:t>
      </w:r>
      <w:r w:rsidRPr="00F04161">
        <w:t>n the 1950s, there was a worldwide effort to eradicate malaria by eliminating its carriers (certain types of mosquitos). The pesticide DDT was sprayed broadly in areas where the mosquitoes lived</w:t>
      </w:r>
      <w:r>
        <w:t>.</w:t>
      </w:r>
    </w:p>
    <w:p w:rsidR="007539F8" w:rsidRDefault="007539F8" w:rsidP="007539F8">
      <w:pPr>
        <w:pStyle w:val="ListParagraph"/>
        <w:numPr>
          <w:ilvl w:val="3"/>
          <w:numId w:val="12"/>
        </w:numPr>
        <w:spacing w:after="200" w:line="276" w:lineRule="auto"/>
      </w:pPr>
      <w:r>
        <w:t>A</w:t>
      </w:r>
      <w:r w:rsidRPr="00F04161">
        <w:t>t first, the DDT was highly effective at killing the mosquitos. However, over time, the DDT became less and less effective, and more and more mosquitoes survived. This was because the mosquito population evolved resistance to the pesticide.</w:t>
      </w:r>
    </w:p>
    <w:p w:rsidR="007539F8" w:rsidRDefault="007539F8" w:rsidP="007539F8">
      <w:pPr>
        <w:pStyle w:val="ListParagraph"/>
        <w:numPr>
          <w:ilvl w:val="3"/>
          <w:numId w:val="12"/>
        </w:numPr>
        <w:spacing w:after="200" w:line="276" w:lineRule="auto"/>
      </w:pPr>
      <w:r>
        <w:rPr>
          <w:noProof/>
          <w:lang w:eastAsia="en-GB"/>
        </w:rPr>
        <w:drawing>
          <wp:inline distT="0" distB="0" distL="0" distR="0" wp14:anchorId="383F4CCA" wp14:editId="6F71B500">
            <wp:extent cx="5731510" cy="242125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421255"/>
                    </a:xfrm>
                    <a:prstGeom prst="rect">
                      <a:avLst/>
                    </a:prstGeom>
                    <a:noFill/>
                    <a:ln>
                      <a:noFill/>
                    </a:ln>
                  </pic:spPr>
                </pic:pic>
              </a:graphicData>
            </a:graphic>
          </wp:inline>
        </w:drawing>
      </w:r>
    </w:p>
    <w:p w:rsidR="007539F8" w:rsidRDefault="007539F8" w:rsidP="007539F8">
      <w:pPr>
        <w:pStyle w:val="ListParagraph"/>
        <w:numPr>
          <w:ilvl w:val="3"/>
          <w:numId w:val="12"/>
        </w:numPr>
        <w:spacing w:after="200" w:line="276" w:lineRule="auto"/>
      </w:pPr>
      <w:r>
        <w:t>Whoops.</w:t>
      </w:r>
    </w:p>
    <w:p w:rsidR="007539F8" w:rsidRDefault="007539F8" w:rsidP="007539F8">
      <w:pPr>
        <w:pStyle w:val="ListParagraph"/>
        <w:numPr>
          <w:ilvl w:val="2"/>
          <w:numId w:val="12"/>
        </w:numPr>
        <w:spacing w:after="200" w:line="276" w:lineRule="auto"/>
      </w:pPr>
      <w:r>
        <w:t>Two factors allow this relatively rapid evolution: large population size (meaning higher chance of mutations that provide resistance), and short lifecycle. Insects and bacteria both have both.</w:t>
      </w:r>
    </w:p>
    <w:p w:rsidR="007539F8" w:rsidRDefault="007539F8" w:rsidP="007539F8">
      <w:pPr>
        <w:spacing w:after="0" w:line="240" w:lineRule="auto"/>
        <w:rPr>
          <w:b/>
        </w:rPr>
      </w:pPr>
      <w:r>
        <w:rPr>
          <w:b/>
        </w:rPr>
        <w:t>This all applies to GMOs as well, though – Bt crops producing pesticides naturally. This leads to increases in pesticide-resistant agricultural pests.</w:t>
      </w:r>
    </w:p>
    <w:p w:rsidR="007539F8" w:rsidRDefault="007539F8" w:rsidP="007539F8">
      <w:pPr>
        <w:spacing w:after="0" w:line="240" w:lineRule="auto"/>
        <w:rPr>
          <w:b/>
        </w:rPr>
      </w:pPr>
      <w:r>
        <w:rPr>
          <w:b/>
        </w:rPr>
        <w:t>Explain all of this, plus case studies and examples. Fully cited.</w:t>
      </w:r>
    </w:p>
    <w:p w:rsidR="007539F8" w:rsidRDefault="007539F8" w:rsidP="007539F8">
      <w:pPr>
        <w:spacing w:after="0" w:line="240" w:lineRule="auto"/>
        <w:rPr>
          <w:b/>
        </w:rPr>
      </w:pPr>
    </w:p>
    <w:p w:rsidR="007539F8" w:rsidRDefault="007539F8" w:rsidP="007539F8">
      <w:pPr>
        <w:spacing w:after="0" w:line="240" w:lineRule="auto"/>
        <w:rPr>
          <w:b/>
        </w:rPr>
      </w:pPr>
    </w:p>
    <w:p w:rsidR="007539F8" w:rsidRDefault="007539F8" w:rsidP="007539F8">
      <w:pPr>
        <w:spacing w:after="0" w:line="240" w:lineRule="auto"/>
        <w:rPr>
          <w:b/>
        </w:rPr>
      </w:pPr>
    </w:p>
    <w:p w:rsidR="007539F8" w:rsidRPr="007539F8" w:rsidRDefault="007539F8" w:rsidP="007539F8">
      <w:pPr>
        <w:spacing w:after="0" w:line="240" w:lineRule="auto"/>
        <w:rPr>
          <w:b/>
        </w:rPr>
      </w:pPr>
    </w:p>
    <w:p w:rsidR="007539F8" w:rsidRPr="004E243C" w:rsidRDefault="007539F8" w:rsidP="007539F8">
      <w:pPr>
        <w:numPr>
          <w:ilvl w:val="0"/>
          <w:numId w:val="2"/>
        </w:numPr>
        <w:spacing w:after="0" w:line="240" w:lineRule="auto"/>
        <w:rPr>
          <w:b/>
        </w:rPr>
      </w:pPr>
      <w:r>
        <w:t>Symbiotic associations between species are some of the most complex in the animal kingdom. Using examples, describe these relationships and their impacts on the participating species.</w:t>
      </w:r>
      <w:r>
        <w:tab/>
      </w:r>
      <w:r>
        <w:tab/>
      </w:r>
      <w:r>
        <w:tab/>
      </w:r>
      <w:r>
        <w:tab/>
      </w:r>
      <w:r>
        <w:tab/>
      </w:r>
      <w:r>
        <w:tab/>
      </w:r>
      <w:r>
        <w:tab/>
      </w:r>
      <w:r>
        <w:tab/>
      </w:r>
      <w:r>
        <w:tab/>
      </w:r>
      <w:r>
        <w:tab/>
      </w:r>
      <w:r>
        <w:tab/>
      </w:r>
      <w:r>
        <w:tab/>
      </w:r>
      <w:r>
        <w:tab/>
      </w:r>
      <w:r>
        <w:tab/>
      </w:r>
      <w:r>
        <w:tab/>
      </w:r>
      <w:r>
        <w:tab/>
      </w:r>
      <w:r>
        <w:tab/>
      </w:r>
      <w:r>
        <w:tab/>
      </w:r>
      <w:r w:rsidRPr="004E243C">
        <w:rPr>
          <w:b/>
        </w:rPr>
        <w:t>(</w:t>
      </w:r>
      <w:r>
        <w:rPr>
          <w:b/>
        </w:rPr>
        <w:t>50</w:t>
      </w:r>
      <w:r w:rsidRPr="004E243C">
        <w:rPr>
          <w:b/>
        </w:rPr>
        <w:t xml:space="preserve"> marks)</w:t>
      </w:r>
    </w:p>
    <w:p w:rsidR="004A1E61" w:rsidRDefault="004A1E61" w:rsidP="007539F8">
      <w:pPr>
        <w:pStyle w:val="ListParagraph"/>
        <w:spacing w:after="200" w:line="276" w:lineRule="auto"/>
      </w:pPr>
    </w:p>
    <w:p w:rsidR="004A1E61" w:rsidRDefault="004A1E61" w:rsidP="007539F8">
      <w:pPr>
        <w:pStyle w:val="ListParagraph"/>
        <w:spacing w:after="200" w:line="276" w:lineRule="auto"/>
      </w:pPr>
    </w:p>
    <w:p w:rsidR="00CC65D2" w:rsidRDefault="004A1E61" w:rsidP="007539F8">
      <w:pPr>
        <w:pStyle w:val="ListParagraph"/>
        <w:spacing w:after="200" w:line="276" w:lineRule="auto"/>
      </w:pPr>
      <w:r>
        <w:t>Include good amounts of the following info:</w:t>
      </w:r>
    </w:p>
    <w:p w:rsidR="004A1E61" w:rsidRDefault="004A1E61" w:rsidP="007539F8">
      <w:pPr>
        <w:pStyle w:val="ListParagraph"/>
        <w:spacing w:after="200" w:line="276" w:lineRule="auto"/>
      </w:pPr>
    </w:p>
    <w:p w:rsidR="004A1E61" w:rsidRDefault="004A1E61" w:rsidP="007539F8">
      <w:pPr>
        <w:pStyle w:val="ListParagraph"/>
        <w:spacing w:after="200" w:line="276" w:lineRule="auto"/>
      </w:pPr>
    </w:p>
    <w:p w:rsidR="007539F8" w:rsidRPr="007539F8" w:rsidRDefault="007539F8" w:rsidP="007539F8">
      <w:pPr>
        <w:numPr>
          <w:ilvl w:val="1"/>
          <w:numId w:val="13"/>
        </w:numPr>
        <w:spacing w:after="200" w:line="276" w:lineRule="auto"/>
        <w:contextualSpacing/>
        <w:rPr>
          <w:rFonts w:ascii="Calibri" w:eastAsia="Calibri" w:hAnsi="Calibri" w:cs="Arial"/>
        </w:rPr>
      </w:pPr>
      <w:r w:rsidRPr="007539F8">
        <w:rPr>
          <w:rFonts w:ascii="Calibri" w:eastAsia="Calibri" w:hAnsi="Calibri" w:cs="Arial"/>
        </w:rPr>
        <w:t>a general term for interspecific interactions in which two species live together in a long-term, intimate association</w:t>
      </w:r>
    </w:p>
    <w:p w:rsidR="007539F8" w:rsidRPr="007539F8" w:rsidRDefault="007539F8" w:rsidP="007539F8">
      <w:pPr>
        <w:numPr>
          <w:ilvl w:val="1"/>
          <w:numId w:val="13"/>
        </w:numPr>
        <w:spacing w:after="200" w:line="276" w:lineRule="auto"/>
        <w:contextualSpacing/>
        <w:rPr>
          <w:rFonts w:ascii="Calibri" w:eastAsia="Calibri" w:hAnsi="Calibri" w:cs="Arial"/>
        </w:rPr>
      </w:pPr>
      <w:r w:rsidRPr="007539F8">
        <w:rPr>
          <w:rFonts w:ascii="Calibri" w:eastAsia="Calibri" w:hAnsi="Calibri" w:cs="Arial"/>
        </w:rPr>
        <w:t>Not always beneficial to both, scientifically speaking, but various types</w:t>
      </w:r>
    </w:p>
    <w:p w:rsidR="007539F8" w:rsidRPr="007539F8" w:rsidRDefault="007539F8" w:rsidP="007539F8">
      <w:pPr>
        <w:numPr>
          <w:ilvl w:val="1"/>
          <w:numId w:val="13"/>
        </w:numPr>
        <w:spacing w:after="200" w:line="276" w:lineRule="auto"/>
        <w:contextualSpacing/>
        <w:rPr>
          <w:rFonts w:ascii="Calibri" w:eastAsia="Calibri" w:hAnsi="Calibri" w:cs="Arial"/>
        </w:rPr>
      </w:pPr>
      <w:r w:rsidRPr="007539F8">
        <w:rPr>
          <w:rFonts w:ascii="Calibri" w:eastAsia="Calibri" w:hAnsi="Calibri" w:cs="Arial"/>
        </w:rPr>
        <w:t>Mutualism</w:t>
      </w:r>
    </w:p>
    <w:p w:rsidR="007539F8" w:rsidRPr="007539F8" w:rsidRDefault="007539F8" w:rsidP="007539F8">
      <w:pPr>
        <w:numPr>
          <w:ilvl w:val="2"/>
          <w:numId w:val="13"/>
        </w:numPr>
        <w:spacing w:after="200" w:line="276" w:lineRule="auto"/>
        <w:contextualSpacing/>
        <w:rPr>
          <w:rFonts w:ascii="Calibri" w:eastAsia="Calibri" w:hAnsi="Calibri" w:cs="Arial"/>
        </w:rPr>
      </w:pPr>
      <w:r w:rsidRPr="007539F8">
        <w:rPr>
          <w:rFonts w:ascii="Calibri" w:eastAsia="Calibri" w:hAnsi="Calibri" w:cs="Arial"/>
        </w:rPr>
        <w:t>Where two species have a long-term interaction that is beneficial to both of them (+/+ interaction)</w:t>
      </w:r>
    </w:p>
    <w:p w:rsidR="007539F8" w:rsidRPr="007539F8" w:rsidRDefault="007539F8" w:rsidP="007539F8">
      <w:pPr>
        <w:numPr>
          <w:ilvl w:val="2"/>
          <w:numId w:val="13"/>
        </w:numPr>
        <w:spacing w:after="200" w:line="276" w:lineRule="auto"/>
        <w:contextualSpacing/>
        <w:rPr>
          <w:rFonts w:ascii="Calibri" w:eastAsia="Calibri" w:hAnsi="Calibri" w:cs="Arial"/>
        </w:rPr>
      </w:pPr>
      <w:r w:rsidRPr="007539F8">
        <w:rPr>
          <w:rFonts w:ascii="Calibri" w:eastAsia="Calibri" w:hAnsi="Calibri" w:cs="Arial"/>
        </w:rPr>
        <w:t>Mycorrhizal fungi are the classic example of this. They form mutualistic associations with plant roots; the plants can then photosynthesise, thanks to the fungi fixing N for them, while in return the fungi takes a cut of the sugars etc generated by photosynthesis.</w:t>
      </w:r>
    </w:p>
    <w:p w:rsidR="007539F8" w:rsidRPr="007539F8" w:rsidRDefault="007539F8" w:rsidP="007539F8">
      <w:pPr>
        <w:numPr>
          <w:ilvl w:val="2"/>
          <w:numId w:val="13"/>
        </w:numPr>
        <w:spacing w:after="200" w:line="276" w:lineRule="auto"/>
        <w:contextualSpacing/>
        <w:rPr>
          <w:rFonts w:ascii="Calibri" w:eastAsia="Calibri" w:hAnsi="Calibri" w:cs="Arial"/>
        </w:rPr>
      </w:pPr>
      <w:r w:rsidRPr="007539F8">
        <w:rPr>
          <w:rFonts w:ascii="Calibri" w:eastAsia="Calibri" w:hAnsi="Calibri" w:cs="Arial"/>
        </w:rPr>
        <w:t>Other examples:</w:t>
      </w:r>
    </w:p>
    <w:p w:rsidR="007539F8" w:rsidRPr="007539F8" w:rsidRDefault="007539F8" w:rsidP="007539F8">
      <w:pPr>
        <w:numPr>
          <w:ilvl w:val="3"/>
          <w:numId w:val="13"/>
        </w:numPr>
        <w:spacing w:after="200" w:line="276" w:lineRule="auto"/>
        <w:contextualSpacing/>
        <w:rPr>
          <w:rFonts w:ascii="Calibri" w:eastAsia="Calibri" w:hAnsi="Calibri" w:cs="Arial"/>
        </w:rPr>
      </w:pPr>
      <w:r w:rsidRPr="007539F8">
        <w:rPr>
          <w:rFonts w:ascii="Calibri" w:eastAsia="Calibri" w:hAnsi="Calibri" w:cs="Arial"/>
        </w:rPr>
        <w:t>Egrets and Alligators.</w:t>
      </w:r>
    </w:p>
    <w:p w:rsidR="007539F8" w:rsidRPr="007539F8" w:rsidRDefault="007539F8" w:rsidP="007539F8">
      <w:pPr>
        <w:numPr>
          <w:ilvl w:val="4"/>
          <w:numId w:val="13"/>
        </w:numPr>
        <w:spacing w:after="200" w:line="276" w:lineRule="auto"/>
        <w:contextualSpacing/>
        <w:rPr>
          <w:rFonts w:ascii="Calibri" w:eastAsia="Calibri" w:hAnsi="Calibri" w:cs="Arial"/>
        </w:rPr>
      </w:pPr>
      <w:r w:rsidRPr="007539F8">
        <w:rPr>
          <w:rFonts w:ascii="Calibri" w:eastAsia="Calibri" w:hAnsi="Calibri" w:cs="Arial"/>
        </w:rPr>
        <w:t>Egret wants a guard dog to keep raccoons/opossums away from its eggs</w:t>
      </w:r>
    </w:p>
    <w:p w:rsidR="007539F8" w:rsidRPr="007539F8" w:rsidRDefault="007539F8" w:rsidP="007539F8">
      <w:pPr>
        <w:numPr>
          <w:ilvl w:val="4"/>
          <w:numId w:val="13"/>
        </w:numPr>
        <w:spacing w:after="200" w:line="276" w:lineRule="auto"/>
        <w:contextualSpacing/>
        <w:rPr>
          <w:rFonts w:ascii="Calibri" w:eastAsia="Calibri" w:hAnsi="Calibri" w:cs="Arial"/>
        </w:rPr>
      </w:pPr>
      <w:r w:rsidRPr="007539F8">
        <w:rPr>
          <w:rFonts w:ascii="Calibri" w:eastAsia="Calibri" w:hAnsi="Calibri" w:cs="Arial"/>
        </w:rPr>
        <w:t>Alligators want eggs around to tempt raccoons and opossums in</w:t>
      </w:r>
    </w:p>
    <w:p w:rsidR="007539F8" w:rsidRPr="007539F8" w:rsidRDefault="007539F8" w:rsidP="007539F8">
      <w:pPr>
        <w:numPr>
          <w:ilvl w:val="4"/>
          <w:numId w:val="13"/>
        </w:numPr>
        <w:spacing w:after="200" w:line="276" w:lineRule="auto"/>
        <w:contextualSpacing/>
        <w:rPr>
          <w:rFonts w:ascii="Calibri" w:eastAsia="Calibri" w:hAnsi="Calibri" w:cs="Arial"/>
        </w:rPr>
      </w:pPr>
      <w:r w:rsidRPr="007539F8">
        <w:rPr>
          <w:rFonts w:ascii="Calibri" w:eastAsia="Calibri" w:hAnsi="Calibri" w:cs="Arial"/>
        </w:rPr>
        <w:t>The egrets build their nests five feet above alligators, in the Everglades. This means they can’t be eaten.</w:t>
      </w:r>
    </w:p>
    <w:p w:rsidR="007539F8" w:rsidRPr="007539F8" w:rsidRDefault="007539F8" w:rsidP="007539F8">
      <w:pPr>
        <w:numPr>
          <w:ilvl w:val="4"/>
          <w:numId w:val="13"/>
        </w:numPr>
        <w:spacing w:after="200" w:line="276" w:lineRule="auto"/>
        <w:contextualSpacing/>
        <w:rPr>
          <w:rFonts w:ascii="Calibri" w:eastAsia="Calibri" w:hAnsi="Calibri" w:cs="Arial"/>
        </w:rPr>
      </w:pPr>
      <w:r w:rsidRPr="007539F8">
        <w:rPr>
          <w:rFonts w:ascii="Calibri" w:eastAsia="Calibri" w:hAnsi="Calibri" w:cs="Arial"/>
        </w:rPr>
        <w:t>Raccoons are nest-raiders and will eat the eggs from every nest in a colony, so it’s vital to keep them away. The alligators act as guard dogs, and eat the raccoons.</w:t>
      </w:r>
    </w:p>
    <w:p w:rsidR="007539F8" w:rsidRPr="007539F8" w:rsidRDefault="007539F8" w:rsidP="007539F8">
      <w:pPr>
        <w:numPr>
          <w:ilvl w:val="4"/>
          <w:numId w:val="13"/>
        </w:numPr>
        <w:spacing w:after="200" w:line="276" w:lineRule="auto"/>
        <w:contextualSpacing/>
        <w:rPr>
          <w:rFonts w:ascii="Calibri" w:eastAsia="Calibri" w:hAnsi="Calibri" w:cs="Arial"/>
        </w:rPr>
      </w:pPr>
      <w:r w:rsidRPr="007539F8">
        <w:rPr>
          <w:rFonts w:ascii="Calibri" w:eastAsia="Calibri" w:hAnsi="Calibri" w:cs="Arial"/>
        </w:rPr>
        <w:t>In return, as well as the raccoons, egrets will eject one to two chicks from the nest per season depending on food availability, since the colonies otherwise can’t support everyone. The alligators take these as tribute.</w:t>
      </w:r>
    </w:p>
    <w:p w:rsidR="007539F8" w:rsidRPr="007539F8" w:rsidRDefault="007539F8" w:rsidP="007539F8">
      <w:pPr>
        <w:numPr>
          <w:ilvl w:val="4"/>
          <w:numId w:val="13"/>
        </w:numPr>
        <w:spacing w:after="200" w:line="276" w:lineRule="auto"/>
        <w:contextualSpacing/>
        <w:rPr>
          <w:rFonts w:ascii="Calibri" w:eastAsia="Calibri" w:hAnsi="Calibri" w:cs="Arial"/>
        </w:rPr>
      </w:pPr>
      <w:r w:rsidRPr="007539F8">
        <w:rPr>
          <w:rFonts w:ascii="Calibri" w:eastAsia="Calibri" w:hAnsi="Calibri" w:cs="Arial"/>
        </w:rPr>
        <w:t>Plant and algal growth in the marsh are supported by bird wastes and leftovers too, which attract the fishy food chain, which the alligators again cash in on.</w:t>
      </w:r>
    </w:p>
    <w:p w:rsidR="007539F8" w:rsidRPr="007539F8" w:rsidRDefault="007539F8" w:rsidP="007539F8">
      <w:pPr>
        <w:numPr>
          <w:ilvl w:val="4"/>
          <w:numId w:val="13"/>
        </w:numPr>
        <w:spacing w:after="200" w:line="276" w:lineRule="auto"/>
        <w:contextualSpacing/>
        <w:rPr>
          <w:rFonts w:ascii="Calibri" w:eastAsia="Calibri" w:hAnsi="Calibri" w:cs="Arial"/>
        </w:rPr>
      </w:pPr>
      <w:r w:rsidRPr="007539F8">
        <w:rPr>
          <w:rFonts w:ascii="Calibri" w:eastAsia="Calibri" w:hAnsi="Calibri" w:cs="Arial"/>
        </w:rPr>
        <w:t>Alligators living within 200 meters of bird colonies are significantly healthier than those without avian neighbours. A typical 6-foot alligator living near a bird colony weighs 6 pounds more than one living more than a kilometre away</w:t>
      </w:r>
    </w:p>
    <w:p w:rsidR="007539F8" w:rsidRPr="007539F8" w:rsidRDefault="007539F8" w:rsidP="007539F8">
      <w:pPr>
        <w:numPr>
          <w:ilvl w:val="4"/>
          <w:numId w:val="13"/>
        </w:numPr>
        <w:spacing w:after="200" w:line="276" w:lineRule="auto"/>
        <w:contextualSpacing/>
        <w:rPr>
          <w:rFonts w:ascii="Calibri" w:eastAsia="Calibri" w:hAnsi="Calibri" w:cs="Arial"/>
        </w:rPr>
      </w:pPr>
      <w:r w:rsidRPr="007539F8">
        <w:rPr>
          <w:rFonts w:ascii="Calibri" w:eastAsia="Calibri" w:hAnsi="Calibri" w:cs="Arial"/>
        </w:rPr>
        <w:t>They do still slap their tails against trees to try to knock the birds out sometimes, though</w:t>
      </w:r>
    </w:p>
    <w:p w:rsidR="007539F8" w:rsidRPr="007539F8" w:rsidRDefault="007539F8" w:rsidP="007539F8">
      <w:pPr>
        <w:numPr>
          <w:ilvl w:val="3"/>
          <w:numId w:val="13"/>
        </w:numPr>
        <w:spacing w:after="200" w:line="276" w:lineRule="auto"/>
        <w:contextualSpacing/>
        <w:rPr>
          <w:rFonts w:ascii="Calibri" w:eastAsia="Calibri" w:hAnsi="Calibri" w:cs="Arial"/>
        </w:rPr>
      </w:pPr>
      <w:r w:rsidRPr="007539F8">
        <w:rPr>
          <w:rFonts w:ascii="Calibri" w:eastAsia="Calibri" w:hAnsi="Calibri" w:cs="Arial"/>
        </w:rPr>
        <w:t>Clownfish and Anemones</w:t>
      </w:r>
    </w:p>
    <w:p w:rsidR="007539F8" w:rsidRPr="007539F8" w:rsidRDefault="007539F8" w:rsidP="007539F8">
      <w:pPr>
        <w:numPr>
          <w:ilvl w:val="4"/>
          <w:numId w:val="13"/>
        </w:numPr>
        <w:spacing w:after="200" w:line="276" w:lineRule="auto"/>
        <w:contextualSpacing/>
        <w:rPr>
          <w:rFonts w:ascii="Calibri" w:eastAsia="Calibri" w:hAnsi="Calibri" w:cs="Arial"/>
        </w:rPr>
      </w:pPr>
      <w:r w:rsidRPr="007539F8">
        <w:rPr>
          <w:rFonts w:ascii="Calibri" w:eastAsia="Calibri" w:hAnsi="Calibri" w:cs="Arial"/>
        </w:rPr>
        <w:lastRenderedPageBreak/>
        <w:t>Clownfish wants a nice safe house where big fish can’t eat it, and it can lay eggs in peace</w:t>
      </w:r>
    </w:p>
    <w:p w:rsidR="007539F8" w:rsidRPr="007539F8" w:rsidRDefault="007539F8" w:rsidP="007539F8">
      <w:pPr>
        <w:numPr>
          <w:ilvl w:val="4"/>
          <w:numId w:val="13"/>
        </w:numPr>
        <w:spacing w:after="200" w:line="276" w:lineRule="auto"/>
        <w:contextualSpacing/>
        <w:rPr>
          <w:rFonts w:ascii="Calibri" w:eastAsia="Calibri" w:hAnsi="Calibri" w:cs="Arial"/>
        </w:rPr>
      </w:pPr>
      <w:r w:rsidRPr="007539F8">
        <w:rPr>
          <w:rFonts w:ascii="Calibri" w:eastAsia="Calibri" w:hAnsi="Calibri" w:cs="Arial"/>
        </w:rPr>
        <w:t>Anemone wants bait to lure a big fish into its tentacles, and someone to chase away the butterfly fish that would eat it</w:t>
      </w:r>
    </w:p>
    <w:p w:rsidR="007539F8" w:rsidRPr="007539F8" w:rsidRDefault="007539F8" w:rsidP="007539F8">
      <w:pPr>
        <w:numPr>
          <w:ilvl w:val="4"/>
          <w:numId w:val="13"/>
        </w:numPr>
        <w:spacing w:after="200" w:line="276" w:lineRule="auto"/>
        <w:contextualSpacing/>
        <w:rPr>
          <w:rFonts w:ascii="Calibri" w:eastAsia="Calibri" w:hAnsi="Calibri" w:cs="Arial"/>
        </w:rPr>
      </w:pPr>
      <w:r w:rsidRPr="007539F8">
        <w:rPr>
          <w:rFonts w:ascii="Calibri" w:eastAsia="Calibri" w:hAnsi="Calibri" w:cs="Arial"/>
        </w:rPr>
        <w:t>But we’ve recently found there’s even more to it!</w:t>
      </w:r>
    </w:p>
    <w:p w:rsidR="007539F8" w:rsidRPr="007539F8" w:rsidRDefault="007539F8" w:rsidP="007539F8">
      <w:pPr>
        <w:numPr>
          <w:ilvl w:val="4"/>
          <w:numId w:val="13"/>
        </w:numPr>
        <w:spacing w:after="200" w:line="276" w:lineRule="auto"/>
        <w:contextualSpacing/>
        <w:rPr>
          <w:rFonts w:ascii="Calibri" w:eastAsia="Calibri" w:hAnsi="Calibri" w:cs="Arial"/>
        </w:rPr>
      </w:pPr>
      <w:r w:rsidRPr="007539F8">
        <w:rPr>
          <w:rFonts w:ascii="Calibri" w:eastAsia="Calibri" w:hAnsi="Calibri" w:cs="Arial"/>
        </w:rPr>
        <w:t>Clownfish fertilise the anemone with their ammonia-rich waste</w:t>
      </w:r>
    </w:p>
    <w:p w:rsidR="007539F8" w:rsidRPr="007539F8" w:rsidRDefault="007539F8" w:rsidP="007539F8">
      <w:pPr>
        <w:numPr>
          <w:ilvl w:val="4"/>
          <w:numId w:val="13"/>
        </w:numPr>
        <w:spacing w:after="200" w:line="276" w:lineRule="auto"/>
        <w:contextualSpacing/>
        <w:rPr>
          <w:rFonts w:ascii="Calibri" w:eastAsia="Calibri" w:hAnsi="Calibri" w:cs="Arial"/>
        </w:rPr>
      </w:pPr>
      <w:r w:rsidRPr="007539F8">
        <w:rPr>
          <w:rFonts w:ascii="Calibri" w:eastAsia="Calibri" w:hAnsi="Calibri" w:cs="Arial"/>
        </w:rPr>
        <w:t xml:space="preserve">Clownfish help the anemones breathe at night. Anemones rely on local currents to bring oxygen and nutrients in, because their tentacles are poor at moving water around. This limits the movement of prey, nutrients, gases and more, and severely limits the anemone’s ability to grow. </w:t>
      </w:r>
    </w:p>
    <w:p w:rsidR="007539F8" w:rsidRPr="007539F8" w:rsidRDefault="007539F8" w:rsidP="007539F8">
      <w:pPr>
        <w:numPr>
          <w:ilvl w:val="4"/>
          <w:numId w:val="13"/>
        </w:numPr>
        <w:spacing w:after="200" w:line="276" w:lineRule="auto"/>
        <w:contextualSpacing/>
        <w:rPr>
          <w:rFonts w:ascii="Calibri" w:eastAsia="Calibri" w:hAnsi="Calibri" w:cs="Arial"/>
        </w:rPr>
      </w:pPr>
      <w:r w:rsidRPr="007539F8">
        <w:rPr>
          <w:rFonts w:ascii="Calibri" w:eastAsia="Calibri" w:hAnsi="Calibri" w:cs="Arial"/>
        </w:rPr>
        <w:t>At night, the clown fish are constantly active, forcefully twisting and turning among the tentacles. Some evidence to suggest the anemone releases chemicals to trigger it.</w:t>
      </w:r>
    </w:p>
    <w:p w:rsidR="007539F8" w:rsidRPr="007539F8" w:rsidRDefault="007539F8" w:rsidP="007539F8">
      <w:pPr>
        <w:numPr>
          <w:ilvl w:val="3"/>
          <w:numId w:val="13"/>
        </w:numPr>
        <w:spacing w:after="200" w:line="276" w:lineRule="auto"/>
        <w:contextualSpacing/>
        <w:rPr>
          <w:rFonts w:ascii="Calibri" w:eastAsia="Calibri" w:hAnsi="Calibri" w:cs="Arial"/>
        </w:rPr>
      </w:pPr>
      <w:r w:rsidRPr="007539F8">
        <w:rPr>
          <w:rFonts w:ascii="Calibri" w:eastAsia="Calibri" w:hAnsi="Calibri" w:cs="Arial"/>
        </w:rPr>
        <w:t>Oxpeckers and Rhinos</w:t>
      </w:r>
    </w:p>
    <w:p w:rsidR="007539F8" w:rsidRPr="007539F8" w:rsidRDefault="007539F8" w:rsidP="007539F8">
      <w:pPr>
        <w:numPr>
          <w:ilvl w:val="4"/>
          <w:numId w:val="13"/>
        </w:numPr>
        <w:spacing w:after="200" w:line="276" w:lineRule="auto"/>
        <w:contextualSpacing/>
        <w:rPr>
          <w:rFonts w:ascii="Calibri" w:eastAsia="Calibri" w:hAnsi="Calibri" w:cs="Arial"/>
        </w:rPr>
      </w:pPr>
      <w:r w:rsidRPr="007539F8">
        <w:rPr>
          <w:rFonts w:ascii="Calibri" w:eastAsia="Calibri" w:hAnsi="Calibri" w:cs="Arial"/>
        </w:rPr>
        <w:t>Oxpeckers eat ticks and other parasites, but struggle to find them without bait</w:t>
      </w:r>
    </w:p>
    <w:p w:rsidR="007539F8" w:rsidRPr="007539F8" w:rsidRDefault="007539F8" w:rsidP="007539F8">
      <w:pPr>
        <w:numPr>
          <w:ilvl w:val="4"/>
          <w:numId w:val="13"/>
        </w:numPr>
        <w:spacing w:after="200" w:line="276" w:lineRule="auto"/>
        <w:contextualSpacing/>
        <w:rPr>
          <w:rFonts w:ascii="Calibri" w:eastAsia="Calibri" w:hAnsi="Calibri" w:cs="Arial"/>
        </w:rPr>
      </w:pPr>
      <w:r w:rsidRPr="007539F8">
        <w:rPr>
          <w:rFonts w:ascii="Calibri" w:eastAsia="Calibri" w:hAnsi="Calibri" w:cs="Arial"/>
        </w:rPr>
        <w:t>Rhinos Do Not Like The Ticks</w:t>
      </w:r>
    </w:p>
    <w:p w:rsidR="007539F8" w:rsidRPr="007539F8" w:rsidRDefault="007539F8" w:rsidP="007539F8">
      <w:pPr>
        <w:numPr>
          <w:ilvl w:val="4"/>
          <w:numId w:val="13"/>
        </w:numPr>
        <w:spacing w:after="200" w:line="276" w:lineRule="auto"/>
        <w:contextualSpacing/>
        <w:rPr>
          <w:rFonts w:ascii="Calibri" w:eastAsia="Calibri" w:hAnsi="Calibri" w:cs="Arial"/>
        </w:rPr>
      </w:pPr>
      <w:r w:rsidRPr="007539F8">
        <w:rPr>
          <w:rFonts w:ascii="Calibri" w:eastAsia="Calibri" w:hAnsi="Calibri" w:cs="Arial"/>
          <w:noProof/>
        </w:rPr>
        <w:drawing>
          <wp:inline distT="0" distB="0" distL="0" distR="0" wp14:anchorId="4AD6B82A" wp14:editId="2A63F980">
            <wp:extent cx="5731510" cy="4280839"/>
            <wp:effectExtent l="0" t="0" r="2540" b="5715"/>
            <wp:docPr id="118" name="Picture 118" descr="Image result for oxpecker and rhi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Image result for oxpecker and rhin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280839"/>
                    </a:xfrm>
                    <a:prstGeom prst="rect">
                      <a:avLst/>
                    </a:prstGeom>
                    <a:noFill/>
                    <a:ln>
                      <a:noFill/>
                    </a:ln>
                  </pic:spPr>
                </pic:pic>
              </a:graphicData>
            </a:graphic>
          </wp:inline>
        </w:drawing>
      </w:r>
    </w:p>
    <w:p w:rsidR="007539F8" w:rsidRPr="007539F8" w:rsidRDefault="007539F8" w:rsidP="007539F8">
      <w:pPr>
        <w:numPr>
          <w:ilvl w:val="4"/>
          <w:numId w:val="13"/>
        </w:numPr>
        <w:spacing w:after="200" w:line="276" w:lineRule="auto"/>
        <w:contextualSpacing/>
        <w:rPr>
          <w:rFonts w:ascii="Calibri" w:eastAsia="Calibri" w:hAnsi="Calibri" w:cs="Arial"/>
        </w:rPr>
      </w:pPr>
      <w:r w:rsidRPr="007539F8">
        <w:rPr>
          <w:rFonts w:ascii="Calibri" w:eastAsia="Calibri" w:hAnsi="Calibri" w:cs="Arial"/>
          <w:noProof/>
        </w:rPr>
        <w:lastRenderedPageBreak/>
        <w:drawing>
          <wp:inline distT="0" distB="0" distL="0" distR="0" wp14:anchorId="58677FF6" wp14:editId="15A4DFC1">
            <wp:extent cx="5731510" cy="3694088"/>
            <wp:effectExtent l="0" t="0" r="2540" b="1905"/>
            <wp:docPr id="119" name="Picture 119" descr="Image result for oxpecker and rhi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Image result for oxpecker and rhin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694088"/>
                    </a:xfrm>
                    <a:prstGeom prst="rect">
                      <a:avLst/>
                    </a:prstGeom>
                    <a:noFill/>
                    <a:ln>
                      <a:noFill/>
                    </a:ln>
                  </pic:spPr>
                </pic:pic>
              </a:graphicData>
            </a:graphic>
          </wp:inline>
        </w:drawing>
      </w:r>
    </w:p>
    <w:p w:rsidR="007539F8" w:rsidRPr="007539F8" w:rsidRDefault="007539F8" w:rsidP="007539F8">
      <w:pPr>
        <w:numPr>
          <w:ilvl w:val="4"/>
          <w:numId w:val="13"/>
        </w:numPr>
        <w:spacing w:after="200" w:line="276" w:lineRule="auto"/>
        <w:contextualSpacing/>
        <w:rPr>
          <w:rFonts w:ascii="Calibri" w:eastAsia="Calibri" w:hAnsi="Calibri" w:cs="Arial"/>
        </w:rPr>
      </w:pPr>
      <w:r w:rsidRPr="007539F8">
        <w:rPr>
          <w:rFonts w:ascii="Calibri" w:eastAsia="Calibri" w:hAnsi="Calibri" w:cs="Arial"/>
        </w:rPr>
        <w:t>In addition to the free pest control, oxpeckers also act as sentries for rhinos, warning them of nearby danger.</w:t>
      </w:r>
    </w:p>
    <w:p w:rsidR="007539F8" w:rsidRPr="007539F8" w:rsidRDefault="007539F8" w:rsidP="007539F8">
      <w:pPr>
        <w:numPr>
          <w:ilvl w:val="3"/>
          <w:numId w:val="13"/>
        </w:numPr>
        <w:spacing w:after="200" w:line="276" w:lineRule="auto"/>
        <w:contextualSpacing/>
        <w:rPr>
          <w:rFonts w:ascii="Calibri" w:eastAsia="Calibri" w:hAnsi="Calibri" w:cs="Arial"/>
        </w:rPr>
      </w:pPr>
      <w:r w:rsidRPr="007539F8">
        <w:rPr>
          <w:rFonts w:ascii="Calibri" w:eastAsia="Calibri" w:hAnsi="Calibri" w:cs="Arial"/>
        </w:rPr>
        <w:t>Cleaner Wrasse and Whitetip Sharks</w:t>
      </w:r>
    </w:p>
    <w:p w:rsidR="007539F8" w:rsidRPr="007539F8" w:rsidRDefault="007539F8" w:rsidP="007539F8">
      <w:pPr>
        <w:numPr>
          <w:ilvl w:val="4"/>
          <w:numId w:val="13"/>
        </w:numPr>
        <w:spacing w:after="200" w:line="276" w:lineRule="auto"/>
        <w:contextualSpacing/>
        <w:rPr>
          <w:rFonts w:ascii="Calibri" w:eastAsia="Calibri" w:hAnsi="Calibri" w:cs="Arial"/>
        </w:rPr>
      </w:pPr>
      <w:r w:rsidRPr="007539F8">
        <w:rPr>
          <w:rFonts w:ascii="Calibri" w:eastAsia="Calibri" w:hAnsi="Calibri" w:cs="Arial"/>
        </w:rPr>
        <w:t>Cleaner Wrasse are hungry for the bugs</w:t>
      </w:r>
    </w:p>
    <w:p w:rsidR="007539F8" w:rsidRPr="007539F8" w:rsidRDefault="007539F8" w:rsidP="007539F8">
      <w:pPr>
        <w:numPr>
          <w:ilvl w:val="4"/>
          <w:numId w:val="13"/>
        </w:numPr>
        <w:spacing w:after="200" w:line="276" w:lineRule="auto"/>
        <w:contextualSpacing/>
        <w:rPr>
          <w:rFonts w:ascii="Calibri" w:eastAsia="Calibri" w:hAnsi="Calibri" w:cs="Arial"/>
        </w:rPr>
      </w:pPr>
      <w:r w:rsidRPr="007539F8">
        <w:rPr>
          <w:rFonts w:ascii="Calibri" w:eastAsia="Calibri" w:hAnsi="Calibri" w:cs="Arial"/>
        </w:rPr>
        <w:t>Whitetip Sharks want the bugs in their gills to fuck off</w:t>
      </w:r>
    </w:p>
    <w:p w:rsidR="007539F8" w:rsidRPr="007539F8" w:rsidRDefault="007539F8" w:rsidP="007539F8">
      <w:pPr>
        <w:numPr>
          <w:ilvl w:val="4"/>
          <w:numId w:val="13"/>
        </w:numPr>
        <w:spacing w:after="200" w:line="276" w:lineRule="auto"/>
        <w:contextualSpacing/>
        <w:rPr>
          <w:rFonts w:ascii="Calibri" w:eastAsia="Calibri" w:hAnsi="Calibri" w:cs="Arial"/>
        </w:rPr>
      </w:pPr>
      <w:r w:rsidRPr="007539F8">
        <w:rPr>
          <w:rFonts w:ascii="Calibri" w:eastAsia="Calibri" w:hAnsi="Calibri" w:cs="Arial"/>
        </w:rPr>
        <w:t>(And by bugs I mean “gnathiid isopod larvae”)</w:t>
      </w:r>
    </w:p>
    <w:p w:rsidR="007539F8" w:rsidRPr="007539F8" w:rsidRDefault="007539F8" w:rsidP="007539F8">
      <w:pPr>
        <w:numPr>
          <w:ilvl w:val="4"/>
          <w:numId w:val="13"/>
        </w:numPr>
        <w:spacing w:after="200" w:line="276" w:lineRule="auto"/>
        <w:contextualSpacing/>
        <w:rPr>
          <w:rFonts w:ascii="Calibri" w:eastAsia="Calibri" w:hAnsi="Calibri" w:cs="Arial"/>
        </w:rPr>
      </w:pPr>
      <w:hyperlink r:id="rId12" w:history="1">
        <w:r w:rsidRPr="007539F8">
          <w:rPr>
            <w:rFonts w:ascii="Calibri" w:eastAsia="Calibri" w:hAnsi="Calibri" w:cs="Arial"/>
            <w:color w:val="E68200"/>
            <w:u w:val="single"/>
          </w:rPr>
          <w:t>https://www.youtube.com/watch?v=byNOXyEcj_s</w:t>
        </w:r>
      </w:hyperlink>
    </w:p>
    <w:p w:rsidR="007539F8" w:rsidRPr="007539F8" w:rsidRDefault="007539F8" w:rsidP="007539F8">
      <w:pPr>
        <w:numPr>
          <w:ilvl w:val="4"/>
          <w:numId w:val="13"/>
        </w:numPr>
        <w:spacing w:after="200" w:line="276" w:lineRule="auto"/>
        <w:contextualSpacing/>
        <w:rPr>
          <w:rFonts w:ascii="Calibri" w:eastAsia="Calibri" w:hAnsi="Calibri" w:cs="Arial"/>
        </w:rPr>
      </w:pPr>
      <w:r w:rsidRPr="007539F8">
        <w:rPr>
          <w:rFonts w:ascii="Calibri" w:eastAsia="Calibri" w:hAnsi="Calibri" w:cs="Arial"/>
        </w:rPr>
        <w:t>This spreads beyond whitetip sharks, mind, and holds true for any and all reef fish that live near cleaner wrasse</w:t>
      </w:r>
    </w:p>
    <w:p w:rsidR="007539F8" w:rsidRPr="007539F8" w:rsidRDefault="007539F8" w:rsidP="007539F8">
      <w:pPr>
        <w:numPr>
          <w:ilvl w:val="4"/>
          <w:numId w:val="13"/>
        </w:numPr>
        <w:spacing w:after="200" w:line="276" w:lineRule="auto"/>
        <w:contextualSpacing/>
        <w:rPr>
          <w:rFonts w:ascii="Calibri" w:eastAsia="Calibri" w:hAnsi="Calibri" w:cs="Arial"/>
        </w:rPr>
      </w:pPr>
      <w:r w:rsidRPr="007539F8">
        <w:rPr>
          <w:rFonts w:ascii="Calibri" w:eastAsia="Calibri" w:hAnsi="Calibri" w:cs="Arial"/>
        </w:rPr>
        <w:t>The wrasse set up cleaning stations. A client will come by and strike a pose, and the wrasse will eat dead skin and parasites from them</w:t>
      </w:r>
    </w:p>
    <w:p w:rsidR="007539F8" w:rsidRPr="007539F8" w:rsidRDefault="007539F8" w:rsidP="007539F8">
      <w:pPr>
        <w:numPr>
          <w:ilvl w:val="4"/>
          <w:numId w:val="13"/>
        </w:numPr>
        <w:spacing w:after="200" w:line="276" w:lineRule="auto"/>
        <w:contextualSpacing/>
        <w:rPr>
          <w:rFonts w:ascii="Calibri" w:eastAsia="Calibri" w:hAnsi="Calibri" w:cs="Arial"/>
        </w:rPr>
      </w:pPr>
      <w:r w:rsidRPr="007539F8">
        <w:rPr>
          <w:rFonts w:ascii="Calibri" w:eastAsia="Calibri" w:hAnsi="Calibri" w:cs="Arial"/>
        </w:rPr>
        <w:t>Sometimes the wrasse sneakily try eating skin mucus instead, at which point they’re either chased off (whereupon they try to offer a fin massage as an apology) or they get eaten</w:t>
      </w:r>
    </w:p>
    <w:p w:rsidR="007539F8" w:rsidRPr="007539F8" w:rsidRDefault="007539F8" w:rsidP="007539F8">
      <w:pPr>
        <w:numPr>
          <w:ilvl w:val="4"/>
          <w:numId w:val="13"/>
        </w:numPr>
        <w:spacing w:after="200" w:line="276" w:lineRule="auto"/>
        <w:contextualSpacing/>
        <w:rPr>
          <w:rFonts w:ascii="Calibri" w:eastAsia="Calibri" w:hAnsi="Calibri" w:cs="Arial"/>
        </w:rPr>
      </w:pPr>
      <w:r w:rsidRPr="007539F8">
        <w:rPr>
          <w:rFonts w:ascii="Calibri" w:eastAsia="Calibri" w:hAnsi="Calibri" w:cs="Arial"/>
        </w:rPr>
        <w:t>They prioritise sharks when those turn up</w:t>
      </w:r>
    </w:p>
    <w:p w:rsidR="007539F8" w:rsidRPr="007539F8" w:rsidRDefault="007539F8" w:rsidP="007539F8">
      <w:pPr>
        <w:numPr>
          <w:ilvl w:val="4"/>
          <w:numId w:val="13"/>
        </w:numPr>
        <w:spacing w:after="200" w:line="276" w:lineRule="auto"/>
        <w:contextualSpacing/>
        <w:rPr>
          <w:rFonts w:ascii="Calibri" w:eastAsia="Calibri" w:hAnsi="Calibri" w:cs="Arial"/>
        </w:rPr>
      </w:pPr>
      <w:r w:rsidRPr="007539F8">
        <w:rPr>
          <w:rFonts w:ascii="Calibri" w:eastAsia="Calibri" w:hAnsi="Calibri" w:cs="Arial"/>
        </w:rPr>
        <w:t>The fish who are cleaned are not just healthier, but actively cleverer (</w:t>
      </w:r>
      <w:hyperlink r:id="rId13" w:history="1">
        <w:r w:rsidRPr="007539F8">
          <w:rPr>
            <w:rFonts w:ascii="Calibri" w:eastAsia="Calibri" w:hAnsi="Calibri" w:cs="Arial"/>
            <w:color w:val="E68200"/>
            <w:u w:val="single"/>
          </w:rPr>
          <w:t>https://www.theatlantic.com/science/archive/2018/03/the-fish-that-makes-other-fish-smarter/554924/</w:t>
        </w:r>
      </w:hyperlink>
      <w:r w:rsidRPr="007539F8">
        <w:rPr>
          <w:rFonts w:ascii="Calibri" w:eastAsia="Calibri" w:hAnsi="Calibri" w:cs="Arial"/>
        </w:rPr>
        <w:t>)</w:t>
      </w:r>
    </w:p>
    <w:p w:rsidR="007539F8" w:rsidRPr="007539F8" w:rsidRDefault="007539F8" w:rsidP="007539F8">
      <w:pPr>
        <w:numPr>
          <w:ilvl w:val="3"/>
          <w:numId w:val="13"/>
        </w:numPr>
        <w:spacing w:after="200" w:line="276" w:lineRule="auto"/>
        <w:contextualSpacing/>
        <w:rPr>
          <w:rFonts w:ascii="Calibri" w:eastAsia="Calibri" w:hAnsi="Calibri" w:cs="Arial"/>
        </w:rPr>
      </w:pPr>
      <w:r w:rsidRPr="007539F8">
        <w:rPr>
          <w:rFonts w:ascii="Calibri" w:eastAsia="Calibri" w:hAnsi="Calibri" w:cs="Arial"/>
        </w:rPr>
        <w:t>Ravens and Wolves</w:t>
      </w:r>
    </w:p>
    <w:p w:rsidR="007539F8" w:rsidRPr="007539F8" w:rsidRDefault="007539F8" w:rsidP="007539F8">
      <w:pPr>
        <w:numPr>
          <w:ilvl w:val="4"/>
          <w:numId w:val="13"/>
        </w:numPr>
        <w:spacing w:after="200" w:line="276" w:lineRule="auto"/>
        <w:contextualSpacing/>
        <w:rPr>
          <w:rFonts w:ascii="Calibri" w:eastAsia="Calibri" w:hAnsi="Calibri" w:cs="Arial"/>
        </w:rPr>
      </w:pPr>
      <w:r w:rsidRPr="007539F8">
        <w:rPr>
          <w:rFonts w:ascii="Calibri" w:eastAsia="Calibri" w:hAnsi="Calibri" w:cs="Arial"/>
        </w:rPr>
        <w:t>Ravens like eating fresh meat, but are too small to take down a deer</w:t>
      </w:r>
    </w:p>
    <w:p w:rsidR="007539F8" w:rsidRPr="007539F8" w:rsidRDefault="007539F8" w:rsidP="007539F8">
      <w:pPr>
        <w:numPr>
          <w:ilvl w:val="4"/>
          <w:numId w:val="13"/>
        </w:numPr>
        <w:spacing w:after="200" w:line="276" w:lineRule="auto"/>
        <w:contextualSpacing/>
        <w:rPr>
          <w:rFonts w:ascii="Calibri" w:eastAsia="Calibri" w:hAnsi="Calibri" w:cs="Arial"/>
        </w:rPr>
      </w:pPr>
      <w:r w:rsidRPr="007539F8">
        <w:rPr>
          <w:rFonts w:ascii="Calibri" w:eastAsia="Calibri" w:hAnsi="Calibri" w:cs="Arial"/>
        </w:rPr>
        <w:t>Wolves like deer, but sometimes struggle to find the herds.</w:t>
      </w:r>
    </w:p>
    <w:p w:rsidR="007539F8" w:rsidRPr="007539F8" w:rsidRDefault="007539F8" w:rsidP="007539F8">
      <w:pPr>
        <w:numPr>
          <w:ilvl w:val="4"/>
          <w:numId w:val="13"/>
        </w:numPr>
        <w:spacing w:after="200" w:line="276" w:lineRule="auto"/>
        <w:contextualSpacing/>
        <w:rPr>
          <w:rFonts w:ascii="Calibri" w:eastAsia="Calibri" w:hAnsi="Calibri" w:cs="Arial"/>
        </w:rPr>
      </w:pPr>
      <w:r w:rsidRPr="007539F8">
        <w:rPr>
          <w:rFonts w:ascii="Calibri" w:eastAsia="Calibri" w:hAnsi="Calibri" w:cs="Arial"/>
        </w:rPr>
        <w:lastRenderedPageBreak/>
        <w:t>The ravens will actively lead wolves to the herds, since they can see prey from the air. Packs will follow flocks to the prey.</w:t>
      </w:r>
    </w:p>
    <w:p w:rsidR="007539F8" w:rsidRPr="007539F8" w:rsidRDefault="007539F8" w:rsidP="007539F8">
      <w:pPr>
        <w:numPr>
          <w:ilvl w:val="4"/>
          <w:numId w:val="13"/>
        </w:numPr>
        <w:spacing w:after="200" w:line="276" w:lineRule="auto"/>
        <w:contextualSpacing/>
        <w:rPr>
          <w:rFonts w:ascii="Calibri" w:eastAsia="Calibri" w:hAnsi="Calibri" w:cs="Arial"/>
        </w:rPr>
      </w:pPr>
      <w:r w:rsidRPr="007539F8">
        <w:rPr>
          <w:rFonts w:ascii="Calibri" w:eastAsia="Calibri" w:hAnsi="Calibri" w:cs="Arial"/>
        </w:rPr>
        <w:t>At a kill site, ravens are excellent look-outs, and can warn of bears.</w:t>
      </w:r>
    </w:p>
    <w:p w:rsidR="007539F8" w:rsidRPr="007539F8" w:rsidRDefault="007539F8" w:rsidP="007539F8">
      <w:pPr>
        <w:numPr>
          <w:ilvl w:val="4"/>
          <w:numId w:val="13"/>
        </w:numPr>
        <w:spacing w:after="200" w:line="276" w:lineRule="auto"/>
        <w:contextualSpacing/>
        <w:rPr>
          <w:rFonts w:ascii="Calibri" w:eastAsia="Calibri" w:hAnsi="Calibri" w:cs="Arial"/>
        </w:rPr>
      </w:pPr>
      <w:r w:rsidRPr="007539F8">
        <w:rPr>
          <w:rFonts w:ascii="Calibri" w:eastAsia="Calibri" w:hAnsi="Calibri" w:cs="Arial"/>
        </w:rPr>
        <w:t>Ravens will also lead wolves to carcasses that are too tough for them to get open with beaks.</w:t>
      </w:r>
    </w:p>
    <w:p w:rsidR="007539F8" w:rsidRPr="007539F8" w:rsidRDefault="007539F8" w:rsidP="007539F8">
      <w:pPr>
        <w:numPr>
          <w:ilvl w:val="4"/>
          <w:numId w:val="13"/>
        </w:numPr>
        <w:spacing w:after="200" w:line="276" w:lineRule="auto"/>
        <w:contextualSpacing/>
        <w:rPr>
          <w:rFonts w:ascii="Calibri" w:eastAsia="Calibri" w:hAnsi="Calibri" w:cs="Arial"/>
        </w:rPr>
      </w:pPr>
      <w:r w:rsidRPr="007539F8">
        <w:rPr>
          <w:rFonts w:ascii="Calibri" w:eastAsia="Calibri" w:hAnsi="Calibri" w:cs="Arial"/>
        </w:rPr>
        <w:t>Ravens and wolves have been recorded playing together.</w:t>
      </w:r>
    </w:p>
    <w:p w:rsidR="007539F8" w:rsidRPr="007539F8" w:rsidRDefault="007539F8" w:rsidP="007539F8">
      <w:pPr>
        <w:numPr>
          <w:ilvl w:val="3"/>
          <w:numId w:val="13"/>
        </w:numPr>
        <w:spacing w:after="200" w:line="276" w:lineRule="auto"/>
        <w:contextualSpacing/>
        <w:rPr>
          <w:rFonts w:ascii="Calibri" w:eastAsia="Calibri" w:hAnsi="Calibri" w:cs="Arial"/>
        </w:rPr>
      </w:pPr>
      <w:r w:rsidRPr="007539F8">
        <w:rPr>
          <w:rFonts w:ascii="Calibri" w:eastAsia="Calibri" w:hAnsi="Calibri" w:cs="Arial"/>
        </w:rPr>
        <w:t>Dotted Humming Frogs and Colombian Lesserblack Tarantula</w:t>
      </w:r>
    </w:p>
    <w:p w:rsidR="007539F8" w:rsidRPr="007539F8" w:rsidRDefault="007539F8" w:rsidP="007539F8">
      <w:pPr>
        <w:numPr>
          <w:ilvl w:val="4"/>
          <w:numId w:val="13"/>
        </w:numPr>
        <w:spacing w:after="200" w:line="276" w:lineRule="auto"/>
        <w:contextualSpacing/>
        <w:rPr>
          <w:rFonts w:ascii="Calibri" w:eastAsia="Calibri" w:hAnsi="Calibri" w:cs="Arial"/>
        </w:rPr>
      </w:pPr>
      <w:r w:rsidRPr="007539F8">
        <w:rPr>
          <w:rFonts w:ascii="Calibri" w:eastAsia="Calibri" w:hAnsi="Calibri" w:cs="Arial"/>
        </w:rPr>
        <w:t>Frog wants a home with a bodyguard and free ant delivery</w:t>
      </w:r>
    </w:p>
    <w:p w:rsidR="007539F8" w:rsidRPr="007539F8" w:rsidRDefault="007539F8" w:rsidP="007539F8">
      <w:pPr>
        <w:numPr>
          <w:ilvl w:val="4"/>
          <w:numId w:val="13"/>
        </w:numPr>
        <w:spacing w:after="200" w:line="276" w:lineRule="auto"/>
        <w:contextualSpacing/>
        <w:rPr>
          <w:rFonts w:ascii="Calibri" w:eastAsia="Calibri" w:hAnsi="Calibri" w:cs="Arial"/>
        </w:rPr>
      </w:pPr>
      <w:r w:rsidRPr="007539F8">
        <w:rPr>
          <w:rFonts w:ascii="Calibri" w:eastAsia="Calibri" w:hAnsi="Calibri" w:cs="Arial"/>
        </w:rPr>
        <w:t>Spider wants someone to stop ants from eating its eggs</w:t>
      </w:r>
    </w:p>
    <w:p w:rsidR="007539F8" w:rsidRPr="007539F8" w:rsidRDefault="007539F8" w:rsidP="007539F8">
      <w:pPr>
        <w:numPr>
          <w:ilvl w:val="4"/>
          <w:numId w:val="13"/>
        </w:numPr>
        <w:spacing w:after="200" w:line="276" w:lineRule="auto"/>
        <w:contextualSpacing/>
        <w:rPr>
          <w:rFonts w:ascii="Calibri" w:eastAsia="Calibri" w:hAnsi="Calibri" w:cs="Arial"/>
        </w:rPr>
      </w:pPr>
      <w:r w:rsidRPr="007539F8">
        <w:rPr>
          <w:rFonts w:ascii="Calibri" w:eastAsia="Calibri" w:hAnsi="Calibri" w:cs="Arial"/>
        </w:rPr>
        <w:t>The frogs also get meals from insects attracted to the spiders’ leftovers, and the leftovers themselves are good to feed tadpoles.</w:t>
      </w:r>
    </w:p>
    <w:p w:rsidR="007539F8" w:rsidRPr="007539F8" w:rsidRDefault="007539F8" w:rsidP="007539F8">
      <w:pPr>
        <w:numPr>
          <w:ilvl w:val="4"/>
          <w:numId w:val="13"/>
        </w:numPr>
        <w:spacing w:after="200" w:line="276" w:lineRule="auto"/>
        <w:contextualSpacing/>
        <w:rPr>
          <w:rFonts w:ascii="Calibri" w:eastAsia="Calibri" w:hAnsi="Calibri" w:cs="Arial"/>
        </w:rPr>
      </w:pPr>
      <w:r w:rsidRPr="007539F8">
        <w:rPr>
          <w:rFonts w:ascii="Calibri" w:eastAsia="Calibri" w:hAnsi="Calibri" w:cs="Arial"/>
        </w:rPr>
        <w:t>The spiders seem to identify the frogs via skin secretions – it’s thought the association began by the secretions making the frogs taste horrible. Young taratulas will seize the frogs, examine them, then release them.</w:t>
      </w:r>
    </w:p>
    <w:p w:rsidR="007539F8" w:rsidRPr="007539F8" w:rsidRDefault="007539F8" w:rsidP="007539F8">
      <w:pPr>
        <w:numPr>
          <w:ilvl w:val="4"/>
          <w:numId w:val="13"/>
        </w:numPr>
        <w:spacing w:after="200" w:line="276" w:lineRule="auto"/>
        <w:contextualSpacing/>
        <w:rPr>
          <w:rFonts w:ascii="Calibri" w:eastAsia="Calibri" w:hAnsi="Calibri" w:cs="Arial"/>
        </w:rPr>
      </w:pPr>
      <w:r w:rsidRPr="007539F8">
        <w:rPr>
          <w:rFonts w:ascii="Calibri" w:eastAsia="Calibri" w:hAnsi="Calibri" w:cs="Arial"/>
        </w:rPr>
        <w:t>The tarantulas will happily eat other similar frogs.</w:t>
      </w:r>
    </w:p>
    <w:p w:rsidR="007539F8" w:rsidRPr="007539F8" w:rsidRDefault="007539F8" w:rsidP="007539F8">
      <w:pPr>
        <w:numPr>
          <w:ilvl w:val="4"/>
          <w:numId w:val="13"/>
        </w:numPr>
        <w:spacing w:after="200" w:line="276" w:lineRule="auto"/>
        <w:contextualSpacing/>
        <w:rPr>
          <w:rFonts w:ascii="Calibri" w:eastAsia="Calibri" w:hAnsi="Calibri" w:cs="Arial"/>
        </w:rPr>
      </w:pPr>
      <w:r w:rsidRPr="007539F8">
        <w:rPr>
          <w:rFonts w:ascii="Calibri" w:eastAsia="Calibri" w:hAnsi="Calibri" w:cs="Arial"/>
          <w:noProof/>
        </w:rPr>
        <w:drawing>
          <wp:inline distT="0" distB="0" distL="0" distR="0" wp14:anchorId="7128AB5A" wp14:editId="40429D66">
            <wp:extent cx="5709920" cy="3572510"/>
            <wp:effectExtent l="0" t="0" r="5080" b="8890"/>
            <wp:docPr id="117" name="Picture 117" descr="https://blogs.scientificamerican.com/blogs/assets/tetrapod-zoology/File/Pamphobeteus-walks-over-Chiasmocleis-Emanuele-Biggi-600-px-tiny-May-2015-Tetrapod-Zoolog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ttps://blogs.scientificamerican.com/blogs/assets/tetrapod-zoology/File/Pamphobeteus-walks-over-Chiasmocleis-Emanuele-Biggi-600-px-tiny-May-2015-Tetrapod-Zoology.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09920" cy="3572510"/>
                    </a:xfrm>
                    <a:prstGeom prst="rect">
                      <a:avLst/>
                    </a:prstGeom>
                    <a:noFill/>
                    <a:ln>
                      <a:noFill/>
                    </a:ln>
                  </pic:spPr>
                </pic:pic>
              </a:graphicData>
            </a:graphic>
          </wp:inline>
        </w:drawing>
      </w:r>
    </w:p>
    <w:p w:rsidR="007539F8" w:rsidRPr="007539F8" w:rsidRDefault="007539F8" w:rsidP="007539F8">
      <w:pPr>
        <w:numPr>
          <w:ilvl w:val="3"/>
          <w:numId w:val="13"/>
        </w:numPr>
        <w:spacing w:after="200" w:line="276" w:lineRule="auto"/>
        <w:contextualSpacing/>
        <w:rPr>
          <w:rFonts w:ascii="Calibri" w:eastAsia="Calibri" w:hAnsi="Calibri" w:cs="Arial"/>
        </w:rPr>
      </w:pPr>
      <w:r w:rsidRPr="007539F8">
        <w:rPr>
          <w:rFonts w:ascii="Calibri" w:eastAsia="Calibri" w:hAnsi="Calibri" w:cs="Arial"/>
        </w:rPr>
        <w:t>Pollination, in its entirety. Pollinators visit plants for nectar or pollen, but spread some of their cargo to other plants, thus spreading the genes about and enabling reproduction.</w:t>
      </w:r>
    </w:p>
    <w:p w:rsidR="007539F8" w:rsidRPr="007539F8" w:rsidRDefault="007539F8" w:rsidP="007539F8">
      <w:pPr>
        <w:numPr>
          <w:ilvl w:val="3"/>
          <w:numId w:val="13"/>
        </w:numPr>
        <w:spacing w:after="200" w:line="276" w:lineRule="auto"/>
        <w:contextualSpacing/>
        <w:rPr>
          <w:rFonts w:ascii="Calibri" w:eastAsia="Calibri" w:hAnsi="Calibri" w:cs="Arial"/>
        </w:rPr>
      </w:pPr>
      <w:r w:rsidRPr="007539F8">
        <w:rPr>
          <w:rFonts w:ascii="Calibri" w:eastAsia="Calibri" w:hAnsi="Calibri" w:cs="Arial"/>
        </w:rPr>
        <w:t>Humans and Honeyguides</w:t>
      </w:r>
    </w:p>
    <w:p w:rsidR="007539F8" w:rsidRPr="007539F8" w:rsidRDefault="007539F8" w:rsidP="007539F8">
      <w:pPr>
        <w:numPr>
          <w:ilvl w:val="4"/>
          <w:numId w:val="13"/>
        </w:numPr>
        <w:spacing w:after="200" w:line="276" w:lineRule="auto"/>
        <w:contextualSpacing/>
        <w:rPr>
          <w:rFonts w:ascii="Calibri" w:eastAsia="Calibri" w:hAnsi="Calibri" w:cs="Arial"/>
        </w:rPr>
      </w:pPr>
      <w:r w:rsidRPr="007539F8">
        <w:rPr>
          <w:rFonts w:ascii="Calibri" w:eastAsia="Calibri" w:hAnsi="Calibri" w:cs="Arial"/>
        </w:rPr>
        <w:t>Humans Like The Honey, but have you tried finding wild beehives?</w:t>
      </w:r>
    </w:p>
    <w:p w:rsidR="007539F8" w:rsidRPr="007539F8" w:rsidRDefault="007539F8" w:rsidP="007539F8">
      <w:pPr>
        <w:numPr>
          <w:ilvl w:val="4"/>
          <w:numId w:val="13"/>
        </w:numPr>
        <w:spacing w:after="200" w:line="276" w:lineRule="auto"/>
        <w:contextualSpacing/>
        <w:rPr>
          <w:rFonts w:ascii="Calibri" w:eastAsia="Calibri" w:hAnsi="Calibri" w:cs="Arial"/>
        </w:rPr>
      </w:pPr>
      <w:r w:rsidRPr="007539F8">
        <w:rPr>
          <w:rFonts w:ascii="Calibri" w:eastAsia="Calibri" w:hAnsi="Calibri" w:cs="Arial"/>
        </w:rPr>
        <w:lastRenderedPageBreak/>
        <w:t>Honeyguides like to eat beeswax, but need the bees to fuck off.</w:t>
      </w:r>
    </w:p>
    <w:p w:rsidR="007539F8" w:rsidRPr="007539F8" w:rsidRDefault="007539F8" w:rsidP="007539F8">
      <w:pPr>
        <w:numPr>
          <w:ilvl w:val="4"/>
          <w:numId w:val="13"/>
        </w:numPr>
        <w:spacing w:after="200" w:line="276" w:lineRule="auto"/>
        <w:contextualSpacing/>
        <w:rPr>
          <w:rFonts w:ascii="Calibri" w:eastAsia="Calibri" w:hAnsi="Calibri" w:cs="Arial"/>
        </w:rPr>
      </w:pPr>
      <w:r w:rsidRPr="007539F8">
        <w:rPr>
          <w:rFonts w:ascii="Calibri" w:eastAsia="Calibri" w:hAnsi="Calibri" w:cs="Arial"/>
        </w:rPr>
        <w:t>Actually a very sophisticated partnership – unlike our other interactions, honeyguides are not domesticated at all, and in their entirely wild state will choose to partner up with us.</w:t>
      </w:r>
    </w:p>
    <w:p w:rsidR="007539F8" w:rsidRPr="007539F8" w:rsidRDefault="007539F8" w:rsidP="007539F8">
      <w:pPr>
        <w:numPr>
          <w:ilvl w:val="4"/>
          <w:numId w:val="13"/>
        </w:numPr>
        <w:spacing w:after="200" w:line="276" w:lineRule="auto"/>
        <w:contextualSpacing/>
        <w:rPr>
          <w:rFonts w:ascii="Calibri" w:eastAsia="Calibri" w:hAnsi="Calibri" w:cs="Arial"/>
        </w:rPr>
      </w:pPr>
      <w:r w:rsidRPr="007539F8">
        <w:rPr>
          <w:rFonts w:ascii="Calibri" w:eastAsia="Calibri" w:hAnsi="Calibri" w:cs="Arial"/>
        </w:rPr>
        <w:t>Both species have specific calls we use to signal to one another that we’re on the hunt</w:t>
      </w:r>
    </w:p>
    <w:p w:rsidR="007539F8" w:rsidRPr="007539F8" w:rsidRDefault="007539F8" w:rsidP="007539F8">
      <w:pPr>
        <w:numPr>
          <w:ilvl w:val="4"/>
          <w:numId w:val="13"/>
        </w:numPr>
        <w:spacing w:after="200" w:line="276" w:lineRule="auto"/>
        <w:contextualSpacing/>
        <w:rPr>
          <w:rFonts w:ascii="Calibri" w:eastAsia="Calibri" w:hAnsi="Calibri" w:cs="Arial"/>
        </w:rPr>
      </w:pPr>
      <w:r w:rsidRPr="007539F8">
        <w:rPr>
          <w:rFonts w:ascii="Calibri" w:eastAsia="Calibri" w:hAnsi="Calibri" w:cs="Arial"/>
        </w:rPr>
        <w:t>The production of this sound increased the probability of being guided by a honeyguide from about 33 to 66% and the overall probability of thus finding a bees’ nest from 17 to 54%, as compared with other animal or human sounds of similar amplitude. (</w:t>
      </w:r>
      <w:hyperlink r:id="rId15" w:history="1">
        <w:r w:rsidRPr="007539F8">
          <w:rPr>
            <w:rFonts w:ascii="Calibri" w:eastAsia="Calibri" w:hAnsi="Calibri" w:cs="Arial"/>
            <w:color w:val="E68200"/>
            <w:u w:val="single"/>
          </w:rPr>
          <w:t>https://www.researchgate.net/publication/305690676_Reciprocal_signaling_in_honeyguide-human_mutualism</w:t>
        </w:r>
      </w:hyperlink>
      <w:r w:rsidRPr="007539F8">
        <w:rPr>
          <w:rFonts w:ascii="Calibri" w:eastAsia="Calibri" w:hAnsi="Calibri" w:cs="Arial"/>
        </w:rPr>
        <w:t>)</w:t>
      </w:r>
    </w:p>
    <w:p w:rsidR="007539F8" w:rsidRPr="007539F8" w:rsidRDefault="007539F8" w:rsidP="007539F8">
      <w:pPr>
        <w:numPr>
          <w:ilvl w:val="4"/>
          <w:numId w:val="13"/>
        </w:numPr>
        <w:spacing w:after="200" w:line="276" w:lineRule="auto"/>
        <w:contextualSpacing/>
        <w:rPr>
          <w:rFonts w:ascii="Calibri" w:eastAsia="Calibri" w:hAnsi="Calibri" w:cs="Arial"/>
        </w:rPr>
      </w:pPr>
      <w:r w:rsidRPr="007539F8">
        <w:rPr>
          <w:rFonts w:ascii="Calibri" w:eastAsia="Calibri" w:hAnsi="Calibri" w:cs="Arial"/>
        </w:rPr>
        <w:t>Many scientists actually feel this relationship favours the honeyguides, not us</w:t>
      </w:r>
    </w:p>
    <w:p w:rsidR="007539F8" w:rsidRPr="007539F8" w:rsidRDefault="007539F8" w:rsidP="007539F8">
      <w:pPr>
        <w:numPr>
          <w:ilvl w:val="4"/>
          <w:numId w:val="13"/>
        </w:numPr>
        <w:spacing w:after="200" w:line="276" w:lineRule="auto"/>
        <w:contextualSpacing/>
        <w:rPr>
          <w:rFonts w:ascii="Calibri" w:eastAsia="Calibri" w:hAnsi="Calibri" w:cs="Arial"/>
        </w:rPr>
      </w:pPr>
      <w:r w:rsidRPr="007539F8">
        <w:rPr>
          <w:rFonts w:ascii="Calibri" w:eastAsia="Calibri" w:hAnsi="Calibri" w:cs="Arial"/>
          <w:noProof/>
        </w:rPr>
        <w:drawing>
          <wp:inline distT="0" distB="0" distL="0" distR="0" wp14:anchorId="569D15B7" wp14:editId="6356E824">
            <wp:extent cx="5731510" cy="3225566"/>
            <wp:effectExtent l="0" t="0" r="2540" b="0"/>
            <wp:docPr id="120" name="Picture 120" descr="Image result for honeyguid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Image result for honeyguid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3225566"/>
                    </a:xfrm>
                    <a:prstGeom prst="rect">
                      <a:avLst/>
                    </a:prstGeom>
                    <a:noFill/>
                    <a:ln>
                      <a:noFill/>
                    </a:ln>
                  </pic:spPr>
                </pic:pic>
              </a:graphicData>
            </a:graphic>
          </wp:inline>
        </w:drawing>
      </w:r>
    </w:p>
    <w:p w:rsidR="007539F8" w:rsidRPr="007539F8" w:rsidRDefault="007539F8" w:rsidP="007539F8">
      <w:pPr>
        <w:numPr>
          <w:ilvl w:val="4"/>
          <w:numId w:val="13"/>
        </w:numPr>
        <w:spacing w:after="200" w:line="276" w:lineRule="auto"/>
        <w:contextualSpacing/>
        <w:rPr>
          <w:rFonts w:ascii="Calibri" w:eastAsia="Calibri" w:hAnsi="Calibri" w:cs="Arial"/>
        </w:rPr>
      </w:pPr>
      <w:r w:rsidRPr="007539F8">
        <w:rPr>
          <w:rFonts w:ascii="Calibri" w:eastAsia="Calibri" w:hAnsi="Calibri" w:cs="Arial"/>
        </w:rPr>
        <w:t>This is practised by a LOT of different indigenous communities across several African countries. The Yao people in Mozambique (</w:t>
      </w:r>
      <w:hyperlink r:id="rId17" w:history="1">
        <w:r w:rsidRPr="007539F8">
          <w:rPr>
            <w:rFonts w:ascii="Calibri" w:eastAsia="Calibri" w:hAnsi="Calibri" w:cs="Arial"/>
            <w:color w:val="E68200"/>
            <w:u w:val="single"/>
          </w:rPr>
          <w:t>https://www.audubon.org/news/meet-greater-honeyguide-bird-understands-humans</w:t>
        </w:r>
      </w:hyperlink>
      <w:r w:rsidRPr="007539F8">
        <w:rPr>
          <w:rFonts w:ascii="Calibri" w:eastAsia="Calibri" w:hAnsi="Calibri" w:cs="Arial"/>
        </w:rPr>
        <w:t>);  the Hazda in Tanzania, the Boran in Kenya, and the San in Botswana, Namibia, Angola, Zambia, Zimbabwe, Lesotho and South Africa – the noise is different each time.</w:t>
      </w:r>
    </w:p>
    <w:p w:rsidR="007539F8" w:rsidRPr="007539F8" w:rsidRDefault="007539F8" w:rsidP="007539F8">
      <w:pPr>
        <w:numPr>
          <w:ilvl w:val="4"/>
          <w:numId w:val="13"/>
        </w:numPr>
        <w:spacing w:after="200" w:line="276" w:lineRule="auto"/>
        <w:contextualSpacing/>
        <w:rPr>
          <w:rFonts w:ascii="Calibri" w:eastAsia="Calibri" w:hAnsi="Calibri" w:cs="Arial"/>
        </w:rPr>
      </w:pPr>
      <w:r w:rsidRPr="007539F8">
        <w:rPr>
          <w:rFonts w:ascii="Calibri" w:eastAsia="Calibri" w:hAnsi="Calibri" w:cs="Arial"/>
        </w:rPr>
        <w:t>There’s a similar possible relationship between dolphins and fishing villages in Laguna, Brazil, but it hasn’t yet been proven</w:t>
      </w:r>
    </w:p>
    <w:p w:rsidR="007539F8" w:rsidRPr="007539F8" w:rsidRDefault="007539F8" w:rsidP="007539F8">
      <w:pPr>
        <w:numPr>
          <w:ilvl w:val="1"/>
          <w:numId w:val="13"/>
        </w:numPr>
        <w:spacing w:after="200" w:line="276" w:lineRule="auto"/>
        <w:contextualSpacing/>
        <w:rPr>
          <w:rFonts w:ascii="Calibri" w:eastAsia="Calibri" w:hAnsi="Calibri" w:cs="Arial"/>
        </w:rPr>
      </w:pPr>
      <w:r w:rsidRPr="007539F8">
        <w:rPr>
          <w:rFonts w:ascii="Calibri" w:eastAsia="Calibri" w:hAnsi="Calibri" w:cs="Arial"/>
        </w:rPr>
        <w:t>Commensalism</w:t>
      </w:r>
    </w:p>
    <w:p w:rsidR="007539F8" w:rsidRPr="007539F8" w:rsidRDefault="007539F8" w:rsidP="007539F8">
      <w:pPr>
        <w:numPr>
          <w:ilvl w:val="2"/>
          <w:numId w:val="13"/>
        </w:numPr>
        <w:spacing w:after="200" w:line="276" w:lineRule="auto"/>
        <w:contextualSpacing/>
        <w:rPr>
          <w:rFonts w:ascii="Calibri" w:eastAsia="Calibri" w:hAnsi="Calibri" w:cs="Arial"/>
        </w:rPr>
      </w:pPr>
      <w:r w:rsidRPr="007539F8">
        <w:rPr>
          <w:rFonts w:ascii="Calibri" w:eastAsia="Calibri" w:hAnsi="Calibri" w:cs="Arial"/>
        </w:rPr>
        <w:lastRenderedPageBreak/>
        <w:t>Where two species have a long-term interaction that is beneficial to one and has no positive or negative effect on the other (+/0 interaction)</w:t>
      </w:r>
    </w:p>
    <w:p w:rsidR="007539F8" w:rsidRPr="007539F8" w:rsidRDefault="007539F8" w:rsidP="007539F8">
      <w:pPr>
        <w:numPr>
          <w:ilvl w:val="2"/>
          <w:numId w:val="13"/>
        </w:numPr>
        <w:spacing w:after="200" w:line="276" w:lineRule="auto"/>
        <w:contextualSpacing/>
        <w:rPr>
          <w:rFonts w:ascii="Calibri" w:eastAsia="Calibri" w:hAnsi="Calibri" w:cs="Arial"/>
        </w:rPr>
      </w:pPr>
      <w:r w:rsidRPr="007539F8">
        <w:rPr>
          <w:rFonts w:ascii="Calibri" w:eastAsia="Calibri" w:hAnsi="Calibri" w:cs="Arial"/>
        </w:rPr>
        <w:t>For example, many of the bacteria that inhabit our bodies seem to have a commensal relationship with us. They benefit by getting shelter and nutrients and have no obvious helpful or harmful effect on us.</w:t>
      </w:r>
    </w:p>
    <w:p w:rsidR="007539F8" w:rsidRPr="007539F8" w:rsidRDefault="007539F8" w:rsidP="007539F8">
      <w:pPr>
        <w:numPr>
          <w:ilvl w:val="2"/>
          <w:numId w:val="13"/>
        </w:numPr>
        <w:spacing w:after="200" w:line="276" w:lineRule="auto"/>
        <w:contextualSpacing/>
        <w:rPr>
          <w:rFonts w:ascii="Calibri" w:eastAsia="Calibri" w:hAnsi="Calibri" w:cs="Arial"/>
        </w:rPr>
      </w:pPr>
      <w:r w:rsidRPr="007539F8">
        <w:rPr>
          <w:rFonts w:ascii="Calibri" w:eastAsia="Calibri" w:hAnsi="Calibri" w:cs="Arial"/>
        </w:rPr>
        <w:t>With that said, on closer study a lot of commensalisms end up turning out to be slightly mutualistic or slightly parasitic; we increasingly are finding evidence that our microbes are actually key to our health.</w:t>
      </w:r>
    </w:p>
    <w:p w:rsidR="007539F8" w:rsidRPr="007539F8" w:rsidRDefault="007539F8" w:rsidP="007539F8">
      <w:pPr>
        <w:numPr>
          <w:ilvl w:val="1"/>
          <w:numId w:val="13"/>
        </w:numPr>
        <w:spacing w:after="200" w:line="276" w:lineRule="auto"/>
        <w:contextualSpacing/>
        <w:rPr>
          <w:rFonts w:ascii="Calibri" w:eastAsia="Calibri" w:hAnsi="Calibri" w:cs="Arial"/>
        </w:rPr>
      </w:pPr>
      <w:r w:rsidRPr="007539F8">
        <w:rPr>
          <w:rFonts w:ascii="Calibri" w:eastAsia="Calibri" w:hAnsi="Calibri" w:cs="Arial"/>
        </w:rPr>
        <w:t>Parasitism</w:t>
      </w:r>
    </w:p>
    <w:p w:rsidR="007539F8" w:rsidRPr="007539F8" w:rsidRDefault="007539F8" w:rsidP="007539F8">
      <w:pPr>
        <w:numPr>
          <w:ilvl w:val="2"/>
          <w:numId w:val="13"/>
        </w:numPr>
        <w:spacing w:after="200" w:line="276" w:lineRule="auto"/>
        <w:contextualSpacing/>
        <w:rPr>
          <w:rFonts w:ascii="Calibri" w:eastAsia="Calibri" w:hAnsi="Calibri" w:cs="Arial"/>
        </w:rPr>
      </w:pPr>
      <w:r w:rsidRPr="007539F8">
        <w:rPr>
          <w:rFonts w:ascii="Calibri" w:eastAsia="Calibri" w:hAnsi="Calibri" w:cs="Arial"/>
        </w:rPr>
        <w:t>Where two species have a close, lasting interaction that is beneficial to one, the </w:t>
      </w:r>
      <w:r w:rsidRPr="007539F8">
        <w:rPr>
          <w:rFonts w:ascii="Calibri" w:eastAsia="Calibri" w:hAnsi="Calibri" w:cs="Arial"/>
          <w:b/>
          <w:bCs/>
        </w:rPr>
        <w:t>parasite</w:t>
      </w:r>
      <w:r w:rsidRPr="007539F8">
        <w:rPr>
          <w:rFonts w:ascii="Calibri" w:eastAsia="Calibri" w:hAnsi="Calibri" w:cs="Arial"/>
        </w:rPr>
        <w:t>, and harmful to the other, the </w:t>
      </w:r>
      <w:r w:rsidRPr="007539F8">
        <w:rPr>
          <w:rFonts w:ascii="Calibri" w:eastAsia="Calibri" w:hAnsi="Calibri" w:cs="Arial"/>
          <w:b/>
          <w:bCs/>
        </w:rPr>
        <w:t>host</w:t>
      </w:r>
      <w:r w:rsidRPr="007539F8">
        <w:rPr>
          <w:rFonts w:ascii="Calibri" w:eastAsia="Calibri" w:hAnsi="Calibri" w:cs="Arial"/>
        </w:rPr>
        <w:t> (+/- interaction)</w:t>
      </w:r>
    </w:p>
    <w:p w:rsidR="007539F8" w:rsidRPr="007539F8" w:rsidRDefault="007539F8" w:rsidP="007539F8">
      <w:pPr>
        <w:numPr>
          <w:ilvl w:val="2"/>
          <w:numId w:val="13"/>
        </w:numPr>
        <w:spacing w:after="200" w:line="276" w:lineRule="auto"/>
        <w:contextualSpacing/>
        <w:rPr>
          <w:rFonts w:ascii="Calibri" w:eastAsia="Calibri" w:hAnsi="Calibri" w:cs="Arial"/>
        </w:rPr>
      </w:pPr>
      <w:r w:rsidRPr="007539F8">
        <w:rPr>
          <w:rFonts w:ascii="Calibri" w:eastAsia="Calibri" w:hAnsi="Calibri" w:cs="Arial"/>
        </w:rPr>
        <w:t>Fleas, ticks, leeches, tapeworms, etc.</w:t>
      </w:r>
    </w:p>
    <w:p w:rsidR="007539F8" w:rsidRDefault="007539F8" w:rsidP="007539F8">
      <w:pPr>
        <w:pStyle w:val="ListParagraph"/>
        <w:numPr>
          <w:ilvl w:val="0"/>
          <w:numId w:val="13"/>
        </w:numPr>
        <w:spacing w:after="200" w:line="276" w:lineRule="auto"/>
      </w:pPr>
      <w:r>
        <w:t>Brood parasitism</w:t>
      </w:r>
    </w:p>
    <w:p w:rsidR="007539F8" w:rsidRDefault="007539F8" w:rsidP="007539F8">
      <w:pPr>
        <w:pStyle w:val="ListParagraph"/>
        <w:numPr>
          <w:ilvl w:val="1"/>
          <w:numId w:val="13"/>
        </w:numPr>
        <w:spacing w:after="200" w:line="276" w:lineRule="auto"/>
      </w:pPr>
      <w:r>
        <w:t>In contrast to the parental care strategies of others, brood parasitic species offload the childcare to other species</w:t>
      </w:r>
    </w:p>
    <w:p w:rsidR="007539F8" w:rsidRDefault="007539F8" w:rsidP="007539F8">
      <w:pPr>
        <w:pStyle w:val="ListParagraph"/>
        <w:numPr>
          <w:ilvl w:val="1"/>
          <w:numId w:val="13"/>
        </w:numPr>
        <w:spacing w:after="200" w:line="276" w:lineRule="auto"/>
      </w:pPr>
      <w:r>
        <w:t>This can be intraspecific (using others in your species), or interspecific (using another species entirely)</w:t>
      </w:r>
    </w:p>
    <w:p w:rsidR="007539F8" w:rsidRDefault="007539F8" w:rsidP="007539F8">
      <w:pPr>
        <w:pStyle w:val="ListParagraph"/>
        <w:numPr>
          <w:ilvl w:val="1"/>
          <w:numId w:val="13"/>
        </w:numPr>
        <w:spacing w:after="200" w:line="276" w:lineRule="auto"/>
      </w:pPr>
      <w:r>
        <w:t>Found in birds, fish and invertebrates mostly</w:t>
      </w:r>
    </w:p>
    <w:p w:rsidR="007539F8" w:rsidRDefault="007539F8" w:rsidP="007539F8">
      <w:pPr>
        <w:pStyle w:val="ListParagraph"/>
        <w:numPr>
          <w:ilvl w:val="1"/>
          <w:numId w:val="13"/>
        </w:numPr>
        <w:spacing w:after="200" w:line="276" w:lineRule="auto"/>
      </w:pPr>
      <w:r>
        <w:t>The purpose of brood parasitism is to relieve the parasite of the cost of parental investment – when they don’t do childcare, they can instead focus on keeping themselves healthy, and on further reproduction</w:t>
      </w:r>
    </w:p>
    <w:p w:rsidR="007539F8" w:rsidRDefault="007539F8" w:rsidP="007539F8">
      <w:pPr>
        <w:pStyle w:val="ListParagraph"/>
        <w:numPr>
          <w:ilvl w:val="1"/>
          <w:numId w:val="13"/>
        </w:numPr>
        <w:spacing w:after="200" w:line="276" w:lineRule="auto"/>
      </w:pPr>
      <w:r>
        <w:t xml:space="preserve">The trade-off is the risk of young rejection – in birds, for example, only half the eggs survive. However, the parasite can produce significantly more eggs </w:t>
      </w:r>
    </w:p>
    <w:p w:rsidR="007539F8" w:rsidRDefault="007539F8" w:rsidP="007539F8">
      <w:pPr>
        <w:pStyle w:val="ListParagraph"/>
        <w:numPr>
          <w:ilvl w:val="1"/>
          <w:numId w:val="13"/>
        </w:numPr>
        <w:spacing w:after="200" w:line="276" w:lineRule="auto"/>
      </w:pPr>
      <w:r>
        <w:t>Often results in an evolutionary arms race between parasite and host species.</w:t>
      </w:r>
    </w:p>
    <w:p w:rsidR="007539F8" w:rsidRDefault="007539F8" w:rsidP="007539F8">
      <w:pPr>
        <w:pStyle w:val="ListParagraph"/>
        <w:numPr>
          <w:ilvl w:val="1"/>
          <w:numId w:val="13"/>
        </w:numPr>
        <w:spacing w:after="200" w:line="276" w:lineRule="auto"/>
      </w:pPr>
      <w:r>
        <w:t xml:space="preserve">If a host has strong rejection defences, the parasite often falls back on brood mimicry (where the young mimic that of the host) or egg mimicry (where the eggs mimic the host’s). </w:t>
      </w:r>
    </w:p>
    <w:p w:rsidR="007539F8" w:rsidRDefault="007539F8" w:rsidP="007539F8">
      <w:pPr>
        <w:pStyle w:val="ListParagraph"/>
        <w:numPr>
          <w:ilvl w:val="1"/>
          <w:numId w:val="13"/>
        </w:numPr>
        <w:spacing w:after="200" w:line="276" w:lineRule="auto"/>
      </w:pPr>
      <w:r>
        <w:t>Others simply rely on bullying the host to force it to comply</w:t>
      </w:r>
    </w:p>
    <w:p w:rsidR="007539F8" w:rsidRDefault="007539F8" w:rsidP="007539F8">
      <w:pPr>
        <w:pStyle w:val="ListParagraph"/>
        <w:numPr>
          <w:ilvl w:val="1"/>
          <w:numId w:val="13"/>
        </w:numPr>
        <w:spacing w:after="200" w:line="276" w:lineRule="auto"/>
      </w:pPr>
      <w:r>
        <w:t>Birds</w:t>
      </w:r>
    </w:p>
    <w:p w:rsidR="007539F8" w:rsidRDefault="007539F8" w:rsidP="007539F8">
      <w:pPr>
        <w:pStyle w:val="ListParagraph"/>
        <w:numPr>
          <w:ilvl w:val="2"/>
          <w:numId w:val="13"/>
        </w:numPr>
        <w:spacing w:after="200" w:line="276" w:lineRule="auto"/>
      </w:pPr>
      <w:r>
        <w:t>Main examples: Old World cuckoos, cowbirds, black-headed ducks, honeyguides, whydahs and indigobirds.</w:t>
      </w:r>
    </w:p>
    <w:p w:rsidR="007539F8" w:rsidRDefault="007539F8" w:rsidP="007539F8">
      <w:pPr>
        <w:pStyle w:val="ListParagraph"/>
        <w:numPr>
          <w:ilvl w:val="2"/>
          <w:numId w:val="13"/>
        </w:numPr>
        <w:spacing w:after="200" w:line="276" w:lineRule="auto"/>
      </w:pPr>
      <w:r>
        <w:t xml:space="preserve">Some bird species are specialist parasites (targeting specific host species) – others are generalists. </w:t>
      </w:r>
    </w:p>
    <w:p w:rsidR="007539F8" w:rsidRDefault="007539F8" w:rsidP="007539F8">
      <w:pPr>
        <w:pStyle w:val="ListParagraph"/>
        <w:numPr>
          <w:ilvl w:val="2"/>
          <w:numId w:val="13"/>
        </w:numPr>
        <w:spacing w:after="200" w:line="276" w:lineRule="auto"/>
      </w:pPr>
      <w:r>
        <w:t>If they’re specialists, egg mimicry is common. Cuckoos are generalists as a species, but individual females are specialists, and can lay mimetic eggs for one species. This seems to be passed down the female line, but males mate with all lines thus preventing speciation from occurring.</w:t>
      </w:r>
    </w:p>
    <w:p w:rsidR="007539F8" w:rsidRDefault="007539F8" w:rsidP="007539F8">
      <w:pPr>
        <w:pStyle w:val="ListParagraph"/>
        <w:numPr>
          <w:ilvl w:val="2"/>
          <w:numId w:val="13"/>
        </w:numPr>
        <w:spacing w:after="200" w:line="276" w:lineRule="auto"/>
      </w:pPr>
      <w:r>
        <w:t>Adaptations:</w:t>
      </w:r>
    </w:p>
    <w:p w:rsidR="007539F8" w:rsidRDefault="007539F8" w:rsidP="007539F8">
      <w:pPr>
        <w:pStyle w:val="ListParagraph"/>
        <w:numPr>
          <w:ilvl w:val="3"/>
          <w:numId w:val="13"/>
        </w:numPr>
        <w:spacing w:after="200" w:line="276" w:lineRule="auto"/>
      </w:pPr>
      <w:r>
        <w:t>Egg mimicry is nearly universal among specialists</w:t>
      </w:r>
    </w:p>
    <w:p w:rsidR="007539F8" w:rsidRDefault="007539F8" w:rsidP="007539F8">
      <w:pPr>
        <w:pStyle w:val="ListParagraph"/>
        <w:numPr>
          <w:ilvl w:val="3"/>
          <w:numId w:val="13"/>
        </w:numPr>
        <w:spacing w:after="200" w:line="276" w:lineRule="auto"/>
      </w:pPr>
      <w:r>
        <w:t xml:space="preserve">Among some, egg size is similar. Commonly, parasite eggshells are thicker. The leading theory why is that this prevents hosts from puncturing the egg to kill the embryo, causing them to accidentally damage their own eggs in the attempt. It may also be to damage any </w:t>
      </w:r>
      <w:r>
        <w:lastRenderedPageBreak/>
        <w:t>host eggs when laid on them, and to take less damage if laid the other way around.</w:t>
      </w:r>
    </w:p>
    <w:p w:rsidR="007539F8" w:rsidRDefault="007539F8" w:rsidP="007539F8">
      <w:pPr>
        <w:pStyle w:val="ListParagraph"/>
        <w:numPr>
          <w:ilvl w:val="3"/>
          <w:numId w:val="13"/>
        </w:numPr>
        <w:spacing w:after="200" w:line="276" w:lineRule="auto"/>
      </w:pPr>
      <w:r>
        <w:t>Short egg incubation periods and rapid growth as a nestling are common. In some species (cuckoos, honeyguides) eggs are internally incubated before laying for an extra 24 hours, giving them a bigger, more nutritious yolk</w:t>
      </w:r>
    </w:p>
    <w:p w:rsidR="007539F8" w:rsidRDefault="007539F8" w:rsidP="007539F8">
      <w:pPr>
        <w:pStyle w:val="ListParagraph"/>
        <w:numPr>
          <w:ilvl w:val="3"/>
          <w:numId w:val="13"/>
        </w:numPr>
        <w:spacing w:after="200" w:line="276" w:lineRule="auto"/>
      </w:pPr>
      <w:r>
        <w:t>Often parasites will lay multiple eggs, but do so across multiple nests to increase the chance of successful hatchings.</w:t>
      </w:r>
    </w:p>
    <w:p w:rsidR="007539F8" w:rsidRDefault="007539F8" w:rsidP="007539F8">
      <w:pPr>
        <w:pStyle w:val="ListParagraph"/>
        <w:numPr>
          <w:ilvl w:val="2"/>
          <w:numId w:val="13"/>
        </w:numPr>
        <w:spacing w:after="200" w:line="276" w:lineRule="auto"/>
      </w:pPr>
      <w:r>
        <w:t>Why adopt?</w:t>
      </w:r>
    </w:p>
    <w:p w:rsidR="007539F8" w:rsidRDefault="007539F8" w:rsidP="007539F8">
      <w:pPr>
        <w:pStyle w:val="ListParagraph"/>
        <w:numPr>
          <w:ilvl w:val="3"/>
          <w:numId w:val="13"/>
        </w:numPr>
        <w:spacing w:after="200" w:line="276" w:lineRule="auto"/>
      </w:pPr>
      <w:r>
        <w:t>Nest-site hypothesis. Common in cuckoos – females will choose host species whose nest sites (and eggs) are similar enough that the host just won’t notice. It is not yet understood how the cuckoo selects the nests, however, for all that they seem to be very accurate – she chooses while the hosts are out.</w:t>
      </w:r>
    </w:p>
    <w:p w:rsidR="007539F8" w:rsidRDefault="007539F8" w:rsidP="007539F8">
      <w:pPr>
        <w:pStyle w:val="ListParagraph"/>
        <w:numPr>
          <w:ilvl w:val="3"/>
          <w:numId w:val="13"/>
        </w:numPr>
        <w:spacing w:after="200" w:line="276" w:lineRule="auto"/>
      </w:pPr>
      <w:r>
        <w:t>Mafia hypothesis. Where the host is induced to care for the parasite egg or risk being attacked by the parasite adults, or having their own nest and eggs destroyed. In such species, the parasite visits repeatedly. Honeyguides take this a step further – on hatching they have vicious tips to their beaks, and immediately destroy any other eggs or hatchlings so that they may be the only child to be reared.</w:t>
      </w:r>
    </w:p>
    <w:p w:rsidR="007539F8" w:rsidRDefault="007539F8" w:rsidP="007539F8">
      <w:pPr>
        <w:pStyle w:val="ListParagraph"/>
        <w:numPr>
          <w:ilvl w:val="2"/>
          <w:numId w:val="13"/>
        </w:numPr>
        <w:spacing w:after="200" w:line="276" w:lineRule="auto"/>
      </w:pPr>
      <w:r>
        <w:t>Rejection</w:t>
      </w:r>
    </w:p>
    <w:p w:rsidR="007539F8" w:rsidRDefault="007539F8" w:rsidP="007539F8">
      <w:pPr>
        <w:pStyle w:val="ListParagraph"/>
        <w:numPr>
          <w:ilvl w:val="3"/>
          <w:numId w:val="13"/>
        </w:numPr>
        <w:spacing w:after="200" w:line="276" w:lineRule="auto"/>
      </w:pPr>
      <w:r>
        <w:t>Many hosts can and do eject eggs – if the beak is large enough they grasp and yeet, if not they puncture the egg</w:t>
      </w:r>
    </w:p>
    <w:p w:rsidR="007539F8" w:rsidRDefault="007539F8" w:rsidP="007539F8">
      <w:pPr>
        <w:pStyle w:val="ListParagraph"/>
        <w:numPr>
          <w:ilvl w:val="3"/>
          <w:numId w:val="13"/>
        </w:numPr>
        <w:spacing w:after="200" w:line="276" w:lineRule="auto"/>
      </w:pPr>
      <w:r>
        <w:t>They recognise parasites by pattern differences (or numbers of eggs)</w:t>
      </w:r>
    </w:p>
    <w:p w:rsidR="007539F8" w:rsidRDefault="007539F8" w:rsidP="007539F8">
      <w:pPr>
        <w:pStyle w:val="ListParagraph"/>
        <w:numPr>
          <w:ilvl w:val="3"/>
          <w:numId w:val="13"/>
        </w:numPr>
        <w:spacing w:after="200" w:line="276" w:lineRule="auto"/>
      </w:pPr>
      <w:r>
        <w:t>If eggs are mimetic, this risks them ejecting their own accidentally, so there are costs</w:t>
      </w:r>
    </w:p>
    <w:p w:rsidR="007539F8" w:rsidRDefault="007539F8" w:rsidP="007539F8">
      <w:pPr>
        <w:pStyle w:val="ListParagraph"/>
        <w:numPr>
          <w:ilvl w:val="3"/>
          <w:numId w:val="13"/>
        </w:numPr>
        <w:spacing w:after="200" w:line="276" w:lineRule="auto"/>
      </w:pPr>
      <w:r>
        <w:t>Hosts that don’t eject may abandon the nest and start again, sometimes by physically building more nest over the top of the egg</w:t>
      </w:r>
    </w:p>
    <w:p w:rsidR="007539F8" w:rsidRDefault="007539F8" w:rsidP="007539F8">
      <w:pPr>
        <w:pStyle w:val="ListParagraph"/>
        <w:numPr>
          <w:ilvl w:val="3"/>
          <w:numId w:val="13"/>
        </w:numPr>
        <w:spacing w:after="200" w:line="276" w:lineRule="auto"/>
      </w:pPr>
      <w:r>
        <w:t>If the parasitism frequency is high enough, nest abandonment becomes not worth it – the new nests get targeted as well</w:t>
      </w:r>
    </w:p>
    <w:p w:rsidR="007539F8" w:rsidRDefault="007539F8" w:rsidP="007539F8">
      <w:pPr>
        <w:pStyle w:val="ListParagraph"/>
        <w:numPr>
          <w:ilvl w:val="2"/>
          <w:numId w:val="13"/>
        </w:numPr>
        <w:spacing w:after="200" w:line="276" w:lineRule="auto"/>
      </w:pPr>
      <w:r>
        <w:t>Acceptance</w:t>
      </w:r>
    </w:p>
    <w:p w:rsidR="007539F8" w:rsidRDefault="007539F8" w:rsidP="007539F8">
      <w:pPr>
        <w:pStyle w:val="ListParagraph"/>
        <w:numPr>
          <w:ilvl w:val="3"/>
          <w:numId w:val="13"/>
        </w:numPr>
        <w:spacing w:after="200" w:line="276" w:lineRule="auto"/>
      </w:pPr>
      <w:r>
        <w:t>Some hosts literally just don’t realise they have a parasite in the nest! And sometimes this works out</w:t>
      </w:r>
    </w:p>
    <w:p w:rsidR="007539F8" w:rsidRDefault="007539F8" w:rsidP="007539F8">
      <w:pPr>
        <w:pStyle w:val="ListParagraph"/>
        <w:numPr>
          <w:ilvl w:val="3"/>
          <w:numId w:val="13"/>
        </w:numPr>
        <w:spacing w:after="200" w:line="276" w:lineRule="auto"/>
      </w:pPr>
      <w:r>
        <w:t>Most common with intraspecific parasitism – female eiders, for example, are bad at spotting interlopers, and so just raise the parasite with their own ducklings</w:t>
      </w:r>
    </w:p>
    <w:p w:rsidR="007539F8" w:rsidRDefault="007539F8" w:rsidP="007539F8">
      <w:pPr>
        <w:pStyle w:val="ListParagraph"/>
        <w:numPr>
          <w:ilvl w:val="3"/>
          <w:numId w:val="13"/>
        </w:numPr>
        <w:spacing w:after="200" w:line="276" w:lineRule="auto"/>
      </w:pPr>
      <w:r>
        <w:t>Cowbird chicks will kill their nest mates if food is scarce, but if not they’ll just happily co-exist with their adopted siblings until fledging</w:t>
      </w:r>
    </w:p>
    <w:p w:rsidR="007539F8" w:rsidRDefault="007539F8" w:rsidP="007539F8">
      <w:pPr>
        <w:pStyle w:val="ListParagraph"/>
        <w:numPr>
          <w:ilvl w:val="1"/>
          <w:numId w:val="13"/>
        </w:numPr>
        <w:spacing w:after="200" w:line="276" w:lineRule="auto"/>
      </w:pPr>
      <w:r>
        <w:t>Fish</w:t>
      </w:r>
    </w:p>
    <w:p w:rsidR="007539F8" w:rsidRDefault="007539F8" w:rsidP="007539F8">
      <w:pPr>
        <w:pStyle w:val="ListParagraph"/>
        <w:numPr>
          <w:ilvl w:val="2"/>
          <w:numId w:val="13"/>
        </w:numPr>
        <w:spacing w:after="200" w:line="276" w:lineRule="auto"/>
      </w:pPr>
      <w:r>
        <w:t>You might think this doesn’t really work among fish because they don’t provide parental care to their kids anyway for a parasite to exploit; and you’d be largely right</w:t>
      </w:r>
    </w:p>
    <w:p w:rsidR="007539F8" w:rsidRDefault="007539F8" w:rsidP="007539F8">
      <w:pPr>
        <w:pStyle w:val="ListParagraph"/>
        <w:numPr>
          <w:ilvl w:val="2"/>
          <w:numId w:val="13"/>
        </w:numPr>
        <w:spacing w:after="200" w:line="276" w:lineRule="auto"/>
      </w:pPr>
      <w:r>
        <w:t>But, some fish do sort of make the attempt through a process called mouth brooding</w:t>
      </w:r>
    </w:p>
    <w:p w:rsidR="007539F8" w:rsidRDefault="007539F8" w:rsidP="007539F8">
      <w:pPr>
        <w:pStyle w:val="ListParagraph"/>
        <w:numPr>
          <w:ilvl w:val="2"/>
          <w:numId w:val="13"/>
        </w:numPr>
        <w:spacing w:after="200" w:line="276" w:lineRule="auto"/>
      </w:pPr>
      <w:r>
        <w:lastRenderedPageBreak/>
        <w:t>And some fish males will defend nest sites to stop the eggs being eaten</w:t>
      </w:r>
    </w:p>
    <w:p w:rsidR="007539F8" w:rsidRDefault="007539F8" w:rsidP="007539F8">
      <w:pPr>
        <w:pStyle w:val="ListParagraph"/>
        <w:numPr>
          <w:ilvl w:val="2"/>
          <w:numId w:val="13"/>
        </w:numPr>
        <w:spacing w:after="200" w:line="276" w:lineRule="auto"/>
      </w:pPr>
      <w:r>
        <w:t>Mouthbrooding</w:t>
      </w:r>
    </w:p>
    <w:p w:rsidR="007539F8" w:rsidRDefault="007539F8" w:rsidP="007539F8">
      <w:pPr>
        <w:pStyle w:val="ListParagraph"/>
        <w:numPr>
          <w:ilvl w:val="3"/>
          <w:numId w:val="13"/>
        </w:numPr>
        <w:spacing w:after="200" w:line="276" w:lineRule="auto"/>
      </w:pPr>
      <w:r>
        <w:t xml:space="preserve">A lot of cichlid species will mouthbrood, during which time they hold their eggs in their mouths and don’t eat. This improves the offspring’s chances, but leaves the parent underweight </w:t>
      </w:r>
    </w:p>
    <w:p w:rsidR="007539F8" w:rsidRDefault="007539F8" w:rsidP="007539F8">
      <w:pPr>
        <w:pStyle w:val="ListParagraph"/>
        <w:numPr>
          <w:ilvl w:val="3"/>
          <w:numId w:val="13"/>
        </w:numPr>
        <w:spacing w:after="200" w:line="276" w:lineRule="auto"/>
      </w:pPr>
      <w:r>
        <w:t>Cichlids will commonly also provide some care to the fry. After hatching, they can summon the fry back to the mouth if a predator approaches.</w:t>
      </w:r>
    </w:p>
    <w:p w:rsidR="007539F8" w:rsidRDefault="007539F8" w:rsidP="007539F8">
      <w:pPr>
        <w:pStyle w:val="ListParagraph"/>
        <w:numPr>
          <w:ilvl w:val="3"/>
          <w:numId w:val="13"/>
        </w:numPr>
        <w:spacing w:after="200" w:line="276" w:lineRule="auto"/>
      </w:pPr>
      <w:r w:rsidRPr="00415178">
        <w:t>Synodontis multipunctatus</w:t>
      </w:r>
      <w:r>
        <w:t>, also known as the cuckoo catfish, is found in the cichlid-rich Lake Tanganyika in the African Great Rift Valley system. It can sense the cichlids spawning – when it does, it gets in quick and eats a load of cichlid eggs, quickly laying and fertilising its own. The cichlid mother, attempting to scoop up her own eggs, then accidentally take sthe catfish.</w:t>
      </w:r>
    </w:p>
    <w:p w:rsidR="007539F8" w:rsidRDefault="007539F8" w:rsidP="007539F8">
      <w:pPr>
        <w:pStyle w:val="ListParagraph"/>
        <w:numPr>
          <w:ilvl w:val="3"/>
          <w:numId w:val="13"/>
        </w:numPr>
        <w:spacing w:after="200" w:line="276" w:lineRule="auto"/>
      </w:pPr>
      <w:r>
        <w:t>On hatching, the catfish babies eat their nest mates, thus taking almost the entire parental care investment of the cichlid mother</w:t>
      </w:r>
    </w:p>
    <w:p w:rsidR="007539F8" w:rsidRDefault="007539F8" w:rsidP="007539F8">
      <w:pPr>
        <w:pStyle w:val="ListParagraph"/>
        <w:numPr>
          <w:ilvl w:val="3"/>
          <w:numId w:val="13"/>
        </w:numPr>
        <w:spacing w:after="200" w:line="276" w:lineRule="auto"/>
      </w:pPr>
      <w:r>
        <w:t>This is a very good exploit for the catfish, since the young thus get parental care.</w:t>
      </w:r>
    </w:p>
    <w:p w:rsidR="007539F8" w:rsidRDefault="007539F8" w:rsidP="007539F8">
      <w:pPr>
        <w:pStyle w:val="ListParagraph"/>
        <w:numPr>
          <w:ilvl w:val="2"/>
          <w:numId w:val="13"/>
        </w:numPr>
        <w:spacing w:after="200" w:line="276" w:lineRule="auto"/>
      </w:pPr>
      <w:r>
        <w:t>Nest Guarding</w:t>
      </w:r>
    </w:p>
    <w:p w:rsidR="007539F8" w:rsidRDefault="007539F8" w:rsidP="007539F8">
      <w:pPr>
        <w:pStyle w:val="ListParagraph"/>
        <w:numPr>
          <w:ilvl w:val="3"/>
          <w:numId w:val="13"/>
        </w:numPr>
        <w:spacing w:after="200" w:line="276" w:lineRule="auto"/>
      </w:pPr>
      <w:r>
        <w:t xml:space="preserve">The Japanese/South Korean freshwater perch </w:t>
      </w:r>
      <w:r w:rsidRPr="005064F8">
        <w:t>Siniperca kawamebari</w:t>
      </w:r>
      <w:r>
        <w:t xml:space="preserve"> have males that will diligently guard nest sites</w:t>
      </w:r>
    </w:p>
    <w:p w:rsidR="007539F8" w:rsidRDefault="007539F8" w:rsidP="007539F8">
      <w:pPr>
        <w:pStyle w:val="ListParagraph"/>
        <w:numPr>
          <w:ilvl w:val="3"/>
          <w:numId w:val="13"/>
        </w:numPr>
        <w:spacing w:after="200" w:line="276" w:lineRule="auto"/>
      </w:pPr>
      <w:r w:rsidRPr="005064F8">
        <w:t>Pungtungia herzi</w:t>
      </w:r>
      <w:r>
        <w:t>, a minnow, will sneak in and lay their own smaller and stickier eggs. These do not affect the host eggs’ survival, and simply benefit from the male perch’s guarding ability.</w:t>
      </w:r>
    </w:p>
    <w:p w:rsidR="007539F8" w:rsidRDefault="007539F8" w:rsidP="007539F8">
      <w:pPr>
        <w:pStyle w:val="ListParagraph"/>
        <w:numPr>
          <w:ilvl w:val="1"/>
          <w:numId w:val="13"/>
        </w:numPr>
        <w:spacing w:after="200" w:line="276" w:lineRule="auto"/>
      </w:pPr>
      <w:r>
        <w:t>Insects</w:t>
      </w:r>
    </w:p>
    <w:p w:rsidR="007539F8" w:rsidRDefault="007539F8" w:rsidP="007539F8">
      <w:pPr>
        <w:pStyle w:val="ListParagraph"/>
        <w:numPr>
          <w:ilvl w:val="2"/>
          <w:numId w:val="13"/>
        </w:numPr>
        <w:spacing w:after="200" w:line="276" w:lineRule="auto"/>
      </w:pPr>
      <w:r>
        <w:t>Insects often do this a bit differently</w:t>
      </w:r>
    </w:p>
    <w:p w:rsidR="007539F8" w:rsidRDefault="007539F8" w:rsidP="007539F8">
      <w:pPr>
        <w:pStyle w:val="ListParagraph"/>
        <w:numPr>
          <w:ilvl w:val="2"/>
          <w:numId w:val="13"/>
        </w:numPr>
        <w:spacing w:after="200" w:line="276" w:lineRule="auto"/>
      </w:pPr>
      <w:r>
        <w:t>There are parasitic butterflies that can trick ants into believing the butterfly larvae are ant larvae. The ants will therefore carry them back to their nests and care for them until pupation (ants are good parents, so it works out). The mountain Alcon blue butterfly does this with Myrmica schencki ants – in the nest, the butterfly larva mimics the ant queen’s sounds, so they’ll be preferentially fed. This usually works, but sometimes backfires if the queen finds out and treats them as a rival.</w:t>
      </w:r>
    </w:p>
    <w:p w:rsidR="007539F8" w:rsidRDefault="007539F8" w:rsidP="007539F8">
      <w:pPr>
        <w:pStyle w:val="ListParagraph"/>
        <w:numPr>
          <w:ilvl w:val="2"/>
          <w:numId w:val="13"/>
        </w:numPr>
        <w:spacing w:after="200" w:line="276" w:lineRule="auto"/>
      </w:pPr>
      <w:r>
        <w:t xml:space="preserve">The orchid bee </w:t>
      </w:r>
      <w:r w:rsidRPr="0065741E">
        <w:t>Euglossa cordata</w:t>
      </w:r>
      <w:r>
        <w:t xml:space="preserve"> sometimes has dominant queens that will replace their daughter’s eggs with their own</w:t>
      </w:r>
    </w:p>
    <w:p w:rsidR="007539F8" w:rsidRDefault="007539F8" w:rsidP="007539F8">
      <w:pPr>
        <w:pStyle w:val="ListParagraph"/>
        <w:numPr>
          <w:ilvl w:val="2"/>
          <w:numId w:val="13"/>
        </w:numPr>
        <w:spacing w:after="200" w:line="276" w:lineRule="auto"/>
      </w:pPr>
      <w:r>
        <w:t xml:space="preserve">The paper wasp </w:t>
      </w:r>
      <w:r w:rsidRPr="0065741E">
        <w:t>Polistes sulcifer</w:t>
      </w:r>
      <w:r>
        <w:t xml:space="preserve"> is an obligate parasite – it has lost the ability to build its own nests, so it has to lay its eggs in the nests of the European paper wasp, </w:t>
      </w:r>
      <w:r w:rsidRPr="0065741E">
        <w:t>Polistes dominula</w:t>
      </w:r>
      <w:r>
        <w:t>. The hosts then feed the brood.</w:t>
      </w:r>
    </w:p>
    <w:p w:rsidR="007539F8" w:rsidRDefault="007539F8" w:rsidP="007539F8">
      <w:pPr>
        <w:pStyle w:val="ListParagraph"/>
        <w:numPr>
          <w:ilvl w:val="2"/>
          <w:numId w:val="13"/>
        </w:numPr>
        <w:spacing w:after="200" w:line="276" w:lineRule="auto"/>
      </w:pPr>
      <w:r>
        <w:t>Cuckoo bumblebee queens kill and replace the queens of other species, thus forcing the workers to raise their own young</w:t>
      </w:r>
    </w:p>
    <w:p w:rsidR="007539F8" w:rsidRDefault="007539F8" w:rsidP="007539F8">
      <w:pPr>
        <w:pStyle w:val="ListParagraph"/>
        <w:numPr>
          <w:ilvl w:val="2"/>
          <w:numId w:val="13"/>
        </w:numPr>
        <w:spacing w:after="200" w:line="276" w:lineRule="auto"/>
      </w:pPr>
      <w:r>
        <w:t>There are also “kleptoparasites” – the hosts don’t directly feed the parasite brood. Instead, the parasites steal the food of the host adults. Most cuckoo bees and cuckoo wasps fall into this category. This behaviour puts less of a strain on the host resources, since they can simply react as though they have a bigger colony.</w:t>
      </w:r>
    </w:p>
    <w:p w:rsidR="007539F8" w:rsidRDefault="007539F8" w:rsidP="007539F8">
      <w:pPr>
        <w:pStyle w:val="ListParagraph"/>
        <w:numPr>
          <w:ilvl w:val="1"/>
          <w:numId w:val="13"/>
        </w:numPr>
        <w:spacing w:after="200" w:line="276" w:lineRule="auto"/>
      </w:pPr>
      <w:r>
        <w:lastRenderedPageBreak/>
        <w:t>Other Species</w:t>
      </w:r>
    </w:p>
    <w:p w:rsidR="007539F8" w:rsidRDefault="007539F8" w:rsidP="007539F8">
      <w:pPr>
        <w:pStyle w:val="ListParagraph"/>
        <w:numPr>
          <w:ilvl w:val="2"/>
          <w:numId w:val="13"/>
        </w:numPr>
        <w:spacing w:after="200" w:line="276" w:lineRule="auto"/>
      </w:pPr>
      <w:r>
        <w:t>Humans arguably have our own brood parasites in the form of cats.</w:t>
      </w:r>
    </w:p>
    <w:p w:rsidR="007539F8" w:rsidRDefault="007539F8" w:rsidP="007539F8">
      <w:pPr>
        <w:pStyle w:val="ListParagraph"/>
        <w:numPr>
          <w:ilvl w:val="2"/>
          <w:numId w:val="13"/>
        </w:numPr>
        <w:spacing w:after="200" w:line="276" w:lineRule="auto"/>
      </w:pPr>
      <w:r>
        <w:t>Cats meow at the same frequencies that human babies cry, making us respond to them on a primal caregiving level</w:t>
      </w:r>
    </w:p>
    <w:p w:rsidR="007539F8" w:rsidRDefault="007539F8" w:rsidP="007539F8">
      <w:pPr>
        <w:pStyle w:val="ListParagraph"/>
        <w:numPr>
          <w:ilvl w:val="2"/>
          <w:numId w:val="13"/>
        </w:numPr>
        <w:spacing w:after="200" w:line="276" w:lineRule="auto"/>
      </w:pPr>
      <w:r>
        <w:t>As with several others, this does not affect our own young’s survival</w:t>
      </w:r>
    </w:p>
    <w:p w:rsidR="007539F8" w:rsidRDefault="007539F8" w:rsidP="007539F8">
      <w:pPr>
        <w:pStyle w:val="ListParagraph"/>
        <w:spacing w:after="200" w:line="276" w:lineRule="auto"/>
      </w:pPr>
    </w:p>
    <w:sectPr w:rsidR="007539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950BAF"/>
    <w:multiLevelType w:val="hybridMultilevel"/>
    <w:tmpl w:val="55E006F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3F6C2E"/>
    <w:multiLevelType w:val="hybridMultilevel"/>
    <w:tmpl w:val="ECE4907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D74047"/>
    <w:multiLevelType w:val="hybridMultilevel"/>
    <w:tmpl w:val="4A30A0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8E006A"/>
    <w:multiLevelType w:val="hybridMultilevel"/>
    <w:tmpl w:val="ECE4907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187666"/>
    <w:multiLevelType w:val="hybridMultilevel"/>
    <w:tmpl w:val="359E6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52B1C27"/>
    <w:multiLevelType w:val="hybridMultilevel"/>
    <w:tmpl w:val="6EFC427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3073CA"/>
    <w:multiLevelType w:val="hybridMultilevel"/>
    <w:tmpl w:val="ECE4907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81D5EF1"/>
    <w:multiLevelType w:val="hybridMultilevel"/>
    <w:tmpl w:val="231C337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85F525B"/>
    <w:multiLevelType w:val="hybridMultilevel"/>
    <w:tmpl w:val="ECE4907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3EC76C3"/>
    <w:multiLevelType w:val="hybridMultilevel"/>
    <w:tmpl w:val="F724CE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7D16384"/>
    <w:multiLevelType w:val="hybridMultilevel"/>
    <w:tmpl w:val="1C125D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43653DD"/>
    <w:multiLevelType w:val="hybridMultilevel"/>
    <w:tmpl w:val="05C836E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A2D0451"/>
    <w:multiLevelType w:val="hybridMultilevel"/>
    <w:tmpl w:val="027EF34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7B1B09B9"/>
    <w:multiLevelType w:val="hybridMultilevel"/>
    <w:tmpl w:val="20C8E562"/>
    <w:lvl w:ilvl="0" w:tplc="08090019">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
  </w:num>
  <w:num w:numId="3">
    <w:abstractNumId w:val="0"/>
  </w:num>
  <w:num w:numId="4">
    <w:abstractNumId w:val="6"/>
  </w:num>
  <w:num w:numId="5">
    <w:abstractNumId w:val="7"/>
  </w:num>
  <w:num w:numId="6">
    <w:abstractNumId w:val="10"/>
  </w:num>
  <w:num w:numId="7">
    <w:abstractNumId w:val="9"/>
  </w:num>
  <w:num w:numId="8">
    <w:abstractNumId w:val="13"/>
  </w:num>
  <w:num w:numId="9">
    <w:abstractNumId w:val="2"/>
  </w:num>
  <w:num w:numId="10">
    <w:abstractNumId w:val="8"/>
  </w:num>
  <w:num w:numId="11">
    <w:abstractNumId w:val="3"/>
  </w:num>
  <w:num w:numId="12">
    <w:abstractNumId w:val="11"/>
  </w:num>
  <w:num w:numId="13">
    <w:abstractNumId w:val="5"/>
  </w:num>
  <w:num w:numId="1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46C6"/>
    <w:rsid w:val="00122183"/>
    <w:rsid w:val="002E5E90"/>
    <w:rsid w:val="004A1E61"/>
    <w:rsid w:val="007539F8"/>
    <w:rsid w:val="00757D43"/>
    <w:rsid w:val="00CC65D2"/>
    <w:rsid w:val="00DB46C6"/>
    <w:rsid w:val="00FB32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6C1A81"/>
  <w15:chartTrackingRefBased/>
  <w15:docId w15:val="{C8C0C166-862C-40D5-B83F-3B2BD9ECDB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DB46C6"/>
    <w:pPr>
      <w:spacing w:after="0" w:line="240" w:lineRule="auto"/>
    </w:pPr>
    <w:rPr>
      <w:rFonts w:ascii="Times New Roman" w:eastAsia="Times New Roman" w:hAnsi="Times New Roman" w:cs="Times New Roman"/>
      <w:sz w:val="20"/>
      <w:szCs w:val="20"/>
      <w:lang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ListParagraph">
    <w:name w:val="List Paragraph"/>
    <w:basedOn w:val="Normal"/>
    <w:uiPriority w:val="34"/>
    <w:qFormat/>
    <w:rsid w:val="00DB46C6"/>
    <w:pPr>
      <w:ind w:left="720"/>
      <w:contextualSpacing/>
    </w:pPr>
  </w:style>
  <w:style w:type="paragraph" w:customStyle="1" w:styleId="Answer">
    <w:name w:val="Answer"/>
    <w:basedOn w:val="Normal"/>
    <w:next w:val="BodyText"/>
    <w:rsid w:val="007539F8"/>
    <w:pPr>
      <w:spacing w:after="0"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uiPriority w:val="99"/>
    <w:semiHidden/>
    <w:unhideWhenUsed/>
    <w:rsid w:val="007539F8"/>
    <w:pPr>
      <w:spacing w:after="120"/>
    </w:pPr>
  </w:style>
  <w:style w:type="character" w:customStyle="1" w:styleId="BodyTextChar">
    <w:name w:val="Body Text Char"/>
    <w:basedOn w:val="DefaultParagraphFont"/>
    <w:link w:val="BodyText"/>
    <w:uiPriority w:val="99"/>
    <w:semiHidden/>
    <w:rsid w:val="007539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theatlantic.com/science/archive/2018/03/the-fish-that-makes-other-fish-smarter/554924/"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youtube.com/watch?v=byNOXyEcj_s" TargetMode="External"/><Relationship Id="rId17" Type="http://schemas.openxmlformats.org/officeDocument/2006/relationships/hyperlink" Target="https://www.audubon.org/news/meet-greater-honeyguide-bird-understands-humans" TargetMode="External"/><Relationship Id="rId2" Type="http://schemas.openxmlformats.org/officeDocument/2006/relationships/styles" Target="styles.xml"/><Relationship Id="rId16" Type="http://schemas.openxmlformats.org/officeDocument/2006/relationships/image" Target="media/image9.jpe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jpeg"/><Relationship Id="rId5" Type="http://schemas.openxmlformats.org/officeDocument/2006/relationships/image" Target="media/image1.jpeg"/><Relationship Id="rId15" Type="http://schemas.openxmlformats.org/officeDocument/2006/relationships/hyperlink" Target="https://www.researchgate.net/publication/305690676_Reciprocal_signaling_in_honeyguide-human_mutualism" TargetMode="External"/><Relationship Id="rId10" Type="http://schemas.openxmlformats.org/officeDocument/2006/relationships/image" Target="media/image6.jpe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16</Pages>
  <Words>3963</Words>
  <Characters>22590</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Alun</dc:creator>
  <cp:keywords/>
  <dc:description/>
  <cp:lastModifiedBy>Steffan Alun</cp:lastModifiedBy>
  <cp:revision>5</cp:revision>
  <dcterms:created xsi:type="dcterms:W3CDTF">2020-03-20T15:58:00Z</dcterms:created>
  <dcterms:modified xsi:type="dcterms:W3CDTF">2020-03-20T16:52:00Z</dcterms:modified>
</cp:coreProperties>
</file>