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880160" w14:textId="5BBFF54B" w:rsidR="00E10D72" w:rsidRDefault="00E10D72" w:rsidP="00722859">
      <w:pPr>
        <w:shd w:val="clear" w:color="auto" w:fill="A8D08D" w:themeFill="accent6" w:themeFillTint="99"/>
      </w:pPr>
    </w:p>
    <w:p w14:paraId="6E32128A" w14:textId="11FE1F3D" w:rsidR="00FD2CF7" w:rsidRDefault="00FD2CF7" w:rsidP="00722859">
      <w:pPr>
        <w:shd w:val="clear" w:color="auto" w:fill="A8D08D" w:themeFill="accent6" w:themeFillTint="99"/>
      </w:pPr>
    </w:p>
    <w:p w14:paraId="5D01183D" w14:textId="0E0BB507" w:rsidR="00FD2CF7" w:rsidRDefault="00FD2CF7" w:rsidP="00722859">
      <w:pPr>
        <w:shd w:val="clear" w:color="auto" w:fill="A8D08D" w:themeFill="accent6" w:themeFillTint="99"/>
      </w:pPr>
    </w:p>
    <w:p w14:paraId="50930BD0" w14:textId="143FB4A9" w:rsidR="00FD2CF7" w:rsidRPr="000A0C2A" w:rsidRDefault="00FD2CF7" w:rsidP="00722859">
      <w:pPr>
        <w:shd w:val="clear" w:color="auto" w:fill="A8D08D" w:themeFill="accent6" w:themeFillTint="99"/>
        <w:jc w:val="center"/>
        <w:rPr>
          <w:rFonts w:ascii="Arial" w:hAnsi="Arial" w:cs="Arial"/>
          <w:sz w:val="56"/>
          <w:szCs w:val="56"/>
        </w:rPr>
      </w:pPr>
      <w:r w:rsidRPr="000A0C2A">
        <w:rPr>
          <w:rFonts w:ascii="Arial" w:hAnsi="Arial" w:cs="Arial"/>
          <w:sz w:val="56"/>
          <w:szCs w:val="56"/>
        </w:rPr>
        <w:t xml:space="preserve">An Early Years Practitioner’s Handbook </w:t>
      </w:r>
    </w:p>
    <w:p w14:paraId="54771CF1" w14:textId="77777777" w:rsidR="00FD2CF7" w:rsidRPr="000A0C2A" w:rsidRDefault="00FD2CF7" w:rsidP="00722859">
      <w:pPr>
        <w:shd w:val="clear" w:color="auto" w:fill="A8D08D" w:themeFill="accent6" w:themeFillTint="99"/>
        <w:jc w:val="center"/>
        <w:rPr>
          <w:rFonts w:ascii="Arial" w:hAnsi="Arial" w:cs="Arial"/>
          <w:sz w:val="56"/>
          <w:szCs w:val="56"/>
        </w:rPr>
      </w:pPr>
      <w:r w:rsidRPr="000A0C2A">
        <w:rPr>
          <w:rFonts w:ascii="Arial" w:hAnsi="Arial" w:cs="Arial"/>
          <w:sz w:val="56"/>
          <w:szCs w:val="56"/>
        </w:rPr>
        <w:t xml:space="preserve">on the importance of Effective </w:t>
      </w:r>
    </w:p>
    <w:p w14:paraId="12F94A7F" w14:textId="20220007" w:rsidR="00A80BFD" w:rsidRPr="000A0C2A" w:rsidRDefault="00FD2CF7" w:rsidP="00722859">
      <w:pPr>
        <w:shd w:val="clear" w:color="auto" w:fill="A8D08D" w:themeFill="accent6" w:themeFillTint="99"/>
        <w:jc w:val="center"/>
        <w:rPr>
          <w:rFonts w:ascii="Arial" w:hAnsi="Arial" w:cs="Arial"/>
          <w:sz w:val="56"/>
          <w:szCs w:val="56"/>
        </w:rPr>
      </w:pPr>
      <w:r w:rsidRPr="000A0C2A">
        <w:rPr>
          <w:rFonts w:ascii="Arial" w:hAnsi="Arial" w:cs="Arial"/>
          <w:sz w:val="56"/>
          <w:szCs w:val="56"/>
        </w:rPr>
        <w:t xml:space="preserve">Communication during </w:t>
      </w:r>
      <w:r w:rsidR="00322515" w:rsidRPr="000A0C2A">
        <w:rPr>
          <w:rFonts w:ascii="Arial" w:hAnsi="Arial" w:cs="Arial"/>
          <w:sz w:val="56"/>
          <w:szCs w:val="56"/>
        </w:rPr>
        <w:t>T</w:t>
      </w:r>
      <w:r w:rsidRPr="000A0C2A">
        <w:rPr>
          <w:rFonts w:ascii="Arial" w:hAnsi="Arial" w:cs="Arial"/>
          <w:sz w:val="56"/>
          <w:szCs w:val="56"/>
        </w:rPr>
        <w:t>ransitions.</w:t>
      </w:r>
    </w:p>
    <w:p w14:paraId="53E6F4E7" w14:textId="77777777" w:rsidR="00A80BFD" w:rsidRPr="000A0C2A" w:rsidRDefault="00A80BFD" w:rsidP="00722859">
      <w:pPr>
        <w:shd w:val="clear" w:color="auto" w:fill="A8D08D" w:themeFill="accent6" w:themeFillTint="99"/>
        <w:jc w:val="center"/>
        <w:rPr>
          <w:rFonts w:ascii="Arial" w:hAnsi="Arial" w:cs="Arial"/>
          <w:sz w:val="48"/>
          <w:szCs w:val="48"/>
        </w:rPr>
      </w:pPr>
    </w:p>
    <w:p w14:paraId="77940734" w14:textId="77777777" w:rsidR="00A80BFD" w:rsidRPr="000A0C2A" w:rsidRDefault="00A80BFD" w:rsidP="00722859">
      <w:pPr>
        <w:shd w:val="clear" w:color="auto" w:fill="A8D08D" w:themeFill="accent6" w:themeFillTint="99"/>
        <w:jc w:val="center"/>
        <w:rPr>
          <w:rFonts w:ascii="Arial" w:hAnsi="Arial" w:cs="Arial"/>
          <w:sz w:val="48"/>
          <w:szCs w:val="48"/>
        </w:rPr>
      </w:pPr>
    </w:p>
    <w:p w14:paraId="722C915A" w14:textId="2240E5F5" w:rsidR="00FD2CF7" w:rsidRPr="000A0C2A" w:rsidRDefault="00A80BFD" w:rsidP="00722859">
      <w:pPr>
        <w:shd w:val="clear" w:color="auto" w:fill="A8D08D" w:themeFill="accent6" w:themeFillTint="99"/>
        <w:jc w:val="center"/>
        <w:rPr>
          <w:rFonts w:ascii="Arial" w:hAnsi="Arial" w:cs="Arial"/>
          <w:sz w:val="48"/>
          <w:szCs w:val="48"/>
        </w:rPr>
      </w:pPr>
      <w:r w:rsidRPr="000A0C2A">
        <w:rPr>
          <w:rFonts w:ascii="Arial" w:hAnsi="Arial" w:cs="Arial"/>
          <w:noProof/>
        </w:rPr>
        <w:drawing>
          <wp:inline distT="0" distB="0" distL="0" distR="0" wp14:anchorId="2EC2A73F" wp14:editId="44409F29">
            <wp:extent cx="5731510" cy="3819478"/>
            <wp:effectExtent l="0" t="0" r="2540" b="0"/>
            <wp:docPr id="1" name="Picture 1" descr="Tips for a positive transition for your child to preschool or childcare |  Early Childhood Management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ps for a positive transition for your child to preschool or childcare |  Early Childhood Management Servic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819478"/>
                    </a:xfrm>
                    <a:prstGeom prst="rect">
                      <a:avLst/>
                    </a:prstGeom>
                    <a:noFill/>
                    <a:ln>
                      <a:noFill/>
                    </a:ln>
                  </pic:spPr>
                </pic:pic>
              </a:graphicData>
            </a:graphic>
          </wp:inline>
        </w:drawing>
      </w:r>
      <w:r w:rsidR="00FD2CF7" w:rsidRPr="000A0C2A">
        <w:rPr>
          <w:rFonts w:ascii="Arial" w:hAnsi="Arial" w:cs="Arial"/>
          <w:sz w:val="48"/>
          <w:szCs w:val="48"/>
        </w:rPr>
        <w:t xml:space="preserve"> </w:t>
      </w:r>
    </w:p>
    <w:p w14:paraId="7743D0E2" w14:textId="3970D684" w:rsidR="00FD2CF7" w:rsidRPr="000A0C2A" w:rsidRDefault="00322515" w:rsidP="00722859">
      <w:pPr>
        <w:shd w:val="clear" w:color="auto" w:fill="A8D08D" w:themeFill="accent6" w:themeFillTint="99"/>
        <w:jc w:val="center"/>
        <w:rPr>
          <w:rFonts w:ascii="Arial" w:hAnsi="Arial" w:cs="Arial"/>
        </w:rPr>
      </w:pPr>
      <w:r w:rsidRPr="000A0C2A">
        <w:rPr>
          <w:rFonts w:ascii="Arial" w:hAnsi="Arial" w:cs="Arial"/>
        </w:rPr>
        <w:t>Source ECMS (December 2019)</w:t>
      </w:r>
      <w:r w:rsidR="00C87844" w:rsidRPr="000A0C2A">
        <w:rPr>
          <w:rFonts w:ascii="Arial" w:hAnsi="Arial" w:cs="Arial"/>
        </w:rPr>
        <w:t xml:space="preserve"> Google search</w:t>
      </w:r>
    </w:p>
    <w:p w14:paraId="19B7B6F8" w14:textId="37F2F4E7" w:rsidR="00FD2CF7" w:rsidRPr="000A0C2A" w:rsidRDefault="00FD2CF7" w:rsidP="00722859">
      <w:pPr>
        <w:shd w:val="clear" w:color="auto" w:fill="A8D08D" w:themeFill="accent6" w:themeFillTint="99"/>
        <w:rPr>
          <w:rFonts w:ascii="Arial" w:hAnsi="Arial" w:cs="Arial"/>
        </w:rPr>
      </w:pPr>
    </w:p>
    <w:p w14:paraId="6139D3AD" w14:textId="027A703D" w:rsidR="00FD2CF7" w:rsidRPr="000A0C2A" w:rsidRDefault="00FD2CF7" w:rsidP="00722859">
      <w:pPr>
        <w:shd w:val="clear" w:color="auto" w:fill="A8D08D" w:themeFill="accent6" w:themeFillTint="99"/>
        <w:rPr>
          <w:rFonts w:ascii="Arial" w:hAnsi="Arial" w:cs="Arial"/>
        </w:rPr>
      </w:pPr>
    </w:p>
    <w:p w14:paraId="2E308637" w14:textId="1699AC59" w:rsidR="00FD2CF7" w:rsidRPr="000A0C2A" w:rsidRDefault="00FD2CF7" w:rsidP="00722859">
      <w:pPr>
        <w:shd w:val="clear" w:color="auto" w:fill="A8D08D" w:themeFill="accent6" w:themeFillTint="99"/>
        <w:rPr>
          <w:rFonts w:ascii="Arial" w:hAnsi="Arial" w:cs="Arial"/>
        </w:rPr>
      </w:pPr>
    </w:p>
    <w:p w14:paraId="3CED596C" w14:textId="77777777" w:rsidR="00141404" w:rsidRDefault="00141404" w:rsidP="00A80BFD">
      <w:pPr>
        <w:shd w:val="clear" w:color="auto" w:fill="FFFFFF" w:themeFill="background1"/>
        <w:rPr>
          <w:rFonts w:ascii="Arial" w:hAnsi="Arial" w:cs="Arial"/>
        </w:rPr>
      </w:pPr>
    </w:p>
    <w:p w14:paraId="2E010FD9" w14:textId="77777777" w:rsidR="0061363B" w:rsidRDefault="0061363B" w:rsidP="00A80BFD">
      <w:pPr>
        <w:shd w:val="clear" w:color="auto" w:fill="FFFFFF" w:themeFill="background1"/>
        <w:rPr>
          <w:rFonts w:ascii="Arial" w:hAnsi="Arial" w:cs="Arial"/>
        </w:rPr>
      </w:pPr>
    </w:p>
    <w:p w14:paraId="48CBBA83" w14:textId="03A06FCA" w:rsidR="00FD2CF7" w:rsidRPr="000A0C2A" w:rsidRDefault="000A0C2A" w:rsidP="00A80BFD">
      <w:pPr>
        <w:shd w:val="clear" w:color="auto" w:fill="FFFFFF" w:themeFill="background1"/>
        <w:rPr>
          <w:rFonts w:ascii="Arial" w:hAnsi="Arial" w:cs="Arial"/>
        </w:rPr>
      </w:pPr>
      <w:r w:rsidRPr="000A0C2A">
        <w:rPr>
          <w:rFonts w:ascii="Arial" w:hAnsi="Arial" w:cs="Arial"/>
          <w:noProof/>
        </w:rPr>
        <mc:AlternateContent>
          <mc:Choice Requires="wps">
            <w:drawing>
              <wp:anchor distT="0" distB="0" distL="114300" distR="114300" simplePos="0" relativeHeight="251682816" behindDoc="0" locked="0" layoutInCell="1" allowOverlap="1" wp14:anchorId="065E77D0" wp14:editId="405DD63A">
                <wp:simplePos x="0" y="0"/>
                <wp:positionH relativeFrom="column">
                  <wp:posOffset>1577340</wp:posOffset>
                </wp:positionH>
                <wp:positionV relativeFrom="paragraph">
                  <wp:posOffset>-396240</wp:posOffset>
                </wp:positionV>
                <wp:extent cx="2438400" cy="70866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438400" cy="708660"/>
                        </a:xfrm>
                        <a:prstGeom prst="rect">
                          <a:avLst/>
                        </a:prstGeom>
                        <a:solidFill>
                          <a:schemeClr val="accent2">
                            <a:lumMod val="60000"/>
                            <a:lumOff val="40000"/>
                          </a:schemeClr>
                        </a:solidFill>
                        <a:ln>
                          <a:noFill/>
                        </a:ln>
                      </wps:spPr>
                      <wps:txbx>
                        <w:txbxContent>
                          <w:p w14:paraId="18899883" w14:textId="7359FF5E" w:rsidR="00B27086" w:rsidRPr="000A0C2A" w:rsidRDefault="00B27086" w:rsidP="00B27086">
                            <w:pPr>
                              <w:shd w:val="clear" w:color="auto" w:fill="FFFFFF" w:themeFill="background1"/>
                              <w:rPr>
                                <w:rFonts w:ascii="Arial" w:hAnsi="Arial" w:cs="Arial"/>
                                <w:noProof/>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A0C2A">
                              <w:rPr>
                                <w:rFonts w:ascii="Arial" w:hAnsi="Arial" w:cs="Arial"/>
                                <w:noProof/>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5E77D0" id="_x0000_t202" coordsize="21600,21600" o:spt="202" path="m,l,21600r21600,l21600,xe">
                <v:stroke joinstyle="miter"/>
                <v:path gradientshapeok="t" o:connecttype="rect"/>
              </v:shapetype>
              <v:shape id="Text Box 27" o:spid="_x0000_s1026" type="#_x0000_t202" style="position:absolute;margin-left:124.2pt;margin-top:-31.2pt;width:192pt;height:55.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Mb8QwIAAIoEAAAOAAAAZHJzL2Uyb0RvYy54bWysVEtv2zAMvg/YfxB0X+xkWZoGcYosRYYB&#10;XVsgHXpWZCk2IImapMTOfv0o2Xms22mYDzJF0nx8/Oj5XasVOQjnazAFHQ5ySoThUNZmV9DvL+sP&#10;U0p8YKZkCowo6FF4erd4/27e2JkYQQWqFI5gEONnjS1oFYKdZZnnldDMD8AKg0YJTrOAV7fLSsca&#10;jK5VNsrzSdaAK60DLrxH7X1npIsUX0rBw5OUXgSiCoq1hXS6dG7jmS3mbLZzzFY178tg/1CFZrXB&#10;pOdQ9ywwsnf1H6F0zR14kGHAQWcgZc1F6gG7GeZvutlUzIrUC4Lj7Rkm///C8sfDxj47EtrP0OIA&#10;IyCN9TOPythPK52Ob6yUoB0hPJ5hE20gHJWj8cfpOEcTR9tNPp1MEq7Z5WvrfPgiQJMoFNThWBJa&#10;7PDgA2ZE15NLTOZB1eW6VipdIhXESjlyYDhExrkwYZQ+V3v9DcpOP8nx6caJahx6p8a6OjWmSKSK&#10;kVLC35IoE1MZiEm7eqImuyARpdBu2x6eLZRHRM1BRyhv+brG1h6YD8/MIYMQDdyK8ISHVNAUFHqJ&#10;kgrcz7/poz8OFq2UNMjIgvofe+YEJeqrwZHfDsfjSOF0GX+6GeHFXVu21xaz1ytAvIa4f5YnMfoH&#10;dRKlA/2Ky7OMWdHEDMfcBQ0ncRW6PcHl42K5TE5IWsvCg9lYHkNH0OLgXtpX5mw/3YC8eIQTd9ns&#10;zZA73w7u5T6ArBMDIsAdqj3uSPg0p34540Zd35PX5Rey+AUAAP//AwBQSwMEFAAGAAgAAAAhAPxn&#10;TYvcAAAACgEAAA8AAABkcnMvZG93bnJldi54bWxMj0FOwzAQRfdI3MEaJDaodQhRCGmcCiJxANoi&#10;sXTjaRxhjyPbbcLtcVew+6N5+vOm2S7WsAv6MDoS8LjOgCH1To00CDjs31cVsBAlKWkcoYAfDLBt&#10;b28aWSs30wdednFgqYRCLQXoGKea89BrtDKs3YSUdifnrYxp9ANXXs6p3BqeZ1nJrRwpXdBywk5j&#10;/707WwGfb76XqMNDN3fG2OrZfeHeCXF/t7xugEVc4h8MV/2kDm1yOrozqcCMgLyoioQKWJV5Coko&#10;n67hKKB4yYG3Df//QvsLAAD//wMAUEsBAi0AFAAGAAgAAAAhALaDOJL+AAAA4QEAABMAAAAAAAAA&#10;AAAAAAAAAAAAAFtDb250ZW50X1R5cGVzXS54bWxQSwECLQAUAAYACAAAACEAOP0h/9YAAACUAQAA&#10;CwAAAAAAAAAAAAAAAAAvAQAAX3JlbHMvLnJlbHNQSwECLQAUAAYACAAAACEAERjG/EMCAACKBAAA&#10;DgAAAAAAAAAAAAAAAAAuAgAAZHJzL2Uyb0RvYy54bWxQSwECLQAUAAYACAAAACEA/GdNi9wAAAAK&#10;AQAADwAAAAAAAAAAAAAAAACdBAAAZHJzL2Rvd25yZXYueG1sUEsFBgAAAAAEAAQA8wAAAKYFAAAA&#10;AA==&#10;" fillcolor="#f4b083 [1941]" stroked="f">
                <v:textbox>
                  <w:txbxContent>
                    <w:p w14:paraId="18899883" w14:textId="7359FF5E" w:rsidR="00B27086" w:rsidRPr="000A0C2A" w:rsidRDefault="00B27086" w:rsidP="00B27086">
                      <w:pPr>
                        <w:shd w:val="clear" w:color="auto" w:fill="FFFFFF" w:themeFill="background1"/>
                        <w:rPr>
                          <w:rFonts w:ascii="Arial" w:hAnsi="Arial" w:cs="Arial"/>
                          <w:noProof/>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A0C2A">
                        <w:rPr>
                          <w:rFonts w:ascii="Arial" w:hAnsi="Arial" w:cs="Arial"/>
                          <w:noProof/>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Contents</w:t>
                      </w:r>
                    </w:p>
                  </w:txbxContent>
                </v:textbox>
              </v:shape>
            </w:pict>
          </mc:Fallback>
        </mc:AlternateContent>
      </w:r>
      <w:r w:rsidR="004467A5" w:rsidRPr="000A0C2A">
        <w:rPr>
          <w:rFonts w:ascii="Arial" w:hAnsi="Arial" w:cs="Arial"/>
          <w:noProof/>
        </w:rPr>
        <mc:AlternateContent>
          <mc:Choice Requires="wps">
            <w:drawing>
              <wp:anchor distT="0" distB="0" distL="114300" distR="114300" simplePos="0" relativeHeight="251680768" behindDoc="0" locked="0" layoutInCell="1" allowOverlap="1" wp14:anchorId="475F9841" wp14:editId="4D7D5FFD">
                <wp:simplePos x="0" y="0"/>
                <wp:positionH relativeFrom="column">
                  <wp:posOffset>-723900</wp:posOffset>
                </wp:positionH>
                <wp:positionV relativeFrom="paragraph">
                  <wp:posOffset>-640080</wp:posOffset>
                </wp:positionV>
                <wp:extent cx="7139940" cy="1203960"/>
                <wp:effectExtent l="0" t="0" r="22860" b="15240"/>
                <wp:wrapNone/>
                <wp:docPr id="25" name="Double Wave 25"/>
                <wp:cNvGraphicFramePr/>
                <a:graphic xmlns:a="http://schemas.openxmlformats.org/drawingml/2006/main">
                  <a:graphicData uri="http://schemas.microsoft.com/office/word/2010/wordprocessingShape">
                    <wps:wsp>
                      <wps:cNvSpPr/>
                      <wps:spPr>
                        <a:xfrm>
                          <a:off x="0" y="0"/>
                          <a:ext cx="7139940" cy="1203960"/>
                        </a:xfrm>
                        <a:prstGeom prst="doubleWave">
                          <a:avLst/>
                        </a:prstGeom>
                        <a:solidFill>
                          <a:schemeClr val="accent2">
                            <a:lumMod val="60000"/>
                            <a:lumOff val="40000"/>
                          </a:schemeClr>
                        </a:solidFill>
                        <a:ln>
                          <a:solidFill>
                            <a:schemeClr val="accent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683E24" id="_x0000_t188" coordsize="21600,21600" o:spt="188" adj="1404,10800" path="m@43@0c@42@1@41@3@40@0@39@1@38@3@37@0l@30@4c@31@5@32@6@33@4@34@5@35@6@36@4xe">
                <v:stroke joinstyle="miter"/>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o:connecttype="custom" o:connectlocs="@40,@0;@51,10800;@33,@4;@50,10800" o:connectangles="270,180,90,0" textboxrect="@46,@48,@47,@49"/>
                <v:handles>
                  <v:h position="topLeft,#0" yrange="0,2229"/>
                  <v:h position="#1,bottomRight" xrange="8640,12960"/>
                </v:handles>
              </v:shapetype>
              <v:shape id="Double Wave 25" o:spid="_x0000_s1026" type="#_x0000_t188" style="position:absolute;margin-left:-57pt;margin-top:-50.4pt;width:562.2pt;height:94.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WW5lAIAAAsGAAAOAAAAZHJzL2Uyb0RvYy54bWzEVN1v2yAQf5+0/wHxvtpO049EcaqoVadJ&#10;XVutnfpMMMRImGNA4mR//Q7sONna7WGaND9guI/f3f3gbna1bTTZCOcVmJIWJzklwnColFmV9Ovz&#10;7YdLSnxgpmIajCjpTnh6NX//btbaqRhBDboSjiCI8dPWlrQOwU6zzPNaNMyfgBUGlRJcwwIe3Sqr&#10;HGsRvdHZKM/PsxZcZR1w4T1KbzolnSd8KQUPD1J6EYguKeYW0urSuoxrNp+x6coxWyvep8H+IouG&#10;KYNBB6gbFhhZO/UKqlHcgQcZTjg0GUipuEg1YDVF/ks1TzWzItWC5Hg70OT/HSy/3zzZR4c0tNZP&#10;PW5jFVvpmvjH/Mg2kbUbyBLbQDgKL4rTyWSMnHLUFaP8dHKe6MwO7tb58FFAQ+KmpBWsl1q8sE2s&#10;iU3Z5s4HDIwOe8Mo9qBVdau0Tof4DsS1dmTD8AYZ58KEUXLX6+YzVJ38PMevu0sU44134vFejCHS&#10;i4pIKeBPQbT5H3Expxg4O/CedmGnRUxHmy9CElUh0129QwHHVBSJCl+zSnTis9+WnAAjskRuB+we&#10;4C2ai0goZtnbR1eROmpwzrvof3IePFJkMGFwbpQB9xaADkPkzn5PUkdNZGkJ1e7REQddP3vLbxU+&#10;sTvmwyNz2MD4LHEohQdcpIa2pNDvKKnBfX9LHu2xr1BLSYsDoaT+25o5QYn+ZLDjJsU4vvaQDuOz&#10;ixEe3LFmeawx6+Ya8MUWOP4sT9toH/R+Kx00Lzi7FjEqqpjhGLukPLj94Tp0gwqnHxeLRTLDqWFZ&#10;uDNPlkfwyGpsnuftC3O277OALXoP++HxqtE62+hpYLEOIFXqwgOvPd84cdL999MxjrTjc7I6zPD5&#10;DwAAAP//AwBQSwMEFAAGAAgAAAAhAKJh3rTfAAAADQEAAA8AAABkcnMvZG93bnJldi54bWxMj8FK&#10;xDAQhu+C7xBG8Lab1F2k1KaLCK64F7EKXqfNbFtsJqVJt/XtTU96m2F+/vm+/LDYXlxo9J1jDclW&#10;gSCunem40fD58bxJQfiAbLB3TBp+yMOhuL7KMTNu5ne6lKERsYR9hhraEIZMSl+3ZNFv3UAcb2c3&#10;WgxxHRtpRpxjue3lnVL30mLH8UOLAz21VH+Xk9UQlulUfb3K47wjVZ6Pby90qnda394sjw8gAi3h&#10;LwwrfkSHIjJVbmLjRa9hkyT7KBPWSalosWZUovYgKg1pmoIscvnfovgFAAD//wMAUEsBAi0AFAAG&#10;AAgAAAAhALaDOJL+AAAA4QEAABMAAAAAAAAAAAAAAAAAAAAAAFtDb250ZW50X1R5cGVzXS54bWxQ&#10;SwECLQAUAAYACAAAACEAOP0h/9YAAACUAQAACwAAAAAAAAAAAAAAAAAvAQAAX3JlbHMvLnJlbHNQ&#10;SwECLQAUAAYACAAAACEAHdFluZQCAAALBgAADgAAAAAAAAAAAAAAAAAuAgAAZHJzL2Uyb0RvYy54&#10;bWxQSwECLQAUAAYACAAAACEAomHetN8AAAANAQAADwAAAAAAAAAAAAAAAADuBAAAZHJzL2Rvd25y&#10;ZXYueG1sUEsFBgAAAAAEAAQA8wAAAPoFAAAAAA==&#10;" adj="1350" fillcolor="#f4b083 [1941]" strokecolor="#f4b083 [1941]" strokeweight="1pt"/>
            </w:pict>
          </mc:Fallback>
        </mc:AlternateContent>
      </w:r>
      <w:r w:rsidR="00B27086" w:rsidRPr="000A0C2A">
        <w:rPr>
          <w:rFonts w:ascii="Arial" w:hAnsi="Arial" w:cs="Arial"/>
          <w:noProof/>
        </w:rPr>
        <mc:AlternateContent>
          <mc:Choice Requires="wps">
            <w:drawing>
              <wp:anchor distT="0" distB="0" distL="114300" distR="114300" simplePos="0" relativeHeight="251677696" behindDoc="0" locked="0" layoutInCell="1" allowOverlap="1" wp14:anchorId="48AAC8E1" wp14:editId="3FF128D9">
                <wp:simplePos x="0" y="0"/>
                <wp:positionH relativeFrom="column">
                  <wp:posOffset>-476250</wp:posOffset>
                </wp:positionH>
                <wp:positionV relativeFrom="paragraph">
                  <wp:posOffset>-434340</wp:posOffset>
                </wp:positionV>
                <wp:extent cx="7067550" cy="105156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1AD11BB" w14:textId="267E47EA" w:rsidR="00B27086" w:rsidRPr="00B27086" w:rsidRDefault="00B27086" w:rsidP="00B27086">
                            <w:pPr>
                              <w:shd w:val="clear" w:color="auto" w:fill="FFFFFF" w:themeFill="background1"/>
                              <w:jc w:val="center"/>
                              <w:rPr>
                                <w:noProof/>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8AAC8E1" id="Text Box 22" o:spid="_x0000_s1027" type="#_x0000_t202" style="position:absolute;margin-left:-37.5pt;margin-top:-34.2pt;width:556.5pt;height:82.8pt;z-index:25167769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dT3CwIAACkEAAAOAAAAZHJzL2Uyb0RvYy54bWysU02P0zAQvSPxHyzfadKqQImarsquipCq&#10;3ZW6aM+uYzeRYo9lT5uUX8/Y6RcLJ8TFmfFM5uO95/ldb1p2UD40YEs+HuWcKSuhauyu5D9eVh9m&#10;nAUUthItWFXyowr8bvH+3bxzhZpADW2lPKMiNhSdK3mN6IosC7JWRoQROGUpqMEbgeT6XVZ50VF1&#10;02aTPP+UdeAr50GqEOj2YQjyRaqvtZL4pHVQyNqS02yYTp/ObTyzxVwUOy9c3cjTGOIfpjCisdT0&#10;UupBoGB73/xRyjTSQwCNIwkmA60bqdIOtM04f7PNphZOpV0InOAuMIX/V1Y+Hjbu2TPsv0JPBEZA&#10;OheKQJdxn157E780KaM4QXi8wKZ6ZDL+NJvMZjmFJMXODtXJrr87H/CbAsOiUXJPvCS4xGEdcEg9&#10;p8RuFlZN2yZuWvvbBdWMN9l1xmhhv+1ZU93Mv4XqSGt5GBgPTq4aar0WAZ+FJ4ppXJItPtGhW+hK&#10;DieLsxr8z7/dx3xCnqKcdSSZklvSNGftd0uMfBlPp1FhyZl+/Dwhx99GtrcRuzf3QJoc0/NwMpkx&#10;H9uzqT2YV9L2MvakkLCSOpccz+Y9DjKmtyHVcpmSSFNO4NpunIylI3IR1pf+VXh3wh6Jtkc4S0sU&#10;bygYcuOfwS33SEQkfiLKA6Yn8EmPieHT24mCv/VT1vWFL34BAAD//wMAUEsDBBQABgAIAAAAIQDs&#10;fmzG3wAAAAsBAAAPAAAAZHJzL2Rvd25yZXYueG1sTI/NTsMwEITvSLyDtUjcWqehP2mIU6FCz0Dh&#10;Adx4iUPidRS7bejTsz3BbXdnNPtNsRldJ044hMaTgtk0AYFUedNQreDzYzfJQISoyejOEyr4wQCb&#10;8vam0LnxZ3rH0z7WgkMo5FqBjbHPpQyVRafD1PdIrH35wenI61BLM+gzh7tOpkmylE43xB+s7nFr&#10;sWr3R6cgS9xr267Tt+Dml9nCbp/9S/+t1P3d+PQIIuIY/8xwxWd0KJnp4I9kgugUTFYL7hJ5WGZz&#10;EFdH8pDx6aBgvUpBloX836H8BQAA//8DAFBLAQItABQABgAIAAAAIQC2gziS/gAAAOEBAAATAAAA&#10;AAAAAAAAAAAAAAAAAABbQ29udGVudF9UeXBlc10ueG1sUEsBAi0AFAAGAAgAAAAhADj9If/WAAAA&#10;lAEAAAsAAAAAAAAAAAAAAAAALwEAAF9yZWxzLy5yZWxzUEsBAi0AFAAGAAgAAAAhAK6N1PcLAgAA&#10;KQQAAA4AAAAAAAAAAAAAAAAALgIAAGRycy9lMm9Eb2MueG1sUEsBAi0AFAAGAAgAAAAhAOx+bMbf&#10;AAAACwEAAA8AAAAAAAAAAAAAAAAAZQQAAGRycy9kb3ducmV2LnhtbFBLBQYAAAAABAAEAPMAAABx&#10;BQAAAAA=&#10;" filled="f" stroked="f">
                <v:textbox style="mso-fit-shape-to-text:t">
                  <w:txbxContent>
                    <w:p w14:paraId="01AD11BB" w14:textId="267E47EA" w:rsidR="00B27086" w:rsidRPr="00B27086" w:rsidRDefault="00B27086" w:rsidP="00B27086">
                      <w:pPr>
                        <w:shd w:val="clear" w:color="auto" w:fill="FFFFFF" w:themeFill="background1"/>
                        <w:jc w:val="center"/>
                        <w:rPr>
                          <w:noProof/>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v:shape>
            </w:pict>
          </mc:Fallback>
        </mc:AlternateContent>
      </w:r>
    </w:p>
    <w:p w14:paraId="4B928768" w14:textId="30902D27" w:rsidR="00A80BFD" w:rsidRPr="000A0C2A" w:rsidRDefault="00A80BFD" w:rsidP="00A80BFD">
      <w:pPr>
        <w:shd w:val="clear" w:color="auto" w:fill="FFFFFF" w:themeFill="background1"/>
        <w:rPr>
          <w:rFonts w:ascii="Arial" w:hAnsi="Arial" w:cs="Arial"/>
        </w:rPr>
      </w:pPr>
    </w:p>
    <w:p w14:paraId="688A845D" w14:textId="70A2EE08" w:rsidR="00A80BFD" w:rsidRPr="000A0C2A" w:rsidRDefault="00A80BFD" w:rsidP="00A80BFD">
      <w:pPr>
        <w:shd w:val="clear" w:color="auto" w:fill="FFFFFF" w:themeFill="background1"/>
        <w:rPr>
          <w:rFonts w:ascii="Arial" w:hAnsi="Arial" w:cs="Arial"/>
        </w:rPr>
      </w:pPr>
    </w:p>
    <w:p w14:paraId="5903BA10" w14:textId="06DA51CC" w:rsidR="00B27086" w:rsidRPr="000A0C2A" w:rsidRDefault="00FE2593" w:rsidP="00A80BFD">
      <w:pPr>
        <w:shd w:val="clear" w:color="auto" w:fill="FFFFFF" w:themeFill="background1"/>
        <w:rPr>
          <w:rFonts w:ascii="Arial" w:hAnsi="Arial" w:cs="Arial"/>
        </w:rPr>
      </w:pPr>
      <w:r w:rsidRPr="000A0C2A">
        <w:rPr>
          <w:rFonts w:ascii="Arial" w:hAnsi="Arial" w:cs="Arial"/>
          <w:noProof/>
        </w:rPr>
        <mc:AlternateContent>
          <mc:Choice Requires="wps">
            <w:drawing>
              <wp:anchor distT="0" distB="0" distL="114300" distR="114300" simplePos="0" relativeHeight="251705344" behindDoc="0" locked="0" layoutInCell="1" allowOverlap="1" wp14:anchorId="35AD653D" wp14:editId="45FFDC4C">
                <wp:simplePos x="0" y="0"/>
                <wp:positionH relativeFrom="margin">
                  <wp:posOffset>-701040</wp:posOffset>
                </wp:positionH>
                <wp:positionV relativeFrom="paragraph">
                  <wp:posOffset>324485</wp:posOffset>
                </wp:positionV>
                <wp:extent cx="7200900" cy="5143500"/>
                <wp:effectExtent l="0" t="0" r="0" b="0"/>
                <wp:wrapNone/>
                <wp:docPr id="39" name="Text Box 39"/>
                <wp:cNvGraphicFramePr/>
                <a:graphic xmlns:a="http://schemas.openxmlformats.org/drawingml/2006/main">
                  <a:graphicData uri="http://schemas.microsoft.com/office/word/2010/wordprocessingShape">
                    <wps:wsp>
                      <wps:cNvSpPr txBox="1"/>
                      <wps:spPr>
                        <a:xfrm>
                          <a:off x="0" y="0"/>
                          <a:ext cx="7200900" cy="5143500"/>
                        </a:xfrm>
                        <a:prstGeom prst="rect">
                          <a:avLst/>
                        </a:prstGeom>
                        <a:noFill/>
                        <a:ln>
                          <a:noFill/>
                        </a:ln>
                      </wps:spPr>
                      <wps:txbx>
                        <w:txbxContent>
                          <w:p w14:paraId="0BD863DF" w14:textId="1ED6C087" w:rsidR="00864EBE" w:rsidRDefault="00864EBE" w:rsidP="00383A73">
                            <w:pPr>
                              <w:shd w:val="clear" w:color="auto" w:fill="FFFFFF" w:themeFill="background1"/>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Contents Pg 2</w:t>
                            </w:r>
                          </w:p>
                          <w:p w14:paraId="052D43F2" w14:textId="5E06DC1F" w:rsidR="000E05B6" w:rsidRPr="0083559C" w:rsidRDefault="000E05B6" w:rsidP="00383A73">
                            <w:pPr>
                              <w:shd w:val="clear" w:color="auto" w:fill="FFFFFF" w:themeFill="background1"/>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3559C">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Introduction – Pg </w:t>
                            </w:r>
                            <w:r w:rsidR="00864EBE">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p w14:paraId="56AE5744" w14:textId="4BFC4110" w:rsidR="0076745B" w:rsidRDefault="00407700" w:rsidP="00FE2593">
                            <w:pPr>
                              <w:shd w:val="clear" w:color="auto" w:fill="FFFFFF" w:themeFill="background1"/>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3559C">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Role o</w:t>
                            </w:r>
                            <w:r w:rsidR="00FE2593" w:rsidRPr="0083559C">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 the Adult – Pg </w:t>
                            </w:r>
                            <w:r w:rsidR="0076745B">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4-6</w:t>
                            </w:r>
                          </w:p>
                          <w:p w14:paraId="4C420580" w14:textId="2758ED70" w:rsidR="00FE2593" w:rsidRPr="0083559C" w:rsidRDefault="00FE2593" w:rsidP="00FE2593">
                            <w:pPr>
                              <w:shd w:val="clear" w:color="auto" w:fill="FFFFFF" w:themeFill="background1"/>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3559C">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Needs of the Child – Pg </w:t>
                            </w:r>
                            <w:r w:rsidR="0076745B">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7-9</w:t>
                            </w:r>
                          </w:p>
                          <w:p w14:paraId="3E5FB9DB" w14:textId="2E36D591" w:rsidR="00FE2593" w:rsidRPr="0083559C" w:rsidRDefault="00FE2593" w:rsidP="00FE2593">
                            <w:pPr>
                              <w:shd w:val="clear" w:color="auto" w:fill="FFFFFF" w:themeFill="background1"/>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3559C">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Partnerships – Pg</w:t>
                            </w:r>
                            <w:r w:rsidR="0076745B">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10</w:t>
                            </w:r>
                            <w:r w:rsidR="00753759">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p>
                          <w:p w14:paraId="6F389221" w14:textId="1D16AAD7" w:rsidR="00FE2593" w:rsidRPr="0083559C" w:rsidRDefault="00FE2593" w:rsidP="00FE2593">
                            <w:pPr>
                              <w:shd w:val="clear" w:color="auto" w:fill="FFFFFF" w:themeFill="background1"/>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3559C">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Interventions – Pg </w:t>
                            </w:r>
                            <w:r w:rsidR="0076745B">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r w:rsidR="00753759">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w:t>
                            </w:r>
                          </w:p>
                          <w:p w14:paraId="3B82DBB9" w14:textId="0DCF1CDD" w:rsidR="00FE2593" w:rsidRPr="0083559C" w:rsidRDefault="00FE2593" w:rsidP="00FE2593">
                            <w:pPr>
                              <w:shd w:val="clear" w:color="auto" w:fill="FFFFFF" w:themeFill="background1"/>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3559C">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Proposed Outcomes – Pg</w:t>
                            </w:r>
                            <w:r w:rsidR="0076745B">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w:t>
                            </w:r>
                            <w:r w:rsidR="00753759">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p w14:paraId="5AB36DDF" w14:textId="488DFFB1" w:rsidR="00FE2593" w:rsidRPr="0083559C" w:rsidRDefault="00FE2593" w:rsidP="00FE2593">
                            <w:pPr>
                              <w:shd w:val="clear" w:color="auto" w:fill="FFFFFF" w:themeFill="background1"/>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3559C">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 – Pg</w:t>
                            </w:r>
                            <w:r w:rsidR="0076745B">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w:t>
                            </w:r>
                            <w:r w:rsidR="00753759">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76745B">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753759">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p>
                          <w:p w14:paraId="5F20BC23" w14:textId="77777777" w:rsidR="00FE2593" w:rsidRPr="00C84665" w:rsidRDefault="00FE2593" w:rsidP="00FE2593">
                            <w:pPr>
                              <w:shd w:val="clear" w:color="auto" w:fill="FFFFFF" w:themeFill="background1"/>
                              <w:rPr>
                                <w:rFonts w:ascii="Arial" w:hAnsi="Arial" w:cs="Arial"/>
                                <w:b/>
                                <w:color w:val="5B9BD5" w:themeColor="accent5"/>
                                <w:sz w:val="72"/>
                                <w:szCs w:val="72"/>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AD653D" id="Text Box 39" o:spid="_x0000_s1028" type="#_x0000_t202" style="position:absolute;margin-left:-55.2pt;margin-top:25.55pt;width:567pt;height:405pt;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xIwEgIAACsEAAAOAAAAZHJzL2Uyb0RvYy54bWysU01vGyEQvVfqf0Dc67Vdu01WXkduIleV&#10;rCSSU+WMWfAiAUMBe9f99R1YfzXtqeqFHWZm5+O9x+yuM5rshQ8KbEVHgyElwnKold1W9PvL8sMN&#10;JSEyWzMNVlT0IAK9m79/N2tdKcbQgK6FJ1jEhrJ1FW1idGVRBN4Iw8IAnLAYlOANi3j126L2rMXq&#10;Rhfj4fBT0YKvnQcuQkDvQx+k81xfSsHjk5RBRKIrirPFfPp8btJZzGes3HrmGsWPY7B/mMIwZbHp&#10;udQDi4zsvPqjlFHcQwAZBxxMAVIqLvIOuM1o+GabdcOcyLsgOMGdYQr/ryx/3K/dsyex+wIdEpgA&#10;aV0oAzrTPp30Jn1xUoJxhPBwhk10kXB0fkYibocY4hibjiYfp3jBOsXld+dD/CrAkGRU1CMvGS62&#10;X4XYp55SUjcLS6V15kbb3xxYM3mKy4zJit2mI6qu6Pg0/wbqA67loWc8OL5U2HrFQnxmHinGcVG2&#10;8QkPqaGtKBwtShrwP//mT/mIPEYpaVEyFQ0/dswLSvQ3i5zcjiaTpLF8mUwRFkr8dWRzHbE7cw+o&#10;yhE+EMezmfKjPpnSg3lFdS9SVwwxy7F3RePJvI+9kPF1cLFY5CRUlWNxZdeOp9IJuwTsS/fKvDui&#10;H5G4RziJi5VvSOhze9QXuwhSZYYSzj2qR/hRkZnj4+tJkr++56zLG5//AgAA//8DAFBLAwQUAAYA&#10;CAAAACEAtwTbZN8AAAAMAQAADwAAAGRycy9kb3ducmV2LnhtbEyPwU7DMAyG70i8Q2QkbluSsVWj&#10;1J0QiCuIAZN2yxqvrWicqsnW8vZkJzja/vT7+4vN5DpxpiG0nhH0XIEgrrxtuUb4/HiZrUGEaNia&#10;zjMh/FCATXl9VZjc+pHf6byNtUghHHKD0MTY51KGqiFnwtz3xOl29IMzMY1DLe1gxhTuOrlQKpPO&#10;tJw+NKanp4aq7+3JIXy9Hve7pXqrn92qH/2kJLt7iXh7Mz0+gIg0xT8YLvpJHcrkdPAntkF0CDOt&#10;1TKxCCutQVwItbjLQBwQ1llaybKQ/0uUvwAAAP//AwBQSwECLQAUAAYACAAAACEAtoM4kv4AAADh&#10;AQAAEwAAAAAAAAAAAAAAAAAAAAAAW0NvbnRlbnRfVHlwZXNdLnhtbFBLAQItABQABgAIAAAAIQA4&#10;/SH/1gAAAJQBAAALAAAAAAAAAAAAAAAAAC8BAABfcmVscy8ucmVsc1BLAQItABQABgAIAAAAIQDk&#10;NxIwEgIAACsEAAAOAAAAAAAAAAAAAAAAAC4CAABkcnMvZTJvRG9jLnhtbFBLAQItABQABgAIAAAA&#10;IQC3BNtk3wAAAAwBAAAPAAAAAAAAAAAAAAAAAGwEAABkcnMvZG93bnJldi54bWxQSwUGAAAAAAQA&#10;BADzAAAAeAUAAAAA&#10;" filled="f" stroked="f">
                <v:textbox>
                  <w:txbxContent>
                    <w:p w14:paraId="0BD863DF" w14:textId="1ED6C087" w:rsidR="00864EBE" w:rsidRDefault="00864EBE" w:rsidP="00383A73">
                      <w:pPr>
                        <w:shd w:val="clear" w:color="auto" w:fill="FFFFFF" w:themeFill="background1"/>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Contents Pg 2</w:t>
                      </w:r>
                    </w:p>
                    <w:p w14:paraId="052D43F2" w14:textId="5E06DC1F" w:rsidR="000E05B6" w:rsidRPr="0083559C" w:rsidRDefault="000E05B6" w:rsidP="00383A73">
                      <w:pPr>
                        <w:shd w:val="clear" w:color="auto" w:fill="FFFFFF" w:themeFill="background1"/>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3559C">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Introduction – Pg </w:t>
                      </w:r>
                      <w:r w:rsidR="00864EBE">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p w14:paraId="56AE5744" w14:textId="4BFC4110" w:rsidR="0076745B" w:rsidRDefault="00407700" w:rsidP="00FE2593">
                      <w:pPr>
                        <w:shd w:val="clear" w:color="auto" w:fill="FFFFFF" w:themeFill="background1"/>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3559C">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Role o</w:t>
                      </w:r>
                      <w:r w:rsidR="00FE2593" w:rsidRPr="0083559C">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 the Adult – Pg </w:t>
                      </w:r>
                      <w:r w:rsidR="0076745B">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4-6</w:t>
                      </w:r>
                    </w:p>
                    <w:p w14:paraId="4C420580" w14:textId="2758ED70" w:rsidR="00FE2593" w:rsidRPr="0083559C" w:rsidRDefault="00FE2593" w:rsidP="00FE2593">
                      <w:pPr>
                        <w:shd w:val="clear" w:color="auto" w:fill="FFFFFF" w:themeFill="background1"/>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3559C">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Needs of the Child – Pg </w:t>
                      </w:r>
                      <w:r w:rsidR="0076745B">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7-9</w:t>
                      </w:r>
                    </w:p>
                    <w:p w14:paraId="3E5FB9DB" w14:textId="2E36D591" w:rsidR="00FE2593" w:rsidRPr="0083559C" w:rsidRDefault="00FE2593" w:rsidP="00FE2593">
                      <w:pPr>
                        <w:shd w:val="clear" w:color="auto" w:fill="FFFFFF" w:themeFill="background1"/>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3559C">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Partnerships – Pg</w:t>
                      </w:r>
                      <w:r w:rsidR="0076745B">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10</w:t>
                      </w:r>
                      <w:r w:rsidR="00753759">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p>
                    <w:p w14:paraId="6F389221" w14:textId="1D16AAD7" w:rsidR="00FE2593" w:rsidRPr="0083559C" w:rsidRDefault="00FE2593" w:rsidP="00FE2593">
                      <w:pPr>
                        <w:shd w:val="clear" w:color="auto" w:fill="FFFFFF" w:themeFill="background1"/>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3559C">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Interventions – Pg </w:t>
                      </w:r>
                      <w:r w:rsidR="0076745B">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r w:rsidR="00753759">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w:t>
                      </w:r>
                    </w:p>
                    <w:p w14:paraId="3B82DBB9" w14:textId="0DCF1CDD" w:rsidR="00FE2593" w:rsidRPr="0083559C" w:rsidRDefault="00FE2593" w:rsidP="00FE2593">
                      <w:pPr>
                        <w:shd w:val="clear" w:color="auto" w:fill="FFFFFF" w:themeFill="background1"/>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3559C">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Proposed Outcomes – Pg</w:t>
                      </w:r>
                      <w:r w:rsidR="0076745B">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w:t>
                      </w:r>
                      <w:r w:rsidR="00753759">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p w14:paraId="5AB36DDF" w14:textId="488DFFB1" w:rsidR="00FE2593" w:rsidRPr="0083559C" w:rsidRDefault="00FE2593" w:rsidP="00FE2593">
                      <w:pPr>
                        <w:shd w:val="clear" w:color="auto" w:fill="FFFFFF" w:themeFill="background1"/>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3559C">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 – Pg</w:t>
                      </w:r>
                      <w:r w:rsidR="0076745B">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w:t>
                      </w:r>
                      <w:r w:rsidR="00753759">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76745B">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753759">
                        <w:rPr>
                          <w:rFonts w:ascii="Arial" w:hAnsi="Arial" w:cs="Arial"/>
                          <w:color w:val="000000" w:themeColor="text1"/>
                          <w:sz w:val="52"/>
                          <w:szCs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p>
                    <w:p w14:paraId="5F20BC23" w14:textId="77777777" w:rsidR="00FE2593" w:rsidRPr="00C84665" w:rsidRDefault="00FE2593" w:rsidP="00FE2593">
                      <w:pPr>
                        <w:shd w:val="clear" w:color="auto" w:fill="FFFFFF" w:themeFill="background1"/>
                        <w:rPr>
                          <w:rFonts w:ascii="Arial" w:hAnsi="Arial" w:cs="Arial"/>
                          <w:b/>
                          <w:color w:val="5B9BD5" w:themeColor="accent5"/>
                          <w:sz w:val="72"/>
                          <w:szCs w:val="72"/>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v:textbox>
                <w10:wrap anchorx="margin"/>
              </v:shape>
            </w:pict>
          </mc:Fallback>
        </mc:AlternateContent>
      </w:r>
    </w:p>
    <w:p w14:paraId="5FC71B8F" w14:textId="7987B7C2" w:rsidR="00A80BFD" w:rsidRPr="000A0C2A" w:rsidRDefault="00A80BFD" w:rsidP="00A80BFD">
      <w:pPr>
        <w:shd w:val="clear" w:color="auto" w:fill="FFFFFF" w:themeFill="background1"/>
        <w:rPr>
          <w:rFonts w:ascii="Arial" w:hAnsi="Arial" w:cs="Arial"/>
        </w:rPr>
      </w:pPr>
    </w:p>
    <w:p w14:paraId="6626C123" w14:textId="6432AB16" w:rsidR="00A80BFD" w:rsidRPr="000A0C2A" w:rsidRDefault="00A80BFD" w:rsidP="00A80BFD">
      <w:pPr>
        <w:shd w:val="clear" w:color="auto" w:fill="FFFFFF" w:themeFill="background1"/>
        <w:rPr>
          <w:rFonts w:ascii="Arial" w:hAnsi="Arial" w:cs="Arial"/>
        </w:rPr>
      </w:pPr>
    </w:p>
    <w:p w14:paraId="72BEBCC5" w14:textId="6EF39998" w:rsidR="00A80BFD" w:rsidRPr="000A0C2A" w:rsidRDefault="00A80BFD" w:rsidP="00A80BFD">
      <w:pPr>
        <w:shd w:val="clear" w:color="auto" w:fill="FFFFFF" w:themeFill="background1"/>
        <w:rPr>
          <w:rFonts w:ascii="Arial" w:hAnsi="Arial" w:cs="Arial"/>
        </w:rPr>
      </w:pPr>
    </w:p>
    <w:p w14:paraId="7308656B" w14:textId="7DE6FF18" w:rsidR="00A80BFD" w:rsidRPr="000A0C2A" w:rsidRDefault="000E05B6" w:rsidP="00A80BFD">
      <w:pPr>
        <w:shd w:val="clear" w:color="auto" w:fill="FFFFFF" w:themeFill="background1"/>
        <w:rPr>
          <w:rFonts w:ascii="Arial" w:hAnsi="Arial" w:cs="Arial"/>
        </w:rPr>
      </w:pPr>
      <w:r w:rsidRPr="000A0C2A">
        <w:rPr>
          <w:rFonts w:ascii="Arial" w:hAnsi="Arial" w:cs="Arial"/>
        </w:rPr>
        <w:t>Co</w:t>
      </w:r>
    </w:p>
    <w:p w14:paraId="21347295" w14:textId="392611B3" w:rsidR="00A80BFD" w:rsidRPr="000A0C2A" w:rsidRDefault="00A80BFD" w:rsidP="00A80BFD">
      <w:pPr>
        <w:shd w:val="clear" w:color="auto" w:fill="FFFFFF" w:themeFill="background1"/>
        <w:rPr>
          <w:rFonts w:ascii="Arial" w:hAnsi="Arial" w:cs="Arial"/>
        </w:rPr>
      </w:pPr>
    </w:p>
    <w:p w14:paraId="0527977D" w14:textId="20369A30" w:rsidR="00A80BFD" w:rsidRPr="000A0C2A" w:rsidRDefault="00A80BFD" w:rsidP="00A80BFD">
      <w:pPr>
        <w:shd w:val="clear" w:color="auto" w:fill="FFFFFF" w:themeFill="background1"/>
        <w:rPr>
          <w:rFonts w:ascii="Arial" w:hAnsi="Arial" w:cs="Arial"/>
        </w:rPr>
      </w:pPr>
    </w:p>
    <w:p w14:paraId="10759005" w14:textId="6B801D77" w:rsidR="00A80BFD" w:rsidRPr="000A0C2A" w:rsidRDefault="00A80BFD" w:rsidP="00A80BFD">
      <w:pPr>
        <w:shd w:val="clear" w:color="auto" w:fill="FFFFFF" w:themeFill="background1"/>
        <w:rPr>
          <w:rFonts w:ascii="Arial" w:hAnsi="Arial" w:cs="Arial"/>
        </w:rPr>
      </w:pPr>
    </w:p>
    <w:p w14:paraId="143AF67A" w14:textId="0B13BF27" w:rsidR="00A80BFD" w:rsidRPr="000A0C2A" w:rsidRDefault="00A80BFD" w:rsidP="00A80BFD">
      <w:pPr>
        <w:shd w:val="clear" w:color="auto" w:fill="FFFFFF" w:themeFill="background1"/>
        <w:rPr>
          <w:rFonts w:ascii="Arial" w:hAnsi="Arial" w:cs="Arial"/>
        </w:rPr>
      </w:pPr>
    </w:p>
    <w:p w14:paraId="01168A1D" w14:textId="58BD3CB2" w:rsidR="00A80BFD" w:rsidRPr="000A0C2A" w:rsidRDefault="00A80BFD" w:rsidP="00A80BFD">
      <w:pPr>
        <w:shd w:val="clear" w:color="auto" w:fill="FFFFFF" w:themeFill="background1"/>
        <w:rPr>
          <w:rFonts w:ascii="Arial" w:hAnsi="Arial" w:cs="Arial"/>
        </w:rPr>
      </w:pPr>
    </w:p>
    <w:p w14:paraId="6ECE616A" w14:textId="6F813DBC" w:rsidR="00A80BFD" w:rsidRPr="000A0C2A" w:rsidRDefault="00A80BFD" w:rsidP="00A80BFD">
      <w:pPr>
        <w:shd w:val="clear" w:color="auto" w:fill="FFFFFF" w:themeFill="background1"/>
        <w:rPr>
          <w:rFonts w:ascii="Arial" w:hAnsi="Arial" w:cs="Arial"/>
        </w:rPr>
      </w:pPr>
    </w:p>
    <w:p w14:paraId="766FADC3" w14:textId="7B0FB3ED" w:rsidR="00A80BFD" w:rsidRPr="000A0C2A" w:rsidRDefault="00A80BFD" w:rsidP="00A80BFD">
      <w:pPr>
        <w:shd w:val="clear" w:color="auto" w:fill="FFFFFF" w:themeFill="background1"/>
        <w:rPr>
          <w:rFonts w:ascii="Arial" w:hAnsi="Arial" w:cs="Arial"/>
        </w:rPr>
      </w:pPr>
    </w:p>
    <w:p w14:paraId="3ECA9E32" w14:textId="18132370" w:rsidR="00A80BFD" w:rsidRPr="000A0C2A" w:rsidRDefault="00A80BFD" w:rsidP="00A80BFD">
      <w:pPr>
        <w:shd w:val="clear" w:color="auto" w:fill="FFFFFF" w:themeFill="background1"/>
        <w:rPr>
          <w:rFonts w:ascii="Arial" w:hAnsi="Arial" w:cs="Arial"/>
        </w:rPr>
      </w:pPr>
    </w:p>
    <w:p w14:paraId="3B1AAB19" w14:textId="0922B1C8" w:rsidR="00A80BFD" w:rsidRPr="000A0C2A" w:rsidRDefault="00A80BFD" w:rsidP="00A80BFD">
      <w:pPr>
        <w:shd w:val="clear" w:color="auto" w:fill="FFFFFF" w:themeFill="background1"/>
        <w:rPr>
          <w:rFonts w:ascii="Arial" w:hAnsi="Arial" w:cs="Arial"/>
        </w:rPr>
      </w:pPr>
    </w:p>
    <w:p w14:paraId="130AF504" w14:textId="26664623" w:rsidR="00A80BFD" w:rsidRPr="000A0C2A" w:rsidRDefault="00A80BFD" w:rsidP="00A80BFD">
      <w:pPr>
        <w:shd w:val="clear" w:color="auto" w:fill="FFFFFF" w:themeFill="background1"/>
        <w:rPr>
          <w:rFonts w:ascii="Arial" w:hAnsi="Arial" w:cs="Arial"/>
        </w:rPr>
      </w:pPr>
    </w:p>
    <w:p w14:paraId="3C9D8295" w14:textId="01A76E1E" w:rsidR="00A80BFD" w:rsidRPr="000A0C2A" w:rsidRDefault="00A80BFD" w:rsidP="00A80BFD">
      <w:pPr>
        <w:shd w:val="clear" w:color="auto" w:fill="FFFFFF" w:themeFill="background1"/>
        <w:rPr>
          <w:rFonts w:ascii="Arial" w:hAnsi="Arial" w:cs="Arial"/>
        </w:rPr>
      </w:pPr>
    </w:p>
    <w:p w14:paraId="0F381C2A" w14:textId="2E0B43EC" w:rsidR="00A80BFD" w:rsidRPr="000A0C2A" w:rsidRDefault="00A80BFD" w:rsidP="00A80BFD">
      <w:pPr>
        <w:shd w:val="clear" w:color="auto" w:fill="FFFFFF" w:themeFill="background1"/>
        <w:rPr>
          <w:rFonts w:ascii="Arial" w:hAnsi="Arial" w:cs="Arial"/>
        </w:rPr>
      </w:pPr>
    </w:p>
    <w:p w14:paraId="0785BF93" w14:textId="4B07D04A" w:rsidR="00A80BFD" w:rsidRPr="000A0C2A" w:rsidRDefault="00A80BFD" w:rsidP="00A80BFD">
      <w:pPr>
        <w:shd w:val="clear" w:color="auto" w:fill="FFFFFF" w:themeFill="background1"/>
        <w:rPr>
          <w:rFonts w:ascii="Arial" w:hAnsi="Arial" w:cs="Arial"/>
        </w:rPr>
      </w:pPr>
    </w:p>
    <w:p w14:paraId="483CB214" w14:textId="253AD444" w:rsidR="00A80BFD" w:rsidRPr="000A0C2A" w:rsidRDefault="00A80BFD" w:rsidP="00A80BFD">
      <w:pPr>
        <w:shd w:val="clear" w:color="auto" w:fill="FFFFFF" w:themeFill="background1"/>
        <w:rPr>
          <w:rFonts w:ascii="Arial" w:hAnsi="Arial" w:cs="Arial"/>
        </w:rPr>
      </w:pPr>
    </w:p>
    <w:p w14:paraId="1FDDEBB0" w14:textId="227BF2F0" w:rsidR="00A80BFD" w:rsidRPr="000A0C2A" w:rsidRDefault="00A80BFD" w:rsidP="00A80BFD">
      <w:pPr>
        <w:shd w:val="clear" w:color="auto" w:fill="FFFFFF" w:themeFill="background1"/>
        <w:rPr>
          <w:rFonts w:ascii="Arial" w:hAnsi="Arial" w:cs="Arial"/>
        </w:rPr>
      </w:pPr>
    </w:p>
    <w:p w14:paraId="79CB30EA" w14:textId="032069D6" w:rsidR="00A80BFD" w:rsidRPr="000A0C2A" w:rsidRDefault="00A80BFD" w:rsidP="00A80BFD">
      <w:pPr>
        <w:shd w:val="clear" w:color="auto" w:fill="FFFFFF" w:themeFill="background1"/>
        <w:rPr>
          <w:rFonts w:ascii="Arial" w:hAnsi="Arial" w:cs="Arial"/>
        </w:rPr>
      </w:pPr>
    </w:p>
    <w:p w14:paraId="0D88EEB8" w14:textId="2ECC6E74" w:rsidR="00A80BFD" w:rsidRPr="000A0C2A" w:rsidRDefault="00A80BFD" w:rsidP="00A80BFD">
      <w:pPr>
        <w:shd w:val="clear" w:color="auto" w:fill="FFFFFF" w:themeFill="background1"/>
        <w:rPr>
          <w:rFonts w:ascii="Arial" w:hAnsi="Arial" w:cs="Arial"/>
        </w:rPr>
      </w:pPr>
    </w:p>
    <w:p w14:paraId="3B88B349" w14:textId="606A9686" w:rsidR="00A80BFD" w:rsidRPr="000A0C2A" w:rsidRDefault="00A80BFD" w:rsidP="00A80BFD">
      <w:pPr>
        <w:shd w:val="clear" w:color="auto" w:fill="FFFFFF" w:themeFill="background1"/>
        <w:rPr>
          <w:rFonts w:ascii="Arial" w:hAnsi="Arial" w:cs="Arial"/>
        </w:rPr>
      </w:pPr>
    </w:p>
    <w:p w14:paraId="327B84FE" w14:textId="1869CC32" w:rsidR="00A80BFD" w:rsidRDefault="00A80BFD" w:rsidP="00A80BFD">
      <w:pPr>
        <w:shd w:val="clear" w:color="auto" w:fill="FFFFFF" w:themeFill="background1"/>
        <w:rPr>
          <w:rFonts w:ascii="Arial" w:hAnsi="Arial" w:cs="Arial"/>
        </w:rPr>
      </w:pPr>
    </w:p>
    <w:p w14:paraId="563550EE" w14:textId="77777777" w:rsidR="0083559C" w:rsidRDefault="0083559C" w:rsidP="00A80BFD">
      <w:pPr>
        <w:shd w:val="clear" w:color="auto" w:fill="FFFFFF" w:themeFill="background1"/>
        <w:rPr>
          <w:rFonts w:ascii="Arial" w:hAnsi="Arial" w:cs="Arial"/>
        </w:rPr>
      </w:pPr>
    </w:p>
    <w:p w14:paraId="6A30CBAB" w14:textId="77777777" w:rsidR="0083559C" w:rsidRPr="000A0C2A" w:rsidRDefault="0083559C" w:rsidP="00A80BFD">
      <w:pPr>
        <w:shd w:val="clear" w:color="auto" w:fill="FFFFFF" w:themeFill="background1"/>
        <w:rPr>
          <w:rFonts w:ascii="Arial" w:hAnsi="Arial" w:cs="Arial"/>
        </w:rPr>
      </w:pPr>
    </w:p>
    <w:p w14:paraId="5254E361" w14:textId="106C7F40" w:rsidR="00B90755" w:rsidRPr="000A0C2A" w:rsidRDefault="00B90755" w:rsidP="00A80BFD">
      <w:pPr>
        <w:shd w:val="clear" w:color="auto" w:fill="FFFFFF" w:themeFill="background1"/>
        <w:rPr>
          <w:rFonts w:ascii="Arial" w:hAnsi="Arial" w:cs="Arial"/>
        </w:rPr>
      </w:pPr>
    </w:p>
    <w:p w14:paraId="5756B743" w14:textId="54BA1DBC" w:rsidR="00A80BFD" w:rsidRPr="000A0C2A" w:rsidRDefault="0088558C" w:rsidP="0088558C">
      <w:pPr>
        <w:shd w:val="clear" w:color="auto" w:fill="C5E0B3" w:themeFill="accent6" w:themeFillTint="66"/>
        <w:rPr>
          <w:rFonts w:ascii="Arial" w:hAnsi="Arial" w:cs="Arial"/>
        </w:rPr>
      </w:pPr>
      <w:r w:rsidRPr="000A0C2A">
        <w:rPr>
          <w:rFonts w:ascii="Arial" w:hAnsi="Arial" w:cs="Arial"/>
          <w:noProof/>
        </w:rPr>
        <w:lastRenderedPageBreak/>
        <mc:AlternateContent>
          <mc:Choice Requires="wps">
            <w:drawing>
              <wp:anchor distT="0" distB="0" distL="114300" distR="114300" simplePos="0" relativeHeight="251683840" behindDoc="0" locked="0" layoutInCell="1" allowOverlap="1" wp14:anchorId="010587BE" wp14:editId="55AB539C">
                <wp:simplePos x="0" y="0"/>
                <wp:positionH relativeFrom="margin">
                  <wp:align>left</wp:align>
                </wp:positionH>
                <wp:positionV relativeFrom="paragraph">
                  <wp:posOffset>7620</wp:posOffset>
                </wp:positionV>
                <wp:extent cx="5722620" cy="1363980"/>
                <wp:effectExtent l="0" t="0" r="11430" b="26670"/>
                <wp:wrapNone/>
                <wp:docPr id="28" name="Double Wave 28"/>
                <wp:cNvGraphicFramePr/>
                <a:graphic xmlns:a="http://schemas.openxmlformats.org/drawingml/2006/main">
                  <a:graphicData uri="http://schemas.microsoft.com/office/word/2010/wordprocessingShape">
                    <wps:wsp>
                      <wps:cNvSpPr/>
                      <wps:spPr>
                        <a:xfrm>
                          <a:off x="0" y="0"/>
                          <a:ext cx="5722620" cy="1363980"/>
                        </a:xfrm>
                        <a:prstGeom prst="doubleWave">
                          <a:avLst>
                            <a:gd name="adj1" fmla="val 12500"/>
                            <a:gd name="adj2" fmla="val 0"/>
                          </a:avLst>
                        </a:prstGeom>
                        <a:solidFill>
                          <a:schemeClr val="accent2">
                            <a:lumMod val="60000"/>
                            <a:lumOff val="40000"/>
                          </a:schemeClr>
                        </a:solidFill>
                        <a:ln>
                          <a:solidFill>
                            <a:schemeClr val="accent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C2EF6F5" w14:textId="77777777" w:rsidR="00CB0BF9" w:rsidRDefault="00CB0BF9" w:rsidP="00CB0BF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0587BE" id="_x0000_t188" coordsize="21600,21600" o:spt="188" adj="1404,10800" path="m@43@0c@42@1@41@3@40@0@39@1@38@3@37@0l@30@4c@31@5@32@6@33@4@34@5@35@6@36@4xe">
                <v:stroke joinstyle="miter"/>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o:connecttype="custom" o:connectlocs="@40,@0;@51,10800;@33,@4;@50,10800" o:connectangles="270,180,90,0" textboxrect="@46,@48,@47,@49"/>
                <v:handles>
                  <v:h position="topLeft,#0" yrange="0,2229"/>
                  <v:h position="#1,bottomRight" xrange="8640,12960"/>
                </v:handles>
              </v:shapetype>
              <v:shape id="Double Wave 28" o:spid="_x0000_s1029" type="#_x0000_t188" style="position:absolute;margin-left:0;margin-top:.6pt;width:450.6pt;height:107.4pt;z-index:2516838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11cwwIAAGoGAAAOAAAAZHJzL2Uyb0RvYy54bWzEVUtPGzEQvlfqf7B8L5tdQgpRNigCUVWi&#10;gAoVZ8drs1vZHtd2skl/fcfeR6KCeqgqlcPiefibmc8zk8XlTiuyFc43YEqan0woEYZD1ZiXkn57&#10;uvlwTokPzFRMgREl3QtPL5fv3y1aOxcF1KAq4QiCGD9vbUnrEOw8yzyvhWb+BKwwaJTgNAsoupes&#10;cqxFdK2yYjKZZS24yjrgwnvUXndGukz4Ugoe7qX0IhBVUswtpK9L33X8ZssFm784ZuuG92mwv8hC&#10;s8Zg0BHqmgVGNq55BaUb7sCDDCccdAZSNlykGrCafPJbNY81syLVguR4O9Lk/x0sv9s+2geHNLTW&#10;zz0eYxU76XT8j/mRXSJrP5IldoFwVJ59LIpZgZxytOWns9OL80RndrhunQ+fBGgSDyWtYLNW4plt&#10;Y01szra3PiTOKmKYxuZg1fecEqkVPsGWKZIXZ5PhiY58imOfIWaPhtGHqBHag2qqm0apJMSmElfK&#10;EQTHaJwLE4qUi9roL1B1+tkE/7rGQDW2T6eeDmoMkdozIi0XUToOosz/iItZxMDZ4RHTKeyViOko&#10;81VI0lT4bF29YwHHVOSJCl+zSnRqZL9j4lXJCTAiS+R2xO4B3qI5j4QiTO8fr4o0nuPlSRf9T5fH&#10;GykymDBe1o0B9xaACmPkzn8gqaMmshR26x1yU9LTmGPUrKHaPzjioFsX3vKbBjv4lvnwwBw2J3Y9&#10;7rxwjx+poC0p9CdKanA/39JHfxxbtFLS4r4pqf+xYU5Qoj4bHOiLfDqNCyoJUxwuFNyxZX1sMRt9&#10;BdjDOC6YXTpG/6CGo3Sgn3E1rmJUNDHDMXZJeXCDcBW6PYjLlYvVKrnhUrIs3JpHyyN45DmO09Pu&#10;mTnbj3HADXAHw27q57h73YNvvGlgtQkgmxCNB157ARda6oh++caNeSwnr8NPxPIXAAAA//8DAFBL&#10;AwQUAAYACAAAACEA3I+EqNwAAAAGAQAADwAAAGRycy9kb3ducmV2LnhtbEyPQU/DMAyF70j8h8hI&#10;XNCWrGIdlKYTIHFilxUkxC1rTFPROKXJtu7f453g5udnvfe5XE++FwccYxdIw2KuQCA1wXbUanh/&#10;e5ndgYjJkDV9INRwwgjr6vKiNIUNR9rioU6t4BCKhdHgUhoKKWPj0Js4DwMSe19h9CaxHFtpR3Pk&#10;cN/LTKlcetMRNzgz4LPD5rveew3Nq/zZPLmP1W0e8w1ul/XN5/Kk9fXV9PgAIuGU/o7hjM/oUDHT&#10;LuzJRtFr4EcSbzMQbN6r87DTkC1yBbIq5X/86hcAAP//AwBQSwECLQAUAAYACAAAACEAtoM4kv4A&#10;AADhAQAAEwAAAAAAAAAAAAAAAAAAAAAAW0NvbnRlbnRfVHlwZXNdLnhtbFBLAQItABQABgAIAAAA&#10;IQA4/SH/1gAAAJQBAAALAAAAAAAAAAAAAAAAAC8BAABfcmVscy8ucmVsc1BLAQItABQABgAIAAAA&#10;IQDVu11cwwIAAGoGAAAOAAAAAAAAAAAAAAAAAC4CAABkcnMvZTJvRG9jLnhtbFBLAQItABQABgAI&#10;AAAAIQDcj4So3AAAAAYBAAAPAAAAAAAAAAAAAAAAAB0FAABkcnMvZG93bnJldi54bWxQSwUGAAAA&#10;AAQABADzAAAAJgYAAAAA&#10;" adj="2700" fillcolor="#f4b083 [1941]" strokecolor="#f4b083 [1941]" strokeweight="1pt">
                <v:textbox>
                  <w:txbxContent>
                    <w:p w14:paraId="5C2EF6F5" w14:textId="77777777" w:rsidR="00CB0BF9" w:rsidRDefault="00CB0BF9" w:rsidP="00CB0BF9">
                      <w:pPr>
                        <w:jc w:val="center"/>
                      </w:pPr>
                    </w:p>
                  </w:txbxContent>
                </v:textbox>
                <w10:wrap anchorx="margin"/>
              </v:shape>
            </w:pict>
          </mc:Fallback>
        </mc:AlternateContent>
      </w:r>
    </w:p>
    <w:p w14:paraId="12E55953" w14:textId="7C59BBD9" w:rsidR="00141404" w:rsidRDefault="0088558C" w:rsidP="0088558C">
      <w:pPr>
        <w:shd w:val="clear" w:color="auto" w:fill="C5E0B3" w:themeFill="accent6" w:themeFillTint="66"/>
        <w:rPr>
          <w:rFonts w:ascii="Arial" w:hAnsi="Arial" w:cs="Arial"/>
        </w:rPr>
      </w:pPr>
      <w:r w:rsidRPr="000A0C2A">
        <w:rPr>
          <w:rFonts w:ascii="Arial" w:hAnsi="Arial" w:cs="Arial"/>
          <w:noProof/>
        </w:rPr>
        <mc:AlternateContent>
          <mc:Choice Requires="wps">
            <w:drawing>
              <wp:anchor distT="0" distB="0" distL="114300" distR="114300" simplePos="0" relativeHeight="251684864" behindDoc="0" locked="0" layoutInCell="1" allowOverlap="1" wp14:anchorId="11E415C1" wp14:editId="37F2F9C9">
                <wp:simplePos x="0" y="0"/>
                <wp:positionH relativeFrom="column">
                  <wp:posOffset>1485900</wp:posOffset>
                </wp:positionH>
                <wp:positionV relativeFrom="paragraph">
                  <wp:posOffset>106045</wp:posOffset>
                </wp:positionV>
                <wp:extent cx="2872740" cy="632460"/>
                <wp:effectExtent l="0" t="0" r="22860" b="15240"/>
                <wp:wrapNone/>
                <wp:docPr id="2" name="Text Box 2"/>
                <wp:cNvGraphicFramePr/>
                <a:graphic xmlns:a="http://schemas.openxmlformats.org/drawingml/2006/main">
                  <a:graphicData uri="http://schemas.microsoft.com/office/word/2010/wordprocessingShape">
                    <wps:wsp>
                      <wps:cNvSpPr txBox="1"/>
                      <wps:spPr>
                        <a:xfrm>
                          <a:off x="0" y="0"/>
                          <a:ext cx="2872740" cy="632460"/>
                        </a:xfrm>
                        <a:prstGeom prst="rect">
                          <a:avLst/>
                        </a:prstGeom>
                        <a:solidFill>
                          <a:schemeClr val="lt1"/>
                        </a:solidFill>
                        <a:ln w="6350">
                          <a:solidFill>
                            <a:prstClr val="black"/>
                          </a:solidFill>
                        </a:ln>
                      </wps:spPr>
                      <wps:txbx>
                        <w:txbxContent>
                          <w:p w14:paraId="4004A2F4" w14:textId="41082FA7" w:rsidR="005D5E7D" w:rsidRPr="005D5E7D" w:rsidRDefault="005D5E7D" w:rsidP="005D5E7D">
                            <w:pPr>
                              <w:jc w:val="center"/>
                              <w:rPr>
                                <w:rFonts w:ascii="Arial" w:hAnsi="Arial" w:cs="Arial"/>
                                <w:sz w:val="72"/>
                                <w:szCs w:val="72"/>
                                <w:lang w:val="en-US"/>
                              </w:rPr>
                            </w:pPr>
                            <w:r w:rsidRPr="005D5E7D">
                              <w:rPr>
                                <w:rFonts w:ascii="Arial" w:hAnsi="Arial" w:cs="Arial"/>
                                <w:sz w:val="72"/>
                                <w:szCs w:val="72"/>
                                <w:lang w:val="en-US"/>
                              </w:rPr>
                              <w:t>Introduction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E415C1" id="Text Box 2" o:spid="_x0000_s1030" type="#_x0000_t202" style="position:absolute;margin-left:117pt;margin-top:8.35pt;width:226.2pt;height:49.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wtWOQIAAIMEAAAOAAAAZHJzL2Uyb0RvYy54bWysVE1v2zAMvQ/YfxB0X5x4adoacYosRYYB&#10;QVsgHXpWZCkWJouapMTOfv0o5bvbadhFJkXqkXwkPX7oGk22wnkFpqSDXp8SYThUyqxL+v11/umO&#10;Eh+YqZgGI0q6E54+TD5+GLe2EDnUoCvhCIIYX7S2pHUItsgyz2vRMN8DKwwaJbiGBVTdOqscaxG9&#10;0Vne74+yFlxlHXDhPd4+7o10kvClFDw8S+lFILqkmFtIp0vnKp7ZZMyKtWO2VvyQBvuHLBqmDAY9&#10;QT2ywMjGqT+gGsUdeJChx6HJQErFRaoBqxn031WzrJkVqRYkx9sTTf7/wfKn7dK+OBK6L9BhAyMh&#10;rfWFx8tYTyddE7+YKUE7Urg70Sa6QDhe5ne3+e0QTRxto8/5cJR4zc6vrfPhq4CGRKGkDtuS2GLb&#10;hQ8YEV2PLjGYB62qudI6KXEUxEw7smXYRB1Sjvjiyksb0sbgN/0EfGWL0Kf3K834j1jlNQJq2uDl&#10;ufYohW7VEVWVdHjkZQXVDulysJ8kb/lcIfyC+fDCHI4O0oDrEJ7xkBowJzhIlNTgfv3tPvpjR9FK&#10;SYujWFL/c8OcoER/M9jr+8EwshuSMry5zVFxl5bVpcVsmhkgUQNcPMuTGP2DPorSQfOGWzONUdHE&#10;DMfYJQ1HcRb2C4Jbx8V0mpxwWi0LC7O0PELHxkRaX7s35uyhrQEH4gmOQ8uKd93d+8aXBqabAFKl&#10;1kee96we6MdJT905bGVcpUs9eZ3/HZPfAAAA//8DAFBLAwQUAAYACAAAACEAzrcKid0AAAAKAQAA&#10;DwAAAGRycy9kb3ducmV2LnhtbEyPzU7DMBCE70i8g7VI3KjTH5kQ4lSAChdOFMTZjbe2RWxHtpuG&#10;t2c5wXFnRrPftNvZD2zClF0MEpaLChiGPmoXjISP9+ebGlguKmg1xIASvjHDtru8aFWj4zm84bQv&#10;hlFJyI2SYEsZG85zb9GrvIgjBvKOMXlV6EyG66TOVO4Hvqoqwb1ygT5YNeKTxf5rf/ISdo/mzvS1&#10;SnZXa+em+fP4al6kvL6aH+6BFZzLXxh+8QkdOmI6xFPQmQ0SVusNbSlkiFtgFBC12AA7kLAUa+Bd&#10;y/9P6H4AAAD//wMAUEsBAi0AFAAGAAgAAAAhALaDOJL+AAAA4QEAABMAAAAAAAAAAAAAAAAAAAAA&#10;AFtDb250ZW50X1R5cGVzXS54bWxQSwECLQAUAAYACAAAACEAOP0h/9YAAACUAQAACwAAAAAAAAAA&#10;AAAAAAAvAQAAX3JlbHMvLnJlbHNQSwECLQAUAAYACAAAACEAyJ8LVjkCAACDBAAADgAAAAAAAAAA&#10;AAAAAAAuAgAAZHJzL2Uyb0RvYy54bWxQSwECLQAUAAYACAAAACEAzrcKid0AAAAKAQAADwAAAAAA&#10;AAAAAAAAAACTBAAAZHJzL2Rvd25yZXYueG1sUEsFBgAAAAAEAAQA8wAAAJ0FAAAAAA==&#10;" fillcolor="white [3201]" strokeweight=".5pt">
                <v:textbox>
                  <w:txbxContent>
                    <w:p w14:paraId="4004A2F4" w14:textId="41082FA7" w:rsidR="005D5E7D" w:rsidRPr="005D5E7D" w:rsidRDefault="005D5E7D" w:rsidP="005D5E7D">
                      <w:pPr>
                        <w:jc w:val="center"/>
                        <w:rPr>
                          <w:rFonts w:ascii="Arial" w:hAnsi="Arial" w:cs="Arial"/>
                          <w:sz w:val="72"/>
                          <w:szCs w:val="72"/>
                          <w:lang w:val="en-US"/>
                        </w:rPr>
                      </w:pPr>
                      <w:r w:rsidRPr="005D5E7D">
                        <w:rPr>
                          <w:rFonts w:ascii="Arial" w:hAnsi="Arial" w:cs="Arial"/>
                          <w:sz w:val="72"/>
                          <w:szCs w:val="72"/>
                          <w:lang w:val="en-US"/>
                        </w:rPr>
                        <w:t>Introduction</w:t>
                      </w:r>
                    </w:p>
                  </w:txbxContent>
                </v:textbox>
              </v:shape>
            </w:pict>
          </mc:Fallback>
        </mc:AlternateContent>
      </w:r>
    </w:p>
    <w:p w14:paraId="5F86044C" w14:textId="77777777" w:rsidR="00CB0BF9" w:rsidRDefault="00CB0BF9" w:rsidP="0088558C">
      <w:pPr>
        <w:shd w:val="clear" w:color="auto" w:fill="C5E0B3" w:themeFill="accent6" w:themeFillTint="66"/>
        <w:rPr>
          <w:rFonts w:ascii="Arial" w:hAnsi="Arial" w:cs="Arial"/>
        </w:rPr>
      </w:pPr>
    </w:p>
    <w:p w14:paraId="7BE59CEE" w14:textId="6B53791A" w:rsidR="00A80BFD" w:rsidRPr="000A0C2A" w:rsidRDefault="00A80BFD" w:rsidP="0088558C">
      <w:pPr>
        <w:shd w:val="clear" w:color="auto" w:fill="C5E0B3" w:themeFill="accent6" w:themeFillTint="66"/>
        <w:rPr>
          <w:rFonts w:ascii="Arial" w:hAnsi="Arial" w:cs="Arial"/>
        </w:rPr>
      </w:pPr>
    </w:p>
    <w:p w14:paraId="60CEF42E" w14:textId="14DC04D4" w:rsidR="00A80BFD" w:rsidRPr="000A0C2A" w:rsidRDefault="00A80BFD" w:rsidP="0088558C">
      <w:pPr>
        <w:shd w:val="clear" w:color="auto" w:fill="C5E0B3" w:themeFill="accent6" w:themeFillTint="66"/>
        <w:rPr>
          <w:rFonts w:ascii="Arial" w:hAnsi="Arial" w:cs="Arial"/>
        </w:rPr>
      </w:pPr>
    </w:p>
    <w:p w14:paraId="3BB2C3E6" w14:textId="73E93540" w:rsidR="00A80BFD" w:rsidRPr="000A0C2A" w:rsidRDefault="00A80BFD" w:rsidP="0088558C">
      <w:pPr>
        <w:shd w:val="clear" w:color="auto" w:fill="C5E0B3" w:themeFill="accent6" w:themeFillTint="66"/>
        <w:rPr>
          <w:rFonts w:ascii="Arial" w:hAnsi="Arial" w:cs="Arial"/>
        </w:rPr>
      </w:pPr>
    </w:p>
    <w:p w14:paraId="34605150" w14:textId="5CF9BCEC" w:rsidR="00641931" w:rsidRPr="00C81583" w:rsidRDefault="00B27086" w:rsidP="0088558C">
      <w:pPr>
        <w:shd w:val="clear" w:color="auto" w:fill="C5E0B3" w:themeFill="accent6" w:themeFillTint="66"/>
        <w:rPr>
          <w:rFonts w:ascii="Arial" w:hAnsi="Arial" w:cs="Arial"/>
        </w:rPr>
      </w:pPr>
      <w:r w:rsidRPr="000A0C2A">
        <w:rPr>
          <w:rFonts w:ascii="Arial" w:hAnsi="Arial" w:cs="Arial"/>
          <w:noProof/>
        </w:rPr>
        <mc:AlternateContent>
          <mc:Choice Requires="wps">
            <w:drawing>
              <wp:anchor distT="0" distB="0" distL="114300" distR="114300" simplePos="0" relativeHeight="251679744" behindDoc="0" locked="0" layoutInCell="1" allowOverlap="1" wp14:anchorId="5A08DCEB" wp14:editId="681EB6FB">
                <wp:simplePos x="0" y="0"/>
                <wp:positionH relativeFrom="column">
                  <wp:posOffset>-598170</wp:posOffset>
                </wp:positionH>
                <wp:positionV relativeFrom="paragraph">
                  <wp:posOffset>-548640</wp:posOffset>
                </wp:positionV>
                <wp:extent cx="7067550" cy="1051560"/>
                <wp:effectExtent l="0" t="0" r="0" b="0"/>
                <wp:wrapNone/>
                <wp:docPr id="23" name="Text Box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865419A" w14:textId="0B41F829" w:rsidR="00B27086" w:rsidRPr="00B27086" w:rsidRDefault="00B27086" w:rsidP="00B27086">
                            <w:pPr>
                              <w:shd w:val="clear" w:color="auto" w:fill="FFFFFF" w:themeFill="background1"/>
                              <w:jc w:val="center"/>
                              <w:rPr>
                                <w:noProof/>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A08DCEB" id="Text Box 23" o:spid="_x0000_s1031" type="#_x0000_t202" style="position:absolute;margin-left:-47.1pt;margin-top:-43.2pt;width:556.5pt;height:82.8pt;z-index:25167974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9npDgIAACkEAAAOAAAAZHJzL2Uyb0RvYy54bWysU99v2jAQfp+0/8Hy+wggutGIULFWTJNQ&#10;W4lOfTaOTSLFPss+SNhfv7NDCuv2NO3FufNd7sf3fV7cdaZhR+VDDbbgk9GYM2UllLXdF/zHy/rT&#10;nLOAwpaiAasKflKB3y0/fli0LldTqKAplWdUxIa8dQWvEF2eZUFWyogwAqcsBTV4I5Bcv89KL1qq&#10;bppsOh5/zlrwpfMgVQh0+9AH+TLV11pJfNI6KGRNwWk2TKdP5y6e2XIh8r0XrqrleQzxD1MYUVtq&#10;+lbqQaBgB1//UcrU0kMAjSMJJgOta6nSDrTNZPxum20lnEq7EDjBvcEU/l9Z+XjcumfPsPsKHREY&#10;AWldyANdxn067U380qSM4gTh6Q021SGT8af5dD4fU0hSbHCoTnb53fmA3xQYFo2Ce+IlwSWOm4B9&#10;6pASu1lY102TuGnsbxdUM95klxmjhd2uY3VZ8Jth/h2UJ1rLQ894cHJdU+uNCPgsPFFM45Js8YkO&#10;3UBbcDhbnFXgf/7tPuYT8hTlrCXJFNySpjlrvlti5HYym0WFJWd282VKjr+O7K4j9mDugTQ5oefh&#10;ZDJjPjaDqT2YV9L2KvakkLCSOhccB/MeexnT25BqtUpJpCkncGO3TsbSEbkI60v3Krw7Y49E2yMM&#10;0hL5Owr63PhncKsDEhGJn4hyj+kZfNJjYvj8dqLgr/2UdXnhy18AAAD//wMAUEsDBBQABgAIAAAA&#10;IQC3+Uts3gAAAAsBAAAPAAAAZHJzL2Rvd25yZXYueG1sTI9BTsMwEEX3SNzBGiR2rZ0olCSNU6EC&#10;a2jhAG48xGliO4rdNnB6pivYzWie/rxfbWY7sDNOofNOQrIUwNA1XneulfD58brIgYWonFaDdyjh&#10;GwNs6tubSpXaX9wOz/vYMgpxoVQSTIxjyXloDFoVln5ER7cvP1kVaZ1arid1oXA78FSIFbeqc/TB&#10;qBG3Bpt+f7IScmHf+r5I34PNfpIHs332L+NRyvu7+WkNLOIc/2C46pM61OR08CenAxskLIosJZSG&#10;fJUBuxIiyanNQcJjkQKvK/6/Q/0LAAD//wMAUEsBAi0AFAAGAAgAAAAhALaDOJL+AAAA4QEAABMA&#10;AAAAAAAAAAAAAAAAAAAAAFtDb250ZW50X1R5cGVzXS54bWxQSwECLQAUAAYACAAAACEAOP0h/9YA&#10;AACUAQAACwAAAAAAAAAAAAAAAAAvAQAAX3JlbHMvLnJlbHNQSwECLQAUAAYACAAAACEAnRPZ6Q4C&#10;AAApBAAADgAAAAAAAAAAAAAAAAAuAgAAZHJzL2Uyb0RvYy54bWxQSwECLQAUAAYACAAAACEAt/lL&#10;bN4AAAALAQAADwAAAAAAAAAAAAAAAABoBAAAZHJzL2Rvd25yZXYueG1sUEsFBgAAAAAEAAQA8wAA&#10;AHMFAAAAAA==&#10;" filled="f" stroked="f">
                <v:textbox style="mso-fit-shape-to-text:t">
                  <w:txbxContent>
                    <w:p w14:paraId="2865419A" w14:textId="0B41F829" w:rsidR="00B27086" w:rsidRPr="00B27086" w:rsidRDefault="00B27086" w:rsidP="00B27086">
                      <w:pPr>
                        <w:shd w:val="clear" w:color="auto" w:fill="FFFFFF" w:themeFill="background1"/>
                        <w:jc w:val="center"/>
                        <w:rPr>
                          <w:noProof/>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v:shape>
            </w:pict>
          </mc:Fallback>
        </mc:AlternateContent>
      </w:r>
      <w:r w:rsidR="001C2103">
        <w:rPr>
          <w:rFonts w:ascii="Arial" w:hAnsi="Arial" w:cs="Arial"/>
          <w:b/>
          <w:bCs/>
          <w:sz w:val="24"/>
          <w:szCs w:val="24"/>
          <w:u w:val="single"/>
        </w:rPr>
        <w:t>Aims</w:t>
      </w:r>
    </w:p>
    <w:p w14:paraId="7A490FC3" w14:textId="2738DE41" w:rsidR="00A55979" w:rsidRPr="000A0C2A" w:rsidRDefault="00A55979" w:rsidP="0088558C">
      <w:pPr>
        <w:shd w:val="clear" w:color="auto" w:fill="C5E0B3" w:themeFill="accent6" w:themeFillTint="66"/>
        <w:rPr>
          <w:rFonts w:ascii="Arial" w:hAnsi="Arial" w:cs="Arial"/>
          <w:sz w:val="24"/>
          <w:szCs w:val="24"/>
        </w:rPr>
      </w:pPr>
      <w:r w:rsidRPr="000A0C2A">
        <w:rPr>
          <w:rFonts w:ascii="Arial" w:hAnsi="Arial" w:cs="Arial"/>
          <w:sz w:val="24"/>
          <w:szCs w:val="24"/>
        </w:rPr>
        <w:t>Th</w:t>
      </w:r>
      <w:r w:rsidR="001C2103">
        <w:rPr>
          <w:rFonts w:ascii="Arial" w:hAnsi="Arial" w:cs="Arial"/>
          <w:sz w:val="24"/>
          <w:szCs w:val="24"/>
        </w:rPr>
        <w:t xml:space="preserve">is </w:t>
      </w:r>
      <w:r w:rsidRPr="000A0C2A">
        <w:rPr>
          <w:rFonts w:ascii="Arial" w:hAnsi="Arial" w:cs="Arial"/>
          <w:sz w:val="24"/>
          <w:szCs w:val="24"/>
        </w:rPr>
        <w:t xml:space="preserve">handbook is </w:t>
      </w:r>
      <w:r w:rsidR="004B7813">
        <w:rPr>
          <w:rFonts w:ascii="Arial" w:hAnsi="Arial" w:cs="Arial"/>
          <w:sz w:val="24"/>
          <w:szCs w:val="24"/>
        </w:rPr>
        <w:t>a</w:t>
      </w:r>
      <w:r w:rsidRPr="000A0C2A">
        <w:rPr>
          <w:rFonts w:ascii="Arial" w:hAnsi="Arial" w:cs="Arial"/>
          <w:sz w:val="24"/>
          <w:szCs w:val="24"/>
        </w:rPr>
        <w:t xml:space="preserve"> guide </w:t>
      </w:r>
      <w:r w:rsidR="004B7813">
        <w:rPr>
          <w:rFonts w:ascii="Arial" w:hAnsi="Arial" w:cs="Arial"/>
          <w:sz w:val="24"/>
          <w:szCs w:val="24"/>
        </w:rPr>
        <w:t xml:space="preserve">to </w:t>
      </w:r>
      <w:r w:rsidRPr="000A0C2A">
        <w:rPr>
          <w:rFonts w:ascii="Arial" w:hAnsi="Arial" w:cs="Arial"/>
          <w:sz w:val="24"/>
          <w:szCs w:val="24"/>
        </w:rPr>
        <w:t>support Early Years Practitioners with</w:t>
      </w:r>
      <w:r w:rsidR="00B547A5" w:rsidRPr="000A0C2A">
        <w:rPr>
          <w:rFonts w:ascii="Arial" w:hAnsi="Arial" w:cs="Arial"/>
          <w:sz w:val="24"/>
          <w:szCs w:val="24"/>
        </w:rPr>
        <w:t xml:space="preserve"> best practice to support young children and their families transitioning from a home environment to </w:t>
      </w:r>
      <w:r w:rsidR="002B7218" w:rsidRPr="000A0C2A">
        <w:rPr>
          <w:rFonts w:ascii="Arial" w:hAnsi="Arial" w:cs="Arial"/>
          <w:sz w:val="24"/>
          <w:szCs w:val="24"/>
        </w:rPr>
        <w:t>an</w:t>
      </w:r>
      <w:r w:rsidR="00B547A5" w:rsidRPr="000A0C2A">
        <w:rPr>
          <w:rFonts w:ascii="Arial" w:hAnsi="Arial" w:cs="Arial"/>
          <w:sz w:val="24"/>
          <w:szCs w:val="24"/>
        </w:rPr>
        <w:t xml:space="preserve"> </w:t>
      </w:r>
      <w:r w:rsidR="00EE29DC" w:rsidRPr="000A0C2A">
        <w:rPr>
          <w:rFonts w:ascii="Arial" w:hAnsi="Arial" w:cs="Arial"/>
          <w:sz w:val="24"/>
          <w:szCs w:val="24"/>
        </w:rPr>
        <w:t>E</w:t>
      </w:r>
      <w:r w:rsidR="00B547A5" w:rsidRPr="000A0C2A">
        <w:rPr>
          <w:rFonts w:ascii="Arial" w:hAnsi="Arial" w:cs="Arial"/>
          <w:sz w:val="24"/>
          <w:szCs w:val="24"/>
        </w:rPr>
        <w:t xml:space="preserve">arly </w:t>
      </w:r>
      <w:r w:rsidR="00EE29DC" w:rsidRPr="000A0C2A">
        <w:rPr>
          <w:rFonts w:ascii="Arial" w:hAnsi="Arial" w:cs="Arial"/>
          <w:sz w:val="24"/>
          <w:szCs w:val="24"/>
        </w:rPr>
        <w:t>Y</w:t>
      </w:r>
      <w:r w:rsidR="00B547A5" w:rsidRPr="000A0C2A">
        <w:rPr>
          <w:rFonts w:ascii="Arial" w:hAnsi="Arial" w:cs="Arial"/>
          <w:sz w:val="24"/>
          <w:szCs w:val="24"/>
        </w:rPr>
        <w:t>ears setting</w:t>
      </w:r>
      <w:r w:rsidR="008869BA" w:rsidRPr="000A0C2A">
        <w:rPr>
          <w:rFonts w:ascii="Arial" w:hAnsi="Arial" w:cs="Arial"/>
          <w:sz w:val="24"/>
          <w:szCs w:val="24"/>
        </w:rPr>
        <w:t xml:space="preserve"> for the first time. </w:t>
      </w:r>
    </w:p>
    <w:p w14:paraId="3A9630D9" w14:textId="0700173F" w:rsidR="00007F1C" w:rsidRPr="000A0C2A" w:rsidRDefault="008869BA" w:rsidP="0088558C">
      <w:pPr>
        <w:shd w:val="clear" w:color="auto" w:fill="C5E0B3" w:themeFill="accent6" w:themeFillTint="66"/>
        <w:rPr>
          <w:rFonts w:ascii="Arial" w:hAnsi="Arial" w:cs="Arial"/>
          <w:sz w:val="24"/>
          <w:szCs w:val="24"/>
        </w:rPr>
      </w:pPr>
      <w:r w:rsidRPr="000A0C2A">
        <w:rPr>
          <w:rFonts w:ascii="Arial" w:hAnsi="Arial" w:cs="Arial"/>
          <w:sz w:val="24"/>
          <w:szCs w:val="24"/>
        </w:rPr>
        <w:t xml:space="preserve">The handbook </w:t>
      </w:r>
      <w:r w:rsidR="00663766" w:rsidRPr="000A0C2A">
        <w:rPr>
          <w:rFonts w:ascii="Arial" w:hAnsi="Arial" w:cs="Arial"/>
          <w:sz w:val="24"/>
          <w:szCs w:val="24"/>
        </w:rPr>
        <w:t>is set</w:t>
      </w:r>
      <w:r w:rsidR="002B7218" w:rsidRPr="000A0C2A">
        <w:rPr>
          <w:rFonts w:ascii="Arial" w:hAnsi="Arial" w:cs="Arial"/>
          <w:sz w:val="24"/>
          <w:szCs w:val="24"/>
        </w:rPr>
        <w:t xml:space="preserve"> out</w:t>
      </w:r>
      <w:r w:rsidR="00663766" w:rsidRPr="000A0C2A">
        <w:rPr>
          <w:rFonts w:ascii="Arial" w:hAnsi="Arial" w:cs="Arial"/>
          <w:sz w:val="24"/>
          <w:szCs w:val="24"/>
        </w:rPr>
        <w:t xml:space="preserve"> into five key areas which are</w:t>
      </w:r>
      <w:r w:rsidR="00F518C6">
        <w:rPr>
          <w:rFonts w:ascii="Arial" w:hAnsi="Arial" w:cs="Arial"/>
          <w:sz w:val="24"/>
          <w:szCs w:val="24"/>
        </w:rPr>
        <w:t>,</w:t>
      </w:r>
      <w:r w:rsidR="00663766" w:rsidRPr="000A0C2A">
        <w:rPr>
          <w:rFonts w:ascii="Arial" w:hAnsi="Arial" w:cs="Arial"/>
          <w:sz w:val="24"/>
          <w:szCs w:val="24"/>
        </w:rPr>
        <w:t xml:space="preserve"> the role of the adult, the needs of the child, partnerships, </w:t>
      </w:r>
      <w:r w:rsidR="00EE29DC" w:rsidRPr="000A0C2A">
        <w:rPr>
          <w:rFonts w:ascii="Arial" w:hAnsi="Arial" w:cs="Arial"/>
          <w:sz w:val="24"/>
          <w:szCs w:val="24"/>
        </w:rPr>
        <w:t>interventions,</w:t>
      </w:r>
      <w:r w:rsidR="00663766" w:rsidRPr="000A0C2A">
        <w:rPr>
          <w:rFonts w:ascii="Arial" w:hAnsi="Arial" w:cs="Arial"/>
          <w:sz w:val="24"/>
          <w:szCs w:val="24"/>
        </w:rPr>
        <w:t xml:space="preserve"> and proposed outcome</w:t>
      </w:r>
      <w:r w:rsidR="00AD5474" w:rsidRPr="000A0C2A">
        <w:rPr>
          <w:rFonts w:ascii="Arial" w:hAnsi="Arial" w:cs="Arial"/>
          <w:sz w:val="24"/>
          <w:szCs w:val="24"/>
        </w:rPr>
        <w:t xml:space="preserve">s. </w:t>
      </w:r>
    </w:p>
    <w:p w14:paraId="4831E75B" w14:textId="6A27BE32" w:rsidR="00007F1C" w:rsidRPr="000A0C2A" w:rsidRDefault="00007F1C" w:rsidP="0088558C">
      <w:pPr>
        <w:shd w:val="clear" w:color="auto" w:fill="C5E0B3" w:themeFill="accent6" w:themeFillTint="66"/>
        <w:rPr>
          <w:rFonts w:ascii="Arial" w:hAnsi="Arial" w:cs="Arial"/>
          <w:sz w:val="24"/>
          <w:szCs w:val="24"/>
        </w:rPr>
      </w:pPr>
      <w:r w:rsidRPr="000A0C2A">
        <w:rPr>
          <w:rFonts w:ascii="Arial" w:hAnsi="Arial" w:cs="Arial"/>
          <w:sz w:val="24"/>
          <w:szCs w:val="24"/>
        </w:rPr>
        <w:t xml:space="preserve">In each area </w:t>
      </w:r>
      <w:r w:rsidR="00E64496" w:rsidRPr="000A0C2A">
        <w:rPr>
          <w:rFonts w:ascii="Arial" w:hAnsi="Arial" w:cs="Arial"/>
          <w:sz w:val="24"/>
          <w:szCs w:val="24"/>
        </w:rPr>
        <w:t>practitioners will s</w:t>
      </w:r>
      <w:r w:rsidRPr="000A0C2A">
        <w:rPr>
          <w:rFonts w:ascii="Arial" w:hAnsi="Arial" w:cs="Arial"/>
          <w:sz w:val="24"/>
          <w:szCs w:val="24"/>
        </w:rPr>
        <w:t xml:space="preserve">ee that effective communication is </w:t>
      </w:r>
      <w:r w:rsidR="00A23345">
        <w:rPr>
          <w:rFonts w:ascii="Arial" w:hAnsi="Arial" w:cs="Arial"/>
          <w:sz w:val="24"/>
          <w:szCs w:val="24"/>
        </w:rPr>
        <w:t>essential</w:t>
      </w:r>
      <w:r w:rsidR="00170920" w:rsidRPr="000A0C2A">
        <w:rPr>
          <w:rFonts w:ascii="Arial" w:hAnsi="Arial" w:cs="Arial"/>
          <w:sz w:val="24"/>
          <w:szCs w:val="24"/>
        </w:rPr>
        <w:t xml:space="preserve"> to </w:t>
      </w:r>
      <w:r w:rsidR="004E4F23" w:rsidRPr="000A0C2A">
        <w:rPr>
          <w:rFonts w:ascii="Arial" w:hAnsi="Arial" w:cs="Arial"/>
          <w:sz w:val="24"/>
          <w:szCs w:val="24"/>
        </w:rPr>
        <w:t>successful transitions</w:t>
      </w:r>
      <w:r w:rsidR="00120721">
        <w:rPr>
          <w:rFonts w:ascii="Arial" w:hAnsi="Arial" w:cs="Arial"/>
          <w:sz w:val="24"/>
          <w:szCs w:val="24"/>
        </w:rPr>
        <w:t>.</w:t>
      </w:r>
      <w:r w:rsidR="00570AC9">
        <w:rPr>
          <w:rFonts w:ascii="Arial" w:hAnsi="Arial" w:cs="Arial"/>
          <w:sz w:val="24"/>
          <w:szCs w:val="24"/>
        </w:rPr>
        <w:t xml:space="preserve"> Practitioners</w:t>
      </w:r>
      <w:r w:rsidR="00170920" w:rsidRPr="000A0C2A">
        <w:rPr>
          <w:rFonts w:ascii="Arial" w:hAnsi="Arial" w:cs="Arial"/>
          <w:sz w:val="24"/>
          <w:szCs w:val="24"/>
        </w:rPr>
        <w:t xml:space="preserve"> </w:t>
      </w:r>
      <w:r w:rsidR="00C43EE6">
        <w:rPr>
          <w:rFonts w:ascii="Arial" w:hAnsi="Arial" w:cs="Arial"/>
          <w:sz w:val="24"/>
          <w:szCs w:val="24"/>
        </w:rPr>
        <w:t xml:space="preserve">will </w:t>
      </w:r>
      <w:r w:rsidR="00E64496" w:rsidRPr="000A0C2A">
        <w:rPr>
          <w:rFonts w:ascii="Arial" w:hAnsi="Arial" w:cs="Arial"/>
          <w:sz w:val="24"/>
          <w:szCs w:val="24"/>
        </w:rPr>
        <w:t>begin to understand why</w:t>
      </w:r>
      <w:r w:rsidR="00170920" w:rsidRPr="000A0C2A">
        <w:rPr>
          <w:rFonts w:ascii="Arial" w:hAnsi="Arial" w:cs="Arial"/>
          <w:sz w:val="24"/>
          <w:szCs w:val="24"/>
        </w:rPr>
        <w:t xml:space="preserve"> policies and procedures </w:t>
      </w:r>
      <w:r w:rsidR="004E4F23" w:rsidRPr="000A0C2A">
        <w:rPr>
          <w:rFonts w:ascii="Arial" w:hAnsi="Arial" w:cs="Arial"/>
          <w:sz w:val="24"/>
          <w:szCs w:val="24"/>
        </w:rPr>
        <w:t>are put into place and</w:t>
      </w:r>
      <w:r w:rsidR="00170920" w:rsidRPr="000A0C2A">
        <w:rPr>
          <w:rFonts w:ascii="Arial" w:hAnsi="Arial" w:cs="Arial"/>
          <w:sz w:val="24"/>
          <w:szCs w:val="24"/>
        </w:rPr>
        <w:t xml:space="preserve"> imbedded into </w:t>
      </w:r>
      <w:r w:rsidR="004E4F23" w:rsidRPr="000A0C2A">
        <w:rPr>
          <w:rFonts w:ascii="Arial" w:hAnsi="Arial" w:cs="Arial"/>
          <w:sz w:val="24"/>
          <w:szCs w:val="24"/>
        </w:rPr>
        <w:t xml:space="preserve">daily </w:t>
      </w:r>
      <w:r w:rsidR="00170920" w:rsidRPr="000A0C2A">
        <w:rPr>
          <w:rFonts w:ascii="Arial" w:hAnsi="Arial" w:cs="Arial"/>
          <w:sz w:val="24"/>
          <w:szCs w:val="24"/>
        </w:rPr>
        <w:t>practice</w:t>
      </w:r>
      <w:r w:rsidR="004E4F23" w:rsidRPr="000A0C2A">
        <w:rPr>
          <w:rFonts w:ascii="Arial" w:hAnsi="Arial" w:cs="Arial"/>
          <w:sz w:val="24"/>
          <w:szCs w:val="24"/>
        </w:rPr>
        <w:t xml:space="preserve">s. </w:t>
      </w:r>
    </w:p>
    <w:p w14:paraId="77EAB9CD" w14:textId="7B8452C3" w:rsidR="00641931" w:rsidRPr="000A0C2A" w:rsidRDefault="00FD54B1" w:rsidP="0088558C">
      <w:pPr>
        <w:shd w:val="clear" w:color="auto" w:fill="C5E0B3" w:themeFill="accent6" w:themeFillTint="66"/>
        <w:rPr>
          <w:rFonts w:ascii="Arial" w:hAnsi="Arial" w:cs="Arial"/>
          <w:b/>
          <w:bCs/>
          <w:sz w:val="24"/>
          <w:szCs w:val="24"/>
        </w:rPr>
      </w:pPr>
      <w:r w:rsidRPr="000A0C2A">
        <w:rPr>
          <w:rFonts w:ascii="Arial" w:hAnsi="Arial" w:cs="Arial"/>
          <w:sz w:val="24"/>
          <w:szCs w:val="24"/>
        </w:rPr>
        <w:t xml:space="preserve">The handbook will </w:t>
      </w:r>
      <w:r w:rsidR="004E4F23" w:rsidRPr="000A0C2A">
        <w:rPr>
          <w:rFonts w:ascii="Arial" w:hAnsi="Arial" w:cs="Arial"/>
          <w:sz w:val="24"/>
          <w:szCs w:val="24"/>
        </w:rPr>
        <w:t xml:space="preserve">also </w:t>
      </w:r>
      <w:r w:rsidR="00FC1ECF" w:rsidRPr="000A0C2A">
        <w:rPr>
          <w:rFonts w:ascii="Arial" w:hAnsi="Arial" w:cs="Arial"/>
          <w:sz w:val="24"/>
          <w:szCs w:val="24"/>
        </w:rPr>
        <w:t>investigate</w:t>
      </w:r>
      <w:r w:rsidRPr="000A0C2A">
        <w:rPr>
          <w:rFonts w:ascii="Arial" w:hAnsi="Arial" w:cs="Arial"/>
          <w:sz w:val="24"/>
          <w:szCs w:val="24"/>
        </w:rPr>
        <w:t xml:space="preserve"> theories as to why the transition process is important to get right and </w:t>
      </w:r>
      <w:r w:rsidR="000A24CC" w:rsidRPr="000A0C2A">
        <w:rPr>
          <w:rFonts w:ascii="Arial" w:hAnsi="Arial" w:cs="Arial"/>
          <w:sz w:val="24"/>
          <w:szCs w:val="24"/>
        </w:rPr>
        <w:t xml:space="preserve">how this can affect children </w:t>
      </w:r>
      <w:r w:rsidR="009951B5" w:rsidRPr="000A0C2A">
        <w:rPr>
          <w:rFonts w:ascii="Arial" w:hAnsi="Arial" w:cs="Arial"/>
          <w:sz w:val="24"/>
          <w:szCs w:val="24"/>
        </w:rPr>
        <w:t>later</w:t>
      </w:r>
      <w:r w:rsidR="000A24CC" w:rsidRPr="000A0C2A">
        <w:rPr>
          <w:rFonts w:ascii="Arial" w:hAnsi="Arial" w:cs="Arial"/>
          <w:sz w:val="24"/>
          <w:szCs w:val="24"/>
        </w:rPr>
        <w:t xml:space="preserve"> in life</w:t>
      </w:r>
      <w:r w:rsidR="006631B7" w:rsidRPr="000A0C2A">
        <w:rPr>
          <w:rFonts w:ascii="Arial" w:hAnsi="Arial" w:cs="Arial"/>
          <w:sz w:val="24"/>
          <w:szCs w:val="24"/>
        </w:rPr>
        <w:t xml:space="preserve"> if dealt with incorrectly.</w:t>
      </w:r>
    </w:p>
    <w:p w14:paraId="3ACC2463" w14:textId="77777777" w:rsidR="00F6390E" w:rsidRPr="000A0C2A" w:rsidRDefault="00F6390E" w:rsidP="0088558C">
      <w:pPr>
        <w:shd w:val="clear" w:color="auto" w:fill="C5E0B3" w:themeFill="accent6" w:themeFillTint="66"/>
        <w:rPr>
          <w:rFonts w:ascii="Arial" w:hAnsi="Arial" w:cs="Arial"/>
          <w:sz w:val="24"/>
          <w:szCs w:val="24"/>
        </w:rPr>
      </w:pPr>
    </w:p>
    <w:p w14:paraId="7137BC68" w14:textId="5C9E5396" w:rsidR="00941800" w:rsidRPr="0036622F" w:rsidRDefault="00580BA4" w:rsidP="0088558C">
      <w:pPr>
        <w:shd w:val="clear" w:color="auto" w:fill="C5E0B3" w:themeFill="accent6" w:themeFillTint="66"/>
        <w:rPr>
          <w:rFonts w:ascii="Arial" w:hAnsi="Arial" w:cs="Arial"/>
          <w:b/>
          <w:bCs/>
          <w:sz w:val="24"/>
          <w:szCs w:val="24"/>
          <w:u w:val="single"/>
        </w:rPr>
      </w:pPr>
      <w:r w:rsidRPr="0036622F">
        <w:rPr>
          <w:rFonts w:ascii="Arial" w:hAnsi="Arial" w:cs="Arial"/>
          <w:b/>
          <w:bCs/>
          <w:sz w:val="24"/>
          <w:szCs w:val="24"/>
          <w:u w:val="single"/>
        </w:rPr>
        <w:t>Firstly, w</w:t>
      </w:r>
      <w:r w:rsidR="00C87844" w:rsidRPr="0036622F">
        <w:rPr>
          <w:rFonts w:ascii="Arial" w:hAnsi="Arial" w:cs="Arial"/>
          <w:b/>
          <w:bCs/>
          <w:sz w:val="24"/>
          <w:szCs w:val="24"/>
          <w:u w:val="single"/>
        </w:rPr>
        <w:t>hat is</w:t>
      </w:r>
      <w:r w:rsidR="00941800" w:rsidRPr="0036622F">
        <w:rPr>
          <w:rFonts w:ascii="Arial" w:hAnsi="Arial" w:cs="Arial"/>
          <w:b/>
          <w:bCs/>
          <w:sz w:val="24"/>
          <w:szCs w:val="24"/>
          <w:u w:val="single"/>
        </w:rPr>
        <w:t xml:space="preserve"> Transition</w:t>
      </w:r>
      <w:r w:rsidR="00C87844" w:rsidRPr="0036622F">
        <w:rPr>
          <w:rFonts w:ascii="Arial" w:hAnsi="Arial" w:cs="Arial"/>
          <w:b/>
          <w:bCs/>
          <w:sz w:val="24"/>
          <w:szCs w:val="24"/>
          <w:u w:val="single"/>
        </w:rPr>
        <w:t>?</w:t>
      </w:r>
    </w:p>
    <w:p w14:paraId="215CED82" w14:textId="2B5649BB" w:rsidR="00C87844" w:rsidRPr="000A0C2A" w:rsidRDefault="00A93C4A" w:rsidP="0088558C">
      <w:pPr>
        <w:shd w:val="clear" w:color="auto" w:fill="C5E0B3" w:themeFill="accent6" w:themeFillTint="66"/>
        <w:rPr>
          <w:rFonts w:ascii="Arial" w:hAnsi="Arial" w:cs="Arial"/>
          <w:sz w:val="24"/>
          <w:szCs w:val="24"/>
        </w:rPr>
      </w:pPr>
      <w:r w:rsidRPr="000A0C2A">
        <w:rPr>
          <w:rFonts w:ascii="Arial" w:hAnsi="Arial" w:cs="Arial"/>
          <w:sz w:val="24"/>
          <w:szCs w:val="24"/>
        </w:rPr>
        <w:t xml:space="preserve">Queensland Government </w:t>
      </w:r>
      <w:r w:rsidR="007630ED" w:rsidRPr="000A0C2A">
        <w:rPr>
          <w:rFonts w:ascii="Arial" w:hAnsi="Arial" w:cs="Arial"/>
          <w:sz w:val="24"/>
          <w:szCs w:val="24"/>
        </w:rPr>
        <w:t>(</w:t>
      </w:r>
      <w:r w:rsidR="007F54BC" w:rsidRPr="000A0C2A">
        <w:rPr>
          <w:rFonts w:ascii="Arial" w:hAnsi="Arial" w:cs="Arial"/>
          <w:sz w:val="24"/>
          <w:szCs w:val="24"/>
        </w:rPr>
        <w:t xml:space="preserve">2021) </w:t>
      </w:r>
      <w:r w:rsidRPr="000A0C2A">
        <w:rPr>
          <w:rFonts w:ascii="Arial" w:hAnsi="Arial" w:cs="Arial"/>
          <w:sz w:val="24"/>
          <w:szCs w:val="24"/>
        </w:rPr>
        <w:t>state that transitions “occur throughout life”</w:t>
      </w:r>
      <w:r w:rsidR="00990DAB" w:rsidRPr="000A0C2A">
        <w:rPr>
          <w:rFonts w:ascii="Arial" w:hAnsi="Arial" w:cs="Arial"/>
          <w:sz w:val="24"/>
          <w:szCs w:val="24"/>
        </w:rPr>
        <w:t xml:space="preserve"> and that they could be minor adjustments to everyday routines or could be significa</w:t>
      </w:r>
      <w:r w:rsidR="00C43EE6">
        <w:rPr>
          <w:rFonts w:ascii="Arial" w:hAnsi="Arial" w:cs="Arial"/>
          <w:sz w:val="24"/>
          <w:szCs w:val="24"/>
        </w:rPr>
        <w:t>nt</w:t>
      </w:r>
      <w:r w:rsidR="0040649E" w:rsidRPr="000A0C2A">
        <w:rPr>
          <w:rFonts w:ascii="Arial" w:hAnsi="Arial" w:cs="Arial"/>
          <w:sz w:val="24"/>
          <w:szCs w:val="24"/>
        </w:rPr>
        <w:t xml:space="preserve"> milestones such as </w:t>
      </w:r>
      <w:r w:rsidR="003A425F" w:rsidRPr="000A0C2A">
        <w:rPr>
          <w:rFonts w:ascii="Arial" w:hAnsi="Arial" w:cs="Arial"/>
          <w:sz w:val="24"/>
          <w:szCs w:val="24"/>
        </w:rPr>
        <w:t xml:space="preserve">transitioning from a home environment to </w:t>
      </w:r>
      <w:r w:rsidR="00345098" w:rsidRPr="000A0C2A">
        <w:rPr>
          <w:rFonts w:ascii="Arial" w:hAnsi="Arial" w:cs="Arial"/>
          <w:sz w:val="24"/>
          <w:szCs w:val="24"/>
        </w:rPr>
        <w:t>an</w:t>
      </w:r>
      <w:r w:rsidR="003A425F" w:rsidRPr="000A0C2A">
        <w:rPr>
          <w:rFonts w:ascii="Arial" w:hAnsi="Arial" w:cs="Arial"/>
          <w:sz w:val="24"/>
          <w:szCs w:val="24"/>
        </w:rPr>
        <w:t xml:space="preserve"> Early Years setting.</w:t>
      </w:r>
      <w:r w:rsidR="00713336" w:rsidRPr="000A0C2A">
        <w:rPr>
          <w:rFonts w:ascii="Arial" w:hAnsi="Arial" w:cs="Arial"/>
          <w:sz w:val="24"/>
          <w:szCs w:val="24"/>
        </w:rPr>
        <w:t xml:space="preserve"> </w:t>
      </w:r>
    </w:p>
    <w:p w14:paraId="2B68E584" w14:textId="3AEC65C7" w:rsidR="00E3118B" w:rsidRPr="000A0C2A" w:rsidRDefault="00713336" w:rsidP="0088558C">
      <w:pPr>
        <w:shd w:val="clear" w:color="auto" w:fill="C5E0B3" w:themeFill="accent6" w:themeFillTint="66"/>
        <w:rPr>
          <w:rFonts w:ascii="Arial" w:hAnsi="Arial" w:cs="Arial"/>
          <w:sz w:val="24"/>
          <w:szCs w:val="24"/>
        </w:rPr>
      </w:pPr>
      <w:r w:rsidRPr="000A0C2A">
        <w:rPr>
          <w:rFonts w:ascii="Arial" w:hAnsi="Arial" w:cs="Arial"/>
          <w:sz w:val="24"/>
          <w:szCs w:val="24"/>
        </w:rPr>
        <w:t xml:space="preserve">Brooker (2008) states the most significant transition for young children </w:t>
      </w:r>
      <w:r w:rsidR="00CE499C" w:rsidRPr="000A0C2A">
        <w:rPr>
          <w:rFonts w:ascii="Arial" w:hAnsi="Arial" w:cs="Arial"/>
          <w:sz w:val="24"/>
          <w:szCs w:val="24"/>
        </w:rPr>
        <w:t>is the move from home to Early Years settings or school and states that</w:t>
      </w:r>
      <w:r w:rsidR="00B24C15" w:rsidRPr="000A0C2A">
        <w:rPr>
          <w:rFonts w:ascii="Arial" w:hAnsi="Arial" w:cs="Arial"/>
          <w:sz w:val="24"/>
          <w:szCs w:val="24"/>
        </w:rPr>
        <w:t xml:space="preserve"> poorly handled transitions can </w:t>
      </w:r>
      <w:proofErr w:type="gramStart"/>
      <w:r w:rsidR="00B24C15" w:rsidRPr="000A0C2A">
        <w:rPr>
          <w:rFonts w:ascii="Arial" w:hAnsi="Arial" w:cs="Arial"/>
          <w:sz w:val="24"/>
          <w:szCs w:val="24"/>
        </w:rPr>
        <w:t xml:space="preserve">have an </w:t>
      </w:r>
      <w:r w:rsidR="0055378A" w:rsidRPr="000A0C2A">
        <w:rPr>
          <w:rFonts w:ascii="Arial" w:hAnsi="Arial" w:cs="Arial"/>
          <w:sz w:val="24"/>
          <w:szCs w:val="24"/>
        </w:rPr>
        <w:t>effect</w:t>
      </w:r>
      <w:r w:rsidR="00B24C15" w:rsidRPr="000A0C2A">
        <w:rPr>
          <w:rFonts w:ascii="Arial" w:hAnsi="Arial" w:cs="Arial"/>
          <w:sz w:val="24"/>
          <w:szCs w:val="24"/>
        </w:rPr>
        <w:t xml:space="preserve"> on</w:t>
      </w:r>
      <w:proofErr w:type="gramEnd"/>
      <w:r w:rsidR="00B24C15" w:rsidRPr="000A0C2A">
        <w:rPr>
          <w:rFonts w:ascii="Arial" w:hAnsi="Arial" w:cs="Arial"/>
          <w:sz w:val="24"/>
          <w:szCs w:val="24"/>
        </w:rPr>
        <w:t xml:space="preserve"> self-esteem, </w:t>
      </w:r>
      <w:r w:rsidR="00345098" w:rsidRPr="000A0C2A">
        <w:rPr>
          <w:rFonts w:ascii="Arial" w:hAnsi="Arial" w:cs="Arial"/>
          <w:sz w:val="24"/>
          <w:szCs w:val="24"/>
        </w:rPr>
        <w:t>self-confidence,</w:t>
      </w:r>
      <w:r w:rsidR="00B24C15" w:rsidRPr="000A0C2A">
        <w:rPr>
          <w:rFonts w:ascii="Arial" w:hAnsi="Arial" w:cs="Arial"/>
          <w:sz w:val="24"/>
          <w:szCs w:val="24"/>
        </w:rPr>
        <w:t xml:space="preserve"> and </w:t>
      </w:r>
      <w:r w:rsidR="00EB79C0" w:rsidRPr="000A0C2A">
        <w:rPr>
          <w:rFonts w:ascii="Arial" w:hAnsi="Arial" w:cs="Arial"/>
          <w:sz w:val="24"/>
          <w:szCs w:val="24"/>
        </w:rPr>
        <w:t>self-efficiency.</w:t>
      </w:r>
    </w:p>
    <w:p w14:paraId="59A65A3A" w14:textId="5DE05064" w:rsidR="00641931" w:rsidRPr="0036622F" w:rsidRDefault="00641931" w:rsidP="0088558C">
      <w:pPr>
        <w:shd w:val="clear" w:color="auto" w:fill="C5E0B3" w:themeFill="accent6" w:themeFillTint="66"/>
        <w:rPr>
          <w:rFonts w:ascii="Arial" w:hAnsi="Arial" w:cs="Arial"/>
          <w:b/>
          <w:bCs/>
          <w:sz w:val="24"/>
          <w:szCs w:val="24"/>
          <w:u w:val="single"/>
        </w:rPr>
      </w:pPr>
    </w:p>
    <w:p w14:paraId="0178E6B2" w14:textId="71AB7944" w:rsidR="00641931" w:rsidRPr="0036622F" w:rsidRDefault="0046706C" w:rsidP="0088558C">
      <w:pPr>
        <w:shd w:val="clear" w:color="auto" w:fill="C5E0B3" w:themeFill="accent6" w:themeFillTint="66"/>
        <w:rPr>
          <w:rFonts w:ascii="Arial" w:hAnsi="Arial" w:cs="Arial"/>
          <w:b/>
          <w:bCs/>
          <w:sz w:val="24"/>
          <w:szCs w:val="24"/>
          <w:u w:val="single"/>
        </w:rPr>
      </w:pPr>
      <w:r w:rsidRPr="0036622F">
        <w:rPr>
          <w:rFonts w:ascii="Arial" w:hAnsi="Arial" w:cs="Arial"/>
          <w:b/>
          <w:bCs/>
          <w:sz w:val="24"/>
          <w:szCs w:val="24"/>
          <w:u w:val="single"/>
        </w:rPr>
        <w:t xml:space="preserve">What is </w:t>
      </w:r>
      <w:r w:rsidR="00DB2B99" w:rsidRPr="0036622F">
        <w:rPr>
          <w:rFonts w:ascii="Arial" w:hAnsi="Arial" w:cs="Arial"/>
          <w:b/>
          <w:bCs/>
          <w:sz w:val="24"/>
          <w:szCs w:val="24"/>
          <w:u w:val="single"/>
        </w:rPr>
        <w:t>C</w:t>
      </w:r>
      <w:r w:rsidRPr="0036622F">
        <w:rPr>
          <w:rFonts w:ascii="Arial" w:hAnsi="Arial" w:cs="Arial"/>
          <w:b/>
          <w:bCs/>
          <w:sz w:val="24"/>
          <w:szCs w:val="24"/>
          <w:u w:val="single"/>
        </w:rPr>
        <w:t>ommunication?</w:t>
      </w:r>
    </w:p>
    <w:p w14:paraId="7D9521FA" w14:textId="51085636" w:rsidR="00E44A66" w:rsidRDefault="0008353E" w:rsidP="0088558C">
      <w:pPr>
        <w:shd w:val="clear" w:color="auto" w:fill="C5E0B3" w:themeFill="accent6" w:themeFillTint="66"/>
        <w:rPr>
          <w:rFonts w:ascii="Arial" w:hAnsi="Arial" w:cs="Arial"/>
          <w:sz w:val="24"/>
          <w:szCs w:val="24"/>
        </w:rPr>
      </w:pPr>
      <w:r w:rsidRPr="000A0C2A">
        <w:rPr>
          <w:rFonts w:ascii="Arial" w:hAnsi="Arial" w:cs="Arial"/>
          <w:sz w:val="24"/>
          <w:szCs w:val="24"/>
        </w:rPr>
        <w:t>Communication according to Oxford Learners Dictionary (2022) is</w:t>
      </w:r>
      <w:r w:rsidR="00105357">
        <w:rPr>
          <w:rFonts w:ascii="Arial" w:hAnsi="Arial" w:cs="Arial"/>
          <w:sz w:val="24"/>
          <w:szCs w:val="24"/>
        </w:rPr>
        <w:t xml:space="preserve"> ‘</w:t>
      </w:r>
      <w:r w:rsidR="00496835">
        <w:rPr>
          <w:rFonts w:ascii="Arial" w:hAnsi="Arial" w:cs="Arial"/>
          <w:i/>
          <w:iCs/>
          <w:sz w:val="24"/>
          <w:szCs w:val="24"/>
        </w:rPr>
        <w:t>the activity or process or expressing ideas and feelings or giving people information’</w:t>
      </w:r>
      <w:r w:rsidR="00C95CFA">
        <w:rPr>
          <w:rFonts w:ascii="Arial" w:hAnsi="Arial" w:cs="Arial"/>
          <w:sz w:val="24"/>
          <w:szCs w:val="24"/>
        </w:rPr>
        <w:t xml:space="preserve">. During transitions communication is key to the success of a child settling into </w:t>
      </w:r>
      <w:r w:rsidR="00C55EEE">
        <w:rPr>
          <w:rFonts w:ascii="Arial" w:hAnsi="Arial" w:cs="Arial"/>
          <w:sz w:val="24"/>
          <w:szCs w:val="24"/>
        </w:rPr>
        <w:t>an</w:t>
      </w:r>
      <w:r w:rsidR="00C95CFA">
        <w:rPr>
          <w:rFonts w:ascii="Arial" w:hAnsi="Arial" w:cs="Arial"/>
          <w:sz w:val="24"/>
          <w:szCs w:val="24"/>
        </w:rPr>
        <w:t xml:space="preserve"> </w:t>
      </w:r>
      <w:r w:rsidR="00C55EEE">
        <w:rPr>
          <w:rFonts w:ascii="Arial" w:hAnsi="Arial" w:cs="Arial"/>
          <w:sz w:val="24"/>
          <w:szCs w:val="24"/>
        </w:rPr>
        <w:t>unfamiliar environment</w:t>
      </w:r>
      <w:r w:rsidR="00C95CFA">
        <w:rPr>
          <w:rFonts w:ascii="Arial" w:hAnsi="Arial" w:cs="Arial"/>
          <w:sz w:val="24"/>
          <w:szCs w:val="24"/>
        </w:rPr>
        <w:t>.</w:t>
      </w:r>
    </w:p>
    <w:p w14:paraId="1DDA2A0B" w14:textId="28574860" w:rsidR="00C445A1" w:rsidRPr="000A0C2A" w:rsidRDefault="00C445A1" w:rsidP="0088558C">
      <w:pPr>
        <w:shd w:val="clear" w:color="auto" w:fill="C5E0B3" w:themeFill="accent6" w:themeFillTint="66"/>
        <w:rPr>
          <w:rFonts w:ascii="Arial" w:hAnsi="Arial" w:cs="Arial"/>
          <w:sz w:val="24"/>
          <w:szCs w:val="24"/>
          <w:shd w:val="clear" w:color="auto" w:fill="FFFFFF"/>
        </w:rPr>
      </w:pPr>
      <w:r>
        <w:rPr>
          <w:rFonts w:ascii="Arial" w:hAnsi="Arial" w:cs="Arial"/>
          <w:sz w:val="24"/>
          <w:szCs w:val="24"/>
        </w:rPr>
        <w:t>World of Work (20</w:t>
      </w:r>
      <w:r w:rsidR="00F45618">
        <w:rPr>
          <w:rFonts w:ascii="Arial" w:hAnsi="Arial" w:cs="Arial"/>
          <w:sz w:val="24"/>
          <w:szCs w:val="24"/>
        </w:rPr>
        <w:t>21) say that</w:t>
      </w:r>
      <w:r w:rsidR="00DD4773">
        <w:rPr>
          <w:rFonts w:ascii="Arial" w:hAnsi="Arial" w:cs="Arial"/>
          <w:sz w:val="24"/>
          <w:szCs w:val="24"/>
        </w:rPr>
        <w:t xml:space="preserve"> there are seven </w:t>
      </w:r>
      <w:proofErr w:type="gramStart"/>
      <w:r w:rsidR="000E333A">
        <w:rPr>
          <w:rFonts w:ascii="Arial" w:hAnsi="Arial" w:cs="Arial"/>
          <w:sz w:val="24"/>
          <w:szCs w:val="24"/>
        </w:rPr>
        <w:t>C’s</w:t>
      </w:r>
      <w:proofErr w:type="gramEnd"/>
      <w:r w:rsidR="00DD4773">
        <w:rPr>
          <w:rFonts w:ascii="Arial" w:hAnsi="Arial" w:cs="Arial"/>
          <w:sz w:val="24"/>
          <w:szCs w:val="24"/>
        </w:rPr>
        <w:t xml:space="preserve"> in communication that </w:t>
      </w:r>
      <w:r w:rsidR="00CA5C0B">
        <w:rPr>
          <w:rFonts w:ascii="Arial" w:hAnsi="Arial" w:cs="Arial"/>
          <w:sz w:val="24"/>
          <w:szCs w:val="24"/>
        </w:rPr>
        <w:t>you should use to ensure that the person you are communicating w</w:t>
      </w:r>
      <w:r w:rsidR="00F152E7">
        <w:rPr>
          <w:rFonts w:ascii="Arial" w:hAnsi="Arial" w:cs="Arial"/>
          <w:sz w:val="24"/>
          <w:szCs w:val="24"/>
        </w:rPr>
        <w:t>ith hears what you are saying. They are</w:t>
      </w:r>
      <w:r w:rsidR="00C43EE6">
        <w:rPr>
          <w:rFonts w:ascii="Arial" w:hAnsi="Arial" w:cs="Arial"/>
          <w:sz w:val="24"/>
          <w:szCs w:val="24"/>
        </w:rPr>
        <w:t>,</w:t>
      </w:r>
      <w:r w:rsidR="00F152E7">
        <w:rPr>
          <w:rFonts w:ascii="Arial" w:hAnsi="Arial" w:cs="Arial"/>
          <w:sz w:val="24"/>
          <w:szCs w:val="24"/>
        </w:rPr>
        <w:t xml:space="preserve"> to be clear, </w:t>
      </w:r>
      <w:r w:rsidR="000E333A">
        <w:rPr>
          <w:rFonts w:ascii="Arial" w:hAnsi="Arial" w:cs="Arial"/>
          <w:sz w:val="24"/>
          <w:szCs w:val="24"/>
        </w:rPr>
        <w:t>correct</w:t>
      </w:r>
      <w:r w:rsidR="00F152E7">
        <w:rPr>
          <w:rFonts w:ascii="Arial" w:hAnsi="Arial" w:cs="Arial"/>
          <w:sz w:val="24"/>
          <w:szCs w:val="24"/>
        </w:rPr>
        <w:t>, complete, concrete, co</w:t>
      </w:r>
      <w:r w:rsidR="000E333A">
        <w:rPr>
          <w:rFonts w:ascii="Arial" w:hAnsi="Arial" w:cs="Arial"/>
          <w:sz w:val="24"/>
          <w:szCs w:val="24"/>
        </w:rPr>
        <w:t>ncise, considered, and courteous.</w:t>
      </w:r>
      <w:r w:rsidR="00F45618">
        <w:rPr>
          <w:rFonts w:ascii="Arial" w:hAnsi="Arial" w:cs="Arial"/>
          <w:sz w:val="24"/>
          <w:szCs w:val="24"/>
        </w:rPr>
        <w:t xml:space="preserve"> </w:t>
      </w:r>
    </w:p>
    <w:p w14:paraId="67E0FBD3" w14:textId="3D29B8F3" w:rsidR="009951B5" w:rsidRPr="000A0C2A" w:rsidRDefault="009951B5" w:rsidP="0088558C">
      <w:pPr>
        <w:shd w:val="clear" w:color="auto" w:fill="C5E0B3" w:themeFill="accent6" w:themeFillTint="66"/>
        <w:rPr>
          <w:rFonts w:ascii="Arial" w:hAnsi="Arial" w:cs="Arial"/>
          <w:shd w:val="clear" w:color="auto" w:fill="FFFFFF"/>
        </w:rPr>
      </w:pPr>
    </w:p>
    <w:p w14:paraId="04A92051" w14:textId="3C38697F" w:rsidR="009951B5" w:rsidRPr="000A0C2A" w:rsidRDefault="00C95CFA" w:rsidP="0088558C">
      <w:pPr>
        <w:shd w:val="clear" w:color="auto" w:fill="C5E0B3" w:themeFill="accent6" w:themeFillTint="66"/>
        <w:rPr>
          <w:rFonts w:ascii="Arial" w:hAnsi="Arial" w:cs="Arial"/>
          <w:shd w:val="clear" w:color="auto" w:fill="FFFFFF"/>
        </w:rPr>
      </w:pPr>
      <w:r w:rsidRPr="000A0C2A">
        <w:rPr>
          <w:rFonts w:ascii="Arial" w:hAnsi="Arial" w:cs="Arial"/>
          <w:noProof/>
        </w:rPr>
        <w:lastRenderedPageBreak/>
        <mc:AlternateContent>
          <mc:Choice Requires="wps">
            <w:drawing>
              <wp:anchor distT="0" distB="0" distL="114300" distR="114300" simplePos="0" relativeHeight="251686912" behindDoc="0" locked="0" layoutInCell="1" allowOverlap="1" wp14:anchorId="6648CCB1" wp14:editId="3FFA21AB">
                <wp:simplePos x="0" y="0"/>
                <wp:positionH relativeFrom="margin">
                  <wp:align>right</wp:align>
                </wp:positionH>
                <wp:positionV relativeFrom="paragraph">
                  <wp:posOffset>7620</wp:posOffset>
                </wp:positionV>
                <wp:extent cx="5715000" cy="1196340"/>
                <wp:effectExtent l="0" t="0" r="19050" b="22860"/>
                <wp:wrapNone/>
                <wp:docPr id="3" name="Double Wave 3"/>
                <wp:cNvGraphicFramePr/>
                <a:graphic xmlns:a="http://schemas.openxmlformats.org/drawingml/2006/main">
                  <a:graphicData uri="http://schemas.microsoft.com/office/word/2010/wordprocessingShape">
                    <wps:wsp>
                      <wps:cNvSpPr/>
                      <wps:spPr>
                        <a:xfrm>
                          <a:off x="0" y="0"/>
                          <a:ext cx="5715000" cy="1196340"/>
                        </a:xfrm>
                        <a:prstGeom prst="doubleWave">
                          <a:avLst/>
                        </a:prstGeom>
                        <a:solidFill>
                          <a:srgbClr val="ED7D31">
                            <a:lumMod val="60000"/>
                            <a:lumOff val="40000"/>
                          </a:srgbClr>
                        </a:solidFill>
                        <a:ln w="12700" cap="flat" cmpd="sng" algn="ctr">
                          <a:solidFill>
                            <a:srgbClr val="ED7D31">
                              <a:lumMod val="60000"/>
                              <a:lumOff val="4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195EC4" id="Double Wave 3" o:spid="_x0000_s1026" type="#_x0000_t188" style="position:absolute;margin-left:398.8pt;margin-top:.6pt;width:450pt;height:94.2pt;z-index:2516869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gNidgIAAEQFAAAOAAAAZHJzL2Uyb0RvYy54bWy0VEtPGzEQvlfqf7B8L5sNgUDEBkWkVJUo&#10;IEHFeeK1syvZHtd2sqG/vmPvhkDpqWovu56H5/HNN7643BnNttKHFm3Fy6MRZ9IKrFu7rvj3x+tP&#10;Z5yFCLYGjVZW/FkGfjn/+OGiczM5xgZ1LT2jIDbMOlfxJkY3K4ogGmkgHKGTlowKvYFIol8XtYeO&#10;ohtdjEej06JDXzuPQoZA2mVv5PMcXykp4p1SQUamK061xfz1+btK32J+AbO1B9e0YigD/qIKA62l&#10;pC+hlhCBbXz7LpRphceAKh4JNAUq1QqZe6BuytFv3Tw04GTuhcAJ7gWm8O/Citvtg7v3BEPnwizQ&#10;MXWxU96kP9XHdhms5xew5C4yQcqTaXkyGhGmgmxleX56PMlwFofrzof4RaJh6VDxGjcrLZ9gm3qC&#10;GWxvQqTEdGHvmNQBdVtft1pnwa9XV9qzLdD8Pi+ny+My39Ub8w3rXn1KVQyDJDWNu1dP9mqKH/ow&#10;Odeb+NqyjqofT3MjQARUGiL1ZFxd8WDXnIFeE7NF9Dnxm9tD2P9WXYJlCaHpE+TUPWFNG2lrdGsq&#10;fpba3AOvbQJNZt4P4B7Gmk4rrJ/vPfPYL0Jw4rqlJDcQ4j14Yj7Nk7Y53tFHaSRscDhx1qD/+Sd9&#10;8idCkpWzjjaJcPuxAS85018tUfW8nBAzWMzC5GQ6JsG/tqxeW+zGXCENu6R3w4l8TP5R74/Ko3mi&#10;pV+krGQCKyh3P6FBuIr9htOzIeRikd1o3RzEG/vgRAqecErwPu6ewLuBoJG4fYv7rXvH0N433bS4&#10;2ERUbabvAVfiVxJoVTPThmclvQWv5ex1ePzmvwAAAP//AwBQSwMEFAAGAAgAAAAhAOGdbhfbAAAA&#10;BgEAAA8AAABkcnMvZG93bnJldi54bWxMj8FqwzAMhu+DvYPRYLfVbguhzeKUEig9lLGtGzu7sZqE&#10;xnKInSZ9+2qn7fjpF78+ZZvJteKKfWg8aZjPFAik0tuGKg3fX7uXFYgQDVnTekINNwywyR8fMpNa&#10;P9InXo+xElxCITUa6hi7VMpQ1uhMmPkOibOz752JjH0lbW9GLnetXCiVSGca4gu16bCosbwcB6dh&#10;Kt7285+PXTIWw9I7v5Tl9vCu9fPTtH0FEXGKf8vwq8/qkLPTyQ9kg2g18CORpwsQHK6VYj4xr9YJ&#10;yDyT//XzOwAAAP//AwBQSwECLQAUAAYACAAAACEAtoM4kv4AAADhAQAAEwAAAAAAAAAAAAAAAAAA&#10;AAAAW0NvbnRlbnRfVHlwZXNdLnhtbFBLAQItABQABgAIAAAAIQA4/SH/1gAAAJQBAAALAAAAAAAA&#10;AAAAAAAAAC8BAABfcmVscy8ucmVsc1BLAQItABQABgAIAAAAIQAhbgNidgIAAEQFAAAOAAAAAAAA&#10;AAAAAAAAAC4CAABkcnMvZTJvRG9jLnhtbFBLAQItABQABgAIAAAAIQDhnW4X2wAAAAYBAAAPAAAA&#10;AAAAAAAAAAAAANAEAABkcnMvZG93bnJldi54bWxQSwUGAAAAAAQABADzAAAA2AUAAAAA&#10;" adj="1350" fillcolor="#f4b183" strokecolor="#f4b183" strokeweight="1pt">
                <w10:wrap anchorx="margin"/>
              </v:shape>
            </w:pict>
          </mc:Fallback>
        </mc:AlternateContent>
      </w:r>
    </w:p>
    <w:p w14:paraId="54B0E8DF" w14:textId="21E28F5D" w:rsidR="00641931" w:rsidRPr="000A0C2A" w:rsidRDefault="00641931" w:rsidP="0088558C">
      <w:pPr>
        <w:shd w:val="clear" w:color="auto" w:fill="C5E0B3" w:themeFill="accent6" w:themeFillTint="66"/>
        <w:rPr>
          <w:rFonts w:ascii="Arial" w:hAnsi="Arial" w:cs="Arial"/>
        </w:rPr>
      </w:pPr>
    </w:p>
    <w:p w14:paraId="01FE872F" w14:textId="77777777" w:rsidR="00141404" w:rsidRDefault="00141404" w:rsidP="0088558C">
      <w:pPr>
        <w:shd w:val="clear" w:color="auto" w:fill="C5E0B3" w:themeFill="accent6" w:themeFillTint="66"/>
        <w:rPr>
          <w:rFonts w:ascii="Arial" w:hAnsi="Arial" w:cs="Arial"/>
        </w:rPr>
      </w:pPr>
    </w:p>
    <w:p w14:paraId="0BA2A493" w14:textId="118F2984" w:rsidR="00641931" w:rsidRPr="000A0C2A" w:rsidRDefault="00285549" w:rsidP="0088558C">
      <w:pPr>
        <w:shd w:val="clear" w:color="auto" w:fill="C5E0B3" w:themeFill="accent6" w:themeFillTint="66"/>
        <w:rPr>
          <w:rFonts w:ascii="Arial" w:hAnsi="Arial" w:cs="Arial"/>
        </w:rPr>
      </w:pPr>
      <w:r w:rsidRPr="000A0C2A">
        <w:rPr>
          <w:rFonts w:ascii="Arial" w:hAnsi="Arial" w:cs="Arial"/>
          <w:noProof/>
        </w:rPr>
        <mc:AlternateContent>
          <mc:Choice Requires="wps">
            <w:drawing>
              <wp:anchor distT="0" distB="0" distL="114300" distR="114300" simplePos="0" relativeHeight="251691008" behindDoc="0" locked="0" layoutInCell="1" allowOverlap="1" wp14:anchorId="7CD5A3B8" wp14:editId="783092A1">
                <wp:simplePos x="0" y="0"/>
                <wp:positionH relativeFrom="margin">
                  <wp:posOffset>457200</wp:posOffset>
                </wp:positionH>
                <wp:positionV relativeFrom="paragraph">
                  <wp:posOffset>-472440</wp:posOffset>
                </wp:positionV>
                <wp:extent cx="4655820" cy="586740"/>
                <wp:effectExtent l="0" t="0" r="11430" b="22860"/>
                <wp:wrapNone/>
                <wp:docPr id="6" name="Text Box 6"/>
                <wp:cNvGraphicFramePr/>
                <a:graphic xmlns:a="http://schemas.openxmlformats.org/drawingml/2006/main">
                  <a:graphicData uri="http://schemas.microsoft.com/office/word/2010/wordprocessingShape">
                    <wps:wsp>
                      <wps:cNvSpPr txBox="1"/>
                      <wps:spPr>
                        <a:xfrm>
                          <a:off x="0" y="0"/>
                          <a:ext cx="4655820" cy="586740"/>
                        </a:xfrm>
                        <a:prstGeom prst="rect">
                          <a:avLst/>
                        </a:prstGeom>
                        <a:solidFill>
                          <a:schemeClr val="lt1"/>
                        </a:solidFill>
                        <a:ln w="6350">
                          <a:solidFill>
                            <a:prstClr val="black"/>
                          </a:solidFill>
                        </a:ln>
                      </wps:spPr>
                      <wps:txbx>
                        <w:txbxContent>
                          <w:p w14:paraId="4015639E" w14:textId="51BB0E3A" w:rsidR="00285549" w:rsidRPr="00285549" w:rsidRDefault="00285549" w:rsidP="00285549">
                            <w:pPr>
                              <w:jc w:val="center"/>
                              <w:rPr>
                                <w:rFonts w:ascii="Arial" w:hAnsi="Arial" w:cs="Arial"/>
                                <w:sz w:val="72"/>
                                <w:szCs w:val="72"/>
                              </w:rPr>
                            </w:pPr>
                            <w:r>
                              <w:rPr>
                                <w:rFonts w:ascii="Arial" w:hAnsi="Arial" w:cs="Arial"/>
                                <w:sz w:val="72"/>
                                <w:szCs w:val="72"/>
                              </w:rPr>
                              <w:t>The Role of the Adult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D5A3B8" id="Text Box 6" o:spid="_x0000_s1032" type="#_x0000_t202" style="position:absolute;margin-left:36pt;margin-top:-37.2pt;width:366.6pt;height:46.2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TU9OgIAAIMEAAAOAAAAZHJzL2Uyb0RvYy54bWysVE2PGjEMvVfqf4hyLwMUWHbEsKKsqCqh&#10;3ZXYas8hkzBRM3GaBGbor68Tvrc9Vb1k7Nh5tp/tmTy0tSY74bwCU9Bep0uJMBxKZTYF/f66+DSm&#10;xAdmSqbBiILuhacP048fJo3NRR8q0KVwBEGMzxtb0CoEm2eZ55Wome+AFQaNElzNAqpuk5WONYhe&#10;66zf7Y6yBlxpHXDhPd4+Hox0mvClFDw8S+lFILqgmFtIp0vnOp7ZdMLyjWO2UvyYBvuHLGqmDAY9&#10;Qz2ywMjWqT+gasUdeJChw6HOQErFRaoBq+l131WzqpgVqRYkx9szTf7/wfKn3cq+OBLaL9BiAyMh&#10;jfW5x8tYTytdHb+YKUE7Urg/0ybaQDheDkbD4biPJo624Xh0N0i8ZpfX1vnwVUBNolBQh21JbLHd&#10;0geMiK4nlxjMg1blQmmdlDgKYq4d2TFsog4pR3xx46UNaQo6+jzsJuAbW4Q+v19rxn/EKm8RUNMG&#10;Ly+1Rym065aoEoFPvKyh3CNdDg6T5C1fKIRfMh9emMPRQRpwHcIzHlID5gRHiZIK3K+/3Ud/7Cha&#10;KWlwFAvqf26ZE5TobwZ7fd8bIKMkJGUwvItUu2vL+tpitvUckKgeLp7lSYz+QZ9E6aB+w62Zxaho&#10;YoZj7IKGkzgPhwXBreNiNktOOK2WhaVZWR6hY2Mira/tG3P22NaAA/EEp6Fl+bvuHnzjSwOzbQCp&#10;UusjzwdWj/TjpKfuHLcyrtK1nrwu/47pbwAAAP//AwBQSwMEFAAGAAgAAAAhABRUdDjcAAAACQEA&#10;AA8AAABkcnMvZG93bnJldi54bWxMj8FOwzAQRO9I/IO1SNxam6hQE+JUgAoXThTE2Y23tkVsR7Gb&#10;hr9nOdHjap9m3jSbOfRswjH7FBXcLAUwjF0yPloFnx8vCwksFx2N7lNEBT+YYdNeXjS6NukU33Ha&#10;FcsoJOZaK3ClDDXnuXMYdF6mASP9DmkMutA5Wm5GfaLw0PNKiDsetI/U4PSAzw67790xKNg+2Xvb&#10;ST26rTTeT/PX4c2+KnV9NT8+ACs4l38Y/vRJHVpy2qdjNJn1CtYVTSkKFuvVChgBUtxWwPZESgG8&#10;bfj5gvYXAAD//wMAUEsBAi0AFAAGAAgAAAAhALaDOJL+AAAA4QEAABMAAAAAAAAAAAAAAAAAAAAA&#10;AFtDb250ZW50X1R5cGVzXS54bWxQSwECLQAUAAYACAAAACEAOP0h/9YAAACUAQAACwAAAAAAAAAA&#10;AAAAAAAvAQAAX3JlbHMvLnJlbHNQSwECLQAUAAYACAAAACEAjsk1PToCAACDBAAADgAAAAAAAAAA&#10;AAAAAAAuAgAAZHJzL2Uyb0RvYy54bWxQSwECLQAUAAYACAAAACEAFFR0ONwAAAAJAQAADwAAAAAA&#10;AAAAAAAAAACUBAAAZHJzL2Rvd25yZXYueG1sUEsFBgAAAAAEAAQA8wAAAJ0FAAAAAA==&#10;" fillcolor="white [3201]" strokeweight=".5pt">
                <v:textbox>
                  <w:txbxContent>
                    <w:p w14:paraId="4015639E" w14:textId="51BB0E3A" w:rsidR="00285549" w:rsidRPr="00285549" w:rsidRDefault="00285549" w:rsidP="00285549">
                      <w:pPr>
                        <w:jc w:val="center"/>
                        <w:rPr>
                          <w:rFonts w:ascii="Arial" w:hAnsi="Arial" w:cs="Arial"/>
                          <w:sz w:val="72"/>
                          <w:szCs w:val="72"/>
                        </w:rPr>
                      </w:pPr>
                      <w:r>
                        <w:rPr>
                          <w:rFonts w:ascii="Arial" w:hAnsi="Arial" w:cs="Arial"/>
                          <w:sz w:val="72"/>
                          <w:szCs w:val="72"/>
                        </w:rPr>
                        <w:t>The Role of the Adult</w:t>
                      </w:r>
                    </w:p>
                  </w:txbxContent>
                </v:textbox>
                <w10:wrap anchorx="margin"/>
              </v:shape>
            </w:pict>
          </mc:Fallback>
        </mc:AlternateContent>
      </w:r>
    </w:p>
    <w:p w14:paraId="32F1FF99" w14:textId="562C842C" w:rsidR="00641931" w:rsidRPr="000A0C2A" w:rsidRDefault="00641931" w:rsidP="0088558C">
      <w:pPr>
        <w:shd w:val="clear" w:color="auto" w:fill="C5E0B3" w:themeFill="accent6" w:themeFillTint="66"/>
        <w:rPr>
          <w:rFonts w:ascii="Arial" w:hAnsi="Arial" w:cs="Arial"/>
        </w:rPr>
      </w:pPr>
    </w:p>
    <w:p w14:paraId="38CAD535" w14:textId="02848BFB" w:rsidR="00A468C5" w:rsidRPr="009D0CE7" w:rsidRDefault="00A468C5" w:rsidP="0088558C">
      <w:pPr>
        <w:shd w:val="clear" w:color="auto" w:fill="C5E0B3" w:themeFill="accent6" w:themeFillTint="66"/>
        <w:rPr>
          <w:rFonts w:ascii="Arial" w:hAnsi="Arial" w:cs="Arial"/>
          <w:sz w:val="24"/>
          <w:szCs w:val="24"/>
        </w:rPr>
      </w:pPr>
      <w:r w:rsidRPr="009D0CE7">
        <w:rPr>
          <w:rFonts w:ascii="Arial" w:hAnsi="Arial" w:cs="Arial"/>
          <w:sz w:val="24"/>
          <w:szCs w:val="24"/>
        </w:rPr>
        <w:t>Brooker (2008) discussed the “father” of transitional studies Urie Bronfenbrenner</w:t>
      </w:r>
      <w:r w:rsidR="006F12BD" w:rsidRPr="009D0CE7">
        <w:rPr>
          <w:rFonts w:ascii="Arial" w:hAnsi="Arial" w:cs="Arial"/>
          <w:sz w:val="24"/>
          <w:szCs w:val="24"/>
        </w:rPr>
        <w:t>.</w:t>
      </w:r>
      <w:r w:rsidR="00905310" w:rsidRPr="009D0CE7">
        <w:rPr>
          <w:rFonts w:ascii="Arial" w:hAnsi="Arial" w:cs="Arial"/>
          <w:sz w:val="24"/>
          <w:szCs w:val="24"/>
        </w:rPr>
        <w:t xml:space="preserve"> </w:t>
      </w:r>
      <w:r w:rsidR="00441395" w:rsidRPr="009D0CE7">
        <w:rPr>
          <w:rFonts w:ascii="Arial" w:hAnsi="Arial" w:cs="Arial"/>
          <w:sz w:val="24"/>
          <w:szCs w:val="24"/>
        </w:rPr>
        <w:t xml:space="preserve">Bronfenbrenner’s research is based on the child being </w:t>
      </w:r>
      <w:r w:rsidR="0036148A" w:rsidRPr="009D0CE7">
        <w:rPr>
          <w:rFonts w:ascii="Arial" w:hAnsi="Arial" w:cs="Arial"/>
          <w:sz w:val="24"/>
          <w:szCs w:val="24"/>
        </w:rPr>
        <w:t>in the centre of the “ecological system</w:t>
      </w:r>
      <w:r w:rsidR="00C43EE6" w:rsidRPr="009D0CE7">
        <w:rPr>
          <w:rFonts w:ascii="Arial" w:hAnsi="Arial" w:cs="Arial"/>
          <w:sz w:val="24"/>
          <w:szCs w:val="24"/>
        </w:rPr>
        <w:t>.”</w:t>
      </w:r>
      <w:r w:rsidR="0036148A" w:rsidRPr="009D0CE7">
        <w:rPr>
          <w:rFonts w:ascii="Arial" w:hAnsi="Arial" w:cs="Arial"/>
          <w:sz w:val="24"/>
          <w:szCs w:val="24"/>
        </w:rPr>
        <w:t xml:space="preserve"> He believes that</w:t>
      </w:r>
      <w:r w:rsidR="00572CD4" w:rsidRPr="009D0CE7">
        <w:rPr>
          <w:rFonts w:ascii="Arial" w:hAnsi="Arial" w:cs="Arial"/>
          <w:sz w:val="24"/>
          <w:szCs w:val="24"/>
        </w:rPr>
        <w:t xml:space="preserve"> children should be situated in the social world and </w:t>
      </w:r>
      <w:r w:rsidR="005D3300" w:rsidRPr="009D0CE7">
        <w:rPr>
          <w:rFonts w:ascii="Arial" w:hAnsi="Arial" w:cs="Arial"/>
          <w:sz w:val="24"/>
          <w:szCs w:val="24"/>
        </w:rPr>
        <w:t xml:space="preserve">believes that any changes to that world could have a </w:t>
      </w:r>
      <w:r w:rsidR="00A05DC3" w:rsidRPr="009D0CE7">
        <w:rPr>
          <w:rFonts w:ascii="Arial" w:hAnsi="Arial" w:cs="Arial"/>
          <w:sz w:val="24"/>
          <w:szCs w:val="24"/>
        </w:rPr>
        <w:t>long-term</w:t>
      </w:r>
      <w:r w:rsidR="005D3300" w:rsidRPr="009D0CE7">
        <w:rPr>
          <w:rFonts w:ascii="Arial" w:hAnsi="Arial" w:cs="Arial"/>
          <w:sz w:val="24"/>
          <w:szCs w:val="24"/>
        </w:rPr>
        <w:t xml:space="preserve"> impact on </w:t>
      </w:r>
      <w:r w:rsidR="00181ADC" w:rsidRPr="009D0CE7">
        <w:rPr>
          <w:rFonts w:ascii="Arial" w:hAnsi="Arial" w:cs="Arial"/>
          <w:sz w:val="24"/>
          <w:szCs w:val="24"/>
        </w:rPr>
        <w:t>the development</w:t>
      </w:r>
      <w:r w:rsidR="005D3300" w:rsidRPr="009D0CE7">
        <w:rPr>
          <w:rFonts w:ascii="Arial" w:hAnsi="Arial" w:cs="Arial"/>
          <w:sz w:val="24"/>
          <w:szCs w:val="24"/>
        </w:rPr>
        <w:t xml:space="preserve">. </w:t>
      </w:r>
    </w:p>
    <w:p w14:paraId="1AE5B64B" w14:textId="36C0DAA3" w:rsidR="00475760" w:rsidRPr="009D0CE7" w:rsidRDefault="00366A55" w:rsidP="0088558C">
      <w:pPr>
        <w:shd w:val="clear" w:color="auto" w:fill="C5E0B3" w:themeFill="accent6" w:themeFillTint="66"/>
        <w:rPr>
          <w:rFonts w:ascii="Arial" w:hAnsi="Arial" w:cs="Arial"/>
          <w:sz w:val="24"/>
          <w:szCs w:val="24"/>
        </w:rPr>
      </w:pPr>
      <w:r w:rsidRPr="009D0CE7">
        <w:rPr>
          <w:rFonts w:ascii="Arial" w:hAnsi="Arial" w:cs="Arial"/>
          <w:sz w:val="24"/>
          <w:szCs w:val="24"/>
        </w:rPr>
        <w:t xml:space="preserve">Bronfenbrenner’s ecological theory now has </w:t>
      </w:r>
      <w:r w:rsidR="00181ADC" w:rsidRPr="009D0CE7">
        <w:rPr>
          <w:rFonts w:ascii="Arial" w:hAnsi="Arial" w:cs="Arial"/>
          <w:sz w:val="24"/>
          <w:szCs w:val="24"/>
        </w:rPr>
        <w:t>five</w:t>
      </w:r>
      <w:r w:rsidRPr="009D0CE7">
        <w:rPr>
          <w:rFonts w:ascii="Arial" w:hAnsi="Arial" w:cs="Arial"/>
          <w:sz w:val="24"/>
          <w:szCs w:val="24"/>
        </w:rPr>
        <w:t xml:space="preserve"> systems</w:t>
      </w:r>
      <w:r w:rsidR="00363F5F" w:rsidRPr="009D0CE7">
        <w:rPr>
          <w:rFonts w:ascii="Arial" w:hAnsi="Arial" w:cs="Arial"/>
          <w:sz w:val="24"/>
          <w:szCs w:val="24"/>
        </w:rPr>
        <w:t xml:space="preserve"> which are all interrelated. The child at the centre</w:t>
      </w:r>
      <w:r w:rsidR="004978E0">
        <w:rPr>
          <w:rFonts w:ascii="Arial" w:hAnsi="Arial" w:cs="Arial"/>
          <w:sz w:val="24"/>
          <w:szCs w:val="24"/>
        </w:rPr>
        <w:t xml:space="preserve">’s </w:t>
      </w:r>
      <w:r w:rsidR="00363F5F" w:rsidRPr="009D0CE7">
        <w:rPr>
          <w:rFonts w:ascii="Arial" w:hAnsi="Arial" w:cs="Arial"/>
          <w:sz w:val="24"/>
          <w:szCs w:val="24"/>
        </w:rPr>
        <w:t>development will all depend on the relationships built in each of the other systems.</w:t>
      </w:r>
    </w:p>
    <w:p w14:paraId="4D9DF761" w14:textId="3E5F06B0" w:rsidR="0033720D" w:rsidRPr="000A0C2A" w:rsidRDefault="00475760" w:rsidP="0088558C">
      <w:pPr>
        <w:shd w:val="clear" w:color="auto" w:fill="C5E0B3" w:themeFill="accent6" w:themeFillTint="66"/>
        <w:jc w:val="right"/>
        <w:rPr>
          <w:rFonts w:ascii="Arial" w:hAnsi="Arial" w:cs="Arial"/>
          <w:sz w:val="16"/>
          <w:szCs w:val="16"/>
        </w:rPr>
      </w:pPr>
      <w:r w:rsidRPr="000A0C2A">
        <w:rPr>
          <w:rFonts w:ascii="Arial" w:hAnsi="Arial" w:cs="Arial"/>
          <w:noProof/>
        </w:rPr>
        <w:drawing>
          <wp:inline distT="0" distB="0" distL="0" distR="0" wp14:anchorId="44D5D241" wp14:editId="7A26922D">
            <wp:extent cx="4091940" cy="3394258"/>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38893" cy="3433205"/>
                    </a:xfrm>
                    <a:prstGeom prst="rect">
                      <a:avLst/>
                    </a:prstGeom>
                    <a:noFill/>
                  </pic:spPr>
                </pic:pic>
              </a:graphicData>
            </a:graphic>
          </wp:inline>
        </w:drawing>
      </w:r>
      <w:r w:rsidR="000F247B" w:rsidRPr="000A0C2A">
        <w:rPr>
          <w:rFonts w:ascii="Arial" w:hAnsi="Arial" w:cs="Arial"/>
          <w:sz w:val="16"/>
          <w:szCs w:val="16"/>
        </w:rPr>
        <w:t xml:space="preserve">Source: Simply Psychology </w:t>
      </w:r>
      <w:r w:rsidR="00DD0A5D" w:rsidRPr="000A0C2A">
        <w:rPr>
          <w:rFonts w:ascii="Arial" w:hAnsi="Arial" w:cs="Arial"/>
          <w:sz w:val="16"/>
          <w:szCs w:val="16"/>
        </w:rPr>
        <w:t>(2020) Google</w:t>
      </w:r>
      <w:r w:rsidR="00895B80" w:rsidRPr="000A0C2A">
        <w:rPr>
          <w:rFonts w:ascii="Arial" w:hAnsi="Arial" w:cs="Arial"/>
          <w:sz w:val="16"/>
          <w:szCs w:val="16"/>
        </w:rPr>
        <w:t xml:space="preserve"> </w:t>
      </w:r>
      <w:r w:rsidR="00DD0A5D" w:rsidRPr="000A0C2A">
        <w:rPr>
          <w:rFonts w:ascii="Arial" w:hAnsi="Arial" w:cs="Arial"/>
          <w:sz w:val="16"/>
          <w:szCs w:val="16"/>
        </w:rPr>
        <w:t>Searc</w:t>
      </w:r>
      <w:r w:rsidR="0033720D" w:rsidRPr="000A0C2A">
        <w:rPr>
          <w:rFonts w:ascii="Arial" w:hAnsi="Arial" w:cs="Arial"/>
          <w:sz w:val="16"/>
          <w:szCs w:val="16"/>
        </w:rPr>
        <w:t>h</w:t>
      </w:r>
    </w:p>
    <w:p w14:paraId="00838D0E" w14:textId="4FE917A2" w:rsidR="0033720D" w:rsidRPr="009D0CE7" w:rsidRDefault="0033720D" w:rsidP="0088558C">
      <w:pPr>
        <w:shd w:val="clear" w:color="auto" w:fill="C5E0B3" w:themeFill="accent6" w:themeFillTint="66"/>
        <w:rPr>
          <w:rFonts w:ascii="Arial" w:hAnsi="Arial" w:cs="Arial"/>
          <w:sz w:val="24"/>
          <w:szCs w:val="24"/>
        </w:rPr>
      </w:pPr>
      <w:r w:rsidRPr="009D0CE7">
        <w:rPr>
          <w:rFonts w:ascii="Arial" w:hAnsi="Arial" w:cs="Arial"/>
          <w:sz w:val="24"/>
          <w:szCs w:val="24"/>
        </w:rPr>
        <w:t>Guy-Evans (2020) describes each system as follow</w:t>
      </w:r>
      <w:r w:rsidR="007E6971" w:rsidRPr="009D0CE7">
        <w:rPr>
          <w:rFonts w:ascii="Arial" w:hAnsi="Arial" w:cs="Arial"/>
          <w:sz w:val="24"/>
          <w:szCs w:val="24"/>
        </w:rPr>
        <w:t>s</w:t>
      </w:r>
      <w:r w:rsidRPr="009D0CE7">
        <w:rPr>
          <w:rFonts w:ascii="Arial" w:hAnsi="Arial" w:cs="Arial"/>
          <w:sz w:val="24"/>
          <w:szCs w:val="24"/>
        </w:rPr>
        <w:t>: -</w:t>
      </w:r>
    </w:p>
    <w:p w14:paraId="2F4D0D94" w14:textId="6C1BC5E3" w:rsidR="00B9115F" w:rsidRPr="009D0CE7" w:rsidRDefault="00B9115F" w:rsidP="0088558C">
      <w:pPr>
        <w:shd w:val="clear" w:color="auto" w:fill="C5E0B3" w:themeFill="accent6" w:themeFillTint="66"/>
        <w:rPr>
          <w:rFonts w:ascii="Arial" w:hAnsi="Arial" w:cs="Arial"/>
          <w:sz w:val="24"/>
          <w:szCs w:val="24"/>
        </w:rPr>
      </w:pPr>
      <w:r w:rsidRPr="009D0CE7">
        <w:rPr>
          <w:rFonts w:ascii="Arial" w:hAnsi="Arial" w:cs="Arial"/>
          <w:sz w:val="24"/>
          <w:szCs w:val="24"/>
          <w:u w:val="single"/>
        </w:rPr>
        <w:t>The Microsystem</w:t>
      </w:r>
    </w:p>
    <w:p w14:paraId="3717E01A" w14:textId="0CFD38C8" w:rsidR="00B9115F" w:rsidRPr="009D0CE7" w:rsidRDefault="00A24EB8" w:rsidP="0088558C">
      <w:pPr>
        <w:shd w:val="clear" w:color="auto" w:fill="C5E0B3" w:themeFill="accent6" w:themeFillTint="66"/>
        <w:rPr>
          <w:rFonts w:ascii="Arial" w:hAnsi="Arial" w:cs="Arial"/>
          <w:sz w:val="24"/>
          <w:szCs w:val="24"/>
        </w:rPr>
      </w:pPr>
      <w:r w:rsidRPr="009D0CE7">
        <w:rPr>
          <w:rFonts w:ascii="Arial" w:hAnsi="Arial" w:cs="Arial"/>
          <w:sz w:val="24"/>
          <w:szCs w:val="24"/>
        </w:rPr>
        <w:t>This is the immediate environment the child is in, it is where they spend most of their time</w:t>
      </w:r>
      <w:r w:rsidR="00B52D81" w:rsidRPr="009D0CE7">
        <w:rPr>
          <w:rFonts w:ascii="Arial" w:hAnsi="Arial" w:cs="Arial"/>
          <w:sz w:val="24"/>
          <w:szCs w:val="24"/>
        </w:rPr>
        <w:t xml:space="preserve">, so </w:t>
      </w:r>
      <w:r w:rsidR="00217484" w:rsidRPr="009D0CE7">
        <w:rPr>
          <w:rFonts w:ascii="Arial" w:hAnsi="Arial" w:cs="Arial"/>
          <w:sz w:val="24"/>
          <w:szCs w:val="24"/>
        </w:rPr>
        <w:t xml:space="preserve">positive experiences </w:t>
      </w:r>
      <w:r w:rsidR="00193A68" w:rsidRPr="009D0CE7">
        <w:rPr>
          <w:rFonts w:ascii="Arial" w:hAnsi="Arial" w:cs="Arial"/>
          <w:sz w:val="24"/>
          <w:szCs w:val="24"/>
        </w:rPr>
        <w:t xml:space="preserve">need to be built here so that the child can develop affectively. </w:t>
      </w:r>
    </w:p>
    <w:p w14:paraId="69780900" w14:textId="56AEC87B" w:rsidR="0033720D" w:rsidRPr="009D0CE7" w:rsidRDefault="0033720D" w:rsidP="0088558C">
      <w:pPr>
        <w:shd w:val="clear" w:color="auto" w:fill="C5E0B3" w:themeFill="accent6" w:themeFillTint="66"/>
        <w:rPr>
          <w:rFonts w:ascii="Arial" w:hAnsi="Arial" w:cs="Arial"/>
          <w:sz w:val="24"/>
          <w:szCs w:val="24"/>
          <w:u w:val="single"/>
        </w:rPr>
      </w:pPr>
      <w:r w:rsidRPr="009D0CE7">
        <w:rPr>
          <w:rFonts w:ascii="Arial" w:hAnsi="Arial" w:cs="Arial"/>
          <w:sz w:val="24"/>
          <w:szCs w:val="24"/>
          <w:u w:val="single"/>
        </w:rPr>
        <w:t>The</w:t>
      </w:r>
      <w:r w:rsidR="003F7FBD" w:rsidRPr="009D0CE7">
        <w:rPr>
          <w:rFonts w:ascii="Arial" w:hAnsi="Arial" w:cs="Arial"/>
          <w:sz w:val="24"/>
          <w:szCs w:val="24"/>
          <w:u w:val="single"/>
        </w:rPr>
        <w:t xml:space="preserve"> Mesosystem</w:t>
      </w:r>
    </w:p>
    <w:p w14:paraId="0A4E0714" w14:textId="02072997" w:rsidR="003F7FBD" w:rsidRPr="009D0CE7" w:rsidRDefault="003F7FBD" w:rsidP="0088558C">
      <w:pPr>
        <w:shd w:val="clear" w:color="auto" w:fill="C5E0B3" w:themeFill="accent6" w:themeFillTint="66"/>
        <w:rPr>
          <w:rFonts w:ascii="Arial" w:hAnsi="Arial" w:cs="Arial"/>
          <w:sz w:val="24"/>
          <w:szCs w:val="24"/>
        </w:rPr>
      </w:pPr>
      <w:r w:rsidRPr="009D0CE7">
        <w:rPr>
          <w:rFonts w:ascii="Arial" w:hAnsi="Arial" w:cs="Arial"/>
          <w:sz w:val="24"/>
          <w:szCs w:val="24"/>
        </w:rPr>
        <w:t>This is made up of the relationships with</w:t>
      </w:r>
      <w:r w:rsidR="007C3D11" w:rsidRPr="009D0CE7">
        <w:rPr>
          <w:rFonts w:ascii="Arial" w:hAnsi="Arial" w:cs="Arial"/>
          <w:sz w:val="24"/>
          <w:szCs w:val="24"/>
        </w:rPr>
        <w:t xml:space="preserve"> the people in the microsystem. For </w:t>
      </w:r>
      <w:r w:rsidR="00B9421A" w:rsidRPr="009D0CE7">
        <w:rPr>
          <w:rFonts w:ascii="Arial" w:hAnsi="Arial" w:cs="Arial"/>
          <w:sz w:val="24"/>
          <w:szCs w:val="24"/>
        </w:rPr>
        <w:t>example,</w:t>
      </w:r>
      <w:r w:rsidR="007C3D11" w:rsidRPr="009D0CE7">
        <w:rPr>
          <w:rFonts w:ascii="Arial" w:hAnsi="Arial" w:cs="Arial"/>
          <w:sz w:val="24"/>
          <w:szCs w:val="24"/>
        </w:rPr>
        <w:t xml:space="preserve"> how a parent </w:t>
      </w:r>
      <w:r w:rsidR="00325B9A">
        <w:rPr>
          <w:rFonts w:ascii="Arial" w:hAnsi="Arial" w:cs="Arial"/>
          <w:sz w:val="24"/>
          <w:szCs w:val="24"/>
        </w:rPr>
        <w:t xml:space="preserve">develops their relationship </w:t>
      </w:r>
      <w:r w:rsidR="007C3D11" w:rsidRPr="009D0CE7">
        <w:rPr>
          <w:rFonts w:ascii="Arial" w:hAnsi="Arial" w:cs="Arial"/>
          <w:sz w:val="24"/>
          <w:szCs w:val="24"/>
        </w:rPr>
        <w:t>with their child’s key worker</w:t>
      </w:r>
      <w:r w:rsidR="00B9421A" w:rsidRPr="009D0CE7">
        <w:rPr>
          <w:rFonts w:ascii="Arial" w:hAnsi="Arial" w:cs="Arial"/>
          <w:sz w:val="24"/>
          <w:szCs w:val="24"/>
        </w:rPr>
        <w:t xml:space="preserve"> could affect the way in which the relationship is built with the child.</w:t>
      </w:r>
      <w:r w:rsidR="00D6167A" w:rsidRPr="009D0CE7">
        <w:rPr>
          <w:rFonts w:ascii="Arial" w:hAnsi="Arial" w:cs="Arial"/>
          <w:sz w:val="24"/>
          <w:szCs w:val="24"/>
        </w:rPr>
        <w:t xml:space="preserve"> </w:t>
      </w:r>
    </w:p>
    <w:p w14:paraId="6582E259" w14:textId="35C0498D" w:rsidR="007C3D11" w:rsidRPr="009D0CE7" w:rsidRDefault="007C3D11" w:rsidP="00C95CFA">
      <w:pPr>
        <w:shd w:val="clear" w:color="auto" w:fill="C5E0B3" w:themeFill="accent6" w:themeFillTint="66"/>
        <w:rPr>
          <w:rFonts w:ascii="Arial" w:hAnsi="Arial" w:cs="Arial"/>
          <w:sz w:val="24"/>
          <w:szCs w:val="24"/>
          <w:u w:val="single"/>
        </w:rPr>
      </w:pPr>
      <w:r w:rsidRPr="009D0CE7">
        <w:rPr>
          <w:rFonts w:ascii="Arial" w:hAnsi="Arial" w:cs="Arial"/>
          <w:sz w:val="24"/>
          <w:szCs w:val="24"/>
          <w:u w:val="single"/>
        </w:rPr>
        <w:lastRenderedPageBreak/>
        <w:t>The Exosyst</w:t>
      </w:r>
      <w:r w:rsidR="00D8574C" w:rsidRPr="009D0CE7">
        <w:rPr>
          <w:rFonts w:ascii="Arial" w:hAnsi="Arial" w:cs="Arial"/>
          <w:sz w:val="24"/>
          <w:szCs w:val="24"/>
          <w:u w:val="single"/>
        </w:rPr>
        <w:t>em</w:t>
      </w:r>
    </w:p>
    <w:p w14:paraId="66C801AC" w14:textId="3D625112" w:rsidR="00C948BF" w:rsidRPr="009D0CE7" w:rsidRDefault="00D8574C" w:rsidP="00C95CFA">
      <w:pPr>
        <w:shd w:val="clear" w:color="auto" w:fill="C5E0B3" w:themeFill="accent6" w:themeFillTint="66"/>
        <w:rPr>
          <w:rFonts w:ascii="Arial" w:hAnsi="Arial" w:cs="Arial"/>
          <w:sz w:val="24"/>
          <w:szCs w:val="24"/>
        </w:rPr>
      </w:pPr>
      <w:r w:rsidRPr="009D0CE7">
        <w:rPr>
          <w:rFonts w:ascii="Arial" w:hAnsi="Arial" w:cs="Arial"/>
          <w:sz w:val="24"/>
          <w:szCs w:val="24"/>
        </w:rPr>
        <w:t>This system involves factors that can affect the chi</w:t>
      </w:r>
      <w:r w:rsidR="007B5F06" w:rsidRPr="009D0CE7">
        <w:rPr>
          <w:rFonts w:ascii="Arial" w:hAnsi="Arial" w:cs="Arial"/>
          <w:sz w:val="24"/>
          <w:szCs w:val="24"/>
        </w:rPr>
        <w:t xml:space="preserve">ld’s </w:t>
      </w:r>
      <w:r w:rsidR="00D6167A" w:rsidRPr="009D0CE7">
        <w:rPr>
          <w:rFonts w:ascii="Arial" w:hAnsi="Arial" w:cs="Arial"/>
          <w:sz w:val="24"/>
          <w:szCs w:val="24"/>
        </w:rPr>
        <w:t>development but</w:t>
      </w:r>
      <w:r w:rsidR="007B5F06" w:rsidRPr="009D0CE7">
        <w:rPr>
          <w:rFonts w:ascii="Arial" w:hAnsi="Arial" w:cs="Arial"/>
          <w:sz w:val="24"/>
          <w:szCs w:val="24"/>
        </w:rPr>
        <w:t xml:space="preserve"> may not be a direct link</w:t>
      </w:r>
      <w:r w:rsidR="00B9421A" w:rsidRPr="009D0CE7">
        <w:rPr>
          <w:rFonts w:ascii="Arial" w:hAnsi="Arial" w:cs="Arial"/>
          <w:sz w:val="24"/>
          <w:szCs w:val="24"/>
        </w:rPr>
        <w:t xml:space="preserve">. </w:t>
      </w:r>
    </w:p>
    <w:p w14:paraId="66E8B0EC" w14:textId="0CF9D0B2" w:rsidR="00042824" w:rsidRPr="009D0CE7" w:rsidRDefault="00042824" w:rsidP="00C95CFA">
      <w:pPr>
        <w:shd w:val="clear" w:color="auto" w:fill="C5E0B3" w:themeFill="accent6" w:themeFillTint="66"/>
        <w:rPr>
          <w:rFonts w:ascii="Arial" w:hAnsi="Arial" w:cs="Arial"/>
          <w:sz w:val="24"/>
          <w:szCs w:val="24"/>
        </w:rPr>
      </w:pPr>
      <w:r w:rsidRPr="009D0CE7">
        <w:rPr>
          <w:rFonts w:ascii="Arial" w:hAnsi="Arial" w:cs="Arial"/>
          <w:sz w:val="24"/>
          <w:szCs w:val="24"/>
          <w:u w:val="single"/>
        </w:rPr>
        <w:t>The Macrosystem</w:t>
      </w:r>
    </w:p>
    <w:p w14:paraId="3959A618" w14:textId="7B9EE790" w:rsidR="00042824" w:rsidRPr="009D0CE7" w:rsidRDefault="00042824" w:rsidP="00C95CFA">
      <w:pPr>
        <w:shd w:val="clear" w:color="auto" w:fill="C5E0B3" w:themeFill="accent6" w:themeFillTint="66"/>
        <w:rPr>
          <w:rFonts w:ascii="Arial" w:hAnsi="Arial" w:cs="Arial"/>
          <w:sz w:val="24"/>
          <w:szCs w:val="24"/>
        </w:rPr>
      </w:pPr>
      <w:r w:rsidRPr="009D0CE7">
        <w:rPr>
          <w:rFonts w:ascii="Arial" w:hAnsi="Arial" w:cs="Arial"/>
          <w:sz w:val="24"/>
          <w:szCs w:val="24"/>
        </w:rPr>
        <w:t xml:space="preserve">This system is linked to </w:t>
      </w:r>
      <w:r w:rsidR="0059496E" w:rsidRPr="009D0CE7">
        <w:rPr>
          <w:rFonts w:ascii="Arial" w:hAnsi="Arial" w:cs="Arial"/>
          <w:sz w:val="24"/>
          <w:szCs w:val="24"/>
        </w:rPr>
        <w:t xml:space="preserve">cultural elements and how they can affect the child’s development, such as wealth, </w:t>
      </w:r>
      <w:r w:rsidR="00F11E47" w:rsidRPr="009D0CE7">
        <w:rPr>
          <w:rFonts w:ascii="Arial" w:hAnsi="Arial" w:cs="Arial"/>
          <w:sz w:val="24"/>
          <w:szCs w:val="24"/>
        </w:rPr>
        <w:t>poverty,</w:t>
      </w:r>
      <w:r w:rsidR="0059496E" w:rsidRPr="009D0CE7">
        <w:rPr>
          <w:rFonts w:ascii="Arial" w:hAnsi="Arial" w:cs="Arial"/>
          <w:sz w:val="24"/>
          <w:szCs w:val="24"/>
        </w:rPr>
        <w:t xml:space="preserve"> and ethnicity</w:t>
      </w:r>
      <w:r w:rsidR="003D43FD" w:rsidRPr="009D0CE7">
        <w:rPr>
          <w:rFonts w:ascii="Arial" w:hAnsi="Arial" w:cs="Arial"/>
          <w:sz w:val="24"/>
          <w:szCs w:val="24"/>
        </w:rPr>
        <w:t xml:space="preserve"> and how this is viewed by people in the system.</w:t>
      </w:r>
    </w:p>
    <w:p w14:paraId="25181367" w14:textId="7ACC0063" w:rsidR="003D43FD" w:rsidRPr="009D0CE7" w:rsidRDefault="003D43FD" w:rsidP="00C95CFA">
      <w:pPr>
        <w:shd w:val="clear" w:color="auto" w:fill="C5E0B3" w:themeFill="accent6" w:themeFillTint="66"/>
        <w:rPr>
          <w:rFonts w:ascii="Arial" w:hAnsi="Arial" w:cs="Arial"/>
          <w:sz w:val="24"/>
          <w:szCs w:val="24"/>
          <w:u w:val="single"/>
        </w:rPr>
      </w:pPr>
      <w:r w:rsidRPr="009D0CE7">
        <w:rPr>
          <w:rFonts w:ascii="Arial" w:hAnsi="Arial" w:cs="Arial"/>
          <w:sz w:val="24"/>
          <w:szCs w:val="24"/>
          <w:u w:val="single"/>
        </w:rPr>
        <w:t xml:space="preserve">The </w:t>
      </w:r>
      <w:r w:rsidR="00142FC5" w:rsidRPr="009D0CE7">
        <w:rPr>
          <w:rFonts w:ascii="Arial" w:hAnsi="Arial" w:cs="Arial"/>
          <w:sz w:val="24"/>
          <w:szCs w:val="24"/>
          <w:u w:val="single"/>
        </w:rPr>
        <w:t>Chronosystem</w:t>
      </w:r>
    </w:p>
    <w:p w14:paraId="66CCEA75" w14:textId="12257044" w:rsidR="00B53383" w:rsidRPr="009D0CE7" w:rsidRDefault="00944B19" w:rsidP="00C95CFA">
      <w:pPr>
        <w:shd w:val="clear" w:color="auto" w:fill="C5E0B3" w:themeFill="accent6" w:themeFillTint="66"/>
        <w:rPr>
          <w:rFonts w:ascii="Arial" w:hAnsi="Arial" w:cs="Arial"/>
          <w:sz w:val="24"/>
          <w:szCs w:val="24"/>
        </w:rPr>
      </w:pPr>
      <w:r w:rsidRPr="009D0CE7">
        <w:rPr>
          <w:rFonts w:ascii="Arial" w:hAnsi="Arial" w:cs="Arial"/>
          <w:sz w:val="24"/>
          <w:szCs w:val="24"/>
        </w:rPr>
        <w:t xml:space="preserve">This system has been added </w:t>
      </w:r>
      <w:r w:rsidR="00076D9D" w:rsidRPr="009D0CE7">
        <w:rPr>
          <w:rFonts w:ascii="Arial" w:hAnsi="Arial" w:cs="Arial"/>
          <w:sz w:val="24"/>
          <w:szCs w:val="24"/>
        </w:rPr>
        <w:t>later</w:t>
      </w:r>
      <w:r w:rsidRPr="009D0CE7">
        <w:rPr>
          <w:rFonts w:ascii="Arial" w:hAnsi="Arial" w:cs="Arial"/>
          <w:sz w:val="24"/>
          <w:szCs w:val="24"/>
        </w:rPr>
        <w:t xml:space="preserve">, but consists of </w:t>
      </w:r>
      <w:r w:rsidR="00A45496" w:rsidRPr="009D0CE7">
        <w:rPr>
          <w:rFonts w:ascii="Arial" w:hAnsi="Arial" w:cs="Arial"/>
          <w:sz w:val="24"/>
          <w:szCs w:val="24"/>
        </w:rPr>
        <w:t xml:space="preserve">changes that occur in a lifetime, such as major transitions and historical events, but it also includes </w:t>
      </w:r>
      <w:r w:rsidR="0004191D" w:rsidRPr="009D0CE7">
        <w:rPr>
          <w:rFonts w:ascii="Arial" w:hAnsi="Arial" w:cs="Arial"/>
          <w:sz w:val="24"/>
          <w:szCs w:val="24"/>
        </w:rPr>
        <w:t xml:space="preserve">transitions that occur such as moving schools or parents divorcing. </w:t>
      </w:r>
    </w:p>
    <w:p w14:paraId="427D1EA4" w14:textId="77777777" w:rsidR="00FF5888" w:rsidRPr="009D0CE7" w:rsidRDefault="00FF5888" w:rsidP="00C95CFA">
      <w:pPr>
        <w:shd w:val="clear" w:color="auto" w:fill="C5E0B3" w:themeFill="accent6" w:themeFillTint="66"/>
        <w:rPr>
          <w:rFonts w:ascii="Arial" w:hAnsi="Arial" w:cs="Arial"/>
          <w:sz w:val="24"/>
          <w:szCs w:val="24"/>
        </w:rPr>
      </w:pPr>
    </w:p>
    <w:p w14:paraId="2A12E609" w14:textId="2C65E36B" w:rsidR="00B86336" w:rsidRPr="009D0CE7" w:rsidRDefault="00D2362C" w:rsidP="00C95CFA">
      <w:pPr>
        <w:shd w:val="clear" w:color="auto" w:fill="C5E0B3" w:themeFill="accent6" w:themeFillTint="66"/>
        <w:rPr>
          <w:rFonts w:ascii="Arial" w:hAnsi="Arial" w:cs="Arial"/>
          <w:sz w:val="24"/>
          <w:szCs w:val="24"/>
        </w:rPr>
      </w:pPr>
      <w:r w:rsidRPr="009D0CE7">
        <w:rPr>
          <w:rFonts w:ascii="Arial" w:hAnsi="Arial" w:cs="Arial"/>
          <w:sz w:val="24"/>
          <w:szCs w:val="24"/>
        </w:rPr>
        <w:t>Brook</w:t>
      </w:r>
      <w:r w:rsidR="00924B4E" w:rsidRPr="009D0CE7">
        <w:rPr>
          <w:rFonts w:ascii="Arial" w:hAnsi="Arial" w:cs="Arial"/>
          <w:sz w:val="24"/>
          <w:szCs w:val="24"/>
        </w:rPr>
        <w:t>er</w:t>
      </w:r>
      <w:r w:rsidRPr="009D0CE7">
        <w:rPr>
          <w:rFonts w:ascii="Arial" w:hAnsi="Arial" w:cs="Arial"/>
          <w:sz w:val="24"/>
          <w:szCs w:val="24"/>
        </w:rPr>
        <w:t xml:space="preserve"> (2008) discusses the importance of Bowlby (1978) and Ainsworth</w:t>
      </w:r>
      <w:r w:rsidR="00EE76AD" w:rsidRPr="009D0CE7">
        <w:rPr>
          <w:rFonts w:ascii="Arial" w:hAnsi="Arial" w:cs="Arial"/>
          <w:sz w:val="24"/>
          <w:szCs w:val="24"/>
        </w:rPr>
        <w:t xml:space="preserve">’s </w:t>
      </w:r>
      <w:r w:rsidRPr="009D0CE7">
        <w:rPr>
          <w:rFonts w:ascii="Arial" w:hAnsi="Arial" w:cs="Arial"/>
          <w:sz w:val="24"/>
          <w:szCs w:val="24"/>
        </w:rPr>
        <w:t>(1978) work into attachment</w:t>
      </w:r>
      <w:r w:rsidR="009F1E84" w:rsidRPr="009D0CE7">
        <w:rPr>
          <w:rFonts w:ascii="Arial" w:hAnsi="Arial" w:cs="Arial"/>
          <w:sz w:val="24"/>
          <w:szCs w:val="24"/>
        </w:rPr>
        <w:t xml:space="preserve"> and how this has tended to be the focus on young children’s experiences</w:t>
      </w:r>
      <w:r w:rsidR="007A6811" w:rsidRPr="009D0CE7">
        <w:rPr>
          <w:rFonts w:ascii="Arial" w:hAnsi="Arial" w:cs="Arial"/>
          <w:sz w:val="24"/>
          <w:szCs w:val="24"/>
        </w:rPr>
        <w:t xml:space="preserve">, especially during transitions. </w:t>
      </w:r>
      <w:r w:rsidR="00501FDB" w:rsidRPr="009D0CE7">
        <w:rPr>
          <w:rFonts w:ascii="Arial" w:hAnsi="Arial" w:cs="Arial"/>
          <w:sz w:val="24"/>
          <w:szCs w:val="24"/>
        </w:rPr>
        <w:t>Bowlby and Ainsworth research showed that if a child’s bonds with their main carer were broken</w:t>
      </w:r>
      <w:r w:rsidR="00E13855" w:rsidRPr="009D0CE7">
        <w:rPr>
          <w:rFonts w:ascii="Arial" w:hAnsi="Arial" w:cs="Arial"/>
          <w:sz w:val="24"/>
          <w:szCs w:val="24"/>
        </w:rPr>
        <w:t xml:space="preserve"> then </w:t>
      </w:r>
      <w:r w:rsidR="00D41BB5" w:rsidRPr="009D0CE7">
        <w:rPr>
          <w:rFonts w:ascii="Arial" w:hAnsi="Arial" w:cs="Arial"/>
          <w:sz w:val="24"/>
          <w:szCs w:val="24"/>
        </w:rPr>
        <w:t xml:space="preserve">the child </w:t>
      </w:r>
      <w:r w:rsidR="008C30D8" w:rsidRPr="009D0CE7">
        <w:rPr>
          <w:rFonts w:ascii="Arial" w:hAnsi="Arial" w:cs="Arial"/>
          <w:sz w:val="24"/>
          <w:szCs w:val="24"/>
        </w:rPr>
        <w:t xml:space="preserve">may </w:t>
      </w:r>
      <w:r w:rsidR="00D41BB5" w:rsidRPr="009D0CE7">
        <w:rPr>
          <w:rFonts w:ascii="Arial" w:hAnsi="Arial" w:cs="Arial"/>
          <w:sz w:val="24"/>
          <w:szCs w:val="24"/>
        </w:rPr>
        <w:t>dis</w:t>
      </w:r>
      <w:r w:rsidR="006C06CF" w:rsidRPr="009D0CE7">
        <w:rPr>
          <w:rFonts w:ascii="Arial" w:hAnsi="Arial" w:cs="Arial"/>
          <w:sz w:val="24"/>
          <w:szCs w:val="24"/>
        </w:rPr>
        <w:t>play behaviours that were “evolutionary me</w:t>
      </w:r>
      <w:r w:rsidR="00F2534F" w:rsidRPr="009D0CE7">
        <w:rPr>
          <w:rFonts w:ascii="Arial" w:hAnsi="Arial" w:cs="Arial"/>
          <w:sz w:val="24"/>
          <w:szCs w:val="24"/>
        </w:rPr>
        <w:t>chanisms”</w:t>
      </w:r>
      <w:r w:rsidR="00516981" w:rsidRPr="009D0CE7">
        <w:rPr>
          <w:rFonts w:ascii="Arial" w:hAnsi="Arial" w:cs="Arial"/>
          <w:sz w:val="24"/>
          <w:szCs w:val="24"/>
        </w:rPr>
        <w:t xml:space="preserve"> such as crying, screaming</w:t>
      </w:r>
      <w:r w:rsidR="001264AB" w:rsidRPr="009D0CE7">
        <w:rPr>
          <w:rFonts w:ascii="Arial" w:hAnsi="Arial" w:cs="Arial"/>
          <w:sz w:val="24"/>
          <w:szCs w:val="24"/>
        </w:rPr>
        <w:t>,</w:t>
      </w:r>
      <w:r w:rsidR="00516981" w:rsidRPr="009D0CE7">
        <w:rPr>
          <w:rFonts w:ascii="Arial" w:hAnsi="Arial" w:cs="Arial"/>
          <w:sz w:val="24"/>
          <w:szCs w:val="24"/>
        </w:rPr>
        <w:t xml:space="preserve"> and holding onto their main care giver, which is a </w:t>
      </w:r>
      <w:r w:rsidR="00C56F4C" w:rsidRPr="009D0CE7">
        <w:rPr>
          <w:rFonts w:ascii="Arial" w:hAnsi="Arial" w:cs="Arial"/>
          <w:sz w:val="24"/>
          <w:szCs w:val="24"/>
        </w:rPr>
        <w:t xml:space="preserve">way in which the child shows their displeasure at being left and </w:t>
      </w:r>
      <w:r w:rsidR="00BA66E7" w:rsidRPr="009D0CE7">
        <w:rPr>
          <w:rFonts w:ascii="Arial" w:hAnsi="Arial" w:cs="Arial"/>
          <w:sz w:val="24"/>
          <w:szCs w:val="24"/>
        </w:rPr>
        <w:t>can make</w:t>
      </w:r>
      <w:r w:rsidR="00C56F4C" w:rsidRPr="009D0CE7">
        <w:rPr>
          <w:rFonts w:ascii="Arial" w:hAnsi="Arial" w:cs="Arial"/>
          <w:sz w:val="24"/>
          <w:szCs w:val="24"/>
        </w:rPr>
        <w:t xml:space="preserve"> the main care giver </w:t>
      </w:r>
      <w:r w:rsidR="008C30D8" w:rsidRPr="009D0CE7">
        <w:rPr>
          <w:rFonts w:ascii="Arial" w:hAnsi="Arial" w:cs="Arial"/>
          <w:sz w:val="24"/>
          <w:szCs w:val="24"/>
        </w:rPr>
        <w:t>guilty for doing so.</w:t>
      </w:r>
      <w:r w:rsidR="00CF7A07" w:rsidRPr="009D0CE7">
        <w:rPr>
          <w:rFonts w:ascii="Arial" w:hAnsi="Arial" w:cs="Arial"/>
          <w:sz w:val="24"/>
          <w:szCs w:val="24"/>
        </w:rPr>
        <w:t xml:space="preserve"> </w:t>
      </w:r>
      <w:r w:rsidR="00442462">
        <w:rPr>
          <w:rFonts w:ascii="Arial" w:hAnsi="Arial" w:cs="Arial"/>
          <w:sz w:val="24"/>
          <w:szCs w:val="24"/>
        </w:rPr>
        <w:t>A</w:t>
      </w:r>
      <w:r w:rsidR="00CF7A07" w:rsidRPr="009D0CE7">
        <w:rPr>
          <w:rFonts w:ascii="Arial" w:hAnsi="Arial" w:cs="Arial"/>
          <w:sz w:val="24"/>
          <w:szCs w:val="24"/>
        </w:rPr>
        <w:t>s a</w:t>
      </w:r>
      <w:r w:rsidR="004924F1" w:rsidRPr="009D0CE7">
        <w:rPr>
          <w:rFonts w:ascii="Arial" w:hAnsi="Arial" w:cs="Arial"/>
          <w:sz w:val="24"/>
          <w:szCs w:val="24"/>
        </w:rPr>
        <w:t>n</w:t>
      </w:r>
      <w:r w:rsidR="00CF7A07" w:rsidRPr="009D0CE7">
        <w:rPr>
          <w:rFonts w:ascii="Arial" w:hAnsi="Arial" w:cs="Arial"/>
          <w:sz w:val="24"/>
          <w:szCs w:val="24"/>
        </w:rPr>
        <w:t xml:space="preserve"> Early Years setting </w:t>
      </w:r>
      <w:r w:rsidR="00710930" w:rsidRPr="009D0CE7">
        <w:rPr>
          <w:rFonts w:ascii="Arial" w:hAnsi="Arial" w:cs="Arial"/>
          <w:sz w:val="24"/>
          <w:szCs w:val="24"/>
        </w:rPr>
        <w:t xml:space="preserve">and practitioner </w:t>
      </w:r>
      <w:r w:rsidR="00CF7A07" w:rsidRPr="009D0CE7">
        <w:rPr>
          <w:rFonts w:ascii="Arial" w:hAnsi="Arial" w:cs="Arial"/>
          <w:sz w:val="24"/>
          <w:szCs w:val="24"/>
        </w:rPr>
        <w:t>it is important t</w:t>
      </w:r>
      <w:r w:rsidR="00CE2BC1">
        <w:rPr>
          <w:rFonts w:ascii="Arial" w:hAnsi="Arial" w:cs="Arial"/>
          <w:sz w:val="24"/>
          <w:szCs w:val="24"/>
        </w:rPr>
        <w:t>o</w:t>
      </w:r>
      <w:r w:rsidR="00CF7A07" w:rsidRPr="009D0CE7">
        <w:rPr>
          <w:rFonts w:ascii="Arial" w:hAnsi="Arial" w:cs="Arial"/>
          <w:sz w:val="24"/>
          <w:szCs w:val="24"/>
        </w:rPr>
        <w:t xml:space="preserve"> have and follow a settling in p</w:t>
      </w:r>
      <w:r w:rsidR="00113B12" w:rsidRPr="009D0CE7">
        <w:rPr>
          <w:rFonts w:ascii="Arial" w:hAnsi="Arial" w:cs="Arial"/>
          <w:sz w:val="24"/>
          <w:szCs w:val="24"/>
        </w:rPr>
        <w:t xml:space="preserve">olicy and </w:t>
      </w:r>
      <w:r w:rsidR="0067501D" w:rsidRPr="009D0CE7">
        <w:rPr>
          <w:rFonts w:ascii="Arial" w:hAnsi="Arial" w:cs="Arial"/>
          <w:sz w:val="24"/>
          <w:szCs w:val="24"/>
        </w:rPr>
        <w:t xml:space="preserve">have </w:t>
      </w:r>
      <w:r w:rsidR="00DC248F" w:rsidRPr="009D0CE7">
        <w:rPr>
          <w:rFonts w:ascii="Arial" w:hAnsi="Arial" w:cs="Arial"/>
          <w:sz w:val="24"/>
          <w:szCs w:val="24"/>
        </w:rPr>
        <w:t xml:space="preserve">a </w:t>
      </w:r>
      <w:r w:rsidR="0067501D" w:rsidRPr="009D0CE7">
        <w:rPr>
          <w:rFonts w:ascii="Arial" w:hAnsi="Arial" w:cs="Arial"/>
          <w:sz w:val="24"/>
          <w:szCs w:val="24"/>
        </w:rPr>
        <w:t>key</w:t>
      </w:r>
      <w:r w:rsidR="00113B12" w:rsidRPr="009D0CE7">
        <w:rPr>
          <w:rFonts w:ascii="Arial" w:hAnsi="Arial" w:cs="Arial"/>
          <w:sz w:val="24"/>
          <w:szCs w:val="24"/>
        </w:rPr>
        <w:t xml:space="preserve"> person that the child</w:t>
      </w:r>
      <w:r w:rsidR="00E21F26" w:rsidRPr="009D0CE7">
        <w:rPr>
          <w:rFonts w:ascii="Arial" w:hAnsi="Arial" w:cs="Arial"/>
          <w:sz w:val="24"/>
          <w:szCs w:val="24"/>
        </w:rPr>
        <w:t xml:space="preserve"> and parent</w:t>
      </w:r>
      <w:r w:rsidR="00113B12" w:rsidRPr="009D0CE7">
        <w:rPr>
          <w:rFonts w:ascii="Arial" w:hAnsi="Arial" w:cs="Arial"/>
          <w:sz w:val="24"/>
          <w:szCs w:val="24"/>
        </w:rPr>
        <w:t xml:space="preserve"> can form a bond wit</w:t>
      </w:r>
      <w:r w:rsidR="00E21F26" w:rsidRPr="009D0CE7">
        <w:rPr>
          <w:rFonts w:ascii="Arial" w:hAnsi="Arial" w:cs="Arial"/>
          <w:sz w:val="24"/>
          <w:szCs w:val="24"/>
        </w:rPr>
        <w:t xml:space="preserve">h which </w:t>
      </w:r>
      <w:r w:rsidR="00F87B7C" w:rsidRPr="009D0CE7">
        <w:rPr>
          <w:rFonts w:ascii="Arial" w:hAnsi="Arial" w:cs="Arial"/>
          <w:sz w:val="24"/>
          <w:szCs w:val="24"/>
        </w:rPr>
        <w:t xml:space="preserve">links in with </w:t>
      </w:r>
      <w:r w:rsidR="00E21F26" w:rsidRPr="009D0CE7">
        <w:rPr>
          <w:rFonts w:ascii="Arial" w:hAnsi="Arial" w:cs="Arial"/>
          <w:sz w:val="24"/>
          <w:szCs w:val="24"/>
        </w:rPr>
        <w:t>Bronfenbrenne</w:t>
      </w:r>
      <w:r w:rsidR="00BC329B" w:rsidRPr="009D0CE7">
        <w:rPr>
          <w:rFonts w:ascii="Arial" w:hAnsi="Arial" w:cs="Arial"/>
          <w:sz w:val="24"/>
          <w:szCs w:val="24"/>
        </w:rPr>
        <w:t xml:space="preserve">r’s </w:t>
      </w:r>
      <w:r w:rsidR="00E21F26" w:rsidRPr="009D0CE7">
        <w:rPr>
          <w:rFonts w:ascii="Arial" w:hAnsi="Arial" w:cs="Arial"/>
          <w:sz w:val="24"/>
          <w:szCs w:val="24"/>
        </w:rPr>
        <w:t>Mesosystem</w:t>
      </w:r>
      <w:r w:rsidR="00656D3E" w:rsidRPr="009D0CE7">
        <w:rPr>
          <w:rFonts w:ascii="Arial" w:hAnsi="Arial" w:cs="Arial"/>
          <w:sz w:val="24"/>
          <w:szCs w:val="24"/>
        </w:rPr>
        <w:t>.</w:t>
      </w:r>
    </w:p>
    <w:p w14:paraId="77596970" w14:textId="77777777" w:rsidR="00D8099D" w:rsidRPr="009D0CE7" w:rsidRDefault="00D8099D" w:rsidP="00C95CFA">
      <w:pPr>
        <w:shd w:val="clear" w:color="auto" w:fill="C5E0B3" w:themeFill="accent6" w:themeFillTint="66"/>
        <w:rPr>
          <w:rFonts w:ascii="Arial" w:hAnsi="Arial" w:cs="Arial"/>
          <w:sz w:val="24"/>
          <w:szCs w:val="24"/>
        </w:rPr>
      </w:pPr>
    </w:p>
    <w:p w14:paraId="68781BF5" w14:textId="6C9B008A" w:rsidR="00EC52D5" w:rsidRPr="009D0CE7" w:rsidRDefault="008739E3" w:rsidP="00C95CFA">
      <w:pPr>
        <w:shd w:val="clear" w:color="auto" w:fill="C5E0B3" w:themeFill="accent6" w:themeFillTint="66"/>
        <w:rPr>
          <w:rFonts w:ascii="Arial" w:hAnsi="Arial" w:cs="Arial"/>
          <w:b/>
          <w:bCs/>
          <w:sz w:val="24"/>
          <w:szCs w:val="24"/>
          <w:u w:val="single"/>
        </w:rPr>
      </w:pPr>
      <w:r w:rsidRPr="009D0CE7">
        <w:rPr>
          <w:rFonts w:ascii="Arial" w:hAnsi="Arial" w:cs="Arial"/>
          <w:b/>
          <w:bCs/>
          <w:sz w:val="24"/>
          <w:szCs w:val="24"/>
          <w:u w:val="single"/>
        </w:rPr>
        <w:t>Parents and Key Workers</w:t>
      </w:r>
      <w:r w:rsidR="0039031D" w:rsidRPr="009D0CE7">
        <w:rPr>
          <w:rFonts w:ascii="Arial" w:hAnsi="Arial" w:cs="Arial"/>
          <w:sz w:val="24"/>
          <w:szCs w:val="24"/>
        </w:rPr>
        <w:t>.</w:t>
      </w:r>
    </w:p>
    <w:p w14:paraId="17745559" w14:textId="7F83DACE" w:rsidR="00E25B44" w:rsidRPr="009D0CE7" w:rsidRDefault="001D1FDE" w:rsidP="00C95CFA">
      <w:pPr>
        <w:shd w:val="clear" w:color="auto" w:fill="C5E0B3" w:themeFill="accent6" w:themeFillTint="66"/>
        <w:rPr>
          <w:rFonts w:ascii="Arial" w:hAnsi="Arial" w:cs="Arial"/>
          <w:sz w:val="24"/>
          <w:szCs w:val="24"/>
        </w:rPr>
      </w:pPr>
      <w:r w:rsidRPr="009D0CE7">
        <w:rPr>
          <w:rFonts w:ascii="Arial" w:hAnsi="Arial" w:cs="Arial"/>
          <w:sz w:val="24"/>
          <w:szCs w:val="24"/>
        </w:rPr>
        <w:t>Firstly,</w:t>
      </w:r>
      <w:r w:rsidR="0026407E" w:rsidRPr="009D0CE7">
        <w:rPr>
          <w:rFonts w:ascii="Arial" w:hAnsi="Arial" w:cs="Arial"/>
          <w:sz w:val="24"/>
          <w:szCs w:val="24"/>
        </w:rPr>
        <w:t xml:space="preserve"> it is recognised by National Minimum Standards (2016) </w:t>
      </w:r>
      <w:r w:rsidR="002A715D" w:rsidRPr="009D0CE7">
        <w:rPr>
          <w:rFonts w:ascii="Arial" w:hAnsi="Arial" w:cs="Arial"/>
          <w:sz w:val="24"/>
          <w:szCs w:val="24"/>
        </w:rPr>
        <w:t xml:space="preserve">how </w:t>
      </w:r>
      <w:r w:rsidR="00E25B44" w:rsidRPr="009D0CE7">
        <w:rPr>
          <w:rFonts w:ascii="Arial" w:hAnsi="Arial" w:cs="Arial"/>
          <w:sz w:val="24"/>
          <w:szCs w:val="24"/>
        </w:rPr>
        <w:t xml:space="preserve">a </w:t>
      </w:r>
      <w:r w:rsidR="002A715D" w:rsidRPr="009D0CE7">
        <w:rPr>
          <w:rFonts w:ascii="Arial" w:hAnsi="Arial" w:cs="Arial"/>
          <w:sz w:val="24"/>
          <w:szCs w:val="24"/>
        </w:rPr>
        <w:t>child need</w:t>
      </w:r>
      <w:r w:rsidR="00E25B44" w:rsidRPr="009D0CE7">
        <w:rPr>
          <w:rFonts w:ascii="Arial" w:hAnsi="Arial" w:cs="Arial"/>
          <w:sz w:val="24"/>
          <w:szCs w:val="24"/>
        </w:rPr>
        <w:t>s</w:t>
      </w:r>
      <w:r w:rsidR="002A715D" w:rsidRPr="009D0CE7">
        <w:rPr>
          <w:rFonts w:ascii="Arial" w:hAnsi="Arial" w:cs="Arial"/>
          <w:sz w:val="24"/>
          <w:szCs w:val="24"/>
        </w:rPr>
        <w:t xml:space="preserve"> to form attachments</w:t>
      </w:r>
      <w:r w:rsidR="00AD54CE" w:rsidRPr="009D0CE7">
        <w:rPr>
          <w:rFonts w:ascii="Arial" w:hAnsi="Arial" w:cs="Arial"/>
          <w:sz w:val="24"/>
          <w:szCs w:val="24"/>
        </w:rPr>
        <w:t xml:space="preserve"> whilst being at a day care setting. Standard 8.6 states that </w:t>
      </w:r>
      <w:r w:rsidR="00E25B44" w:rsidRPr="009D0CE7">
        <w:rPr>
          <w:rFonts w:ascii="Arial" w:hAnsi="Arial" w:cs="Arial"/>
          <w:sz w:val="24"/>
          <w:szCs w:val="24"/>
        </w:rPr>
        <w:t>babies and young children</w:t>
      </w:r>
      <w:r w:rsidR="00134CA9" w:rsidRPr="009D0CE7">
        <w:rPr>
          <w:rFonts w:ascii="Arial" w:hAnsi="Arial" w:cs="Arial"/>
          <w:sz w:val="24"/>
          <w:szCs w:val="24"/>
        </w:rPr>
        <w:t xml:space="preserve"> should</w:t>
      </w:r>
      <w:r w:rsidR="00E25B44" w:rsidRPr="009D0CE7">
        <w:rPr>
          <w:rFonts w:ascii="Arial" w:hAnsi="Arial" w:cs="Arial"/>
          <w:sz w:val="24"/>
          <w:szCs w:val="24"/>
        </w:rPr>
        <w:t xml:space="preserve"> </w:t>
      </w:r>
      <w:r w:rsidR="002E79E7" w:rsidRPr="009D0CE7">
        <w:rPr>
          <w:rFonts w:ascii="Arial" w:hAnsi="Arial" w:cs="Arial"/>
          <w:sz w:val="24"/>
          <w:szCs w:val="24"/>
        </w:rPr>
        <w:t xml:space="preserve">have a consistent carer or </w:t>
      </w:r>
      <w:r w:rsidR="009C5A68" w:rsidRPr="009D0CE7">
        <w:rPr>
          <w:rFonts w:ascii="Arial" w:hAnsi="Arial" w:cs="Arial"/>
          <w:sz w:val="24"/>
          <w:szCs w:val="24"/>
        </w:rPr>
        <w:t>several</w:t>
      </w:r>
      <w:r w:rsidR="002E79E7" w:rsidRPr="009D0CE7">
        <w:rPr>
          <w:rFonts w:ascii="Arial" w:hAnsi="Arial" w:cs="Arial"/>
          <w:sz w:val="24"/>
          <w:szCs w:val="24"/>
        </w:rPr>
        <w:t xml:space="preserve"> regular carers for them to form attachments. </w:t>
      </w:r>
      <w:r w:rsidR="00846800" w:rsidRPr="009D0CE7">
        <w:rPr>
          <w:rFonts w:ascii="Arial" w:hAnsi="Arial" w:cs="Arial"/>
          <w:sz w:val="24"/>
          <w:szCs w:val="24"/>
        </w:rPr>
        <w:t>The</w:t>
      </w:r>
      <w:r w:rsidR="00A62D83" w:rsidRPr="009D0CE7">
        <w:rPr>
          <w:rFonts w:ascii="Arial" w:hAnsi="Arial" w:cs="Arial"/>
          <w:sz w:val="24"/>
          <w:szCs w:val="24"/>
        </w:rPr>
        <w:t xml:space="preserve"> NMS also states </w:t>
      </w:r>
      <w:r w:rsidR="0025547E" w:rsidRPr="009D0CE7">
        <w:rPr>
          <w:rFonts w:ascii="Arial" w:hAnsi="Arial" w:cs="Arial"/>
          <w:sz w:val="24"/>
          <w:szCs w:val="24"/>
        </w:rPr>
        <w:t xml:space="preserve">that </w:t>
      </w:r>
      <w:r w:rsidR="00D34799" w:rsidRPr="009D0CE7">
        <w:rPr>
          <w:rFonts w:ascii="Arial" w:hAnsi="Arial" w:cs="Arial"/>
          <w:sz w:val="24"/>
          <w:szCs w:val="24"/>
        </w:rPr>
        <w:t>parents should</w:t>
      </w:r>
      <w:r w:rsidR="009B6066" w:rsidRPr="009D0CE7">
        <w:rPr>
          <w:rFonts w:ascii="Arial" w:hAnsi="Arial" w:cs="Arial"/>
          <w:sz w:val="24"/>
          <w:szCs w:val="24"/>
        </w:rPr>
        <w:t xml:space="preserve"> </w:t>
      </w:r>
      <w:r w:rsidR="00D34799" w:rsidRPr="009D0CE7">
        <w:rPr>
          <w:rFonts w:ascii="Arial" w:hAnsi="Arial" w:cs="Arial"/>
          <w:sz w:val="24"/>
          <w:szCs w:val="24"/>
        </w:rPr>
        <w:t>be given an opportunity</w:t>
      </w:r>
      <w:r w:rsidR="009D610F" w:rsidRPr="009D0CE7">
        <w:rPr>
          <w:rFonts w:ascii="Arial" w:hAnsi="Arial" w:cs="Arial"/>
          <w:sz w:val="24"/>
          <w:szCs w:val="24"/>
        </w:rPr>
        <w:t xml:space="preserve"> to discuss </w:t>
      </w:r>
      <w:r w:rsidR="008F7380" w:rsidRPr="009D0CE7">
        <w:rPr>
          <w:rFonts w:ascii="Arial" w:hAnsi="Arial" w:cs="Arial"/>
          <w:sz w:val="24"/>
          <w:szCs w:val="24"/>
        </w:rPr>
        <w:t>their</w:t>
      </w:r>
      <w:r w:rsidR="009D610F" w:rsidRPr="009D0CE7">
        <w:rPr>
          <w:rFonts w:ascii="Arial" w:hAnsi="Arial" w:cs="Arial"/>
          <w:sz w:val="24"/>
          <w:szCs w:val="24"/>
        </w:rPr>
        <w:t xml:space="preserve"> child’s preferences, needs and abilities</w:t>
      </w:r>
      <w:r w:rsidR="00E82B5B" w:rsidRPr="009D0CE7">
        <w:rPr>
          <w:rFonts w:ascii="Arial" w:hAnsi="Arial" w:cs="Arial"/>
          <w:sz w:val="24"/>
          <w:szCs w:val="24"/>
        </w:rPr>
        <w:t xml:space="preserve"> and</w:t>
      </w:r>
      <w:r w:rsidR="00CF558D" w:rsidRPr="009D0CE7">
        <w:rPr>
          <w:rFonts w:ascii="Arial" w:hAnsi="Arial" w:cs="Arial"/>
          <w:sz w:val="24"/>
          <w:szCs w:val="24"/>
        </w:rPr>
        <w:t xml:space="preserve"> be given time to pass on any other information that they feel pertinent to their child settling into the setting</w:t>
      </w:r>
      <w:r w:rsidR="008F7380" w:rsidRPr="009D0CE7">
        <w:rPr>
          <w:rFonts w:ascii="Arial" w:hAnsi="Arial" w:cs="Arial"/>
          <w:sz w:val="24"/>
          <w:szCs w:val="24"/>
        </w:rPr>
        <w:t>.</w:t>
      </w:r>
      <w:r w:rsidR="00A62D83" w:rsidRPr="009D0CE7">
        <w:rPr>
          <w:rFonts w:ascii="Arial" w:hAnsi="Arial" w:cs="Arial"/>
          <w:sz w:val="24"/>
          <w:szCs w:val="24"/>
        </w:rPr>
        <w:t xml:space="preserve"> Standard 3.3.</w:t>
      </w:r>
    </w:p>
    <w:p w14:paraId="7997CA4E" w14:textId="4FFA0DE4" w:rsidR="00661EDF" w:rsidRPr="009D0CE7" w:rsidRDefault="000A6E39" w:rsidP="00C95CFA">
      <w:pPr>
        <w:shd w:val="clear" w:color="auto" w:fill="C5E0B3" w:themeFill="accent6" w:themeFillTint="66"/>
        <w:rPr>
          <w:rFonts w:ascii="Arial" w:hAnsi="Arial" w:cs="Arial"/>
          <w:sz w:val="24"/>
          <w:szCs w:val="24"/>
        </w:rPr>
      </w:pPr>
      <w:r w:rsidRPr="009D0CE7">
        <w:rPr>
          <w:rFonts w:ascii="Arial" w:hAnsi="Arial" w:cs="Arial"/>
          <w:sz w:val="24"/>
          <w:szCs w:val="24"/>
        </w:rPr>
        <w:t>The</w:t>
      </w:r>
      <w:r w:rsidR="005F7507" w:rsidRPr="009D0CE7">
        <w:rPr>
          <w:rFonts w:ascii="Arial" w:hAnsi="Arial" w:cs="Arial"/>
          <w:sz w:val="24"/>
          <w:szCs w:val="24"/>
        </w:rPr>
        <w:t xml:space="preserve"> initial introduction with the parent and child is</w:t>
      </w:r>
      <w:r w:rsidR="00417EC1" w:rsidRPr="009D0CE7">
        <w:rPr>
          <w:rFonts w:ascii="Arial" w:hAnsi="Arial" w:cs="Arial"/>
          <w:sz w:val="24"/>
          <w:szCs w:val="24"/>
        </w:rPr>
        <w:t xml:space="preserve"> </w:t>
      </w:r>
      <w:r w:rsidR="002708CC" w:rsidRPr="009D0CE7">
        <w:rPr>
          <w:rFonts w:ascii="Arial" w:hAnsi="Arial" w:cs="Arial"/>
          <w:sz w:val="24"/>
          <w:szCs w:val="24"/>
        </w:rPr>
        <w:t xml:space="preserve">an opportunity for </w:t>
      </w:r>
      <w:r w:rsidR="00357BAF" w:rsidRPr="009D0CE7">
        <w:rPr>
          <w:rFonts w:ascii="Arial" w:hAnsi="Arial" w:cs="Arial"/>
          <w:sz w:val="24"/>
          <w:szCs w:val="24"/>
        </w:rPr>
        <w:t xml:space="preserve">the </w:t>
      </w:r>
      <w:r w:rsidR="002708CC" w:rsidRPr="009D0CE7">
        <w:rPr>
          <w:rFonts w:ascii="Arial" w:hAnsi="Arial" w:cs="Arial"/>
          <w:sz w:val="24"/>
          <w:szCs w:val="24"/>
        </w:rPr>
        <w:t>keyworker</w:t>
      </w:r>
      <w:r w:rsidR="00AB05D8" w:rsidRPr="009D0CE7">
        <w:rPr>
          <w:rFonts w:ascii="Arial" w:hAnsi="Arial" w:cs="Arial"/>
          <w:sz w:val="24"/>
          <w:szCs w:val="24"/>
        </w:rPr>
        <w:t xml:space="preserve"> to discuss the child and how the</w:t>
      </w:r>
      <w:r w:rsidR="00766687" w:rsidRPr="009D0CE7">
        <w:rPr>
          <w:rFonts w:ascii="Arial" w:hAnsi="Arial" w:cs="Arial"/>
          <w:sz w:val="24"/>
          <w:szCs w:val="24"/>
        </w:rPr>
        <w:t xml:space="preserve"> parent</w:t>
      </w:r>
      <w:r w:rsidR="00AB05D8" w:rsidRPr="009D0CE7">
        <w:rPr>
          <w:rFonts w:ascii="Arial" w:hAnsi="Arial" w:cs="Arial"/>
          <w:sz w:val="24"/>
          <w:szCs w:val="24"/>
        </w:rPr>
        <w:t xml:space="preserve"> support</w:t>
      </w:r>
      <w:r w:rsidR="00766687" w:rsidRPr="009D0CE7">
        <w:rPr>
          <w:rFonts w:ascii="Arial" w:hAnsi="Arial" w:cs="Arial"/>
          <w:sz w:val="24"/>
          <w:szCs w:val="24"/>
        </w:rPr>
        <w:t>s</w:t>
      </w:r>
      <w:r w:rsidR="00AB05D8" w:rsidRPr="009D0CE7">
        <w:rPr>
          <w:rFonts w:ascii="Arial" w:hAnsi="Arial" w:cs="Arial"/>
          <w:sz w:val="24"/>
          <w:szCs w:val="24"/>
        </w:rPr>
        <w:t xml:space="preserve"> them in the home environment</w:t>
      </w:r>
      <w:r w:rsidRPr="009D0CE7">
        <w:rPr>
          <w:rFonts w:ascii="Arial" w:hAnsi="Arial" w:cs="Arial"/>
          <w:sz w:val="24"/>
          <w:szCs w:val="24"/>
        </w:rPr>
        <w:t>. I</w:t>
      </w:r>
      <w:r w:rsidR="00AB05D8" w:rsidRPr="009D0CE7">
        <w:rPr>
          <w:rFonts w:ascii="Arial" w:hAnsi="Arial" w:cs="Arial"/>
          <w:sz w:val="24"/>
          <w:szCs w:val="24"/>
        </w:rPr>
        <w:t xml:space="preserve">t is important that both parties are open and honest about how they feel things will work so that the relationship starts on a good path. </w:t>
      </w:r>
      <w:r w:rsidR="008D7118" w:rsidRPr="009D0CE7">
        <w:rPr>
          <w:rFonts w:ascii="Arial" w:hAnsi="Arial" w:cs="Arial"/>
          <w:sz w:val="24"/>
          <w:szCs w:val="24"/>
        </w:rPr>
        <w:t>The Welsh Government (2017b) states that</w:t>
      </w:r>
      <w:r w:rsidR="0053204B" w:rsidRPr="009D0CE7">
        <w:rPr>
          <w:rFonts w:ascii="Arial" w:hAnsi="Arial" w:cs="Arial"/>
          <w:sz w:val="24"/>
          <w:szCs w:val="24"/>
        </w:rPr>
        <w:t xml:space="preserve"> a</w:t>
      </w:r>
      <w:r w:rsidR="00EC60AA" w:rsidRPr="009D0CE7">
        <w:rPr>
          <w:rFonts w:ascii="Arial" w:hAnsi="Arial" w:cs="Arial"/>
          <w:sz w:val="24"/>
          <w:szCs w:val="24"/>
        </w:rPr>
        <w:t xml:space="preserve"> </w:t>
      </w:r>
      <w:r w:rsidR="00007773" w:rsidRPr="009D0CE7">
        <w:rPr>
          <w:rFonts w:ascii="Arial" w:hAnsi="Arial" w:cs="Arial"/>
          <w:sz w:val="24"/>
          <w:szCs w:val="24"/>
        </w:rPr>
        <w:t>transition</w:t>
      </w:r>
      <w:r w:rsidR="00C13203" w:rsidRPr="009D0CE7">
        <w:rPr>
          <w:rFonts w:ascii="Arial" w:hAnsi="Arial" w:cs="Arial"/>
          <w:sz w:val="24"/>
          <w:szCs w:val="24"/>
        </w:rPr>
        <w:t xml:space="preserve"> </w:t>
      </w:r>
      <w:r w:rsidR="00EC60AA" w:rsidRPr="009D0CE7">
        <w:rPr>
          <w:rFonts w:ascii="Arial" w:hAnsi="Arial" w:cs="Arial"/>
          <w:sz w:val="24"/>
          <w:szCs w:val="24"/>
        </w:rPr>
        <w:t xml:space="preserve">needs to be managed and planned effectively and careful consideration </w:t>
      </w:r>
      <w:r w:rsidR="00BC522C" w:rsidRPr="009D0CE7">
        <w:rPr>
          <w:rFonts w:ascii="Arial" w:hAnsi="Arial" w:cs="Arial"/>
          <w:sz w:val="24"/>
          <w:szCs w:val="24"/>
        </w:rPr>
        <w:t>needs to</w:t>
      </w:r>
      <w:r w:rsidR="00EC60AA" w:rsidRPr="009D0CE7">
        <w:rPr>
          <w:rFonts w:ascii="Arial" w:hAnsi="Arial" w:cs="Arial"/>
          <w:sz w:val="24"/>
          <w:szCs w:val="24"/>
        </w:rPr>
        <w:t xml:space="preserve"> </w:t>
      </w:r>
      <w:r w:rsidR="00E60D1D" w:rsidRPr="009D0CE7">
        <w:rPr>
          <w:rFonts w:ascii="Arial" w:hAnsi="Arial" w:cs="Arial"/>
          <w:sz w:val="24"/>
          <w:szCs w:val="24"/>
        </w:rPr>
        <w:t>be</w:t>
      </w:r>
      <w:r w:rsidR="00EC60AA" w:rsidRPr="009D0CE7">
        <w:rPr>
          <w:rFonts w:ascii="Arial" w:hAnsi="Arial" w:cs="Arial"/>
          <w:sz w:val="24"/>
          <w:szCs w:val="24"/>
        </w:rPr>
        <w:t xml:space="preserve"> given</w:t>
      </w:r>
      <w:r w:rsidR="00117776" w:rsidRPr="009D0CE7">
        <w:rPr>
          <w:rFonts w:ascii="Arial" w:hAnsi="Arial" w:cs="Arial"/>
          <w:sz w:val="24"/>
          <w:szCs w:val="24"/>
        </w:rPr>
        <w:t xml:space="preserve"> to the child’s needs and that </w:t>
      </w:r>
      <w:r w:rsidR="0094624E">
        <w:rPr>
          <w:rFonts w:ascii="Arial" w:hAnsi="Arial" w:cs="Arial"/>
          <w:sz w:val="24"/>
          <w:szCs w:val="24"/>
        </w:rPr>
        <w:t>as a keyworker you</w:t>
      </w:r>
      <w:r w:rsidR="00117776" w:rsidRPr="009D0CE7">
        <w:rPr>
          <w:rFonts w:ascii="Arial" w:hAnsi="Arial" w:cs="Arial"/>
          <w:sz w:val="24"/>
          <w:szCs w:val="24"/>
        </w:rPr>
        <w:t xml:space="preserve"> respect parents as partners in supporting the transition process and the child’s learning. </w:t>
      </w:r>
      <w:r w:rsidR="00C13203" w:rsidRPr="009D0CE7">
        <w:rPr>
          <w:rFonts w:ascii="Arial" w:hAnsi="Arial" w:cs="Arial"/>
          <w:sz w:val="24"/>
          <w:szCs w:val="24"/>
        </w:rPr>
        <w:t>The key to this is communication</w:t>
      </w:r>
      <w:r w:rsidR="00561275" w:rsidRPr="009D0CE7">
        <w:rPr>
          <w:rFonts w:ascii="Arial" w:hAnsi="Arial" w:cs="Arial"/>
          <w:sz w:val="24"/>
          <w:szCs w:val="24"/>
        </w:rPr>
        <w:t xml:space="preserve">, all </w:t>
      </w:r>
      <w:r w:rsidR="00A30AF9">
        <w:rPr>
          <w:rFonts w:ascii="Arial" w:hAnsi="Arial" w:cs="Arial"/>
          <w:sz w:val="24"/>
          <w:szCs w:val="24"/>
        </w:rPr>
        <w:t>practitioners</w:t>
      </w:r>
      <w:r w:rsidR="00561275" w:rsidRPr="009D0CE7">
        <w:rPr>
          <w:rFonts w:ascii="Arial" w:hAnsi="Arial" w:cs="Arial"/>
          <w:sz w:val="24"/>
          <w:szCs w:val="24"/>
        </w:rPr>
        <w:t xml:space="preserve"> must develop the skills of effective communication to ensure that the needs of the child are met and positive relationships with the </w:t>
      </w:r>
      <w:r w:rsidR="00444118" w:rsidRPr="009D0CE7">
        <w:rPr>
          <w:rFonts w:ascii="Arial" w:hAnsi="Arial" w:cs="Arial"/>
          <w:sz w:val="24"/>
          <w:szCs w:val="24"/>
        </w:rPr>
        <w:t>parents are</w:t>
      </w:r>
      <w:r w:rsidR="005813E3" w:rsidRPr="009D0CE7">
        <w:rPr>
          <w:rFonts w:ascii="Arial" w:hAnsi="Arial" w:cs="Arial"/>
          <w:sz w:val="24"/>
          <w:szCs w:val="24"/>
        </w:rPr>
        <w:t xml:space="preserve"> built</w:t>
      </w:r>
      <w:r w:rsidR="00007773" w:rsidRPr="009D0CE7">
        <w:rPr>
          <w:rFonts w:ascii="Arial" w:hAnsi="Arial" w:cs="Arial"/>
          <w:sz w:val="24"/>
          <w:szCs w:val="24"/>
        </w:rPr>
        <w:t>.</w:t>
      </w:r>
    </w:p>
    <w:p w14:paraId="002DA2AB" w14:textId="35BDD4F1" w:rsidR="004C4E45" w:rsidRPr="009D0CE7" w:rsidRDefault="001B097A" w:rsidP="00C95CFA">
      <w:pPr>
        <w:shd w:val="clear" w:color="auto" w:fill="C5E0B3" w:themeFill="accent6" w:themeFillTint="66"/>
        <w:rPr>
          <w:rFonts w:ascii="Arial" w:hAnsi="Arial" w:cs="Arial"/>
          <w:sz w:val="24"/>
          <w:szCs w:val="24"/>
        </w:rPr>
      </w:pPr>
      <w:r w:rsidRPr="009D0CE7">
        <w:rPr>
          <w:rFonts w:ascii="Arial" w:hAnsi="Arial" w:cs="Arial"/>
          <w:sz w:val="24"/>
          <w:szCs w:val="24"/>
        </w:rPr>
        <w:lastRenderedPageBreak/>
        <w:t>Brook</w:t>
      </w:r>
      <w:r w:rsidR="00924B4E" w:rsidRPr="009D0CE7">
        <w:rPr>
          <w:rFonts w:ascii="Arial" w:hAnsi="Arial" w:cs="Arial"/>
          <w:sz w:val="24"/>
          <w:szCs w:val="24"/>
        </w:rPr>
        <w:t>er</w:t>
      </w:r>
      <w:r w:rsidRPr="009D0CE7">
        <w:rPr>
          <w:rFonts w:ascii="Arial" w:hAnsi="Arial" w:cs="Arial"/>
          <w:sz w:val="24"/>
          <w:szCs w:val="24"/>
        </w:rPr>
        <w:t xml:space="preserve"> (2008) points out that the key workers role as </w:t>
      </w:r>
      <w:r w:rsidR="005B27BF" w:rsidRPr="009D0CE7">
        <w:rPr>
          <w:rFonts w:ascii="Arial" w:hAnsi="Arial" w:cs="Arial"/>
          <w:sz w:val="24"/>
          <w:szCs w:val="24"/>
        </w:rPr>
        <w:t xml:space="preserve">“critical” to the </w:t>
      </w:r>
      <w:r w:rsidR="00AD5A25" w:rsidRPr="009D0CE7">
        <w:rPr>
          <w:rFonts w:ascii="Arial" w:hAnsi="Arial" w:cs="Arial"/>
          <w:sz w:val="24"/>
          <w:szCs w:val="24"/>
        </w:rPr>
        <w:t>child</w:t>
      </w:r>
      <w:r w:rsidR="005B27BF" w:rsidRPr="009D0CE7">
        <w:rPr>
          <w:rFonts w:ascii="Arial" w:hAnsi="Arial" w:cs="Arial"/>
          <w:sz w:val="24"/>
          <w:szCs w:val="24"/>
        </w:rPr>
        <w:t xml:space="preserve"> settling in </w:t>
      </w:r>
      <w:r w:rsidR="008A6F09" w:rsidRPr="009D0CE7">
        <w:rPr>
          <w:rFonts w:ascii="Arial" w:hAnsi="Arial" w:cs="Arial"/>
          <w:sz w:val="24"/>
          <w:szCs w:val="24"/>
        </w:rPr>
        <w:t xml:space="preserve">and believes that the child will shape the way in which they want to settle into the </w:t>
      </w:r>
      <w:r w:rsidR="00442462" w:rsidRPr="009D0CE7">
        <w:rPr>
          <w:rFonts w:ascii="Arial" w:hAnsi="Arial" w:cs="Arial"/>
          <w:sz w:val="24"/>
          <w:szCs w:val="24"/>
        </w:rPr>
        <w:t>unfamiliar environment</w:t>
      </w:r>
      <w:r w:rsidR="008A6F09" w:rsidRPr="009D0CE7">
        <w:rPr>
          <w:rFonts w:ascii="Arial" w:hAnsi="Arial" w:cs="Arial"/>
          <w:sz w:val="24"/>
          <w:szCs w:val="24"/>
        </w:rPr>
        <w:t xml:space="preserve">, </w:t>
      </w:r>
      <w:r w:rsidR="00FE2607" w:rsidRPr="009D0CE7">
        <w:rPr>
          <w:rFonts w:ascii="Arial" w:hAnsi="Arial" w:cs="Arial"/>
          <w:sz w:val="24"/>
          <w:szCs w:val="24"/>
        </w:rPr>
        <w:t>some</w:t>
      </w:r>
      <w:r w:rsidR="008A6F09" w:rsidRPr="009D0CE7">
        <w:rPr>
          <w:rFonts w:ascii="Arial" w:hAnsi="Arial" w:cs="Arial"/>
          <w:sz w:val="24"/>
          <w:szCs w:val="24"/>
        </w:rPr>
        <w:t xml:space="preserve"> may need emotional support </w:t>
      </w:r>
      <w:r w:rsidR="00FE2607" w:rsidRPr="009D0CE7">
        <w:rPr>
          <w:rFonts w:ascii="Arial" w:hAnsi="Arial" w:cs="Arial"/>
          <w:sz w:val="24"/>
          <w:szCs w:val="24"/>
        </w:rPr>
        <w:t xml:space="preserve">whilst others maybe more independent and will seek out help when needed. </w:t>
      </w:r>
    </w:p>
    <w:p w14:paraId="0D6E0099" w14:textId="6D8AD52F" w:rsidR="0037088F" w:rsidRPr="009D0CE7" w:rsidRDefault="00F35EFC" w:rsidP="00C95CFA">
      <w:pPr>
        <w:shd w:val="clear" w:color="auto" w:fill="C5E0B3" w:themeFill="accent6" w:themeFillTint="66"/>
        <w:rPr>
          <w:rFonts w:ascii="Arial" w:hAnsi="Arial" w:cs="Arial"/>
          <w:sz w:val="24"/>
          <w:szCs w:val="24"/>
        </w:rPr>
      </w:pPr>
      <w:r w:rsidRPr="009D0CE7">
        <w:rPr>
          <w:rFonts w:ascii="Arial" w:hAnsi="Arial" w:cs="Arial"/>
          <w:sz w:val="24"/>
          <w:szCs w:val="24"/>
        </w:rPr>
        <w:t xml:space="preserve">Trodd </w:t>
      </w:r>
      <w:r w:rsidR="009B1AA5" w:rsidRPr="009D0CE7">
        <w:rPr>
          <w:rFonts w:ascii="Arial" w:hAnsi="Arial" w:cs="Arial"/>
          <w:sz w:val="24"/>
          <w:szCs w:val="24"/>
        </w:rPr>
        <w:t>(2012) says th</w:t>
      </w:r>
      <w:r w:rsidR="008B6E88" w:rsidRPr="009D0CE7">
        <w:rPr>
          <w:rFonts w:ascii="Arial" w:hAnsi="Arial" w:cs="Arial"/>
          <w:sz w:val="24"/>
          <w:szCs w:val="24"/>
        </w:rPr>
        <w:t xml:space="preserve">at young children who enter Early Years settings have </w:t>
      </w:r>
      <w:r w:rsidR="006B1451" w:rsidRPr="009D0CE7">
        <w:rPr>
          <w:rFonts w:ascii="Arial" w:hAnsi="Arial" w:cs="Arial"/>
          <w:sz w:val="24"/>
          <w:szCs w:val="24"/>
        </w:rPr>
        <w:t>most probably never been left in a group environment without their parents/carers</w:t>
      </w:r>
      <w:r w:rsidR="00274458" w:rsidRPr="009D0CE7">
        <w:rPr>
          <w:rFonts w:ascii="Arial" w:hAnsi="Arial" w:cs="Arial"/>
          <w:sz w:val="24"/>
          <w:szCs w:val="24"/>
        </w:rPr>
        <w:t>, so it is hard to determine how the children are going to react to separation.</w:t>
      </w:r>
      <w:r w:rsidR="00B77566" w:rsidRPr="009D0CE7">
        <w:rPr>
          <w:rFonts w:ascii="Arial" w:hAnsi="Arial" w:cs="Arial"/>
          <w:sz w:val="24"/>
          <w:szCs w:val="24"/>
        </w:rPr>
        <w:t xml:space="preserve"> It becomes the key workers job to manage this situation sensitively and </w:t>
      </w:r>
      <w:r w:rsidR="003B4A1D" w:rsidRPr="009D0CE7">
        <w:rPr>
          <w:rFonts w:ascii="Arial" w:hAnsi="Arial" w:cs="Arial"/>
          <w:sz w:val="24"/>
          <w:szCs w:val="24"/>
        </w:rPr>
        <w:t xml:space="preserve">using Maslow hierarchy of needs will be beneficial to this as </w:t>
      </w:r>
      <w:r w:rsidR="000D5737">
        <w:rPr>
          <w:rFonts w:ascii="Arial" w:hAnsi="Arial" w:cs="Arial"/>
          <w:sz w:val="24"/>
          <w:szCs w:val="24"/>
        </w:rPr>
        <w:t>the keyworker</w:t>
      </w:r>
      <w:r w:rsidR="003B4A1D" w:rsidRPr="009D0CE7">
        <w:rPr>
          <w:rFonts w:ascii="Arial" w:hAnsi="Arial" w:cs="Arial"/>
          <w:sz w:val="24"/>
          <w:szCs w:val="24"/>
        </w:rPr>
        <w:t xml:space="preserve"> will be able to understand wh</w:t>
      </w:r>
      <w:r w:rsidR="00C824D6" w:rsidRPr="009D0CE7">
        <w:rPr>
          <w:rFonts w:ascii="Arial" w:hAnsi="Arial" w:cs="Arial"/>
          <w:sz w:val="24"/>
          <w:szCs w:val="24"/>
        </w:rPr>
        <w:t>y a child needs to</w:t>
      </w:r>
      <w:r w:rsidR="00AA39D9" w:rsidRPr="009D0CE7">
        <w:rPr>
          <w:rFonts w:ascii="Arial" w:hAnsi="Arial" w:cs="Arial"/>
          <w:sz w:val="24"/>
          <w:szCs w:val="24"/>
        </w:rPr>
        <w:t xml:space="preserve"> feel safe and secure in their </w:t>
      </w:r>
      <w:r w:rsidR="004D6F82" w:rsidRPr="009D0CE7">
        <w:rPr>
          <w:rFonts w:ascii="Arial" w:hAnsi="Arial" w:cs="Arial"/>
          <w:sz w:val="24"/>
          <w:szCs w:val="24"/>
        </w:rPr>
        <w:t>unfamiliar environment</w:t>
      </w:r>
      <w:r w:rsidR="00C824D6" w:rsidRPr="009D0CE7">
        <w:rPr>
          <w:rFonts w:ascii="Arial" w:hAnsi="Arial" w:cs="Arial"/>
          <w:sz w:val="24"/>
          <w:szCs w:val="24"/>
        </w:rPr>
        <w:t xml:space="preserve"> </w:t>
      </w:r>
      <w:r w:rsidR="006F37D3" w:rsidRPr="009D0CE7">
        <w:rPr>
          <w:rFonts w:ascii="Arial" w:hAnsi="Arial" w:cs="Arial"/>
          <w:sz w:val="24"/>
          <w:szCs w:val="24"/>
        </w:rPr>
        <w:t xml:space="preserve">before being able </w:t>
      </w:r>
      <w:r w:rsidR="00C824D6" w:rsidRPr="009D0CE7">
        <w:rPr>
          <w:rFonts w:ascii="Arial" w:hAnsi="Arial" w:cs="Arial"/>
          <w:sz w:val="24"/>
          <w:szCs w:val="24"/>
        </w:rPr>
        <w:t>to develop in other areas, such as making friends</w:t>
      </w:r>
      <w:r w:rsidR="00550278" w:rsidRPr="009D0CE7">
        <w:rPr>
          <w:rFonts w:ascii="Arial" w:hAnsi="Arial" w:cs="Arial"/>
          <w:sz w:val="24"/>
          <w:szCs w:val="24"/>
        </w:rPr>
        <w:t xml:space="preserve"> and new attachments</w:t>
      </w:r>
      <w:r w:rsidR="00C824D6" w:rsidRPr="009D0CE7">
        <w:rPr>
          <w:rFonts w:ascii="Arial" w:hAnsi="Arial" w:cs="Arial"/>
          <w:sz w:val="24"/>
          <w:szCs w:val="24"/>
        </w:rPr>
        <w:t>.</w:t>
      </w:r>
    </w:p>
    <w:p w14:paraId="2B4C6E33" w14:textId="77777777" w:rsidR="008A08FE" w:rsidRPr="000A0C2A" w:rsidRDefault="00DD1850" w:rsidP="00C95CFA">
      <w:pPr>
        <w:shd w:val="clear" w:color="auto" w:fill="C5E0B3" w:themeFill="accent6" w:themeFillTint="66"/>
        <w:rPr>
          <w:rFonts w:ascii="Arial" w:hAnsi="Arial" w:cs="Arial"/>
          <w:sz w:val="18"/>
          <w:szCs w:val="18"/>
        </w:rPr>
      </w:pPr>
      <w:r w:rsidRPr="000A0C2A">
        <w:rPr>
          <w:rFonts w:ascii="Arial" w:hAnsi="Arial" w:cs="Arial"/>
          <w:noProof/>
        </w:rPr>
        <w:drawing>
          <wp:inline distT="0" distB="0" distL="0" distR="0" wp14:anchorId="331E4B11" wp14:editId="4D09F052">
            <wp:extent cx="2951554" cy="2195804"/>
            <wp:effectExtent l="0" t="0" r="1270" b="0"/>
            <wp:docPr id="7" name="Picture 7" descr="Maslow's Hierarchy of Needs - Simply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 Simply Psycholog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61407" cy="2203134"/>
                    </a:xfrm>
                    <a:prstGeom prst="rect">
                      <a:avLst/>
                    </a:prstGeom>
                    <a:noFill/>
                    <a:ln>
                      <a:noFill/>
                    </a:ln>
                  </pic:spPr>
                </pic:pic>
              </a:graphicData>
            </a:graphic>
          </wp:inline>
        </w:drawing>
      </w:r>
      <w:r w:rsidRPr="000A0C2A">
        <w:rPr>
          <w:rFonts w:ascii="Arial" w:hAnsi="Arial" w:cs="Arial"/>
          <w:sz w:val="18"/>
          <w:szCs w:val="18"/>
        </w:rPr>
        <w:t xml:space="preserve">Source: </w:t>
      </w:r>
      <w:r w:rsidR="001F7920" w:rsidRPr="000A0C2A">
        <w:rPr>
          <w:rFonts w:ascii="Arial" w:hAnsi="Arial" w:cs="Arial"/>
          <w:sz w:val="18"/>
          <w:szCs w:val="18"/>
        </w:rPr>
        <w:t>Simply P</w:t>
      </w:r>
      <w:r w:rsidR="001B4B72" w:rsidRPr="000A0C2A">
        <w:rPr>
          <w:rFonts w:ascii="Arial" w:hAnsi="Arial" w:cs="Arial"/>
          <w:sz w:val="18"/>
          <w:szCs w:val="18"/>
        </w:rPr>
        <w:t>sychology (2022) Google search</w:t>
      </w:r>
    </w:p>
    <w:p w14:paraId="5E06DE76" w14:textId="5EF2A191" w:rsidR="003250E7" w:rsidRPr="009D0CE7" w:rsidRDefault="00B23920" w:rsidP="00C95CFA">
      <w:pPr>
        <w:shd w:val="clear" w:color="auto" w:fill="C5E0B3" w:themeFill="accent6" w:themeFillTint="66"/>
        <w:rPr>
          <w:rFonts w:ascii="Arial" w:hAnsi="Arial" w:cs="Arial"/>
          <w:sz w:val="24"/>
          <w:szCs w:val="24"/>
        </w:rPr>
      </w:pPr>
      <w:r w:rsidRPr="009D0CE7">
        <w:rPr>
          <w:rFonts w:ascii="Arial" w:hAnsi="Arial" w:cs="Arial"/>
          <w:sz w:val="24"/>
          <w:szCs w:val="24"/>
        </w:rPr>
        <w:t>Ricciardi</w:t>
      </w:r>
      <w:r w:rsidR="00F922B3" w:rsidRPr="009D0CE7">
        <w:rPr>
          <w:rFonts w:ascii="Arial" w:hAnsi="Arial" w:cs="Arial"/>
          <w:sz w:val="24"/>
          <w:szCs w:val="24"/>
        </w:rPr>
        <w:t xml:space="preserve"> (2012) discusses the importance of values and </w:t>
      </w:r>
      <w:r w:rsidR="00385225" w:rsidRPr="009D0CE7">
        <w:rPr>
          <w:rFonts w:ascii="Arial" w:hAnsi="Arial" w:cs="Arial"/>
          <w:sz w:val="24"/>
          <w:szCs w:val="24"/>
        </w:rPr>
        <w:t>trainin</w:t>
      </w:r>
      <w:r w:rsidR="0025354A">
        <w:rPr>
          <w:rFonts w:ascii="Arial" w:hAnsi="Arial" w:cs="Arial"/>
          <w:sz w:val="24"/>
          <w:szCs w:val="24"/>
        </w:rPr>
        <w:t>g in transitions. She believes that the</w:t>
      </w:r>
      <w:r w:rsidR="00193468" w:rsidRPr="009D0CE7">
        <w:rPr>
          <w:rFonts w:ascii="Arial" w:hAnsi="Arial" w:cs="Arial"/>
          <w:sz w:val="24"/>
          <w:szCs w:val="24"/>
        </w:rPr>
        <w:t xml:space="preserve"> key worker</w:t>
      </w:r>
      <w:r w:rsidR="0053638F" w:rsidRPr="009D0CE7">
        <w:rPr>
          <w:rFonts w:ascii="Arial" w:hAnsi="Arial" w:cs="Arial"/>
          <w:sz w:val="24"/>
          <w:szCs w:val="24"/>
        </w:rPr>
        <w:t xml:space="preserve"> </w:t>
      </w:r>
      <w:r w:rsidR="002E5298" w:rsidRPr="009D0CE7">
        <w:rPr>
          <w:rFonts w:ascii="Arial" w:hAnsi="Arial" w:cs="Arial"/>
          <w:sz w:val="24"/>
          <w:szCs w:val="24"/>
        </w:rPr>
        <w:t xml:space="preserve">will </w:t>
      </w:r>
      <w:r w:rsidR="00586972">
        <w:rPr>
          <w:rFonts w:ascii="Arial" w:hAnsi="Arial" w:cs="Arial"/>
          <w:sz w:val="24"/>
          <w:szCs w:val="24"/>
        </w:rPr>
        <w:t>be required</w:t>
      </w:r>
      <w:r w:rsidR="00193468" w:rsidRPr="009D0CE7">
        <w:rPr>
          <w:rFonts w:ascii="Arial" w:hAnsi="Arial" w:cs="Arial"/>
          <w:sz w:val="24"/>
          <w:szCs w:val="24"/>
        </w:rPr>
        <w:t xml:space="preserve"> to</w:t>
      </w:r>
      <w:r w:rsidR="00584104" w:rsidRPr="009D0CE7">
        <w:rPr>
          <w:rFonts w:ascii="Arial" w:hAnsi="Arial" w:cs="Arial"/>
          <w:sz w:val="24"/>
          <w:szCs w:val="24"/>
        </w:rPr>
        <w:t xml:space="preserve"> understand the child’s needs and respect them whilst </w:t>
      </w:r>
      <w:r w:rsidR="00CC043A" w:rsidRPr="009D0CE7">
        <w:rPr>
          <w:rFonts w:ascii="Arial" w:hAnsi="Arial" w:cs="Arial"/>
          <w:sz w:val="24"/>
          <w:szCs w:val="24"/>
        </w:rPr>
        <w:t>trying to bond</w:t>
      </w:r>
      <w:r w:rsidR="003C119B">
        <w:rPr>
          <w:rFonts w:ascii="Arial" w:hAnsi="Arial" w:cs="Arial"/>
          <w:sz w:val="24"/>
          <w:szCs w:val="24"/>
        </w:rPr>
        <w:t xml:space="preserve"> </w:t>
      </w:r>
      <w:r w:rsidR="00CC043A" w:rsidRPr="009D0CE7">
        <w:rPr>
          <w:rFonts w:ascii="Arial" w:hAnsi="Arial" w:cs="Arial"/>
          <w:sz w:val="24"/>
          <w:szCs w:val="24"/>
        </w:rPr>
        <w:t>with the child</w:t>
      </w:r>
      <w:r w:rsidR="003C119B">
        <w:rPr>
          <w:rFonts w:ascii="Arial" w:hAnsi="Arial" w:cs="Arial"/>
          <w:sz w:val="24"/>
          <w:szCs w:val="24"/>
        </w:rPr>
        <w:t xml:space="preserve">. The key worker </w:t>
      </w:r>
      <w:r w:rsidR="00584104" w:rsidRPr="009D0CE7">
        <w:rPr>
          <w:rFonts w:ascii="Arial" w:hAnsi="Arial" w:cs="Arial"/>
          <w:sz w:val="24"/>
          <w:szCs w:val="24"/>
        </w:rPr>
        <w:t xml:space="preserve">will </w:t>
      </w:r>
      <w:r w:rsidR="003C119B">
        <w:rPr>
          <w:rFonts w:ascii="Arial" w:hAnsi="Arial" w:cs="Arial"/>
          <w:sz w:val="24"/>
          <w:szCs w:val="24"/>
        </w:rPr>
        <w:t xml:space="preserve">also </w:t>
      </w:r>
      <w:r w:rsidR="00584104" w:rsidRPr="009D0CE7">
        <w:rPr>
          <w:rFonts w:ascii="Arial" w:hAnsi="Arial" w:cs="Arial"/>
          <w:sz w:val="24"/>
          <w:szCs w:val="24"/>
        </w:rPr>
        <w:t>need to</w:t>
      </w:r>
      <w:r w:rsidR="00193468" w:rsidRPr="009D0CE7">
        <w:rPr>
          <w:rFonts w:ascii="Arial" w:hAnsi="Arial" w:cs="Arial"/>
          <w:sz w:val="24"/>
          <w:szCs w:val="24"/>
        </w:rPr>
        <w:t xml:space="preserve"> build up a relationship of trust with</w:t>
      </w:r>
      <w:r w:rsidR="002C2F94" w:rsidRPr="009D0CE7">
        <w:rPr>
          <w:rFonts w:ascii="Arial" w:hAnsi="Arial" w:cs="Arial"/>
          <w:sz w:val="24"/>
          <w:szCs w:val="24"/>
        </w:rPr>
        <w:t xml:space="preserve"> the</w:t>
      </w:r>
      <w:r w:rsidR="00193468" w:rsidRPr="009D0CE7">
        <w:rPr>
          <w:rFonts w:ascii="Arial" w:hAnsi="Arial" w:cs="Arial"/>
          <w:sz w:val="24"/>
          <w:szCs w:val="24"/>
        </w:rPr>
        <w:t xml:space="preserve"> parent</w:t>
      </w:r>
      <w:r w:rsidR="002C2F94" w:rsidRPr="009D0CE7">
        <w:rPr>
          <w:rFonts w:ascii="Arial" w:hAnsi="Arial" w:cs="Arial"/>
          <w:sz w:val="24"/>
          <w:szCs w:val="24"/>
        </w:rPr>
        <w:t xml:space="preserve"> </w:t>
      </w:r>
      <w:r w:rsidR="00EF0907">
        <w:rPr>
          <w:rFonts w:ascii="Arial" w:hAnsi="Arial" w:cs="Arial"/>
          <w:sz w:val="24"/>
          <w:szCs w:val="24"/>
        </w:rPr>
        <w:t>so</w:t>
      </w:r>
      <w:r w:rsidR="00804950" w:rsidRPr="009D0CE7">
        <w:rPr>
          <w:rFonts w:ascii="Arial" w:hAnsi="Arial" w:cs="Arial"/>
          <w:sz w:val="24"/>
          <w:szCs w:val="24"/>
        </w:rPr>
        <w:t xml:space="preserve"> that they can see that the best interests of the</w:t>
      </w:r>
      <w:r w:rsidR="00D80791" w:rsidRPr="009D0CE7">
        <w:rPr>
          <w:rFonts w:ascii="Arial" w:hAnsi="Arial" w:cs="Arial"/>
          <w:sz w:val="24"/>
          <w:szCs w:val="24"/>
        </w:rPr>
        <w:t>ir</w:t>
      </w:r>
      <w:r w:rsidR="00804950" w:rsidRPr="009D0CE7">
        <w:rPr>
          <w:rFonts w:ascii="Arial" w:hAnsi="Arial" w:cs="Arial"/>
          <w:sz w:val="24"/>
          <w:szCs w:val="24"/>
        </w:rPr>
        <w:t xml:space="preserve"> child are you</w:t>
      </w:r>
      <w:r w:rsidR="00B97330" w:rsidRPr="009D0CE7">
        <w:rPr>
          <w:rFonts w:ascii="Arial" w:hAnsi="Arial" w:cs="Arial"/>
          <w:sz w:val="24"/>
          <w:szCs w:val="24"/>
        </w:rPr>
        <w:t>r</w:t>
      </w:r>
      <w:r w:rsidR="00804950" w:rsidRPr="009D0CE7">
        <w:rPr>
          <w:rFonts w:ascii="Arial" w:hAnsi="Arial" w:cs="Arial"/>
          <w:sz w:val="24"/>
          <w:szCs w:val="24"/>
        </w:rPr>
        <w:t xml:space="preserve"> focus throughout their time at the setting</w:t>
      </w:r>
      <w:r w:rsidR="00193468" w:rsidRPr="009D0CE7">
        <w:rPr>
          <w:rFonts w:ascii="Arial" w:hAnsi="Arial" w:cs="Arial"/>
          <w:sz w:val="24"/>
          <w:szCs w:val="24"/>
        </w:rPr>
        <w:t>.</w:t>
      </w:r>
      <w:r w:rsidR="002C3522" w:rsidRPr="009D0CE7">
        <w:rPr>
          <w:rFonts w:ascii="Arial" w:hAnsi="Arial" w:cs="Arial"/>
          <w:sz w:val="24"/>
          <w:szCs w:val="24"/>
        </w:rPr>
        <w:t xml:space="preserve"> </w:t>
      </w:r>
      <w:r w:rsidRPr="009D0CE7">
        <w:rPr>
          <w:rFonts w:ascii="Arial" w:hAnsi="Arial" w:cs="Arial"/>
          <w:sz w:val="24"/>
          <w:szCs w:val="24"/>
        </w:rPr>
        <w:t>Ricciardi</w:t>
      </w:r>
      <w:r w:rsidR="002C3522" w:rsidRPr="009D0CE7">
        <w:rPr>
          <w:rFonts w:ascii="Arial" w:hAnsi="Arial" w:cs="Arial"/>
          <w:sz w:val="24"/>
          <w:szCs w:val="24"/>
        </w:rPr>
        <w:t xml:space="preserve"> (2012) also discusses the importance of </w:t>
      </w:r>
      <w:r w:rsidR="00F33761" w:rsidRPr="009D0CE7">
        <w:rPr>
          <w:rFonts w:ascii="Arial" w:hAnsi="Arial" w:cs="Arial"/>
          <w:sz w:val="24"/>
          <w:szCs w:val="24"/>
        </w:rPr>
        <w:t>staff in the setting supporting each other, as it can become challenging</w:t>
      </w:r>
      <w:r w:rsidR="00A148B7" w:rsidRPr="009D0CE7">
        <w:rPr>
          <w:rFonts w:ascii="Arial" w:hAnsi="Arial" w:cs="Arial"/>
          <w:sz w:val="24"/>
          <w:szCs w:val="24"/>
        </w:rPr>
        <w:t xml:space="preserve"> if </w:t>
      </w:r>
      <w:r w:rsidR="008075AE" w:rsidRPr="009D0CE7">
        <w:rPr>
          <w:rFonts w:ascii="Arial" w:hAnsi="Arial" w:cs="Arial"/>
          <w:sz w:val="24"/>
          <w:szCs w:val="24"/>
        </w:rPr>
        <w:t>a</w:t>
      </w:r>
      <w:r w:rsidR="00A148B7" w:rsidRPr="009D0CE7">
        <w:rPr>
          <w:rFonts w:ascii="Arial" w:hAnsi="Arial" w:cs="Arial"/>
          <w:sz w:val="24"/>
          <w:szCs w:val="24"/>
        </w:rPr>
        <w:t xml:space="preserve"> child is struggling to settle</w:t>
      </w:r>
      <w:r w:rsidR="00273B6E" w:rsidRPr="009D0CE7">
        <w:rPr>
          <w:rFonts w:ascii="Arial" w:hAnsi="Arial" w:cs="Arial"/>
          <w:sz w:val="24"/>
          <w:szCs w:val="24"/>
        </w:rPr>
        <w:t xml:space="preserve"> and can sometimes</w:t>
      </w:r>
      <w:r w:rsidR="00A148B7" w:rsidRPr="009D0CE7">
        <w:rPr>
          <w:rFonts w:ascii="Arial" w:hAnsi="Arial" w:cs="Arial"/>
          <w:sz w:val="24"/>
          <w:szCs w:val="24"/>
        </w:rPr>
        <w:t xml:space="preserve"> lead to the key worker</w:t>
      </w:r>
      <w:r w:rsidR="002546D5" w:rsidRPr="009D0CE7">
        <w:rPr>
          <w:rFonts w:ascii="Arial" w:hAnsi="Arial" w:cs="Arial"/>
          <w:sz w:val="24"/>
          <w:szCs w:val="24"/>
        </w:rPr>
        <w:t xml:space="preserve"> feel</w:t>
      </w:r>
      <w:r w:rsidR="0040095E" w:rsidRPr="009D0CE7">
        <w:rPr>
          <w:rFonts w:ascii="Arial" w:hAnsi="Arial" w:cs="Arial"/>
          <w:sz w:val="24"/>
          <w:szCs w:val="24"/>
        </w:rPr>
        <w:t xml:space="preserve">ing </w:t>
      </w:r>
      <w:r w:rsidR="002546D5" w:rsidRPr="009D0CE7">
        <w:rPr>
          <w:rFonts w:ascii="Arial" w:hAnsi="Arial" w:cs="Arial"/>
          <w:sz w:val="24"/>
          <w:szCs w:val="24"/>
        </w:rPr>
        <w:t>helpless</w:t>
      </w:r>
      <w:r w:rsidR="0040095E" w:rsidRPr="009D0CE7">
        <w:rPr>
          <w:rFonts w:ascii="Arial" w:hAnsi="Arial" w:cs="Arial"/>
          <w:sz w:val="24"/>
          <w:szCs w:val="24"/>
        </w:rPr>
        <w:t>,</w:t>
      </w:r>
      <w:r w:rsidR="002546D5" w:rsidRPr="009D0CE7">
        <w:rPr>
          <w:rFonts w:ascii="Arial" w:hAnsi="Arial" w:cs="Arial"/>
          <w:sz w:val="24"/>
          <w:szCs w:val="24"/>
        </w:rPr>
        <w:t xml:space="preserve"> so</w:t>
      </w:r>
      <w:r w:rsidR="0040095E" w:rsidRPr="009D0CE7">
        <w:rPr>
          <w:rFonts w:ascii="Arial" w:hAnsi="Arial" w:cs="Arial"/>
          <w:sz w:val="24"/>
          <w:szCs w:val="24"/>
        </w:rPr>
        <w:t xml:space="preserve"> </w:t>
      </w:r>
      <w:r w:rsidR="00812E34" w:rsidRPr="009D0CE7">
        <w:rPr>
          <w:rFonts w:ascii="Arial" w:hAnsi="Arial" w:cs="Arial"/>
          <w:sz w:val="24"/>
          <w:szCs w:val="24"/>
        </w:rPr>
        <w:t xml:space="preserve">having a good team around you helps you as a key worker. </w:t>
      </w:r>
    </w:p>
    <w:p w14:paraId="25B6DD32" w14:textId="00B1616C" w:rsidR="003250E7" w:rsidRPr="00C37DC0" w:rsidRDefault="003250E7" w:rsidP="00C95CFA">
      <w:pPr>
        <w:shd w:val="clear" w:color="auto" w:fill="C5E0B3" w:themeFill="accent6" w:themeFillTint="66"/>
        <w:rPr>
          <w:rFonts w:ascii="Arial" w:hAnsi="Arial" w:cs="Arial"/>
          <w:b/>
          <w:bCs/>
          <w:i/>
          <w:iCs/>
          <w:sz w:val="24"/>
          <w:szCs w:val="24"/>
        </w:rPr>
      </w:pPr>
      <w:r w:rsidRPr="00C37DC0">
        <w:rPr>
          <w:rFonts w:ascii="Arial" w:hAnsi="Arial" w:cs="Arial"/>
          <w:sz w:val="24"/>
          <w:szCs w:val="24"/>
        </w:rPr>
        <w:t>Brooker (2008) points out that parents, psychologists, and educators all understand that children need to have change in their lives as it helps them to develop further, so</w:t>
      </w:r>
      <w:r w:rsidR="00FC73FE">
        <w:rPr>
          <w:rFonts w:ascii="Arial" w:hAnsi="Arial" w:cs="Arial"/>
          <w:sz w:val="24"/>
          <w:szCs w:val="24"/>
        </w:rPr>
        <w:t xml:space="preserve"> children</w:t>
      </w:r>
      <w:r w:rsidRPr="00C37DC0">
        <w:rPr>
          <w:rFonts w:ascii="Arial" w:hAnsi="Arial" w:cs="Arial"/>
          <w:sz w:val="24"/>
          <w:szCs w:val="24"/>
        </w:rPr>
        <w:t xml:space="preserve"> moving into </w:t>
      </w:r>
      <w:r w:rsidR="00FC73FE">
        <w:rPr>
          <w:rFonts w:ascii="Arial" w:hAnsi="Arial" w:cs="Arial"/>
          <w:sz w:val="24"/>
          <w:szCs w:val="24"/>
        </w:rPr>
        <w:t>new environments</w:t>
      </w:r>
      <w:r w:rsidR="00103B20" w:rsidRPr="00C37DC0">
        <w:rPr>
          <w:rFonts w:ascii="Arial" w:hAnsi="Arial" w:cs="Arial"/>
          <w:sz w:val="24"/>
          <w:szCs w:val="24"/>
        </w:rPr>
        <w:t xml:space="preserve"> could be beneficial to the</w:t>
      </w:r>
      <w:r w:rsidR="00FC73FE">
        <w:rPr>
          <w:rFonts w:ascii="Arial" w:hAnsi="Arial" w:cs="Arial"/>
          <w:sz w:val="24"/>
          <w:szCs w:val="24"/>
        </w:rPr>
        <w:t>m</w:t>
      </w:r>
      <w:r w:rsidRPr="00C37DC0">
        <w:rPr>
          <w:rFonts w:ascii="Arial" w:hAnsi="Arial" w:cs="Arial"/>
          <w:sz w:val="24"/>
          <w:szCs w:val="24"/>
        </w:rPr>
        <w:t>. Children who have rich and varied environments can continue to learn new things as well as enhance what they have already learnt through these new environments.</w:t>
      </w:r>
    </w:p>
    <w:p w14:paraId="1B9ECDB2" w14:textId="7C6B674D" w:rsidR="000C49D5" w:rsidRDefault="00F46E60" w:rsidP="00C95CFA">
      <w:pPr>
        <w:shd w:val="clear" w:color="auto" w:fill="C5E0B3" w:themeFill="accent6" w:themeFillTint="66"/>
        <w:rPr>
          <w:rFonts w:ascii="Arial" w:hAnsi="Arial" w:cs="Arial"/>
          <w:sz w:val="24"/>
          <w:szCs w:val="24"/>
        </w:rPr>
      </w:pPr>
      <w:r w:rsidRPr="009D0CE7">
        <w:rPr>
          <w:rFonts w:ascii="Arial" w:hAnsi="Arial" w:cs="Arial"/>
          <w:sz w:val="24"/>
          <w:szCs w:val="24"/>
        </w:rPr>
        <w:t>Lindon and Brodie (2016) say that the best people to support young children are adults who care about the well-being of children in their care. Lindon and Brodie (2016) believe that adults</w:t>
      </w:r>
      <w:r w:rsidR="00257132" w:rsidRPr="009D0CE7">
        <w:rPr>
          <w:rFonts w:ascii="Arial" w:hAnsi="Arial" w:cs="Arial"/>
          <w:sz w:val="24"/>
          <w:szCs w:val="24"/>
        </w:rPr>
        <w:t xml:space="preserve"> also</w:t>
      </w:r>
      <w:r w:rsidRPr="009D0CE7">
        <w:rPr>
          <w:rFonts w:ascii="Arial" w:hAnsi="Arial" w:cs="Arial"/>
          <w:sz w:val="24"/>
          <w:szCs w:val="24"/>
        </w:rPr>
        <w:t xml:space="preserve"> need to </w:t>
      </w:r>
      <w:proofErr w:type="gramStart"/>
      <w:r w:rsidRPr="009D0CE7">
        <w:rPr>
          <w:rFonts w:ascii="Arial" w:hAnsi="Arial" w:cs="Arial"/>
          <w:sz w:val="24"/>
          <w:szCs w:val="24"/>
        </w:rPr>
        <w:t>have an understanding of</w:t>
      </w:r>
      <w:proofErr w:type="gramEnd"/>
      <w:r w:rsidRPr="009D0CE7">
        <w:rPr>
          <w:rFonts w:ascii="Arial" w:hAnsi="Arial" w:cs="Arial"/>
          <w:sz w:val="24"/>
          <w:szCs w:val="24"/>
        </w:rPr>
        <w:t xml:space="preserve"> children’s development so that they can understand what happens as babies and children grow</w:t>
      </w:r>
      <w:r w:rsidR="004E2C71" w:rsidRPr="009D0CE7">
        <w:rPr>
          <w:rFonts w:ascii="Arial" w:hAnsi="Arial" w:cs="Arial"/>
          <w:sz w:val="24"/>
          <w:szCs w:val="24"/>
        </w:rPr>
        <w:t xml:space="preserve"> and</w:t>
      </w:r>
      <w:r w:rsidRPr="009D0CE7">
        <w:rPr>
          <w:rFonts w:ascii="Arial" w:hAnsi="Arial" w:cs="Arial"/>
          <w:sz w:val="24"/>
          <w:szCs w:val="24"/>
        </w:rPr>
        <w:t xml:space="preserve"> understand how and why development evolves. </w:t>
      </w:r>
    </w:p>
    <w:p w14:paraId="1D8A357E" w14:textId="77777777" w:rsidR="00FC73FE" w:rsidRDefault="00FC73FE" w:rsidP="00C95CFA">
      <w:pPr>
        <w:shd w:val="clear" w:color="auto" w:fill="C5E0B3" w:themeFill="accent6" w:themeFillTint="66"/>
        <w:rPr>
          <w:rFonts w:ascii="Arial" w:hAnsi="Arial" w:cs="Arial"/>
          <w:sz w:val="24"/>
          <w:szCs w:val="24"/>
        </w:rPr>
      </w:pPr>
    </w:p>
    <w:p w14:paraId="059DA362" w14:textId="4D649CDE" w:rsidR="00944CE0" w:rsidRPr="000A0C2A" w:rsidRDefault="00395123" w:rsidP="00C95CFA">
      <w:pPr>
        <w:shd w:val="clear" w:color="auto" w:fill="C5E0B3" w:themeFill="accent6" w:themeFillTint="66"/>
        <w:rPr>
          <w:rFonts w:ascii="Arial" w:hAnsi="Arial" w:cs="Arial"/>
        </w:rPr>
      </w:pPr>
      <w:r w:rsidRPr="000A0C2A">
        <w:rPr>
          <w:rFonts w:ascii="Arial" w:hAnsi="Arial" w:cs="Arial"/>
          <w:noProof/>
        </w:rPr>
        <w:lastRenderedPageBreak/>
        <mc:AlternateContent>
          <mc:Choice Requires="wps">
            <w:drawing>
              <wp:anchor distT="0" distB="0" distL="114300" distR="114300" simplePos="0" relativeHeight="251693056" behindDoc="0" locked="0" layoutInCell="1" allowOverlap="1" wp14:anchorId="34A20BEA" wp14:editId="52BBF3AA">
                <wp:simplePos x="0" y="0"/>
                <wp:positionH relativeFrom="margin">
                  <wp:posOffset>-15240</wp:posOffset>
                </wp:positionH>
                <wp:positionV relativeFrom="paragraph">
                  <wp:posOffset>0</wp:posOffset>
                </wp:positionV>
                <wp:extent cx="5730240" cy="1219200"/>
                <wp:effectExtent l="0" t="0" r="22860" b="19050"/>
                <wp:wrapNone/>
                <wp:docPr id="8" name="Double Wave 8"/>
                <wp:cNvGraphicFramePr/>
                <a:graphic xmlns:a="http://schemas.openxmlformats.org/drawingml/2006/main">
                  <a:graphicData uri="http://schemas.microsoft.com/office/word/2010/wordprocessingShape">
                    <wps:wsp>
                      <wps:cNvSpPr/>
                      <wps:spPr>
                        <a:xfrm>
                          <a:off x="0" y="0"/>
                          <a:ext cx="5730240" cy="1219200"/>
                        </a:xfrm>
                        <a:prstGeom prst="doubleWave">
                          <a:avLst/>
                        </a:prstGeom>
                        <a:solidFill>
                          <a:srgbClr val="ED7D31">
                            <a:lumMod val="60000"/>
                            <a:lumOff val="40000"/>
                          </a:srgbClr>
                        </a:solidFill>
                        <a:ln w="12700" cap="flat" cmpd="sng" algn="ctr">
                          <a:solidFill>
                            <a:srgbClr val="ED7D31">
                              <a:lumMod val="60000"/>
                              <a:lumOff val="4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56AAA3" id="Double Wave 8" o:spid="_x0000_s1026" type="#_x0000_t188" style="position:absolute;margin-left:-1.2pt;margin-top:0;width:451.2pt;height:96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xbVdQIAAEQFAAAOAAAAZHJzL2Uyb0RvYy54bWy0VEtPGzEQvlfqf7B8L5sNgUDEBkWkVJUo&#10;IEHFeeK1syvZHtd2sqG/vmPvhkDpqWpz2MzDnsc33/jicmc020ofWrQVL49GnEkrsG7tuuLfH68/&#10;nXEWItgaNFpZ8WcZ+OX844eLzs3kGBvUtfSMgtgw61zFmxjdrCiCaKSBcIROWnIq9AYiqX5d1B46&#10;im50MR6NTosOfe08ChkCWZe9k89zfKWkiHdKBRmZrjjVFvPX5+8qfYv5BczWHlzTiqEM+IsqDLSW&#10;kr6EWkIEtvHtu1CmFR4Dqngk0BSoVCtk7oG6KUe/dfPQgJO5FwInuBeYwr8LK263D+7eEwydC7NA&#10;Yupip7xJ/1Qf22Wwnl/AkrvIBBlPpsej8YQwFeQrx+U5jSPBWRyuOx/iF4mGJaHiNW5WWj7BNvUE&#10;M9jehNhf2B9M5oC6ra9brbPi16sr7dkWaH6fl9PlcZnv6o35hnVvPh3Rrx8kmWncvXmyN1NBoQ+T&#10;i3sTX1vWpeqnFIEJIAIqDZFE4+qKB7vmDPSamC2iz4nf3B7C/rfqEixLCE2fIKfu+zRtpK3Rran4&#10;WWpzD7y2CTSZeT+AexhrklZYP9975rFfhODEdUtJbiDEe/DEfIKBtjne0UdpJGxwkDhr0P/8kz2d&#10;J0KSl7OONolw+7EBLznTXy1R9bycJJrErExOpmNS/GvP6rXHbswV0rBLejecyGI6H/VeVB7NEy39&#10;ImUlF1hBufsJDcpV7Decng0hF4t8jNbNQbyxD06k4AmnBO/j7gm8Gwgaidu3uN+6dwztz6abFheb&#10;iKrN9D3gSvxKCq1qZtrwrKS34LWeTx0ev/kvAAAA//8DAFBLAwQUAAYACAAAACEAM6qOct0AAAAH&#10;AQAADwAAAGRycy9kb3ducmV2LnhtbEyPTWvDMAyG74P9B6PBbq3ddJQ2i1NKoOwwxvoxdnZjLQmL&#10;5RA7Tfbvp526m8T78OpRtp1cK67Yh8aThsVcgUAqvW2o0vBx3s/WIEI0ZE3rCTX8YIBtfn+XmdT6&#10;kY54PcVKcAmF1GioY+xSKUNZozNh7jskzr5870zkta+k7c3I5a6ViVIr6UxDfKE2HRY1lt+nwWmY&#10;ireXxedhvxqLYemdX8py9/qu9ePDtHsGEXGKNxj+9Fkdcna6+IFsEK2GWfLEpAZ+iNONUjxcGNsk&#10;CmSeyf/++S8AAAD//wMAUEsBAi0AFAAGAAgAAAAhALaDOJL+AAAA4QEAABMAAAAAAAAAAAAAAAAA&#10;AAAAAFtDb250ZW50X1R5cGVzXS54bWxQSwECLQAUAAYACAAAACEAOP0h/9YAAACUAQAACwAAAAAA&#10;AAAAAAAAAAAvAQAAX3JlbHMvLnJlbHNQSwECLQAUAAYACAAAACEATwcW1XUCAABEBQAADgAAAAAA&#10;AAAAAAAAAAAuAgAAZHJzL2Uyb0RvYy54bWxQSwECLQAUAAYACAAAACEAM6qOct0AAAAHAQAADwAA&#10;AAAAAAAAAAAAAADPBAAAZHJzL2Rvd25yZXYueG1sUEsFBgAAAAAEAAQA8wAAANkFAAAAAA==&#10;" adj="1350" fillcolor="#f4b183" strokecolor="#f4b183" strokeweight="1pt">
                <w10:wrap anchorx="margin"/>
              </v:shape>
            </w:pict>
          </mc:Fallback>
        </mc:AlternateContent>
      </w:r>
    </w:p>
    <w:p w14:paraId="73215E1A" w14:textId="27E2BEBA" w:rsidR="00641931" w:rsidRPr="000A0C2A" w:rsidRDefault="00395123" w:rsidP="00C95CFA">
      <w:pPr>
        <w:shd w:val="clear" w:color="auto" w:fill="C5E0B3" w:themeFill="accent6" w:themeFillTint="66"/>
        <w:rPr>
          <w:rFonts w:ascii="Arial" w:hAnsi="Arial" w:cs="Arial"/>
        </w:rPr>
      </w:pPr>
      <w:r w:rsidRPr="000A0C2A">
        <w:rPr>
          <w:rFonts w:ascii="Arial" w:hAnsi="Arial" w:cs="Arial"/>
          <w:noProof/>
        </w:rPr>
        <mc:AlternateContent>
          <mc:Choice Requires="wps">
            <w:drawing>
              <wp:anchor distT="0" distB="0" distL="114300" distR="114300" simplePos="0" relativeHeight="251694080" behindDoc="0" locked="0" layoutInCell="1" allowOverlap="1" wp14:anchorId="3BB39E09" wp14:editId="117DAB7B">
                <wp:simplePos x="0" y="0"/>
                <wp:positionH relativeFrom="column">
                  <wp:posOffset>411480</wp:posOffset>
                </wp:positionH>
                <wp:positionV relativeFrom="paragraph">
                  <wp:posOffset>6985</wp:posOffset>
                </wp:positionV>
                <wp:extent cx="5105400" cy="723900"/>
                <wp:effectExtent l="0" t="0" r="19050" b="19050"/>
                <wp:wrapNone/>
                <wp:docPr id="9" name="Text Box 9"/>
                <wp:cNvGraphicFramePr/>
                <a:graphic xmlns:a="http://schemas.openxmlformats.org/drawingml/2006/main">
                  <a:graphicData uri="http://schemas.microsoft.com/office/word/2010/wordprocessingShape">
                    <wps:wsp>
                      <wps:cNvSpPr txBox="1"/>
                      <wps:spPr>
                        <a:xfrm>
                          <a:off x="0" y="0"/>
                          <a:ext cx="5105400" cy="723900"/>
                        </a:xfrm>
                        <a:prstGeom prst="rect">
                          <a:avLst/>
                        </a:prstGeom>
                        <a:solidFill>
                          <a:schemeClr val="lt1"/>
                        </a:solidFill>
                        <a:ln w="6350">
                          <a:solidFill>
                            <a:prstClr val="black"/>
                          </a:solidFill>
                        </a:ln>
                      </wps:spPr>
                      <wps:txbx>
                        <w:txbxContent>
                          <w:p w14:paraId="671428E1" w14:textId="499BAC41" w:rsidR="00796C89" w:rsidRPr="00796C89" w:rsidRDefault="00796C89" w:rsidP="00796C89">
                            <w:pPr>
                              <w:jc w:val="center"/>
                              <w:rPr>
                                <w:rFonts w:ascii="Arial" w:hAnsi="Arial" w:cs="Arial"/>
                                <w:sz w:val="72"/>
                                <w:szCs w:val="72"/>
                                <w:lang w:val="en-US"/>
                              </w:rPr>
                            </w:pPr>
                            <w:r w:rsidRPr="00796C89">
                              <w:rPr>
                                <w:rFonts w:ascii="Arial" w:hAnsi="Arial" w:cs="Arial"/>
                                <w:sz w:val="72"/>
                                <w:szCs w:val="72"/>
                                <w:lang w:val="en-US"/>
                              </w:rPr>
                              <w:t>The Needs of the Child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B39E09" id="Text Box 9" o:spid="_x0000_s1033" type="#_x0000_t202" style="position:absolute;margin-left:32.4pt;margin-top:.55pt;width:402pt;height:57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Ot6OwIAAIMEAAAOAAAAZHJzL2Uyb0RvYy54bWysVE1v2zAMvQ/YfxB0X+ykSbsGcYosRYYB&#10;RVsgHXpWZCkWJouapMTOfv0o2flot9Owi0yJ1BP5+OjZXVtrshfOKzAFHQ5ySoThUCqzLej3l9Wn&#10;z5T4wEzJNBhR0IPw9G7+8cOssVMxggp0KRxBEOOnjS1oFYKdZpnnlaiZH4AVBp0SXM0Cbt02Kx1r&#10;EL3W2SjPr7MGXGkdcOE9nt53TjpP+FIKHp6k9CIQXVDMLaTVpXUT12w+Y9OtY7ZSvE+D/UMWNVMG&#10;Hz1B3bPAyM6pP6BqxR14kGHAoc5ASsVFqgGrGebvqllXzIpUC5Lj7Ykm//9g+eN+bZ8dCe0XaLGB&#10;kZDG+qnHw1hPK10dv5gpQT9SeDjRJtpAOB5OhvlknKOLo+9mdHWLNsJk59vW+fBVQE2iUVCHbUls&#10;sf2DD13oMSQ+5kGrcqW0TpsoBbHUjuwZNlGHlCOCv4nShjQFvb6a5An4jS9Cn+5vNOM/+vQuohBP&#10;G8z5XHu0QrtpiSqxqiMvGygPSJeDTkne8pVC+AfmwzNzKB2kAcchPOEiNWBO0FuUVOB+/e08xmNH&#10;0UtJg1IsqP+5Y05Qor8Z7PXtcDyO2k2b8eRmhBt36dlcesyuXgISNcTBszyZMT7ooykd1K84NYv4&#10;KrqY4fh2QcPRXIZuQHDquFgsUhCq1bLwYNaWR+jYmEjrS/vKnO3bGlAQj3AULZu+624XG28aWOwC&#10;SJVaH3nuWO3pR6Un8fRTGUfpcp+izv+O+W8AAAD//wMAUEsDBBQABgAIAAAAIQCw8l172QAAAAgB&#10;AAAPAAAAZHJzL2Rvd25yZXYueG1sTI/BTsMwDIbvSLxDZCRuLC2CKpSmE6DBhRMb4pw1XhLRJFWS&#10;deXt8U5w/Pxbvz9368WPbMaUXQwS6lUFDMMQtQtGwufu9UYAy0UFrcYYUMIPZlj3lxedanU8hQ+c&#10;t8UwKgm5VRJsKVPLeR4sepVXccJA2SEmrwphMlwndaJyP/Lbqmq4Vy7QBasmfLE4fG+PXsLm2TyY&#10;QahkN0I7Ny9fh3fzJuX11fL0CKzgUv6W4axP6tCT0z4eg85slNDckXmheQ2MYtEI4v2Z72vgfcf/&#10;P9D/AgAA//8DAFBLAQItABQABgAIAAAAIQC2gziS/gAAAOEBAAATAAAAAAAAAAAAAAAAAAAAAABb&#10;Q29udGVudF9UeXBlc10ueG1sUEsBAi0AFAAGAAgAAAAhADj9If/WAAAAlAEAAAsAAAAAAAAAAAAA&#10;AAAALwEAAF9yZWxzLy5yZWxzUEsBAi0AFAAGAAgAAAAhAKWo63o7AgAAgwQAAA4AAAAAAAAAAAAA&#10;AAAALgIAAGRycy9lMm9Eb2MueG1sUEsBAi0AFAAGAAgAAAAhALDyXXvZAAAACAEAAA8AAAAAAAAA&#10;AAAAAAAAlQQAAGRycy9kb3ducmV2LnhtbFBLBQYAAAAABAAEAPMAAACbBQAAAAA=&#10;" fillcolor="white [3201]" strokeweight=".5pt">
                <v:textbox>
                  <w:txbxContent>
                    <w:p w14:paraId="671428E1" w14:textId="499BAC41" w:rsidR="00796C89" w:rsidRPr="00796C89" w:rsidRDefault="00796C89" w:rsidP="00796C89">
                      <w:pPr>
                        <w:jc w:val="center"/>
                        <w:rPr>
                          <w:rFonts w:ascii="Arial" w:hAnsi="Arial" w:cs="Arial"/>
                          <w:sz w:val="72"/>
                          <w:szCs w:val="72"/>
                          <w:lang w:val="en-US"/>
                        </w:rPr>
                      </w:pPr>
                      <w:r w:rsidRPr="00796C89">
                        <w:rPr>
                          <w:rFonts w:ascii="Arial" w:hAnsi="Arial" w:cs="Arial"/>
                          <w:sz w:val="72"/>
                          <w:szCs w:val="72"/>
                          <w:lang w:val="en-US"/>
                        </w:rPr>
                        <w:t>The Needs of the Child</w:t>
                      </w:r>
                    </w:p>
                  </w:txbxContent>
                </v:textbox>
              </v:shape>
            </w:pict>
          </mc:Fallback>
        </mc:AlternateContent>
      </w:r>
    </w:p>
    <w:p w14:paraId="19FCC6C8" w14:textId="0D4B7CCC" w:rsidR="00641931" w:rsidRPr="000A0C2A" w:rsidRDefault="00641931" w:rsidP="00C95CFA">
      <w:pPr>
        <w:shd w:val="clear" w:color="auto" w:fill="C5E0B3" w:themeFill="accent6" w:themeFillTint="66"/>
        <w:rPr>
          <w:rFonts w:ascii="Arial" w:hAnsi="Arial" w:cs="Arial"/>
        </w:rPr>
      </w:pPr>
    </w:p>
    <w:p w14:paraId="45A194C5" w14:textId="5C32B540" w:rsidR="00641931" w:rsidRPr="000A0C2A" w:rsidRDefault="00641931" w:rsidP="00C95CFA">
      <w:pPr>
        <w:shd w:val="clear" w:color="auto" w:fill="C5E0B3" w:themeFill="accent6" w:themeFillTint="66"/>
        <w:rPr>
          <w:rFonts w:ascii="Arial" w:hAnsi="Arial" w:cs="Arial"/>
        </w:rPr>
      </w:pPr>
    </w:p>
    <w:p w14:paraId="32F2351C" w14:textId="77777777" w:rsidR="00395123" w:rsidRDefault="00395123" w:rsidP="00C95CFA">
      <w:pPr>
        <w:shd w:val="clear" w:color="auto" w:fill="C5E0B3" w:themeFill="accent6" w:themeFillTint="66"/>
        <w:rPr>
          <w:rFonts w:ascii="Arial" w:hAnsi="Arial" w:cs="Arial"/>
          <w:sz w:val="24"/>
          <w:szCs w:val="24"/>
        </w:rPr>
      </w:pPr>
    </w:p>
    <w:p w14:paraId="395D2684" w14:textId="2AAB3DB0" w:rsidR="00486093" w:rsidRDefault="00486093" w:rsidP="00C95CFA">
      <w:pPr>
        <w:shd w:val="clear" w:color="auto" w:fill="C5E0B3" w:themeFill="accent6" w:themeFillTint="66"/>
        <w:rPr>
          <w:rFonts w:ascii="Arial" w:hAnsi="Arial" w:cs="Arial"/>
          <w:sz w:val="24"/>
          <w:szCs w:val="24"/>
        </w:rPr>
      </w:pPr>
      <w:r w:rsidRPr="009D0CE7">
        <w:rPr>
          <w:rFonts w:ascii="Arial" w:hAnsi="Arial" w:cs="Arial"/>
          <w:sz w:val="24"/>
          <w:szCs w:val="24"/>
        </w:rPr>
        <w:t>Welsh Government (2017</w:t>
      </w:r>
      <w:r w:rsidR="00A41687" w:rsidRPr="009D0CE7">
        <w:rPr>
          <w:rFonts w:ascii="Arial" w:hAnsi="Arial" w:cs="Arial"/>
          <w:sz w:val="24"/>
          <w:szCs w:val="24"/>
        </w:rPr>
        <w:t>b</w:t>
      </w:r>
      <w:r w:rsidRPr="009D0CE7">
        <w:rPr>
          <w:rFonts w:ascii="Arial" w:hAnsi="Arial" w:cs="Arial"/>
          <w:sz w:val="24"/>
          <w:szCs w:val="24"/>
        </w:rPr>
        <w:t>) says that</w:t>
      </w:r>
      <w:r w:rsidR="00AC238F" w:rsidRPr="009D0CE7">
        <w:rPr>
          <w:rFonts w:ascii="Arial" w:hAnsi="Arial" w:cs="Arial"/>
          <w:sz w:val="24"/>
          <w:szCs w:val="24"/>
        </w:rPr>
        <w:t xml:space="preserve"> children are </w:t>
      </w:r>
      <w:r w:rsidR="004B7813">
        <w:rPr>
          <w:rFonts w:ascii="Arial" w:hAnsi="Arial" w:cs="Arial"/>
          <w:sz w:val="24"/>
          <w:szCs w:val="24"/>
        </w:rPr>
        <w:t>‘</w:t>
      </w:r>
      <w:r w:rsidR="00AC238F" w:rsidRPr="009D0CE7">
        <w:rPr>
          <w:rFonts w:ascii="Arial" w:hAnsi="Arial" w:cs="Arial"/>
          <w:sz w:val="24"/>
          <w:szCs w:val="24"/>
        </w:rPr>
        <w:t>unique</w:t>
      </w:r>
      <w:r w:rsidR="003B4303">
        <w:rPr>
          <w:rFonts w:ascii="Arial" w:hAnsi="Arial" w:cs="Arial"/>
          <w:sz w:val="24"/>
          <w:szCs w:val="24"/>
        </w:rPr>
        <w:t>’</w:t>
      </w:r>
      <w:r w:rsidR="00CB1DD9">
        <w:rPr>
          <w:rFonts w:ascii="Arial" w:hAnsi="Arial" w:cs="Arial"/>
          <w:sz w:val="24"/>
          <w:szCs w:val="24"/>
        </w:rPr>
        <w:t xml:space="preserve"> a</w:t>
      </w:r>
      <w:r w:rsidR="00AC238F" w:rsidRPr="009D0CE7">
        <w:rPr>
          <w:rFonts w:ascii="Arial" w:hAnsi="Arial" w:cs="Arial"/>
          <w:sz w:val="24"/>
          <w:szCs w:val="24"/>
        </w:rPr>
        <w:t xml:space="preserve">nd </w:t>
      </w:r>
      <w:r w:rsidR="003B4303">
        <w:rPr>
          <w:rFonts w:ascii="Arial" w:hAnsi="Arial" w:cs="Arial"/>
          <w:sz w:val="24"/>
          <w:szCs w:val="24"/>
        </w:rPr>
        <w:t>learn at different</w:t>
      </w:r>
      <w:r w:rsidR="00CB1DD9">
        <w:rPr>
          <w:rFonts w:ascii="Arial" w:hAnsi="Arial" w:cs="Arial"/>
          <w:sz w:val="24"/>
          <w:szCs w:val="24"/>
        </w:rPr>
        <w:t xml:space="preserve"> rates</w:t>
      </w:r>
      <w:r w:rsidR="00AC238F" w:rsidRPr="009D0CE7">
        <w:rPr>
          <w:rFonts w:ascii="Arial" w:hAnsi="Arial" w:cs="Arial"/>
          <w:sz w:val="24"/>
          <w:szCs w:val="24"/>
        </w:rPr>
        <w:t>. Each child</w:t>
      </w:r>
      <w:r w:rsidR="00F83DDC" w:rsidRPr="009D0CE7">
        <w:rPr>
          <w:rFonts w:ascii="Arial" w:hAnsi="Arial" w:cs="Arial"/>
          <w:sz w:val="24"/>
          <w:szCs w:val="24"/>
        </w:rPr>
        <w:t xml:space="preserve"> has a wide range of characteristics, skills, abilities</w:t>
      </w:r>
      <w:r w:rsidR="00B4600D" w:rsidRPr="009D0CE7">
        <w:rPr>
          <w:rFonts w:ascii="Arial" w:hAnsi="Arial" w:cs="Arial"/>
          <w:sz w:val="24"/>
          <w:szCs w:val="24"/>
        </w:rPr>
        <w:t xml:space="preserve">, </w:t>
      </w:r>
      <w:r w:rsidR="00DA30D6" w:rsidRPr="009D0CE7">
        <w:rPr>
          <w:rFonts w:ascii="Arial" w:hAnsi="Arial" w:cs="Arial"/>
          <w:sz w:val="24"/>
          <w:szCs w:val="24"/>
        </w:rPr>
        <w:t>background,</w:t>
      </w:r>
      <w:r w:rsidR="00B4600D" w:rsidRPr="009D0CE7">
        <w:rPr>
          <w:rFonts w:ascii="Arial" w:hAnsi="Arial" w:cs="Arial"/>
          <w:sz w:val="24"/>
          <w:szCs w:val="24"/>
        </w:rPr>
        <w:t xml:space="preserve"> and experiences</w:t>
      </w:r>
      <w:r w:rsidR="002938B8" w:rsidRPr="009D0CE7">
        <w:rPr>
          <w:rFonts w:ascii="Arial" w:hAnsi="Arial" w:cs="Arial"/>
          <w:sz w:val="24"/>
          <w:szCs w:val="24"/>
        </w:rPr>
        <w:t xml:space="preserve">, so moving into </w:t>
      </w:r>
      <w:r w:rsidR="00A67AC4" w:rsidRPr="009D0CE7">
        <w:rPr>
          <w:rFonts w:ascii="Arial" w:hAnsi="Arial" w:cs="Arial"/>
          <w:sz w:val="24"/>
          <w:szCs w:val="24"/>
        </w:rPr>
        <w:t>an unfamiliar environment</w:t>
      </w:r>
      <w:r w:rsidR="00533EAB" w:rsidRPr="009D0CE7">
        <w:rPr>
          <w:rFonts w:ascii="Arial" w:hAnsi="Arial" w:cs="Arial"/>
          <w:sz w:val="24"/>
          <w:szCs w:val="24"/>
        </w:rPr>
        <w:t xml:space="preserve"> may prove difficult for some</w:t>
      </w:r>
      <w:r w:rsidR="00EE5E56" w:rsidRPr="009D0CE7">
        <w:rPr>
          <w:rFonts w:ascii="Arial" w:hAnsi="Arial" w:cs="Arial"/>
          <w:sz w:val="24"/>
          <w:szCs w:val="24"/>
        </w:rPr>
        <w:t xml:space="preserve"> to handle. It could become stressful which will </w:t>
      </w:r>
      <w:r w:rsidR="00E8528D" w:rsidRPr="009D0CE7">
        <w:rPr>
          <w:rFonts w:ascii="Arial" w:hAnsi="Arial" w:cs="Arial"/>
          <w:sz w:val="24"/>
          <w:szCs w:val="24"/>
        </w:rPr>
        <w:t>influence</w:t>
      </w:r>
      <w:r w:rsidR="00EE5E56" w:rsidRPr="009D0CE7">
        <w:rPr>
          <w:rFonts w:ascii="Arial" w:hAnsi="Arial" w:cs="Arial"/>
          <w:sz w:val="24"/>
          <w:szCs w:val="24"/>
        </w:rPr>
        <w:t xml:space="preserve"> the child’s emotional well-being and ability to learn and </w:t>
      </w:r>
      <w:r w:rsidR="002704F2" w:rsidRPr="009D0CE7">
        <w:rPr>
          <w:rFonts w:ascii="Arial" w:hAnsi="Arial" w:cs="Arial"/>
          <w:sz w:val="24"/>
          <w:szCs w:val="24"/>
        </w:rPr>
        <w:t xml:space="preserve">make friends, which links to </w:t>
      </w:r>
      <w:r w:rsidR="00DA30D6" w:rsidRPr="009D0CE7">
        <w:rPr>
          <w:rFonts w:ascii="Arial" w:hAnsi="Arial" w:cs="Arial"/>
          <w:sz w:val="24"/>
          <w:szCs w:val="24"/>
        </w:rPr>
        <w:t>Maslow’s</w:t>
      </w:r>
      <w:r w:rsidR="002704F2" w:rsidRPr="009D0CE7">
        <w:rPr>
          <w:rFonts w:ascii="Arial" w:hAnsi="Arial" w:cs="Arial"/>
          <w:sz w:val="24"/>
          <w:szCs w:val="24"/>
        </w:rPr>
        <w:t xml:space="preserve"> Hierarchy of needs, as to be able to make connections first you need to feel safe and secure </w:t>
      </w:r>
      <w:r w:rsidR="00977B51">
        <w:rPr>
          <w:rFonts w:ascii="Arial" w:hAnsi="Arial" w:cs="Arial"/>
          <w:sz w:val="24"/>
          <w:szCs w:val="24"/>
        </w:rPr>
        <w:t>in the environment.</w:t>
      </w:r>
    </w:p>
    <w:p w14:paraId="066A4D20" w14:textId="77777777" w:rsidR="00036322" w:rsidRPr="009D0CE7" w:rsidRDefault="00036322" w:rsidP="00C95CFA">
      <w:pPr>
        <w:shd w:val="clear" w:color="auto" w:fill="C5E0B3" w:themeFill="accent6" w:themeFillTint="66"/>
        <w:rPr>
          <w:rFonts w:ascii="Arial" w:hAnsi="Arial" w:cs="Arial"/>
          <w:sz w:val="24"/>
          <w:szCs w:val="24"/>
        </w:rPr>
      </w:pPr>
    </w:p>
    <w:p w14:paraId="0494AE61" w14:textId="657D466C" w:rsidR="00641931" w:rsidRDefault="00DC629D" w:rsidP="00C95CFA">
      <w:pPr>
        <w:shd w:val="clear" w:color="auto" w:fill="C5E0B3" w:themeFill="accent6" w:themeFillTint="66"/>
        <w:rPr>
          <w:rFonts w:ascii="Arial" w:hAnsi="Arial" w:cs="Arial"/>
          <w:sz w:val="24"/>
          <w:szCs w:val="24"/>
        </w:rPr>
      </w:pPr>
      <w:r w:rsidRPr="009D0CE7">
        <w:rPr>
          <w:rFonts w:ascii="Arial" w:hAnsi="Arial" w:cs="Arial"/>
          <w:sz w:val="24"/>
          <w:szCs w:val="24"/>
        </w:rPr>
        <w:t>Accordin</w:t>
      </w:r>
      <w:r w:rsidR="00A14C5D" w:rsidRPr="009D0CE7">
        <w:rPr>
          <w:rFonts w:ascii="Arial" w:hAnsi="Arial" w:cs="Arial"/>
          <w:sz w:val="24"/>
          <w:szCs w:val="24"/>
        </w:rPr>
        <w:t>g to</w:t>
      </w:r>
      <w:r w:rsidR="008705CC" w:rsidRPr="009D0CE7">
        <w:rPr>
          <w:rFonts w:ascii="Arial" w:hAnsi="Arial" w:cs="Arial"/>
          <w:sz w:val="24"/>
          <w:szCs w:val="24"/>
        </w:rPr>
        <w:t xml:space="preserve"> Lindon (2012) practitioners need </w:t>
      </w:r>
      <w:r w:rsidR="00EB408E" w:rsidRPr="009D0CE7">
        <w:rPr>
          <w:rFonts w:ascii="Arial" w:hAnsi="Arial" w:cs="Arial"/>
          <w:sz w:val="24"/>
          <w:szCs w:val="24"/>
        </w:rPr>
        <w:t>to understand</w:t>
      </w:r>
      <w:r w:rsidR="008705CC" w:rsidRPr="009D0CE7">
        <w:rPr>
          <w:rFonts w:ascii="Arial" w:hAnsi="Arial" w:cs="Arial"/>
          <w:sz w:val="24"/>
          <w:szCs w:val="24"/>
        </w:rPr>
        <w:t xml:space="preserve"> the theoretical studies of children </w:t>
      </w:r>
      <w:r w:rsidR="00A71508" w:rsidRPr="009D0CE7">
        <w:rPr>
          <w:rFonts w:ascii="Arial" w:hAnsi="Arial" w:cs="Arial"/>
          <w:sz w:val="24"/>
          <w:szCs w:val="24"/>
        </w:rPr>
        <w:t xml:space="preserve">and their development </w:t>
      </w:r>
      <w:proofErr w:type="gramStart"/>
      <w:r w:rsidR="00A71508" w:rsidRPr="009D0CE7">
        <w:rPr>
          <w:rFonts w:ascii="Arial" w:hAnsi="Arial" w:cs="Arial"/>
          <w:sz w:val="24"/>
          <w:szCs w:val="24"/>
        </w:rPr>
        <w:t>in order for</w:t>
      </w:r>
      <w:proofErr w:type="gramEnd"/>
      <w:r w:rsidR="00A71508" w:rsidRPr="009D0CE7">
        <w:rPr>
          <w:rFonts w:ascii="Arial" w:hAnsi="Arial" w:cs="Arial"/>
          <w:sz w:val="24"/>
          <w:szCs w:val="24"/>
        </w:rPr>
        <w:t xml:space="preserve"> them to show what is important in the process. Lindon (2012) says that </w:t>
      </w:r>
      <w:r w:rsidR="00D82081" w:rsidRPr="009D0CE7">
        <w:rPr>
          <w:rFonts w:ascii="Arial" w:hAnsi="Arial" w:cs="Arial"/>
          <w:sz w:val="24"/>
          <w:szCs w:val="24"/>
        </w:rPr>
        <w:t xml:space="preserve">theory shapes the way in which education and practices are carried out, which </w:t>
      </w:r>
      <w:r w:rsidR="00320D20" w:rsidRPr="009D0CE7">
        <w:rPr>
          <w:rFonts w:ascii="Arial" w:hAnsi="Arial" w:cs="Arial"/>
          <w:sz w:val="24"/>
          <w:szCs w:val="24"/>
        </w:rPr>
        <w:t>is</w:t>
      </w:r>
      <w:r w:rsidR="00DE39AC" w:rsidRPr="009D0CE7">
        <w:rPr>
          <w:rFonts w:ascii="Arial" w:hAnsi="Arial" w:cs="Arial"/>
          <w:sz w:val="24"/>
          <w:szCs w:val="24"/>
        </w:rPr>
        <w:t xml:space="preserve"> proven</w:t>
      </w:r>
      <w:r w:rsidR="00320D20" w:rsidRPr="009D0CE7">
        <w:rPr>
          <w:rFonts w:ascii="Arial" w:hAnsi="Arial" w:cs="Arial"/>
          <w:sz w:val="24"/>
          <w:szCs w:val="24"/>
        </w:rPr>
        <w:t xml:space="preserve"> as the</w:t>
      </w:r>
      <w:r w:rsidR="00D82081" w:rsidRPr="009D0CE7">
        <w:rPr>
          <w:rFonts w:ascii="Arial" w:hAnsi="Arial" w:cs="Arial"/>
          <w:sz w:val="24"/>
          <w:szCs w:val="24"/>
        </w:rPr>
        <w:t xml:space="preserve"> new Welsh Government </w:t>
      </w:r>
      <w:r w:rsidR="004C4B33" w:rsidRPr="009D0CE7">
        <w:rPr>
          <w:rFonts w:ascii="Arial" w:hAnsi="Arial" w:cs="Arial"/>
          <w:sz w:val="24"/>
          <w:szCs w:val="24"/>
        </w:rPr>
        <w:t>Curriculum</w:t>
      </w:r>
      <w:r w:rsidR="00B34E43" w:rsidRPr="009D0CE7">
        <w:rPr>
          <w:rFonts w:ascii="Arial" w:hAnsi="Arial" w:cs="Arial"/>
          <w:sz w:val="24"/>
          <w:szCs w:val="24"/>
        </w:rPr>
        <w:t xml:space="preserve"> is foc</w:t>
      </w:r>
      <w:r w:rsidR="007A7C4A" w:rsidRPr="009D0CE7">
        <w:rPr>
          <w:rFonts w:ascii="Arial" w:hAnsi="Arial" w:cs="Arial"/>
          <w:sz w:val="24"/>
          <w:szCs w:val="24"/>
        </w:rPr>
        <w:t xml:space="preserve">ussed </w:t>
      </w:r>
      <w:r w:rsidR="00922106" w:rsidRPr="009D0CE7">
        <w:rPr>
          <w:rFonts w:ascii="Arial" w:hAnsi="Arial" w:cs="Arial"/>
          <w:sz w:val="24"/>
          <w:szCs w:val="24"/>
        </w:rPr>
        <w:t xml:space="preserve">on children having </w:t>
      </w:r>
      <w:r w:rsidR="00EA4A17" w:rsidRPr="009D0CE7">
        <w:rPr>
          <w:rFonts w:ascii="Arial" w:hAnsi="Arial" w:cs="Arial"/>
          <w:sz w:val="24"/>
          <w:szCs w:val="24"/>
        </w:rPr>
        <w:t>‘</w:t>
      </w:r>
      <w:r w:rsidR="00922106" w:rsidRPr="009D0CE7">
        <w:rPr>
          <w:rFonts w:ascii="Arial" w:hAnsi="Arial" w:cs="Arial"/>
          <w:sz w:val="24"/>
          <w:szCs w:val="24"/>
        </w:rPr>
        <w:t xml:space="preserve">access to experiences, </w:t>
      </w:r>
      <w:r w:rsidR="00105CDE" w:rsidRPr="009D0CE7">
        <w:rPr>
          <w:rFonts w:ascii="Arial" w:hAnsi="Arial" w:cs="Arial"/>
          <w:sz w:val="24"/>
          <w:szCs w:val="24"/>
        </w:rPr>
        <w:t>knowledge,</w:t>
      </w:r>
      <w:r w:rsidR="00922106" w:rsidRPr="009D0CE7">
        <w:rPr>
          <w:rFonts w:ascii="Arial" w:hAnsi="Arial" w:cs="Arial"/>
          <w:sz w:val="24"/>
          <w:szCs w:val="24"/>
        </w:rPr>
        <w:t xml:space="preserve"> and skills that young people will need in employment</w:t>
      </w:r>
      <w:r w:rsidR="00105CDE" w:rsidRPr="009D0CE7">
        <w:rPr>
          <w:rFonts w:ascii="Arial" w:hAnsi="Arial" w:cs="Arial"/>
          <w:sz w:val="24"/>
          <w:szCs w:val="24"/>
        </w:rPr>
        <w:t xml:space="preserve">, lifelong </w:t>
      </w:r>
      <w:r w:rsidR="00406E64" w:rsidRPr="009D0CE7">
        <w:rPr>
          <w:rFonts w:ascii="Arial" w:hAnsi="Arial" w:cs="Arial"/>
          <w:sz w:val="24"/>
          <w:szCs w:val="24"/>
        </w:rPr>
        <w:t>learning,</w:t>
      </w:r>
      <w:r w:rsidR="00105CDE" w:rsidRPr="009D0CE7">
        <w:rPr>
          <w:rFonts w:ascii="Arial" w:hAnsi="Arial" w:cs="Arial"/>
          <w:sz w:val="24"/>
          <w:szCs w:val="24"/>
        </w:rPr>
        <w:t xml:space="preserve"> and active citizenship</w:t>
      </w:r>
      <w:r w:rsidR="00EA4A17" w:rsidRPr="009D0CE7">
        <w:rPr>
          <w:rFonts w:ascii="Arial" w:hAnsi="Arial" w:cs="Arial"/>
          <w:sz w:val="24"/>
          <w:szCs w:val="24"/>
        </w:rPr>
        <w:t>’</w:t>
      </w:r>
      <w:r w:rsidR="00105CDE" w:rsidRPr="009D0CE7">
        <w:rPr>
          <w:rFonts w:ascii="Arial" w:hAnsi="Arial" w:cs="Arial"/>
          <w:sz w:val="24"/>
          <w:szCs w:val="24"/>
        </w:rPr>
        <w:t xml:space="preserve"> </w:t>
      </w:r>
      <w:r w:rsidR="00DE39AC" w:rsidRPr="009D0CE7">
        <w:rPr>
          <w:rFonts w:ascii="Arial" w:hAnsi="Arial" w:cs="Arial"/>
          <w:sz w:val="24"/>
          <w:szCs w:val="24"/>
        </w:rPr>
        <w:t>(</w:t>
      </w:r>
      <w:r w:rsidR="00105CDE" w:rsidRPr="009D0CE7">
        <w:rPr>
          <w:rFonts w:ascii="Arial" w:hAnsi="Arial" w:cs="Arial"/>
          <w:sz w:val="24"/>
          <w:szCs w:val="24"/>
        </w:rPr>
        <w:t>Hwb 2002</w:t>
      </w:r>
      <w:r w:rsidR="001E1CDB" w:rsidRPr="009D0CE7">
        <w:rPr>
          <w:rFonts w:ascii="Arial" w:hAnsi="Arial" w:cs="Arial"/>
          <w:sz w:val="24"/>
          <w:szCs w:val="24"/>
        </w:rPr>
        <w:t>) which ar</w:t>
      </w:r>
      <w:r w:rsidR="0000256E" w:rsidRPr="009D0CE7">
        <w:rPr>
          <w:rFonts w:ascii="Arial" w:hAnsi="Arial" w:cs="Arial"/>
          <w:sz w:val="24"/>
          <w:szCs w:val="24"/>
        </w:rPr>
        <w:t xml:space="preserve">e some of the focuses of the theorists below. </w:t>
      </w:r>
    </w:p>
    <w:p w14:paraId="12037BA6" w14:textId="77777777" w:rsidR="00036322" w:rsidRPr="009D0CE7" w:rsidRDefault="00036322" w:rsidP="00C95CFA">
      <w:pPr>
        <w:shd w:val="clear" w:color="auto" w:fill="C5E0B3" w:themeFill="accent6" w:themeFillTint="66"/>
        <w:rPr>
          <w:rFonts w:ascii="Arial" w:hAnsi="Arial" w:cs="Arial"/>
          <w:sz w:val="24"/>
          <w:szCs w:val="24"/>
        </w:rPr>
      </w:pPr>
    </w:p>
    <w:p w14:paraId="6F160132" w14:textId="1109DF29" w:rsidR="00C97FFD" w:rsidRPr="009D0CE7" w:rsidRDefault="00C97FFD" w:rsidP="00C95CFA">
      <w:pPr>
        <w:shd w:val="clear" w:color="auto" w:fill="C5E0B3" w:themeFill="accent6" w:themeFillTint="66"/>
        <w:rPr>
          <w:rFonts w:ascii="Arial" w:hAnsi="Arial" w:cs="Arial"/>
          <w:sz w:val="24"/>
          <w:szCs w:val="24"/>
        </w:rPr>
      </w:pPr>
      <w:r w:rsidRPr="009D0CE7">
        <w:rPr>
          <w:rFonts w:ascii="Arial" w:hAnsi="Arial" w:cs="Arial"/>
          <w:sz w:val="24"/>
          <w:szCs w:val="24"/>
        </w:rPr>
        <w:t>Fro</w:t>
      </w:r>
      <w:r w:rsidR="00A67AC4">
        <w:rPr>
          <w:rFonts w:ascii="Arial" w:hAnsi="Arial" w:cs="Arial"/>
          <w:sz w:val="24"/>
          <w:szCs w:val="24"/>
        </w:rPr>
        <w:t>e</w:t>
      </w:r>
      <w:r w:rsidRPr="009D0CE7">
        <w:rPr>
          <w:rFonts w:ascii="Arial" w:hAnsi="Arial" w:cs="Arial"/>
          <w:sz w:val="24"/>
          <w:szCs w:val="24"/>
        </w:rPr>
        <w:t>bel believed that children should be allowed to be children and adults should not be concerned about what comes next</w:t>
      </w:r>
      <w:r w:rsidR="002913D1" w:rsidRPr="009D0CE7">
        <w:rPr>
          <w:rFonts w:ascii="Arial" w:hAnsi="Arial" w:cs="Arial"/>
          <w:sz w:val="24"/>
          <w:szCs w:val="24"/>
        </w:rPr>
        <w:t xml:space="preserve">. He believed that </w:t>
      </w:r>
      <w:r w:rsidR="000F44BD" w:rsidRPr="009D0CE7">
        <w:rPr>
          <w:rFonts w:ascii="Arial" w:hAnsi="Arial" w:cs="Arial"/>
          <w:sz w:val="24"/>
          <w:szCs w:val="24"/>
        </w:rPr>
        <w:t xml:space="preserve">the environment was an important part of a child’s </w:t>
      </w:r>
      <w:r w:rsidR="00F423D6" w:rsidRPr="009D0CE7">
        <w:rPr>
          <w:rFonts w:ascii="Arial" w:hAnsi="Arial" w:cs="Arial"/>
          <w:sz w:val="24"/>
          <w:szCs w:val="24"/>
        </w:rPr>
        <w:t>learning,</w:t>
      </w:r>
      <w:r w:rsidR="00C51913" w:rsidRPr="009D0CE7">
        <w:rPr>
          <w:rFonts w:ascii="Arial" w:hAnsi="Arial" w:cs="Arial"/>
          <w:sz w:val="24"/>
          <w:szCs w:val="24"/>
        </w:rPr>
        <w:t xml:space="preserve"> and</w:t>
      </w:r>
      <w:r w:rsidR="00B46943" w:rsidRPr="009D0CE7">
        <w:rPr>
          <w:rFonts w:ascii="Arial" w:hAnsi="Arial" w:cs="Arial"/>
          <w:sz w:val="24"/>
          <w:szCs w:val="24"/>
        </w:rPr>
        <w:t xml:space="preserve"> </w:t>
      </w:r>
      <w:r w:rsidR="005F281D" w:rsidRPr="009D0CE7">
        <w:rPr>
          <w:rFonts w:ascii="Arial" w:hAnsi="Arial" w:cs="Arial"/>
          <w:sz w:val="24"/>
          <w:szCs w:val="24"/>
        </w:rPr>
        <w:t xml:space="preserve">they </w:t>
      </w:r>
      <w:r w:rsidR="00B46943" w:rsidRPr="009D0CE7">
        <w:rPr>
          <w:rFonts w:ascii="Arial" w:hAnsi="Arial" w:cs="Arial"/>
          <w:sz w:val="24"/>
          <w:szCs w:val="24"/>
        </w:rPr>
        <w:t xml:space="preserve">should be given access to play in nature </w:t>
      </w:r>
      <w:r w:rsidR="0020407A" w:rsidRPr="009D0CE7">
        <w:rPr>
          <w:rFonts w:ascii="Arial" w:hAnsi="Arial" w:cs="Arial"/>
          <w:sz w:val="24"/>
          <w:szCs w:val="24"/>
        </w:rPr>
        <w:t>and have lots of space and light to develop</w:t>
      </w:r>
      <w:r w:rsidR="00B37CF6" w:rsidRPr="009D0CE7">
        <w:rPr>
          <w:rFonts w:ascii="Arial" w:hAnsi="Arial" w:cs="Arial"/>
          <w:sz w:val="24"/>
          <w:szCs w:val="24"/>
        </w:rPr>
        <w:t>.</w:t>
      </w:r>
      <w:r w:rsidR="00F632F1" w:rsidRPr="009D0CE7">
        <w:rPr>
          <w:rFonts w:ascii="Arial" w:hAnsi="Arial" w:cs="Arial"/>
          <w:sz w:val="24"/>
          <w:szCs w:val="24"/>
        </w:rPr>
        <w:t xml:space="preserve"> </w:t>
      </w:r>
      <w:r w:rsidR="00B37CF6" w:rsidRPr="009D0CE7">
        <w:rPr>
          <w:rFonts w:ascii="Arial" w:hAnsi="Arial" w:cs="Arial"/>
          <w:sz w:val="24"/>
          <w:szCs w:val="24"/>
        </w:rPr>
        <w:t>A</w:t>
      </w:r>
      <w:r w:rsidR="00F632F1" w:rsidRPr="009D0CE7">
        <w:rPr>
          <w:rFonts w:ascii="Arial" w:hAnsi="Arial" w:cs="Arial"/>
          <w:sz w:val="24"/>
          <w:szCs w:val="24"/>
        </w:rPr>
        <w:t xml:space="preserve">dults should </w:t>
      </w:r>
      <w:r w:rsidR="00B37CF6" w:rsidRPr="009D0CE7">
        <w:rPr>
          <w:rFonts w:ascii="Arial" w:hAnsi="Arial" w:cs="Arial"/>
          <w:sz w:val="24"/>
          <w:szCs w:val="24"/>
        </w:rPr>
        <w:t xml:space="preserve">then </w:t>
      </w:r>
      <w:r w:rsidR="00F632F1" w:rsidRPr="009D0CE7">
        <w:rPr>
          <w:rFonts w:ascii="Arial" w:hAnsi="Arial" w:cs="Arial"/>
          <w:sz w:val="24"/>
          <w:szCs w:val="24"/>
        </w:rPr>
        <w:t>support this play</w:t>
      </w:r>
      <w:r w:rsidR="001D3885" w:rsidRPr="009D0CE7">
        <w:rPr>
          <w:rFonts w:ascii="Arial" w:hAnsi="Arial" w:cs="Arial"/>
          <w:sz w:val="24"/>
          <w:szCs w:val="24"/>
        </w:rPr>
        <w:t xml:space="preserve"> rather than change it to fit what they think needs to be learnt. </w:t>
      </w:r>
      <w:r w:rsidR="006E33B1" w:rsidRPr="009D0CE7">
        <w:rPr>
          <w:rFonts w:ascii="Arial" w:hAnsi="Arial" w:cs="Arial"/>
          <w:sz w:val="24"/>
          <w:szCs w:val="24"/>
        </w:rPr>
        <w:t>Fro</w:t>
      </w:r>
      <w:r w:rsidR="00A67AC4">
        <w:rPr>
          <w:rFonts w:ascii="Arial" w:hAnsi="Arial" w:cs="Arial"/>
          <w:sz w:val="24"/>
          <w:szCs w:val="24"/>
        </w:rPr>
        <w:t>e</w:t>
      </w:r>
      <w:r w:rsidR="006E33B1" w:rsidRPr="009D0CE7">
        <w:rPr>
          <w:rFonts w:ascii="Arial" w:hAnsi="Arial" w:cs="Arial"/>
          <w:sz w:val="24"/>
          <w:szCs w:val="24"/>
        </w:rPr>
        <w:t xml:space="preserve">bel’s </w:t>
      </w:r>
      <w:r w:rsidR="00C45EC0" w:rsidRPr="009D0CE7">
        <w:rPr>
          <w:rFonts w:ascii="Arial" w:hAnsi="Arial" w:cs="Arial"/>
          <w:sz w:val="24"/>
          <w:szCs w:val="24"/>
        </w:rPr>
        <w:t>wanted the childcare experience to be a ‘cultivation of family life</w:t>
      </w:r>
      <w:r w:rsidR="00895DB5" w:rsidRPr="009D0CE7">
        <w:rPr>
          <w:rFonts w:ascii="Arial" w:hAnsi="Arial" w:cs="Arial"/>
          <w:sz w:val="24"/>
          <w:szCs w:val="24"/>
        </w:rPr>
        <w:t>, a form</w:t>
      </w:r>
      <w:r w:rsidR="00EF25E7" w:rsidRPr="009D0CE7">
        <w:rPr>
          <w:rFonts w:ascii="Arial" w:hAnsi="Arial" w:cs="Arial"/>
          <w:sz w:val="24"/>
          <w:szCs w:val="24"/>
        </w:rPr>
        <w:t>ing of</w:t>
      </w:r>
      <w:r w:rsidR="00895DB5" w:rsidRPr="009D0CE7">
        <w:rPr>
          <w:rFonts w:ascii="Arial" w:hAnsi="Arial" w:cs="Arial"/>
          <w:sz w:val="24"/>
          <w:szCs w:val="24"/>
        </w:rPr>
        <w:t xml:space="preserve"> national life and even</w:t>
      </w:r>
      <w:r w:rsidR="00D457C4" w:rsidRPr="009D0CE7">
        <w:rPr>
          <w:rFonts w:ascii="Arial" w:hAnsi="Arial" w:cs="Arial"/>
          <w:sz w:val="24"/>
          <w:szCs w:val="24"/>
        </w:rPr>
        <w:t xml:space="preserve"> of</w:t>
      </w:r>
      <w:r w:rsidR="00895DB5" w:rsidRPr="009D0CE7">
        <w:rPr>
          <w:rFonts w:ascii="Arial" w:hAnsi="Arial" w:cs="Arial"/>
          <w:sz w:val="24"/>
          <w:szCs w:val="24"/>
        </w:rPr>
        <w:t xml:space="preserve"> all humanity</w:t>
      </w:r>
      <w:r w:rsidR="00AE0DDF" w:rsidRPr="009D0CE7">
        <w:rPr>
          <w:rFonts w:ascii="Arial" w:hAnsi="Arial" w:cs="Arial"/>
          <w:sz w:val="24"/>
          <w:szCs w:val="24"/>
        </w:rPr>
        <w:t>.’</w:t>
      </w:r>
      <w:r w:rsidR="00226DC2" w:rsidRPr="009D0CE7">
        <w:rPr>
          <w:rFonts w:ascii="Arial" w:hAnsi="Arial" w:cs="Arial"/>
          <w:sz w:val="24"/>
          <w:szCs w:val="24"/>
        </w:rPr>
        <w:t xml:space="preserve"> (</w:t>
      </w:r>
      <w:r w:rsidR="00FF7E04" w:rsidRPr="009D0CE7">
        <w:rPr>
          <w:rFonts w:ascii="Arial" w:hAnsi="Arial" w:cs="Arial"/>
          <w:sz w:val="24"/>
          <w:szCs w:val="24"/>
        </w:rPr>
        <w:t>Pound (2005)</w:t>
      </w:r>
    </w:p>
    <w:p w14:paraId="3E9371A5" w14:textId="3E49D743" w:rsidR="00B13C85" w:rsidRPr="000A0C2A" w:rsidRDefault="00B13C85" w:rsidP="00196BF8">
      <w:pPr>
        <w:shd w:val="clear" w:color="auto" w:fill="C5E0B3" w:themeFill="accent6" w:themeFillTint="66"/>
        <w:jc w:val="right"/>
        <w:rPr>
          <w:rFonts w:ascii="Arial" w:hAnsi="Arial" w:cs="Arial"/>
        </w:rPr>
      </w:pPr>
      <w:r w:rsidRPr="000A0C2A">
        <w:rPr>
          <w:rFonts w:ascii="Arial" w:hAnsi="Arial" w:cs="Arial"/>
          <w:noProof/>
        </w:rPr>
        <w:drawing>
          <wp:inline distT="0" distB="0" distL="0" distR="0" wp14:anchorId="2198B4E5" wp14:editId="54B00C9F">
            <wp:extent cx="3476851" cy="1638300"/>
            <wp:effectExtent l="0" t="0" r="9525" b="0"/>
            <wp:docPr id="14" name="Picture 1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25631" cy="1661285"/>
                    </a:xfrm>
                    <a:prstGeom prst="rect">
                      <a:avLst/>
                    </a:prstGeom>
                    <a:noFill/>
                    <a:ln>
                      <a:noFill/>
                    </a:ln>
                  </pic:spPr>
                </pic:pic>
              </a:graphicData>
            </a:graphic>
          </wp:inline>
        </w:drawing>
      </w:r>
      <w:r w:rsidRPr="000A0C2A">
        <w:rPr>
          <w:rFonts w:ascii="Arial" w:hAnsi="Arial" w:cs="Arial"/>
        </w:rPr>
        <w:t xml:space="preserve"> Source:</w:t>
      </w:r>
      <w:r w:rsidR="007F0B70" w:rsidRPr="000A0C2A">
        <w:rPr>
          <w:rFonts w:ascii="Arial" w:hAnsi="Arial" w:cs="Arial"/>
        </w:rPr>
        <w:t xml:space="preserve"> AZ Quotes (no date) Google Search</w:t>
      </w:r>
    </w:p>
    <w:p w14:paraId="0062422B" w14:textId="77777777" w:rsidR="00844C28" w:rsidRPr="000A0C2A" w:rsidRDefault="00844C28" w:rsidP="00C95CFA">
      <w:pPr>
        <w:shd w:val="clear" w:color="auto" w:fill="C5E0B3" w:themeFill="accent6" w:themeFillTint="66"/>
        <w:rPr>
          <w:rFonts w:ascii="Arial" w:hAnsi="Arial" w:cs="Arial"/>
        </w:rPr>
      </w:pPr>
    </w:p>
    <w:p w14:paraId="329D9E17" w14:textId="79647662" w:rsidR="00127ADB" w:rsidRDefault="00127ADB" w:rsidP="00C95CFA">
      <w:pPr>
        <w:shd w:val="clear" w:color="auto" w:fill="C5E0B3" w:themeFill="accent6" w:themeFillTint="66"/>
        <w:rPr>
          <w:rFonts w:ascii="Arial" w:hAnsi="Arial" w:cs="Arial"/>
          <w:sz w:val="24"/>
          <w:szCs w:val="24"/>
        </w:rPr>
      </w:pPr>
    </w:p>
    <w:p w14:paraId="1E1E8E41" w14:textId="77777777" w:rsidR="00036322" w:rsidRDefault="00036322" w:rsidP="00C95CFA">
      <w:pPr>
        <w:shd w:val="clear" w:color="auto" w:fill="C5E0B3" w:themeFill="accent6" w:themeFillTint="66"/>
        <w:rPr>
          <w:rFonts w:ascii="Arial" w:hAnsi="Arial" w:cs="Arial"/>
          <w:sz w:val="24"/>
          <w:szCs w:val="24"/>
        </w:rPr>
      </w:pPr>
    </w:p>
    <w:p w14:paraId="303CF636" w14:textId="6D56B654" w:rsidR="007B1119" w:rsidRPr="009D0CE7" w:rsidRDefault="007B1119" w:rsidP="00C95CFA">
      <w:pPr>
        <w:shd w:val="clear" w:color="auto" w:fill="C5E0B3" w:themeFill="accent6" w:themeFillTint="66"/>
        <w:rPr>
          <w:rFonts w:ascii="Arial" w:hAnsi="Arial" w:cs="Arial"/>
          <w:sz w:val="24"/>
          <w:szCs w:val="24"/>
        </w:rPr>
      </w:pPr>
      <w:r w:rsidRPr="009D0CE7">
        <w:rPr>
          <w:rFonts w:ascii="Arial" w:hAnsi="Arial" w:cs="Arial"/>
          <w:sz w:val="24"/>
          <w:szCs w:val="24"/>
        </w:rPr>
        <w:t>Dewey’s theory</w:t>
      </w:r>
      <w:r w:rsidR="00055791" w:rsidRPr="009D0CE7">
        <w:rPr>
          <w:rFonts w:ascii="Arial" w:hAnsi="Arial" w:cs="Arial"/>
          <w:sz w:val="24"/>
          <w:szCs w:val="24"/>
        </w:rPr>
        <w:t xml:space="preserve"> of </w:t>
      </w:r>
      <w:r w:rsidR="008334FC" w:rsidRPr="009D0CE7">
        <w:rPr>
          <w:rFonts w:ascii="Arial" w:hAnsi="Arial" w:cs="Arial"/>
          <w:sz w:val="24"/>
          <w:szCs w:val="24"/>
        </w:rPr>
        <w:t>‘</w:t>
      </w:r>
      <w:r w:rsidR="00055791" w:rsidRPr="009D0CE7">
        <w:rPr>
          <w:rFonts w:ascii="Arial" w:hAnsi="Arial" w:cs="Arial"/>
          <w:sz w:val="24"/>
          <w:szCs w:val="24"/>
        </w:rPr>
        <w:t>Learning by doing</w:t>
      </w:r>
      <w:r w:rsidR="008334FC" w:rsidRPr="009D0CE7">
        <w:rPr>
          <w:rFonts w:ascii="Arial" w:hAnsi="Arial" w:cs="Arial"/>
          <w:sz w:val="24"/>
          <w:szCs w:val="24"/>
        </w:rPr>
        <w:t>’</w:t>
      </w:r>
      <w:r w:rsidR="00055791" w:rsidRPr="009D0CE7">
        <w:rPr>
          <w:rFonts w:ascii="Arial" w:hAnsi="Arial" w:cs="Arial"/>
          <w:sz w:val="24"/>
          <w:szCs w:val="24"/>
        </w:rPr>
        <w:t xml:space="preserve"> is </w:t>
      </w:r>
      <w:proofErr w:type="gramStart"/>
      <w:r w:rsidR="00055791" w:rsidRPr="009D0CE7">
        <w:rPr>
          <w:rFonts w:ascii="Arial" w:hAnsi="Arial" w:cs="Arial"/>
          <w:sz w:val="24"/>
          <w:szCs w:val="24"/>
        </w:rPr>
        <w:t>similar to</w:t>
      </w:r>
      <w:proofErr w:type="gramEnd"/>
      <w:r w:rsidR="00055791" w:rsidRPr="009D0CE7">
        <w:rPr>
          <w:rFonts w:ascii="Arial" w:hAnsi="Arial" w:cs="Arial"/>
          <w:sz w:val="24"/>
          <w:szCs w:val="24"/>
        </w:rPr>
        <w:t xml:space="preserve"> Fro</w:t>
      </w:r>
      <w:r w:rsidR="00A67AC4">
        <w:rPr>
          <w:rFonts w:ascii="Arial" w:hAnsi="Arial" w:cs="Arial"/>
          <w:sz w:val="24"/>
          <w:szCs w:val="24"/>
        </w:rPr>
        <w:t>e</w:t>
      </w:r>
      <w:r w:rsidR="00055791" w:rsidRPr="009D0CE7">
        <w:rPr>
          <w:rFonts w:ascii="Arial" w:hAnsi="Arial" w:cs="Arial"/>
          <w:sz w:val="24"/>
          <w:szCs w:val="24"/>
        </w:rPr>
        <w:t xml:space="preserve">bel’s in that children </w:t>
      </w:r>
      <w:r w:rsidR="002276C0" w:rsidRPr="009D0CE7">
        <w:rPr>
          <w:rFonts w:ascii="Arial" w:hAnsi="Arial" w:cs="Arial"/>
          <w:sz w:val="24"/>
          <w:szCs w:val="24"/>
        </w:rPr>
        <w:t>learn by carrying out tasks, but he also added that education should be based on real life situations</w:t>
      </w:r>
      <w:r w:rsidR="00613A0F" w:rsidRPr="009D0CE7">
        <w:rPr>
          <w:rFonts w:ascii="Arial" w:hAnsi="Arial" w:cs="Arial"/>
          <w:sz w:val="24"/>
          <w:szCs w:val="24"/>
        </w:rPr>
        <w:t xml:space="preserve"> and children should be allowed to experiment and be independent in their learning. </w:t>
      </w:r>
      <w:r w:rsidR="00F7181C" w:rsidRPr="009D0CE7">
        <w:rPr>
          <w:rFonts w:ascii="Arial" w:hAnsi="Arial" w:cs="Arial"/>
          <w:sz w:val="24"/>
          <w:szCs w:val="24"/>
        </w:rPr>
        <w:t xml:space="preserve"> (Pound 2005)</w:t>
      </w:r>
    </w:p>
    <w:p w14:paraId="58E1B27D" w14:textId="6DD5E9CF" w:rsidR="00844C28" w:rsidRPr="000A0C2A" w:rsidRDefault="002300D3" w:rsidP="00C95CFA">
      <w:pPr>
        <w:shd w:val="clear" w:color="auto" w:fill="C5E0B3" w:themeFill="accent6" w:themeFillTint="66"/>
        <w:jc w:val="right"/>
        <w:rPr>
          <w:rFonts w:ascii="Arial" w:hAnsi="Arial" w:cs="Arial"/>
        </w:rPr>
      </w:pPr>
      <w:r w:rsidRPr="000A0C2A">
        <w:rPr>
          <w:rFonts w:ascii="Arial" w:hAnsi="Arial" w:cs="Arial"/>
          <w:noProof/>
        </w:rPr>
        <w:drawing>
          <wp:inline distT="0" distB="0" distL="0" distR="0" wp14:anchorId="00F94A28" wp14:editId="6F20851B">
            <wp:extent cx="2727960" cy="1012614"/>
            <wp:effectExtent l="0" t="0" r="0" b="0"/>
            <wp:docPr id="20" name="Picture 2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03393" cy="1040615"/>
                    </a:xfrm>
                    <a:prstGeom prst="rect">
                      <a:avLst/>
                    </a:prstGeom>
                    <a:noFill/>
                    <a:ln>
                      <a:noFill/>
                    </a:ln>
                  </pic:spPr>
                </pic:pic>
              </a:graphicData>
            </a:graphic>
          </wp:inline>
        </w:drawing>
      </w:r>
      <w:r w:rsidRPr="000A0C2A">
        <w:rPr>
          <w:rFonts w:ascii="Arial" w:hAnsi="Arial" w:cs="Arial"/>
        </w:rPr>
        <w:t xml:space="preserve"> Source: Day Nurseries</w:t>
      </w:r>
      <w:r w:rsidR="0034308C" w:rsidRPr="000A0C2A">
        <w:rPr>
          <w:rFonts w:ascii="Arial" w:hAnsi="Arial" w:cs="Arial"/>
        </w:rPr>
        <w:t xml:space="preserve"> (2022) Google Search</w:t>
      </w:r>
    </w:p>
    <w:p w14:paraId="584D3E3B" w14:textId="77777777" w:rsidR="00127ADB" w:rsidRDefault="00127ADB" w:rsidP="00C95CFA">
      <w:pPr>
        <w:shd w:val="clear" w:color="auto" w:fill="C5E0B3" w:themeFill="accent6" w:themeFillTint="66"/>
        <w:rPr>
          <w:rFonts w:ascii="Arial" w:hAnsi="Arial" w:cs="Arial"/>
          <w:sz w:val="24"/>
          <w:szCs w:val="24"/>
        </w:rPr>
      </w:pPr>
    </w:p>
    <w:p w14:paraId="2E7DE446" w14:textId="63C6AFA5" w:rsidR="00641931" w:rsidRPr="009D0CE7" w:rsidRDefault="00F21106" w:rsidP="00C95CFA">
      <w:pPr>
        <w:shd w:val="clear" w:color="auto" w:fill="C5E0B3" w:themeFill="accent6" w:themeFillTint="66"/>
        <w:rPr>
          <w:rFonts w:ascii="Arial" w:hAnsi="Arial" w:cs="Arial"/>
          <w:sz w:val="24"/>
          <w:szCs w:val="24"/>
        </w:rPr>
      </w:pPr>
      <w:r w:rsidRPr="009D0CE7">
        <w:rPr>
          <w:rFonts w:ascii="Arial" w:hAnsi="Arial" w:cs="Arial"/>
          <w:sz w:val="24"/>
          <w:szCs w:val="24"/>
        </w:rPr>
        <w:t>V</w:t>
      </w:r>
      <w:r w:rsidR="004D01C3" w:rsidRPr="009D0CE7">
        <w:rPr>
          <w:rFonts w:ascii="Arial" w:hAnsi="Arial" w:cs="Arial"/>
          <w:sz w:val="24"/>
          <w:szCs w:val="24"/>
        </w:rPr>
        <w:t xml:space="preserve">ygotsky’s theory of ‘zone of proximal </w:t>
      </w:r>
      <w:r w:rsidR="007B61EC" w:rsidRPr="009D0CE7">
        <w:rPr>
          <w:rFonts w:ascii="Arial" w:hAnsi="Arial" w:cs="Arial"/>
          <w:sz w:val="24"/>
          <w:szCs w:val="24"/>
        </w:rPr>
        <w:t>development</w:t>
      </w:r>
      <w:r w:rsidR="004D01C3" w:rsidRPr="009D0CE7">
        <w:rPr>
          <w:rFonts w:ascii="Arial" w:hAnsi="Arial" w:cs="Arial"/>
          <w:sz w:val="24"/>
          <w:szCs w:val="24"/>
        </w:rPr>
        <w:t xml:space="preserve">’ describes what </w:t>
      </w:r>
      <w:r w:rsidR="007B61EC" w:rsidRPr="009D0CE7">
        <w:rPr>
          <w:rFonts w:ascii="Arial" w:hAnsi="Arial" w:cs="Arial"/>
          <w:sz w:val="24"/>
          <w:szCs w:val="24"/>
        </w:rPr>
        <w:t>a child</w:t>
      </w:r>
      <w:r w:rsidR="004D01C3" w:rsidRPr="009D0CE7">
        <w:rPr>
          <w:rFonts w:ascii="Arial" w:hAnsi="Arial" w:cs="Arial"/>
          <w:sz w:val="24"/>
          <w:szCs w:val="24"/>
        </w:rPr>
        <w:t xml:space="preserve"> can do alone and </w:t>
      </w:r>
      <w:r w:rsidR="00907B82" w:rsidRPr="009D0CE7">
        <w:rPr>
          <w:rFonts w:ascii="Arial" w:hAnsi="Arial" w:cs="Arial"/>
          <w:sz w:val="24"/>
          <w:szCs w:val="24"/>
        </w:rPr>
        <w:t xml:space="preserve">when we as </w:t>
      </w:r>
      <w:r w:rsidR="006C39A4" w:rsidRPr="009D0CE7">
        <w:rPr>
          <w:rFonts w:ascii="Arial" w:hAnsi="Arial" w:cs="Arial"/>
          <w:sz w:val="24"/>
          <w:szCs w:val="24"/>
        </w:rPr>
        <w:t>adults’</w:t>
      </w:r>
      <w:r w:rsidR="00907B82" w:rsidRPr="009D0CE7">
        <w:rPr>
          <w:rFonts w:ascii="Arial" w:hAnsi="Arial" w:cs="Arial"/>
          <w:sz w:val="24"/>
          <w:szCs w:val="24"/>
        </w:rPr>
        <w:t xml:space="preserve"> step in to help. Vygotsky believed that children learn through instruction and communication is key to this, which other theorists</w:t>
      </w:r>
      <w:r w:rsidR="00807AFB" w:rsidRPr="009D0CE7">
        <w:rPr>
          <w:rFonts w:ascii="Arial" w:hAnsi="Arial" w:cs="Arial"/>
          <w:sz w:val="24"/>
          <w:szCs w:val="24"/>
        </w:rPr>
        <w:t xml:space="preserve"> such as Piaget disagrees with.</w:t>
      </w:r>
      <w:r w:rsidR="00B55789" w:rsidRPr="009D0CE7">
        <w:rPr>
          <w:rFonts w:ascii="Arial" w:hAnsi="Arial" w:cs="Arial"/>
          <w:color w:val="FF0000"/>
          <w:sz w:val="24"/>
          <w:szCs w:val="24"/>
        </w:rPr>
        <w:t xml:space="preserve"> </w:t>
      </w:r>
      <w:r w:rsidR="00B55789" w:rsidRPr="009D0CE7">
        <w:rPr>
          <w:rFonts w:ascii="Arial" w:hAnsi="Arial" w:cs="Arial"/>
          <w:sz w:val="24"/>
          <w:szCs w:val="24"/>
        </w:rPr>
        <w:t>Vygotsky</w:t>
      </w:r>
      <w:r w:rsidR="007B61EC" w:rsidRPr="009D0CE7">
        <w:rPr>
          <w:rFonts w:ascii="Arial" w:hAnsi="Arial" w:cs="Arial"/>
          <w:sz w:val="24"/>
          <w:szCs w:val="24"/>
        </w:rPr>
        <w:t xml:space="preserve">’s theory relies on observation of </w:t>
      </w:r>
      <w:r w:rsidR="00692533" w:rsidRPr="009D0CE7">
        <w:rPr>
          <w:rFonts w:ascii="Arial" w:hAnsi="Arial" w:cs="Arial"/>
          <w:sz w:val="24"/>
          <w:szCs w:val="24"/>
        </w:rPr>
        <w:t>what children can do</w:t>
      </w:r>
      <w:r w:rsidR="001950BD" w:rsidRPr="009D0CE7">
        <w:rPr>
          <w:rFonts w:ascii="Arial" w:hAnsi="Arial" w:cs="Arial"/>
          <w:sz w:val="24"/>
          <w:szCs w:val="24"/>
        </w:rPr>
        <w:t xml:space="preserve"> and planning activities which will challenge the individual child’s capabilities. </w:t>
      </w:r>
      <w:r w:rsidR="00C5164B" w:rsidRPr="009D0CE7">
        <w:rPr>
          <w:rFonts w:ascii="Arial" w:hAnsi="Arial" w:cs="Arial"/>
          <w:sz w:val="24"/>
          <w:szCs w:val="24"/>
        </w:rPr>
        <w:t>(</w:t>
      </w:r>
      <w:r w:rsidR="00804401" w:rsidRPr="009D0CE7">
        <w:rPr>
          <w:rFonts w:ascii="Arial" w:hAnsi="Arial" w:cs="Arial"/>
          <w:sz w:val="24"/>
          <w:szCs w:val="24"/>
        </w:rPr>
        <w:t>Pound (2005)</w:t>
      </w:r>
    </w:p>
    <w:p w14:paraId="566D6108" w14:textId="1B1A88C1" w:rsidR="00947F6F" w:rsidRPr="000A0C2A" w:rsidRDefault="00947F6F" w:rsidP="00C95CFA">
      <w:pPr>
        <w:shd w:val="clear" w:color="auto" w:fill="C5E0B3" w:themeFill="accent6" w:themeFillTint="66"/>
        <w:rPr>
          <w:rFonts w:ascii="Arial" w:hAnsi="Arial" w:cs="Arial"/>
        </w:rPr>
      </w:pPr>
      <w:r w:rsidRPr="000A0C2A">
        <w:rPr>
          <w:rFonts w:ascii="Arial" w:hAnsi="Arial" w:cs="Arial"/>
          <w:noProof/>
        </w:rPr>
        <w:drawing>
          <wp:inline distT="0" distB="0" distL="0" distR="0" wp14:anchorId="256B9B9A" wp14:editId="5052626C">
            <wp:extent cx="1773072" cy="1754155"/>
            <wp:effectExtent l="0" t="0" r="0" b="0"/>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86136" cy="1767080"/>
                    </a:xfrm>
                    <a:prstGeom prst="rect">
                      <a:avLst/>
                    </a:prstGeom>
                    <a:noFill/>
                    <a:ln>
                      <a:noFill/>
                    </a:ln>
                  </pic:spPr>
                </pic:pic>
              </a:graphicData>
            </a:graphic>
          </wp:inline>
        </w:drawing>
      </w:r>
      <w:r w:rsidR="00CB61EA" w:rsidRPr="000A0C2A">
        <w:rPr>
          <w:rFonts w:ascii="Arial" w:hAnsi="Arial" w:cs="Arial"/>
        </w:rPr>
        <w:t>Source: Lets Go Learn (2022) Google Search</w:t>
      </w:r>
    </w:p>
    <w:p w14:paraId="31D6BD01" w14:textId="5181DEFC" w:rsidR="00641931" w:rsidRPr="000A0C2A" w:rsidRDefault="00641931" w:rsidP="00C95CFA">
      <w:pPr>
        <w:shd w:val="clear" w:color="auto" w:fill="C5E0B3" w:themeFill="accent6" w:themeFillTint="66"/>
        <w:rPr>
          <w:rFonts w:ascii="Arial" w:hAnsi="Arial" w:cs="Arial"/>
        </w:rPr>
      </w:pPr>
    </w:p>
    <w:p w14:paraId="4B591FAF" w14:textId="77777777" w:rsidR="00127ADB" w:rsidRDefault="00F5518B" w:rsidP="00C95CFA">
      <w:pPr>
        <w:shd w:val="clear" w:color="auto" w:fill="C5E0B3" w:themeFill="accent6" w:themeFillTint="66"/>
        <w:rPr>
          <w:rFonts w:ascii="Arial" w:hAnsi="Arial" w:cs="Arial"/>
          <w:sz w:val="24"/>
          <w:szCs w:val="24"/>
        </w:rPr>
      </w:pPr>
      <w:r w:rsidRPr="009D0CE7">
        <w:rPr>
          <w:rFonts w:ascii="Arial" w:hAnsi="Arial" w:cs="Arial"/>
          <w:sz w:val="24"/>
          <w:szCs w:val="24"/>
        </w:rPr>
        <w:t xml:space="preserve">The </w:t>
      </w:r>
      <w:r w:rsidR="001D595E" w:rsidRPr="009D0CE7">
        <w:rPr>
          <w:rFonts w:ascii="Arial" w:hAnsi="Arial" w:cs="Arial"/>
          <w:sz w:val="24"/>
          <w:szCs w:val="24"/>
        </w:rPr>
        <w:t>new Welsh Government</w:t>
      </w:r>
      <w:r w:rsidR="00C060BF" w:rsidRPr="009D0CE7">
        <w:rPr>
          <w:rFonts w:ascii="Arial" w:hAnsi="Arial" w:cs="Arial"/>
          <w:sz w:val="24"/>
          <w:szCs w:val="24"/>
        </w:rPr>
        <w:t xml:space="preserve"> curriculum as discussed above includes the </w:t>
      </w:r>
      <w:r w:rsidR="005C1142" w:rsidRPr="009D0CE7">
        <w:rPr>
          <w:rFonts w:ascii="Arial" w:hAnsi="Arial" w:cs="Arial"/>
          <w:sz w:val="24"/>
          <w:szCs w:val="24"/>
        </w:rPr>
        <w:t xml:space="preserve">importance of </w:t>
      </w:r>
      <w:r w:rsidR="00A75BD2" w:rsidRPr="009D0CE7">
        <w:rPr>
          <w:rFonts w:ascii="Arial" w:hAnsi="Arial" w:cs="Arial"/>
          <w:sz w:val="24"/>
          <w:szCs w:val="24"/>
        </w:rPr>
        <w:t xml:space="preserve">children learning through play and how adult observations can further develop </w:t>
      </w:r>
      <w:r w:rsidR="00B80E09" w:rsidRPr="009D0CE7">
        <w:rPr>
          <w:rFonts w:ascii="Arial" w:hAnsi="Arial" w:cs="Arial"/>
          <w:sz w:val="24"/>
          <w:szCs w:val="24"/>
        </w:rPr>
        <w:t>individual</w:t>
      </w:r>
      <w:r w:rsidR="00A75BD2" w:rsidRPr="009D0CE7">
        <w:rPr>
          <w:rFonts w:ascii="Arial" w:hAnsi="Arial" w:cs="Arial"/>
          <w:sz w:val="24"/>
          <w:szCs w:val="24"/>
        </w:rPr>
        <w:t xml:space="preserve"> child</w:t>
      </w:r>
      <w:r w:rsidR="00B80E09" w:rsidRPr="009D0CE7">
        <w:rPr>
          <w:rFonts w:ascii="Arial" w:hAnsi="Arial" w:cs="Arial"/>
          <w:sz w:val="24"/>
          <w:szCs w:val="24"/>
        </w:rPr>
        <w:t>ren</w:t>
      </w:r>
      <w:r w:rsidR="00A75BD2" w:rsidRPr="009D0CE7">
        <w:rPr>
          <w:rFonts w:ascii="Arial" w:hAnsi="Arial" w:cs="Arial"/>
          <w:sz w:val="24"/>
          <w:szCs w:val="24"/>
        </w:rPr>
        <w:t xml:space="preserve">’s interests and skills, </w:t>
      </w:r>
      <w:r w:rsidR="00657675" w:rsidRPr="009D0CE7">
        <w:rPr>
          <w:rFonts w:ascii="Arial" w:hAnsi="Arial" w:cs="Arial"/>
          <w:sz w:val="24"/>
          <w:szCs w:val="24"/>
        </w:rPr>
        <w:t xml:space="preserve">but it also </w:t>
      </w:r>
      <w:r w:rsidR="00E02C87" w:rsidRPr="009D0CE7">
        <w:rPr>
          <w:rFonts w:ascii="Arial" w:hAnsi="Arial" w:cs="Arial"/>
          <w:sz w:val="24"/>
          <w:szCs w:val="24"/>
        </w:rPr>
        <w:t>promotes</w:t>
      </w:r>
      <w:r w:rsidR="00657675" w:rsidRPr="009D0CE7">
        <w:rPr>
          <w:rFonts w:ascii="Arial" w:hAnsi="Arial" w:cs="Arial"/>
          <w:sz w:val="24"/>
          <w:szCs w:val="24"/>
        </w:rPr>
        <w:t xml:space="preserve"> the rights of the child</w:t>
      </w:r>
      <w:r w:rsidR="008829E5" w:rsidRPr="009D0CE7">
        <w:rPr>
          <w:rFonts w:ascii="Arial" w:hAnsi="Arial" w:cs="Arial"/>
          <w:sz w:val="24"/>
          <w:szCs w:val="24"/>
        </w:rPr>
        <w:t>, for example</w:t>
      </w:r>
      <w:r w:rsidR="001E28FA" w:rsidRPr="009D0CE7">
        <w:rPr>
          <w:rFonts w:ascii="Arial" w:hAnsi="Arial" w:cs="Arial"/>
          <w:sz w:val="24"/>
          <w:szCs w:val="24"/>
        </w:rPr>
        <w:t xml:space="preserve"> Article 3 is about the best interests of the child, Article 12</w:t>
      </w:r>
      <w:r w:rsidR="00115342" w:rsidRPr="009D0CE7">
        <w:rPr>
          <w:rFonts w:ascii="Arial" w:hAnsi="Arial" w:cs="Arial"/>
          <w:sz w:val="24"/>
          <w:szCs w:val="24"/>
        </w:rPr>
        <w:t xml:space="preserve"> involves</w:t>
      </w:r>
      <w:r w:rsidR="001E28FA" w:rsidRPr="009D0CE7">
        <w:rPr>
          <w:rFonts w:ascii="Arial" w:hAnsi="Arial" w:cs="Arial"/>
          <w:sz w:val="24"/>
          <w:szCs w:val="24"/>
        </w:rPr>
        <w:t xml:space="preserve"> respect</w:t>
      </w:r>
      <w:r w:rsidR="00115342" w:rsidRPr="009D0CE7">
        <w:rPr>
          <w:rFonts w:ascii="Arial" w:hAnsi="Arial" w:cs="Arial"/>
          <w:sz w:val="24"/>
          <w:szCs w:val="24"/>
        </w:rPr>
        <w:t>ing</w:t>
      </w:r>
      <w:r w:rsidR="001E28FA" w:rsidRPr="009D0CE7">
        <w:rPr>
          <w:rFonts w:ascii="Arial" w:hAnsi="Arial" w:cs="Arial"/>
          <w:sz w:val="24"/>
          <w:szCs w:val="24"/>
        </w:rPr>
        <w:t xml:space="preserve"> the views of the</w:t>
      </w:r>
      <w:r w:rsidR="000316B3" w:rsidRPr="009D0CE7">
        <w:rPr>
          <w:rFonts w:ascii="Arial" w:hAnsi="Arial" w:cs="Arial"/>
          <w:sz w:val="24"/>
          <w:szCs w:val="24"/>
        </w:rPr>
        <w:t xml:space="preserve"> </w:t>
      </w:r>
      <w:r w:rsidR="00211697" w:rsidRPr="009D0CE7">
        <w:rPr>
          <w:rFonts w:ascii="Arial" w:hAnsi="Arial" w:cs="Arial"/>
          <w:sz w:val="24"/>
          <w:szCs w:val="24"/>
        </w:rPr>
        <w:t>child,</w:t>
      </w:r>
      <w:r w:rsidR="000316B3" w:rsidRPr="009D0CE7">
        <w:rPr>
          <w:rFonts w:ascii="Arial" w:hAnsi="Arial" w:cs="Arial"/>
          <w:sz w:val="24"/>
          <w:szCs w:val="24"/>
        </w:rPr>
        <w:t xml:space="preserve"> Article 13</w:t>
      </w:r>
      <w:r w:rsidR="00115342" w:rsidRPr="009D0CE7">
        <w:rPr>
          <w:rFonts w:ascii="Arial" w:hAnsi="Arial" w:cs="Arial"/>
          <w:sz w:val="24"/>
          <w:szCs w:val="24"/>
        </w:rPr>
        <w:t xml:space="preserve"> involves</w:t>
      </w:r>
      <w:r w:rsidR="000316B3" w:rsidRPr="009D0CE7">
        <w:rPr>
          <w:rFonts w:ascii="Arial" w:hAnsi="Arial" w:cs="Arial"/>
          <w:sz w:val="24"/>
          <w:szCs w:val="24"/>
        </w:rPr>
        <w:t xml:space="preserve"> freedom of expression and Article 31 </w:t>
      </w:r>
      <w:r w:rsidR="00115342" w:rsidRPr="009D0CE7">
        <w:rPr>
          <w:rFonts w:ascii="Arial" w:hAnsi="Arial" w:cs="Arial"/>
          <w:sz w:val="24"/>
          <w:szCs w:val="24"/>
        </w:rPr>
        <w:t xml:space="preserve">expresses that children have the right to </w:t>
      </w:r>
      <w:r w:rsidR="000316B3" w:rsidRPr="009D0CE7">
        <w:rPr>
          <w:rFonts w:ascii="Arial" w:hAnsi="Arial" w:cs="Arial"/>
          <w:sz w:val="24"/>
          <w:szCs w:val="24"/>
        </w:rPr>
        <w:t>leisure, play and culture.</w:t>
      </w:r>
      <w:r w:rsidR="00115342" w:rsidRPr="009D0CE7">
        <w:rPr>
          <w:rFonts w:ascii="Arial" w:hAnsi="Arial" w:cs="Arial"/>
          <w:sz w:val="24"/>
          <w:szCs w:val="24"/>
        </w:rPr>
        <w:t xml:space="preserve"> UNICEF (</w:t>
      </w:r>
      <w:r w:rsidR="00211697" w:rsidRPr="009D0CE7">
        <w:rPr>
          <w:rFonts w:ascii="Arial" w:hAnsi="Arial" w:cs="Arial"/>
          <w:sz w:val="24"/>
          <w:szCs w:val="24"/>
        </w:rPr>
        <w:t>no date)</w:t>
      </w:r>
      <w:r w:rsidR="0034714D" w:rsidRPr="009D0CE7">
        <w:rPr>
          <w:rFonts w:ascii="Arial" w:hAnsi="Arial" w:cs="Arial"/>
          <w:sz w:val="24"/>
          <w:szCs w:val="24"/>
        </w:rPr>
        <w:t>. It is important that as a practitioner you are aware of the UNCRC a</w:t>
      </w:r>
      <w:r w:rsidR="00EA2FE6" w:rsidRPr="009D0CE7">
        <w:rPr>
          <w:rFonts w:ascii="Arial" w:hAnsi="Arial" w:cs="Arial"/>
          <w:sz w:val="24"/>
          <w:szCs w:val="24"/>
        </w:rPr>
        <w:t>nd</w:t>
      </w:r>
      <w:r w:rsidR="0034714D" w:rsidRPr="009D0CE7">
        <w:rPr>
          <w:rFonts w:ascii="Arial" w:hAnsi="Arial" w:cs="Arial"/>
          <w:sz w:val="24"/>
          <w:szCs w:val="24"/>
        </w:rPr>
        <w:t xml:space="preserve"> that they are embedded into your practices daily.</w:t>
      </w:r>
    </w:p>
    <w:p w14:paraId="5992C279" w14:textId="77777777" w:rsidR="00127ADB" w:rsidRDefault="00127ADB" w:rsidP="00C95CFA">
      <w:pPr>
        <w:shd w:val="clear" w:color="auto" w:fill="C5E0B3" w:themeFill="accent6" w:themeFillTint="66"/>
        <w:rPr>
          <w:rFonts w:ascii="Arial" w:hAnsi="Arial" w:cs="Arial"/>
          <w:sz w:val="24"/>
          <w:szCs w:val="24"/>
        </w:rPr>
      </w:pPr>
    </w:p>
    <w:p w14:paraId="7D25421E" w14:textId="77777777" w:rsidR="00127ADB" w:rsidRDefault="00127ADB" w:rsidP="00C95CFA">
      <w:pPr>
        <w:shd w:val="clear" w:color="auto" w:fill="C5E0B3" w:themeFill="accent6" w:themeFillTint="66"/>
        <w:rPr>
          <w:rFonts w:ascii="Arial" w:hAnsi="Arial" w:cs="Arial"/>
          <w:sz w:val="24"/>
          <w:szCs w:val="24"/>
        </w:rPr>
      </w:pPr>
    </w:p>
    <w:p w14:paraId="0C6B9EBF" w14:textId="77777777" w:rsidR="00127ADB" w:rsidRDefault="00127ADB" w:rsidP="00C95CFA">
      <w:pPr>
        <w:shd w:val="clear" w:color="auto" w:fill="C5E0B3" w:themeFill="accent6" w:themeFillTint="66"/>
        <w:rPr>
          <w:rFonts w:ascii="Arial" w:hAnsi="Arial" w:cs="Arial"/>
          <w:sz w:val="24"/>
          <w:szCs w:val="24"/>
        </w:rPr>
      </w:pPr>
    </w:p>
    <w:p w14:paraId="4A3423C5" w14:textId="196680E5" w:rsidR="00F34011" w:rsidRDefault="0034714D" w:rsidP="00C95CFA">
      <w:pPr>
        <w:shd w:val="clear" w:color="auto" w:fill="C5E0B3" w:themeFill="accent6" w:themeFillTint="66"/>
        <w:rPr>
          <w:rFonts w:ascii="Arial" w:hAnsi="Arial" w:cs="Arial"/>
          <w:sz w:val="24"/>
          <w:szCs w:val="24"/>
        </w:rPr>
      </w:pPr>
      <w:r w:rsidRPr="009D0CE7">
        <w:rPr>
          <w:rFonts w:ascii="Arial" w:hAnsi="Arial" w:cs="Arial"/>
          <w:sz w:val="24"/>
          <w:szCs w:val="24"/>
        </w:rPr>
        <w:t xml:space="preserve"> </w:t>
      </w:r>
    </w:p>
    <w:p w14:paraId="084DD3A9" w14:textId="77777777" w:rsidR="009D0CE7" w:rsidRPr="009D0CE7" w:rsidRDefault="009D0CE7" w:rsidP="00C95CFA">
      <w:pPr>
        <w:shd w:val="clear" w:color="auto" w:fill="C5E0B3" w:themeFill="accent6" w:themeFillTint="66"/>
        <w:rPr>
          <w:rFonts w:ascii="Arial" w:hAnsi="Arial" w:cs="Arial"/>
          <w:sz w:val="24"/>
          <w:szCs w:val="24"/>
        </w:rPr>
      </w:pPr>
    </w:p>
    <w:p w14:paraId="028DA3A8" w14:textId="3B648F50" w:rsidR="009D0CE7" w:rsidRDefault="00DF2396" w:rsidP="00C95CFA">
      <w:pPr>
        <w:shd w:val="clear" w:color="auto" w:fill="C5E0B3" w:themeFill="accent6" w:themeFillTint="66"/>
        <w:rPr>
          <w:rFonts w:ascii="Arial" w:hAnsi="Arial" w:cs="Arial"/>
          <w:sz w:val="24"/>
          <w:szCs w:val="24"/>
        </w:rPr>
      </w:pPr>
      <w:r w:rsidRPr="009D0CE7">
        <w:rPr>
          <w:rFonts w:ascii="Arial" w:hAnsi="Arial" w:cs="Arial"/>
          <w:sz w:val="24"/>
          <w:szCs w:val="24"/>
        </w:rPr>
        <w:t xml:space="preserve">All childminders and day care settings </w:t>
      </w:r>
      <w:r w:rsidR="0026268C" w:rsidRPr="009D0CE7">
        <w:rPr>
          <w:rFonts w:ascii="Arial" w:hAnsi="Arial" w:cs="Arial"/>
          <w:sz w:val="24"/>
          <w:szCs w:val="24"/>
        </w:rPr>
        <w:t xml:space="preserve">in Wales </w:t>
      </w:r>
      <w:r w:rsidR="00F068F4" w:rsidRPr="009D0CE7">
        <w:rPr>
          <w:rFonts w:ascii="Arial" w:hAnsi="Arial" w:cs="Arial"/>
          <w:sz w:val="24"/>
          <w:szCs w:val="24"/>
        </w:rPr>
        <w:t>must</w:t>
      </w:r>
      <w:r w:rsidR="006A1F73" w:rsidRPr="009D0CE7">
        <w:rPr>
          <w:rFonts w:ascii="Arial" w:hAnsi="Arial" w:cs="Arial"/>
          <w:sz w:val="24"/>
          <w:szCs w:val="24"/>
        </w:rPr>
        <w:t xml:space="preserve"> comply</w:t>
      </w:r>
      <w:r w:rsidR="00713658" w:rsidRPr="009D0CE7">
        <w:rPr>
          <w:rFonts w:ascii="Arial" w:hAnsi="Arial" w:cs="Arial"/>
          <w:sz w:val="24"/>
          <w:szCs w:val="24"/>
        </w:rPr>
        <w:t xml:space="preserve"> the National Minimum Standards</w:t>
      </w:r>
      <w:r w:rsidR="00E62ACF" w:rsidRPr="009D0CE7">
        <w:rPr>
          <w:rFonts w:ascii="Arial" w:hAnsi="Arial" w:cs="Arial"/>
          <w:sz w:val="24"/>
          <w:szCs w:val="24"/>
        </w:rPr>
        <w:t>, which ha</w:t>
      </w:r>
      <w:r w:rsidR="008E412D" w:rsidRPr="009D0CE7">
        <w:rPr>
          <w:rFonts w:ascii="Arial" w:hAnsi="Arial" w:cs="Arial"/>
          <w:sz w:val="24"/>
          <w:szCs w:val="24"/>
        </w:rPr>
        <w:t xml:space="preserve">ve 24 standards on how to ensure that the child is cared for in a safe and secure environment. </w:t>
      </w:r>
      <w:r w:rsidR="00BC15A6">
        <w:rPr>
          <w:rFonts w:ascii="Arial" w:hAnsi="Arial" w:cs="Arial"/>
          <w:sz w:val="24"/>
          <w:szCs w:val="24"/>
        </w:rPr>
        <w:t>Most p</w:t>
      </w:r>
      <w:r w:rsidR="008E412D" w:rsidRPr="009D0CE7">
        <w:rPr>
          <w:rFonts w:ascii="Arial" w:hAnsi="Arial" w:cs="Arial"/>
          <w:sz w:val="24"/>
          <w:szCs w:val="24"/>
        </w:rPr>
        <w:t xml:space="preserve">roviders </w:t>
      </w:r>
      <w:r w:rsidR="00F068F4" w:rsidRPr="009D0CE7">
        <w:rPr>
          <w:rFonts w:ascii="Arial" w:hAnsi="Arial" w:cs="Arial"/>
          <w:sz w:val="24"/>
          <w:szCs w:val="24"/>
        </w:rPr>
        <w:t>must</w:t>
      </w:r>
      <w:r w:rsidR="008E412D" w:rsidRPr="009D0CE7">
        <w:rPr>
          <w:rFonts w:ascii="Arial" w:hAnsi="Arial" w:cs="Arial"/>
          <w:sz w:val="24"/>
          <w:szCs w:val="24"/>
        </w:rPr>
        <w:t xml:space="preserve"> prove how they meet these standards through CIW inspecti</w:t>
      </w:r>
      <w:r w:rsidR="00721559" w:rsidRPr="009D0CE7">
        <w:rPr>
          <w:rFonts w:ascii="Arial" w:hAnsi="Arial" w:cs="Arial"/>
          <w:sz w:val="24"/>
          <w:szCs w:val="24"/>
        </w:rPr>
        <w:t>ons. Standard</w:t>
      </w:r>
      <w:r w:rsidR="009A3BFD" w:rsidRPr="009D0CE7">
        <w:rPr>
          <w:rFonts w:ascii="Arial" w:hAnsi="Arial" w:cs="Arial"/>
          <w:sz w:val="24"/>
          <w:szCs w:val="24"/>
        </w:rPr>
        <w:t xml:space="preserve"> 4 is linked to how </w:t>
      </w:r>
      <w:r w:rsidR="00FF5BB0">
        <w:rPr>
          <w:rFonts w:ascii="Arial" w:hAnsi="Arial" w:cs="Arial"/>
          <w:sz w:val="24"/>
          <w:szCs w:val="24"/>
        </w:rPr>
        <w:t>the setting</w:t>
      </w:r>
      <w:r w:rsidR="00D82B35">
        <w:rPr>
          <w:rFonts w:ascii="Arial" w:hAnsi="Arial" w:cs="Arial"/>
          <w:sz w:val="24"/>
          <w:szCs w:val="24"/>
        </w:rPr>
        <w:t xml:space="preserve"> and practitioner</w:t>
      </w:r>
      <w:r w:rsidR="009A3BFD" w:rsidRPr="009D0CE7">
        <w:rPr>
          <w:rFonts w:ascii="Arial" w:hAnsi="Arial" w:cs="Arial"/>
          <w:sz w:val="24"/>
          <w:szCs w:val="24"/>
        </w:rPr>
        <w:t xml:space="preserve"> can meet the individual child</w:t>
      </w:r>
      <w:r w:rsidR="00056889" w:rsidRPr="009D0CE7">
        <w:rPr>
          <w:rFonts w:ascii="Arial" w:hAnsi="Arial" w:cs="Arial"/>
          <w:sz w:val="24"/>
          <w:szCs w:val="24"/>
        </w:rPr>
        <w:t>’s needs, including children with disabilities or additional needs</w:t>
      </w:r>
      <w:r w:rsidR="00443E5E">
        <w:rPr>
          <w:rFonts w:ascii="Arial" w:hAnsi="Arial" w:cs="Arial"/>
          <w:sz w:val="24"/>
          <w:szCs w:val="24"/>
        </w:rPr>
        <w:t>.</w:t>
      </w:r>
      <w:r w:rsidR="00CE589E" w:rsidRPr="009D0CE7">
        <w:rPr>
          <w:rFonts w:ascii="Arial" w:hAnsi="Arial" w:cs="Arial"/>
          <w:sz w:val="24"/>
          <w:szCs w:val="24"/>
        </w:rPr>
        <w:t xml:space="preserve"> </w:t>
      </w:r>
      <w:r w:rsidR="00D82B35">
        <w:rPr>
          <w:rFonts w:ascii="Arial" w:hAnsi="Arial" w:cs="Arial"/>
          <w:sz w:val="24"/>
          <w:szCs w:val="24"/>
        </w:rPr>
        <w:t xml:space="preserve">Practitioners will </w:t>
      </w:r>
      <w:r w:rsidR="00CE589E" w:rsidRPr="009D0CE7">
        <w:rPr>
          <w:rFonts w:ascii="Arial" w:hAnsi="Arial" w:cs="Arial"/>
          <w:sz w:val="24"/>
          <w:szCs w:val="24"/>
        </w:rPr>
        <w:t xml:space="preserve">need to be able to </w:t>
      </w:r>
      <w:r w:rsidR="000C4AB1" w:rsidRPr="009D0CE7">
        <w:rPr>
          <w:rFonts w:ascii="Arial" w:hAnsi="Arial" w:cs="Arial"/>
          <w:sz w:val="24"/>
          <w:szCs w:val="24"/>
        </w:rPr>
        <w:t xml:space="preserve">show how they have listened to the </w:t>
      </w:r>
      <w:r w:rsidR="00D21AD9" w:rsidRPr="009D0CE7">
        <w:rPr>
          <w:rFonts w:ascii="Arial" w:hAnsi="Arial" w:cs="Arial"/>
          <w:sz w:val="24"/>
          <w:szCs w:val="24"/>
        </w:rPr>
        <w:t>parents’</w:t>
      </w:r>
      <w:r w:rsidR="000C4AB1" w:rsidRPr="009D0CE7">
        <w:rPr>
          <w:rFonts w:ascii="Arial" w:hAnsi="Arial" w:cs="Arial"/>
          <w:sz w:val="24"/>
          <w:szCs w:val="24"/>
        </w:rPr>
        <w:t xml:space="preserve"> wishes during transitions and</w:t>
      </w:r>
      <w:r w:rsidR="00D21AD9" w:rsidRPr="009D0CE7">
        <w:rPr>
          <w:rFonts w:ascii="Arial" w:hAnsi="Arial" w:cs="Arial"/>
          <w:sz w:val="24"/>
          <w:szCs w:val="24"/>
        </w:rPr>
        <w:t xml:space="preserve"> ensure that they are meeting each child’s individual needs within the setting.</w:t>
      </w:r>
      <w:r w:rsidR="000C4AB1" w:rsidRPr="009D0CE7">
        <w:rPr>
          <w:rFonts w:ascii="Arial" w:hAnsi="Arial" w:cs="Arial"/>
          <w:sz w:val="24"/>
          <w:szCs w:val="24"/>
        </w:rPr>
        <w:t xml:space="preserve"> </w:t>
      </w:r>
      <w:r w:rsidR="00701747" w:rsidRPr="009D0CE7">
        <w:rPr>
          <w:rFonts w:ascii="Arial" w:hAnsi="Arial" w:cs="Arial"/>
          <w:sz w:val="24"/>
          <w:szCs w:val="24"/>
        </w:rPr>
        <w:t>(</w:t>
      </w:r>
      <w:r w:rsidR="00347BFE" w:rsidRPr="009D0CE7">
        <w:rPr>
          <w:rFonts w:ascii="Arial" w:hAnsi="Arial" w:cs="Arial"/>
          <w:sz w:val="24"/>
          <w:szCs w:val="24"/>
        </w:rPr>
        <w:t>Welsh Government</w:t>
      </w:r>
      <w:r w:rsidR="00701747" w:rsidRPr="009D0CE7">
        <w:rPr>
          <w:rFonts w:ascii="Arial" w:hAnsi="Arial" w:cs="Arial"/>
          <w:sz w:val="24"/>
          <w:szCs w:val="24"/>
        </w:rPr>
        <w:t xml:space="preserve"> 2006)</w:t>
      </w:r>
    </w:p>
    <w:p w14:paraId="2E0BB254" w14:textId="77777777" w:rsidR="00C0612F" w:rsidRPr="009D0CE7" w:rsidRDefault="00C0612F" w:rsidP="00C95CFA">
      <w:pPr>
        <w:shd w:val="clear" w:color="auto" w:fill="C5E0B3" w:themeFill="accent6" w:themeFillTint="66"/>
        <w:rPr>
          <w:rFonts w:ascii="Arial" w:hAnsi="Arial" w:cs="Arial"/>
          <w:sz w:val="24"/>
          <w:szCs w:val="24"/>
        </w:rPr>
      </w:pPr>
    </w:p>
    <w:p w14:paraId="4F12A906" w14:textId="502E34BB" w:rsidR="00766FAB" w:rsidRPr="009D0CE7" w:rsidRDefault="0050647E" w:rsidP="00C95CFA">
      <w:pPr>
        <w:shd w:val="clear" w:color="auto" w:fill="C5E0B3" w:themeFill="accent6" w:themeFillTint="66"/>
        <w:rPr>
          <w:rFonts w:ascii="Arial" w:hAnsi="Arial" w:cs="Arial"/>
          <w:sz w:val="24"/>
          <w:szCs w:val="24"/>
        </w:rPr>
      </w:pPr>
      <w:r w:rsidRPr="009D0CE7">
        <w:rPr>
          <w:rFonts w:ascii="Arial" w:hAnsi="Arial" w:cs="Arial"/>
          <w:sz w:val="24"/>
          <w:szCs w:val="24"/>
        </w:rPr>
        <w:t xml:space="preserve">According to </w:t>
      </w:r>
      <w:r w:rsidR="00766FAB" w:rsidRPr="009D0CE7">
        <w:rPr>
          <w:rFonts w:ascii="Arial" w:hAnsi="Arial" w:cs="Arial"/>
          <w:sz w:val="24"/>
          <w:szCs w:val="24"/>
        </w:rPr>
        <w:t>Wels</w:t>
      </w:r>
      <w:r w:rsidR="00C0612F">
        <w:rPr>
          <w:rFonts w:ascii="Arial" w:hAnsi="Arial" w:cs="Arial"/>
          <w:sz w:val="24"/>
          <w:szCs w:val="24"/>
        </w:rPr>
        <w:t>h</w:t>
      </w:r>
      <w:r w:rsidR="00766FAB" w:rsidRPr="009D0CE7">
        <w:rPr>
          <w:rFonts w:ascii="Arial" w:hAnsi="Arial" w:cs="Arial"/>
          <w:sz w:val="24"/>
          <w:szCs w:val="24"/>
        </w:rPr>
        <w:t xml:space="preserve"> Government (2017b)</w:t>
      </w:r>
      <w:r w:rsidRPr="009D0CE7">
        <w:rPr>
          <w:rFonts w:ascii="Arial" w:hAnsi="Arial" w:cs="Arial"/>
          <w:sz w:val="24"/>
          <w:szCs w:val="24"/>
        </w:rPr>
        <w:t xml:space="preserve"> babies and</w:t>
      </w:r>
      <w:r w:rsidR="00C10E69" w:rsidRPr="009D0CE7">
        <w:rPr>
          <w:rFonts w:ascii="Arial" w:hAnsi="Arial" w:cs="Arial"/>
          <w:sz w:val="24"/>
          <w:szCs w:val="24"/>
        </w:rPr>
        <w:t xml:space="preserve"> </w:t>
      </w:r>
      <w:r w:rsidRPr="009D0CE7">
        <w:rPr>
          <w:rFonts w:ascii="Arial" w:hAnsi="Arial" w:cs="Arial"/>
          <w:sz w:val="24"/>
          <w:szCs w:val="24"/>
        </w:rPr>
        <w:t xml:space="preserve">young children </w:t>
      </w:r>
      <w:r w:rsidR="00CB1EC2" w:rsidRPr="009D0CE7">
        <w:rPr>
          <w:rFonts w:ascii="Arial" w:hAnsi="Arial" w:cs="Arial"/>
          <w:sz w:val="24"/>
          <w:szCs w:val="24"/>
        </w:rPr>
        <w:t>can</w:t>
      </w:r>
      <w:r w:rsidR="004D0C7E" w:rsidRPr="009D0CE7">
        <w:rPr>
          <w:rFonts w:ascii="Arial" w:hAnsi="Arial" w:cs="Arial"/>
          <w:sz w:val="24"/>
          <w:szCs w:val="24"/>
        </w:rPr>
        <w:t xml:space="preserve"> express their views and opinions in </w:t>
      </w:r>
      <w:r w:rsidR="00CB1EC2" w:rsidRPr="009D0CE7">
        <w:rPr>
          <w:rFonts w:ascii="Arial" w:hAnsi="Arial" w:cs="Arial"/>
          <w:sz w:val="24"/>
          <w:szCs w:val="24"/>
        </w:rPr>
        <w:t>several</w:t>
      </w:r>
      <w:r w:rsidR="004D0C7E" w:rsidRPr="009D0CE7">
        <w:rPr>
          <w:rFonts w:ascii="Arial" w:hAnsi="Arial" w:cs="Arial"/>
          <w:sz w:val="24"/>
          <w:szCs w:val="24"/>
        </w:rPr>
        <w:t xml:space="preserve"> ways. Young children can</w:t>
      </w:r>
      <w:r w:rsidR="009600B7" w:rsidRPr="009D0CE7">
        <w:rPr>
          <w:rFonts w:ascii="Arial" w:hAnsi="Arial" w:cs="Arial"/>
          <w:sz w:val="24"/>
          <w:szCs w:val="24"/>
        </w:rPr>
        <w:t xml:space="preserve"> communicate their feelings using gestures, sounds and actions, then </w:t>
      </w:r>
      <w:r w:rsidR="00CB1EC2" w:rsidRPr="009D0CE7">
        <w:rPr>
          <w:rFonts w:ascii="Arial" w:hAnsi="Arial" w:cs="Arial"/>
          <w:sz w:val="24"/>
          <w:szCs w:val="24"/>
        </w:rPr>
        <w:t>later</w:t>
      </w:r>
      <w:r w:rsidR="009600B7" w:rsidRPr="009D0CE7">
        <w:rPr>
          <w:rFonts w:ascii="Arial" w:hAnsi="Arial" w:cs="Arial"/>
          <w:sz w:val="24"/>
          <w:szCs w:val="24"/>
        </w:rPr>
        <w:t xml:space="preserve"> by speech. </w:t>
      </w:r>
      <w:r w:rsidR="00451F36">
        <w:rPr>
          <w:rFonts w:ascii="Arial" w:hAnsi="Arial" w:cs="Arial"/>
          <w:sz w:val="24"/>
          <w:szCs w:val="24"/>
        </w:rPr>
        <w:t>It becomes the job of the keyworker to</w:t>
      </w:r>
      <w:r w:rsidR="00BC72E8" w:rsidRPr="009D0CE7">
        <w:rPr>
          <w:rFonts w:ascii="Arial" w:hAnsi="Arial" w:cs="Arial"/>
          <w:sz w:val="24"/>
          <w:szCs w:val="24"/>
        </w:rPr>
        <w:t xml:space="preserve"> look out for these signs of communication</w:t>
      </w:r>
      <w:r w:rsidR="00EB2FC1" w:rsidRPr="009D0CE7">
        <w:rPr>
          <w:rFonts w:ascii="Arial" w:hAnsi="Arial" w:cs="Arial"/>
          <w:sz w:val="24"/>
          <w:szCs w:val="24"/>
        </w:rPr>
        <w:t xml:space="preserve"> via observation</w:t>
      </w:r>
      <w:r w:rsidR="00C70E85" w:rsidRPr="009D0CE7">
        <w:rPr>
          <w:rFonts w:ascii="Arial" w:hAnsi="Arial" w:cs="Arial"/>
          <w:sz w:val="24"/>
          <w:szCs w:val="24"/>
        </w:rPr>
        <w:t xml:space="preserve">, so that </w:t>
      </w:r>
      <w:r w:rsidR="00BF1CFB">
        <w:rPr>
          <w:rFonts w:ascii="Arial" w:hAnsi="Arial" w:cs="Arial"/>
          <w:sz w:val="24"/>
          <w:szCs w:val="24"/>
        </w:rPr>
        <w:t xml:space="preserve">they </w:t>
      </w:r>
      <w:r w:rsidR="00C70E85" w:rsidRPr="009D0CE7">
        <w:rPr>
          <w:rFonts w:ascii="Arial" w:hAnsi="Arial" w:cs="Arial"/>
          <w:sz w:val="24"/>
          <w:szCs w:val="24"/>
        </w:rPr>
        <w:t xml:space="preserve">are meeting the child’s </w:t>
      </w:r>
      <w:r w:rsidR="00BF1CFB">
        <w:rPr>
          <w:rFonts w:ascii="Arial" w:hAnsi="Arial" w:cs="Arial"/>
          <w:sz w:val="24"/>
          <w:szCs w:val="24"/>
        </w:rPr>
        <w:t xml:space="preserve">individual </w:t>
      </w:r>
      <w:r w:rsidR="00C70E85" w:rsidRPr="009D0CE7">
        <w:rPr>
          <w:rFonts w:ascii="Arial" w:hAnsi="Arial" w:cs="Arial"/>
          <w:sz w:val="24"/>
          <w:szCs w:val="24"/>
        </w:rPr>
        <w:t>needs.</w:t>
      </w:r>
    </w:p>
    <w:p w14:paraId="50351661" w14:textId="77777777" w:rsidR="00C0612F" w:rsidRDefault="00C0612F" w:rsidP="00C95CFA">
      <w:pPr>
        <w:shd w:val="clear" w:color="auto" w:fill="C5E0B3" w:themeFill="accent6" w:themeFillTint="66"/>
        <w:rPr>
          <w:rFonts w:ascii="Arial" w:hAnsi="Arial" w:cs="Arial"/>
          <w:sz w:val="24"/>
          <w:szCs w:val="24"/>
        </w:rPr>
      </w:pPr>
    </w:p>
    <w:p w14:paraId="4EB3A457" w14:textId="2A286FA4" w:rsidR="00C0612F" w:rsidRPr="00D45B58" w:rsidRDefault="00C0612F" w:rsidP="00C95CFA">
      <w:pPr>
        <w:shd w:val="clear" w:color="auto" w:fill="C5E0B3" w:themeFill="accent6" w:themeFillTint="66"/>
        <w:rPr>
          <w:rFonts w:ascii="Arial" w:hAnsi="Arial" w:cs="Arial"/>
          <w:sz w:val="24"/>
          <w:szCs w:val="24"/>
        </w:rPr>
      </w:pPr>
      <w:r w:rsidRPr="009D0CE7">
        <w:rPr>
          <w:rFonts w:ascii="Arial" w:hAnsi="Arial" w:cs="Arial"/>
          <w:sz w:val="24"/>
          <w:szCs w:val="24"/>
        </w:rPr>
        <w:t xml:space="preserve">Early Years Matters (2022) says that babies and young children learn in each area of development </w:t>
      </w:r>
      <w:r w:rsidR="00D447CB">
        <w:rPr>
          <w:rFonts w:ascii="Arial" w:hAnsi="Arial" w:cs="Arial"/>
          <w:sz w:val="24"/>
          <w:szCs w:val="24"/>
        </w:rPr>
        <w:t xml:space="preserve">in their own time and </w:t>
      </w:r>
      <w:r w:rsidR="00F55608">
        <w:rPr>
          <w:rFonts w:ascii="Arial" w:hAnsi="Arial" w:cs="Arial"/>
          <w:sz w:val="24"/>
          <w:szCs w:val="24"/>
        </w:rPr>
        <w:t>way.</w:t>
      </w:r>
      <w:r w:rsidRPr="009D0CE7">
        <w:rPr>
          <w:rFonts w:ascii="Arial" w:hAnsi="Arial" w:cs="Arial"/>
          <w:sz w:val="24"/>
          <w:szCs w:val="24"/>
        </w:rPr>
        <w:t xml:space="preserve"> They say that every child is </w:t>
      </w:r>
      <w:r w:rsidR="00F55608">
        <w:rPr>
          <w:rFonts w:ascii="Arial" w:hAnsi="Arial" w:cs="Arial"/>
          <w:sz w:val="24"/>
          <w:szCs w:val="24"/>
        </w:rPr>
        <w:t>‘</w:t>
      </w:r>
      <w:r w:rsidRPr="009D0CE7">
        <w:rPr>
          <w:rFonts w:ascii="Arial" w:hAnsi="Arial" w:cs="Arial"/>
          <w:sz w:val="24"/>
          <w:szCs w:val="24"/>
        </w:rPr>
        <w:t>unique and are consistently learning to be resilient, capable, confident, and self-assured throughout their lives</w:t>
      </w:r>
      <w:r w:rsidR="005905A5">
        <w:rPr>
          <w:rFonts w:ascii="Arial" w:hAnsi="Arial" w:cs="Arial"/>
          <w:sz w:val="24"/>
          <w:szCs w:val="24"/>
        </w:rPr>
        <w:t>.’ Keyworkers need to understand this and be able to adapt their practices to suit the needs of each individual child in their care.</w:t>
      </w:r>
    </w:p>
    <w:p w14:paraId="198CEED8" w14:textId="77777777" w:rsidR="00C0612F" w:rsidRDefault="00C0612F" w:rsidP="00C95CFA">
      <w:pPr>
        <w:shd w:val="clear" w:color="auto" w:fill="C5E0B3" w:themeFill="accent6" w:themeFillTint="66"/>
        <w:rPr>
          <w:rFonts w:ascii="Arial" w:hAnsi="Arial" w:cs="Arial"/>
          <w:sz w:val="24"/>
          <w:szCs w:val="24"/>
        </w:rPr>
      </w:pPr>
    </w:p>
    <w:p w14:paraId="067428FC" w14:textId="5CDC5223" w:rsidR="00E16701" w:rsidRDefault="00766FAB" w:rsidP="00C95CFA">
      <w:pPr>
        <w:shd w:val="clear" w:color="auto" w:fill="C5E0B3" w:themeFill="accent6" w:themeFillTint="66"/>
        <w:rPr>
          <w:rFonts w:ascii="Arial" w:hAnsi="Arial" w:cs="Arial"/>
          <w:sz w:val="24"/>
          <w:szCs w:val="24"/>
        </w:rPr>
      </w:pPr>
      <w:r w:rsidRPr="009D0CE7">
        <w:rPr>
          <w:rFonts w:ascii="Arial" w:hAnsi="Arial" w:cs="Arial"/>
          <w:sz w:val="24"/>
          <w:szCs w:val="24"/>
        </w:rPr>
        <w:t>A</w:t>
      </w:r>
      <w:r w:rsidR="00C2151D" w:rsidRPr="009D0CE7">
        <w:rPr>
          <w:rFonts w:ascii="Arial" w:hAnsi="Arial" w:cs="Arial"/>
          <w:sz w:val="24"/>
          <w:szCs w:val="24"/>
        </w:rPr>
        <w:t xml:space="preserve">ccording to </w:t>
      </w:r>
      <w:r w:rsidR="007D09F0" w:rsidRPr="009D0CE7">
        <w:rPr>
          <w:rFonts w:ascii="Arial" w:hAnsi="Arial" w:cs="Arial"/>
          <w:sz w:val="24"/>
          <w:szCs w:val="24"/>
        </w:rPr>
        <w:t>Tro</w:t>
      </w:r>
      <w:r w:rsidR="001172F2" w:rsidRPr="009D0CE7">
        <w:rPr>
          <w:rFonts w:ascii="Arial" w:hAnsi="Arial" w:cs="Arial"/>
          <w:sz w:val="24"/>
          <w:szCs w:val="24"/>
        </w:rPr>
        <w:t xml:space="preserve">dd (2012) </w:t>
      </w:r>
      <w:r w:rsidR="00443200" w:rsidRPr="009D0CE7">
        <w:rPr>
          <w:rFonts w:ascii="Arial" w:hAnsi="Arial" w:cs="Arial"/>
          <w:sz w:val="24"/>
          <w:szCs w:val="24"/>
        </w:rPr>
        <w:t>Bowlby’s attachment theory will provide children with</w:t>
      </w:r>
      <w:r w:rsidR="00356495" w:rsidRPr="009D0CE7">
        <w:rPr>
          <w:rFonts w:ascii="Arial" w:hAnsi="Arial" w:cs="Arial"/>
          <w:sz w:val="24"/>
          <w:szCs w:val="24"/>
        </w:rPr>
        <w:t xml:space="preserve"> a sense of security, promote communication</w:t>
      </w:r>
      <w:r w:rsidR="005B59FF" w:rsidRPr="009D0CE7">
        <w:rPr>
          <w:rFonts w:ascii="Arial" w:hAnsi="Arial" w:cs="Arial"/>
          <w:sz w:val="24"/>
          <w:szCs w:val="24"/>
        </w:rPr>
        <w:t xml:space="preserve"> and expression of feelings</w:t>
      </w:r>
      <w:r w:rsidR="004B10AD" w:rsidRPr="009D0CE7">
        <w:rPr>
          <w:rFonts w:ascii="Arial" w:hAnsi="Arial" w:cs="Arial"/>
          <w:sz w:val="24"/>
          <w:szCs w:val="24"/>
        </w:rPr>
        <w:t xml:space="preserve">. </w:t>
      </w:r>
      <w:r w:rsidR="005B1F87" w:rsidRPr="009D0CE7">
        <w:rPr>
          <w:rFonts w:ascii="Arial" w:hAnsi="Arial" w:cs="Arial"/>
          <w:sz w:val="24"/>
          <w:szCs w:val="24"/>
        </w:rPr>
        <w:t>Attachment</w:t>
      </w:r>
      <w:r w:rsidR="004B10AD" w:rsidRPr="009D0CE7">
        <w:rPr>
          <w:rFonts w:ascii="Arial" w:hAnsi="Arial" w:cs="Arial"/>
          <w:sz w:val="24"/>
          <w:szCs w:val="24"/>
        </w:rPr>
        <w:t xml:space="preserve"> will also allow children to explore the area they are in</w:t>
      </w:r>
      <w:r w:rsidR="00634F43" w:rsidRPr="009D0CE7">
        <w:rPr>
          <w:rFonts w:ascii="Arial" w:hAnsi="Arial" w:cs="Arial"/>
          <w:sz w:val="24"/>
          <w:szCs w:val="24"/>
        </w:rPr>
        <w:t xml:space="preserve"> and learn about </w:t>
      </w:r>
      <w:r w:rsidR="005B1F87" w:rsidRPr="009D0CE7">
        <w:rPr>
          <w:rFonts w:ascii="Arial" w:hAnsi="Arial" w:cs="Arial"/>
          <w:sz w:val="24"/>
          <w:szCs w:val="24"/>
        </w:rPr>
        <w:t>self-regulation</w:t>
      </w:r>
      <w:r w:rsidR="00634F43" w:rsidRPr="009D0CE7">
        <w:rPr>
          <w:rFonts w:ascii="Arial" w:hAnsi="Arial" w:cs="Arial"/>
          <w:sz w:val="24"/>
          <w:szCs w:val="24"/>
        </w:rPr>
        <w:t xml:space="preserve"> and control and will allow the </w:t>
      </w:r>
      <w:r w:rsidR="005B1F87" w:rsidRPr="009D0CE7">
        <w:rPr>
          <w:rFonts w:ascii="Arial" w:hAnsi="Arial" w:cs="Arial"/>
          <w:sz w:val="24"/>
          <w:szCs w:val="24"/>
        </w:rPr>
        <w:t>children</w:t>
      </w:r>
      <w:r w:rsidR="00634F43" w:rsidRPr="009D0CE7">
        <w:rPr>
          <w:rFonts w:ascii="Arial" w:hAnsi="Arial" w:cs="Arial"/>
          <w:sz w:val="24"/>
          <w:szCs w:val="24"/>
        </w:rPr>
        <w:t xml:space="preserve"> </w:t>
      </w:r>
      <w:r w:rsidR="005B1F87" w:rsidRPr="009D0CE7">
        <w:rPr>
          <w:rFonts w:ascii="Arial" w:hAnsi="Arial" w:cs="Arial"/>
          <w:sz w:val="24"/>
          <w:szCs w:val="24"/>
        </w:rPr>
        <w:t>t</w:t>
      </w:r>
      <w:r w:rsidR="00634F43" w:rsidRPr="009D0CE7">
        <w:rPr>
          <w:rFonts w:ascii="Arial" w:hAnsi="Arial" w:cs="Arial"/>
          <w:sz w:val="24"/>
          <w:szCs w:val="24"/>
        </w:rPr>
        <w:t>o develop a sense of self.</w:t>
      </w:r>
      <w:r w:rsidR="005B326D">
        <w:rPr>
          <w:rFonts w:ascii="Arial" w:hAnsi="Arial" w:cs="Arial"/>
          <w:sz w:val="24"/>
          <w:szCs w:val="24"/>
        </w:rPr>
        <w:t xml:space="preserve"> </w:t>
      </w:r>
      <w:r w:rsidR="00BA5996">
        <w:rPr>
          <w:rFonts w:ascii="Arial" w:hAnsi="Arial" w:cs="Arial"/>
          <w:sz w:val="24"/>
          <w:szCs w:val="24"/>
        </w:rPr>
        <w:t xml:space="preserve">A key working system </w:t>
      </w:r>
      <w:r w:rsidR="00467BAB">
        <w:rPr>
          <w:rFonts w:ascii="Arial" w:hAnsi="Arial" w:cs="Arial"/>
          <w:sz w:val="24"/>
          <w:szCs w:val="24"/>
        </w:rPr>
        <w:t>will support this theory and allow the child to be able to explore their new environment and learn in their own way.</w:t>
      </w:r>
    </w:p>
    <w:p w14:paraId="3FCE28C0" w14:textId="77777777" w:rsidR="007F08FB" w:rsidRPr="009D0CE7" w:rsidRDefault="007F08FB" w:rsidP="00C95CFA">
      <w:pPr>
        <w:shd w:val="clear" w:color="auto" w:fill="C5E0B3" w:themeFill="accent6" w:themeFillTint="66"/>
        <w:rPr>
          <w:rFonts w:ascii="Arial" w:hAnsi="Arial" w:cs="Arial"/>
          <w:sz w:val="24"/>
          <w:szCs w:val="24"/>
        </w:rPr>
      </w:pPr>
    </w:p>
    <w:p w14:paraId="498F910E" w14:textId="77777777" w:rsidR="007F08FB" w:rsidRDefault="007F08FB" w:rsidP="00C95CFA">
      <w:pPr>
        <w:shd w:val="clear" w:color="auto" w:fill="C5E0B3" w:themeFill="accent6" w:themeFillTint="66"/>
        <w:rPr>
          <w:rFonts w:ascii="Arial" w:hAnsi="Arial" w:cs="Arial"/>
        </w:rPr>
      </w:pPr>
    </w:p>
    <w:p w14:paraId="1783AAEF" w14:textId="77777777" w:rsidR="007F08FB" w:rsidRDefault="007F08FB" w:rsidP="00C95CFA">
      <w:pPr>
        <w:shd w:val="clear" w:color="auto" w:fill="C5E0B3" w:themeFill="accent6" w:themeFillTint="66"/>
        <w:rPr>
          <w:rFonts w:ascii="Arial" w:hAnsi="Arial" w:cs="Arial"/>
        </w:rPr>
      </w:pPr>
    </w:p>
    <w:p w14:paraId="330A08ED" w14:textId="77777777" w:rsidR="007F08FB" w:rsidRDefault="007F08FB" w:rsidP="00C95CFA">
      <w:pPr>
        <w:shd w:val="clear" w:color="auto" w:fill="C5E0B3" w:themeFill="accent6" w:themeFillTint="66"/>
        <w:rPr>
          <w:rFonts w:ascii="Arial" w:hAnsi="Arial" w:cs="Arial"/>
        </w:rPr>
      </w:pPr>
    </w:p>
    <w:p w14:paraId="1B420668" w14:textId="77777777" w:rsidR="007F08FB" w:rsidRDefault="007F08FB" w:rsidP="00C95CFA">
      <w:pPr>
        <w:shd w:val="clear" w:color="auto" w:fill="C5E0B3" w:themeFill="accent6" w:themeFillTint="66"/>
        <w:rPr>
          <w:rFonts w:ascii="Arial" w:hAnsi="Arial" w:cs="Arial"/>
        </w:rPr>
      </w:pPr>
    </w:p>
    <w:p w14:paraId="48D0B59E" w14:textId="77777777" w:rsidR="007F08FB" w:rsidRDefault="007F08FB" w:rsidP="00C95CFA">
      <w:pPr>
        <w:shd w:val="clear" w:color="auto" w:fill="C5E0B3" w:themeFill="accent6" w:themeFillTint="66"/>
        <w:rPr>
          <w:rFonts w:ascii="Arial" w:hAnsi="Arial" w:cs="Arial"/>
        </w:rPr>
      </w:pPr>
    </w:p>
    <w:p w14:paraId="32FA9A45" w14:textId="77777777" w:rsidR="007F08FB" w:rsidRDefault="007F08FB" w:rsidP="00C95CFA">
      <w:pPr>
        <w:shd w:val="clear" w:color="auto" w:fill="C5E0B3" w:themeFill="accent6" w:themeFillTint="66"/>
        <w:rPr>
          <w:rFonts w:ascii="Arial" w:hAnsi="Arial" w:cs="Arial"/>
        </w:rPr>
      </w:pPr>
    </w:p>
    <w:p w14:paraId="5103748D" w14:textId="77777777" w:rsidR="007F08FB" w:rsidRDefault="007F08FB" w:rsidP="00C95CFA">
      <w:pPr>
        <w:shd w:val="clear" w:color="auto" w:fill="C5E0B3" w:themeFill="accent6" w:themeFillTint="66"/>
        <w:rPr>
          <w:rFonts w:ascii="Arial" w:hAnsi="Arial" w:cs="Arial"/>
        </w:rPr>
      </w:pPr>
    </w:p>
    <w:p w14:paraId="7BB752A0" w14:textId="77777777" w:rsidR="00384917" w:rsidRDefault="00384917" w:rsidP="00C95CFA">
      <w:pPr>
        <w:shd w:val="clear" w:color="auto" w:fill="C5E0B3" w:themeFill="accent6" w:themeFillTint="66"/>
        <w:rPr>
          <w:rFonts w:ascii="Arial" w:hAnsi="Arial" w:cs="Arial"/>
        </w:rPr>
      </w:pPr>
    </w:p>
    <w:p w14:paraId="71F8D0C9" w14:textId="77777777" w:rsidR="00443E5E" w:rsidRPr="000A0C2A" w:rsidRDefault="00443E5E" w:rsidP="00C95CFA">
      <w:pPr>
        <w:shd w:val="clear" w:color="auto" w:fill="C5E0B3" w:themeFill="accent6" w:themeFillTint="66"/>
        <w:rPr>
          <w:rFonts w:ascii="Arial" w:hAnsi="Arial" w:cs="Arial"/>
        </w:rPr>
      </w:pPr>
    </w:p>
    <w:p w14:paraId="3D7671A7" w14:textId="5A9AECC4" w:rsidR="00785E61" w:rsidRPr="000A0C2A" w:rsidRDefault="00443E5E" w:rsidP="00C95CFA">
      <w:pPr>
        <w:shd w:val="clear" w:color="auto" w:fill="C5E0B3" w:themeFill="accent6" w:themeFillTint="66"/>
        <w:rPr>
          <w:rFonts w:ascii="Arial" w:hAnsi="Arial" w:cs="Arial"/>
        </w:rPr>
      </w:pPr>
      <w:r w:rsidRPr="000A0C2A">
        <w:rPr>
          <w:rFonts w:ascii="Arial" w:hAnsi="Arial" w:cs="Arial"/>
          <w:noProof/>
        </w:rPr>
        <w:lastRenderedPageBreak/>
        <mc:AlternateContent>
          <mc:Choice Requires="wps">
            <w:drawing>
              <wp:anchor distT="0" distB="0" distL="114300" distR="114300" simplePos="0" relativeHeight="251696128" behindDoc="0" locked="0" layoutInCell="1" allowOverlap="1" wp14:anchorId="4DC1FFDD" wp14:editId="554FB4AD">
                <wp:simplePos x="0" y="0"/>
                <wp:positionH relativeFrom="margin">
                  <wp:align>left</wp:align>
                </wp:positionH>
                <wp:positionV relativeFrom="paragraph">
                  <wp:posOffset>38100</wp:posOffset>
                </wp:positionV>
                <wp:extent cx="5722620" cy="1104900"/>
                <wp:effectExtent l="0" t="0" r="11430" b="19050"/>
                <wp:wrapNone/>
                <wp:docPr id="11" name="Double Wave 11"/>
                <wp:cNvGraphicFramePr/>
                <a:graphic xmlns:a="http://schemas.openxmlformats.org/drawingml/2006/main">
                  <a:graphicData uri="http://schemas.microsoft.com/office/word/2010/wordprocessingShape">
                    <wps:wsp>
                      <wps:cNvSpPr/>
                      <wps:spPr>
                        <a:xfrm>
                          <a:off x="0" y="0"/>
                          <a:ext cx="5722620" cy="1104900"/>
                        </a:xfrm>
                        <a:prstGeom prst="doubleWave">
                          <a:avLst/>
                        </a:prstGeom>
                        <a:solidFill>
                          <a:srgbClr val="ED7D31">
                            <a:lumMod val="60000"/>
                            <a:lumOff val="40000"/>
                          </a:srgbClr>
                        </a:solidFill>
                        <a:ln w="12700" cap="flat" cmpd="sng" algn="ctr">
                          <a:solidFill>
                            <a:srgbClr val="ED7D31">
                              <a:lumMod val="60000"/>
                              <a:lumOff val="4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191E20" id="Double Wave 11" o:spid="_x0000_s1026" type="#_x0000_t188" style="position:absolute;margin-left:0;margin-top:3pt;width:450.6pt;height:87pt;z-index:2516961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naxdgIAAEQFAAAOAAAAZHJzL2Uyb0RvYy54bWy0VEtv2zAMvg/YfxB0X21nWR9BnSJo1mFA&#10;1xZoh54ZWYoNSKImKXG6Xz9Kdpp23WnYfJD5Eil++qjzi53RbCt96NDWvDoqOZNWYNPZdc2/P1x9&#10;OOUsRLANaLSy5k8y8Iv5+3fnvZvJCbaoG+kZJbFh1ruatzG6WVEE0UoD4QidtORU6A1EUv26aDz0&#10;lN3oYlKWx0WPvnEehQyBrMvByec5v1JSxFulgoxM15zOFvPq87pKazE/h9nag2s7MR4D/uIUBjpL&#10;RZ9TLSEC2/juTSrTCY8BVTwSaApUqhMy90DdVOVv3dy34GTuhcAJ7hmm8O/SipvtvbvzBEPvwiyQ&#10;mLrYKW/Sn87Hdhmsp2ew5C4yQcZPJ5PJ8YQwFeSrqnJ6VmY4i8N250P8ItGwJNS8wc1Ky0fYpp5g&#10;BtvrEKkwbdgHJnNA3TVXndZZ8evVpfZsC3R/n5cny49V3qs35hs2g/m4pG+4SDLTdQ/m6d5M+cOQ&#10;Jtd6lV9b1tPpJyeUgQkgAioNkUTjmpoHu+YM9JqYLaLPhV/tHtP+t9MlWJYQ2qFALj30abpIU6M7&#10;U/PT1OYeeG0TaDLzfgT3cK1JWmHzdOeZx2EQghNXHRW5hhDvwBPzCQaa5nhLi9JI2OAocdai//kn&#10;e4onQpKXs54miXD7sQEvOdNfLVH1rJpO0+hlZUq0IcW/9KxeeuzGXCJddkXvhhNZTPFR70Xl0TzS&#10;0C9SVXKBFVR7uKFRuYzDhNOzIeRikcNo3BzEa3vvREqecErwPuwewbuRoJG4fYP7qXvD0CE27bS4&#10;2ERUXabvAVfiV1JoVDPTxmclvQUv9Rx1ePzmvwAAAP//AwBQSwMEFAAGAAgAAAAhAEuNq97cAAAA&#10;BgEAAA8AAABkcnMvZG93bnJldi54bWxMj8FqwzAQRO+F/IPYQG+N5ARM6loOwRByCKVtUnpWrK1t&#10;aq2MJcfu33d7ak/DMsPM23w3u07ccAitJw3JSoFAqrxtqdbwfjk8bEGEaMiazhNq+MYAu2Jxl5vM&#10;+one8HaOteASCpnR0MTYZ1KGqkFnwsr3SOx9+sGZyOdQSzuYictdJ9dKpdKZlnihMT2WDVZf59Fp&#10;mMvnY/Lxekinctx45zey2p9etL5fzvsnEBHn+BeGX3xGh4KZrn4kG0SngR+JGlIWNh9VsgZx5dRW&#10;KZBFLv/jFz8AAAD//wMAUEsBAi0AFAAGAAgAAAAhALaDOJL+AAAA4QEAABMAAAAAAAAAAAAAAAAA&#10;AAAAAFtDb250ZW50X1R5cGVzXS54bWxQSwECLQAUAAYACAAAACEAOP0h/9YAAACUAQAACwAAAAAA&#10;AAAAAAAAAAAvAQAAX3JlbHMvLnJlbHNQSwECLQAUAAYACAAAACEAdXJ2sXYCAABEBQAADgAAAAAA&#10;AAAAAAAAAAAuAgAAZHJzL2Uyb0RvYy54bWxQSwECLQAUAAYACAAAACEAS42r3twAAAAGAQAADwAA&#10;AAAAAAAAAAAAAADQBAAAZHJzL2Rvd25yZXYueG1sUEsFBgAAAAAEAAQA8wAAANkFAAAAAA==&#10;" adj="1350" fillcolor="#f4b183" strokecolor="#f4b183" strokeweight="1pt">
                <w10:wrap anchorx="margin"/>
              </v:shape>
            </w:pict>
          </mc:Fallback>
        </mc:AlternateContent>
      </w:r>
    </w:p>
    <w:p w14:paraId="1985C64A" w14:textId="77777777" w:rsidR="00785E61" w:rsidRPr="000A0C2A" w:rsidRDefault="00785E61" w:rsidP="00C95CFA">
      <w:pPr>
        <w:shd w:val="clear" w:color="auto" w:fill="C5E0B3" w:themeFill="accent6" w:themeFillTint="66"/>
        <w:rPr>
          <w:rFonts w:ascii="Arial" w:hAnsi="Arial" w:cs="Arial"/>
        </w:rPr>
      </w:pPr>
    </w:p>
    <w:p w14:paraId="45F0EC8C" w14:textId="77777777" w:rsidR="00141404" w:rsidRDefault="00141404" w:rsidP="00C95CFA">
      <w:pPr>
        <w:shd w:val="clear" w:color="auto" w:fill="C5E0B3" w:themeFill="accent6" w:themeFillTint="66"/>
        <w:rPr>
          <w:rFonts w:ascii="Arial" w:hAnsi="Arial" w:cs="Arial"/>
        </w:rPr>
      </w:pPr>
    </w:p>
    <w:p w14:paraId="7CB7B155" w14:textId="1DB8EE4E" w:rsidR="00641931" w:rsidRPr="000A0C2A" w:rsidRDefault="00997A44" w:rsidP="00C95CFA">
      <w:pPr>
        <w:shd w:val="clear" w:color="auto" w:fill="C5E0B3" w:themeFill="accent6" w:themeFillTint="66"/>
        <w:rPr>
          <w:rFonts w:ascii="Arial" w:hAnsi="Arial" w:cs="Arial"/>
        </w:rPr>
      </w:pPr>
      <w:r w:rsidRPr="000A0C2A">
        <w:rPr>
          <w:rFonts w:ascii="Arial" w:hAnsi="Arial" w:cs="Arial"/>
          <w:noProof/>
        </w:rPr>
        <mc:AlternateContent>
          <mc:Choice Requires="wps">
            <w:drawing>
              <wp:anchor distT="0" distB="0" distL="114300" distR="114300" simplePos="0" relativeHeight="251697152" behindDoc="0" locked="0" layoutInCell="1" allowOverlap="1" wp14:anchorId="246B098A" wp14:editId="168F612D">
                <wp:simplePos x="0" y="0"/>
                <wp:positionH relativeFrom="column">
                  <wp:posOffset>1474237</wp:posOffset>
                </wp:positionH>
                <wp:positionV relativeFrom="paragraph">
                  <wp:posOffset>-503853</wp:posOffset>
                </wp:positionV>
                <wp:extent cx="2867077" cy="615820"/>
                <wp:effectExtent l="0" t="0" r="28575" b="13335"/>
                <wp:wrapNone/>
                <wp:docPr id="12" name="Text Box 12"/>
                <wp:cNvGraphicFramePr/>
                <a:graphic xmlns:a="http://schemas.openxmlformats.org/drawingml/2006/main">
                  <a:graphicData uri="http://schemas.microsoft.com/office/word/2010/wordprocessingShape">
                    <wps:wsp>
                      <wps:cNvSpPr txBox="1"/>
                      <wps:spPr>
                        <a:xfrm>
                          <a:off x="0" y="0"/>
                          <a:ext cx="2867077" cy="615820"/>
                        </a:xfrm>
                        <a:prstGeom prst="rect">
                          <a:avLst/>
                        </a:prstGeom>
                        <a:solidFill>
                          <a:schemeClr val="lt1"/>
                        </a:solidFill>
                        <a:ln w="6350">
                          <a:solidFill>
                            <a:prstClr val="black"/>
                          </a:solidFill>
                        </a:ln>
                      </wps:spPr>
                      <wps:txbx>
                        <w:txbxContent>
                          <w:p w14:paraId="7938025C" w14:textId="4E671F3C" w:rsidR="00997A44" w:rsidRPr="00997A44" w:rsidRDefault="00997A44" w:rsidP="00781608">
                            <w:pPr>
                              <w:jc w:val="center"/>
                              <w:rPr>
                                <w:rFonts w:ascii="Arial" w:hAnsi="Arial" w:cs="Arial"/>
                                <w:sz w:val="72"/>
                                <w:szCs w:val="72"/>
                              </w:rPr>
                            </w:pPr>
                            <w:r>
                              <w:rPr>
                                <w:rFonts w:ascii="Arial" w:hAnsi="Arial" w:cs="Arial"/>
                                <w:sz w:val="72"/>
                                <w:szCs w:val="72"/>
                              </w:rPr>
                              <w:t>Partnerships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6B098A" id="Text Box 12" o:spid="_x0000_s1034" type="#_x0000_t202" style="position:absolute;margin-left:116.1pt;margin-top:-39.65pt;width:225.75pt;height:48.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zgYOwIAAIMEAAAOAAAAZHJzL2Uyb0RvYy54bWysVEtv2zAMvg/YfxB0X+xkeTWIU2QpMgwo&#10;2gLp0LMiS7EwWdQkJXb260cp726nYReZFKmP5EfS0/u21mQnnFdgCtrt5JQIw6FUZlPQ76/LT2NK&#10;fGCmZBqMKOheeHo/+/hh2tiJ6EEFuhSOIIjxk8YWtArBTrLM80rUzHfACoNGCa5mAVW3yUrHGkSv&#10;ddbL82HWgCutAy68x9uHg5HOEr6UgodnKb0IRBcUcwvpdOlcxzObTdlk45itFD+mwf4hi5opg0HP&#10;UA8sMLJ16g+oWnEHHmTocKgzkFJxkWrAarr5u2pWFbMi1YLkeHumyf8/WP60W9kXR0L7BVpsYCSk&#10;sX7i8TLW00pXxy9mStCOFO7PtIk2EI6XvfFwlI9GlHC0DbuDcS/xml1eW+fDVwE1iUJBHbYlscV2&#10;jz5gRHQ9ucRgHrQql0rrpMRREAvtyI5hE3VIOeKLGy9tSIPBPw/yBHxji9Dn92vN+I9Y5S0Catrg&#10;5aX2KIV23RJVFnR84mUN5R7pcnCYJG/5UiH8I/PhhTkcHWQI1yE84yE1YE5wlCipwP362330x46i&#10;lZIGR7Gg/ueWOUGJ/maw13fdfj/OblL6gxHSS9y1ZX1tMdt6AUhUFxfP8iRG/6BPonRQv+HWzGNU&#10;NDHDMXZBw0lchMOC4NZxMZ8nJ5xWy8KjWVkeoWNjIq2v7Rtz9tjWgAPxBKehZZN33T34xpcG5tsA&#10;UqXWR54PrB7px0lP3TluZVylaz15Xf4ds98AAAD//wMAUEsDBBQABgAIAAAAIQCWiPaw3QAAAAoB&#10;AAAPAAAAZHJzL2Rvd25yZXYueG1sTI/BTsMwEETvSPyDtUjcWodEatIQpwJUuHCiIM7b2LUt4nVk&#10;u2n4e8wJjqt5mnnb7RY3slmFaD0JuFsXwBQNXlrSAj7en1cNsJiQJI6elIBvFWHXX1912Ep/oTc1&#10;H5JmuYRiiwJMSlPLeRyMchjXflKUs5MPDlM+g+Yy4CWXu5GXRbHhDi3lBYOTejJq+DqcnYD9o97q&#10;ocFg9o20dl4+T6/6RYjbm+XhHlhSS/qD4Vc/q0OfnY7+TDKyUUBZlWVGBazqbQUsE5umqoEdM1rX&#10;wPuO/3+h/wEAAP//AwBQSwECLQAUAAYACAAAACEAtoM4kv4AAADhAQAAEwAAAAAAAAAAAAAAAAAA&#10;AAAAW0NvbnRlbnRfVHlwZXNdLnhtbFBLAQItABQABgAIAAAAIQA4/SH/1gAAAJQBAAALAAAAAAAA&#10;AAAAAAAAAC8BAABfcmVscy8ucmVsc1BLAQItABQABgAIAAAAIQCvczgYOwIAAIMEAAAOAAAAAAAA&#10;AAAAAAAAAC4CAABkcnMvZTJvRG9jLnhtbFBLAQItABQABgAIAAAAIQCWiPaw3QAAAAoBAAAPAAAA&#10;AAAAAAAAAAAAAJUEAABkcnMvZG93bnJldi54bWxQSwUGAAAAAAQABADzAAAAnwUAAAAA&#10;" fillcolor="white [3201]" strokeweight=".5pt">
                <v:textbox>
                  <w:txbxContent>
                    <w:p w14:paraId="7938025C" w14:textId="4E671F3C" w:rsidR="00997A44" w:rsidRPr="00997A44" w:rsidRDefault="00997A44" w:rsidP="00781608">
                      <w:pPr>
                        <w:jc w:val="center"/>
                        <w:rPr>
                          <w:rFonts w:ascii="Arial" w:hAnsi="Arial" w:cs="Arial"/>
                          <w:sz w:val="72"/>
                          <w:szCs w:val="72"/>
                        </w:rPr>
                      </w:pPr>
                      <w:r>
                        <w:rPr>
                          <w:rFonts w:ascii="Arial" w:hAnsi="Arial" w:cs="Arial"/>
                          <w:sz w:val="72"/>
                          <w:szCs w:val="72"/>
                        </w:rPr>
                        <w:t>Partnerships</w:t>
                      </w:r>
                    </w:p>
                  </w:txbxContent>
                </v:textbox>
              </v:shape>
            </w:pict>
          </mc:Fallback>
        </mc:AlternateContent>
      </w:r>
    </w:p>
    <w:p w14:paraId="47F3E51B" w14:textId="377639EF" w:rsidR="00A6054F" w:rsidRPr="000A0C2A" w:rsidRDefault="00A6054F" w:rsidP="00C95CFA">
      <w:pPr>
        <w:shd w:val="clear" w:color="auto" w:fill="C5E0B3" w:themeFill="accent6" w:themeFillTint="66"/>
        <w:rPr>
          <w:rFonts w:ascii="Arial" w:hAnsi="Arial" w:cs="Arial"/>
        </w:rPr>
      </w:pPr>
    </w:p>
    <w:p w14:paraId="48CCE76E" w14:textId="77777777" w:rsidR="00110B66" w:rsidRPr="000A0C2A" w:rsidRDefault="00110B66" w:rsidP="00C95CFA">
      <w:pPr>
        <w:shd w:val="clear" w:color="auto" w:fill="C5E0B3" w:themeFill="accent6" w:themeFillTint="66"/>
        <w:rPr>
          <w:rFonts w:ascii="Arial" w:hAnsi="Arial" w:cs="Arial"/>
          <w:color w:val="FF0000"/>
        </w:rPr>
      </w:pPr>
    </w:p>
    <w:p w14:paraId="6107FFFA" w14:textId="7D5DB56F" w:rsidR="00142190" w:rsidRDefault="00530D78" w:rsidP="00C95CFA">
      <w:pPr>
        <w:shd w:val="clear" w:color="auto" w:fill="C5E0B3" w:themeFill="accent6" w:themeFillTint="66"/>
        <w:rPr>
          <w:rFonts w:ascii="Arial" w:hAnsi="Arial" w:cs="Arial"/>
          <w:sz w:val="24"/>
          <w:szCs w:val="24"/>
        </w:rPr>
      </w:pPr>
      <w:r w:rsidRPr="00C91CAE">
        <w:rPr>
          <w:rFonts w:ascii="Arial" w:hAnsi="Arial" w:cs="Arial"/>
          <w:sz w:val="24"/>
          <w:szCs w:val="24"/>
        </w:rPr>
        <w:t>As discussed previously in the handbook</w:t>
      </w:r>
      <w:r w:rsidR="00443E5E">
        <w:rPr>
          <w:rFonts w:ascii="Arial" w:hAnsi="Arial" w:cs="Arial"/>
          <w:sz w:val="24"/>
          <w:szCs w:val="24"/>
        </w:rPr>
        <w:t xml:space="preserve">, </w:t>
      </w:r>
      <w:r w:rsidRPr="00C91CAE">
        <w:rPr>
          <w:rFonts w:ascii="Arial" w:hAnsi="Arial" w:cs="Arial"/>
          <w:sz w:val="24"/>
          <w:szCs w:val="24"/>
        </w:rPr>
        <w:t xml:space="preserve">keyworkers and parents must build up a relationship of trust and communicate with each other effectively to ensure that the </w:t>
      </w:r>
      <w:r w:rsidR="00894F2B" w:rsidRPr="00C91CAE">
        <w:rPr>
          <w:rFonts w:ascii="Arial" w:hAnsi="Arial" w:cs="Arial"/>
          <w:sz w:val="24"/>
          <w:szCs w:val="24"/>
        </w:rPr>
        <w:t>child’s</w:t>
      </w:r>
      <w:r w:rsidRPr="00C91CAE">
        <w:rPr>
          <w:rFonts w:ascii="Arial" w:hAnsi="Arial" w:cs="Arial"/>
          <w:sz w:val="24"/>
          <w:szCs w:val="24"/>
        </w:rPr>
        <w:t xml:space="preserve"> needs are </w:t>
      </w:r>
      <w:r w:rsidR="00894F2B" w:rsidRPr="00C91CAE">
        <w:rPr>
          <w:rFonts w:ascii="Arial" w:hAnsi="Arial" w:cs="Arial"/>
          <w:sz w:val="24"/>
          <w:szCs w:val="24"/>
        </w:rPr>
        <w:t>always met</w:t>
      </w:r>
      <w:r w:rsidRPr="00C91CAE">
        <w:rPr>
          <w:rFonts w:ascii="Arial" w:hAnsi="Arial" w:cs="Arial"/>
          <w:sz w:val="24"/>
          <w:szCs w:val="24"/>
        </w:rPr>
        <w:t xml:space="preserve">. </w:t>
      </w:r>
      <w:r w:rsidR="00AF7E7C" w:rsidRPr="00C91CAE">
        <w:rPr>
          <w:rFonts w:ascii="Arial" w:hAnsi="Arial" w:cs="Arial"/>
          <w:sz w:val="24"/>
          <w:szCs w:val="24"/>
        </w:rPr>
        <w:t xml:space="preserve">There </w:t>
      </w:r>
      <w:r w:rsidR="00894F2B" w:rsidRPr="00C91CAE">
        <w:rPr>
          <w:rFonts w:ascii="Arial" w:hAnsi="Arial" w:cs="Arial"/>
          <w:sz w:val="24"/>
          <w:szCs w:val="24"/>
        </w:rPr>
        <w:t>may be</w:t>
      </w:r>
      <w:r w:rsidR="00AF7E7C" w:rsidRPr="00C91CAE">
        <w:rPr>
          <w:rFonts w:ascii="Arial" w:hAnsi="Arial" w:cs="Arial"/>
          <w:sz w:val="24"/>
          <w:szCs w:val="24"/>
        </w:rPr>
        <w:t xml:space="preserve"> occasions </w:t>
      </w:r>
      <w:r w:rsidR="0063047B" w:rsidRPr="00C91CAE">
        <w:rPr>
          <w:rFonts w:ascii="Arial" w:hAnsi="Arial" w:cs="Arial"/>
          <w:sz w:val="24"/>
          <w:szCs w:val="24"/>
        </w:rPr>
        <w:t>whereas</w:t>
      </w:r>
      <w:r w:rsidR="000448BA">
        <w:rPr>
          <w:rFonts w:ascii="Arial" w:hAnsi="Arial" w:cs="Arial"/>
          <w:sz w:val="24"/>
          <w:szCs w:val="24"/>
        </w:rPr>
        <w:t xml:space="preserve"> a practitioner </w:t>
      </w:r>
      <w:r w:rsidR="00DB30E5">
        <w:rPr>
          <w:rFonts w:ascii="Arial" w:hAnsi="Arial" w:cs="Arial"/>
          <w:sz w:val="24"/>
          <w:szCs w:val="24"/>
        </w:rPr>
        <w:t>you</w:t>
      </w:r>
      <w:r w:rsidR="00AF7E7C" w:rsidRPr="00C91CAE">
        <w:rPr>
          <w:rFonts w:ascii="Arial" w:hAnsi="Arial" w:cs="Arial"/>
          <w:sz w:val="24"/>
          <w:szCs w:val="24"/>
        </w:rPr>
        <w:t xml:space="preserve"> will need to have difficult conversations with the parents regarding their child’s behaviour or development, </w:t>
      </w:r>
      <w:r w:rsidR="006E708D">
        <w:rPr>
          <w:rFonts w:ascii="Arial" w:hAnsi="Arial" w:cs="Arial"/>
          <w:sz w:val="24"/>
          <w:szCs w:val="24"/>
        </w:rPr>
        <w:t>practitioners</w:t>
      </w:r>
      <w:r w:rsidR="00AF7E7C" w:rsidRPr="00C91CAE">
        <w:rPr>
          <w:rFonts w:ascii="Arial" w:hAnsi="Arial" w:cs="Arial"/>
          <w:sz w:val="24"/>
          <w:szCs w:val="24"/>
        </w:rPr>
        <w:t xml:space="preserve"> must ensure that these conversations are dealt with sensitively and professionall</w:t>
      </w:r>
      <w:r w:rsidR="00142190" w:rsidRPr="00C91CAE">
        <w:rPr>
          <w:rFonts w:ascii="Arial" w:hAnsi="Arial" w:cs="Arial"/>
          <w:sz w:val="24"/>
          <w:szCs w:val="24"/>
        </w:rPr>
        <w:t xml:space="preserve">y. There are </w:t>
      </w:r>
      <w:r w:rsidR="00894F2B" w:rsidRPr="00C91CAE">
        <w:rPr>
          <w:rFonts w:ascii="Arial" w:hAnsi="Arial" w:cs="Arial"/>
          <w:sz w:val="24"/>
          <w:szCs w:val="24"/>
        </w:rPr>
        <w:t>several</w:t>
      </w:r>
      <w:r w:rsidR="00142190" w:rsidRPr="00C91CAE">
        <w:rPr>
          <w:rFonts w:ascii="Arial" w:hAnsi="Arial" w:cs="Arial"/>
          <w:sz w:val="24"/>
          <w:szCs w:val="24"/>
        </w:rPr>
        <w:t xml:space="preserve"> organisations that can help parents with these </w:t>
      </w:r>
      <w:r w:rsidR="00894F2B" w:rsidRPr="00C91CAE">
        <w:rPr>
          <w:rFonts w:ascii="Arial" w:hAnsi="Arial" w:cs="Arial"/>
          <w:sz w:val="24"/>
          <w:szCs w:val="24"/>
        </w:rPr>
        <w:t>concerns,</w:t>
      </w:r>
      <w:r w:rsidR="00142190" w:rsidRPr="00C91CAE">
        <w:rPr>
          <w:rFonts w:ascii="Arial" w:hAnsi="Arial" w:cs="Arial"/>
          <w:sz w:val="24"/>
          <w:szCs w:val="24"/>
        </w:rPr>
        <w:t xml:space="preserve"> and it will be </w:t>
      </w:r>
      <w:r w:rsidR="005839EB">
        <w:rPr>
          <w:rFonts w:ascii="Arial" w:hAnsi="Arial" w:cs="Arial"/>
          <w:sz w:val="24"/>
          <w:szCs w:val="24"/>
        </w:rPr>
        <w:t xml:space="preserve">the </w:t>
      </w:r>
      <w:r w:rsidR="00142190" w:rsidRPr="00C91CAE">
        <w:rPr>
          <w:rFonts w:ascii="Arial" w:hAnsi="Arial" w:cs="Arial"/>
          <w:sz w:val="24"/>
          <w:szCs w:val="24"/>
        </w:rPr>
        <w:t xml:space="preserve">job </w:t>
      </w:r>
      <w:r w:rsidR="005839EB">
        <w:rPr>
          <w:rFonts w:ascii="Arial" w:hAnsi="Arial" w:cs="Arial"/>
          <w:sz w:val="24"/>
          <w:szCs w:val="24"/>
        </w:rPr>
        <w:t>of</w:t>
      </w:r>
      <w:r w:rsidR="00142190" w:rsidRPr="00C91CAE">
        <w:rPr>
          <w:rFonts w:ascii="Arial" w:hAnsi="Arial" w:cs="Arial"/>
          <w:sz w:val="24"/>
          <w:szCs w:val="24"/>
        </w:rPr>
        <w:t xml:space="preserve"> a </w:t>
      </w:r>
      <w:r w:rsidR="005839EB">
        <w:rPr>
          <w:rFonts w:ascii="Arial" w:hAnsi="Arial" w:cs="Arial"/>
          <w:sz w:val="24"/>
          <w:szCs w:val="24"/>
        </w:rPr>
        <w:t>manager/keyworker</w:t>
      </w:r>
      <w:r w:rsidR="00142190" w:rsidRPr="00C91CAE">
        <w:rPr>
          <w:rFonts w:ascii="Arial" w:hAnsi="Arial" w:cs="Arial"/>
          <w:sz w:val="24"/>
          <w:szCs w:val="24"/>
        </w:rPr>
        <w:t xml:space="preserve"> to signpost the parents to the suitable </w:t>
      </w:r>
      <w:r w:rsidR="001364F7" w:rsidRPr="00C91CAE">
        <w:rPr>
          <w:rFonts w:ascii="Arial" w:hAnsi="Arial" w:cs="Arial"/>
          <w:sz w:val="24"/>
          <w:szCs w:val="24"/>
        </w:rPr>
        <w:t xml:space="preserve">agencies. </w:t>
      </w:r>
    </w:p>
    <w:p w14:paraId="5CA2DC6C" w14:textId="77777777" w:rsidR="0064172B" w:rsidRPr="00C91CAE" w:rsidRDefault="0064172B" w:rsidP="00C95CFA">
      <w:pPr>
        <w:shd w:val="clear" w:color="auto" w:fill="C5E0B3" w:themeFill="accent6" w:themeFillTint="66"/>
        <w:rPr>
          <w:rFonts w:ascii="Arial" w:hAnsi="Arial" w:cs="Arial"/>
          <w:sz w:val="24"/>
          <w:szCs w:val="24"/>
        </w:rPr>
      </w:pPr>
    </w:p>
    <w:p w14:paraId="45AC7F6F" w14:textId="6B319A3B" w:rsidR="00D33869" w:rsidRDefault="00BB492E" w:rsidP="00C95CFA">
      <w:pPr>
        <w:shd w:val="clear" w:color="auto" w:fill="C5E0B3" w:themeFill="accent6" w:themeFillTint="66"/>
        <w:rPr>
          <w:rFonts w:ascii="Arial" w:hAnsi="Arial" w:cs="Arial"/>
          <w:sz w:val="24"/>
          <w:szCs w:val="24"/>
        </w:rPr>
      </w:pPr>
      <w:r w:rsidRPr="00C91CAE">
        <w:rPr>
          <w:rFonts w:ascii="Arial" w:hAnsi="Arial" w:cs="Arial"/>
          <w:sz w:val="24"/>
          <w:szCs w:val="24"/>
        </w:rPr>
        <w:t>Children who</w:t>
      </w:r>
      <w:r w:rsidR="00AB701A" w:rsidRPr="00C91CAE">
        <w:rPr>
          <w:rFonts w:ascii="Arial" w:hAnsi="Arial" w:cs="Arial"/>
          <w:sz w:val="24"/>
          <w:szCs w:val="24"/>
        </w:rPr>
        <w:t xml:space="preserve"> are in a Flying Start catchment area will have access</w:t>
      </w:r>
      <w:r w:rsidR="00662E91" w:rsidRPr="00C91CAE">
        <w:rPr>
          <w:rFonts w:ascii="Arial" w:hAnsi="Arial" w:cs="Arial"/>
          <w:sz w:val="24"/>
          <w:szCs w:val="24"/>
        </w:rPr>
        <w:t xml:space="preserve"> to </w:t>
      </w:r>
      <w:r w:rsidR="00076B92" w:rsidRPr="00C91CAE">
        <w:rPr>
          <w:rFonts w:ascii="Arial" w:hAnsi="Arial" w:cs="Arial"/>
          <w:sz w:val="24"/>
          <w:szCs w:val="24"/>
        </w:rPr>
        <w:t xml:space="preserve">funded, quality part time </w:t>
      </w:r>
      <w:r w:rsidR="00785E61" w:rsidRPr="00C91CAE">
        <w:rPr>
          <w:rFonts w:ascii="Arial" w:hAnsi="Arial" w:cs="Arial"/>
          <w:sz w:val="24"/>
          <w:szCs w:val="24"/>
        </w:rPr>
        <w:t>childcare</w:t>
      </w:r>
      <w:r w:rsidR="00076B92" w:rsidRPr="00C91CAE">
        <w:rPr>
          <w:rFonts w:ascii="Arial" w:hAnsi="Arial" w:cs="Arial"/>
          <w:sz w:val="24"/>
          <w:szCs w:val="24"/>
        </w:rPr>
        <w:t xml:space="preserve"> for </w:t>
      </w:r>
      <w:r w:rsidR="00785E61" w:rsidRPr="00C91CAE">
        <w:rPr>
          <w:rFonts w:ascii="Arial" w:hAnsi="Arial" w:cs="Arial"/>
          <w:sz w:val="24"/>
          <w:szCs w:val="24"/>
        </w:rPr>
        <w:t>2–3-year-olds</w:t>
      </w:r>
      <w:r w:rsidR="00076B92" w:rsidRPr="00C91CAE">
        <w:rPr>
          <w:rFonts w:ascii="Arial" w:hAnsi="Arial" w:cs="Arial"/>
          <w:sz w:val="24"/>
          <w:szCs w:val="24"/>
        </w:rPr>
        <w:t>,</w:t>
      </w:r>
      <w:r w:rsidR="00C94E35" w:rsidRPr="00C91CAE">
        <w:rPr>
          <w:rFonts w:ascii="Arial" w:hAnsi="Arial" w:cs="Arial"/>
          <w:sz w:val="24"/>
          <w:szCs w:val="24"/>
        </w:rPr>
        <w:t xml:space="preserve"> intensive health visiting service</w:t>
      </w:r>
      <w:r w:rsidR="00570998" w:rsidRPr="00C91CAE">
        <w:rPr>
          <w:rFonts w:ascii="Arial" w:hAnsi="Arial" w:cs="Arial"/>
          <w:sz w:val="24"/>
          <w:szCs w:val="24"/>
        </w:rPr>
        <w:t xml:space="preserve"> which flags up any additional support that is needed</w:t>
      </w:r>
      <w:r w:rsidR="00443E5E">
        <w:rPr>
          <w:rFonts w:ascii="Arial" w:hAnsi="Arial" w:cs="Arial"/>
          <w:sz w:val="24"/>
          <w:szCs w:val="24"/>
        </w:rPr>
        <w:t>.</w:t>
      </w:r>
      <w:r w:rsidR="00570998" w:rsidRPr="00C91CAE">
        <w:rPr>
          <w:rFonts w:ascii="Arial" w:hAnsi="Arial" w:cs="Arial"/>
          <w:sz w:val="24"/>
          <w:szCs w:val="24"/>
        </w:rPr>
        <w:t xml:space="preserve"> </w:t>
      </w:r>
      <w:r w:rsidR="00443E5E">
        <w:rPr>
          <w:rFonts w:ascii="Arial" w:hAnsi="Arial" w:cs="Arial"/>
          <w:sz w:val="24"/>
          <w:szCs w:val="24"/>
        </w:rPr>
        <w:t>R</w:t>
      </w:r>
      <w:r w:rsidR="00570998" w:rsidRPr="00C91CAE">
        <w:rPr>
          <w:rFonts w:ascii="Arial" w:hAnsi="Arial" w:cs="Arial"/>
          <w:sz w:val="24"/>
          <w:szCs w:val="24"/>
        </w:rPr>
        <w:t xml:space="preserve">eferrals </w:t>
      </w:r>
      <w:r w:rsidR="00443E5E">
        <w:rPr>
          <w:rFonts w:ascii="Arial" w:hAnsi="Arial" w:cs="Arial"/>
          <w:sz w:val="24"/>
          <w:szCs w:val="24"/>
        </w:rPr>
        <w:t>can the</w:t>
      </w:r>
      <w:r w:rsidR="009E7E9F">
        <w:rPr>
          <w:rFonts w:ascii="Arial" w:hAnsi="Arial" w:cs="Arial"/>
          <w:sz w:val="24"/>
          <w:szCs w:val="24"/>
        </w:rPr>
        <w:t>n be</w:t>
      </w:r>
      <w:r w:rsidR="00570998" w:rsidRPr="00C91CAE">
        <w:rPr>
          <w:rFonts w:ascii="Arial" w:hAnsi="Arial" w:cs="Arial"/>
          <w:sz w:val="24"/>
          <w:szCs w:val="24"/>
        </w:rPr>
        <w:t xml:space="preserve"> made before the child </w:t>
      </w:r>
      <w:r w:rsidR="00E33BC0">
        <w:rPr>
          <w:rFonts w:ascii="Arial" w:hAnsi="Arial" w:cs="Arial"/>
          <w:sz w:val="24"/>
          <w:szCs w:val="24"/>
        </w:rPr>
        <w:t>attends</w:t>
      </w:r>
      <w:r w:rsidR="00570998" w:rsidRPr="00C91CAE">
        <w:rPr>
          <w:rFonts w:ascii="Arial" w:hAnsi="Arial" w:cs="Arial"/>
          <w:sz w:val="24"/>
          <w:szCs w:val="24"/>
        </w:rPr>
        <w:t xml:space="preserve"> the setting</w:t>
      </w:r>
      <w:r w:rsidR="00C94E35" w:rsidRPr="00C91CAE">
        <w:rPr>
          <w:rFonts w:ascii="Arial" w:hAnsi="Arial" w:cs="Arial"/>
          <w:sz w:val="24"/>
          <w:szCs w:val="24"/>
        </w:rPr>
        <w:t>,</w:t>
      </w:r>
      <w:r w:rsidR="009E7E9F">
        <w:rPr>
          <w:rFonts w:ascii="Arial" w:hAnsi="Arial" w:cs="Arial"/>
          <w:sz w:val="24"/>
          <w:szCs w:val="24"/>
        </w:rPr>
        <w:t xml:space="preserve"> which will enable a</w:t>
      </w:r>
      <w:r w:rsidR="007E0997" w:rsidRPr="00C91CAE">
        <w:rPr>
          <w:rFonts w:ascii="Arial" w:hAnsi="Arial" w:cs="Arial"/>
          <w:sz w:val="24"/>
          <w:szCs w:val="24"/>
        </w:rPr>
        <w:t xml:space="preserve"> specialist teacher</w:t>
      </w:r>
      <w:r w:rsidR="009E7E9F">
        <w:rPr>
          <w:rFonts w:ascii="Arial" w:hAnsi="Arial" w:cs="Arial"/>
          <w:sz w:val="24"/>
          <w:szCs w:val="24"/>
        </w:rPr>
        <w:t xml:space="preserve"> to</w:t>
      </w:r>
      <w:r w:rsidR="007E0997" w:rsidRPr="00C91CAE">
        <w:rPr>
          <w:rFonts w:ascii="Arial" w:hAnsi="Arial" w:cs="Arial"/>
          <w:sz w:val="24"/>
          <w:szCs w:val="24"/>
        </w:rPr>
        <w:t xml:space="preserve"> come to</w:t>
      </w:r>
      <w:r w:rsidR="009E7E9F">
        <w:rPr>
          <w:rFonts w:ascii="Arial" w:hAnsi="Arial" w:cs="Arial"/>
          <w:sz w:val="24"/>
          <w:szCs w:val="24"/>
        </w:rPr>
        <w:t xml:space="preserve"> the setting to</w:t>
      </w:r>
      <w:r w:rsidR="007E0997" w:rsidRPr="00C91CAE">
        <w:rPr>
          <w:rFonts w:ascii="Arial" w:hAnsi="Arial" w:cs="Arial"/>
          <w:sz w:val="24"/>
          <w:szCs w:val="24"/>
        </w:rPr>
        <w:t xml:space="preserve"> visit the child </w:t>
      </w:r>
      <w:r w:rsidR="00781838">
        <w:rPr>
          <w:rFonts w:ascii="Arial" w:hAnsi="Arial" w:cs="Arial"/>
          <w:sz w:val="24"/>
          <w:szCs w:val="24"/>
        </w:rPr>
        <w:t>and</w:t>
      </w:r>
      <w:r w:rsidR="007E0997" w:rsidRPr="00C91CAE">
        <w:rPr>
          <w:rFonts w:ascii="Arial" w:hAnsi="Arial" w:cs="Arial"/>
          <w:sz w:val="24"/>
          <w:szCs w:val="24"/>
        </w:rPr>
        <w:t xml:space="preserve"> support the staff team in the transition process and onwards. Parents are also able to</w:t>
      </w:r>
      <w:r w:rsidR="00D33869" w:rsidRPr="00C91CAE">
        <w:rPr>
          <w:rFonts w:ascii="Arial" w:hAnsi="Arial" w:cs="Arial"/>
          <w:sz w:val="24"/>
          <w:szCs w:val="24"/>
        </w:rPr>
        <w:t xml:space="preserve"> access</w:t>
      </w:r>
      <w:r w:rsidR="004604BE">
        <w:rPr>
          <w:rFonts w:ascii="Arial" w:hAnsi="Arial" w:cs="Arial"/>
          <w:sz w:val="24"/>
          <w:szCs w:val="24"/>
        </w:rPr>
        <w:t xml:space="preserve"> parenting group</w:t>
      </w:r>
      <w:r w:rsidR="00203E5B">
        <w:rPr>
          <w:rFonts w:ascii="Arial" w:hAnsi="Arial" w:cs="Arial"/>
          <w:sz w:val="24"/>
          <w:szCs w:val="24"/>
        </w:rPr>
        <w:t>s</w:t>
      </w:r>
      <w:r w:rsidR="004604BE">
        <w:rPr>
          <w:rFonts w:ascii="Arial" w:hAnsi="Arial" w:cs="Arial"/>
          <w:sz w:val="24"/>
          <w:szCs w:val="24"/>
        </w:rPr>
        <w:t xml:space="preserve"> to enable them to understand the ways in which they can support their child</w:t>
      </w:r>
      <w:r w:rsidR="00994423">
        <w:rPr>
          <w:rFonts w:ascii="Arial" w:hAnsi="Arial" w:cs="Arial"/>
          <w:sz w:val="24"/>
          <w:szCs w:val="24"/>
        </w:rPr>
        <w:t>. They</w:t>
      </w:r>
      <w:r w:rsidR="002063F7">
        <w:rPr>
          <w:rFonts w:ascii="Arial" w:hAnsi="Arial" w:cs="Arial"/>
          <w:sz w:val="24"/>
          <w:szCs w:val="24"/>
        </w:rPr>
        <w:t xml:space="preserve"> will </w:t>
      </w:r>
      <w:r w:rsidR="00994423">
        <w:rPr>
          <w:rFonts w:ascii="Arial" w:hAnsi="Arial" w:cs="Arial"/>
          <w:sz w:val="24"/>
          <w:szCs w:val="24"/>
        </w:rPr>
        <w:t xml:space="preserve">also </w:t>
      </w:r>
      <w:r w:rsidR="002063F7">
        <w:rPr>
          <w:rFonts w:ascii="Arial" w:hAnsi="Arial" w:cs="Arial"/>
          <w:sz w:val="24"/>
          <w:szCs w:val="24"/>
        </w:rPr>
        <w:t xml:space="preserve">have access to speech and language </w:t>
      </w:r>
      <w:r w:rsidR="00955FC4">
        <w:rPr>
          <w:rFonts w:ascii="Arial" w:hAnsi="Arial" w:cs="Arial"/>
          <w:sz w:val="24"/>
          <w:szCs w:val="24"/>
        </w:rPr>
        <w:t>classes and therapists to support their child if needed.</w:t>
      </w:r>
      <w:r w:rsidR="008C5A2F">
        <w:rPr>
          <w:rFonts w:ascii="Arial" w:hAnsi="Arial" w:cs="Arial"/>
          <w:sz w:val="24"/>
          <w:szCs w:val="24"/>
        </w:rPr>
        <w:t xml:space="preserve"> </w:t>
      </w:r>
      <w:r w:rsidR="00D33869" w:rsidRPr="00C91CAE">
        <w:rPr>
          <w:rFonts w:ascii="Arial" w:hAnsi="Arial" w:cs="Arial"/>
          <w:sz w:val="24"/>
          <w:szCs w:val="24"/>
        </w:rPr>
        <w:t xml:space="preserve">This </w:t>
      </w:r>
      <w:r w:rsidR="004A77C1" w:rsidRPr="00C91CAE">
        <w:rPr>
          <w:rFonts w:ascii="Arial" w:hAnsi="Arial" w:cs="Arial"/>
          <w:sz w:val="24"/>
          <w:szCs w:val="24"/>
        </w:rPr>
        <w:t xml:space="preserve">multidisciplinary approach </w:t>
      </w:r>
      <w:r w:rsidR="00124D6E">
        <w:rPr>
          <w:rFonts w:ascii="Arial" w:hAnsi="Arial" w:cs="Arial"/>
          <w:sz w:val="24"/>
          <w:szCs w:val="24"/>
        </w:rPr>
        <w:t xml:space="preserve">enables the child and parent to access the best support </w:t>
      </w:r>
      <w:r w:rsidR="003078F7">
        <w:rPr>
          <w:rFonts w:ascii="Arial" w:hAnsi="Arial" w:cs="Arial"/>
          <w:sz w:val="24"/>
          <w:szCs w:val="24"/>
        </w:rPr>
        <w:t>available to them which in turn means that the child is getting all its needs met</w:t>
      </w:r>
      <w:r w:rsidR="007017C4">
        <w:rPr>
          <w:rFonts w:ascii="Arial" w:hAnsi="Arial" w:cs="Arial"/>
          <w:sz w:val="24"/>
          <w:szCs w:val="24"/>
        </w:rPr>
        <w:t xml:space="preserve"> and the parent is getting the support that they need to ensure that their child meets their full potential. </w:t>
      </w:r>
      <w:r w:rsidR="00A147F7" w:rsidRPr="00C91CAE">
        <w:rPr>
          <w:rFonts w:ascii="Arial" w:hAnsi="Arial" w:cs="Arial"/>
          <w:sz w:val="24"/>
          <w:szCs w:val="24"/>
        </w:rPr>
        <w:t>(Welsh Government 2017</w:t>
      </w:r>
      <w:r w:rsidR="001A5113" w:rsidRPr="00C91CAE">
        <w:rPr>
          <w:rFonts w:ascii="Arial" w:hAnsi="Arial" w:cs="Arial"/>
          <w:sz w:val="24"/>
          <w:szCs w:val="24"/>
        </w:rPr>
        <w:t>a</w:t>
      </w:r>
      <w:r w:rsidR="00A147F7" w:rsidRPr="00C91CAE">
        <w:rPr>
          <w:rFonts w:ascii="Arial" w:hAnsi="Arial" w:cs="Arial"/>
          <w:sz w:val="24"/>
          <w:szCs w:val="24"/>
        </w:rPr>
        <w:t>)</w:t>
      </w:r>
    </w:p>
    <w:p w14:paraId="239ABE9B" w14:textId="608F5D8A" w:rsidR="00BC12F5" w:rsidRPr="00C91CAE" w:rsidRDefault="00BC12F5" w:rsidP="00C95CFA">
      <w:pPr>
        <w:shd w:val="clear" w:color="auto" w:fill="C5E0B3" w:themeFill="accent6" w:themeFillTint="66"/>
        <w:rPr>
          <w:rFonts w:ascii="Arial" w:hAnsi="Arial" w:cs="Arial"/>
          <w:sz w:val="24"/>
          <w:szCs w:val="24"/>
        </w:rPr>
      </w:pPr>
      <w:r>
        <w:rPr>
          <w:noProof/>
        </w:rPr>
        <w:drawing>
          <wp:inline distT="0" distB="0" distL="0" distR="0" wp14:anchorId="44550D65" wp14:editId="22034CAD">
            <wp:extent cx="2004060" cy="2058816"/>
            <wp:effectExtent l="0" t="0" r="0" b="0"/>
            <wp:docPr id="31" name="Picture 31" descr="Flying Start Card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lying Start Cardif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11203" cy="2066155"/>
                    </a:xfrm>
                    <a:prstGeom prst="rect">
                      <a:avLst/>
                    </a:prstGeom>
                    <a:noFill/>
                    <a:ln>
                      <a:noFill/>
                    </a:ln>
                  </pic:spPr>
                </pic:pic>
              </a:graphicData>
            </a:graphic>
          </wp:inline>
        </w:drawing>
      </w:r>
      <w:r>
        <w:rPr>
          <w:rFonts w:ascii="Arial" w:hAnsi="Arial" w:cs="Arial"/>
          <w:sz w:val="24"/>
          <w:szCs w:val="24"/>
        </w:rPr>
        <w:t xml:space="preserve"> Source: </w:t>
      </w:r>
      <w:r w:rsidR="007D7C6B">
        <w:rPr>
          <w:rFonts w:ascii="Arial" w:hAnsi="Arial" w:cs="Arial"/>
          <w:sz w:val="24"/>
          <w:szCs w:val="24"/>
        </w:rPr>
        <w:t>Flying Start (no date) Google Search</w:t>
      </w:r>
    </w:p>
    <w:p w14:paraId="69F1DE9C" w14:textId="77777777" w:rsidR="007E03AF" w:rsidRDefault="007E03AF" w:rsidP="00C95CFA">
      <w:pPr>
        <w:shd w:val="clear" w:color="auto" w:fill="C5E0B3" w:themeFill="accent6" w:themeFillTint="66"/>
        <w:rPr>
          <w:rFonts w:ascii="Arial" w:hAnsi="Arial" w:cs="Arial"/>
          <w:sz w:val="24"/>
          <w:szCs w:val="24"/>
        </w:rPr>
      </w:pPr>
    </w:p>
    <w:p w14:paraId="00157EEC" w14:textId="77777777" w:rsidR="007D7C6B" w:rsidRDefault="007D7C6B" w:rsidP="00C95CFA">
      <w:pPr>
        <w:shd w:val="clear" w:color="auto" w:fill="C5E0B3" w:themeFill="accent6" w:themeFillTint="66"/>
        <w:rPr>
          <w:rFonts w:ascii="Arial" w:hAnsi="Arial" w:cs="Arial"/>
          <w:sz w:val="24"/>
          <w:szCs w:val="24"/>
        </w:rPr>
      </w:pPr>
    </w:p>
    <w:p w14:paraId="0A4D2987" w14:textId="77777777" w:rsidR="007D7C6B" w:rsidRDefault="007D7C6B" w:rsidP="00C95CFA">
      <w:pPr>
        <w:shd w:val="clear" w:color="auto" w:fill="C5E0B3" w:themeFill="accent6" w:themeFillTint="66"/>
        <w:rPr>
          <w:rFonts w:ascii="Arial" w:hAnsi="Arial" w:cs="Arial"/>
          <w:sz w:val="24"/>
          <w:szCs w:val="24"/>
        </w:rPr>
      </w:pPr>
    </w:p>
    <w:p w14:paraId="2084F3D5" w14:textId="75E4E9FF" w:rsidR="007D1C02" w:rsidRDefault="007D1C02" w:rsidP="00C95CFA">
      <w:pPr>
        <w:shd w:val="clear" w:color="auto" w:fill="C5E0B3" w:themeFill="accent6" w:themeFillTint="66"/>
        <w:rPr>
          <w:rFonts w:ascii="Arial" w:hAnsi="Arial" w:cs="Arial"/>
          <w:sz w:val="24"/>
          <w:szCs w:val="24"/>
        </w:rPr>
      </w:pPr>
      <w:r w:rsidRPr="00C91CAE">
        <w:rPr>
          <w:rFonts w:ascii="Arial" w:hAnsi="Arial" w:cs="Arial"/>
          <w:sz w:val="24"/>
          <w:szCs w:val="24"/>
        </w:rPr>
        <w:t xml:space="preserve">Families who are not in Flying Start catchment areas </w:t>
      </w:r>
      <w:r w:rsidR="00CF5EB3" w:rsidRPr="00C91CAE">
        <w:rPr>
          <w:rFonts w:ascii="Arial" w:hAnsi="Arial" w:cs="Arial"/>
          <w:sz w:val="24"/>
          <w:szCs w:val="24"/>
        </w:rPr>
        <w:t>can be signposted to agencies such as FIS, Families First, Support P</w:t>
      </w:r>
      <w:r w:rsidR="00DF5ACB" w:rsidRPr="00C91CAE">
        <w:rPr>
          <w:rFonts w:ascii="Arial" w:hAnsi="Arial" w:cs="Arial"/>
          <w:sz w:val="24"/>
          <w:szCs w:val="24"/>
        </w:rPr>
        <w:t xml:space="preserve">arenting Programmes and many more whose links will be on the FIS website. </w:t>
      </w:r>
      <w:r w:rsidR="007F4AC5" w:rsidRPr="00C91CAE">
        <w:rPr>
          <w:rFonts w:ascii="Arial" w:hAnsi="Arial" w:cs="Arial"/>
          <w:sz w:val="24"/>
          <w:szCs w:val="24"/>
        </w:rPr>
        <w:t>They can also speak to their family Health Visitor who will be able to make referrals to specialist help</w:t>
      </w:r>
      <w:r w:rsidR="00C77896" w:rsidRPr="00C91CAE">
        <w:rPr>
          <w:rFonts w:ascii="Arial" w:hAnsi="Arial" w:cs="Arial"/>
          <w:sz w:val="24"/>
          <w:szCs w:val="24"/>
        </w:rPr>
        <w:t>.</w:t>
      </w:r>
      <w:r w:rsidR="00BE4EED" w:rsidRPr="00C91CAE">
        <w:rPr>
          <w:rFonts w:ascii="Arial" w:hAnsi="Arial" w:cs="Arial"/>
          <w:sz w:val="24"/>
          <w:szCs w:val="24"/>
        </w:rPr>
        <w:t xml:space="preserve"> (</w:t>
      </w:r>
      <w:r w:rsidR="00DF5ACB" w:rsidRPr="00C91CAE">
        <w:rPr>
          <w:rFonts w:ascii="Arial" w:hAnsi="Arial" w:cs="Arial"/>
          <w:sz w:val="24"/>
          <w:szCs w:val="24"/>
        </w:rPr>
        <w:t>Welsh Government 2017b)</w:t>
      </w:r>
    </w:p>
    <w:p w14:paraId="103FD807" w14:textId="5F60DD31" w:rsidR="007D7C6B" w:rsidRDefault="00206A1C" w:rsidP="00206A1C">
      <w:pPr>
        <w:shd w:val="clear" w:color="auto" w:fill="C5E0B3" w:themeFill="accent6" w:themeFillTint="66"/>
        <w:jc w:val="right"/>
        <w:rPr>
          <w:rFonts w:ascii="Arial" w:hAnsi="Arial" w:cs="Arial"/>
          <w:sz w:val="24"/>
          <w:szCs w:val="24"/>
        </w:rPr>
      </w:pPr>
      <w:r>
        <w:rPr>
          <w:noProof/>
        </w:rPr>
        <w:drawing>
          <wp:inline distT="0" distB="0" distL="0" distR="0" wp14:anchorId="3105DF1E" wp14:editId="10E4A931">
            <wp:extent cx="2240280" cy="2240280"/>
            <wp:effectExtent l="0" t="0" r="7620" b="7620"/>
            <wp:docPr id="32" name="Picture 32" descr="Cardiff Family advice and sup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ardiff Family advice and suppor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40280" cy="2240280"/>
                    </a:xfrm>
                    <a:prstGeom prst="rect">
                      <a:avLst/>
                    </a:prstGeom>
                    <a:noFill/>
                    <a:ln>
                      <a:noFill/>
                    </a:ln>
                  </pic:spPr>
                </pic:pic>
              </a:graphicData>
            </a:graphic>
          </wp:inline>
        </w:drawing>
      </w:r>
      <w:r>
        <w:rPr>
          <w:rFonts w:ascii="Arial" w:hAnsi="Arial" w:cs="Arial"/>
          <w:sz w:val="24"/>
          <w:szCs w:val="24"/>
        </w:rPr>
        <w:t xml:space="preserve"> Source: Flying Start (no date) Google Search</w:t>
      </w:r>
    </w:p>
    <w:p w14:paraId="07E55551" w14:textId="77777777" w:rsidR="007D7C6B" w:rsidRPr="00C91CAE" w:rsidRDefault="007D7C6B" w:rsidP="00C95CFA">
      <w:pPr>
        <w:shd w:val="clear" w:color="auto" w:fill="C5E0B3" w:themeFill="accent6" w:themeFillTint="66"/>
        <w:rPr>
          <w:rFonts w:ascii="Arial" w:hAnsi="Arial" w:cs="Arial"/>
          <w:sz w:val="24"/>
          <w:szCs w:val="24"/>
        </w:rPr>
      </w:pPr>
    </w:p>
    <w:p w14:paraId="3C9E31A3" w14:textId="77777777" w:rsidR="007E03AF" w:rsidRDefault="007E03AF" w:rsidP="00C95CFA">
      <w:pPr>
        <w:shd w:val="clear" w:color="auto" w:fill="C5E0B3" w:themeFill="accent6" w:themeFillTint="66"/>
        <w:rPr>
          <w:rFonts w:ascii="Arial" w:hAnsi="Arial" w:cs="Arial"/>
          <w:sz w:val="24"/>
          <w:szCs w:val="24"/>
        </w:rPr>
      </w:pPr>
    </w:p>
    <w:p w14:paraId="4B401781" w14:textId="7EF5F3FD" w:rsidR="00637AB2" w:rsidRPr="00C91CAE" w:rsidRDefault="00026F43" w:rsidP="00C95CFA">
      <w:pPr>
        <w:shd w:val="clear" w:color="auto" w:fill="C5E0B3" w:themeFill="accent6" w:themeFillTint="66"/>
        <w:rPr>
          <w:rFonts w:ascii="Arial" w:hAnsi="Arial" w:cs="Arial"/>
          <w:sz w:val="24"/>
          <w:szCs w:val="24"/>
        </w:rPr>
      </w:pPr>
      <w:r w:rsidRPr="00C91CAE">
        <w:rPr>
          <w:rFonts w:ascii="Arial" w:hAnsi="Arial" w:cs="Arial"/>
          <w:sz w:val="24"/>
          <w:szCs w:val="24"/>
        </w:rPr>
        <w:t xml:space="preserve">As a key worker </w:t>
      </w:r>
      <w:r w:rsidR="004B044D" w:rsidRPr="00C91CAE">
        <w:rPr>
          <w:rFonts w:ascii="Arial" w:hAnsi="Arial" w:cs="Arial"/>
          <w:sz w:val="24"/>
          <w:szCs w:val="24"/>
        </w:rPr>
        <w:t xml:space="preserve">in a </w:t>
      </w:r>
      <w:r w:rsidR="00244B13" w:rsidRPr="00C91CAE">
        <w:rPr>
          <w:rFonts w:ascii="Arial" w:hAnsi="Arial" w:cs="Arial"/>
          <w:sz w:val="24"/>
          <w:szCs w:val="24"/>
        </w:rPr>
        <w:t>playgroup,</w:t>
      </w:r>
      <w:r w:rsidR="004B044D" w:rsidRPr="00C91CAE">
        <w:rPr>
          <w:rFonts w:ascii="Arial" w:hAnsi="Arial" w:cs="Arial"/>
          <w:sz w:val="24"/>
          <w:szCs w:val="24"/>
        </w:rPr>
        <w:t xml:space="preserve"> you will need to work </w:t>
      </w:r>
      <w:r w:rsidR="007350F2" w:rsidRPr="00C91CAE">
        <w:rPr>
          <w:rFonts w:ascii="Arial" w:hAnsi="Arial" w:cs="Arial"/>
          <w:sz w:val="24"/>
          <w:szCs w:val="24"/>
        </w:rPr>
        <w:t>in partnership</w:t>
      </w:r>
      <w:r w:rsidR="004B044D" w:rsidRPr="00C91CAE">
        <w:rPr>
          <w:rFonts w:ascii="Arial" w:hAnsi="Arial" w:cs="Arial"/>
          <w:sz w:val="24"/>
          <w:szCs w:val="24"/>
        </w:rPr>
        <w:t xml:space="preserve"> with your team to ensure that they are aware of your keyworkers needs too. </w:t>
      </w:r>
      <w:r w:rsidR="00675CF6" w:rsidRPr="00C91CAE">
        <w:rPr>
          <w:rFonts w:ascii="Arial" w:hAnsi="Arial" w:cs="Arial"/>
          <w:sz w:val="24"/>
          <w:szCs w:val="24"/>
        </w:rPr>
        <w:t>Th</w:t>
      </w:r>
      <w:r w:rsidR="009F6FF9">
        <w:rPr>
          <w:rFonts w:ascii="Arial" w:hAnsi="Arial" w:cs="Arial"/>
          <w:sz w:val="24"/>
          <w:szCs w:val="24"/>
        </w:rPr>
        <w:t>is can be done v</w:t>
      </w:r>
      <w:r w:rsidR="00435C6E">
        <w:rPr>
          <w:rFonts w:ascii="Arial" w:hAnsi="Arial" w:cs="Arial"/>
          <w:sz w:val="24"/>
          <w:szCs w:val="24"/>
        </w:rPr>
        <w:t>ia</w:t>
      </w:r>
      <w:r w:rsidR="00675CF6" w:rsidRPr="00C91CAE">
        <w:rPr>
          <w:rFonts w:ascii="Arial" w:hAnsi="Arial" w:cs="Arial"/>
          <w:sz w:val="24"/>
          <w:szCs w:val="24"/>
        </w:rPr>
        <w:t xml:space="preserve"> staff meetings. Welsh Government (2017</w:t>
      </w:r>
      <w:r w:rsidR="00007E13" w:rsidRPr="00C91CAE">
        <w:rPr>
          <w:rFonts w:ascii="Arial" w:hAnsi="Arial" w:cs="Arial"/>
          <w:sz w:val="24"/>
          <w:szCs w:val="24"/>
        </w:rPr>
        <w:t>b</w:t>
      </w:r>
      <w:r w:rsidR="00675CF6" w:rsidRPr="00C91CAE">
        <w:rPr>
          <w:rFonts w:ascii="Arial" w:hAnsi="Arial" w:cs="Arial"/>
          <w:sz w:val="24"/>
          <w:szCs w:val="24"/>
        </w:rPr>
        <w:t xml:space="preserve">) say that </w:t>
      </w:r>
      <w:r w:rsidR="00B53F66" w:rsidRPr="00C91CAE">
        <w:rPr>
          <w:rFonts w:ascii="Arial" w:hAnsi="Arial" w:cs="Arial"/>
          <w:sz w:val="24"/>
          <w:szCs w:val="24"/>
        </w:rPr>
        <w:t>team meetings allow for information to be passed on regarding children and their families</w:t>
      </w:r>
      <w:r w:rsidR="002D2CE0" w:rsidRPr="00C91CAE">
        <w:rPr>
          <w:rFonts w:ascii="Arial" w:hAnsi="Arial" w:cs="Arial"/>
          <w:sz w:val="24"/>
          <w:szCs w:val="24"/>
        </w:rPr>
        <w:t xml:space="preserve"> and </w:t>
      </w:r>
      <w:r w:rsidR="00F72B4D">
        <w:rPr>
          <w:rFonts w:ascii="Arial" w:hAnsi="Arial" w:cs="Arial"/>
          <w:sz w:val="24"/>
          <w:szCs w:val="24"/>
        </w:rPr>
        <w:t>can be a place for support to staff who might need new strategies in dealing with issues.</w:t>
      </w:r>
    </w:p>
    <w:p w14:paraId="13AECF7E" w14:textId="77777777" w:rsidR="00D61F2D" w:rsidRPr="00C91CAE" w:rsidRDefault="00D61F2D" w:rsidP="00C95CFA">
      <w:pPr>
        <w:shd w:val="clear" w:color="auto" w:fill="C5E0B3" w:themeFill="accent6" w:themeFillTint="66"/>
        <w:rPr>
          <w:rFonts w:ascii="Arial" w:hAnsi="Arial" w:cs="Arial"/>
          <w:sz w:val="24"/>
          <w:szCs w:val="24"/>
        </w:rPr>
      </w:pPr>
    </w:p>
    <w:p w14:paraId="4CF9648D" w14:textId="77777777" w:rsidR="00637AB2" w:rsidRPr="00C91CAE" w:rsidRDefault="00637AB2" w:rsidP="00C95CFA">
      <w:pPr>
        <w:shd w:val="clear" w:color="auto" w:fill="C5E0B3" w:themeFill="accent6" w:themeFillTint="66"/>
        <w:rPr>
          <w:rFonts w:ascii="Arial" w:hAnsi="Arial" w:cs="Arial"/>
          <w:sz w:val="24"/>
          <w:szCs w:val="24"/>
        </w:rPr>
      </w:pPr>
    </w:p>
    <w:p w14:paraId="2EC54E09" w14:textId="387A86A8" w:rsidR="00637AB2" w:rsidRPr="00C91CAE" w:rsidRDefault="009C407E" w:rsidP="00C61C08">
      <w:pPr>
        <w:shd w:val="clear" w:color="auto" w:fill="C5E0B3" w:themeFill="accent6" w:themeFillTint="66"/>
        <w:jc w:val="right"/>
        <w:rPr>
          <w:rFonts w:ascii="Arial" w:hAnsi="Arial" w:cs="Arial"/>
          <w:sz w:val="24"/>
          <w:szCs w:val="24"/>
        </w:rPr>
      </w:pPr>
      <w:r>
        <w:rPr>
          <w:noProof/>
        </w:rPr>
        <w:drawing>
          <wp:inline distT="0" distB="0" distL="0" distR="0" wp14:anchorId="4A24954C" wp14:editId="78805621">
            <wp:extent cx="3710940" cy="2667000"/>
            <wp:effectExtent l="0" t="0" r="3810" b="0"/>
            <wp:docPr id="33" name="Picture 33" descr="Businessman Making Presentation To Office Colleagu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usinessman Making Presentation To Office Colleague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10940" cy="2667000"/>
                    </a:xfrm>
                    <a:prstGeom prst="rect">
                      <a:avLst/>
                    </a:prstGeom>
                    <a:noFill/>
                    <a:ln>
                      <a:noFill/>
                    </a:ln>
                  </pic:spPr>
                </pic:pic>
              </a:graphicData>
            </a:graphic>
          </wp:inline>
        </w:drawing>
      </w:r>
      <w:r>
        <w:rPr>
          <w:rFonts w:ascii="Arial" w:hAnsi="Arial" w:cs="Arial"/>
          <w:sz w:val="24"/>
          <w:szCs w:val="24"/>
        </w:rPr>
        <w:t xml:space="preserve"> Source: Shutterstock</w:t>
      </w:r>
      <w:r w:rsidR="00C61C08">
        <w:rPr>
          <w:rFonts w:ascii="Arial" w:hAnsi="Arial" w:cs="Arial"/>
          <w:sz w:val="24"/>
          <w:szCs w:val="24"/>
        </w:rPr>
        <w:t xml:space="preserve"> (no date) Google Search</w:t>
      </w:r>
    </w:p>
    <w:p w14:paraId="779899C3" w14:textId="6F5F6025" w:rsidR="005D230E" w:rsidRPr="000A0C2A" w:rsidRDefault="00E277BB" w:rsidP="00C95CFA">
      <w:pPr>
        <w:shd w:val="clear" w:color="auto" w:fill="C5E0B3" w:themeFill="accent6" w:themeFillTint="66"/>
        <w:rPr>
          <w:rFonts w:ascii="Arial" w:hAnsi="Arial" w:cs="Arial"/>
        </w:rPr>
      </w:pPr>
      <w:r w:rsidRPr="000A0C2A">
        <w:rPr>
          <w:rFonts w:ascii="Arial" w:hAnsi="Arial" w:cs="Arial"/>
          <w:noProof/>
        </w:rPr>
        <w:lastRenderedPageBreak/>
        <mc:AlternateContent>
          <mc:Choice Requires="wps">
            <w:drawing>
              <wp:anchor distT="0" distB="0" distL="114300" distR="114300" simplePos="0" relativeHeight="251699200" behindDoc="0" locked="0" layoutInCell="1" allowOverlap="1" wp14:anchorId="22A7514C" wp14:editId="4736A73A">
                <wp:simplePos x="0" y="0"/>
                <wp:positionH relativeFrom="margin">
                  <wp:align>left</wp:align>
                </wp:positionH>
                <wp:positionV relativeFrom="paragraph">
                  <wp:posOffset>22860</wp:posOffset>
                </wp:positionV>
                <wp:extent cx="5730240" cy="1036320"/>
                <wp:effectExtent l="0" t="0" r="22860" b="11430"/>
                <wp:wrapNone/>
                <wp:docPr id="15" name="Double Wave 15"/>
                <wp:cNvGraphicFramePr/>
                <a:graphic xmlns:a="http://schemas.openxmlformats.org/drawingml/2006/main">
                  <a:graphicData uri="http://schemas.microsoft.com/office/word/2010/wordprocessingShape">
                    <wps:wsp>
                      <wps:cNvSpPr/>
                      <wps:spPr>
                        <a:xfrm>
                          <a:off x="0" y="0"/>
                          <a:ext cx="5730240" cy="1036320"/>
                        </a:xfrm>
                        <a:prstGeom prst="doubleWave">
                          <a:avLst/>
                        </a:prstGeom>
                        <a:solidFill>
                          <a:srgbClr val="ED7D31">
                            <a:lumMod val="60000"/>
                            <a:lumOff val="40000"/>
                          </a:srgbClr>
                        </a:solidFill>
                        <a:ln w="12700" cap="flat" cmpd="sng" algn="ctr">
                          <a:solidFill>
                            <a:srgbClr val="ED7D31">
                              <a:lumMod val="60000"/>
                              <a:lumOff val="4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4E6133" id="Double Wave 15" o:spid="_x0000_s1026" type="#_x0000_t188" style="position:absolute;margin-left:0;margin-top:1.8pt;width:451.2pt;height:81.6pt;z-index:2516992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ZaNeAIAAEQFAAAOAAAAZHJzL2Uyb0RvYy54bWy0VEtv2zAMvg/YfxB0X+081nRBnSJo1mFA&#10;1xZoh54ZWYoNSKImKXG6Xz9Kdpp23WnYfJApUuLj40edX+yNZjvpQ4u24qOTkjNpBdat3VT8+8PV&#10;hzPOQgRbg0YrK/4kA79YvH933rm5HGODupaekRMb5p2reBOjmxdFEI00EE7QSUtGhd5ApK3fFLWH&#10;jrwbXYzL8rTo0NfOo5AhkHbVG/ki+1dKinirVJCR6YpTbjGvPq/rtBaLc5hvPLimFUMa8BdZGGgt&#10;BX12tYIIbOvbN65MKzwGVPFEoClQqVbIXANVMyp/q+a+ASdzLQROcM8whX/nVtzs7t2dJxg6F+aB&#10;xFTFXnmT/pQf22ewnp7BkvvIBCk/zibleEqYCrKNysnpZJzhLI7XnQ/xi0TDklDxGrdrLR9hl2qC&#10;OeyuQ6TAdOFwMKkD6ra+arXOG79ZX2rPdkD9+7yarSajfFdvzTese/VpSV/fSFJTu3v19KAm/6F3&#10;k2O98q8t6yj78Yw8MAFEQKUhkmhcXfFgN5yB3hCzRfQ58Kvbg9v/ll2CZQWh6QPk0H2dpo00Nbo1&#10;FT9LZR6A1zaBJjPvB3CPbU3SGuunO8889oMQnLhqKcg1hHgHnphPMNA0x1talEbCBgeJswb9zz/p&#10;03kiJFk562iSCLcfW/CSM/3VElU/jaaJJjFvph9nRBPmX1rWLy12ay6Rmj2id8OJLKbzUR9E5dE8&#10;0tAvU1QygRUUu+/QsLmM/YTTsyHkcpmP0bg5iNf23onkPOGU4H3YP4J3A0EjcfsGD1P3hqH92XTT&#10;4nIbUbWZvkdciV9pQ6OamTY8K+kteLnPp46P3+IXAAAA//8DAFBLAwQUAAYACAAAACEA4BqoQtwA&#10;AAAGAQAADwAAAGRycy9kb3ducmV2LnhtbEyPQUvDQBSE70L/w/IEb3bTRpYasyklUHqQolbxvM0+&#10;k2D2bchumvTf+zzpcZhh5pt8O7tOXHAIrScNq2UCAqnytqVaw8f7/n4DIkRD1nSeUMMVA2yLxU1u&#10;MusnesPLKdaCSyhkRkMTY59JGaoGnQlL3yOx9+UHZyLLoZZ2MBOXu06uk0RJZ1rihcb0WDZYfZ9G&#10;p2Euj4fV5+teTeWYeudTWe2eX7S+u513TyAizvEvDL/4jA4FM539SDaITgMfiRpSBYLNx2T9AOLM&#10;KaU2IItc/scvfgAAAP//AwBQSwECLQAUAAYACAAAACEAtoM4kv4AAADhAQAAEwAAAAAAAAAAAAAA&#10;AAAAAAAAW0NvbnRlbnRfVHlwZXNdLnhtbFBLAQItABQABgAIAAAAIQA4/SH/1gAAAJQBAAALAAAA&#10;AAAAAAAAAAAAAC8BAABfcmVscy8ucmVsc1BLAQItABQABgAIAAAAIQA1PZaNeAIAAEQFAAAOAAAA&#10;AAAAAAAAAAAAAC4CAABkcnMvZTJvRG9jLnhtbFBLAQItABQABgAIAAAAIQDgGqhC3AAAAAYBAAAP&#10;AAAAAAAAAAAAAAAAANIEAABkcnMvZG93bnJldi54bWxQSwUGAAAAAAQABADzAAAA2wUAAAAA&#10;" adj="1350" fillcolor="#f4b183" strokecolor="#f4b183" strokeweight="1pt">
                <w10:wrap anchorx="margin"/>
              </v:shape>
            </w:pict>
          </mc:Fallback>
        </mc:AlternateContent>
      </w:r>
    </w:p>
    <w:p w14:paraId="7549E62F" w14:textId="38F856F7" w:rsidR="005D230E" w:rsidRPr="000A0C2A" w:rsidRDefault="00E277BB" w:rsidP="00C95CFA">
      <w:pPr>
        <w:shd w:val="clear" w:color="auto" w:fill="C5E0B3" w:themeFill="accent6" w:themeFillTint="66"/>
        <w:rPr>
          <w:rFonts w:ascii="Arial" w:hAnsi="Arial" w:cs="Arial"/>
        </w:rPr>
      </w:pPr>
      <w:r w:rsidRPr="000A0C2A">
        <w:rPr>
          <w:rFonts w:ascii="Arial" w:hAnsi="Arial" w:cs="Arial"/>
          <w:noProof/>
        </w:rPr>
        <mc:AlternateContent>
          <mc:Choice Requires="wps">
            <w:drawing>
              <wp:anchor distT="0" distB="0" distL="114300" distR="114300" simplePos="0" relativeHeight="251700224" behindDoc="0" locked="0" layoutInCell="1" allowOverlap="1" wp14:anchorId="39FD2528" wp14:editId="7B757394">
                <wp:simplePos x="0" y="0"/>
                <wp:positionH relativeFrom="column">
                  <wp:posOffset>1226820</wp:posOffset>
                </wp:positionH>
                <wp:positionV relativeFrom="paragraph">
                  <wp:posOffset>6985</wp:posOffset>
                </wp:positionV>
                <wp:extent cx="3116580" cy="594360"/>
                <wp:effectExtent l="0" t="0" r="26670" b="15240"/>
                <wp:wrapNone/>
                <wp:docPr id="16" name="Text Box 16"/>
                <wp:cNvGraphicFramePr/>
                <a:graphic xmlns:a="http://schemas.openxmlformats.org/drawingml/2006/main">
                  <a:graphicData uri="http://schemas.microsoft.com/office/word/2010/wordprocessingShape">
                    <wps:wsp>
                      <wps:cNvSpPr txBox="1"/>
                      <wps:spPr>
                        <a:xfrm>
                          <a:off x="0" y="0"/>
                          <a:ext cx="3116580" cy="594360"/>
                        </a:xfrm>
                        <a:prstGeom prst="rect">
                          <a:avLst/>
                        </a:prstGeom>
                        <a:solidFill>
                          <a:schemeClr val="lt1"/>
                        </a:solidFill>
                        <a:ln w="6350">
                          <a:solidFill>
                            <a:prstClr val="black"/>
                          </a:solidFill>
                        </a:ln>
                      </wps:spPr>
                      <wps:txbx>
                        <w:txbxContent>
                          <w:p w14:paraId="46DEE3EA" w14:textId="33FBBFFB" w:rsidR="00384DA2" w:rsidRPr="00C80CFC" w:rsidRDefault="00C80CFC" w:rsidP="00C80CFC">
                            <w:pPr>
                              <w:jc w:val="center"/>
                              <w:rPr>
                                <w:rFonts w:ascii="Arial" w:hAnsi="Arial" w:cs="Arial"/>
                                <w:sz w:val="72"/>
                                <w:szCs w:val="72"/>
                                <w:lang w:val="en-US"/>
                              </w:rPr>
                            </w:pPr>
                            <w:r>
                              <w:rPr>
                                <w:rFonts w:ascii="Arial" w:hAnsi="Arial" w:cs="Arial"/>
                                <w:sz w:val="72"/>
                                <w:szCs w:val="72"/>
                                <w:lang w:val="en-US"/>
                              </w:rPr>
                              <w:t>Interventions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FD2528" id="Text Box 16" o:spid="_x0000_s1035" type="#_x0000_t202" style="position:absolute;margin-left:96.6pt;margin-top:.55pt;width:245.4pt;height:46.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zHbOwIAAIMEAAAOAAAAZHJzL2Uyb0RvYy54bWysVEtv2zAMvg/YfxB0XxzntSaIU2QpMgwo&#10;2gLp0LMiS7EwWdQkJXb260cp726nYReZFKmP5EfS0/u21mQnnFdgCpp3upQIw6FUZlPQ76/LT3eU&#10;+MBMyTQYUdC98PR+9vHDtLET0YMKdCkcQRDjJ40taBWCnWSZ55Wome+AFQaNElzNAqpuk5WONYhe&#10;66zX7Y6yBlxpHXDhPd4+HIx0lvClFDw8S+lFILqgmFtIp0vnOp7ZbMomG8dspfgxDfYPWdRMGQx6&#10;hnpggZGtU39A1Yo78CBDh0OdgZSKi1QDVpN331WzqpgVqRYkx9szTf7/wfKn3cq+OBLaL9BiAyMh&#10;jfUTj5exnla6On4xU4J2pHB/pk20gXC87Of5aHiHJo624XjQHyVes8tr63z4KqAmUSiow7Ykttju&#10;0QeMiK4nlxjMg1blUmmdlDgKYqEd2TFsog4pR3xx46UNaQo66g+7CfjGFqHP79ea8R+xylsE1LTB&#10;y0vtUQrtuiWqLOj4xMsayj3S5eAwSd7ypUL4R+bDC3M4OkgDrkN4xkNqwJzgKFFSgfv1t/vojx1F&#10;KyUNjmJB/c8tc4IS/c1gr8f5YBBnNymD4eceKu7asr62mG29ACQqx8WzPInRP+iTKB3Ub7g18xgV&#10;TcxwjF3QcBIX4bAguHVczOfJCafVsvBoVpZH6NiYSOtr+8acPbY14EA8wWlo2eRddw++8aWB+TaA&#10;VKn1kecDq0f6cdJTd45bGVfpWk9el3/H7DcAAAD//wMAUEsDBBQABgAIAAAAIQB3F9Ua2wAAAAgB&#10;AAAPAAAAZHJzL2Rvd25yZXYueG1sTI/BTsMwEETvSPyDtUjcqNNSlSTEqQAVLpwoiPM23toWsR3F&#10;bhr+nuUEtx3NaPZNs519LyYak4tBwXJRgKDQRe2CUfDx/nxTgkgZg8Y+BlLwTQm27eVFg7WO5/BG&#10;0z4bwSUh1ajA5jzUUqbOkse0iAMF9o5x9JhZjkbqEc9c7nu5KoqN9OgCf7A40JOl7mt/8gp2j6Yy&#10;XYmj3ZXauWn+PL6aF6Wur+aHexCZ5vwXhl98RoeWmQ7xFHQSPevqdsVRPpYg2N+Ua952UFCt70C2&#10;jfw/oP0BAAD//wMAUEsBAi0AFAAGAAgAAAAhALaDOJL+AAAA4QEAABMAAAAAAAAAAAAAAAAAAAAA&#10;AFtDb250ZW50X1R5cGVzXS54bWxQSwECLQAUAAYACAAAACEAOP0h/9YAAACUAQAACwAAAAAAAAAA&#10;AAAAAAAvAQAAX3JlbHMvLnJlbHNQSwECLQAUAAYACAAAACEAQMcx2zsCAACDBAAADgAAAAAAAAAA&#10;AAAAAAAuAgAAZHJzL2Uyb0RvYy54bWxQSwECLQAUAAYACAAAACEAdxfVGtsAAAAIAQAADwAAAAAA&#10;AAAAAAAAAACVBAAAZHJzL2Rvd25yZXYueG1sUEsFBgAAAAAEAAQA8wAAAJ0FAAAAAA==&#10;" fillcolor="white [3201]" strokeweight=".5pt">
                <v:textbox>
                  <w:txbxContent>
                    <w:p w14:paraId="46DEE3EA" w14:textId="33FBBFFB" w:rsidR="00384DA2" w:rsidRPr="00C80CFC" w:rsidRDefault="00C80CFC" w:rsidP="00C80CFC">
                      <w:pPr>
                        <w:jc w:val="center"/>
                        <w:rPr>
                          <w:rFonts w:ascii="Arial" w:hAnsi="Arial" w:cs="Arial"/>
                          <w:sz w:val="72"/>
                          <w:szCs w:val="72"/>
                          <w:lang w:val="en-US"/>
                        </w:rPr>
                      </w:pPr>
                      <w:r>
                        <w:rPr>
                          <w:rFonts w:ascii="Arial" w:hAnsi="Arial" w:cs="Arial"/>
                          <w:sz w:val="72"/>
                          <w:szCs w:val="72"/>
                          <w:lang w:val="en-US"/>
                        </w:rPr>
                        <w:t>Interventions</w:t>
                      </w:r>
                    </w:p>
                  </w:txbxContent>
                </v:textbox>
              </v:shape>
            </w:pict>
          </mc:Fallback>
        </mc:AlternateContent>
      </w:r>
    </w:p>
    <w:p w14:paraId="2AE929B6" w14:textId="3A8FE1E4" w:rsidR="005D230E" w:rsidRPr="000A0C2A" w:rsidRDefault="005D230E" w:rsidP="00C95CFA">
      <w:pPr>
        <w:shd w:val="clear" w:color="auto" w:fill="C5E0B3" w:themeFill="accent6" w:themeFillTint="66"/>
        <w:rPr>
          <w:rFonts w:ascii="Arial" w:hAnsi="Arial" w:cs="Arial"/>
        </w:rPr>
      </w:pPr>
    </w:p>
    <w:p w14:paraId="0956C7B9" w14:textId="1DEB0D3A" w:rsidR="00C12D63" w:rsidRPr="000A0C2A" w:rsidRDefault="00C12D63" w:rsidP="00C95CFA">
      <w:pPr>
        <w:shd w:val="clear" w:color="auto" w:fill="C5E0B3" w:themeFill="accent6" w:themeFillTint="66"/>
        <w:rPr>
          <w:rFonts w:ascii="Arial" w:hAnsi="Arial" w:cs="Arial"/>
          <w:sz w:val="24"/>
          <w:szCs w:val="24"/>
        </w:rPr>
      </w:pPr>
    </w:p>
    <w:p w14:paraId="3FDD328F" w14:textId="77777777" w:rsidR="00961DCA" w:rsidRDefault="00961DCA" w:rsidP="00C95CFA">
      <w:pPr>
        <w:shd w:val="clear" w:color="auto" w:fill="C5E0B3" w:themeFill="accent6" w:themeFillTint="66"/>
        <w:rPr>
          <w:rFonts w:ascii="Arial" w:hAnsi="Arial" w:cs="Arial"/>
          <w:sz w:val="24"/>
          <w:szCs w:val="24"/>
        </w:rPr>
      </w:pPr>
    </w:p>
    <w:p w14:paraId="6DBB96A3" w14:textId="4EF324BD" w:rsidR="00C12D63" w:rsidRDefault="00852BB6" w:rsidP="00C95CFA">
      <w:pPr>
        <w:shd w:val="clear" w:color="auto" w:fill="C5E0B3" w:themeFill="accent6" w:themeFillTint="66"/>
        <w:rPr>
          <w:rFonts w:ascii="Arial" w:hAnsi="Arial" w:cs="Arial"/>
          <w:sz w:val="24"/>
          <w:szCs w:val="24"/>
        </w:rPr>
      </w:pPr>
      <w:r w:rsidRPr="00A65739">
        <w:rPr>
          <w:rFonts w:ascii="Arial" w:hAnsi="Arial" w:cs="Arial"/>
          <w:sz w:val="24"/>
          <w:szCs w:val="24"/>
        </w:rPr>
        <w:t xml:space="preserve">Below is a list of ways in which you can support a child transitioning from home to </w:t>
      </w:r>
      <w:r w:rsidR="0007267F" w:rsidRPr="00A65739">
        <w:rPr>
          <w:rFonts w:ascii="Arial" w:hAnsi="Arial" w:cs="Arial"/>
          <w:sz w:val="24"/>
          <w:szCs w:val="24"/>
        </w:rPr>
        <w:t>a</w:t>
      </w:r>
      <w:r w:rsidR="00FE14CD">
        <w:rPr>
          <w:rFonts w:ascii="Arial" w:hAnsi="Arial" w:cs="Arial"/>
          <w:sz w:val="24"/>
          <w:szCs w:val="24"/>
        </w:rPr>
        <w:t>n Early Years</w:t>
      </w:r>
      <w:r w:rsidRPr="00A65739">
        <w:rPr>
          <w:rFonts w:ascii="Arial" w:hAnsi="Arial" w:cs="Arial"/>
          <w:sz w:val="24"/>
          <w:szCs w:val="24"/>
        </w:rPr>
        <w:t xml:space="preserve"> setting. These interventions are </w:t>
      </w:r>
      <w:r w:rsidR="00CE291C" w:rsidRPr="00A65739">
        <w:rPr>
          <w:rFonts w:ascii="Arial" w:hAnsi="Arial" w:cs="Arial"/>
          <w:sz w:val="24"/>
          <w:szCs w:val="24"/>
        </w:rPr>
        <w:t xml:space="preserve">ways in which </w:t>
      </w:r>
      <w:r w:rsidR="00A10209" w:rsidRPr="00A65739">
        <w:rPr>
          <w:rFonts w:ascii="Arial" w:hAnsi="Arial" w:cs="Arial"/>
          <w:sz w:val="24"/>
          <w:szCs w:val="24"/>
        </w:rPr>
        <w:t>we can</w:t>
      </w:r>
      <w:r w:rsidR="00C82439" w:rsidRPr="00A65739">
        <w:rPr>
          <w:rFonts w:ascii="Arial" w:hAnsi="Arial" w:cs="Arial"/>
          <w:sz w:val="24"/>
          <w:szCs w:val="24"/>
        </w:rPr>
        <w:t xml:space="preserve"> develop and</w:t>
      </w:r>
      <w:r w:rsidR="00A10209" w:rsidRPr="00A65739">
        <w:rPr>
          <w:rFonts w:ascii="Arial" w:hAnsi="Arial" w:cs="Arial"/>
          <w:sz w:val="24"/>
          <w:szCs w:val="24"/>
        </w:rPr>
        <w:t xml:space="preserve"> maintain the link with the child’s family</w:t>
      </w:r>
      <w:r w:rsidR="00184E39" w:rsidRPr="00A65739">
        <w:rPr>
          <w:rFonts w:ascii="Arial" w:hAnsi="Arial" w:cs="Arial"/>
          <w:sz w:val="24"/>
          <w:szCs w:val="24"/>
        </w:rPr>
        <w:t xml:space="preserve"> and ensur</w:t>
      </w:r>
      <w:r w:rsidR="006721E3" w:rsidRPr="00A65739">
        <w:rPr>
          <w:rFonts w:ascii="Arial" w:hAnsi="Arial" w:cs="Arial"/>
          <w:sz w:val="24"/>
          <w:szCs w:val="24"/>
        </w:rPr>
        <w:t>e</w:t>
      </w:r>
      <w:r w:rsidR="00184E39" w:rsidRPr="00A65739">
        <w:rPr>
          <w:rFonts w:ascii="Arial" w:hAnsi="Arial" w:cs="Arial"/>
          <w:sz w:val="24"/>
          <w:szCs w:val="24"/>
        </w:rPr>
        <w:t xml:space="preserve"> that the transition</w:t>
      </w:r>
      <w:r w:rsidR="006721E3" w:rsidRPr="00A65739">
        <w:rPr>
          <w:rFonts w:ascii="Arial" w:hAnsi="Arial" w:cs="Arial"/>
          <w:sz w:val="24"/>
          <w:szCs w:val="24"/>
        </w:rPr>
        <w:t xml:space="preserve"> process</w:t>
      </w:r>
      <w:r w:rsidR="00184E39" w:rsidRPr="00A65739">
        <w:rPr>
          <w:rFonts w:ascii="Arial" w:hAnsi="Arial" w:cs="Arial"/>
          <w:sz w:val="24"/>
          <w:szCs w:val="24"/>
        </w:rPr>
        <w:t xml:space="preserve"> is as smooth as possible</w:t>
      </w:r>
      <w:r w:rsidR="00686954" w:rsidRPr="00A65739">
        <w:rPr>
          <w:rFonts w:ascii="Arial" w:hAnsi="Arial" w:cs="Arial"/>
          <w:sz w:val="24"/>
          <w:szCs w:val="24"/>
        </w:rPr>
        <w:t>.</w:t>
      </w:r>
    </w:p>
    <w:p w14:paraId="604145DC" w14:textId="77777777" w:rsidR="00A65739" w:rsidRPr="00A65739" w:rsidRDefault="00A65739" w:rsidP="00C95CFA">
      <w:pPr>
        <w:shd w:val="clear" w:color="auto" w:fill="C5E0B3" w:themeFill="accent6" w:themeFillTint="66"/>
        <w:rPr>
          <w:rFonts w:ascii="Arial" w:hAnsi="Arial" w:cs="Arial"/>
          <w:sz w:val="24"/>
          <w:szCs w:val="24"/>
        </w:rPr>
      </w:pPr>
    </w:p>
    <w:p w14:paraId="11671C0A" w14:textId="77777777" w:rsidR="00E07365" w:rsidRPr="00A65739" w:rsidRDefault="00E07365" w:rsidP="00C95CFA">
      <w:pPr>
        <w:shd w:val="clear" w:color="auto" w:fill="C5E0B3" w:themeFill="accent6" w:themeFillTint="66"/>
        <w:rPr>
          <w:rFonts w:ascii="Arial" w:hAnsi="Arial" w:cs="Arial"/>
          <w:b/>
          <w:bCs/>
          <w:sz w:val="24"/>
          <w:szCs w:val="24"/>
          <w:u w:val="single"/>
        </w:rPr>
      </w:pPr>
      <w:r w:rsidRPr="00A65739">
        <w:rPr>
          <w:rFonts w:ascii="Arial" w:hAnsi="Arial" w:cs="Arial"/>
          <w:b/>
          <w:bCs/>
          <w:sz w:val="24"/>
          <w:szCs w:val="24"/>
          <w:u w:val="single"/>
        </w:rPr>
        <w:t>Home Visits</w:t>
      </w:r>
    </w:p>
    <w:p w14:paraId="461792CA" w14:textId="641F280D" w:rsidR="00E07365" w:rsidRPr="00A65739" w:rsidRDefault="00E07365" w:rsidP="00C95CFA">
      <w:pPr>
        <w:shd w:val="clear" w:color="auto" w:fill="C5E0B3" w:themeFill="accent6" w:themeFillTint="66"/>
        <w:rPr>
          <w:rFonts w:ascii="Arial" w:hAnsi="Arial" w:cs="Arial"/>
          <w:sz w:val="24"/>
          <w:szCs w:val="24"/>
        </w:rPr>
      </w:pPr>
      <w:r w:rsidRPr="00A65739">
        <w:rPr>
          <w:rFonts w:ascii="Arial" w:hAnsi="Arial" w:cs="Arial"/>
          <w:sz w:val="24"/>
          <w:szCs w:val="24"/>
        </w:rPr>
        <w:t>Pacey (2016) recognises the importance of finding information about the child prior to them starting at setting</w:t>
      </w:r>
      <w:r w:rsidR="00777027">
        <w:rPr>
          <w:rFonts w:ascii="Arial" w:hAnsi="Arial" w:cs="Arial"/>
          <w:sz w:val="24"/>
          <w:szCs w:val="24"/>
        </w:rPr>
        <w:t>. This could be via a</w:t>
      </w:r>
      <w:r w:rsidRPr="00A65739">
        <w:rPr>
          <w:rFonts w:ascii="Arial" w:hAnsi="Arial" w:cs="Arial"/>
          <w:sz w:val="24"/>
          <w:szCs w:val="24"/>
        </w:rPr>
        <w:t xml:space="preserve"> home visit so that </w:t>
      </w:r>
      <w:r w:rsidR="00B4190A">
        <w:rPr>
          <w:rFonts w:ascii="Arial" w:hAnsi="Arial" w:cs="Arial"/>
          <w:sz w:val="24"/>
          <w:szCs w:val="24"/>
        </w:rPr>
        <w:t xml:space="preserve">keyworkers </w:t>
      </w:r>
      <w:r w:rsidRPr="00A65739">
        <w:rPr>
          <w:rFonts w:ascii="Arial" w:hAnsi="Arial" w:cs="Arial"/>
          <w:sz w:val="24"/>
          <w:szCs w:val="24"/>
        </w:rPr>
        <w:t>are able to see the children in their natural environment</w:t>
      </w:r>
      <w:r w:rsidR="00CE107D" w:rsidRPr="00A65739">
        <w:rPr>
          <w:rFonts w:ascii="Arial" w:hAnsi="Arial" w:cs="Arial"/>
          <w:sz w:val="24"/>
          <w:szCs w:val="24"/>
        </w:rPr>
        <w:t xml:space="preserve"> or</w:t>
      </w:r>
      <w:r w:rsidRPr="00A65739">
        <w:rPr>
          <w:rFonts w:ascii="Arial" w:hAnsi="Arial" w:cs="Arial"/>
          <w:sz w:val="24"/>
          <w:szCs w:val="24"/>
        </w:rPr>
        <w:t xml:space="preserve"> </w:t>
      </w:r>
      <w:r w:rsidR="00CE107D" w:rsidRPr="00A65739">
        <w:rPr>
          <w:rFonts w:ascii="Arial" w:hAnsi="Arial" w:cs="Arial"/>
          <w:sz w:val="24"/>
          <w:szCs w:val="24"/>
        </w:rPr>
        <w:t>i</w:t>
      </w:r>
      <w:r w:rsidRPr="00A65739">
        <w:rPr>
          <w:rFonts w:ascii="Arial" w:hAnsi="Arial" w:cs="Arial"/>
          <w:sz w:val="24"/>
          <w:szCs w:val="24"/>
        </w:rPr>
        <w:t xml:space="preserve">f you are unable to do this, they recommend that </w:t>
      </w:r>
      <w:r w:rsidR="00B4190A">
        <w:rPr>
          <w:rFonts w:ascii="Arial" w:hAnsi="Arial" w:cs="Arial"/>
          <w:sz w:val="24"/>
          <w:szCs w:val="24"/>
        </w:rPr>
        <w:t>keyworkers</w:t>
      </w:r>
      <w:r w:rsidRPr="00A65739">
        <w:rPr>
          <w:rFonts w:ascii="Arial" w:hAnsi="Arial" w:cs="Arial"/>
          <w:sz w:val="24"/>
          <w:szCs w:val="24"/>
        </w:rPr>
        <w:t xml:space="preserve"> have an information sheet about the child prior to their start date. Information collected could be things such as people who are important to them, their likes and dislikes, things they may need help with and if they have attended any classes for socialising prior to them starting at the setting. </w:t>
      </w:r>
    </w:p>
    <w:p w14:paraId="05E5558B" w14:textId="6D70E535" w:rsidR="003C3EE7" w:rsidRPr="000A0C2A" w:rsidRDefault="003C3EE7" w:rsidP="00C95CFA">
      <w:pPr>
        <w:shd w:val="clear" w:color="auto" w:fill="C5E0B3" w:themeFill="accent6" w:themeFillTint="66"/>
        <w:jc w:val="right"/>
        <w:rPr>
          <w:rFonts w:ascii="Arial" w:hAnsi="Arial" w:cs="Arial"/>
        </w:rPr>
      </w:pPr>
      <w:r w:rsidRPr="000A0C2A">
        <w:rPr>
          <w:rFonts w:ascii="Arial" w:hAnsi="Arial" w:cs="Arial"/>
          <w:noProof/>
        </w:rPr>
        <w:drawing>
          <wp:inline distT="0" distB="0" distL="0" distR="0" wp14:anchorId="43304CB1" wp14:editId="1308CBB5">
            <wp:extent cx="3770722" cy="1950720"/>
            <wp:effectExtent l="0" t="0" r="1270" b="0"/>
            <wp:docPr id="19" name="Picture 1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777333" cy="1954140"/>
                    </a:xfrm>
                    <a:prstGeom prst="rect">
                      <a:avLst/>
                    </a:prstGeom>
                    <a:noFill/>
                    <a:ln>
                      <a:noFill/>
                    </a:ln>
                  </pic:spPr>
                </pic:pic>
              </a:graphicData>
            </a:graphic>
          </wp:inline>
        </w:drawing>
      </w:r>
      <w:r w:rsidRPr="000A0C2A">
        <w:rPr>
          <w:rFonts w:ascii="Arial" w:hAnsi="Arial" w:cs="Arial"/>
        </w:rPr>
        <w:t>Source</w:t>
      </w:r>
      <w:r w:rsidR="00613ED8" w:rsidRPr="000A0C2A">
        <w:rPr>
          <w:rFonts w:ascii="Arial" w:hAnsi="Arial" w:cs="Arial"/>
        </w:rPr>
        <w:t>: Village Nursery (2016) Google Search</w:t>
      </w:r>
    </w:p>
    <w:p w14:paraId="0BCF6F97" w14:textId="77777777" w:rsidR="00777027" w:rsidRDefault="00777027" w:rsidP="00C95CFA">
      <w:pPr>
        <w:shd w:val="clear" w:color="auto" w:fill="C5E0B3" w:themeFill="accent6" w:themeFillTint="66"/>
        <w:rPr>
          <w:rFonts w:ascii="Arial" w:hAnsi="Arial" w:cs="Arial"/>
          <w:b/>
          <w:bCs/>
          <w:sz w:val="24"/>
          <w:szCs w:val="24"/>
          <w:u w:val="single"/>
        </w:rPr>
      </w:pPr>
    </w:p>
    <w:p w14:paraId="702FC572" w14:textId="77777777" w:rsidR="00777027" w:rsidRDefault="00777027" w:rsidP="00C95CFA">
      <w:pPr>
        <w:shd w:val="clear" w:color="auto" w:fill="C5E0B3" w:themeFill="accent6" w:themeFillTint="66"/>
        <w:rPr>
          <w:rFonts w:ascii="Arial" w:hAnsi="Arial" w:cs="Arial"/>
          <w:b/>
          <w:bCs/>
          <w:sz w:val="24"/>
          <w:szCs w:val="24"/>
          <w:u w:val="single"/>
        </w:rPr>
      </w:pPr>
    </w:p>
    <w:p w14:paraId="406515AE" w14:textId="77777777" w:rsidR="00777027" w:rsidRDefault="00777027" w:rsidP="00C95CFA">
      <w:pPr>
        <w:shd w:val="clear" w:color="auto" w:fill="C5E0B3" w:themeFill="accent6" w:themeFillTint="66"/>
        <w:rPr>
          <w:rFonts w:ascii="Arial" w:hAnsi="Arial" w:cs="Arial"/>
          <w:b/>
          <w:bCs/>
          <w:sz w:val="24"/>
          <w:szCs w:val="24"/>
          <w:u w:val="single"/>
        </w:rPr>
      </w:pPr>
    </w:p>
    <w:p w14:paraId="1BC08911" w14:textId="77777777" w:rsidR="00777027" w:rsidRDefault="00777027" w:rsidP="00C95CFA">
      <w:pPr>
        <w:shd w:val="clear" w:color="auto" w:fill="C5E0B3" w:themeFill="accent6" w:themeFillTint="66"/>
        <w:rPr>
          <w:rFonts w:ascii="Arial" w:hAnsi="Arial" w:cs="Arial"/>
          <w:b/>
          <w:bCs/>
          <w:sz w:val="24"/>
          <w:szCs w:val="24"/>
          <w:u w:val="single"/>
        </w:rPr>
      </w:pPr>
    </w:p>
    <w:p w14:paraId="5CC43086" w14:textId="77777777" w:rsidR="00777027" w:rsidRDefault="00777027" w:rsidP="00C95CFA">
      <w:pPr>
        <w:shd w:val="clear" w:color="auto" w:fill="C5E0B3" w:themeFill="accent6" w:themeFillTint="66"/>
        <w:rPr>
          <w:rFonts w:ascii="Arial" w:hAnsi="Arial" w:cs="Arial"/>
          <w:b/>
          <w:bCs/>
          <w:sz w:val="24"/>
          <w:szCs w:val="24"/>
          <w:u w:val="single"/>
        </w:rPr>
      </w:pPr>
    </w:p>
    <w:p w14:paraId="5AFE16C8" w14:textId="77777777" w:rsidR="00777027" w:rsidRDefault="00777027" w:rsidP="00C95CFA">
      <w:pPr>
        <w:shd w:val="clear" w:color="auto" w:fill="C5E0B3" w:themeFill="accent6" w:themeFillTint="66"/>
        <w:rPr>
          <w:rFonts w:ascii="Arial" w:hAnsi="Arial" w:cs="Arial"/>
          <w:b/>
          <w:bCs/>
          <w:sz w:val="24"/>
          <w:szCs w:val="24"/>
          <w:u w:val="single"/>
        </w:rPr>
      </w:pPr>
    </w:p>
    <w:p w14:paraId="4B153614" w14:textId="77777777" w:rsidR="00777027" w:rsidRDefault="00777027" w:rsidP="00C95CFA">
      <w:pPr>
        <w:shd w:val="clear" w:color="auto" w:fill="C5E0B3" w:themeFill="accent6" w:themeFillTint="66"/>
        <w:rPr>
          <w:rFonts w:ascii="Arial" w:hAnsi="Arial" w:cs="Arial"/>
          <w:b/>
          <w:bCs/>
          <w:sz w:val="24"/>
          <w:szCs w:val="24"/>
          <w:u w:val="single"/>
        </w:rPr>
      </w:pPr>
    </w:p>
    <w:p w14:paraId="30AAD730" w14:textId="77777777" w:rsidR="00777027" w:rsidRDefault="00777027" w:rsidP="00C95CFA">
      <w:pPr>
        <w:shd w:val="clear" w:color="auto" w:fill="C5E0B3" w:themeFill="accent6" w:themeFillTint="66"/>
        <w:rPr>
          <w:rFonts w:ascii="Arial" w:hAnsi="Arial" w:cs="Arial"/>
          <w:b/>
          <w:bCs/>
          <w:sz w:val="24"/>
          <w:szCs w:val="24"/>
          <w:u w:val="single"/>
        </w:rPr>
      </w:pPr>
    </w:p>
    <w:p w14:paraId="2A60C928" w14:textId="77777777" w:rsidR="00777027" w:rsidRDefault="00777027" w:rsidP="00C95CFA">
      <w:pPr>
        <w:shd w:val="clear" w:color="auto" w:fill="C5E0B3" w:themeFill="accent6" w:themeFillTint="66"/>
        <w:rPr>
          <w:rFonts w:ascii="Arial" w:hAnsi="Arial" w:cs="Arial"/>
          <w:b/>
          <w:bCs/>
          <w:sz w:val="24"/>
          <w:szCs w:val="24"/>
          <w:u w:val="single"/>
        </w:rPr>
      </w:pPr>
    </w:p>
    <w:p w14:paraId="1A94261B" w14:textId="250E22FB" w:rsidR="006B2E50" w:rsidRPr="00A65739" w:rsidRDefault="006B2E50" w:rsidP="00C95CFA">
      <w:pPr>
        <w:shd w:val="clear" w:color="auto" w:fill="C5E0B3" w:themeFill="accent6" w:themeFillTint="66"/>
        <w:rPr>
          <w:rFonts w:ascii="Arial" w:hAnsi="Arial" w:cs="Arial"/>
          <w:b/>
          <w:bCs/>
          <w:sz w:val="24"/>
          <w:szCs w:val="24"/>
          <w:u w:val="single"/>
        </w:rPr>
      </w:pPr>
      <w:r w:rsidRPr="00A65739">
        <w:rPr>
          <w:rFonts w:ascii="Arial" w:hAnsi="Arial" w:cs="Arial"/>
          <w:b/>
          <w:bCs/>
          <w:sz w:val="24"/>
          <w:szCs w:val="24"/>
          <w:u w:val="single"/>
        </w:rPr>
        <w:t>Items from home</w:t>
      </w:r>
    </w:p>
    <w:p w14:paraId="5D9982D1" w14:textId="7E763A48" w:rsidR="005D230E" w:rsidRPr="00A65739" w:rsidRDefault="0020099D" w:rsidP="00C95CFA">
      <w:pPr>
        <w:shd w:val="clear" w:color="auto" w:fill="C5E0B3" w:themeFill="accent6" w:themeFillTint="66"/>
        <w:rPr>
          <w:rFonts w:ascii="Arial" w:hAnsi="Arial" w:cs="Arial"/>
          <w:sz w:val="24"/>
          <w:szCs w:val="24"/>
        </w:rPr>
      </w:pPr>
      <w:r w:rsidRPr="00A65739">
        <w:rPr>
          <w:rFonts w:ascii="Arial" w:hAnsi="Arial" w:cs="Arial"/>
          <w:sz w:val="24"/>
          <w:szCs w:val="24"/>
        </w:rPr>
        <w:t>Winnicott</w:t>
      </w:r>
      <w:r w:rsidR="00020607" w:rsidRPr="00A65739">
        <w:rPr>
          <w:rFonts w:ascii="Arial" w:hAnsi="Arial" w:cs="Arial"/>
          <w:sz w:val="24"/>
          <w:szCs w:val="24"/>
        </w:rPr>
        <w:t xml:space="preserve"> believed that transitional objects will support the child</w:t>
      </w:r>
      <w:r w:rsidR="00651804" w:rsidRPr="00A65739">
        <w:rPr>
          <w:rFonts w:ascii="Arial" w:hAnsi="Arial" w:cs="Arial"/>
          <w:sz w:val="24"/>
          <w:szCs w:val="24"/>
        </w:rPr>
        <w:t xml:space="preserve"> whilst dealing with separation from their main carer giver. (Pound 2005)</w:t>
      </w:r>
      <w:r w:rsidR="00CE107D" w:rsidRPr="00A65739">
        <w:rPr>
          <w:rFonts w:ascii="Arial" w:hAnsi="Arial" w:cs="Arial"/>
          <w:sz w:val="24"/>
          <w:szCs w:val="24"/>
        </w:rPr>
        <w:t xml:space="preserve"> </w:t>
      </w:r>
    </w:p>
    <w:p w14:paraId="3DE4DD8C" w14:textId="77777777" w:rsidR="00835047" w:rsidRDefault="0067796E" w:rsidP="00835047">
      <w:pPr>
        <w:shd w:val="clear" w:color="auto" w:fill="C5E0B3" w:themeFill="accent6" w:themeFillTint="66"/>
        <w:jc w:val="right"/>
        <w:rPr>
          <w:rFonts w:ascii="Arial" w:hAnsi="Arial" w:cs="Arial"/>
        </w:rPr>
      </w:pPr>
      <w:r w:rsidRPr="000A0C2A">
        <w:rPr>
          <w:rFonts w:ascii="Arial" w:hAnsi="Arial" w:cs="Arial"/>
          <w:noProof/>
        </w:rPr>
        <w:drawing>
          <wp:inline distT="0" distB="0" distL="0" distR="0" wp14:anchorId="178ADC94" wp14:editId="22E4FAAC">
            <wp:extent cx="2072372" cy="1729740"/>
            <wp:effectExtent l="0" t="0" r="4445" b="3810"/>
            <wp:docPr id="21" name="Picture 21" descr="Fascinating Reasons Children Treasure Their Blank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ascinating Reasons Children Treasure Their Blanket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81305" cy="1737196"/>
                    </a:xfrm>
                    <a:prstGeom prst="rect">
                      <a:avLst/>
                    </a:prstGeom>
                    <a:noFill/>
                    <a:ln>
                      <a:noFill/>
                    </a:ln>
                  </pic:spPr>
                </pic:pic>
              </a:graphicData>
            </a:graphic>
          </wp:inline>
        </w:drawing>
      </w:r>
      <w:r w:rsidRPr="000A0C2A">
        <w:rPr>
          <w:rFonts w:ascii="Arial" w:hAnsi="Arial" w:cs="Arial"/>
        </w:rPr>
        <w:t xml:space="preserve"> Source: </w:t>
      </w:r>
      <w:r w:rsidR="00DB0E71" w:rsidRPr="000A0C2A">
        <w:rPr>
          <w:rFonts w:ascii="Arial" w:hAnsi="Arial" w:cs="Arial"/>
        </w:rPr>
        <w:t xml:space="preserve">Good Parenting Brighter Children (no date) </w:t>
      </w:r>
    </w:p>
    <w:p w14:paraId="7F89DF3D" w14:textId="21F13758" w:rsidR="00C61C08" w:rsidRPr="00835047" w:rsidRDefault="00DB0E71" w:rsidP="00835047">
      <w:pPr>
        <w:shd w:val="clear" w:color="auto" w:fill="C5E0B3" w:themeFill="accent6" w:themeFillTint="66"/>
        <w:jc w:val="right"/>
        <w:rPr>
          <w:rFonts w:ascii="Arial" w:hAnsi="Arial" w:cs="Arial"/>
        </w:rPr>
      </w:pPr>
      <w:r w:rsidRPr="000A0C2A">
        <w:rPr>
          <w:rFonts w:ascii="Arial" w:hAnsi="Arial" w:cs="Arial"/>
        </w:rPr>
        <w:t>Google Search</w:t>
      </w:r>
    </w:p>
    <w:p w14:paraId="4C670702" w14:textId="7755642E" w:rsidR="00835047" w:rsidRPr="00A65739" w:rsidRDefault="00587DEC" w:rsidP="00C95CFA">
      <w:pPr>
        <w:shd w:val="clear" w:color="auto" w:fill="C5E0B3" w:themeFill="accent6" w:themeFillTint="66"/>
        <w:rPr>
          <w:rFonts w:ascii="Arial" w:hAnsi="Arial" w:cs="Arial"/>
          <w:b/>
          <w:bCs/>
          <w:sz w:val="24"/>
          <w:szCs w:val="24"/>
          <w:u w:val="single"/>
        </w:rPr>
      </w:pPr>
      <w:r w:rsidRPr="00A65739">
        <w:rPr>
          <w:rFonts w:ascii="Arial" w:hAnsi="Arial" w:cs="Arial"/>
          <w:b/>
          <w:bCs/>
          <w:sz w:val="24"/>
          <w:szCs w:val="24"/>
          <w:u w:val="single"/>
        </w:rPr>
        <w:t>Settling In Sessions</w:t>
      </w:r>
    </w:p>
    <w:p w14:paraId="1720113C" w14:textId="59DAECB2" w:rsidR="00587DEC" w:rsidRDefault="00587DEC" w:rsidP="00C95CFA">
      <w:pPr>
        <w:shd w:val="clear" w:color="auto" w:fill="C5E0B3" w:themeFill="accent6" w:themeFillTint="66"/>
        <w:rPr>
          <w:rFonts w:ascii="Arial" w:hAnsi="Arial" w:cs="Arial"/>
          <w:sz w:val="24"/>
          <w:szCs w:val="24"/>
        </w:rPr>
      </w:pPr>
      <w:r w:rsidRPr="00A65739">
        <w:rPr>
          <w:rFonts w:ascii="Arial" w:hAnsi="Arial" w:cs="Arial"/>
          <w:sz w:val="24"/>
          <w:szCs w:val="24"/>
        </w:rPr>
        <w:t>Pacey (2016) also recommend that children have a period of settling in sessions</w:t>
      </w:r>
      <w:r w:rsidR="00D570A5" w:rsidRPr="00A65739">
        <w:rPr>
          <w:rFonts w:ascii="Arial" w:hAnsi="Arial" w:cs="Arial"/>
          <w:sz w:val="24"/>
          <w:szCs w:val="24"/>
        </w:rPr>
        <w:t>, they stress the importance of these being a gradual process for both child and parent. Every child will be different</w:t>
      </w:r>
      <w:r w:rsidR="00810388" w:rsidRPr="00A65739">
        <w:rPr>
          <w:rFonts w:ascii="Arial" w:hAnsi="Arial" w:cs="Arial"/>
          <w:sz w:val="24"/>
          <w:szCs w:val="24"/>
        </w:rPr>
        <w:t xml:space="preserve"> in how they settle, so it will be the job of the key worker to support this and ensure that effective communication is used throughout the process. </w:t>
      </w:r>
    </w:p>
    <w:p w14:paraId="0A7D310B" w14:textId="77777777" w:rsidR="00A65739" w:rsidRPr="00A65739" w:rsidRDefault="00A65739" w:rsidP="00C95CFA">
      <w:pPr>
        <w:shd w:val="clear" w:color="auto" w:fill="C5E0B3" w:themeFill="accent6" w:themeFillTint="66"/>
        <w:rPr>
          <w:rFonts w:ascii="Arial" w:hAnsi="Arial" w:cs="Arial"/>
          <w:sz w:val="24"/>
          <w:szCs w:val="24"/>
        </w:rPr>
      </w:pPr>
    </w:p>
    <w:p w14:paraId="3EB7590F" w14:textId="11087DF3" w:rsidR="00006625" w:rsidRPr="00A65739" w:rsidRDefault="00006625" w:rsidP="00C95CFA">
      <w:pPr>
        <w:shd w:val="clear" w:color="auto" w:fill="C5E0B3" w:themeFill="accent6" w:themeFillTint="66"/>
        <w:rPr>
          <w:rFonts w:ascii="Arial" w:hAnsi="Arial" w:cs="Arial"/>
          <w:b/>
          <w:bCs/>
          <w:sz w:val="24"/>
          <w:szCs w:val="24"/>
          <w:u w:val="single"/>
        </w:rPr>
      </w:pPr>
      <w:r w:rsidRPr="00A65739">
        <w:rPr>
          <w:rFonts w:ascii="Arial" w:hAnsi="Arial" w:cs="Arial"/>
          <w:b/>
          <w:bCs/>
          <w:sz w:val="24"/>
          <w:szCs w:val="24"/>
          <w:u w:val="single"/>
        </w:rPr>
        <w:t xml:space="preserve">Stay and Play Sessions </w:t>
      </w:r>
    </w:p>
    <w:p w14:paraId="0DD48ED9" w14:textId="16FE291D" w:rsidR="00006625" w:rsidRDefault="00006625" w:rsidP="00C95CFA">
      <w:pPr>
        <w:shd w:val="clear" w:color="auto" w:fill="C5E0B3" w:themeFill="accent6" w:themeFillTint="66"/>
        <w:rPr>
          <w:rFonts w:ascii="Arial" w:hAnsi="Arial" w:cs="Arial"/>
          <w:sz w:val="24"/>
          <w:szCs w:val="24"/>
        </w:rPr>
      </w:pPr>
      <w:r w:rsidRPr="00A65739">
        <w:rPr>
          <w:rFonts w:ascii="Arial" w:hAnsi="Arial" w:cs="Arial"/>
          <w:sz w:val="24"/>
          <w:szCs w:val="24"/>
        </w:rPr>
        <w:t xml:space="preserve">Once the child has settled into the playgroup </w:t>
      </w:r>
      <w:r w:rsidR="00E051EF" w:rsidRPr="00A65739">
        <w:rPr>
          <w:rFonts w:ascii="Arial" w:hAnsi="Arial" w:cs="Arial"/>
          <w:sz w:val="24"/>
          <w:szCs w:val="24"/>
        </w:rPr>
        <w:t>you can invite the parents back into the setting so that they can stay and play with their children. Th</w:t>
      </w:r>
      <w:r w:rsidR="004D7B95" w:rsidRPr="00A65739">
        <w:rPr>
          <w:rFonts w:ascii="Arial" w:hAnsi="Arial" w:cs="Arial"/>
          <w:sz w:val="24"/>
          <w:szCs w:val="24"/>
        </w:rPr>
        <w:t>ese</w:t>
      </w:r>
      <w:r w:rsidR="00E051EF" w:rsidRPr="00A65739">
        <w:rPr>
          <w:rFonts w:ascii="Arial" w:hAnsi="Arial" w:cs="Arial"/>
          <w:sz w:val="24"/>
          <w:szCs w:val="24"/>
        </w:rPr>
        <w:t xml:space="preserve"> </w:t>
      </w:r>
      <w:r w:rsidR="00A9451E" w:rsidRPr="00A65739">
        <w:rPr>
          <w:rFonts w:ascii="Arial" w:hAnsi="Arial" w:cs="Arial"/>
          <w:sz w:val="24"/>
          <w:szCs w:val="24"/>
        </w:rPr>
        <w:t xml:space="preserve">sessions </w:t>
      </w:r>
      <w:r w:rsidR="00FE5D11" w:rsidRPr="00A65739">
        <w:rPr>
          <w:rFonts w:ascii="Arial" w:hAnsi="Arial" w:cs="Arial"/>
          <w:sz w:val="24"/>
          <w:szCs w:val="24"/>
        </w:rPr>
        <w:t>demonstrate</w:t>
      </w:r>
      <w:r w:rsidR="00A9451E" w:rsidRPr="00A65739">
        <w:rPr>
          <w:rFonts w:ascii="Arial" w:hAnsi="Arial" w:cs="Arial"/>
          <w:sz w:val="24"/>
          <w:szCs w:val="24"/>
        </w:rPr>
        <w:t xml:space="preserve"> to the parents the things that their children are learning </w:t>
      </w:r>
      <w:r w:rsidR="009B0437" w:rsidRPr="00A65739">
        <w:rPr>
          <w:rFonts w:ascii="Arial" w:hAnsi="Arial" w:cs="Arial"/>
          <w:sz w:val="24"/>
          <w:szCs w:val="24"/>
        </w:rPr>
        <w:t>and how they can support them at home too which is maintaining the parents as partners relationship.</w:t>
      </w:r>
      <w:r w:rsidR="00310CB8" w:rsidRPr="00A65739">
        <w:rPr>
          <w:rFonts w:ascii="Arial" w:hAnsi="Arial" w:cs="Arial"/>
          <w:sz w:val="24"/>
          <w:szCs w:val="24"/>
        </w:rPr>
        <w:t xml:space="preserve"> This time will also enable the keyworker and parents to continue to develop their relationshi</w:t>
      </w:r>
      <w:r w:rsidR="0047119E" w:rsidRPr="00A65739">
        <w:rPr>
          <w:rFonts w:ascii="Arial" w:hAnsi="Arial" w:cs="Arial"/>
          <w:sz w:val="24"/>
          <w:szCs w:val="24"/>
        </w:rPr>
        <w:t>p</w:t>
      </w:r>
      <w:r w:rsidR="00201BE1" w:rsidRPr="00A65739">
        <w:rPr>
          <w:rFonts w:ascii="Arial" w:hAnsi="Arial" w:cs="Arial"/>
          <w:sz w:val="24"/>
          <w:szCs w:val="24"/>
        </w:rPr>
        <w:t xml:space="preserve">. (NDNA </w:t>
      </w:r>
      <w:r w:rsidR="00603BF7" w:rsidRPr="00A65739">
        <w:rPr>
          <w:rFonts w:ascii="Arial" w:hAnsi="Arial" w:cs="Arial"/>
          <w:sz w:val="24"/>
          <w:szCs w:val="24"/>
        </w:rPr>
        <w:t>no date)</w:t>
      </w:r>
    </w:p>
    <w:p w14:paraId="29D3F8E3" w14:textId="77777777" w:rsidR="00C61C08" w:rsidRDefault="00C61C08" w:rsidP="00C95CFA">
      <w:pPr>
        <w:shd w:val="clear" w:color="auto" w:fill="C5E0B3" w:themeFill="accent6" w:themeFillTint="66"/>
        <w:rPr>
          <w:rFonts w:ascii="Arial" w:hAnsi="Arial" w:cs="Arial"/>
          <w:sz w:val="24"/>
          <w:szCs w:val="24"/>
        </w:rPr>
      </w:pPr>
    </w:p>
    <w:p w14:paraId="206A6663" w14:textId="348187ED" w:rsidR="00D74123" w:rsidRPr="00835047" w:rsidRDefault="00C61C08" w:rsidP="00835047">
      <w:pPr>
        <w:shd w:val="clear" w:color="auto" w:fill="C5E0B3" w:themeFill="accent6" w:themeFillTint="66"/>
        <w:jc w:val="right"/>
        <w:rPr>
          <w:rFonts w:ascii="Arial" w:hAnsi="Arial" w:cs="Arial"/>
          <w:sz w:val="24"/>
          <w:szCs w:val="24"/>
        </w:rPr>
      </w:pPr>
      <w:r w:rsidRPr="000A0C2A">
        <w:rPr>
          <w:rFonts w:ascii="Arial" w:hAnsi="Arial" w:cs="Arial"/>
          <w:noProof/>
        </w:rPr>
        <w:drawing>
          <wp:inline distT="0" distB="0" distL="0" distR="0" wp14:anchorId="1915A11E" wp14:editId="464E69FF">
            <wp:extent cx="2407920" cy="1805940"/>
            <wp:effectExtent l="0" t="0" r="0" b="3810"/>
            <wp:docPr id="24" name="Picture 24" descr="Successful stay &amp; play session for our 2 year olds – Knightsridge Early  Years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uccessful stay &amp; play session for our 2 year olds – Knightsridge Early  Years Centr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409072" cy="1806804"/>
                    </a:xfrm>
                    <a:prstGeom prst="rect">
                      <a:avLst/>
                    </a:prstGeom>
                    <a:noFill/>
                    <a:ln>
                      <a:noFill/>
                    </a:ln>
                  </pic:spPr>
                </pic:pic>
              </a:graphicData>
            </a:graphic>
          </wp:inline>
        </w:drawing>
      </w:r>
      <w:r w:rsidR="00E31308" w:rsidRPr="000A0C2A">
        <w:rPr>
          <w:rFonts w:ascii="Arial" w:hAnsi="Arial" w:cs="Arial"/>
        </w:rPr>
        <w:t>Source: Knights</w:t>
      </w:r>
      <w:r w:rsidR="00D6474B" w:rsidRPr="000A0C2A">
        <w:rPr>
          <w:rFonts w:ascii="Arial" w:hAnsi="Arial" w:cs="Arial"/>
        </w:rPr>
        <w:t>ridge Early Years Centre (2016) Google Searc</w:t>
      </w:r>
      <w:r w:rsidR="00BD1452">
        <w:rPr>
          <w:rFonts w:ascii="Arial" w:hAnsi="Arial" w:cs="Arial"/>
        </w:rPr>
        <w:t>h</w:t>
      </w:r>
    </w:p>
    <w:p w14:paraId="4D0BB8A7" w14:textId="19C117F9" w:rsidR="007A6528" w:rsidRPr="000A0C2A" w:rsidRDefault="00835047" w:rsidP="00C95CFA">
      <w:pPr>
        <w:shd w:val="clear" w:color="auto" w:fill="C5E0B3" w:themeFill="accent6" w:themeFillTint="66"/>
        <w:rPr>
          <w:rFonts w:ascii="Arial" w:hAnsi="Arial" w:cs="Arial"/>
        </w:rPr>
      </w:pPr>
      <w:r w:rsidRPr="000A0C2A">
        <w:rPr>
          <w:rFonts w:ascii="Arial" w:hAnsi="Arial" w:cs="Arial"/>
          <w:noProof/>
        </w:rPr>
        <w:lastRenderedPageBreak/>
        <mc:AlternateContent>
          <mc:Choice Requires="wps">
            <w:drawing>
              <wp:anchor distT="0" distB="0" distL="114300" distR="114300" simplePos="0" relativeHeight="251703296" behindDoc="0" locked="0" layoutInCell="1" allowOverlap="1" wp14:anchorId="7D32FD7F" wp14:editId="3543B22B">
                <wp:simplePos x="0" y="0"/>
                <wp:positionH relativeFrom="column">
                  <wp:posOffset>457200</wp:posOffset>
                </wp:positionH>
                <wp:positionV relativeFrom="paragraph">
                  <wp:posOffset>182880</wp:posOffset>
                </wp:positionV>
                <wp:extent cx="4678680" cy="716280"/>
                <wp:effectExtent l="0" t="0" r="26670" b="26670"/>
                <wp:wrapNone/>
                <wp:docPr id="18" name="Text Box 18"/>
                <wp:cNvGraphicFramePr/>
                <a:graphic xmlns:a="http://schemas.openxmlformats.org/drawingml/2006/main">
                  <a:graphicData uri="http://schemas.microsoft.com/office/word/2010/wordprocessingShape">
                    <wps:wsp>
                      <wps:cNvSpPr txBox="1"/>
                      <wps:spPr>
                        <a:xfrm>
                          <a:off x="0" y="0"/>
                          <a:ext cx="4678680" cy="716280"/>
                        </a:xfrm>
                        <a:prstGeom prst="rect">
                          <a:avLst/>
                        </a:prstGeom>
                        <a:solidFill>
                          <a:schemeClr val="lt1"/>
                        </a:solidFill>
                        <a:ln w="6350">
                          <a:solidFill>
                            <a:prstClr val="black"/>
                          </a:solidFill>
                        </a:ln>
                      </wps:spPr>
                      <wps:txbx>
                        <w:txbxContent>
                          <w:p w14:paraId="3DF4EAE5" w14:textId="467F9EE7" w:rsidR="00CD7649" w:rsidRPr="00CD7649" w:rsidRDefault="00CD7649" w:rsidP="00CD7649">
                            <w:pPr>
                              <w:jc w:val="center"/>
                              <w:rPr>
                                <w:rFonts w:ascii="Arial" w:hAnsi="Arial" w:cs="Arial"/>
                                <w:sz w:val="72"/>
                                <w:szCs w:val="72"/>
                                <w:lang w:val="en-US"/>
                              </w:rPr>
                            </w:pPr>
                            <w:r>
                              <w:rPr>
                                <w:rFonts w:ascii="Arial" w:hAnsi="Arial" w:cs="Arial"/>
                                <w:sz w:val="72"/>
                                <w:szCs w:val="72"/>
                                <w:lang w:val="en-US"/>
                              </w:rPr>
                              <w:t>Proposed Outcomes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32FD7F" id="Text Box 18" o:spid="_x0000_s1036" type="#_x0000_t202" style="position:absolute;margin-left:36pt;margin-top:14.4pt;width:368.4pt;height:56.4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oo8OQIAAIQEAAAOAAAAZHJzL2Uyb0RvYy54bWysVEtvGjEQvlfqf7B8LwuUELJiiSgRVSWU&#10;RCJVzsZrs1a9Htc27NJf37FZHkl7qnrxzsufZ76Z2el9W2uyF84rMAUd9PqUCMOhVGZb0O8vy08T&#10;SnxgpmQajCjoQXh6P/v4YdrYXAyhAl0KRxDE+LyxBa1CsHmWeV6JmvkeWGHQKcHVLKDqtlnpWIPo&#10;tc6G/f44a8CV1gEX3qP14eiks4QvpeDhSUovAtEFxdxCOl06N/HMZlOWbx2zleJdGuwfsqiZMvjo&#10;GeqBBUZ2Tv0BVSvuwIMMPQ51BlIqLlINWM2g/66adcWsSLUgOd6eafL/D5Y/7tf22ZHQfoEWGxgJ&#10;aazPPRpjPa10dfxipgT9SOHhTJtoA+FoHI1vJ+MJujj6bgfjIcoIk11uW+fDVwE1iUJBHbYlscX2&#10;Kx+OoaeQ+JgHrcql0jopcRTEQjuyZ9hEHVKOCP4mShvSFHT8+aafgN/4IvT5/kYz/qNL7yoK8bTB&#10;nC+1Rym0m5aoEnlJFUXTBsoD8uXgOEre8qVC/BXz4Zk5nB3kAfchPOEhNWBS0EmUVOB+/c0e47Gl&#10;6KWkwVksqP+5Y05Qor8ZbPbdYDSKw5uU0c3tEBV37dlce8yuXgAyNcDNszyJMT7okygd1K+4NvP4&#10;KrqY4fh2QcNJXITjhuDacTGfpyAcV8vCyqwtj9CxM5HXl/aVOdv1NeBEPMJpaln+rr3H2HjTwHwX&#10;QKrU+wurHf846ml6urWMu3Stp6jLz2P2GwAA//8DAFBLAwQUAAYACAAAACEAfBQTE9sAAAAJAQAA&#10;DwAAAGRycy9kb3ducmV2LnhtbEyPwU7DMBBE70j8g7VI3KjTCBWTxqkAFS6cKIjzNnZtq7Ed2W4a&#10;/p7tCW47mtHsvHYz+4FNOmUXg4TlogKmQx+VC0bC1+frnQCWCwaFQwxawo/OsOmur1psVDyHDz3t&#10;imFUEnKDEmwpY8N57q32mBdx1IG8Q0weC8lkuEp4pnI/8LqqVtyjC/TB4qhfrO6Pu5OXsH02j6YX&#10;mOxWKOem+fvwbt6kvL2Zn9bAip7LXxgu82k6dLRpH09BZTZIeKgJpUioBRGQL6rLsafg/XIFvGv5&#10;f4LuFwAA//8DAFBLAQItABQABgAIAAAAIQC2gziS/gAAAOEBAAATAAAAAAAAAAAAAAAAAAAAAABb&#10;Q29udGVudF9UeXBlc10ueG1sUEsBAi0AFAAGAAgAAAAhADj9If/WAAAAlAEAAAsAAAAAAAAAAAAA&#10;AAAALwEAAF9yZWxzLy5yZWxzUEsBAi0AFAAGAAgAAAAhAJXuijw5AgAAhAQAAA4AAAAAAAAAAAAA&#10;AAAALgIAAGRycy9lMm9Eb2MueG1sUEsBAi0AFAAGAAgAAAAhAHwUExPbAAAACQEAAA8AAAAAAAAA&#10;AAAAAAAAkwQAAGRycy9kb3ducmV2LnhtbFBLBQYAAAAABAAEAPMAAACbBQAAAAA=&#10;" fillcolor="white [3201]" strokeweight=".5pt">
                <v:textbox>
                  <w:txbxContent>
                    <w:p w14:paraId="3DF4EAE5" w14:textId="467F9EE7" w:rsidR="00CD7649" w:rsidRPr="00CD7649" w:rsidRDefault="00CD7649" w:rsidP="00CD7649">
                      <w:pPr>
                        <w:jc w:val="center"/>
                        <w:rPr>
                          <w:rFonts w:ascii="Arial" w:hAnsi="Arial" w:cs="Arial"/>
                          <w:sz w:val="72"/>
                          <w:szCs w:val="72"/>
                          <w:lang w:val="en-US"/>
                        </w:rPr>
                      </w:pPr>
                      <w:r>
                        <w:rPr>
                          <w:rFonts w:ascii="Arial" w:hAnsi="Arial" w:cs="Arial"/>
                          <w:sz w:val="72"/>
                          <w:szCs w:val="72"/>
                          <w:lang w:val="en-US"/>
                        </w:rPr>
                        <w:t>Proposed Outcomes</w:t>
                      </w:r>
                    </w:p>
                  </w:txbxContent>
                </v:textbox>
              </v:shape>
            </w:pict>
          </mc:Fallback>
        </mc:AlternateContent>
      </w:r>
      <w:r w:rsidRPr="000A0C2A">
        <w:rPr>
          <w:rFonts w:ascii="Arial" w:hAnsi="Arial" w:cs="Arial"/>
          <w:noProof/>
        </w:rPr>
        <mc:AlternateContent>
          <mc:Choice Requires="wps">
            <w:drawing>
              <wp:anchor distT="0" distB="0" distL="114300" distR="114300" simplePos="0" relativeHeight="251702272" behindDoc="0" locked="0" layoutInCell="1" allowOverlap="1" wp14:anchorId="59E791A6" wp14:editId="12B57F27">
                <wp:simplePos x="0" y="0"/>
                <wp:positionH relativeFrom="margin">
                  <wp:align>left</wp:align>
                </wp:positionH>
                <wp:positionV relativeFrom="paragraph">
                  <wp:posOffset>7620</wp:posOffset>
                </wp:positionV>
                <wp:extent cx="5737860" cy="1082040"/>
                <wp:effectExtent l="0" t="0" r="15240" b="22860"/>
                <wp:wrapNone/>
                <wp:docPr id="17" name="Double Wave 17"/>
                <wp:cNvGraphicFramePr/>
                <a:graphic xmlns:a="http://schemas.openxmlformats.org/drawingml/2006/main">
                  <a:graphicData uri="http://schemas.microsoft.com/office/word/2010/wordprocessingShape">
                    <wps:wsp>
                      <wps:cNvSpPr/>
                      <wps:spPr>
                        <a:xfrm>
                          <a:off x="0" y="0"/>
                          <a:ext cx="5737860" cy="1082040"/>
                        </a:xfrm>
                        <a:prstGeom prst="doubleWave">
                          <a:avLst/>
                        </a:prstGeom>
                        <a:solidFill>
                          <a:srgbClr val="ED7D31">
                            <a:lumMod val="60000"/>
                            <a:lumOff val="40000"/>
                          </a:srgbClr>
                        </a:solidFill>
                        <a:ln w="12700" cap="flat" cmpd="sng" algn="ctr">
                          <a:solidFill>
                            <a:srgbClr val="ED7D31">
                              <a:lumMod val="60000"/>
                              <a:lumOff val="4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D3390F" id="Double Wave 17" o:spid="_x0000_s1026" type="#_x0000_t188" style="position:absolute;margin-left:0;margin-top:.6pt;width:451.8pt;height:85.2pt;z-index:2517022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xbUdwIAAEQFAAAOAAAAZHJzL2Uyb0RvYy54bWy0VN9P2zAQfp+0/8Hy+0haOtpVpKiiY5rE&#10;AAkmnq+O3USyfZ7tNmV//c5OSmHsadry4Nwv3/k+f+fzi73RbCd9aNFWfHRSciatwLq1m4p/f7j6&#10;MOMsRLA1aLSy4k8y8IvF+3fnnZvLMTaoa+kZJbFh3rmKNzG6eVEE0UgD4QSdtORU6A1EUv2mqD10&#10;lN3oYlyWZ0WHvnYehQyBrKveyRc5v1JSxFulgoxMV5zOFvPq87pOa7E4h/nGg2taMRwD/uIUBlpL&#10;RZ9TrSAC2/r2TSrTCo8BVTwRaApUqhUy90DdjMrfurlvwMncC4ET3DNM4d+lFTe7e3fnCYbOhXkg&#10;MXWxV96kP52P7TNYT89gyX1kgowfp6fT2RlhKsg3KmfjcpLhLI7bnQ/xi0TDklDxGrdrLR9hl3qC&#10;OeyuQ6TCtOEQmMwBdVtftVpnxW/Wl9qzHdD9fV5NV6ejvFdvzTese/NZSV9/kWSm6+7Nk4OZ8oc+&#10;Ta71Kr+2rKPTj6eUgQkgAioNkUTj6ooHu+EM9IaYLaLPhV/tHtL+t9MlWFYQmr5ALt33adpIU6Nb&#10;U/FZavMAvLYJNJl5P4B7vNYkrbF+uvPMYz8IwYmrlopcQ4h34In5BANNc7ylRWkkbHCQOGvQ//yT&#10;PcUTIcnLWUeTRLj92IKXnOmvlqj6aTQhZrCYlcnH6ZgU/9KzfumxW3OJdNkjejecyGKKj/ogKo/m&#10;kYZ+maqSC6yg2v0NDcpl7Cecng0hl8scRuPmIF7beydS8oRTgvdh/wjeDQSNxO0bPEzdG4b2sWmn&#10;xeU2omozfY+4Er+SQqOamTY8K+kteKnnqOPjt/gFAAD//wMAUEsDBBQABgAIAAAAIQBfoRRm3AAA&#10;AAYBAAAPAAAAZHJzL2Rvd25yZXYueG1sTI9BS8NAEIXvgv9hGcGb3aSBWNNsSgkUD0W0rfS8zY5J&#10;MDsbspsm/feOJz2+ecN738s3s+3EFQffOlIQLyIQSJUzLdUKPk+7pxUIHzQZ3TlCBTf0sCnu73Kd&#10;GTfRAa/HUAsOIZ9pBU0IfSalrxq02i9cj8TelxusDiyHWppBTxxuO7mMolRa3RI3NLrHssHq+zha&#10;BXP59hqfP3bpVI6Jsy6R1Xb/rtTjw7xdgwg4h79n+MVndCiY6eJGMl50CnhI4OsSBJsvUZKCuLB+&#10;jlOQRS7/4xc/AAAA//8DAFBLAQItABQABgAIAAAAIQC2gziS/gAAAOEBAAATAAAAAAAAAAAAAAAA&#10;AAAAAABbQ29udGVudF9UeXBlc10ueG1sUEsBAi0AFAAGAAgAAAAhADj9If/WAAAAlAEAAAsAAAAA&#10;AAAAAAAAAAAALwEAAF9yZWxzLy5yZWxzUEsBAi0AFAAGAAgAAAAhACfzFtR3AgAARAUAAA4AAAAA&#10;AAAAAAAAAAAALgIAAGRycy9lMm9Eb2MueG1sUEsBAi0AFAAGAAgAAAAhAF+hFGbcAAAABgEAAA8A&#10;AAAAAAAAAAAAAAAA0QQAAGRycy9kb3ducmV2LnhtbFBLBQYAAAAABAAEAPMAAADaBQAAAAA=&#10;" adj="1350" fillcolor="#f4b183" strokecolor="#f4b183" strokeweight="1pt">
                <w10:wrap anchorx="margin"/>
              </v:shape>
            </w:pict>
          </mc:Fallback>
        </mc:AlternateContent>
      </w:r>
    </w:p>
    <w:p w14:paraId="1489D48B" w14:textId="77777777" w:rsidR="007A6528" w:rsidRPr="000A0C2A" w:rsidRDefault="007A6528" w:rsidP="00C95CFA">
      <w:pPr>
        <w:shd w:val="clear" w:color="auto" w:fill="C5E0B3" w:themeFill="accent6" w:themeFillTint="66"/>
        <w:rPr>
          <w:rFonts w:ascii="Arial" w:hAnsi="Arial" w:cs="Arial"/>
        </w:rPr>
      </w:pPr>
    </w:p>
    <w:p w14:paraId="0E791F42" w14:textId="6AC4C4DC" w:rsidR="00CD7649" w:rsidRPr="000A0C2A" w:rsidRDefault="00CD7649" w:rsidP="00C95CFA">
      <w:pPr>
        <w:shd w:val="clear" w:color="auto" w:fill="C5E0B3" w:themeFill="accent6" w:themeFillTint="66"/>
        <w:rPr>
          <w:rFonts w:ascii="Arial" w:hAnsi="Arial" w:cs="Arial"/>
        </w:rPr>
      </w:pPr>
    </w:p>
    <w:p w14:paraId="02B2C18F" w14:textId="513D26EC" w:rsidR="00CD7649" w:rsidRPr="000A0C2A" w:rsidRDefault="00CD7649" w:rsidP="00C95CFA">
      <w:pPr>
        <w:shd w:val="clear" w:color="auto" w:fill="C5E0B3" w:themeFill="accent6" w:themeFillTint="66"/>
        <w:rPr>
          <w:rFonts w:ascii="Arial" w:hAnsi="Arial" w:cs="Arial"/>
        </w:rPr>
      </w:pPr>
    </w:p>
    <w:p w14:paraId="7A2E65C0" w14:textId="61027827" w:rsidR="00DD3ABF" w:rsidRPr="00AB2A87" w:rsidRDefault="00DD3ABF" w:rsidP="00C95CFA">
      <w:pPr>
        <w:shd w:val="clear" w:color="auto" w:fill="C5E0B3" w:themeFill="accent6" w:themeFillTint="66"/>
        <w:rPr>
          <w:rFonts w:ascii="Arial" w:hAnsi="Arial" w:cs="Arial"/>
          <w:sz w:val="24"/>
          <w:szCs w:val="24"/>
        </w:rPr>
      </w:pPr>
    </w:p>
    <w:p w14:paraId="69EB74F9" w14:textId="3FF505FB" w:rsidR="008E1B89" w:rsidRDefault="00DD3ABF" w:rsidP="00C95CFA">
      <w:pPr>
        <w:shd w:val="clear" w:color="auto" w:fill="C5E0B3" w:themeFill="accent6" w:themeFillTint="66"/>
        <w:rPr>
          <w:rFonts w:ascii="Arial" w:hAnsi="Arial" w:cs="Arial"/>
          <w:sz w:val="24"/>
          <w:szCs w:val="24"/>
        </w:rPr>
      </w:pPr>
      <w:r w:rsidRPr="00AB2A87">
        <w:rPr>
          <w:rFonts w:ascii="Arial" w:hAnsi="Arial" w:cs="Arial"/>
          <w:sz w:val="24"/>
          <w:szCs w:val="24"/>
        </w:rPr>
        <w:t>For</w:t>
      </w:r>
      <w:r w:rsidR="00AB2A87">
        <w:rPr>
          <w:rFonts w:ascii="Arial" w:hAnsi="Arial" w:cs="Arial"/>
          <w:sz w:val="24"/>
          <w:szCs w:val="24"/>
        </w:rPr>
        <w:t xml:space="preserve"> a</w:t>
      </w:r>
      <w:r w:rsidRPr="00AB2A87">
        <w:rPr>
          <w:rFonts w:ascii="Arial" w:hAnsi="Arial" w:cs="Arial"/>
          <w:sz w:val="24"/>
          <w:szCs w:val="24"/>
        </w:rPr>
        <w:t xml:space="preserve"> keyworker to know if the transition process has been successful</w:t>
      </w:r>
      <w:r w:rsidR="008E1B89" w:rsidRPr="00AB2A87">
        <w:rPr>
          <w:rFonts w:ascii="Arial" w:hAnsi="Arial" w:cs="Arial"/>
          <w:sz w:val="24"/>
          <w:szCs w:val="24"/>
        </w:rPr>
        <w:t xml:space="preserve"> close observations need to be undertaken. </w:t>
      </w:r>
      <w:r w:rsidR="004266CE" w:rsidRPr="00AB2A87">
        <w:rPr>
          <w:rFonts w:ascii="Arial" w:hAnsi="Arial" w:cs="Arial"/>
          <w:sz w:val="24"/>
          <w:szCs w:val="24"/>
        </w:rPr>
        <w:t>If a child is happy playing and developing in their environment then this could suggest that they are safe and secure in their new environment and that the</w:t>
      </w:r>
      <w:r w:rsidR="00202CC0" w:rsidRPr="00AB2A87">
        <w:rPr>
          <w:rFonts w:ascii="Arial" w:hAnsi="Arial" w:cs="Arial"/>
          <w:sz w:val="24"/>
          <w:szCs w:val="24"/>
        </w:rPr>
        <w:t xml:space="preserve">ir needs are being met, whereas a child that shows signs of challenging behaviour and upset maybe trying to communicate their </w:t>
      </w:r>
      <w:r w:rsidR="0070098F" w:rsidRPr="00AB2A87">
        <w:rPr>
          <w:rFonts w:ascii="Arial" w:hAnsi="Arial" w:cs="Arial"/>
          <w:sz w:val="24"/>
          <w:szCs w:val="24"/>
        </w:rPr>
        <w:t>fears, frustrations or dislike to the environment or activities available to the</w:t>
      </w:r>
      <w:r w:rsidR="005B14E5" w:rsidRPr="00AB2A87">
        <w:rPr>
          <w:rFonts w:ascii="Arial" w:hAnsi="Arial" w:cs="Arial"/>
          <w:sz w:val="24"/>
          <w:szCs w:val="24"/>
        </w:rPr>
        <w:t>m. (Welsh Government</w:t>
      </w:r>
      <w:r w:rsidR="00EF628F" w:rsidRPr="00AB2A87">
        <w:rPr>
          <w:rFonts w:ascii="Arial" w:hAnsi="Arial" w:cs="Arial"/>
          <w:sz w:val="24"/>
          <w:szCs w:val="24"/>
        </w:rPr>
        <w:t xml:space="preserve"> 2017b)</w:t>
      </w:r>
    </w:p>
    <w:p w14:paraId="319DCDB1" w14:textId="77777777" w:rsidR="00AB2A87" w:rsidRPr="00AB2A87" w:rsidRDefault="00AB2A87" w:rsidP="00C95CFA">
      <w:pPr>
        <w:shd w:val="clear" w:color="auto" w:fill="C5E0B3" w:themeFill="accent6" w:themeFillTint="66"/>
        <w:rPr>
          <w:rFonts w:ascii="Arial" w:hAnsi="Arial" w:cs="Arial"/>
          <w:sz w:val="24"/>
          <w:szCs w:val="24"/>
        </w:rPr>
      </w:pPr>
    </w:p>
    <w:p w14:paraId="7B87A015" w14:textId="35D28430" w:rsidR="00FD4739" w:rsidRDefault="00FD4739" w:rsidP="00C95CFA">
      <w:pPr>
        <w:shd w:val="clear" w:color="auto" w:fill="C5E0B3" w:themeFill="accent6" w:themeFillTint="66"/>
        <w:rPr>
          <w:rFonts w:ascii="Arial" w:hAnsi="Arial" w:cs="Arial"/>
          <w:sz w:val="24"/>
          <w:szCs w:val="24"/>
        </w:rPr>
      </w:pPr>
      <w:r w:rsidRPr="00AB2A87">
        <w:rPr>
          <w:rFonts w:ascii="Arial" w:hAnsi="Arial" w:cs="Arial"/>
          <w:sz w:val="24"/>
          <w:szCs w:val="24"/>
        </w:rPr>
        <w:t xml:space="preserve">According to Welsh Government (2017b) the purpose of </w:t>
      </w:r>
      <w:r w:rsidR="00B645F9" w:rsidRPr="00AB2A87">
        <w:rPr>
          <w:rFonts w:ascii="Arial" w:hAnsi="Arial" w:cs="Arial"/>
          <w:sz w:val="24"/>
          <w:szCs w:val="24"/>
        </w:rPr>
        <w:t xml:space="preserve">effective transitions is to ensure that parents and children </w:t>
      </w:r>
      <w:r w:rsidR="00DB6C5A" w:rsidRPr="00AB2A87">
        <w:rPr>
          <w:rFonts w:ascii="Arial" w:hAnsi="Arial" w:cs="Arial"/>
          <w:sz w:val="24"/>
          <w:szCs w:val="24"/>
        </w:rPr>
        <w:t xml:space="preserve">experience </w:t>
      </w:r>
      <w:r w:rsidR="00CC6D8A" w:rsidRPr="00AB2A87">
        <w:rPr>
          <w:rFonts w:ascii="Arial" w:hAnsi="Arial" w:cs="Arial"/>
          <w:sz w:val="24"/>
          <w:szCs w:val="24"/>
        </w:rPr>
        <w:t>practical and emotional support throughout the transition process which</w:t>
      </w:r>
      <w:r w:rsidR="0036660A" w:rsidRPr="00AB2A87">
        <w:rPr>
          <w:rFonts w:ascii="Arial" w:hAnsi="Arial" w:cs="Arial"/>
          <w:sz w:val="24"/>
          <w:szCs w:val="24"/>
        </w:rPr>
        <w:t xml:space="preserve"> supports continuity of care, </w:t>
      </w:r>
      <w:r w:rsidR="00504F09" w:rsidRPr="00AB2A87">
        <w:rPr>
          <w:rFonts w:ascii="Arial" w:hAnsi="Arial" w:cs="Arial"/>
          <w:sz w:val="24"/>
          <w:szCs w:val="24"/>
        </w:rPr>
        <w:t>development,</w:t>
      </w:r>
      <w:r w:rsidR="0036660A" w:rsidRPr="00AB2A87">
        <w:rPr>
          <w:rFonts w:ascii="Arial" w:hAnsi="Arial" w:cs="Arial"/>
          <w:sz w:val="24"/>
          <w:szCs w:val="24"/>
        </w:rPr>
        <w:t xml:space="preserve"> and learning</w:t>
      </w:r>
      <w:r w:rsidR="00C85EEC" w:rsidRPr="00AB2A87">
        <w:rPr>
          <w:rFonts w:ascii="Arial" w:hAnsi="Arial" w:cs="Arial"/>
          <w:sz w:val="24"/>
          <w:szCs w:val="24"/>
        </w:rPr>
        <w:t xml:space="preserve">. It will also </w:t>
      </w:r>
      <w:r w:rsidR="004947B1" w:rsidRPr="00AB2A87">
        <w:rPr>
          <w:rFonts w:ascii="Arial" w:hAnsi="Arial" w:cs="Arial"/>
          <w:sz w:val="24"/>
          <w:szCs w:val="24"/>
        </w:rPr>
        <w:t>enhance</w:t>
      </w:r>
      <w:r w:rsidR="00C85EEC" w:rsidRPr="00AB2A87">
        <w:rPr>
          <w:rFonts w:ascii="Arial" w:hAnsi="Arial" w:cs="Arial"/>
          <w:sz w:val="24"/>
          <w:szCs w:val="24"/>
        </w:rPr>
        <w:t xml:space="preserve"> the wellbeing</w:t>
      </w:r>
      <w:r w:rsidR="00C0405A" w:rsidRPr="00AB2A87">
        <w:rPr>
          <w:rFonts w:ascii="Arial" w:hAnsi="Arial" w:cs="Arial"/>
          <w:sz w:val="24"/>
          <w:szCs w:val="24"/>
        </w:rPr>
        <w:t xml:space="preserve"> and ensure that they experience change as a positive experience.</w:t>
      </w:r>
    </w:p>
    <w:p w14:paraId="38C6C210" w14:textId="77777777" w:rsidR="00CA578D" w:rsidRDefault="00CA578D" w:rsidP="00C95CFA">
      <w:pPr>
        <w:shd w:val="clear" w:color="auto" w:fill="C5E0B3" w:themeFill="accent6" w:themeFillTint="66"/>
        <w:rPr>
          <w:rFonts w:ascii="Arial" w:hAnsi="Arial" w:cs="Arial"/>
          <w:sz w:val="24"/>
          <w:szCs w:val="24"/>
        </w:rPr>
      </w:pPr>
    </w:p>
    <w:p w14:paraId="1BCCE8B2" w14:textId="1A5D5CFC" w:rsidR="00A0081A" w:rsidRPr="00CA578D" w:rsidRDefault="00CA578D" w:rsidP="00CA578D">
      <w:pPr>
        <w:shd w:val="clear" w:color="auto" w:fill="C5E0B3" w:themeFill="accent6" w:themeFillTint="66"/>
        <w:jc w:val="right"/>
        <w:rPr>
          <w:rFonts w:ascii="Arial" w:hAnsi="Arial" w:cs="Arial"/>
          <w:sz w:val="24"/>
          <w:szCs w:val="24"/>
        </w:rPr>
      </w:pPr>
      <w:r>
        <w:rPr>
          <w:noProof/>
        </w:rPr>
        <w:drawing>
          <wp:inline distT="0" distB="0" distL="0" distR="0" wp14:anchorId="2EE3DC33" wp14:editId="76836378">
            <wp:extent cx="3783674" cy="3779520"/>
            <wp:effectExtent l="0" t="0" r="7620" b="0"/>
            <wp:docPr id="26" name="Picture 26" descr="Play Group – Joy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y Group – Joy Kid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793216" cy="3789051"/>
                    </a:xfrm>
                    <a:prstGeom prst="rect">
                      <a:avLst/>
                    </a:prstGeom>
                    <a:noFill/>
                    <a:ln>
                      <a:noFill/>
                    </a:ln>
                  </pic:spPr>
                </pic:pic>
              </a:graphicData>
            </a:graphic>
          </wp:inline>
        </w:drawing>
      </w:r>
      <w:r w:rsidR="00D176F8">
        <w:rPr>
          <w:rFonts w:ascii="Arial" w:hAnsi="Arial" w:cs="Arial"/>
        </w:rPr>
        <w:t xml:space="preserve"> Source: Joy Kids (2020) Google Sear</w:t>
      </w:r>
      <w:r w:rsidR="00B23F16">
        <w:rPr>
          <w:rFonts w:ascii="Arial" w:hAnsi="Arial" w:cs="Arial"/>
        </w:rPr>
        <w:t>ch</w:t>
      </w:r>
    </w:p>
    <w:p w14:paraId="013D63A3" w14:textId="77777777" w:rsidR="00641931" w:rsidRPr="000A0C2A" w:rsidRDefault="00641931" w:rsidP="00A80BFD">
      <w:pPr>
        <w:shd w:val="clear" w:color="auto" w:fill="FFFFFF" w:themeFill="background1"/>
        <w:rPr>
          <w:rFonts w:ascii="Arial" w:hAnsi="Arial" w:cs="Arial"/>
        </w:rPr>
      </w:pPr>
    </w:p>
    <w:p w14:paraId="0979C205" w14:textId="2FA294EF" w:rsidR="00641931" w:rsidRPr="000A0C2A" w:rsidRDefault="005017A5" w:rsidP="00F03FCC">
      <w:pPr>
        <w:shd w:val="clear" w:color="auto" w:fill="C5E0B3" w:themeFill="accent6" w:themeFillTint="66"/>
        <w:rPr>
          <w:rFonts w:ascii="Arial" w:hAnsi="Arial" w:cs="Arial"/>
        </w:rPr>
      </w:pPr>
      <w:r w:rsidRPr="000A0C2A">
        <w:rPr>
          <w:rFonts w:ascii="Arial" w:hAnsi="Arial" w:cs="Arial"/>
          <w:noProof/>
        </w:rPr>
        <w:lastRenderedPageBreak/>
        <mc:AlternateContent>
          <mc:Choice Requires="wps">
            <w:drawing>
              <wp:anchor distT="0" distB="0" distL="114300" distR="114300" simplePos="0" relativeHeight="251689984" behindDoc="0" locked="0" layoutInCell="1" allowOverlap="1" wp14:anchorId="293C352A" wp14:editId="688F81C1">
                <wp:simplePos x="0" y="0"/>
                <wp:positionH relativeFrom="column">
                  <wp:posOffset>1013460</wp:posOffset>
                </wp:positionH>
                <wp:positionV relativeFrom="paragraph">
                  <wp:posOffset>198120</wp:posOffset>
                </wp:positionV>
                <wp:extent cx="3223260" cy="617220"/>
                <wp:effectExtent l="0" t="0" r="15240" b="11430"/>
                <wp:wrapNone/>
                <wp:docPr id="5" name="Text Box 5"/>
                <wp:cNvGraphicFramePr/>
                <a:graphic xmlns:a="http://schemas.openxmlformats.org/drawingml/2006/main">
                  <a:graphicData uri="http://schemas.microsoft.com/office/word/2010/wordprocessingShape">
                    <wps:wsp>
                      <wps:cNvSpPr txBox="1"/>
                      <wps:spPr>
                        <a:xfrm>
                          <a:off x="0" y="0"/>
                          <a:ext cx="3223260" cy="617220"/>
                        </a:xfrm>
                        <a:prstGeom prst="rect">
                          <a:avLst/>
                        </a:prstGeom>
                        <a:solidFill>
                          <a:schemeClr val="lt1"/>
                        </a:solidFill>
                        <a:ln w="6350">
                          <a:solidFill>
                            <a:prstClr val="black"/>
                          </a:solidFill>
                        </a:ln>
                      </wps:spPr>
                      <wps:txbx>
                        <w:txbxContent>
                          <w:p w14:paraId="24B4F02D" w14:textId="1432590E" w:rsidR="003500B6" w:rsidRPr="003500B6" w:rsidRDefault="003500B6" w:rsidP="005017A5">
                            <w:pPr>
                              <w:rPr>
                                <w:rFonts w:ascii="Arial" w:hAnsi="Arial" w:cs="Arial"/>
                                <w:sz w:val="72"/>
                                <w:szCs w:val="72"/>
                                <w:lang w:val="en-US"/>
                              </w:rPr>
                            </w:pPr>
                            <w:r>
                              <w:rPr>
                                <w:rFonts w:ascii="Arial" w:hAnsi="Arial" w:cs="Arial"/>
                                <w:sz w:val="72"/>
                                <w:szCs w:val="72"/>
                                <w:lang w:val="en-US"/>
                              </w:rPr>
                              <w:t>Reference List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3C352A" id="Text Box 5" o:spid="_x0000_s1037" type="#_x0000_t202" style="position:absolute;margin-left:79.8pt;margin-top:15.6pt;width:253.8pt;height:48.6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UiyOgIAAIQEAAAOAAAAZHJzL2Uyb0RvYy54bWysVE1v2zAMvQ/YfxB0X5w4adoZcYosRYYB&#10;RVsgHXpWZCkWJouapMTOfv0o5bvbadhFJkXqkXwkPbnvGk22wnkFpqSDXp8SYThUyqxL+v118emO&#10;Eh+YqZgGI0q6E57eTz9+mLS2EDnUoCvhCIIYX7S2pHUItsgyz2vRMN8DKwwaJbiGBVTdOqscaxG9&#10;0Vne74+zFlxlHXDhPd4+7I10mvClFDw8S+lFILqkmFtIp0vnKp7ZdMKKtWO2VvyQBvuHLBqmDAY9&#10;QT2wwMjGqT+gGsUdeJChx6HJQErFRaoBqxn031WzrJkVqRYkx9sTTf7/wfKn7dK+OBK6L9BhAyMh&#10;rfWFx8tYTyddE7+YKUE7Urg70Sa6QDheDvN8mI/RxNE2HtzmeeI1O7+2zoevAhoShZI6bEtii20f&#10;fcCI6Hp0icE8aFUtlNZJiaMg5tqRLcMm6pByxBdXXtqQFoMPb/oJ+MoWoU/vV5rxH7HKawTUtMHL&#10;c+1RCt2qI6pCXk7ErKDaIV8O9qPkLV8oxH9kPrwwh7ODPOA+hGc8pAZMCg4SJTW4X3+7j/7YUrRS&#10;0uIsltT/3DAnKNHfDDb782A0isOblNHNLfJL3KVldWkxm2YOyNQAN8/yJEb/oI+idNC84drMYlQ0&#10;McMxdknDUZyH/Ybg2nExmyUnHFfLwqNZWh6hY2cir6/dG3P20NeAE/EEx6llxbv27n3jSwOzTQCp&#10;Uu8j0XtWD/zjqKf2HNYy7tKlnrzOP4/pbwAAAP//AwBQSwMEFAAGAAgAAAAhAFELp5XdAAAACgEA&#10;AA8AAABkcnMvZG93bnJldi54bWxMj8FOwzAQRO9I/IO1SNyo0wAhDXEqQIULJ0rVsxtvbYvYjmw3&#10;DX/PcoLbjuZpdqZdz25gE8ZkgxewXBTA0PdBWa8F7D5fb2pgKUuv5BA8CvjGBOvu8qKVjQpn/4HT&#10;NmtGIT41UoDJeWw4T71BJ9MijOjJO4boZCYZNVdRnincDbwsioo7aT19MHLEF4P91/bkBGye9Ur3&#10;tYxmUytrp3l/fNdvQlxfzU+PwDLO+Q+G3/pUHTrqdAgnrxIbSN+vKkIF3C5LYARU1QMdB3LK+g54&#10;1/L/E7ofAAAA//8DAFBLAQItABQABgAIAAAAIQC2gziS/gAAAOEBAAATAAAAAAAAAAAAAAAAAAAA&#10;AABbQ29udGVudF9UeXBlc10ueG1sUEsBAi0AFAAGAAgAAAAhADj9If/WAAAAlAEAAAsAAAAAAAAA&#10;AAAAAAAALwEAAF9yZWxzLy5yZWxzUEsBAi0AFAAGAAgAAAAhABR9SLI6AgAAhAQAAA4AAAAAAAAA&#10;AAAAAAAALgIAAGRycy9lMm9Eb2MueG1sUEsBAi0AFAAGAAgAAAAhAFELp5XdAAAACgEAAA8AAAAA&#10;AAAAAAAAAAAAlAQAAGRycy9kb3ducmV2LnhtbFBLBQYAAAAABAAEAPMAAACeBQAAAAA=&#10;" fillcolor="white [3201]" strokeweight=".5pt">
                <v:textbox>
                  <w:txbxContent>
                    <w:p w14:paraId="24B4F02D" w14:textId="1432590E" w:rsidR="003500B6" w:rsidRPr="003500B6" w:rsidRDefault="003500B6" w:rsidP="005017A5">
                      <w:pPr>
                        <w:rPr>
                          <w:rFonts w:ascii="Arial" w:hAnsi="Arial" w:cs="Arial"/>
                          <w:sz w:val="72"/>
                          <w:szCs w:val="72"/>
                          <w:lang w:val="en-US"/>
                        </w:rPr>
                      </w:pPr>
                      <w:r>
                        <w:rPr>
                          <w:rFonts w:ascii="Arial" w:hAnsi="Arial" w:cs="Arial"/>
                          <w:sz w:val="72"/>
                          <w:szCs w:val="72"/>
                          <w:lang w:val="en-US"/>
                        </w:rPr>
                        <w:t>Reference List</w:t>
                      </w:r>
                    </w:p>
                  </w:txbxContent>
                </v:textbox>
              </v:shape>
            </w:pict>
          </mc:Fallback>
        </mc:AlternateContent>
      </w:r>
      <w:r w:rsidRPr="000A0C2A">
        <w:rPr>
          <w:rFonts w:ascii="Arial" w:hAnsi="Arial" w:cs="Arial"/>
          <w:noProof/>
        </w:rPr>
        <mc:AlternateContent>
          <mc:Choice Requires="wps">
            <w:drawing>
              <wp:anchor distT="0" distB="0" distL="114300" distR="114300" simplePos="0" relativeHeight="251688960" behindDoc="0" locked="0" layoutInCell="1" allowOverlap="1" wp14:anchorId="47EA9C95" wp14:editId="115DCE5F">
                <wp:simplePos x="0" y="0"/>
                <wp:positionH relativeFrom="margin">
                  <wp:align>left</wp:align>
                </wp:positionH>
                <wp:positionV relativeFrom="paragraph">
                  <wp:posOffset>38100</wp:posOffset>
                </wp:positionV>
                <wp:extent cx="5760720" cy="967740"/>
                <wp:effectExtent l="0" t="0" r="11430" b="22860"/>
                <wp:wrapNone/>
                <wp:docPr id="4" name="Double Wave 4"/>
                <wp:cNvGraphicFramePr/>
                <a:graphic xmlns:a="http://schemas.openxmlformats.org/drawingml/2006/main">
                  <a:graphicData uri="http://schemas.microsoft.com/office/word/2010/wordprocessingShape">
                    <wps:wsp>
                      <wps:cNvSpPr/>
                      <wps:spPr>
                        <a:xfrm>
                          <a:off x="0" y="0"/>
                          <a:ext cx="5760720" cy="967740"/>
                        </a:xfrm>
                        <a:prstGeom prst="doubleWave">
                          <a:avLst/>
                        </a:prstGeom>
                        <a:solidFill>
                          <a:srgbClr val="ED7D31">
                            <a:lumMod val="60000"/>
                            <a:lumOff val="40000"/>
                          </a:srgbClr>
                        </a:solidFill>
                        <a:ln w="12700" cap="flat" cmpd="sng" algn="ctr">
                          <a:solidFill>
                            <a:srgbClr val="ED7D31">
                              <a:lumMod val="60000"/>
                              <a:lumOff val="4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593D0A" id="Double Wave 4" o:spid="_x0000_s1026" type="#_x0000_t188" style="position:absolute;margin-left:0;margin-top:3pt;width:453.6pt;height:76.2pt;z-index:2516889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2tqdgIAAEMFAAAOAAAAZHJzL2Uyb0RvYy54bWy0VEtv2zAMvg/YfxB0X51kadIGdYqgWYcB&#10;XRugHXpmZDkWIImapMTpfv0o2Wn62GnYfJD5EEnx00ddXO6NZjvpg0Jb8uHJgDNpBVbKbkr+4+H6&#10;0xlnIYKtQKOVJX+SgV/OP364aN1MjrBBXUnPKIkNs9aVvInRzYoiiEYaCCfopCVnjd5AJNVvispD&#10;S9mNLkaDwaRo0VfOo5AhkHXZOfk8569rKeJdXQcZmS45nS3m1ed1ndZifgGzjQfXKNEfA/7iFAaU&#10;paLPqZYQgW29epfKKOExYB1PBJoC61oJmXugboaDN93cN+Bk7oXACe4ZpvDv0orb3b1beYKhdWEW&#10;SExd7Gtv0p/Ox/YZrKdnsOQ+MkHG0+lkMB0RpoJ855PpdJzRLI7Rzof4VaJhSSh5hdu1lo+wSy3B&#10;DHY3IVJdCjhsTOaAWlXXSuus+M36Snu2A7q+L8vp8vMwx+qt+Y5VZ54M6Ovukcx02515fDBT/tCl&#10;ybVe5deWtcTa0ZQyMAHEv1pDJNG4quTBbjgDvSFii+hz4VfRfdr/droEyxJC0xXIpbs+jYo0NFqZ&#10;kp+lNg/Aa5tAk5n2PbjHW03SGqunlWceuzkITlwrKnIDIa7AE/EJBhrmeEdLrZGwwV7irEH/60/2&#10;tJ/4SF7OWhokwu3nFrzkTH+zxNTz4ZiYwWJWxqeZMv6lZ/3SY7fmCumyh/RsOJFFCvZRH8Tao3mk&#10;mV+kquQCK6h2d0O9chW7AadXQ8jFIm+jaXMQb+y9Eyl5winB+7B/BO96gkai9i0ehu4dQ7u9KdLi&#10;YhuxVpm+R1yJX0mhSc1M61+V9BS81POu49s3/w0AAP//AwBQSwMEFAAGAAgAAAAhANEIqJPcAAAA&#10;BgEAAA8AAABkcnMvZG93bnJldi54bWxMj0FLw0AQhe+C/2EZwZvdtNVYYzalBIoHEbWK52l2TILZ&#10;2ZDdNPHfO5709Bje471v8u3sOnWiIbSeDSwXCSjiytuWawPvb/urDagQkS12nsnANwXYFudnOWbW&#10;T/xKp0OslZRwyNBAE2OfaR2qhhyGhe+Jxfv0g8Mo51BrO+Ak5a7TqyRJtcOWZaHBnsqGqq/D6AzM&#10;5dPD8uNln07luPbOr3W1e3w25vJi3t2DijTHvzD84gs6FMJ09CPboDoD8kg0kIqIeZfcrkAdJXWz&#10;uQZd5Po/fvEDAAD//wMAUEsBAi0AFAAGAAgAAAAhALaDOJL+AAAA4QEAABMAAAAAAAAAAAAAAAAA&#10;AAAAAFtDb250ZW50X1R5cGVzXS54bWxQSwECLQAUAAYACAAAACEAOP0h/9YAAACUAQAACwAAAAAA&#10;AAAAAAAAAAAvAQAAX3JlbHMvLnJlbHNQSwECLQAUAAYACAAAACEA4btranYCAABDBQAADgAAAAAA&#10;AAAAAAAAAAAuAgAAZHJzL2Uyb0RvYy54bWxQSwECLQAUAAYACAAAACEA0Qiok9wAAAAGAQAADwAA&#10;AAAAAAAAAAAAAADQBAAAZHJzL2Rvd25yZXYueG1sUEsFBgAAAAAEAAQA8wAAANkFAAAAAA==&#10;" adj="1350" fillcolor="#f4b183" strokecolor="#f4b183" strokeweight="1pt">
                <w10:wrap anchorx="margin"/>
              </v:shape>
            </w:pict>
          </mc:Fallback>
        </mc:AlternateContent>
      </w:r>
    </w:p>
    <w:p w14:paraId="03418C81" w14:textId="0F4FC342" w:rsidR="00641931" w:rsidRPr="000A0C2A" w:rsidRDefault="00641931" w:rsidP="00F03FCC">
      <w:pPr>
        <w:shd w:val="clear" w:color="auto" w:fill="C5E0B3" w:themeFill="accent6" w:themeFillTint="66"/>
        <w:rPr>
          <w:rFonts w:ascii="Arial" w:hAnsi="Arial" w:cs="Arial"/>
        </w:rPr>
      </w:pPr>
    </w:p>
    <w:p w14:paraId="1EFBE10E" w14:textId="206C14AD" w:rsidR="00641931" w:rsidRPr="000A0C2A" w:rsidRDefault="00641931" w:rsidP="00F03FCC">
      <w:pPr>
        <w:shd w:val="clear" w:color="auto" w:fill="C5E0B3" w:themeFill="accent6" w:themeFillTint="66"/>
        <w:rPr>
          <w:rFonts w:ascii="Arial" w:hAnsi="Arial" w:cs="Arial"/>
        </w:rPr>
      </w:pPr>
    </w:p>
    <w:p w14:paraId="3B59D784" w14:textId="77777777" w:rsidR="005017A5" w:rsidRDefault="005017A5" w:rsidP="00F03FCC">
      <w:pPr>
        <w:shd w:val="clear" w:color="auto" w:fill="C5E0B3" w:themeFill="accent6" w:themeFillTint="66"/>
        <w:rPr>
          <w:rFonts w:ascii="Arial" w:hAnsi="Arial" w:cs="Arial"/>
          <w:sz w:val="24"/>
          <w:szCs w:val="24"/>
        </w:rPr>
      </w:pPr>
    </w:p>
    <w:p w14:paraId="2433694A" w14:textId="77777777" w:rsidR="005017A5" w:rsidRDefault="005017A5" w:rsidP="00F03FCC">
      <w:pPr>
        <w:shd w:val="clear" w:color="auto" w:fill="C5E0B3" w:themeFill="accent6" w:themeFillTint="66"/>
        <w:rPr>
          <w:rFonts w:ascii="Arial" w:hAnsi="Arial" w:cs="Arial"/>
          <w:sz w:val="24"/>
          <w:szCs w:val="24"/>
        </w:rPr>
      </w:pPr>
    </w:p>
    <w:p w14:paraId="5DDB34D3" w14:textId="00ADBCDF" w:rsidR="000422E4" w:rsidRPr="008C0FE2" w:rsidRDefault="000422E4" w:rsidP="00F03FCC">
      <w:pPr>
        <w:shd w:val="clear" w:color="auto" w:fill="C5E0B3" w:themeFill="accent6" w:themeFillTint="66"/>
        <w:rPr>
          <w:rFonts w:ascii="Arial" w:hAnsi="Arial" w:cs="Arial"/>
          <w:sz w:val="24"/>
          <w:szCs w:val="24"/>
        </w:rPr>
      </w:pPr>
      <w:r w:rsidRPr="008C0FE2">
        <w:rPr>
          <w:rFonts w:ascii="Arial" w:hAnsi="Arial" w:cs="Arial"/>
          <w:sz w:val="24"/>
          <w:szCs w:val="24"/>
        </w:rPr>
        <w:t xml:space="preserve">Ackerman, Courtney, E. (2018) </w:t>
      </w:r>
      <w:r w:rsidRPr="008C0FE2">
        <w:rPr>
          <w:rFonts w:ascii="Arial" w:hAnsi="Arial" w:cs="Arial"/>
          <w:i/>
          <w:iCs/>
          <w:sz w:val="24"/>
          <w:szCs w:val="24"/>
        </w:rPr>
        <w:t>What is attachment theory</w:t>
      </w:r>
      <w:r w:rsidR="0017114A" w:rsidRPr="008C0FE2">
        <w:rPr>
          <w:rFonts w:ascii="Arial" w:hAnsi="Arial" w:cs="Arial"/>
          <w:i/>
          <w:iCs/>
          <w:sz w:val="24"/>
          <w:szCs w:val="24"/>
        </w:rPr>
        <w:t>? Bowlby’s 4 stages explained.</w:t>
      </w:r>
      <w:r w:rsidR="0017114A" w:rsidRPr="008C0FE2">
        <w:rPr>
          <w:rFonts w:ascii="Arial" w:hAnsi="Arial" w:cs="Arial"/>
          <w:sz w:val="24"/>
          <w:szCs w:val="24"/>
        </w:rPr>
        <w:t xml:space="preserve"> Available at:</w:t>
      </w:r>
      <w:r w:rsidR="00B604C7" w:rsidRPr="008C0FE2">
        <w:rPr>
          <w:rFonts w:ascii="Arial" w:hAnsi="Arial" w:cs="Arial"/>
          <w:sz w:val="24"/>
          <w:szCs w:val="24"/>
        </w:rPr>
        <w:t xml:space="preserve"> </w:t>
      </w:r>
      <w:r w:rsidR="0017114A" w:rsidRPr="008C0FE2">
        <w:rPr>
          <w:rFonts w:ascii="Arial" w:hAnsi="Arial" w:cs="Arial"/>
          <w:sz w:val="24"/>
          <w:szCs w:val="24"/>
        </w:rPr>
        <w:t xml:space="preserve">- </w:t>
      </w:r>
      <w:hyperlink r:id="rId20" w:history="1">
        <w:r w:rsidR="005528D0" w:rsidRPr="008C0FE2">
          <w:rPr>
            <w:rStyle w:val="Hyperlink"/>
            <w:rFonts w:ascii="Arial" w:hAnsi="Arial" w:cs="Arial"/>
            <w:sz w:val="24"/>
            <w:szCs w:val="24"/>
          </w:rPr>
          <w:t>https://positivepsychology.com/attachment-theory/</w:t>
        </w:r>
      </w:hyperlink>
      <w:r w:rsidR="003C57CD" w:rsidRPr="008C0FE2">
        <w:rPr>
          <w:rFonts w:ascii="Arial" w:hAnsi="Arial" w:cs="Arial"/>
          <w:sz w:val="24"/>
          <w:szCs w:val="24"/>
        </w:rPr>
        <w:t xml:space="preserve"> </w:t>
      </w:r>
      <w:r w:rsidR="00794FDB" w:rsidRPr="008C0FE2">
        <w:rPr>
          <w:rFonts w:ascii="Arial" w:hAnsi="Arial" w:cs="Arial"/>
          <w:sz w:val="24"/>
          <w:szCs w:val="24"/>
        </w:rPr>
        <w:t>(</w:t>
      </w:r>
      <w:r w:rsidR="00FB2438" w:rsidRPr="008C0FE2">
        <w:rPr>
          <w:rFonts w:ascii="Arial" w:hAnsi="Arial" w:cs="Arial"/>
          <w:sz w:val="24"/>
          <w:szCs w:val="24"/>
        </w:rPr>
        <w:t xml:space="preserve">Accessed </w:t>
      </w:r>
      <w:r w:rsidR="00794FDB" w:rsidRPr="008C0FE2">
        <w:rPr>
          <w:rFonts w:ascii="Arial" w:hAnsi="Arial" w:cs="Arial"/>
          <w:sz w:val="24"/>
          <w:szCs w:val="24"/>
        </w:rPr>
        <w:t>17 November 2022).</w:t>
      </w:r>
    </w:p>
    <w:p w14:paraId="2DF12DE0" w14:textId="5D485B30" w:rsidR="007F0B70" w:rsidRPr="008C0FE2" w:rsidRDefault="007F0B70" w:rsidP="00F03FCC">
      <w:pPr>
        <w:shd w:val="clear" w:color="auto" w:fill="C5E0B3" w:themeFill="accent6" w:themeFillTint="66"/>
        <w:rPr>
          <w:rFonts w:ascii="Arial" w:hAnsi="Arial" w:cs="Arial"/>
          <w:sz w:val="24"/>
          <w:szCs w:val="24"/>
        </w:rPr>
      </w:pPr>
      <w:r w:rsidRPr="008C0FE2">
        <w:rPr>
          <w:rFonts w:ascii="Arial" w:hAnsi="Arial" w:cs="Arial"/>
          <w:sz w:val="24"/>
          <w:szCs w:val="24"/>
        </w:rPr>
        <w:t>AZ Quotes</w:t>
      </w:r>
      <w:r w:rsidR="007D4675" w:rsidRPr="008C0FE2">
        <w:rPr>
          <w:rFonts w:ascii="Arial" w:hAnsi="Arial" w:cs="Arial"/>
          <w:sz w:val="24"/>
          <w:szCs w:val="24"/>
        </w:rPr>
        <w:t xml:space="preserve"> (no date) [Image] </w:t>
      </w:r>
      <w:r w:rsidR="0062366B" w:rsidRPr="008C0FE2">
        <w:rPr>
          <w:rFonts w:ascii="Arial" w:hAnsi="Arial" w:cs="Arial"/>
          <w:i/>
          <w:iCs/>
          <w:sz w:val="24"/>
          <w:szCs w:val="24"/>
        </w:rPr>
        <w:t>Friedrich Fro</w:t>
      </w:r>
      <w:r w:rsidR="00A67AC4">
        <w:rPr>
          <w:rFonts w:ascii="Arial" w:hAnsi="Arial" w:cs="Arial"/>
          <w:i/>
          <w:iCs/>
          <w:sz w:val="24"/>
          <w:szCs w:val="24"/>
        </w:rPr>
        <w:t>e</w:t>
      </w:r>
      <w:r w:rsidR="0062366B" w:rsidRPr="008C0FE2">
        <w:rPr>
          <w:rFonts w:ascii="Arial" w:hAnsi="Arial" w:cs="Arial"/>
          <w:i/>
          <w:iCs/>
          <w:sz w:val="24"/>
          <w:szCs w:val="24"/>
        </w:rPr>
        <w:t>bel Quotes.</w:t>
      </w:r>
      <w:r w:rsidR="0062366B" w:rsidRPr="008C0FE2">
        <w:rPr>
          <w:rFonts w:ascii="Arial" w:hAnsi="Arial" w:cs="Arial"/>
          <w:sz w:val="24"/>
          <w:szCs w:val="24"/>
        </w:rPr>
        <w:t xml:space="preserve"> Available at: - </w:t>
      </w:r>
      <w:hyperlink r:id="rId21" w:history="1">
        <w:r w:rsidR="00A25C75" w:rsidRPr="004C2DFB">
          <w:rPr>
            <w:rStyle w:val="Hyperlink"/>
            <w:rFonts w:ascii="Arial" w:hAnsi="Arial" w:cs="Arial"/>
            <w:sz w:val="24"/>
            <w:szCs w:val="24"/>
          </w:rPr>
          <w:t>https://www.azquotes.com/author/54686-Friedrich_Frobel</w:t>
        </w:r>
      </w:hyperlink>
      <w:r w:rsidR="00A25C75">
        <w:rPr>
          <w:rFonts w:ascii="Arial" w:hAnsi="Arial" w:cs="Arial"/>
          <w:sz w:val="24"/>
          <w:szCs w:val="24"/>
        </w:rPr>
        <w:t xml:space="preserve"> </w:t>
      </w:r>
      <w:r w:rsidR="00DB218A" w:rsidRPr="008C0FE2">
        <w:rPr>
          <w:rFonts w:ascii="Arial" w:hAnsi="Arial" w:cs="Arial"/>
          <w:sz w:val="24"/>
          <w:szCs w:val="24"/>
        </w:rPr>
        <w:t xml:space="preserve">(Accessed 20 November 2022). </w:t>
      </w:r>
    </w:p>
    <w:p w14:paraId="242F8269" w14:textId="662CE120" w:rsidR="00751409" w:rsidRPr="008C0FE2" w:rsidRDefault="003500B6" w:rsidP="00F03FCC">
      <w:pPr>
        <w:shd w:val="clear" w:color="auto" w:fill="C5E0B3" w:themeFill="accent6" w:themeFillTint="66"/>
        <w:rPr>
          <w:rFonts w:ascii="Arial" w:hAnsi="Arial" w:cs="Arial"/>
          <w:sz w:val="24"/>
          <w:szCs w:val="24"/>
        </w:rPr>
      </w:pPr>
      <w:r w:rsidRPr="008C0FE2">
        <w:rPr>
          <w:rFonts w:ascii="Arial" w:hAnsi="Arial" w:cs="Arial"/>
          <w:sz w:val="24"/>
          <w:szCs w:val="24"/>
        </w:rPr>
        <w:t>Br</w:t>
      </w:r>
      <w:r w:rsidR="00F53BCF" w:rsidRPr="008C0FE2">
        <w:rPr>
          <w:rFonts w:ascii="Arial" w:hAnsi="Arial" w:cs="Arial"/>
          <w:sz w:val="24"/>
          <w:szCs w:val="24"/>
        </w:rPr>
        <w:t xml:space="preserve">ooker, L. (2008) </w:t>
      </w:r>
      <w:r w:rsidR="00F53BCF" w:rsidRPr="008C0FE2">
        <w:rPr>
          <w:rFonts w:ascii="Arial" w:hAnsi="Arial" w:cs="Arial"/>
          <w:i/>
          <w:iCs/>
          <w:sz w:val="24"/>
          <w:szCs w:val="24"/>
        </w:rPr>
        <w:t xml:space="preserve">Supporting Transitions in the Early Years. </w:t>
      </w:r>
      <w:r w:rsidR="00F53BCF" w:rsidRPr="008C0FE2">
        <w:rPr>
          <w:rFonts w:ascii="Arial" w:hAnsi="Arial" w:cs="Arial"/>
          <w:sz w:val="24"/>
          <w:szCs w:val="24"/>
        </w:rPr>
        <w:t>Berkshire: Open University Press</w:t>
      </w:r>
      <w:r w:rsidR="00DB19BA">
        <w:rPr>
          <w:rFonts w:ascii="Arial" w:hAnsi="Arial" w:cs="Arial"/>
          <w:sz w:val="24"/>
          <w:szCs w:val="24"/>
        </w:rPr>
        <w:t>.</w:t>
      </w:r>
    </w:p>
    <w:p w14:paraId="4E142707" w14:textId="2050DFC1" w:rsidR="00DB218A" w:rsidRPr="008C0FE2" w:rsidRDefault="00DB218A" w:rsidP="00F03FCC">
      <w:pPr>
        <w:shd w:val="clear" w:color="auto" w:fill="C5E0B3" w:themeFill="accent6" w:themeFillTint="66"/>
        <w:rPr>
          <w:rFonts w:ascii="Arial" w:hAnsi="Arial" w:cs="Arial"/>
          <w:sz w:val="24"/>
          <w:szCs w:val="24"/>
        </w:rPr>
      </w:pPr>
      <w:r w:rsidRPr="008C0FE2">
        <w:rPr>
          <w:rFonts w:ascii="Arial" w:hAnsi="Arial" w:cs="Arial"/>
          <w:sz w:val="24"/>
          <w:szCs w:val="24"/>
        </w:rPr>
        <w:t>DayNurseries</w:t>
      </w:r>
      <w:r w:rsidR="004B5F9E" w:rsidRPr="008C0FE2">
        <w:rPr>
          <w:rFonts w:ascii="Arial" w:hAnsi="Arial" w:cs="Arial"/>
          <w:sz w:val="24"/>
          <w:szCs w:val="24"/>
        </w:rPr>
        <w:t>.co.uk</w:t>
      </w:r>
      <w:r w:rsidR="002F7C6E" w:rsidRPr="008C0FE2">
        <w:rPr>
          <w:rFonts w:ascii="Arial" w:hAnsi="Arial" w:cs="Arial"/>
          <w:sz w:val="24"/>
          <w:szCs w:val="24"/>
        </w:rPr>
        <w:t xml:space="preserve"> (2022) </w:t>
      </w:r>
      <w:r w:rsidR="00D00E11" w:rsidRPr="008C0FE2">
        <w:rPr>
          <w:rFonts w:ascii="Arial" w:hAnsi="Arial" w:cs="Arial"/>
          <w:sz w:val="24"/>
          <w:szCs w:val="24"/>
        </w:rPr>
        <w:t xml:space="preserve">[Image] </w:t>
      </w:r>
      <w:r w:rsidR="002F0DC9" w:rsidRPr="008C0FE2">
        <w:rPr>
          <w:rFonts w:ascii="Arial" w:hAnsi="Arial" w:cs="Arial"/>
          <w:i/>
          <w:iCs/>
          <w:sz w:val="24"/>
          <w:szCs w:val="24"/>
        </w:rPr>
        <w:t>Young children experience ‘risky</w:t>
      </w:r>
      <w:r w:rsidR="002A1BA3" w:rsidRPr="008C0FE2">
        <w:rPr>
          <w:rFonts w:ascii="Arial" w:hAnsi="Arial" w:cs="Arial"/>
          <w:i/>
          <w:iCs/>
          <w:sz w:val="24"/>
          <w:szCs w:val="24"/>
        </w:rPr>
        <w:t>’</w:t>
      </w:r>
      <w:r w:rsidR="002F0DC9" w:rsidRPr="008C0FE2">
        <w:rPr>
          <w:rFonts w:ascii="Arial" w:hAnsi="Arial" w:cs="Arial"/>
          <w:i/>
          <w:iCs/>
          <w:sz w:val="24"/>
          <w:szCs w:val="24"/>
        </w:rPr>
        <w:t xml:space="preserve"> play</w:t>
      </w:r>
      <w:r w:rsidR="002A1BA3" w:rsidRPr="008C0FE2">
        <w:rPr>
          <w:rFonts w:ascii="Arial" w:hAnsi="Arial" w:cs="Arial"/>
          <w:i/>
          <w:iCs/>
          <w:sz w:val="24"/>
          <w:szCs w:val="24"/>
        </w:rPr>
        <w:t xml:space="preserve"> using saws</w:t>
      </w:r>
      <w:r w:rsidR="004B5F9E" w:rsidRPr="008C0FE2">
        <w:rPr>
          <w:rFonts w:ascii="Arial" w:hAnsi="Arial" w:cs="Arial"/>
          <w:i/>
          <w:iCs/>
          <w:sz w:val="24"/>
          <w:szCs w:val="24"/>
        </w:rPr>
        <w:t xml:space="preserve">, </w:t>
      </w:r>
      <w:proofErr w:type="gramStart"/>
      <w:r w:rsidR="004B5F9E" w:rsidRPr="008C0FE2">
        <w:rPr>
          <w:rFonts w:ascii="Arial" w:hAnsi="Arial" w:cs="Arial"/>
          <w:i/>
          <w:iCs/>
          <w:sz w:val="24"/>
          <w:szCs w:val="24"/>
        </w:rPr>
        <w:t>hammers</w:t>
      </w:r>
      <w:proofErr w:type="gramEnd"/>
      <w:r w:rsidR="002A1BA3" w:rsidRPr="008C0FE2">
        <w:rPr>
          <w:rFonts w:ascii="Arial" w:hAnsi="Arial" w:cs="Arial"/>
          <w:i/>
          <w:iCs/>
          <w:sz w:val="24"/>
          <w:szCs w:val="24"/>
        </w:rPr>
        <w:t xml:space="preserve"> and mallets.</w:t>
      </w:r>
      <w:r w:rsidR="004B5F9E" w:rsidRPr="008C0FE2">
        <w:rPr>
          <w:rFonts w:ascii="Arial" w:hAnsi="Arial" w:cs="Arial"/>
          <w:i/>
          <w:iCs/>
          <w:sz w:val="24"/>
          <w:szCs w:val="24"/>
        </w:rPr>
        <w:t xml:space="preserve"> </w:t>
      </w:r>
      <w:r w:rsidR="0051739A" w:rsidRPr="008C0FE2">
        <w:rPr>
          <w:rFonts w:ascii="Arial" w:hAnsi="Arial" w:cs="Arial"/>
          <w:sz w:val="24"/>
          <w:szCs w:val="24"/>
        </w:rPr>
        <w:t xml:space="preserve">Available </w:t>
      </w:r>
      <w:r w:rsidR="00BD1452" w:rsidRPr="008C0FE2">
        <w:rPr>
          <w:rFonts w:ascii="Arial" w:hAnsi="Arial" w:cs="Arial"/>
          <w:sz w:val="24"/>
          <w:szCs w:val="24"/>
        </w:rPr>
        <w:t>at: -</w:t>
      </w:r>
      <w:r w:rsidR="0051739A" w:rsidRPr="008C0FE2">
        <w:rPr>
          <w:rFonts w:ascii="Arial" w:hAnsi="Arial" w:cs="Arial"/>
          <w:sz w:val="24"/>
          <w:szCs w:val="24"/>
        </w:rPr>
        <w:t xml:space="preserve"> </w:t>
      </w:r>
      <w:hyperlink r:id="rId22" w:history="1">
        <w:r w:rsidR="00FB750C" w:rsidRPr="008C0FE2">
          <w:rPr>
            <w:rStyle w:val="Hyperlink"/>
            <w:rFonts w:ascii="Arial" w:hAnsi="Arial" w:cs="Arial"/>
            <w:sz w:val="24"/>
            <w:szCs w:val="24"/>
          </w:rPr>
          <w:t>https://www.daynurseries.co.uk/news</w:t>
        </w:r>
      </w:hyperlink>
      <w:r w:rsidR="00FB750C" w:rsidRPr="008C0FE2">
        <w:rPr>
          <w:rFonts w:ascii="Arial" w:hAnsi="Arial" w:cs="Arial"/>
          <w:sz w:val="24"/>
          <w:szCs w:val="24"/>
        </w:rPr>
        <w:t xml:space="preserve"> (Accessed 20 November 2022)</w:t>
      </w:r>
      <w:r w:rsidR="0057580B" w:rsidRPr="008C0FE2">
        <w:rPr>
          <w:rFonts w:ascii="Arial" w:hAnsi="Arial" w:cs="Arial"/>
          <w:sz w:val="24"/>
          <w:szCs w:val="24"/>
        </w:rPr>
        <w:t>.</w:t>
      </w:r>
    </w:p>
    <w:p w14:paraId="2FD248D3" w14:textId="3A2C9DF5" w:rsidR="00DE6AF3" w:rsidRPr="008C0FE2" w:rsidRDefault="00DE6AF3" w:rsidP="00F03FCC">
      <w:pPr>
        <w:shd w:val="clear" w:color="auto" w:fill="C5E0B3" w:themeFill="accent6" w:themeFillTint="66"/>
        <w:rPr>
          <w:rFonts w:ascii="Arial" w:hAnsi="Arial" w:cs="Arial"/>
          <w:sz w:val="24"/>
          <w:szCs w:val="24"/>
        </w:rPr>
      </w:pPr>
      <w:r w:rsidRPr="008C0FE2">
        <w:rPr>
          <w:rFonts w:ascii="Arial" w:hAnsi="Arial" w:cs="Arial"/>
          <w:sz w:val="24"/>
          <w:szCs w:val="24"/>
        </w:rPr>
        <w:t xml:space="preserve">ECMS - (2019) [Image] </w:t>
      </w:r>
      <w:r w:rsidRPr="008C0FE2">
        <w:rPr>
          <w:rFonts w:ascii="Arial" w:hAnsi="Arial" w:cs="Arial"/>
          <w:i/>
          <w:iCs/>
          <w:sz w:val="24"/>
          <w:szCs w:val="24"/>
        </w:rPr>
        <w:t>Tips for a positive transition for your child to preschool or childcare.</w:t>
      </w:r>
      <w:r w:rsidRPr="008C0FE2">
        <w:rPr>
          <w:rFonts w:ascii="Arial" w:hAnsi="Arial" w:cs="Arial"/>
          <w:sz w:val="24"/>
          <w:szCs w:val="24"/>
        </w:rPr>
        <w:t xml:space="preserve"> Available at: </w:t>
      </w:r>
      <w:hyperlink r:id="rId23" w:history="1">
        <w:r w:rsidRPr="008C0FE2">
          <w:rPr>
            <w:rStyle w:val="Hyperlink"/>
            <w:rFonts w:ascii="Arial" w:hAnsi="Arial" w:cs="Arial"/>
            <w:sz w:val="24"/>
            <w:szCs w:val="24"/>
          </w:rPr>
          <w:t>https://www.ecms.org.au/tips-positive-transition-your-child-preschool-or-childcare</w:t>
        </w:r>
      </w:hyperlink>
      <w:r w:rsidRPr="008C0FE2">
        <w:rPr>
          <w:rFonts w:ascii="Arial" w:hAnsi="Arial" w:cs="Arial"/>
          <w:sz w:val="24"/>
          <w:szCs w:val="24"/>
        </w:rPr>
        <w:t xml:space="preserve"> (Accessed 8 November 2022)</w:t>
      </w:r>
      <w:r w:rsidR="00794FDB" w:rsidRPr="008C0FE2">
        <w:rPr>
          <w:rFonts w:ascii="Arial" w:hAnsi="Arial" w:cs="Arial"/>
          <w:sz w:val="24"/>
          <w:szCs w:val="24"/>
        </w:rPr>
        <w:t>.</w:t>
      </w:r>
    </w:p>
    <w:p w14:paraId="5CB49A97" w14:textId="479366F2" w:rsidR="00B22548" w:rsidRDefault="00B22548" w:rsidP="00F03FCC">
      <w:pPr>
        <w:shd w:val="clear" w:color="auto" w:fill="C5E0B3" w:themeFill="accent6" w:themeFillTint="66"/>
        <w:rPr>
          <w:rFonts w:ascii="Arial" w:hAnsi="Arial" w:cs="Arial"/>
          <w:sz w:val="24"/>
          <w:szCs w:val="24"/>
        </w:rPr>
      </w:pPr>
      <w:r w:rsidRPr="008C0FE2">
        <w:rPr>
          <w:rFonts w:ascii="Arial" w:hAnsi="Arial" w:cs="Arial"/>
          <w:sz w:val="24"/>
          <w:szCs w:val="24"/>
        </w:rPr>
        <w:t xml:space="preserve">Early Years Matters (2022) </w:t>
      </w:r>
      <w:r w:rsidR="005F07E6" w:rsidRPr="008C0FE2">
        <w:rPr>
          <w:rFonts w:ascii="Arial" w:hAnsi="Arial" w:cs="Arial"/>
          <w:i/>
          <w:iCs/>
          <w:sz w:val="24"/>
          <w:szCs w:val="24"/>
        </w:rPr>
        <w:t>A Unique Child.</w:t>
      </w:r>
      <w:r w:rsidR="005F07E6" w:rsidRPr="008C0FE2">
        <w:rPr>
          <w:rFonts w:ascii="Arial" w:hAnsi="Arial" w:cs="Arial"/>
          <w:sz w:val="24"/>
          <w:szCs w:val="24"/>
        </w:rPr>
        <w:t xml:space="preserve"> Available at: - </w:t>
      </w:r>
      <w:hyperlink r:id="rId24" w:history="1">
        <w:r w:rsidR="005F4759" w:rsidRPr="004C2DFB">
          <w:rPr>
            <w:rStyle w:val="Hyperlink"/>
            <w:rFonts w:ascii="Arial" w:hAnsi="Arial" w:cs="Arial"/>
            <w:sz w:val="24"/>
            <w:szCs w:val="24"/>
          </w:rPr>
          <w:t>https://www.earlyyearsmatters/eyfs/a-unique-child/</w:t>
        </w:r>
      </w:hyperlink>
      <w:r w:rsidR="005F4759">
        <w:rPr>
          <w:rFonts w:ascii="Arial" w:hAnsi="Arial" w:cs="Arial"/>
          <w:sz w:val="24"/>
          <w:szCs w:val="24"/>
        </w:rPr>
        <w:t xml:space="preserve"> </w:t>
      </w:r>
      <w:r w:rsidR="00B02AE8" w:rsidRPr="008C0FE2">
        <w:rPr>
          <w:rFonts w:ascii="Arial" w:hAnsi="Arial" w:cs="Arial"/>
          <w:sz w:val="24"/>
          <w:szCs w:val="24"/>
        </w:rPr>
        <w:t>(Accessed 20 November 2022).</w:t>
      </w:r>
    </w:p>
    <w:p w14:paraId="28FA9E47" w14:textId="165735FB" w:rsidR="00215E54" w:rsidRPr="0010287A" w:rsidRDefault="00215E54" w:rsidP="00F03FCC">
      <w:pPr>
        <w:shd w:val="clear" w:color="auto" w:fill="C5E0B3" w:themeFill="accent6" w:themeFillTint="66"/>
        <w:rPr>
          <w:rFonts w:ascii="Arial" w:hAnsi="Arial" w:cs="Arial"/>
          <w:sz w:val="24"/>
          <w:szCs w:val="24"/>
        </w:rPr>
      </w:pPr>
      <w:r>
        <w:rPr>
          <w:rFonts w:ascii="Arial" w:hAnsi="Arial" w:cs="Arial"/>
          <w:sz w:val="24"/>
          <w:szCs w:val="24"/>
        </w:rPr>
        <w:t xml:space="preserve">Flying Start Cardiff (no date) [Images] </w:t>
      </w:r>
      <w:r>
        <w:rPr>
          <w:rFonts w:ascii="Arial" w:hAnsi="Arial" w:cs="Arial"/>
          <w:i/>
          <w:iCs/>
          <w:sz w:val="24"/>
          <w:szCs w:val="24"/>
        </w:rPr>
        <w:t>Welco</w:t>
      </w:r>
      <w:r w:rsidR="0010287A">
        <w:rPr>
          <w:rFonts w:ascii="Arial" w:hAnsi="Arial" w:cs="Arial"/>
          <w:i/>
          <w:iCs/>
          <w:sz w:val="24"/>
          <w:szCs w:val="24"/>
        </w:rPr>
        <w:t>me to Flying Start.</w:t>
      </w:r>
      <w:r w:rsidR="0010287A">
        <w:rPr>
          <w:rFonts w:ascii="Arial" w:hAnsi="Arial" w:cs="Arial"/>
          <w:sz w:val="24"/>
          <w:szCs w:val="24"/>
        </w:rPr>
        <w:t xml:space="preserve"> Available at: </w:t>
      </w:r>
      <w:r w:rsidR="00DB19BA">
        <w:rPr>
          <w:rFonts w:ascii="Arial" w:hAnsi="Arial" w:cs="Arial"/>
          <w:sz w:val="24"/>
          <w:szCs w:val="24"/>
        </w:rPr>
        <w:t>-</w:t>
      </w:r>
      <w:hyperlink r:id="rId25" w:history="1">
        <w:r w:rsidR="00DB19BA" w:rsidRPr="00064F33">
          <w:rPr>
            <w:rStyle w:val="Hyperlink"/>
            <w:rFonts w:ascii="Arial" w:hAnsi="Arial" w:cs="Arial"/>
            <w:sz w:val="24"/>
            <w:szCs w:val="24"/>
          </w:rPr>
          <w:t>https://www.flyingstartcardiff.co.uk</w:t>
        </w:r>
      </w:hyperlink>
      <w:r w:rsidR="00BD0717">
        <w:rPr>
          <w:rFonts w:ascii="Arial" w:hAnsi="Arial" w:cs="Arial"/>
          <w:sz w:val="24"/>
          <w:szCs w:val="24"/>
        </w:rPr>
        <w:t xml:space="preserve"> (Accessed 30 November 2022).</w:t>
      </w:r>
    </w:p>
    <w:p w14:paraId="09E87369" w14:textId="030D0EA0" w:rsidR="00DC240C" w:rsidRPr="008C0FE2" w:rsidRDefault="00DC240C" w:rsidP="00F03FCC">
      <w:pPr>
        <w:shd w:val="clear" w:color="auto" w:fill="C5E0B3" w:themeFill="accent6" w:themeFillTint="66"/>
        <w:rPr>
          <w:rFonts w:ascii="Arial" w:hAnsi="Arial" w:cs="Arial"/>
          <w:sz w:val="24"/>
          <w:szCs w:val="24"/>
        </w:rPr>
      </w:pPr>
      <w:r w:rsidRPr="008C0FE2">
        <w:rPr>
          <w:rFonts w:ascii="Arial" w:hAnsi="Arial" w:cs="Arial"/>
          <w:sz w:val="24"/>
          <w:szCs w:val="24"/>
        </w:rPr>
        <w:t>Good Parenting Brighter Children (no date) [</w:t>
      </w:r>
      <w:r w:rsidR="00F21B43" w:rsidRPr="008C0FE2">
        <w:rPr>
          <w:rFonts w:ascii="Arial" w:hAnsi="Arial" w:cs="Arial"/>
          <w:sz w:val="24"/>
          <w:szCs w:val="24"/>
        </w:rPr>
        <w:t xml:space="preserve">Image] </w:t>
      </w:r>
      <w:r w:rsidR="00F21B43" w:rsidRPr="008C0FE2">
        <w:rPr>
          <w:rFonts w:ascii="Arial" w:hAnsi="Arial" w:cs="Arial"/>
          <w:i/>
          <w:iCs/>
          <w:sz w:val="24"/>
          <w:szCs w:val="24"/>
        </w:rPr>
        <w:t>4</w:t>
      </w:r>
      <w:r w:rsidR="00895568" w:rsidRPr="008C0FE2">
        <w:rPr>
          <w:rFonts w:ascii="Arial" w:hAnsi="Arial" w:cs="Arial"/>
          <w:i/>
          <w:iCs/>
          <w:sz w:val="24"/>
          <w:szCs w:val="24"/>
        </w:rPr>
        <w:t xml:space="preserve"> Fascinating Reasons Children Treasure their blankets. </w:t>
      </w:r>
      <w:r w:rsidR="00895568" w:rsidRPr="008C0FE2">
        <w:rPr>
          <w:rFonts w:ascii="Arial" w:hAnsi="Arial" w:cs="Arial"/>
          <w:sz w:val="24"/>
          <w:szCs w:val="24"/>
        </w:rPr>
        <w:t xml:space="preserve">Available at: - </w:t>
      </w:r>
      <w:hyperlink r:id="rId26" w:history="1">
        <w:r w:rsidR="002F2618" w:rsidRPr="008C0FE2">
          <w:rPr>
            <w:rStyle w:val="Hyperlink"/>
            <w:rFonts w:ascii="Arial" w:hAnsi="Arial" w:cs="Arial"/>
            <w:sz w:val="24"/>
            <w:szCs w:val="24"/>
          </w:rPr>
          <w:t>https://goodparentingbrighterchildren.com/reasons-children-treasure-blankets/</w:t>
        </w:r>
      </w:hyperlink>
      <w:r w:rsidR="002F2618" w:rsidRPr="008C0FE2">
        <w:rPr>
          <w:rFonts w:ascii="Arial" w:hAnsi="Arial" w:cs="Arial"/>
          <w:sz w:val="24"/>
          <w:szCs w:val="24"/>
        </w:rPr>
        <w:t xml:space="preserve"> </w:t>
      </w:r>
      <w:r w:rsidR="00624013" w:rsidRPr="008C0FE2">
        <w:rPr>
          <w:rFonts w:ascii="Arial" w:hAnsi="Arial" w:cs="Arial"/>
          <w:sz w:val="24"/>
          <w:szCs w:val="24"/>
        </w:rPr>
        <w:t xml:space="preserve"> (Accessed 26 November 2022).</w:t>
      </w:r>
    </w:p>
    <w:p w14:paraId="6A887DC3" w14:textId="77777777" w:rsidR="00747CCC" w:rsidRDefault="00E02F11" w:rsidP="00F03FCC">
      <w:pPr>
        <w:shd w:val="clear" w:color="auto" w:fill="C5E0B3" w:themeFill="accent6" w:themeFillTint="66"/>
      </w:pPr>
      <w:r w:rsidRPr="008C0FE2">
        <w:rPr>
          <w:rFonts w:ascii="Arial" w:hAnsi="Arial" w:cs="Arial"/>
          <w:sz w:val="24"/>
          <w:szCs w:val="24"/>
        </w:rPr>
        <w:t xml:space="preserve">Guy-Evans, O. (2020) </w:t>
      </w:r>
      <w:r w:rsidRPr="008C0FE2">
        <w:rPr>
          <w:rFonts w:ascii="Arial" w:hAnsi="Arial" w:cs="Arial"/>
          <w:i/>
          <w:iCs/>
          <w:sz w:val="24"/>
          <w:szCs w:val="24"/>
        </w:rPr>
        <w:t>Bronfenbrenner’s ecological sys</w:t>
      </w:r>
      <w:r w:rsidR="001437F5" w:rsidRPr="008C0FE2">
        <w:rPr>
          <w:rFonts w:ascii="Arial" w:hAnsi="Arial" w:cs="Arial"/>
          <w:i/>
          <w:iCs/>
          <w:sz w:val="24"/>
          <w:szCs w:val="24"/>
        </w:rPr>
        <w:t>tems theory.</w:t>
      </w:r>
      <w:r w:rsidR="001437F5" w:rsidRPr="008C0FE2">
        <w:rPr>
          <w:rFonts w:ascii="Arial" w:hAnsi="Arial" w:cs="Arial"/>
          <w:sz w:val="24"/>
          <w:szCs w:val="24"/>
        </w:rPr>
        <w:t xml:space="preserve"> Available at:</w:t>
      </w:r>
      <w:r w:rsidR="00EA22BF" w:rsidRPr="008C0FE2">
        <w:rPr>
          <w:rFonts w:ascii="Arial" w:hAnsi="Arial" w:cs="Arial"/>
          <w:sz w:val="24"/>
          <w:szCs w:val="24"/>
        </w:rPr>
        <w:t xml:space="preserve"> </w:t>
      </w:r>
      <w:r w:rsidR="00B604C7" w:rsidRPr="008C0FE2">
        <w:rPr>
          <w:rFonts w:ascii="Arial" w:hAnsi="Arial" w:cs="Arial"/>
          <w:sz w:val="24"/>
          <w:szCs w:val="24"/>
        </w:rPr>
        <w:t>-</w:t>
      </w:r>
      <w:r w:rsidR="001437F5" w:rsidRPr="008C0FE2">
        <w:rPr>
          <w:rFonts w:ascii="Arial" w:hAnsi="Arial" w:cs="Arial"/>
          <w:sz w:val="24"/>
          <w:szCs w:val="24"/>
        </w:rPr>
        <w:t>https</w:t>
      </w:r>
      <w:r w:rsidR="000A351B" w:rsidRPr="008C0FE2">
        <w:rPr>
          <w:rFonts w:ascii="Arial" w:hAnsi="Arial" w:cs="Arial"/>
          <w:sz w:val="24"/>
          <w:szCs w:val="24"/>
        </w:rPr>
        <w:t>:</w:t>
      </w:r>
      <w:r w:rsidR="001437F5" w:rsidRPr="008C0FE2">
        <w:rPr>
          <w:rFonts w:ascii="Arial" w:hAnsi="Arial" w:cs="Arial"/>
          <w:sz w:val="24"/>
          <w:szCs w:val="24"/>
        </w:rPr>
        <w:t>//</w:t>
      </w:r>
      <w:r w:rsidR="00641793">
        <w:rPr>
          <w:rFonts w:ascii="Arial" w:hAnsi="Arial" w:cs="Arial"/>
          <w:sz w:val="24"/>
          <w:szCs w:val="24"/>
        </w:rPr>
        <w:t xml:space="preserve"> </w:t>
      </w:r>
      <w:hyperlink r:id="rId27" w:history="1">
        <w:r w:rsidR="00747CCC" w:rsidRPr="00064F33">
          <w:rPr>
            <w:rStyle w:val="Hyperlink"/>
            <w:rFonts w:ascii="Arial" w:hAnsi="Arial" w:cs="Arial"/>
            <w:sz w:val="24"/>
            <w:szCs w:val="24"/>
          </w:rPr>
          <w:t>www.simplypsychology.org/Bronfenbrenner.html</w:t>
        </w:r>
      </w:hyperlink>
      <w:r w:rsidR="00747CCC">
        <w:rPr>
          <w:rFonts w:ascii="Arial" w:hAnsi="Arial" w:cs="Arial"/>
          <w:sz w:val="24"/>
          <w:szCs w:val="24"/>
        </w:rPr>
        <w:t xml:space="preserve"> (Accessed 12 November 2022).</w:t>
      </w:r>
    </w:p>
    <w:p w14:paraId="479D5719" w14:textId="367EAEC4" w:rsidR="00B23AC8" w:rsidRDefault="00747CCC" w:rsidP="00F03FCC">
      <w:pPr>
        <w:shd w:val="clear" w:color="auto" w:fill="C5E0B3" w:themeFill="accent6" w:themeFillTint="66"/>
        <w:rPr>
          <w:rFonts w:ascii="Arial" w:hAnsi="Arial" w:cs="Arial"/>
          <w:sz w:val="24"/>
          <w:szCs w:val="24"/>
        </w:rPr>
      </w:pPr>
      <w:r>
        <w:rPr>
          <w:rFonts w:ascii="Arial" w:hAnsi="Arial" w:cs="Arial"/>
          <w:sz w:val="24"/>
          <w:szCs w:val="24"/>
        </w:rPr>
        <w:t>Hwb (2021)</w:t>
      </w:r>
      <w:r w:rsidR="00520611">
        <w:rPr>
          <w:rFonts w:ascii="Arial" w:hAnsi="Arial" w:cs="Arial"/>
          <w:sz w:val="24"/>
          <w:szCs w:val="24"/>
        </w:rPr>
        <w:t xml:space="preserve"> </w:t>
      </w:r>
      <w:r w:rsidR="00520611">
        <w:rPr>
          <w:rFonts w:ascii="Arial" w:hAnsi="Arial" w:cs="Arial"/>
          <w:i/>
          <w:iCs/>
          <w:sz w:val="24"/>
          <w:szCs w:val="24"/>
        </w:rPr>
        <w:t xml:space="preserve">Introduction to Curriculum for Wales guidance. </w:t>
      </w:r>
      <w:r w:rsidR="00520611">
        <w:rPr>
          <w:rFonts w:ascii="Arial" w:hAnsi="Arial" w:cs="Arial"/>
          <w:sz w:val="24"/>
          <w:szCs w:val="24"/>
        </w:rPr>
        <w:t xml:space="preserve">Available at: </w:t>
      </w:r>
      <w:r w:rsidR="00DB19BA">
        <w:rPr>
          <w:rFonts w:ascii="Arial" w:hAnsi="Arial" w:cs="Arial"/>
          <w:sz w:val="24"/>
          <w:szCs w:val="24"/>
        </w:rPr>
        <w:t>-</w:t>
      </w:r>
      <w:hyperlink r:id="rId28" w:history="1">
        <w:r w:rsidR="00DB19BA" w:rsidRPr="00064F33">
          <w:rPr>
            <w:rStyle w:val="Hyperlink"/>
            <w:rFonts w:ascii="Arial" w:hAnsi="Arial" w:cs="Arial"/>
            <w:sz w:val="24"/>
            <w:szCs w:val="24"/>
          </w:rPr>
          <w:t>https://hwb.gov.wales/curriculum-for-wales/introduction</w:t>
        </w:r>
      </w:hyperlink>
      <w:r w:rsidR="00520611">
        <w:rPr>
          <w:rFonts w:ascii="Arial" w:hAnsi="Arial" w:cs="Arial"/>
          <w:sz w:val="24"/>
          <w:szCs w:val="24"/>
        </w:rPr>
        <w:t xml:space="preserve"> (Accessed 18 November 2022)</w:t>
      </w:r>
      <w:r w:rsidR="009D7265">
        <w:rPr>
          <w:rFonts w:ascii="Arial" w:hAnsi="Arial" w:cs="Arial"/>
          <w:sz w:val="24"/>
          <w:szCs w:val="24"/>
        </w:rPr>
        <w:t xml:space="preserve">. </w:t>
      </w:r>
    </w:p>
    <w:p w14:paraId="3D9BAC15" w14:textId="72B6B38C" w:rsidR="001B182E" w:rsidRDefault="009D7265" w:rsidP="00F03FCC">
      <w:pPr>
        <w:shd w:val="clear" w:color="auto" w:fill="C5E0B3" w:themeFill="accent6" w:themeFillTint="66"/>
        <w:rPr>
          <w:rFonts w:ascii="Arial" w:hAnsi="Arial" w:cs="Arial"/>
          <w:sz w:val="24"/>
          <w:szCs w:val="24"/>
        </w:rPr>
      </w:pPr>
      <w:r>
        <w:rPr>
          <w:rFonts w:ascii="Arial" w:hAnsi="Arial" w:cs="Arial"/>
          <w:sz w:val="24"/>
          <w:szCs w:val="24"/>
        </w:rPr>
        <w:t xml:space="preserve">Joy Kids (2020) [Image] </w:t>
      </w:r>
      <w:r>
        <w:rPr>
          <w:rFonts w:ascii="Arial" w:hAnsi="Arial" w:cs="Arial"/>
          <w:i/>
          <w:iCs/>
          <w:sz w:val="24"/>
          <w:szCs w:val="24"/>
        </w:rPr>
        <w:t>Playgroup.</w:t>
      </w:r>
      <w:r>
        <w:rPr>
          <w:rFonts w:ascii="Arial" w:hAnsi="Arial" w:cs="Arial"/>
          <w:sz w:val="24"/>
          <w:szCs w:val="24"/>
        </w:rPr>
        <w:t xml:space="preserve"> Available </w:t>
      </w:r>
      <w:r w:rsidR="00DB19BA">
        <w:rPr>
          <w:rFonts w:ascii="Arial" w:hAnsi="Arial" w:cs="Arial"/>
          <w:sz w:val="24"/>
          <w:szCs w:val="24"/>
        </w:rPr>
        <w:t>at: -</w:t>
      </w:r>
      <w:r w:rsidR="00EC0103">
        <w:rPr>
          <w:rFonts w:ascii="Arial" w:hAnsi="Arial" w:cs="Arial"/>
          <w:sz w:val="24"/>
          <w:szCs w:val="24"/>
        </w:rPr>
        <w:t xml:space="preserve"> </w:t>
      </w:r>
      <w:hyperlink r:id="rId29" w:history="1">
        <w:r w:rsidR="00EC0103" w:rsidRPr="00064F33">
          <w:rPr>
            <w:rStyle w:val="Hyperlink"/>
            <w:rFonts w:ascii="Arial" w:hAnsi="Arial" w:cs="Arial"/>
            <w:sz w:val="24"/>
            <w:szCs w:val="24"/>
          </w:rPr>
          <w:t>https://joykids.in/play-group/</w:t>
        </w:r>
      </w:hyperlink>
      <w:r w:rsidR="00EC0103">
        <w:rPr>
          <w:rFonts w:ascii="Arial" w:hAnsi="Arial" w:cs="Arial"/>
          <w:sz w:val="24"/>
          <w:szCs w:val="24"/>
        </w:rPr>
        <w:t xml:space="preserve"> (Accessed 27 November 2022).</w:t>
      </w:r>
    </w:p>
    <w:p w14:paraId="37F09799" w14:textId="77777777" w:rsidR="000D15AE" w:rsidRDefault="000D15AE" w:rsidP="00F03FCC">
      <w:pPr>
        <w:shd w:val="clear" w:color="auto" w:fill="C5E0B3" w:themeFill="accent6" w:themeFillTint="66"/>
        <w:rPr>
          <w:rFonts w:ascii="Arial" w:hAnsi="Arial" w:cs="Arial"/>
          <w:sz w:val="24"/>
          <w:szCs w:val="24"/>
        </w:rPr>
      </w:pPr>
    </w:p>
    <w:p w14:paraId="79500EB1" w14:textId="77777777" w:rsidR="000D15AE" w:rsidRDefault="000D15AE" w:rsidP="00F03FCC">
      <w:pPr>
        <w:shd w:val="clear" w:color="auto" w:fill="C5E0B3" w:themeFill="accent6" w:themeFillTint="66"/>
        <w:rPr>
          <w:rFonts w:ascii="Arial" w:hAnsi="Arial" w:cs="Arial"/>
          <w:sz w:val="24"/>
          <w:szCs w:val="24"/>
        </w:rPr>
      </w:pPr>
    </w:p>
    <w:p w14:paraId="1F40D8B0" w14:textId="77777777" w:rsidR="000D15AE" w:rsidRDefault="000D15AE" w:rsidP="00F03FCC">
      <w:pPr>
        <w:shd w:val="clear" w:color="auto" w:fill="C5E0B3" w:themeFill="accent6" w:themeFillTint="66"/>
        <w:rPr>
          <w:rFonts w:ascii="Arial" w:hAnsi="Arial" w:cs="Arial"/>
          <w:sz w:val="24"/>
          <w:szCs w:val="24"/>
        </w:rPr>
      </w:pPr>
    </w:p>
    <w:p w14:paraId="2118207D" w14:textId="53C5958B" w:rsidR="00C12515" w:rsidRPr="000D15AE" w:rsidRDefault="001B182E" w:rsidP="00F03FCC">
      <w:pPr>
        <w:shd w:val="clear" w:color="auto" w:fill="C5E0B3" w:themeFill="accent6" w:themeFillTint="66"/>
        <w:rPr>
          <w:rFonts w:ascii="Arial" w:hAnsi="Arial" w:cs="Arial"/>
          <w:sz w:val="24"/>
          <w:szCs w:val="24"/>
        </w:rPr>
      </w:pPr>
      <w:r>
        <w:rPr>
          <w:rFonts w:ascii="Arial" w:hAnsi="Arial" w:cs="Arial"/>
          <w:sz w:val="24"/>
          <w:szCs w:val="24"/>
        </w:rPr>
        <w:t>Knight</w:t>
      </w:r>
      <w:r w:rsidR="002968CF">
        <w:rPr>
          <w:rFonts w:ascii="Arial" w:hAnsi="Arial" w:cs="Arial"/>
          <w:sz w:val="24"/>
          <w:szCs w:val="24"/>
        </w:rPr>
        <w:t xml:space="preserve">sridge Early Years Centre (2016) [Image] </w:t>
      </w:r>
      <w:r w:rsidR="002968CF">
        <w:rPr>
          <w:rFonts w:ascii="Arial" w:hAnsi="Arial" w:cs="Arial"/>
          <w:i/>
          <w:iCs/>
          <w:sz w:val="24"/>
          <w:szCs w:val="24"/>
        </w:rPr>
        <w:t xml:space="preserve">Successful stay and play sessions for our </w:t>
      </w:r>
      <w:r w:rsidR="00DB19BA">
        <w:rPr>
          <w:rFonts w:ascii="Arial" w:hAnsi="Arial" w:cs="Arial"/>
          <w:i/>
          <w:iCs/>
          <w:sz w:val="24"/>
          <w:szCs w:val="24"/>
        </w:rPr>
        <w:t>2-year-olds</w:t>
      </w:r>
      <w:r w:rsidR="002968CF">
        <w:rPr>
          <w:rFonts w:ascii="Arial" w:hAnsi="Arial" w:cs="Arial"/>
          <w:i/>
          <w:iCs/>
          <w:sz w:val="24"/>
          <w:szCs w:val="24"/>
        </w:rPr>
        <w:t>.</w:t>
      </w:r>
      <w:r w:rsidR="002968CF">
        <w:rPr>
          <w:rFonts w:ascii="Arial" w:hAnsi="Arial" w:cs="Arial"/>
          <w:sz w:val="24"/>
          <w:szCs w:val="24"/>
        </w:rPr>
        <w:t xml:space="preserve"> Available at: - </w:t>
      </w:r>
      <w:hyperlink r:id="rId30" w:history="1">
        <w:r w:rsidR="003C0F45" w:rsidRPr="00064F33">
          <w:rPr>
            <w:rStyle w:val="Hyperlink"/>
            <w:rFonts w:ascii="Arial" w:hAnsi="Arial" w:cs="Arial"/>
            <w:sz w:val="24"/>
            <w:szCs w:val="24"/>
          </w:rPr>
          <w:t>https://blogs.glowscotland.org.uk/wl/KnightsridgeEYC/2016/02/02/successful-stay-play-session-for-our-2-olds/</w:t>
        </w:r>
      </w:hyperlink>
      <w:r w:rsidR="003C0F45">
        <w:rPr>
          <w:rFonts w:ascii="Arial" w:hAnsi="Arial" w:cs="Arial"/>
          <w:sz w:val="24"/>
          <w:szCs w:val="24"/>
        </w:rPr>
        <w:t xml:space="preserve"> (Accessed 26 November 2022).</w:t>
      </w:r>
    </w:p>
    <w:p w14:paraId="5DE51BDF" w14:textId="592A8EE3" w:rsidR="00C12515" w:rsidRPr="006C5719" w:rsidRDefault="00C12515" w:rsidP="00F03FCC">
      <w:pPr>
        <w:shd w:val="clear" w:color="auto" w:fill="C5E0B3" w:themeFill="accent6" w:themeFillTint="66"/>
        <w:rPr>
          <w:rFonts w:ascii="Arial" w:hAnsi="Arial" w:cs="Arial"/>
          <w:sz w:val="24"/>
          <w:szCs w:val="24"/>
        </w:rPr>
      </w:pPr>
      <w:r>
        <w:rPr>
          <w:rFonts w:ascii="Arial" w:hAnsi="Arial" w:cs="Arial"/>
          <w:sz w:val="24"/>
          <w:szCs w:val="24"/>
        </w:rPr>
        <w:t xml:space="preserve">Let’s Go Learn (2022) [Image] </w:t>
      </w:r>
      <w:r>
        <w:rPr>
          <w:rFonts w:ascii="Arial" w:hAnsi="Arial" w:cs="Arial"/>
          <w:i/>
          <w:iCs/>
          <w:sz w:val="24"/>
          <w:szCs w:val="24"/>
        </w:rPr>
        <w:t xml:space="preserve">What is the zone of Proximal </w:t>
      </w:r>
      <w:proofErr w:type="gramStart"/>
      <w:r>
        <w:rPr>
          <w:rFonts w:ascii="Arial" w:hAnsi="Arial" w:cs="Arial"/>
          <w:i/>
          <w:iCs/>
          <w:sz w:val="24"/>
          <w:szCs w:val="24"/>
        </w:rPr>
        <w:t>Development?</w:t>
      </w:r>
      <w:r w:rsidR="006C5719">
        <w:rPr>
          <w:rFonts w:ascii="Arial" w:hAnsi="Arial" w:cs="Arial"/>
          <w:i/>
          <w:iCs/>
          <w:sz w:val="24"/>
          <w:szCs w:val="24"/>
        </w:rPr>
        <w:t>.</w:t>
      </w:r>
      <w:proofErr w:type="gramEnd"/>
      <w:r w:rsidR="006C5719">
        <w:rPr>
          <w:rFonts w:ascii="Arial" w:hAnsi="Arial" w:cs="Arial"/>
          <w:sz w:val="24"/>
          <w:szCs w:val="24"/>
        </w:rPr>
        <w:t xml:space="preserve"> Available at: </w:t>
      </w:r>
      <w:r w:rsidR="00EC0103">
        <w:rPr>
          <w:rFonts w:ascii="Arial" w:hAnsi="Arial" w:cs="Arial"/>
          <w:sz w:val="24"/>
          <w:szCs w:val="24"/>
        </w:rPr>
        <w:t xml:space="preserve">- </w:t>
      </w:r>
      <w:hyperlink r:id="rId31" w:history="1">
        <w:r w:rsidR="00EC0103" w:rsidRPr="00064F33">
          <w:rPr>
            <w:rStyle w:val="Hyperlink"/>
            <w:rFonts w:ascii="Arial" w:hAnsi="Arial" w:cs="Arial"/>
            <w:sz w:val="24"/>
            <w:szCs w:val="24"/>
          </w:rPr>
          <w:t>https://letsgolearn.com/reading-assessment/what-is-zone-of-proximity-development/</w:t>
        </w:r>
      </w:hyperlink>
      <w:r w:rsidR="00641793">
        <w:rPr>
          <w:rFonts w:ascii="Arial" w:hAnsi="Arial" w:cs="Arial"/>
          <w:sz w:val="24"/>
          <w:szCs w:val="24"/>
        </w:rPr>
        <w:t xml:space="preserve"> (Accessed 19 November 2022).</w:t>
      </w:r>
    </w:p>
    <w:p w14:paraId="09AAEAEC" w14:textId="610D7F9A" w:rsidR="00C12515" w:rsidRPr="00C12515" w:rsidRDefault="00C12515" w:rsidP="00F03FCC">
      <w:pPr>
        <w:shd w:val="clear" w:color="auto" w:fill="C5E0B3" w:themeFill="accent6" w:themeFillTint="66"/>
        <w:rPr>
          <w:rFonts w:ascii="Arial" w:hAnsi="Arial" w:cs="Arial"/>
          <w:sz w:val="24"/>
          <w:szCs w:val="24"/>
        </w:rPr>
      </w:pPr>
      <w:r>
        <w:rPr>
          <w:rFonts w:ascii="Arial" w:hAnsi="Arial" w:cs="Arial"/>
          <w:sz w:val="24"/>
          <w:szCs w:val="24"/>
        </w:rPr>
        <w:t xml:space="preserve">Lindon, J. (2012) </w:t>
      </w:r>
      <w:r>
        <w:rPr>
          <w:rFonts w:ascii="Arial" w:hAnsi="Arial" w:cs="Arial"/>
          <w:i/>
          <w:iCs/>
          <w:sz w:val="24"/>
          <w:szCs w:val="24"/>
        </w:rPr>
        <w:t xml:space="preserve">Understanding Child Development: 0-8 years. </w:t>
      </w:r>
      <w:r w:rsidRPr="00C12515">
        <w:rPr>
          <w:rFonts w:ascii="Arial" w:hAnsi="Arial" w:cs="Arial"/>
          <w:sz w:val="24"/>
          <w:szCs w:val="24"/>
        </w:rPr>
        <w:t>3</w:t>
      </w:r>
      <w:r w:rsidRPr="00C12515">
        <w:rPr>
          <w:rFonts w:ascii="Arial" w:hAnsi="Arial" w:cs="Arial"/>
          <w:sz w:val="24"/>
          <w:szCs w:val="24"/>
          <w:vertAlign w:val="superscript"/>
        </w:rPr>
        <w:t>rd</w:t>
      </w:r>
      <w:r w:rsidRPr="00C12515">
        <w:rPr>
          <w:rFonts w:ascii="Arial" w:hAnsi="Arial" w:cs="Arial"/>
          <w:sz w:val="24"/>
          <w:szCs w:val="24"/>
        </w:rPr>
        <w:t xml:space="preserve"> edn. London: Hodder Education.</w:t>
      </w:r>
    </w:p>
    <w:p w14:paraId="4A9F7481" w14:textId="490ED312" w:rsidR="00A965D6" w:rsidRPr="008C0FE2" w:rsidRDefault="00B71AD1" w:rsidP="00F03FCC">
      <w:pPr>
        <w:shd w:val="clear" w:color="auto" w:fill="C5E0B3" w:themeFill="accent6" w:themeFillTint="66"/>
        <w:rPr>
          <w:rFonts w:ascii="Arial" w:hAnsi="Arial" w:cs="Arial"/>
          <w:sz w:val="24"/>
          <w:szCs w:val="24"/>
        </w:rPr>
      </w:pPr>
      <w:r w:rsidRPr="008C0FE2">
        <w:rPr>
          <w:rFonts w:ascii="Arial" w:hAnsi="Arial" w:cs="Arial"/>
          <w:sz w:val="24"/>
          <w:szCs w:val="24"/>
        </w:rPr>
        <w:t xml:space="preserve">Lindon, J. and Brodie, K. (2016) </w:t>
      </w:r>
      <w:r w:rsidRPr="008C0FE2">
        <w:rPr>
          <w:rFonts w:ascii="Arial" w:hAnsi="Arial" w:cs="Arial"/>
          <w:i/>
          <w:iCs/>
          <w:sz w:val="24"/>
          <w:szCs w:val="24"/>
        </w:rPr>
        <w:t>Understanding Child Development</w:t>
      </w:r>
      <w:r w:rsidR="00E114FB" w:rsidRPr="008C0FE2">
        <w:rPr>
          <w:rFonts w:ascii="Arial" w:hAnsi="Arial" w:cs="Arial"/>
          <w:i/>
          <w:iCs/>
          <w:sz w:val="24"/>
          <w:szCs w:val="24"/>
        </w:rPr>
        <w:t xml:space="preserve"> 0-8 years.</w:t>
      </w:r>
      <w:r w:rsidR="00E114FB" w:rsidRPr="008C0FE2">
        <w:rPr>
          <w:rFonts w:ascii="Arial" w:hAnsi="Arial" w:cs="Arial"/>
          <w:sz w:val="24"/>
          <w:szCs w:val="24"/>
        </w:rPr>
        <w:t xml:space="preserve"> </w:t>
      </w:r>
      <w:r w:rsidR="00ED03BC" w:rsidRPr="008C0FE2">
        <w:rPr>
          <w:rFonts w:ascii="Arial" w:hAnsi="Arial" w:cs="Arial"/>
          <w:i/>
          <w:iCs/>
          <w:sz w:val="24"/>
          <w:szCs w:val="24"/>
        </w:rPr>
        <w:t>Linking theory and Practice</w:t>
      </w:r>
      <w:r w:rsidR="003E58FC" w:rsidRPr="008C0FE2">
        <w:rPr>
          <w:rFonts w:ascii="Arial" w:hAnsi="Arial" w:cs="Arial"/>
          <w:i/>
          <w:iCs/>
          <w:sz w:val="24"/>
          <w:szCs w:val="24"/>
        </w:rPr>
        <w:t xml:space="preserve">. </w:t>
      </w:r>
      <w:r w:rsidR="00E114FB" w:rsidRPr="008C0FE2">
        <w:rPr>
          <w:rFonts w:ascii="Arial" w:hAnsi="Arial" w:cs="Arial"/>
          <w:sz w:val="24"/>
          <w:szCs w:val="24"/>
        </w:rPr>
        <w:t>4</w:t>
      </w:r>
      <w:r w:rsidR="00E114FB" w:rsidRPr="008C0FE2">
        <w:rPr>
          <w:rFonts w:ascii="Arial" w:hAnsi="Arial" w:cs="Arial"/>
          <w:sz w:val="24"/>
          <w:szCs w:val="24"/>
          <w:vertAlign w:val="superscript"/>
        </w:rPr>
        <w:t>th</w:t>
      </w:r>
      <w:r w:rsidR="00E114FB" w:rsidRPr="008C0FE2">
        <w:rPr>
          <w:rFonts w:ascii="Arial" w:hAnsi="Arial" w:cs="Arial"/>
          <w:sz w:val="24"/>
          <w:szCs w:val="24"/>
        </w:rPr>
        <w:t xml:space="preserve"> ed</w:t>
      </w:r>
      <w:r w:rsidR="003B2FE0" w:rsidRPr="008C0FE2">
        <w:rPr>
          <w:rFonts w:ascii="Arial" w:hAnsi="Arial" w:cs="Arial"/>
          <w:sz w:val="24"/>
          <w:szCs w:val="24"/>
        </w:rPr>
        <w:t>n</w:t>
      </w:r>
      <w:r w:rsidR="00E114FB" w:rsidRPr="008C0FE2">
        <w:rPr>
          <w:rFonts w:ascii="Arial" w:hAnsi="Arial" w:cs="Arial"/>
          <w:sz w:val="24"/>
          <w:szCs w:val="24"/>
        </w:rPr>
        <w:t>. London:</w:t>
      </w:r>
      <w:r w:rsidR="003F3A81" w:rsidRPr="008C0FE2">
        <w:rPr>
          <w:rFonts w:ascii="Arial" w:hAnsi="Arial" w:cs="Arial"/>
          <w:sz w:val="24"/>
          <w:szCs w:val="24"/>
        </w:rPr>
        <w:t xml:space="preserve"> </w:t>
      </w:r>
      <w:r w:rsidR="00E114FB" w:rsidRPr="008C0FE2">
        <w:rPr>
          <w:rFonts w:ascii="Arial" w:hAnsi="Arial" w:cs="Arial"/>
          <w:sz w:val="24"/>
          <w:szCs w:val="24"/>
        </w:rPr>
        <w:t xml:space="preserve">Hodder Education. </w:t>
      </w:r>
    </w:p>
    <w:p w14:paraId="714766D9" w14:textId="14A62412" w:rsidR="00603BF7" w:rsidRPr="008C0FE2" w:rsidRDefault="00603BF7" w:rsidP="00F03FCC">
      <w:pPr>
        <w:shd w:val="clear" w:color="auto" w:fill="C5E0B3" w:themeFill="accent6" w:themeFillTint="66"/>
        <w:rPr>
          <w:rFonts w:ascii="Arial" w:hAnsi="Arial" w:cs="Arial"/>
          <w:b/>
          <w:bCs/>
          <w:sz w:val="24"/>
          <w:szCs w:val="24"/>
        </w:rPr>
      </w:pPr>
      <w:r w:rsidRPr="008C0FE2">
        <w:rPr>
          <w:rFonts w:ascii="Arial" w:hAnsi="Arial" w:cs="Arial"/>
          <w:sz w:val="24"/>
          <w:szCs w:val="24"/>
        </w:rPr>
        <w:t>NDNA</w:t>
      </w:r>
      <w:r w:rsidR="0070308E" w:rsidRPr="008C0FE2">
        <w:rPr>
          <w:rFonts w:ascii="Arial" w:hAnsi="Arial" w:cs="Arial"/>
          <w:sz w:val="24"/>
          <w:szCs w:val="24"/>
        </w:rPr>
        <w:t xml:space="preserve"> (no date) </w:t>
      </w:r>
      <w:r w:rsidR="0070308E" w:rsidRPr="008C0FE2">
        <w:rPr>
          <w:rFonts w:ascii="Arial" w:hAnsi="Arial" w:cs="Arial"/>
          <w:i/>
          <w:iCs/>
          <w:sz w:val="24"/>
          <w:szCs w:val="24"/>
        </w:rPr>
        <w:t xml:space="preserve">Transition and Partnership Working </w:t>
      </w:r>
      <w:r w:rsidR="00047F0F" w:rsidRPr="008C0FE2">
        <w:rPr>
          <w:rFonts w:ascii="Arial" w:hAnsi="Arial" w:cs="Arial"/>
          <w:i/>
          <w:iCs/>
          <w:sz w:val="24"/>
          <w:szCs w:val="24"/>
        </w:rPr>
        <w:t xml:space="preserve">Toolkit – User guide for settings – Wales. </w:t>
      </w:r>
      <w:r w:rsidR="00047F0F" w:rsidRPr="008C0FE2">
        <w:rPr>
          <w:rFonts w:ascii="Arial" w:hAnsi="Arial" w:cs="Arial"/>
          <w:sz w:val="24"/>
          <w:szCs w:val="24"/>
        </w:rPr>
        <w:t xml:space="preserve">Available at: - </w:t>
      </w:r>
      <w:hyperlink r:id="rId32" w:history="1">
        <w:r w:rsidR="008733F5" w:rsidRPr="008C0FE2">
          <w:rPr>
            <w:rStyle w:val="Hyperlink"/>
            <w:rFonts w:ascii="Arial" w:hAnsi="Arial" w:cs="Arial"/>
            <w:sz w:val="24"/>
            <w:szCs w:val="24"/>
          </w:rPr>
          <w:t>https://ndna.org.uk/wp-content/uploads/2022/08/Transition-and-Partnership-Working-Toolkit-User-Guide-For-Settings.pdf</w:t>
        </w:r>
      </w:hyperlink>
      <w:r w:rsidR="008733F5" w:rsidRPr="008C0FE2">
        <w:rPr>
          <w:rFonts w:ascii="Arial" w:hAnsi="Arial" w:cs="Arial"/>
          <w:sz w:val="24"/>
          <w:szCs w:val="24"/>
        </w:rPr>
        <w:t xml:space="preserve"> </w:t>
      </w:r>
    </w:p>
    <w:p w14:paraId="7C823AE8" w14:textId="682E7233" w:rsidR="00E932D8" w:rsidRPr="008C0FE2" w:rsidRDefault="00E932D8" w:rsidP="00F03FCC">
      <w:pPr>
        <w:shd w:val="clear" w:color="auto" w:fill="C5E0B3" w:themeFill="accent6" w:themeFillTint="66"/>
        <w:rPr>
          <w:rFonts w:ascii="Arial" w:hAnsi="Arial" w:cs="Arial"/>
          <w:sz w:val="24"/>
          <w:szCs w:val="24"/>
        </w:rPr>
      </w:pPr>
      <w:r w:rsidRPr="008C0FE2">
        <w:rPr>
          <w:rFonts w:ascii="Arial" w:hAnsi="Arial" w:cs="Arial"/>
          <w:sz w:val="24"/>
          <w:szCs w:val="24"/>
        </w:rPr>
        <w:t>Oxford Learners Dictionary (2022)</w:t>
      </w:r>
      <w:r w:rsidR="00F80F4A" w:rsidRPr="008C0FE2">
        <w:rPr>
          <w:rFonts w:ascii="Arial" w:hAnsi="Arial" w:cs="Arial"/>
          <w:sz w:val="24"/>
          <w:szCs w:val="24"/>
        </w:rPr>
        <w:t xml:space="preserve"> </w:t>
      </w:r>
      <w:r w:rsidR="00F80F4A" w:rsidRPr="008C0FE2">
        <w:rPr>
          <w:rFonts w:ascii="Arial" w:hAnsi="Arial" w:cs="Arial"/>
          <w:i/>
          <w:iCs/>
          <w:sz w:val="24"/>
          <w:szCs w:val="24"/>
        </w:rPr>
        <w:t>Communication.</w:t>
      </w:r>
      <w:r w:rsidR="00F80F4A" w:rsidRPr="008C0FE2">
        <w:rPr>
          <w:rFonts w:ascii="Arial" w:hAnsi="Arial" w:cs="Arial"/>
          <w:sz w:val="24"/>
          <w:szCs w:val="24"/>
        </w:rPr>
        <w:t xml:space="preserve"> Available at: - </w:t>
      </w:r>
      <w:hyperlink r:id="rId33" w:history="1">
        <w:r w:rsidR="00ED76EA" w:rsidRPr="008C0FE2">
          <w:rPr>
            <w:rStyle w:val="Hyperlink"/>
            <w:rFonts w:ascii="Arial" w:hAnsi="Arial" w:cs="Arial"/>
            <w:sz w:val="24"/>
            <w:szCs w:val="24"/>
          </w:rPr>
          <w:t>https://www.oxfordlearnersdictionaries.com/definition/english/communication</w:t>
        </w:r>
      </w:hyperlink>
      <w:r w:rsidR="00ED76EA" w:rsidRPr="008C0FE2">
        <w:rPr>
          <w:rFonts w:ascii="Arial" w:hAnsi="Arial" w:cs="Arial"/>
          <w:sz w:val="24"/>
          <w:szCs w:val="24"/>
        </w:rPr>
        <w:t xml:space="preserve"> </w:t>
      </w:r>
      <w:r w:rsidR="00FF523A" w:rsidRPr="008C0FE2">
        <w:rPr>
          <w:rFonts w:ascii="Arial" w:hAnsi="Arial" w:cs="Arial"/>
          <w:sz w:val="24"/>
          <w:szCs w:val="24"/>
        </w:rPr>
        <w:t>(Accessed 19 November 2022).</w:t>
      </w:r>
    </w:p>
    <w:p w14:paraId="7BAB666B" w14:textId="678DD836" w:rsidR="00E2727C" w:rsidRPr="008C0FE2" w:rsidRDefault="00E2727C" w:rsidP="00F03FCC">
      <w:pPr>
        <w:shd w:val="clear" w:color="auto" w:fill="C5E0B3" w:themeFill="accent6" w:themeFillTint="66"/>
        <w:rPr>
          <w:rFonts w:ascii="Arial" w:hAnsi="Arial" w:cs="Arial"/>
          <w:sz w:val="24"/>
          <w:szCs w:val="24"/>
        </w:rPr>
      </w:pPr>
      <w:r w:rsidRPr="008C0FE2">
        <w:rPr>
          <w:rFonts w:ascii="Arial" w:hAnsi="Arial" w:cs="Arial"/>
          <w:sz w:val="24"/>
          <w:szCs w:val="24"/>
        </w:rPr>
        <w:t>PACEY</w:t>
      </w:r>
      <w:r w:rsidR="00AD5AD4" w:rsidRPr="008C0FE2">
        <w:rPr>
          <w:rFonts w:ascii="Arial" w:hAnsi="Arial" w:cs="Arial"/>
          <w:sz w:val="24"/>
          <w:szCs w:val="24"/>
        </w:rPr>
        <w:t xml:space="preserve"> (2016) </w:t>
      </w:r>
      <w:r w:rsidR="00AD5AD4" w:rsidRPr="008C0FE2">
        <w:rPr>
          <w:rFonts w:ascii="Arial" w:hAnsi="Arial" w:cs="Arial"/>
          <w:i/>
          <w:iCs/>
          <w:sz w:val="24"/>
          <w:szCs w:val="24"/>
        </w:rPr>
        <w:t>Transitions and Settling in.</w:t>
      </w:r>
      <w:r w:rsidR="00F11CB5" w:rsidRPr="008C0FE2">
        <w:rPr>
          <w:rFonts w:ascii="Arial" w:hAnsi="Arial" w:cs="Arial"/>
          <w:sz w:val="24"/>
          <w:szCs w:val="24"/>
        </w:rPr>
        <w:t xml:space="preserve"> Available at: - </w:t>
      </w:r>
      <w:hyperlink r:id="rId34" w:history="1">
        <w:r w:rsidR="00CD59D5" w:rsidRPr="008C0FE2">
          <w:rPr>
            <w:rStyle w:val="Hyperlink"/>
            <w:rFonts w:ascii="Arial" w:hAnsi="Arial" w:cs="Arial"/>
            <w:sz w:val="24"/>
            <w:szCs w:val="24"/>
          </w:rPr>
          <w:t>https://www.pacey.org.uk/Pacey/media/website-files/PACEY%20member%20practice%20guides%20(PDFs)/PG10-transitions-and-settling-in-pdf</w:t>
        </w:r>
      </w:hyperlink>
      <w:r w:rsidR="00CD59D5" w:rsidRPr="008C0FE2">
        <w:rPr>
          <w:rFonts w:ascii="Arial" w:hAnsi="Arial" w:cs="Arial"/>
          <w:sz w:val="24"/>
          <w:szCs w:val="24"/>
        </w:rPr>
        <w:t xml:space="preserve"> </w:t>
      </w:r>
      <w:r w:rsidR="00E328FF" w:rsidRPr="008C0FE2">
        <w:rPr>
          <w:rFonts w:ascii="Arial" w:hAnsi="Arial" w:cs="Arial"/>
          <w:sz w:val="24"/>
          <w:szCs w:val="24"/>
        </w:rPr>
        <w:t>(Accessed 26 November 2022).</w:t>
      </w:r>
    </w:p>
    <w:p w14:paraId="6FE0229E" w14:textId="0899B677" w:rsidR="007A3D41" w:rsidRPr="008C0FE2" w:rsidRDefault="007A3D41" w:rsidP="00F03FCC">
      <w:pPr>
        <w:shd w:val="clear" w:color="auto" w:fill="C5E0B3" w:themeFill="accent6" w:themeFillTint="66"/>
        <w:rPr>
          <w:rFonts w:ascii="Arial" w:hAnsi="Arial" w:cs="Arial"/>
          <w:sz w:val="24"/>
          <w:szCs w:val="24"/>
        </w:rPr>
      </w:pPr>
      <w:r w:rsidRPr="008C0FE2">
        <w:rPr>
          <w:rFonts w:ascii="Arial" w:hAnsi="Arial" w:cs="Arial"/>
          <w:sz w:val="24"/>
          <w:szCs w:val="24"/>
        </w:rPr>
        <w:t xml:space="preserve">Pound, L. (2005) </w:t>
      </w:r>
      <w:r w:rsidRPr="008C0FE2">
        <w:rPr>
          <w:rFonts w:ascii="Arial" w:hAnsi="Arial" w:cs="Arial"/>
          <w:i/>
          <w:iCs/>
          <w:sz w:val="24"/>
          <w:szCs w:val="24"/>
        </w:rPr>
        <w:t>How children learn from Montessori to Vygotsky</w:t>
      </w:r>
      <w:r w:rsidR="00EE0111" w:rsidRPr="008C0FE2">
        <w:rPr>
          <w:rFonts w:ascii="Arial" w:hAnsi="Arial" w:cs="Arial"/>
          <w:i/>
          <w:iCs/>
          <w:sz w:val="24"/>
          <w:szCs w:val="24"/>
        </w:rPr>
        <w:t xml:space="preserve">. Educational theories and approaches made easy. </w:t>
      </w:r>
      <w:r w:rsidR="00EE0111" w:rsidRPr="008C0FE2">
        <w:rPr>
          <w:rFonts w:ascii="Arial" w:hAnsi="Arial" w:cs="Arial"/>
          <w:sz w:val="24"/>
          <w:szCs w:val="24"/>
        </w:rPr>
        <w:t>London: Practical Pre-School</w:t>
      </w:r>
      <w:r w:rsidR="00FF7E04" w:rsidRPr="008C0FE2">
        <w:rPr>
          <w:rFonts w:ascii="Arial" w:hAnsi="Arial" w:cs="Arial"/>
          <w:sz w:val="24"/>
          <w:szCs w:val="24"/>
        </w:rPr>
        <w:t xml:space="preserve"> Books</w:t>
      </w:r>
    </w:p>
    <w:p w14:paraId="0BF9A656" w14:textId="5D00254E" w:rsidR="003510A8" w:rsidRPr="008C0FE2" w:rsidRDefault="003510A8" w:rsidP="00F03FCC">
      <w:pPr>
        <w:shd w:val="clear" w:color="auto" w:fill="C5E0B3" w:themeFill="accent6" w:themeFillTint="66"/>
        <w:rPr>
          <w:rFonts w:ascii="Arial" w:hAnsi="Arial" w:cs="Arial"/>
          <w:sz w:val="24"/>
          <w:szCs w:val="24"/>
        </w:rPr>
      </w:pPr>
      <w:r w:rsidRPr="008C0FE2">
        <w:rPr>
          <w:rFonts w:ascii="Arial" w:hAnsi="Arial" w:cs="Arial"/>
          <w:sz w:val="24"/>
          <w:szCs w:val="24"/>
        </w:rPr>
        <w:t xml:space="preserve">Queensland Government (2021) </w:t>
      </w:r>
      <w:r w:rsidRPr="008C0FE2">
        <w:rPr>
          <w:rFonts w:ascii="Arial" w:hAnsi="Arial" w:cs="Arial"/>
          <w:i/>
          <w:iCs/>
          <w:sz w:val="24"/>
          <w:szCs w:val="24"/>
        </w:rPr>
        <w:t xml:space="preserve">Transitions in the Early Years. </w:t>
      </w:r>
      <w:r w:rsidRPr="008C0FE2">
        <w:rPr>
          <w:rFonts w:ascii="Arial" w:hAnsi="Arial" w:cs="Arial"/>
          <w:sz w:val="24"/>
          <w:szCs w:val="24"/>
        </w:rPr>
        <w:t xml:space="preserve">Available at: </w:t>
      </w:r>
      <w:r w:rsidR="00B122CD">
        <w:rPr>
          <w:rFonts w:ascii="Arial" w:hAnsi="Arial" w:cs="Arial"/>
          <w:sz w:val="24"/>
          <w:szCs w:val="24"/>
        </w:rPr>
        <w:t>-</w:t>
      </w:r>
      <w:hyperlink r:id="rId35" w:history="1">
        <w:r w:rsidR="00B122CD" w:rsidRPr="00064F33">
          <w:rPr>
            <w:rStyle w:val="Hyperlink"/>
            <w:rFonts w:ascii="Arial" w:hAnsi="Arial" w:cs="Arial"/>
            <w:sz w:val="24"/>
            <w:szCs w:val="24"/>
          </w:rPr>
          <w:t>https://earlychildhood.qld.gov.au/early-years/transitions</w:t>
        </w:r>
      </w:hyperlink>
      <w:r w:rsidRPr="008C0FE2">
        <w:rPr>
          <w:rFonts w:ascii="Arial" w:hAnsi="Arial" w:cs="Arial"/>
          <w:sz w:val="24"/>
          <w:szCs w:val="24"/>
        </w:rPr>
        <w:t xml:space="preserve">  (Accessed 9 November</w:t>
      </w:r>
      <w:r w:rsidR="00C445A1">
        <w:rPr>
          <w:rFonts w:ascii="Arial" w:hAnsi="Arial" w:cs="Arial"/>
          <w:sz w:val="24"/>
          <w:szCs w:val="24"/>
        </w:rPr>
        <w:t xml:space="preserve"> </w:t>
      </w:r>
      <w:r w:rsidRPr="008C0FE2">
        <w:rPr>
          <w:rFonts w:ascii="Arial" w:hAnsi="Arial" w:cs="Arial"/>
          <w:sz w:val="24"/>
          <w:szCs w:val="24"/>
        </w:rPr>
        <w:t>2022).</w:t>
      </w:r>
    </w:p>
    <w:p w14:paraId="7503CEF4" w14:textId="24CC29F9" w:rsidR="00725762" w:rsidRPr="008C0FE2" w:rsidRDefault="00725762" w:rsidP="00F03FCC">
      <w:pPr>
        <w:shd w:val="clear" w:color="auto" w:fill="C5E0B3" w:themeFill="accent6" w:themeFillTint="66"/>
        <w:rPr>
          <w:rFonts w:ascii="Arial" w:hAnsi="Arial" w:cs="Arial"/>
          <w:sz w:val="24"/>
          <w:szCs w:val="24"/>
        </w:rPr>
      </w:pPr>
      <w:r w:rsidRPr="008C0FE2">
        <w:rPr>
          <w:rFonts w:ascii="Arial" w:hAnsi="Arial" w:cs="Arial"/>
          <w:sz w:val="24"/>
          <w:szCs w:val="24"/>
        </w:rPr>
        <w:t>Ricciar</w:t>
      </w:r>
      <w:r w:rsidR="00832CD5" w:rsidRPr="008C0FE2">
        <w:rPr>
          <w:rFonts w:ascii="Arial" w:hAnsi="Arial" w:cs="Arial"/>
          <w:sz w:val="24"/>
          <w:szCs w:val="24"/>
        </w:rPr>
        <w:t>di, A. (</w:t>
      </w:r>
      <w:r w:rsidR="0076486C" w:rsidRPr="008C0FE2">
        <w:rPr>
          <w:rFonts w:ascii="Arial" w:hAnsi="Arial" w:cs="Arial"/>
          <w:sz w:val="24"/>
          <w:szCs w:val="24"/>
        </w:rPr>
        <w:t>2012)</w:t>
      </w:r>
      <w:r w:rsidR="00E65A47" w:rsidRPr="008C0FE2">
        <w:rPr>
          <w:rFonts w:ascii="Arial" w:hAnsi="Arial" w:cs="Arial"/>
          <w:sz w:val="24"/>
          <w:szCs w:val="24"/>
        </w:rPr>
        <w:t xml:space="preserve"> </w:t>
      </w:r>
      <w:r w:rsidR="00217AED" w:rsidRPr="008C0FE2">
        <w:rPr>
          <w:rFonts w:ascii="Arial" w:hAnsi="Arial" w:cs="Arial"/>
          <w:sz w:val="24"/>
          <w:szCs w:val="24"/>
        </w:rPr>
        <w:t>‘</w:t>
      </w:r>
      <w:r w:rsidR="00E65A47" w:rsidRPr="008C0FE2">
        <w:rPr>
          <w:rFonts w:ascii="Arial" w:hAnsi="Arial" w:cs="Arial"/>
          <w:sz w:val="24"/>
          <w:szCs w:val="24"/>
        </w:rPr>
        <w:t>Starting at Pre-School</w:t>
      </w:r>
      <w:r w:rsidR="00217AED" w:rsidRPr="008C0FE2">
        <w:rPr>
          <w:rFonts w:ascii="Arial" w:hAnsi="Arial" w:cs="Arial"/>
          <w:sz w:val="24"/>
          <w:szCs w:val="24"/>
        </w:rPr>
        <w:t xml:space="preserve">’, in Trodd, L. </w:t>
      </w:r>
      <w:r w:rsidR="00217AED" w:rsidRPr="008C0FE2">
        <w:rPr>
          <w:rFonts w:ascii="Arial" w:hAnsi="Arial" w:cs="Arial"/>
          <w:i/>
          <w:iCs/>
          <w:sz w:val="24"/>
          <w:szCs w:val="24"/>
        </w:rPr>
        <w:t xml:space="preserve">Transitions </w:t>
      </w:r>
      <w:r w:rsidR="00B717A7" w:rsidRPr="008C0FE2">
        <w:rPr>
          <w:rFonts w:ascii="Arial" w:hAnsi="Arial" w:cs="Arial"/>
          <w:i/>
          <w:iCs/>
          <w:sz w:val="24"/>
          <w:szCs w:val="24"/>
        </w:rPr>
        <w:t>in the Early Years working with children and families.</w:t>
      </w:r>
      <w:r w:rsidR="00B717A7" w:rsidRPr="008C0FE2">
        <w:rPr>
          <w:rFonts w:ascii="Arial" w:hAnsi="Arial" w:cs="Arial"/>
          <w:sz w:val="24"/>
          <w:szCs w:val="24"/>
        </w:rPr>
        <w:t xml:space="preserve"> London: Sage Publications Ltd</w:t>
      </w:r>
    </w:p>
    <w:p w14:paraId="34B80E16" w14:textId="2DDA1D66" w:rsidR="00F03FCC" w:rsidRPr="00C95052" w:rsidRDefault="00231047" w:rsidP="00F03FCC">
      <w:pPr>
        <w:shd w:val="clear" w:color="auto" w:fill="C5E0B3" w:themeFill="accent6" w:themeFillTint="66"/>
        <w:rPr>
          <w:rFonts w:ascii="Arial" w:hAnsi="Arial" w:cs="Arial"/>
          <w:sz w:val="24"/>
          <w:szCs w:val="24"/>
          <w:shd w:val="clear" w:color="auto" w:fill="FFFFFF"/>
        </w:rPr>
      </w:pPr>
      <w:r w:rsidRPr="008C0FE2">
        <w:rPr>
          <w:rFonts w:ascii="Arial" w:hAnsi="Arial" w:cs="Arial"/>
          <w:sz w:val="24"/>
          <w:szCs w:val="24"/>
        </w:rPr>
        <w:t>Simply P</w:t>
      </w:r>
      <w:r w:rsidR="005466B3" w:rsidRPr="008C0FE2">
        <w:rPr>
          <w:rFonts w:ascii="Arial" w:hAnsi="Arial" w:cs="Arial"/>
          <w:sz w:val="24"/>
          <w:szCs w:val="24"/>
        </w:rPr>
        <w:t xml:space="preserve">sychology (2020) [Image] </w:t>
      </w:r>
      <w:r w:rsidR="00682273" w:rsidRPr="008C0FE2">
        <w:rPr>
          <w:rFonts w:ascii="Arial" w:hAnsi="Arial" w:cs="Arial"/>
          <w:i/>
          <w:iCs/>
          <w:sz w:val="24"/>
          <w:szCs w:val="24"/>
        </w:rPr>
        <w:t>Bronfenbrenner’s ecological systems theory.</w:t>
      </w:r>
      <w:r w:rsidR="00682273" w:rsidRPr="008C0FE2">
        <w:rPr>
          <w:rFonts w:ascii="Arial" w:hAnsi="Arial" w:cs="Arial"/>
          <w:sz w:val="24"/>
          <w:szCs w:val="24"/>
        </w:rPr>
        <w:t xml:space="preserve"> Available </w:t>
      </w:r>
      <w:r w:rsidR="00BD1452" w:rsidRPr="008C0FE2">
        <w:rPr>
          <w:rFonts w:ascii="Arial" w:hAnsi="Arial" w:cs="Arial"/>
          <w:sz w:val="24"/>
          <w:szCs w:val="24"/>
        </w:rPr>
        <w:t>at:</w:t>
      </w:r>
      <w:r w:rsidR="00BD1452">
        <w:rPr>
          <w:rFonts w:ascii="Arial" w:hAnsi="Arial" w:cs="Arial"/>
          <w:sz w:val="24"/>
          <w:szCs w:val="24"/>
        </w:rPr>
        <w:t xml:space="preserve"> -</w:t>
      </w:r>
      <w:r w:rsidR="00682273" w:rsidRPr="008C0FE2">
        <w:rPr>
          <w:rFonts w:ascii="Arial" w:hAnsi="Arial" w:cs="Arial"/>
          <w:sz w:val="24"/>
          <w:szCs w:val="24"/>
        </w:rPr>
        <w:t xml:space="preserve"> </w:t>
      </w:r>
      <w:hyperlink r:id="rId36" w:history="1">
        <w:r w:rsidR="00B85F90" w:rsidRPr="00064F33">
          <w:rPr>
            <w:rStyle w:val="Hyperlink"/>
            <w:rFonts w:ascii="Arial" w:hAnsi="Arial" w:cs="Arial"/>
            <w:sz w:val="24"/>
            <w:szCs w:val="24"/>
          </w:rPr>
          <w:t>https://www.simplypsychology.org/Bronfenbrenner.html</w:t>
        </w:r>
      </w:hyperlink>
      <w:r w:rsidR="00B85F90">
        <w:rPr>
          <w:rFonts w:ascii="Arial" w:hAnsi="Arial" w:cs="Arial"/>
          <w:sz w:val="24"/>
          <w:szCs w:val="24"/>
        </w:rPr>
        <w:t xml:space="preserve"> (Accessed 12 November 2022).</w:t>
      </w:r>
    </w:p>
    <w:p w14:paraId="0E1CE72C" w14:textId="0633EA38" w:rsidR="00CA613D" w:rsidRPr="00836098" w:rsidRDefault="00CA613D" w:rsidP="00F03FCC">
      <w:pPr>
        <w:shd w:val="clear" w:color="auto" w:fill="C5E0B3" w:themeFill="accent6" w:themeFillTint="66"/>
        <w:rPr>
          <w:rFonts w:ascii="Arial" w:hAnsi="Arial" w:cs="Arial"/>
          <w:sz w:val="24"/>
          <w:szCs w:val="24"/>
        </w:rPr>
      </w:pPr>
      <w:r>
        <w:rPr>
          <w:rFonts w:ascii="Arial" w:hAnsi="Arial" w:cs="Arial"/>
          <w:sz w:val="24"/>
          <w:szCs w:val="24"/>
        </w:rPr>
        <w:t xml:space="preserve">Simply </w:t>
      </w:r>
      <w:r w:rsidR="00B85F90">
        <w:rPr>
          <w:rFonts w:ascii="Arial" w:hAnsi="Arial" w:cs="Arial"/>
          <w:sz w:val="24"/>
          <w:szCs w:val="24"/>
        </w:rPr>
        <w:t xml:space="preserve">Psychology (2022) [Image] </w:t>
      </w:r>
      <w:r w:rsidR="00B85F90">
        <w:rPr>
          <w:rFonts w:ascii="Arial" w:hAnsi="Arial" w:cs="Arial"/>
          <w:i/>
          <w:iCs/>
          <w:sz w:val="24"/>
          <w:szCs w:val="24"/>
        </w:rPr>
        <w:t>Ma</w:t>
      </w:r>
      <w:r w:rsidR="00836098">
        <w:rPr>
          <w:rFonts w:ascii="Arial" w:hAnsi="Arial" w:cs="Arial"/>
          <w:i/>
          <w:iCs/>
          <w:sz w:val="24"/>
          <w:szCs w:val="24"/>
        </w:rPr>
        <w:t>slow Hierarchy of Needs.</w:t>
      </w:r>
      <w:r w:rsidR="00836098">
        <w:rPr>
          <w:rFonts w:ascii="Arial" w:hAnsi="Arial" w:cs="Arial"/>
          <w:sz w:val="24"/>
          <w:szCs w:val="24"/>
        </w:rPr>
        <w:t xml:space="preserve"> Available at: </w:t>
      </w:r>
      <w:r w:rsidR="00B122CD">
        <w:rPr>
          <w:rFonts w:ascii="Arial" w:hAnsi="Arial" w:cs="Arial"/>
          <w:sz w:val="24"/>
          <w:szCs w:val="24"/>
        </w:rPr>
        <w:t>-</w:t>
      </w:r>
      <w:hyperlink r:id="rId37" w:history="1">
        <w:r w:rsidR="00B122CD" w:rsidRPr="00064F33">
          <w:rPr>
            <w:rStyle w:val="Hyperlink"/>
            <w:rFonts w:ascii="Arial" w:hAnsi="Arial" w:cs="Arial"/>
            <w:sz w:val="24"/>
            <w:szCs w:val="24"/>
          </w:rPr>
          <w:t>https://www.simplypsychology.org/maslow.html</w:t>
        </w:r>
      </w:hyperlink>
      <w:r w:rsidR="00C12515">
        <w:rPr>
          <w:rFonts w:ascii="Arial" w:hAnsi="Arial" w:cs="Arial"/>
          <w:sz w:val="24"/>
          <w:szCs w:val="24"/>
        </w:rPr>
        <w:t xml:space="preserve"> (Accessed 19 November 2022).</w:t>
      </w:r>
    </w:p>
    <w:p w14:paraId="527D01B4" w14:textId="18E09937" w:rsidR="00C95052" w:rsidRPr="00C95052" w:rsidRDefault="00C95052" w:rsidP="00F03FCC">
      <w:pPr>
        <w:shd w:val="clear" w:color="auto" w:fill="C5E0B3" w:themeFill="accent6" w:themeFillTint="66"/>
        <w:rPr>
          <w:rFonts w:ascii="Arial" w:hAnsi="Arial" w:cs="Arial"/>
          <w:sz w:val="24"/>
          <w:szCs w:val="24"/>
        </w:rPr>
      </w:pPr>
      <w:r>
        <w:rPr>
          <w:rFonts w:ascii="Arial" w:hAnsi="Arial" w:cs="Arial"/>
          <w:sz w:val="24"/>
          <w:szCs w:val="24"/>
        </w:rPr>
        <w:t xml:space="preserve">Shutterstock (no date) [Image] </w:t>
      </w:r>
      <w:r>
        <w:rPr>
          <w:rFonts w:ascii="Arial" w:hAnsi="Arial" w:cs="Arial"/>
          <w:i/>
          <w:iCs/>
          <w:sz w:val="24"/>
          <w:szCs w:val="24"/>
        </w:rPr>
        <w:t>Staff meeting.</w:t>
      </w:r>
      <w:r>
        <w:rPr>
          <w:rFonts w:ascii="Arial" w:hAnsi="Arial" w:cs="Arial"/>
          <w:sz w:val="24"/>
          <w:szCs w:val="24"/>
        </w:rPr>
        <w:t xml:space="preserve"> Available at: </w:t>
      </w:r>
      <w:r w:rsidR="00B122CD">
        <w:rPr>
          <w:rFonts w:ascii="Arial" w:hAnsi="Arial" w:cs="Arial"/>
          <w:sz w:val="24"/>
          <w:szCs w:val="24"/>
        </w:rPr>
        <w:t>-</w:t>
      </w:r>
      <w:hyperlink r:id="rId38" w:history="1">
        <w:r w:rsidR="00B122CD" w:rsidRPr="00064F33">
          <w:rPr>
            <w:rStyle w:val="Hyperlink"/>
            <w:rFonts w:ascii="Arial" w:hAnsi="Arial" w:cs="Arial"/>
            <w:sz w:val="24"/>
            <w:szCs w:val="24"/>
          </w:rPr>
          <w:t>https://www.shutterstock.com/search/staff-meeting</w:t>
        </w:r>
      </w:hyperlink>
      <w:r w:rsidR="00CA613D">
        <w:rPr>
          <w:rFonts w:ascii="Arial" w:hAnsi="Arial" w:cs="Arial"/>
          <w:sz w:val="24"/>
          <w:szCs w:val="24"/>
        </w:rPr>
        <w:t xml:space="preserve"> (Accessed 30 November 2022).</w:t>
      </w:r>
    </w:p>
    <w:p w14:paraId="677E28B7" w14:textId="352D1388" w:rsidR="00FA6B8B" w:rsidRPr="008C0FE2" w:rsidRDefault="003510A8" w:rsidP="00F03FCC">
      <w:pPr>
        <w:shd w:val="clear" w:color="auto" w:fill="C5E0B3" w:themeFill="accent6" w:themeFillTint="66"/>
        <w:rPr>
          <w:rFonts w:ascii="Arial" w:hAnsi="Arial" w:cs="Arial"/>
          <w:sz w:val="24"/>
          <w:szCs w:val="24"/>
        </w:rPr>
      </w:pPr>
      <w:r w:rsidRPr="008C0FE2">
        <w:rPr>
          <w:rFonts w:ascii="Arial" w:hAnsi="Arial" w:cs="Arial"/>
          <w:sz w:val="24"/>
          <w:szCs w:val="24"/>
        </w:rPr>
        <w:t>UNICEF</w:t>
      </w:r>
      <w:r w:rsidR="00CA08EA" w:rsidRPr="008C0FE2">
        <w:rPr>
          <w:rFonts w:ascii="Arial" w:hAnsi="Arial" w:cs="Arial"/>
          <w:sz w:val="24"/>
          <w:szCs w:val="24"/>
        </w:rPr>
        <w:t xml:space="preserve"> (</w:t>
      </w:r>
      <w:r w:rsidR="00612214" w:rsidRPr="008C0FE2">
        <w:rPr>
          <w:rFonts w:ascii="Arial" w:hAnsi="Arial" w:cs="Arial"/>
          <w:sz w:val="24"/>
          <w:szCs w:val="24"/>
        </w:rPr>
        <w:t xml:space="preserve">no date) </w:t>
      </w:r>
      <w:r w:rsidR="00612214" w:rsidRPr="008C0FE2">
        <w:rPr>
          <w:rFonts w:ascii="Arial" w:hAnsi="Arial" w:cs="Arial"/>
          <w:i/>
          <w:iCs/>
          <w:sz w:val="24"/>
          <w:szCs w:val="24"/>
        </w:rPr>
        <w:t>UN</w:t>
      </w:r>
      <w:r w:rsidR="003F2256" w:rsidRPr="008C0FE2">
        <w:rPr>
          <w:rFonts w:ascii="Arial" w:hAnsi="Arial" w:cs="Arial"/>
          <w:i/>
          <w:iCs/>
          <w:sz w:val="24"/>
          <w:szCs w:val="24"/>
        </w:rPr>
        <w:t xml:space="preserve"> Rights of the Child.</w:t>
      </w:r>
      <w:r w:rsidR="003F2256" w:rsidRPr="008C0FE2">
        <w:rPr>
          <w:rFonts w:ascii="Arial" w:hAnsi="Arial" w:cs="Arial"/>
          <w:sz w:val="24"/>
          <w:szCs w:val="24"/>
        </w:rPr>
        <w:t xml:space="preserve"> Available </w:t>
      </w:r>
      <w:r w:rsidR="00BD1452" w:rsidRPr="008C0FE2">
        <w:rPr>
          <w:rFonts w:ascii="Arial" w:hAnsi="Arial" w:cs="Arial"/>
          <w:sz w:val="24"/>
          <w:szCs w:val="24"/>
        </w:rPr>
        <w:t>at: -</w:t>
      </w:r>
      <w:r w:rsidR="003F2256" w:rsidRPr="008C0FE2">
        <w:rPr>
          <w:rFonts w:ascii="Arial" w:hAnsi="Arial" w:cs="Arial"/>
          <w:sz w:val="24"/>
          <w:szCs w:val="24"/>
        </w:rPr>
        <w:t xml:space="preserve"> </w:t>
      </w:r>
      <w:hyperlink r:id="rId39" w:history="1">
        <w:r w:rsidR="00A44EAC" w:rsidRPr="008C0FE2">
          <w:rPr>
            <w:rStyle w:val="Hyperlink"/>
            <w:rFonts w:ascii="Arial" w:hAnsi="Arial" w:cs="Arial"/>
            <w:sz w:val="24"/>
            <w:szCs w:val="24"/>
          </w:rPr>
          <w:t>https://www.unicef.org.uk/wp-content/uploads/2019/10/UNCRC_summary-1_1.pdf</w:t>
        </w:r>
      </w:hyperlink>
      <w:r w:rsidR="00A44EAC" w:rsidRPr="008C0FE2">
        <w:rPr>
          <w:rFonts w:ascii="Arial" w:hAnsi="Arial" w:cs="Arial"/>
          <w:sz w:val="24"/>
          <w:szCs w:val="24"/>
        </w:rPr>
        <w:t xml:space="preserve"> </w:t>
      </w:r>
    </w:p>
    <w:p w14:paraId="2C8632E6" w14:textId="404FC0C8" w:rsidR="00072E72" w:rsidRPr="008C0FE2" w:rsidRDefault="0046002B" w:rsidP="00F03FCC">
      <w:pPr>
        <w:shd w:val="clear" w:color="auto" w:fill="C5E0B3" w:themeFill="accent6" w:themeFillTint="66"/>
        <w:rPr>
          <w:rFonts w:ascii="Arial" w:hAnsi="Arial" w:cs="Arial"/>
          <w:sz w:val="24"/>
          <w:szCs w:val="24"/>
        </w:rPr>
      </w:pPr>
      <w:r w:rsidRPr="008C0FE2">
        <w:rPr>
          <w:rFonts w:ascii="Arial" w:hAnsi="Arial" w:cs="Arial"/>
          <w:sz w:val="24"/>
          <w:szCs w:val="24"/>
        </w:rPr>
        <w:lastRenderedPageBreak/>
        <w:t xml:space="preserve">Village Nursery (2016) [Image] </w:t>
      </w:r>
      <w:r w:rsidR="002F3AAD" w:rsidRPr="008C0FE2">
        <w:rPr>
          <w:rFonts w:ascii="Arial" w:hAnsi="Arial" w:cs="Arial"/>
          <w:i/>
          <w:iCs/>
          <w:sz w:val="24"/>
          <w:szCs w:val="24"/>
        </w:rPr>
        <w:t>Village Nursery Home Visits.</w:t>
      </w:r>
      <w:r w:rsidR="002F3AAD" w:rsidRPr="008C0FE2">
        <w:rPr>
          <w:rFonts w:ascii="Arial" w:hAnsi="Arial" w:cs="Arial"/>
          <w:sz w:val="24"/>
          <w:szCs w:val="24"/>
        </w:rPr>
        <w:t xml:space="preserve"> Available at: - </w:t>
      </w:r>
      <w:hyperlink r:id="rId40" w:history="1">
        <w:r w:rsidR="003A665D" w:rsidRPr="008C0FE2">
          <w:rPr>
            <w:rStyle w:val="Hyperlink"/>
            <w:rFonts w:ascii="Arial" w:hAnsi="Arial" w:cs="Arial"/>
            <w:sz w:val="24"/>
            <w:szCs w:val="24"/>
          </w:rPr>
          <w:t>https://village-nursery.co.uk/2016/10/13/homevisits/</w:t>
        </w:r>
      </w:hyperlink>
      <w:r w:rsidR="003A665D" w:rsidRPr="008C0FE2">
        <w:rPr>
          <w:rFonts w:ascii="Arial" w:hAnsi="Arial" w:cs="Arial"/>
          <w:sz w:val="24"/>
          <w:szCs w:val="24"/>
        </w:rPr>
        <w:t xml:space="preserve"> </w:t>
      </w:r>
      <w:r w:rsidR="009D1CF7" w:rsidRPr="008C0FE2">
        <w:rPr>
          <w:rFonts w:ascii="Arial" w:hAnsi="Arial" w:cs="Arial"/>
          <w:sz w:val="24"/>
          <w:szCs w:val="24"/>
        </w:rPr>
        <w:t xml:space="preserve"> (Accessed 26 November 2022).</w:t>
      </w:r>
    </w:p>
    <w:p w14:paraId="570CC9B3" w14:textId="1B062412" w:rsidR="00072E72" w:rsidRPr="008C0FE2" w:rsidRDefault="00072E72" w:rsidP="00F03FCC">
      <w:pPr>
        <w:shd w:val="clear" w:color="auto" w:fill="C5E0B3" w:themeFill="accent6" w:themeFillTint="66"/>
        <w:rPr>
          <w:rFonts w:ascii="Arial" w:hAnsi="Arial" w:cs="Arial"/>
          <w:sz w:val="24"/>
          <w:szCs w:val="24"/>
        </w:rPr>
      </w:pPr>
      <w:r w:rsidRPr="008C0FE2">
        <w:rPr>
          <w:rFonts w:ascii="Arial" w:hAnsi="Arial" w:cs="Arial"/>
          <w:sz w:val="24"/>
          <w:szCs w:val="24"/>
        </w:rPr>
        <w:t>Welsh Government (2006)</w:t>
      </w:r>
      <w:r w:rsidR="0018119E" w:rsidRPr="008C0FE2">
        <w:rPr>
          <w:rFonts w:ascii="Arial" w:hAnsi="Arial" w:cs="Arial"/>
          <w:sz w:val="24"/>
          <w:szCs w:val="24"/>
        </w:rPr>
        <w:t xml:space="preserve"> </w:t>
      </w:r>
      <w:r w:rsidR="0018119E" w:rsidRPr="008C0FE2">
        <w:rPr>
          <w:rFonts w:ascii="Arial" w:hAnsi="Arial" w:cs="Arial"/>
          <w:i/>
          <w:iCs/>
          <w:sz w:val="24"/>
          <w:szCs w:val="24"/>
        </w:rPr>
        <w:t>National Minimum Standards</w:t>
      </w:r>
      <w:r w:rsidR="008A1619" w:rsidRPr="008C0FE2">
        <w:rPr>
          <w:rFonts w:ascii="Arial" w:hAnsi="Arial" w:cs="Arial"/>
          <w:i/>
          <w:iCs/>
          <w:sz w:val="24"/>
          <w:szCs w:val="24"/>
        </w:rPr>
        <w:t xml:space="preserve"> for regulated childcare for children up to the age of 12 years.</w:t>
      </w:r>
      <w:r w:rsidR="008A1619" w:rsidRPr="008C0FE2">
        <w:rPr>
          <w:rFonts w:ascii="Arial" w:hAnsi="Arial" w:cs="Arial"/>
          <w:sz w:val="24"/>
          <w:szCs w:val="24"/>
        </w:rPr>
        <w:t xml:space="preserve"> Available at:- </w:t>
      </w:r>
      <w:hyperlink r:id="rId41" w:history="1">
        <w:r w:rsidR="00CC5476" w:rsidRPr="004C2DFB">
          <w:rPr>
            <w:rStyle w:val="Hyperlink"/>
            <w:rFonts w:ascii="Arial" w:hAnsi="Arial" w:cs="Arial"/>
            <w:sz w:val="24"/>
            <w:szCs w:val="24"/>
          </w:rPr>
          <w:t>https://gov.wales/national-minimum-standards-nms-and-guidance-regulated-childcare</w:t>
        </w:r>
      </w:hyperlink>
      <w:r w:rsidR="00642C7E" w:rsidRPr="008C0FE2">
        <w:rPr>
          <w:rFonts w:ascii="Arial" w:hAnsi="Arial" w:cs="Arial"/>
          <w:sz w:val="24"/>
          <w:szCs w:val="24"/>
        </w:rPr>
        <w:t xml:space="preserve"> </w:t>
      </w:r>
      <w:r w:rsidR="00A17F5E" w:rsidRPr="008C0FE2">
        <w:rPr>
          <w:rFonts w:ascii="Arial" w:hAnsi="Arial" w:cs="Arial"/>
          <w:sz w:val="24"/>
          <w:szCs w:val="24"/>
        </w:rPr>
        <w:t xml:space="preserve"> (Accessed 22 November 2022).</w:t>
      </w:r>
    </w:p>
    <w:p w14:paraId="499B60F9" w14:textId="17435229" w:rsidR="00303AEE" w:rsidRPr="008C0FE2" w:rsidRDefault="00303AEE" w:rsidP="00F03FCC">
      <w:pPr>
        <w:shd w:val="clear" w:color="auto" w:fill="C5E0B3" w:themeFill="accent6" w:themeFillTint="66"/>
        <w:rPr>
          <w:rFonts w:ascii="Arial" w:hAnsi="Arial" w:cs="Arial"/>
          <w:sz w:val="24"/>
          <w:szCs w:val="24"/>
        </w:rPr>
      </w:pPr>
      <w:r w:rsidRPr="008C0FE2">
        <w:rPr>
          <w:rFonts w:ascii="Arial" w:hAnsi="Arial" w:cs="Arial"/>
          <w:sz w:val="24"/>
          <w:szCs w:val="24"/>
        </w:rPr>
        <w:t>Welsh Government (</w:t>
      </w:r>
      <w:r w:rsidR="004E0C78" w:rsidRPr="008C0FE2">
        <w:rPr>
          <w:rFonts w:ascii="Arial" w:hAnsi="Arial" w:cs="Arial"/>
          <w:sz w:val="24"/>
          <w:szCs w:val="24"/>
        </w:rPr>
        <w:t>2017</w:t>
      </w:r>
      <w:r w:rsidR="001A5113" w:rsidRPr="008C0FE2">
        <w:rPr>
          <w:rFonts w:ascii="Arial" w:hAnsi="Arial" w:cs="Arial"/>
          <w:sz w:val="24"/>
          <w:szCs w:val="24"/>
        </w:rPr>
        <w:t>a</w:t>
      </w:r>
      <w:r w:rsidR="004E0C78" w:rsidRPr="008C0FE2">
        <w:rPr>
          <w:rFonts w:ascii="Arial" w:hAnsi="Arial" w:cs="Arial"/>
          <w:sz w:val="24"/>
          <w:szCs w:val="24"/>
        </w:rPr>
        <w:t xml:space="preserve">) </w:t>
      </w:r>
      <w:r w:rsidR="004E0C78" w:rsidRPr="008C0FE2">
        <w:rPr>
          <w:rFonts w:ascii="Arial" w:hAnsi="Arial" w:cs="Arial"/>
          <w:i/>
          <w:iCs/>
          <w:sz w:val="24"/>
          <w:szCs w:val="24"/>
        </w:rPr>
        <w:t>Flying Start Health</w:t>
      </w:r>
      <w:r w:rsidR="006D2FF4" w:rsidRPr="008C0FE2">
        <w:rPr>
          <w:rFonts w:ascii="Arial" w:hAnsi="Arial" w:cs="Arial"/>
          <w:i/>
          <w:iCs/>
          <w:sz w:val="24"/>
          <w:szCs w:val="24"/>
        </w:rPr>
        <w:t xml:space="preserve"> Programme Guidance.</w:t>
      </w:r>
      <w:r w:rsidR="006D2FF4" w:rsidRPr="008C0FE2">
        <w:rPr>
          <w:rFonts w:ascii="Arial" w:hAnsi="Arial" w:cs="Arial"/>
          <w:sz w:val="24"/>
          <w:szCs w:val="24"/>
        </w:rPr>
        <w:t xml:space="preserve"> Available at: - </w:t>
      </w:r>
      <w:hyperlink r:id="rId42" w:history="1">
        <w:r w:rsidR="00EE7A86" w:rsidRPr="008C0FE2">
          <w:rPr>
            <w:rStyle w:val="Hyperlink"/>
            <w:rFonts w:ascii="Arial" w:hAnsi="Arial" w:cs="Arial"/>
            <w:sz w:val="24"/>
            <w:szCs w:val="24"/>
          </w:rPr>
          <w:t>https://gov.wales/sites/default/files/publications/2019-07/flying-start-health-programme-guidance_0.pdf</w:t>
        </w:r>
      </w:hyperlink>
      <w:r w:rsidR="00FF523A" w:rsidRPr="008C0FE2">
        <w:rPr>
          <w:rFonts w:ascii="Arial" w:hAnsi="Arial" w:cs="Arial"/>
          <w:sz w:val="24"/>
          <w:szCs w:val="24"/>
        </w:rPr>
        <w:t xml:space="preserve"> (Accessed 18 November 2022).</w:t>
      </w:r>
    </w:p>
    <w:p w14:paraId="19A95673" w14:textId="552BC3E8" w:rsidR="00144BF0" w:rsidRDefault="00144BF0" w:rsidP="00F03FCC">
      <w:pPr>
        <w:shd w:val="clear" w:color="auto" w:fill="C5E0B3" w:themeFill="accent6" w:themeFillTint="66"/>
        <w:rPr>
          <w:rFonts w:ascii="Arial" w:hAnsi="Arial" w:cs="Arial"/>
          <w:sz w:val="24"/>
          <w:szCs w:val="24"/>
        </w:rPr>
      </w:pPr>
      <w:r w:rsidRPr="008C0FE2">
        <w:rPr>
          <w:rFonts w:ascii="Arial" w:hAnsi="Arial" w:cs="Arial"/>
          <w:sz w:val="24"/>
          <w:szCs w:val="24"/>
        </w:rPr>
        <w:t>Welsh Government (2017</w:t>
      </w:r>
      <w:r w:rsidR="001A5113" w:rsidRPr="008C0FE2">
        <w:rPr>
          <w:rFonts w:ascii="Arial" w:hAnsi="Arial" w:cs="Arial"/>
          <w:sz w:val="24"/>
          <w:szCs w:val="24"/>
        </w:rPr>
        <w:t xml:space="preserve">b) </w:t>
      </w:r>
      <w:r w:rsidR="001A5113" w:rsidRPr="008C0FE2">
        <w:rPr>
          <w:rFonts w:ascii="Arial" w:hAnsi="Arial" w:cs="Arial"/>
          <w:i/>
          <w:iCs/>
          <w:sz w:val="24"/>
          <w:szCs w:val="24"/>
        </w:rPr>
        <w:t>Flying Start Annex</w:t>
      </w:r>
      <w:r w:rsidR="00AC1933" w:rsidRPr="008C0FE2">
        <w:rPr>
          <w:rFonts w:ascii="Arial" w:hAnsi="Arial" w:cs="Arial"/>
          <w:i/>
          <w:iCs/>
          <w:sz w:val="24"/>
          <w:szCs w:val="24"/>
        </w:rPr>
        <w:t xml:space="preserve"> – Transition guidance.</w:t>
      </w:r>
      <w:r w:rsidR="00AC1933" w:rsidRPr="008C0FE2">
        <w:rPr>
          <w:rFonts w:ascii="Arial" w:hAnsi="Arial" w:cs="Arial"/>
          <w:sz w:val="24"/>
          <w:szCs w:val="24"/>
        </w:rPr>
        <w:t xml:space="preserve"> Available at: - </w:t>
      </w:r>
      <w:hyperlink r:id="rId43" w:history="1">
        <w:r w:rsidR="003A2603" w:rsidRPr="008C0FE2">
          <w:rPr>
            <w:rStyle w:val="Hyperlink"/>
            <w:rFonts w:ascii="Arial" w:hAnsi="Arial" w:cs="Arial"/>
            <w:sz w:val="24"/>
            <w:szCs w:val="24"/>
          </w:rPr>
          <w:t>https://gov.wales/sites/default/files/publications/2019-07/flying-start-transition-guidance-for-professionals.pdf</w:t>
        </w:r>
      </w:hyperlink>
      <w:r w:rsidR="006F7CEC" w:rsidRPr="008C0FE2">
        <w:rPr>
          <w:rFonts w:ascii="Arial" w:hAnsi="Arial" w:cs="Arial"/>
          <w:sz w:val="24"/>
          <w:szCs w:val="24"/>
        </w:rPr>
        <w:t xml:space="preserve"> </w:t>
      </w:r>
    </w:p>
    <w:p w14:paraId="0A985730" w14:textId="28593187" w:rsidR="00B87E74" w:rsidRPr="00B87E74" w:rsidRDefault="00B87E74" w:rsidP="00F03FCC">
      <w:pPr>
        <w:shd w:val="clear" w:color="auto" w:fill="C5E0B3" w:themeFill="accent6" w:themeFillTint="66"/>
        <w:rPr>
          <w:rFonts w:ascii="Arial" w:hAnsi="Arial" w:cs="Arial"/>
          <w:sz w:val="24"/>
          <w:szCs w:val="24"/>
        </w:rPr>
      </w:pPr>
      <w:r>
        <w:rPr>
          <w:rFonts w:ascii="Arial" w:hAnsi="Arial" w:cs="Arial"/>
          <w:sz w:val="24"/>
          <w:szCs w:val="24"/>
        </w:rPr>
        <w:t xml:space="preserve">World of Work (2021) </w:t>
      </w:r>
      <w:r>
        <w:rPr>
          <w:rFonts w:ascii="Arial" w:hAnsi="Arial" w:cs="Arial"/>
          <w:i/>
          <w:iCs/>
          <w:sz w:val="24"/>
          <w:szCs w:val="24"/>
        </w:rPr>
        <w:t xml:space="preserve">The seven 7’s of communication. </w:t>
      </w:r>
      <w:r>
        <w:rPr>
          <w:rFonts w:ascii="Arial" w:hAnsi="Arial" w:cs="Arial"/>
          <w:sz w:val="24"/>
          <w:szCs w:val="24"/>
        </w:rPr>
        <w:t xml:space="preserve">Available at: </w:t>
      </w:r>
      <w:r w:rsidR="00B122CD">
        <w:rPr>
          <w:rFonts w:ascii="Arial" w:hAnsi="Arial" w:cs="Arial"/>
          <w:sz w:val="24"/>
          <w:szCs w:val="24"/>
        </w:rPr>
        <w:t>-</w:t>
      </w:r>
      <w:hyperlink r:id="rId44" w:history="1">
        <w:r w:rsidR="00B122CD" w:rsidRPr="00064F33">
          <w:rPr>
            <w:rStyle w:val="Hyperlink"/>
            <w:rFonts w:ascii="Arial" w:hAnsi="Arial" w:cs="Arial"/>
            <w:sz w:val="24"/>
            <w:szCs w:val="24"/>
          </w:rPr>
          <w:t>https://worldofwork.io/2019/07/the-7-cs-of-communication/</w:t>
        </w:r>
      </w:hyperlink>
      <w:r w:rsidR="00134181">
        <w:rPr>
          <w:rFonts w:ascii="Arial" w:hAnsi="Arial" w:cs="Arial"/>
          <w:sz w:val="24"/>
          <w:szCs w:val="24"/>
        </w:rPr>
        <w:t xml:space="preserve"> (Accessed 30 November 2022).</w:t>
      </w:r>
    </w:p>
    <w:p w14:paraId="6FE11CF7" w14:textId="2A21352E" w:rsidR="003639DF" w:rsidRPr="008C0FE2" w:rsidRDefault="003639DF" w:rsidP="00F03FCC">
      <w:pPr>
        <w:shd w:val="clear" w:color="auto" w:fill="C5E0B3" w:themeFill="accent6" w:themeFillTint="66"/>
        <w:rPr>
          <w:rFonts w:ascii="Arial" w:hAnsi="Arial" w:cs="Arial"/>
          <w:b/>
          <w:bCs/>
          <w:sz w:val="24"/>
          <w:szCs w:val="24"/>
          <w:u w:val="single"/>
        </w:rPr>
      </w:pPr>
    </w:p>
    <w:p w14:paraId="64B65266" w14:textId="11607DE1" w:rsidR="00C445A1" w:rsidRPr="00C445A1" w:rsidRDefault="00C445A1" w:rsidP="00F03FCC">
      <w:pPr>
        <w:shd w:val="clear" w:color="auto" w:fill="C5E0B3" w:themeFill="accent6" w:themeFillTint="66"/>
        <w:spacing w:before="200" w:after="0" w:line="216" w:lineRule="auto"/>
        <w:rPr>
          <w:rFonts w:ascii="Times New Roman" w:eastAsia="Times New Roman" w:hAnsi="Times New Roman" w:cs="Times New Roman"/>
          <w:sz w:val="24"/>
          <w:szCs w:val="24"/>
          <w:lang w:eastAsia="en-GB"/>
        </w:rPr>
      </w:pPr>
    </w:p>
    <w:p w14:paraId="5701EC84" w14:textId="779B1289" w:rsidR="003639DF" w:rsidRDefault="003639DF" w:rsidP="00F03FCC">
      <w:pPr>
        <w:shd w:val="clear" w:color="auto" w:fill="C5E0B3" w:themeFill="accent6" w:themeFillTint="66"/>
        <w:rPr>
          <w:rFonts w:ascii="Arial" w:hAnsi="Arial" w:cs="Arial"/>
          <w:b/>
          <w:bCs/>
          <w:sz w:val="40"/>
          <w:szCs w:val="40"/>
          <w:u w:val="single"/>
        </w:rPr>
      </w:pPr>
    </w:p>
    <w:p w14:paraId="454753AF" w14:textId="77777777" w:rsidR="000D15AE" w:rsidRPr="000A0C2A" w:rsidRDefault="000D15AE" w:rsidP="00F03FCC">
      <w:pPr>
        <w:shd w:val="clear" w:color="auto" w:fill="C5E0B3" w:themeFill="accent6" w:themeFillTint="66"/>
        <w:rPr>
          <w:rFonts w:ascii="Arial" w:hAnsi="Arial" w:cs="Arial"/>
          <w:b/>
          <w:bCs/>
          <w:sz w:val="40"/>
          <w:szCs w:val="40"/>
          <w:u w:val="single"/>
        </w:rPr>
      </w:pPr>
    </w:p>
    <w:sectPr w:rsidR="000D15AE" w:rsidRPr="000A0C2A">
      <w:headerReference w:type="default" r:id="rId45"/>
      <w:footerReference w:type="default" r:id="rId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87F4DA" w14:textId="77777777" w:rsidR="00EA55D2" w:rsidRDefault="00EA55D2" w:rsidP="00FD2CF7">
      <w:pPr>
        <w:spacing w:after="0" w:line="240" w:lineRule="auto"/>
      </w:pPr>
      <w:r>
        <w:separator/>
      </w:r>
    </w:p>
  </w:endnote>
  <w:endnote w:type="continuationSeparator" w:id="0">
    <w:p w14:paraId="04F290AB" w14:textId="77777777" w:rsidR="00EA55D2" w:rsidRDefault="00EA55D2" w:rsidP="00FD2C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6364621"/>
      <w:docPartObj>
        <w:docPartGallery w:val="Page Numbers (Bottom of Page)"/>
        <w:docPartUnique/>
      </w:docPartObj>
    </w:sdtPr>
    <w:sdtEndPr>
      <w:rPr>
        <w:noProof/>
      </w:rPr>
    </w:sdtEndPr>
    <w:sdtContent>
      <w:p w14:paraId="37D4611E" w14:textId="04F738EC" w:rsidR="00FD2CF7" w:rsidRDefault="00FD2CF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6E0AF2" w14:textId="77777777" w:rsidR="00FD2CF7" w:rsidRDefault="00FD2C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C2EA56" w14:textId="77777777" w:rsidR="00EA55D2" w:rsidRDefault="00EA55D2" w:rsidP="00FD2CF7">
      <w:pPr>
        <w:spacing w:after="0" w:line="240" w:lineRule="auto"/>
      </w:pPr>
      <w:r>
        <w:separator/>
      </w:r>
    </w:p>
  </w:footnote>
  <w:footnote w:type="continuationSeparator" w:id="0">
    <w:p w14:paraId="52D08AFC" w14:textId="77777777" w:rsidR="00EA55D2" w:rsidRDefault="00EA55D2" w:rsidP="00FD2C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CBF87" w14:textId="49A765A4" w:rsidR="00543CEE" w:rsidRDefault="00CB0BF9">
    <w:pPr>
      <w:pStyle w:val="Header"/>
    </w:pPr>
    <w:r>
      <w:t xml:space="preserve">ECEY4001/C                                               2213358                                                        </w:t>
    </w:r>
    <w:r w:rsidR="008355D6">
      <w:t>3041</w:t>
    </w:r>
    <w:r>
      <w:t xml:space="preserve">  </w:t>
    </w:r>
  </w:p>
  <w:p w14:paraId="0881D2B7" w14:textId="77777777" w:rsidR="00543CEE" w:rsidRDefault="00543C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B1342"/>
    <w:multiLevelType w:val="hybridMultilevel"/>
    <w:tmpl w:val="D90AD90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F2634F8"/>
    <w:multiLevelType w:val="hybridMultilevel"/>
    <w:tmpl w:val="86B68A44"/>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0603B4B"/>
    <w:multiLevelType w:val="hybridMultilevel"/>
    <w:tmpl w:val="6040DE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972FC0"/>
    <w:multiLevelType w:val="hybridMultilevel"/>
    <w:tmpl w:val="0D7EE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561A6E"/>
    <w:multiLevelType w:val="hybridMultilevel"/>
    <w:tmpl w:val="EE3049D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888058363">
    <w:abstractNumId w:val="2"/>
  </w:num>
  <w:num w:numId="2" w16cid:durableId="1312565491">
    <w:abstractNumId w:val="3"/>
  </w:num>
  <w:num w:numId="3" w16cid:durableId="627245990">
    <w:abstractNumId w:val="1"/>
  </w:num>
  <w:num w:numId="4" w16cid:durableId="424233788">
    <w:abstractNumId w:val="0"/>
  </w:num>
  <w:num w:numId="5" w16cid:durableId="8751165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CF7"/>
    <w:rsid w:val="00001D06"/>
    <w:rsid w:val="0000256E"/>
    <w:rsid w:val="00006625"/>
    <w:rsid w:val="00007773"/>
    <w:rsid w:val="00007E13"/>
    <w:rsid w:val="00007F1C"/>
    <w:rsid w:val="00017CB5"/>
    <w:rsid w:val="00020607"/>
    <w:rsid w:val="00021436"/>
    <w:rsid w:val="00026F43"/>
    <w:rsid w:val="0003160D"/>
    <w:rsid w:val="000316B3"/>
    <w:rsid w:val="000329A2"/>
    <w:rsid w:val="000345A2"/>
    <w:rsid w:val="00034991"/>
    <w:rsid w:val="00036322"/>
    <w:rsid w:val="00040741"/>
    <w:rsid w:val="0004191D"/>
    <w:rsid w:val="000422E4"/>
    <w:rsid w:val="00042824"/>
    <w:rsid w:val="00043741"/>
    <w:rsid w:val="0004458F"/>
    <w:rsid w:val="000448BA"/>
    <w:rsid w:val="0004769B"/>
    <w:rsid w:val="00047F0F"/>
    <w:rsid w:val="00055791"/>
    <w:rsid w:val="00056889"/>
    <w:rsid w:val="000605A9"/>
    <w:rsid w:val="000623A6"/>
    <w:rsid w:val="00066DB7"/>
    <w:rsid w:val="0007267F"/>
    <w:rsid w:val="00072E72"/>
    <w:rsid w:val="0007673D"/>
    <w:rsid w:val="00076B92"/>
    <w:rsid w:val="00076D9D"/>
    <w:rsid w:val="00082513"/>
    <w:rsid w:val="00082CB7"/>
    <w:rsid w:val="0008353E"/>
    <w:rsid w:val="00084539"/>
    <w:rsid w:val="000A0C2A"/>
    <w:rsid w:val="000A24CC"/>
    <w:rsid w:val="000A3381"/>
    <w:rsid w:val="000A351B"/>
    <w:rsid w:val="000A3B14"/>
    <w:rsid w:val="000A402E"/>
    <w:rsid w:val="000A4E3B"/>
    <w:rsid w:val="000A695B"/>
    <w:rsid w:val="000A6E39"/>
    <w:rsid w:val="000B135C"/>
    <w:rsid w:val="000C3EE9"/>
    <w:rsid w:val="000C49D5"/>
    <w:rsid w:val="000C4AB1"/>
    <w:rsid w:val="000D15AE"/>
    <w:rsid w:val="000D1712"/>
    <w:rsid w:val="000D4A90"/>
    <w:rsid w:val="000D5737"/>
    <w:rsid w:val="000E05B6"/>
    <w:rsid w:val="000E0CA5"/>
    <w:rsid w:val="000E333A"/>
    <w:rsid w:val="000E4214"/>
    <w:rsid w:val="000E505D"/>
    <w:rsid w:val="000E5E22"/>
    <w:rsid w:val="000F247B"/>
    <w:rsid w:val="000F44BD"/>
    <w:rsid w:val="0010287A"/>
    <w:rsid w:val="00103B20"/>
    <w:rsid w:val="00105357"/>
    <w:rsid w:val="00105CDE"/>
    <w:rsid w:val="00110A15"/>
    <w:rsid w:val="00110B66"/>
    <w:rsid w:val="00113B12"/>
    <w:rsid w:val="00114E59"/>
    <w:rsid w:val="00115342"/>
    <w:rsid w:val="001172F2"/>
    <w:rsid w:val="00117776"/>
    <w:rsid w:val="00117D74"/>
    <w:rsid w:val="00120721"/>
    <w:rsid w:val="00121474"/>
    <w:rsid w:val="0012281F"/>
    <w:rsid w:val="00122A43"/>
    <w:rsid w:val="00124D6E"/>
    <w:rsid w:val="001264AB"/>
    <w:rsid w:val="00127ADB"/>
    <w:rsid w:val="00131F8F"/>
    <w:rsid w:val="001333B1"/>
    <w:rsid w:val="00134181"/>
    <w:rsid w:val="00134CA9"/>
    <w:rsid w:val="001364F7"/>
    <w:rsid w:val="00141404"/>
    <w:rsid w:val="00142190"/>
    <w:rsid w:val="00142FC5"/>
    <w:rsid w:val="001437F5"/>
    <w:rsid w:val="00144BF0"/>
    <w:rsid w:val="00146A35"/>
    <w:rsid w:val="0015469C"/>
    <w:rsid w:val="00165E48"/>
    <w:rsid w:val="00170920"/>
    <w:rsid w:val="0017114A"/>
    <w:rsid w:val="00171923"/>
    <w:rsid w:val="00172760"/>
    <w:rsid w:val="0018119E"/>
    <w:rsid w:val="00181ADC"/>
    <w:rsid w:val="00184E39"/>
    <w:rsid w:val="00192A06"/>
    <w:rsid w:val="00193468"/>
    <w:rsid w:val="00193A68"/>
    <w:rsid w:val="00194B8B"/>
    <w:rsid w:val="001950BD"/>
    <w:rsid w:val="00196BF8"/>
    <w:rsid w:val="001A3C21"/>
    <w:rsid w:val="001A4C36"/>
    <w:rsid w:val="001A5113"/>
    <w:rsid w:val="001B097A"/>
    <w:rsid w:val="001B1722"/>
    <w:rsid w:val="001B17CA"/>
    <w:rsid w:val="001B182E"/>
    <w:rsid w:val="001B46FA"/>
    <w:rsid w:val="001B4B72"/>
    <w:rsid w:val="001B77EC"/>
    <w:rsid w:val="001C0156"/>
    <w:rsid w:val="001C129F"/>
    <w:rsid w:val="001C2103"/>
    <w:rsid w:val="001C61A4"/>
    <w:rsid w:val="001C7B38"/>
    <w:rsid w:val="001D1FDE"/>
    <w:rsid w:val="001D3885"/>
    <w:rsid w:val="001D4DEB"/>
    <w:rsid w:val="001D595E"/>
    <w:rsid w:val="001D6963"/>
    <w:rsid w:val="001D6DB3"/>
    <w:rsid w:val="001E1CDB"/>
    <w:rsid w:val="001E28FA"/>
    <w:rsid w:val="001F6558"/>
    <w:rsid w:val="001F7920"/>
    <w:rsid w:val="0020099D"/>
    <w:rsid w:val="00201502"/>
    <w:rsid w:val="00201BE1"/>
    <w:rsid w:val="00202CC0"/>
    <w:rsid w:val="00203E5B"/>
    <w:rsid w:val="0020407A"/>
    <w:rsid w:val="002063F7"/>
    <w:rsid w:val="00206A1C"/>
    <w:rsid w:val="00211697"/>
    <w:rsid w:val="002120E5"/>
    <w:rsid w:val="002129FF"/>
    <w:rsid w:val="002137FD"/>
    <w:rsid w:val="00215E54"/>
    <w:rsid w:val="002160A7"/>
    <w:rsid w:val="00217484"/>
    <w:rsid w:val="00217AED"/>
    <w:rsid w:val="00223EDF"/>
    <w:rsid w:val="00226DC2"/>
    <w:rsid w:val="002272E0"/>
    <w:rsid w:val="002276C0"/>
    <w:rsid w:val="002300D3"/>
    <w:rsid w:val="00231047"/>
    <w:rsid w:val="00234C72"/>
    <w:rsid w:val="002355BD"/>
    <w:rsid w:val="002360CF"/>
    <w:rsid w:val="00237DC1"/>
    <w:rsid w:val="00244A6C"/>
    <w:rsid w:val="00244B13"/>
    <w:rsid w:val="00252878"/>
    <w:rsid w:val="0025354A"/>
    <w:rsid w:val="002546D5"/>
    <w:rsid w:val="00254E75"/>
    <w:rsid w:val="0025547E"/>
    <w:rsid w:val="00257132"/>
    <w:rsid w:val="00261602"/>
    <w:rsid w:val="0026268C"/>
    <w:rsid w:val="0026407E"/>
    <w:rsid w:val="002704F2"/>
    <w:rsid w:val="002708CC"/>
    <w:rsid w:val="00272D14"/>
    <w:rsid w:val="00273309"/>
    <w:rsid w:val="00273B6E"/>
    <w:rsid w:val="00273C8C"/>
    <w:rsid w:val="00274458"/>
    <w:rsid w:val="00280446"/>
    <w:rsid w:val="00282C48"/>
    <w:rsid w:val="00285549"/>
    <w:rsid w:val="002900EF"/>
    <w:rsid w:val="0029043C"/>
    <w:rsid w:val="002913D1"/>
    <w:rsid w:val="00291A2B"/>
    <w:rsid w:val="00292CF5"/>
    <w:rsid w:val="002938B8"/>
    <w:rsid w:val="00294318"/>
    <w:rsid w:val="00295732"/>
    <w:rsid w:val="002968CF"/>
    <w:rsid w:val="00297690"/>
    <w:rsid w:val="002A1BA3"/>
    <w:rsid w:val="002A4DE2"/>
    <w:rsid w:val="002A5BF6"/>
    <w:rsid w:val="002A5E00"/>
    <w:rsid w:val="002A715D"/>
    <w:rsid w:val="002B6B21"/>
    <w:rsid w:val="002B7218"/>
    <w:rsid w:val="002C13ED"/>
    <w:rsid w:val="002C2F94"/>
    <w:rsid w:val="002C3522"/>
    <w:rsid w:val="002C7B33"/>
    <w:rsid w:val="002D1A9A"/>
    <w:rsid w:val="002D2CE0"/>
    <w:rsid w:val="002D343D"/>
    <w:rsid w:val="002D4066"/>
    <w:rsid w:val="002D76F4"/>
    <w:rsid w:val="002D7A8D"/>
    <w:rsid w:val="002E5298"/>
    <w:rsid w:val="002E79E7"/>
    <w:rsid w:val="002F0DC9"/>
    <w:rsid w:val="002F2618"/>
    <w:rsid w:val="002F3AAD"/>
    <w:rsid w:val="002F4C63"/>
    <w:rsid w:val="002F5D5F"/>
    <w:rsid w:val="002F7C6E"/>
    <w:rsid w:val="00303AEE"/>
    <w:rsid w:val="0030561B"/>
    <w:rsid w:val="00305C3A"/>
    <w:rsid w:val="003071C1"/>
    <w:rsid w:val="00307336"/>
    <w:rsid w:val="003078F7"/>
    <w:rsid w:val="00307B4C"/>
    <w:rsid w:val="00310CB8"/>
    <w:rsid w:val="00313AB4"/>
    <w:rsid w:val="00314CB0"/>
    <w:rsid w:val="00320D20"/>
    <w:rsid w:val="00321121"/>
    <w:rsid w:val="00322515"/>
    <w:rsid w:val="00324F26"/>
    <w:rsid w:val="003250E7"/>
    <w:rsid w:val="00325B9A"/>
    <w:rsid w:val="00326E9D"/>
    <w:rsid w:val="003272F0"/>
    <w:rsid w:val="0033720D"/>
    <w:rsid w:val="00340515"/>
    <w:rsid w:val="0034308C"/>
    <w:rsid w:val="00345098"/>
    <w:rsid w:val="003469D8"/>
    <w:rsid w:val="0034714D"/>
    <w:rsid w:val="00347BFE"/>
    <w:rsid w:val="003500B6"/>
    <w:rsid w:val="003510A8"/>
    <w:rsid w:val="00351576"/>
    <w:rsid w:val="00356495"/>
    <w:rsid w:val="00357BAF"/>
    <w:rsid w:val="0036148A"/>
    <w:rsid w:val="003639DF"/>
    <w:rsid w:val="00363F5F"/>
    <w:rsid w:val="00364ECA"/>
    <w:rsid w:val="0036622F"/>
    <w:rsid w:val="0036660A"/>
    <w:rsid w:val="00366A55"/>
    <w:rsid w:val="0037088F"/>
    <w:rsid w:val="00382D30"/>
    <w:rsid w:val="00383A73"/>
    <w:rsid w:val="00384917"/>
    <w:rsid w:val="00384DA2"/>
    <w:rsid w:val="00385225"/>
    <w:rsid w:val="003865C1"/>
    <w:rsid w:val="0039031D"/>
    <w:rsid w:val="00395123"/>
    <w:rsid w:val="003A2603"/>
    <w:rsid w:val="003A425F"/>
    <w:rsid w:val="003A4D28"/>
    <w:rsid w:val="003A4E91"/>
    <w:rsid w:val="003A665D"/>
    <w:rsid w:val="003A6A6D"/>
    <w:rsid w:val="003B03DE"/>
    <w:rsid w:val="003B05F4"/>
    <w:rsid w:val="003B2FE0"/>
    <w:rsid w:val="003B4303"/>
    <w:rsid w:val="003B4A1D"/>
    <w:rsid w:val="003C0F45"/>
    <w:rsid w:val="003C119B"/>
    <w:rsid w:val="003C2585"/>
    <w:rsid w:val="003C3EE7"/>
    <w:rsid w:val="003C57CD"/>
    <w:rsid w:val="003D3A85"/>
    <w:rsid w:val="003D43FD"/>
    <w:rsid w:val="003E25C2"/>
    <w:rsid w:val="003E58FC"/>
    <w:rsid w:val="003F06B3"/>
    <w:rsid w:val="003F2256"/>
    <w:rsid w:val="003F3A81"/>
    <w:rsid w:val="003F72DE"/>
    <w:rsid w:val="003F7FBD"/>
    <w:rsid w:val="0040095E"/>
    <w:rsid w:val="0040261F"/>
    <w:rsid w:val="0040649E"/>
    <w:rsid w:val="00406E64"/>
    <w:rsid w:val="00407700"/>
    <w:rsid w:val="00417EC1"/>
    <w:rsid w:val="00424D43"/>
    <w:rsid w:val="004266CE"/>
    <w:rsid w:val="00435C6E"/>
    <w:rsid w:val="00441395"/>
    <w:rsid w:val="00442110"/>
    <w:rsid w:val="00442462"/>
    <w:rsid w:val="00443200"/>
    <w:rsid w:val="00443E5E"/>
    <w:rsid w:val="00444118"/>
    <w:rsid w:val="004467A5"/>
    <w:rsid w:val="00451CD2"/>
    <w:rsid w:val="00451F36"/>
    <w:rsid w:val="00452377"/>
    <w:rsid w:val="0046002B"/>
    <w:rsid w:val="004604BE"/>
    <w:rsid w:val="00461209"/>
    <w:rsid w:val="00465DEC"/>
    <w:rsid w:val="0046706C"/>
    <w:rsid w:val="0046785D"/>
    <w:rsid w:val="00467BAB"/>
    <w:rsid w:val="00470EF1"/>
    <w:rsid w:val="0047119E"/>
    <w:rsid w:val="004725E1"/>
    <w:rsid w:val="004729D6"/>
    <w:rsid w:val="00475760"/>
    <w:rsid w:val="0047666A"/>
    <w:rsid w:val="004767D3"/>
    <w:rsid w:val="00484A5C"/>
    <w:rsid w:val="00486093"/>
    <w:rsid w:val="004924F1"/>
    <w:rsid w:val="004947B1"/>
    <w:rsid w:val="00496835"/>
    <w:rsid w:val="004978E0"/>
    <w:rsid w:val="00497E96"/>
    <w:rsid w:val="004A1E01"/>
    <w:rsid w:val="004A3913"/>
    <w:rsid w:val="004A77C1"/>
    <w:rsid w:val="004B044D"/>
    <w:rsid w:val="004B10AD"/>
    <w:rsid w:val="004B3160"/>
    <w:rsid w:val="004B3CA3"/>
    <w:rsid w:val="004B5F9E"/>
    <w:rsid w:val="004B7813"/>
    <w:rsid w:val="004C040A"/>
    <w:rsid w:val="004C4B33"/>
    <w:rsid w:val="004C4E45"/>
    <w:rsid w:val="004C77CB"/>
    <w:rsid w:val="004C7D1D"/>
    <w:rsid w:val="004D01C3"/>
    <w:rsid w:val="004D0C7E"/>
    <w:rsid w:val="004D1D2E"/>
    <w:rsid w:val="004D6F82"/>
    <w:rsid w:val="004D7209"/>
    <w:rsid w:val="004D7B95"/>
    <w:rsid w:val="004E0C78"/>
    <w:rsid w:val="004E134D"/>
    <w:rsid w:val="004E2C71"/>
    <w:rsid w:val="004E4F23"/>
    <w:rsid w:val="005017A5"/>
    <w:rsid w:val="00501FDB"/>
    <w:rsid w:val="00504F09"/>
    <w:rsid w:val="0050647E"/>
    <w:rsid w:val="00516981"/>
    <w:rsid w:val="0051739A"/>
    <w:rsid w:val="00520611"/>
    <w:rsid w:val="00520CD9"/>
    <w:rsid w:val="00530D78"/>
    <w:rsid w:val="0053204B"/>
    <w:rsid w:val="00533EAB"/>
    <w:rsid w:val="0053638F"/>
    <w:rsid w:val="0054058B"/>
    <w:rsid w:val="00543CEE"/>
    <w:rsid w:val="00544AF2"/>
    <w:rsid w:val="005456B6"/>
    <w:rsid w:val="005466B3"/>
    <w:rsid w:val="00550278"/>
    <w:rsid w:val="005528D0"/>
    <w:rsid w:val="0055378A"/>
    <w:rsid w:val="00553900"/>
    <w:rsid w:val="0055736D"/>
    <w:rsid w:val="00561275"/>
    <w:rsid w:val="005637F0"/>
    <w:rsid w:val="00564445"/>
    <w:rsid w:val="0056653D"/>
    <w:rsid w:val="00570998"/>
    <w:rsid w:val="00570AC9"/>
    <w:rsid w:val="00572CD4"/>
    <w:rsid w:val="0057580B"/>
    <w:rsid w:val="0057639F"/>
    <w:rsid w:val="00580BA4"/>
    <w:rsid w:val="005813E3"/>
    <w:rsid w:val="005839EB"/>
    <w:rsid w:val="00584104"/>
    <w:rsid w:val="00586972"/>
    <w:rsid w:val="00587DEC"/>
    <w:rsid w:val="005905A5"/>
    <w:rsid w:val="0059496E"/>
    <w:rsid w:val="005962FA"/>
    <w:rsid w:val="005A7569"/>
    <w:rsid w:val="005B14E5"/>
    <w:rsid w:val="005B1F87"/>
    <w:rsid w:val="005B27BF"/>
    <w:rsid w:val="005B326D"/>
    <w:rsid w:val="005B59FF"/>
    <w:rsid w:val="005C1142"/>
    <w:rsid w:val="005C65B4"/>
    <w:rsid w:val="005D1684"/>
    <w:rsid w:val="005D230E"/>
    <w:rsid w:val="005D3300"/>
    <w:rsid w:val="005D5E7D"/>
    <w:rsid w:val="005E44C2"/>
    <w:rsid w:val="005F07E6"/>
    <w:rsid w:val="005F0EC9"/>
    <w:rsid w:val="005F281D"/>
    <w:rsid w:val="005F4759"/>
    <w:rsid w:val="005F7507"/>
    <w:rsid w:val="00603BF7"/>
    <w:rsid w:val="006059F7"/>
    <w:rsid w:val="0060610D"/>
    <w:rsid w:val="00610EA9"/>
    <w:rsid w:val="00612214"/>
    <w:rsid w:val="0061363B"/>
    <w:rsid w:val="00613A0F"/>
    <w:rsid w:val="00613ED8"/>
    <w:rsid w:val="0062366B"/>
    <w:rsid w:val="00623C22"/>
    <w:rsid w:val="00624013"/>
    <w:rsid w:val="00625607"/>
    <w:rsid w:val="00627EA3"/>
    <w:rsid w:val="006303A3"/>
    <w:rsid w:val="0063047B"/>
    <w:rsid w:val="006314AF"/>
    <w:rsid w:val="00632DFC"/>
    <w:rsid w:val="00634F43"/>
    <w:rsid w:val="00637AB2"/>
    <w:rsid w:val="006406ED"/>
    <w:rsid w:val="0064172B"/>
    <w:rsid w:val="00641793"/>
    <w:rsid w:val="00641931"/>
    <w:rsid w:val="00642C7E"/>
    <w:rsid w:val="0064393D"/>
    <w:rsid w:val="00651804"/>
    <w:rsid w:val="00652830"/>
    <w:rsid w:val="0065354C"/>
    <w:rsid w:val="00656D3E"/>
    <w:rsid w:val="00657675"/>
    <w:rsid w:val="00661EDF"/>
    <w:rsid w:val="00662E91"/>
    <w:rsid w:val="006631B7"/>
    <w:rsid w:val="00663766"/>
    <w:rsid w:val="00665D03"/>
    <w:rsid w:val="00666E9A"/>
    <w:rsid w:val="006721D6"/>
    <w:rsid w:val="006721E3"/>
    <w:rsid w:val="0067501D"/>
    <w:rsid w:val="00675CF6"/>
    <w:rsid w:val="0067796E"/>
    <w:rsid w:val="00682273"/>
    <w:rsid w:val="00683764"/>
    <w:rsid w:val="00686954"/>
    <w:rsid w:val="00692533"/>
    <w:rsid w:val="006937F7"/>
    <w:rsid w:val="00694EF8"/>
    <w:rsid w:val="006973C8"/>
    <w:rsid w:val="0069750C"/>
    <w:rsid w:val="006A19BF"/>
    <w:rsid w:val="006A1F73"/>
    <w:rsid w:val="006A2FBD"/>
    <w:rsid w:val="006B1451"/>
    <w:rsid w:val="006B2B01"/>
    <w:rsid w:val="006B2E50"/>
    <w:rsid w:val="006C06CF"/>
    <w:rsid w:val="006C1759"/>
    <w:rsid w:val="006C39A4"/>
    <w:rsid w:val="006C5719"/>
    <w:rsid w:val="006D1232"/>
    <w:rsid w:val="006D1C89"/>
    <w:rsid w:val="006D2FF4"/>
    <w:rsid w:val="006D48E0"/>
    <w:rsid w:val="006E1B6F"/>
    <w:rsid w:val="006E33B1"/>
    <w:rsid w:val="006E531D"/>
    <w:rsid w:val="006E708D"/>
    <w:rsid w:val="006F12BD"/>
    <w:rsid w:val="006F13FD"/>
    <w:rsid w:val="006F37D3"/>
    <w:rsid w:val="006F7CEC"/>
    <w:rsid w:val="0070098F"/>
    <w:rsid w:val="00701747"/>
    <w:rsid w:val="007017C4"/>
    <w:rsid w:val="0070308E"/>
    <w:rsid w:val="00710930"/>
    <w:rsid w:val="00713336"/>
    <w:rsid w:val="00713658"/>
    <w:rsid w:val="00721559"/>
    <w:rsid w:val="00722859"/>
    <w:rsid w:val="00725762"/>
    <w:rsid w:val="00732A40"/>
    <w:rsid w:val="007350F2"/>
    <w:rsid w:val="00736296"/>
    <w:rsid w:val="0073754A"/>
    <w:rsid w:val="00747143"/>
    <w:rsid w:val="00747CCC"/>
    <w:rsid w:val="00751409"/>
    <w:rsid w:val="00753759"/>
    <w:rsid w:val="007554B4"/>
    <w:rsid w:val="00755FA0"/>
    <w:rsid w:val="007612A1"/>
    <w:rsid w:val="007630ED"/>
    <w:rsid w:val="00763D08"/>
    <w:rsid w:val="00763D67"/>
    <w:rsid w:val="0076486C"/>
    <w:rsid w:val="00766687"/>
    <w:rsid w:val="00766FAB"/>
    <w:rsid w:val="0076745B"/>
    <w:rsid w:val="007703F0"/>
    <w:rsid w:val="0077613E"/>
    <w:rsid w:val="00777027"/>
    <w:rsid w:val="00781608"/>
    <w:rsid w:val="00781838"/>
    <w:rsid w:val="00785E61"/>
    <w:rsid w:val="007866E5"/>
    <w:rsid w:val="00786CB5"/>
    <w:rsid w:val="00787219"/>
    <w:rsid w:val="00791D2C"/>
    <w:rsid w:val="00793662"/>
    <w:rsid w:val="00794FDB"/>
    <w:rsid w:val="00796BDC"/>
    <w:rsid w:val="00796C89"/>
    <w:rsid w:val="007A08CC"/>
    <w:rsid w:val="007A3D41"/>
    <w:rsid w:val="007A6528"/>
    <w:rsid w:val="007A6811"/>
    <w:rsid w:val="007A7C4A"/>
    <w:rsid w:val="007B1119"/>
    <w:rsid w:val="007B5F06"/>
    <w:rsid w:val="007B61EC"/>
    <w:rsid w:val="007C0DCF"/>
    <w:rsid w:val="007C2705"/>
    <w:rsid w:val="007C2F13"/>
    <w:rsid w:val="007C393D"/>
    <w:rsid w:val="007C3D11"/>
    <w:rsid w:val="007D09F0"/>
    <w:rsid w:val="007D190A"/>
    <w:rsid w:val="007D1C02"/>
    <w:rsid w:val="007D4675"/>
    <w:rsid w:val="007D7A1F"/>
    <w:rsid w:val="007D7C6B"/>
    <w:rsid w:val="007E03AF"/>
    <w:rsid w:val="007E0997"/>
    <w:rsid w:val="007E6971"/>
    <w:rsid w:val="007E6EC9"/>
    <w:rsid w:val="007F08FB"/>
    <w:rsid w:val="007F0B70"/>
    <w:rsid w:val="007F0D4C"/>
    <w:rsid w:val="007F2379"/>
    <w:rsid w:val="007F2A88"/>
    <w:rsid w:val="007F4AC5"/>
    <w:rsid w:val="007F54BC"/>
    <w:rsid w:val="00803D12"/>
    <w:rsid w:val="00804401"/>
    <w:rsid w:val="00804950"/>
    <w:rsid w:val="008074FB"/>
    <w:rsid w:val="008075AE"/>
    <w:rsid w:val="00807AFB"/>
    <w:rsid w:val="00810388"/>
    <w:rsid w:val="00811794"/>
    <w:rsid w:val="00812E34"/>
    <w:rsid w:val="008235FC"/>
    <w:rsid w:val="00832CD5"/>
    <w:rsid w:val="008334FC"/>
    <w:rsid w:val="0083488C"/>
    <w:rsid w:val="00835047"/>
    <w:rsid w:val="008352D5"/>
    <w:rsid w:val="0083559C"/>
    <w:rsid w:val="008355D6"/>
    <w:rsid w:val="00836098"/>
    <w:rsid w:val="00840CD5"/>
    <w:rsid w:val="008411BB"/>
    <w:rsid w:val="0084199D"/>
    <w:rsid w:val="00844C28"/>
    <w:rsid w:val="00846800"/>
    <w:rsid w:val="00852BB6"/>
    <w:rsid w:val="00864EBE"/>
    <w:rsid w:val="00866BAF"/>
    <w:rsid w:val="008705CC"/>
    <w:rsid w:val="008733F5"/>
    <w:rsid w:val="008739E3"/>
    <w:rsid w:val="00874101"/>
    <w:rsid w:val="008829E5"/>
    <w:rsid w:val="0088558C"/>
    <w:rsid w:val="008869BA"/>
    <w:rsid w:val="00894F2B"/>
    <w:rsid w:val="00895568"/>
    <w:rsid w:val="00895B80"/>
    <w:rsid w:val="00895DB5"/>
    <w:rsid w:val="008A08FE"/>
    <w:rsid w:val="008A1619"/>
    <w:rsid w:val="008A269B"/>
    <w:rsid w:val="008A66EB"/>
    <w:rsid w:val="008A6F09"/>
    <w:rsid w:val="008B13CA"/>
    <w:rsid w:val="008B3B4F"/>
    <w:rsid w:val="008B6E88"/>
    <w:rsid w:val="008C0FE2"/>
    <w:rsid w:val="008C30D8"/>
    <w:rsid w:val="008C5A2F"/>
    <w:rsid w:val="008C5F9F"/>
    <w:rsid w:val="008D3940"/>
    <w:rsid w:val="008D5911"/>
    <w:rsid w:val="008D7118"/>
    <w:rsid w:val="008E1B89"/>
    <w:rsid w:val="008E412D"/>
    <w:rsid w:val="008F522E"/>
    <w:rsid w:val="008F7380"/>
    <w:rsid w:val="008F796F"/>
    <w:rsid w:val="00905310"/>
    <w:rsid w:val="00907B82"/>
    <w:rsid w:val="009118BB"/>
    <w:rsid w:val="00922106"/>
    <w:rsid w:val="00924B4E"/>
    <w:rsid w:val="00941800"/>
    <w:rsid w:val="00944B19"/>
    <w:rsid w:val="00944CE0"/>
    <w:rsid w:val="0094624E"/>
    <w:rsid w:val="00947F6F"/>
    <w:rsid w:val="00950E7F"/>
    <w:rsid w:val="00955FC4"/>
    <w:rsid w:val="009600B7"/>
    <w:rsid w:val="00961DCA"/>
    <w:rsid w:val="00962100"/>
    <w:rsid w:val="00963333"/>
    <w:rsid w:val="009662A5"/>
    <w:rsid w:val="00972BB4"/>
    <w:rsid w:val="00977B51"/>
    <w:rsid w:val="00981D1F"/>
    <w:rsid w:val="00985445"/>
    <w:rsid w:val="00990DAB"/>
    <w:rsid w:val="00992584"/>
    <w:rsid w:val="009931D5"/>
    <w:rsid w:val="00994423"/>
    <w:rsid w:val="009951B5"/>
    <w:rsid w:val="00997A44"/>
    <w:rsid w:val="009A3BFD"/>
    <w:rsid w:val="009B0437"/>
    <w:rsid w:val="009B1943"/>
    <w:rsid w:val="009B1AA5"/>
    <w:rsid w:val="009B56B6"/>
    <w:rsid w:val="009B6066"/>
    <w:rsid w:val="009C407E"/>
    <w:rsid w:val="009C420B"/>
    <w:rsid w:val="009C4EB1"/>
    <w:rsid w:val="009C5A68"/>
    <w:rsid w:val="009C6839"/>
    <w:rsid w:val="009C7BD7"/>
    <w:rsid w:val="009D0AA6"/>
    <w:rsid w:val="009D0CE7"/>
    <w:rsid w:val="009D1CF7"/>
    <w:rsid w:val="009D51A2"/>
    <w:rsid w:val="009D610F"/>
    <w:rsid w:val="009D676B"/>
    <w:rsid w:val="009D6881"/>
    <w:rsid w:val="009D6FBC"/>
    <w:rsid w:val="009D7265"/>
    <w:rsid w:val="009E3701"/>
    <w:rsid w:val="009E704A"/>
    <w:rsid w:val="009E7446"/>
    <w:rsid w:val="009E7E9F"/>
    <w:rsid w:val="009F06D9"/>
    <w:rsid w:val="009F1E84"/>
    <w:rsid w:val="009F4886"/>
    <w:rsid w:val="009F6FF9"/>
    <w:rsid w:val="00A0081A"/>
    <w:rsid w:val="00A05DC3"/>
    <w:rsid w:val="00A10209"/>
    <w:rsid w:val="00A147F7"/>
    <w:rsid w:val="00A148B7"/>
    <w:rsid w:val="00A14C5D"/>
    <w:rsid w:val="00A177ED"/>
    <w:rsid w:val="00A17F5E"/>
    <w:rsid w:val="00A23345"/>
    <w:rsid w:val="00A24EB8"/>
    <w:rsid w:val="00A25C75"/>
    <w:rsid w:val="00A30AF9"/>
    <w:rsid w:val="00A41687"/>
    <w:rsid w:val="00A44EAC"/>
    <w:rsid w:val="00A45496"/>
    <w:rsid w:val="00A468C5"/>
    <w:rsid w:val="00A55979"/>
    <w:rsid w:val="00A6054F"/>
    <w:rsid w:val="00A610E0"/>
    <w:rsid w:val="00A62AF1"/>
    <w:rsid w:val="00A62D83"/>
    <w:rsid w:val="00A6313C"/>
    <w:rsid w:val="00A6372C"/>
    <w:rsid w:val="00A65739"/>
    <w:rsid w:val="00A67AC4"/>
    <w:rsid w:val="00A71508"/>
    <w:rsid w:val="00A75BD2"/>
    <w:rsid w:val="00A80BFD"/>
    <w:rsid w:val="00A860FB"/>
    <w:rsid w:val="00A8675A"/>
    <w:rsid w:val="00A9145A"/>
    <w:rsid w:val="00A93C4A"/>
    <w:rsid w:val="00A9451E"/>
    <w:rsid w:val="00A965D6"/>
    <w:rsid w:val="00AA06E9"/>
    <w:rsid w:val="00AA39D9"/>
    <w:rsid w:val="00AB05D8"/>
    <w:rsid w:val="00AB2A87"/>
    <w:rsid w:val="00AB347B"/>
    <w:rsid w:val="00AB481E"/>
    <w:rsid w:val="00AB701A"/>
    <w:rsid w:val="00AC1933"/>
    <w:rsid w:val="00AC238F"/>
    <w:rsid w:val="00AC55C1"/>
    <w:rsid w:val="00AC5E17"/>
    <w:rsid w:val="00AD02ED"/>
    <w:rsid w:val="00AD5474"/>
    <w:rsid w:val="00AD54CE"/>
    <w:rsid w:val="00AD5A25"/>
    <w:rsid w:val="00AD5AD4"/>
    <w:rsid w:val="00AE066B"/>
    <w:rsid w:val="00AE0DDF"/>
    <w:rsid w:val="00AE4E72"/>
    <w:rsid w:val="00AE6B85"/>
    <w:rsid w:val="00AE78BB"/>
    <w:rsid w:val="00AF1008"/>
    <w:rsid w:val="00AF7E7C"/>
    <w:rsid w:val="00B02AE8"/>
    <w:rsid w:val="00B122CD"/>
    <w:rsid w:val="00B13C85"/>
    <w:rsid w:val="00B15B86"/>
    <w:rsid w:val="00B1684C"/>
    <w:rsid w:val="00B22208"/>
    <w:rsid w:val="00B22548"/>
    <w:rsid w:val="00B23920"/>
    <w:rsid w:val="00B23AC8"/>
    <w:rsid w:val="00B23F16"/>
    <w:rsid w:val="00B24C15"/>
    <w:rsid w:val="00B27086"/>
    <w:rsid w:val="00B3153A"/>
    <w:rsid w:val="00B34028"/>
    <w:rsid w:val="00B34E43"/>
    <w:rsid w:val="00B35CA2"/>
    <w:rsid w:val="00B3674A"/>
    <w:rsid w:val="00B37CF6"/>
    <w:rsid w:val="00B4190A"/>
    <w:rsid w:val="00B4600D"/>
    <w:rsid w:val="00B46943"/>
    <w:rsid w:val="00B52D81"/>
    <w:rsid w:val="00B53383"/>
    <w:rsid w:val="00B53F50"/>
    <w:rsid w:val="00B53F66"/>
    <w:rsid w:val="00B547A5"/>
    <w:rsid w:val="00B54822"/>
    <w:rsid w:val="00B55789"/>
    <w:rsid w:val="00B578B8"/>
    <w:rsid w:val="00B604C7"/>
    <w:rsid w:val="00B645F9"/>
    <w:rsid w:val="00B64746"/>
    <w:rsid w:val="00B651C4"/>
    <w:rsid w:val="00B717A7"/>
    <w:rsid w:val="00B71A20"/>
    <w:rsid w:val="00B71AD1"/>
    <w:rsid w:val="00B77023"/>
    <w:rsid w:val="00B77566"/>
    <w:rsid w:val="00B80E09"/>
    <w:rsid w:val="00B83696"/>
    <w:rsid w:val="00B85F90"/>
    <w:rsid w:val="00B86336"/>
    <w:rsid w:val="00B87E74"/>
    <w:rsid w:val="00B90755"/>
    <w:rsid w:val="00B9115F"/>
    <w:rsid w:val="00B94071"/>
    <w:rsid w:val="00B9421A"/>
    <w:rsid w:val="00B97330"/>
    <w:rsid w:val="00BA0AE8"/>
    <w:rsid w:val="00BA3D04"/>
    <w:rsid w:val="00BA5996"/>
    <w:rsid w:val="00BA66E7"/>
    <w:rsid w:val="00BB492E"/>
    <w:rsid w:val="00BC12F5"/>
    <w:rsid w:val="00BC15A6"/>
    <w:rsid w:val="00BC1B90"/>
    <w:rsid w:val="00BC1EFF"/>
    <w:rsid w:val="00BC329B"/>
    <w:rsid w:val="00BC522C"/>
    <w:rsid w:val="00BC72E8"/>
    <w:rsid w:val="00BD0717"/>
    <w:rsid w:val="00BD1452"/>
    <w:rsid w:val="00BD4CD2"/>
    <w:rsid w:val="00BD7B94"/>
    <w:rsid w:val="00BE23F9"/>
    <w:rsid w:val="00BE4EED"/>
    <w:rsid w:val="00BF1CFB"/>
    <w:rsid w:val="00BF7168"/>
    <w:rsid w:val="00C0405A"/>
    <w:rsid w:val="00C04689"/>
    <w:rsid w:val="00C060BF"/>
    <w:rsid w:val="00C0612F"/>
    <w:rsid w:val="00C07AB3"/>
    <w:rsid w:val="00C10E69"/>
    <w:rsid w:val="00C12515"/>
    <w:rsid w:val="00C12D63"/>
    <w:rsid w:val="00C13203"/>
    <w:rsid w:val="00C20003"/>
    <w:rsid w:val="00C2081C"/>
    <w:rsid w:val="00C2151D"/>
    <w:rsid w:val="00C2658E"/>
    <w:rsid w:val="00C31E26"/>
    <w:rsid w:val="00C37951"/>
    <w:rsid w:val="00C37DC0"/>
    <w:rsid w:val="00C43EE6"/>
    <w:rsid w:val="00C445A1"/>
    <w:rsid w:val="00C4573F"/>
    <w:rsid w:val="00C45EC0"/>
    <w:rsid w:val="00C5164B"/>
    <w:rsid w:val="00C51913"/>
    <w:rsid w:val="00C54E20"/>
    <w:rsid w:val="00C55EEE"/>
    <w:rsid w:val="00C56F4C"/>
    <w:rsid w:val="00C57901"/>
    <w:rsid w:val="00C61C08"/>
    <w:rsid w:val="00C67695"/>
    <w:rsid w:val="00C70E85"/>
    <w:rsid w:val="00C74E94"/>
    <w:rsid w:val="00C77896"/>
    <w:rsid w:val="00C80CFC"/>
    <w:rsid w:val="00C81583"/>
    <w:rsid w:val="00C81606"/>
    <w:rsid w:val="00C81774"/>
    <w:rsid w:val="00C82439"/>
    <w:rsid w:val="00C824D6"/>
    <w:rsid w:val="00C82A26"/>
    <w:rsid w:val="00C84665"/>
    <w:rsid w:val="00C8559C"/>
    <w:rsid w:val="00C85EEC"/>
    <w:rsid w:val="00C87340"/>
    <w:rsid w:val="00C87844"/>
    <w:rsid w:val="00C87AAE"/>
    <w:rsid w:val="00C91CAE"/>
    <w:rsid w:val="00C948BF"/>
    <w:rsid w:val="00C94E35"/>
    <w:rsid w:val="00C95052"/>
    <w:rsid w:val="00C95CFA"/>
    <w:rsid w:val="00C97FFD"/>
    <w:rsid w:val="00CA0145"/>
    <w:rsid w:val="00CA08EA"/>
    <w:rsid w:val="00CA49E9"/>
    <w:rsid w:val="00CA578D"/>
    <w:rsid w:val="00CA5C0B"/>
    <w:rsid w:val="00CA613D"/>
    <w:rsid w:val="00CB0BF9"/>
    <w:rsid w:val="00CB1DD9"/>
    <w:rsid w:val="00CB1EC2"/>
    <w:rsid w:val="00CB2CAC"/>
    <w:rsid w:val="00CB35DF"/>
    <w:rsid w:val="00CB61EA"/>
    <w:rsid w:val="00CC043A"/>
    <w:rsid w:val="00CC5476"/>
    <w:rsid w:val="00CC6D8A"/>
    <w:rsid w:val="00CD48CE"/>
    <w:rsid w:val="00CD59D5"/>
    <w:rsid w:val="00CD7649"/>
    <w:rsid w:val="00CE107D"/>
    <w:rsid w:val="00CE1F85"/>
    <w:rsid w:val="00CE25CC"/>
    <w:rsid w:val="00CE291C"/>
    <w:rsid w:val="00CE2BC1"/>
    <w:rsid w:val="00CE499C"/>
    <w:rsid w:val="00CE55A5"/>
    <w:rsid w:val="00CE589E"/>
    <w:rsid w:val="00CE6BCB"/>
    <w:rsid w:val="00CF558D"/>
    <w:rsid w:val="00CF5EB3"/>
    <w:rsid w:val="00CF7A07"/>
    <w:rsid w:val="00D00E11"/>
    <w:rsid w:val="00D0658A"/>
    <w:rsid w:val="00D07EDD"/>
    <w:rsid w:val="00D176F8"/>
    <w:rsid w:val="00D17B22"/>
    <w:rsid w:val="00D21AD9"/>
    <w:rsid w:val="00D230E9"/>
    <w:rsid w:val="00D23524"/>
    <w:rsid w:val="00D2362C"/>
    <w:rsid w:val="00D2510F"/>
    <w:rsid w:val="00D31CBC"/>
    <w:rsid w:val="00D31EAE"/>
    <w:rsid w:val="00D33869"/>
    <w:rsid w:val="00D34799"/>
    <w:rsid w:val="00D41BB5"/>
    <w:rsid w:val="00D43328"/>
    <w:rsid w:val="00D447CB"/>
    <w:rsid w:val="00D457C4"/>
    <w:rsid w:val="00D45B58"/>
    <w:rsid w:val="00D540AF"/>
    <w:rsid w:val="00D570A5"/>
    <w:rsid w:val="00D5717C"/>
    <w:rsid w:val="00D6167A"/>
    <w:rsid w:val="00D61F2D"/>
    <w:rsid w:val="00D6450D"/>
    <w:rsid w:val="00D6474B"/>
    <w:rsid w:val="00D72031"/>
    <w:rsid w:val="00D73222"/>
    <w:rsid w:val="00D74123"/>
    <w:rsid w:val="00D80791"/>
    <w:rsid w:val="00D8099D"/>
    <w:rsid w:val="00D82081"/>
    <w:rsid w:val="00D82B35"/>
    <w:rsid w:val="00D8574C"/>
    <w:rsid w:val="00D909CE"/>
    <w:rsid w:val="00D91BA7"/>
    <w:rsid w:val="00DA30D6"/>
    <w:rsid w:val="00DB0E71"/>
    <w:rsid w:val="00DB1390"/>
    <w:rsid w:val="00DB19BA"/>
    <w:rsid w:val="00DB1F79"/>
    <w:rsid w:val="00DB218A"/>
    <w:rsid w:val="00DB2430"/>
    <w:rsid w:val="00DB2B99"/>
    <w:rsid w:val="00DB30E5"/>
    <w:rsid w:val="00DB6C5A"/>
    <w:rsid w:val="00DB7B79"/>
    <w:rsid w:val="00DC240C"/>
    <w:rsid w:val="00DC248F"/>
    <w:rsid w:val="00DC629D"/>
    <w:rsid w:val="00DD0A5D"/>
    <w:rsid w:val="00DD1850"/>
    <w:rsid w:val="00DD200C"/>
    <w:rsid w:val="00DD2351"/>
    <w:rsid w:val="00DD3ABF"/>
    <w:rsid w:val="00DD42DB"/>
    <w:rsid w:val="00DD4773"/>
    <w:rsid w:val="00DD6B0D"/>
    <w:rsid w:val="00DE3010"/>
    <w:rsid w:val="00DE39AC"/>
    <w:rsid w:val="00DE6AF3"/>
    <w:rsid w:val="00DE70F4"/>
    <w:rsid w:val="00DE732F"/>
    <w:rsid w:val="00DE7485"/>
    <w:rsid w:val="00DF2396"/>
    <w:rsid w:val="00DF2DED"/>
    <w:rsid w:val="00DF510A"/>
    <w:rsid w:val="00DF5ACB"/>
    <w:rsid w:val="00DF7EA7"/>
    <w:rsid w:val="00E02C87"/>
    <w:rsid w:val="00E02F11"/>
    <w:rsid w:val="00E051EF"/>
    <w:rsid w:val="00E07365"/>
    <w:rsid w:val="00E10D72"/>
    <w:rsid w:val="00E114FB"/>
    <w:rsid w:val="00E124C0"/>
    <w:rsid w:val="00E13855"/>
    <w:rsid w:val="00E14124"/>
    <w:rsid w:val="00E1580D"/>
    <w:rsid w:val="00E16701"/>
    <w:rsid w:val="00E20CA2"/>
    <w:rsid w:val="00E21F26"/>
    <w:rsid w:val="00E23E70"/>
    <w:rsid w:val="00E25B44"/>
    <w:rsid w:val="00E2727C"/>
    <w:rsid w:val="00E277BB"/>
    <w:rsid w:val="00E3118B"/>
    <w:rsid w:val="00E31308"/>
    <w:rsid w:val="00E328FF"/>
    <w:rsid w:val="00E32970"/>
    <w:rsid w:val="00E33BC0"/>
    <w:rsid w:val="00E36657"/>
    <w:rsid w:val="00E367A1"/>
    <w:rsid w:val="00E44A66"/>
    <w:rsid w:val="00E45D32"/>
    <w:rsid w:val="00E56FF7"/>
    <w:rsid w:val="00E60D1D"/>
    <w:rsid w:val="00E62ACF"/>
    <w:rsid w:val="00E632B3"/>
    <w:rsid w:val="00E64496"/>
    <w:rsid w:val="00E65A47"/>
    <w:rsid w:val="00E671E6"/>
    <w:rsid w:val="00E731D0"/>
    <w:rsid w:val="00E734F9"/>
    <w:rsid w:val="00E756D7"/>
    <w:rsid w:val="00E82B5B"/>
    <w:rsid w:val="00E8528D"/>
    <w:rsid w:val="00E8544A"/>
    <w:rsid w:val="00E92858"/>
    <w:rsid w:val="00E932D8"/>
    <w:rsid w:val="00E93D04"/>
    <w:rsid w:val="00EA0AA1"/>
    <w:rsid w:val="00EA22BF"/>
    <w:rsid w:val="00EA2FE6"/>
    <w:rsid w:val="00EA4A17"/>
    <w:rsid w:val="00EA5030"/>
    <w:rsid w:val="00EA55D2"/>
    <w:rsid w:val="00EA5D0E"/>
    <w:rsid w:val="00EB1E1C"/>
    <w:rsid w:val="00EB2FC1"/>
    <w:rsid w:val="00EB408E"/>
    <w:rsid w:val="00EB55DB"/>
    <w:rsid w:val="00EB79C0"/>
    <w:rsid w:val="00EC0103"/>
    <w:rsid w:val="00EC0DE5"/>
    <w:rsid w:val="00EC52D5"/>
    <w:rsid w:val="00EC60AA"/>
    <w:rsid w:val="00EC6BDA"/>
    <w:rsid w:val="00EC70F3"/>
    <w:rsid w:val="00ED03BC"/>
    <w:rsid w:val="00ED0D36"/>
    <w:rsid w:val="00ED4A64"/>
    <w:rsid w:val="00ED76EA"/>
    <w:rsid w:val="00EE00DB"/>
    <w:rsid w:val="00EE0111"/>
    <w:rsid w:val="00EE29DC"/>
    <w:rsid w:val="00EE3CF1"/>
    <w:rsid w:val="00EE4E67"/>
    <w:rsid w:val="00EE4E81"/>
    <w:rsid w:val="00EE51B9"/>
    <w:rsid w:val="00EE5E56"/>
    <w:rsid w:val="00EE76AD"/>
    <w:rsid w:val="00EE7A86"/>
    <w:rsid w:val="00EF0907"/>
    <w:rsid w:val="00EF25E7"/>
    <w:rsid w:val="00EF628F"/>
    <w:rsid w:val="00EF64DA"/>
    <w:rsid w:val="00F03FCC"/>
    <w:rsid w:val="00F068F4"/>
    <w:rsid w:val="00F11CB5"/>
    <w:rsid w:val="00F11E47"/>
    <w:rsid w:val="00F12B10"/>
    <w:rsid w:val="00F14752"/>
    <w:rsid w:val="00F152E7"/>
    <w:rsid w:val="00F17200"/>
    <w:rsid w:val="00F21106"/>
    <w:rsid w:val="00F21B43"/>
    <w:rsid w:val="00F249AB"/>
    <w:rsid w:val="00F2534F"/>
    <w:rsid w:val="00F25472"/>
    <w:rsid w:val="00F30AE4"/>
    <w:rsid w:val="00F31D90"/>
    <w:rsid w:val="00F324B6"/>
    <w:rsid w:val="00F33761"/>
    <w:rsid w:val="00F34011"/>
    <w:rsid w:val="00F3518D"/>
    <w:rsid w:val="00F35EFC"/>
    <w:rsid w:val="00F36049"/>
    <w:rsid w:val="00F423D6"/>
    <w:rsid w:val="00F43B7F"/>
    <w:rsid w:val="00F45354"/>
    <w:rsid w:val="00F45618"/>
    <w:rsid w:val="00F46E60"/>
    <w:rsid w:val="00F518C6"/>
    <w:rsid w:val="00F51BC9"/>
    <w:rsid w:val="00F53BCF"/>
    <w:rsid w:val="00F5518B"/>
    <w:rsid w:val="00F55608"/>
    <w:rsid w:val="00F57740"/>
    <w:rsid w:val="00F632F1"/>
    <w:rsid w:val="00F6390E"/>
    <w:rsid w:val="00F7181C"/>
    <w:rsid w:val="00F72B4D"/>
    <w:rsid w:val="00F73B09"/>
    <w:rsid w:val="00F7411E"/>
    <w:rsid w:val="00F80F4A"/>
    <w:rsid w:val="00F83DDC"/>
    <w:rsid w:val="00F87B7C"/>
    <w:rsid w:val="00F922B3"/>
    <w:rsid w:val="00FA6B8B"/>
    <w:rsid w:val="00FB2438"/>
    <w:rsid w:val="00FB315E"/>
    <w:rsid w:val="00FB3FEA"/>
    <w:rsid w:val="00FB4CFB"/>
    <w:rsid w:val="00FB750C"/>
    <w:rsid w:val="00FB78B4"/>
    <w:rsid w:val="00FC1483"/>
    <w:rsid w:val="00FC1599"/>
    <w:rsid w:val="00FC1ECF"/>
    <w:rsid w:val="00FC3FCE"/>
    <w:rsid w:val="00FC42B3"/>
    <w:rsid w:val="00FC4E5E"/>
    <w:rsid w:val="00FC73FE"/>
    <w:rsid w:val="00FD198B"/>
    <w:rsid w:val="00FD22E7"/>
    <w:rsid w:val="00FD2CF7"/>
    <w:rsid w:val="00FD4739"/>
    <w:rsid w:val="00FD54B1"/>
    <w:rsid w:val="00FE013B"/>
    <w:rsid w:val="00FE14CD"/>
    <w:rsid w:val="00FE2593"/>
    <w:rsid w:val="00FE2607"/>
    <w:rsid w:val="00FE3DB5"/>
    <w:rsid w:val="00FE5D11"/>
    <w:rsid w:val="00FF4E9E"/>
    <w:rsid w:val="00FF523A"/>
    <w:rsid w:val="00FF5888"/>
    <w:rsid w:val="00FF5BB0"/>
    <w:rsid w:val="00FF7E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CCF11"/>
  <w15:chartTrackingRefBased/>
  <w15:docId w15:val="{EC2A90B5-C702-41D4-9579-C004DE84E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2C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2CF7"/>
  </w:style>
  <w:style w:type="paragraph" w:styleId="Footer">
    <w:name w:val="footer"/>
    <w:basedOn w:val="Normal"/>
    <w:link w:val="FooterChar"/>
    <w:uiPriority w:val="99"/>
    <w:unhideWhenUsed/>
    <w:rsid w:val="00FD2C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2CF7"/>
  </w:style>
  <w:style w:type="character" w:styleId="Hyperlink">
    <w:name w:val="Hyperlink"/>
    <w:basedOn w:val="DefaultParagraphFont"/>
    <w:uiPriority w:val="99"/>
    <w:unhideWhenUsed/>
    <w:rsid w:val="00A80BFD"/>
    <w:rPr>
      <w:color w:val="0563C1" w:themeColor="hyperlink"/>
      <w:u w:val="single"/>
    </w:rPr>
  </w:style>
  <w:style w:type="character" w:styleId="UnresolvedMention">
    <w:name w:val="Unresolved Mention"/>
    <w:basedOn w:val="DefaultParagraphFont"/>
    <w:uiPriority w:val="99"/>
    <w:semiHidden/>
    <w:unhideWhenUsed/>
    <w:rsid w:val="00A80BFD"/>
    <w:rPr>
      <w:color w:val="605E5C"/>
      <w:shd w:val="clear" w:color="auto" w:fill="E1DFDD"/>
    </w:rPr>
  </w:style>
  <w:style w:type="character" w:styleId="FollowedHyperlink">
    <w:name w:val="FollowedHyperlink"/>
    <w:basedOn w:val="DefaultParagraphFont"/>
    <w:uiPriority w:val="99"/>
    <w:semiHidden/>
    <w:unhideWhenUsed/>
    <w:rsid w:val="00A80BFD"/>
    <w:rPr>
      <w:color w:val="954F72" w:themeColor="followedHyperlink"/>
      <w:u w:val="single"/>
    </w:rPr>
  </w:style>
  <w:style w:type="paragraph" w:styleId="NormalWeb">
    <w:name w:val="Normal (Web)"/>
    <w:basedOn w:val="Normal"/>
    <w:uiPriority w:val="99"/>
    <w:unhideWhenUsed/>
    <w:rsid w:val="0068376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76B92"/>
    <w:pPr>
      <w:ind w:left="720"/>
      <w:contextualSpacing/>
    </w:pPr>
  </w:style>
  <w:style w:type="paragraph" w:styleId="Caption">
    <w:name w:val="caption"/>
    <w:basedOn w:val="Normal"/>
    <w:next w:val="Normal"/>
    <w:uiPriority w:val="35"/>
    <w:unhideWhenUsed/>
    <w:qFormat/>
    <w:rsid w:val="00117D74"/>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69422">
      <w:bodyDiv w:val="1"/>
      <w:marLeft w:val="0"/>
      <w:marRight w:val="0"/>
      <w:marTop w:val="0"/>
      <w:marBottom w:val="0"/>
      <w:divBdr>
        <w:top w:val="none" w:sz="0" w:space="0" w:color="auto"/>
        <w:left w:val="none" w:sz="0" w:space="0" w:color="auto"/>
        <w:bottom w:val="none" w:sz="0" w:space="0" w:color="auto"/>
        <w:right w:val="none" w:sz="0" w:space="0" w:color="auto"/>
      </w:divBdr>
    </w:div>
    <w:div w:id="1198276685">
      <w:bodyDiv w:val="1"/>
      <w:marLeft w:val="0"/>
      <w:marRight w:val="0"/>
      <w:marTop w:val="0"/>
      <w:marBottom w:val="0"/>
      <w:divBdr>
        <w:top w:val="none" w:sz="0" w:space="0" w:color="auto"/>
        <w:left w:val="none" w:sz="0" w:space="0" w:color="auto"/>
        <w:bottom w:val="none" w:sz="0" w:space="0" w:color="auto"/>
        <w:right w:val="none" w:sz="0" w:space="0" w:color="auto"/>
      </w:divBdr>
    </w:div>
    <w:div w:id="1470777916">
      <w:bodyDiv w:val="1"/>
      <w:marLeft w:val="0"/>
      <w:marRight w:val="0"/>
      <w:marTop w:val="0"/>
      <w:marBottom w:val="0"/>
      <w:divBdr>
        <w:top w:val="none" w:sz="0" w:space="0" w:color="auto"/>
        <w:left w:val="none" w:sz="0" w:space="0" w:color="auto"/>
        <w:bottom w:val="none" w:sz="0" w:space="0" w:color="auto"/>
        <w:right w:val="none" w:sz="0" w:space="0" w:color="auto"/>
      </w:divBdr>
    </w:div>
    <w:div w:id="2001152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hyperlink" Target="https://goodparentingbrighterchildren.com/reasons-children-treasure-blankets/" TargetMode="External"/><Relationship Id="rId39" Type="http://schemas.openxmlformats.org/officeDocument/2006/relationships/hyperlink" Target="https://www.unicef.org.uk/wp-content/uploads/2019/10/UNCRC_summary-1_1.pdf" TargetMode="External"/><Relationship Id="rId21" Type="http://schemas.openxmlformats.org/officeDocument/2006/relationships/hyperlink" Target="https://www.azquotes.com/author/54686-Friedrich_Frobel" TargetMode="External"/><Relationship Id="rId34" Type="http://schemas.openxmlformats.org/officeDocument/2006/relationships/hyperlink" Target="https://www.pacey.org.uk/Pacey/media/website-files/PACEY%20member%20practice%20guides%20(PDFs)/PG10-transitions-and-settling-in-pdf" TargetMode="External"/><Relationship Id="rId42" Type="http://schemas.openxmlformats.org/officeDocument/2006/relationships/hyperlink" Target="https://gov.wales/sites/default/files/publications/2019-07/flying-start-health-programme-guidance_0.pdf" TargetMode="External"/><Relationship Id="rId47"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hyperlink" Target="https://joykids.in/play-group/"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www.earlyyearsmatters/eyfs/a-unique-child/" TargetMode="External"/><Relationship Id="rId32" Type="http://schemas.openxmlformats.org/officeDocument/2006/relationships/hyperlink" Target="https://ndna.org.uk/wp-content/uploads/2022/08/Transition-and-Partnership-Working-Toolkit-User-Guide-For-Settings.pdf" TargetMode="External"/><Relationship Id="rId37" Type="http://schemas.openxmlformats.org/officeDocument/2006/relationships/hyperlink" Target="https://www.simplypsychology.org/maslow.html" TargetMode="External"/><Relationship Id="rId40" Type="http://schemas.openxmlformats.org/officeDocument/2006/relationships/hyperlink" Target="https://village-nursery.co.uk/2016/10/13/homevisits/" TargetMode="External"/><Relationship Id="rId45"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yperlink" Target="https://www.ecms.org.au/tips-positive-transition-your-child-preschool-or-childcare" TargetMode="External"/><Relationship Id="rId28" Type="http://schemas.openxmlformats.org/officeDocument/2006/relationships/hyperlink" Target="https://hwb.gov.wales/curriculum-for-wales/introduction" TargetMode="External"/><Relationship Id="rId36" Type="http://schemas.openxmlformats.org/officeDocument/2006/relationships/hyperlink" Target="https://www.simplypsychology.org/Bronfenbrenner.html" TargetMode="External"/><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hyperlink" Target="https://letsgolearn.com/reading-assessment/what-is-zone-of-proximity-development/" TargetMode="External"/><Relationship Id="rId44" Type="http://schemas.openxmlformats.org/officeDocument/2006/relationships/hyperlink" Target="https://worldofwork.io/2019/07/the-7-cs-of-communication/"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yperlink" Target="https://www.daynurseries.co.uk/news" TargetMode="External"/><Relationship Id="rId27" Type="http://schemas.openxmlformats.org/officeDocument/2006/relationships/hyperlink" Target="http://www.simplypsychology.org/Bronfenbrenner.html" TargetMode="External"/><Relationship Id="rId30" Type="http://schemas.openxmlformats.org/officeDocument/2006/relationships/hyperlink" Target="https://blogs.glowscotland.org.uk/wl/KnightsridgeEYC/2016/02/02/successful-stay-play-session-for-our-2-olds/" TargetMode="External"/><Relationship Id="rId35" Type="http://schemas.openxmlformats.org/officeDocument/2006/relationships/hyperlink" Target="https://earlychildhood.qld.gov.au/early-years/transitions" TargetMode="External"/><Relationship Id="rId43" Type="http://schemas.openxmlformats.org/officeDocument/2006/relationships/hyperlink" Target="https://gov.wales/sites/default/files/publications/2019-07/flying-start-transition-guidance-for-professionals.pdf" TargetMode="External"/><Relationship Id="rId48"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hyperlink" Target="https://www.flyingstartcardiff.co.uk" TargetMode="External"/><Relationship Id="rId33" Type="http://schemas.openxmlformats.org/officeDocument/2006/relationships/hyperlink" Target="https://www.oxfordlearnersdictionaries.com/definition/english/communication" TargetMode="External"/><Relationship Id="rId38" Type="http://schemas.openxmlformats.org/officeDocument/2006/relationships/hyperlink" Target="https://www.shutterstock.com/search/staff-meeting" TargetMode="External"/><Relationship Id="rId46" Type="http://schemas.openxmlformats.org/officeDocument/2006/relationships/footer" Target="footer1.xml"/><Relationship Id="rId20" Type="http://schemas.openxmlformats.org/officeDocument/2006/relationships/hyperlink" Target="https://positivepsychology.com/attachment-theory/" TargetMode="External"/><Relationship Id="rId41" Type="http://schemas.openxmlformats.org/officeDocument/2006/relationships/hyperlink" Target="https://gov.wales/national-minimum-standards-nms-and-guidance-regulated-child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3865</Words>
  <Characters>22031</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Herdman</dc:creator>
  <cp:keywords/>
  <dc:description/>
  <cp:lastModifiedBy>Natalie Herdman</cp:lastModifiedBy>
  <cp:revision>2</cp:revision>
  <dcterms:created xsi:type="dcterms:W3CDTF">2022-11-30T19:30:00Z</dcterms:created>
  <dcterms:modified xsi:type="dcterms:W3CDTF">2022-11-30T19:30:00Z</dcterms:modified>
</cp:coreProperties>
</file>