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A412B0" w14:textId="2B38D406" w:rsidR="00125579" w:rsidRPr="00FE1842" w:rsidRDefault="00D954F5" w:rsidP="00FE1842">
      <w:pPr>
        <w:spacing w:line="360" w:lineRule="auto"/>
        <w:rPr>
          <w:rStyle w:val="Strong"/>
          <w:rFonts w:cs="Arial"/>
          <w:b w:val="0"/>
          <w:color w:val="000000" w:themeColor="text1"/>
        </w:rPr>
      </w:pPr>
      <w:r w:rsidRPr="00FE1842">
        <w:rPr>
          <w:color w:val="000000" w:themeColor="text1"/>
        </w:rPr>
        <w:t>In this essay I will be critically evaluating the factors that affect the formation of identity in early childhood.</w:t>
      </w:r>
      <w:r w:rsidR="00DF09BC" w:rsidRPr="00FE1842">
        <w:rPr>
          <w:color w:val="000000" w:themeColor="text1"/>
        </w:rPr>
        <w:t xml:space="preserve"> Identity is a very important part of early childhood and forms part of </w:t>
      </w:r>
      <w:r w:rsidR="00FE1842" w:rsidRPr="00FE1842">
        <w:rPr>
          <w:color w:val="000000" w:themeColor="text1"/>
        </w:rPr>
        <w:t>their</w:t>
      </w:r>
      <w:r w:rsidR="00DF09BC" w:rsidRPr="00FE1842">
        <w:rPr>
          <w:color w:val="000000" w:themeColor="text1"/>
        </w:rPr>
        <w:t xml:space="preserve"> adult life, meaning education needs to be inclusive in all wats to prevent these limiting factors. </w:t>
      </w:r>
      <w:r w:rsidRPr="00FE1842">
        <w:rPr>
          <w:color w:val="000000" w:themeColor="text1"/>
        </w:rPr>
        <w:t xml:space="preserve"> I will </w:t>
      </w:r>
      <w:r w:rsidR="00FE1842" w:rsidRPr="00FE1842">
        <w:rPr>
          <w:color w:val="000000" w:themeColor="text1"/>
        </w:rPr>
        <w:t>discuss</w:t>
      </w:r>
      <w:r w:rsidRPr="00FE1842">
        <w:rPr>
          <w:color w:val="000000" w:themeColor="text1"/>
        </w:rPr>
        <w:t xml:space="preserve"> different theorists on </w:t>
      </w:r>
      <w:r w:rsidR="00FE1842" w:rsidRPr="00FE1842">
        <w:rPr>
          <w:color w:val="000000" w:themeColor="text1"/>
        </w:rPr>
        <w:t>their</w:t>
      </w:r>
      <w:r w:rsidRPr="00FE1842">
        <w:rPr>
          <w:color w:val="000000" w:themeColor="text1"/>
        </w:rPr>
        <w:t xml:space="preserve"> ideas</w:t>
      </w:r>
      <w:r w:rsidR="00DF09BC" w:rsidRPr="00FE1842">
        <w:rPr>
          <w:color w:val="000000" w:themeColor="text1"/>
        </w:rPr>
        <w:t xml:space="preserve"> and </w:t>
      </w:r>
      <w:r w:rsidR="00FE1842" w:rsidRPr="00FE1842">
        <w:rPr>
          <w:color w:val="000000" w:themeColor="text1"/>
        </w:rPr>
        <w:t>their</w:t>
      </w:r>
      <w:r w:rsidR="00DF09BC" w:rsidRPr="00FE1842">
        <w:rPr>
          <w:color w:val="000000" w:themeColor="text1"/>
        </w:rPr>
        <w:t xml:space="preserve"> points of </w:t>
      </w:r>
      <w:r w:rsidR="00FE1842" w:rsidRPr="00FE1842">
        <w:rPr>
          <w:color w:val="000000" w:themeColor="text1"/>
        </w:rPr>
        <w:t>interest</w:t>
      </w:r>
      <w:r w:rsidR="00DF09BC" w:rsidRPr="00FE1842">
        <w:rPr>
          <w:color w:val="000000" w:themeColor="text1"/>
        </w:rPr>
        <w:t xml:space="preserve"> </w:t>
      </w:r>
      <w:r w:rsidRPr="00FE1842">
        <w:rPr>
          <w:color w:val="000000" w:themeColor="text1"/>
        </w:rPr>
        <w:t xml:space="preserve">. Discuss and research the different factors that are, </w:t>
      </w:r>
      <w:r w:rsidRPr="00FE1842">
        <w:rPr>
          <w:rStyle w:val="Strong"/>
          <w:rFonts w:cs="Arial"/>
          <w:b w:val="0"/>
          <w:color w:val="000000" w:themeColor="text1"/>
        </w:rPr>
        <w:t>gender, race, ethnicity, location, opportunities, media, interests, appearance, self-expression</w:t>
      </w:r>
      <w:r w:rsidRPr="00FE1842">
        <w:rPr>
          <w:rStyle w:val="Strong"/>
          <w:rFonts w:cs="Arial"/>
          <w:b w:val="0"/>
          <w:color w:val="000000" w:themeColor="text1"/>
        </w:rPr>
        <w:t xml:space="preserve"> and how they impact the formation of identity before finishing with a conclusion to bring all my points and </w:t>
      </w:r>
      <w:r w:rsidR="00FE1842" w:rsidRPr="00FE1842">
        <w:rPr>
          <w:rStyle w:val="Strong"/>
          <w:rFonts w:cs="Arial"/>
          <w:b w:val="0"/>
          <w:color w:val="000000" w:themeColor="text1"/>
        </w:rPr>
        <w:t>arguments</w:t>
      </w:r>
      <w:r w:rsidRPr="00FE1842">
        <w:rPr>
          <w:rStyle w:val="Strong"/>
          <w:rFonts w:cs="Arial"/>
          <w:b w:val="0"/>
          <w:color w:val="000000" w:themeColor="text1"/>
        </w:rPr>
        <w:t xml:space="preserve"> to a close.</w:t>
      </w:r>
    </w:p>
    <w:p w14:paraId="6B4AF328" w14:textId="355F285D" w:rsidR="00E15980" w:rsidRPr="00FE1842" w:rsidRDefault="00E15980" w:rsidP="00FE1842">
      <w:pPr>
        <w:spacing w:line="360" w:lineRule="auto"/>
        <w:rPr>
          <w:b/>
          <w:color w:val="000000" w:themeColor="text1"/>
        </w:rPr>
      </w:pPr>
    </w:p>
    <w:p w14:paraId="16CA5817" w14:textId="6F299B75" w:rsidR="00C81E4C" w:rsidRPr="00FE1842" w:rsidRDefault="00E15980" w:rsidP="00FE1842">
      <w:pPr>
        <w:spacing w:line="360" w:lineRule="auto"/>
        <w:rPr>
          <w:color w:val="000000" w:themeColor="text1"/>
        </w:rPr>
      </w:pPr>
      <w:r w:rsidRPr="00FE1842">
        <w:rPr>
          <w:color w:val="000000" w:themeColor="text1"/>
        </w:rPr>
        <w:t xml:space="preserve">Identity is the building blocks that act as a foundation for our adult life, choices and the cards we are </w:t>
      </w:r>
      <w:r w:rsidR="00FE1842" w:rsidRPr="00FE1842">
        <w:rPr>
          <w:color w:val="000000" w:themeColor="text1"/>
        </w:rPr>
        <w:t>given</w:t>
      </w:r>
      <w:r w:rsidRPr="00FE1842">
        <w:rPr>
          <w:color w:val="000000" w:themeColor="text1"/>
        </w:rPr>
        <w:t xml:space="preserve"> have a massive impact on </w:t>
      </w:r>
      <w:r w:rsidR="00FE1842" w:rsidRPr="00FE1842">
        <w:rPr>
          <w:color w:val="000000" w:themeColor="text1"/>
        </w:rPr>
        <w:t>our identity</w:t>
      </w:r>
      <w:r w:rsidRPr="00FE1842">
        <w:rPr>
          <w:color w:val="000000" w:themeColor="text1"/>
        </w:rPr>
        <w:t xml:space="preserve"> and our future prospects. Now, some of these aspects we can </w:t>
      </w:r>
      <w:r w:rsidR="00FE1842" w:rsidRPr="00FE1842">
        <w:rPr>
          <w:color w:val="000000" w:themeColor="text1"/>
        </w:rPr>
        <w:t>control</w:t>
      </w:r>
      <w:r w:rsidRPr="00FE1842">
        <w:rPr>
          <w:color w:val="000000" w:themeColor="text1"/>
        </w:rPr>
        <w:t xml:space="preserve"> and others we </w:t>
      </w:r>
      <w:r w:rsidR="00FE1842" w:rsidRPr="00FE1842">
        <w:rPr>
          <w:color w:val="000000" w:themeColor="text1"/>
        </w:rPr>
        <w:t>can’t</w:t>
      </w:r>
      <w:r w:rsidRPr="00FE1842">
        <w:rPr>
          <w:color w:val="000000" w:themeColor="text1"/>
        </w:rPr>
        <w:t xml:space="preserve"> change. These means </w:t>
      </w:r>
      <w:r w:rsidR="00FE1842" w:rsidRPr="00FE1842">
        <w:rPr>
          <w:color w:val="000000" w:themeColor="text1"/>
        </w:rPr>
        <w:t>it’s</w:t>
      </w:r>
      <w:r w:rsidRPr="00FE1842">
        <w:rPr>
          <w:color w:val="000000" w:themeColor="text1"/>
        </w:rPr>
        <w:t xml:space="preserve"> very important for children to develop </w:t>
      </w:r>
      <w:r w:rsidR="00FE1842" w:rsidRPr="00FE1842">
        <w:rPr>
          <w:color w:val="000000" w:themeColor="text1"/>
        </w:rPr>
        <w:t>their</w:t>
      </w:r>
      <w:r w:rsidRPr="00FE1842">
        <w:rPr>
          <w:color w:val="000000" w:themeColor="text1"/>
        </w:rPr>
        <w:t xml:space="preserve"> identity </w:t>
      </w:r>
      <w:r w:rsidR="00FE1842" w:rsidRPr="00FE1842">
        <w:rPr>
          <w:color w:val="000000" w:themeColor="text1"/>
        </w:rPr>
        <w:t>healthily</w:t>
      </w:r>
      <w:r w:rsidRPr="00FE1842">
        <w:rPr>
          <w:color w:val="000000" w:themeColor="text1"/>
        </w:rPr>
        <w:t xml:space="preserve"> and given the right support and help.</w:t>
      </w:r>
      <w:r w:rsidR="006C6E3E" w:rsidRPr="00FE1842">
        <w:rPr>
          <w:color w:val="000000" w:themeColor="text1"/>
        </w:rPr>
        <w:t xml:space="preserve"> These can be split </w:t>
      </w:r>
      <w:r w:rsidR="00FE1842" w:rsidRPr="00FE1842">
        <w:rPr>
          <w:color w:val="000000" w:themeColor="text1"/>
        </w:rPr>
        <w:t>into</w:t>
      </w:r>
      <w:r w:rsidR="006C6E3E" w:rsidRPr="00FE1842">
        <w:rPr>
          <w:color w:val="000000" w:themeColor="text1"/>
        </w:rPr>
        <w:t xml:space="preserve"> </w:t>
      </w:r>
      <w:r w:rsidR="00FE1842" w:rsidRPr="00FE1842">
        <w:rPr>
          <w:color w:val="000000" w:themeColor="text1"/>
        </w:rPr>
        <w:t>two forms</w:t>
      </w:r>
      <w:r w:rsidR="006C6E3E" w:rsidRPr="00FE1842">
        <w:rPr>
          <w:color w:val="000000" w:themeColor="text1"/>
        </w:rPr>
        <w:t xml:space="preserve"> of identity, primary identity and secondary identity. </w:t>
      </w:r>
      <w:r w:rsidR="00FE1842" w:rsidRPr="00FE1842">
        <w:rPr>
          <w:color w:val="000000" w:themeColor="text1"/>
        </w:rPr>
        <w:t>Primary</w:t>
      </w:r>
      <w:r w:rsidR="006C6E3E" w:rsidRPr="00FE1842">
        <w:rPr>
          <w:color w:val="000000" w:themeColor="text1"/>
        </w:rPr>
        <w:t xml:space="preserve"> identity  involves aspects we are born with</w:t>
      </w:r>
      <w:r w:rsidR="00FE1842">
        <w:rPr>
          <w:color w:val="000000" w:themeColor="text1"/>
        </w:rPr>
        <w:t xml:space="preserve"> </w:t>
      </w:r>
      <w:r w:rsidR="00FE1842" w:rsidRPr="00FE1842">
        <w:rPr>
          <w:color w:val="000000" w:themeColor="text1"/>
        </w:rPr>
        <w:t>(Murphy 2021)</w:t>
      </w:r>
      <w:r w:rsidR="00FE1842">
        <w:rPr>
          <w:color w:val="000000" w:themeColor="text1"/>
        </w:rPr>
        <w:t xml:space="preserve"> T</w:t>
      </w:r>
      <w:r w:rsidR="006C6E3E" w:rsidRPr="00FE1842">
        <w:rPr>
          <w:color w:val="000000" w:themeColor="text1"/>
        </w:rPr>
        <w:t xml:space="preserve">hese are what we are born with and theoretically don’t have much </w:t>
      </w:r>
      <w:r w:rsidR="00FE1842" w:rsidRPr="00FE1842">
        <w:rPr>
          <w:color w:val="000000" w:themeColor="text1"/>
        </w:rPr>
        <w:t>controls</w:t>
      </w:r>
      <w:r w:rsidR="006C6E3E" w:rsidRPr="00FE1842">
        <w:rPr>
          <w:color w:val="000000" w:themeColor="text1"/>
        </w:rPr>
        <w:t xml:space="preserve"> over. </w:t>
      </w:r>
      <w:r w:rsidR="00FE1842" w:rsidRPr="00FE1842">
        <w:rPr>
          <w:color w:val="000000" w:themeColor="text1"/>
        </w:rPr>
        <w:t>Whereas</w:t>
      </w:r>
      <w:r w:rsidR="006C6E3E" w:rsidRPr="00FE1842">
        <w:rPr>
          <w:color w:val="000000" w:themeColor="text1"/>
        </w:rPr>
        <w:t xml:space="preserve"> Secondary identity involves </w:t>
      </w:r>
      <w:r w:rsidR="00FE1842" w:rsidRPr="00FE1842">
        <w:rPr>
          <w:color w:val="000000" w:themeColor="text1"/>
        </w:rPr>
        <w:t>those</w:t>
      </w:r>
      <w:r w:rsidR="006C6E3E" w:rsidRPr="00FE1842">
        <w:rPr>
          <w:color w:val="000000" w:themeColor="text1"/>
        </w:rPr>
        <w:t xml:space="preserve"> built from our primary </w:t>
      </w:r>
      <w:r w:rsidR="00FE1842" w:rsidRPr="00FE1842">
        <w:rPr>
          <w:color w:val="000000" w:themeColor="text1"/>
        </w:rPr>
        <w:t>identity’s</w:t>
      </w:r>
      <w:r w:rsidR="006C6E3E" w:rsidRPr="00FE1842">
        <w:rPr>
          <w:color w:val="000000" w:themeColor="text1"/>
        </w:rPr>
        <w:t xml:space="preserve"> and are normally associated with status and social </w:t>
      </w:r>
      <w:proofErr w:type="spellStart"/>
      <w:r w:rsidR="006C6E3E" w:rsidRPr="00FE1842">
        <w:rPr>
          <w:color w:val="000000" w:themeColor="text1"/>
        </w:rPr>
        <w:t>statu</w:t>
      </w:r>
      <w:proofErr w:type="spellEnd"/>
      <w:r w:rsidR="00FE1842" w:rsidRPr="00FE1842">
        <w:rPr>
          <w:color w:val="000000" w:themeColor="text1"/>
        </w:rPr>
        <w:t>.</w:t>
      </w:r>
      <w:r w:rsidR="006C6E3E" w:rsidRPr="00FE1842">
        <w:rPr>
          <w:color w:val="000000" w:themeColor="text1"/>
        </w:rPr>
        <w:t xml:space="preserve"> Identity formation is extremely dynamic and multifaced </w:t>
      </w:r>
      <w:r w:rsidR="00FE1842" w:rsidRPr="00FE1842">
        <w:rPr>
          <w:color w:val="000000" w:themeColor="text1"/>
        </w:rPr>
        <w:t>(Murphy 2021)</w:t>
      </w:r>
      <w:r w:rsidR="00FE1842">
        <w:rPr>
          <w:color w:val="000000" w:themeColor="text1"/>
        </w:rPr>
        <w:t xml:space="preserve">. </w:t>
      </w:r>
      <w:r w:rsidR="006C6E3E" w:rsidRPr="00FE1842">
        <w:rPr>
          <w:color w:val="000000" w:themeColor="text1"/>
        </w:rPr>
        <w:t xml:space="preserve">Identity changes from one person to another and are all very different, this is why </w:t>
      </w:r>
      <w:r w:rsidR="00FE1842" w:rsidRPr="00FE1842">
        <w:rPr>
          <w:color w:val="000000" w:themeColor="text1"/>
        </w:rPr>
        <w:t>it’s</w:t>
      </w:r>
      <w:r w:rsidR="006C6E3E" w:rsidRPr="00FE1842">
        <w:rPr>
          <w:color w:val="000000" w:themeColor="text1"/>
        </w:rPr>
        <w:t xml:space="preserve"> important in a </w:t>
      </w:r>
      <w:r w:rsidR="00FE1842" w:rsidRPr="00FE1842">
        <w:rPr>
          <w:color w:val="000000" w:themeColor="text1"/>
        </w:rPr>
        <w:t>child’s</w:t>
      </w:r>
      <w:r w:rsidR="006C6E3E" w:rsidRPr="00FE1842">
        <w:rPr>
          <w:color w:val="000000" w:themeColor="text1"/>
        </w:rPr>
        <w:t xml:space="preserve"> early years to be developed properly with right </w:t>
      </w:r>
      <w:r w:rsidR="00FE1842" w:rsidRPr="00FE1842">
        <w:rPr>
          <w:color w:val="000000" w:themeColor="text1"/>
        </w:rPr>
        <w:t>assistance</w:t>
      </w:r>
      <w:r w:rsidR="006C6E3E" w:rsidRPr="00FE1842">
        <w:rPr>
          <w:color w:val="000000" w:themeColor="text1"/>
        </w:rPr>
        <w:t xml:space="preserve"> and help. </w:t>
      </w:r>
      <w:r w:rsidR="00FE1842" w:rsidRPr="00FE1842">
        <w:rPr>
          <w:color w:val="000000" w:themeColor="text1"/>
        </w:rPr>
        <w:t>Erickson’s</w:t>
      </w:r>
      <w:r w:rsidR="006C6E3E" w:rsidRPr="00FE1842">
        <w:rPr>
          <w:color w:val="000000" w:themeColor="text1"/>
        </w:rPr>
        <w:t xml:space="preserve"> theory of development is a great tool to use to put this into a practical setting. Infant – 18 </w:t>
      </w:r>
      <w:r w:rsidR="00FE1842" w:rsidRPr="00FE1842">
        <w:rPr>
          <w:color w:val="000000" w:themeColor="text1"/>
        </w:rPr>
        <w:t>months</w:t>
      </w:r>
      <w:r w:rsidR="006C6E3E" w:rsidRPr="00FE1842">
        <w:rPr>
          <w:color w:val="000000" w:themeColor="text1"/>
        </w:rPr>
        <w:t xml:space="preserve">, trust vs mistrust </w:t>
      </w:r>
      <w:r w:rsidR="00FE1842" w:rsidRPr="00FE1842">
        <w:rPr>
          <w:color w:val="000000" w:themeColor="text1"/>
        </w:rPr>
        <w:t>(Murphy 2021)</w:t>
      </w:r>
      <w:r w:rsidR="00FE1842">
        <w:rPr>
          <w:color w:val="000000" w:themeColor="text1"/>
        </w:rPr>
        <w:t>. F</w:t>
      </w:r>
      <w:r w:rsidR="006C6E3E" w:rsidRPr="00FE1842">
        <w:rPr>
          <w:color w:val="000000" w:themeColor="text1"/>
        </w:rPr>
        <w:t xml:space="preserve">rom a very early age identity is </w:t>
      </w:r>
      <w:r w:rsidR="00FE1842" w:rsidRPr="00FE1842">
        <w:rPr>
          <w:color w:val="000000" w:themeColor="text1"/>
        </w:rPr>
        <w:t>begging</w:t>
      </w:r>
      <w:r w:rsidR="006C6E3E" w:rsidRPr="00FE1842">
        <w:rPr>
          <w:color w:val="000000" w:themeColor="text1"/>
        </w:rPr>
        <w:t xml:space="preserve"> to from its vital a child has trust in others, without trust a child could become very </w:t>
      </w:r>
      <w:r w:rsidR="00FE1842" w:rsidRPr="00FE1842">
        <w:rPr>
          <w:color w:val="000000" w:themeColor="text1"/>
        </w:rPr>
        <w:t>misgives</w:t>
      </w:r>
      <w:r w:rsidR="006C6E3E" w:rsidRPr="00FE1842">
        <w:rPr>
          <w:color w:val="000000" w:themeColor="text1"/>
        </w:rPr>
        <w:t xml:space="preserve"> and hard to control. 18 months – 3 years, autonomy vs shame and doubt</w:t>
      </w:r>
      <w:r w:rsidR="00FE1842" w:rsidRPr="00FE1842">
        <w:rPr>
          <w:color w:val="000000" w:themeColor="text1"/>
        </w:rPr>
        <w:t xml:space="preserve"> </w:t>
      </w:r>
      <w:r w:rsidR="00FE1842" w:rsidRPr="00FE1842">
        <w:rPr>
          <w:color w:val="000000" w:themeColor="text1"/>
        </w:rPr>
        <w:t>(Murphy 2021)</w:t>
      </w:r>
      <w:r w:rsidR="00FE1842">
        <w:rPr>
          <w:color w:val="000000" w:themeColor="text1"/>
        </w:rPr>
        <w:t xml:space="preserve">. </w:t>
      </w:r>
      <w:r w:rsidR="006C6E3E" w:rsidRPr="00FE1842">
        <w:rPr>
          <w:color w:val="000000" w:themeColor="text1"/>
        </w:rPr>
        <w:t xml:space="preserve">This crucial stage of development </w:t>
      </w:r>
      <w:r w:rsidR="00FE1842" w:rsidRPr="00FE1842">
        <w:rPr>
          <w:color w:val="000000" w:themeColor="text1"/>
        </w:rPr>
        <w:t>involves</w:t>
      </w:r>
      <w:r w:rsidR="006C6E3E" w:rsidRPr="00FE1842">
        <w:rPr>
          <w:color w:val="000000" w:themeColor="text1"/>
        </w:rPr>
        <w:t xml:space="preserve"> a very </w:t>
      </w:r>
      <w:r w:rsidR="00FE1842" w:rsidRPr="00FE1842">
        <w:rPr>
          <w:color w:val="000000" w:themeColor="text1"/>
        </w:rPr>
        <w:t>interesting</w:t>
      </w:r>
      <w:r w:rsidR="006C6E3E" w:rsidRPr="00FE1842">
        <w:rPr>
          <w:color w:val="000000" w:themeColor="text1"/>
        </w:rPr>
        <w:t xml:space="preserve"> factor, shame is very </w:t>
      </w:r>
      <w:r w:rsidR="00FE1842" w:rsidRPr="00FE1842">
        <w:rPr>
          <w:color w:val="000000" w:themeColor="text1"/>
        </w:rPr>
        <w:t>destructive</w:t>
      </w:r>
      <w:r w:rsidR="006C6E3E" w:rsidRPr="00FE1842">
        <w:rPr>
          <w:color w:val="000000" w:themeColor="text1"/>
        </w:rPr>
        <w:t xml:space="preserve"> and having a child feel this way can really impact </w:t>
      </w:r>
      <w:proofErr w:type="spellStart"/>
      <w:r w:rsidR="006C6E3E" w:rsidRPr="00FE1842">
        <w:rPr>
          <w:color w:val="000000" w:themeColor="text1"/>
        </w:rPr>
        <w:t>there</w:t>
      </w:r>
      <w:proofErr w:type="spellEnd"/>
      <w:r w:rsidR="006C6E3E" w:rsidRPr="00FE1842">
        <w:rPr>
          <w:color w:val="000000" w:themeColor="text1"/>
        </w:rPr>
        <w:t xml:space="preserve"> </w:t>
      </w:r>
      <w:r w:rsidR="00FE1842" w:rsidRPr="00FE1842">
        <w:rPr>
          <w:color w:val="000000" w:themeColor="text1"/>
        </w:rPr>
        <w:t>well-being</w:t>
      </w:r>
      <w:r w:rsidR="006C6E3E" w:rsidRPr="00FE1842">
        <w:rPr>
          <w:color w:val="000000" w:themeColor="text1"/>
        </w:rPr>
        <w:t xml:space="preserve">. 3- 5 years, </w:t>
      </w:r>
      <w:r w:rsidR="00FE1842" w:rsidRPr="00FE1842">
        <w:rPr>
          <w:color w:val="000000" w:themeColor="text1"/>
        </w:rPr>
        <w:t>initiative</w:t>
      </w:r>
      <w:r w:rsidR="006C6E3E" w:rsidRPr="00FE1842">
        <w:rPr>
          <w:color w:val="000000" w:themeColor="text1"/>
        </w:rPr>
        <w:t xml:space="preserve"> vs guil</w:t>
      </w:r>
      <w:r w:rsidR="00FE1842" w:rsidRPr="00FE1842">
        <w:rPr>
          <w:color w:val="000000" w:themeColor="text1"/>
        </w:rPr>
        <w:t xml:space="preserve">t </w:t>
      </w:r>
      <w:r w:rsidR="00FE1842" w:rsidRPr="00FE1842">
        <w:rPr>
          <w:color w:val="000000" w:themeColor="text1"/>
        </w:rPr>
        <w:t>(Murphy 2021)</w:t>
      </w:r>
      <w:r w:rsidR="00FE1842">
        <w:rPr>
          <w:color w:val="000000" w:themeColor="text1"/>
        </w:rPr>
        <w:t>.I</w:t>
      </w:r>
      <w:r w:rsidR="00FE1842" w:rsidRPr="00FE1842">
        <w:rPr>
          <w:color w:val="000000" w:themeColor="text1"/>
        </w:rPr>
        <w:t xml:space="preserve">n this stage of development without the correct tools a child will develop to feel guilty, this is around the time a child will be starting school and a new chapter in their life feeling guilty is going to have an adverse effect on their school life and work. </w:t>
      </w:r>
      <w:r w:rsidR="00176978" w:rsidRPr="00FE1842">
        <w:rPr>
          <w:color w:val="000000" w:themeColor="text1"/>
        </w:rPr>
        <w:t xml:space="preserve">All these factors are affected by the way a child is </w:t>
      </w:r>
      <w:r w:rsidR="00FE1842" w:rsidRPr="00FE1842">
        <w:rPr>
          <w:color w:val="000000" w:themeColor="text1"/>
        </w:rPr>
        <w:t>brought</w:t>
      </w:r>
      <w:r w:rsidR="00176978" w:rsidRPr="00FE1842">
        <w:rPr>
          <w:color w:val="000000" w:themeColor="text1"/>
        </w:rPr>
        <w:t xml:space="preserve"> up, </w:t>
      </w:r>
      <w:r w:rsidR="00FE1842" w:rsidRPr="00FE1842">
        <w:rPr>
          <w:color w:val="000000" w:themeColor="text1"/>
        </w:rPr>
        <w:t>it’s</w:t>
      </w:r>
      <w:r w:rsidR="00176978" w:rsidRPr="00FE1842">
        <w:rPr>
          <w:color w:val="000000" w:themeColor="text1"/>
        </w:rPr>
        <w:t xml:space="preserve"> so </w:t>
      </w:r>
      <w:r w:rsidR="00FE1842" w:rsidRPr="00FE1842">
        <w:rPr>
          <w:color w:val="000000" w:themeColor="text1"/>
        </w:rPr>
        <w:t>impotent</w:t>
      </w:r>
      <w:r w:rsidR="00176978" w:rsidRPr="00FE1842">
        <w:rPr>
          <w:color w:val="000000" w:themeColor="text1"/>
        </w:rPr>
        <w:t xml:space="preserve"> that schools have the right tools and teaching methods in </w:t>
      </w:r>
      <w:r w:rsidR="00FE1842" w:rsidRPr="00FE1842">
        <w:rPr>
          <w:color w:val="000000" w:themeColor="text1"/>
        </w:rPr>
        <w:t>place,</w:t>
      </w:r>
      <w:r w:rsidR="00176978" w:rsidRPr="00FE1842">
        <w:rPr>
          <w:color w:val="000000" w:themeColor="text1"/>
        </w:rPr>
        <w:t xml:space="preserve"> so children develop properly and become the best versions of themselves. </w:t>
      </w:r>
      <w:r w:rsidR="00C81E4C" w:rsidRPr="00FE1842">
        <w:rPr>
          <w:color w:val="000000" w:themeColor="text1"/>
        </w:rPr>
        <w:t xml:space="preserve">Bronfenbrenner theory is another great example to show the formation of identity. The theory </w:t>
      </w:r>
      <w:r w:rsidR="00FE1842" w:rsidRPr="00FE1842">
        <w:rPr>
          <w:color w:val="000000" w:themeColor="text1"/>
        </w:rPr>
        <w:t>involves</w:t>
      </w:r>
      <w:r w:rsidR="00C81E4C" w:rsidRPr="00FE1842">
        <w:rPr>
          <w:color w:val="000000" w:themeColor="text1"/>
        </w:rPr>
        <w:t xml:space="preserve"> the </w:t>
      </w:r>
      <w:r w:rsidR="00FE1842" w:rsidRPr="00FE1842">
        <w:rPr>
          <w:color w:val="000000" w:themeColor="text1"/>
        </w:rPr>
        <w:t>child’s</w:t>
      </w:r>
      <w:r w:rsidR="00C81E4C" w:rsidRPr="00FE1842">
        <w:rPr>
          <w:color w:val="000000" w:themeColor="text1"/>
        </w:rPr>
        <w:t xml:space="preserve"> </w:t>
      </w:r>
      <w:r w:rsidR="00C81E4C" w:rsidRPr="00FE1842">
        <w:rPr>
          <w:color w:val="000000" w:themeColor="text1"/>
        </w:rPr>
        <w:lastRenderedPageBreak/>
        <w:t>development as multitude of different environments, from there setting there born into there diverse cultural values and laws</w:t>
      </w:r>
      <w:r w:rsidR="00FE1842">
        <w:rPr>
          <w:color w:val="000000" w:themeColor="text1"/>
        </w:rPr>
        <w:t xml:space="preserve"> </w:t>
      </w:r>
      <w:r w:rsidR="00FE1842" w:rsidRPr="00FE1842">
        <w:rPr>
          <w:rFonts w:eastAsia="Times New Roman" w:cs="Times New Roman"/>
          <w:color w:val="000000" w:themeColor="text1"/>
          <w:shd w:val="clear" w:color="auto" w:fill="FFFFFF"/>
        </w:rPr>
        <w:t>(Guy-Evans, 2020)</w:t>
      </w:r>
      <w:r w:rsidR="00FE1842">
        <w:rPr>
          <w:rFonts w:eastAsia="Times New Roman" w:cs="Times New Roman"/>
          <w:color w:val="000000" w:themeColor="text1"/>
          <w:shd w:val="clear" w:color="auto" w:fill="FFFFFF"/>
        </w:rPr>
        <w:t>.</w:t>
      </w:r>
      <w:r w:rsidR="00C81E4C" w:rsidRPr="00FE1842">
        <w:rPr>
          <w:b/>
          <w:color w:val="000000" w:themeColor="text1"/>
        </w:rPr>
        <w:t xml:space="preserve"> </w:t>
      </w:r>
      <w:r w:rsidR="00C81E4C" w:rsidRPr="00FE1842">
        <w:rPr>
          <w:color w:val="000000" w:themeColor="text1"/>
        </w:rPr>
        <w:t xml:space="preserve">The </w:t>
      </w:r>
      <w:r w:rsidR="00FE1842" w:rsidRPr="00FE1842">
        <w:rPr>
          <w:color w:val="000000" w:themeColor="text1"/>
        </w:rPr>
        <w:t>microsystem</w:t>
      </w:r>
      <w:r w:rsidR="00C81E4C" w:rsidRPr="00FE1842">
        <w:rPr>
          <w:color w:val="000000" w:themeColor="text1"/>
        </w:rPr>
        <w:t xml:space="preserve"> is the first level of the theory, tings that are involved with </w:t>
      </w:r>
      <w:r w:rsidR="00FE1842" w:rsidRPr="00FE1842">
        <w:rPr>
          <w:color w:val="000000" w:themeColor="text1"/>
        </w:rPr>
        <w:t>the</w:t>
      </w:r>
      <w:r w:rsidR="00C81E4C" w:rsidRPr="00FE1842">
        <w:rPr>
          <w:color w:val="000000" w:themeColor="text1"/>
        </w:rPr>
        <w:t xml:space="preserve"> </w:t>
      </w:r>
      <w:r w:rsidR="00FE1842" w:rsidRPr="00FE1842">
        <w:rPr>
          <w:color w:val="000000" w:themeColor="text1"/>
        </w:rPr>
        <w:t>immediate</w:t>
      </w:r>
      <w:r w:rsidR="00C81E4C" w:rsidRPr="00FE1842">
        <w:rPr>
          <w:color w:val="000000" w:themeColor="text1"/>
        </w:rPr>
        <w:t xml:space="preserve"> </w:t>
      </w:r>
      <w:r w:rsidR="00FE1842" w:rsidRPr="00FE1842">
        <w:rPr>
          <w:color w:val="000000" w:themeColor="text1"/>
        </w:rPr>
        <w:t>environment</w:t>
      </w:r>
      <w:r w:rsidR="00C81E4C" w:rsidRPr="00FE1842">
        <w:rPr>
          <w:color w:val="000000" w:themeColor="text1"/>
        </w:rPr>
        <w:t xml:space="preserve"> like siblings and parents, If the child has a strong relationship where the parent takes care of the child this in affect is positive on the child</w:t>
      </w:r>
      <w:r w:rsidR="00FE1842">
        <w:rPr>
          <w:color w:val="000000" w:themeColor="text1"/>
        </w:rPr>
        <w:t xml:space="preserve"> </w:t>
      </w:r>
      <w:r w:rsidR="00FE1842" w:rsidRPr="00FE1842">
        <w:rPr>
          <w:rFonts w:eastAsia="Times New Roman" w:cs="Times New Roman"/>
          <w:color w:val="000000" w:themeColor="text1"/>
          <w:shd w:val="clear" w:color="auto" w:fill="FFFFFF"/>
        </w:rPr>
        <w:t>(Guy-Evans, 2020)</w:t>
      </w:r>
      <w:r w:rsidR="00FE1842">
        <w:rPr>
          <w:rFonts w:eastAsia="Times New Roman" w:cs="Times New Roman"/>
          <w:color w:val="000000" w:themeColor="text1"/>
          <w:shd w:val="clear" w:color="auto" w:fill="FFFFFF"/>
        </w:rPr>
        <w:t>.</w:t>
      </w:r>
      <w:r w:rsidR="00FE1842">
        <w:rPr>
          <w:color w:val="000000" w:themeColor="text1"/>
        </w:rPr>
        <w:t xml:space="preserve"> </w:t>
      </w:r>
      <w:r w:rsidR="00C81E4C" w:rsidRPr="00FE1842">
        <w:rPr>
          <w:color w:val="000000" w:themeColor="text1"/>
        </w:rPr>
        <w:t xml:space="preserve">This is a perfect example of parents making sure they are taking care of </w:t>
      </w:r>
      <w:r w:rsidR="00FE1842" w:rsidRPr="00FE1842">
        <w:rPr>
          <w:color w:val="000000" w:themeColor="text1"/>
        </w:rPr>
        <w:t>their</w:t>
      </w:r>
      <w:r w:rsidR="00C81E4C" w:rsidRPr="00FE1842">
        <w:rPr>
          <w:color w:val="000000" w:themeColor="text1"/>
        </w:rPr>
        <w:t xml:space="preserve"> </w:t>
      </w:r>
      <w:r w:rsidR="00FE1842" w:rsidRPr="00FE1842">
        <w:rPr>
          <w:color w:val="000000" w:themeColor="text1"/>
        </w:rPr>
        <w:t>children</w:t>
      </w:r>
      <w:r w:rsidR="00C81E4C" w:rsidRPr="00FE1842">
        <w:rPr>
          <w:color w:val="000000" w:themeColor="text1"/>
        </w:rPr>
        <w:t xml:space="preserve"> as if its </w:t>
      </w:r>
      <w:r w:rsidR="00FE1842" w:rsidRPr="00FE1842">
        <w:rPr>
          <w:color w:val="000000" w:themeColor="text1"/>
        </w:rPr>
        <w:t>isnt</w:t>
      </w:r>
      <w:r w:rsidR="00C81E4C" w:rsidRPr="00FE1842">
        <w:rPr>
          <w:color w:val="000000" w:themeColor="text1"/>
        </w:rPr>
        <w:t xml:space="preserve"> done right like have said with identity could affect them for the rest of there life. </w:t>
      </w:r>
      <w:r w:rsidR="0008670B" w:rsidRPr="00FE1842">
        <w:rPr>
          <w:color w:val="000000" w:themeColor="text1"/>
        </w:rPr>
        <w:t xml:space="preserve">The Mesosystem involves the </w:t>
      </w:r>
      <w:r w:rsidR="00FE1842" w:rsidRPr="00FE1842">
        <w:rPr>
          <w:color w:val="000000" w:themeColor="text1"/>
        </w:rPr>
        <w:t>connections</w:t>
      </w:r>
      <w:r w:rsidR="0008670B" w:rsidRPr="00FE1842">
        <w:rPr>
          <w:color w:val="000000" w:themeColor="text1"/>
        </w:rPr>
        <w:t xml:space="preserve"> of the </w:t>
      </w:r>
      <w:r w:rsidR="00FE1842" w:rsidRPr="00FE1842">
        <w:rPr>
          <w:color w:val="000000" w:themeColor="text1"/>
        </w:rPr>
        <w:t>child’s</w:t>
      </w:r>
      <w:r w:rsidR="0008670B" w:rsidRPr="00FE1842">
        <w:rPr>
          <w:color w:val="000000" w:themeColor="text1"/>
        </w:rPr>
        <w:t xml:space="preserve"> microsystem like the </w:t>
      </w:r>
      <w:r w:rsidR="00FE1842" w:rsidRPr="00FE1842">
        <w:rPr>
          <w:color w:val="000000" w:themeColor="text1"/>
        </w:rPr>
        <w:t>child’s</w:t>
      </w:r>
      <w:r w:rsidR="0008670B" w:rsidRPr="00FE1842">
        <w:rPr>
          <w:color w:val="000000" w:themeColor="text1"/>
        </w:rPr>
        <w:t xml:space="preserve"> parent and teacher, if the </w:t>
      </w:r>
      <w:r w:rsidR="00FE1842" w:rsidRPr="00FE1842">
        <w:rPr>
          <w:color w:val="000000" w:themeColor="text1"/>
        </w:rPr>
        <w:t>individual’s</w:t>
      </w:r>
      <w:r w:rsidR="0008670B" w:rsidRPr="00FE1842">
        <w:rPr>
          <w:color w:val="000000" w:themeColor="text1"/>
        </w:rPr>
        <w:t xml:space="preserve"> parent and teacher have a good </w:t>
      </w:r>
      <w:r w:rsidR="00FE1842" w:rsidRPr="00FE1842">
        <w:rPr>
          <w:color w:val="000000" w:themeColor="text1"/>
        </w:rPr>
        <w:t>relationship</w:t>
      </w:r>
      <w:r w:rsidR="0008670B" w:rsidRPr="00FE1842">
        <w:rPr>
          <w:color w:val="000000" w:themeColor="text1"/>
        </w:rPr>
        <w:t xml:space="preserve"> this is positive for </w:t>
      </w:r>
      <w:r w:rsidR="00FE1842">
        <w:rPr>
          <w:color w:val="000000" w:themeColor="text1"/>
        </w:rPr>
        <w:t>the child</w:t>
      </w:r>
      <w:r w:rsidR="00FE1842" w:rsidRPr="00FE1842">
        <w:rPr>
          <w:color w:val="000000" w:themeColor="text1"/>
          <w:shd w:val="clear" w:color="auto" w:fill="FFFFFF"/>
        </w:rPr>
        <w:t>(Guy-Evans, 2020)</w:t>
      </w:r>
      <w:r w:rsidR="0008670B" w:rsidRPr="00FE1842">
        <w:rPr>
          <w:color w:val="000000" w:themeColor="text1"/>
        </w:rPr>
        <w:t xml:space="preserve"> </w:t>
      </w:r>
      <w:r w:rsidR="00FE1842" w:rsidRPr="00FE1842">
        <w:rPr>
          <w:color w:val="000000" w:themeColor="text1"/>
        </w:rPr>
        <w:t>This</w:t>
      </w:r>
      <w:r w:rsidR="0008670B" w:rsidRPr="00FE1842">
        <w:rPr>
          <w:color w:val="000000" w:themeColor="text1"/>
        </w:rPr>
        <w:t xml:space="preserve"> point is extremely important half the </w:t>
      </w:r>
      <w:r w:rsidR="00FE1842" w:rsidRPr="00FE1842">
        <w:rPr>
          <w:color w:val="000000" w:themeColor="text1"/>
        </w:rPr>
        <w:t>child’s</w:t>
      </w:r>
      <w:r w:rsidR="0008670B" w:rsidRPr="00FE1842">
        <w:rPr>
          <w:color w:val="000000" w:themeColor="text1"/>
        </w:rPr>
        <w:t xml:space="preserve"> life is spent in school and the other half at home. If there are positive </w:t>
      </w:r>
      <w:r w:rsidR="00FE1842" w:rsidRPr="00FE1842">
        <w:rPr>
          <w:color w:val="000000" w:themeColor="text1"/>
        </w:rPr>
        <w:t>implications</w:t>
      </w:r>
      <w:r w:rsidR="0008670B" w:rsidRPr="00FE1842">
        <w:rPr>
          <w:color w:val="000000" w:themeColor="text1"/>
        </w:rPr>
        <w:t xml:space="preserve"> in school but at </w:t>
      </w:r>
      <w:r w:rsidR="00FE1842" w:rsidRPr="00FE1842">
        <w:rPr>
          <w:color w:val="000000" w:themeColor="text1"/>
        </w:rPr>
        <w:t>home,</w:t>
      </w:r>
      <w:r w:rsidR="0008670B" w:rsidRPr="00FE1842">
        <w:rPr>
          <w:color w:val="000000" w:themeColor="text1"/>
        </w:rPr>
        <w:t xml:space="preserve"> </w:t>
      </w:r>
      <w:r w:rsidR="00FE1842" w:rsidRPr="00FE1842">
        <w:rPr>
          <w:color w:val="000000" w:themeColor="text1"/>
        </w:rPr>
        <w:t>it’s</w:t>
      </w:r>
      <w:r w:rsidR="0008670B" w:rsidRPr="00FE1842">
        <w:rPr>
          <w:color w:val="000000" w:themeColor="text1"/>
        </w:rPr>
        <w:t xml:space="preserve"> not a good place for development there will be problems. </w:t>
      </w:r>
      <w:r w:rsidR="00FE1842" w:rsidRPr="00FE1842">
        <w:rPr>
          <w:color w:val="000000" w:themeColor="text1"/>
        </w:rPr>
        <w:t>However,</w:t>
      </w:r>
      <w:r w:rsidR="0008670B" w:rsidRPr="00FE1842">
        <w:rPr>
          <w:color w:val="000000" w:themeColor="text1"/>
        </w:rPr>
        <w:t xml:space="preserve"> if the teacher and parent work together as they both know the individual and </w:t>
      </w:r>
      <w:r w:rsidR="00FE1842" w:rsidRPr="00FE1842">
        <w:rPr>
          <w:color w:val="000000" w:themeColor="text1"/>
        </w:rPr>
        <w:t>what’s</w:t>
      </w:r>
      <w:r w:rsidR="0008670B" w:rsidRPr="00FE1842">
        <w:rPr>
          <w:color w:val="000000" w:themeColor="text1"/>
        </w:rPr>
        <w:t xml:space="preserve"> best </w:t>
      </w:r>
      <w:r w:rsidR="00FE1842" w:rsidRPr="00FE1842">
        <w:rPr>
          <w:color w:val="000000" w:themeColor="text1"/>
        </w:rPr>
        <w:t>for</w:t>
      </w:r>
      <w:r w:rsidR="0008670B" w:rsidRPr="00FE1842">
        <w:rPr>
          <w:color w:val="000000" w:themeColor="text1"/>
        </w:rPr>
        <w:t xml:space="preserve"> them, they can </w:t>
      </w:r>
      <w:r w:rsidR="00FE1842" w:rsidRPr="00FE1842">
        <w:rPr>
          <w:color w:val="000000" w:themeColor="text1"/>
        </w:rPr>
        <w:t>create</w:t>
      </w:r>
      <w:r w:rsidR="0008670B" w:rsidRPr="00FE1842">
        <w:rPr>
          <w:color w:val="000000" w:themeColor="text1"/>
        </w:rPr>
        <w:t xml:space="preserve"> the optimal </w:t>
      </w:r>
      <w:r w:rsidR="00FE1842" w:rsidRPr="00FE1842">
        <w:rPr>
          <w:color w:val="000000" w:themeColor="text1"/>
        </w:rPr>
        <w:t>environment</w:t>
      </w:r>
      <w:r w:rsidR="0008670B" w:rsidRPr="00FE1842">
        <w:rPr>
          <w:color w:val="000000" w:themeColor="text1"/>
        </w:rPr>
        <w:t xml:space="preserve"> for the child to </w:t>
      </w:r>
      <w:r w:rsidR="00FE1842" w:rsidRPr="00FE1842">
        <w:rPr>
          <w:color w:val="000000" w:themeColor="text1"/>
        </w:rPr>
        <w:t>develop</w:t>
      </w:r>
      <w:r w:rsidR="0008670B" w:rsidRPr="00FE1842">
        <w:rPr>
          <w:color w:val="000000" w:themeColor="text1"/>
        </w:rPr>
        <w:t xml:space="preserve"> properly. </w:t>
      </w:r>
      <w:r w:rsidR="00FE1842" w:rsidRPr="00FE1842">
        <w:rPr>
          <w:color w:val="000000" w:themeColor="text1"/>
        </w:rPr>
        <w:t>The Ecosystem involves informal and formal social structures that indirectly affect the child’s microsystem such as a parent’s workplace, the parent might come from a bad day at work and have a short temper with the child, negatively affecting their development</w:t>
      </w:r>
      <w:r w:rsidR="00FE1842">
        <w:rPr>
          <w:color w:val="000000" w:themeColor="text1"/>
        </w:rPr>
        <w:t xml:space="preserve"> </w:t>
      </w:r>
      <w:r w:rsidR="00FE1842" w:rsidRPr="00FE1842">
        <w:rPr>
          <w:color w:val="000000" w:themeColor="text1"/>
          <w:shd w:val="clear" w:color="auto" w:fill="FFFFFF"/>
        </w:rPr>
        <w:t>Guy-Evans, 2020)</w:t>
      </w:r>
      <w:r w:rsidR="00FE1842">
        <w:rPr>
          <w:color w:val="000000" w:themeColor="text1"/>
        </w:rPr>
        <w:t xml:space="preserve">. </w:t>
      </w:r>
      <w:r w:rsidR="00C81E4C" w:rsidRPr="00FE1842">
        <w:rPr>
          <w:color w:val="000000" w:themeColor="text1"/>
        </w:rPr>
        <w:t xml:space="preserve">Once again simple things </w:t>
      </w:r>
      <w:r w:rsidR="00FE1842" w:rsidRPr="00FE1842">
        <w:rPr>
          <w:color w:val="000000" w:themeColor="text1"/>
        </w:rPr>
        <w:t>where</w:t>
      </w:r>
      <w:r w:rsidR="00C81E4C" w:rsidRPr="00FE1842">
        <w:rPr>
          <w:color w:val="000000" w:themeColor="text1"/>
        </w:rPr>
        <w:t xml:space="preserve"> a parent has had a bad day and takes it out on </w:t>
      </w:r>
      <w:r w:rsidR="00FE1842" w:rsidRPr="00FE1842">
        <w:rPr>
          <w:color w:val="000000" w:themeColor="text1"/>
        </w:rPr>
        <w:t>their</w:t>
      </w:r>
      <w:r w:rsidR="00C81E4C" w:rsidRPr="00FE1842">
        <w:rPr>
          <w:color w:val="000000" w:themeColor="text1"/>
        </w:rPr>
        <w:t xml:space="preserve"> child is not unheard of but by stopping this and being positive and not having a go at them for no reason is really important for </w:t>
      </w:r>
      <w:r w:rsidR="00FE1842" w:rsidRPr="00FE1842">
        <w:rPr>
          <w:color w:val="000000" w:themeColor="text1"/>
        </w:rPr>
        <w:t>their</w:t>
      </w:r>
      <w:r w:rsidR="00C81E4C" w:rsidRPr="00FE1842">
        <w:rPr>
          <w:color w:val="000000" w:themeColor="text1"/>
        </w:rPr>
        <w:t xml:space="preserve"> development, you </w:t>
      </w:r>
      <w:r w:rsidR="00FE1842" w:rsidRPr="00FE1842">
        <w:rPr>
          <w:color w:val="000000" w:themeColor="text1"/>
        </w:rPr>
        <w:t>can’t</w:t>
      </w:r>
      <w:r w:rsidR="00C81E4C" w:rsidRPr="00FE1842">
        <w:rPr>
          <w:color w:val="000000" w:themeColor="text1"/>
        </w:rPr>
        <w:t xml:space="preserve"> give them a negative environment when they haven’t done anything wrong. The Macrosystem is focused on cultural elements such as wealth and status, for example a child living with wealthy parents in the U.K will have a totally different development than a child in less wealthy </w:t>
      </w:r>
      <w:r w:rsidR="00FE1842" w:rsidRPr="00FE1842">
        <w:rPr>
          <w:color w:val="000000" w:themeColor="text1"/>
        </w:rPr>
        <w:t>countries</w:t>
      </w:r>
      <w:r w:rsidR="00C81E4C" w:rsidRPr="00FE1842">
        <w:rPr>
          <w:color w:val="000000" w:themeColor="text1"/>
        </w:rPr>
        <w:t xml:space="preserve">. </w:t>
      </w:r>
      <w:r w:rsidR="00FE1842" w:rsidRPr="00FE1842">
        <w:rPr>
          <w:color w:val="000000" w:themeColor="text1"/>
          <w:shd w:val="clear" w:color="auto" w:fill="FFFFFF"/>
        </w:rPr>
        <w:t>(Guy-Evans, 2020)</w:t>
      </w:r>
      <w:r w:rsidR="00FE1842">
        <w:rPr>
          <w:color w:val="000000" w:themeColor="text1"/>
        </w:rPr>
        <w:t xml:space="preserve"> </w:t>
      </w:r>
      <w:r w:rsidR="00C81E4C" w:rsidRPr="00FE1842">
        <w:rPr>
          <w:color w:val="000000" w:themeColor="text1"/>
        </w:rPr>
        <w:t xml:space="preserve">With the macrosystem the child has no control over and is simply luck of the draw of what family and wealth they are </w:t>
      </w:r>
      <w:r w:rsidR="00FE1842" w:rsidRPr="00FE1842">
        <w:rPr>
          <w:color w:val="000000" w:themeColor="text1"/>
        </w:rPr>
        <w:t>brought</w:t>
      </w:r>
      <w:r w:rsidR="00C81E4C" w:rsidRPr="00FE1842">
        <w:rPr>
          <w:color w:val="000000" w:themeColor="text1"/>
        </w:rPr>
        <w:t xml:space="preserve"> into, not that it is impossible for a child to develop correctly in a third world country more to the fact it’s a lot more straining on the child as there not only developing an identity but trying to </w:t>
      </w:r>
      <w:r w:rsidR="00FE1842" w:rsidRPr="00FE1842">
        <w:rPr>
          <w:color w:val="000000" w:themeColor="text1"/>
        </w:rPr>
        <w:t>survive</w:t>
      </w:r>
      <w:r w:rsidR="00C81E4C" w:rsidRPr="00FE1842">
        <w:rPr>
          <w:color w:val="000000" w:themeColor="text1"/>
        </w:rPr>
        <w:t xml:space="preserve"> at the same time in some cases. </w:t>
      </w:r>
      <w:r w:rsidR="0008670B" w:rsidRPr="00FE1842">
        <w:rPr>
          <w:color w:val="000000" w:themeColor="text1"/>
        </w:rPr>
        <w:t>The Chronosystem is the final level involving environmental changes that happen over the course of he/</w:t>
      </w:r>
      <w:r w:rsidR="00FE1842" w:rsidRPr="00FE1842">
        <w:rPr>
          <w:color w:val="000000" w:themeColor="text1"/>
        </w:rPr>
        <w:t>she’s</w:t>
      </w:r>
      <w:r w:rsidR="0008670B" w:rsidRPr="00FE1842">
        <w:rPr>
          <w:color w:val="000000" w:themeColor="text1"/>
        </w:rPr>
        <w:t xml:space="preserve"> lifetime such as historical events or life transitions</w:t>
      </w:r>
      <w:r w:rsidR="00FE1842">
        <w:rPr>
          <w:color w:val="000000" w:themeColor="text1"/>
        </w:rPr>
        <w:t xml:space="preserve"> </w:t>
      </w:r>
      <w:r w:rsidR="00FE1842" w:rsidRPr="00FE1842">
        <w:rPr>
          <w:rFonts w:eastAsia="Times New Roman" w:cs="Times New Roman"/>
          <w:color w:val="000000" w:themeColor="text1"/>
          <w:shd w:val="clear" w:color="auto" w:fill="FFFFFF"/>
        </w:rPr>
        <w:t>(Guy-Evans, 2020)</w:t>
      </w:r>
      <w:r w:rsidR="00FE1842">
        <w:rPr>
          <w:rFonts w:eastAsia="Times New Roman" w:cs="Times New Roman"/>
          <w:color w:val="000000" w:themeColor="text1"/>
          <w:shd w:val="clear" w:color="auto" w:fill="FFFFFF"/>
        </w:rPr>
        <w:t>.</w:t>
      </w:r>
      <w:r w:rsidR="00FE1842">
        <w:rPr>
          <w:color w:val="000000" w:themeColor="text1"/>
        </w:rPr>
        <w:t xml:space="preserve"> </w:t>
      </w:r>
      <w:r w:rsidR="0008670B" w:rsidRPr="00FE1842">
        <w:rPr>
          <w:color w:val="000000" w:themeColor="text1"/>
        </w:rPr>
        <w:t xml:space="preserve">A very </w:t>
      </w:r>
      <w:r w:rsidR="00FE1842" w:rsidRPr="00FE1842">
        <w:rPr>
          <w:color w:val="000000" w:themeColor="text1"/>
        </w:rPr>
        <w:t>relevant</w:t>
      </w:r>
      <w:r w:rsidR="0008670B" w:rsidRPr="00FE1842">
        <w:rPr>
          <w:color w:val="000000" w:themeColor="text1"/>
        </w:rPr>
        <w:t xml:space="preserve"> and interesting example of this is corona virus. The education of so many children have been affected. Crucial stages of development have been missed due to the time children haven’t spent in school. </w:t>
      </w:r>
    </w:p>
    <w:p w14:paraId="67FE7539" w14:textId="27E4016C" w:rsidR="0008670B" w:rsidRPr="00FE1842" w:rsidRDefault="0008670B" w:rsidP="00FE1842">
      <w:pPr>
        <w:spacing w:line="360" w:lineRule="auto"/>
        <w:rPr>
          <w:color w:val="000000" w:themeColor="text1"/>
        </w:rPr>
      </w:pPr>
    </w:p>
    <w:p w14:paraId="1C07ED07" w14:textId="722C5427" w:rsidR="00FE1842" w:rsidRPr="00FE1842" w:rsidRDefault="00B07095" w:rsidP="00FE1842">
      <w:pPr>
        <w:spacing w:line="360" w:lineRule="auto"/>
        <w:rPr>
          <w:color w:val="000000" w:themeColor="text1"/>
        </w:rPr>
      </w:pPr>
      <w:r w:rsidRPr="00FE1842">
        <w:rPr>
          <w:color w:val="000000" w:themeColor="text1"/>
        </w:rPr>
        <w:t xml:space="preserve">Gender is one example that can impact the formation of identity on early childhood. Gender is a very interesting subject and is also very current. Gender roles are in my </w:t>
      </w:r>
      <w:r w:rsidR="00FE1842" w:rsidRPr="00FE1842">
        <w:rPr>
          <w:color w:val="000000" w:themeColor="text1"/>
        </w:rPr>
        <w:t>opinion</w:t>
      </w:r>
      <w:r w:rsidRPr="00FE1842">
        <w:rPr>
          <w:color w:val="000000" w:themeColor="text1"/>
        </w:rPr>
        <w:t xml:space="preserve"> very </w:t>
      </w:r>
      <w:r w:rsidR="00FE1842" w:rsidRPr="00FE1842">
        <w:rPr>
          <w:color w:val="000000" w:themeColor="text1"/>
        </w:rPr>
        <w:t>prevalent</w:t>
      </w:r>
      <w:r w:rsidRPr="00FE1842">
        <w:rPr>
          <w:color w:val="000000" w:themeColor="text1"/>
        </w:rPr>
        <w:t xml:space="preserve"> in modern day society and no matter how you look </w:t>
      </w:r>
      <w:r w:rsidR="00FE1842" w:rsidRPr="00FE1842">
        <w:rPr>
          <w:color w:val="000000" w:themeColor="text1"/>
        </w:rPr>
        <w:t>at</w:t>
      </w:r>
      <w:r w:rsidRPr="00FE1842">
        <w:rPr>
          <w:color w:val="000000" w:themeColor="text1"/>
        </w:rPr>
        <w:t xml:space="preserve"> it I think it does limit you. At the moment in society there are people trying to change </w:t>
      </w:r>
      <w:r w:rsidR="00FE1842" w:rsidRPr="00FE1842">
        <w:rPr>
          <w:color w:val="000000" w:themeColor="text1"/>
        </w:rPr>
        <w:t>their</w:t>
      </w:r>
      <w:r w:rsidRPr="00FE1842">
        <w:rPr>
          <w:color w:val="000000" w:themeColor="text1"/>
        </w:rPr>
        <w:t xml:space="preserve"> gender identity from not only from a girl to a bog or vice versa, but to all sorts of things. Rather </w:t>
      </w:r>
      <w:r w:rsidR="00FE1842" w:rsidRPr="00FE1842">
        <w:rPr>
          <w:color w:val="000000" w:themeColor="text1"/>
        </w:rPr>
        <w:t>interestingly</w:t>
      </w:r>
      <w:r w:rsidRPr="00FE1842">
        <w:rPr>
          <w:color w:val="000000" w:themeColor="text1"/>
        </w:rPr>
        <w:t xml:space="preserve"> in an article where gender identity was looked at in speech. Gender identity and behaviour act in the development of sex gender on </w:t>
      </w:r>
      <w:r w:rsidR="00FE1842" w:rsidRPr="00FE1842">
        <w:rPr>
          <w:color w:val="000000" w:themeColor="text1"/>
        </w:rPr>
        <w:t>their</w:t>
      </w:r>
      <w:r w:rsidRPr="00FE1842">
        <w:rPr>
          <w:color w:val="000000" w:themeColor="text1"/>
        </w:rPr>
        <w:t xml:space="preserve"> speech patterns, and the importance of </w:t>
      </w:r>
      <w:r w:rsidR="00FE1842" w:rsidRPr="00FE1842">
        <w:rPr>
          <w:color w:val="000000" w:themeColor="text1"/>
        </w:rPr>
        <w:t>examine</w:t>
      </w:r>
      <w:r w:rsidRPr="00FE1842">
        <w:rPr>
          <w:color w:val="000000" w:themeColor="text1"/>
        </w:rPr>
        <w:t xml:space="preserve"> speech </w:t>
      </w:r>
      <w:r w:rsidR="00FE1842" w:rsidRPr="00FE1842">
        <w:rPr>
          <w:color w:val="000000" w:themeColor="text1"/>
        </w:rPr>
        <w:t>acquisitions</w:t>
      </w:r>
      <w:r w:rsidRPr="00FE1842">
        <w:rPr>
          <w:color w:val="000000" w:themeColor="text1"/>
        </w:rPr>
        <w:t xml:space="preserve"> in developing behaviours, in particular the ones involved in identity formation </w:t>
      </w:r>
      <w:r w:rsidR="00FE1842" w:rsidRPr="00FE1842">
        <w:rPr>
          <w:color w:val="000000" w:themeColor="text1"/>
          <w:shd w:val="clear" w:color="auto" w:fill="FFFFFF"/>
        </w:rPr>
        <w:t>(Li et al., 2016)</w:t>
      </w:r>
      <w:r w:rsidR="00FE1842">
        <w:rPr>
          <w:color w:val="000000" w:themeColor="text1"/>
        </w:rPr>
        <w:t xml:space="preserve">. </w:t>
      </w:r>
      <w:r w:rsidRPr="00FE1842">
        <w:rPr>
          <w:color w:val="000000" w:themeColor="text1"/>
        </w:rPr>
        <w:t xml:space="preserve">From something as simple as speech in children, this can be affected by weather you are a boy or a girl. Speech and </w:t>
      </w:r>
      <w:r w:rsidR="00FE1842" w:rsidRPr="00FE1842">
        <w:rPr>
          <w:color w:val="000000" w:themeColor="text1"/>
        </w:rPr>
        <w:t>communication</w:t>
      </w:r>
      <w:r w:rsidRPr="00FE1842">
        <w:rPr>
          <w:color w:val="000000" w:themeColor="text1"/>
        </w:rPr>
        <w:t xml:space="preserve"> </w:t>
      </w:r>
      <w:r w:rsidR="00FE1842" w:rsidRPr="00FE1842">
        <w:rPr>
          <w:color w:val="000000" w:themeColor="text1"/>
        </w:rPr>
        <w:t>are</w:t>
      </w:r>
      <w:r w:rsidRPr="00FE1842">
        <w:rPr>
          <w:color w:val="000000" w:themeColor="text1"/>
        </w:rPr>
        <w:t xml:space="preserve"> a vital part of society and is used every day by practically anyone. Some other points made by the article where, Gender also accounts for within sex variation in adolescent boys</w:t>
      </w:r>
      <w:r w:rsidR="00FE1842" w:rsidRPr="00FE1842">
        <w:rPr>
          <w:rFonts w:eastAsia="Times New Roman" w:cs="Times New Roman"/>
          <w:color w:val="000000" w:themeColor="text1"/>
          <w:shd w:val="clear" w:color="auto" w:fill="FFFFFF"/>
        </w:rPr>
        <w:t>(Li et al., 2016)</w:t>
      </w:r>
    </w:p>
    <w:p w14:paraId="71174D6B" w14:textId="5E2D671E" w:rsidR="0008670B" w:rsidRPr="00FE1842" w:rsidRDefault="00B07095" w:rsidP="00FE1842">
      <w:pPr>
        <w:spacing w:line="360" w:lineRule="auto"/>
        <w:rPr>
          <w:color w:val="000000" w:themeColor="text1"/>
        </w:rPr>
      </w:pPr>
      <w:r w:rsidRPr="00FE1842">
        <w:rPr>
          <w:color w:val="000000" w:themeColor="text1"/>
        </w:rPr>
        <w:t xml:space="preserve"> </w:t>
      </w:r>
      <w:proofErr w:type="gramStart"/>
      <w:r w:rsidRPr="00FE1842">
        <w:rPr>
          <w:color w:val="000000" w:themeColor="text1"/>
        </w:rPr>
        <w:t>Also</w:t>
      </w:r>
      <w:proofErr w:type="gramEnd"/>
      <w:r w:rsidRPr="00FE1842">
        <w:rPr>
          <w:color w:val="000000" w:themeColor="text1"/>
        </w:rPr>
        <w:t xml:space="preserve"> more interestingly, the social behaviour </w:t>
      </w:r>
      <w:r w:rsidR="00FE1842" w:rsidRPr="00FE1842">
        <w:rPr>
          <w:color w:val="000000" w:themeColor="text1"/>
        </w:rPr>
        <w:t>factors</w:t>
      </w:r>
      <w:r w:rsidRPr="00FE1842">
        <w:rPr>
          <w:color w:val="000000" w:themeColor="text1"/>
        </w:rPr>
        <w:t xml:space="preserve"> </w:t>
      </w:r>
      <w:r w:rsidR="00FE1842" w:rsidRPr="00FE1842">
        <w:rPr>
          <w:color w:val="000000" w:themeColor="text1"/>
          <w:shd w:val="clear" w:color="auto" w:fill="FFFFFF"/>
        </w:rPr>
        <w:t>(Li et al., 2016)</w:t>
      </w:r>
      <w:r w:rsidR="00FE1842">
        <w:rPr>
          <w:color w:val="000000" w:themeColor="text1"/>
        </w:rPr>
        <w:t xml:space="preserve">. </w:t>
      </w:r>
      <w:r w:rsidR="00FE1842" w:rsidRPr="00FE1842">
        <w:rPr>
          <w:color w:val="000000" w:themeColor="text1"/>
        </w:rPr>
        <w:t>So,</w:t>
      </w:r>
      <w:r w:rsidRPr="00FE1842">
        <w:rPr>
          <w:color w:val="000000" w:themeColor="text1"/>
        </w:rPr>
        <w:t xml:space="preserve"> the way the children acted also </w:t>
      </w:r>
      <w:r w:rsidR="00FE1842" w:rsidRPr="00FE1842">
        <w:rPr>
          <w:color w:val="000000" w:themeColor="text1"/>
        </w:rPr>
        <w:t>depended</w:t>
      </w:r>
      <w:r w:rsidRPr="00FE1842">
        <w:rPr>
          <w:color w:val="000000" w:themeColor="text1"/>
        </w:rPr>
        <w:t xml:space="preserve"> on </w:t>
      </w:r>
      <w:r w:rsidR="00FE1842" w:rsidRPr="00FE1842">
        <w:rPr>
          <w:color w:val="000000" w:themeColor="text1"/>
        </w:rPr>
        <w:t>their</w:t>
      </w:r>
      <w:r w:rsidRPr="00FE1842">
        <w:rPr>
          <w:color w:val="000000" w:themeColor="text1"/>
        </w:rPr>
        <w:t xml:space="preserve"> sexual </w:t>
      </w:r>
      <w:r w:rsidR="00FE1842" w:rsidRPr="00FE1842">
        <w:rPr>
          <w:color w:val="000000" w:themeColor="text1"/>
        </w:rPr>
        <w:t>ordination</w:t>
      </w:r>
      <w:r w:rsidRPr="00FE1842">
        <w:rPr>
          <w:color w:val="000000" w:themeColor="text1"/>
        </w:rPr>
        <w:t xml:space="preserve"> </w:t>
      </w:r>
    </w:p>
    <w:p w14:paraId="396FE452" w14:textId="1496EB58" w:rsidR="00C81E4C" w:rsidRPr="00FE1842" w:rsidRDefault="00C81E4C" w:rsidP="00FE1842">
      <w:pPr>
        <w:spacing w:line="360" w:lineRule="auto"/>
        <w:rPr>
          <w:color w:val="000000" w:themeColor="text1"/>
        </w:rPr>
      </w:pPr>
    </w:p>
    <w:p w14:paraId="7CCF425E" w14:textId="36320137" w:rsidR="00C81E4C" w:rsidRPr="00FE1842" w:rsidRDefault="00C81E4C" w:rsidP="00FE1842">
      <w:pPr>
        <w:spacing w:line="360" w:lineRule="auto"/>
        <w:rPr>
          <w:color w:val="000000" w:themeColor="text1"/>
        </w:rPr>
      </w:pPr>
    </w:p>
    <w:p w14:paraId="37657891" w14:textId="6C903FE5" w:rsidR="00C81E4C" w:rsidRPr="00FE1842" w:rsidRDefault="00B07095" w:rsidP="00FE1842">
      <w:pPr>
        <w:spacing w:line="360" w:lineRule="auto"/>
        <w:rPr>
          <w:rFonts w:eastAsia="Times New Roman" w:cs="Times New Roman"/>
          <w:color w:val="000000" w:themeColor="text1"/>
        </w:rPr>
      </w:pPr>
      <w:r w:rsidRPr="00FE1842">
        <w:rPr>
          <w:color w:val="000000" w:themeColor="text1"/>
        </w:rPr>
        <w:t xml:space="preserve">Ethnicity  is </w:t>
      </w:r>
      <w:r w:rsidR="00FE1842" w:rsidRPr="00FE1842">
        <w:rPr>
          <w:color w:val="000000" w:themeColor="text1"/>
        </w:rPr>
        <w:t>another</w:t>
      </w:r>
      <w:r w:rsidRPr="00FE1842">
        <w:rPr>
          <w:color w:val="000000" w:themeColor="text1"/>
        </w:rPr>
        <w:t xml:space="preserve"> example of a factor that can affect identity in children. Ethnicity is something we are born as similarly to gender and can really put people at a disadvantage in the </w:t>
      </w:r>
      <w:r w:rsidR="00FE1842" w:rsidRPr="00FE1842">
        <w:rPr>
          <w:color w:val="000000" w:themeColor="text1"/>
        </w:rPr>
        <w:t>proper</w:t>
      </w:r>
      <w:r w:rsidRPr="00FE1842">
        <w:rPr>
          <w:color w:val="000000" w:themeColor="text1"/>
        </w:rPr>
        <w:t xml:space="preserve"> formation of identity. Rather current is the BLM movement which has taken over the world, rather interestingly the affect this could have on children who don’t see racism will </w:t>
      </w:r>
      <w:r w:rsidR="00FE1842" w:rsidRPr="00FE1842">
        <w:rPr>
          <w:color w:val="000000" w:themeColor="text1"/>
        </w:rPr>
        <w:t>difficulty</w:t>
      </w:r>
      <w:r w:rsidRPr="00FE1842">
        <w:rPr>
          <w:color w:val="000000" w:themeColor="text1"/>
        </w:rPr>
        <w:t xml:space="preserve"> affect </w:t>
      </w:r>
      <w:r w:rsidR="00FE1842" w:rsidRPr="00FE1842">
        <w:rPr>
          <w:color w:val="000000" w:themeColor="text1"/>
        </w:rPr>
        <w:t>their</w:t>
      </w:r>
      <w:r w:rsidRPr="00FE1842">
        <w:rPr>
          <w:color w:val="000000" w:themeColor="text1"/>
        </w:rPr>
        <w:t xml:space="preserve"> development of identity for the better and some maybe for the worse.  In a study looking into the identity and </w:t>
      </w:r>
      <w:r w:rsidR="00FE1842" w:rsidRPr="00FE1842">
        <w:rPr>
          <w:color w:val="000000" w:themeColor="text1"/>
        </w:rPr>
        <w:t>self-reported</w:t>
      </w:r>
      <w:r w:rsidRPr="00FE1842">
        <w:rPr>
          <w:color w:val="000000" w:themeColor="text1"/>
        </w:rPr>
        <w:t xml:space="preserve"> ethnicities of children there were a few conclusions to be made. It is possible that people from BME </w:t>
      </w:r>
      <w:r w:rsidR="00FE1842" w:rsidRPr="00FE1842">
        <w:rPr>
          <w:color w:val="000000" w:themeColor="text1"/>
        </w:rPr>
        <w:t>backgrounds</w:t>
      </w:r>
      <w:r w:rsidRPr="00FE1842">
        <w:rPr>
          <w:color w:val="000000" w:themeColor="text1"/>
        </w:rPr>
        <w:t xml:space="preserve"> are more likely to come across barriers with language differences or lack of cultural knowledge of profession</w:t>
      </w:r>
      <w:r w:rsidR="00FE1842" w:rsidRPr="00FE1842">
        <w:rPr>
          <w:rFonts w:eastAsia="Times New Roman" w:cs="Times New Roman"/>
          <w:color w:val="000000" w:themeColor="text1"/>
          <w:shd w:val="clear" w:color="auto" w:fill="FFFFFF"/>
        </w:rPr>
        <w:t xml:space="preserve">(M de Graaf, Manjra, Hames and </w:t>
      </w:r>
      <w:proofErr w:type="spellStart"/>
      <w:r w:rsidR="00FE1842" w:rsidRPr="00FE1842">
        <w:rPr>
          <w:rFonts w:eastAsia="Times New Roman" w:cs="Times New Roman"/>
          <w:color w:val="000000" w:themeColor="text1"/>
          <w:shd w:val="clear" w:color="auto" w:fill="FFFFFF"/>
        </w:rPr>
        <w:t>Zitz</w:t>
      </w:r>
      <w:proofErr w:type="spellEnd"/>
      <w:r w:rsidR="00FE1842" w:rsidRPr="00FE1842">
        <w:rPr>
          <w:rFonts w:eastAsia="Times New Roman" w:cs="Times New Roman"/>
          <w:color w:val="000000" w:themeColor="text1"/>
          <w:shd w:val="clear" w:color="auto" w:fill="FFFFFF"/>
        </w:rPr>
        <w:t>, 2018</w:t>
      </w:r>
      <w:r w:rsidR="00FE1842">
        <w:rPr>
          <w:rFonts w:eastAsia="Times New Roman" w:cs="Times New Roman"/>
          <w:color w:val="000000" w:themeColor="text1"/>
          <w:shd w:val="clear" w:color="auto" w:fill="FFFFFF"/>
        </w:rPr>
        <w:t>).</w:t>
      </w:r>
      <w:r w:rsidRPr="00FE1842">
        <w:rPr>
          <w:color w:val="000000" w:themeColor="text1"/>
        </w:rPr>
        <w:t xml:space="preserve"> </w:t>
      </w:r>
      <w:r w:rsidR="00FE1842" w:rsidRPr="00FE1842">
        <w:rPr>
          <w:color w:val="000000" w:themeColor="text1"/>
        </w:rPr>
        <w:t>Language</w:t>
      </w:r>
      <w:r w:rsidRPr="00FE1842">
        <w:rPr>
          <w:color w:val="000000" w:themeColor="text1"/>
        </w:rPr>
        <w:t xml:space="preserve"> as I have already mentioned is critical in the development of a child and can really put them at a disadvantage in school and there learning </w:t>
      </w:r>
      <w:r w:rsidR="00FE1842" w:rsidRPr="00FE1842">
        <w:rPr>
          <w:color w:val="000000" w:themeColor="text1"/>
        </w:rPr>
        <w:t>capabilities</w:t>
      </w:r>
      <w:r w:rsidRPr="00FE1842">
        <w:rPr>
          <w:color w:val="000000" w:themeColor="text1"/>
        </w:rPr>
        <w:t xml:space="preserve">. Health care staff can have some </w:t>
      </w:r>
      <w:r w:rsidR="00FE1842" w:rsidRPr="00FE1842">
        <w:rPr>
          <w:color w:val="000000" w:themeColor="text1"/>
        </w:rPr>
        <w:t>stereotypical</w:t>
      </w:r>
      <w:r w:rsidRPr="00FE1842">
        <w:rPr>
          <w:color w:val="000000" w:themeColor="text1"/>
        </w:rPr>
        <w:t xml:space="preserve"> views and </w:t>
      </w:r>
      <w:r w:rsidR="00FE1842" w:rsidRPr="00FE1842">
        <w:rPr>
          <w:color w:val="000000" w:themeColor="text1"/>
        </w:rPr>
        <w:t>manage</w:t>
      </w:r>
      <w:r w:rsidRPr="00FE1842">
        <w:rPr>
          <w:color w:val="000000" w:themeColor="text1"/>
        </w:rPr>
        <w:t xml:space="preserve"> patience from different backgrounds in a wrong manner </w:t>
      </w:r>
      <w:r w:rsidR="00FE1842" w:rsidRPr="00FE1842">
        <w:rPr>
          <w:color w:val="000000" w:themeColor="text1"/>
          <w:shd w:val="clear" w:color="auto" w:fill="FFFFFF"/>
        </w:rPr>
        <w:t xml:space="preserve">(M de Graaf, Manjra, Hames and </w:t>
      </w:r>
      <w:proofErr w:type="spellStart"/>
      <w:r w:rsidR="00FE1842" w:rsidRPr="00FE1842">
        <w:rPr>
          <w:color w:val="000000" w:themeColor="text1"/>
          <w:shd w:val="clear" w:color="auto" w:fill="FFFFFF"/>
        </w:rPr>
        <w:t>Zitz</w:t>
      </w:r>
      <w:proofErr w:type="spellEnd"/>
      <w:r w:rsidR="00FE1842" w:rsidRPr="00FE1842">
        <w:rPr>
          <w:color w:val="000000" w:themeColor="text1"/>
          <w:shd w:val="clear" w:color="auto" w:fill="FFFFFF"/>
        </w:rPr>
        <w:t>, 2018</w:t>
      </w:r>
      <w:r w:rsidR="00FE1842">
        <w:rPr>
          <w:color w:val="000000" w:themeColor="text1"/>
          <w:shd w:val="clear" w:color="auto" w:fill="FFFFFF"/>
        </w:rPr>
        <w:t>) .</w:t>
      </w:r>
      <w:r w:rsidRPr="00FE1842">
        <w:rPr>
          <w:color w:val="000000" w:themeColor="text1"/>
        </w:rPr>
        <w:t xml:space="preserve">Children being treated differently is a problem in its self but for them to perhaps realise because of </w:t>
      </w:r>
      <w:r w:rsidR="00FE1842" w:rsidRPr="00FE1842">
        <w:rPr>
          <w:color w:val="000000" w:themeColor="text1"/>
        </w:rPr>
        <w:t>their</w:t>
      </w:r>
      <w:r w:rsidRPr="00FE1842">
        <w:rPr>
          <w:color w:val="000000" w:themeColor="text1"/>
        </w:rPr>
        <w:t xml:space="preserve"> ethnicity, could have really </w:t>
      </w:r>
      <w:r w:rsidR="00FE1842" w:rsidRPr="00FE1842">
        <w:rPr>
          <w:color w:val="000000" w:themeColor="text1"/>
        </w:rPr>
        <w:t>adverse effects</w:t>
      </w:r>
      <w:r w:rsidRPr="00FE1842">
        <w:rPr>
          <w:color w:val="000000" w:themeColor="text1"/>
        </w:rPr>
        <w:t xml:space="preserve"> on </w:t>
      </w:r>
      <w:r w:rsidR="00FE1842" w:rsidRPr="00FE1842">
        <w:rPr>
          <w:color w:val="000000" w:themeColor="text1"/>
        </w:rPr>
        <w:t>their</w:t>
      </w:r>
      <w:r w:rsidRPr="00FE1842">
        <w:rPr>
          <w:color w:val="000000" w:themeColor="text1"/>
        </w:rPr>
        <w:t xml:space="preserve"> formation of identity. </w:t>
      </w:r>
      <w:bookmarkStart w:id="0" w:name="_GoBack"/>
      <w:bookmarkEnd w:id="0"/>
    </w:p>
    <w:p w14:paraId="082AFE4B" w14:textId="746A3DD6" w:rsidR="00C81E4C" w:rsidRPr="00FE1842" w:rsidRDefault="00C81E4C" w:rsidP="00FE1842">
      <w:pPr>
        <w:spacing w:line="360" w:lineRule="auto"/>
        <w:rPr>
          <w:color w:val="000000" w:themeColor="text1"/>
        </w:rPr>
      </w:pPr>
    </w:p>
    <w:p w14:paraId="2AD33C98" w14:textId="04C864D2" w:rsidR="00C81E4C" w:rsidRPr="00FE1842" w:rsidRDefault="00C81E4C" w:rsidP="00FE1842">
      <w:pPr>
        <w:spacing w:line="360" w:lineRule="auto"/>
        <w:rPr>
          <w:color w:val="000000" w:themeColor="text1"/>
        </w:rPr>
      </w:pPr>
    </w:p>
    <w:p w14:paraId="5100A393" w14:textId="77777777" w:rsidR="00FE1842" w:rsidRPr="00FE1842" w:rsidRDefault="00B07095" w:rsidP="00FE1842">
      <w:pPr>
        <w:spacing w:line="360" w:lineRule="auto"/>
        <w:rPr>
          <w:color w:val="000000" w:themeColor="text1"/>
        </w:rPr>
      </w:pPr>
      <w:r w:rsidRPr="00FE1842">
        <w:rPr>
          <w:color w:val="000000" w:themeColor="text1"/>
        </w:rPr>
        <w:t xml:space="preserve">Media has an impact on </w:t>
      </w:r>
      <w:r w:rsidR="00FE1842" w:rsidRPr="00FE1842">
        <w:rPr>
          <w:color w:val="000000" w:themeColor="text1"/>
        </w:rPr>
        <w:t>child’s</w:t>
      </w:r>
      <w:r w:rsidRPr="00FE1842">
        <w:rPr>
          <w:color w:val="000000" w:themeColor="text1"/>
        </w:rPr>
        <w:t xml:space="preserve"> </w:t>
      </w:r>
      <w:r w:rsidR="00FE1842" w:rsidRPr="00FE1842">
        <w:rPr>
          <w:color w:val="000000" w:themeColor="text1"/>
        </w:rPr>
        <w:t>self-identity</w:t>
      </w:r>
      <w:r w:rsidRPr="00FE1842">
        <w:rPr>
          <w:color w:val="000000" w:themeColor="text1"/>
        </w:rPr>
        <w:t xml:space="preserve"> also. Media such as music is everywhere from doing your </w:t>
      </w:r>
      <w:r w:rsidR="00FE1842" w:rsidRPr="00FE1842">
        <w:rPr>
          <w:color w:val="000000" w:themeColor="text1"/>
        </w:rPr>
        <w:t>shopping</w:t>
      </w:r>
      <w:r w:rsidRPr="00FE1842">
        <w:rPr>
          <w:color w:val="000000" w:themeColor="text1"/>
        </w:rPr>
        <w:t xml:space="preserve"> in </w:t>
      </w:r>
      <w:r w:rsidR="00FE1842" w:rsidRPr="00FE1842">
        <w:rPr>
          <w:color w:val="000000" w:themeColor="text1"/>
        </w:rPr>
        <w:t>Tesco’s</w:t>
      </w:r>
      <w:r w:rsidRPr="00FE1842">
        <w:rPr>
          <w:color w:val="000000" w:themeColor="text1"/>
        </w:rPr>
        <w:t xml:space="preserve"> to the drive home in the car. </w:t>
      </w:r>
      <w:r w:rsidR="00FE1842" w:rsidRPr="00FE1842">
        <w:rPr>
          <w:color w:val="000000" w:themeColor="text1"/>
        </w:rPr>
        <w:t>What’s</w:t>
      </w:r>
      <w:r w:rsidRPr="00FE1842">
        <w:rPr>
          <w:color w:val="000000" w:themeColor="text1"/>
        </w:rPr>
        <w:t xml:space="preserve"> important to remember is this is </w:t>
      </w:r>
      <w:r w:rsidR="00FE1842" w:rsidRPr="00FE1842">
        <w:rPr>
          <w:color w:val="000000" w:themeColor="text1"/>
        </w:rPr>
        <w:t>corroding</w:t>
      </w:r>
      <w:r w:rsidRPr="00FE1842">
        <w:rPr>
          <w:color w:val="000000" w:themeColor="text1"/>
        </w:rPr>
        <w:t xml:space="preserve"> children as well. Children listening to music </w:t>
      </w:r>
      <w:r w:rsidR="00FE1842" w:rsidRPr="00FE1842">
        <w:rPr>
          <w:color w:val="000000" w:themeColor="text1"/>
        </w:rPr>
        <w:t>defiantly</w:t>
      </w:r>
      <w:r w:rsidRPr="00FE1842">
        <w:rPr>
          <w:color w:val="000000" w:themeColor="text1"/>
        </w:rPr>
        <w:t xml:space="preserve"> impacts </w:t>
      </w:r>
      <w:r w:rsidR="00FE1842" w:rsidRPr="00FE1842">
        <w:rPr>
          <w:color w:val="000000" w:themeColor="text1"/>
        </w:rPr>
        <w:t>their</w:t>
      </w:r>
      <w:r w:rsidRPr="00FE1842">
        <w:rPr>
          <w:color w:val="000000" w:themeColor="text1"/>
        </w:rPr>
        <w:t xml:space="preserve"> identity, children who listen to </w:t>
      </w:r>
      <w:r w:rsidR="00FE1842" w:rsidRPr="00FE1842">
        <w:rPr>
          <w:color w:val="000000" w:themeColor="text1"/>
        </w:rPr>
        <w:t>rap</w:t>
      </w:r>
      <w:r w:rsidRPr="00FE1842">
        <w:rPr>
          <w:color w:val="000000" w:themeColor="text1"/>
        </w:rPr>
        <w:t xml:space="preserve"> music are going to be different to those that listen to classical music. </w:t>
      </w:r>
      <w:r w:rsidR="00FE1842" w:rsidRPr="00FE1842">
        <w:rPr>
          <w:color w:val="000000" w:themeColor="text1"/>
        </w:rPr>
        <w:t xml:space="preserve">In an article looking into the influence of music on identity states. </w:t>
      </w:r>
      <w:r w:rsidRPr="00FE1842">
        <w:rPr>
          <w:color w:val="000000" w:themeColor="text1"/>
        </w:rPr>
        <w:t xml:space="preserve">Its fully accepted that young children are affected by media 4. Noting that music </w:t>
      </w:r>
      <w:r w:rsidR="00FE1842" w:rsidRPr="00FE1842">
        <w:rPr>
          <w:color w:val="000000" w:themeColor="text1"/>
        </w:rPr>
        <w:t>isn’t</w:t>
      </w:r>
      <w:r w:rsidRPr="00FE1842">
        <w:rPr>
          <w:color w:val="000000" w:themeColor="text1"/>
        </w:rPr>
        <w:t xml:space="preserve"> a </w:t>
      </w:r>
      <w:r w:rsidR="00FE1842" w:rsidRPr="00FE1842">
        <w:rPr>
          <w:color w:val="000000" w:themeColor="text1"/>
        </w:rPr>
        <w:t>separate</w:t>
      </w:r>
      <w:r w:rsidRPr="00FE1842">
        <w:rPr>
          <w:color w:val="000000" w:themeColor="text1"/>
        </w:rPr>
        <w:t xml:space="preserve"> part of identity but is actually its own </w:t>
      </w:r>
      <w:r w:rsidR="00FE1842" w:rsidRPr="00FE1842">
        <w:rPr>
          <w:color w:val="000000" w:themeColor="text1"/>
        </w:rPr>
        <w:t>form</w:t>
      </w:r>
      <w:r w:rsidRPr="00FE1842">
        <w:rPr>
          <w:color w:val="000000" w:themeColor="text1"/>
        </w:rPr>
        <w:t xml:space="preserve"> of identity formation </w:t>
      </w:r>
      <w:r w:rsidR="00FE1842" w:rsidRPr="00FE1842">
        <w:rPr>
          <w:color w:val="000000" w:themeColor="text1"/>
          <w:shd w:val="clear" w:color="auto" w:fill="FFFFFF"/>
        </w:rPr>
        <w:t>(Lesley-Anne, 2014)</w:t>
      </w:r>
    </w:p>
    <w:p w14:paraId="073CCAF1" w14:textId="3CB5B05E" w:rsidR="00FE1842" w:rsidRPr="00FE1842" w:rsidRDefault="00FE1842" w:rsidP="00FE1842">
      <w:pPr>
        <w:spacing w:line="360" w:lineRule="auto"/>
        <w:rPr>
          <w:color w:val="000000" w:themeColor="text1"/>
        </w:rPr>
      </w:pPr>
      <w:r w:rsidRPr="00FE1842">
        <w:rPr>
          <w:color w:val="000000" w:themeColor="text1"/>
        </w:rPr>
        <w:t xml:space="preserve"> </w:t>
      </w:r>
      <w:r w:rsidR="00B07095" w:rsidRPr="00FE1842">
        <w:rPr>
          <w:color w:val="000000" w:themeColor="text1"/>
        </w:rPr>
        <w:t xml:space="preserve">This </w:t>
      </w:r>
      <w:r w:rsidRPr="00FE1842">
        <w:rPr>
          <w:color w:val="000000" w:themeColor="text1"/>
        </w:rPr>
        <w:t>encourages</w:t>
      </w:r>
      <w:r w:rsidR="00B07095" w:rsidRPr="00FE1842">
        <w:rPr>
          <w:color w:val="000000" w:themeColor="text1"/>
        </w:rPr>
        <w:t xml:space="preserve"> how important part media is in a </w:t>
      </w:r>
      <w:r w:rsidRPr="00FE1842">
        <w:rPr>
          <w:color w:val="000000" w:themeColor="text1"/>
        </w:rPr>
        <w:t>child’s</w:t>
      </w:r>
      <w:r w:rsidR="00B07095" w:rsidRPr="00FE1842">
        <w:rPr>
          <w:color w:val="000000" w:themeColor="text1"/>
        </w:rPr>
        <w:t xml:space="preserve"> development, this means </w:t>
      </w:r>
      <w:r w:rsidRPr="00FE1842">
        <w:rPr>
          <w:color w:val="000000" w:themeColor="text1"/>
        </w:rPr>
        <w:t>it’s</w:t>
      </w:r>
      <w:r w:rsidR="00B07095" w:rsidRPr="00FE1842">
        <w:rPr>
          <w:color w:val="000000" w:themeColor="text1"/>
        </w:rPr>
        <w:t xml:space="preserve"> vital the right </w:t>
      </w:r>
      <w:r w:rsidRPr="00FE1842">
        <w:rPr>
          <w:color w:val="000000" w:themeColor="text1"/>
        </w:rPr>
        <w:t>opportunities</w:t>
      </w:r>
      <w:r w:rsidR="00B07095" w:rsidRPr="00FE1842">
        <w:rPr>
          <w:color w:val="000000" w:themeColor="text1"/>
        </w:rPr>
        <w:t xml:space="preserve"> are in place for a child to use music to its full potential in helping them form </w:t>
      </w:r>
      <w:r w:rsidRPr="00FE1842">
        <w:rPr>
          <w:color w:val="000000" w:themeColor="text1"/>
        </w:rPr>
        <w:t>their</w:t>
      </w:r>
      <w:r w:rsidR="00B07095" w:rsidRPr="00FE1842">
        <w:rPr>
          <w:color w:val="000000" w:themeColor="text1"/>
        </w:rPr>
        <w:t xml:space="preserve"> identity. Music helps children understand who they </w:t>
      </w:r>
      <w:r w:rsidRPr="00FE1842">
        <w:rPr>
          <w:color w:val="000000" w:themeColor="text1"/>
        </w:rPr>
        <w:t>are and</w:t>
      </w:r>
      <w:r w:rsidR="00B07095" w:rsidRPr="00FE1842">
        <w:rPr>
          <w:color w:val="000000" w:themeColor="text1"/>
        </w:rPr>
        <w:t xml:space="preserve"> understanding social and subculture boundaries </w:t>
      </w:r>
      <w:r w:rsidRPr="00FE1842">
        <w:rPr>
          <w:color w:val="000000" w:themeColor="text1"/>
          <w:shd w:val="clear" w:color="auto" w:fill="FFFFFF"/>
        </w:rPr>
        <w:t>(Lesley-Anne, 2014)</w:t>
      </w:r>
      <w:r>
        <w:rPr>
          <w:color w:val="000000" w:themeColor="text1"/>
        </w:rPr>
        <w:t xml:space="preserve">. </w:t>
      </w:r>
      <w:r w:rsidR="00B07095" w:rsidRPr="00FE1842">
        <w:rPr>
          <w:color w:val="000000" w:themeColor="text1"/>
        </w:rPr>
        <w:t xml:space="preserve">Music in media can only be seen as a positive as </w:t>
      </w:r>
      <w:r w:rsidRPr="00FE1842">
        <w:rPr>
          <w:color w:val="000000" w:themeColor="text1"/>
        </w:rPr>
        <w:t>it</w:t>
      </w:r>
      <w:r w:rsidR="00B07095" w:rsidRPr="00FE1842">
        <w:rPr>
          <w:color w:val="000000" w:themeColor="text1"/>
        </w:rPr>
        <w:t xml:space="preserve"> </w:t>
      </w:r>
      <w:r w:rsidRPr="00FE1842">
        <w:rPr>
          <w:color w:val="000000" w:themeColor="text1"/>
        </w:rPr>
        <w:t>clearly</w:t>
      </w:r>
      <w:r w:rsidR="00B07095" w:rsidRPr="00FE1842">
        <w:rPr>
          <w:color w:val="000000" w:themeColor="text1"/>
        </w:rPr>
        <w:t xml:space="preserve"> helps children in forming identity. It can even be seen as the role models in helping them find </w:t>
      </w:r>
      <w:r w:rsidRPr="00FE1842">
        <w:rPr>
          <w:color w:val="000000" w:themeColor="text1"/>
        </w:rPr>
        <w:t>their</w:t>
      </w:r>
      <w:r w:rsidR="00B07095" w:rsidRPr="00FE1842">
        <w:rPr>
          <w:color w:val="000000" w:themeColor="text1"/>
        </w:rPr>
        <w:t xml:space="preserve"> identity that children see in these popstars that they look up to, in the attitudes and </w:t>
      </w:r>
      <w:r w:rsidRPr="00FE1842">
        <w:rPr>
          <w:color w:val="000000" w:themeColor="text1"/>
        </w:rPr>
        <w:t>emulation</w:t>
      </w:r>
      <w:r w:rsidR="00B07095" w:rsidRPr="00FE1842">
        <w:rPr>
          <w:color w:val="000000" w:themeColor="text1"/>
        </w:rPr>
        <w:t xml:space="preserve"> that these idols </w:t>
      </w:r>
      <w:proofErr w:type="spellStart"/>
      <w:r w:rsidR="00B07095" w:rsidRPr="00FE1842">
        <w:rPr>
          <w:color w:val="000000" w:themeColor="text1"/>
        </w:rPr>
        <w:t>prevale</w:t>
      </w:r>
      <w:proofErr w:type="spellEnd"/>
      <w:r>
        <w:rPr>
          <w:color w:val="000000" w:themeColor="text1"/>
        </w:rPr>
        <w:t xml:space="preserve"> </w:t>
      </w:r>
      <w:r w:rsidRPr="00FE1842">
        <w:rPr>
          <w:rFonts w:eastAsia="Times New Roman" w:cs="Times New Roman"/>
          <w:color w:val="000000" w:themeColor="text1"/>
          <w:shd w:val="clear" w:color="auto" w:fill="FFFFFF"/>
        </w:rPr>
        <w:t>(Lesley-Anne, 2014)</w:t>
      </w:r>
      <w:r>
        <w:rPr>
          <w:rFonts w:eastAsia="Times New Roman" w:cs="Times New Roman"/>
          <w:color w:val="000000" w:themeColor="text1"/>
          <w:shd w:val="clear" w:color="auto" w:fill="FFFFFF"/>
        </w:rPr>
        <w:t>.</w:t>
      </w:r>
    </w:p>
    <w:p w14:paraId="37E54D63" w14:textId="70F06696" w:rsidR="00B07095" w:rsidRPr="00FE1842" w:rsidRDefault="00B07095" w:rsidP="00FE1842">
      <w:pPr>
        <w:spacing w:line="360" w:lineRule="auto"/>
        <w:rPr>
          <w:color w:val="000000" w:themeColor="text1"/>
        </w:rPr>
      </w:pPr>
    </w:p>
    <w:p w14:paraId="4A666DFC" w14:textId="56962D18" w:rsidR="00B07095" w:rsidRPr="00FE1842" w:rsidRDefault="00B07095" w:rsidP="00FE1842">
      <w:pPr>
        <w:spacing w:line="360" w:lineRule="auto"/>
        <w:rPr>
          <w:color w:val="000000" w:themeColor="text1"/>
        </w:rPr>
      </w:pPr>
    </w:p>
    <w:p w14:paraId="10C0CA81" w14:textId="77777777" w:rsidR="00B07095" w:rsidRPr="00FE1842" w:rsidRDefault="00B07095" w:rsidP="00FE1842">
      <w:pPr>
        <w:spacing w:line="360" w:lineRule="auto"/>
        <w:rPr>
          <w:color w:val="000000" w:themeColor="text1"/>
        </w:rPr>
      </w:pPr>
    </w:p>
    <w:p w14:paraId="5A4CD5AC" w14:textId="09A2BA07" w:rsidR="00B07095" w:rsidRPr="00FE1842" w:rsidRDefault="00B07095" w:rsidP="00FE1842">
      <w:pPr>
        <w:spacing w:line="360" w:lineRule="auto"/>
        <w:rPr>
          <w:color w:val="000000" w:themeColor="text1"/>
        </w:rPr>
      </w:pPr>
      <w:r w:rsidRPr="00FE1842">
        <w:rPr>
          <w:color w:val="000000" w:themeColor="text1"/>
        </w:rPr>
        <w:t xml:space="preserve">Location </w:t>
      </w:r>
      <w:r w:rsidR="00830EF7" w:rsidRPr="00FE1842">
        <w:rPr>
          <w:color w:val="000000" w:themeColor="text1"/>
        </w:rPr>
        <w:t xml:space="preserve">and culture </w:t>
      </w:r>
      <w:r w:rsidRPr="00FE1842">
        <w:rPr>
          <w:color w:val="000000" w:themeColor="text1"/>
        </w:rPr>
        <w:t xml:space="preserve">also have a significant impact on the formation of child development. This one I find particularly interesting as it can be taken to </w:t>
      </w:r>
      <w:r w:rsidR="00FE1842" w:rsidRPr="00FE1842">
        <w:rPr>
          <w:color w:val="000000" w:themeColor="text1"/>
        </w:rPr>
        <w:t>extremes</w:t>
      </w:r>
      <w:r w:rsidRPr="00FE1842">
        <w:rPr>
          <w:color w:val="000000" w:themeColor="text1"/>
        </w:rPr>
        <w:t xml:space="preserve"> but is also common and a smaller scale, for example a child in </w:t>
      </w:r>
      <w:r w:rsidR="00FE1842" w:rsidRPr="00FE1842">
        <w:rPr>
          <w:color w:val="000000" w:themeColor="text1"/>
        </w:rPr>
        <w:t>Africa</w:t>
      </w:r>
      <w:r w:rsidRPr="00FE1842">
        <w:rPr>
          <w:color w:val="000000" w:themeColor="text1"/>
        </w:rPr>
        <w:t xml:space="preserve"> will have a totally different </w:t>
      </w:r>
      <w:r w:rsidR="00FE1842" w:rsidRPr="00FE1842">
        <w:rPr>
          <w:color w:val="000000" w:themeColor="text1"/>
        </w:rPr>
        <w:t>upbringing</w:t>
      </w:r>
      <w:r w:rsidRPr="00FE1842">
        <w:rPr>
          <w:color w:val="000000" w:themeColor="text1"/>
        </w:rPr>
        <w:t xml:space="preserve"> to </w:t>
      </w:r>
      <w:r w:rsidR="00FE1842" w:rsidRPr="00FE1842">
        <w:rPr>
          <w:color w:val="000000" w:themeColor="text1"/>
        </w:rPr>
        <w:t>someone</w:t>
      </w:r>
      <w:r w:rsidRPr="00FE1842">
        <w:rPr>
          <w:color w:val="000000" w:themeColor="text1"/>
        </w:rPr>
        <w:t xml:space="preserve"> born in the </w:t>
      </w:r>
      <w:r w:rsidR="00FE1842" w:rsidRPr="00FE1842">
        <w:rPr>
          <w:color w:val="000000" w:themeColor="text1"/>
        </w:rPr>
        <w:t>UK</w:t>
      </w:r>
      <w:r w:rsidRPr="00FE1842">
        <w:rPr>
          <w:color w:val="000000" w:themeColor="text1"/>
        </w:rPr>
        <w:t xml:space="preserve">. That being said children born in the </w:t>
      </w:r>
      <w:r w:rsidR="00FE1842" w:rsidRPr="00FE1842">
        <w:rPr>
          <w:color w:val="000000" w:themeColor="text1"/>
        </w:rPr>
        <w:t>UK</w:t>
      </w:r>
      <w:r w:rsidRPr="00FE1842">
        <w:rPr>
          <w:color w:val="000000" w:themeColor="text1"/>
        </w:rPr>
        <w:t xml:space="preserve"> still have different upbringing to </w:t>
      </w:r>
      <w:r w:rsidR="00FE1842" w:rsidRPr="00FE1842">
        <w:rPr>
          <w:color w:val="000000" w:themeColor="text1"/>
        </w:rPr>
        <w:t>their</w:t>
      </w:r>
      <w:r w:rsidRPr="00FE1842">
        <w:rPr>
          <w:color w:val="000000" w:themeColor="text1"/>
        </w:rPr>
        <w:t xml:space="preserve"> peers, and where a child is </w:t>
      </w:r>
      <w:r w:rsidR="00FE1842" w:rsidRPr="00FE1842">
        <w:rPr>
          <w:color w:val="000000" w:themeColor="text1"/>
        </w:rPr>
        <w:t>brought</w:t>
      </w:r>
      <w:r w:rsidRPr="00FE1842">
        <w:rPr>
          <w:color w:val="000000" w:themeColor="text1"/>
        </w:rPr>
        <w:t xml:space="preserve"> up is going to affect </w:t>
      </w:r>
      <w:r w:rsidR="00FE1842" w:rsidRPr="00FE1842">
        <w:rPr>
          <w:color w:val="000000" w:themeColor="text1"/>
        </w:rPr>
        <w:t>their</w:t>
      </w:r>
      <w:r w:rsidRPr="00FE1842">
        <w:rPr>
          <w:color w:val="000000" w:themeColor="text1"/>
        </w:rPr>
        <w:t xml:space="preserve"> </w:t>
      </w:r>
      <w:r w:rsidR="00FE1842" w:rsidRPr="00FE1842">
        <w:rPr>
          <w:color w:val="000000" w:themeColor="text1"/>
        </w:rPr>
        <w:t>individual</w:t>
      </w:r>
      <w:r w:rsidRPr="00FE1842">
        <w:rPr>
          <w:color w:val="000000" w:themeColor="text1"/>
        </w:rPr>
        <w:t xml:space="preserve"> identity</w:t>
      </w:r>
      <w:r w:rsidR="00830EF7" w:rsidRPr="00FE1842">
        <w:rPr>
          <w:color w:val="000000" w:themeColor="text1"/>
        </w:rPr>
        <w:t xml:space="preserve"> and values. In 2005 a psychologist named Robert McCare </w:t>
      </w:r>
      <w:r w:rsidR="00FE1842" w:rsidRPr="00FE1842">
        <w:rPr>
          <w:color w:val="000000" w:themeColor="text1"/>
        </w:rPr>
        <w:t>recognised</w:t>
      </w:r>
      <w:r w:rsidR="00830EF7" w:rsidRPr="00FE1842">
        <w:rPr>
          <w:color w:val="000000" w:themeColor="text1"/>
        </w:rPr>
        <w:t xml:space="preserve"> </w:t>
      </w:r>
      <w:r w:rsidR="00FE1842" w:rsidRPr="00FE1842">
        <w:rPr>
          <w:color w:val="000000" w:themeColor="text1"/>
        </w:rPr>
        <w:t>differences</w:t>
      </w:r>
      <w:r w:rsidR="00830EF7" w:rsidRPr="00FE1842">
        <w:rPr>
          <w:color w:val="000000" w:themeColor="text1"/>
        </w:rPr>
        <w:t xml:space="preserve"> in the personalities of people, </w:t>
      </w:r>
      <w:r w:rsidR="00FE1842" w:rsidRPr="00FE1842">
        <w:rPr>
          <w:color w:val="000000" w:themeColor="text1"/>
        </w:rPr>
        <w:t>Europeans</w:t>
      </w:r>
      <w:r w:rsidR="00830EF7" w:rsidRPr="00FE1842">
        <w:rPr>
          <w:color w:val="000000" w:themeColor="text1"/>
        </w:rPr>
        <w:t xml:space="preserve"> tend to be </w:t>
      </w:r>
      <w:r w:rsidR="00FE1842" w:rsidRPr="00FE1842">
        <w:rPr>
          <w:color w:val="000000" w:themeColor="text1"/>
        </w:rPr>
        <w:t>more</w:t>
      </w:r>
      <w:r w:rsidR="00830EF7" w:rsidRPr="00FE1842">
        <w:rPr>
          <w:color w:val="000000" w:themeColor="text1"/>
        </w:rPr>
        <w:t xml:space="preserve"> outgoing and open to new </w:t>
      </w:r>
      <w:r w:rsidR="00FE1842" w:rsidRPr="00FE1842">
        <w:rPr>
          <w:color w:val="000000" w:themeColor="text1"/>
        </w:rPr>
        <w:t>experiences</w:t>
      </w:r>
      <w:r w:rsidR="00830EF7" w:rsidRPr="00FE1842">
        <w:rPr>
          <w:color w:val="000000" w:themeColor="text1"/>
        </w:rPr>
        <w:t xml:space="preserve"> than </w:t>
      </w:r>
      <w:r w:rsidR="00FE1842" w:rsidRPr="00FE1842">
        <w:rPr>
          <w:color w:val="000000" w:themeColor="text1"/>
        </w:rPr>
        <w:t>Asians</w:t>
      </w:r>
      <w:r w:rsidR="00830EF7" w:rsidRPr="00FE1842">
        <w:rPr>
          <w:color w:val="000000" w:themeColor="text1"/>
        </w:rPr>
        <w:t xml:space="preserve">, </w:t>
      </w:r>
      <w:r w:rsidR="00FE1842" w:rsidRPr="00FE1842">
        <w:rPr>
          <w:color w:val="000000" w:themeColor="text1"/>
        </w:rPr>
        <w:t>furthermore</w:t>
      </w:r>
      <w:r w:rsidR="00830EF7" w:rsidRPr="00FE1842">
        <w:rPr>
          <w:color w:val="000000" w:themeColor="text1"/>
        </w:rPr>
        <w:t xml:space="preserve"> northern </w:t>
      </w:r>
      <w:r w:rsidR="00FE1842" w:rsidRPr="00FE1842">
        <w:rPr>
          <w:color w:val="000000" w:themeColor="text1"/>
        </w:rPr>
        <w:t>Europeans</w:t>
      </w:r>
      <w:r w:rsidR="00830EF7" w:rsidRPr="00FE1842">
        <w:rPr>
          <w:color w:val="000000" w:themeColor="text1"/>
        </w:rPr>
        <w:t xml:space="preserve"> were more conscientious than those from southern </w:t>
      </w:r>
      <w:proofErr w:type="spellStart"/>
      <w:r w:rsidR="00830EF7" w:rsidRPr="00FE1842">
        <w:rPr>
          <w:color w:val="000000" w:themeColor="text1"/>
        </w:rPr>
        <w:t>eurpoe</w:t>
      </w:r>
      <w:proofErr w:type="spellEnd"/>
      <w:r w:rsidR="00FE1842">
        <w:rPr>
          <w:color w:val="000000" w:themeColor="text1"/>
        </w:rPr>
        <w:t xml:space="preserve"> </w:t>
      </w:r>
      <w:r w:rsidR="00FE1842" w:rsidRPr="00FE1842">
        <w:rPr>
          <w:color w:val="000000" w:themeColor="text1"/>
          <w:shd w:val="clear" w:color="auto" w:fill="FFFFFF"/>
        </w:rPr>
        <w:t xml:space="preserve">(Putnam and </w:t>
      </w:r>
      <w:proofErr w:type="spellStart"/>
      <w:r w:rsidR="00FE1842" w:rsidRPr="00FE1842">
        <w:rPr>
          <w:color w:val="000000" w:themeColor="text1"/>
          <w:shd w:val="clear" w:color="auto" w:fill="FFFFFF"/>
        </w:rPr>
        <w:t>Gartstein</w:t>
      </w:r>
      <w:proofErr w:type="spellEnd"/>
      <w:r w:rsidR="00FE1842" w:rsidRPr="00FE1842">
        <w:rPr>
          <w:color w:val="000000" w:themeColor="text1"/>
          <w:shd w:val="clear" w:color="auto" w:fill="FFFFFF"/>
        </w:rPr>
        <w:t>, 2018</w:t>
      </w:r>
      <w:r w:rsidR="00FE1842">
        <w:rPr>
          <w:color w:val="000000" w:themeColor="text1"/>
          <w:shd w:val="clear" w:color="auto" w:fill="FFFFFF"/>
        </w:rPr>
        <w:t xml:space="preserve">) </w:t>
      </w:r>
      <w:r w:rsidR="00FE1842" w:rsidRPr="00FE1842">
        <w:rPr>
          <w:color w:val="000000" w:themeColor="text1"/>
        </w:rPr>
        <w:t>Interestingly</w:t>
      </w:r>
      <w:r w:rsidR="00830EF7" w:rsidRPr="00FE1842">
        <w:rPr>
          <w:color w:val="000000" w:themeColor="text1"/>
        </w:rPr>
        <w:t xml:space="preserve"> then cultural </w:t>
      </w:r>
      <w:r w:rsidR="00FE1842" w:rsidRPr="00FE1842">
        <w:rPr>
          <w:color w:val="000000" w:themeColor="text1"/>
        </w:rPr>
        <w:t>implications</w:t>
      </w:r>
      <w:r w:rsidR="00830EF7" w:rsidRPr="00FE1842">
        <w:rPr>
          <w:color w:val="000000" w:themeColor="text1"/>
        </w:rPr>
        <w:t xml:space="preserve"> affect certain personality traits. These differences were traced back to early childhood </w:t>
      </w:r>
      <w:r w:rsidR="00FE1842" w:rsidRPr="00FE1842">
        <w:rPr>
          <w:color w:val="000000" w:themeColor="text1"/>
          <w:shd w:val="clear" w:color="auto" w:fill="FFFFFF"/>
        </w:rPr>
        <w:t xml:space="preserve">(Putnam and </w:t>
      </w:r>
      <w:proofErr w:type="spellStart"/>
      <w:r w:rsidR="00FE1842" w:rsidRPr="00FE1842">
        <w:rPr>
          <w:color w:val="000000" w:themeColor="text1"/>
          <w:shd w:val="clear" w:color="auto" w:fill="FFFFFF"/>
        </w:rPr>
        <w:t>Gartstein</w:t>
      </w:r>
      <w:proofErr w:type="spellEnd"/>
      <w:r w:rsidR="00FE1842" w:rsidRPr="00FE1842">
        <w:rPr>
          <w:color w:val="000000" w:themeColor="text1"/>
          <w:shd w:val="clear" w:color="auto" w:fill="FFFFFF"/>
        </w:rPr>
        <w:t>, 2018</w:t>
      </w:r>
      <w:r w:rsidR="00FE1842">
        <w:rPr>
          <w:color w:val="000000" w:themeColor="text1"/>
          <w:shd w:val="clear" w:color="auto" w:fill="FFFFFF"/>
        </w:rPr>
        <w:t>)</w:t>
      </w:r>
      <w:r w:rsidR="00FE1842">
        <w:rPr>
          <w:color w:val="000000" w:themeColor="text1"/>
        </w:rPr>
        <w:t xml:space="preserve">. </w:t>
      </w:r>
      <w:r w:rsidR="00FE1842" w:rsidRPr="00FE1842">
        <w:rPr>
          <w:color w:val="000000" w:themeColor="text1"/>
        </w:rPr>
        <w:t>So,</w:t>
      </w:r>
      <w:r w:rsidR="00830EF7" w:rsidRPr="00FE1842">
        <w:rPr>
          <w:color w:val="000000" w:themeColor="text1"/>
        </w:rPr>
        <w:t xml:space="preserve"> </w:t>
      </w:r>
      <w:r w:rsidR="00FE1842" w:rsidRPr="00FE1842">
        <w:rPr>
          <w:color w:val="000000" w:themeColor="text1"/>
        </w:rPr>
        <w:t>ratter</w:t>
      </w:r>
      <w:r w:rsidR="00830EF7" w:rsidRPr="00FE1842">
        <w:rPr>
          <w:color w:val="000000" w:themeColor="text1"/>
        </w:rPr>
        <w:t xml:space="preserve"> unsurprisingly these were </w:t>
      </w:r>
      <w:r w:rsidR="00FE1842" w:rsidRPr="00FE1842">
        <w:rPr>
          <w:color w:val="000000" w:themeColor="text1"/>
        </w:rPr>
        <w:t>brought</w:t>
      </w:r>
      <w:r w:rsidR="00830EF7" w:rsidRPr="00FE1842">
        <w:rPr>
          <w:color w:val="000000" w:themeColor="text1"/>
        </w:rPr>
        <w:t xml:space="preserve"> back to early child development and the importance like I have already mentioned of parents and key role models.</w:t>
      </w:r>
    </w:p>
    <w:p w14:paraId="233394FE" w14:textId="0CE79CE2" w:rsidR="00830EF7" w:rsidRPr="00FE1842" w:rsidRDefault="00830EF7" w:rsidP="00FE1842">
      <w:pPr>
        <w:spacing w:line="360" w:lineRule="auto"/>
        <w:rPr>
          <w:color w:val="000000" w:themeColor="text1"/>
        </w:rPr>
      </w:pPr>
    </w:p>
    <w:p w14:paraId="2C7A3DF4" w14:textId="6D3657CC" w:rsidR="00830EF7" w:rsidRPr="00FE1842" w:rsidRDefault="00830EF7" w:rsidP="00FE1842">
      <w:pPr>
        <w:spacing w:line="360" w:lineRule="auto"/>
        <w:rPr>
          <w:color w:val="000000" w:themeColor="text1"/>
        </w:rPr>
      </w:pPr>
      <w:r w:rsidRPr="00FE1842">
        <w:rPr>
          <w:color w:val="000000" w:themeColor="text1"/>
        </w:rPr>
        <w:t xml:space="preserve">In Conclusion having evaluated the factors that affect the formation of identity and looked </w:t>
      </w:r>
      <w:r w:rsidR="00FE1842" w:rsidRPr="00FE1842">
        <w:rPr>
          <w:color w:val="000000" w:themeColor="text1"/>
        </w:rPr>
        <w:t>into</w:t>
      </w:r>
      <w:r w:rsidRPr="00FE1842">
        <w:rPr>
          <w:color w:val="000000" w:themeColor="text1"/>
        </w:rPr>
        <w:t xml:space="preserve"> </w:t>
      </w:r>
      <w:r w:rsidR="00FE1842" w:rsidRPr="00FE1842">
        <w:rPr>
          <w:color w:val="000000" w:themeColor="text1"/>
        </w:rPr>
        <w:t>theorists</w:t>
      </w:r>
      <w:r w:rsidRPr="00FE1842">
        <w:rPr>
          <w:color w:val="000000" w:themeColor="text1"/>
        </w:rPr>
        <w:t xml:space="preserve"> and there argues I can draw on a few points. One of the most important being identity in the most sense is out of our control, depending on all these different factors that we </w:t>
      </w:r>
      <w:r w:rsidR="00FE1842" w:rsidRPr="00FE1842">
        <w:rPr>
          <w:color w:val="000000" w:themeColor="text1"/>
        </w:rPr>
        <w:t>can’t</w:t>
      </w:r>
      <w:r w:rsidRPr="00FE1842">
        <w:rPr>
          <w:color w:val="000000" w:themeColor="text1"/>
        </w:rPr>
        <w:t xml:space="preserve"> control at a young age that </w:t>
      </w:r>
      <w:r w:rsidR="00FE1842" w:rsidRPr="00FE1842">
        <w:rPr>
          <w:color w:val="000000" w:themeColor="text1"/>
        </w:rPr>
        <w:t>turn</w:t>
      </w:r>
      <w:r w:rsidRPr="00FE1842">
        <w:rPr>
          <w:color w:val="000000" w:themeColor="text1"/>
        </w:rPr>
        <w:t xml:space="preserve"> us </w:t>
      </w:r>
      <w:r w:rsidR="00FE1842" w:rsidRPr="00FE1842">
        <w:rPr>
          <w:color w:val="000000" w:themeColor="text1"/>
        </w:rPr>
        <w:t>into</w:t>
      </w:r>
      <w:r w:rsidRPr="00FE1842">
        <w:rPr>
          <w:color w:val="000000" w:themeColor="text1"/>
        </w:rPr>
        <w:t xml:space="preserve"> the people we become. This in affect makes </w:t>
      </w:r>
      <w:r w:rsidR="00FE1842" w:rsidRPr="00FE1842">
        <w:rPr>
          <w:color w:val="000000" w:themeColor="text1"/>
        </w:rPr>
        <w:t>to</w:t>
      </w:r>
      <w:r w:rsidRPr="00FE1842">
        <w:rPr>
          <w:color w:val="000000" w:themeColor="text1"/>
        </w:rPr>
        <w:t xml:space="preserve"> so important that schools, homes and the </w:t>
      </w:r>
      <w:r w:rsidR="00FE1842" w:rsidRPr="00FE1842">
        <w:rPr>
          <w:color w:val="000000" w:themeColor="text1"/>
        </w:rPr>
        <w:t>environment</w:t>
      </w:r>
      <w:r w:rsidRPr="00FE1842">
        <w:rPr>
          <w:color w:val="000000" w:themeColor="text1"/>
        </w:rPr>
        <w:t xml:space="preserve"> we surround our children in are full of the </w:t>
      </w:r>
      <w:r w:rsidR="00FE1842" w:rsidRPr="00FE1842">
        <w:rPr>
          <w:color w:val="000000" w:themeColor="text1"/>
        </w:rPr>
        <w:t>right</w:t>
      </w:r>
      <w:r w:rsidRPr="00FE1842">
        <w:rPr>
          <w:color w:val="000000" w:themeColor="text1"/>
        </w:rPr>
        <w:t xml:space="preserve"> tools and support to help them become who they are. Meaning although we have little control over the </w:t>
      </w:r>
      <w:r w:rsidR="00FE1842" w:rsidRPr="00FE1842">
        <w:rPr>
          <w:color w:val="000000" w:themeColor="text1"/>
        </w:rPr>
        <w:t>child’s</w:t>
      </w:r>
      <w:r w:rsidRPr="00FE1842">
        <w:rPr>
          <w:color w:val="000000" w:themeColor="text1"/>
        </w:rPr>
        <w:t xml:space="preserve"> identity as </w:t>
      </w:r>
      <w:r w:rsidR="00FE1842" w:rsidRPr="00FE1842">
        <w:rPr>
          <w:color w:val="000000" w:themeColor="text1"/>
        </w:rPr>
        <w:t>it’s</w:t>
      </w:r>
      <w:r w:rsidRPr="00FE1842">
        <w:rPr>
          <w:color w:val="000000" w:themeColor="text1"/>
        </w:rPr>
        <w:t xml:space="preserve"> so partial to all the </w:t>
      </w:r>
      <w:r w:rsidR="00FE1842" w:rsidRPr="00FE1842">
        <w:rPr>
          <w:color w:val="000000" w:themeColor="text1"/>
        </w:rPr>
        <w:t>factors,</w:t>
      </w:r>
      <w:r w:rsidRPr="00FE1842">
        <w:rPr>
          <w:color w:val="000000" w:themeColor="text1"/>
        </w:rPr>
        <w:t xml:space="preserve"> I have already mentioned what we should be </w:t>
      </w:r>
      <w:r w:rsidR="00FE1842" w:rsidRPr="00FE1842">
        <w:rPr>
          <w:color w:val="000000" w:themeColor="text1"/>
        </w:rPr>
        <w:t>doing</w:t>
      </w:r>
      <w:r w:rsidRPr="00FE1842">
        <w:rPr>
          <w:color w:val="000000" w:themeColor="text1"/>
        </w:rPr>
        <w:t xml:space="preserve"> as a society is making </w:t>
      </w:r>
      <w:r w:rsidR="00FE1842" w:rsidRPr="00FE1842">
        <w:rPr>
          <w:color w:val="000000" w:themeColor="text1"/>
        </w:rPr>
        <w:t>it,</w:t>
      </w:r>
      <w:r w:rsidRPr="00FE1842">
        <w:rPr>
          <w:color w:val="000000" w:themeColor="text1"/>
        </w:rPr>
        <w:t xml:space="preserve"> so children can develop in a positive way. </w:t>
      </w:r>
    </w:p>
    <w:p w14:paraId="2E678BE8" w14:textId="77777777" w:rsidR="00B07095" w:rsidRPr="00FE1842" w:rsidRDefault="00B07095" w:rsidP="00FE1842">
      <w:pPr>
        <w:spacing w:line="360" w:lineRule="auto"/>
        <w:rPr>
          <w:color w:val="000000" w:themeColor="text1"/>
        </w:rPr>
      </w:pPr>
    </w:p>
    <w:p w14:paraId="2FDD9E97" w14:textId="6419D65A" w:rsidR="00C81E4C" w:rsidRPr="00FE1842" w:rsidRDefault="00C81E4C" w:rsidP="00FE1842">
      <w:pPr>
        <w:spacing w:line="360" w:lineRule="auto"/>
        <w:rPr>
          <w:color w:val="000000" w:themeColor="text1"/>
        </w:rPr>
      </w:pPr>
    </w:p>
    <w:p w14:paraId="4E41302F" w14:textId="35E24DB9" w:rsidR="00C81E4C" w:rsidRPr="00FE1842" w:rsidRDefault="00C81E4C" w:rsidP="00FE1842">
      <w:pPr>
        <w:spacing w:line="360" w:lineRule="auto"/>
        <w:rPr>
          <w:color w:val="000000" w:themeColor="text1"/>
        </w:rPr>
      </w:pPr>
    </w:p>
    <w:p w14:paraId="45CC7318" w14:textId="4F684519" w:rsidR="00C81E4C" w:rsidRPr="00FE1842" w:rsidRDefault="00C81E4C">
      <w:pPr>
        <w:rPr>
          <w:color w:val="000000" w:themeColor="text1"/>
        </w:rPr>
      </w:pPr>
    </w:p>
    <w:p w14:paraId="6E2FA0B4" w14:textId="34350450" w:rsidR="00C81E4C" w:rsidRPr="00FE1842" w:rsidRDefault="00C81E4C">
      <w:pPr>
        <w:rPr>
          <w:color w:val="000000" w:themeColor="text1"/>
        </w:rPr>
      </w:pPr>
    </w:p>
    <w:p w14:paraId="70F352B1" w14:textId="41B84424" w:rsidR="00C81E4C" w:rsidRPr="00FE1842" w:rsidRDefault="00C81E4C">
      <w:pPr>
        <w:rPr>
          <w:color w:val="000000" w:themeColor="text1"/>
        </w:rPr>
      </w:pPr>
    </w:p>
    <w:p w14:paraId="551AEC06" w14:textId="04DD7EF2" w:rsidR="00C81E4C" w:rsidRPr="00FE1842" w:rsidRDefault="00C81E4C">
      <w:pPr>
        <w:rPr>
          <w:color w:val="000000" w:themeColor="text1"/>
        </w:rPr>
      </w:pPr>
    </w:p>
    <w:p w14:paraId="405BB872" w14:textId="19BFBF8A" w:rsidR="00C81E4C" w:rsidRPr="00FE1842" w:rsidRDefault="00C81E4C">
      <w:pPr>
        <w:rPr>
          <w:color w:val="000000" w:themeColor="text1"/>
        </w:rPr>
      </w:pPr>
    </w:p>
    <w:p w14:paraId="6C23C79A" w14:textId="33AD612C" w:rsidR="00C81E4C" w:rsidRPr="00FE1842" w:rsidRDefault="00C81E4C">
      <w:pPr>
        <w:rPr>
          <w:color w:val="000000" w:themeColor="text1"/>
        </w:rPr>
      </w:pPr>
    </w:p>
    <w:p w14:paraId="1D75A323" w14:textId="45003A80" w:rsidR="00C81E4C" w:rsidRPr="00FE1842" w:rsidRDefault="00C81E4C">
      <w:pPr>
        <w:rPr>
          <w:color w:val="000000" w:themeColor="text1"/>
        </w:rPr>
      </w:pPr>
    </w:p>
    <w:p w14:paraId="34D11099" w14:textId="53769E17" w:rsidR="00C81E4C" w:rsidRPr="00FE1842" w:rsidRDefault="00C81E4C">
      <w:pPr>
        <w:rPr>
          <w:color w:val="000000" w:themeColor="text1"/>
        </w:rPr>
      </w:pPr>
    </w:p>
    <w:p w14:paraId="089BB066" w14:textId="57CAFCF0" w:rsidR="00C81E4C" w:rsidRPr="00FE1842" w:rsidRDefault="00C81E4C">
      <w:pPr>
        <w:rPr>
          <w:b/>
          <w:color w:val="000000" w:themeColor="text1"/>
          <w:u w:val="single"/>
        </w:rPr>
      </w:pPr>
    </w:p>
    <w:p w14:paraId="215672C2" w14:textId="6C432EAE" w:rsidR="00C81E4C" w:rsidRPr="00FE1842" w:rsidRDefault="00FE1842">
      <w:pPr>
        <w:rPr>
          <w:b/>
          <w:color w:val="000000" w:themeColor="text1"/>
          <w:u w:val="single"/>
        </w:rPr>
      </w:pPr>
      <w:r w:rsidRPr="00FE1842">
        <w:rPr>
          <w:b/>
          <w:color w:val="000000" w:themeColor="text1"/>
          <w:u w:val="single"/>
        </w:rPr>
        <w:t xml:space="preserve">Reference List </w:t>
      </w:r>
    </w:p>
    <w:p w14:paraId="72A286FF" w14:textId="77777777" w:rsidR="00FE1842" w:rsidRPr="00FE1842" w:rsidRDefault="00FE1842">
      <w:pPr>
        <w:rPr>
          <w:color w:val="000000" w:themeColor="text1"/>
        </w:rPr>
      </w:pPr>
    </w:p>
    <w:p w14:paraId="209D46E0" w14:textId="708C6B5F" w:rsidR="00FE1842" w:rsidRPr="00FE1842" w:rsidRDefault="00FE1842" w:rsidP="00FE1842"/>
    <w:p w14:paraId="08A7FEB9" w14:textId="77777777" w:rsidR="00FE1842" w:rsidRPr="00FE1842" w:rsidRDefault="00FE1842" w:rsidP="00FE1842">
      <w:pPr>
        <w:rPr>
          <w:rFonts w:eastAsia="Times New Roman" w:cs="Times New Roman"/>
        </w:rPr>
      </w:pPr>
      <w:r w:rsidRPr="00FE1842">
        <w:rPr>
          <w:rFonts w:eastAsia="Times New Roman" w:cs="Times New Roman"/>
          <w:color w:val="000000"/>
          <w:shd w:val="clear" w:color="auto" w:fill="FFFFFF"/>
        </w:rPr>
        <w:t>Guy-Evans, O., 2020. </w:t>
      </w:r>
      <w:r w:rsidRPr="00FE1842">
        <w:rPr>
          <w:rFonts w:eastAsia="Times New Roman" w:cs="Times New Roman"/>
          <w:i/>
          <w:iCs/>
          <w:color w:val="000000"/>
          <w:shd w:val="clear" w:color="auto" w:fill="FFFFFF"/>
        </w:rPr>
        <w:t>Bronfenbrenner's Ecological Systems Theory | Simply Psychology</w:t>
      </w:r>
      <w:r w:rsidRPr="00FE1842">
        <w:rPr>
          <w:rFonts w:eastAsia="Times New Roman" w:cs="Times New Roman"/>
          <w:color w:val="000000"/>
          <w:shd w:val="clear" w:color="auto" w:fill="FFFFFF"/>
        </w:rPr>
        <w:t>. [online] Simplypsychology.org. Available at: &lt;https://www.simplypsychology.org/Bronfenbrenner.html&gt; [Accessed 25 January 2021].</w:t>
      </w:r>
    </w:p>
    <w:p w14:paraId="557676B0" w14:textId="77777777" w:rsidR="00FE1842" w:rsidRPr="00FE1842" w:rsidRDefault="00FE1842" w:rsidP="00FE1842">
      <w:pPr>
        <w:rPr>
          <w:rFonts w:eastAsia="Times New Roman" w:cs="Times New Roman"/>
          <w:color w:val="000000"/>
          <w:shd w:val="clear" w:color="auto" w:fill="FFFFFF"/>
        </w:rPr>
      </w:pPr>
    </w:p>
    <w:p w14:paraId="09B1F3FF" w14:textId="0AEA316A" w:rsidR="00FE1842" w:rsidRPr="00FE1842" w:rsidRDefault="00FE1842" w:rsidP="00FE1842">
      <w:pPr>
        <w:rPr>
          <w:rFonts w:eastAsia="Times New Roman" w:cs="Times New Roman"/>
        </w:rPr>
      </w:pPr>
      <w:r w:rsidRPr="00FE1842">
        <w:rPr>
          <w:rFonts w:eastAsia="Times New Roman" w:cs="Times New Roman"/>
          <w:color w:val="000000"/>
          <w:shd w:val="clear" w:color="auto" w:fill="FFFFFF"/>
        </w:rPr>
        <w:t>Lesley-Anne, E., 2014. </w:t>
      </w:r>
      <w:r w:rsidRPr="00FE1842">
        <w:rPr>
          <w:rFonts w:eastAsia="Times New Roman" w:cs="Times New Roman"/>
          <w:i/>
          <w:iCs/>
          <w:color w:val="000000"/>
          <w:shd w:val="clear" w:color="auto" w:fill="FFFFFF"/>
        </w:rPr>
        <w:t xml:space="preserve">The Influence </w:t>
      </w:r>
      <w:proofErr w:type="gramStart"/>
      <w:r w:rsidRPr="00FE1842">
        <w:rPr>
          <w:rFonts w:eastAsia="Times New Roman" w:cs="Times New Roman"/>
          <w:i/>
          <w:iCs/>
          <w:color w:val="000000"/>
          <w:shd w:val="clear" w:color="auto" w:fill="FFFFFF"/>
        </w:rPr>
        <w:t>Of</w:t>
      </w:r>
      <w:proofErr w:type="gramEnd"/>
      <w:r w:rsidRPr="00FE1842">
        <w:rPr>
          <w:rFonts w:eastAsia="Times New Roman" w:cs="Times New Roman"/>
          <w:i/>
          <w:iCs/>
          <w:color w:val="000000"/>
          <w:shd w:val="clear" w:color="auto" w:fill="FFFFFF"/>
        </w:rPr>
        <w:t xml:space="preserve"> Music Media On Gender Role And Self-Identity: Perceptions Of Children Aged 6 And 10 Years</w:t>
      </w:r>
      <w:r w:rsidRPr="00FE1842">
        <w:rPr>
          <w:rFonts w:eastAsia="Times New Roman" w:cs="Times New Roman"/>
          <w:color w:val="000000"/>
          <w:shd w:val="clear" w:color="auto" w:fill="FFFFFF"/>
        </w:rPr>
        <w:t>. [online] Search-proquest-com.ezproxy.uwtsd.ac.uk. Available at: &lt;https://search-proquest-com.ezproxy.uwtsd.ac.uk/docview/1560769331?pq-origsite=primo&amp;accountid=130472&gt; [Accessed 25 January 2021].</w:t>
      </w:r>
    </w:p>
    <w:p w14:paraId="6DB28D20" w14:textId="77777777" w:rsidR="00FE1842" w:rsidRPr="00FE1842" w:rsidRDefault="00FE1842" w:rsidP="00FE1842">
      <w:pPr>
        <w:rPr>
          <w:rFonts w:eastAsia="Times New Roman" w:cs="Times New Roman"/>
          <w:color w:val="000000"/>
          <w:shd w:val="clear" w:color="auto" w:fill="FFFFFF"/>
        </w:rPr>
      </w:pPr>
    </w:p>
    <w:p w14:paraId="73541CF6" w14:textId="75DCEF3F" w:rsidR="00FE1842" w:rsidRPr="00FE1842" w:rsidRDefault="00FE1842" w:rsidP="00FE1842">
      <w:pPr>
        <w:rPr>
          <w:rFonts w:eastAsia="Times New Roman" w:cs="Times New Roman"/>
          <w:color w:val="000000"/>
          <w:shd w:val="clear" w:color="auto" w:fill="FFFFFF"/>
        </w:rPr>
      </w:pPr>
      <w:r w:rsidRPr="00FE1842">
        <w:rPr>
          <w:rFonts w:eastAsia="Times New Roman" w:cs="Times New Roman"/>
          <w:color w:val="000000"/>
          <w:shd w:val="clear" w:color="auto" w:fill="FFFFFF"/>
        </w:rPr>
        <w:t xml:space="preserve">Li, F., </w:t>
      </w:r>
      <w:proofErr w:type="spellStart"/>
      <w:r w:rsidRPr="00FE1842">
        <w:rPr>
          <w:rFonts w:eastAsia="Times New Roman" w:cs="Times New Roman"/>
          <w:color w:val="000000"/>
          <w:shd w:val="clear" w:color="auto" w:fill="FFFFFF"/>
        </w:rPr>
        <w:t>Rendall</w:t>
      </w:r>
      <w:proofErr w:type="spellEnd"/>
      <w:r w:rsidRPr="00FE1842">
        <w:rPr>
          <w:rFonts w:eastAsia="Times New Roman" w:cs="Times New Roman"/>
          <w:color w:val="000000"/>
          <w:shd w:val="clear" w:color="auto" w:fill="FFFFFF"/>
        </w:rPr>
        <w:t xml:space="preserve">, D., </w:t>
      </w:r>
      <w:proofErr w:type="spellStart"/>
      <w:r w:rsidRPr="00FE1842">
        <w:rPr>
          <w:rFonts w:eastAsia="Times New Roman" w:cs="Times New Roman"/>
          <w:color w:val="000000"/>
          <w:shd w:val="clear" w:color="auto" w:fill="FFFFFF"/>
        </w:rPr>
        <w:t>L.Vasey</w:t>
      </w:r>
      <w:proofErr w:type="spellEnd"/>
      <w:r w:rsidRPr="00FE1842">
        <w:rPr>
          <w:rFonts w:eastAsia="Times New Roman" w:cs="Times New Roman"/>
          <w:color w:val="000000"/>
          <w:shd w:val="clear" w:color="auto" w:fill="FFFFFF"/>
        </w:rPr>
        <w:t xml:space="preserve">, P., Kinsman, M., Ward-Sutherland, A. and </w:t>
      </w:r>
      <w:proofErr w:type="spellStart"/>
      <w:r w:rsidRPr="00FE1842">
        <w:rPr>
          <w:rFonts w:eastAsia="Times New Roman" w:cs="Times New Roman"/>
          <w:color w:val="000000"/>
          <w:shd w:val="clear" w:color="auto" w:fill="FFFFFF"/>
        </w:rPr>
        <w:t>Diano</w:t>
      </w:r>
      <w:proofErr w:type="spellEnd"/>
      <w:r w:rsidRPr="00FE1842">
        <w:rPr>
          <w:rFonts w:eastAsia="Times New Roman" w:cs="Times New Roman"/>
          <w:color w:val="000000"/>
          <w:shd w:val="clear" w:color="auto" w:fill="FFFFFF"/>
        </w:rPr>
        <w:t>, G., 2016. </w:t>
      </w:r>
      <w:r w:rsidRPr="00FE1842">
        <w:rPr>
          <w:rFonts w:eastAsia="Times New Roman" w:cs="Times New Roman"/>
          <w:i/>
          <w:iCs/>
          <w:color w:val="000000"/>
          <w:shd w:val="clear" w:color="auto" w:fill="FFFFFF"/>
        </w:rPr>
        <w:t xml:space="preserve">The Development </w:t>
      </w:r>
      <w:proofErr w:type="gramStart"/>
      <w:r w:rsidRPr="00FE1842">
        <w:rPr>
          <w:rFonts w:eastAsia="Times New Roman" w:cs="Times New Roman"/>
          <w:i/>
          <w:iCs/>
          <w:color w:val="000000"/>
          <w:shd w:val="clear" w:color="auto" w:fill="FFFFFF"/>
        </w:rPr>
        <w:t>Of</w:t>
      </w:r>
      <w:proofErr w:type="gramEnd"/>
      <w:r w:rsidRPr="00FE1842">
        <w:rPr>
          <w:rFonts w:eastAsia="Times New Roman" w:cs="Times New Roman"/>
          <w:i/>
          <w:iCs/>
          <w:color w:val="000000"/>
          <w:shd w:val="clear" w:color="auto" w:fill="FFFFFF"/>
        </w:rPr>
        <w:t xml:space="preserve"> Sex/Gender-Specific /S/ And Its Relationship To Gender Identity In Children And Adolescents</w:t>
      </w:r>
      <w:r w:rsidRPr="00FE1842">
        <w:rPr>
          <w:rFonts w:eastAsia="Times New Roman" w:cs="Times New Roman"/>
          <w:color w:val="000000"/>
          <w:shd w:val="clear" w:color="auto" w:fill="FFFFFF"/>
        </w:rPr>
        <w:t>. [online] Www-sciencedirect-com.ezproxy.uwtsd.ac.uk. Available at: &lt;https://www-sciencedirect-com.ezproxy.uwtsd.ac.uk/science/article/pii/S0095447016300122&gt; [Accessed 25 January 2021].</w:t>
      </w:r>
    </w:p>
    <w:p w14:paraId="37D33002" w14:textId="3BE59AC3" w:rsidR="00FE1842" w:rsidRPr="00FE1842" w:rsidRDefault="00FE1842" w:rsidP="00FE1842">
      <w:pPr>
        <w:rPr>
          <w:rFonts w:eastAsia="Times New Roman" w:cs="Times New Roman"/>
        </w:rPr>
      </w:pPr>
    </w:p>
    <w:p w14:paraId="10CAF15E" w14:textId="01C010EF" w:rsidR="00FE1842" w:rsidRDefault="00FE1842" w:rsidP="00FE1842">
      <w:pPr>
        <w:rPr>
          <w:rFonts w:eastAsia="Times New Roman" w:cs="Times New Roman"/>
          <w:color w:val="000000"/>
          <w:shd w:val="clear" w:color="auto" w:fill="FFFFFF"/>
        </w:rPr>
      </w:pPr>
      <w:r w:rsidRPr="00FE1842">
        <w:rPr>
          <w:rFonts w:eastAsia="Times New Roman" w:cs="Times New Roman"/>
          <w:color w:val="000000"/>
          <w:shd w:val="clear" w:color="auto" w:fill="FFFFFF"/>
        </w:rPr>
        <w:t xml:space="preserve">M de Graaf, N., Manjra, I., Hames, A. and </w:t>
      </w:r>
      <w:proofErr w:type="spellStart"/>
      <w:r w:rsidRPr="00FE1842">
        <w:rPr>
          <w:rFonts w:eastAsia="Times New Roman" w:cs="Times New Roman"/>
          <w:color w:val="000000"/>
          <w:shd w:val="clear" w:color="auto" w:fill="FFFFFF"/>
        </w:rPr>
        <w:t>Zitz</w:t>
      </w:r>
      <w:proofErr w:type="spellEnd"/>
      <w:r w:rsidRPr="00FE1842">
        <w:rPr>
          <w:rFonts w:eastAsia="Times New Roman" w:cs="Times New Roman"/>
          <w:color w:val="000000"/>
          <w:shd w:val="clear" w:color="auto" w:fill="FFFFFF"/>
        </w:rPr>
        <w:t>, C., 2018. </w:t>
      </w:r>
      <w:r w:rsidRPr="00FE1842">
        <w:rPr>
          <w:rFonts w:eastAsia="Times New Roman" w:cs="Times New Roman"/>
          <w:i/>
          <w:iCs/>
          <w:color w:val="000000"/>
          <w:shd w:val="clear" w:color="auto" w:fill="FFFFFF"/>
        </w:rPr>
        <w:t xml:space="preserve">Thinking About Ethnicity </w:t>
      </w:r>
      <w:proofErr w:type="gramStart"/>
      <w:r w:rsidRPr="00FE1842">
        <w:rPr>
          <w:rFonts w:eastAsia="Times New Roman" w:cs="Times New Roman"/>
          <w:i/>
          <w:iCs/>
          <w:color w:val="000000"/>
          <w:shd w:val="clear" w:color="auto" w:fill="FFFFFF"/>
        </w:rPr>
        <w:t>And</w:t>
      </w:r>
      <w:proofErr w:type="gramEnd"/>
      <w:r w:rsidRPr="00FE1842">
        <w:rPr>
          <w:rFonts w:eastAsia="Times New Roman" w:cs="Times New Roman"/>
          <w:i/>
          <w:iCs/>
          <w:color w:val="000000"/>
          <w:shd w:val="clear" w:color="auto" w:fill="FFFFFF"/>
        </w:rPr>
        <w:t xml:space="preserve"> Gender Diversity In Children And Young People</w:t>
      </w:r>
      <w:r w:rsidRPr="00FE1842">
        <w:rPr>
          <w:rFonts w:eastAsia="Times New Roman" w:cs="Times New Roman"/>
          <w:color w:val="000000"/>
          <w:shd w:val="clear" w:color="auto" w:fill="FFFFFF"/>
        </w:rPr>
        <w:t>. [online] Journals-sagepub-com.ezproxy.uwtsd.ac.uk. Available at: &lt;https://journals-sagepub-com.ezproxy.uwtsd.ac.uk/doi/full/10.1177/1359104518805801&gt; [Accessed 25 January 2021].</w:t>
      </w:r>
    </w:p>
    <w:p w14:paraId="40564AB6" w14:textId="497CF033" w:rsidR="00FE1842" w:rsidRDefault="00FE1842" w:rsidP="00FE1842">
      <w:pPr>
        <w:rPr>
          <w:rFonts w:eastAsia="Times New Roman" w:cs="Times New Roman"/>
        </w:rPr>
      </w:pPr>
    </w:p>
    <w:p w14:paraId="7E7A6772" w14:textId="77777777" w:rsidR="00FE1842" w:rsidRPr="00FE1842" w:rsidRDefault="00FE1842" w:rsidP="00FE1842">
      <w:pPr>
        <w:rPr>
          <w:color w:val="000000" w:themeColor="text1"/>
        </w:rPr>
      </w:pPr>
      <w:r w:rsidRPr="00FE1842">
        <w:rPr>
          <w:color w:val="000000" w:themeColor="text1"/>
        </w:rPr>
        <w:t>Murphy, A. (2021)</w:t>
      </w:r>
      <w:r w:rsidRPr="00FE1842">
        <w:t xml:space="preserve"> Week 2 Synchronous activity session 4A .</w:t>
      </w:r>
      <w:r w:rsidRPr="00FE1842">
        <w:rPr>
          <w:color w:val="000000" w:themeColor="text1"/>
        </w:rPr>
        <w:t xml:space="preserve">[Lecture] University of Wales Trinity St </w:t>
      </w:r>
      <w:proofErr w:type="spellStart"/>
      <w:r w:rsidRPr="00FE1842">
        <w:rPr>
          <w:color w:val="000000" w:themeColor="text1"/>
        </w:rPr>
        <w:t>davids</w:t>
      </w:r>
      <w:proofErr w:type="spellEnd"/>
      <w:r w:rsidRPr="00FE1842">
        <w:rPr>
          <w:color w:val="000000" w:themeColor="text1"/>
        </w:rPr>
        <w:t>. Carmarthen Campus 25</w:t>
      </w:r>
      <w:r w:rsidRPr="00FE1842">
        <w:rPr>
          <w:color w:val="000000" w:themeColor="text1"/>
          <w:vertAlign w:val="superscript"/>
        </w:rPr>
        <w:t>th</w:t>
      </w:r>
      <w:r w:rsidRPr="00FE1842">
        <w:rPr>
          <w:color w:val="000000" w:themeColor="text1"/>
        </w:rPr>
        <w:t xml:space="preserve"> January 2021</w:t>
      </w:r>
    </w:p>
    <w:p w14:paraId="38DF69C4" w14:textId="77777777" w:rsidR="00FE1842" w:rsidRPr="00FE1842" w:rsidRDefault="00FE1842" w:rsidP="00FE1842"/>
    <w:p w14:paraId="6DE946A9" w14:textId="77777777" w:rsidR="00FE1842" w:rsidRPr="00FE1842" w:rsidRDefault="00FE1842" w:rsidP="00FE1842">
      <w:pPr>
        <w:rPr>
          <w:color w:val="000000" w:themeColor="text1"/>
        </w:rPr>
      </w:pPr>
    </w:p>
    <w:p w14:paraId="2948C605" w14:textId="77777777" w:rsidR="00FE1842" w:rsidRPr="00FE1842" w:rsidRDefault="00FE1842" w:rsidP="00FE1842">
      <w:r w:rsidRPr="00FE1842">
        <w:rPr>
          <w:color w:val="000000" w:themeColor="text1"/>
        </w:rPr>
        <w:t>Murphy, A. (2021)</w:t>
      </w:r>
      <w:r w:rsidRPr="00FE1842">
        <w:t xml:space="preserve"> Week 2 Synchronous activity session 4B .</w:t>
      </w:r>
      <w:r w:rsidRPr="00FE1842">
        <w:rPr>
          <w:color w:val="000000" w:themeColor="text1"/>
        </w:rPr>
        <w:t xml:space="preserve">[Lecture] University of Wales Trinity St </w:t>
      </w:r>
      <w:proofErr w:type="spellStart"/>
      <w:r w:rsidRPr="00FE1842">
        <w:rPr>
          <w:color w:val="000000" w:themeColor="text1"/>
        </w:rPr>
        <w:t>davids</w:t>
      </w:r>
      <w:proofErr w:type="spellEnd"/>
      <w:r w:rsidRPr="00FE1842">
        <w:rPr>
          <w:color w:val="000000" w:themeColor="text1"/>
        </w:rPr>
        <w:t>. Carmarthen Campus 25</w:t>
      </w:r>
      <w:r w:rsidRPr="00FE1842">
        <w:rPr>
          <w:color w:val="000000" w:themeColor="text1"/>
          <w:vertAlign w:val="superscript"/>
        </w:rPr>
        <w:t>th</w:t>
      </w:r>
      <w:r w:rsidRPr="00FE1842">
        <w:rPr>
          <w:color w:val="000000" w:themeColor="text1"/>
        </w:rPr>
        <w:t xml:space="preserve"> January 2021</w:t>
      </w:r>
    </w:p>
    <w:p w14:paraId="5917BB54" w14:textId="77777777" w:rsidR="00FE1842" w:rsidRPr="00FE1842" w:rsidRDefault="00FE1842" w:rsidP="00FE1842">
      <w:pPr>
        <w:rPr>
          <w:rFonts w:eastAsia="Times New Roman" w:cs="Times New Roman"/>
        </w:rPr>
      </w:pPr>
    </w:p>
    <w:p w14:paraId="726F031A" w14:textId="77777777" w:rsidR="00FE1842" w:rsidRPr="00FE1842" w:rsidRDefault="00FE1842" w:rsidP="00FE1842">
      <w:pPr>
        <w:rPr>
          <w:rFonts w:eastAsia="Times New Roman" w:cs="Times New Roman"/>
        </w:rPr>
      </w:pPr>
    </w:p>
    <w:p w14:paraId="4BC5C3F8" w14:textId="77777777" w:rsidR="00FE1842" w:rsidRPr="00FE1842" w:rsidRDefault="00FE1842" w:rsidP="00FE1842">
      <w:pPr>
        <w:rPr>
          <w:rFonts w:eastAsia="Times New Roman" w:cs="Times New Roman"/>
        </w:rPr>
      </w:pPr>
      <w:r w:rsidRPr="00FE1842">
        <w:rPr>
          <w:rFonts w:eastAsia="Times New Roman" w:cs="Times New Roman"/>
          <w:color w:val="000000"/>
          <w:shd w:val="clear" w:color="auto" w:fill="FFFFFF"/>
        </w:rPr>
        <w:t xml:space="preserve">Putnam, S. and </w:t>
      </w:r>
      <w:proofErr w:type="spellStart"/>
      <w:r w:rsidRPr="00FE1842">
        <w:rPr>
          <w:rFonts w:eastAsia="Times New Roman" w:cs="Times New Roman"/>
          <w:color w:val="000000"/>
          <w:shd w:val="clear" w:color="auto" w:fill="FFFFFF"/>
        </w:rPr>
        <w:t>Gartstein</w:t>
      </w:r>
      <w:proofErr w:type="spellEnd"/>
      <w:r w:rsidRPr="00FE1842">
        <w:rPr>
          <w:rFonts w:eastAsia="Times New Roman" w:cs="Times New Roman"/>
          <w:color w:val="000000"/>
          <w:shd w:val="clear" w:color="auto" w:fill="FFFFFF"/>
        </w:rPr>
        <w:t>, M., 2018. </w:t>
      </w:r>
      <w:r w:rsidRPr="00FE1842">
        <w:rPr>
          <w:rFonts w:eastAsia="Times New Roman" w:cs="Times New Roman"/>
          <w:i/>
          <w:iCs/>
          <w:color w:val="000000"/>
          <w:shd w:val="clear" w:color="auto" w:fill="FFFFFF"/>
        </w:rPr>
        <w:t xml:space="preserve">How Where You're Born Influences </w:t>
      </w:r>
      <w:proofErr w:type="gramStart"/>
      <w:r w:rsidRPr="00FE1842">
        <w:rPr>
          <w:rFonts w:eastAsia="Times New Roman" w:cs="Times New Roman"/>
          <w:i/>
          <w:iCs/>
          <w:color w:val="000000"/>
          <w:shd w:val="clear" w:color="auto" w:fill="FFFFFF"/>
        </w:rPr>
        <w:t>The</w:t>
      </w:r>
      <w:proofErr w:type="gramEnd"/>
      <w:r w:rsidRPr="00FE1842">
        <w:rPr>
          <w:rFonts w:eastAsia="Times New Roman" w:cs="Times New Roman"/>
          <w:i/>
          <w:iCs/>
          <w:color w:val="000000"/>
          <w:shd w:val="clear" w:color="auto" w:fill="FFFFFF"/>
        </w:rPr>
        <w:t xml:space="preserve"> Person You Become</w:t>
      </w:r>
      <w:r w:rsidRPr="00FE1842">
        <w:rPr>
          <w:rFonts w:eastAsia="Times New Roman" w:cs="Times New Roman"/>
          <w:color w:val="000000"/>
          <w:shd w:val="clear" w:color="auto" w:fill="FFFFFF"/>
        </w:rPr>
        <w:t>. [online] The Conversation. Available at: &lt;https://theconversation.com/how-where-youre-born-influences-the-person-you-become-107351&gt; [Accessed 25 January 2021].</w:t>
      </w:r>
    </w:p>
    <w:p w14:paraId="560008C2" w14:textId="7B398F0C" w:rsidR="00FE1842" w:rsidRPr="00FE1842" w:rsidRDefault="00FE1842" w:rsidP="00FE1842"/>
    <w:sectPr w:rsidR="00FE1842" w:rsidRPr="00FE1842" w:rsidSect="0096304E">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830C1A" w14:textId="77777777" w:rsidR="00B4404B" w:rsidRDefault="00B4404B" w:rsidP="00C81E4C">
      <w:r>
        <w:separator/>
      </w:r>
    </w:p>
  </w:endnote>
  <w:endnote w:type="continuationSeparator" w:id="0">
    <w:p w14:paraId="303651F8" w14:textId="77777777" w:rsidR="00B4404B" w:rsidRDefault="00B4404B" w:rsidP="00C81E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EF8099" w14:textId="77777777" w:rsidR="00B4404B" w:rsidRDefault="00B4404B" w:rsidP="00C81E4C">
      <w:r>
        <w:separator/>
      </w:r>
    </w:p>
  </w:footnote>
  <w:footnote w:type="continuationSeparator" w:id="0">
    <w:p w14:paraId="1698F03C" w14:textId="77777777" w:rsidR="00B4404B" w:rsidRDefault="00B4404B" w:rsidP="00C81E4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4F5"/>
    <w:rsid w:val="000550E3"/>
    <w:rsid w:val="0008670B"/>
    <w:rsid w:val="00176978"/>
    <w:rsid w:val="00651B27"/>
    <w:rsid w:val="006C6E3E"/>
    <w:rsid w:val="00830EF7"/>
    <w:rsid w:val="0096304E"/>
    <w:rsid w:val="00B07095"/>
    <w:rsid w:val="00B4404B"/>
    <w:rsid w:val="00C81E4C"/>
    <w:rsid w:val="00D73845"/>
    <w:rsid w:val="00D954F5"/>
    <w:rsid w:val="00DF09BC"/>
    <w:rsid w:val="00E15980"/>
    <w:rsid w:val="00FE1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B88321"/>
  <w15:chartTrackingRefBased/>
  <w15:docId w15:val="{9A185CAD-270D-994D-923F-223483D574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qFormat/>
    <w:rsid w:val="00D954F5"/>
    <w:rPr>
      <w:b/>
      <w:bCs/>
    </w:rPr>
  </w:style>
  <w:style w:type="paragraph" w:styleId="Header">
    <w:name w:val="header"/>
    <w:basedOn w:val="Normal"/>
    <w:link w:val="HeaderChar"/>
    <w:uiPriority w:val="99"/>
    <w:unhideWhenUsed/>
    <w:rsid w:val="00C81E4C"/>
    <w:pPr>
      <w:tabs>
        <w:tab w:val="center" w:pos="4680"/>
        <w:tab w:val="right" w:pos="9360"/>
      </w:tabs>
    </w:pPr>
  </w:style>
  <w:style w:type="character" w:customStyle="1" w:styleId="HeaderChar">
    <w:name w:val="Header Char"/>
    <w:basedOn w:val="DefaultParagraphFont"/>
    <w:link w:val="Header"/>
    <w:uiPriority w:val="99"/>
    <w:rsid w:val="00C81E4C"/>
  </w:style>
  <w:style w:type="paragraph" w:styleId="Footer">
    <w:name w:val="footer"/>
    <w:basedOn w:val="Normal"/>
    <w:link w:val="FooterChar"/>
    <w:uiPriority w:val="99"/>
    <w:unhideWhenUsed/>
    <w:rsid w:val="00C81E4C"/>
    <w:pPr>
      <w:tabs>
        <w:tab w:val="center" w:pos="4680"/>
        <w:tab w:val="right" w:pos="9360"/>
      </w:tabs>
    </w:pPr>
  </w:style>
  <w:style w:type="character" w:customStyle="1" w:styleId="FooterChar">
    <w:name w:val="Footer Char"/>
    <w:basedOn w:val="DefaultParagraphFont"/>
    <w:link w:val="Footer"/>
    <w:uiPriority w:val="99"/>
    <w:rsid w:val="00C81E4C"/>
  </w:style>
  <w:style w:type="character" w:customStyle="1" w:styleId="instancename">
    <w:name w:val="instancename"/>
    <w:basedOn w:val="DefaultParagraphFont"/>
    <w:rsid w:val="00FE1842"/>
  </w:style>
  <w:style w:type="character" w:customStyle="1" w:styleId="accesshide">
    <w:name w:val="accesshide"/>
    <w:basedOn w:val="DefaultParagraphFont"/>
    <w:rsid w:val="00FE1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531052">
      <w:bodyDiv w:val="1"/>
      <w:marLeft w:val="0"/>
      <w:marRight w:val="0"/>
      <w:marTop w:val="0"/>
      <w:marBottom w:val="0"/>
      <w:divBdr>
        <w:top w:val="none" w:sz="0" w:space="0" w:color="auto"/>
        <w:left w:val="none" w:sz="0" w:space="0" w:color="auto"/>
        <w:bottom w:val="none" w:sz="0" w:space="0" w:color="auto"/>
        <w:right w:val="none" w:sz="0" w:space="0" w:color="auto"/>
      </w:divBdr>
    </w:div>
    <w:div w:id="50926955">
      <w:bodyDiv w:val="1"/>
      <w:marLeft w:val="0"/>
      <w:marRight w:val="0"/>
      <w:marTop w:val="0"/>
      <w:marBottom w:val="0"/>
      <w:divBdr>
        <w:top w:val="none" w:sz="0" w:space="0" w:color="auto"/>
        <w:left w:val="none" w:sz="0" w:space="0" w:color="auto"/>
        <w:bottom w:val="none" w:sz="0" w:space="0" w:color="auto"/>
        <w:right w:val="none" w:sz="0" w:space="0" w:color="auto"/>
      </w:divBdr>
    </w:div>
    <w:div w:id="204101550">
      <w:bodyDiv w:val="1"/>
      <w:marLeft w:val="0"/>
      <w:marRight w:val="0"/>
      <w:marTop w:val="0"/>
      <w:marBottom w:val="0"/>
      <w:divBdr>
        <w:top w:val="none" w:sz="0" w:space="0" w:color="auto"/>
        <w:left w:val="none" w:sz="0" w:space="0" w:color="auto"/>
        <w:bottom w:val="none" w:sz="0" w:space="0" w:color="auto"/>
        <w:right w:val="none" w:sz="0" w:space="0" w:color="auto"/>
      </w:divBdr>
    </w:div>
    <w:div w:id="317223254">
      <w:bodyDiv w:val="1"/>
      <w:marLeft w:val="0"/>
      <w:marRight w:val="0"/>
      <w:marTop w:val="0"/>
      <w:marBottom w:val="0"/>
      <w:divBdr>
        <w:top w:val="none" w:sz="0" w:space="0" w:color="auto"/>
        <w:left w:val="none" w:sz="0" w:space="0" w:color="auto"/>
        <w:bottom w:val="none" w:sz="0" w:space="0" w:color="auto"/>
        <w:right w:val="none" w:sz="0" w:space="0" w:color="auto"/>
      </w:divBdr>
    </w:div>
    <w:div w:id="344094514">
      <w:bodyDiv w:val="1"/>
      <w:marLeft w:val="0"/>
      <w:marRight w:val="0"/>
      <w:marTop w:val="0"/>
      <w:marBottom w:val="0"/>
      <w:divBdr>
        <w:top w:val="none" w:sz="0" w:space="0" w:color="auto"/>
        <w:left w:val="none" w:sz="0" w:space="0" w:color="auto"/>
        <w:bottom w:val="none" w:sz="0" w:space="0" w:color="auto"/>
        <w:right w:val="none" w:sz="0" w:space="0" w:color="auto"/>
      </w:divBdr>
    </w:div>
    <w:div w:id="496581381">
      <w:bodyDiv w:val="1"/>
      <w:marLeft w:val="0"/>
      <w:marRight w:val="0"/>
      <w:marTop w:val="0"/>
      <w:marBottom w:val="0"/>
      <w:divBdr>
        <w:top w:val="none" w:sz="0" w:space="0" w:color="auto"/>
        <w:left w:val="none" w:sz="0" w:space="0" w:color="auto"/>
        <w:bottom w:val="none" w:sz="0" w:space="0" w:color="auto"/>
        <w:right w:val="none" w:sz="0" w:space="0" w:color="auto"/>
      </w:divBdr>
    </w:div>
    <w:div w:id="547034438">
      <w:bodyDiv w:val="1"/>
      <w:marLeft w:val="0"/>
      <w:marRight w:val="0"/>
      <w:marTop w:val="0"/>
      <w:marBottom w:val="0"/>
      <w:divBdr>
        <w:top w:val="none" w:sz="0" w:space="0" w:color="auto"/>
        <w:left w:val="none" w:sz="0" w:space="0" w:color="auto"/>
        <w:bottom w:val="none" w:sz="0" w:space="0" w:color="auto"/>
        <w:right w:val="none" w:sz="0" w:space="0" w:color="auto"/>
      </w:divBdr>
    </w:div>
    <w:div w:id="673648884">
      <w:bodyDiv w:val="1"/>
      <w:marLeft w:val="0"/>
      <w:marRight w:val="0"/>
      <w:marTop w:val="0"/>
      <w:marBottom w:val="0"/>
      <w:divBdr>
        <w:top w:val="none" w:sz="0" w:space="0" w:color="auto"/>
        <w:left w:val="none" w:sz="0" w:space="0" w:color="auto"/>
        <w:bottom w:val="none" w:sz="0" w:space="0" w:color="auto"/>
        <w:right w:val="none" w:sz="0" w:space="0" w:color="auto"/>
      </w:divBdr>
    </w:div>
    <w:div w:id="870074670">
      <w:bodyDiv w:val="1"/>
      <w:marLeft w:val="0"/>
      <w:marRight w:val="0"/>
      <w:marTop w:val="0"/>
      <w:marBottom w:val="0"/>
      <w:divBdr>
        <w:top w:val="none" w:sz="0" w:space="0" w:color="auto"/>
        <w:left w:val="none" w:sz="0" w:space="0" w:color="auto"/>
        <w:bottom w:val="none" w:sz="0" w:space="0" w:color="auto"/>
        <w:right w:val="none" w:sz="0" w:space="0" w:color="auto"/>
      </w:divBdr>
    </w:div>
    <w:div w:id="947080913">
      <w:bodyDiv w:val="1"/>
      <w:marLeft w:val="0"/>
      <w:marRight w:val="0"/>
      <w:marTop w:val="0"/>
      <w:marBottom w:val="0"/>
      <w:divBdr>
        <w:top w:val="none" w:sz="0" w:space="0" w:color="auto"/>
        <w:left w:val="none" w:sz="0" w:space="0" w:color="auto"/>
        <w:bottom w:val="none" w:sz="0" w:space="0" w:color="auto"/>
        <w:right w:val="none" w:sz="0" w:space="0" w:color="auto"/>
      </w:divBdr>
    </w:div>
    <w:div w:id="1236744952">
      <w:bodyDiv w:val="1"/>
      <w:marLeft w:val="0"/>
      <w:marRight w:val="0"/>
      <w:marTop w:val="0"/>
      <w:marBottom w:val="0"/>
      <w:divBdr>
        <w:top w:val="none" w:sz="0" w:space="0" w:color="auto"/>
        <w:left w:val="none" w:sz="0" w:space="0" w:color="auto"/>
        <w:bottom w:val="none" w:sz="0" w:space="0" w:color="auto"/>
        <w:right w:val="none" w:sz="0" w:space="0" w:color="auto"/>
      </w:divBdr>
    </w:div>
    <w:div w:id="1308054472">
      <w:bodyDiv w:val="1"/>
      <w:marLeft w:val="0"/>
      <w:marRight w:val="0"/>
      <w:marTop w:val="0"/>
      <w:marBottom w:val="0"/>
      <w:divBdr>
        <w:top w:val="none" w:sz="0" w:space="0" w:color="auto"/>
        <w:left w:val="none" w:sz="0" w:space="0" w:color="auto"/>
        <w:bottom w:val="none" w:sz="0" w:space="0" w:color="auto"/>
        <w:right w:val="none" w:sz="0" w:space="0" w:color="auto"/>
      </w:divBdr>
    </w:div>
    <w:div w:id="1347905749">
      <w:bodyDiv w:val="1"/>
      <w:marLeft w:val="0"/>
      <w:marRight w:val="0"/>
      <w:marTop w:val="0"/>
      <w:marBottom w:val="0"/>
      <w:divBdr>
        <w:top w:val="none" w:sz="0" w:space="0" w:color="auto"/>
        <w:left w:val="none" w:sz="0" w:space="0" w:color="auto"/>
        <w:bottom w:val="none" w:sz="0" w:space="0" w:color="auto"/>
        <w:right w:val="none" w:sz="0" w:space="0" w:color="auto"/>
      </w:divBdr>
    </w:div>
    <w:div w:id="1348021614">
      <w:bodyDiv w:val="1"/>
      <w:marLeft w:val="0"/>
      <w:marRight w:val="0"/>
      <w:marTop w:val="0"/>
      <w:marBottom w:val="0"/>
      <w:divBdr>
        <w:top w:val="none" w:sz="0" w:space="0" w:color="auto"/>
        <w:left w:val="none" w:sz="0" w:space="0" w:color="auto"/>
        <w:bottom w:val="none" w:sz="0" w:space="0" w:color="auto"/>
        <w:right w:val="none" w:sz="0" w:space="0" w:color="auto"/>
      </w:divBdr>
    </w:div>
    <w:div w:id="1556353023">
      <w:bodyDiv w:val="1"/>
      <w:marLeft w:val="0"/>
      <w:marRight w:val="0"/>
      <w:marTop w:val="0"/>
      <w:marBottom w:val="0"/>
      <w:divBdr>
        <w:top w:val="none" w:sz="0" w:space="0" w:color="auto"/>
        <w:left w:val="none" w:sz="0" w:space="0" w:color="auto"/>
        <w:bottom w:val="none" w:sz="0" w:space="0" w:color="auto"/>
        <w:right w:val="none" w:sz="0" w:space="0" w:color="auto"/>
      </w:divBdr>
    </w:div>
    <w:div w:id="1603761072">
      <w:bodyDiv w:val="1"/>
      <w:marLeft w:val="0"/>
      <w:marRight w:val="0"/>
      <w:marTop w:val="0"/>
      <w:marBottom w:val="0"/>
      <w:divBdr>
        <w:top w:val="none" w:sz="0" w:space="0" w:color="auto"/>
        <w:left w:val="none" w:sz="0" w:space="0" w:color="auto"/>
        <w:bottom w:val="none" w:sz="0" w:space="0" w:color="auto"/>
        <w:right w:val="none" w:sz="0" w:space="0" w:color="auto"/>
      </w:divBdr>
    </w:div>
    <w:div w:id="1648589215">
      <w:bodyDiv w:val="1"/>
      <w:marLeft w:val="0"/>
      <w:marRight w:val="0"/>
      <w:marTop w:val="0"/>
      <w:marBottom w:val="0"/>
      <w:divBdr>
        <w:top w:val="none" w:sz="0" w:space="0" w:color="auto"/>
        <w:left w:val="none" w:sz="0" w:space="0" w:color="auto"/>
        <w:bottom w:val="none" w:sz="0" w:space="0" w:color="auto"/>
        <w:right w:val="none" w:sz="0" w:space="0" w:color="auto"/>
      </w:divBdr>
    </w:div>
    <w:div w:id="1721827500">
      <w:bodyDiv w:val="1"/>
      <w:marLeft w:val="0"/>
      <w:marRight w:val="0"/>
      <w:marTop w:val="0"/>
      <w:marBottom w:val="0"/>
      <w:divBdr>
        <w:top w:val="none" w:sz="0" w:space="0" w:color="auto"/>
        <w:left w:val="none" w:sz="0" w:space="0" w:color="auto"/>
        <w:bottom w:val="none" w:sz="0" w:space="0" w:color="auto"/>
        <w:right w:val="none" w:sz="0" w:space="0" w:color="auto"/>
      </w:divBdr>
    </w:div>
    <w:div w:id="1911112139">
      <w:bodyDiv w:val="1"/>
      <w:marLeft w:val="0"/>
      <w:marRight w:val="0"/>
      <w:marTop w:val="0"/>
      <w:marBottom w:val="0"/>
      <w:divBdr>
        <w:top w:val="none" w:sz="0" w:space="0" w:color="auto"/>
        <w:left w:val="none" w:sz="0" w:space="0" w:color="auto"/>
        <w:bottom w:val="none" w:sz="0" w:space="0" w:color="auto"/>
        <w:right w:val="none" w:sz="0" w:space="0" w:color="auto"/>
      </w:divBdr>
    </w:div>
    <w:div w:id="2083480662">
      <w:bodyDiv w:val="1"/>
      <w:marLeft w:val="0"/>
      <w:marRight w:val="0"/>
      <w:marTop w:val="0"/>
      <w:marBottom w:val="0"/>
      <w:divBdr>
        <w:top w:val="none" w:sz="0" w:space="0" w:color="auto"/>
        <w:left w:val="none" w:sz="0" w:space="0" w:color="auto"/>
        <w:bottom w:val="none" w:sz="0" w:space="0" w:color="auto"/>
        <w:right w:val="none" w:sz="0" w:space="0" w:color="auto"/>
      </w:divBdr>
    </w:div>
    <w:div w:id="2134668926">
      <w:bodyDiv w:val="1"/>
      <w:marLeft w:val="0"/>
      <w:marRight w:val="0"/>
      <w:marTop w:val="0"/>
      <w:marBottom w:val="0"/>
      <w:divBdr>
        <w:top w:val="none" w:sz="0" w:space="0" w:color="auto"/>
        <w:left w:val="none" w:sz="0" w:space="0" w:color="auto"/>
        <w:bottom w:val="none" w:sz="0" w:space="0" w:color="auto"/>
        <w:right w:val="none" w:sz="0" w:space="0" w:color="auto"/>
      </w:divBdr>
    </w:div>
    <w:div w:id="2144887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6</Pages>
  <Words>1956</Words>
  <Characters>11153</Characters>
  <Application>Microsoft Office Word</Application>
  <DocSecurity>0</DocSecurity>
  <Lines>92</Lines>
  <Paragraphs>26</Paragraphs>
  <ScaleCrop>false</ScaleCrop>
  <Company/>
  <LinksUpToDate>false</LinksUpToDate>
  <CharactersWithSpaces>13083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Orlando Cafolla-Ward [jfc11]</dc:creator>
  <cp:keywords/>
  <dc:description/>
  <cp:lastModifiedBy>Jonathan Orlando Cafolla-Ward [jfc11]</cp:lastModifiedBy>
  <cp:revision>2</cp:revision>
  <dcterms:created xsi:type="dcterms:W3CDTF">2021-01-25T23:47:00Z</dcterms:created>
  <dcterms:modified xsi:type="dcterms:W3CDTF">2021-01-25T23:47:00Z</dcterms:modified>
</cp:coreProperties>
</file>