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heme="majorHAnsi" w:eastAsiaTheme="majorEastAsia" w:hAnsiTheme="majorHAnsi" w:cstheme="majorBidi"/>
          <w:sz w:val="72"/>
          <w:szCs w:val="72"/>
          <w:lang w:val="en-GB"/>
        </w:rPr>
        <w:id w:val="778271344"/>
        <w:docPartObj>
          <w:docPartGallery w:val="Cover Pages"/>
          <w:docPartUnique/>
        </w:docPartObj>
      </w:sdtPr>
      <w:sdtEndPr>
        <w:rPr>
          <w:rFonts w:asciiTheme="minorHAnsi" w:eastAsiaTheme="minorEastAsia" w:hAnsiTheme="minorHAnsi" w:cstheme="minorBidi"/>
          <w:b/>
          <w:sz w:val="22"/>
          <w:szCs w:val="22"/>
        </w:rPr>
      </w:sdtEndPr>
      <w:sdtContent>
        <w:p w:rsidR="005C1C7D" w:rsidRPr="006A3B9B" w:rsidRDefault="00482E52" w:rsidP="005C1C7D">
          <w:pPr>
            <w:pStyle w:val="Frspaiere"/>
            <w:rPr>
              <w:b/>
              <w:lang w:val="en-GB"/>
            </w:rPr>
          </w:pPr>
          <w:r>
            <w:rPr>
              <w:rFonts w:eastAsiaTheme="majorEastAsia" w:cstheme="majorBidi"/>
              <w:noProof/>
              <w:lang w:val="en-GB" w:eastAsia="zh-TW"/>
            </w:rPr>
            <mc:AlternateContent>
              <mc:Choice Requires="wps">
                <w:drawing>
                  <wp:anchor distT="0" distB="0" distL="114300" distR="114300" simplePos="0" relativeHeight="251660288" behindDoc="0" locked="0" layoutInCell="0" allowOverlap="1" wp14:anchorId="235246BE">
                    <wp:simplePos x="0" y="0"/>
                    <wp:positionH relativeFrom="page">
                      <wp:align>center</wp:align>
                    </wp:positionH>
                    <wp:positionV relativeFrom="page">
                      <wp:align>bottom</wp:align>
                    </wp:positionV>
                    <wp:extent cx="7938135" cy="822960"/>
                    <wp:effectExtent l="0" t="0" r="0" b="0"/>
                    <wp:wrapNone/>
                    <wp:docPr id="4" name=" 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7938135" cy="822960"/>
                            </a:xfrm>
                            <a:prstGeom prst="rect">
                              <a:avLst/>
                            </a:prstGeom>
                            <a:gradFill rotWithShape="1">
                              <a:gsLst>
                                <a:gs pos="0">
                                  <a:srgbClr val="FFFF00"/>
                                </a:gs>
                                <a:gs pos="100000">
                                  <a:schemeClr val="tx1">
                                    <a:lumMod val="100000"/>
                                    <a:lumOff val="0"/>
                                  </a:schemeClr>
                                </a:gs>
                              </a:gsLst>
                              <a:lin ang="5400000" scaled="1"/>
                            </a:gradFill>
                            <a:ln>
                              <a:noFill/>
                            </a:ln>
                            <a:extLst>
                              <a:ext uri="{91240B29-F687-4F45-9708-019B960494DF}">
                                <a14:hiddenLine xmlns:a14="http://schemas.microsoft.com/office/drawing/2010/main" w="9525">
                                  <a:solidFill>
                                    <a:schemeClr val="accent5">
                                      <a:lumMod val="75000"/>
                                      <a:lumOff val="0"/>
                                    </a:schemeClr>
                                  </a:solidFill>
                                  <a:miter lim="800000"/>
                                  <a:headEnd/>
                                  <a:tailEnd/>
                                </a14:hiddenLine>
                              </a:ext>
                            </a:extLst>
                          </wps:spPr>
                          <wps:bodyPr rot="0" vert="horz" wrap="square" lIns="91440" tIns="45720" rIns="91440" bIns="45720" anchor="t" anchorCtr="0" upright="1">
                            <a:noAutofit/>
                          </wps:bodyPr>
                        </wps:wsp>
                      </a:graphicData>
                    </a:graphic>
                    <wp14:sizeRelH relativeFrom="page">
                      <wp14:pctWidth>105000</wp14:pctWidth>
                    </wp14:sizeRelH>
                    <wp14:sizeRelV relativeFrom="topMargin">
                      <wp14:pctHeight>90000</wp14:pctHeight>
                    </wp14:sizeRelV>
                  </wp:anchor>
                </w:drawing>
              </mc:Choice>
              <mc:Fallback>
                <w:pict>
                  <v:rect w14:anchorId="276A99F6" id=" 3" o:spid="_x0000_s1026" style="position:absolute;margin-left:0;margin-top:0;width:625.05pt;height:64.8pt;z-index:251660288;visibility:visible;mso-wrap-style:square;mso-width-percent:1050;mso-height-percent:900;mso-wrap-distance-left:9pt;mso-wrap-distance-top:0;mso-wrap-distance-right:9pt;mso-wrap-distance-bottom:0;mso-position-horizontal:center;mso-position-horizontal-relative:page;mso-position-vertical:bottom;mso-position-vertical-relative:page;mso-width-percent:1050;mso-height-percent:900;mso-width-relative:page;mso-height-relative:top-margin-area;v-text-anchor:top"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" o:allowincell="f" fillcolor="yellow" stroked="f" strokecolor="#31849b [2408]">
                    <v:fill color2="black [3213]" rotate="t" focus="100%" type="gradient"/>
                    <v:path arrowok="t"/>
                    <w10:wrap anchorx="page" anchory="page"/>
                  </v:rect>
                </w:pict>
              </mc:Fallback>
            </mc:AlternateContent>
          </w:r>
          <w:r>
            <w:rPr>
              <w:rFonts w:eastAsiaTheme="majorEastAsia" w:cstheme="majorBidi"/>
              <w:noProof/>
              <w:lang w:val="en-GB" w:eastAsia="zh-TW"/>
            </w:rPr>
            <mc:AlternateContent>
              <mc:Choice Requires="wps">
                <w:drawing>
                  <wp:anchor distT="0" distB="0" distL="114300" distR="114300" simplePos="0" relativeHeight="251661312" behindDoc="0" locked="0" layoutInCell="0" allowOverlap="1" wp14:anchorId="4C286C8A">
                    <wp:simplePos x="0" y="0"/>
                    <wp:positionH relativeFrom="page">
                      <wp:align>center</wp:align>
                    </wp:positionH>
                    <wp:positionV relativeFrom="topMargin">
                      <wp:align>top</wp:align>
                    </wp:positionV>
                    <wp:extent cx="7938135" cy="822960"/>
                    <wp:effectExtent l="0" t="0" r="0" b="0"/>
                    <wp:wrapNone/>
                    <wp:docPr id="3" name=" 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7938135" cy="822960"/>
                            </a:xfrm>
                            <a:prstGeom prst="rect">
                              <a:avLst/>
                            </a:prstGeom>
                            <a:gradFill rotWithShape="1">
                              <a:gsLst>
                                <a:gs pos="0">
                                  <a:schemeClr val="tx1">
                                    <a:lumMod val="100000"/>
                                    <a:lumOff val="0"/>
                                  </a:schemeClr>
                                </a:gs>
                                <a:gs pos="100000">
                                  <a:srgbClr val="FFFF00"/>
                                </a:gs>
                              </a:gsLst>
                              <a:lin ang="5400000" scaled="1"/>
                            </a:gradFill>
                            <a:ln>
                              <a:noFill/>
                            </a:ln>
                            <a:extLst>
                              <a:ext uri="{91240B29-F687-4F45-9708-019B960494DF}">
                                <a14:hiddenLine xmlns:a14="http://schemas.microsoft.com/office/drawing/2010/main" w="9525">
                                  <a:solidFill>
                                    <a:schemeClr val="accent5">
                                      <a:lumMod val="75000"/>
                                      <a:lumOff val="0"/>
                                    </a:schemeClr>
                                  </a:solidFill>
                                  <a:miter lim="800000"/>
                                  <a:headEnd/>
                                  <a:tailEnd/>
                                </a14:hiddenLine>
                              </a:ext>
                            </a:extLst>
                          </wps:spPr>
                          <wps:bodyPr rot="0" vert="horz" wrap="square" lIns="91440" tIns="45720" rIns="91440" bIns="45720" anchor="t" anchorCtr="0" upright="1">
                            <a:noAutofit/>
                          </wps:bodyPr>
                        </wps:wsp>
                      </a:graphicData>
                    </a:graphic>
                    <wp14:sizeRelH relativeFrom="page">
                      <wp14:pctWidth>105000</wp14:pctWidth>
                    </wp14:sizeRelH>
                    <wp14:sizeRelV relativeFrom="topMargin">
                      <wp14:pctHeight>90000</wp14:pctHeight>
                    </wp14:sizeRelV>
                  </wp:anchor>
                </w:drawing>
              </mc:Choice>
              <mc:Fallback>
                <w:pict>
                  <v:rect w14:anchorId="6AFA1E1F" id=" 2" o:spid="_x0000_s1026" style="position:absolute;margin-left:0;margin-top:0;width:625.05pt;height:64.8pt;z-index:251661312;visibility:visible;mso-wrap-style:square;mso-width-percent:1050;mso-height-percent:900;mso-wrap-distance-left:9pt;mso-wrap-distance-top:0;mso-wrap-distance-right:9pt;mso-wrap-distance-bottom:0;mso-position-horizontal:center;mso-position-horizontal-relative:page;mso-position-vertical:top;mso-position-vertical-relative:top-margin-area;mso-width-percent:1050;mso-height-percent:900;mso-width-relative:page;mso-height-relative:top-margin-area;v-text-anchor:top"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" o:allowincell="f" fillcolor="black [3213]" stroked="f" strokecolor="#31849b [2408]">
                    <v:fill color2="yellow" rotate="t" focus="100%" type="gradient"/>
                    <v:path arrowok="t"/>
                    <w10:wrap anchorx="page" anchory="margin"/>
                  </v:rect>
                </w:pict>
              </mc:Fallback>
            </mc:AlternateContent>
          </w:r>
        </w:p>
      </w:sdtContent>
    </w:sdt>
    <w:p w:rsidR="00257C1D" w:rsidRPr="006A3B9B" w:rsidRDefault="00257C1D" w:rsidP="00292649">
      <w:pPr>
        <w:jc w:val="center"/>
      </w:pPr>
      <w:r w:rsidRPr="006A3B9B">
        <w:rPr>
          <w:noProof/>
          <w:lang w:eastAsia="en-GB"/>
        </w:rPr>
        <w:drawing>
          <wp:inline distT="0" distB="0" distL="0" distR="0" wp14:anchorId="26536B1B" wp14:editId="6940C193">
            <wp:extent cx="3285490" cy="1201420"/>
            <wp:effectExtent l="1905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srcRect/>
                    <a:stretch>
                      <a:fillRect/>
                    </a:stretch>
                  </pic:blipFill>
                  <pic:spPr bwMode="auto">
                    <a:xfrm>
                      <a:off x="0" y="0"/>
                      <a:ext cx="3285490" cy="1201420"/>
                    </a:xfrm>
                    <a:prstGeom prst="rect">
                      <a:avLst/>
                    </a:prstGeom>
                    <a:noFill/>
                    <a:ln w="9525">
                      <a:noFill/>
                      <a:miter lim="800000"/>
                      <a:headEnd/>
                      <a:tailEnd/>
                    </a:ln>
                  </pic:spPr>
                </pic:pic>
              </a:graphicData>
            </a:graphic>
          </wp:inline>
        </w:drawing>
      </w:r>
    </w:p>
    <w:p w:rsidR="00292649" w:rsidRPr="006A3B9B" w:rsidRDefault="00292649" w:rsidP="00292649">
      <w:pPr>
        <w:jc w:val="center"/>
        <w:rPr>
          <w:b/>
        </w:rPr>
      </w:pPr>
    </w:p>
    <w:p w:rsidR="00257C1D" w:rsidRPr="006A3B9B" w:rsidRDefault="00257C1D" w:rsidP="00292649">
      <w:pPr>
        <w:jc w:val="center"/>
        <w:rPr>
          <w:b/>
          <w:sz w:val="28"/>
        </w:rPr>
      </w:pPr>
      <w:r w:rsidRPr="006A3B9B">
        <w:rPr>
          <w:b/>
          <w:sz w:val="28"/>
        </w:rPr>
        <w:t>Module Code: LCBB4004</w:t>
      </w:r>
    </w:p>
    <w:p w:rsidR="00257C1D" w:rsidRPr="006A3B9B" w:rsidRDefault="00257C1D" w:rsidP="00292649">
      <w:pPr>
        <w:jc w:val="center"/>
        <w:rPr>
          <w:b/>
          <w:sz w:val="28"/>
        </w:rPr>
      </w:pPr>
      <w:r w:rsidRPr="006A3B9B">
        <w:rPr>
          <w:b/>
          <w:sz w:val="28"/>
        </w:rPr>
        <w:t>Module Title: Marketing Fundamentals</w:t>
      </w:r>
    </w:p>
    <w:p w:rsidR="005C1C7D" w:rsidRPr="006A3B9B" w:rsidRDefault="005C1C7D" w:rsidP="00292649">
      <w:pPr>
        <w:jc w:val="center"/>
        <w:rPr>
          <w:b/>
          <w:sz w:val="28"/>
        </w:rPr>
      </w:pPr>
    </w:p>
    <w:p w:rsidR="00292649" w:rsidRPr="006A3B9B" w:rsidRDefault="00292649" w:rsidP="00292649">
      <w:pPr>
        <w:jc w:val="center"/>
        <w:rPr>
          <w:b/>
          <w:sz w:val="40"/>
        </w:rPr>
      </w:pPr>
      <w:r w:rsidRPr="006A3B9B">
        <w:rPr>
          <w:b/>
          <w:sz w:val="40"/>
        </w:rPr>
        <w:t>Assignment Title:  Individual Report: Globalisation</w:t>
      </w:r>
    </w:p>
    <w:p w:rsidR="00292649" w:rsidRPr="006A3B9B" w:rsidRDefault="00292649" w:rsidP="00292649">
      <w:pPr>
        <w:jc w:val="center"/>
        <w:rPr>
          <w:b/>
          <w:sz w:val="48"/>
        </w:rPr>
      </w:pPr>
      <w:r w:rsidRPr="006A3B9B">
        <w:rPr>
          <w:b/>
          <w:sz w:val="48"/>
        </w:rPr>
        <w:t>Component 2</w:t>
      </w:r>
    </w:p>
    <w:p w:rsidR="005C1C7D" w:rsidRPr="006A3B9B" w:rsidRDefault="005C1C7D" w:rsidP="00292649">
      <w:pPr>
        <w:jc w:val="center"/>
        <w:rPr>
          <w:b/>
        </w:rPr>
      </w:pPr>
    </w:p>
    <w:p w:rsidR="005C1C7D" w:rsidRPr="006A3B9B" w:rsidRDefault="005C1C7D" w:rsidP="00292649">
      <w:pPr>
        <w:jc w:val="center"/>
        <w:rPr>
          <w:b/>
        </w:rPr>
      </w:pPr>
    </w:p>
    <w:p w:rsidR="00292649" w:rsidRPr="006A3B9B" w:rsidRDefault="00292649" w:rsidP="00292649">
      <w:pPr>
        <w:jc w:val="center"/>
        <w:rPr>
          <w:b/>
          <w:sz w:val="32"/>
        </w:rPr>
      </w:pPr>
      <w:r w:rsidRPr="006A3B9B">
        <w:rPr>
          <w:b/>
          <w:sz w:val="32"/>
        </w:rPr>
        <w:t>Module Lecturer’s Name:</w:t>
      </w:r>
    </w:p>
    <w:p w:rsidR="00292649" w:rsidRPr="006A3B9B" w:rsidRDefault="00292649" w:rsidP="00292649">
      <w:pPr>
        <w:jc w:val="center"/>
        <w:rPr>
          <w:b/>
        </w:rPr>
      </w:pPr>
    </w:p>
    <w:p w:rsidR="00292649" w:rsidRPr="006A3B9B" w:rsidRDefault="00292649" w:rsidP="00292649">
      <w:pPr>
        <w:jc w:val="center"/>
        <w:rPr>
          <w:b/>
          <w:sz w:val="32"/>
        </w:rPr>
      </w:pPr>
      <w:proofErr w:type="spellStart"/>
      <w:r w:rsidRPr="006A3B9B">
        <w:rPr>
          <w:b/>
          <w:sz w:val="32"/>
        </w:rPr>
        <w:t>Name:</w:t>
      </w:r>
      <w:r w:rsidR="00910CFA">
        <w:rPr>
          <w:b/>
          <w:sz w:val="32"/>
        </w:rPr>
        <w:t>Bogdan</w:t>
      </w:r>
      <w:proofErr w:type="spellEnd"/>
      <w:r w:rsidR="00910CFA">
        <w:rPr>
          <w:b/>
          <w:sz w:val="32"/>
        </w:rPr>
        <w:t xml:space="preserve"> </w:t>
      </w:r>
      <w:proofErr w:type="spellStart"/>
      <w:r w:rsidR="00910CFA">
        <w:rPr>
          <w:b/>
          <w:sz w:val="32"/>
        </w:rPr>
        <w:t>Pacuraru</w:t>
      </w:r>
      <w:proofErr w:type="spellEnd"/>
      <w:r w:rsidR="00910CFA">
        <w:rPr>
          <w:b/>
          <w:sz w:val="32"/>
        </w:rPr>
        <w:t xml:space="preserve"> </w:t>
      </w:r>
    </w:p>
    <w:p w:rsidR="005C1C7D" w:rsidRPr="00AE3D77" w:rsidRDefault="00292649" w:rsidP="00292649">
      <w:pPr>
        <w:jc w:val="center"/>
        <w:rPr>
          <w:b/>
          <w:bCs/>
          <w:sz w:val="32"/>
        </w:rPr>
      </w:pPr>
      <w:r w:rsidRPr="006A3B9B">
        <w:rPr>
          <w:b/>
          <w:sz w:val="32"/>
        </w:rPr>
        <w:t>Student No:</w:t>
      </w:r>
      <w:r w:rsidRPr="006A3B9B">
        <w:rPr>
          <w:sz w:val="32"/>
        </w:rPr>
        <w:t xml:space="preserve"> </w:t>
      </w:r>
      <w:r w:rsidR="00AE3D77">
        <w:rPr>
          <w:b/>
          <w:bCs/>
          <w:sz w:val="32"/>
        </w:rPr>
        <w:t>22454</w:t>
      </w:r>
      <w:r w:rsidR="00275BB1">
        <w:rPr>
          <w:b/>
          <w:bCs/>
          <w:sz w:val="32"/>
        </w:rPr>
        <w:t>96</w:t>
      </w:r>
    </w:p>
    <w:p w:rsidR="00910CFA" w:rsidRPr="00910CFA" w:rsidRDefault="00910CFA" w:rsidP="00292649">
      <w:pPr>
        <w:jc w:val="center"/>
        <w:rPr>
          <w:b/>
          <w:bCs/>
          <w:sz w:val="32"/>
        </w:rPr>
      </w:pPr>
      <w:r w:rsidRPr="00910CFA">
        <w:rPr>
          <w:b/>
          <w:bCs/>
          <w:sz w:val="32"/>
        </w:rPr>
        <w:t xml:space="preserve">Lecturer: : </w:t>
      </w:r>
      <w:proofErr w:type="spellStart"/>
      <w:r w:rsidRPr="00910CFA">
        <w:rPr>
          <w:b/>
          <w:bCs/>
          <w:sz w:val="32"/>
        </w:rPr>
        <w:t>Efua</w:t>
      </w:r>
      <w:proofErr w:type="spellEnd"/>
      <w:r w:rsidRPr="00910CFA">
        <w:rPr>
          <w:b/>
          <w:bCs/>
          <w:sz w:val="32"/>
        </w:rPr>
        <w:t xml:space="preserve"> Adams</w:t>
      </w:r>
    </w:p>
    <w:p w:rsidR="00910CFA" w:rsidRPr="006A3B9B" w:rsidRDefault="00910CFA" w:rsidP="00292649">
      <w:pPr>
        <w:jc w:val="center"/>
        <w:rPr>
          <w:sz w:val="32"/>
        </w:rPr>
      </w:pPr>
    </w:p>
    <w:p w:rsidR="005C1C7D" w:rsidRPr="006A3B9B" w:rsidRDefault="005C1C7D" w:rsidP="00292649">
      <w:pPr>
        <w:jc w:val="center"/>
        <w:rPr>
          <w:sz w:val="32"/>
        </w:rPr>
      </w:pPr>
    </w:p>
    <w:p w:rsidR="005C1C7D" w:rsidRPr="006A3B9B" w:rsidRDefault="005C1C7D" w:rsidP="00292649">
      <w:pPr>
        <w:jc w:val="center"/>
        <w:rPr>
          <w:sz w:val="32"/>
        </w:rPr>
      </w:pPr>
    </w:p>
    <w:p w:rsidR="005C1C7D" w:rsidRPr="006A3B9B" w:rsidRDefault="005C1C7D" w:rsidP="00292649">
      <w:pPr>
        <w:jc w:val="center"/>
        <w:rPr>
          <w:b/>
          <w:sz w:val="32"/>
        </w:rPr>
      </w:pPr>
      <w:r w:rsidRPr="006A3B9B">
        <w:rPr>
          <w:b/>
          <w:sz w:val="32"/>
        </w:rPr>
        <w:t>Word Count:</w:t>
      </w:r>
      <w:r w:rsidR="00FB4D97">
        <w:rPr>
          <w:b/>
          <w:sz w:val="32"/>
        </w:rPr>
        <w:t xml:space="preserve"> 3,597</w:t>
      </w:r>
    </w:p>
    <w:p w:rsidR="005C1C7D" w:rsidRPr="006A3B9B" w:rsidRDefault="005C1C7D">
      <w:pPr>
        <w:spacing w:after="200" w:line="276" w:lineRule="auto"/>
        <w:jc w:val="left"/>
      </w:pPr>
      <w:r w:rsidRPr="006A3B9B">
        <w:br w:type="page"/>
      </w:r>
    </w:p>
    <w:sdt>
      <w:sdtPr>
        <w:id w:val="778271358"/>
        <w:docPartObj>
          <w:docPartGallery w:val="Table of Contents"/>
          <w:docPartUnique/>
        </w:docPartObj>
      </w:sdtPr>
      <w:sdtEndPr/>
      <w:sdtContent>
        <w:p w:rsidR="009C1272" w:rsidRPr="006A3B9B" w:rsidRDefault="009C1272" w:rsidP="009C1272">
          <w:pPr>
            <w:jc w:val="center"/>
            <w:rPr>
              <w:b/>
            </w:rPr>
          </w:pPr>
          <w:r w:rsidRPr="006A3B9B">
            <w:rPr>
              <w:b/>
            </w:rPr>
            <w:t>Table of Contents</w:t>
          </w:r>
        </w:p>
        <w:p w:rsidR="00FB4D97" w:rsidRDefault="00192B58">
          <w:pPr>
            <w:pStyle w:val="Cuprins1"/>
            <w:tabs>
              <w:tab w:val="right" w:leader="dot" w:pos="9016"/>
            </w:tabs>
            <w:rPr>
              <w:rFonts w:asciiTheme="minorHAnsi" w:hAnsiTheme="minorHAnsi"/>
              <w:noProof/>
              <w:sz w:val="22"/>
              <w:lang w:eastAsia="en-GB"/>
            </w:rPr>
          </w:pPr>
          <w:r w:rsidRPr="006A3B9B">
            <w:fldChar w:fldCharType="begin"/>
          </w:r>
          <w:r w:rsidR="009C1272" w:rsidRPr="006A3B9B">
            <w:instrText xml:space="preserve"> TOC \o "1-3" \h \z \u </w:instrText>
          </w:r>
          <w:r w:rsidRPr="006A3B9B">
            <w:fldChar w:fldCharType="separate"/>
          </w:r>
          <w:hyperlink w:anchor="_Toc139584652" w:history="1">
            <w:r w:rsidR="00FB4D97" w:rsidRPr="00F05096">
              <w:rPr>
                <w:rStyle w:val="Hyperlink"/>
                <w:noProof/>
              </w:rPr>
              <w:t>Introduction</w:t>
            </w:r>
            <w:r w:rsidR="00FB4D97">
              <w:rPr>
                <w:noProof/>
                <w:webHidden/>
              </w:rPr>
              <w:tab/>
            </w:r>
            <w:r w:rsidR="00FB4D97">
              <w:rPr>
                <w:noProof/>
                <w:webHidden/>
              </w:rPr>
              <w:fldChar w:fldCharType="begin"/>
            </w:r>
            <w:r w:rsidR="00FB4D97">
              <w:rPr>
                <w:noProof/>
                <w:webHidden/>
              </w:rPr>
              <w:instrText xml:space="preserve"> PAGEREF _Toc139584652 \h </w:instrText>
            </w:r>
            <w:r w:rsidR="00FB4D97">
              <w:rPr>
                <w:noProof/>
                <w:webHidden/>
              </w:rPr>
            </w:r>
            <w:r w:rsidR="00FB4D97">
              <w:rPr>
                <w:noProof/>
                <w:webHidden/>
              </w:rPr>
              <w:fldChar w:fldCharType="separate"/>
            </w:r>
            <w:r w:rsidR="00FB4D97">
              <w:rPr>
                <w:noProof/>
                <w:webHidden/>
              </w:rPr>
              <w:t>2</w:t>
            </w:r>
            <w:r w:rsidR="00FB4D97">
              <w:rPr>
                <w:noProof/>
                <w:webHidden/>
              </w:rPr>
              <w:fldChar w:fldCharType="end"/>
            </w:r>
          </w:hyperlink>
        </w:p>
        <w:p w:rsidR="00FB4D97" w:rsidRDefault="00750665">
          <w:pPr>
            <w:pStyle w:val="Cuprins1"/>
            <w:tabs>
              <w:tab w:val="right" w:leader="dot" w:pos="9016"/>
            </w:tabs>
            <w:rPr>
              <w:rFonts w:asciiTheme="minorHAnsi" w:hAnsiTheme="minorHAnsi"/>
              <w:noProof/>
              <w:sz w:val="22"/>
              <w:lang w:eastAsia="en-GB"/>
            </w:rPr>
          </w:pPr>
          <w:hyperlink w:anchor="_Toc139584653" w:history="1">
            <w:r w:rsidR="00FB4D97" w:rsidRPr="00F05096">
              <w:rPr>
                <w:rStyle w:val="Hyperlink"/>
                <w:noProof/>
              </w:rPr>
              <w:t>Global challenges faced by Unilever after the Covid-19 pandemic that affect their marketing functions</w:t>
            </w:r>
            <w:r w:rsidR="00FB4D97">
              <w:rPr>
                <w:noProof/>
                <w:webHidden/>
              </w:rPr>
              <w:tab/>
            </w:r>
            <w:r w:rsidR="00FB4D97">
              <w:rPr>
                <w:noProof/>
                <w:webHidden/>
              </w:rPr>
              <w:fldChar w:fldCharType="begin"/>
            </w:r>
            <w:r w:rsidR="00FB4D97">
              <w:rPr>
                <w:noProof/>
                <w:webHidden/>
              </w:rPr>
              <w:instrText xml:space="preserve"> PAGEREF _Toc139584653 \h </w:instrText>
            </w:r>
            <w:r w:rsidR="00FB4D97">
              <w:rPr>
                <w:noProof/>
                <w:webHidden/>
              </w:rPr>
            </w:r>
            <w:r w:rsidR="00FB4D97">
              <w:rPr>
                <w:noProof/>
                <w:webHidden/>
              </w:rPr>
              <w:fldChar w:fldCharType="separate"/>
            </w:r>
            <w:r w:rsidR="00FB4D97">
              <w:rPr>
                <w:noProof/>
                <w:webHidden/>
              </w:rPr>
              <w:t>2</w:t>
            </w:r>
            <w:r w:rsidR="00FB4D97">
              <w:rPr>
                <w:noProof/>
                <w:webHidden/>
              </w:rPr>
              <w:fldChar w:fldCharType="end"/>
            </w:r>
          </w:hyperlink>
        </w:p>
        <w:p w:rsidR="00FB4D97" w:rsidRDefault="00750665">
          <w:pPr>
            <w:pStyle w:val="Cuprins1"/>
            <w:tabs>
              <w:tab w:val="right" w:leader="dot" w:pos="9016"/>
            </w:tabs>
            <w:rPr>
              <w:rFonts w:asciiTheme="minorHAnsi" w:hAnsiTheme="minorHAnsi"/>
              <w:noProof/>
              <w:sz w:val="22"/>
              <w:lang w:eastAsia="en-GB"/>
            </w:rPr>
          </w:pPr>
          <w:hyperlink w:anchor="_Toc139584654" w:history="1">
            <w:r w:rsidR="00FB4D97" w:rsidRPr="00F05096">
              <w:rPr>
                <w:rStyle w:val="Hyperlink"/>
                <w:noProof/>
              </w:rPr>
              <w:t>Megatrends faced by Unilever that affects the marketing function post Covid-19</w:t>
            </w:r>
            <w:r w:rsidR="00FB4D97">
              <w:rPr>
                <w:noProof/>
                <w:webHidden/>
              </w:rPr>
              <w:tab/>
            </w:r>
            <w:r w:rsidR="00FB4D97">
              <w:rPr>
                <w:noProof/>
                <w:webHidden/>
              </w:rPr>
              <w:fldChar w:fldCharType="begin"/>
            </w:r>
            <w:r w:rsidR="00FB4D97">
              <w:rPr>
                <w:noProof/>
                <w:webHidden/>
              </w:rPr>
              <w:instrText xml:space="preserve"> PAGEREF _Toc139584654 \h </w:instrText>
            </w:r>
            <w:r w:rsidR="00FB4D97">
              <w:rPr>
                <w:noProof/>
                <w:webHidden/>
              </w:rPr>
            </w:r>
            <w:r w:rsidR="00FB4D97">
              <w:rPr>
                <w:noProof/>
                <w:webHidden/>
              </w:rPr>
              <w:fldChar w:fldCharType="separate"/>
            </w:r>
            <w:r w:rsidR="00FB4D97">
              <w:rPr>
                <w:noProof/>
                <w:webHidden/>
              </w:rPr>
              <w:t>3</w:t>
            </w:r>
            <w:r w:rsidR="00FB4D97">
              <w:rPr>
                <w:noProof/>
                <w:webHidden/>
              </w:rPr>
              <w:fldChar w:fldCharType="end"/>
            </w:r>
          </w:hyperlink>
        </w:p>
        <w:p w:rsidR="00FB4D97" w:rsidRDefault="00750665">
          <w:pPr>
            <w:pStyle w:val="Cuprins1"/>
            <w:tabs>
              <w:tab w:val="right" w:leader="dot" w:pos="9016"/>
            </w:tabs>
            <w:rPr>
              <w:rFonts w:asciiTheme="minorHAnsi" w:hAnsiTheme="minorHAnsi"/>
              <w:noProof/>
              <w:sz w:val="22"/>
              <w:lang w:eastAsia="en-GB"/>
            </w:rPr>
          </w:pPr>
          <w:hyperlink w:anchor="_Toc139584655" w:history="1">
            <w:r w:rsidR="00FB4D97" w:rsidRPr="00F05096">
              <w:rPr>
                <w:rStyle w:val="Hyperlink"/>
                <w:noProof/>
              </w:rPr>
              <w:t>How Unilever is evolving and deriving marketing strategies to tackle the issues and gain competitive advantage</w:t>
            </w:r>
            <w:r w:rsidR="00FB4D97">
              <w:rPr>
                <w:noProof/>
                <w:webHidden/>
              </w:rPr>
              <w:tab/>
            </w:r>
            <w:r w:rsidR="00FB4D97">
              <w:rPr>
                <w:noProof/>
                <w:webHidden/>
              </w:rPr>
              <w:fldChar w:fldCharType="begin"/>
            </w:r>
            <w:r w:rsidR="00FB4D97">
              <w:rPr>
                <w:noProof/>
                <w:webHidden/>
              </w:rPr>
              <w:instrText xml:space="preserve"> PAGEREF _Toc139584655 \h </w:instrText>
            </w:r>
            <w:r w:rsidR="00FB4D97">
              <w:rPr>
                <w:noProof/>
                <w:webHidden/>
              </w:rPr>
            </w:r>
            <w:r w:rsidR="00FB4D97">
              <w:rPr>
                <w:noProof/>
                <w:webHidden/>
              </w:rPr>
              <w:fldChar w:fldCharType="separate"/>
            </w:r>
            <w:r w:rsidR="00FB4D97">
              <w:rPr>
                <w:noProof/>
                <w:webHidden/>
              </w:rPr>
              <w:t>5</w:t>
            </w:r>
            <w:r w:rsidR="00FB4D97">
              <w:rPr>
                <w:noProof/>
                <w:webHidden/>
              </w:rPr>
              <w:fldChar w:fldCharType="end"/>
            </w:r>
          </w:hyperlink>
        </w:p>
        <w:p w:rsidR="00FB4D97" w:rsidRDefault="00750665">
          <w:pPr>
            <w:pStyle w:val="Cuprins1"/>
            <w:tabs>
              <w:tab w:val="right" w:leader="dot" w:pos="9016"/>
            </w:tabs>
            <w:rPr>
              <w:rFonts w:asciiTheme="minorHAnsi" w:hAnsiTheme="minorHAnsi"/>
              <w:noProof/>
              <w:sz w:val="22"/>
              <w:lang w:eastAsia="en-GB"/>
            </w:rPr>
          </w:pPr>
          <w:hyperlink w:anchor="_Toc139584656" w:history="1">
            <w:r w:rsidR="00FB4D97" w:rsidRPr="00F05096">
              <w:rPr>
                <w:rStyle w:val="Hyperlink"/>
                <w:noProof/>
              </w:rPr>
              <w:t>Key stakeholders of Unilever</w:t>
            </w:r>
            <w:r w:rsidR="00FB4D97">
              <w:rPr>
                <w:noProof/>
                <w:webHidden/>
              </w:rPr>
              <w:tab/>
            </w:r>
            <w:r w:rsidR="00FB4D97">
              <w:rPr>
                <w:noProof/>
                <w:webHidden/>
              </w:rPr>
              <w:fldChar w:fldCharType="begin"/>
            </w:r>
            <w:r w:rsidR="00FB4D97">
              <w:rPr>
                <w:noProof/>
                <w:webHidden/>
              </w:rPr>
              <w:instrText xml:space="preserve"> PAGEREF _Toc139584656 \h </w:instrText>
            </w:r>
            <w:r w:rsidR="00FB4D97">
              <w:rPr>
                <w:noProof/>
                <w:webHidden/>
              </w:rPr>
            </w:r>
            <w:r w:rsidR="00FB4D97">
              <w:rPr>
                <w:noProof/>
                <w:webHidden/>
              </w:rPr>
              <w:fldChar w:fldCharType="separate"/>
            </w:r>
            <w:r w:rsidR="00FB4D97">
              <w:rPr>
                <w:noProof/>
                <w:webHidden/>
              </w:rPr>
              <w:t>7</w:t>
            </w:r>
            <w:r w:rsidR="00FB4D97">
              <w:rPr>
                <w:noProof/>
                <w:webHidden/>
              </w:rPr>
              <w:fldChar w:fldCharType="end"/>
            </w:r>
          </w:hyperlink>
        </w:p>
        <w:p w:rsidR="00FB4D97" w:rsidRDefault="00750665">
          <w:pPr>
            <w:pStyle w:val="Cuprins1"/>
            <w:tabs>
              <w:tab w:val="right" w:leader="dot" w:pos="9016"/>
            </w:tabs>
            <w:rPr>
              <w:rFonts w:asciiTheme="minorHAnsi" w:hAnsiTheme="minorHAnsi"/>
              <w:noProof/>
              <w:sz w:val="22"/>
              <w:lang w:eastAsia="en-GB"/>
            </w:rPr>
          </w:pPr>
          <w:hyperlink w:anchor="_Toc139584657" w:history="1">
            <w:r w:rsidR="00FB4D97" w:rsidRPr="00F05096">
              <w:rPr>
                <w:rStyle w:val="Hyperlink"/>
                <w:noProof/>
              </w:rPr>
              <w:t>The impact of key stakeholders on marketing functions of the Unilever</w:t>
            </w:r>
            <w:r w:rsidR="00FB4D97">
              <w:rPr>
                <w:noProof/>
                <w:webHidden/>
              </w:rPr>
              <w:tab/>
            </w:r>
            <w:r w:rsidR="00FB4D97">
              <w:rPr>
                <w:noProof/>
                <w:webHidden/>
              </w:rPr>
              <w:fldChar w:fldCharType="begin"/>
            </w:r>
            <w:r w:rsidR="00FB4D97">
              <w:rPr>
                <w:noProof/>
                <w:webHidden/>
              </w:rPr>
              <w:instrText xml:space="preserve"> PAGEREF _Toc139584657 \h </w:instrText>
            </w:r>
            <w:r w:rsidR="00FB4D97">
              <w:rPr>
                <w:noProof/>
                <w:webHidden/>
              </w:rPr>
            </w:r>
            <w:r w:rsidR="00FB4D97">
              <w:rPr>
                <w:noProof/>
                <w:webHidden/>
              </w:rPr>
              <w:fldChar w:fldCharType="separate"/>
            </w:r>
            <w:r w:rsidR="00FB4D97">
              <w:rPr>
                <w:noProof/>
                <w:webHidden/>
              </w:rPr>
              <w:t>9</w:t>
            </w:r>
            <w:r w:rsidR="00FB4D97">
              <w:rPr>
                <w:noProof/>
                <w:webHidden/>
              </w:rPr>
              <w:fldChar w:fldCharType="end"/>
            </w:r>
          </w:hyperlink>
        </w:p>
        <w:p w:rsidR="00FB4D97" w:rsidRDefault="00750665">
          <w:pPr>
            <w:pStyle w:val="Cuprins1"/>
            <w:tabs>
              <w:tab w:val="right" w:leader="dot" w:pos="9016"/>
            </w:tabs>
            <w:rPr>
              <w:rFonts w:asciiTheme="minorHAnsi" w:hAnsiTheme="minorHAnsi"/>
              <w:noProof/>
              <w:sz w:val="22"/>
              <w:lang w:eastAsia="en-GB"/>
            </w:rPr>
          </w:pPr>
          <w:hyperlink w:anchor="_Toc139584658" w:history="1">
            <w:r w:rsidR="00FB4D97" w:rsidRPr="00F05096">
              <w:rPr>
                <w:rStyle w:val="Hyperlink"/>
                <w:noProof/>
              </w:rPr>
              <w:t>Recommendations for marketing strategies for the identified challenges</w:t>
            </w:r>
            <w:r w:rsidR="00FB4D97">
              <w:rPr>
                <w:noProof/>
                <w:webHidden/>
              </w:rPr>
              <w:tab/>
            </w:r>
            <w:r w:rsidR="00FB4D97">
              <w:rPr>
                <w:noProof/>
                <w:webHidden/>
              </w:rPr>
              <w:fldChar w:fldCharType="begin"/>
            </w:r>
            <w:r w:rsidR="00FB4D97">
              <w:rPr>
                <w:noProof/>
                <w:webHidden/>
              </w:rPr>
              <w:instrText xml:space="preserve"> PAGEREF _Toc139584658 \h </w:instrText>
            </w:r>
            <w:r w:rsidR="00FB4D97">
              <w:rPr>
                <w:noProof/>
                <w:webHidden/>
              </w:rPr>
            </w:r>
            <w:r w:rsidR="00FB4D97">
              <w:rPr>
                <w:noProof/>
                <w:webHidden/>
              </w:rPr>
              <w:fldChar w:fldCharType="separate"/>
            </w:r>
            <w:r w:rsidR="00FB4D97">
              <w:rPr>
                <w:noProof/>
                <w:webHidden/>
              </w:rPr>
              <w:t>11</w:t>
            </w:r>
            <w:r w:rsidR="00FB4D97">
              <w:rPr>
                <w:noProof/>
                <w:webHidden/>
              </w:rPr>
              <w:fldChar w:fldCharType="end"/>
            </w:r>
          </w:hyperlink>
        </w:p>
        <w:p w:rsidR="00FB4D97" w:rsidRDefault="00750665">
          <w:pPr>
            <w:pStyle w:val="Cuprins1"/>
            <w:tabs>
              <w:tab w:val="right" w:leader="dot" w:pos="9016"/>
            </w:tabs>
            <w:rPr>
              <w:rFonts w:asciiTheme="minorHAnsi" w:hAnsiTheme="minorHAnsi"/>
              <w:noProof/>
              <w:sz w:val="22"/>
              <w:lang w:eastAsia="en-GB"/>
            </w:rPr>
          </w:pPr>
          <w:hyperlink w:anchor="_Toc139584659" w:history="1">
            <w:r w:rsidR="00FB4D97" w:rsidRPr="00F05096">
              <w:rPr>
                <w:rStyle w:val="Hyperlink"/>
                <w:noProof/>
              </w:rPr>
              <w:t>Conclusion</w:t>
            </w:r>
            <w:r w:rsidR="00FB4D97">
              <w:rPr>
                <w:noProof/>
                <w:webHidden/>
              </w:rPr>
              <w:tab/>
            </w:r>
            <w:r w:rsidR="00FB4D97">
              <w:rPr>
                <w:noProof/>
                <w:webHidden/>
              </w:rPr>
              <w:fldChar w:fldCharType="begin"/>
            </w:r>
            <w:r w:rsidR="00FB4D97">
              <w:rPr>
                <w:noProof/>
                <w:webHidden/>
              </w:rPr>
              <w:instrText xml:space="preserve"> PAGEREF _Toc139584659 \h </w:instrText>
            </w:r>
            <w:r w:rsidR="00FB4D97">
              <w:rPr>
                <w:noProof/>
                <w:webHidden/>
              </w:rPr>
            </w:r>
            <w:r w:rsidR="00FB4D97">
              <w:rPr>
                <w:noProof/>
                <w:webHidden/>
              </w:rPr>
              <w:fldChar w:fldCharType="separate"/>
            </w:r>
            <w:r w:rsidR="00FB4D97">
              <w:rPr>
                <w:noProof/>
                <w:webHidden/>
              </w:rPr>
              <w:t>13</w:t>
            </w:r>
            <w:r w:rsidR="00FB4D97">
              <w:rPr>
                <w:noProof/>
                <w:webHidden/>
              </w:rPr>
              <w:fldChar w:fldCharType="end"/>
            </w:r>
          </w:hyperlink>
        </w:p>
        <w:p w:rsidR="00FB4D97" w:rsidRDefault="00750665">
          <w:pPr>
            <w:pStyle w:val="Cuprins1"/>
            <w:tabs>
              <w:tab w:val="right" w:leader="dot" w:pos="9016"/>
            </w:tabs>
            <w:rPr>
              <w:rFonts w:asciiTheme="minorHAnsi" w:hAnsiTheme="minorHAnsi"/>
              <w:noProof/>
              <w:sz w:val="22"/>
              <w:lang w:eastAsia="en-GB"/>
            </w:rPr>
          </w:pPr>
          <w:hyperlink w:anchor="_Toc139584660" w:history="1">
            <w:r w:rsidR="00FB4D97" w:rsidRPr="00F05096">
              <w:rPr>
                <w:rStyle w:val="Hyperlink"/>
                <w:noProof/>
              </w:rPr>
              <w:t>References</w:t>
            </w:r>
            <w:r w:rsidR="00FB4D97">
              <w:rPr>
                <w:noProof/>
                <w:webHidden/>
              </w:rPr>
              <w:tab/>
            </w:r>
            <w:r w:rsidR="00FB4D97">
              <w:rPr>
                <w:noProof/>
                <w:webHidden/>
              </w:rPr>
              <w:fldChar w:fldCharType="begin"/>
            </w:r>
            <w:r w:rsidR="00FB4D97">
              <w:rPr>
                <w:noProof/>
                <w:webHidden/>
              </w:rPr>
              <w:instrText xml:space="preserve"> PAGEREF _Toc139584660 \h </w:instrText>
            </w:r>
            <w:r w:rsidR="00FB4D97">
              <w:rPr>
                <w:noProof/>
                <w:webHidden/>
              </w:rPr>
            </w:r>
            <w:r w:rsidR="00FB4D97">
              <w:rPr>
                <w:noProof/>
                <w:webHidden/>
              </w:rPr>
              <w:fldChar w:fldCharType="separate"/>
            </w:r>
            <w:r w:rsidR="00FB4D97">
              <w:rPr>
                <w:noProof/>
                <w:webHidden/>
              </w:rPr>
              <w:t>14</w:t>
            </w:r>
            <w:r w:rsidR="00FB4D97">
              <w:rPr>
                <w:noProof/>
                <w:webHidden/>
              </w:rPr>
              <w:fldChar w:fldCharType="end"/>
            </w:r>
          </w:hyperlink>
        </w:p>
        <w:p w:rsidR="009C1272" w:rsidRPr="006A3B9B" w:rsidRDefault="00192B58">
          <w:r w:rsidRPr="006A3B9B">
            <w:fldChar w:fldCharType="end"/>
          </w:r>
        </w:p>
      </w:sdtContent>
    </w:sdt>
    <w:p w:rsidR="002551AD" w:rsidRPr="006A3B9B" w:rsidRDefault="002551AD" w:rsidP="005C1C7D">
      <w:r w:rsidRPr="006A3B9B">
        <w:br w:type="page"/>
      </w:r>
    </w:p>
    <w:p w:rsidR="00D86318" w:rsidRPr="006A3B9B" w:rsidRDefault="008775C0" w:rsidP="002551AD">
      <w:pPr>
        <w:pStyle w:val="Titlu1"/>
      </w:pPr>
      <w:bookmarkStart w:id="0" w:name="_Toc139584652"/>
      <w:r w:rsidRPr="006A3B9B">
        <w:t>Introduction</w:t>
      </w:r>
      <w:bookmarkEnd w:id="0"/>
    </w:p>
    <w:p w:rsidR="00504BA6" w:rsidRPr="006A3B9B" w:rsidRDefault="00824E00" w:rsidP="0000719D">
      <w:r w:rsidRPr="006A3B9B">
        <w:t>In this report, the key discussion</w:t>
      </w:r>
      <w:r w:rsidR="0000719D" w:rsidRPr="006A3B9B">
        <w:t>s are</w:t>
      </w:r>
      <w:r w:rsidRPr="006A3B9B">
        <w:t xml:space="preserve"> on the company Unilever, the global challenges</w:t>
      </w:r>
      <w:r w:rsidR="0000719D" w:rsidRPr="006A3B9B">
        <w:t xml:space="preserve"> faced by it</w:t>
      </w:r>
      <w:r w:rsidRPr="006A3B9B">
        <w:t xml:space="preserve">, megatrends, stakeholders and </w:t>
      </w:r>
      <w:r w:rsidR="00244B27" w:rsidRPr="006A3B9B">
        <w:t>solutions to</w:t>
      </w:r>
      <w:r w:rsidRPr="006A3B9B">
        <w:t xml:space="preserve"> those challenges. First, this report will discuss the challenges and megatrends that Unilever faces. After that, the topic of discussion will be </w:t>
      </w:r>
      <w:r w:rsidR="00244B27" w:rsidRPr="006A3B9B">
        <w:t>how they are approaching to solve these issues. Next</w:t>
      </w:r>
      <w:r w:rsidR="007268E3">
        <w:t>,</w:t>
      </w:r>
      <w:r w:rsidR="00244B27" w:rsidRPr="006A3B9B">
        <w:t xml:space="preserve"> the stakeholders and their contribution to the company will be discussed. </w:t>
      </w:r>
      <w:r w:rsidR="007268E3">
        <w:t>Finally,</w:t>
      </w:r>
      <w:r w:rsidR="00244B27" w:rsidRPr="006A3B9B">
        <w:t xml:space="preserve"> a set of recommendations to solve the challenges will be provided.</w:t>
      </w:r>
    </w:p>
    <w:p w:rsidR="008775C0" w:rsidRPr="006A3B9B" w:rsidRDefault="008775C0" w:rsidP="002551AD">
      <w:pPr>
        <w:pStyle w:val="Titlu1"/>
      </w:pPr>
      <w:bookmarkStart w:id="1" w:name="_Toc139584653"/>
      <w:r w:rsidRPr="006A3B9B">
        <w:t>Global challeng</w:t>
      </w:r>
      <w:r w:rsidR="00C11229" w:rsidRPr="006A3B9B">
        <w:t xml:space="preserve">es </w:t>
      </w:r>
      <w:r w:rsidR="002551AD" w:rsidRPr="006A3B9B">
        <w:t xml:space="preserve">faced by </w:t>
      </w:r>
      <w:r w:rsidR="00C11229" w:rsidRPr="006A3B9B">
        <w:t xml:space="preserve">Unilever </w:t>
      </w:r>
      <w:r w:rsidR="009C16C6" w:rsidRPr="006A3B9B">
        <w:t>after the</w:t>
      </w:r>
      <w:r w:rsidR="00C11229" w:rsidRPr="006A3B9B">
        <w:t xml:space="preserve"> Covid-19</w:t>
      </w:r>
      <w:r w:rsidR="009C16C6" w:rsidRPr="006A3B9B">
        <w:t xml:space="preserve"> pandemic that affect their marketing functions</w:t>
      </w:r>
      <w:bookmarkEnd w:id="1"/>
    </w:p>
    <w:p w:rsidR="00F509B7" w:rsidRPr="006A3B9B" w:rsidRDefault="00F509B7" w:rsidP="002551AD">
      <w:r w:rsidRPr="006A3B9B">
        <w:rPr>
          <w:b/>
        </w:rPr>
        <w:t>Supply chain disruptions:</w:t>
      </w:r>
      <w:r w:rsidRPr="006A3B9B">
        <w:t xml:space="preserve"> </w:t>
      </w:r>
      <w:r w:rsidR="009E1C73" w:rsidRPr="006A3B9B">
        <w:t xml:space="preserve">The Covid-19 </w:t>
      </w:r>
      <w:r w:rsidR="0015775E" w:rsidRPr="006A3B9B">
        <w:t>pandemic</w:t>
      </w:r>
      <w:r w:rsidR="009E1C73" w:rsidRPr="006A3B9B">
        <w:t xml:space="preserve"> </w:t>
      </w:r>
      <w:r w:rsidR="0040620C" w:rsidRPr="006A3B9B">
        <w:t>has created</w:t>
      </w:r>
      <w:r w:rsidR="009E1C73" w:rsidRPr="006A3B9B">
        <w:t xml:space="preserve"> wo</w:t>
      </w:r>
      <w:r w:rsidR="0015775E" w:rsidRPr="006A3B9B">
        <w:t xml:space="preserve">rldwide supply chain </w:t>
      </w:r>
      <w:r w:rsidR="0040620C" w:rsidRPr="006A3B9B">
        <w:t>issues</w:t>
      </w:r>
      <w:r w:rsidR="009E1C73" w:rsidRPr="006A3B9B">
        <w:t xml:space="preserve"> and Unilever </w:t>
      </w:r>
      <w:r w:rsidR="0015775E" w:rsidRPr="006A3B9B">
        <w:t>was affected by it as well</w:t>
      </w:r>
      <w:r w:rsidR="009E1C73" w:rsidRPr="006A3B9B">
        <w:t xml:space="preserve">. These supply chain issues have a direct </w:t>
      </w:r>
      <w:r w:rsidR="0015775E" w:rsidRPr="006A3B9B">
        <w:t>consequence</w:t>
      </w:r>
      <w:r w:rsidR="009E1C73" w:rsidRPr="006A3B9B">
        <w:t xml:space="preserve"> on the company's marketing functions. Unilever </w:t>
      </w:r>
      <w:r w:rsidR="0015775E" w:rsidRPr="006A3B9B">
        <w:t>has to handle the</w:t>
      </w:r>
      <w:r w:rsidR="009E1C73" w:rsidRPr="006A3B9B">
        <w:t xml:space="preserve"> disruptions in order to </w:t>
      </w:r>
      <w:r w:rsidR="0015775E" w:rsidRPr="006A3B9B">
        <w:t>make sure that there is</w:t>
      </w:r>
      <w:r w:rsidR="009E1C73" w:rsidRPr="006A3B9B">
        <w:t xml:space="preserve"> a consistent supply of products to fulfil </w:t>
      </w:r>
      <w:r w:rsidR="0015775E" w:rsidRPr="006A3B9B">
        <w:t xml:space="preserve">the </w:t>
      </w:r>
      <w:r w:rsidR="009E1C73" w:rsidRPr="006A3B9B">
        <w:t>consumer demand</w:t>
      </w:r>
      <w:r w:rsidR="0015775E" w:rsidRPr="006A3B9B">
        <w:t>s</w:t>
      </w:r>
      <w:r w:rsidR="00DF677E" w:rsidRPr="006A3B9B">
        <w:t xml:space="preserve"> (</w:t>
      </w:r>
      <w:proofErr w:type="spellStart"/>
      <w:r w:rsidR="00DF677E" w:rsidRPr="006A3B9B">
        <w:t>Mazzoleni</w:t>
      </w:r>
      <w:proofErr w:type="spellEnd"/>
      <w:r w:rsidR="00DF677E" w:rsidRPr="006A3B9B">
        <w:t xml:space="preserve"> </w:t>
      </w:r>
      <w:r w:rsidR="00DF677E" w:rsidRPr="006A3B9B">
        <w:rPr>
          <w:i/>
        </w:rPr>
        <w:t>et al.</w:t>
      </w:r>
      <w:r w:rsidR="00DF677E" w:rsidRPr="006A3B9B">
        <w:t>, 2020)</w:t>
      </w:r>
      <w:r w:rsidR="009E1C73" w:rsidRPr="006A3B9B">
        <w:t xml:space="preserve">. </w:t>
      </w:r>
      <w:r w:rsidR="0015775E" w:rsidRPr="006A3B9B">
        <w:t xml:space="preserve">There is </w:t>
      </w:r>
      <w:r w:rsidR="000A3C9B" w:rsidRPr="006A3B9B">
        <w:t>necessary</w:t>
      </w:r>
      <w:r w:rsidR="0015775E" w:rsidRPr="006A3B9B">
        <w:t xml:space="preserve"> for maintaining product availability for </w:t>
      </w:r>
      <w:r w:rsidR="000A3C9B" w:rsidRPr="006A3B9B">
        <w:t>the customers</w:t>
      </w:r>
      <w:r w:rsidR="009E1C73" w:rsidRPr="006A3B9B">
        <w:t xml:space="preserve"> and meeting </w:t>
      </w:r>
      <w:r w:rsidR="004012A3" w:rsidRPr="006A3B9B">
        <w:t xml:space="preserve">the </w:t>
      </w:r>
      <w:r w:rsidR="009E1C73" w:rsidRPr="006A3B9B">
        <w:t xml:space="preserve">expectations </w:t>
      </w:r>
      <w:r w:rsidR="004012A3" w:rsidRPr="006A3B9B">
        <w:t>that are due to</w:t>
      </w:r>
      <w:r w:rsidR="009E1C73" w:rsidRPr="006A3B9B">
        <w:t xml:space="preserve"> supply chain management. </w:t>
      </w:r>
    </w:p>
    <w:p w:rsidR="00F509B7" w:rsidRPr="006A3B9B" w:rsidRDefault="00F509B7" w:rsidP="002551AD">
      <w:r w:rsidRPr="006A3B9B">
        <w:rPr>
          <w:b/>
        </w:rPr>
        <w:t>Consumer behaviour shifts:</w:t>
      </w:r>
      <w:r w:rsidRPr="006A3B9B">
        <w:t xml:space="preserve"> </w:t>
      </w:r>
      <w:r w:rsidR="00937863" w:rsidRPr="006A3B9B">
        <w:t xml:space="preserve">Covid-19 resulted in major changes in customer behaviour and preferences, which had a direct impact on Unilever's marketing functions. Understanding those changes is </w:t>
      </w:r>
      <w:r w:rsidR="001B7D98" w:rsidRPr="006A3B9B">
        <w:t>an obvious step,</w:t>
      </w:r>
      <w:r w:rsidR="00937863" w:rsidRPr="006A3B9B">
        <w:t xml:space="preserve"> as Unilever </w:t>
      </w:r>
      <w:r w:rsidR="001B7D98" w:rsidRPr="006A3B9B">
        <w:t>needs to</w:t>
      </w:r>
      <w:r w:rsidR="00937863" w:rsidRPr="006A3B9B">
        <w:t xml:space="preserve"> analyse </w:t>
      </w:r>
      <w:r w:rsidR="000A3C9B" w:rsidRPr="006A3B9B">
        <w:t xml:space="preserve">the </w:t>
      </w:r>
      <w:r w:rsidR="00937863" w:rsidRPr="006A3B9B">
        <w:t>changes in consumer behaviour in order to modify it</w:t>
      </w:r>
      <w:r w:rsidR="000A3C9B" w:rsidRPr="006A3B9B">
        <w:t>s marketing functions, products</w:t>
      </w:r>
      <w:r w:rsidR="00937863" w:rsidRPr="006A3B9B">
        <w:t xml:space="preserve"> and promotions (Lambert </w:t>
      </w:r>
      <w:r w:rsidR="00937863" w:rsidRPr="006A3B9B">
        <w:rPr>
          <w:i/>
        </w:rPr>
        <w:t>et al</w:t>
      </w:r>
      <w:r w:rsidR="00937863" w:rsidRPr="006A3B9B">
        <w:t xml:space="preserve">., 2020). </w:t>
      </w:r>
      <w:r w:rsidR="00CE7CCE" w:rsidRPr="006A3B9B">
        <w:t xml:space="preserve">This way </w:t>
      </w:r>
      <w:r w:rsidR="00937863" w:rsidRPr="006A3B9B">
        <w:t>Unilever has a chance to highlight the health benefits of its products and launch focused marketing efforts. This will allow them to highlight their efficacy to customers and profit.</w:t>
      </w:r>
    </w:p>
    <w:p w:rsidR="00F509B7" w:rsidRPr="006A3B9B" w:rsidRDefault="00F509B7" w:rsidP="002551AD">
      <w:r w:rsidRPr="006A3B9B">
        <w:rPr>
          <w:b/>
        </w:rPr>
        <w:t>Economic uncertainty:</w:t>
      </w:r>
      <w:r w:rsidRPr="006A3B9B">
        <w:t xml:space="preserve"> </w:t>
      </w:r>
      <w:r w:rsidR="00470B8C" w:rsidRPr="006A3B9B">
        <w:t xml:space="preserve">The pandemic has caused significant economic disruption globally, creating an uncertain </w:t>
      </w:r>
      <w:r w:rsidR="0040620C" w:rsidRPr="006A3B9B">
        <w:t xml:space="preserve">situation for every organisation. This </w:t>
      </w:r>
      <w:r w:rsidR="00470B8C" w:rsidRPr="006A3B9B">
        <w:t>had an impact on Unilever's marketing functions. It had a number of implications</w:t>
      </w:r>
      <w:r w:rsidR="0040620C" w:rsidRPr="006A3B9B">
        <w:t xml:space="preserve"> such as</w:t>
      </w:r>
      <w:r w:rsidR="00470B8C" w:rsidRPr="006A3B9B">
        <w:t xml:space="preserve"> increased unemployment and decreased consumer expenditure, which had a direct impact on consumer purchasing behaviour (Fuentes </w:t>
      </w:r>
      <w:r w:rsidR="00470B8C" w:rsidRPr="006A3B9B">
        <w:rPr>
          <w:i/>
        </w:rPr>
        <w:t>et al.</w:t>
      </w:r>
      <w:r w:rsidR="00470B8C" w:rsidRPr="006A3B9B">
        <w:t xml:space="preserve">, 2020). To react to the shifting economic situation, Unilever </w:t>
      </w:r>
      <w:r w:rsidR="001B7D98" w:rsidRPr="006A3B9B">
        <w:t>needs to</w:t>
      </w:r>
      <w:r w:rsidR="00470B8C" w:rsidRPr="006A3B9B">
        <w:t xml:space="preserve"> </w:t>
      </w:r>
      <w:r w:rsidR="001B7D98" w:rsidRPr="006A3B9B">
        <w:t>change</w:t>
      </w:r>
      <w:r w:rsidR="00470B8C" w:rsidRPr="006A3B9B">
        <w:t xml:space="preserve"> its marketing methods. This can include adjusting pricing to remain competitive, executing economically sus</w:t>
      </w:r>
      <w:r w:rsidR="001B7D98" w:rsidRPr="006A3B9B">
        <w:t>tainable promotional activities</w:t>
      </w:r>
      <w:r w:rsidR="00470B8C" w:rsidRPr="006A3B9B">
        <w:t xml:space="preserve"> and developing new market sectors for expansion. </w:t>
      </w:r>
      <w:r w:rsidR="00723E84" w:rsidRPr="006A3B9B">
        <w:t>Moreover</w:t>
      </w:r>
      <w:r w:rsidR="00470B8C" w:rsidRPr="006A3B9B">
        <w:t xml:space="preserve">, Unilever </w:t>
      </w:r>
      <w:r w:rsidR="00E070A6" w:rsidRPr="006A3B9B">
        <w:t>needs to</w:t>
      </w:r>
      <w:r w:rsidR="00470B8C" w:rsidRPr="006A3B9B">
        <w:t xml:space="preserve"> look at collaboration opportunities to mitigate the impact of economic disruption uncertainty.</w:t>
      </w:r>
    </w:p>
    <w:p w:rsidR="005D652A" w:rsidRPr="006A3B9B" w:rsidRDefault="005D652A" w:rsidP="002551AD">
      <w:pPr>
        <w:jc w:val="center"/>
      </w:pPr>
      <w:r w:rsidRPr="006A3B9B">
        <w:rPr>
          <w:noProof/>
          <w:lang w:eastAsia="en-GB"/>
        </w:rPr>
        <w:drawing>
          <wp:inline distT="0" distB="0" distL="0" distR="0" wp14:anchorId="744F0B47" wp14:editId="17708BB2">
            <wp:extent cx="5731510" cy="3648344"/>
            <wp:effectExtent l="1905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9" cstate="print"/>
                    <a:srcRect/>
                    <a:stretch>
                      <a:fillRect/>
                    </a:stretch>
                  </pic:blipFill>
                  <pic:spPr bwMode="auto">
                    <a:xfrm>
                      <a:off x="0" y="0"/>
                      <a:ext cx="5731510" cy="3648344"/>
                    </a:xfrm>
                    <a:prstGeom prst="rect">
                      <a:avLst/>
                    </a:prstGeom>
                    <a:noFill/>
                    <a:ln w="9525">
                      <a:noFill/>
                      <a:miter lim="800000"/>
                      <a:headEnd/>
                      <a:tailEnd/>
                    </a:ln>
                  </pic:spPr>
                </pic:pic>
              </a:graphicData>
            </a:graphic>
          </wp:inline>
        </w:drawing>
      </w:r>
    </w:p>
    <w:p w:rsidR="005D652A" w:rsidRPr="006A3B9B" w:rsidRDefault="005D652A" w:rsidP="00BB1B68">
      <w:pPr>
        <w:pStyle w:val="Legend"/>
      </w:pPr>
      <w:r w:rsidRPr="006A3B9B">
        <w:t xml:space="preserve">Figure </w:t>
      </w:r>
      <w:fldSimple w:instr=" SEQ Figure \* ARABIC ">
        <w:r w:rsidR="00643555" w:rsidRPr="006A3B9B">
          <w:t>1</w:t>
        </w:r>
      </w:fldSimple>
      <w:r w:rsidRPr="006A3B9B">
        <w:t>: Number of mobile</w:t>
      </w:r>
      <w:r w:rsidR="007D4BBB" w:rsidRPr="006A3B9B">
        <w:t xml:space="preserve"> devices</w:t>
      </w:r>
      <w:r w:rsidRPr="006A3B9B">
        <w:t xml:space="preserve"> worldwide (in billions)</w:t>
      </w:r>
    </w:p>
    <w:p w:rsidR="007D4BBB" w:rsidRPr="006A3B9B" w:rsidRDefault="007D4BBB" w:rsidP="00511962">
      <w:pPr>
        <w:jc w:val="center"/>
      </w:pPr>
      <w:r w:rsidRPr="006A3B9B">
        <w:t xml:space="preserve">(Source: </w:t>
      </w:r>
      <w:proofErr w:type="spellStart"/>
      <w:r w:rsidRPr="006A3B9B">
        <w:t>Laricchia</w:t>
      </w:r>
      <w:proofErr w:type="spellEnd"/>
      <w:r w:rsidRPr="006A3B9B">
        <w:t>, 2023)</w:t>
      </w:r>
    </w:p>
    <w:p w:rsidR="00504BA6" w:rsidRPr="006A3B9B" w:rsidRDefault="00F509B7" w:rsidP="002551AD">
      <w:r w:rsidRPr="006A3B9B">
        <w:rPr>
          <w:b/>
        </w:rPr>
        <w:t>Digital transformation and e-commerce:</w:t>
      </w:r>
      <w:r w:rsidRPr="006A3B9B">
        <w:t xml:space="preserve"> </w:t>
      </w:r>
      <w:r w:rsidR="00470B8C" w:rsidRPr="006A3B9B">
        <w:t>The Covid-19 pandemic has pushed digital transformation throughout businesses, including Unilever's marketing functions.</w:t>
      </w:r>
      <w:r w:rsidR="007D4BBB" w:rsidRPr="006A3B9B">
        <w:t xml:space="preserve"> The number of mobile devices has gone up to 16.8 billion in 2023 (</w:t>
      </w:r>
      <w:proofErr w:type="spellStart"/>
      <w:r w:rsidR="007D4BBB" w:rsidRPr="006A3B9B">
        <w:t>Laricchia</w:t>
      </w:r>
      <w:proofErr w:type="spellEnd"/>
      <w:r w:rsidR="007D4BBB" w:rsidRPr="006A3B9B">
        <w:t>, 2023).</w:t>
      </w:r>
      <w:r w:rsidR="00470B8C" w:rsidRPr="006A3B9B">
        <w:t xml:space="preserve"> There is a signific</w:t>
      </w:r>
      <w:r w:rsidR="007D4BBB" w:rsidRPr="006A3B9B">
        <w:t>ant shift towards online buying</w:t>
      </w:r>
      <w:r w:rsidR="00470B8C" w:rsidRPr="006A3B9B">
        <w:t xml:space="preserve"> and Unilever </w:t>
      </w:r>
      <w:r w:rsidR="00E070A6" w:rsidRPr="006A3B9B">
        <w:t>needs to</w:t>
      </w:r>
      <w:r w:rsidR="00470B8C" w:rsidRPr="006A3B9B">
        <w:t xml:space="preserve"> alter its marketing strategies to focus on and strengthen its contact with customers (Wong </w:t>
      </w:r>
      <w:r w:rsidR="00470B8C" w:rsidRPr="006A3B9B">
        <w:rPr>
          <w:i/>
        </w:rPr>
        <w:t>et al.</w:t>
      </w:r>
      <w:r w:rsidR="00470B8C" w:rsidRPr="006A3B9B">
        <w:t xml:space="preserve">, 2020). This includes optimising the internet presence, gaining insights through data analytics, and investing in digital marketing. To influence consumers who rely on online channels for product research, Unilever </w:t>
      </w:r>
      <w:r w:rsidR="00E070A6" w:rsidRPr="006A3B9B">
        <w:t>needs to</w:t>
      </w:r>
      <w:r w:rsidR="00470B8C" w:rsidRPr="006A3B9B">
        <w:t xml:space="preserve"> improve its e-commerce capabilities, user experience on digital platforms, and develop focused digital marketing efforts.</w:t>
      </w:r>
    </w:p>
    <w:p w:rsidR="008775C0" w:rsidRPr="006A3B9B" w:rsidRDefault="009443C8" w:rsidP="002551AD">
      <w:pPr>
        <w:pStyle w:val="Titlu1"/>
      </w:pPr>
      <w:bookmarkStart w:id="2" w:name="_Toc139584654"/>
      <w:r w:rsidRPr="006A3B9B">
        <w:t xml:space="preserve">Megatrends </w:t>
      </w:r>
      <w:r w:rsidR="009C1272" w:rsidRPr="006A3B9B">
        <w:t xml:space="preserve">faced by </w:t>
      </w:r>
      <w:r w:rsidR="008775C0" w:rsidRPr="006A3B9B">
        <w:t xml:space="preserve">Unilever </w:t>
      </w:r>
      <w:r w:rsidRPr="006A3B9B">
        <w:t>that affects the marketing function</w:t>
      </w:r>
      <w:r w:rsidR="008775C0" w:rsidRPr="006A3B9B">
        <w:t xml:space="preserve"> post Covid-19</w:t>
      </w:r>
      <w:bookmarkEnd w:id="2"/>
    </w:p>
    <w:p w:rsidR="00504BA6" w:rsidRPr="006A3B9B" w:rsidRDefault="00504BA6" w:rsidP="00511962">
      <w:r w:rsidRPr="006A3B9B">
        <w:rPr>
          <w:b/>
        </w:rPr>
        <w:t>E-commerce and digitali</w:t>
      </w:r>
      <w:r w:rsidR="00E328A6" w:rsidRPr="006A3B9B">
        <w:rPr>
          <w:b/>
        </w:rPr>
        <w:t>s</w:t>
      </w:r>
      <w:r w:rsidRPr="006A3B9B">
        <w:rPr>
          <w:b/>
        </w:rPr>
        <w:t>ation:</w:t>
      </w:r>
      <w:r w:rsidRPr="006A3B9B">
        <w:t xml:space="preserve"> </w:t>
      </w:r>
      <w:r w:rsidR="00470B8C" w:rsidRPr="006A3B9B">
        <w:t xml:space="preserve">The pandemic has </w:t>
      </w:r>
      <w:r w:rsidR="00E070A6" w:rsidRPr="006A3B9B">
        <w:t>forced</w:t>
      </w:r>
      <w:r w:rsidR="00470B8C" w:rsidRPr="006A3B9B">
        <w:t xml:space="preserve"> a move towards e-commerce and internet </w:t>
      </w:r>
      <w:r w:rsidR="00E070A6" w:rsidRPr="006A3B9B">
        <w:t>purchasing</w:t>
      </w:r>
      <w:r w:rsidR="00470B8C" w:rsidRPr="006A3B9B">
        <w:t xml:space="preserve">. As consumers continue to shop online, Unilever </w:t>
      </w:r>
      <w:r w:rsidR="00E070A6" w:rsidRPr="006A3B9B">
        <w:t>needs to</w:t>
      </w:r>
      <w:r w:rsidR="00470B8C" w:rsidRPr="006A3B9B">
        <w:t xml:space="preserve"> strengthen its online presence and refine its digital marketing approach (Wang </w:t>
      </w:r>
      <w:r w:rsidR="00470B8C" w:rsidRPr="006A3B9B">
        <w:rPr>
          <w:i/>
        </w:rPr>
        <w:t>et al.</w:t>
      </w:r>
      <w:r w:rsidR="00470B8C" w:rsidRPr="006A3B9B">
        <w:t>, 2022). To improve it, they should improve the user experience on their websites and mobile apps, use data analytics to gain insights, and execute focused digital mar</w:t>
      </w:r>
      <w:r w:rsidR="009B43C3" w:rsidRPr="006A3B9B">
        <w:t xml:space="preserve">keting to promote online sales. </w:t>
      </w:r>
      <w:r w:rsidR="00470B8C" w:rsidRPr="006A3B9B">
        <w:t>Investing in cutting-edge technology can assist Unilever in increasing its digital footprint and enhancing operational efficiency in its online sector.</w:t>
      </w:r>
    </w:p>
    <w:p w:rsidR="00504BA6" w:rsidRPr="006A3B9B" w:rsidRDefault="00504BA6" w:rsidP="00511962">
      <w:r w:rsidRPr="006A3B9B">
        <w:rPr>
          <w:b/>
        </w:rPr>
        <w:t>Sustainability and CSR</w:t>
      </w:r>
      <w:r w:rsidR="00FE25FE" w:rsidRPr="006A3B9B">
        <w:rPr>
          <w:b/>
        </w:rPr>
        <w:t xml:space="preserve"> (Corporate Social Responsibility</w:t>
      </w:r>
      <w:r w:rsidRPr="006A3B9B">
        <w:rPr>
          <w:b/>
        </w:rPr>
        <w:t>):</w:t>
      </w:r>
      <w:r w:rsidRPr="006A3B9B">
        <w:t xml:space="preserve"> </w:t>
      </w:r>
      <w:r w:rsidR="00470B8C" w:rsidRPr="006A3B9B">
        <w:t xml:space="preserve">When making purchasing selections, consumers are increasingly evaluating the company's sustainability. Unilever has taken a proactive approach to setting goals that ensure a low carbon footprint, sustainable procurement, and other important sustainability measures are implemented (Jamali </w:t>
      </w:r>
      <w:r w:rsidR="00470B8C" w:rsidRPr="006A3B9B">
        <w:rPr>
          <w:i/>
        </w:rPr>
        <w:t>et al.</w:t>
      </w:r>
      <w:r w:rsidR="00470B8C" w:rsidRPr="006A3B9B">
        <w:t xml:space="preserve">, 2020). Unilever </w:t>
      </w:r>
      <w:r w:rsidR="00E070A6" w:rsidRPr="006A3B9B">
        <w:t>needs to</w:t>
      </w:r>
      <w:r w:rsidR="00470B8C" w:rsidRPr="006A3B9B">
        <w:t xml:space="preserve"> communicate its sustainability actions in order to meet consumer expectations. One method is to sell in a way that emphasises the sustainability aspects of its products while focusing on the global sustainability agenda. This implies they can invest in environmentally friendly packaging and collaborate with other organisations to solve the problems.</w:t>
      </w:r>
    </w:p>
    <w:p w:rsidR="00504BA6" w:rsidRPr="006A3B9B" w:rsidRDefault="00504BA6" w:rsidP="00511962">
      <w:r w:rsidRPr="006A3B9B">
        <w:rPr>
          <w:b/>
        </w:rPr>
        <w:t>Health and wellness:</w:t>
      </w:r>
      <w:r w:rsidRPr="006A3B9B">
        <w:t xml:space="preserve"> </w:t>
      </w:r>
      <w:r w:rsidR="00470B8C" w:rsidRPr="006A3B9B">
        <w:t>Because of the pandemic, consumer awareness of health and hygiene has skyrocketed. As a result, demand for personal care items that promotes cleanliness and well-being has increased (</w:t>
      </w:r>
      <w:proofErr w:type="spellStart"/>
      <w:r w:rsidR="00470B8C" w:rsidRPr="006A3B9B">
        <w:t>Lichtenthaler</w:t>
      </w:r>
      <w:proofErr w:type="spellEnd"/>
      <w:r w:rsidR="00470B8C" w:rsidRPr="006A3B9B">
        <w:t xml:space="preserve">, 2021). Unilever offers </w:t>
      </w:r>
      <w:r w:rsidR="00582780" w:rsidRPr="006A3B9B">
        <w:t>diverse range personal care products, which makes the company a</w:t>
      </w:r>
      <w:r w:rsidR="00470B8C" w:rsidRPr="006A3B9B">
        <w:t xml:space="preserve"> good position to benefit </w:t>
      </w:r>
      <w:r w:rsidR="00582780" w:rsidRPr="006A3B9B">
        <w:t>from this trend</w:t>
      </w:r>
      <w:r w:rsidR="00470B8C" w:rsidRPr="006A3B9B">
        <w:t xml:space="preserve">. Unilever should </w:t>
      </w:r>
      <w:r w:rsidR="00582780" w:rsidRPr="006A3B9B">
        <w:t>focus on</w:t>
      </w:r>
      <w:r w:rsidR="00470B8C" w:rsidRPr="006A3B9B">
        <w:t xml:space="preserve"> the health benefits of its products in order to position itself as a trustworthy </w:t>
      </w:r>
      <w:r w:rsidR="009D6617" w:rsidRPr="006A3B9B">
        <w:t>brand providing wellness supplies</w:t>
      </w:r>
      <w:r w:rsidR="00470B8C" w:rsidRPr="006A3B9B">
        <w:t xml:space="preserve">. This also implies that they </w:t>
      </w:r>
      <w:r w:rsidR="00E070A6" w:rsidRPr="006A3B9B">
        <w:t>need to</w:t>
      </w:r>
      <w:r w:rsidR="00470B8C" w:rsidRPr="006A3B9B">
        <w:t xml:space="preserve"> invest in R&amp;D to generate profit and collaborate with healthcare organisations to achieve authenticity.</w:t>
      </w:r>
    </w:p>
    <w:p w:rsidR="00504BA6" w:rsidRPr="006A3B9B" w:rsidRDefault="00504BA6" w:rsidP="00511962">
      <w:r w:rsidRPr="006A3B9B">
        <w:rPr>
          <w:b/>
        </w:rPr>
        <w:t>Personali</w:t>
      </w:r>
      <w:r w:rsidR="00E328A6" w:rsidRPr="006A3B9B">
        <w:rPr>
          <w:b/>
        </w:rPr>
        <w:t>s</w:t>
      </w:r>
      <w:r w:rsidRPr="006A3B9B">
        <w:rPr>
          <w:b/>
        </w:rPr>
        <w:t>ation:</w:t>
      </w:r>
      <w:r w:rsidRPr="006A3B9B">
        <w:t xml:space="preserve"> </w:t>
      </w:r>
      <w:r w:rsidR="00470B8C" w:rsidRPr="006A3B9B">
        <w:t>Rapid technological and data analytics breakthroughs give Unilever with ample chance to personalise its marketing operations. Unilever can generate targeted advertising, produce tailored product offerings, and improve consumer experiences by utilising customer data (</w:t>
      </w:r>
      <w:proofErr w:type="spellStart"/>
      <w:r w:rsidR="00470B8C" w:rsidRPr="006A3B9B">
        <w:t>Naughtin</w:t>
      </w:r>
      <w:proofErr w:type="spellEnd"/>
      <w:r w:rsidR="00470B8C" w:rsidRPr="006A3B9B">
        <w:t xml:space="preserve"> </w:t>
      </w:r>
      <w:r w:rsidR="00470B8C" w:rsidRPr="006A3B9B">
        <w:rPr>
          <w:i/>
        </w:rPr>
        <w:t>et al.</w:t>
      </w:r>
      <w:r w:rsidR="00470B8C" w:rsidRPr="006A3B9B">
        <w:t>, 2022). This also implies the necessity for best practises in data handling while adhering to privacy standards. Following that, investments in marketing technology infrastructure should be explored. Unilever can boost customer engagement, build brand loyalty, and gain a competitive advantage in the market by providing personalised experiences.</w:t>
      </w:r>
    </w:p>
    <w:p w:rsidR="00504BA6" w:rsidRPr="006A3B9B" w:rsidRDefault="00504BA6" w:rsidP="00511962">
      <w:r w:rsidRPr="006A3B9B">
        <w:rPr>
          <w:b/>
        </w:rPr>
        <w:t>Remote work culture:</w:t>
      </w:r>
      <w:r w:rsidRPr="006A3B9B">
        <w:t xml:space="preserve"> </w:t>
      </w:r>
      <w:r w:rsidR="009B43C3" w:rsidRPr="006A3B9B">
        <w:t xml:space="preserve">The pandemic has necessitated remote work arrangements, which has profoundly altered how organisations collaborate with other partners. Unilever </w:t>
      </w:r>
      <w:r w:rsidR="00E070A6" w:rsidRPr="006A3B9B">
        <w:t>needs to</w:t>
      </w:r>
      <w:r w:rsidR="009B43C3" w:rsidRPr="006A3B9B">
        <w:t xml:space="preserve"> modify its marketing functions in order to function effectively in a remote work environment (</w:t>
      </w:r>
      <w:proofErr w:type="spellStart"/>
      <w:r w:rsidR="009B43C3" w:rsidRPr="006A3B9B">
        <w:t>Feber</w:t>
      </w:r>
      <w:proofErr w:type="spellEnd"/>
      <w:r w:rsidR="009B43C3" w:rsidRPr="006A3B9B">
        <w:t xml:space="preserve"> </w:t>
      </w:r>
      <w:r w:rsidR="009B43C3" w:rsidRPr="006A3B9B">
        <w:rPr>
          <w:i/>
        </w:rPr>
        <w:t>et al.</w:t>
      </w:r>
      <w:r w:rsidR="009B43C3" w:rsidRPr="006A3B9B">
        <w:t>, 2020). This includes exploiting existing digital collaboration technologies, holding virtual meetings, and facilitating global collaboration across teams. Unilever can utilise the knowledge and different viewpoints of its workers through remote work practises, resulting in new marketing initiatives.</w:t>
      </w:r>
    </w:p>
    <w:p w:rsidR="008775C0" w:rsidRPr="006A3B9B" w:rsidRDefault="009443C8" w:rsidP="00511962">
      <w:pPr>
        <w:pStyle w:val="Titlu1"/>
      </w:pPr>
      <w:bookmarkStart w:id="3" w:name="_Toc139584655"/>
      <w:r w:rsidRPr="006A3B9B">
        <w:t>How Unilever is evolving and deriving marketing strategies to tackle the issues and gain competitive advantage</w:t>
      </w:r>
      <w:bookmarkEnd w:id="3"/>
    </w:p>
    <w:p w:rsidR="00CC52AB" w:rsidRPr="006A3B9B" w:rsidRDefault="00CC52AB" w:rsidP="00511962">
      <w:pPr>
        <w:jc w:val="center"/>
      </w:pPr>
      <w:r w:rsidRPr="006A3B9B">
        <w:rPr>
          <w:noProof/>
          <w:lang w:eastAsia="en-GB"/>
        </w:rPr>
        <w:drawing>
          <wp:inline distT="0" distB="0" distL="0" distR="0" wp14:anchorId="53ABEA87" wp14:editId="05512619">
            <wp:extent cx="5731510" cy="3721795"/>
            <wp:effectExtent l="1905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srcRect/>
                    <a:stretch>
                      <a:fillRect/>
                    </a:stretch>
                  </pic:blipFill>
                  <pic:spPr bwMode="auto">
                    <a:xfrm>
                      <a:off x="0" y="0"/>
                      <a:ext cx="5731510" cy="3721795"/>
                    </a:xfrm>
                    <a:prstGeom prst="rect">
                      <a:avLst/>
                    </a:prstGeom>
                    <a:noFill/>
                    <a:ln w="9525">
                      <a:noFill/>
                      <a:miter lim="800000"/>
                      <a:headEnd/>
                      <a:tailEnd/>
                    </a:ln>
                  </pic:spPr>
                </pic:pic>
              </a:graphicData>
            </a:graphic>
          </wp:inline>
        </w:drawing>
      </w:r>
    </w:p>
    <w:p w:rsidR="00CC52AB" w:rsidRPr="006A3B9B" w:rsidRDefault="00CC52AB" w:rsidP="001E0802">
      <w:pPr>
        <w:pStyle w:val="Legend"/>
      </w:pPr>
      <w:r w:rsidRPr="006A3B9B">
        <w:t xml:space="preserve">Figure </w:t>
      </w:r>
      <w:fldSimple w:instr=" SEQ Figure \* ARABIC ">
        <w:r w:rsidR="00643555" w:rsidRPr="006A3B9B">
          <w:t>2</w:t>
        </w:r>
      </w:fldSimple>
      <w:r w:rsidRPr="006A3B9B">
        <w:t xml:space="preserve">: Unilever global revenue from 2007 to 2022 (in million </w:t>
      </w:r>
      <w:r w:rsidR="001E0802" w:rsidRPr="006A3B9B">
        <w:t>Euros</w:t>
      </w:r>
      <w:r w:rsidRPr="006A3B9B">
        <w:t>)</w:t>
      </w:r>
    </w:p>
    <w:p w:rsidR="00CC52AB" w:rsidRPr="006A3B9B" w:rsidRDefault="00CC52AB" w:rsidP="00511962">
      <w:pPr>
        <w:jc w:val="center"/>
      </w:pPr>
      <w:r w:rsidRPr="006A3B9B">
        <w:t xml:space="preserve">(Source: </w:t>
      </w:r>
      <w:proofErr w:type="spellStart"/>
      <w:r w:rsidRPr="006A3B9B">
        <w:t>Petruzzi</w:t>
      </w:r>
      <w:proofErr w:type="spellEnd"/>
      <w:r w:rsidRPr="006A3B9B">
        <w:t>, 2023)</w:t>
      </w:r>
    </w:p>
    <w:p w:rsidR="00CA2BA2" w:rsidRPr="006A3B9B" w:rsidRDefault="00CA2BA2" w:rsidP="00511962">
      <w:r w:rsidRPr="006A3B9B">
        <w:t xml:space="preserve">Unilever is a major consumer goods </w:t>
      </w:r>
      <w:r w:rsidR="008A7FCB" w:rsidRPr="006A3B9B">
        <w:t>business</w:t>
      </w:r>
      <w:r w:rsidRPr="006A3B9B">
        <w:t xml:space="preserve"> that is evolving and developing marketing </w:t>
      </w:r>
      <w:r w:rsidR="008A7FCB" w:rsidRPr="006A3B9B">
        <w:t>strategies</w:t>
      </w:r>
      <w:r w:rsidRPr="006A3B9B">
        <w:t xml:space="preserve"> to address the issues </w:t>
      </w:r>
      <w:r w:rsidR="008A7FCB" w:rsidRPr="006A3B9B">
        <w:t>created</w:t>
      </w:r>
      <w:r w:rsidRPr="006A3B9B">
        <w:t xml:space="preserve"> by the Covid-19 </w:t>
      </w:r>
      <w:r w:rsidR="008A7FCB" w:rsidRPr="006A3B9B">
        <w:t>pandemic</w:t>
      </w:r>
      <w:r w:rsidRPr="006A3B9B">
        <w:t>.</w:t>
      </w:r>
      <w:r w:rsidR="001E0802" w:rsidRPr="006A3B9B">
        <w:t xml:space="preserve"> In 2022, Unilever group earned </w:t>
      </w:r>
      <w:r w:rsidR="00563608" w:rsidRPr="006A3B9B">
        <w:t>revenue</w:t>
      </w:r>
      <w:r w:rsidR="001E0802" w:rsidRPr="006A3B9B">
        <w:t xml:space="preserve"> of €60.073 billion (</w:t>
      </w:r>
      <w:proofErr w:type="spellStart"/>
      <w:r w:rsidR="001E0802" w:rsidRPr="006A3B9B">
        <w:t>Petruzzi</w:t>
      </w:r>
      <w:proofErr w:type="spellEnd"/>
      <w:r w:rsidR="001E0802" w:rsidRPr="006A3B9B">
        <w:t>, 2023).</w:t>
      </w:r>
      <w:r w:rsidRPr="006A3B9B">
        <w:t xml:space="preserve"> Unilever wants to establish a competitive advantage and sustain market leadership by responding to changing customer </w:t>
      </w:r>
      <w:r w:rsidR="008A6512" w:rsidRPr="006A3B9B">
        <w:t>preferences, strengthening the s</w:t>
      </w:r>
      <w:r w:rsidRPr="006A3B9B">
        <w:t xml:space="preserve">upply chain and </w:t>
      </w:r>
      <w:r w:rsidR="008A6512" w:rsidRPr="006A3B9B">
        <w:t>utilising</w:t>
      </w:r>
      <w:r w:rsidRPr="006A3B9B">
        <w:t xml:space="preserve"> digital technology. Unilever </w:t>
      </w:r>
      <w:r w:rsidR="008A6512" w:rsidRPr="006A3B9B">
        <w:t>is focusing to change the</w:t>
      </w:r>
      <w:r w:rsidRPr="006A3B9B">
        <w:t xml:space="preserve"> marketing </w:t>
      </w:r>
      <w:r w:rsidR="008A6512" w:rsidRPr="006A3B9B">
        <w:t>tactics</w:t>
      </w:r>
      <w:r w:rsidRPr="006A3B9B">
        <w:t xml:space="preserve"> by understanding and responding to changes in consumer behaviour</w:t>
      </w:r>
      <w:r w:rsidR="00D733A8" w:rsidRPr="006A3B9B">
        <w:t xml:space="preserve"> (Tien, 2019)</w:t>
      </w:r>
      <w:r w:rsidRPr="006A3B9B">
        <w:t xml:space="preserve">. </w:t>
      </w:r>
      <w:r w:rsidR="008934D5" w:rsidRPr="006A3B9B">
        <w:t>Consumer research is being done in order</w:t>
      </w:r>
      <w:r w:rsidR="008A6512" w:rsidRPr="006A3B9B">
        <w:t xml:space="preserve"> to</w:t>
      </w:r>
      <w:r w:rsidRPr="006A3B9B">
        <w:t xml:space="preserve"> gather insights into shifting consumer </w:t>
      </w:r>
      <w:r w:rsidR="008934D5" w:rsidRPr="006A3B9B">
        <w:t>demands</w:t>
      </w:r>
      <w:r w:rsidRPr="006A3B9B">
        <w:t xml:space="preserve"> and purchase </w:t>
      </w:r>
      <w:r w:rsidR="008934D5" w:rsidRPr="006A3B9B">
        <w:t>habits that</w:t>
      </w:r>
      <w:r w:rsidRPr="006A3B9B">
        <w:t xml:space="preserve"> the organisation </w:t>
      </w:r>
      <w:r w:rsidR="008934D5" w:rsidRPr="006A3B9B">
        <w:t>faces</w:t>
      </w:r>
      <w:r w:rsidRPr="006A3B9B">
        <w:t xml:space="preserve">. This allows Unilever to </w:t>
      </w:r>
      <w:r w:rsidR="008934D5" w:rsidRPr="006A3B9B">
        <w:t xml:space="preserve">create great </w:t>
      </w:r>
      <w:r w:rsidR="004C1B35" w:rsidRPr="006A3B9B">
        <w:t>marketing strategies</w:t>
      </w:r>
      <w:r w:rsidR="008934D5" w:rsidRPr="006A3B9B">
        <w:t xml:space="preserve"> that fulfil the</w:t>
      </w:r>
      <w:r w:rsidRPr="006A3B9B">
        <w:t xml:space="preserve"> expectations and reflect their changing beliefs.</w:t>
      </w:r>
    </w:p>
    <w:p w:rsidR="00CA2BA2" w:rsidRPr="006A3B9B" w:rsidRDefault="00CA2BA2" w:rsidP="0000719D">
      <w:r w:rsidRPr="006A3B9B">
        <w:t>Unilever is also investing in product research and innovation</w:t>
      </w:r>
      <w:r w:rsidR="00321E1A" w:rsidRPr="006A3B9B">
        <w:t xml:space="preserve"> in order</w:t>
      </w:r>
      <w:r w:rsidRPr="006A3B9B">
        <w:t xml:space="preserve"> to address evolving consumer trends. Unilever</w:t>
      </w:r>
      <w:r w:rsidR="00321E1A" w:rsidRPr="006A3B9B">
        <w:t xml:space="preserve"> </w:t>
      </w:r>
      <w:r w:rsidRPr="006A3B9B">
        <w:t>has made sustainability a fundamental priority across its brands in response to demand for sustainable products</w:t>
      </w:r>
      <w:r w:rsidR="00D733A8" w:rsidRPr="006A3B9B">
        <w:t xml:space="preserve"> (Zhang and Fan, 2020)</w:t>
      </w:r>
      <w:r w:rsidRPr="006A3B9B">
        <w:t xml:space="preserve">. The corporation has set </w:t>
      </w:r>
      <w:r w:rsidR="00321E1A" w:rsidRPr="006A3B9B">
        <w:t>major</w:t>
      </w:r>
      <w:r w:rsidRPr="006A3B9B">
        <w:t xml:space="preserve"> targets for reducing its environmental </w:t>
      </w:r>
      <w:r w:rsidR="00321E1A" w:rsidRPr="006A3B9B">
        <w:t>impact through responsible sourcing</w:t>
      </w:r>
      <w:r w:rsidRPr="006A3B9B">
        <w:t xml:space="preserve"> and sustainable packaging. Unilever strives to differentiate itself in the market and attract environmentally concerned consumers by </w:t>
      </w:r>
      <w:r w:rsidR="0047348E" w:rsidRPr="006A3B9B">
        <w:t>enhancing their offerings and making their approach clear to everyone.</w:t>
      </w:r>
    </w:p>
    <w:p w:rsidR="00CA2BA2" w:rsidRPr="006A3B9B" w:rsidRDefault="00CA2BA2" w:rsidP="0000719D">
      <w:r w:rsidRPr="006A3B9B">
        <w:t xml:space="preserve">Unilever is </w:t>
      </w:r>
      <w:r w:rsidR="0047348E" w:rsidRPr="006A3B9B">
        <w:t>continuously trying</w:t>
      </w:r>
      <w:r w:rsidRPr="006A3B9B">
        <w:t xml:space="preserve"> to improve supply chain resilience in order to address the supply chain </w:t>
      </w:r>
      <w:r w:rsidR="0047348E" w:rsidRPr="006A3B9B">
        <w:t>issues</w:t>
      </w:r>
      <w:r w:rsidRPr="006A3B9B">
        <w:t xml:space="preserve"> caused by the pandemic. The company is </w:t>
      </w:r>
      <w:r w:rsidR="0047348E" w:rsidRPr="006A3B9B">
        <w:t>targeting to increase the</w:t>
      </w:r>
      <w:r w:rsidRPr="006A3B9B">
        <w:t xml:space="preserve"> sourcing</w:t>
      </w:r>
      <w:r w:rsidR="0047348E" w:rsidRPr="006A3B9B">
        <w:t xml:space="preserve"> by</w:t>
      </w:r>
      <w:r w:rsidRPr="006A3B9B">
        <w:t xml:space="preserve"> forming </w:t>
      </w:r>
      <w:r w:rsidR="007F0033" w:rsidRPr="006A3B9B">
        <w:t>collaborations with suppliers</w:t>
      </w:r>
      <w:r w:rsidRPr="006A3B9B">
        <w:t xml:space="preserve"> and investing in supply chain </w:t>
      </w:r>
      <w:r w:rsidR="007F0033" w:rsidRPr="006A3B9B">
        <w:t>s</w:t>
      </w:r>
      <w:r w:rsidRPr="006A3B9B">
        <w:t>olutions</w:t>
      </w:r>
      <w:r w:rsidR="00D733A8" w:rsidRPr="006A3B9B">
        <w:t xml:space="preserve"> (Wang, 2022)</w:t>
      </w:r>
      <w:r w:rsidRPr="006A3B9B">
        <w:t>. Unilever is also investigating localised manufacturing and distribution models in order to lessen reliance on global supply chains and mitigate potential disruptions. Unilever's goal</w:t>
      </w:r>
      <w:r w:rsidR="007F0033" w:rsidRPr="006A3B9B">
        <w:t xml:space="preserve"> in developing its supply chain </w:t>
      </w:r>
      <w:r w:rsidRPr="006A3B9B">
        <w:t xml:space="preserve">is to assure a steady supply of products to fulfil consumer demand while mitigating the impact of potential </w:t>
      </w:r>
      <w:r w:rsidR="007F0033" w:rsidRPr="006A3B9B">
        <w:t>disruptions</w:t>
      </w:r>
      <w:r w:rsidRPr="006A3B9B">
        <w:t>.</w:t>
      </w:r>
    </w:p>
    <w:p w:rsidR="00CA2BA2" w:rsidRPr="006A3B9B" w:rsidRDefault="007F0033" w:rsidP="0000719D">
      <w:r w:rsidRPr="006A3B9B">
        <w:t>A</w:t>
      </w:r>
      <w:r w:rsidR="00CA2BA2" w:rsidRPr="006A3B9B">
        <w:t xml:space="preserve"> significant</w:t>
      </w:r>
      <w:r w:rsidRPr="006A3B9B">
        <w:t xml:space="preserve"> aspect</w:t>
      </w:r>
      <w:r w:rsidR="00CA2BA2" w:rsidRPr="006A3B9B">
        <w:t xml:space="preserve"> for Unilever's marketing initiatives is digital transformation. The organisation understands the growing importance of digital media and e-commerce in reaching and engaging customers. </w:t>
      </w:r>
      <w:r w:rsidR="00196149" w:rsidRPr="006A3B9B">
        <w:t>Hence, the company is</w:t>
      </w:r>
      <w:r w:rsidR="00CA2BA2" w:rsidRPr="006A3B9B">
        <w:t xml:space="preserve"> increasing its internet presence and investing in digital marketing</w:t>
      </w:r>
      <w:r w:rsidR="00196149" w:rsidRPr="006A3B9B">
        <w:t xml:space="preserve"> to reach as many consumers as possible</w:t>
      </w:r>
      <w:r w:rsidR="00D733A8" w:rsidRPr="006A3B9B">
        <w:t xml:space="preserve"> (Iglesias </w:t>
      </w:r>
      <w:r w:rsidR="00D733A8" w:rsidRPr="006A3B9B">
        <w:rPr>
          <w:i/>
        </w:rPr>
        <w:t>et al.</w:t>
      </w:r>
      <w:r w:rsidR="00D733A8" w:rsidRPr="006A3B9B">
        <w:t>, 2023)</w:t>
      </w:r>
      <w:r w:rsidR="00CA2BA2" w:rsidRPr="006A3B9B">
        <w:t xml:space="preserve">. </w:t>
      </w:r>
      <w:r w:rsidR="00196149" w:rsidRPr="006A3B9B">
        <w:t>This allows them</w:t>
      </w:r>
      <w:r w:rsidR="00CA2BA2" w:rsidRPr="006A3B9B">
        <w:t xml:space="preserve"> personalise marketing messaging and offer targeted camp</w:t>
      </w:r>
      <w:r w:rsidR="00196149" w:rsidRPr="006A3B9B">
        <w:t xml:space="preserve">aigns across digital platforms by utilising </w:t>
      </w:r>
      <w:r w:rsidR="00CA2BA2" w:rsidRPr="006A3B9B">
        <w:t xml:space="preserve">the data analytics </w:t>
      </w:r>
      <w:r w:rsidR="00196149" w:rsidRPr="006A3B9B">
        <w:t>to garner insights from the consumers</w:t>
      </w:r>
      <w:r w:rsidR="00CA2BA2" w:rsidRPr="006A3B9B">
        <w:t xml:space="preserve">. Unilever </w:t>
      </w:r>
      <w:r w:rsidR="008B1BB0" w:rsidRPr="006A3B9B">
        <w:t>has a strong focus in achieving better experience for everyone and gain a larger</w:t>
      </w:r>
      <w:r w:rsidR="00CA2BA2" w:rsidRPr="006A3B9B">
        <w:t xml:space="preserve"> market </w:t>
      </w:r>
      <w:r w:rsidR="008B1BB0" w:rsidRPr="006A3B9B">
        <w:t>share by focusing on e-commerce capabilities</w:t>
      </w:r>
      <w:r w:rsidR="00CA2BA2" w:rsidRPr="006A3B9B">
        <w:t>.</w:t>
      </w:r>
    </w:p>
    <w:p w:rsidR="00CA2BA2" w:rsidRPr="006A3B9B" w:rsidRDefault="00CA2BA2" w:rsidP="0000719D">
      <w:r w:rsidRPr="006A3B9B">
        <w:t>Unilever uses technology to improve consumer engagement and brand experiences. To interact with customers and create authentic brand experiences, the organisation has embraced social media channels and influencer marketing. Unilever monitors customer mood via social listening techniques and engages in real-time dialogues with its target demographic</w:t>
      </w:r>
      <w:r w:rsidR="00D733A8" w:rsidRPr="006A3B9B">
        <w:t xml:space="preserve"> (</w:t>
      </w:r>
      <w:proofErr w:type="spellStart"/>
      <w:r w:rsidR="00D733A8" w:rsidRPr="006A3B9B">
        <w:t>Santoki</w:t>
      </w:r>
      <w:proofErr w:type="spellEnd"/>
      <w:r w:rsidR="00D733A8" w:rsidRPr="006A3B9B">
        <w:t xml:space="preserve"> and Parekh, 2020)</w:t>
      </w:r>
      <w:r w:rsidRPr="006A3B9B">
        <w:t>. Unilever hopes to strengthen consumer inter</w:t>
      </w:r>
      <w:r w:rsidR="008B1BB0" w:rsidRPr="006A3B9B">
        <w:t>actions, increase brand loyalty</w:t>
      </w:r>
      <w:r w:rsidRPr="006A3B9B">
        <w:t xml:space="preserve"> and drive growth by embracing technology and digital platforms.</w:t>
      </w:r>
    </w:p>
    <w:p w:rsidR="00C52C40" w:rsidRPr="006A3B9B" w:rsidRDefault="00C52C40" w:rsidP="0000719D">
      <w:r w:rsidRPr="006A3B9B">
        <w:t xml:space="preserve">Unilever is involved in </w:t>
      </w:r>
      <w:r w:rsidR="008B1BB0" w:rsidRPr="006A3B9B">
        <w:t>CSR</w:t>
      </w:r>
      <w:r w:rsidRPr="006A3B9B">
        <w:t xml:space="preserve"> programmes in order to make a good impact and boost its brand </w:t>
      </w:r>
      <w:r w:rsidR="008B1BB0" w:rsidRPr="006A3B9B">
        <w:t>image</w:t>
      </w:r>
      <w:r w:rsidRPr="006A3B9B">
        <w:t>. To solve social and environmental concerns, the corporation works with a variety of stakeholders</w:t>
      </w:r>
      <w:r w:rsidR="0081407D" w:rsidRPr="006A3B9B">
        <w:t xml:space="preserve"> such as various different NGOs</w:t>
      </w:r>
      <w:r w:rsidR="00460C5B" w:rsidRPr="006A3B9B">
        <w:t xml:space="preserve"> (</w:t>
      </w:r>
      <w:proofErr w:type="spellStart"/>
      <w:r w:rsidR="00460C5B" w:rsidRPr="006A3B9B">
        <w:t>Mañosca</w:t>
      </w:r>
      <w:proofErr w:type="spellEnd"/>
      <w:r w:rsidR="00460C5B" w:rsidRPr="006A3B9B">
        <w:t xml:space="preserve"> </w:t>
      </w:r>
      <w:r w:rsidR="00460C5B" w:rsidRPr="006A3B9B">
        <w:rPr>
          <w:i/>
        </w:rPr>
        <w:t>et al.</w:t>
      </w:r>
      <w:r w:rsidR="00460C5B" w:rsidRPr="006A3B9B">
        <w:t>, 2022)</w:t>
      </w:r>
      <w:r w:rsidRPr="006A3B9B">
        <w:t xml:space="preserve">. Unilever's CSR activities are </w:t>
      </w:r>
      <w:r w:rsidR="0081407D" w:rsidRPr="006A3B9B">
        <w:t xml:space="preserve">focused on their marketing strategy, which shows </w:t>
      </w:r>
      <w:r w:rsidRPr="006A3B9B">
        <w:t>the company's dedication to sustai</w:t>
      </w:r>
      <w:r w:rsidR="0081407D" w:rsidRPr="006A3B9B">
        <w:t>nability, social responsibility</w:t>
      </w:r>
      <w:r w:rsidRPr="006A3B9B">
        <w:t xml:space="preserve"> and ethical practises. Unilever hopes to establish trust and loyalty among consumers who value brands with a purpose by linking its marketing operations with CSR goals.</w:t>
      </w:r>
    </w:p>
    <w:p w:rsidR="00C52C40" w:rsidRPr="006A3B9B" w:rsidRDefault="00C52C40" w:rsidP="0000719D">
      <w:r w:rsidRPr="006A3B9B">
        <w:t xml:space="preserve">Unilever is developing marketing tactics to address the challenges </w:t>
      </w:r>
      <w:r w:rsidR="009611DA" w:rsidRPr="006A3B9B">
        <w:t>created in</w:t>
      </w:r>
      <w:r w:rsidRPr="006A3B9B">
        <w:t xml:space="preserve"> the post-Covid-19 </w:t>
      </w:r>
      <w:r w:rsidR="009611DA" w:rsidRPr="006A3B9B">
        <w:t>era in this way</w:t>
      </w:r>
      <w:r w:rsidRPr="006A3B9B">
        <w:t xml:space="preserve">. Unilever </w:t>
      </w:r>
      <w:r w:rsidR="009611DA" w:rsidRPr="006A3B9B">
        <w:t>focuses</w:t>
      </w:r>
      <w:r w:rsidRPr="006A3B9B">
        <w:t xml:space="preserve"> to achieve a competitive advantage and sustain market leadership by focusing on understanding and responding to changing customer </w:t>
      </w:r>
      <w:r w:rsidR="00EC5102" w:rsidRPr="006A3B9B">
        <w:t>preferences</w:t>
      </w:r>
      <w:r w:rsidRPr="006A3B9B">
        <w:t xml:space="preserve">, improving supply chain, </w:t>
      </w:r>
      <w:r w:rsidR="00EC5102" w:rsidRPr="006A3B9B">
        <w:t>and utilising digital transformation</w:t>
      </w:r>
      <w:r w:rsidRPr="006A3B9B">
        <w:t xml:space="preserve"> </w:t>
      </w:r>
      <w:r w:rsidR="00EC5102" w:rsidRPr="006A3B9B">
        <w:t>along with</w:t>
      </w:r>
      <w:r w:rsidRPr="006A3B9B">
        <w:t xml:space="preserve"> participating in CSR </w:t>
      </w:r>
      <w:r w:rsidR="00EC5102" w:rsidRPr="006A3B9B">
        <w:t>activities</w:t>
      </w:r>
      <w:r w:rsidR="00460C5B" w:rsidRPr="006A3B9B">
        <w:t xml:space="preserve"> (</w:t>
      </w:r>
      <w:r w:rsidR="00460C5B" w:rsidRPr="006A3B9B">
        <w:rPr>
          <w:rFonts w:eastAsia="Times New Roman" w:cs="Times New Roman"/>
          <w:szCs w:val="24"/>
          <w:lang w:eastAsia="en-GB"/>
        </w:rPr>
        <w:t>Maurya, 2019</w:t>
      </w:r>
      <w:r w:rsidR="00460C5B" w:rsidRPr="006A3B9B">
        <w:t>)</w:t>
      </w:r>
      <w:r w:rsidRPr="006A3B9B">
        <w:t xml:space="preserve">. Unilever hopes to navigate the changing business landscape and continue to deliver innovative goods and </w:t>
      </w:r>
      <w:r w:rsidR="004C1B35" w:rsidRPr="006A3B9B">
        <w:t>marketing strategies</w:t>
      </w:r>
      <w:r w:rsidRPr="006A3B9B">
        <w:t xml:space="preserve"> that appeal with </w:t>
      </w:r>
      <w:r w:rsidR="00EC5102" w:rsidRPr="006A3B9B">
        <w:t>consumers worldwide</w:t>
      </w:r>
      <w:r w:rsidRPr="006A3B9B">
        <w:t>.</w:t>
      </w:r>
    </w:p>
    <w:p w:rsidR="009443C8" w:rsidRPr="006A3B9B" w:rsidRDefault="00524093" w:rsidP="0000719D">
      <w:pPr>
        <w:pStyle w:val="Titlu1"/>
      </w:pPr>
      <w:bookmarkStart w:id="4" w:name="_Toc139584656"/>
      <w:r w:rsidRPr="006A3B9B">
        <w:t>Key stakeholders of Unilever</w:t>
      </w:r>
      <w:bookmarkEnd w:id="4"/>
    </w:p>
    <w:p w:rsidR="00D9006B" w:rsidRPr="006A3B9B" w:rsidRDefault="00D9006B" w:rsidP="0000719D">
      <w:r w:rsidRPr="006A3B9B">
        <w:rPr>
          <w:b/>
        </w:rPr>
        <w:t>Customers:</w:t>
      </w:r>
      <w:r w:rsidRPr="006A3B9B">
        <w:t xml:space="preserve"> </w:t>
      </w:r>
      <w:r w:rsidR="00B522D8" w:rsidRPr="006A3B9B">
        <w:t>The customers are</w:t>
      </w:r>
      <w:r w:rsidR="00B95BF8" w:rsidRPr="006A3B9B">
        <w:t xml:space="preserve"> </w:t>
      </w:r>
      <w:r w:rsidR="00B522D8" w:rsidRPr="006A3B9B">
        <w:t>one of the most important stakeholder</w:t>
      </w:r>
      <w:r w:rsidR="00B95BF8" w:rsidRPr="006A3B9B">
        <w:t xml:space="preserve"> </w:t>
      </w:r>
      <w:r w:rsidR="00B522D8" w:rsidRPr="006A3B9B">
        <w:t>groups for Unilever</w:t>
      </w:r>
      <w:r w:rsidR="00B95BF8" w:rsidRPr="006A3B9B">
        <w:t xml:space="preserve">. Individual customers, </w:t>
      </w:r>
      <w:r w:rsidR="00B522D8" w:rsidRPr="006A3B9B">
        <w:t>businesses</w:t>
      </w:r>
      <w:r w:rsidR="00B95BF8" w:rsidRPr="006A3B9B">
        <w:t xml:space="preserve"> and</w:t>
      </w:r>
      <w:r w:rsidR="00B522D8" w:rsidRPr="006A3B9B">
        <w:t xml:space="preserve"> other</w:t>
      </w:r>
      <w:r w:rsidR="00B95BF8" w:rsidRPr="006A3B9B">
        <w:t xml:space="preserve"> organisations </w:t>
      </w:r>
      <w:r w:rsidR="00B522D8" w:rsidRPr="006A3B9B">
        <w:t>that</w:t>
      </w:r>
      <w:r w:rsidR="00B95BF8" w:rsidRPr="006A3B9B">
        <w:t xml:space="preserve"> buy and use Unilever's diverse variety of consumer goods </w:t>
      </w:r>
      <w:r w:rsidR="00B522D8" w:rsidRPr="006A3B9B">
        <w:t>are the focus here</w:t>
      </w:r>
      <w:r w:rsidR="008050D6" w:rsidRPr="006A3B9B">
        <w:t xml:space="preserve"> (</w:t>
      </w:r>
      <w:proofErr w:type="spellStart"/>
      <w:r w:rsidR="008050D6" w:rsidRPr="006A3B9B">
        <w:t>Magagan</w:t>
      </w:r>
      <w:proofErr w:type="spellEnd"/>
      <w:r w:rsidR="008050D6" w:rsidRPr="006A3B9B">
        <w:t xml:space="preserve"> and </w:t>
      </w:r>
      <w:proofErr w:type="spellStart"/>
      <w:r w:rsidR="008050D6" w:rsidRPr="006A3B9B">
        <w:t>Ngugi</w:t>
      </w:r>
      <w:proofErr w:type="spellEnd"/>
      <w:r w:rsidR="008050D6" w:rsidRPr="006A3B9B">
        <w:t>, 2021)</w:t>
      </w:r>
      <w:r w:rsidR="00B95BF8" w:rsidRPr="006A3B9B">
        <w:t xml:space="preserve">. </w:t>
      </w:r>
      <w:r w:rsidR="00B522D8" w:rsidRPr="006A3B9B">
        <w:t>Unilever operates through</w:t>
      </w:r>
      <w:r w:rsidR="00B95BF8" w:rsidRPr="006A3B9B">
        <w:t xml:space="preserve"> product </w:t>
      </w:r>
      <w:r w:rsidR="00B522D8" w:rsidRPr="006A3B9B">
        <w:t>development</w:t>
      </w:r>
      <w:r w:rsidR="00B95BF8" w:rsidRPr="006A3B9B">
        <w:t xml:space="preserve">, quality </w:t>
      </w:r>
      <w:r w:rsidR="00B522D8" w:rsidRPr="006A3B9B">
        <w:t>management</w:t>
      </w:r>
      <w:r w:rsidR="00B95BF8" w:rsidRPr="006A3B9B">
        <w:t>,</w:t>
      </w:r>
      <w:r w:rsidR="00B522D8" w:rsidRPr="006A3B9B">
        <w:t xml:space="preserve"> innovation</w:t>
      </w:r>
      <w:r w:rsidR="00B95BF8" w:rsidRPr="006A3B9B">
        <w:t xml:space="preserve"> and </w:t>
      </w:r>
      <w:r w:rsidR="00B522D8" w:rsidRPr="006A3B9B">
        <w:t>marketing techniques.</w:t>
      </w:r>
      <w:r w:rsidR="00B95BF8" w:rsidRPr="006A3B9B">
        <w:t xml:space="preserve"> Unilever tries to understand and match the requirements and preferences of its varied </w:t>
      </w:r>
      <w:r w:rsidR="009C50B7" w:rsidRPr="006A3B9B">
        <w:t>customer base</w:t>
      </w:r>
      <w:r w:rsidR="00B95BF8" w:rsidRPr="006A3B9B">
        <w:t xml:space="preserve">. </w:t>
      </w:r>
      <w:r w:rsidR="009C50B7" w:rsidRPr="006A3B9B">
        <w:t>This is why creating</w:t>
      </w:r>
      <w:r w:rsidR="00B95BF8" w:rsidRPr="006A3B9B">
        <w:t xml:space="preserve"> great customer relationships </w:t>
      </w:r>
      <w:r w:rsidR="003F01FD" w:rsidRPr="006A3B9B">
        <w:t>are</w:t>
      </w:r>
      <w:r w:rsidR="00B95BF8" w:rsidRPr="006A3B9B">
        <w:t xml:space="preserve"> critical for sustaining long-term business success</w:t>
      </w:r>
      <w:r w:rsidR="003F01FD" w:rsidRPr="006A3B9B">
        <w:t xml:space="preserve"> for Unilever</w:t>
      </w:r>
      <w:r w:rsidR="0000719D" w:rsidRPr="006A3B9B">
        <w:t>.</w:t>
      </w:r>
    </w:p>
    <w:p w:rsidR="00D9006B" w:rsidRPr="006A3B9B" w:rsidRDefault="00D9006B" w:rsidP="0000719D">
      <w:r w:rsidRPr="006A3B9B">
        <w:rPr>
          <w:b/>
        </w:rPr>
        <w:t>Shareholders:</w:t>
      </w:r>
      <w:r w:rsidRPr="006A3B9B">
        <w:t xml:space="preserve"> </w:t>
      </w:r>
      <w:r w:rsidR="003F01FD" w:rsidRPr="006A3B9B">
        <w:t xml:space="preserve">The individual people or companies </w:t>
      </w:r>
      <w:r w:rsidR="00B95BF8" w:rsidRPr="006A3B9B">
        <w:t xml:space="preserve">that own shares in Unilever are </w:t>
      </w:r>
      <w:r w:rsidR="003F01FD" w:rsidRPr="006A3B9B">
        <w:t>known</w:t>
      </w:r>
      <w:r w:rsidR="00B95BF8" w:rsidRPr="006A3B9B">
        <w:t xml:space="preserve"> to </w:t>
      </w:r>
      <w:r w:rsidR="003F01FD" w:rsidRPr="006A3B9B">
        <w:t>be the</w:t>
      </w:r>
      <w:r w:rsidR="00B95BF8" w:rsidRPr="006A3B9B">
        <w:t xml:space="preserve"> shareholders</w:t>
      </w:r>
      <w:r w:rsidR="003F01FD" w:rsidRPr="006A3B9B">
        <w:t xml:space="preserve"> of Unilever</w:t>
      </w:r>
      <w:r w:rsidR="009C50B7" w:rsidRPr="006A3B9B">
        <w:t xml:space="preserve"> and they are a critical stak</w:t>
      </w:r>
      <w:r w:rsidR="003F01FD" w:rsidRPr="006A3B9B">
        <w:t>eholder of them</w:t>
      </w:r>
      <w:r w:rsidR="00B95BF8" w:rsidRPr="006A3B9B">
        <w:t>. The</w:t>
      </w:r>
      <w:r w:rsidR="009C50B7" w:rsidRPr="006A3B9B">
        <w:t xml:space="preserve">ir main goal revolves around the idea that </w:t>
      </w:r>
      <w:r w:rsidR="00B95BF8" w:rsidRPr="006A3B9B">
        <w:t>Unilever will create profits and provi</w:t>
      </w:r>
      <w:r w:rsidR="00FE0159" w:rsidRPr="006A3B9B">
        <w:t xml:space="preserve">de a return on their investment (Stanley </w:t>
      </w:r>
      <w:r w:rsidR="00FE0159" w:rsidRPr="006A3B9B">
        <w:rPr>
          <w:i/>
        </w:rPr>
        <w:t>et al.</w:t>
      </w:r>
      <w:r w:rsidR="00FE0159" w:rsidRPr="006A3B9B">
        <w:t>, 2022).</w:t>
      </w:r>
      <w:r w:rsidR="00B95BF8" w:rsidRPr="006A3B9B">
        <w:t xml:space="preserve"> Unilever's marketing initiatives contribute significantly to shareholder value creation </w:t>
      </w:r>
      <w:r w:rsidR="00330EEF" w:rsidRPr="006A3B9B">
        <w:t>through the</w:t>
      </w:r>
      <w:r w:rsidR="00B95BF8" w:rsidRPr="006A3B9B">
        <w:t xml:space="preserve"> reven</w:t>
      </w:r>
      <w:r w:rsidR="00330EEF" w:rsidRPr="006A3B9B">
        <w:t>ue growth, growing market share</w:t>
      </w:r>
      <w:r w:rsidR="00B95BF8" w:rsidRPr="006A3B9B">
        <w:t xml:space="preserve"> and</w:t>
      </w:r>
      <w:r w:rsidR="00330EEF" w:rsidRPr="006A3B9B">
        <w:t xml:space="preserve"> strong </w:t>
      </w:r>
      <w:r w:rsidR="00B95BF8" w:rsidRPr="006A3B9B">
        <w:t xml:space="preserve">competitive advantage. To maintain shareholder support, Unilever </w:t>
      </w:r>
      <w:r w:rsidR="00E070A6" w:rsidRPr="006A3B9B">
        <w:t>needs to</w:t>
      </w:r>
      <w:r w:rsidR="00B95BF8" w:rsidRPr="006A3B9B">
        <w:t xml:space="preserve"> successfully </w:t>
      </w:r>
      <w:r w:rsidR="00330EEF" w:rsidRPr="006A3B9B">
        <w:t>launch and describe the key components of their</w:t>
      </w:r>
      <w:r w:rsidR="00B95BF8" w:rsidRPr="006A3B9B">
        <w:t xml:space="preserve"> marketing strategy and </w:t>
      </w:r>
      <w:r w:rsidR="00330EEF" w:rsidRPr="006A3B9B">
        <w:t xml:space="preserve">the ideas of </w:t>
      </w:r>
      <w:r w:rsidR="00B95BF8" w:rsidRPr="006A3B9B">
        <w:t xml:space="preserve">growth </w:t>
      </w:r>
      <w:r w:rsidR="00330EEF" w:rsidRPr="006A3B9B">
        <w:t>for them</w:t>
      </w:r>
      <w:r w:rsidR="00B95BF8" w:rsidRPr="006A3B9B">
        <w:t>.</w:t>
      </w:r>
    </w:p>
    <w:p w:rsidR="00D9006B" w:rsidRPr="006A3B9B" w:rsidRDefault="00D9006B" w:rsidP="0000719D">
      <w:r w:rsidRPr="006A3B9B">
        <w:rPr>
          <w:b/>
        </w:rPr>
        <w:t>Employees:</w:t>
      </w:r>
      <w:r w:rsidRPr="006A3B9B">
        <w:t xml:space="preserve"> </w:t>
      </w:r>
      <w:r w:rsidR="00B95BF8" w:rsidRPr="006A3B9B">
        <w:t xml:space="preserve">Employees are </w:t>
      </w:r>
      <w:r w:rsidR="00330EEF" w:rsidRPr="006A3B9B">
        <w:t>a critical stakeholder</w:t>
      </w:r>
      <w:r w:rsidR="00B95BF8" w:rsidRPr="006A3B9B">
        <w:t xml:space="preserve"> for Unilever since their </w:t>
      </w:r>
      <w:r w:rsidR="00330EEF" w:rsidRPr="006A3B9B">
        <w:t>work, competence</w:t>
      </w:r>
      <w:r w:rsidR="00B95BF8" w:rsidRPr="006A3B9B">
        <w:t xml:space="preserve"> and </w:t>
      </w:r>
      <w:r w:rsidR="00330EEF" w:rsidRPr="006A3B9B">
        <w:t>drive</w:t>
      </w:r>
      <w:r w:rsidR="00B95BF8" w:rsidRPr="006A3B9B">
        <w:t xml:space="preserve"> contribute to the company's success. Unilever's marketing methods rely on its employees' efforts to carry out marketing </w:t>
      </w:r>
      <w:r w:rsidR="004C1B35" w:rsidRPr="006A3B9B">
        <w:t>strategies</w:t>
      </w:r>
      <w:r w:rsidR="00B95BF8" w:rsidRPr="006A3B9B">
        <w:t xml:space="preserve">, </w:t>
      </w:r>
      <w:r w:rsidR="006B769F" w:rsidRPr="006A3B9B">
        <w:t>develop innovative products</w:t>
      </w:r>
      <w:r w:rsidR="00B95BF8" w:rsidRPr="006A3B9B">
        <w:t xml:space="preserve"> and deliver </w:t>
      </w:r>
      <w:r w:rsidR="006B769F" w:rsidRPr="006A3B9B">
        <w:t>great</w:t>
      </w:r>
      <w:r w:rsidR="00B95BF8" w:rsidRPr="006A3B9B">
        <w:t xml:space="preserve"> customer </w:t>
      </w:r>
      <w:r w:rsidR="006B769F" w:rsidRPr="006A3B9B">
        <w:t>experience</w:t>
      </w:r>
      <w:r w:rsidR="00FE0159" w:rsidRPr="006A3B9B">
        <w:t xml:space="preserve"> (Iglesias and Ind, 2020)</w:t>
      </w:r>
      <w:r w:rsidR="00B95BF8" w:rsidRPr="006A3B9B">
        <w:t xml:space="preserve">. </w:t>
      </w:r>
      <w:r w:rsidR="006B769F" w:rsidRPr="006A3B9B">
        <w:t xml:space="preserve">In order to have such a </w:t>
      </w:r>
      <w:r w:rsidR="00B95BF8" w:rsidRPr="006A3B9B">
        <w:t xml:space="preserve">workforce, Unilever </w:t>
      </w:r>
      <w:r w:rsidR="00A25FC6" w:rsidRPr="006A3B9B">
        <w:t>focuses on employee engagement</w:t>
      </w:r>
      <w:r w:rsidR="006B769F" w:rsidRPr="006A3B9B">
        <w:t>, talent development</w:t>
      </w:r>
      <w:r w:rsidR="00B95BF8" w:rsidRPr="006A3B9B">
        <w:t xml:space="preserve"> and </w:t>
      </w:r>
      <w:r w:rsidR="00A25FC6" w:rsidRPr="006A3B9B">
        <w:t xml:space="preserve">generating </w:t>
      </w:r>
      <w:r w:rsidR="00B95BF8" w:rsidRPr="006A3B9B">
        <w:t>work-life balance</w:t>
      </w:r>
      <w:r w:rsidR="006B769F" w:rsidRPr="006A3B9B">
        <w:t xml:space="preserve"> for the employees</w:t>
      </w:r>
      <w:r w:rsidR="00B95BF8" w:rsidRPr="006A3B9B">
        <w:t xml:space="preserve">. </w:t>
      </w:r>
      <w:r w:rsidR="00A25FC6" w:rsidRPr="006A3B9B">
        <w:t>This way the company can create great products</w:t>
      </w:r>
      <w:r w:rsidR="001F5065" w:rsidRPr="006A3B9B">
        <w:t>,</w:t>
      </w:r>
      <w:r w:rsidR="00B95BF8" w:rsidRPr="006A3B9B">
        <w:t xml:space="preserve"> </w:t>
      </w:r>
      <w:r w:rsidR="006B769F" w:rsidRPr="006A3B9B">
        <w:t xml:space="preserve">experience and </w:t>
      </w:r>
      <w:r w:rsidR="00B95BF8" w:rsidRPr="006A3B9B">
        <w:t xml:space="preserve">competitive </w:t>
      </w:r>
      <w:r w:rsidR="00A25FC6" w:rsidRPr="006A3B9B">
        <w:t>edge</w:t>
      </w:r>
      <w:r w:rsidR="006B769F" w:rsidRPr="006A3B9B">
        <w:t xml:space="preserve"> in the market</w:t>
      </w:r>
      <w:r w:rsidR="00B95BF8" w:rsidRPr="006A3B9B">
        <w:t xml:space="preserve"> by investing in employee well-being and professional development.</w:t>
      </w:r>
    </w:p>
    <w:p w:rsidR="00D9006B" w:rsidRPr="006A3B9B" w:rsidRDefault="00D9006B" w:rsidP="0000719D">
      <w:r w:rsidRPr="006A3B9B">
        <w:rPr>
          <w:b/>
        </w:rPr>
        <w:t>Suppliers:</w:t>
      </w:r>
      <w:r w:rsidRPr="006A3B9B">
        <w:t xml:space="preserve"> </w:t>
      </w:r>
      <w:r w:rsidR="002A2271" w:rsidRPr="006A3B9B">
        <w:t xml:space="preserve">Unilever </w:t>
      </w:r>
      <w:r w:rsidR="00A25FC6" w:rsidRPr="006A3B9B">
        <w:t>depends</w:t>
      </w:r>
      <w:r w:rsidR="002A2271" w:rsidRPr="006A3B9B">
        <w:t xml:space="preserve"> on suppliers to p</w:t>
      </w:r>
      <w:r w:rsidR="001F5065" w:rsidRPr="006A3B9B">
        <w:t>rovide raw materials, packaging</w:t>
      </w:r>
      <w:r w:rsidR="002A2271" w:rsidRPr="006A3B9B">
        <w:t xml:space="preserve"> and other </w:t>
      </w:r>
      <w:r w:rsidR="00A25FC6" w:rsidRPr="006A3B9B">
        <w:t xml:space="preserve">key </w:t>
      </w:r>
      <w:r w:rsidR="002A2271" w:rsidRPr="006A3B9B">
        <w:t xml:space="preserve">resources for the production of </w:t>
      </w:r>
      <w:r w:rsidR="001F5065" w:rsidRPr="006A3B9B">
        <w:t>the</w:t>
      </w:r>
      <w:r w:rsidR="002A2271" w:rsidRPr="006A3B9B">
        <w:t xml:space="preserve"> consumer </w:t>
      </w:r>
      <w:r w:rsidR="00853E2F" w:rsidRPr="006A3B9B">
        <w:t>goods</w:t>
      </w:r>
      <w:r w:rsidR="00A25FC6" w:rsidRPr="006A3B9B">
        <w:t>. This is</w:t>
      </w:r>
      <w:r w:rsidR="001F5065" w:rsidRPr="006A3B9B">
        <w:t xml:space="preserve"> why the suppliers are a key stakeholder in the business</w:t>
      </w:r>
      <w:r w:rsidR="002A2271" w:rsidRPr="006A3B9B">
        <w:t>. To maintain a consistent supply of high-quality materials, Unilever relies on a diverse network of suppliers</w:t>
      </w:r>
      <w:r w:rsidR="00853E2F" w:rsidRPr="006A3B9B">
        <w:t xml:space="preserve"> throughout the world</w:t>
      </w:r>
      <w:r w:rsidR="00FE0159" w:rsidRPr="006A3B9B">
        <w:t xml:space="preserve"> (</w:t>
      </w:r>
      <w:proofErr w:type="spellStart"/>
      <w:r w:rsidR="00FE0159" w:rsidRPr="006A3B9B">
        <w:t>Ehiedu</w:t>
      </w:r>
      <w:proofErr w:type="spellEnd"/>
      <w:r w:rsidR="00FE0159" w:rsidRPr="006A3B9B">
        <w:t xml:space="preserve"> and </w:t>
      </w:r>
      <w:proofErr w:type="spellStart"/>
      <w:r w:rsidR="00FE0159" w:rsidRPr="006A3B9B">
        <w:t>Toria</w:t>
      </w:r>
      <w:proofErr w:type="spellEnd"/>
      <w:r w:rsidR="00FE0159" w:rsidRPr="006A3B9B">
        <w:t>, 2022)</w:t>
      </w:r>
      <w:r w:rsidR="002A2271" w:rsidRPr="006A3B9B">
        <w:t xml:space="preserve">. It is critical for Unilever's overall business to establish strong supplier relationships </w:t>
      </w:r>
      <w:r w:rsidR="00853E2F" w:rsidRPr="006A3B9B">
        <w:t>and communication all over the globe</w:t>
      </w:r>
      <w:r w:rsidR="001E1082" w:rsidRPr="006A3B9B">
        <w:t>,</w:t>
      </w:r>
      <w:r w:rsidR="00853E2F" w:rsidRPr="006A3B9B">
        <w:t xml:space="preserve"> as that would allow them to have competitive edge over others</w:t>
      </w:r>
      <w:r w:rsidR="002A2271" w:rsidRPr="006A3B9B">
        <w:t xml:space="preserve">. Unilever works with its suppliers to advance sustainability </w:t>
      </w:r>
      <w:r w:rsidR="00853E2F" w:rsidRPr="006A3B9B">
        <w:t>initiatives to</w:t>
      </w:r>
      <w:r w:rsidR="002A2271" w:rsidRPr="006A3B9B">
        <w:t xml:space="preserve"> promote res</w:t>
      </w:r>
      <w:r w:rsidR="00853E2F" w:rsidRPr="006A3B9B">
        <w:t>ponsible sourcing</w:t>
      </w:r>
      <w:r w:rsidR="002A2271" w:rsidRPr="006A3B9B">
        <w:t xml:space="preserve"> and strengthen </w:t>
      </w:r>
      <w:r w:rsidR="00853E2F" w:rsidRPr="006A3B9B">
        <w:t xml:space="preserve">their </w:t>
      </w:r>
      <w:r w:rsidR="002A2271" w:rsidRPr="006A3B9B">
        <w:t>supply chain.</w:t>
      </w:r>
    </w:p>
    <w:p w:rsidR="00D9006B" w:rsidRPr="006A3B9B" w:rsidRDefault="002A2271" w:rsidP="0000719D">
      <w:r w:rsidRPr="006A3B9B">
        <w:rPr>
          <w:b/>
        </w:rPr>
        <w:t>Retailers and d</w:t>
      </w:r>
      <w:r w:rsidR="00D9006B" w:rsidRPr="006A3B9B">
        <w:rPr>
          <w:b/>
        </w:rPr>
        <w:t>istributors:</w:t>
      </w:r>
      <w:r w:rsidR="00D9006B" w:rsidRPr="006A3B9B">
        <w:t xml:space="preserve"> </w:t>
      </w:r>
      <w:r w:rsidRPr="006A3B9B">
        <w:t xml:space="preserve">Retailers and distributors </w:t>
      </w:r>
      <w:r w:rsidR="00C97F3E" w:rsidRPr="006A3B9B">
        <w:t xml:space="preserve">are a </w:t>
      </w:r>
      <w:r w:rsidR="00A25FC6" w:rsidRPr="006A3B9B">
        <w:t>major</w:t>
      </w:r>
      <w:r w:rsidR="00C97F3E" w:rsidRPr="006A3B9B">
        <w:t xml:space="preserve"> stakeholder</w:t>
      </w:r>
      <w:r w:rsidRPr="006A3B9B">
        <w:t xml:space="preserve"> </w:t>
      </w:r>
      <w:r w:rsidR="00A25FC6" w:rsidRPr="006A3B9B">
        <w:t>who focuses on reaching the customers for the company</w:t>
      </w:r>
      <w:r w:rsidRPr="006A3B9B">
        <w:t xml:space="preserve">. </w:t>
      </w:r>
      <w:r w:rsidR="00C97F3E" w:rsidRPr="006A3B9B">
        <w:t>These stakeholders are g</w:t>
      </w:r>
      <w:r w:rsidRPr="006A3B9B">
        <w:t xml:space="preserve">rocery stores, supermarkets, </w:t>
      </w:r>
      <w:r w:rsidR="00A25FC6" w:rsidRPr="006A3B9B">
        <w:t>e-commerce businesses</w:t>
      </w:r>
      <w:r w:rsidRPr="006A3B9B">
        <w:t xml:space="preserve"> and other retail channels where Unilever's products are</w:t>
      </w:r>
      <w:r w:rsidR="00C97F3E" w:rsidRPr="006A3B9B">
        <w:t xml:space="preserve"> sold</w:t>
      </w:r>
      <w:r w:rsidRPr="006A3B9B">
        <w:t>. Unilever works with retailers and distributors to ensure that products ar</w:t>
      </w:r>
      <w:r w:rsidR="00C97F3E" w:rsidRPr="006A3B9B">
        <w:t>e effectively placed, available</w:t>
      </w:r>
      <w:r w:rsidRPr="006A3B9B">
        <w:t xml:space="preserve"> and promoted</w:t>
      </w:r>
      <w:r w:rsidR="00C63894" w:rsidRPr="006A3B9B">
        <w:t xml:space="preserve"> (Ponte, 2020)</w:t>
      </w:r>
      <w:r w:rsidRPr="006A3B9B">
        <w:t xml:space="preserve">. Unilever </w:t>
      </w:r>
      <w:r w:rsidR="00E070A6" w:rsidRPr="006A3B9B">
        <w:t>needs to</w:t>
      </w:r>
      <w:r w:rsidRPr="006A3B9B">
        <w:t xml:space="preserve"> form strong partnerships with various stakeholders in order to optimise distribution networks, </w:t>
      </w:r>
      <w:r w:rsidR="005B19C2" w:rsidRPr="006A3B9B">
        <w:t>improve</w:t>
      </w:r>
      <w:r w:rsidRPr="006A3B9B">
        <w:t xml:space="preserve"> market </w:t>
      </w:r>
      <w:r w:rsidR="00DE1AA9" w:rsidRPr="006A3B9B">
        <w:t>growth</w:t>
      </w:r>
      <w:r w:rsidRPr="006A3B9B">
        <w:t xml:space="preserve"> and maximise </w:t>
      </w:r>
      <w:r w:rsidR="00DE1AA9" w:rsidRPr="006A3B9B">
        <w:t>the sales revenue</w:t>
      </w:r>
      <w:r w:rsidRPr="006A3B9B">
        <w:t>.</w:t>
      </w:r>
    </w:p>
    <w:p w:rsidR="00D9006B" w:rsidRPr="006A3B9B" w:rsidRDefault="002A2271" w:rsidP="0000719D">
      <w:r w:rsidRPr="006A3B9B">
        <w:rPr>
          <w:b/>
        </w:rPr>
        <w:t>Regulatory a</w:t>
      </w:r>
      <w:r w:rsidR="00D9006B" w:rsidRPr="006A3B9B">
        <w:rPr>
          <w:b/>
        </w:rPr>
        <w:t>uthorities</w:t>
      </w:r>
      <w:r w:rsidRPr="006A3B9B">
        <w:rPr>
          <w:b/>
        </w:rPr>
        <w:t xml:space="preserve"> and governments</w:t>
      </w:r>
      <w:r w:rsidR="00D9006B" w:rsidRPr="006A3B9B">
        <w:rPr>
          <w:b/>
        </w:rPr>
        <w:t>:</w:t>
      </w:r>
      <w:r w:rsidR="00D9006B" w:rsidRPr="006A3B9B">
        <w:t xml:space="preserve"> </w:t>
      </w:r>
      <w:r w:rsidRPr="006A3B9B">
        <w:t xml:space="preserve">Governments and regulatory authorities at the local, national, and international levels all play an important </w:t>
      </w:r>
      <w:r w:rsidR="00DE1AA9" w:rsidRPr="006A3B9B">
        <w:t>role</w:t>
      </w:r>
      <w:r w:rsidRPr="006A3B9B">
        <w:t xml:space="preserve"> in </w:t>
      </w:r>
      <w:r w:rsidR="00DE1AA9" w:rsidRPr="006A3B9B">
        <w:t>shaping</w:t>
      </w:r>
      <w:r w:rsidRPr="006A3B9B">
        <w:t xml:space="preserve"> Unilever's business. They </w:t>
      </w:r>
      <w:r w:rsidR="00DE1AA9" w:rsidRPr="006A3B9B">
        <w:t>are associated with making</w:t>
      </w:r>
      <w:r w:rsidRPr="006A3B9B">
        <w:t xml:space="preserve"> rules and policies for product</w:t>
      </w:r>
      <w:r w:rsidR="00DE1AA9" w:rsidRPr="006A3B9B">
        <w:t xml:space="preserve"> safety, labelling, advertising</w:t>
      </w:r>
      <w:r w:rsidRPr="006A3B9B">
        <w:t xml:space="preserve"> and other</w:t>
      </w:r>
      <w:r w:rsidR="00DE1AA9" w:rsidRPr="006A3B9B">
        <w:t xml:space="preserve"> key</w:t>
      </w:r>
      <w:r w:rsidRPr="006A3B9B">
        <w:t xml:space="preserve"> areas of the consumer goods sector</w:t>
      </w:r>
      <w:r w:rsidR="00C63894" w:rsidRPr="006A3B9B">
        <w:t xml:space="preserve"> (Bailey, 2020)</w:t>
      </w:r>
      <w:r w:rsidRPr="006A3B9B">
        <w:t xml:space="preserve">. Unilever </w:t>
      </w:r>
      <w:r w:rsidR="00E070A6" w:rsidRPr="006A3B9B">
        <w:t>needs to</w:t>
      </w:r>
      <w:r w:rsidRPr="006A3B9B">
        <w:t xml:space="preserve"> follow these standards and communicate openly with government agencies. Unilever is able </w:t>
      </w:r>
      <w:r w:rsidR="00B113CF" w:rsidRPr="006A3B9B">
        <w:t>function and work through the regulations</w:t>
      </w:r>
      <w:r w:rsidRPr="006A3B9B">
        <w:t xml:space="preserve"> that encourage sustainable practises, responsible business and consumer protection through </w:t>
      </w:r>
      <w:r w:rsidR="00B113CF" w:rsidRPr="006A3B9B">
        <w:t>the systems provided by</w:t>
      </w:r>
      <w:r w:rsidRPr="006A3B9B">
        <w:t xml:space="preserve"> governments.</w:t>
      </w:r>
    </w:p>
    <w:p w:rsidR="00504BA6" w:rsidRPr="006A3B9B" w:rsidRDefault="006F7C82" w:rsidP="0000719D">
      <w:r w:rsidRPr="006A3B9B">
        <w:rPr>
          <w:b/>
        </w:rPr>
        <w:t>NGOs (Non-Governmental Organi</w:t>
      </w:r>
      <w:r w:rsidR="00E328A6" w:rsidRPr="006A3B9B">
        <w:rPr>
          <w:b/>
        </w:rPr>
        <w:t>s</w:t>
      </w:r>
      <w:r w:rsidRPr="006A3B9B">
        <w:rPr>
          <w:b/>
        </w:rPr>
        <w:t>ations</w:t>
      </w:r>
      <w:r w:rsidR="002A2271" w:rsidRPr="006A3B9B">
        <w:rPr>
          <w:b/>
        </w:rPr>
        <w:t>):</w:t>
      </w:r>
      <w:r w:rsidR="00D9006B" w:rsidRPr="006A3B9B">
        <w:t xml:space="preserve"> </w:t>
      </w:r>
      <w:r w:rsidR="002A2271" w:rsidRPr="006A3B9B">
        <w:t xml:space="preserve">Non-governmental organisations (NGOs) and </w:t>
      </w:r>
      <w:r w:rsidR="00B113CF" w:rsidRPr="006A3B9B">
        <w:t>other activist</w:t>
      </w:r>
      <w:r w:rsidR="002A2271" w:rsidRPr="006A3B9B">
        <w:t xml:space="preserve"> organisations are powerful stakeholders who </w:t>
      </w:r>
      <w:r w:rsidR="00B113CF" w:rsidRPr="006A3B9B">
        <w:t>allow the company to fight</w:t>
      </w:r>
      <w:r w:rsidR="002A2271" w:rsidRPr="006A3B9B">
        <w:t xml:space="preserve"> for social and environmental problems</w:t>
      </w:r>
      <w:r w:rsidR="000822F8" w:rsidRPr="006A3B9B">
        <w:t xml:space="preserve"> (</w:t>
      </w:r>
      <w:proofErr w:type="spellStart"/>
      <w:r w:rsidR="000822F8" w:rsidRPr="006A3B9B">
        <w:t>Sinulingga</w:t>
      </w:r>
      <w:proofErr w:type="spellEnd"/>
      <w:r w:rsidR="000822F8" w:rsidRPr="006A3B9B">
        <w:t>, 2019)</w:t>
      </w:r>
      <w:r w:rsidR="002A2271" w:rsidRPr="006A3B9B">
        <w:t xml:space="preserve">. They </w:t>
      </w:r>
      <w:r w:rsidR="00A03ADF" w:rsidRPr="006A3B9B">
        <w:t xml:space="preserve">are a highly important people group for a business </w:t>
      </w:r>
      <w:r w:rsidR="002A2271" w:rsidRPr="006A3B9B">
        <w:t>like Unilever on a variety of problems such as sustainability,</w:t>
      </w:r>
      <w:r w:rsidR="00A03ADF" w:rsidRPr="006A3B9B">
        <w:t xml:space="preserve"> ethical sourcing, human rights</w:t>
      </w:r>
      <w:r w:rsidR="002A2271" w:rsidRPr="006A3B9B">
        <w:t xml:space="preserve"> and animal welfare. Unilever collaborates and engages with</w:t>
      </w:r>
      <w:r w:rsidR="00A03ADF" w:rsidRPr="006A3B9B">
        <w:t xml:space="preserve"> these NGOs</w:t>
      </w:r>
      <w:r w:rsidR="002A2271" w:rsidRPr="006A3B9B">
        <w:t xml:space="preserve"> to address </w:t>
      </w:r>
      <w:r w:rsidR="00A03ADF" w:rsidRPr="006A3B9B">
        <w:t>the key concerns and to</w:t>
      </w:r>
      <w:r w:rsidR="002A2271" w:rsidRPr="006A3B9B">
        <w:t xml:space="preserve"> align its business practises with </w:t>
      </w:r>
      <w:r w:rsidR="00A03ADF" w:rsidRPr="006A3B9B">
        <w:t>societal expectations. This helps them</w:t>
      </w:r>
      <w:r w:rsidR="002A2271" w:rsidRPr="006A3B9B">
        <w:t xml:space="preserve"> contribute to positive social and environmental consequences. Unilever can improve its reputation and demonstrate its commitment to </w:t>
      </w:r>
      <w:r w:rsidR="008A5D80" w:rsidRPr="006A3B9B">
        <w:t>CSR</w:t>
      </w:r>
      <w:r w:rsidR="002A2271" w:rsidRPr="006A3B9B">
        <w:t xml:space="preserve"> by </w:t>
      </w:r>
      <w:r w:rsidR="008A5D80" w:rsidRPr="006A3B9B">
        <w:t>utilising its</w:t>
      </w:r>
      <w:r w:rsidR="002A2271" w:rsidRPr="006A3B9B">
        <w:t xml:space="preserve"> strong ties with these stakeholders.</w:t>
      </w:r>
    </w:p>
    <w:p w:rsidR="00524093" w:rsidRPr="006A3B9B" w:rsidRDefault="00524093" w:rsidP="0000719D">
      <w:pPr>
        <w:pStyle w:val="Titlu1"/>
      </w:pPr>
      <w:bookmarkStart w:id="5" w:name="_Toc139584657"/>
      <w:r w:rsidRPr="006A3B9B">
        <w:t>The impact of key stakeholders on marketing functions of the Unilever</w:t>
      </w:r>
      <w:bookmarkEnd w:id="5"/>
    </w:p>
    <w:p w:rsidR="00293C8A" w:rsidRPr="006A3B9B" w:rsidRDefault="00293C8A" w:rsidP="0000719D">
      <w:r w:rsidRPr="006A3B9B">
        <w:rPr>
          <w:b/>
        </w:rPr>
        <w:t>Customers:</w:t>
      </w:r>
      <w:r w:rsidRPr="006A3B9B">
        <w:t xml:space="preserve"> </w:t>
      </w:r>
      <w:r w:rsidR="00917171" w:rsidRPr="006A3B9B">
        <w:t xml:space="preserve">Customers have a huge </w:t>
      </w:r>
      <w:r w:rsidR="005B052A" w:rsidRPr="006A3B9B">
        <w:t>effect</w:t>
      </w:r>
      <w:r w:rsidR="00917171" w:rsidRPr="006A3B9B">
        <w:t xml:space="preserve"> on Unilever's marketing functions. </w:t>
      </w:r>
      <w:r w:rsidR="005B052A" w:rsidRPr="006A3B9B">
        <w:t>They have strong preferences, demands</w:t>
      </w:r>
      <w:r w:rsidR="00917171" w:rsidRPr="006A3B9B">
        <w:t xml:space="preserve"> and purchasing habits</w:t>
      </w:r>
      <w:r w:rsidR="005B052A" w:rsidRPr="006A3B9B">
        <w:t xml:space="preserve"> that</w:t>
      </w:r>
      <w:r w:rsidR="00917171" w:rsidRPr="006A3B9B">
        <w:t xml:space="preserve"> influence the creation of new products, marketing and </w:t>
      </w:r>
      <w:r w:rsidR="005B052A" w:rsidRPr="006A3B9B">
        <w:t>their</w:t>
      </w:r>
      <w:r w:rsidR="00917171" w:rsidRPr="006A3B9B">
        <w:t xml:space="preserve"> marketing strategy. Unilever performs market research and consumer analysis to understand</w:t>
      </w:r>
      <w:r w:rsidR="005B052A" w:rsidRPr="006A3B9B">
        <w:t xml:space="preserve"> the different</w:t>
      </w:r>
      <w:r w:rsidR="00917171" w:rsidRPr="006A3B9B">
        <w:t xml:space="preserve"> client preferences and </w:t>
      </w:r>
      <w:r w:rsidR="005B052A" w:rsidRPr="006A3B9B">
        <w:t xml:space="preserve">market trends, which allow them to develop better products </w:t>
      </w:r>
      <w:r w:rsidR="00917171" w:rsidRPr="006A3B9B">
        <w:t xml:space="preserve">that are well received by its </w:t>
      </w:r>
      <w:r w:rsidR="005B052A" w:rsidRPr="006A3B9B">
        <w:t>diverse</w:t>
      </w:r>
      <w:r w:rsidR="00917171" w:rsidRPr="006A3B9B">
        <w:t xml:space="preserve"> customer base</w:t>
      </w:r>
      <w:r w:rsidR="00FE0159" w:rsidRPr="006A3B9B">
        <w:t xml:space="preserve"> (</w:t>
      </w:r>
      <w:proofErr w:type="spellStart"/>
      <w:r w:rsidR="00FE0159" w:rsidRPr="006A3B9B">
        <w:t>Magagan</w:t>
      </w:r>
      <w:proofErr w:type="spellEnd"/>
      <w:r w:rsidR="00FE0159" w:rsidRPr="006A3B9B">
        <w:t xml:space="preserve"> and </w:t>
      </w:r>
      <w:proofErr w:type="spellStart"/>
      <w:r w:rsidR="00FE0159" w:rsidRPr="006A3B9B">
        <w:t>Ngugi</w:t>
      </w:r>
      <w:proofErr w:type="spellEnd"/>
      <w:r w:rsidR="00FE0159" w:rsidRPr="006A3B9B">
        <w:t>, 2021)</w:t>
      </w:r>
      <w:r w:rsidR="00917171" w:rsidRPr="006A3B9B">
        <w:t xml:space="preserve">. Customer insights are also important in </w:t>
      </w:r>
      <w:r w:rsidR="00EC4EC9" w:rsidRPr="006A3B9B">
        <w:t>creating better</w:t>
      </w:r>
      <w:r w:rsidR="00917171" w:rsidRPr="006A3B9B">
        <w:t xml:space="preserve"> marketing strategies, </w:t>
      </w:r>
      <w:r w:rsidR="00EC4EC9" w:rsidRPr="006A3B9B">
        <w:t>providing better offers</w:t>
      </w:r>
      <w:r w:rsidR="00917171" w:rsidRPr="006A3B9B">
        <w:t xml:space="preserve"> and improving the customer experience.</w:t>
      </w:r>
    </w:p>
    <w:p w:rsidR="00293C8A" w:rsidRPr="006A3B9B" w:rsidRDefault="00293C8A" w:rsidP="0000719D">
      <w:r w:rsidRPr="006A3B9B">
        <w:rPr>
          <w:b/>
        </w:rPr>
        <w:t>Shareholders:</w:t>
      </w:r>
      <w:r w:rsidRPr="006A3B9B">
        <w:t xml:space="preserve"> </w:t>
      </w:r>
      <w:r w:rsidR="00917171" w:rsidRPr="006A3B9B">
        <w:t xml:space="preserve">Shareholders' financial </w:t>
      </w:r>
      <w:r w:rsidR="00EC4EC9" w:rsidRPr="006A3B9B">
        <w:t>gains</w:t>
      </w:r>
      <w:r w:rsidR="00917171" w:rsidRPr="006A3B9B">
        <w:t xml:space="preserve"> have an impact on Unilever's marketing functions. Shareholders anticipate that the company will create profits and provide a return on their investment. Unilever is under pressure to </w:t>
      </w:r>
      <w:r w:rsidR="00EC4EC9" w:rsidRPr="006A3B9B">
        <w:t xml:space="preserve">do better and </w:t>
      </w:r>
      <w:r w:rsidR="00917171" w:rsidRPr="006A3B9B">
        <w:t>establish effective marketing strategies that drive reve</w:t>
      </w:r>
      <w:r w:rsidR="00EC4EC9" w:rsidRPr="006A3B9B">
        <w:t>nue growth, expand market share</w:t>
      </w:r>
      <w:r w:rsidR="00917171" w:rsidRPr="006A3B9B">
        <w:t xml:space="preserve"> and preserve a competitive </w:t>
      </w:r>
      <w:r w:rsidR="00EC4EC9" w:rsidRPr="006A3B9B">
        <w:t>edge</w:t>
      </w:r>
      <w:r w:rsidR="00FE0159" w:rsidRPr="006A3B9B">
        <w:t xml:space="preserve"> (Stanley </w:t>
      </w:r>
      <w:r w:rsidR="00FE0159" w:rsidRPr="006A3B9B">
        <w:rPr>
          <w:i/>
        </w:rPr>
        <w:t>et al.</w:t>
      </w:r>
      <w:r w:rsidR="00FE0159" w:rsidRPr="006A3B9B">
        <w:t>, 2022)</w:t>
      </w:r>
      <w:r w:rsidR="00917171" w:rsidRPr="006A3B9B">
        <w:t xml:space="preserve">. The marketing operations of Unilever are focused at </w:t>
      </w:r>
      <w:r w:rsidR="00DE7018" w:rsidRPr="006A3B9B">
        <w:t>gaining customers</w:t>
      </w:r>
      <w:r w:rsidR="00917171" w:rsidRPr="006A3B9B">
        <w:t xml:space="preserve">, </w:t>
      </w:r>
      <w:r w:rsidR="00DE7018" w:rsidRPr="006A3B9B">
        <w:t>achieving authentic branding</w:t>
      </w:r>
      <w:r w:rsidR="00917171" w:rsidRPr="006A3B9B">
        <w:t xml:space="preserve"> and pleasing shareholders by meeting financial targets.</w:t>
      </w:r>
    </w:p>
    <w:p w:rsidR="00643555" w:rsidRPr="006A3B9B" w:rsidRDefault="00643555" w:rsidP="0000719D">
      <w:pPr>
        <w:jc w:val="center"/>
      </w:pPr>
      <w:r w:rsidRPr="006A3B9B">
        <w:rPr>
          <w:noProof/>
          <w:lang w:eastAsia="en-GB"/>
        </w:rPr>
        <w:drawing>
          <wp:inline distT="0" distB="0" distL="0" distR="0" wp14:anchorId="152F3386" wp14:editId="4ED85620">
            <wp:extent cx="5731510" cy="3697191"/>
            <wp:effectExtent l="1905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1" cstate="print"/>
                    <a:srcRect/>
                    <a:stretch>
                      <a:fillRect/>
                    </a:stretch>
                  </pic:blipFill>
                  <pic:spPr bwMode="auto">
                    <a:xfrm>
                      <a:off x="0" y="0"/>
                      <a:ext cx="5731510" cy="3697191"/>
                    </a:xfrm>
                    <a:prstGeom prst="rect">
                      <a:avLst/>
                    </a:prstGeom>
                    <a:noFill/>
                    <a:ln w="9525">
                      <a:noFill/>
                      <a:miter lim="800000"/>
                      <a:headEnd/>
                      <a:tailEnd/>
                    </a:ln>
                  </pic:spPr>
                </pic:pic>
              </a:graphicData>
            </a:graphic>
          </wp:inline>
        </w:drawing>
      </w:r>
    </w:p>
    <w:p w:rsidR="00643555" w:rsidRPr="006A3B9B" w:rsidRDefault="00643555" w:rsidP="00643555">
      <w:pPr>
        <w:pStyle w:val="Legend"/>
      </w:pPr>
      <w:r w:rsidRPr="006A3B9B">
        <w:t xml:space="preserve">Figure </w:t>
      </w:r>
      <w:fldSimple w:instr=" SEQ Figure \* ARABIC ">
        <w:r w:rsidRPr="006A3B9B">
          <w:t>3</w:t>
        </w:r>
      </w:fldSimple>
      <w:r w:rsidRPr="006A3B9B">
        <w:t>: Number of employees of Unilever (in thousands)</w:t>
      </w:r>
    </w:p>
    <w:p w:rsidR="00643555" w:rsidRPr="006A3B9B" w:rsidRDefault="00643555" w:rsidP="0000719D">
      <w:pPr>
        <w:jc w:val="center"/>
      </w:pPr>
      <w:r w:rsidRPr="006A3B9B">
        <w:t xml:space="preserve">(Source: </w:t>
      </w:r>
      <w:proofErr w:type="spellStart"/>
      <w:r w:rsidRPr="006A3B9B">
        <w:t>Petruzzi</w:t>
      </w:r>
      <w:proofErr w:type="spellEnd"/>
      <w:r w:rsidRPr="006A3B9B">
        <w:t>, 2023)</w:t>
      </w:r>
    </w:p>
    <w:p w:rsidR="00293C8A" w:rsidRPr="006A3B9B" w:rsidRDefault="00293C8A" w:rsidP="0000719D">
      <w:r w:rsidRPr="006A3B9B">
        <w:rPr>
          <w:b/>
        </w:rPr>
        <w:t>Employees:</w:t>
      </w:r>
      <w:r w:rsidRPr="006A3B9B">
        <w:t xml:space="preserve"> </w:t>
      </w:r>
      <w:r w:rsidR="00DD4D2E" w:rsidRPr="006A3B9B">
        <w:t>Employees play a critical part in implementing and assuring the success of Unilever's marketing plans.</w:t>
      </w:r>
      <w:r w:rsidR="009121B1" w:rsidRPr="006A3B9B">
        <w:t xml:space="preserve"> Unilever has over 138</w:t>
      </w:r>
      <w:r w:rsidR="009A7E8F" w:rsidRPr="006A3B9B">
        <w:t>,</w:t>
      </w:r>
      <w:r w:rsidR="009121B1" w:rsidRPr="006A3B9B">
        <w:t>000 employees as counted in 2022 (</w:t>
      </w:r>
      <w:proofErr w:type="spellStart"/>
      <w:r w:rsidR="009121B1" w:rsidRPr="006A3B9B">
        <w:t>Petruzzi</w:t>
      </w:r>
      <w:proofErr w:type="spellEnd"/>
      <w:r w:rsidR="009121B1" w:rsidRPr="006A3B9B">
        <w:t>, 2023).</w:t>
      </w:r>
      <w:r w:rsidR="00DD4D2E" w:rsidRPr="006A3B9B">
        <w:t xml:space="preserve"> Employees offer their talents and expertise to deliver</w:t>
      </w:r>
      <w:r w:rsidR="00DE7018" w:rsidRPr="006A3B9B">
        <w:t xml:space="preserve"> efficient </w:t>
      </w:r>
      <w:r w:rsidR="004C1B35" w:rsidRPr="006A3B9B">
        <w:t>marketing strategies</w:t>
      </w:r>
      <w:r w:rsidR="00DE7018" w:rsidRPr="006A3B9B">
        <w:t xml:space="preserve"> </w:t>
      </w:r>
      <w:r w:rsidR="00DD4D2E" w:rsidRPr="006A3B9B">
        <w:t>and give great service</w:t>
      </w:r>
      <w:r w:rsidR="00DE7018" w:rsidRPr="006A3B9B">
        <w:t xml:space="preserve"> that is engaging. This can range</w:t>
      </w:r>
      <w:r w:rsidR="00DD4D2E" w:rsidRPr="006A3B9B">
        <w:t xml:space="preserve"> from marketing managers to customer service representatives. Unilever invests in staff training, development and incentives to improve marketing skills and </w:t>
      </w:r>
      <w:r w:rsidR="005B19C2" w:rsidRPr="006A3B9B">
        <w:t>teach</w:t>
      </w:r>
      <w:r w:rsidR="00DD4D2E" w:rsidRPr="006A3B9B">
        <w:t xml:space="preserve"> them </w:t>
      </w:r>
      <w:r w:rsidR="005B19C2" w:rsidRPr="006A3B9B">
        <w:t>about the</w:t>
      </w:r>
      <w:r w:rsidR="00DD4D2E" w:rsidRPr="006A3B9B">
        <w:t xml:space="preserve"> strategic goals</w:t>
      </w:r>
      <w:r w:rsidR="00FE0159" w:rsidRPr="006A3B9B">
        <w:t xml:space="preserve"> (Iglesias and Ind, 2020)</w:t>
      </w:r>
      <w:r w:rsidR="00DD4D2E" w:rsidRPr="006A3B9B">
        <w:t xml:space="preserve">. Employees that are engaged have a beneficial impact on marketing functions by providing consistent brand messages, cultivating </w:t>
      </w:r>
      <w:r w:rsidR="005B19C2" w:rsidRPr="006A3B9B">
        <w:t>customer loyalty</w:t>
      </w:r>
      <w:r w:rsidR="00DD4D2E" w:rsidRPr="006A3B9B">
        <w:t xml:space="preserve"> and driving business success.</w:t>
      </w:r>
    </w:p>
    <w:p w:rsidR="00293C8A" w:rsidRPr="006A3B9B" w:rsidRDefault="00293C8A" w:rsidP="0000719D">
      <w:r w:rsidRPr="006A3B9B">
        <w:rPr>
          <w:b/>
        </w:rPr>
        <w:t>Suppliers:</w:t>
      </w:r>
      <w:r w:rsidRPr="006A3B9B">
        <w:t xml:space="preserve"> </w:t>
      </w:r>
      <w:r w:rsidR="00DD4D2E" w:rsidRPr="006A3B9B">
        <w:t>Suppliers have an impact on Unilever's marketing functions by providing h</w:t>
      </w:r>
      <w:r w:rsidR="005B19C2" w:rsidRPr="006A3B9B">
        <w:t>igh-quality products, packaging</w:t>
      </w:r>
      <w:r w:rsidR="00DD4D2E" w:rsidRPr="006A3B9B">
        <w:t xml:space="preserve"> and </w:t>
      </w:r>
      <w:r w:rsidR="005B19C2" w:rsidRPr="006A3B9B">
        <w:t xml:space="preserve">other </w:t>
      </w:r>
      <w:r w:rsidR="00DD4D2E" w:rsidRPr="006A3B9B">
        <w:t>resources. Suppliers who are dependable and accountable contribute to the manufacturing of high-quality goods, ensuring customer happiness and brand reputation</w:t>
      </w:r>
      <w:r w:rsidR="00C63894" w:rsidRPr="006A3B9B">
        <w:t xml:space="preserve"> (</w:t>
      </w:r>
      <w:proofErr w:type="spellStart"/>
      <w:r w:rsidR="00C63894" w:rsidRPr="006A3B9B">
        <w:t>Ehiedu</w:t>
      </w:r>
      <w:proofErr w:type="spellEnd"/>
      <w:r w:rsidR="00C63894" w:rsidRPr="006A3B9B">
        <w:t xml:space="preserve"> and </w:t>
      </w:r>
      <w:proofErr w:type="spellStart"/>
      <w:r w:rsidR="00C63894" w:rsidRPr="006A3B9B">
        <w:t>Toria</w:t>
      </w:r>
      <w:proofErr w:type="spellEnd"/>
      <w:r w:rsidR="00C63894" w:rsidRPr="006A3B9B">
        <w:t>, 2022)</w:t>
      </w:r>
      <w:r w:rsidR="00DD4D2E" w:rsidRPr="006A3B9B">
        <w:t>. Unilever can maintain a consistent supply of commodities, respond promptly to market demands, and improve product innovation through effective supplier agreements. Collaboration with suppliers on sustainability projects, responsible sourcing, and ethical practises is also consistent with Unilever's marketing efforts to appeal to environmentally conscious consumers and improve brand image.</w:t>
      </w:r>
    </w:p>
    <w:p w:rsidR="00293C8A" w:rsidRPr="006A3B9B" w:rsidRDefault="00293C8A" w:rsidP="0000719D">
      <w:r w:rsidRPr="006A3B9B">
        <w:rPr>
          <w:b/>
        </w:rPr>
        <w:t>Retailers and Distributors:</w:t>
      </w:r>
      <w:r w:rsidRPr="006A3B9B">
        <w:t xml:space="preserve"> </w:t>
      </w:r>
      <w:r w:rsidR="00DD4D2E" w:rsidRPr="006A3B9B">
        <w:t>Because retailers and distributors are the key channels</w:t>
      </w:r>
      <w:r w:rsidR="009A7E8F" w:rsidRPr="006A3B9B">
        <w:t>,</w:t>
      </w:r>
      <w:r w:rsidR="00DD4D2E" w:rsidRPr="006A3B9B">
        <w:t xml:space="preserve"> via which Unilever's products reach customers, they have a substantial impact on the company's marketing functions</w:t>
      </w:r>
      <w:r w:rsidR="00C63894" w:rsidRPr="006A3B9B">
        <w:t xml:space="preserve"> (Ponte, 2020)</w:t>
      </w:r>
      <w:r w:rsidR="00DD4D2E" w:rsidRPr="006A3B9B">
        <w:t>. Product plac</w:t>
      </w:r>
      <w:r w:rsidR="005B19C2" w:rsidRPr="006A3B9B">
        <w:t>ement, visibility, availability</w:t>
      </w:r>
      <w:r w:rsidR="00DD4D2E" w:rsidRPr="006A3B9B">
        <w:t xml:space="preserve"> and promotional activities require effective collaboration with retailers and distributors. Unilever collaborates closely with various stakeholders to ensure that its products are appropriately displayed, competitively priced, and effectively marketed in retail locations. Unilever is able to expa</w:t>
      </w:r>
      <w:r w:rsidR="009C59B2" w:rsidRPr="006A3B9B">
        <w:t>nd its global reach, grow sales</w:t>
      </w:r>
      <w:r w:rsidR="00DD4D2E" w:rsidRPr="006A3B9B">
        <w:t xml:space="preserve"> and effectively communicate its brand message to customers thanks to strong partnerships with retailers and distributors.</w:t>
      </w:r>
    </w:p>
    <w:p w:rsidR="00293C8A" w:rsidRPr="006A3B9B" w:rsidRDefault="00293C8A" w:rsidP="0000719D">
      <w:r w:rsidRPr="006A3B9B">
        <w:rPr>
          <w:b/>
        </w:rPr>
        <w:t>Governments and Regulatory Authorities:</w:t>
      </w:r>
      <w:r w:rsidRPr="006A3B9B">
        <w:t xml:space="preserve"> </w:t>
      </w:r>
      <w:r w:rsidR="00DD4D2E" w:rsidRPr="006A3B9B">
        <w:t>Governments and regulatory authorities have a direct impact on Unilever's marketing functions through product</w:t>
      </w:r>
      <w:r w:rsidR="005B19C2" w:rsidRPr="006A3B9B">
        <w:t xml:space="preserve"> safety, labelling, advertising</w:t>
      </w:r>
      <w:r w:rsidR="00DD4D2E" w:rsidRPr="006A3B9B">
        <w:t xml:space="preserve"> and other facets of the consumer products business. While developing marketing strategy and campaigns, Unilever </w:t>
      </w:r>
      <w:r w:rsidR="00E070A6" w:rsidRPr="006A3B9B">
        <w:t>needs to</w:t>
      </w:r>
      <w:r w:rsidR="00DD4D2E" w:rsidRPr="006A3B9B">
        <w:t xml:space="preserve"> </w:t>
      </w:r>
      <w:r w:rsidR="009C59B2" w:rsidRPr="006A3B9B">
        <w:t>follow</w:t>
      </w:r>
      <w:r w:rsidR="00DD4D2E" w:rsidRPr="006A3B9B">
        <w:t xml:space="preserve"> these restrictions</w:t>
      </w:r>
      <w:r w:rsidR="000822F8" w:rsidRPr="006A3B9B">
        <w:t xml:space="preserve"> (Bailey, 2020)</w:t>
      </w:r>
      <w:r w:rsidR="00DD4D2E" w:rsidRPr="006A3B9B">
        <w:t xml:space="preserve">. The content and format of marketing messages, packaging and product </w:t>
      </w:r>
      <w:r w:rsidR="007801FB" w:rsidRPr="006A3B9B">
        <w:t>design</w:t>
      </w:r>
      <w:r w:rsidR="00DD4D2E" w:rsidRPr="006A3B9B">
        <w:t xml:space="preserve"> are influenced by government standards and regulations. Unilever's marketing responsibilities require strong engagement with regulatory organisations to </w:t>
      </w:r>
      <w:r w:rsidR="009C59B2" w:rsidRPr="006A3B9B">
        <w:t>provide</w:t>
      </w:r>
      <w:r w:rsidR="00DD4D2E" w:rsidRPr="006A3B9B">
        <w:t xml:space="preserve"> legal compliance, transparency, and consumer interests are protected.</w:t>
      </w:r>
    </w:p>
    <w:p w:rsidR="00504BA6" w:rsidRPr="006A3B9B" w:rsidRDefault="006F7C82" w:rsidP="0000719D">
      <w:r w:rsidRPr="006A3B9B">
        <w:rPr>
          <w:b/>
        </w:rPr>
        <w:t>NGOs (</w:t>
      </w:r>
      <w:r w:rsidR="00293C8A" w:rsidRPr="006A3B9B">
        <w:rPr>
          <w:b/>
        </w:rPr>
        <w:t>Non-Governmental Organi</w:t>
      </w:r>
      <w:r w:rsidR="00E328A6" w:rsidRPr="006A3B9B">
        <w:rPr>
          <w:b/>
        </w:rPr>
        <w:t>s</w:t>
      </w:r>
      <w:r w:rsidR="00293C8A" w:rsidRPr="006A3B9B">
        <w:rPr>
          <w:b/>
        </w:rPr>
        <w:t>ations) and Activist Groups:</w:t>
      </w:r>
      <w:r w:rsidR="00293C8A" w:rsidRPr="006A3B9B">
        <w:t xml:space="preserve"> </w:t>
      </w:r>
      <w:r w:rsidR="000C1F13" w:rsidRPr="006A3B9B">
        <w:t>Non-governmental organisations (NGOs) and activist organisations have an impact on Unilever's marketing functions by increasing awareness and lobbying for social and environmental problems. These stakeholders keep an eye on Unilever's sustainability, ethical sourcing, human rights, and animal welfare practises and policies</w:t>
      </w:r>
      <w:r w:rsidR="000822F8" w:rsidRPr="006A3B9B">
        <w:t xml:space="preserve"> (</w:t>
      </w:r>
      <w:proofErr w:type="spellStart"/>
      <w:r w:rsidR="000822F8" w:rsidRPr="006A3B9B">
        <w:t>Sinulingga</w:t>
      </w:r>
      <w:proofErr w:type="spellEnd"/>
      <w:r w:rsidR="000822F8" w:rsidRPr="006A3B9B">
        <w:t>, 2019)</w:t>
      </w:r>
      <w:r w:rsidR="000C1F13" w:rsidRPr="006A3B9B">
        <w:t xml:space="preserve">. Their influence has the potential to persuade Unilever to embrace more sustainable and ethical marketing practises, participate in </w:t>
      </w:r>
      <w:r w:rsidR="004C1B35" w:rsidRPr="006A3B9B">
        <w:t>marketing strategies</w:t>
      </w:r>
      <w:r w:rsidR="000C1F13" w:rsidRPr="006A3B9B">
        <w:t>, and contribute to good social and environmental benefits. Unilever actively engages with non-governmental organisations (NGOs) and responds to stakeholder issues in order to improve brand reputation, create consumer trust, and align marketing operations with social expectations.</w:t>
      </w:r>
    </w:p>
    <w:p w:rsidR="00524093" w:rsidRPr="006A3B9B" w:rsidRDefault="00524093" w:rsidP="0000719D">
      <w:pPr>
        <w:pStyle w:val="Titlu1"/>
      </w:pPr>
      <w:bookmarkStart w:id="6" w:name="_Toc139584658"/>
      <w:r w:rsidRPr="006A3B9B">
        <w:t xml:space="preserve">Recommendations for marketing strategies for </w:t>
      </w:r>
      <w:r w:rsidR="007E31AC" w:rsidRPr="006A3B9B">
        <w:t>the identified</w:t>
      </w:r>
      <w:r w:rsidRPr="006A3B9B">
        <w:t xml:space="preserve"> challenges</w:t>
      </w:r>
      <w:bookmarkEnd w:id="6"/>
    </w:p>
    <w:p w:rsidR="004D0C3D" w:rsidRPr="006A3B9B" w:rsidRDefault="000C1F13" w:rsidP="0000719D">
      <w:pPr>
        <w:rPr>
          <w:rFonts w:eastAsia="Times New Roman"/>
          <w:lang w:eastAsia="en-GB"/>
        </w:rPr>
      </w:pPr>
      <w:r w:rsidRPr="006A3B9B">
        <w:rPr>
          <w:rFonts w:eastAsia="Times New Roman"/>
          <w:b/>
          <w:lang w:eastAsia="en-GB"/>
        </w:rPr>
        <w:t>Sustainable sourcing practices</w:t>
      </w:r>
      <w:r w:rsidR="004D0C3D" w:rsidRPr="006A3B9B">
        <w:rPr>
          <w:rFonts w:eastAsia="Times New Roman"/>
          <w:b/>
          <w:lang w:eastAsia="en-GB"/>
        </w:rPr>
        <w:t>:</w:t>
      </w:r>
      <w:r w:rsidR="004D0C3D" w:rsidRPr="006A3B9B">
        <w:rPr>
          <w:rFonts w:eastAsia="Times New Roman"/>
          <w:lang w:eastAsia="en-GB"/>
        </w:rPr>
        <w:t xml:space="preserve"> Unilever </w:t>
      </w:r>
      <w:r w:rsidR="00C83933" w:rsidRPr="006A3B9B">
        <w:rPr>
          <w:rFonts w:eastAsia="Times New Roman"/>
          <w:lang w:eastAsia="en-GB"/>
        </w:rPr>
        <w:t>must</w:t>
      </w:r>
      <w:r w:rsidR="004D0C3D" w:rsidRPr="006A3B9B">
        <w:rPr>
          <w:rFonts w:eastAsia="Times New Roman"/>
          <w:lang w:eastAsia="en-GB"/>
        </w:rPr>
        <w:t xml:space="preserve"> diversify its sourcing by establishing partnerships with local suppliers and exploring multiple supplier relationships. This strategy would reduce dependency on a single source and </w:t>
      </w:r>
      <w:r w:rsidR="005B19C2" w:rsidRPr="006A3B9B">
        <w:rPr>
          <w:rFonts w:eastAsia="Times New Roman"/>
          <w:lang w:eastAsia="en-GB"/>
        </w:rPr>
        <w:t>improve</w:t>
      </w:r>
      <w:r w:rsidR="004D0C3D" w:rsidRPr="006A3B9B">
        <w:rPr>
          <w:rFonts w:eastAsia="Times New Roman"/>
          <w:lang w:eastAsia="en-GB"/>
        </w:rPr>
        <w:t xml:space="preserve"> supply chain </w:t>
      </w:r>
      <w:r w:rsidR="001361A3" w:rsidRPr="006A3B9B">
        <w:rPr>
          <w:rFonts w:eastAsia="Times New Roman"/>
          <w:lang w:eastAsia="en-GB"/>
        </w:rPr>
        <w:t>flexibility for the company</w:t>
      </w:r>
      <w:r w:rsidR="00DE7EA4" w:rsidRPr="006A3B9B">
        <w:rPr>
          <w:rFonts w:eastAsia="Times New Roman"/>
          <w:lang w:eastAsia="en-GB"/>
        </w:rPr>
        <w:t xml:space="preserve"> (Sánchez-Teba </w:t>
      </w:r>
      <w:r w:rsidR="00DE7EA4" w:rsidRPr="006A3B9B">
        <w:rPr>
          <w:rFonts w:eastAsia="Times New Roman"/>
          <w:i/>
          <w:lang w:eastAsia="en-GB"/>
        </w:rPr>
        <w:t>et al.</w:t>
      </w:r>
      <w:r w:rsidR="00DE7EA4" w:rsidRPr="006A3B9B">
        <w:rPr>
          <w:rFonts w:eastAsia="Times New Roman"/>
          <w:lang w:eastAsia="en-GB"/>
        </w:rPr>
        <w:t>, 2020)</w:t>
      </w:r>
      <w:r w:rsidR="004D0C3D" w:rsidRPr="006A3B9B">
        <w:rPr>
          <w:rFonts w:eastAsia="Times New Roman"/>
          <w:lang w:eastAsia="en-GB"/>
        </w:rPr>
        <w:t xml:space="preserve">. By working with suppliers </w:t>
      </w:r>
      <w:r w:rsidR="001361A3" w:rsidRPr="006A3B9B">
        <w:rPr>
          <w:rFonts w:eastAsia="Times New Roman"/>
          <w:lang w:eastAsia="en-GB"/>
        </w:rPr>
        <w:t>from</w:t>
      </w:r>
      <w:r w:rsidR="004D0C3D" w:rsidRPr="006A3B9B">
        <w:rPr>
          <w:rFonts w:eastAsia="Times New Roman"/>
          <w:lang w:eastAsia="en-GB"/>
        </w:rPr>
        <w:t xml:space="preserve"> different regions, Unilever can minimi</w:t>
      </w:r>
      <w:r w:rsidR="00E328A6" w:rsidRPr="006A3B9B">
        <w:rPr>
          <w:rFonts w:eastAsia="Times New Roman"/>
          <w:lang w:eastAsia="en-GB"/>
        </w:rPr>
        <w:t>s</w:t>
      </w:r>
      <w:r w:rsidR="004D0C3D" w:rsidRPr="006A3B9B">
        <w:rPr>
          <w:rFonts w:eastAsia="Times New Roman"/>
          <w:lang w:eastAsia="en-GB"/>
        </w:rPr>
        <w:t xml:space="preserve">e the risk of disruptions caused by </w:t>
      </w:r>
      <w:r w:rsidR="001361A3" w:rsidRPr="006A3B9B">
        <w:rPr>
          <w:rFonts w:eastAsia="Times New Roman"/>
          <w:lang w:eastAsia="en-GB"/>
        </w:rPr>
        <w:t>various political and other issues</w:t>
      </w:r>
      <w:r w:rsidR="004D0C3D" w:rsidRPr="006A3B9B">
        <w:rPr>
          <w:rFonts w:eastAsia="Times New Roman"/>
          <w:lang w:eastAsia="en-GB"/>
        </w:rPr>
        <w:t xml:space="preserve">. </w:t>
      </w:r>
      <w:r w:rsidR="001E59ED">
        <w:rPr>
          <w:rFonts w:eastAsia="Times New Roman"/>
          <w:lang w:eastAsia="en-GB"/>
        </w:rPr>
        <w:t>Furthermore</w:t>
      </w:r>
      <w:r w:rsidR="004D0C3D" w:rsidRPr="006A3B9B">
        <w:rPr>
          <w:rFonts w:eastAsia="Times New Roman"/>
          <w:lang w:eastAsia="en-GB"/>
        </w:rPr>
        <w:t xml:space="preserve">, diversification </w:t>
      </w:r>
      <w:r w:rsidR="001361A3" w:rsidRPr="006A3B9B">
        <w:rPr>
          <w:rFonts w:eastAsia="Times New Roman"/>
          <w:lang w:eastAsia="en-GB"/>
        </w:rPr>
        <w:t>will</w:t>
      </w:r>
      <w:r w:rsidR="004D0C3D" w:rsidRPr="006A3B9B">
        <w:rPr>
          <w:rFonts w:eastAsia="Times New Roman"/>
          <w:lang w:eastAsia="en-GB"/>
        </w:rPr>
        <w:t xml:space="preserve"> </w:t>
      </w:r>
      <w:r w:rsidR="001E59ED">
        <w:rPr>
          <w:rFonts w:eastAsia="Times New Roman"/>
          <w:lang w:eastAsia="en-GB"/>
        </w:rPr>
        <w:t>make the</w:t>
      </w:r>
      <w:r w:rsidR="004D0C3D" w:rsidRPr="006A3B9B">
        <w:rPr>
          <w:rFonts w:eastAsia="Times New Roman"/>
          <w:lang w:eastAsia="en-GB"/>
        </w:rPr>
        <w:t xml:space="preserve"> so</w:t>
      </w:r>
      <w:r w:rsidR="001361A3" w:rsidRPr="006A3B9B">
        <w:rPr>
          <w:rFonts w:eastAsia="Times New Roman"/>
          <w:lang w:eastAsia="en-GB"/>
        </w:rPr>
        <w:t xml:space="preserve">urcing </w:t>
      </w:r>
      <w:r w:rsidR="001E59ED">
        <w:rPr>
          <w:rFonts w:eastAsia="Times New Roman"/>
          <w:lang w:eastAsia="en-GB"/>
        </w:rPr>
        <w:t xml:space="preserve">process of </w:t>
      </w:r>
      <w:r w:rsidR="001361A3" w:rsidRPr="006A3B9B">
        <w:rPr>
          <w:rFonts w:eastAsia="Times New Roman"/>
          <w:lang w:eastAsia="en-GB"/>
        </w:rPr>
        <w:t>raw materials, packaging</w:t>
      </w:r>
      <w:r w:rsidR="004D0C3D" w:rsidRPr="006A3B9B">
        <w:rPr>
          <w:rFonts w:eastAsia="Times New Roman"/>
          <w:lang w:eastAsia="en-GB"/>
        </w:rPr>
        <w:t xml:space="preserve"> and other </w:t>
      </w:r>
      <w:r w:rsidR="001361A3" w:rsidRPr="006A3B9B">
        <w:rPr>
          <w:rFonts w:eastAsia="Times New Roman"/>
          <w:lang w:eastAsia="en-GB"/>
        </w:rPr>
        <w:t>resources</w:t>
      </w:r>
      <w:r w:rsidR="001E59ED">
        <w:rPr>
          <w:rFonts w:eastAsia="Times New Roman"/>
          <w:lang w:eastAsia="en-GB"/>
        </w:rPr>
        <w:t xml:space="preserve"> flexible</w:t>
      </w:r>
      <w:r w:rsidR="001361A3" w:rsidRPr="006A3B9B">
        <w:rPr>
          <w:rFonts w:eastAsia="Times New Roman"/>
          <w:lang w:eastAsia="en-GB"/>
        </w:rPr>
        <w:t xml:space="preserve">, which will </w:t>
      </w:r>
      <w:r w:rsidR="001E59ED">
        <w:rPr>
          <w:rFonts w:eastAsia="Times New Roman"/>
          <w:lang w:eastAsia="en-GB"/>
        </w:rPr>
        <w:t>eliminate the interruptions</w:t>
      </w:r>
      <w:r w:rsidR="001361A3" w:rsidRPr="006A3B9B">
        <w:rPr>
          <w:rFonts w:eastAsia="Times New Roman"/>
          <w:lang w:eastAsia="en-GB"/>
        </w:rPr>
        <w:t xml:space="preserve"> during</w:t>
      </w:r>
      <w:r w:rsidR="004D0C3D" w:rsidRPr="006A3B9B">
        <w:rPr>
          <w:rFonts w:eastAsia="Times New Roman"/>
          <w:lang w:eastAsia="en-GB"/>
        </w:rPr>
        <w:t xml:space="preserve"> production and delivery of products. </w:t>
      </w:r>
      <w:r w:rsidR="00852D03" w:rsidRPr="006A3B9B">
        <w:rPr>
          <w:rFonts w:eastAsia="Times New Roman"/>
          <w:lang w:eastAsia="en-GB"/>
        </w:rPr>
        <w:t xml:space="preserve">They can </w:t>
      </w:r>
      <w:r w:rsidR="00296BD2">
        <w:rPr>
          <w:rFonts w:eastAsia="Times New Roman"/>
          <w:lang w:eastAsia="en-GB"/>
        </w:rPr>
        <w:t>enhance visibility of</w:t>
      </w:r>
      <w:r w:rsidR="004D0C3D" w:rsidRPr="006A3B9B">
        <w:rPr>
          <w:rFonts w:eastAsia="Times New Roman"/>
          <w:lang w:eastAsia="en-GB"/>
        </w:rPr>
        <w:t xml:space="preserve"> supply chain through advanced technologies </w:t>
      </w:r>
      <w:r w:rsidR="00296BD2">
        <w:rPr>
          <w:rFonts w:eastAsia="Times New Roman"/>
          <w:lang w:eastAsia="en-GB"/>
        </w:rPr>
        <w:t>as well as</w:t>
      </w:r>
      <w:r w:rsidR="004D0C3D" w:rsidRPr="006A3B9B">
        <w:rPr>
          <w:rFonts w:eastAsia="Times New Roman"/>
          <w:lang w:eastAsia="en-GB"/>
        </w:rPr>
        <w:t xml:space="preserve"> data analytics </w:t>
      </w:r>
      <w:r w:rsidR="006F62DF" w:rsidRPr="006A3B9B">
        <w:rPr>
          <w:rFonts w:eastAsia="Times New Roman"/>
          <w:lang w:eastAsia="en-GB"/>
        </w:rPr>
        <w:t xml:space="preserve">(Dubbelink </w:t>
      </w:r>
      <w:r w:rsidR="006F62DF" w:rsidRPr="006A3B9B">
        <w:rPr>
          <w:rFonts w:eastAsia="Times New Roman"/>
          <w:i/>
          <w:lang w:eastAsia="en-GB"/>
        </w:rPr>
        <w:t>et al.</w:t>
      </w:r>
      <w:r w:rsidR="006F62DF" w:rsidRPr="006A3B9B">
        <w:rPr>
          <w:rFonts w:eastAsia="Times New Roman"/>
          <w:lang w:eastAsia="en-GB"/>
        </w:rPr>
        <w:t>, 2021)</w:t>
      </w:r>
      <w:r w:rsidR="004D0C3D" w:rsidRPr="006A3B9B">
        <w:rPr>
          <w:rFonts w:eastAsia="Times New Roman"/>
          <w:lang w:eastAsia="en-GB"/>
        </w:rPr>
        <w:t xml:space="preserve">. </w:t>
      </w:r>
      <w:r w:rsidR="00852D03" w:rsidRPr="006A3B9B">
        <w:rPr>
          <w:rFonts w:eastAsia="Times New Roman"/>
          <w:lang w:eastAsia="en-GB"/>
        </w:rPr>
        <w:t xml:space="preserve">This will </w:t>
      </w:r>
      <w:r w:rsidR="00FB4D97">
        <w:rPr>
          <w:rFonts w:eastAsia="Times New Roman"/>
          <w:lang w:eastAsia="en-GB"/>
        </w:rPr>
        <w:t>allow them to</w:t>
      </w:r>
      <w:r w:rsidR="00852D03" w:rsidRPr="006A3B9B">
        <w:rPr>
          <w:rFonts w:eastAsia="Times New Roman"/>
          <w:lang w:eastAsia="en-GB"/>
        </w:rPr>
        <w:t xml:space="preserve"> </w:t>
      </w:r>
      <w:r w:rsidR="00FB4D97">
        <w:rPr>
          <w:rFonts w:eastAsia="Times New Roman"/>
          <w:lang w:eastAsia="en-GB"/>
        </w:rPr>
        <w:t xml:space="preserve">have real-time </w:t>
      </w:r>
      <w:r w:rsidR="00852D03" w:rsidRPr="006A3B9B">
        <w:rPr>
          <w:rFonts w:eastAsia="Times New Roman"/>
          <w:lang w:eastAsia="en-GB"/>
        </w:rPr>
        <w:t>view</w:t>
      </w:r>
      <w:r w:rsidR="00296BD2">
        <w:rPr>
          <w:rFonts w:eastAsia="Times New Roman"/>
          <w:lang w:eastAsia="en-GB"/>
        </w:rPr>
        <w:t xml:space="preserve"> their</w:t>
      </w:r>
      <w:r w:rsidR="004D0C3D" w:rsidRPr="006A3B9B">
        <w:rPr>
          <w:rFonts w:eastAsia="Times New Roman"/>
          <w:lang w:eastAsia="en-GB"/>
        </w:rPr>
        <w:t xml:space="preserve"> inventory levels, demand</w:t>
      </w:r>
      <w:r w:rsidR="00852D03" w:rsidRPr="006A3B9B">
        <w:rPr>
          <w:rFonts w:eastAsia="Times New Roman"/>
          <w:lang w:eastAsia="en-GB"/>
        </w:rPr>
        <w:t>s</w:t>
      </w:r>
      <w:r w:rsidR="004D0C3D" w:rsidRPr="006A3B9B">
        <w:rPr>
          <w:rFonts w:eastAsia="Times New Roman"/>
          <w:lang w:eastAsia="en-GB"/>
        </w:rPr>
        <w:t xml:space="preserve"> and bottlenecks</w:t>
      </w:r>
      <w:r w:rsidR="00852D03" w:rsidRPr="006A3B9B">
        <w:rPr>
          <w:rFonts w:eastAsia="Times New Roman"/>
          <w:lang w:eastAsia="en-GB"/>
        </w:rPr>
        <w:t xml:space="preserve">, which would </w:t>
      </w:r>
      <w:r w:rsidR="00FB4D97">
        <w:rPr>
          <w:rFonts w:eastAsia="Times New Roman"/>
          <w:lang w:eastAsia="en-GB"/>
        </w:rPr>
        <w:t xml:space="preserve">let the company </w:t>
      </w:r>
      <w:r w:rsidR="004D0C3D" w:rsidRPr="006A3B9B">
        <w:rPr>
          <w:rFonts w:eastAsia="Times New Roman"/>
          <w:lang w:eastAsia="en-GB"/>
        </w:rPr>
        <w:t xml:space="preserve">address </w:t>
      </w:r>
      <w:r w:rsidR="00FB4D97">
        <w:rPr>
          <w:rFonts w:eastAsia="Times New Roman"/>
          <w:lang w:eastAsia="en-GB"/>
        </w:rPr>
        <w:t xml:space="preserve">their supply chain issues through </w:t>
      </w:r>
      <w:r w:rsidR="004D0C3D" w:rsidRPr="006A3B9B">
        <w:rPr>
          <w:rFonts w:eastAsia="Times New Roman"/>
          <w:lang w:eastAsia="en-GB"/>
        </w:rPr>
        <w:t xml:space="preserve">monitoring </w:t>
      </w:r>
      <w:r w:rsidR="00852D03" w:rsidRPr="006A3B9B">
        <w:rPr>
          <w:rFonts w:eastAsia="Times New Roman"/>
          <w:lang w:eastAsia="en-GB"/>
        </w:rPr>
        <w:t>and analy</w:t>
      </w:r>
      <w:r w:rsidR="00E328A6" w:rsidRPr="006A3B9B">
        <w:rPr>
          <w:rFonts w:eastAsia="Times New Roman"/>
          <w:lang w:eastAsia="en-GB"/>
        </w:rPr>
        <w:t>s</w:t>
      </w:r>
      <w:r w:rsidR="00852D03" w:rsidRPr="006A3B9B">
        <w:rPr>
          <w:rFonts w:eastAsia="Times New Roman"/>
          <w:lang w:eastAsia="en-GB"/>
        </w:rPr>
        <w:t>ing</w:t>
      </w:r>
      <w:r w:rsidR="00FB4D97">
        <w:rPr>
          <w:rFonts w:eastAsia="Times New Roman"/>
          <w:lang w:eastAsia="en-GB"/>
        </w:rPr>
        <w:t xml:space="preserve"> their supply chain data. This will help </w:t>
      </w:r>
      <w:r w:rsidR="004D0C3D" w:rsidRPr="006A3B9B">
        <w:rPr>
          <w:rFonts w:eastAsia="Times New Roman"/>
          <w:lang w:eastAsia="en-GB"/>
        </w:rPr>
        <w:t>Unilever identi</w:t>
      </w:r>
      <w:r w:rsidR="00FB4D97">
        <w:rPr>
          <w:rFonts w:eastAsia="Times New Roman"/>
          <w:lang w:eastAsia="en-GB"/>
        </w:rPr>
        <w:t>fy alternative sourcing options, while</w:t>
      </w:r>
      <w:r w:rsidR="004D0C3D" w:rsidRPr="006A3B9B">
        <w:rPr>
          <w:rFonts w:eastAsia="Times New Roman"/>
          <w:lang w:eastAsia="en-GB"/>
        </w:rPr>
        <w:t xml:space="preserve"> adjust</w:t>
      </w:r>
      <w:r w:rsidR="00FB4D97">
        <w:rPr>
          <w:rFonts w:eastAsia="Times New Roman"/>
          <w:lang w:eastAsia="en-GB"/>
        </w:rPr>
        <w:t>ing</w:t>
      </w:r>
      <w:r w:rsidR="004D0C3D" w:rsidRPr="006A3B9B">
        <w:rPr>
          <w:rFonts w:eastAsia="Times New Roman"/>
          <w:lang w:eastAsia="en-GB"/>
        </w:rPr>
        <w:t xml:space="preserve"> </w:t>
      </w:r>
      <w:r w:rsidR="00AE4055" w:rsidRPr="006A3B9B">
        <w:rPr>
          <w:rFonts w:eastAsia="Times New Roman"/>
          <w:lang w:eastAsia="en-GB"/>
        </w:rPr>
        <w:t>timings</w:t>
      </w:r>
      <w:r w:rsidR="004D0C3D" w:rsidRPr="006A3B9B">
        <w:rPr>
          <w:rFonts w:eastAsia="Times New Roman"/>
          <w:lang w:eastAsia="en-GB"/>
        </w:rPr>
        <w:t xml:space="preserve"> and optimi</w:t>
      </w:r>
      <w:r w:rsidR="00E328A6" w:rsidRPr="006A3B9B">
        <w:rPr>
          <w:rFonts w:eastAsia="Times New Roman"/>
          <w:lang w:eastAsia="en-GB"/>
        </w:rPr>
        <w:t>s</w:t>
      </w:r>
      <w:r w:rsidR="00FB4D97">
        <w:rPr>
          <w:rFonts w:eastAsia="Times New Roman"/>
          <w:lang w:eastAsia="en-GB"/>
        </w:rPr>
        <w:t>ing</w:t>
      </w:r>
      <w:r w:rsidR="004D0C3D" w:rsidRPr="006A3B9B">
        <w:rPr>
          <w:rFonts w:eastAsia="Times New Roman"/>
          <w:lang w:eastAsia="en-GB"/>
        </w:rPr>
        <w:t xml:space="preserve"> </w:t>
      </w:r>
      <w:r w:rsidR="00FB4D97">
        <w:rPr>
          <w:rFonts w:eastAsia="Times New Roman"/>
          <w:lang w:eastAsia="en-GB"/>
        </w:rPr>
        <w:t xml:space="preserve">their </w:t>
      </w:r>
      <w:r w:rsidR="004D0C3D" w:rsidRPr="006A3B9B">
        <w:rPr>
          <w:rFonts w:eastAsia="Times New Roman"/>
          <w:lang w:eastAsia="en-GB"/>
        </w:rPr>
        <w:t xml:space="preserve">distribution strategies. This data-driven approach </w:t>
      </w:r>
      <w:r w:rsidR="00AE4055" w:rsidRPr="006A3B9B">
        <w:rPr>
          <w:rFonts w:eastAsia="Times New Roman"/>
          <w:lang w:eastAsia="en-GB"/>
        </w:rPr>
        <w:t>will enable</w:t>
      </w:r>
      <w:r w:rsidR="004D0C3D" w:rsidRPr="006A3B9B">
        <w:rPr>
          <w:rFonts w:eastAsia="Times New Roman"/>
          <w:lang w:eastAsia="en-GB"/>
        </w:rPr>
        <w:t xml:space="preserve"> f</w:t>
      </w:r>
      <w:r w:rsidR="00AE4055" w:rsidRPr="006A3B9B">
        <w:rPr>
          <w:rFonts w:eastAsia="Times New Roman"/>
          <w:lang w:eastAsia="en-GB"/>
        </w:rPr>
        <w:t>aster decision-making, minimi</w:t>
      </w:r>
      <w:r w:rsidR="00E328A6" w:rsidRPr="006A3B9B">
        <w:rPr>
          <w:rFonts w:eastAsia="Times New Roman"/>
          <w:lang w:eastAsia="en-GB"/>
        </w:rPr>
        <w:t>s</w:t>
      </w:r>
      <w:r w:rsidR="00AE4055" w:rsidRPr="006A3B9B">
        <w:rPr>
          <w:rFonts w:eastAsia="Times New Roman"/>
          <w:lang w:eastAsia="en-GB"/>
        </w:rPr>
        <w:t>e</w:t>
      </w:r>
      <w:r w:rsidR="004D0C3D" w:rsidRPr="006A3B9B">
        <w:rPr>
          <w:rFonts w:eastAsia="Times New Roman"/>
          <w:lang w:eastAsia="en-GB"/>
        </w:rPr>
        <w:t xml:space="preserve"> sup</w:t>
      </w:r>
      <w:r w:rsidR="00AE4055" w:rsidRPr="006A3B9B">
        <w:rPr>
          <w:rFonts w:eastAsia="Times New Roman"/>
          <w:lang w:eastAsia="en-GB"/>
        </w:rPr>
        <w:t>ply chain disruptions</w:t>
      </w:r>
      <w:r w:rsidR="004D0C3D" w:rsidRPr="006A3B9B">
        <w:rPr>
          <w:rFonts w:eastAsia="Times New Roman"/>
          <w:lang w:eastAsia="en-GB"/>
        </w:rPr>
        <w:t xml:space="preserve"> and enhances customer satisfaction by ensuring product availability.</w:t>
      </w:r>
    </w:p>
    <w:p w:rsidR="004D0C3D" w:rsidRPr="006A3B9B" w:rsidRDefault="000C1F13" w:rsidP="0000719D">
      <w:pPr>
        <w:rPr>
          <w:rFonts w:eastAsia="Times New Roman"/>
          <w:lang w:eastAsia="en-GB"/>
        </w:rPr>
      </w:pPr>
      <w:r w:rsidRPr="006A3B9B">
        <w:rPr>
          <w:rFonts w:eastAsia="Times New Roman"/>
          <w:b/>
          <w:lang w:eastAsia="en-GB"/>
        </w:rPr>
        <w:t>Product diversification</w:t>
      </w:r>
      <w:r w:rsidR="004D0C3D" w:rsidRPr="006A3B9B">
        <w:rPr>
          <w:rFonts w:eastAsia="Times New Roman"/>
          <w:b/>
          <w:lang w:eastAsia="en-GB"/>
        </w:rPr>
        <w:t>:</w:t>
      </w:r>
      <w:r w:rsidR="004D0C3D" w:rsidRPr="006A3B9B">
        <w:rPr>
          <w:rFonts w:eastAsia="Times New Roman"/>
          <w:lang w:eastAsia="en-GB"/>
        </w:rPr>
        <w:t xml:space="preserve"> Innovation and product diversification </w:t>
      </w:r>
      <w:r w:rsidR="00AE4055" w:rsidRPr="006A3B9B">
        <w:rPr>
          <w:rFonts w:eastAsia="Times New Roman"/>
          <w:lang w:eastAsia="en-GB"/>
        </w:rPr>
        <w:t>is a strong strategy</w:t>
      </w:r>
      <w:r w:rsidR="004D0C3D" w:rsidRPr="006A3B9B">
        <w:rPr>
          <w:rFonts w:eastAsia="Times New Roman"/>
          <w:lang w:eastAsia="en-GB"/>
        </w:rPr>
        <w:t xml:space="preserve"> for Unilever to meet the evolving needs of consumers. The company should invest in research and development to introduce new products that align with</w:t>
      </w:r>
      <w:r w:rsidR="00AE4055" w:rsidRPr="006A3B9B">
        <w:rPr>
          <w:rFonts w:eastAsia="Times New Roman"/>
          <w:lang w:eastAsia="en-GB"/>
        </w:rPr>
        <w:t xml:space="preserve"> the</w:t>
      </w:r>
      <w:r w:rsidR="004D0C3D" w:rsidRPr="006A3B9B">
        <w:rPr>
          <w:rFonts w:eastAsia="Times New Roman"/>
          <w:lang w:eastAsia="en-GB"/>
        </w:rPr>
        <w:t xml:space="preserve"> changing consumer preferences</w:t>
      </w:r>
      <w:r w:rsidR="00AE4055" w:rsidRPr="006A3B9B">
        <w:rPr>
          <w:rFonts w:eastAsia="Times New Roman"/>
          <w:lang w:eastAsia="en-GB"/>
        </w:rPr>
        <w:t xml:space="preserve"> in the new market landscape</w:t>
      </w:r>
      <w:r w:rsidR="006F62DF" w:rsidRPr="006A3B9B">
        <w:rPr>
          <w:rFonts w:eastAsia="Times New Roman"/>
          <w:lang w:eastAsia="en-GB"/>
        </w:rPr>
        <w:t xml:space="preserve"> (</w:t>
      </w:r>
      <w:proofErr w:type="spellStart"/>
      <w:r w:rsidR="006F62DF" w:rsidRPr="006A3B9B">
        <w:rPr>
          <w:rFonts w:eastAsia="Times New Roman"/>
          <w:lang w:eastAsia="en-GB"/>
        </w:rPr>
        <w:t>Khiong</w:t>
      </w:r>
      <w:proofErr w:type="spellEnd"/>
      <w:r w:rsidR="006F62DF" w:rsidRPr="006A3B9B">
        <w:rPr>
          <w:rFonts w:eastAsia="Times New Roman"/>
          <w:lang w:eastAsia="en-GB"/>
        </w:rPr>
        <w:t>, 2022.)</w:t>
      </w:r>
      <w:r w:rsidR="004D0C3D" w:rsidRPr="006A3B9B">
        <w:rPr>
          <w:rFonts w:eastAsia="Times New Roman"/>
          <w:lang w:eastAsia="en-GB"/>
        </w:rPr>
        <w:t xml:space="preserve">. </w:t>
      </w:r>
      <w:r w:rsidR="00683B47" w:rsidRPr="006A3B9B">
        <w:rPr>
          <w:rFonts w:eastAsia="Times New Roman"/>
          <w:lang w:eastAsia="en-GB"/>
        </w:rPr>
        <w:t>This can be done through innovation and expansion of its product portfolio.</w:t>
      </w:r>
      <w:r w:rsidR="004D0C3D" w:rsidRPr="006A3B9B">
        <w:rPr>
          <w:rFonts w:eastAsia="Times New Roman"/>
          <w:lang w:eastAsia="en-GB"/>
        </w:rPr>
        <w:t xml:space="preserve"> Unilever can</w:t>
      </w:r>
      <w:r w:rsidR="00683B47" w:rsidRPr="006A3B9B">
        <w:rPr>
          <w:rFonts w:eastAsia="Times New Roman"/>
          <w:lang w:eastAsia="en-GB"/>
        </w:rPr>
        <w:t xml:space="preserve"> then</w:t>
      </w:r>
      <w:r w:rsidR="004D0C3D" w:rsidRPr="006A3B9B">
        <w:rPr>
          <w:rFonts w:eastAsia="Times New Roman"/>
          <w:lang w:eastAsia="en-GB"/>
        </w:rPr>
        <w:t xml:space="preserve"> cater to the increased demand for health and hygiene products and adapt to the new consumer landscape. Unilever should also focus on enhancing its digital presence and e-commerce capabilities. </w:t>
      </w:r>
      <w:r w:rsidR="00683B47" w:rsidRPr="006A3B9B">
        <w:rPr>
          <w:rFonts w:eastAsia="Times New Roman"/>
          <w:lang w:eastAsia="en-GB"/>
        </w:rPr>
        <w:t>Since there is a high increase in online shopping</w:t>
      </w:r>
      <w:r w:rsidR="004D0C3D" w:rsidRPr="006A3B9B">
        <w:rPr>
          <w:rFonts w:eastAsia="Times New Roman"/>
          <w:lang w:eastAsia="en-GB"/>
        </w:rPr>
        <w:t xml:space="preserve">, investing in user-friendly websites, </w:t>
      </w:r>
      <w:r w:rsidR="00683B47" w:rsidRPr="006A3B9B">
        <w:rPr>
          <w:rFonts w:eastAsia="Times New Roman"/>
          <w:lang w:eastAsia="en-GB"/>
        </w:rPr>
        <w:t>apps will allow their business to be</w:t>
      </w:r>
      <w:r w:rsidR="004D0C3D" w:rsidRPr="006A3B9B">
        <w:rPr>
          <w:rFonts w:eastAsia="Times New Roman"/>
          <w:lang w:eastAsia="en-GB"/>
        </w:rPr>
        <w:t xml:space="preserve"> seamless </w:t>
      </w:r>
      <w:r w:rsidR="00683B47" w:rsidRPr="006A3B9B">
        <w:rPr>
          <w:rFonts w:eastAsia="Times New Roman"/>
          <w:lang w:eastAsia="en-GB"/>
        </w:rPr>
        <w:t>for the people</w:t>
      </w:r>
      <w:r w:rsidR="006F62DF" w:rsidRPr="006A3B9B">
        <w:rPr>
          <w:rFonts w:eastAsia="Times New Roman"/>
          <w:lang w:eastAsia="en-GB"/>
        </w:rPr>
        <w:t xml:space="preserve"> (Tien </w:t>
      </w:r>
      <w:r w:rsidR="006F62DF" w:rsidRPr="006A3B9B">
        <w:rPr>
          <w:rFonts w:eastAsia="Times New Roman"/>
          <w:i/>
          <w:lang w:eastAsia="en-GB"/>
        </w:rPr>
        <w:t>et al.</w:t>
      </w:r>
      <w:r w:rsidR="006F62DF" w:rsidRPr="006A3B9B">
        <w:rPr>
          <w:rFonts w:eastAsia="Times New Roman"/>
          <w:lang w:eastAsia="en-GB"/>
        </w:rPr>
        <w:t>, 2020)</w:t>
      </w:r>
      <w:r w:rsidR="004D0C3D" w:rsidRPr="006A3B9B">
        <w:rPr>
          <w:rFonts w:eastAsia="Times New Roman"/>
          <w:lang w:eastAsia="en-GB"/>
        </w:rPr>
        <w:t xml:space="preserve">. </w:t>
      </w:r>
      <w:r w:rsidR="00261409" w:rsidRPr="006A3B9B">
        <w:rPr>
          <w:rFonts w:eastAsia="Times New Roman"/>
          <w:lang w:eastAsia="en-GB"/>
        </w:rPr>
        <w:t>Along with that</w:t>
      </w:r>
      <w:r w:rsidR="004D0C3D" w:rsidRPr="006A3B9B">
        <w:rPr>
          <w:rFonts w:eastAsia="Times New Roman"/>
          <w:lang w:eastAsia="en-GB"/>
        </w:rPr>
        <w:t>, Unilever should optimi</w:t>
      </w:r>
      <w:r w:rsidR="00E328A6" w:rsidRPr="006A3B9B">
        <w:rPr>
          <w:rFonts w:eastAsia="Times New Roman"/>
          <w:lang w:eastAsia="en-GB"/>
        </w:rPr>
        <w:t>s</w:t>
      </w:r>
      <w:r w:rsidR="004D0C3D" w:rsidRPr="006A3B9B">
        <w:rPr>
          <w:rFonts w:eastAsia="Times New Roman"/>
          <w:lang w:eastAsia="en-GB"/>
        </w:rPr>
        <w:t>e its digital marketing efforts to reach and engage with consumers through targeted adverti</w:t>
      </w:r>
      <w:r w:rsidR="009F5E86" w:rsidRPr="006A3B9B">
        <w:rPr>
          <w:rFonts w:eastAsia="Times New Roman"/>
          <w:lang w:eastAsia="en-GB"/>
        </w:rPr>
        <w:t>sements, social media campaigns</w:t>
      </w:r>
      <w:r w:rsidR="004D0C3D" w:rsidRPr="006A3B9B">
        <w:rPr>
          <w:rFonts w:eastAsia="Times New Roman"/>
          <w:lang w:eastAsia="en-GB"/>
        </w:rPr>
        <w:t xml:space="preserve"> and </w:t>
      </w:r>
      <w:r w:rsidR="009F5E86" w:rsidRPr="006A3B9B">
        <w:rPr>
          <w:rFonts w:eastAsia="Times New Roman"/>
          <w:lang w:eastAsia="en-GB"/>
        </w:rPr>
        <w:t xml:space="preserve">other </w:t>
      </w:r>
      <w:r w:rsidR="004D0C3D" w:rsidRPr="006A3B9B">
        <w:rPr>
          <w:rFonts w:eastAsia="Times New Roman"/>
          <w:lang w:eastAsia="en-GB"/>
        </w:rPr>
        <w:t>personali</w:t>
      </w:r>
      <w:r w:rsidR="00E328A6" w:rsidRPr="006A3B9B">
        <w:rPr>
          <w:rFonts w:eastAsia="Times New Roman"/>
          <w:lang w:eastAsia="en-GB"/>
        </w:rPr>
        <w:t>s</w:t>
      </w:r>
      <w:r w:rsidR="004D0C3D" w:rsidRPr="006A3B9B">
        <w:rPr>
          <w:rFonts w:eastAsia="Times New Roman"/>
          <w:lang w:eastAsia="en-GB"/>
        </w:rPr>
        <w:t xml:space="preserve">ed </w:t>
      </w:r>
      <w:r w:rsidR="009F5E86" w:rsidRPr="006A3B9B">
        <w:rPr>
          <w:rFonts w:eastAsia="Times New Roman"/>
          <w:lang w:eastAsia="en-GB"/>
        </w:rPr>
        <w:t>methods</w:t>
      </w:r>
      <w:r w:rsidR="004D0C3D" w:rsidRPr="006A3B9B">
        <w:rPr>
          <w:rFonts w:eastAsia="Times New Roman"/>
          <w:lang w:eastAsia="en-GB"/>
        </w:rPr>
        <w:t xml:space="preserve">. By </w:t>
      </w:r>
      <w:r w:rsidR="009F5E86" w:rsidRPr="006A3B9B">
        <w:rPr>
          <w:rFonts w:eastAsia="Times New Roman"/>
          <w:lang w:eastAsia="en-GB"/>
        </w:rPr>
        <w:t>utilising</w:t>
      </w:r>
      <w:r w:rsidR="004D0C3D" w:rsidRPr="006A3B9B">
        <w:rPr>
          <w:rFonts w:eastAsia="Times New Roman"/>
          <w:lang w:eastAsia="en-GB"/>
        </w:rPr>
        <w:t xml:space="preserve"> digital </w:t>
      </w:r>
      <w:r w:rsidR="009F5E86" w:rsidRPr="006A3B9B">
        <w:rPr>
          <w:rFonts w:eastAsia="Times New Roman"/>
          <w:lang w:eastAsia="en-GB"/>
        </w:rPr>
        <w:t>and physical channels</w:t>
      </w:r>
      <w:r w:rsidR="004D0C3D" w:rsidRPr="006A3B9B">
        <w:rPr>
          <w:rFonts w:eastAsia="Times New Roman"/>
          <w:lang w:eastAsia="en-GB"/>
        </w:rPr>
        <w:t>, Unilever can effectively communicate with consumers</w:t>
      </w:r>
      <w:r w:rsidR="009F5E86" w:rsidRPr="006A3B9B">
        <w:rPr>
          <w:rFonts w:eastAsia="Times New Roman"/>
          <w:lang w:eastAsia="en-GB"/>
        </w:rPr>
        <w:t xml:space="preserve"> </w:t>
      </w:r>
      <w:r w:rsidR="004D0C3D" w:rsidRPr="006A3B9B">
        <w:rPr>
          <w:rFonts w:eastAsia="Times New Roman"/>
          <w:lang w:eastAsia="en-GB"/>
        </w:rPr>
        <w:t>and drive online sales.</w:t>
      </w:r>
    </w:p>
    <w:p w:rsidR="004D0C3D" w:rsidRPr="006A3B9B" w:rsidRDefault="000C1F13" w:rsidP="0000719D">
      <w:pPr>
        <w:rPr>
          <w:rFonts w:eastAsia="Times New Roman"/>
          <w:lang w:eastAsia="en-GB"/>
        </w:rPr>
      </w:pPr>
      <w:r w:rsidRPr="006A3B9B">
        <w:rPr>
          <w:rFonts w:eastAsia="Times New Roman"/>
          <w:b/>
          <w:lang w:eastAsia="en-GB"/>
        </w:rPr>
        <w:t>Better pricing strategy</w:t>
      </w:r>
      <w:r w:rsidR="004D0C3D" w:rsidRPr="006A3B9B">
        <w:rPr>
          <w:rFonts w:eastAsia="Times New Roman"/>
          <w:b/>
          <w:lang w:eastAsia="en-GB"/>
        </w:rPr>
        <w:t>:</w:t>
      </w:r>
      <w:r w:rsidR="004D0C3D" w:rsidRPr="006A3B9B">
        <w:rPr>
          <w:rFonts w:eastAsia="Times New Roman"/>
          <w:lang w:eastAsia="en-GB"/>
        </w:rPr>
        <w:t xml:space="preserve"> Unilever should </w:t>
      </w:r>
      <w:r w:rsidR="009F5E86" w:rsidRPr="006A3B9B">
        <w:rPr>
          <w:rFonts w:eastAsia="Times New Roman"/>
          <w:lang w:eastAsia="en-GB"/>
        </w:rPr>
        <w:t>reconsider</w:t>
      </w:r>
      <w:r w:rsidR="004D0C3D" w:rsidRPr="006A3B9B">
        <w:rPr>
          <w:rFonts w:eastAsia="Times New Roman"/>
          <w:lang w:eastAsia="en-GB"/>
        </w:rPr>
        <w:t xml:space="preserve"> its pricing strategies and consider offering value-based pricing options to cater to consumers</w:t>
      </w:r>
      <w:r w:rsidR="009F5E86" w:rsidRPr="006A3B9B">
        <w:rPr>
          <w:rFonts w:eastAsia="Times New Roman"/>
          <w:lang w:eastAsia="en-GB"/>
        </w:rPr>
        <w:t xml:space="preserve"> that want value for money</w:t>
      </w:r>
      <w:r w:rsidR="004D0C3D" w:rsidRPr="006A3B9B">
        <w:rPr>
          <w:rFonts w:eastAsia="Times New Roman"/>
          <w:lang w:eastAsia="en-GB"/>
        </w:rPr>
        <w:t>. This could include introducing smaller pack sizes at lower price points or offering value packs to provide cost savings</w:t>
      </w:r>
      <w:r w:rsidR="006F62DF" w:rsidRPr="006A3B9B">
        <w:rPr>
          <w:rFonts w:eastAsia="Times New Roman"/>
          <w:lang w:eastAsia="en-GB"/>
        </w:rPr>
        <w:t xml:space="preserve"> (</w:t>
      </w:r>
      <w:proofErr w:type="spellStart"/>
      <w:r w:rsidR="006F62DF" w:rsidRPr="006A3B9B">
        <w:rPr>
          <w:rFonts w:eastAsia="Times New Roman"/>
          <w:lang w:eastAsia="en-GB"/>
        </w:rPr>
        <w:t>Isma</w:t>
      </w:r>
      <w:proofErr w:type="spellEnd"/>
      <w:r w:rsidR="006F62DF" w:rsidRPr="006A3B9B">
        <w:rPr>
          <w:rFonts w:eastAsia="Times New Roman"/>
          <w:lang w:eastAsia="en-GB"/>
        </w:rPr>
        <w:t xml:space="preserve"> </w:t>
      </w:r>
      <w:r w:rsidR="006F62DF" w:rsidRPr="006A3B9B">
        <w:rPr>
          <w:rFonts w:eastAsia="Times New Roman"/>
          <w:i/>
          <w:lang w:eastAsia="en-GB"/>
        </w:rPr>
        <w:t>et al.</w:t>
      </w:r>
      <w:r w:rsidR="006F62DF" w:rsidRPr="006A3B9B">
        <w:rPr>
          <w:rFonts w:eastAsia="Times New Roman"/>
          <w:lang w:eastAsia="en-GB"/>
        </w:rPr>
        <w:t>, 2020)</w:t>
      </w:r>
      <w:r w:rsidR="004D0C3D" w:rsidRPr="006A3B9B">
        <w:rPr>
          <w:rFonts w:eastAsia="Times New Roman"/>
          <w:lang w:eastAsia="en-GB"/>
        </w:rPr>
        <w:t xml:space="preserve">. By providing affordable options, Unilever can attract price-sensitive consumers and maintain market share during </w:t>
      </w:r>
      <w:r w:rsidR="0000264D" w:rsidRPr="006A3B9B">
        <w:rPr>
          <w:rFonts w:eastAsia="Times New Roman"/>
          <w:lang w:eastAsia="en-GB"/>
        </w:rPr>
        <w:t>tough times such as economic crisis</w:t>
      </w:r>
      <w:r w:rsidR="004D0C3D" w:rsidRPr="006A3B9B">
        <w:rPr>
          <w:rFonts w:eastAsia="Times New Roman"/>
          <w:lang w:eastAsia="en-GB"/>
        </w:rPr>
        <w:t xml:space="preserve">. Targeted marketing and promotion efforts are essential during </w:t>
      </w:r>
      <w:r w:rsidR="0000264D" w:rsidRPr="006A3B9B">
        <w:rPr>
          <w:rFonts w:eastAsia="Times New Roman"/>
          <w:lang w:eastAsia="en-GB"/>
        </w:rPr>
        <w:t>such an event</w:t>
      </w:r>
      <w:r w:rsidR="004D0C3D" w:rsidRPr="006A3B9B">
        <w:rPr>
          <w:rFonts w:eastAsia="Times New Roman"/>
          <w:lang w:eastAsia="en-GB"/>
        </w:rPr>
        <w:t xml:space="preserve">. Unilever </w:t>
      </w:r>
      <w:r w:rsidR="0000264D" w:rsidRPr="006A3B9B">
        <w:rPr>
          <w:rFonts w:eastAsia="Times New Roman"/>
          <w:lang w:eastAsia="en-GB"/>
        </w:rPr>
        <w:t>needs to focus on segments that are not easily affected by such changes in the market</w:t>
      </w:r>
      <w:r w:rsidR="004D0C3D" w:rsidRPr="006A3B9B">
        <w:rPr>
          <w:rFonts w:eastAsia="Times New Roman"/>
          <w:lang w:eastAsia="en-GB"/>
        </w:rPr>
        <w:t>. By understanding the unique needs and preferences of these segments, Unilever can create targeted ad</w:t>
      </w:r>
      <w:r w:rsidR="00D76E82" w:rsidRPr="006A3B9B">
        <w:rPr>
          <w:rFonts w:eastAsia="Times New Roman"/>
          <w:lang w:eastAsia="en-GB"/>
        </w:rPr>
        <w:t>vertising campaigns, promotions</w:t>
      </w:r>
      <w:r w:rsidR="004D0C3D" w:rsidRPr="006A3B9B">
        <w:rPr>
          <w:rFonts w:eastAsia="Times New Roman"/>
          <w:lang w:eastAsia="en-GB"/>
        </w:rPr>
        <w:t xml:space="preserve"> and loyalty programs that </w:t>
      </w:r>
      <w:r w:rsidR="00D76E82" w:rsidRPr="006A3B9B">
        <w:rPr>
          <w:rFonts w:eastAsia="Times New Roman"/>
          <w:lang w:eastAsia="en-GB"/>
        </w:rPr>
        <w:t>provide support to these groups and meets</w:t>
      </w:r>
      <w:r w:rsidR="004D0C3D" w:rsidRPr="006A3B9B">
        <w:rPr>
          <w:rFonts w:eastAsia="Times New Roman"/>
          <w:lang w:eastAsia="en-GB"/>
        </w:rPr>
        <w:t xml:space="preserve"> specific requirements</w:t>
      </w:r>
      <w:r w:rsidR="003208DB" w:rsidRPr="006A3B9B">
        <w:rPr>
          <w:rFonts w:eastAsia="Times New Roman"/>
          <w:lang w:eastAsia="en-GB"/>
        </w:rPr>
        <w:t xml:space="preserve"> </w:t>
      </w:r>
      <w:r w:rsidR="003208DB" w:rsidRPr="006A3B9B">
        <w:t>(</w:t>
      </w:r>
      <w:proofErr w:type="spellStart"/>
      <w:r w:rsidR="003208DB" w:rsidRPr="006A3B9B">
        <w:t>Mañosca</w:t>
      </w:r>
      <w:proofErr w:type="spellEnd"/>
      <w:r w:rsidR="003208DB" w:rsidRPr="006A3B9B">
        <w:t xml:space="preserve"> </w:t>
      </w:r>
      <w:r w:rsidR="003208DB" w:rsidRPr="006A3B9B">
        <w:rPr>
          <w:i/>
        </w:rPr>
        <w:t>et al.</w:t>
      </w:r>
      <w:r w:rsidR="003208DB" w:rsidRPr="006A3B9B">
        <w:rPr>
          <w:rFonts w:eastAsia="Times New Roman"/>
          <w:lang w:eastAsia="en-GB"/>
        </w:rPr>
        <w:t>, 2022</w:t>
      </w:r>
      <w:r w:rsidR="003208DB" w:rsidRPr="006A3B9B">
        <w:t>)</w:t>
      </w:r>
      <w:r w:rsidR="004D0C3D" w:rsidRPr="006A3B9B">
        <w:rPr>
          <w:rFonts w:eastAsia="Times New Roman"/>
          <w:lang w:eastAsia="en-GB"/>
        </w:rPr>
        <w:t>. This targeted approach allows Unilever to optim</w:t>
      </w:r>
      <w:r w:rsidR="00D76E82" w:rsidRPr="006A3B9B">
        <w:rPr>
          <w:rFonts w:eastAsia="Times New Roman"/>
          <w:lang w:eastAsia="en-GB"/>
        </w:rPr>
        <w:t>i</w:t>
      </w:r>
      <w:r w:rsidR="00E328A6" w:rsidRPr="006A3B9B">
        <w:rPr>
          <w:rFonts w:eastAsia="Times New Roman"/>
          <w:lang w:eastAsia="en-GB"/>
        </w:rPr>
        <w:t>s</w:t>
      </w:r>
      <w:r w:rsidR="00D76E82" w:rsidRPr="006A3B9B">
        <w:rPr>
          <w:rFonts w:eastAsia="Times New Roman"/>
          <w:lang w:eastAsia="en-GB"/>
        </w:rPr>
        <w:t>e marketing budgets and drive</w:t>
      </w:r>
      <w:r w:rsidR="004D0C3D" w:rsidRPr="006A3B9B">
        <w:rPr>
          <w:rFonts w:eastAsia="Times New Roman"/>
          <w:lang w:eastAsia="en-GB"/>
        </w:rPr>
        <w:t>.</w:t>
      </w:r>
      <w:r w:rsidR="006A3B9B">
        <w:rPr>
          <w:rFonts w:eastAsia="Times New Roman"/>
          <w:lang w:eastAsia="en-GB"/>
        </w:rPr>
        <w:t xml:space="preserve"> Since</w:t>
      </w:r>
      <w:r w:rsidR="00D76E82" w:rsidRPr="006A3B9B">
        <w:rPr>
          <w:rFonts w:eastAsia="Times New Roman"/>
          <w:lang w:eastAsia="en-GB"/>
        </w:rPr>
        <w:t xml:space="preserve"> the number of consumers in this segment is usually the majority, the output from the sales would be of greater value to the company.</w:t>
      </w:r>
    </w:p>
    <w:p w:rsidR="004D0C3D" w:rsidRPr="006A3B9B" w:rsidRDefault="000C1F13" w:rsidP="0000719D">
      <w:pPr>
        <w:rPr>
          <w:rFonts w:eastAsia="Times New Roman"/>
          <w:lang w:eastAsia="en-GB"/>
        </w:rPr>
      </w:pPr>
      <w:r w:rsidRPr="006A3B9B">
        <w:rPr>
          <w:rFonts w:eastAsia="Times New Roman"/>
          <w:b/>
          <w:lang w:eastAsia="en-GB"/>
        </w:rPr>
        <w:t>Effective communication of sustainability</w:t>
      </w:r>
      <w:r w:rsidR="004D0C3D" w:rsidRPr="006A3B9B">
        <w:rPr>
          <w:rFonts w:eastAsia="Times New Roman"/>
          <w:b/>
          <w:lang w:eastAsia="en-GB"/>
        </w:rPr>
        <w:t>:</w:t>
      </w:r>
      <w:r w:rsidR="004D0C3D" w:rsidRPr="006A3B9B">
        <w:rPr>
          <w:rFonts w:eastAsia="Times New Roman"/>
          <w:lang w:eastAsia="en-GB"/>
        </w:rPr>
        <w:t xml:space="preserve"> Unilever should communicate its sustainability initiatives and progress to stakeholders</w:t>
      </w:r>
      <w:r w:rsidR="00DD1B34" w:rsidRPr="006A3B9B">
        <w:rPr>
          <w:rFonts w:eastAsia="Times New Roman"/>
          <w:lang w:eastAsia="en-GB"/>
        </w:rPr>
        <w:t xml:space="preserve"> in a more effective way</w:t>
      </w:r>
      <w:r w:rsidR="004D0C3D" w:rsidRPr="006A3B9B">
        <w:rPr>
          <w:rFonts w:eastAsia="Times New Roman"/>
          <w:lang w:eastAsia="en-GB"/>
        </w:rPr>
        <w:t xml:space="preserve">. This </w:t>
      </w:r>
      <w:r w:rsidR="00DD1B34" w:rsidRPr="006A3B9B">
        <w:rPr>
          <w:rFonts w:eastAsia="Times New Roman"/>
          <w:lang w:eastAsia="en-GB"/>
        </w:rPr>
        <w:t>can mean they need to</w:t>
      </w:r>
      <w:r w:rsidR="004D0C3D" w:rsidRPr="006A3B9B">
        <w:rPr>
          <w:rFonts w:eastAsia="Times New Roman"/>
          <w:lang w:eastAsia="en-GB"/>
        </w:rPr>
        <w:t xml:space="preserve"> high</w:t>
      </w:r>
      <w:r w:rsidR="00DD1B34" w:rsidRPr="006A3B9B">
        <w:rPr>
          <w:rFonts w:eastAsia="Times New Roman"/>
          <w:lang w:eastAsia="en-GB"/>
        </w:rPr>
        <w:t>light</w:t>
      </w:r>
      <w:r w:rsidR="004D0C3D" w:rsidRPr="006A3B9B">
        <w:rPr>
          <w:rFonts w:eastAsia="Times New Roman"/>
          <w:lang w:eastAsia="en-GB"/>
        </w:rPr>
        <w:t xml:space="preserve"> responsible sourcing practices, </w:t>
      </w:r>
      <w:r w:rsidR="00DD1B34" w:rsidRPr="006A3B9B">
        <w:rPr>
          <w:rFonts w:eastAsia="Times New Roman"/>
          <w:lang w:eastAsia="en-GB"/>
        </w:rPr>
        <w:t>their own CSR efforts</w:t>
      </w:r>
      <w:r w:rsidR="004D0C3D" w:rsidRPr="006A3B9B">
        <w:rPr>
          <w:rFonts w:eastAsia="Times New Roman"/>
          <w:lang w:eastAsia="en-GB"/>
        </w:rPr>
        <w:t xml:space="preserve"> and community programs</w:t>
      </w:r>
      <w:r w:rsidR="003208DB" w:rsidRPr="006A3B9B">
        <w:rPr>
          <w:rFonts w:eastAsia="Times New Roman"/>
          <w:lang w:eastAsia="en-GB"/>
        </w:rPr>
        <w:t xml:space="preserve"> </w:t>
      </w:r>
      <w:r w:rsidR="003208DB" w:rsidRPr="006A3B9B">
        <w:t>(Wang</w:t>
      </w:r>
      <w:r w:rsidR="003208DB" w:rsidRPr="006A3B9B">
        <w:rPr>
          <w:rFonts w:eastAsia="Times New Roman"/>
          <w:lang w:eastAsia="en-GB"/>
        </w:rPr>
        <w:t>, 2022</w:t>
      </w:r>
      <w:r w:rsidR="003208DB" w:rsidRPr="006A3B9B">
        <w:t>)</w:t>
      </w:r>
      <w:r w:rsidR="004D0C3D" w:rsidRPr="006A3B9B">
        <w:rPr>
          <w:rFonts w:eastAsia="Times New Roman"/>
          <w:lang w:eastAsia="en-GB"/>
        </w:rPr>
        <w:t xml:space="preserve">. Transparent communication can </w:t>
      </w:r>
      <w:r w:rsidR="005B19C2" w:rsidRPr="006A3B9B">
        <w:rPr>
          <w:rFonts w:eastAsia="Times New Roman"/>
          <w:lang w:eastAsia="en-GB"/>
        </w:rPr>
        <w:t>improve</w:t>
      </w:r>
      <w:r w:rsidR="004D0C3D" w:rsidRPr="006A3B9B">
        <w:rPr>
          <w:rFonts w:eastAsia="Times New Roman"/>
          <w:lang w:eastAsia="en-GB"/>
        </w:rPr>
        <w:t xml:space="preserve"> brand reputation and build trust among </w:t>
      </w:r>
      <w:r w:rsidR="00DD1B34" w:rsidRPr="006A3B9B">
        <w:rPr>
          <w:rFonts w:eastAsia="Times New Roman"/>
          <w:lang w:eastAsia="en-GB"/>
        </w:rPr>
        <w:t>consumers, which is necessary for the development of the company with better market share</w:t>
      </w:r>
      <w:r w:rsidR="004D0C3D" w:rsidRPr="006A3B9B">
        <w:rPr>
          <w:rFonts w:eastAsia="Times New Roman"/>
          <w:lang w:eastAsia="en-GB"/>
        </w:rPr>
        <w:t xml:space="preserve">. Unilever should </w:t>
      </w:r>
      <w:r w:rsidR="00DD1B34" w:rsidRPr="006A3B9B">
        <w:rPr>
          <w:rFonts w:eastAsia="Times New Roman"/>
          <w:lang w:eastAsia="en-GB"/>
        </w:rPr>
        <w:t>utilise</w:t>
      </w:r>
      <w:r w:rsidR="004D0C3D" w:rsidRPr="006A3B9B">
        <w:rPr>
          <w:rFonts w:eastAsia="Times New Roman"/>
          <w:lang w:eastAsia="en-GB"/>
        </w:rPr>
        <w:t xml:space="preserve"> various communication channels, such as s</w:t>
      </w:r>
      <w:r w:rsidR="00DD1B34" w:rsidRPr="006A3B9B">
        <w:rPr>
          <w:rFonts w:eastAsia="Times New Roman"/>
          <w:lang w:eastAsia="en-GB"/>
        </w:rPr>
        <w:t>ocial media, corporate websites</w:t>
      </w:r>
      <w:r w:rsidR="004D0C3D" w:rsidRPr="006A3B9B">
        <w:rPr>
          <w:rFonts w:eastAsia="Times New Roman"/>
          <w:lang w:eastAsia="en-GB"/>
        </w:rPr>
        <w:t xml:space="preserve"> and sustainability reports, to share its sustainability commitments and achievements. Unilever can engage in </w:t>
      </w:r>
      <w:r w:rsidR="004C1B35" w:rsidRPr="006A3B9B">
        <w:rPr>
          <w:rFonts w:eastAsia="Times New Roman"/>
          <w:lang w:eastAsia="en-GB"/>
        </w:rPr>
        <w:t>marketing strategies</w:t>
      </w:r>
      <w:r w:rsidR="004D0C3D" w:rsidRPr="006A3B9B">
        <w:rPr>
          <w:rFonts w:eastAsia="Times New Roman"/>
          <w:lang w:eastAsia="en-GB"/>
        </w:rPr>
        <w:t xml:space="preserve"> that align with its sustainability goals</w:t>
      </w:r>
      <w:r w:rsidR="003208DB" w:rsidRPr="006A3B9B">
        <w:rPr>
          <w:rFonts w:eastAsia="Times New Roman"/>
          <w:lang w:eastAsia="en-GB"/>
        </w:rPr>
        <w:t xml:space="preserve"> </w:t>
      </w:r>
      <w:r w:rsidR="003208DB" w:rsidRPr="006A3B9B">
        <w:t>(Tien</w:t>
      </w:r>
      <w:r w:rsidR="003208DB" w:rsidRPr="006A3B9B">
        <w:rPr>
          <w:rFonts w:eastAsia="Times New Roman"/>
          <w:lang w:eastAsia="en-GB"/>
        </w:rPr>
        <w:t>, 2019</w:t>
      </w:r>
      <w:r w:rsidR="003208DB" w:rsidRPr="006A3B9B">
        <w:t>)</w:t>
      </w:r>
      <w:r w:rsidR="004D0C3D" w:rsidRPr="006A3B9B">
        <w:rPr>
          <w:rFonts w:eastAsia="Times New Roman"/>
          <w:lang w:eastAsia="en-GB"/>
        </w:rPr>
        <w:t xml:space="preserve">. By </w:t>
      </w:r>
      <w:r w:rsidR="000822F8" w:rsidRPr="006A3B9B">
        <w:rPr>
          <w:rFonts w:eastAsia="Times New Roman"/>
          <w:lang w:eastAsia="en-GB"/>
        </w:rPr>
        <w:t>collaborating</w:t>
      </w:r>
      <w:r w:rsidR="004D0C3D" w:rsidRPr="006A3B9B">
        <w:rPr>
          <w:rFonts w:eastAsia="Times New Roman"/>
          <w:lang w:eastAsia="en-GB"/>
        </w:rPr>
        <w:t xml:space="preserve"> with NGOs and supporting social or environmental causes, Unilever can </w:t>
      </w:r>
      <w:r w:rsidR="005B19C2" w:rsidRPr="006A3B9B">
        <w:rPr>
          <w:rFonts w:eastAsia="Times New Roman"/>
          <w:lang w:eastAsia="en-GB"/>
        </w:rPr>
        <w:t>improve</w:t>
      </w:r>
      <w:r w:rsidR="004D0C3D" w:rsidRPr="006A3B9B">
        <w:rPr>
          <w:rFonts w:eastAsia="Times New Roman"/>
          <w:lang w:eastAsia="en-GB"/>
        </w:rPr>
        <w:t xml:space="preserve"> brand image and </w:t>
      </w:r>
      <w:r w:rsidR="008A1AE0" w:rsidRPr="006A3B9B">
        <w:rPr>
          <w:rFonts w:eastAsia="Times New Roman"/>
          <w:lang w:eastAsia="en-GB"/>
        </w:rPr>
        <w:t>be more relatable with the</w:t>
      </w:r>
      <w:r w:rsidR="004D0C3D" w:rsidRPr="006A3B9B">
        <w:rPr>
          <w:rFonts w:eastAsia="Times New Roman"/>
          <w:lang w:eastAsia="en-GB"/>
        </w:rPr>
        <w:t xml:space="preserve"> consumers who prioriti</w:t>
      </w:r>
      <w:r w:rsidR="00E328A6" w:rsidRPr="006A3B9B">
        <w:rPr>
          <w:rFonts w:eastAsia="Times New Roman"/>
          <w:lang w:eastAsia="en-GB"/>
        </w:rPr>
        <w:t>s</w:t>
      </w:r>
      <w:r w:rsidR="004D0C3D" w:rsidRPr="006A3B9B">
        <w:rPr>
          <w:rFonts w:eastAsia="Times New Roman"/>
          <w:lang w:eastAsia="en-GB"/>
        </w:rPr>
        <w:t xml:space="preserve">e ethical and sustainable </w:t>
      </w:r>
      <w:r w:rsidR="008A1AE0" w:rsidRPr="006A3B9B">
        <w:rPr>
          <w:rFonts w:eastAsia="Times New Roman"/>
          <w:lang w:eastAsia="en-GB"/>
        </w:rPr>
        <w:t>product development and consumption</w:t>
      </w:r>
      <w:r w:rsidR="004D0C3D" w:rsidRPr="006A3B9B">
        <w:rPr>
          <w:rFonts w:eastAsia="Times New Roman"/>
          <w:lang w:eastAsia="en-GB"/>
        </w:rPr>
        <w:t xml:space="preserve">. </w:t>
      </w:r>
      <w:r w:rsidR="008A1AE0" w:rsidRPr="006A3B9B">
        <w:rPr>
          <w:rFonts w:eastAsia="Times New Roman"/>
          <w:lang w:eastAsia="en-GB"/>
        </w:rPr>
        <w:t xml:space="preserve">This is </w:t>
      </w:r>
      <w:r w:rsidR="006A3B9B" w:rsidRPr="006A3B9B">
        <w:rPr>
          <w:rFonts w:eastAsia="Times New Roman"/>
          <w:lang w:eastAsia="en-GB"/>
        </w:rPr>
        <w:t>because</w:t>
      </w:r>
      <w:r w:rsidR="008A1AE0" w:rsidRPr="006A3B9B">
        <w:rPr>
          <w:rFonts w:eastAsia="Times New Roman"/>
          <w:lang w:eastAsia="en-GB"/>
        </w:rPr>
        <w:t xml:space="preserve"> the people nowadays focus on the company to understand their </w:t>
      </w:r>
      <w:r w:rsidR="006A3B9B" w:rsidRPr="006A3B9B">
        <w:rPr>
          <w:rFonts w:eastAsia="Times New Roman"/>
          <w:lang w:eastAsia="en-GB"/>
        </w:rPr>
        <w:t>offerings to</w:t>
      </w:r>
      <w:r w:rsidR="008A1AE0" w:rsidRPr="006A3B9B">
        <w:rPr>
          <w:rFonts w:eastAsia="Times New Roman"/>
          <w:lang w:eastAsia="en-GB"/>
        </w:rPr>
        <w:t xml:space="preserve"> the public.</w:t>
      </w:r>
    </w:p>
    <w:p w:rsidR="008775C0" w:rsidRPr="006A3B9B" w:rsidRDefault="008775C0" w:rsidP="0000719D">
      <w:pPr>
        <w:pStyle w:val="Titlu1"/>
      </w:pPr>
      <w:bookmarkStart w:id="7" w:name="_Toc139584659"/>
      <w:r w:rsidRPr="006A3B9B">
        <w:t>Conclusion</w:t>
      </w:r>
      <w:bookmarkEnd w:id="7"/>
    </w:p>
    <w:p w:rsidR="002667B8" w:rsidRPr="006A3B9B" w:rsidRDefault="00573D46" w:rsidP="004D0C3D">
      <w:r>
        <w:t>From</w:t>
      </w:r>
      <w:r w:rsidR="00565F33" w:rsidRPr="006A3B9B">
        <w:t xml:space="preserve"> this report, it </w:t>
      </w:r>
      <w:r>
        <w:t>can be concluded</w:t>
      </w:r>
      <w:r w:rsidR="00565F33" w:rsidRPr="006A3B9B">
        <w:t xml:space="preserve"> that Unilever has been facing various issues such as economic downturns, consumer shifts and other disruptions in supply chain. It was found that Unilever is facing several megatrends such as </w:t>
      </w:r>
      <w:r w:rsidR="00824E00" w:rsidRPr="006A3B9B">
        <w:t>sustainability, digiti</w:t>
      </w:r>
      <w:r w:rsidR="00E328A6" w:rsidRPr="006A3B9B">
        <w:t>s</w:t>
      </w:r>
      <w:r w:rsidR="00824E00" w:rsidRPr="006A3B9B">
        <w:t xml:space="preserve">ation and focus on health that changes their marketing decisions. It was noted that Unilever is approaching these issues and solving them by tackling each one individually with their policies. It was observed the key stakeholders of the company are shareholders, customers, employees and NGOs. It was found that diversification, product communication and enhanced pricing </w:t>
      </w:r>
      <w:r w:rsidR="00563608" w:rsidRPr="006A3B9B">
        <w:t>could</w:t>
      </w:r>
      <w:r w:rsidR="00824E00" w:rsidRPr="006A3B9B">
        <w:t xml:space="preserve"> solve their issues.</w:t>
      </w:r>
    </w:p>
    <w:p w:rsidR="00B4378D" w:rsidRPr="006A3B9B" w:rsidRDefault="00B4378D">
      <w:pPr>
        <w:spacing w:after="200" w:line="276" w:lineRule="auto"/>
        <w:jc w:val="left"/>
        <w:rPr>
          <w:rFonts w:eastAsiaTheme="majorEastAsia" w:cstheme="majorBidi"/>
          <w:b/>
          <w:bCs/>
          <w:szCs w:val="28"/>
        </w:rPr>
      </w:pPr>
      <w:r w:rsidRPr="006A3B9B">
        <w:br w:type="page"/>
      </w:r>
    </w:p>
    <w:p w:rsidR="008775C0" w:rsidRPr="006A3B9B" w:rsidRDefault="008775C0" w:rsidP="00B4378D">
      <w:pPr>
        <w:pStyle w:val="Titlu1"/>
      </w:pPr>
      <w:bookmarkStart w:id="8" w:name="_Toc139584660"/>
      <w:r w:rsidRPr="006A3B9B">
        <w:t>Reference</w:t>
      </w:r>
      <w:r w:rsidR="00B4378D" w:rsidRPr="006A3B9B">
        <w:t>s</w:t>
      </w:r>
      <w:bookmarkEnd w:id="8"/>
    </w:p>
    <w:p w:rsidR="00D059AD" w:rsidRPr="006A3B9B" w:rsidRDefault="00D059AD" w:rsidP="00B4378D">
      <w:pPr>
        <w:rPr>
          <w:rFonts w:eastAsia="Times New Roman" w:cs="Times New Roman"/>
          <w:szCs w:val="24"/>
          <w:lang w:eastAsia="en-GB"/>
        </w:rPr>
      </w:pPr>
      <w:r w:rsidRPr="006A3B9B">
        <w:rPr>
          <w:rFonts w:eastAsia="Times New Roman" w:cs="Times New Roman"/>
          <w:szCs w:val="24"/>
          <w:lang w:eastAsia="en-GB"/>
        </w:rPr>
        <w:t xml:space="preserve">Bailey, K., (2020). Stakeholder capitalism against democracy: </w:t>
      </w:r>
      <w:proofErr w:type="spellStart"/>
      <w:r w:rsidRPr="006A3B9B">
        <w:rPr>
          <w:rFonts w:eastAsia="Times New Roman" w:cs="Times New Roman"/>
          <w:szCs w:val="24"/>
          <w:lang w:eastAsia="en-GB"/>
        </w:rPr>
        <w:t>Relegitimising</w:t>
      </w:r>
      <w:proofErr w:type="spellEnd"/>
      <w:r w:rsidRPr="006A3B9B">
        <w:rPr>
          <w:rFonts w:eastAsia="Times New Roman" w:cs="Times New Roman"/>
          <w:szCs w:val="24"/>
          <w:lang w:eastAsia="en-GB"/>
        </w:rPr>
        <w:t xml:space="preserve"> global neoliberalism. </w:t>
      </w:r>
      <w:r w:rsidRPr="006A3B9B">
        <w:rPr>
          <w:rFonts w:eastAsia="Times New Roman" w:cs="Times New Roman"/>
          <w:i/>
          <w:iCs/>
          <w:szCs w:val="24"/>
          <w:lang w:eastAsia="en-GB"/>
        </w:rPr>
        <w:t>Journal of Australian Political Economy, The</w:t>
      </w:r>
      <w:r w:rsidRPr="006A3B9B">
        <w:rPr>
          <w:rFonts w:eastAsia="Times New Roman" w:cs="Times New Roman"/>
          <w:szCs w:val="24"/>
          <w:lang w:eastAsia="en-GB"/>
        </w:rPr>
        <w:t>, (86), pp.85-121.</w:t>
      </w:r>
    </w:p>
    <w:p w:rsidR="00D059AD" w:rsidRPr="006A3B9B" w:rsidRDefault="00D059AD" w:rsidP="00B4378D">
      <w:pPr>
        <w:rPr>
          <w:rFonts w:eastAsia="Times New Roman" w:cs="Times New Roman"/>
          <w:szCs w:val="24"/>
          <w:lang w:eastAsia="en-GB"/>
        </w:rPr>
      </w:pPr>
      <w:proofErr w:type="spellStart"/>
      <w:r w:rsidRPr="006A3B9B">
        <w:rPr>
          <w:rFonts w:eastAsia="Times New Roman" w:cs="Times New Roman"/>
          <w:szCs w:val="24"/>
          <w:lang w:eastAsia="en-GB"/>
        </w:rPr>
        <w:t>Dubbelink</w:t>
      </w:r>
      <w:proofErr w:type="spellEnd"/>
      <w:r w:rsidRPr="006A3B9B">
        <w:rPr>
          <w:rFonts w:eastAsia="Times New Roman" w:cs="Times New Roman"/>
          <w:szCs w:val="24"/>
          <w:lang w:eastAsia="en-GB"/>
        </w:rPr>
        <w:t xml:space="preserve">, S.I., </w:t>
      </w:r>
      <w:proofErr w:type="spellStart"/>
      <w:r w:rsidRPr="006A3B9B">
        <w:rPr>
          <w:rFonts w:eastAsia="Times New Roman" w:cs="Times New Roman"/>
          <w:szCs w:val="24"/>
          <w:lang w:eastAsia="en-GB"/>
        </w:rPr>
        <w:t>Herrando</w:t>
      </w:r>
      <w:proofErr w:type="spellEnd"/>
      <w:r w:rsidRPr="006A3B9B">
        <w:rPr>
          <w:rFonts w:eastAsia="Times New Roman" w:cs="Times New Roman"/>
          <w:szCs w:val="24"/>
          <w:lang w:eastAsia="en-GB"/>
        </w:rPr>
        <w:t xml:space="preserve">, C. and </w:t>
      </w:r>
      <w:proofErr w:type="spellStart"/>
      <w:r w:rsidRPr="006A3B9B">
        <w:rPr>
          <w:rFonts w:eastAsia="Times New Roman" w:cs="Times New Roman"/>
          <w:szCs w:val="24"/>
          <w:lang w:eastAsia="en-GB"/>
        </w:rPr>
        <w:t>Constantinides</w:t>
      </w:r>
      <w:proofErr w:type="spellEnd"/>
      <w:r w:rsidRPr="006A3B9B">
        <w:rPr>
          <w:rFonts w:eastAsia="Times New Roman" w:cs="Times New Roman"/>
          <w:szCs w:val="24"/>
          <w:lang w:eastAsia="en-GB"/>
        </w:rPr>
        <w:t xml:space="preserve">, E., (2021). Social media marketing as a branding strategy in extraordinary times: Lessons from the COVID-19 pandemic. </w:t>
      </w:r>
      <w:r w:rsidRPr="006A3B9B">
        <w:rPr>
          <w:rFonts w:eastAsia="Times New Roman" w:cs="Times New Roman"/>
          <w:i/>
          <w:iCs/>
          <w:szCs w:val="24"/>
          <w:lang w:eastAsia="en-GB"/>
        </w:rPr>
        <w:t>Sustainability</w:t>
      </w:r>
      <w:r w:rsidRPr="006A3B9B">
        <w:rPr>
          <w:rFonts w:eastAsia="Times New Roman" w:cs="Times New Roman"/>
          <w:szCs w:val="24"/>
          <w:lang w:eastAsia="en-GB"/>
        </w:rPr>
        <w:t xml:space="preserve">, </w:t>
      </w:r>
      <w:r w:rsidRPr="006A3B9B">
        <w:rPr>
          <w:rFonts w:eastAsia="Times New Roman" w:cs="Times New Roman"/>
          <w:i/>
          <w:iCs/>
          <w:szCs w:val="24"/>
          <w:lang w:eastAsia="en-GB"/>
        </w:rPr>
        <w:t>13</w:t>
      </w:r>
      <w:r w:rsidRPr="006A3B9B">
        <w:rPr>
          <w:rFonts w:eastAsia="Times New Roman" w:cs="Times New Roman"/>
          <w:szCs w:val="24"/>
          <w:lang w:eastAsia="en-GB"/>
        </w:rPr>
        <w:t>(18), p.10310.</w:t>
      </w:r>
    </w:p>
    <w:p w:rsidR="00D059AD" w:rsidRPr="006A3B9B" w:rsidRDefault="00D059AD" w:rsidP="00B4378D">
      <w:pPr>
        <w:rPr>
          <w:rFonts w:eastAsia="Times New Roman" w:cs="Times New Roman"/>
          <w:szCs w:val="24"/>
          <w:lang w:eastAsia="en-GB"/>
        </w:rPr>
      </w:pPr>
      <w:proofErr w:type="spellStart"/>
      <w:r w:rsidRPr="006A3B9B">
        <w:rPr>
          <w:rFonts w:eastAsia="Times New Roman" w:cs="Times New Roman"/>
          <w:szCs w:val="24"/>
          <w:lang w:eastAsia="en-GB"/>
        </w:rPr>
        <w:t>Ehiedu</w:t>
      </w:r>
      <w:proofErr w:type="spellEnd"/>
      <w:r w:rsidRPr="006A3B9B">
        <w:rPr>
          <w:rFonts w:eastAsia="Times New Roman" w:cs="Times New Roman"/>
          <w:szCs w:val="24"/>
          <w:lang w:eastAsia="en-GB"/>
        </w:rPr>
        <w:t xml:space="preserve">, V.C. and </w:t>
      </w:r>
      <w:proofErr w:type="spellStart"/>
      <w:r w:rsidRPr="006A3B9B">
        <w:rPr>
          <w:rFonts w:eastAsia="Times New Roman" w:cs="Times New Roman"/>
          <w:szCs w:val="24"/>
          <w:lang w:eastAsia="en-GB"/>
        </w:rPr>
        <w:t>Toria</w:t>
      </w:r>
      <w:proofErr w:type="spellEnd"/>
      <w:r w:rsidRPr="006A3B9B">
        <w:rPr>
          <w:rFonts w:eastAsia="Times New Roman" w:cs="Times New Roman"/>
          <w:szCs w:val="24"/>
          <w:lang w:eastAsia="en-GB"/>
        </w:rPr>
        <w:t xml:space="preserve">, G., (2022). Audit indicators and financial performance of manufacturing firms in Nigeria. </w:t>
      </w:r>
      <w:r w:rsidRPr="006A3B9B">
        <w:rPr>
          <w:rFonts w:eastAsia="Times New Roman" w:cs="Times New Roman"/>
          <w:i/>
          <w:iCs/>
          <w:szCs w:val="24"/>
          <w:lang w:eastAsia="en-GB"/>
        </w:rPr>
        <w:t>Linguistics and Culture Review</w:t>
      </w:r>
      <w:r w:rsidRPr="006A3B9B">
        <w:rPr>
          <w:rFonts w:eastAsia="Times New Roman" w:cs="Times New Roman"/>
          <w:szCs w:val="24"/>
          <w:lang w:eastAsia="en-GB"/>
        </w:rPr>
        <w:t xml:space="preserve">, </w:t>
      </w:r>
      <w:r w:rsidRPr="006A3B9B">
        <w:rPr>
          <w:rFonts w:eastAsia="Times New Roman" w:cs="Times New Roman"/>
          <w:i/>
          <w:iCs/>
          <w:szCs w:val="24"/>
          <w:lang w:eastAsia="en-GB"/>
        </w:rPr>
        <w:t>6</w:t>
      </w:r>
      <w:r w:rsidRPr="006A3B9B">
        <w:rPr>
          <w:rFonts w:eastAsia="Times New Roman" w:cs="Times New Roman"/>
          <w:szCs w:val="24"/>
          <w:lang w:eastAsia="en-GB"/>
        </w:rPr>
        <w:t>(S1), pp.14-41.</w:t>
      </w:r>
    </w:p>
    <w:p w:rsidR="00D059AD" w:rsidRPr="006A3B9B" w:rsidRDefault="00D059AD" w:rsidP="00B4378D">
      <w:pPr>
        <w:rPr>
          <w:rFonts w:eastAsia="Times New Roman" w:cs="Times New Roman"/>
          <w:szCs w:val="24"/>
          <w:lang w:eastAsia="en-GB"/>
        </w:rPr>
      </w:pPr>
      <w:proofErr w:type="spellStart"/>
      <w:r w:rsidRPr="006A3B9B">
        <w:rPr>
          <w:rFonts w:eastAsia="Times New Roman" w:cs="Times New Roman"/>
          <w:szCs w:val="24"/>
          <w:lang w:eastAsia="en-GB"/>
        </w:rPr>
        <w:t>Feber</w:t>
      </w:r>
      <w:proofErr w:type="spellEnd"/>
      <w:r w:rsidRPr="006A3B9B">
        <w:rPr>
          <w:rFonts w:eastAsia="Times New Roman" w:cs="Times New Roman"/>
          <w:szCs w:val="24"/>
          <w:lang w:eastAsia="en-GB"/>
        </w:rPr>
        <w:t xml:space="preserve">, D., </w:t>
      </w:r>
      <w:proofErr w:type="spellStart"/>
      <w:r w:rsidRPr="006A3B9B">
        <w:rPr>
          <w:rFonts w:eastAsia="Times New Roman" w:cs="Times New Roman"/>
          <w:szCs w:val="24"/>
          <w:lang w:eastAsia="en-GB"/>
        </w:rPr>
        <w:t>Kobeli</w:t>
      </w:r>
      <w:proofErr w:type="spellEnd"/>
      <w:r w:rsidRPr="006A3B9B">
        <w:rPr>
          <w:rFonts w:eastAsia="Times New Roman" w:cs="Times New Roman"/>
          <w:szCs w:val="24"/>
          <w:lang w:eastAsia="en-GB"/>
        </w:rPr>
        <w:t xml:space="preserve">, L., </w:t>
      </w:r>
      <w:proofErr w:type="spellStart"/>
      <w:r w:rsidRPr="006A3B9B">
        <w:rPr>
          <w:rFonts w:eastAsia="Times New Roman" w:cs="Times New Roman"/>
          <w:szCs w:val="24"/>
          <w:lang w:eastAsia="en-GB"/>
        </w:rPr>
        <w:t>Lingqvist</w:t>
      </w:r>
      <w:proofErr w:type="spellEnd"/>
      <w:r w:rsidRPr="006A3B9B">
        <w:rPr>
          <w:rFonts w:eastAsia="Times New Roman" w:cs="Times New Roman"/>
          <w:szCs w:val="24"/>
          <w:lang w:eastAsia="en-GB"/>
        </w:rPr>
        <w:t xml:space="preserve">, O. and </w:t>
      </w:r>
      <w:proofErr w:type="spellStart"/>
      <w:r w:rsidRPr="006A3B9B">
        <w:rPr>
          <w:rFonts w:eastAsia="Times New Roman" w:cs="Times New Roman"/>
          <w:szCs w:val="24"/>
          <w:lang w:eastAsia="en-GB"/>
        </w:rPr>
        <w:t>Nordigården</w:t>
      </w:r>
      <w:proofErr w:type="spellEnd"/>
      <w:r w:rsidRPr="006A3B9B">
        <w:rPr>
          <w:rFonts w:eastAsia="Times New Roman" w:cs="Times New Roman"/>
          <w:szCs w:val="24"/>
          <w:lang w:eastAsia="en-GB"/>
        </w:rPr>
        <w:t xml:space="preserve">, D., (2020). Beyond COVID-19: The next normal for packaging design. </w:t>
      </w:r>
      <w:proofErr w:type="spellStart"/>
      <w:r w:rsidRPr="006A3B9B">
        <w:rPr>
          <w:rFonts w:eastAsia="Times New Roman" w:cs="Times New Roman"/>
          <w:i/>
          <w:iCs/>
          <w:szCs w:val="24"/>
          <w:lang w:eastAsia="en-GB"/>
        </w:rPr>
        <w:t>Mckinsey’s</w:t>
      </w:r>
      <w:proofErr w:type="spellEnd"/>
      <w:r w:rsidRPr="006A3B9B">
        <w:rPr>
          <w:rFonts w:eastAsia="Times New Roman" w:cs="Times New Roman"/>
          <w:i/>
          <w:iCs/>
          <w:szCs w:val="24"/>
          <w:lang w:eastAsia="en-GB"/>
        </w:rPr>
        <w:t xml:space="preserve"> &amp; Company. Retrieved February</w:t>
      </w:r>
      <w:r w:rsidRPr="006A3B9B">
        <w:rPr>
          <w:rFonts w:eastAsia="Times New Roman" w:cs="Times New Roman"/>
          <w:szCs w:val="24"/>
          <w:lang w:eastAsia="en-GB"/>
        </w:rPr>
        <w:t xml:space="preserve">, </w:t>
      </w:r>
      <w:r w:rsidRPr="006A3B9B">
        <w:rPr>
          <w:rFonts w:eastAsia="Times New Roman" w:cs="Times New Roman"/>
          <w:i/>
          <w:iCs/>
          <w:szCs w:val="24"/>
          <w:lang w:eastAsia="en-GB"/>
        </w:rPr>
        <w:t>12</w:t>
      </w:r>
      <w:r w:rsidRPr="006A3B9B">
        <w:rPr>
          <w:rFonts w:eastAsia="Times New Roman" w:cs="Times New Roman"/>
          <w:szCs w:val="24"/>
          <w:lang w:eastAsia="en-GB"/>
        </w:rPr>
        <w:t>, p.2021.</w:t>
      </w:r>
    </w:p>
    <w:p w:rsidR="00D059AD" w:rsidRPr="006A3B9B" w:rsidRDefault="00D059AD" w:rsidP="00B4378D">
      <w:pPr>
        <w:rPr>
          <w:rFonts w:eastAsia="Times New Roman" w:cs="Times New Roman"/>
          <w:szCs w:val="24"/>
          <w:lang w:eastAsia="en-GB"/>
        </w:rPr>
      </w:pPr>
      <w:r w:rsidRPr="006A3B9B">
        <w:rPr>
          <w:rFonts w:eastAsia="Times New Roman" w:cs="Times New Roman"/>
          <w:szCs w:val="24"/>
          <w:lang w:eastAsia="en-GB"/>
        </w:rPr>
        <w:t xml:space="preserve">Fuentes, R., </w:t>
      </w:r>
      <w:proofErr w:type="spellStart"/>
      <w:r w:rsidRPr="006A3B9B">
        <w:rPr>
          <w:rFonts w:eastAsia="Times New Roman" w:cs="Times New Roman"/>
          <w:szCs w:val="24"/>
          <w:lang w:eastAsia="en-GB"/>
        </w:rPr>
        <w:t>Galeotti</w:t>
      </w:r>
      <w:proofErr w:type="spellEnd"/>
      <w:r w:rsidRPr="006A3B9B">
        <w:rPr>
          <w:rFonts w:eastAsia="Times New Roman" w:cs="Times New Roman"/>
          <w:szCs w:val="24"/>
          <w:lang w:eastAsia="en-GB"/>
        </w:rPr>
        <w:t xml:space="preserve">, M., Lanza, A. and Manzano, B., (2020). COVID-19 and climate change: a tale of two global problems. </w:t>
      </w:r>
      <w:r w:rsidRPr="006A3B9B">
        <w:rPr>
          <w:rFonts w:eastAsia="Times New Roman" w:cs="Times New Roman"/>
          <w:i/>
          <w:iCs/>
          <w:szCs w:val="24"/>
          <w:lang w:eastAsia="en-GB"/>
        </w:rPr>
        <w:t>Sustainability</w:t>
      </w:r>
      <w:r w:rsidRPr="006A3B9B">
        <w:rPr>
          <w:rFonts w:eastAsia="Times New Roman" w:cs="Times New Roman"/>
          <w:szCs w:val="24"/>
          <w:lang w:eastAsia="en-GB"/>
        </w:rPr>
        <w:t xml:space="preserve">, </w:t>
      </w:r>
      <w:r w:rsidRPr="006A3B9B">
        <w:rPr>
          <w:rFonts w:eastAsia="Times New Roman" w:cs="Times New Roman"/>
          <w:i/>
          <w:iCs/>
          <w:szCs w:val="24"/>
          <w:lang w:eastAsia="en-GB"/>
        </w:rPr>
        <w:t>12</w:t>
      </w:r>
      <w:r w:rsidRPr="006A3B9B">
        <w:rPr>
          <w:rFonts w:eastAsia="Times New Roman" w:cs="Times New Roman"/>
          <w:szCs w:val="24"/>
          <w:lang w:eastAsia="en-GB"/>
        </w:rPr>
        <w:t>(20), p.8560.</w:t>
      </w:r>
    </w:p>
    <w:p w:rsidR="00D059AD" w:rsidRPr="006A3B9B" w:rsidRDefault="00D059AD" w:rsidP="00B4378D">
      <w:pPr>
        <w:rPr>
          <w:rFonts w:eastAsia="Times New Roman" w:cs="Times New Roman"/>
          <w:szCs w:val="24"/>
          <w:lang w:eastAsia="en-GB"/>
        </w:rPr>
      </w:pPr>
      <w:r w:rsidRPr="006A3B9B">
        <w:rPr>
          <w:rFonts w:eastAsia="Times New Roman" w:cs="Times New Roman"/>
          <w:szCs w:val="24"/>
          <w:lang w:eastAsia="en-GB"/>
        </w:rPr>
        <w:t xml:space="preserve">Iglesias, O. and Ind, N., (2020). Towards a theory of conscientious corporate brand co-creation: The next key challenge in brand management. </w:t>
      </w:r>
      <w:r w:rsidRPr="006A3B9B">
        <w:rPr>
          <w:rFonts w:eastAsia="Times New Roman" w:cs="Times New Roman"/>
          <w:i/>
          <w:iCs/>
          <w:szCs w:val="24"/>
          <w:lang w:eastAsia="en-GB"/>
        </w:rPr>
        <w:t>Journal of Brand Management</w:t>
      </w:r>
      <w:r w:rsidRPr="006A3B9B">
        <w:rPr>
          <w:rFonts w:eastAsia="Times New Roman" w:cs="Times New Roman"/>
          <w:szCs w:val="24"/>
          <w:lang w:eastAsia="en-GB"/>
        </w:rPr>
        <w:t xml:space="preserve">, </w:t>
      </w:r>
      <w:r w:rsidRPr="006A3B9B">
        <w:rPr>
          <w:rFonts w:eastAsia="Times New Roman" w:cs="Times New Roman"/>
          <w:i/>
          <w:iCs/>
          <w:szCs w:val="24"/>
          <w:lang w:eastAsia="en-GB"/>
        </w:rPr>
        <w:t>27</w:t>
      </w:r>
      <w:r w:rsidRPr="006A3B9B">
        <w:rPr>
          <w:rFonts w:eastAsia="Times New Roman" w:cs="Times New Roman"/>
          <w:szCs w:val="24"/>
          <w:lang w:eastAsia="en-GB"/>
        </w:rPr>
        <w:t>, pp.710-720.</w:t>
      </w:r>
    </w:p>
    <w:p w:rsidR="00D059AD" w:rsidRPr="006A3B9B" w:rsidRDefault="00D059AD" w:rsidP="00B4378D">
      <w:pPr>
        <w:rPr>
          <w:rFonts w:eastAsia="Times New Roman" w:cs="Times New Roman"/>
          <w:szCs w:val="24"/>
          <w:lang w:eastAsia="en-GB"/>
        </w:rPr>
      </w:pPr>
      <w:r w:rsidRPr="006A3B9B">
        <w:rPr>
          <w:rFonts w:eastAsia="Times New Roman" w:cs="Times New Roman"/>
          <w:szCs w:val="24"/>
          <w:lang w:eastAsia="en-GB"/>
        </w:rPr>
        <w:t xml:space="preserve">Iglesias, O., </w:t>
      </w:r>
      <w:proofErr w:type="spellStart"/>
      <w:r w:rsidRPr="006A3B9B">
        <w:rPr>
          <w:rFonts w:eastAsia="Times New Roman" w:cs="Times New Roman"/>
          <w:szCs w:val="24"/>
          <w:lang w:eastAsia="en-GB"/>
        </w:rPr>
        <w:t>Mingione</w:t>
      </w:r>
      <w:proofErr w:type="spellEnd"/>
      <w:r w:rsidRPr="006A3B9B">
        <w:rPr>
          <w:rFonts w:eastAsia="Times New Roman" w:cs="Times New Roman"/>
          <w:szCs w:val="24"/>
          <w:lang w:eastAsia="en-GB"/>
        </w:rPr>
        <w:t xml:space="preserve">, M., Ind, N. and Markovic, S., (2023). How to build a conscientious corporate brand together with business partners: A case study of Unilever. </w:t>
      </w:r>
      <w:r w:rsidRPr="006A3B9B">
        <w:rPr>
          <w:rFonts w:eastAsia="Times New Roman" w:cs="Times New Roman"/>
          <w:i/>
          <w:iCs/>
          <w:szCs w:val="24"/>
          <w:lang w:eastAsia="en-GB"/>
        </w:rPr>
        <w:t>Industrial Marketing Management</w:t>
      </w:r>
      <w:r w:rsidRPr="006A3B9B">
        <w:rPr>
          <w:rFonts w:eastAsia="Times New Roman" w:cs="Times New Roman"/>
          <w:szCs w:val="24"/>
          <w:lang w:eastAsia="en-GB"/>
        </w:rPr>
        <w:t xml:space="preserve">, </w:t>
      </w:r>
      <w:r w:rsidRPr="006A3B9B">
        <w:rPr>
          <w:rFonts w:eastAsia="Times New Roman" w:cs="Times New Roman"/>
          <w:i/>
          <w:iCs/>
          <w:szCs w:val="24"/>
          <w:lang w:eastAsia="en-GB"/>
        </w:rPr>
        <w:t>109</w:t>
      </w:r>
      <w:r w:rsidRPr="006A3B9B">
        <w:rPr>
          <w:rFonts w:eastAsia="Times New Roman" w:cs="Times New Roman"/>
          <w:szCs w:val="24"/>
          <w:lang w:eastAsia="en-GB"/>
        </w:rPr>
        <w:t>, pp.1-13.</w:t>
      </w:r>
    </w:p>
    <w:p w:rsidR="00D059AD" w:rsidRPr="006A3B9B" w:rsidRDefault="00D059AD" w:rsidP="00B4378D">
      <w:pPr>
        <w:rPr>
          <w:rFonts w:eastAsia="Times New Roman" w:cs="Times New Roman"/>
          <w:szCs w:val="24"/>
          <w:lang w:eastAsia="en-GB"/>
        </w:rPr>
      </w:pPr>
      <w:proofErr w:type="spellStart"/>
      <w:r w:rsidRPr="006A3B9B">
        <w:rPr>
          <w:rFonts w:eastAsia="Times New Roman" w:cs="Times New Roman"/>
          <w:szCs w:val="24"/>
          <w:lang w:eastAsia="en-GB"/>
        </w:rPr>
        <w:t>Isma</w:t>
      </w:r>
      <w:proofErr w:type="spellEnd"/>
      <w:r w:rsidRPr="006A3B9B">
        <w:rPr>
          <w:rFonts w:eastAsia="Times New Roman" w:cs="Times New Roman"/>
          <w:szCs w:val="24"/>
          <w:lang w:eastAsia="en-GB"/>
        </w:rPr>
        <w:t xml:space="preserve">, A., </w:t>
      </w:r>
      <w:proofErr w:type="spellStart"/>
      <w:r w:rsidRPr="006A3B9B">
        <w:rPr>
          <w:rFonts w:eastAsia="Times New Roman" w:cs="Times New Roman"/>
          <w:szCs w:val="24"/>
          <w:lang w:eastAsia="en-GB"/>
        </w:rPr>
        <w:t>Hidayatullah</w:t>
      </w:r>
      <w:proofErr w:type="spellEnd"/>
      <w:r w:rsidRPr="006A3B9B">
        <w:rPr>
          <w:rFonts w:eastAsia="Times New Roman" w:cs="Times New Roman"/>
          <w:szCs w:val="24"/>
          <w:lang w:eastAsia="en-GB"/>
        </w:rPr>
        <w:t xml:space="preserve">, A., </w:t>
      </w:r>
      <w:proofErr w:type="spellStart"/>
      <w:r w:rsidRPr="006A3B9B">
        <w:rPr>
          <w:rFonts w:eastAsia="Times New Roman" w:cs="Times New Roman"/>
          <w:szCs w:val="24"/>
          <w:lang w:eastAsia="en-GB"/>
        </w:rPr>
        <w:t>Winarno</w:t>
      </w:r>
      <w:proofErr w:type="spellEnd"/>
      <w:r w:rsidRPr="006A3B9B">
        <w:rPr>
          <w:rFonts w:eastAsia="Times New Roman" w:cs="Times New Roman"/>
          <w:szCs w:val="24"/>
          <w:lang w:eastAsia="en-GB"/>
        </w:rPr>
        <w:t xml:space="preserve">, A. and </w:t>
      </w:r>
      <w:proofErr w:type="spellStart"/>
      <w:r w:rsidRPr="006A3B9B">
        <w:rPr>
          <w:rFonts w:eastAsia="Times New Roman" w:cs="Times New Roman"/>
          <w:szCs w:val="24"/>
          <w:lang w:eastAsia="en-GB"/>
        </w:rPr>
        <w:t>Hermawan</w:t>
      </w:r>
      <w:proofErr w:type="spellEnd"/>
      <w:r w:rsidRPr="006A3B9B">
        <w:rPr>
          <w:rFonts w:eastAsia="Times New Roman" w:cs="Times New Roman"/>
          <w:szCs w:val="24"/>
          <w:lang w:eastAsia="en-GB"/>
        </w:rPr>
        <w:t xml:space="preserve">, A., (2020). Marketing Strategy for Welding Workshops in the New Normal Era after the Covid-19 Pandemic. </w:t>
      </w:r>
      <w:proofErr w:type="spellStart"/>
      <w:r w:rsidRPr="006A3B9B">
        <w:rPr>
          <w:rFonts w:eastAsia="Times New Roman" w:cs="Times New Roman"/>
          <w:i/>
          <w:iCs/>
          <w:szCs w:val="24"/>
          <w:lang w:eastAsia="en-GB"/>
        </w:rPr>
        <w:t>Pinisi</w:t>
      </w:r>
      <w:proofErr w:type="spellEnd"/>
      <w:r w:rsidRPr="006A3B9B">
        <w:rPr>
          <w:rFonts w:eastAsia="Times New Roman" w:cs="Times New Roman"/>
          <w:i/>
          <w:iCs/>
          <w:szCs w:val="24"/>
          <w:lang w:eastAsia="en-GB"/>
        </w:rPr>
        <w:t xml:space="preserve"> Business Administration Review</w:t>
      </w:r>
      <w:r w:rsidRPr="006A3B9B">
        <w:rPr>
          <w:rFonts w:eastAsia="Times New Roman" w:cs="Times New Roman"/>
          <w:szCs w:val="24"/>
          <w:lang w:eastAsia="en-GB"/>
        </w:rPr>
        <w:t xml:space="preserve">, </w:t>
      </w:r>
      <w:r w:rsidRPr="006A3B9B">
        <w:rPr>
          <w:rFonts w:eastAsia="Times New Roman" w:cs="Times New Roman"/>
          <w:i/>
          <w:iCs/>
          <w:szCs w:val="24"/>
          <w:lang w:eastAsia="en-GB"/>
        </w:rPr>
        <w:t>2</w:t>
      </w:r>
      <w:r w:rsidRPr="006A3B9B">
        <w:rPr>
          <w:rFonts w:eastAsia="Times New Roman" w:cs="Times New Roman"/>
          <w:szCs w:val="24"/>
          <w:lang w:eastAsia="en-GB"/>
        </w:rPr>
        <w:t>(2), pp.123-134.</w:t>
      </w:r>
    </w:p>
    <w:p w:rsidR="00D059AD" w:rsidRPr="006A3B9B" w:rsidRDefault="00D059AD" w:rsidP="00B4378D">
      <w:pPr>
        <w:rPr>
          <w:rFonts w:eastAsia="Times New Roman" w:cs="Times New Roman"/>
          <w:szCs w:val="24"/>
          <w:lang w:eastAsia="en-GB"/>
        </w:rPr>
      </w:pPr>
      <w:r w:rsidRPr="006A3B9B">
        <w:rPr>
          <w:rFonts w:eastAsia="Times New Roman" w:cs="Times New Roman"/>
          <w:szCs w:val="24"/>
          <w:lang w:eastAsia="en-GB"/>
        </w:rPr>
        <w:t xml:space="preserve">Jamali, D., </w:t>
      </w:r>
      <w:proofErr w:type="spellStart"/>
      <w:r w:rsidRPr="006A3B9B">
        <w:rPr>
          <w:rFonts w:eastAsia="Times New Roman" w:cs="Times New Roman"/>
          <w:szCs w:val="24"/>
          <w:lang w:eastAsia="en-GB"/>
        </w:rPr>
        <w:t>Barkemeyer</w:t>
      </w:r>
      <w:proofErr w:type="spellEnd"/>
      <w:r w:rsidRPr="006A3B9B">
        <w:rPr>
          <w:rFonts w:eastAsia="Times New Roman" w:cs="Times New Roman"/>
          <w:szCs w:val="24"/>
          <w:lang w:eastAsia="en-GB"/>
        </w:rPr>
        <w:t xml:space="preserve">, R., Leigh, J. and Samara, G., (2020). Open access, open science, and coronavirus: Mega trends with historical proportions. </w:t>
      </w:r>
      <w:r w:rsidRPr="006A3B9B">
        <w:rPr>
          <w:rFonts w:eastAsia="Times New Roman" w:cs="Times New Roman"/>
          <w:i/>
          <w:iCs/>
          <w:szCs w:val="24"/>
          <w:lang w:eastAsia="en-GB"/>
        </w:rPr>
        <w:t>Business Ethics (Oxford, England)</w:t>
      </w:r>
      <w:r w:rsidRPr="006A3B9B">
        <w:rPr>
          <w:rFonts w:eastAsia="Times New Roman" w:cs="Times New Roman"/>
          <w:szCs w:val="24"/>
          <w:lang w:eastAsia="en-GB"/>
        </w:rPr>
        <w:t xml:space="preserve">, </w:t>
      </w:r>
      <w:r w:rsidRPr="006A3B9B">
        <w:rPr>
          <w:rFonts w:eastAsia="Times New Roman" w:cs="Times New Roman"/>
          <w:i/>
          <w:iCs/>
          <w:szCs w:val="24"/>
          <w:lang w:eastAsia="en-GB"/>
        </w:rPr>
        <w:t>29</w:t>
      </w:r>
      <w:r w:rsidRPr="006A3B9B">
        <w:rPr>
          <w:rFonts w:eastAsia="Times New Roman" w:cs="Times New Roman"/>
          <w:szCs w:val="24"/>
          <w:lang w:eastAsia="en-GB"/>
        </w:rPr>
        <w:t>(3), p.419.</w:t>
      </w:r>
    </w:p>
    <w:p w:rsidR="00D059AD" w:rsidRPr="006A3B9B" w:rsidRDefault="00D059AD" w:rsidP="00B4378D">
      <w:pPr>
        <w:rPr>
          <w:rFonts w:eastAsia="Times New Roman" w:cs="Times New Roman"/>
          <w:szCs w:val="24"/>
          <w:lang w:eastAsia="en-GB"/>
        </w:rPr>
      </w:pPr>
      <w:proofErr w:type="spellStart"/>
      <w:r w:rsidRPr="006A3B9B">
        <w:rPr>
          <w:rFonts w:eastAsia="Times New Roman" w:cs="Times New Roman"/>
          <w:szCs w:val="24"/>
          <w:lang w:eastAsia="en-GB"/>
        </w:rPr>
        <w:t>Khiong</w:t>
      </w:r>
      <w:proofErr w:type="spellEnd"/>
      <w:r w:rsidRPr="006A3B9B">
        <w:rPr>
          <w:rFonts w:eastAsia="Times New Roman" w:cs="Times New Roman"/>
          <w:szCs w:val="24"/>
          <w:lang w:eastAsia="en-GB"/>
        </w:rPr>
        <w:t xml:space="preserve">, K., (2022). Impact and Challenges of Digital Marketing in Healthcare Industries during Digital Era and Covid-19 Pandemic. </w:t>
      </w:r>
      <w:r w:rsidRPr="006A3B9B">
        <w:rPr>
          <w:rFonts w:eastAsia="Times New Roman" w:cs="Times New Roman"/>
          <w:i/>
          <w:iCs/>
          <w:szCs w:val="24"/>
          <w:lang w:eastAsia="en-GB"/>
        </w:rPr>
        <w:t>Journal of Industrial Engineering &amp; Management Research</w:t>
      </w:r>
      <w:r w:rsidRPr="006A3B9B">
        <w:rPr>
          <w:rFonts w:eastAsia="Times New Roman" w:cs="Times New Roman"/>
          <w:szCs w:val="24"/>
          <w:lang w:eastAsia="en-GB"/>
        </w:rPr>
        <w:t xml:space="preserve">, </w:t>
      </w:r>
      <w:r w:rsidRPr="006A3B9B">
        <w:rPr>
          <w:rFonts w:eastAsia="Times New Roman" w:cs="Times New Roman"/>
          <w:i/>
          <w:iCs/>
          <w:szCs w:val="24"/>
          <w:lang w:eastAsia="en-GB"/>
        </w:rPr>
        <w:t>3</w:t>
      </w:r>
      <w:r w:rsidRPr="006A3B9B">
        <w:rPr>
          <w:rFonts w:eastAsia="Times New Roman" w:cs="Times New Roman"/>
          <w:szCs w:val="24"/>
          <w:lang w:eastAsia="en-GB"/>
        </w:rPr>
        <w:t>(5), pp.112-118.</w:t>
      </w:r>
    </w:p>
    <w:p w:rsidR="00D059AD" w:rsidRPr="006A3B9B" w:rsidRDefault="00D059AD" w:rsidP="00B4378D">
      <w:pPr>
        <w:rPr>
          <w:rFonts w:eastAsia="Times New Roman" w:cs="Times New Roman"/>
          <w:szCs w:val="24"/>
          <w:lang w:eastAsia="en-GB"/>
        </w:rPr>
      </w:pPr>
      <w:r w:rsidRPr="006A3B9B">
        <w:rPr>
          <w:rFonts w:eastAsia="Times New Roman" w:cs="Times New Roman"/>
          <w:szCs w:val="24"/>
          <w:lang w:eastAsia="en-GB"/>
        </w:rPr>
        <w:t xml:space="preserve">Lambert, H., Gupte, J., Fletcher, H., Hammond, L., Lowe, N., Pelling, M., Raina, N., Shahid, T. and Shanks, K., (2020). COVID-19 as a global challenge: towards an inclusive and sustainable future. </w:t>
      </w:r>
      <w:r w:rsidRPr="006A3B9B">
        <w:rPr>
          <w:rFonts w:eastAsia="Times New Roman" w:cs="Times New Roman"/>
          <w:i/>
          <w:iCs/>
          <w:szCs w:val="24"/>
          <w:lang w:eastAsia="en-GB"/>
        </w:rPr>
        <w:t>The Lancet Planetary Health</w:t>
      </w:r>
      <w:r w:rsidRPr="006A3B9B">
        <w:rPr>
          <w:rFonts w:eastAsia="Times New Roman" w:cs="Times New Roman"/>
          <w:szCs w:val="24"/>
          <w:lang w:eastAsia="en-GB"/>
        </w:rPr>
        <w:t xml:space="preserve">, </w:t>
      </w:r>
      <w:r w:rsidRPr="006A3B9B">
        <w:rPr>
          <w:rFonts w:eastAsia="Times New Roman" w:cs="Times New Roman"/>
          <w:i/>
          <w:iCs/>
          <w:szCs w:val="24"/>
          <w:lang w:eastAsia="en-GB"/>
        </w:rPr>
        <w:t>4</w:t>
      </w:r>
      <w:r w:rsidRPr="006A3B9B">
        <w:rPr>
          <w:rFonts w:eastAsia="Times New Roman" w:cs="Times New Roman"/>
          <w:szCs w:val="24"/>
          <w:lang w:eastAsia="en-GB"/>
        </w:rPr>
        <w:t>(8), pp.e312-e314.</w:t>
      </w:r>
    </w:p>
    <w:p w:rsidR="00D059AD" w:rsidRPr="006A3B9B" w:rsidRDefault="00D059AD" w:rsidP="00B4378D">
      <w:proofErr w:type="spellStart"/>
      <w:r w:rsidRPr="006A3B9B">
        <w:t>Laricchia</w:t>
      </w:r>
      <w:proofErr w:type="spellEnd"/>
      <w:r w:rsidRPr="006A3B9B">
        <w:t xml:space="preserve">, F. (2023) </w:t>
      </w:r>
      <w:r w:rsidRPr="006A3B9B">
        <w:rPr>
          <w:i/>
          <w:iCs/>
        </w:rPr>
        <w:t>Number of mobile devices worldwide 2020-2025</w:t>
      </w:r>
      <w:r w:rsidRPr="006A3B9B">
        <w:t xml:space="preserve">, </w:t>
      </w:r>
      <w:r w:rsidRPr="006A3B9B">
        <w:rPr>
          <w:i/>
          <w:iCs/>
        </w:rPr>
        <w:t>Statista</w:t>
      </w:r>
      <w:r w:rsidRPr="006A3B9B">
        <w:t xml:space="preserve">. Available at: https://www.statista.com/statistics/245501/multiple-mobile-device-ownership-worldwide/ (Accessed: 06 July 2023). </w:t>
      </w:r>
    </w:p>
    <w:p w:rsidR="00D059AD" w:rsidRPr="006A3B9B" w:rsidRDefault="00D059AD" w:rsidP="00B4378D">
      <w:pPr>
        <w:rPr>
          <w:rFonts w:eastAsia="Times New Roman" w:cs="Times New Roman"/>
          <w:szCs w:val="24"/>
          <w:lang w:eastAsia="en-GB"/>
        </w:rPr>
      </w:pPr>
      <w:proofErr w:type="spellStart"/>
      <w:r w:rsidRPr="006A3B9B">
        <w:rPr>
          <w:rFonts w:eastAsia="Times New Roman" w:cs="Times New Roman"/>
          <w:szCs w:val="24"/>
          <w:lang w:eastAsia="en-GB"/>
        </w:rPr>
        <w:t>Lichtenthaler</w:t>
      </w:r>
      <w:proofErr w:type="spellEnd"/>
      <w:r w:rsidRPr="006A3B9B">
        <w:rPr>
          <w:rFonts w:eastAsia="Times New Roman" w:cs="Times New Roman"/>
          <w:szCs w:val="24"/>
          <w:lang w:eastAsia="en-GB"/>
        </w:rPr>
        <w:t xml:space="preserve">, U., (2021). </w:t>
      </w:r>
      <w:proofErr w:type="spellStart"/>
      <w:r w:rsidRPr="006A3B9B">
        <w:rPr>
          <w:rFonts w:eastAsia="Times New Roman" w:cs="Times New Roman"/>
          <w:szCs w:val="24"/>
          <w:lang w:eastAsia="en-GB"/>
        </w:rPr>
        <w:t>Digitainability</w:t>
      </w:r>
      <w:proofErr w:type="spellEnd"/>
      <w:r w:rsidRPr="006A3B9B">
        <w:rPr>
          <w:rFonts w:eastAsia="Times New Roman" w:cs="Times New Roman"/>
          <w:szCs w:val="24"/>
          <w:lang w:eastAsia="en-GB"/>
        </w:rPr>
        <w:t xml:space="preserve">: The combined effects of the megatrends digitalization and sustainability. </w:t>
      </w:r>
      <w:r w:rsidRPr="006A3B9B">
        <w:rPr>
          <w:rFonts w:eastAsia="Times New Roman" w:cs="Times New Roman"/>
          <w:i/>
          <w:iCs/>
          <w:szCs w:val="24"/>
          <w:lang w:eastAsia="en-GB"/>
        </w:rPr>
        <w:t>Journal of Innovation Management</w:t>
      </w:r>
      <w:r w:rsidRPr="006A3B9B">
        <w:rPr>
          <w:rFonts w:eastAsia="Times New Roman" w:cs="Times New Roman"/>
          <w:szCs w:val="24"/>
          <w:lang w:eastAsia="en-GB"/>
        </w:rPr>
        <w:t xml:space="preserve">, </w:t>
      </w:r>
      <w:r w:rsidRPr="006A3B9B">
        <w:rPr>
          <w:rFonts w:eastAsia="Times New Roman" w:cs="Times New Roman"/>
          <w:i/>
          <w:iCs/>
          <w:szCs w:val="24"/>
          <w:lang w:eastAsia="en-GB"/>
        </w:rPr>
        <w:t>9</w:t>
      </w:r>
      <w:r w:rsidRPr="006A3B9B">
        <w:rPr>
          <w:rFonts w:eastAsia="Times New Roman" w:cs="Times New Roman"/>
          <w:szCs w:val="24"/>
          <w:lang w:eastAsia="en-GB"/>
        </w:rPr>
        <w:t>(2), pp.64-80.</w:t>
      </w:r>
    </w:p>
    <w:p w:rsidR="00D059AD" w:rsidRPr="006A3B9B" w:rsidRDefault="00D059AD" w:rsidP="00B4378D">
      <w:pPr>
        <w:rPr>
          <w:rFonts w:eastAsia="Times New Roman" w:cs="Times New Roman"/>
          <w:szCs w:val="24"/>
          <w:lang w:eastAsia="en-GB"/>
        </w:rPr>
      </w:pPr>
      <w:proofErr w:type="spellStart"/>
      <w:r w:rsidRPr="006A3B9B">
        <w:rPr>
          <w:rFonts w:eastAsia="Times New Roman" w:cs="Times New Roman"/>
          <w:szCs w:val="24"/>
          <w:lang w:eastAsia="en-GB"/>
        </w:rPr>
        <w:t>Magagan</w:t>
      </w:r>
      <w:proofErr w:type="spellEnd"/>
      <w:r w:rsidRPr="006A3B9B">
        <w:rPr>
          <w:rFonts w:eastAsia="Times New Roman" w:cs="Times New Roman"/>
          <w:szCs w:val="24"/>
          <w:lang w:eastAsia="en-GB"/>
        </w:rPr>
        <w:t xml:space="preserve">, K.C. and </w:t>
      </w:r>
      <w:proofErr w:type="spellStart"/>
      <w:r w:rsidRPr="006A3B9B">
        <w:rPr>
          <w:rFonts w:eastAsia="Times New Roman" w:cs="Times New Roman"/>
          <w:szCs w:val="24"/>
          <w:lang w:eastAsia="en-GB"/>
        </w:rPr>
        <w:t>Ngugi</w:t>
      </w:r>
      <w:proofErr w:type="spellEnd"/>
      <w:r w:rsidRPr="006A3B9B">
        <w:rPr>
          <w:rFonts w:eastAsia="Times New Roman" w:cs="Times New Roman"/>
          <w:szCs w:val="24"/>
          <w:lang w:eastAsia="en-GB"/>
        </w:rPr>
        <w:t xml:space="preserve">, L., (2021). Influence of project management practices on performance of projects in Unilever Kenya Ltd. </w:t>
      </w:r>
      <w:r w:rsidRPr="006A3B9B">
        <w:rPr>
          <w:rFonts w:eastAsia="Times New Roman" w:cs="Times New Roman"/>
          <w:i/>
          <w:iCs/>
          <w:szCs w:val="24"/>
          <w:lang w:eastAsia="en-GB"/>
        </w:rPr>
        <w:t>International Academic Journal of Information Sciences and Project Management</w:t>
      </w:r>
      <w:r w:rsidRPr="006A3B9B">
        <w:rPr>
          <w:rFonts w:eastAsia="Times New Roman" w:cs="Times New Roman"/>
          <w:szCs w:val="24"/>
          <w:lang w:eastAsia="en-GB"/>
        </w:rPr>
        <w:t xml:space="preserve">, </w:t>
      </w:r>
      <w:r w:rsidRPr="006A3B9B">
        <w:rPr>
          <w:rFonts w:eastAsia="Times New Roman" w:cs="Times New Roman"/>
          <w:i/>
          <w:iCs/>
          <w:szCs w:val="24"/>
          <w:lang w:eastAsia="en-GB"/>
        </w:rPr>
        <w:t>3</w:t>
      </w:r>
      <w:r w:rsidRPr="006A3B9B">
        <w:rPr>
          <w:rFonts w:eastAsia="Times New Roman" w:cs="Times New Roman"/>
          <w:szCs w:val="24"/>
          <w:lang w:eastAsia="en-GB"/>
        </w:rPr>
        <w:t>(6), pp.392-418.</w:t>
      </w:r>
    </w:p>
    <w:p w:rsidR="00D059AD" w:rsidRPr="006A3B9B" w:rsidRDefault="00D059AD" w:rsidP="00B4378D">
      <w:pPr>
        <w:rPr>
          <w:rFonts w:eastAsia="Times New Roman" w:cs="Times New Roman"/>
          <w:szCs w:val="24"/>
          <w:lang w:eastAsia="en-GB"/>
        </w:rPr>
      </w:pPr>
      <w:proofErr w:type="spellStart"/>
      <w:r w:rsidRPr="006A3B9B">
        <w:rPr>
          <w:rFonts w:eastAsia="Times New Roman" w:cs="Times New Roman"/>
          <w:szCs w:val="24"/>
          <w:lang w:eastAsia="en-GB"/>
        </w:rPr>
        <w:t>Mañosca</w:t>
      </w:r>
      <w:proofErr w:type="spellEnd"/>
      <w:r w:rsidRPr="006A3B9B">
        <w:rPr>
          <w:rFonts w:eastAsia="Times New Roman" w:cs="Times New Roman"/>
          <w:szCs w:val="24"/>
          <w:lang w:eastAsia="en-GB"/>
        </w:rPr>
        <w:t xml:space="preserve">, M.K., </w:t>
      </w:r>
      <w:proofErr w:type="spellStart"/>
      <w:r w:rsidRPr="006A3B9B">
        <w:rPr>
          <w:rFonts w:eastAsia="Times New Roman" w:cs="Times New Roman"/>
          <w:szCs w:val="24"/>
          <w:lang w:eastAsia="en-GB"/>
        </w:rPr>
        <w:t>Poyaoan</w:t>
      </w:r>
      <w:proofErr w:type="spellEnd"/>
      <w:r w:rsidRPr="006A3B9B">
        <w:rPr>
          <w:rFonts w:eastAsia="Times New Roman" w:cs="Times New Roman"/>
          <w:szCs w:val="24"/>
          <w:lang w:eastAsia="en-GB"/>
        </w:rPr>
        <w:t xml:space="preserve">, A.K. and </w:t>
      </w:r>
      <w:proofErr w:type="spellStart"/>
      <w:r w:rsidRPr="006A3B9B">
        <w:rPr>
          <w:rFonts w:eastAsia="Times New Roman" w:cs="Times New Roman"/>
          <w:szCs w:val="24"/>
          <w:lang w:eastAsia="en-GB"/>
        </w:rPr>
        <w:t>Vitug</w:t>
      </w:r>
      <w:proofErr w:type="spellEnd"/>
      <w:r w:rsidRPr="006A3B9B">
        <w:rPr>
          <w:rFonts w:eastAsia="Times New Roman" w:cs="Times New Roman"/>
          <w:szCs w:val="24"/>
          <w:lang w:eastAsia="en-GB"/>
        </w:rPr>
        <w:t xml:space="preserve">, J., (2022). Impact of Content Marketing on the Brand Image of Selected Unilever's Personal Care Brands through the Social Media. </w:t>
      </w:r>
      <w:r w:rsidRPr="006A3B9B">
        <w:rPr>
          <w:rFonts w:eastAsia="Times New Roman" w:cs="Times New Roman"/>
          <w:i/>
          <w:iCs/>
          <w:szCs w:val="24"/>
          <w:lang w:eastAsia="en-GB"/>
        </w:rPr>
        <w:t>Journal of Business and Management Studies</w:t>
      </w:r>
      <w:r w:rsidRPr="006A3B9B">
        <w:rPr>
          <w:rFonts w:eastAsia="Times New Roman" w:cs="Times New Roman"/>
          <w:szCs w:val="24"/>
          <w:lang w:eastAsia="en-GB"/>
        </w:rPr>
        <w:t xml:space="preserve">, </w:t>
      </w:r>
      <w:r w:rsidRPr="006A3B9B">
        <w:rPr>
          <w:rFonts w:eastAsia="Times New Roman" w:cs="Times New Roman"/>
          <w:i/>
          <w:iCs/>
          <w:szCs w:val="24"/>
          <w:lang w:eastAsia="en-GB"/>
        </w:rPr>
        <w:t>4</w:t>
      </w:r>
      <w:r w:rsidRPr="006A3B9B">
        <w:rPr>
          <w:rFonts w:eastAsia="Times New Roman" w:cs="Times New Roman"/>
          <w:szCs w:val="24"/>
          <w:lang w:eastAsia="en-GB"/>
        </w:rPr>
        <w:t>(1), pp.107-114.</w:t>
      </w:r>
    </w:p>
    <w:p w:rsidR="00D059AD" w:rsidRPr="006A3B9B" w:rsidRDefault="00D059AD" w:rsidP="00B4378D">
      <w:pPr>
        <w:rPr>
          <w:rFonts w:eastAsia="Times New Roman" w:cs="Times New Roman"/>
          <w:szCs w:val="24"/>
          <w:lang w:eastAsia="en-GB"/>
        </w:rPr>
      </w:pPr>
      <w:r w:rsidRPr="006A3B9B">
        <w:rPr>
          <w:rFonts w:eastAsia="Times New Roman" w:cs="Times New Roman"/>
          <w:szCs w:val="24"/>
          <w:lang w:eastAsia="en-GB"/>
        </w:rPr>
        <w:t xml:space="preserve">Maurya, A., (2019). A case study on Rural Marketing Strategies of MNCs using 6E framework in India and Indonesia. </w:t>
      </w:r>
      <w:r w:rsidRPr="006A3B9B">
        <w:rPr>
          <w:rFonts w:eastAsia="Times New Roman" w:cs="Times New Roman"/>
          <w:i/>
          <w:iCs/>
          <w:szCs w:val="24"/>
          <w:lang w:eastAsia="en-GB"/>
        </w:rPr>
        <w:t>International Journal of Applied Business and International Management (IJABIM)</w:t>
      </w:r>
      <w:r w:rsidRPr="006A3B9B">
        <w:rPr>
          <w:rFonts w:eastAsia="Times New Roman" w:cs="Times New Roman"/>
          <w:szCs w:val="24"/>
          <w:lang w:eastAsia="en-GB"/>
        </w:rPr>
        <w:t xml:space="preserve">, </w:t>
      </w:r>
      <w:r w:rsidRPr="006A3B9B">
        <w:rPr>
          <w:rFonts w:eastAsia="Times New Roman" w:cs="Times New Roman"/>
          <w:i/>
          <w:iCs/>
          <w:szCs w:val="24"/>
          <w:lang w:eastAsia="en-GB"/>
        </w:rPr>
        <w:t>4</w:t>
      </w:r>
      <w:r w:rsidRPr="006A3B9B">
        <w:rPr>
          <w:rFonts w:eastAsia="Times New Roman" w:cs="Times New Roman"/>
          <w:szCs w:val="24"/>
          <w:lang w:eastAsia="en-GB"/>
        </w:rPr>
        <w:t>(1), pp.13-18.</w:t>
      </w:r>
    </w:p>
    <w:p w:rsidR="00D059AD" w:rsidRPr="006A3B9B" w:rsidRDefault="00D059AD" w:rsidP="00B4378D">
      <w:pPr>
        <w:rPr>
          <w:rFonts w:eastAsia="Times New Roman" w:cs="Times New Roman"/>
          <w:szCs w:val="24"/>
          <w:lang w:eastAsia="en-GB"/>
        </w:rPr>
      </w:pPr>
      <w:proofErr w:type="spellStart"/>
      <w:r w:rsidRPr="006A3B9B">
        <w:rPr>
          <w:rFonts w:eastAsia="Times New Roman" w:cs="Times New Roman"/>
          <w:szCs w:val="24"/>
          <w:lang w:eastAsia="en-GB"/>
        </w:rPr>
        <w:t>Mazzoleni</w:t>
      </w:r>
      <w:proofErr w:type="spellEnd"/>
      <w:r w:rsidRPr="006A3B9B">
        <w:rPr>
          <w:rFonts w:eastAsia="Times New Roman" w:cs="Times New Roman"/>
          <w:szCs w:val="24"/>
          <w:lang w:eastAsia="en-GB"/>
        </w:rPr>
        <w:t xml:space="preserve">, S., </w:t>
      </w:r>
      <w:proofErr w:type="spellStart"/>
      <w:r w:rsidRPr="006A3B9B">
        <w:rPr>
          <w:rFonts w:eastAsia="Times New Roman" w:cs="Times New Roman"/>
          <w:szCs w:val="24"/>
          <w:lang w:eastAsia="en-GB"/>
        </w:rPr>
        <w:t>Turchetti</w:t>
      </w:r>
      <w:proofErr w:type="spellEnd"/>
      <w:r w:rsidRPr="006A3B9B">
        <w:rPr>
          <w:rFonts w:eastAsia="Times New Roman" w:cs="Times New Roman"/>
          <w:szCs w:val="24"/>
          <w:lang w:eastAsia="en-GB"/>
        </w:rPr>
        <w:t xml:space="preserve">, G. and Ambrosino, N., (2020). The COVID-19 outbreak: From “black swan” to global challenges and opportunities. </w:t>
      </w:r>
      <w:r w:rsidRPr="006A3B9B">
        <w:rPr>
          <w:rFonts w:eastAsia="Times New Roman" w:cs="Times New Roman"/>
          <w:i/>
          <w:iCs/>
          <w:szCs w:val="24"/>
          <w:lang w:eastAsia="en-GB"/>
        </w:rPr>
        <w:t>Pulmonology</w:t>
      </w:r>
      <w:r w:rsidRPr="006A3B9B">
        <w:rPr>
          <w:rFonts w:eastAsia="Times New Roman" w:cs="Times New Roman"/>
          <w:szCs w:val="24"/>
          <w:lang w:eastAsia="en-GB"/>
        </w:rPr>
        <w:t xml:space="preserve">, </w:t>
      </w:r>
      <w:r w:rsidRPr="006A3B9B">
        <w:rPr>
          <w:rFonts w:eastAsia="Times New Roman" w:cs="Times New Roman"/>
          <w:i/>
          <w:iCs/>
          <w:szCs w:val="24"/>
          <w:lang w:eastAsia="en-GB"/>
        </w:rPr>
        <w:t>26</w:t>
      </w:r>
      <w:r w:rsidRPr="006A3B9B">
        <w:rPr>
          <w:rFonts w:eastAsia="Times New Roman" w:cs="Times New Roman"/>
          <w:szCs w:val="24"/>
          <w:lang w:eastAsia="en-GB"/>
        </w:rPr>
        <w:t>(3), p.117.</w:t>
      </w:r>
    </w:p>
    <w:p w:rsidR="00D059AD" w:rsidRPr="006A3B9B" w:rsidRDefault="00D059AD" w:rsidP="00B4378D">
      <w:pPr>
        <w:rPr>
          <w:rFonts w:eastAsia="Times New Roman" w:cs="Times New Roman"/>
          <w:szCs w:val="24"/>
          <w:lang w:eastAsia="en-GB"/>
        </w:rPr>
      </w:pPr>
      <w:proofErr w:type="spellStart"/>
      <w:r w:rsidRPr="006A3B9B">
        <w:rPr>
          <w:rFonts w:eastAsia="Times New Roman" w:cs="Times New Roman"/>
          <w:szCs w:val="24"/>
          <w:lang w:eastAsia="en-GB"/>
        </w:rPr>
        <w:t>Naughtin</w:t>
      </w:r>
      <w:proofErr w:type="spellEnd"/>
      <w:r w:rsidRPr="006A3B9B">
        <w:rPr>
          <w:rFonts w:eastAsia="Times New Roman" w:cs="Times New Roman"/>
          <w:szCs w:val="24"/>
          <w:lang w:eastAsia="en-GB"/>
        </w:rPr>
        <w:t xml:space="preserve">, C., </w:t>
      </w:r>
      <w:proofErr w:type="spellStart"/>
      <w:r w:rsidRPr="006A3B9B">
        <w:rPr>
          <w:rFonts w:eastAsia="Times New Roman" w:cs="Times New Roman"/>
          <w:szCs w:val="24"/>
          <w:lang w:eastAsia="en-GB"/>
        </w:rPr>
        <w:t>Hajkowicz</w:t>
      </w:r>
      <w:proofErr w:type="spellEnd"/>
      <w:r w:rsidRPr="006A3B9B">
        <w:rPr>
          <w:rFonts w:eastAsia="Times New Roman" w:cs="Times New Roman"/>
          <w:szCs w:val="24"/>
          <w:lang w:eastAsia="en-GB"/>
        </w:rPr>
        <w:t xml:space="preserve">, S., </w:t>
      </w:r>
      <w:proofErr w:type="spellStart"/>
      <w:r w:rsidRPr="006A3B9B">
        <w:rPr>
          <w:rFonts w:eastAsia="Times New Roman" w:cs="Times New Roman"/>
          <w:szCs w:val="24"/>
          <w:lang w:eastAsia="en-GB"/>
        </w:rPr>
        <w:t>Schleiger</w:t>
      </w:r>
      <w:proofErr w:type="spellEnd"/>
      <w:r w:rsidRPr="006A3B9B">
        <w:rPr>
          <w:rFonts w:eastAsia="Times New Roman" w:cs="Times New Roman"/>
          <w:szCs w:val="24"/>
          <w:lang w:eastAsia="en-GB"/>
        </w:rPr>
        <w:t xml:space="preserve">, E., </w:t>
      </w:r>
      <w:proofErr w:type="spellStart"/>
      <w:r w:rsidRPr="006A3B9B">
        <w:rPr>
          <w:rFonts w:eastAsia="Times New Roman" w:cs="Times New Roman"/>
          <w:szCs w:val="24"/>
          <w:lang w:eastAsia="en-GB"/>
        </w:rPr>
        <w:t>Bratanova</w:t>
      </w:r>
      <w:proofErr w:type="spellEnd"/>
      <w:r w:rsidRPr="006A3B9B">
        <w:rPr>
          <w:rFonts w:eastAsia="Times New Roman" w:cs="Times New Roman"/>
          <w:szCs w:val="24"/>
          <w:lang w:eastAsia="en-GB"/>
        </w:rPr>
        <w:t xml:space="preserve">, A., Cameron, A., </w:t>
      </w:r>
      <w:proofErr w:type="spellStart"/>
      <w:r w:rsidRPr="006A3B9B">
        <w:rPr>
          <w:rFonts w:eastAsia="Times New Roman" w:cs="Times New Roman"/>
          <w:szCs w:val="24"/>
          <w:lang w:eastAsia="en-GB"/>
        </w:rPr>
        <w:t>Zamin</w:t>
      </w:r>
      <w:proofErr w:type="spellEnd"/>
      <w:r w:rsidRPr="006A3B9B">
        <w:rPr>
          <w:rFonts w:eastAsia="Times New Roman" w:cs="Times New Roman"/>
          <w:szCs w:val="24"/>
          <w:lang w:eastAsia="en-GB"/>
        </w:rPr>
        <w:t xml:space="preserve">, T. and Dutta, A., (2022). Our future world: Global megatrends impacting the way we live over coming decades. </w:t>
      </w:r>
      <w:r w:rsidRPr="006A3B9B">
        <w:rPr>
          <w:rFonts w:eastAsia="Times New Roman" w:cs="Times New Roman"/>
          <w:i/>
          <w:szCs w:val="24"/>
          <w:lang w:eastAsia="en-GB"/>
        </w:rPr>
        <w:t xml:space="preserve">CSIRO - Munich Personal </w:t>
      </w:r>
      <w:proofErr w:type="spellStart"/>
      <w:r w:rsidRPr="006A3B9B">
        <w:rPr>
          <w:rFonts w:eastAsia="Times New Roman" w:cs="Times New Roman"/>
          <w:i/>
          <w:szCs w:val="24"/>
          <w:lang w:eastAsia="en-GB"/>
        </w:rPr>
        <w:t>RePEc</w:t>
      </w:r>
      <w:proofErr w:type="spellEnd"/>
      <w:r w:rsidRPr="006A3B9B">
        <w:rPr>
          <w:rFonts w:eastAsia="Times New Roman" w:cs="Times New Roman"/>
          <w:i/>
          <w:szCs w:val="24"/>
          <w:lang w:eastAsia="en-GB"/>
        </w:rPr>
        <w:t xml:space="preserve"> Archive</w:t>
      </w:r>
      <w:r w:rsidRPr="006A3B9B">
        <w:rPr>
          <w:rFonts w:eastAsia="Times New Roman" w:cs="Times New Roman"/>
          <w:szCs w:val="24"/>
          <w:lang w:eastAsia="en-GB"/>
        </w:rPr>
        <w:t>, pp.1-57.</w:t>
      </w:r>
    </w:p>
    <w:p w:rsidR="00D059AD" w:rsidRPr="006A3B9B" w:rsidRDefault="00D059AD" w:rsidP="00B4378D">
      <w:proofErr w:type="spellStart"/>
      <w:r w:rsidRPr="006A3B9B">
        <w:t>Petruzzi</w:t>
      </w:r>
      <w:proofErr w:type="spellEnd"/>
      <w:r w:rsidRPr="006A3B9B">
        <w:t xml:space="preserve">, D. (2023) </w:t>
      </w:r>
      <w:r w:rsidRPr="006A3B9B">
        <w:rPr>
          <w:i/>
          <w:iCs/>
        </w:rPr>
        <w:t>Employee count at Unilever Worldwide 2022</w:t>
      </w:r>
      <w:r w:rsidRPr="006A3B9B">
        <w:t xml:space="preserve">, </w:t>
      </w:r>
      <w:r w:rsidRPr="006A3B9B">
        <w:rPr>
          <w:i/>
          <w:iCs/>
        </w:rPr>
        <w:t>Statista</w:t>
      </w:r>
      <w:r w:rsidRPr="006A3B9B">
        <w:t xml:space="preserve">. Available at: https://www.statista.com/statistics/254366/total-number-of-unilever-employees-worldwide/ (Accessed: 06 July 2023). </w:t>
      </w:r>
    </w:p>
    <w:p w:rsidR="00D059AD" w:rsidRPr="006A3B9B" w:rsidRDefault="00D059AD" w:rsidP="00B4378D">
      <w:proofErr w:type="spellStart"/>
      <w:r w:rsidRPr="006A3B9B">
        <w:t>Petruzzi</w:t>
      </w:r>
      <w:proofErr w:type="spellEnd"/>
      <w:r w:rsidRPr="006A3B9B">
        <w:t xml:space="preserve">, D. (2023) </w:t>
      </w:r>
      <w:r w:rsidRPr="006A3B9B">
        <w:rPr>
          <w:i/>
          <w:iCs/>
        </w:rPr>
        <w:t>Unilever Group’s global revenue 2022</w:t>
      </w:r>
      <w:r w:rsidRPr="006A3B9B">
        <w:t xml:space="preserve">, </w:t>
      </w:r>
      <w:r w:rsidRPr="006A3B9B">
        <w:rPr>
          <w:i/>
          <w:iCs/>
        </w:rPr>
        <w:t>Statista</w:t>
      </w:r>
      <w:r w:rsidRPr="006A3B9B">
        <w:t xml:space="preserve">. Available at: https://www.statista.com/statistics/269190/global-revenue-of-the-unilever-group-since-2007/ (Accessed: 06 July 2023). </w:t>
      </w:r>
    </w:p>
    <w:p w:rsidR="00D059AD" w:rsidRPr="006A3B9B" w:rsidRDefault="00D059AD" w:rsidP="00B4378D">
      <w:pPr>
        <w:rPr>
          <w:rFonts w:eastAsia="Times New Roman" w:cs="Times New Roman"/>
          <w:szCs w:val="24"/>
          <w:lang w:eastAsia="en-GB"/>
        </w:rPr>
      </w:pPr>
      <w:r w:rsidRPr="006A3B9B">
        <w:rPr>
          <w:rFonts w:eastAsia="Times New Roman" w:cs="Times New Roman"/>
          <w:szCs w:val="24"/>
          <w:lang w:eastAsia="en-GB"/>
        </w:rPr>
        <w:t xml:space="preserve">Ponte, S., (2020). Green capital accumulation: business and sustainability management in a world of global value chains. </w:t>
      </w:r>
      <w:r w:rsidRPr="006A3B9B">
        <w:rPr>
          <w:rFonts w:eastAsia="Times New Roman" w:cs="Times New Roman"/>
          <w:i/>
          <w:iCs/>
          <w:szCs w:val="24"/>
          <w:lang w:eastAsia="en-GB"/>
        </w:rPr>
        <w:t>New Political Economy</w:t>
      </w:r>
      <w:r w:rsidRPr="006A3B9B">
        <w:rPr>
          <w:rFonts w:eastAsia="Times New Roman" w:cs="Times New Roman"/>
          <w:szCs w:val="24"/>
          <w:lang w:eastAsia="en-GB"/>
        </w:rPr>
        <w:t xml:space="preserve">, </w:t>
      </w:r>
      <w:r w:rsidRPr="006A3B9B">
        <w:rPr>
          <w:rFonts w:eastAsia="Times New Roman" w:cs="Times New Roman"/>
          <w:i/>
          <w:iCs/>
          <w:szCs w:val="24"/>
          <w:lang w:eastAsia="en-GB"/>
        </w:rPr>
        <w:t>25</w:t>
      </w:r>
      <w:r w:rsidRPr="006A3B9B">
        <w:rPr>
          <w:rFonts w:eastAsia="Times New Roman" w:cs="Times New Roman"/>
          <w:szCs w:val="24"/>
          <w:lang w:eastAsia="en-GB"/>
        </w:rPr>
        <w:t>(1), pp.72-84.</w:t>
      </w:r>
    </w:p>
    <w:p w:rsidR="00D059AD" w:rsidRPr="006A3B9B" w:rsidRDefault="00D059AD" w:rsidP="00B4378D">
      <w:pPr>
        <w:rPr>
          <w:rFonts w:eastAsia="Times New Roman" w:cs="Times New Roman"/>
          <w:szCs w:val="24"/>
          <w:lang w:eastAsia="en-GB"/>
        </w:rPr>
      </w:pPr>
      <w:r w:rsidRPr="006A3B9B">
        <w:rPr>
          <w:rFonts w:eastAsia="Times New Roman" w:cs="Times New Roman"/>
          <w:szCs w:val="24"/>
          <w:lang w:eastAsia="en-GB"/>
        </w:rPr>
        <w:t>Sánchez-</w:t>
      </w:r>
      <w:proofErr w:type="spellStart"/>
      <w:r w:rsidRPr="006A3B9B">
        <w:rPr>
          <w:rFonts w:eastAsia="Times New Roman" w:cs="Times New Roman"/>
          <w:szCs w:val="24"/>
          <w:lang w:eastAsia="en-GB"/>
        </w:rPr>
        <w:t>Teba</w:t>
      </w:r>
      <w:proofErr w:type="spellEnd"/>
      <w:r w:rsidRPr="006A3B9B">
        <w:rPr>
          <w:rFonts w:eastAsia="Times New Roman" w:cs="Times New Roman"/>
          <w:szCs w:val="24"/>
          <w:lang w:eastAsia="en-GB"/>
        </w:rPr>
        <w:t xml:space="preserve">, E.M., </w:t>
      </w:r>
      <w:proofErr w:type="spellStart"/>
      <w:r w:rsidRPr="006A3B9B">
        <w:rPr>
          <w:rFonts w:eastAsia="Times New Roman" w:cs="Times New Roman"/>
          <w:szCs w:val="24"/>
          <w:lang w:eastAsia="en-GB"/>
        </w:rPr>
        <w:t>García-Mestanza</w:t>
      </w:r>
      <w:proofErr w:type="spellEnd"/>
      <w:r w:rsidRPr="006A3B9B">
        <w:rPr>
          <w:rFonts w:eastAsia="Times New Roman" w:cs="Times New Roman"/>
          <w:szCs w:val="24"/>
          <w:lang w:eastAsia="en-GB"/>
        </w:rPr>
        <w:t xml:space="preserve">, J. and Rodríguez-Fernández, M., (2020). The application of the inbound marketing strategy on costa del sol planning &amp; tourism board. Lessons for post-covid-19 revival. </w:t>
      </w:r>
      <w:r w:rsidRPr="006A3B9B">
        <w:rPr>
          <w:rFonts w:eastAsia="Times New Roman" w:cs="Times New Roman"/>
          <w:i/>
          <w:iCs/>
          <w:szCs w:val="24"/>
          <w:lang w:eastAsia="en-GB"/>
        </w:rPr>
        <w:t>Sustainability</w:t>
      </w:r>
      <w:r w:rsidRPr="006A3B9B">
        <w:rPr>
          <w:rFonts w:eastAsia="Times New Roman" w:cs="Times New Roman"/>
          <w:szCs w:val="24"/>
          <w:lang w:eastAsia="en-GB"/>
        </w:rPr>
        <w:t xml:space="preserve">, </w:t>
      </w:r>
      <w:r w:rsidRPr="006A3B9B">
        <w:rPr>
          <w:rFonts w:eastAsia="Times New Roman" w:cs="Times New Roman"/>
          <w:i/>
          <w:iCs/>
          <w:szCs w:val="24"/>
          <w:lang w:eastAsia="en-GB"/>
        </w:rPr>
        <w:t>12</w:t>
      </w:r>
      <w:r w:rsidRPr="006A3B9B">
        <w:rPr>
          <w:rFonts w:eastAsia="Times New Roman" w:cs="Times New Roman"/>
          <w:szCs w:val="24"/>
          <w:lang w:eastAsia="en-GB"/>
        </w:rPr>
        <w:t>(23), p.9926.</w:t>
      </w:r>
    </w:p>
    <w:p w:rsidR="00D059AD" w:rsidRPr="006A3B9B" w:rsidRDefault="00D059AD" w:rsidP="00B4378D">
      <w:pPr>
        <w:rPr>
          <w:rFonts w:eastAsia="Times New Roman" w:cs="Times New Roman"/>
          <w:szCs w:val="24"/>
          <w:lang w:eastAsia="en-GB"/>
        </w:rPr>
      </w:pPr>
      <w:proofErr w:type="spellStart"/>
      <w:r w:rsidRPr="006A3B9B">
        <w:rPr>
          <w:rFonts w:eastAsia="Times New Roman" w:cs="Times New Roman"/>
          <w:szCs w:val="24"/>
          <w:lang w:eastAsia="en-GB"/>
        </w:rPr>
        <w:t>Santoki</w:t>
      </w:r>
      <w:proofErr w:type="spellEnd"/>
      <w:r w:rsidRPr="006A3B9B">
        <w:rPr>
          <w:rFonts w:eastAsia="Times New Roman" w:cs="Times New Roman"/>
          <w:szCs w:val="24"/>
          <w:lang w:eastAsia="en-GB"/>
        </w:rPr>
        <w:t xml:space="preserve">, A. and Parekh, D.M., (2020). Marketing strategies during COVID-19. </w:t>
      </w:r>
      <w:r w:rsidRPr="006A3B9B">
        <w:rPr>
          <w:rFonts w:eastAsia="Times New Roman" w:cs="Times New Roman"/>
          <w:i/>
          <w:iCs/>
          <w:szCs w:val="24"/>
          <w:lang w:eastAsia="en-GB"/>
        </w:rPr>
        <w:t>Journal of Critical Reviews</w:t>
      </w:r>
      <w:r w:rsidRPr="006A3B9B">
        <w:rPr>
          <w:rFonts w:eastAsia="Times New Roman" w:cs="Times New Roman"/>
          <w:szCs w:val="24"/>
          <w:lang w:eastAsia="en-GB"/>
        </w:rPr>
        <w:t xml:space="preserve">, </w:t>
      </w:r>
      <w:r w:rsidRPr="006A3B9B">
        <w:rPr>
          <w:rFonts w:eastAsia="Times New Roman" w:cs="Times New Roman"/>
          <w:i/>
          <w:iCs/>
          <w:szCs w:val="24"/>
          <w:lang w:eastAsia="en-GB"/>
        </w:rPr>
        <w:t>7</w:t>
      </w:r>
      <w:r w:rsidRPr="006A3B9B">
        <w:rPr>
          <w:rFonts w:eastAsia="Times New Roman" w:cs="Times New Roman"/>
          <w:szCs w:val="24"/>
          <w:lang w:eastAsia="en-GB"/>
        </w:rPr>
        <w:t>(11), pp.4040-4045.</w:t>
      </w:r>
    </w:p>
    <w:p w:rsidR="00D059AD" w:rsidRPr="006A3B9B" w:rsidRDefault="00D059AD" w:rsidP="00B4378D">
      <w:pPr>
        <w:rPr>
          <w:rFonts w:eastAsia="Times New Roman" w:cs="Times New Roman"/>
          <w:szCs w:val="24"/>
          <w:lang w:eastAsia="en-GB"/>
        </w:rPr>
      </w:pPr>
      <w:proofErr w:type="spellStart"/>
      <w:r w:rsidRPr="006A3B9B">
        <w:rPr>
          <w:rFonts w:eastAsia="Times New Roman" w:cs="Times New Roman"/>
          <w:szCs w:val="24"/>
          <w:lang w:eastAsia="en-GB"/>
        </w:rPr>
        <w:t>Sinulingga</w:t>
      </w:r>
      <w:proofErr w:type="spellEnd"/>
      <w:r w:rsidRPr="006A3B9B">
        <w:rPr>
          <w:rFonts w:eastAsia="Times New Roman" w:cs="Times New Roman"/>
          <w:szCs w:val="24"/>
          <w:lang w:eastAsia="en-GB"/>
        </w:rPr>
        <w:t xml:space="preserve">, R.A., (2019). Risk Management System in PT. Unilever Indonesia, </w:t>
      </w:r>
      <w:proofErr w:type="spellStart"/>
      <w:r w:rsidRPr="006A3B9B">
        <w:rPr>
          <w:rFonts w:eastAsia="Times New Roman" w:cs="Times New Roman"/>
          <w:szCs w:val="24"/>
          <w:lang w:eastAsia="en-GB"/>
        </w:rPr>
        <w:t>Tbk</w:t>
      </w:r>
      <w:proofErr w:type="spellEnd"/>
      <w:r w:rsidRPr="006A3B9B">
        <w:rPr>
          <w:rFonts w:eastAsia="Times New Roman" w:cs="Times New Roman"/>
          <w:szCs w:val="24"/>
          <w:lang w:eastAsia="en-GB"/>
        </w:rPr>
        <w:t xml:space="preserve">. </w:t>
      </w:r>
      <w:r w:rsidRPr="006A3B9B">
        <w:rPr>
          <w:rFonts w:eastAsia="Times New Roman" w:cs="Times New Roman"/>
          <w:i/>
          <w:iCs/>
          <w:szCs w:val="24"/>
          <w:lang w:eastAsia="en-GB"/>
        </w:rPr>
        <w:t>TIJAB (The International Journal of Applied Business)</w:t>
      </w:r>
      <w:r w:rsidRPr="006A3B9B">
        <w:rPr>
          <w:rFonts w:eastAsia="Times New Roman" w:cs="Times New Roman"/>
          <w:szCs w:val="24"/>
          <w:lang w:eastAsia="en-GB"/>
        </w:rPr>
        <w:t xml:space="preserve">, </w:t>
      </w:r>
      <w:r w:rsidRPr="006A3B9B">
        <w:rPr>
          <w:rFonts w:eastAsia="Times New Roman" w:cs="Times New Roman"/>
          <w:i/>
          <w:iCs/>
          <w:szCs w:val="24"/>
          <w:lang w:eastAsia="en-GB"/>
        </w:rPr>
        <w:t>3</w:t>
      </w:r>
      <w:r w:rsidRPr="006A3B9B">
        <w:rPr>
          <w:rFonts w:eastAsia="Times New Roman" w:cs="Times New Roman"/>
          <w:szCs w:val="24"/>
          <w:lang w:eastAsia="en-GB"/>
        </w:rPr>
        <w:t>(1), pp.38-58.</w:t>
      </w:r>
    </w:p>
    <w:p w:rsidR="00D059AD" w:rsidRPr="006A3B9B" w:rsidRDefault="00D059AD" w:rsidP="00B4378D">
      <w:pPr>
        <w:rPr>
          <w:rFonts w:eastAsia="Times New Roman" w:cs="Times New Roman"/>
          <w:szCs w:val="24"/>
          <w:lang w:eastAsia="en-GB"/>
        </w:rPr>
      </w:pPr>
      <w:r w:rsidRPr="006A3B9B">
        <w:rPr>
          <w:rFonts w:eastAsia="Times New Roman" w:cs="Times New Roman"/>
          <w:szCs w:val="24"/>
          <w:lang w:eastAsia="en-GB"/>
        </w:rPr>
        <w:t xml:space="preserve">Stanley, A.O., </w:t>
      </w:r>
      <w:proofErr w:type="spellStart"/>
      <w:r w:rsidRPr="006A3B9B">
        <w:rPr>
          <w:rFonts w:eastAsia="Times New Roman" w:cs="Times New Roman"/>
          <w:szCs w:val="24"/>
          <w:lang w:eastAsia="en-GB"/>
        </w:rPr>
        <w:t>Ovie</w:t>
      </w:r>
      <w:proofErr w:type="spellEnd"/>
      <w:r w:rsidRPr="006A3B9B">
        <w:rPr>
          <w:rFonts w:eastAsia="Times New Roman" w:cs="Times New Roman"/>
          <w:szCs w:val="24"/>
          <w:lang w:eastAsia="en-GB"/>
        </w:rPr>
        <w:t xml:space="preserve">, E.A., </w:t>
      </w:r>
      <w:proofErr w:type="spellStart"/>
      <w:r w:rsidRPr="006A3B9B">
        <w:rPr>
          <w:rFonts w:eastAsia="Times New Roman" w:cs="Times New Roman"/>
          <w:szCs w:val="24"/>
          <w:lang w:eastAsia="en-GB"/>
        </w:rPr>
        <w:t>Ughovero</w:t>
      </w:r>
      <w:proofErr w:type="spellEnd"/>
      <w:r w:rsidRPr="006A3B9B">
        <w:rPr>
          <w:rFonts w:eastAsia="Times New Roman" w:cs="Times New Roman"/>
          <w:szCs w:val="24"/>
          <w:lang w:eastAsia="en-GB"/>
        </w:rPr>
        <w:t xml:space="preserve">, B.A. and </w:t>
      </w:r>
      <w:proofErr w:type="spellStart"/>
      <w:r w:rsidRPr="006A3B9B">
        <w:rPr>
          <w:rFonts w:eastAsia="Times New Roman" w:cs="Times New Roman"/>
          <w:szCs w:val="24"/>
          <w:lang w:eastAsia="en-GB"/>
        </w:rPr>
        <w:t>Ijoyah</w:t>
      </w:r>
      <w:proofErr w:type="spellEnd"/>
      <w:r w:rsidRPr="006A3B9B">
        <w:rPr>
          <w:rFonts w:eastAsia="Times New Roman" w:cs="Times New Roman"/>
          <w:szCs w:val="24"/>
          <w:lang w:eastAsia="en-GB"/>
        </w:rPr>
        <w:t xml:space="preserve">, C.T., (2022). Sustainable Production Strategy and Product Availability: A Study of Unilever Nigeria PLC. </w:t>
      </w:r>
      <w:r w:rsidRPr="006A3B9B">
        <w:rPr>
          <w:rFonts w:eastAsia="Times New Roman" w:cs="Times New Roman"/>
          <w:i/>
          <w:iCs/>
          <w:szCs w:val="24"/>
          <w:lang w:eastAsia="en-GB"/>
        </w:rPr>
        <w:t>Lafia Journal Of Economics and Management Sciences</w:t>
      </w:r>
      <w:r w:rsidRPr="006A3B9B">
        <w:rPr>
          <w:rFonts w:eastAsia="Times New Roman" w:cs="Times New Roman"/>
          <w:szCs w:val="24"/>
          <w:lang w:eastAsia="en-GB"/>
        </w:rPr>
        <w:t xml:space="preserve">, </w:t>
      </w:r>
      <w:r w:rsidRPr="006A3B9B">
        <w:rPr>
          <w:rFonts w:eastAsia="Times New Roman" w:cs="Times New Roman"/>
          <w:i/>
          <w:iCs/>
          <w:szCs w:val="24"/>
          <w:lang w:eastAsia="en-GB"/>
        </w:rPr>
        <w:t>7</w:t>
      </w:r>
      <w:r w:rsidRPr="006A3B9B">
        <w:rPr>
          <w:rFonts w:eastAsia="Times New Roman" w:cs="Times New Roman"/>
          <w:szCs w:val="24"/>
          <w:lang w:eastAsia="en-GB"/>
        </w:rPr>
        <w:t>, pp.44-65.</w:t>
      </w:r>
    </w:p>
    <w:p w:rsidR="00D059AD" w:rsidRPr="006A3B9B" w:rsidRDefault="00D059AD" w:rsidP="00B4378D">
      <w:pPr>
        <w:rPr>
          <w:rFonts w:eastAsia="Times New Roman" w:cs="Times New Roman"/>
          <w:szCs w:val="24"/>
          <w:lang w:eastAsia="en-GB"/>
        </w:rPr>
      </w:pPr>
      <w:r w:rsidRPr="006A3B9B">
        <w:rPr>
          <w:rFonts w:eastAsia="Times New Roman" w:cs="Times New Roman"/>
          <w:szCs w:val="24"/>
          <w:lang w:eastAsia="en-GB"/>
        </w:rPr>
        <w:t xml:space="preserve">Tien, N.H., (2019). Comparative Analysis of Multidomestic Strategy of P&amp;G and Unilever Corporation. </w:t>
      </w:r>
      <w:r w:rsidRPr="006A3B9B">
        <w:rPr>
          <w:rFonts w:eastAsia="Times New Roman" w:cs="Times New Roman"/>
          <w:i/>
          <w:iCs/>
          <w:szCs w:val="24"/>
          <w:lang w:eastAsia="en-GB"/>
        </w:rPr>
        <w:t>International journal of foreign trade and international business</w:t>
      </w:r>
      <w:r w:rsidRPr="006A3B9B">
        <w:rPr>
          <w:rFonts w:eastAsia="Times New Roman" w:cs="Times New Roman"/>
          <w:szCs w:val="24"/>
          <w:lang w:eastAsia="en-GB"/>
        </w:rPr>
        <w:t xml:space="preserve">, </w:t>
      </w:r>
      <w:r w:rsidRPr="006A3B9B">
        <w:rPr>
          <w:rFonts w:eastAsia="Times New Roman" w:cs="Times New Roman"/>
          <w:i/>
          <w:iCs/>
          <w:szCs w:val="24"/>
          <w:lang w:eastAsia="en-GB"/>
        </w:rPr>
        <w:t>1</w:t>
      </w:r>
      <w:r w:rsidRPr="006A3B9B">
        <w:rPr>
          <w:rFonts w:eastAsia="Times New Roman" w:cs="Times New Roman"/>
          <w:szCs w:val="24"/>
          <w:lang w:eastAsia="en-GB"/>
        </w:rPr>
        <w:t>(1), pp.5-8.</w:t>
      </w:r>
    </w:p>
    <w:p w:rsidR="00D059AD" w:rsidRPr="006A3B9B" w:rsidRDefault="00D059AD" w:rsidP="00B4378D">
      <w:pPr>
        <w:rPr>
          <w:rFonts w:eastAsia="Times New Roman" w:cs="Times New Roman"/>
          <w:szCs w:val="24"/>
          <w:lang w:eastAsia="en-GB"/>
        </w:rPr>
      </w:pPr>
      <w:r w:rsidRPr="006A3B9B">
        <w:rPr>
          <w:rFonts w:eastAsia="Times New Roman" w:cs="Times New Roman"/>
          <w:szCs w:val="24"/>
          <w:lang w:eastAsia="en-GB"/>
        </w:rPr>
        <w:t xml:space="preserve">Tien, N.H., Ngoc, N.M., Anh, D.B.H., Huong, N.D., Huong, N.T.T. and Phuong, T.N.M., (2020). Green marketing development strategy in post Covid-19 period in Vietnam. </w:t>
      </w:r>
      <w:r w:rsidRPr="006A3B9B">
        <w:rPr>
          <w:rFonts w:eastAsia="Times New Roman" w:cs="Times New Roman"/>
          <w:i/>
          <w:iCs/>
          <w:szCs w:val="24"/>
          <w:lang w:eastAsia="en-GB"/>
        </w:rPr>
        <w:t>International journal of multidisciplinary research and growth evaluation</w:t>
      </w:r>
      <w:r w:rsidRPr="006A3B9B">
        <w:rPr>
          <w:rFonts w:eastAsia="Times New Roman" w:cs="Times New Roman"/>
          <w:szCs w:val="24"/>
          <w:lang w:eastAsia="en-GB"/>
        </w:rPr>
        <w:t xml:space="preserve">, </w:t>
      </w:r>
      <w:r w:rsidRPr="006A3B9B">
        <w:rPr>
          <w:rFonts w:eastAsia="Times New Roman" w:cs="Times New Roman"/>
          <w:i/>
          <w:iCs/>
          <w:szCs w:val="24"/>
          <w:lang w:eastAsia="en-GB"/>
        </w:rPr>
        <w:t>1</w:t>
      </w:r>
      <w:r w:rsidRPr="006A3B9B">
        <w:rPr>
          <w:rFonts w:eastAsia="Times New Roman" w:cs="Times New Roman"/>
          <w:szCs w:val="24"/>
          <w:lang w:eastAsia="en-GB"/>
        </w:rPr>
        <w:t>, pp.101-106.</w:t>
      </w:r>
    </w:p>
    <w:p w:rsidR="00D059AD" w:rsidRPr="006A3B9B" w:rsidRDefault="00D059AD" w:rsidP="00B4378D">
      <w:pPr>
        <w:rPr>
          <w:rFonts w:eastAsia="Times New Roman" w:cs="Times New Roman"/>
          <w:szCs w:val="24"/>
          <w:lang w:eastAsia="en-GB"/>
        </w:rPr>
      </w:pPr>
      <w:r w:rsidRPr="006A3B9B">
        <w:rPr>
          <w:rFonts w:eastAsia="Times New Roman" w:cs="Times New Roman"/>
          <w:szCs w:val="24"/>
          <w:lang w:eastAsia="en-GB"/>
        </w:rPr>
        <w:t xml:space="preserve">Wang, X., (2022). Research on Localization Marketing Strategy of Multinational FMCG Products (Taking Chinese Market as an Example). In </w:t>
      </w:r>
      <w:r w:rsidRPr="006A3B9B">
        <w:rPr>
          <w:rFonts w:eastAsia="Times New Roman" w:cs="Times New Roman"/>
          <w:i/>
          <w:iCs/>
          <w:szCs w:val="24"/>
          <w:lang w:eastAsia="en-GB"/>
        </w:rPr>
        <w:t>2022 8th International Conference on Humanities and Social Science Research (ICHSSR 2022)</w:t>
      </w:r>
      <w:r w:rsidRPr="006A3B9B">
        <w:rPr>
          <w:rFonts w:eastAsia="Times New Roman" w:cs="Times New Roman"/>
          <w:szCs w:val="24"/>
          <w:lang w:eastAsia="en-GB"/>
        </w:rPr>
        <w:t xml:space="preserve"> (pp. 2676-2681). Atlantis Press.</w:t>
      </w:r>
    </w:p>
    <w:p w:rsidR="00D059AD" w:rsidRPr="006A3B9B" w:rsidRDefault="00D059AD" w:rsidP="00B4378D">
      <w:pPr>
        <w:rPr>
          <w:rFonts w:eastAsia="Times New Roman" w:cs="Times New Roman"/>
          <w:szCs w:val="24"/>
          <w:lang w:eastAsia="en-GB"/>
        </w:rPr>
      </w:pPr>
      <w:r w:rsidRPr="006A3B9B">
        <w:rPr>
          <w:rFonts w:eastAsia="Times New Roman" w:cs="Times New Roman"/>
          <w:szCs w:val="24"/>
          <w:lang w:eastAsia="en-GB"/>
        </w:rPr>
        <w:t xml:space="preserve">Wang, Y., Jiang, S., Wu, C., Cai, X. and Wang, F., (2022). Impact of the Global Megatrends, COVID-19, and Digital Economy on Professional Career Management Transformation in Asian Countries. </w:t>
      </w:r>
      <w:r w:rsidRPr="006A3B9B">
        <w:rPr>
          <w:rFonts w:eastAsia="Times New Roman" w:cs="Times New Roman"/>
          <w:i/>
          <w:iCs/>
          <w:szCs w:val="24"/>
          <w:lang w:eastAsia="en-GB"/>
        </w:rPr>
        <w:t>Sustainability</w:t>
      </w:r>
      <w:r w:rsidRPr="006A3B9B">
        <w:rPr>
          <w:rFonts w:eastAsia="Times New Roman" w:cs="Times New Roman"/>
          <w:szCs w:val="24"/>
          <w:lang w:eastAsia="en-GB"/>
        </w:rPr>
        <w:t xml:space="preserve">, </w:t>
      </w:r>
      <w:r w:rsidRPr="006A3B9B">
        <w:rPr>
          <w:rFonts w:eastAsia="Times New Roman" w:cs="Times New Roman"/>
          <w:i/>
          <w:iCs/>
          <w:szCs w:val="24"/>
          <w:lang w:eastAsia="en-GB"/>
        </w:rPr>
        <w:t>14</w:t>
      </w:r>
      <w:r w:rsidRPr="006A3B9B">
        <w:rPr>
          <w:rFonts w:eastAsia="Times New Roman" w:cs="Times New Roman"/>
          <w:szCs w:val="24"/>
          <w:lang w:eastAsia="en-GB"/>
        </w:rPr>
        <w:t>(17), p.10981.</w:t>
      </w:r>
    </w:p>
    <w:p w:rsidR="00D059AD" w:rsidRPr="006A3B9B" w:rsidRDefault="00D059AD" w:rsidP="00B4378D">
      <w:pPr>
        <w:rPr>
          <w:rFonts w:eastAsia="Times New Roman" w:cs="Times New Roman"/>
          <w:szCs w:val="24"/>
          <w:lang w:eastAsia="en-GB"/>
        </w:rPr>
      </w:pPr>
      <w:r w:rsidRPr="006A3B9B">
        <w:rPr>
          <w:rFonts w:eastAsia="Times New Roman" w:cs="Times New Roman"/>
          <w:szCs w:val="24"/>
          <w:lang w:eastAsia="en-GB"/>
        </w:rPr>
        <w:t xml:space="preserve">Wong, J.E., Leo, Y.S. and Tan, C.C., (2020). COVID-19 in Singapore—current experience: critical global issues that require attention and action. </w:t>
      </w:r>
      <w:r w:rsidRPr="006A3B9B">
        <w:rPr>
          <w:rFonts w:eastAsia="Times New Roman" w:cs="Times New Roman"/>
          <w:i/>
          <w:iCs/>
          <w:szCs w:val="24"/>
          <w:lang w:eastAsia="en-GB"/>
        </w:rPr>
        <w:t>Jama</w:t>
      </w:r>
      <w:r w:rsidRPr="006A3B9B">
        <w:rPr>
          <w:rFonts w:eastAsia="Times New Roman" w:cs="Times New Roman"/>
          <w:szCs w:val="24"/>
          <w:lang w:eastAsia="en-GB"/>
        </w:rPr>
        <w:t xml:space="preserve">, </w:t>
      </w:r>
      <w:r w:rsidRPr="006A3B9B">
        <w:rPr>
          <w:rFonts w:eastAsia="Times New Roman" w:cs="Times New Roman"/>
          <w:i/>
          <w:iCs/>
          <w:szCs w:val="24"/>
          <w:lang w:eastAsia="en-GB"/>
        </w:rPr>
        <w:t>323</w:t>
      </w:r>
      <w:r w:rsidRPr="006A3B9B">
        <w:rPr>
          <w:rFonts w:eastAsia="Times New Roman" w:cs="Times New Roman"/>
          <w:szCs w:val="24"/>
          <w:lang w:eastAsia="en-GB"/>
        </w:rPr>
        <w:t>(13), pp.1243-1244.</w:t>
      </w:r>
    </w:p>
    <w:p w:rsidR="00D059AD" w:rsidRPr="006A3B9B" w:rsidRDefault="00D059AD" w:rsidP="00B4378D">
      <w:pPr>
        <w:rPr>
          <w:rFonts w:eastAsia="Times New Roman" w:cs="Times New Roman"/>
          <w:szCs w:val="24"/>
          <w:lang w:eastAsia="en-GB"/>
        </w:rPr>
      </w:pPr>
      <w:r w:rsidRPr="006A3B9B">
        <w:rPr>
          <w:rFonts w:eastAsia="Times New Roman" w:cs="Times New Roman"/>
          <w:szCs w:val="24"/>
          <w:lang w:eastAsia="en-GB"/>
        </w:rPr>
        <w:t xml:space="preserve">Zhang, L. and Fan, Z., (2020). Analysis of Unilever’s Branding and Marketing Strategy in China. In </w:t>
      </w:r>
      <w:r w:rsidRPr="006A3B9B">
        <w:rPr>
          <w:rFonts w:eastAsia="Times New Roman" w:cs="Times New Roman"/>
          <w:i/>
          <w:iCs/>
          <w:szCs w:val="24"/>
          <w:lang w:eastAsia="en-GB"/>
        </w:rPr>
        <w:t>2020 International Conference on Management, Economy and Law (ICMEL 2020)</w:t>
      </w:r>
      <w:r w:rsidRPr="006A3B9B">
        <w:rPr>
          <w:rFonts w:eastAsia="Times New Roman" w:cs="Times New Roman"/>
          <w:szCs w:val="24"/>
          <w:lang w:eastAsia="en-GB"/>
        </w:rPr>
        <w:t xml:space="preserve"> (pp. 288-291). Atlantis Press.</w:t>
      </w:r>
    </w:p>
    <w:sectPr w:rsidR="00D059AD" w:rsidRPr="006A3B9B" w:rsidSect="009C1272">
      <w:footerReference w:type="default" r:id="rId12"/>
      <w:pgSz w:w="11906" w:h="16838"/>
      <w:pgMar w:top="1440" w:right="1440" w:bottom="1440" w:left="1440" w:header="708" w:footer="708" w:gutter="0"/>
      <w:pgBorders w:display="notFirstPage" w:offsetFrom="page">
        <w:top w:val="dashDotStroked" w:sz="24" w:space="24" w:color="auto"/>
        <w:left w:val="dashDotStroked" w:sz="24" w:space="24" w:color="auto"/>
        <w:bottom w:val="dashDotStroked" w:sz="24" w:space="24" w:color="auto"/>
        <w:right w:val="dashDotStroked" w:sz="2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BF47EB" w:rsidRDefault="00BF47EB" w:rsidP="005C1C7D">
      <w:pPr>
        <w:spacing w:after="0" w:line="240" w:lineRule="auto"/>
      </w:pPr>
      <w:r>
        <w:separator/>
      </w:r>
    </w:p>
  </w:endnote>
  <w:endnote w:type="continuationSeparator" w:id="0">
    <w:p w:rsidR="00BF47EB" w:rsidRDefault="00BF47EB" w:rsidP="005C1C7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78271355"/>
      <w:docPartObj>
        <w:docPartGallery w:val="Page Numbers (Bottom of Page)"/>
        <w:docPartUnique/>
      </w:docPartObj>
    </w:sdtPr>
    <w:sdtEndPr/>
    <w:sdtContent>
      <w:p w:rsidR="005C1C7D" w:rsidRDefault="00275BB1" w:rsidP="005C1C7D">
        <w:pPr>
          <w:pStyle w:val="Subsol"/>
          <w:jc w:val="right"/>
        </w:pPr>
        <w:r>
          <w:fldChar w:fldCharType="begin"/>
        </w:r>
        <w:r>
          <w:instrText xml:space="preserve"> PAGE   \* MERGEFORMAT </w:instrText>
        </w:r>
        <w:r>
          <w:fldChar w:fldCharType="separate"/>
        </w:r>
        <w:r w:rsidR="00FB4D97">
          <w:rPr>
            <w:noProof/>
          </w:rPr>
          <w:t>1</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BF47EB" w:rsidRDefault="00BF47EB" w:rsidP="005C1C7D">
      <w:pPr>
        <w:spacing w:after="0" w:line="240" w:lineRule="auto"/>
      </w:pPr>
      <w:r>
        <w:separator/>
      </w:r>
    </w:p>
  </w:footnote>
  <w:footnote w:type="continuationSeparator" w:id="0">
    <w:p w:rsidR="00BF47EB" w:rsidRDefault="00BF47EB" w:rsidP="005C1C7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763E50"/>
    <w:multiLevelType w:val="multilevel"/>
    <w:tmpl w:val="795C2FBC"/>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4DB5825"/>
    <w:multiLevelType w:val="multilevel"/>
    <w:tmpl w:val="BB9A832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F7554D5"/>
    <w:multiLevelType w:val="multilevel"/>
    <w:tmpl w:val="8B860D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6CB0FB7"/>
    <w:multiLevelType w:val="multilevel"/>
    <w:tmpl w:val="256052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BD32276"/>
    <w:multiLevelType w:val="multilevel"/>
    <w:tmpl w:val="6254A0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D724313"/>
    <w:multiLevelType w:val="multilevel"/>
    <w:tmpl w:val="FB32400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44155EA"/>
    <w:multiLevelType w:val="multilevel"/>
    <w:tmpl w:val="4FEA5B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C071807"/>
    <w:multiLevelType w:val="multilevel"/>
    <w:tmpl w:val="699276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DA81EA9"/>
    <w:multiLevelType w:val="multilevel"/>
    <w:tmpl w:val="DED678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7B30235E"/>
    <w:multiLevelType w:val="multilevel"/>
    <w:tmpl w:val="F816FC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7D47586D"/>
    <w:multiLevelType w:val="multilevel"/>
    <w:tmpl w:val="29924C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523587160">
    <w:abstractNumId w:val="7"/>
  </w:num>
  <w:num w:numId="2" w16cid:durableId="1618220689">
    <w:abstractNumId w:val="2"/>
  </w:num>
  <w:num w:numId="3" w16cid:durableId="112984602">
    <w:abstractNumId w:val="8"/>
  </w:num>
  <w:num w:numId="4" w16cid:durableId="728959761">
    <w:abstractNumId w:val="10"/>
  </w:num>
  <w:num w:numId="5" w16cid:durableId="1677880727">
    <w:abstractNumId w:val="6"/>
  </w:num>
  <w:num w:numId="6" w16cid:durableId="684130869">
    <w:abstractNumId w:val="4"/>
  </w:num>
  <w:num w:numId="7" w16cid:durableId="1332679757">
    <w:abstractNumId w:val="3"/>
  </w:num>
  <w:num w:numId="8" w16cid:durableId="252785435">
    <w:abstractNumId w:val="9"/>
  </w:num>
  <w:num w:numId="9" w16cid:durableId="1547140543">
    <w:abstractNumId w:val="1"/>
  </w:num>
  <w:num w:numId="10" w16cid:durableId="1672638352">
    <w:abstractNumId w:val="5"/>
  </w:num>
  <w:num w:numId="11" w16cid:durableId="3195819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proofState w:spelling="clean" w:grammar="clean"/>
  <w:revisionView w:inkAnnotations="0"/>
  <w:defaultTabStop w:val="720"/>
  <w:hyphenationZone w:val="425"/>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7B21"/>
    <w:rsid w:val="000005C2"/>
    <w:rsid w:val="00001DDC"/>
    <w:rsid w:val="0000264D"/>
    <w:rsid w:val="00003D0A"/>
    <w:rsid w:val="00003E24"/>
    <w:rsid w:val="00004CF1"/>
    <w:rsid w:val="00005351"/>
    <w:rsid w:val="00005A55"/>
    <w:rsid w:val="00005BC9"/>
    <w:rsid w:val="00005D4B"/>
    <w:rsid w:val="00006DC6"/>
    <w:rsid w:val="0000719D"/>
    <w:rsid w:val="000073CF"/>
    <w:rsid w:val="00007F78"/>
    <w:rsid w:val="000148CF"/>
    <w:rsid w:val="000161E1"/>
    <w:rsid w:val="000172CF"/>
    <w:rsid w:val="0001737F"/>
    <w:rsid w:val="00020465"/>
    <w:rsid w:val="000208F5"/>
    <w:rsid w:val="0002196E"/>
    <w:rsid w:val="00021CD5"/>
    <w:rsid w:val="00022AC5"/>
    <w:rsid w:val="00023C55"/>
    <w:rsid w:val="000250B0"/>
    <w:rsid w:val="000251C7"/>
    <w:rsid w:val="00025595"/>
    <w:rsid w:val="0002610B"/>
    <w:rsid w:val="00026592"/>
    <w:rsid w:val="000306FC"/>
    <w:rsid w:val="00030D19"/>
    <w:rsid w:val="00030D36"/>
    <w:rsid w:val="00030F10"/>
    <w:rsid w:val="00033C8E"/>
    <w:rsid w:val="00034D94"/>
    <w:rsid w:val="00034EEF"/>
    <w:rsid w:val="00034F58"/>
    <w:rsid w:val="000352F3"/>
    <w:rsid w:val="000377D0"/>
    <w:rsid w:val="000402A7"/>
    <w:rsid w:val="00042110"/>
    <w:rsid w:val="0004365F"/>
    <w:rsid w:val="0004371B"/>
    <w:rsid w:val="00044A93"/>
    <w:rsid w:val="00046CA4"/>
    <w:rsid w:val="000518CF"/>
    <w:rsid w:val="00051D71"/>
    <w:rsid w:val="00053516"/>
    <w:rsid w:val="000544FC"/>
    <w:rsid w:val="00055C5F"/>
    <w:rsid w:val="000572EE"/>
    <w:rsid w:val="00060331"/>
    <w:rsid w:val="000603A1"/>
    <w:rsid w:val="00061A7C"/>
    <w:rsid w:val="0006230D"/>
    <w:rsid w:val="00063267"/>
    <w:rsid w:val="00063AF6"/>
    <w:rsid w:val="00063B8B"/>
    <w:rsid w:val="0006440C"/>
    <w:rsid w:val="00065E89"/>
    <w:rsid w:val="0006697C"/>
    <w:rsid w:val="00067331"/>
    <w:rsid w:val="00067731"/>
    <w:rsid w:val="00067737"/>
    <w:rsid w:val="00067D36"/>
    <w:rsid w:val="00074955"/>
    <w:rsid w:val="00074CA9"/>
    <w:rsid w:val="00075931"/>
    <w:rsid w:val="00076BEF"/>
    <w:rsid w:val="00076C3D"/>
    <w:rsid w:val="000778AF"/>
    <w:rsid w:val="000822F8"/>
    <w:rsid w:val="00082F66"/>
    <w:rsid w:val="000831BE"/>
    <w:rsid w:val="0008657E"/>
    <w:rsid w:val="000865F1"/>
    <w:rsid w:val="00090025"/>
    <w:rsid w:val="00091856"/>
    <w:rsid w:val="00091931"/>
    <w:rsid w:val="00091F10"/>
    <w:rsid w:val="00092C1C"/>
    <w:rsid w:val="00092E23"/>
    <w:rsid w:val="0009318F"/>
    <w:rsid w:val="00094482"/>
    <w:rsid w:val="00094785"/>
    <w:rsid w:val="0009493A"/>
    <w:rsid w:val="000970FC"/>
    <w:rsid w:val="000A0112"/>
    <w:rsid w:val="000A1987"/>
    <w:rsid w:val="000A2A02"/>
    <w:rsid w:val="000A3AF1"/>
    <w:rsid w:val="000A3C9B"/>
    <w:rsid w:val="000A63E5"/>
    <w:rsid w:val="000A6516"/>
    <w:rsid w:val="000A7353"/>
    <w:rsid w:val="000A7B4C"/>
    <w:rsid w:val="000B0157"/>
    <w:rsid w:val="000B0B10"/>
    <w:rsid w:val="000B1479"/>
    <w:rsid w:val="000B1812"/>
    <w:rsid w:val="000B1D9B"/>
    <w:rsid w:val="000B3B12"/>
    <w:rsid w:val="000B4BA3"/>
    <w:rsid w:val="000B4ECB"/>
    <w:rsid w:val="000B5276"/>
    <w:rsid w:val="000B5713"/>
    <w:rsid w:val="000B66C5"/>
    <w:rsid w:val="000B7E6F"/>
    <w:rsid w:val="000C066E"/>
    <w:rsid w:val="000C1F13"/>
    <w:rsid w:val="000C1F66"/>
    <w:rsid w:val="000C2FF4"/>
    <w:rsid w:val="000C3620"/>
    <w:rsid w:val="000C56E5"/>
    <w:rsid w:val="000C5F37"/>
    <w:rsid w:val="000D1821"/>
    <w:rsid w:val="000D274D"/>
    <w:rsid w:val="000D2892"/>
    <w:rsid w:val="000D2BBB"/>
    <w:rsid w:val="000D30B1"/>
    <w:rsid w:val="000D314D"/>
    <w:rsid w:val="000D3C42"/>
    <w:rsid w:val="000D5322"/>
    <w:rsid w:val="000D574A"/>
    <w:rsid w:val="000D7EC4"/>
    <w:rsid w:val="000E09DB"/>
    <w:rsid w:val="000E15CD"/>
    <w:rsid w:val="000E2268"/>
    <w:rsid w:val="000E3238"/>
    <w:rsid w:val="000E53D0"/>
    <w:rsid w:val="000E6440"/>
    <w:rsid w:val="000F15E0"/>
    <w:rsid w:val="000F1F84"/>
    <w:rsid w:val="000F264C"/>
    <w:rsid w:val="000F364F"/>
    <w:rsid w:val="000F522E"/>
    <w:rsid w:val="000F62B7"/>
    <w:rsid w:val="00102155"/>
    <w:rsid w:val="001038DE"/>
    <w:rsid w:val="00105BC6"/>
    <w:rsid w:val="00106396"/>
    <w:rsid w:val="00110E07"/>
    <w:rsid w:val="00111EE0"/>
    <w:rsid w:val="001124DC"/>
    <w:rsid w:val="001149B7"/>
    <w:rsid w:val="00117BB7"/>
    <w:rsid w:val="0012139B"/>
    <w:rsid w:val="001214FB"/>
    <w:rsid w:val="00122291"/>
    <w:rsid w:val="001223AD"/>
    <w:rsid w:val="00122513"/>
    <w:rsid w:val="00123310"/>
    <w:rsid w:val="001238C1"/>
    <w:rsid w:val="00124AF0"/>
    <w:rsid w:val="00124AFA"/>
    <w:rsid w:val="00124D57"/>
    <w:rsid w:val="00124EBE"/>
    <w:rsid w:val="00125DA3"/>
    <w:rsid w:val="0012696C"/>
    <w:rsid w:val="00126EBD"/>
    <w:rsid w:val="00127BB2"/>
    <w:rsid w:val="00130A5E"/>
    <w:rsid w:val="0013227B"/>
    <w:rsid w:val="001328AF"/>
    <w:rsid w:val="00132B22"/>
    <w:rsid w:val="001332DC"/>
    <w:rsid w:val="00134446"/>
    <w:rsid w:val="00135E0A"/>
    <w:rsid w:val="001360B9"/>
    <w:rsid w:val="001361A3"/>
    <w:rsid w:val="001375FF"/>
    <w:rsid w:val="0014068C"/>
    <w:rsid w:val="001409D2"/>
    <w:rsid w:val="00140AF8"/>
    <w:rsid w:val="00142BEF"/>
    <w:rsid w:val="001432AF"/>
    <w:rsid w:val="00143676"/>
    <w:rsid w:val="00143E5D"/>
    <w:rsid w:val="0014473A"/>
    <w:rsid w:val="00146729"/>
    <w:rsid w:val="00146A74"/>
    <w:rsid w:val="001475B5"/>
    <w:rsid w:val="00151A64"/>
    <w:rsid w:val="00152A1B"/>
    <w:rsid w:val="00155595"/>
    <w:rsid w:val="00155DA9"/>
    <w:rsid w:val="0015775E"/>
    <w:rsid w:val="001609BF"/>
    <w:rsid w:val="00160B10"/>
    <w:rsid w:val="001642F2"/>
    <w:rsid w:val="00164850"/>
    <w:rsid w:val="0017043A"/>
    <w:rsid w:val="00170CC8"/>
    <w:rsid w:val="00171359"/>
    <w:rsid w:val="00171F60"/>
    <w:rsid w:val="001720A1"/>
    <w:rsid w:val="00173948"/>
    <w:rsid w:val="00173FED"/>
    <w:rsid w:val="001742E8"/>
    <w:rsid w:val="00174D6D"/>
    <w:rsid w:val="0017565B"/>
    <w:rsid w:val="00175A7D"/>
    <w:rsid w:val="0017608D"/>
    <w:rsid w:val="001760CF"/>
    <w:rsid w:val="00176F20"/>
    <w:rsid w:val="0017716B"/>
    <w:rsid w:val="00177292"/>
    <w:rsid w:val="001801AC"/>
    <w:rsid w:val="00180F4E"/>
    <w:rsid w:val="001835FA"/>
    <w:rsid w:val="00184521"/>
    <w:rsid w:val="001846F0"/>
    <w:rsid w:val="001854BF"/>
    <w:rsid w:val="0018577F"/>
    <w:rsid w:val="001864A8"/>
    <w:rsid w:val="00186996"/>
    <w:rsid w:val="00187717"/>
    <w:rsid w:val="00190677"/>
    <w:rsid w:val="00190E0B"/>
    <w:rsid w:val="00192840"/>
    <w:rsid w:val="00192B58"/>
    <w:rsid w:val="00193F07"/>
    <w:rsid w:val="00195609"/>
    <w:rsid w:val="00196149"/>
    <w:rsid w:val="00196EF6"/>
    <w:rsid w:val="00197F79"/>
    <w:rsid w:val="001A08BE"/>
    <w:rsid w:val="001A1F40"/>
    <w:rsid w:val="001A2492"/>
    <w:rsid w:val="001A31A3"/>
    <w:rsid w:val="001A3DCC"/>
    <w:rsid w:val="001A42C0"/>
    <w:rsid w:val="001A4882"/>
    <w:rsid w:val="001A5655"/>
    <w:rsid w:val="001A6F22"/>
    <w:rsid w:val="001A72ED"/>
    <w:rsid w:val="001B12C6"/>
    <w:rsid w:val="001B4658"/>
    <w:rsid w:val="001B506D"/>
    <w:rsid w:val="001B52B2"/>
    <w:rsid w:val="001B5427"/>
    <w:rsid w:val="001B5A51"/>
    <w:rsid w:val="001B64F2"/>
    <w:rsid w:val="001B6541"/>
    <w:rsid w:val="001B677A"/>
    <w:rsid w:val="001B6F5F"/>
    <w:rsid w:val="001B77ED"/>
    <w:rsid w:val="001B79A8"/>
    <w:rsid w:val="001B7D98"/>
    <w:rsid w:val="001C07B2"/>
    <w:rsid w:val="001C14BE"/>
    <w:rsid w:val="001C1AD6"/>
    <w:rsid w:val="001C2C9A"/>
    <w:rsid w:val="001C2D70"/>
    <w:rsid w:val="001C2F61"/>
    <w:rsid w:val="001C31CE"/>
    <w:rsid w:val="001C3461"/>
    <w:rsid w:val="001C43B8"/>
    <w:rsid w:val="001C529B"/>
    <w:rsid w:val="001C60E1"/>
    <w:rsid w:val="001C7089"/>
    <w:rsid w:val="001D08D1"/>
    <w:rsid w:val="001D1DA3"/>
    <w:rsid w:val="001D213E"/>
    <w:rsid w:val="001D31CA"/>
    <w:rsid w:val="001D38E2"/>
    <w:rsid w:val="001D43C1"/>
    <w:rsid w:val="001D4702"/>
    <w:rsid w:val="001D4DD6"/>
    <w:rsid w:val="001D6890"/>
    <w:rsid w:val="001D70BD"/>
    <w:rsid w:val="001D78FF"/>
    <w:rsid w:val="001E03F8"/>
    <w:rsid w:val="001E0802"/>
    <w:rsid w:val="001E0E3B"/>
    <w:rsid w:val="001E1082"/>
    <w:rsid w:val="001E1CA1"/>
    <w:rsid w:val="001E1F35"/>
    <w:rsid w:val="001E2C13"/>
    <w:rsid w:val="001E2C67"/>
    <w:rsid w:val="001E38F9"/>
    <w:rsid w:val="001E3FC8"/>
    <w:rsid w:val="001E5304"/>
    <w:rsid w:val="001E59ED"/>
    <w:rsid w:val="001F0B70"/>
    <w:rsid w:val="001F0D5B"/>
    <w:rsid w:val="001F0E85"/>
    <w:rsid w:val="001F1BCB"/>
    <w:rsid w:val="001F1DF5"/>
    <w:rsid w:val="001F2834"/>
    <w:rsid w:val="001F3626"/>
    <w:rsid w:val="001F366E"/>
    <w:rsid w:val="001F3B16"/>
    <w:rsid w:val="001F4652"/>
    <w:rsid w:val="001F5065"/>
    <w:rsid w:val="001F5AE6"/>
    <w:rsid w:val="001F6A38"/>
    <w:rsid w:val="001F7682"/>
    <w:rsid w:val="001F7BDF"/>
    <w:rsid w:val="001F7DF3"/>
    <w:rsid w:val="00201099"/>
    <w:rsid w:val="00201A42"/>
    <w:rsid w:val="00202228"/>
    <w:rsid w:val="00205C7F"/>
    <w:rsid w:val="002078A4"/>
    <w:rsid w:val="00210051"/>
    <w:rsid w:val="00212BC5"/>
    <w:rsid w:val="00212EA8"/>
    <w:rsid w:val="0021397A"/>
    <w:rsid w:val="0021413C"/>
    <w:rsid w:val="00214D32"/>
    <w:rsid w:val="002156F0"/>
    <w:rsid w:val="00216994"/>
    <w:rsid w:val="0021785B"/>
    <w:rsid w:val="00220DE3"/>
    <w:rsid w:val="00221E69"/>
    <w:rsid w:val="002239AC"/>
    <w:rsid w:val="0022491F"/>
    <w:rsid w:val="00225671"/>
    <w:rsid w:val="00226FA1"/>
    <w:rsid w:val="002275D0"/>
    <w:rsid w:val="00227F6B"/>
    <w:rsid w:val="002306BD"/>
    <w:rsid w:val="00235355"/>
    <w:rsid w:val="002359B2"/>
    <w:rsid w:val="00235A1E"/>
    <w:rsid w:val="00235C2D"/>
    <w:rsid w:val="00235F1B"/>
    <w:rsid w:val="002376D7"/>
    <w:rsid w:val="002379A8"/>
    <w:rsid w:val="00237B51"/>
    <w:rsid w:val="0024108B"/>
    <w:rsid w:val="00243DB0"/>
    <w:rsid w:val="00244056"/>
    <w:rsid w:val="0024434B"/>
    <w:rsid w:val="00244B27"/>
    <w:rsid w:val="00244BD6"/>
    <w:rsid w:val="00245C57"/>
    <w:rsid w:val="00247EBB"/>
    <w:rsid w:val="00251D6F"/>
    <w:rsid w:val="00252A1B"/>
    <w:rsid w:val="00254CAE"/>
    <w:rsid w:val="002551AD"/>
    <w:rsid w:val="0025581D"/>
    <w:rsid w:val="00256A91"/>
    <w:rsid w:val="00257B21"/>
    <w:rsid w:val="00257C1D"/>
    <w:rsid w:val="00260634"/>
    <w:rsid w:val="002606B6"/>
    <w:rsid w:val="00260F27"/>
    <w:rsid w:val="00261409"/>
    <w:rsid w:val="002619C0"/>
    <w:rsid w:val="00261C50"/>
    <w:rsid w:val="00263F80"/>
    <w:rsid w:val="002645CC"/>
    <w:rsid w:val="00265AC9"/>
    <w:rsid w:val="00265F37"/>
    <w:rsid w:val="002667B8"/>
    <w:rsid w:val="00266C62"/>
    <w:rsid w:val="00270E37"/>
    <w:rsid w:val="00271588"/>
    <w:rsid w:val="002735E2"/>
    <w:rsid w:val="00275BB1"/>
    <w:rsid w:val="00275E23"/>
    <w:rsid w:val="0027663F"/>
    <w:rsid w:val="00277BF6"/>
    <w:rsid w:val="002813BD"/>
    <w:rsid w:val="002828A4"/>
    <w:rsid w:val="00282B02"/>
    <w:rsid w:val="00283DB6"/>
    <w:rsid w:val="00283E8A"/>
    <w:rsid w:val="0028409C"/>
    <w:rsid w:val="00285F0D"/>
    <w:rsid w:val="002862CF"/>
    <w:rsid w:val="00287883"/>
    <w:rsid w:val="0028799E"/>
    <w:rsid w:val="00290CFC"/>
    <w:rsid w:val="00291E57"/>
    <w:rsid w:val="00292649"/>
    <w:rsid w:val="00293C8A"/>
    <w:rsid w:val="00294F6C"/>
    <w:rsid w:val="00295B70"/>
    <w:rsid w:val="002965EB"/>
    <w:rsid w:val="00296BD2"/>
    <w:rsid w:val="00297323"/>
    <w:rsid w:val="002A00EB"/>
    <w:rsid w:val="002A0314"/>
    <w:rsid w:val="002A0FAB"/>
    <w:rsid w:val="002A152A"/>
    <w:rsid w:val="002A1673"/>
    <w:rsid w:val="002A1CD0"/>
    <w:rsid w:val="002A1CF5"/>
    <w:rsid w:val="002A2271"/>
    <w:rsid w:val="002A2888"/>
    <w:rsid w:val="002A2D51"/>
    <w:rsid w:val="002A31F5"/>
    <w:rsid w:val="002A3732"/>
    <w:rsid w:val="002A3CEB"/>
    <w:rsid w:val="002A4F49"/>
    <w:rsid w:val="002A5753"/>
    <w:rsid w:val="002A5F2A"/>
    <w:rsid w:val="002A6435"/>
    <w:rsid w:val="002A695E"/>
    <w:rsid w:val="002A70A8"/>
    <w:rsid w:val="002A7643"/>
    <w:rsid w:val="002B02A0"/>
    <w:rsid w:val="002B0FFB"/>
    <w:rsid w:val="002B1C12"/>
    <w:rsid w:val="002B2AA1"/>
    <w:rsid w:val="002B35C3"/>
    <w:rsid w:val="002B44E9"/>
    <w:rsid w:val="002B61CA"/>
    <w:rsid w:val="002B6DDA"/>
    <w:rsid w:val="002C05F2"/>
    <w:rsid w:val="002C06B5"/>
    <w:rsid w:val="002C0798"/>
    <w:rsid w:val="002C0E07"/>
    <w:rsid w:val="002C124E"/>
    <w:rsid w:val="002C12DA"/>
    <w:rsid w:val="002C1F10"/>
    <w:rsid w:val="002C2912"/>
    <w:rsid w:val="002C2B8B"/>
    <w:rsid w:val="002C2D4A"/>
    <w:rsid w:val="002C4DA2"/>
    <w:rsid w:val="002C50E6"/>
    <w:rsid w:val="002C551E"/>
    <w:rsid w:val="002C59E3"/>
    <w:rsid w:val="002D12C1"/>
    <w:rsid w:val="002D17B6"/>
    <w:rsid w:val="002D2538"/>
    <w:rsid w:val="002D281A"/>
    <w:rsid w:val="002D2EE3"/>
    <w:rsid w:val="002D3E32"/>
    <w:rsid w:val="002D4BE9"/>
    <w:rsid w:val="002D5C0C"/>
    <w:rsid w:val="002E106E"/>
    <w:rsid w:val="002E117B"/>
    <w:rsid w:val="002E1441"/>
    <w:rsid w:val="002E1750"/>
    <w:rsid w:val="002E1AAF"/>
    <w:rsid w:val="002E1D1D"/>
    <w:rsid w:val="002E1DBE"/>
    <w:rsid w:val="002E39B5"/>
    <w:rsid w:val="002E4973"/>
    <w:rsid w:val="002E520F"/>
    <w:rsid w:val="002E53EC"/>
    <w:rsid w:val="002E59AA"/>
    <w:rsid w:val="002E685C"/>
    <w:rsid w:val="002E71EF"/>
    <w:rsid w:val="002E7CC7"/>
    <w:rsid w:val="002E7EC0"/>
    <w:rsid w:val="002F1279"/>
    <w:rsid w:val="002F1657"/>
    <w:rsid w:val="002F36A1"/>
    <w:rsid w:val="002F3BA9"/>
    <w:rsid w:val="002F3D96"/>
    <w:rsid w:val="002F6593"/>
    <w:rsid w:val="002F6DEA"/>
    <w:rsid w:val="002F73F7"/>
    <w:rsid w:val="002F7C5C"/>
    <w:rsid w:val="00300374"/>
    <w:rsid w:val="00300818"/>
    <w:rsid w:val="00300A1C"/>
    <w:rsid w:val="00300CAB"/>
    <w:rsid w:val="00301179"/>
    <w:rsid w:val="00302A74"/>
    <w:rsid w:val="003037C3"/>
    <w:rsid w:val="00304C03"/>
    <w:rsid w:val="00306682"/>
    <w:rsid w:val="00306D05"/>
    <w:rsid w:val="00316045"/>
    <w:rsid w:val="00316673"/>
    <w:rsid w:val="00317758"/>
    <w:rsid w:val="003208DB"/>
    <w:rsid w:val="003214AB"/>
    <w:rsid w:val="00321E1A"/>
    <w:rsid w:val="003241A0"/>
    <w:rsid w:val="003245A9"/>
    <w:rsid w:val="00325F81"/>
    <w:rsid w:val="00330EEF"/>
    <w:rsid w:val="00331DFB"/>
    <w:rsid w:val="00333987"/>
    <w:rsid w:val="00334DD4"/>
    <w:rsid w:val="00334F8A"/>
    <w:rsid w:val="00334FFA"/>
    <w:rsid w:val="003353AB"/>
    <w:rsid w:val="00335581"/>
    <w:rsid w:val="003356FB"/>
    <w:rsid w:val="00336B26"/>
    <w:rsid w:val="003403A0"/>
    <w:rsid w:val="00340749"/>
    <w:rsid w:val="00342069"/>
    <w:rsid w:val="0034464E"/>
    <w:rsid w:val="00344E78"/>
    <w:rsid w:val="00344EF0"/>
    <w:rsid w:val="0034566D"/>
    <w:rsid w:val="00345840"/>
    <w:rsid w:val="00345B67"/>
    <w:rsid w:val="00347433"/>
    <w:rsid w:val="00347DDF"/>
    <w:rsid w:val="00351338"/>
    <w:rsid w:val="00353955"/>
    <w:rsid w:val="00354791"/>
    <w:rsid w:val="00355D35"/>
    <w:rsid w:val="00356504"/>
    <w:rsid w:val="003567D6"/>
    <w:rsid w:val="00357217"/>
    <w:rsid w:val="00357576"/>
    <w:rsid w:val="0035799A"/>
    <w:rsid w:val="00357D25"/>
    <w:rsid w:val="00360F70"/>
    <w:rsid w:val="00361C1D"/>
    <w:rsid w:val="00362150"/>
    <w:rsid w:val="00362219"/>
    <w:rsid w:val="0036244D"/>
    <w:rsid w:val="00363B67"/>
    <w:rsid w:val="00364740"/>
    <w:rsid w:val="0036542E"/>
    <w:rsid w:val="00365706"/>
    <w:rsid w:val="00365BC1"/>
    <w:rsid w:val="00366416"/>
    <w:rsid w:val="00367888"/>
    <w:rsid w:val="0036791A"/>
    <w:rsid w:val="003700F9"/>
    <w:rsid w:val="0037058D"/>
    <w:rsid w:val="00375E38"/>
    <w:rsid w:val="003764A3"/>
    <w:rsid w:val="00376C2F"/>
    <w:rsid w:val="003771AE"/>
    <w:rsid w:val="003778D0"/>
    <w:rsid w:val="00377BA1"/>
    <w:rsid w:val="00380467"/>
    <w:rsid w:val="00381234"/>
    <w:rsid w:val="00381D4C"/>
    <w:rsid w:val="00382B41"/>
    <w:rsid w:val="003837BC"/>
    <w:rsid w:val="003843C8"/>
    <w:rsid w:val="003849DD"/>
    <w:rsid w:val="00384B1A"/>
    <w:rsid w:val="003856FF"/>
    <w:rsid w:val="00386913"/>
    <w:rsid w:val="00386CF1"/>
    <w:rsid w:val="003909E5"/>
    <w:rsid w:val="00391884"/>
    <w:rsid w:val="00392511"/>
    <w:rsid w:val="003927C7"/>
    <w:rsid w:val="00393181"/>
    <w:rsid w:val="003933ED"/>
    <w:rsid w:val="00393C35"/>
    <w:rsid w:val="00394439"/>
    <w:rsid w:val="00396BD5"/>
    <w:rsid w:val="003973F8"/>
    <w:rsid w:val="003A084B"/>
    <w:rsid w:val="003A173D"/>
    <w:rsid w:val="003A3D54"/>
    <w:rsid w:val="003A4460"/>
    <w:rsid w:val="003A5428"/>
    <w:rsid w:val="003A61CA"/>
    <w:rsid w:val="003B0A0D"/>
    <w:rsid w:val="003B0C42"/>
    <w:rsid w:val="003B15DB"/>
    <w:rsid w:val="003B17DE"/>
    <w:rsid w:val="003B3A62"/>
    <w:rsid w:val="003B41F1"/>
    <w:rsid w:val="003B4561"/>
    <w:rsid w:val="003B505C"/>
    <w:rsid w:val="003B60DA"/>
    <w:rsid w:val="003B636F"/>
    <w:rsid w:val="003C2FD4"/>
    <w:rsid w:val="003C5219"/>
    <w:rsid w:val="003C58EA"/>
    <w:rsid w:val="003C5F3B"/>
    <w:rsid w:val="003C7871"/>
    <w:rsid w:val="003D097F"/>
    <w:rsid w:val="003D0F0B"/>
    <w:rsid w:val="003D1F4D"/>
    <w:rsid w:val="003D22DA"/>
    <w:rsid w:val="003D26BA"/>
    <w:rsid w:val="003D3CDD"/>
    <w:rsid w:val="003D3F6C"/>
    <w:rsid w:val="003D62D0"/>
    <w:rsid w:val="003E2033"/>
    <w:rsid w:val="003E2D02"/>
    <w:rsid w:val="003E326B"/>
    <w:rsid w:val="003E3C9C"/>
    <w:rsid w:val="003E4B96"/>
    <w:rsid w:val="003E5200"/>
    <w:rsid w:val="003E651E"/>
    <w:rsid w:val="003E66E0"/>
    <w:rsid w:val="003E7225"/>
    <w:rsid w:val="003E7744"/>
    <w:rsid w:val="003E7B53"/>
    <w:rsid w:val="003F01FD"/>
    <w:rsid w:val="003F0DA8"/>
    <w:rsid w:val="003F24FA"/>
    <w:rsid w:val="003F2F02"/>
    <w:rsid w:val="003F3650"/>
    <w:rsid w:val="003F40EE"/>
    <w:rsid w:val="003F47CF"/>
    <w:rsid w:val="003F487A"/>
    <w:rsid w:val="003F5AAB"/>
    <w:rsid w:val="003F715B"/>
    <w:rsid w:val="003F7ECE"/>
    <w:rsid w:val="0040047D"/>
    <w:rsid w:val="0040070E"/>
    <w:rsid w:val="00400A58"/>
    <w:rsid w:val="004012A3"/>
    <w:rsid w:val="00402ADC"/>
    <w:rsid w:val="00402BAC"/>
    <w:rsid w:val="0040437E"/>
    <w:rsid w:val="004049FD"/>
    <w:rsid w:val="00405382"/>
    <w:rsid w:val="00405F3C"/>
    <w:rsid w:val="0040620C"/>
    <w:rsid w:val="0040644F"/>
    <w:rsid w:val="00407A24"/>
    <w:rsid w:val="00407B0B"/>
    <w:rsid w:val="0041355B"/>
    <w:rsid w:val="00414D8D"/>
    <w:rsid w:val="00415705"/>
    <w:rsid w:val="0041575E"/>
    <w:rsid w:val="0041599D"/>
    <w:rsid w:val="00417146"/>
    <w:rsid w:val="0042191E"/>
    <w:rsid w:val="00421A27"/>
    <w:rsid w:val="00421EC6"/>
    <w:rsid w:val="0042230F"/>
    <w:rsid w:val="004234CB"/>
    <w:rsid w:val="00423C27"/>
    <w:rsid w:val="00426145"/>
    <w:rsid w:val="00431C2D"/>
    <w:rsid w:val="00431C88"/>
    <w:rsid w:val="0043326F"/>
    <w:rsid w:val="0043378A"/>
    <w:rsid w:val="004350C8"/>
    <w:rsid w:val="00435BB7"/>
    <w:rsid w:val="00435F94"/>
    <w:rsid w:val="004418DA"/>
    <w:rsid w:val="004425E7"/>
    <w:rsid w:val="00445673"/>
    <w:rsid w:val="0044629B"/>
    <w:rsid w:val="004474B0"/>
    <w:rsid w:val="004511D0"/>
    <w:rsid w:val="00452E8C"/>
    <w:rsid w:val="00455D64"/>
    <w:rsid w:val="004563C6"/>
    <w:rsid w:val="0045736C"/>
    <w:rsid w:val="004577CE"/>
    <w:rsid w:val="00460C5B"/>
    <w:rsid w:val="004630D3"/>
    <w:rsid w:val="00464AE7"/>
    <w:rsid w:val="00464B76"/>
    <w:rsid w:val="00464C0C"/>
    <w:rsid w:val="00465217"/>
    <w:rsid w:val="00465C0C"/>
    <w:rsid w:val="00467789"/>
    <w:rsid w:val="0047085D"/>
    <w:rsid w:val="00470B8C"/>
    <w:rsid w:val="00471C1D"/>
    <w:rsid w:val="0047237A"/>
    <w:rsid w:val="004724AA"/>
    <w:rsid w:val="0047319E"/>
    <w:rsid w:val="0047348E"/>
    <w:rsid w:val="00474FE9"/>
    <w:rsid w:val="0047777F"/>
    <w:rsid w:val="00477F46"/>
    <w:rsid w:val="0048129C"/>
    <w:rsid w:val="004819E2"/>
    <w:rsid w:val="00481E26"/>
    <w:rsid w:val="00482863"/>
    <w:rsid w:val="004828A7"/>
    <w:rsid w:val="00482E52"/>
    <w:rsid w:val="00482EA6"/>
    <w:rsid w:val="004834E1"/>
    <w:rsid w:val="00484477"/>
    <w:rsid w:val="0048482C"/>
    <w:rsid w:val="0048509B"/>
    <w:rsid w:val="00485796"/>
    <w:rsid w:val="0048589D"/>
    <w:rsid w:val="004866E3"/>
    <w:rsid w:val="004901F5"/>
    <w:rsid w:val="004906F6"/>
    <w:rsid w:val="004936D3"/>
    <w:rsid w:val="00494144"/>
    <w:rsid w:val="0049660C"/>
    <w:rsid w:val="00497352"/>
    <w:rsid w:val="004A0382"/>
    <w:rsid w:val="004A20C3"/>
    <w:rsid w:val="004A3057"/>
    <w:rsid w:val="004A4815"/>
    <w:rsid w:val="004A4DF4"/>
    <w:rsid w:val="004A645D"/>
    <w:rsid w:val="004A66FC"/>
    <w:rsid w:val="004A6BA3"/>
    <w:rsid w:val="004A7ADC"/>
    <w:rsid w:val="004A7B52"/>
    <w:rsid w:val="004A7FCD"/>
    <w:rsid w:val="004B10C8"/>
    <w:rsid w:val="004B1C64"/>
    <w:rsid w:val="004B1EEA"/>
    <w:rsid w:val="004B3F29"/>
    <w:rsid w:val="004B4F07"/>
    <w:rsid w:val="004B53A6"/>
    <w:rsid w:val="004B6432"/>
    <w:rsid w:val="004B6773"/>
    <w:rsid w:val="004B7B8D"/>
    <w:rsid w:val="004C0C11"/>
    <w:rsid w:val="004C1B35"/>
    <w:rsid w:val="004C55E5"/>
    <w:rsid w:val="004C5613"/>
    <w:rsid w:val="004C7A82"/>
    <w:rsid w:val="004C7A88"/>
    <w:rsid w:val="004D0C3D"/>
    <w:rsid w:val="004D1A0D"/>
    <w:rsid w:val="004D2250"/>
    <w:rsid w:val="004D2FB6"/>
    <w:rsid w:val="004D3531"/>
    <w:rsid w:val="004D40C6"/>
    <w:rsid w:val="004D4CC4"/>
    <w:rsid w:val="004D50EA"/>
    <w:rsid w:val="004D58C5"/>
    <w:rsid w:val="004D7CFC"/>
    <w:rsid w:val="004E2DCA"/>
    <w:rsid w:val="004E2DE8"/>
    <w:rsid w:val="004E3101"/>
    <w:rsid w:val="004E3F45"/>
    <w:rsid w:val="004E722C"/>
    <w:rsid w:val="004F019B"/>
    <w:rsid w:val="004F08B4"/>
    <w:rsid w:val="004F2C22"/>
    <w:rsid w:val="004F309A"/>
    <w:rsid w:val="004F402F"/>
    <w:rsid w:val="004F4474"/>
    <w:rsid w:val="004F5404"/>
    <w:rsid w:val="004F5675"/>
    <w:rsid w:val="00500310"/>
    <w:rsid w:val="00500F07"/>
    <w:rsid w:val="00501977"/>
    <w:rsid w:val="0050251B"/>
    <w:rsid w:val="00502CC5"/>
    <w:rsid w:val="0050316A"/>
    <w:rsid w:val="00504247"/>
    <w:rsid w:val="005048EB"/>
    <w:rsid w:val="00504A9D"/>
    <w:rsid w:val="00504B15"/>
    <w:rsid w:val="00504BA6"/>
    <w:rsid w:val="00504E0E"/>
    <w:rsid w:val="00505511"/>
    <w:rsid w:val="00506A27"/>
    <w:rsid w:val="00510887"/>
    <w:rsid w:val="0051124C"/>
    <w:rsid w:val="00511962"/>
    <w:rsid w:val="00511F21"/>
    <w:rsid w:val="00514637"/>
    <w:rsid w:val="005165D1"/>
    <w:rsid w:val="00522506"/>
    <w:rsid w:val="00522D85"/>
    <w:rsid w:val="00524093"/>
    <w:rsid w:val="00524506"/>
    <w:rsid w:val="0052717B"/>
    <w:rsid w:val="005279BA"/>
    <w:rsid w:val="00530959"/>
    <w:rsid w:val="005310B2"/>
    <w:rsid w:val="00531281"/>
    <w:rsid w:val="0053277A"/>
    <w:rsid w:val="00532A2D"/>
    <w:rsid w:val="00532F42"/>
    <w:rsid w:val="00534149"/>
    <w:rsid w:val="00534EAF"/>
    <w:rsid w:val="0053638F"/>
    <w:rsid w:val="005363AA"/>
    <w:rsid w:val="00537DCB"/>
    <w:rsid w:val="005418CA"/>
    <w:rsid w:val="00541AE3"/>
    <w:rsid w:val="00542F43"/>
    <w:rsid w:val="00544078"/>
    <w:rsid w:val="00545BFD"/>
    <w:rsid w:val="00550CDB"/>
    <w:rsid w:val="00552445"/>
    <w:rsid w:val="00553446"/>
    <w:rsid w:val="0055487A"/>
    <w:rsid w:val="0055491E"/>
    <w:rsid w:val="0055493C"/>
    <w:rsid w:val="0055519F"/>
    <w:rsid w:val="00555C6C"/>
    <w:rsid w:val="00556ED9"/>
    <w:rsid w:val="00557E8C"/>
    <w:rsid w:val="00560283"/>
    <w:rsid w:val="00560620"/>
    <w:rsid w:val="00560D98"/>
    <w:rsid w:val="00561D0A"/>
    <w:rsid w:val="005621DF"/>
    <w:rsid w:val="0056241C"/>
    <w:rsid w:val="00562FF5"/>
    <w:rsid w:val="00563339"/>
    <w:rsid w:val="00563608"/>
    <w:rsid w:val="00563980"/>
    <w:rsid w:val="00563EEA"/>
    <w:rsid w:val="0056434B"/>
    <w:rsid w:val="00565C4C"/>
    <w:rsid w:val="00565F33"/>
    <w:rsid w:val="0056600B"/>
    <w:rsid w:val="005663BB"/>
    <w:rsid w:val="00566694"/>
    <w:rsid w:val="005666E3"/>
    <w:rsid w:val="00566A11"/>
    <w:rsid w:val="00567DFB"/>
    <w:rsid w:val="00567F1B"/>
    <w:rsid w:val="005709DF"/>
    <w:rsid w:val="00572A47"/>
    <w:rsid w:val="00573CD4"/>
    <w:rsid w:val="00573D46"/>
    <w:rsid w:val="005748DB"/>
    <w:rsid w:val="00575CE5"/>
    <w:rsid w:val="00576B81"/>
    <w:rsid w:val="00577CF3"/>
    <w:rsid w:val="005802AD"/>
    <w:rsid w:val="00582780"/>
    <w:rsid w:val="00582FB1"/>
    <w:rsid w:val="00583094"/>
    <w:rsid w:val="00585249"/>
    <w:rsid w:val="00585401"/>
    <w:rsid w:val="0058542D"/>
    <w:rsid w:val="0058657E"/>
    <w:rsid w:val="00586880"/>
    <w:rsid w:val="00586F9B"/>
    <w:rsid w:val="00586FF5"/>
    <w:rsid w:val="0058716D"/>
    <w:rsid w:val="0059080C"/>
    <w:rsid w:val="00590BE3"/>
    <w:rsid w:val="00591583"/>
    <w:rsid w:val="00592257"/>
    <w:rsid w:val="00592F7A"/>
    <w:rsid w:val="00593347"/>
    <w:rsid w:val="00593DCA"/>
    <w:rsid w:val="00594178"/>
    <w:rsid w:val="00594456"/>
    <w:rsid w:val="00594DD3"/>
    <w:rsid w:val="005A362F"/>
    <w:rsid w:val="005A57B9"/>
    <w:rsid w:val="005A589F"/>
    <w:rsid w:val="005A5CBA"/>
    <w:rsid w:val="005A62BA"/>
    <w:rsid w:val="005A6C13"/>
    <w:rsid w:val="005B052A"/>
    <w:rsid w:val="005B0543"/>
    <w:rsid w:val="005B0DB5"/>
    <w:rsid w:val="005B17A8"/>
    <w:rsid w:val="005B19C2"/>
    <w:rsid w:val="005B1A8D"/>
    <w:rsid w:val="005B26CA"/>
    <w:rsid w:val="005B4019"/>
    <w:rsid w:val="005B452F"/>
    <w:rsid w:val="005B4F50"/>
    <w:rsid w:val="005B64E5"/>
    <w:rsid w:val="005B6B2F"/>
    <w:rsid w:val="005C03EA"/>
    <w:rsid w:val="005C1089"/>
    <w:rsid w:val="005C17BC"/>
    <w:rsid w:val="005C1929"/>
    <w:rsid w:val="005C1C7D"/>
    <w:rsid w:val="005C3777"/>
    <w:rsid w:val="005C3A5D"/>
    <w:rsid w:val="005C4315"/>
    <w:rsid w:val="005C576F"/>
    <w:rsid w:val="005C6D20"/>
    <w:rsid w:val="005C74DE"/>
    <w:rsid w:val="005C7A2C"/>
    <w:rsid w:val="005D0243"/>
    <w:rsid w:val="005D12E6"/>
    <w:rsid w:val="005D1484"/>
    <w:rsid w:val="005D44ED"/>
    <w:rsid w:val="005D5189"/>
    <w:rsid w:val="005D652A"/>
    <w:rsid w:val="005D78E1"/>
    <w:rsid w:val="005D7C6F"/>
    <w:rsid w:val="005E0185"/>
    <w:rsid w:val="005E0AEF"/>
    <w:rsid w:val="005E209E"/>
    <w:rsid w:val="005E2696"/>
    <w:rsid w:val="005E5886"/>
    <w:rsid w:val="005E7AB7"/>
    <w:rsid w:val="005E7FB2"/>
    <w:rsid w:val="005F1148"/>
    <w:rsid w:val="005F11FF"/>
    <w:rsid w:val="005F1D6B"/>
    <w:rsid w:val="005F2969"/>
    <w:rsid w:val="005F2D2A"/>
    <w:rsid w:val="005F35C0"/>
    <w:rsid w:val="005F6EEC"/>
    <w:rsid w:val="00601299"/>
    <w:rsid w:val="00603427"/>
    <w:rsid w:val="00604365"/>
    <w:rsid w:val="00604C7F"/>
    <w:rsid w:val="00606069"/>
    <w:rsid w:val="006070AC"/>
    <w:rsid w:val="00607F36"/>
    <w:rsid w:val="006101AE"/>
    <w:rsid w:val="006113CE"/>
    <w:rsid w:val="00611A5F"/>
    <w:rsid w:val="00613DBF"/>
    <w:rsid w:val="00614BD9"/>
    <w:rsid w:val="00614F58"/>
    <w:rsid w:val="00615F1F"/>
    <w:rsid w:val="00616BEE"/>
    <w:rsid w:val="006170DB"/>
    <w:rsid w:val="00617241"/>
    <w:rsid w:val="00622152"/>
    <w:rsid w:val="0062233B"/>
    <w:rsid w:val="006223D6"/>
    <w:rsid w:val="006226F5"/>
    <w:rsid w:val="00623A15"/>
    <w:rsid w:val="00625427"/>
    <w:rsid w:val="006256A9"/>
    <w:rsid w:val="006265EA"/>
    <w:rsid w:val="006269A3"/>
    <w:rsid w:val="00627162"/>
    <w:rsid w:val="006277EE"/>
    <w:rsid w:val="006308B9"/>
    <w:rsid w:val="00632B50"/>
    <w:rsid w:val="0063304B"/>
    <w:rsid w:val="00636F6C"/>
    <w:rsid w:val="0064048C"/>
    <w:rsid w:val="0064067E"/>
    <w:rsid w:val="00640C62"/>
    <w:rsid w:val="006411A2"/>
    <w:rsid w:val="006412AB"/>
    <w:rsid w:val="00641552"/>
    <w:rsid w:val="00643555"/>
    <w:rsid w:val="00646AE7"/>
    <w:rsid w:val="00646C98"/>
    <w:rsid w:val="00651363"/>
    <w:rsid w:val="00651626"/>
    <w:rsid w:val="00651CC8"/>
    <w:rsid w:val="00651F0E"/>
    <w:rsid w:val="0065203D"/>
    <w:rsid w:val="00652F02"/>
    <w:rsid w:val="00653F75"/>
    <w:rsid w:val="006561C1"/>
    <w:rsid w:val="00656697"/>
    <w:rsid w:val="006623B5"/>
    <w:rsid w:val="00662D4D"/>
    <w:rsid w:val="00664153"/>
    <w:rsid w:val="00664DBF"/>
    <w:rsid w:val="0066583B"/>
    <w:rsid w:val="006659D1"/>
    <w:rsid w:val="006670A6"/>
    <w:rsid w:val="00667537"/>
    <w:rsid w:val="006704C4"/>
    <w:rsid w:val="00672201"/>
    <w:rsid w:val="006749BD"/>
    <w:rsid w:val="0067523D"/>
    <w:rsid w:val="00675350"/>
    <w:rsid w:val="00677967"/>
    <w:rsid w:val="00680178"/>
    <w:rsid w:val="00680524"/>
    <w:rsid w:val="00681371"/>
    <w:rsid w:val="006815CB"/>
    <w:rsid w:val="006823D1"/>
    <w:rsid w:val="006830CD"/>
    <w:rsid w:val="006831BE"/>
    <w:rsid w:val="00683B47"/>
    <w:rsid w:val="00683E98"/>
    <w:rsid w:val="00683F96"/>
    <w:rsid w:val="0068513D"/>
    <w:rsid w:val="0068641E"/>
    <w:rsid w:val="00686F10"/>
    <w:rsid w:val="00687F86"/>
    <w:rsid w:val="00690011"/>
    <w:rsid w:val="006911AD"/>
    <w:rsid w:val="006914C5"/>
    <w:rsid w:val="00692A11"/>
    <w:rsid w:val="00693363"/>
    <w:rsid w:val="00695050"/>
    <w:rsid w:val="006A121F"/>
    <w:rsid w:val="006A12F6"/>
    <w:rsid w:val="006A1BCF"/>
    <w:rsid w:val="006A2FAC"/>
    <w:rsid w:val="006A3B9B"/>
    <w:rsid w:val="006A4BAB"/>
    <w:rsid w:val="006A4E2B"/>
    <w:rsid w:val="006A5D1B"/>
    <w:rsid w:val="006A650F"/>
    <w:rsid w:val="006A6B64"/>
    <w:rsid w:val="006A716C"/>
    <w:rsid w:val="006B05FF"/>
    <w:rsid w:val="006B0C35"/>
    <w:rsid w:val="006B0D2A"/>
    <w:rsid w:val="006B0D2F"/>
    <w:rsid w:val="006B1E05"/>
    <w:rsid w:val="006B2712"/>
    <w:rsid w:val="006B2A48"/>
    <w:rsid w:val="006B41EC"/>
    <w:rsid w:val="006B4361"/>
    <w:rsid w:val="006B6458"/>
    <w:rsid w:val="006B73D0"/>
    <w:rsid w:val="006B769F"/>
    <w:rsid w:val="006B7FC1"/>
    <w:rsid w:val="006C2D7B"/>
    <w:rsid w:val="006C31B3"/>
    <w:rsid w:val="006C4A24"/>
    <w:rsid w:val="006C59A2"/>
    <w:rsid w:val="006C62BB"/>
    <w:rsid w:val="006C6F0A"/>
    <w:rsid w:val="006C7F3B"/>
    <w:rsid w:val="006D0706"/>
    <w:rsid w:val="006D10EC"/>
    <w:rsid w:val="006D190C"/>
    <w:rsid w:val="006D1D74"/>
    <w:rsid w:val="006D3A1A"/>
    <w:rsid w:val="006D3CF4"/>
    <w:rsid w:val="006D4F33"/>
    <w:rsid w:val="006D68D2"/>
    <w:rsid w:val="006D6BE5"/>
    <w:rsid w:val="006D754B"/>
    <w:rsid w:val="006E065D"/>
    <w:rsid w:val="006E278E"/>
    <w:rsid w:val="006E2E8A"/>
    <w:rsid w:val="006E3DD2"/>
    <w:rsid w:val="006E4C80"/>
    <w:rsid w:val="006E4D5E"/>
    <w:rsid w:val="006E5215"/>
    <w:rsid w:val="006E5891"/>
    <w:rsid w:val="006E6E6B"/>
    <w:rsid w:val="006E76DB"/>
    <w:rsid w:val="006E7712"/>
    <w:rsid w:val="006F0C6D"/>
    <w:rsid w:val="006F15C8"/>
    <w:rsid w:val="006F1836"/>
    <w:rsid w:val="006F188E"/>
    <w:rsid w:val="006F1B01"/>
    <w:rsid w:val="006F491F"/>
    <w:rsid w:val="006F62DF"/>
    <w:rsid w:val="006F6B02"/>
    <w:rsid w:val="006F7C82"/>
    <w:rsid w:val="007002DA"/>
    <w:rsid w:val="0070033E"/>
    <w:rsid w:val="00700CD4"/>
    <w:rsid w:val="00702FC4"/>
    <w:rsid w:val="00704E33"/>
    <w:rsid w:val="00706BFA"/>
    <w:rsid w:val="00707098"/>
    <w:rsid w:val="0071070C"/>
    <w:rsid w:val="00710B26"/>
    <w:rsid w:val="00710EB9"/>
    <w:rsid w:val="0071158B"/>
    <w:rsid w:val="00712997"/>
    <w:rsid w:val="00712BA0"/>
    <w:rsid w:val="00712F6F"/>
    <w:rsid w:val="007155CF"/>
    <w:rsid w:val="007161E8"/>
    <w:rsid w:val="00717167"/>
    <w:rsid w:val="00717B5E"/>
    <w:rsid w:val="007202FF"/>
    <w:rsid w:val="007209BF"/>
    <w:rsid w:val="00721624"/>
    <w:rsid w:val="00721864"/>
    <w:rsid w:val="00721C05"/>
    <w:rsid w:val="00721C7D"/>
    <w:rsid w:val="00722457"/>
    <w:rsid w:val="007229EE"/>
    <w:rsid w:val="00723DD6"/>
    <w:rsid w:val="00723E84"/>
    <w:rsid w:val="0072624B"/>
    <w:rsid w:val="0072682F"/>
    <w:rsid w:val="007268E3"/>
    <w:rsid w:val="00727771"/>
    <w:rsid w:val="00727A24"/>
    <w:rsid w:val="00727C96"/>
    <w:rsid w:val="00732259"/>
    <w:rsid w:val="007332F6"/>
    <w:rsid w:val="00733674"/>
    <w:rsid w:val="007344CC"/>
    <w:rsid w:val="00734CD0"/>
    <w:rsid w:val="00734F5E"/>
    <w:rsid w:val="00735B8F"/>
    <w:rsid w:val="0073613D"/>
    <w:rsid w:val="007362BB"/>
    <w:rsid w:val="007371E6"/>
    <w:rsid w:val="00740D75"/>
    <w:rsid w:val="007431FB"/>
    <w:rsid w:val="00744878"/>
    <w:rsid w:val="00746B9F"/>
    <w:rsid w:val="00746E73"/>
    <w:rsid w:val="00747117"/>
    <w:rsid w:val="00747E4F"/>
    <w:rsid w:val="00750665"/>
    <w:rsid w:val="007508F9"/>
    <w:rsid w:val="00750DD6"/>
    <w:rsid w:val="00751EC5"/>
    <w:rsid w:val="007557A4"/>
    <w:rsid w:val="00755CD7"/>
    <w:rsid w:val="007567C0"/>
    <w:rsid w:val="007609C2"/>
    <w:rsid w:val="0076198A"/>
    <w:rsid w:val="00762896"/>
    <w:rsid w:val="00762B0A"/>
    <w:rsid w:val="00765924"/>
    <w:rsid w:val="0076738D"/>
    <w:rsid w:val="007718EE"/>
    <w:rsid w:val="0077223D"/>
    <w:rsid w:val="00772460"/>
    <w:rsid w:val="007724D7"/>
    <w:rsid w:val="00772713"/>
    <w:rsid w:val="0077381C"/>
    <w:rsid w:val="0077490C"/>
    <w:rsid w:val="00774ABD"/>
    <w:rsid w:val="00774D09"/>
    <w:rsid w:val="00775C37"/>
    <w:rsid w:val="007801FB"/>
    <w:rsid w:val="007810C4"/>
    <w:rsid w:val="007813CB"/>
    <w:rsid w:val="00781A69"/>
    <w:rsid w:val="0078204A"/>
    <w:rsid w:val="00783ABF"/>
    <w:rsid w:val="00784CA5"/>
    <w:rsid w:val="0078578F"/>
    <w:rsid w:val="007863F1"/>
    <w:rsid w:val="00786D8B"/>
    <w:rsid w:val="007873C3"/>
    <w:rsid w:val="00790FA4"/>
    <w:rsid w:val="00791B72"/>
    <w:rsid w:val="00792148"/>
    <w:rsid w:val="007923B1"/>
    <w:rsid w:val="007941C0"/>
    <w:rsid w:val="00794D27"/>
    <w:rsid w:val="00794DD9"/>
    <w:rsid w:val="007956DB"/>
    <w:rsid w:val="007957B8"/>
    <w:rsid w:val="00796F16"/>
    <w:rsid w:val="007A0CA4"/>
    <w:rsid w:val="007A1D56"/>
    <w:rsid w:val="007A285A"/>
    <w:rsid w:val="007A3A53"/>
    <w:rsid w:val="007A40F7"/>
    <w:rsid w:val="007A4D67"/>
    <w:rsid w:val="007A5A1A"/>
    <w:rsid w:val="007A67FF"/>
    <w:rsid w:val="007A6B0A"/>
    <w:rsid w:val="007A6BEC"/>
    <w:rsid w:val="007B0D8B"/>
    <w:rsid w:val="007B2786"/>
    <w:rsid w:val="007B2C4A"/>
    <w:rsid w:val="007B2C65"/>
    <w:rsid w:val="007B3C44"/>
    <w:rsid w:val="007B4920"/>
    <w:rsid w:val="007B4EF2"/>
    <w:rsid w:val="007B62EE"/>
    <w:rsid w:val="007B6B8E"/>
    <w:rsid w:val="007C06A4"/>
    <w:rsid w:val="007C136B"/>
    <w:rsid w:val="007C2D93"/>
    <w:rsid w:val="007C2EC2"/>
    <w:rsid w:val="007C31AB"/>
    <w:rsid w:val="007C397E"/>
    <w:rsid w:val="007C504B"/>
    <w:rsid w:val="007C57D3"/>
    <w:rsid w:val="007C624A"/>
    <w:rsid w:val="007D0103"/>
    <w:rsid w:val="007D053C"/>
    <w:rsid w:val="007D2FB3"/>
    <w:rsid w:val="007D4018"/>
    <w:rsid w:val="007D4BBB"/>
    <w:rsid w:val="007D54B2"/>
    <w:rsid w:val="007D6863"/>
    <w:rsid w:val="007D71C2"/>
    <w:rsid w:val="007D7766"/>
    <w:rsid w:val="007D7866"/>
    <w:rsid w:val="007D79D2"/>
    <w:rsid w:val="007E08C7"/>
    <w:rsid w:val="007E11F2"/>
    <w:rsid w:val="007E15C7"/>
    <w:rsid w:val="007E1B34"/>
    <w:rsid w:val="007E2F5D"/>
    <w:rsid w:val="007E31AC"/>
    <w:rsid w:val="007E42AA"/>
    <w:rsid w:val="007E5A67"/>
    <w:rsid w:val="007E5BB7"/>
    <w:rsid w:val="007E7E21"/>
    <w:rsid w:val="007F0033"/>
    <w:rsid w:val="007F171F"/>
    <w:rsid w:val="007F1DEB"/>
    <w:rsid w:val="007F2665"/>
    <w:rsid w:val="007F464C"/>
    <w:rsid w:val="007F4E7B"/>
    <w:rsid w:val="007F5279"/>
    <w:rsid w:val="007F6DBF"/>
    <w:rsid w:val="00801248"/>
    <w:rsid w:val="008027DD"/>
    <w:rsid w:val="00802E1F"/>
    <w:rsid w:val="00803B07"/>
    <w:rsid w:val="0080436F"/>
    <w:rsid w:val="00804D4F"/>
    <w:rsid w:val="00804D8C"/>
    <w:rsid w:val="008050D6"/>
    <w:rsid w:val="008059B8"/>
    <w:rsid w:val="00805B2C"/>
    <w:rsid w:val="00807420"/>
    <w:rsid w:val="00807737"/>
    <w:rsid w:val="00807EDB"/>
    <w:rsid w:val="0081158A"/>
    <w:rsid w:val="0081205D"/>
    <w:rsid w:val="0081407D"/>
    <w:rsid w:val="00814B0C"/>
    <w:rsid w:val="00815778"/>
    <w:rsid w:val="00816ACE"/>
    <w:rsid w:val="00816D20"/>
    <w:rsid w:val="00817259"/>
    <w:rsid w:val="008172DA"/>
    <w:rsid w:val="0082011B"/>
    <w:rsid w:val="0082022E"/>
    <w:rsid w:val="008211AD"/>
    <w:rsid w:val="008224DB"/>
    <w:rsid w:val="00823B09"/>
    <w:rsid w:val="00823BB0"/>
    <w:rsid w:val="00823DD2"/>
    <w:rsid w:val="00824E00"/>
    <w:rsid w:val="00825BB2"/>
    <w:rsid w:val="00826D26"/>
    <w:rsid w:val="00827606"/>
    <w:rsid w:val="0083052E"/>
    <w:rsid w:val="0083065C"/>
    <w:rsid w:val="008307CC"/>
    <w:rsid w:val="00831066"/>
    <w:rsid w:val="00831187"/>
    <w:rsid w:val="00834DBD"/>
    <w:rsid w:val="008358D7"/>
    <w:rsid w:val="008367ED"/>
    <w:rsid w:val="00836952"/>
    <w:rsid w:val="008369F3"/>
    <w:rsid w:val="008376B8"/>
    <w:rsid w:val="0084203F"/>
    <w:rsid w:val="008423C7"/>
    <w:rsid w:val="00843618"/>
    <w:rsid w:val="00845238"/>
    <w:rsid w:val="00845E8A"/>
    <w:rsid w:val="00846664"/>
    <w:rsid w:val="00846D47"/>
    <w:rsid w:val="00846F08"/>
    <w:rsid w:val="00850567"/>
    <w:rsid w:val="00852A9E"/>
    <w:rsid w:val="00852D03"/>
    <w:rsid w:val="00852DD4"/>
    <w:rsid w:val="00852E72"/>
    <w:rsid w:val="00853E2F"/>
    <w:rsid w:val="00861103"/>
    <w:rsid w:val="00862FD7"/>
    <w:rsid w:val="008633BF"/>
    <w:rsid w:val="00864C17"/>
    <w:rsid w:val="008652E0"/>
    <w:rsid w:val="00866EC9"/>
    <w:rsid w:val="00867D35"/>
    <w:rsid w:val="00871A6F"/>
    <w:rsid w:val="00871B92"/>
    <w:rsid w:val="00873FBF"/>
    <w:rsid w:val="00874DC7"/>
    <w:rsid w:val="0087551F"/>
    <w:rsid w:val="008772FC"/>
    <w:rsid w:val="00877363"/>
    <w:rsid w:val="008775C0"/>
    <w:rsid w:val="0088212D"/>
    <w:rsid w:val="00883258"/>
    <w:rsid w:val="0088364A"/>
    <w:rsid w:val="00883763"/>
    <w:rsid w:val="00883B51"/>
    <w:rsid w:val="00885193"/>
    <w:rsid w:val="00885887"/>
    <w:rsid w:val="00886262"/>
    <w:rsid w:val="00886CA2"/>
    <w:rsid w:val="00886E49"/>
    <w:rsid w:val="00890D5A"/>
    <w:rsid w:val="00891D9A"/>
    <w:rsid w:val="0089259B"/>
    <w:rsid w:val="008925DC"/>
    <w:rsid w:val="008928C8"/>
    <w:rsid w:val="008934D5"/>
    <w:rsid w:val="00894B10"/>
    <w:rsid w:val="00895220"/>
    <w:rsid w:val="0089533E"/>
    <w:rsid w:val="0089714C"/>
    <w:rsid w:val="008976D2"/>
    <w:rsid w:val="008A00A9"/>
    <w:rsid w:val="008A1AE0"/>
    <w:rsid w:val="008A3342"/>
    <w:rsid w:val="008A350D"/>
    <w:rsid w:val="008A3A10"/>
    <w:rsid w:val="008A40E9"/>
    <w:rsid w:val="008A5250"/>
    <w:rsid w:val="008A5D80"/>
    <w:rsid w:val="008A624A"/>
    <w:rsid w:val="008A6512"/>
    <w:rsid w:val="008A7FCB"/>
    <w:rsid w:val="008B1620"/>
    <w:rsid w:val="008B1BB0"/>
    <w:rsid w:val="008B1C8B"/>
    <w:rsid w:val="008B3215"/>
    <w:rsid w:val="008B5067"/>
    <w:rsid w:val="008B52F8"/>
    <w:rsid w:val="008B69F7"/>
    <w:rsid w:val="008B703A"/>
    <w:rsid w:val="008C0E98"/>
    <w:rsid w:val="008C2C63"/>
    <w:rsid w:val="008C30E5"/>
    <w:rsid w:val="008C5749"/>
    <w:rsid w:val="008C593E"/>
    <w:rsid w:val="008C5D11"/>
    <w:rsid w:val="008C6CEB"/>
    <w:rsid w:val="008D0BBA"/>
    <w:rsid w:val="008D2104"/>
    <w:rsid w:val="008D2B49"/>
    <w:rsid w:val="008D368D"/>
    <w:rsid w:val="008D3C48"/>
    <w:rsid w:val="008D3E10"/>
    <w:rsid w:val="008E144C"/>
    <w:rsid w:val="008E20FF"/>
    <w:rsid w:val="008E4678"/>
    <w:rsid w:val="008E521A"/>
    <w:rsid w:val="008E6B26"/>
    <w:rsid w:val="008E75EE"/>
    <w:rsid w:val="008E79BB"/>
    <w:rsid w:val="008E7E80"/>
    <w:rsid w:val="008F1314"/>
    <w:rsid w:val="008F1E6C"/>
    <w:rsid w:val="008F2119"/>
    <w:rsid w:val="008F2623"/>
    <w:rsid w:val="008F30B1"/>
    <w:rsid w:val="008F4A82"/>
    <w:rsid w:val="008F5245"/>
    <w:rsid w:val="008F5670"/>
    <w:rsid w:val="008F7292"/>
    <w:rsid w:val="009007C0"/>
    <w:rsid w:val="0090270A"/>
    <w:rsid w:val="009027FC"/>
    <w:rsid w:val="00903BB5"/>
    <w:rsid w:val="00905711"/>
    <w:rsid w:val="00906181"/>
    <w:rsid w:val="00906667"/>
    <w:rsid w:val="009069C1"/>
    <w:rsid w:val="00906DD1"/>
    <w:rsid w:val="00906DF3"/>
    <w:rsid w:val="00910B12"/>
    <w:rsid w:val="00910CFA"/>
    <w:rsid w:val="00911268"/>
    <w:rsid w:val="009121B1"/>
    <w:rsid w:val="00912364"/>
    <w:rsid w:val="00913EA9"/>
    <w:rsid w:val="009143DF"/>
    <w:rsid w:val="00914E15"/>
    <w:rsid w:val="00915276"/>
    <w:rsid w:val="009157FC"/>
    <w:rsid w:val="00917171"/>
    <w:rsid w:val="00917822"/>
    <w:rsid w:val="00917F98"/>
    <w:rsid w:val="00920184"/>
    <w:rsid w:val="009205FF"/>
    <w:rsid w:val="0092249E"/>
    <w:rsid w:val="00922D96"/>
    <w:rsid w:val="00923BC5"/>
    <w:rsid w:val="00923E62"/>
    <w:rsid w:val="009244FC"/>
    <w:rsid w:val="009309D4"/>
    <w:rsid w:val="00931158"/>
    <w:rsid w:val="0093119F"/>
    <w:rsid w:val="00931582"/>
    <w:rsid w:val="009315AA"/>
    <w:rsid w:val="00931DD5"/>
    <w:rsid w:val="009322EA"/>
    <w:rsid w:val="00932FE9"/>
    <w:rsid w:val="0093302C"/>
    <w:rsid w:val="0093376A"/>
    <w:rsid w:val="00933BBA"/>
    <w:rsid w:val="0093408D"/>
    <w:rsid w:val="009341AB"/>
    <w:rsid w:val="00935757"/>
    <w:rsid w:val="0093780F"/>
    <w:rsid w:val="00937863"/>
    <w:rsid w:val="00941005"/>
    <w:rsid w:val="00941609"/>
    <w:rsid w:val="009443C8"/>
    <w:rsid w:val="009450CE"/>
    <w:rsid w:val="00945524"/>
    <w:rsid w:val="0094562F"/>
    <w:rsid w:val="00946620"/>
    <w:rsid w:val="00946BE6"/>
    <w:rsid w:val="009477F4"/>
    <w:rsid w:val="00947FCC"/>
    <w:rsid w:val="00950694"/>
    <w:rsid w:val="009516DD"/>
    <w:rsid w:val="00953049"/>
    <w:rsid w:val="009544B5"/>
    <w:rsid w:val="0095494B"/>
    <w:rsid w:val="00954DC4"/>
    <w:rsid w:val="00956644"/>
    <w:rsid w:val="00957A31"/>
    <w:rsid w:val="009611DA"/>
    <w:rsid w:val="0096381A"/>
    <w:rsid w:val="00963BBE"/>
    <w:rsid w:val="00963DF0"/>
    <w:rsid w:val="00964305"/>
    <w:rsid w:val="00965BC1"/>
    <w:rsid w:val="009663D9"/>
    <w:rsid w:val="00967562"/>
    <w:rsid w:val="00970153"/>
    <w:rsid w:val="00970671"/>
    <w:rsid w:val="009708D1"/>
    <w:rsid w:val="00971606"/>
    <w:rsid w:val="009718FA"/>
    <w:rsid w:val="00972D08"/>
    <w:rsid w:val="0097419D"/>
    <w:rsid w:val="009772B2"/>
    <w:rsid w:val="0098066C"/>
    <w:rsid w:val="009806E0"/>
    <w:rsid w:val="00980A4D"/>
    <w:rsid w:val="00982672"/>
    <w:rsid w:val="00983841"/>
    <w:rsid w:val="00987177"/>
    <w:rsid w:val="00991BC1"/>
    <w:rsid w:val="009929B6"/>
    <w:rsid w:val="00992EA6"/>
    <w:rsid w:val="00993BD3"/>
    <w:rsid w:val="00994218"/>
    <w:rsid w:val="009968F6"/>
    <w:rsid w:val="00997DC6"/>
    <w:rsid w:val="009A02CD"/>
    <w:rsid w:val="009A3442"/>
    <w:rsid w:val="009A39F9"/>
    <w:rsid w:val="009A4C85"/>
    <w:rsid w:val="009A5931"/>
    <w:rsid w:val="009A7769"/>
    <w:rsid w:val="009A7E8F"/>
    <w:rsid w:val="009B0789"/>
    <w:rsid w:val="009B172E"/>
    <w:rsid w:val="009B237E"/>
    <w:rsid w:val="009B3BBC"/>
    <w:rsid w:val="009B43C3"/>
    <w:rsid w:val="009B611B"/>
    <w:rsid w:val="009C1272"/>
    <w:rsid w:val="009C16C6"/>
    <w:rsid w:val="009C1829"/>
    <w:rsid w:val="009C2217"/>
    <w:rsid w:val="009C2E37"/>
    <w:rsid w:val="009C2FDE"/>
    <w:rsid w:val="009C50B7"/>
    <w:rsid w:val="009C59B2"/>
    <w:rsid w:val="009C5EE3"/>
    <w:rsid w:val="009C6241"/>
    <w:rsid w:val="009C745D"/>
    <w:rsid w:val="009D0008"/>
    <w:rsid w:val="009D0341"/>
    <w:rsid w:val="009D0717"/>
    <w:rsid w:val="009D0EF7"/>
    <w:rsid w:val="009D24EC"/>
    <w:rsid w:val="009D32FD"/>
    <w:rsid w:val="009D3BB7"/>
    <w:rsid w:val="009D4BEA"/>
    <w:rsid w:val="009D54A2"/>
    <w:rsid w:val="009D54C5"/>
    <w:rsid w:val="009D6617"/>
    <w:rsid w:val="009D724B"/>
    <w:rsid w:val="009E1C73"/>
    <w:rsid w:val="009E27BD"/>
    <w:rsid w:val="009E4713"/>
    <w:rsid w:val="009E581F"/>
    <w:rsid w:val="009E6FA2"/>
    <w:rsid w:val="009F0D7A"/>
    <w:rsid w:val="009F2118"/>
    <w:rsid w:val="009F32FA"/>
    <w:rsid w:val="009F5E86"/>
    <w:rsid w:val="009F64CD"/>
    <w:rsid w:val="009F73BB"/>
    <w:rsid w:val="009F7804"/>
    <w:rsid w:val="00A0100C"/>
    <w:rsid w:val="00A03ADF"/>
    <w:rsid w:val="00A05B3A"/>
    <w:rsid w:val="00A05D59"/>
    <w:rsid w:val="00A06707"/>
    <w:rsid w:val="00A06D5F"/>
    <w:rsid w:val="00A0784F"/>
    <w:rsid w:val="00A10A2E"/>
    <w:rsid w:val="00A10E3A"/>
    <w:rsid w:val="00A11436"/>
    <w:rsid w:val="00A13B5D"/>
    <w:rsid w:val="00A15608"/>
    <w:rsid w:val="00A157DA"/>
    <w:rsid w:val="00A1596F"/>
    <w:rsid w:val="00A15CF8"/>
    <w:rsid w:val="00A20304"/>
    <w:rsid w:val="00A20C66"/>
    <w:rsid w:val="00A2240B"/>
    <w:rsid w:val="00A22DD7"/>
    <w:rsid w:val="00A23AC3"/>
    <w:rsid w:val="00A23D42"/>
    <w:rsid w:val="00A25C51"/>
    <w:rsid w:val="00A25E08"/>
    <w:rsid w:val="00A25FC6"/>
    <w:rsid w:val="00A2653B"/>
    <w:rsid w:val="00A26DD3"/>
    <w:rsid w:val="00A310BE"/>
    <w:rsid w:val="00A3182C"/>
    <w:rsid w:val="00A31A0C"/>
    <w:rsid w:val="00A31AE0"/>
    <w:rsid w:val="00A31BBC"/>
    <w:rsid w:val="00A33057"/>
    <w:rsid w:val="00A3329A"/>
    <w:rsid w:val="00A3484B"/>
    <w:rsid w:val="00A360C3"/>
    <w:rsid w:val="00A36C9E"/>
    <w:rsid w:val="00A36D64"/>
    <w:rsid w:val="00A37DC6"/>
    <w:rsid w:val="00A40408"/>
    <w:rsid w:val="00A409E6"/>
    <w:rsid w:val="00A40BD5"/>
    <w:rsid w:val="00A4282B"/>
    <w:rsid w:val="00A436C4"/>
    <w:rsid w:val="00A4389A"/>
    <w:rsid w:val="00A43CC7"/>
    <w:rsid w:val="00A44BAC"/>
    <w:rsid w:val="00A45427"/>
    <w:rsid w:val="00A46022"/>
    <w:rsid w:val="00A479C6"/>
    <w:rsid w:val="00A518F6"/>
    <w:rsid w:val="00A51F93"/>
    <w:rsid w:val="00A52456"/>
    <w:rsid w:val="00A52C0F"/>
    <w:rsid w:val="00A5360C"/>
    <w:rsid w:val="00A556AD"/>
    <w:rsid w:val="00A55B0B"/>
    <w:rsid w:val="00A56335"/>
    <w:rsid w:val="00A56E04"/>
    <w:rsid w:val="00A60958"/>
    <w:rsid w:val="00A61BBC"/>
    <w:rsid w:val="00A6246B"/>
    <w:rsid w:val="00A62E38"/>
    <w:rsid w:val="00A634AF"/>
    <w:rsid w:val="00A64FEE"/>
    <w:rsid w:val="00A66220"/>
    <w:rsid w:val="00A675EA"/>
    <w:rsid w:val="00A67B06"/>
    <w:rsid w:val="00A7002C"/>
    <w:rsid w:val="00A717CC"/>
    <w:rsid w:val="00A723F9"/>
    <w:rsid w:val="00A72D7B"/>
    <w:rsid w:val="00A72FE5"/>
    <w:rsid w:val="00A7306D"/>
    <w:rsid w:val="00A73249"/>
    <w:rsid w:val="00A74AB4"/>
    <w:rsid w:val="00A74C36"/>
    <w:rsid w:val="00A75B8B"/>
    <w:rsid w:val="00A75E1D"/>
    <w:rsid w:val="00A76250"/>
    <w:rsid w:val="00A80129"/>
    <w:rsid w:val="00A80C3D"/>
    <w:rsid w:val="00A82279"/>
    <w:rsid w:val="00A84A86"/>
    <w:rsid w:val="00A85DD2"/>
    <w:rsid w:val="00A85E1B"/>
    <w:rsid w:val="00A87AD4"/>
    <w:rsid w:val="00A904D2"/>
    <w:rsid w:val="00A915C4"/>
    <w:rsid w:val="00A91886"/>
    <w:rsid w:val="00A934B9"/>
    <w:rsid w:val="00A95439"/>
    <w:rsid w:val="00A96D18"/>
    <w:rsid w:val="00A975D6"/>
    <w:rsid w:val="00AA1874"/>
    <w:rsid w:val="00AA2E40"/>
    <w:rsid w:val="00AA3FB7"/>
    <w:rsid w:val="00AA4B61"/>
    <w:rsid w:val="00AA5147"/>
    <w:rsid w:val="00AA5278"/>
    <w:rsid w:val="00AA58FF"/>
    <w:rsid w:val="00AA71A5"/>
    <w:rsid w:val="00AB0127"/>
    <w:rsid w:val="00AB3C0F"/>
    <w:rsid w:val="00AB4DCB"/>
    <w:rsid w:val="00AB5401"/>
    <w:rsid w:val="00AB6E89"/>
    <w:rsid w:val="00AC22E1"/>
    <w:rsid w:val="00AC28C5"/>
    <w:rsid w:val="00AC2D6F"/>
    <w:rsid w:val="00AC3258"/>
    <w:rsid w:val="00AC3FD0"/>
    <w:rsid w:val="00AC48C4"/>
    <w:rsid w:val="00AC6F32"/>
    <w:rsid w:val="00AD0A93"/>
    <w:rsid w:val="00AD1D4D"/>
    <w:rsid w:val="00AD1F48"/>
    <w:rsid w:val="00AD22BB"/>
    <w:rsid w:val="00AD28AF"/>
    <w:rsid w:val="00AD2926"/>
    <w:rsid w:val="00AD3E6C"/>
    <w:rsid w:val="00AE2B9C"/>
    <w:rsid w:val="00AE3D77"/>
    <w:rsid w:val="00AE4055"/>
    <w:rsid w:val="00AE55BB"/>
    <w:rsid w:val="00AE57F0"/>
    <w:rsid w:val="00AE6E2A"/>
    <w:rsid w:val="00AE739C"/>
    <w:rsid w:val="00AF1086"/>
    <w:rsid w:val="00AF1466"/>
    <w:rsid w:val="00AF254D"/>
    <w:rsid w:val="00AF29C8"/>
    <w:rsid w:val="00AF3B3C"/>
    <w:rsid w:val="00AF5714"/>
    <w:rsid w:val="00AF5976"/>
    <w:rsid w:val="00AF6239"/>
    <w:rsid w:val="00AF6D3F"/>
    <w:rsid w:val="00AF76C8"/>
    <w:rsid w:val="00B00B6F"/>
    <w:rsid w:val="00B0111B"/>
    <w:rsid w:val="00B02FFC"/>
    <w:rsid w:val="00B03FBA"/>
    <w:rsid w:val="00B048F4"/>
    <w:rsid w:val="00B113CF"/>
    <w:rsid w:val="00B11D57"/>
    <w:rsid w:val="00B11EAF"/>
    <w:rsid w:val="00B1242D"/>
    <w:rsid w:val="00B12D73"/>
    <w:rsid w:val="00B139C1"/>
    <w:rsid w:val="00B13F61"/>
    <w:rsid w:val="00B14272"/>
    <w:rsid w:val="00B14308"/>
    <w:rsid w:val="00B152CB"/>
    <w:rsid w:val="00B15CAC"/>
    <w:rsid w:val="00B16C9C"/>
    <w:rsid w:val="00B17990"/>
    <w:rsid w:val="00B212D0"/>
    <w:rsid w:val="00B214C3"/>
    <w:rsid w:val="00B21D99"/>
    <w:rsid w:val="00B21FD7"/>
    <w:rsid w:val="00B22358"/>
    <w:rsid w:val="00B22AC5"/>
    <w:rsid w:val="00B2598A"/>
    <w:rsid w:val="00B26A5F"/>
    <w:rsid w:val="00B2796C"/>
    <w:rsid w:val="00B279F6"/>
    <w:rsid w:val="00B27AA4"/>
    <w:rsid w:val="00B31006"/>
    <w:rsid w:val="00B34126"/>
    <w:rsid w:val="00B3420B"/>
    <w:rsid w:val="00B359A0"/>
    <w:rsid w:val="00B4051C"/>
    <w:rsid w:val="00B41115"/>
    <w:rsid w:val="00B41775"/>
    <w:rsid w:val="00B41C82"/>
    <w:rsid w:val="00B41C9A"/>
    <w:rsid w:val="00B427D8"/>
    <w:rsid w:val="00B4378D"/>
    <w:rsid w:val="00B4384F"/>
    <w:rsid w:val="00B43E67"/>
    <w:rsid w:val="00B44379"/>
    <w:rsid w:val="00B452BF"/>
    <w:rsid w:val="00B4711B"/>
    <w:rsid w:val="00B47A62"/>
    <w:rsid w:val="00B47D4D"/>
    <w:rsid w:val="00B47F9E"/>
    <w:rsid w:val="00B522D8"/>
    <w:rsid w:val="00B52C85"/>
    <w:rsid w:val="00B54237"/>
    <w:rsid w:val="00B567AD"/>
    <w:rsid w:val="00B5792A"/>
    <w:rsid w:val="00B57A11"/>
    <w:rsid w:val="00B57D55"/>
    <w:rsid w:val="00B608A1"/>
    <w:rsid w:val="00B62813"/>
    <w:rsid w:val="00B6319F"/>
    <w:rsid w:val="00B63886"/>
    <w:rsid w:val="00B646A3"/>
    <w:rsid w:val="00B649FD"/>
    <w:rsid w:val="00B65C60"/>
    <w:rsid w:val="00B66F29"/>
    <w:rsid w:val="00B670C8"/>
    <w:rsid w:val="00B671E8"/>
    <w:rsid w:val="00B67294"/>
    <w:rsid w:val="00B67687"/>
    <w:rsid w:val="00B67A1C"/>
    <w:rsid w:val="00B7062E"/>
    <w:rsid w:val="00B7080F"/>
    <w:rsid w:val="00B72CDD"/>
    <w:rsid w:val="00B76254"/>
    <w:rsid w:val="00B806A2"/>
    <w:rsid w:val="00B81A65"/>
    <w:rsid w:val="00B81C00"/>
    <w:rsid w:val="00B81EA8"/>
    <w:rsid w:val="00B8257D"/>
    <w:rsid w:val="00B82C87"/>
    <w:rsid w:val="00B82E67"/>
    <w:rsid w:val="00B84950"/>
    <w:rsid w:val="00B85334"/>
    <w:rsid w:val="00B87FD4"/>
    <w:rsid w:val="00B9036E"/>
    <w:rsid w:val="00B9156D"/>
    <w:rsid w:val="00B915D4"/>
    <w:rsid w:val="00B91666"/>
    <w:rsid w:val="00B926DD"/>
    <w:rsid w:val="00B94023"/>
    <w:rsid w:val="00B95BF8"/>
    <w:rsid w:val="00B95DDB"/>
    <w:rsid w:val="00B97699"/>
    <w:rsid w:val="00B97AE1"/>
    <w:rsid w:val="00BA04DB"/>
    <w:rsid w:val="00BA0753"/>
    <w:rsid w:val="00BA2357"/>
    <w:rsid w:val="00BA2FFE"/>
    <w:rsid w:val="00BA386D"/>
    <w:rsid w:val="00BA4032"/>
    <w:rsid w:val="00BA5396"/>
    <w:rsid w:val="00BA6780"/>
    <w:rsid w:val="00BA77DE"/>
    <w:rsid w:val="00BB1B68"/>
    <w:rsid w:val="00BB1F3E"/>
    <w:rsid w:val="00BB296B"/>
    <w:rsid w:val="00BB5040"/>
    <w:rsid w:val="00BB59F8"/>
    <w:rsid w:val="00BB600A"/>
    <w:rsid w:val="00BB64F8"/>
    <w:rsid w:val="00BB66A4"/>
    <w:rsid w:val="00BB772A"/>
    <w:rsid w:val="00BB7E9C"/>
    <w:rsid w:val="00BC1880"/>
    <w:rsid w:val="00BC1D2B"/>
    <w:rsid w:val="00BC26FF"/>
    <w:rsid w:val="00BC3B12"/>
    <w:rsid w:val="00BC4651"/>
    <w:rsid w:val="00BC5F06"/>
    <w:rsid w:val="00BC7A1D"/>
    <w:rsid w:val="00BC7BAF"/>
    <w:rsid w:val="00BD16A3"/>
    <w:rsid w:val="00BD1F98"/>
    <w:rsid w:val="00BD1FCE"/>
    <w:rsid w:val="00BD25D1"/>
    <w:rsid w:val="00BD395E"/>
    <w:rsid w:val="00BD4326"/>
    <w:rsid w:val="00BD4842"/>
    <w:rsid w:val="00BD53ED"/>
    <w:rsid w:val="00BD6679"/>
    <w:rsid w:val="00BD6A2A"/>
    <w:rsid w:val="00BD6FC4"/>
    <w:rsid w:val="00BE049B"/>
    <w:rsid w:val="00BE0CE9"/>
    <w:rsid w:val="00BE0EF8"/>
    <w:rsid w:val="00BE248C"/>
    <w:rsid w:val="00BE33D7"/>
    <w:rsid w:val="00BE3D84"/>
    <w:rsid w:val="00BE44C0"/>
    <w:rsid w:val="00BE48B2"/>
    <w:rsid w:val="00BE59A7"/>
    <w:rsid w:val="00BE5F51"/>
    <w:rsid w:val="00BE6174"/>
    <w:rsid w:val="00BE63DE"/>
    <w:rsid w:val="00BE6F46"/>
    <w:rsid w:val="00BE747A"/>
    <w:rsid w:val="00BF1179"/>
    <w:rsid w:val="00BF21F4"/>
    <w:rsid w:val="00BF25BE"/>
    <w:rsid w:val="00BF28A5"/>
    <w:rsid w:val="00BF34CB"/>
    <w:rsid w:val="00BF3ED5"/>
    <w:rsid w:val="00BF47EB"/>
    <w:rsid w:val="00BF4D9A"/>
    <w:rsid w:val="00BF5070"/>
    <w:rsid w:val="00BF513D"/>
    <w:rsid w:val="00BF581B"/>
    <w:rsid w:val="00BF6B81"/>
    <w:rsid w:val="00BF6BED"/>
    <w:rsid w:val="00C0006C"/>
    <w:rsid w:val="00C01533"/>
    <w:rsid w:val="00C03D79"/>
    <w:rsid w:val="00C04256"/>
    <w:rsid w:val="00C049D6"/>
    <w:rsid w:val="00C05134"/>
    <w:rsid w:val="00C06C2C"/>
    <w:rsid w:val="00C1100F"/>
    <w:rsid w:val="00C11229"/>
    <w:rsid w:val="00C1149A"/>
    <w:rsid w:val="00C116BB"/>
    <w:rsid w:val="00C11F6B"/>
    <w:rsid w:val="00C11F9F"/>
    <w:rsid w:val="00C128D9"/>
    <w:rsid w:val="00C13604"/>
    <w:rsid w:val="00C144CF"/>
    <w:rsid w:val="00C147CE"/>
    <w:rsid w:val="00C1502E"/>
    <w:rsid w:val="00C1557C"/>
    <w:rsid w:val="00C2014F"/>
    <w:rsid w:val="00C2101E"/>
    <w:rsid w:val="00C2119F"/>
    <w:rsid w:val="00C21D54"/>
    <w:rsid w:val="00C23AFA"/>
    <w:rsid w:val="00C248B7"/>
    <w:rsid w:val="00C24A6B"/>
    <w:rsid w:val="00C26488"/>
    <w:rsid w:val="00C2789B"/>
    <w:rsid w:val="00C27967"/>
    <w:rsid w:val="00C3140B"/>
    <w:rsid w:val="00C320A0"/>
    <w:rsid w:val="00C401A5"/>
    <w:rsid w:val="00C415F1"/>
    <w:rsid w:val="00C41C2B"/>
    <w:rsid w:val="00C43FAD"/>
    <w:rsid w:val="00C4416F"/>
    <w:rsid w:val="00C452D1"/>
    <w:rsid w:val="00C4542F"/>
    <w:rsid w:val="00C51C4F"/>
    <w:rsid w:val="00C5208D"/>
    <w:rsid w:val="00C527F2"/>
    <w:rsid w:val="00C52C40"/>
    <w:rsid w:val="00C55980"/>
    <w:rsid w:val="00C57F58"/>
    <w:rsid w:val="00C60FA8"/>
    <w:rsid w:val="00C610D7"/>
    <w:rsid w:val="00C6164B"/>
    <w:rsid w:val="00C62644"/>
    <w:rsid w:val="00C62D87"/>
    <w:rsid w:val="00C63894"/>
    <w:rsid w:val="00C63EA8"/>
    <w:rsid w:val="00C658EC"/>
    <w:rsid w:val="00C70425"/>
    <w:rsid w:val="00C70F47"/>
    <w:rsid w:val="00C71590"/>
    <w:rsid w:val="00C71B98"/>
    <w:rsid w:val="00C72376"/>
    <w:rsid w:val="00C72515"/>
    <w:rsid w:val="00C727E2"/>
    <w:rsid w:val="00C7329C"/>
    <w:rsid w:val="00C73FC5"/>
    <w:rsid w:val="00C75D67"/>
    <w:rsid w:val="00C761FA"/>
    <w:rsid w:val="00C764BC"/>
    <w:rsid w:val="00C807D8"/>
    <w:rsid w:val="00C8373B"/>
    <w:rsid w:val="00C83933"/>
    <w:rsid w:val="00C84256"/>
    <w:rsid w:val="00C84A33"/>
    <w:rsid w:val="00C8530B"/>
    <w:rsid w:val="00C86845"/>
    <w:rsid w:val="00C871DD"/>
    <w:rsid w:val="00C87EA9"/>
    <w:rsid w:val="00C90953"/>
    <w:rsid w:val="00C936C7"/>
    <w:rsid w:val="00C93B57"/>
    <w:rsid w:val="00C93ED3"/>
    <w:rsid w:val="00C94CAF"/>
    <w:rsid w:val="00C95233"/>
    <w:rsid w:val="00C97F3E"/>
    <w:rsid w:val="00CA23BE"/>
    <w:rsid w:val="00CA2BA2"/>
    <w:rsid w:val="00CA6034"/>
    <w:rsid w:val="00CA714F"/>
    <w:rsid w:val="00CB0C74"/>
    <w:rsid w:val="00CB11A5"/>
    <w:rsid w:val="00CB39C6"/>
    <w:rsid w:val="00CB5497"/>
    <w:rsid w:val="00CB5571"/>
    <w:rsid w:val="00CB6F2D"/>
    <w:rsid w:val="00CC13EC"/>
    <w:rsid w:val="00CC1722"/>
    <w:rsid w:val="00CC2368"/>
    <w:rsid w:val="00CC26EB"/>
    <w:rsid w:val="00CC4E5F"/>
    <w:rsid w:val="00CC52AB"/>
    <w:rsid w:val="00CC5AA7"/>
    <w:rsid w:val="00CC6021"/>
    <w:rsid w:val="00CC6EA5"/>
    <w:rsid w:val="00CD1383"/>
    <w:rsid w:val="00CD22AE"/>
    <w:rsid w:val="00CD3AE3"/>
    <w:rsid w:val="00CD3B3A"/>
    <w:rsid w:val="00CD6F7A"/>
    <w:rsid w:val="00CD7D55"/>
    <w:rsid w:val="00CE10A4"/>
    <w:rsid w:val="00CE1801"/>
    <w:rsid w:val="00CE24B5"/>
    <w:rsid w:val="00CE4F80"/>
    <w:rsid w:val="00CE5031"/>
    <w:rsid w:val="00CE59E9"/>
    <w:rsid w:val="00CE5A10"/>
    <w:rsid w:val="00CE7CCE"/>
    <w:rsid w:val="00CF0BA3"/>
    <w:rsid w:val="00CF268C"/>
    <w:rsid w:val="00CF2F06"/>
    <w:rsid w:val="00CF3942"/>
    <w:rsid w:val="00CF47A2"/>
    <w:rsid w:val="00CF55D4"/>
    <w:rsid w:val="00CF6EC6"/>
    <w:rsid w:val="00CF7412"/>
    <w:rsid w:val="00CF7460"/>
    <w:rsid w:val="00D00966"/>
    <w:rsid w:val="00D0279D"/>
    <w:rsid w:val="00D02A7D"/>
    <w:rsid w:val="00D03123"/>
    <w:rsid w:val="00D043AA"/>
    <w:rsid w:val="00D04CC1"/>
    <w:rsid w:val="00D054AE"/>
    <w:rsid w:val="00D059AD"/>
    <w:rsid w:val="00D05E6F"/>
    <w:rsid w:val="00D06727"/>
    <w:rsid w:val="00D072CF"/>
    <w:rsid w:val="00D0756C"/>
    <w:rsid w:val="00D07B82"/>
    <w:rsid w:val="00D10706"/>
    <w:rsid w:val="00D12418"/>
    <w:rsid w:val="00D1340D"/>
    <w:rsid w:val="00D13D0F"/>
    <w:rsid w:val="00D1407A"/>
    <w:rsid w:val="00D15154"/>
    <w:rsid w:val="00D153FB"/>
    <w:rsid w:val="00D17986"/>
    <w:rsid w:val="00D21D8A"/>
    <w:rsid w:val="00D237B3"/>
    <w:rsid w:val="00D263A6"/>
    <w:rsid w:val="00D266DE"/>
    <w:rsid w:val="00D27A0B"/>
    <w:rsid w:val="00D30B20"/>
    <w:rsid w:val="00D30CA7"/>
    <w:rsid w:val="00D32BD8"/>
    <w:rsid w:val="00D33D47"/>
    <w:rsid w:val="00D33FD7"/>
    <w:rsid w:val="00D34AC1"/>
    <w:rsid w:val="00D36068"/>
    <w:rsid w:val="00D363A9"/>
    <w:rsid w:val="00D366EE"/>
    <w:rsid w:val="00D4044E"/>
    <w:rsid w:val="00D40F08"/>
    <w:rsid w:val="00D410E7"/>
    <w:rsid w:val="00D41AF6"/>
    <w:rsid w:val="00D43347"/>
    <w:rsid w:val="00D4549E"/>
    <w:rsid w:val="00D47D39"/>
    <w:rsid w:val="00D47F83"/>
    <w:rsid w:val="00D50301"/>
    <w:rsid w:val="00D5053A"/>
    <w:rsid w:val="00D5059F"/>
    <w:rsid w:val="00D51950"/>
    <w:rsid w:val="00D532B6"/>
    <w:rsid w:val="00D553D6"/>
    <w:rsid w:val="00D556D0"/>
    <w:rsid w:val="00D55F52"/>
    <w:rsid w:val="00D568A9"/>
    <w:rsid w:val="00D60A07"/>
    <w:rsid w:val="00D61D5E"/>
    <w:rsid w:val="00D61F61"/>
    <w:rsid w:val="00D62449"/>
    <w:rsid w:val="00D64084"/>
    <w:rsid w:val="00D64B5A"/>
    <w:rsid w:val="00D65D6E"/>
    <w:rsid w:val="00D676D7"/>
    <w:rsid w:val="00D6799A"/>
    <w:rsid w:val="00D67C32"/>
    <w:rsid w:val="00D70576"/>
    <w:rsid w:val="00D71C0A"/>
    <w:rsid w:val="00D73263"/>
    <w:rsid w:val="00D733A8"/>
    <w:rsid w:val="00D74C2A"/>
    <w:rsid w:val="00D757F8"/>
    <w:rsid w:val="00D75C43"/>
    <w:rsid w:val="00D75DED"/>
    <w:rsid w:val="00D7662F"/>
    <w:rsid w:val="00D76E82"/>
    <w:rsid w:val="00D770F7"/>
    <w:rsid w:val="00D77500"/>
    <w:rsid w:val="00D800D9"/>
    <w:rsid w:val="00D802AC"/>
    <w:rsid w:val="00D80958"/>
    <w:rsid w:val="00D80E53"/>
    <w:rsid w:val="00D81586"/>
    <w:rsid w:val="00D816AF"/>
    <w:rsid w:val="00D81B14"/>
    <w:rsid w:val="00D81C90"/>
    <w:rsid w:val="00D82237"/>
    <w:rsid w:val="00D8298D"/>
    <w:rsid w:val="00D837F1"/>
    <w:rsid w:val="00D846C8"/>
    <w:rsid w:val="00D847D8"/>
    <w:rsid w:val="00D84E1F"/>
    <w:rsid w:val="00D85F91"/>
    <w:rsid w:val="00D85F9E"/>
    <w:rsid w:val="00D86318"/>
    <w:rsid w:val="00D8696C"/>
    <w:rsid w:val="00D87FD9"/>
    <w:rsid w:val="00D9006B"/>
    <w:rsid w:val="00D9164F"/>
    <w:rsid w:val="00D91F76"/>
    <w:rsid w:val="00D925F7"/>
    <w:rsid w:val="00D95FFB"/>
    <w:rsid w:val="00D96972"/>
    <w:rsid w:val="00D979F9"/>
    <w:rsid w:val="00DA077A"/>
    <w:rsid w:val="00DA08C4"/>
    <w:rsid w:val="00DA10A7"/>
    <w:rsid w:val="00DA5522"/>
    <w:rsid w:val="00DA5D8F"/>
    <w:rsid w:val="00DA5F09"/>
    <w:rsid w:val="00DA6DF4"/>
    <w:rsid w:val="00DA7181"/>
    <w:rsid w:val="00DB3186"/>
    <w:rsid w:val="00DB3802"/>
    <w:rsid w:val="00DB3D74"/>
    <w:rsid w:val="00DB3FBB"/>
    <w:rsid w:val="00DB58A6"/>
    <w:rsid w:val="00DC033D"/>
    <w:rsid w:val="00DC041E"/>
    <w:rsid w:val="00DC0E0C"/>
    <w:rsid w:val="00DC0E24"/>
    <w:rsid w:val="00DC3BB2"/>
    <w:rsid w:val="00DC3DBB"/>
    <w:rsid w:val="00DC4F61"/>
    <w:rsid w:val="00DC58FF"/>
    <w:rsid w:val="00DC6F90"/>
    <w:rsid w:val="00DC7F64"/>
    <w:rsid w:val="00DD1A01"/>
    <w:rsid w:val="00DD1B34"/>
    <w:rsid w:val="00DD2716"/>
    <w:rsid w:val="00DD33B2"/>
    <w:rsid w:val="00DD492B"/>
    <w:rsid w:val="00DD4D2E"/>
    <w:rsid w:val="00DD6A77"/>
    <w:rsid w:val="00DD6C2E"/>
    <w:rsid w:val="00DD7FE5"/>
    <w:rsid w:val="00DE1AA9"/>
    <w:rsid w:val="00DE2061"/>
    <w:rsid w:val="00DE3A89"/>
    <w:rsid w:val="00DE4823"/>
    <w:rsid w:val="00DE492D"/>
    <w:rsid w:val="00DE4F2A"/>
    <w:rsid w:val="00DE509E"/>
    <w:rsid w:val="00DE5639"/>
    <w:rsid w:val="00DE58CA"/>
    <w:rsid w:val="00DE69BA"/>
    <w:rsid w:val="00DE6C3C"/>
    <w:rsid w:val="00DE6F5A"/>
    <w:rsid w:val="00DE7018"/>
    <w:rsid w:val="00DE726C"/>
    <w:rsid w:val="00DE7EA4"/>
    <w:rsid w:val="00DF0FD4"/>
    <w:rsid w:val="00DF3F6E"/>
    <w:rsid w:val="00DF4EEB"/>
    <w:rsid w:val="00DF56A8"/>
    <w:rsid w:val="00DF56C5"/>
    <w:rsid w:val="00DF5DC2"/>
    <w:rsid w:val="00DF677E"/>
    <w:rsid w:val="00DF7A4D"/>
    <w:rsid w:val="00E0177A"/>
    <w:rsid w:val="00E01BF5"/>
    <w:rsid w:val="00E02431"/>
    <w:rsid w:val="00E0272E"/>
    <w:rsid w:val="00E06F38"/>
    <w:rsid w:val="00E070A6"/>
    <w:rsid w:val="00E0768C"/>
    <w:rsid w:val="00E113DB"/>
    <w:rsid w:val="00E129F2"/>
    <w:rsid w:val="00E12A15"/>
    <w:rsid w:val="00E1366F"/>
    <w:rsid w:val="00E13B16"/>
    <w:rsid w:val="00E149E9"/>
    <w:rsid w:val="00E14A7E"/>
    <w:rsid w:val="00E14AB3"/>
    <w:rsid w:val="00E15F82"/>
    <w:rsid w:val="00E1644B"/>
    <w:rsid w:val="00E1728A"/>
    <w:rsid w:val="00E25298"/>
    <w:rsid w:val="00E255DF"/>
    <w:rsid w:val="00E30629"/>
    <w:rsid w:val="00E30E05"/>
    <w:rsid w:val="00E3104A"/>
    <w:rsid w:val="00E328A6"/>
    <w:rsid w:val="00E333BE"/>
    <w:rsid w:val="00E35924"/>
    <w:rsid w:val="00E35F30"/>
    <w:rsid w:val="00E37667"/>
    <w:rsid w:val="00E40147"/>
    <w:rsid w:val="00E411F7"/>
    <w:rsid w:val="00E43810"/>
    <w:rsid w:val="00E44D01"/>
    <w:rsid w:val="00E45571"/>
    <w:rsid w:val="00E464C7"/>
    <w:rsid w:val="00E4756F"/>
    <w:rsid w:val="00E4764F"/>
    <w:rsid w:val="00E47D58"/>
    <w:rsid w:val="00E47E37"/>
    <w:rsid w:val="00E50FEB"/>
    <w:rsid w:val="00E51703"/>
    <w:rsid w:val="00E5190A"/>
    <w:rsid w:val="00E5334B"/>
    <w:rsid w:val="00E55426"/>
    <w:rsid w:val="00E559E5"/>
    <w:rsid w:val="00E57899"/>
    <w:rsid w:val="00E57E07"/>
    <w:rsid w:val="00E625B8"/>
    <w:rsid w:val="00E6369B"/>
    <w:rsid w:val="00E657E7"/>
    <w:rsid w:val="00E6701A"/>
    <w:rsid w:val="00E72E62"/>
    <w:rsid w:val="00E738E5"/>
    <w:rsid w:val="00E74883"/>
    <w:rsid w:val="00E74E42"/>
    <w:rsid w:val="00E757F5"/>
    <w:rsid w:val="00E75C92"/>
    <w:rsid w:val="00E75D8E"/>
    <w:rsid w:val="00E768C3"/>
    <w:rsid w:val="00E76AEB"/>
    <w:rsid w:val="00E76E9A"/>
    <w:rsid w:val="00E7703F"/>
    <w:rsid w:val="00E83391"/>
    <w:rsid w:val="00E83AFD"/>
    <w:rsid w:val="00E83F78"/>
    <w:rsid w:val="00E85032"/>
    <w:rsid w:val="00E86025"/>
    <w:rsid w:val="00E87396"/>
    <w:rsid w:val="00E87401"/>
    <w:rsid w:val="00E90E15"/>
    <w:rsid w:val="00E93EC7"/>
    <w:rsid w:val="00E97D1A"/>
    <w:rsid w:val="00EA16E9"/>
    <w:rsid w:val="00EA27D6"/>
    <w:rsid w:val="00EA3CBB"/>
    <w:rsid w:val="00EA49B6"/>
    <w:rsid w:val="00EA662E"/>
    <w:rsid w:val="00EB0AED"/>
    <w:rsid w:val="00EB22F0"/>
    <w:rsid w:val="00EB40A4"/>
    <w:rsid w:val="00EB4226"/>
    <w:rsid w:val="00EB4A04"/>
    <w:rsid w:val="00EB4E4C"/>
    <w:rsid w:val="00EB5C3E"/>
    <w:rsid w:val="00EB752D"/>
    <w:rsid w:val="00EC274C"/>
    <w:rsid w:val="00EC2E52"/>
    <w:rsid w:val="00EC2FA6"/>
    <w:rsid w:val="00EC4EC9"/>
    <w:rsid w:val="00EC5102"/>
    <w:rsid w:val="00EC5FF5"/>
    <w:rsid w:val="00EC73D3"/>
    <w:rsid w:val="00ED0622"/>
    <w:rsid w:val="00ED14E8"/>
    <w:rsid w:val="00ED261D"/>
    <w:rsid w:val="00ED28A7"/>
    <w:rsid w:val="00ED643E"/>
    <w:rsid w:val="00ED68EC"/>
    <w:rsid w:val="00ED6A77"/>
    <w:rsid w:val="00EE0F0E"/>
    <w:rsid w:val="00EE1A96"/>
    <w:rsid w:val="00EE2CA3"/>
    <w:rsid w:val="00EE3A9C"/>
    <w:rsid w:val="00EE3CAC"/>
    <w:rsid w:val="00EE3D49"/>
    <w:rsid w:val="00EE3FCF"/>
    <w:rsid w:val="00EE62C2"/>
    <w:rsid w:val="00EF12BA"/>
    <w:rsid w:val="00EF25EA"/>
    <w:rsid w:val="00EF354E"/>
    <w:rsid w:val="00EF4204"/>
    <w:rsid w:val="00EF450D"/>
    <w:rsid w:val="00EF517E"/>
    <w:rsid w:val="00EF7A47"/>
    <w:rsid w:val="00F0153A"/>
    <w:rsid w:val="00F02A4F"/>
    <w:rsid w:val="00F03EC3"/>
    <w:rsid w:val="00F04C4E"/>
    <w:rsid w:val="00F059FC"/>
    <w:rsid w:val="00F05AAF"/>
    <w:rsid w:val="00F07D4B"/>
    <w:rsid w:val="00F10F1C"/>
    <w:rsid w:val="00F10F8F"/>
    <w:rsid w:val="00F110BD"/>
    <w:rsid w:val="00F11527"/>
    <w:rsid w:val="00F13811"/>
    <w:rsid w:val="00F144DB"/>
    <w:rsid w:val="00F1460B"/>
    <w:rsid w:val="00F15E28"/>
    <w:rsid w:val="00F15F52"/>
    <w:rsid w:val="00F1614A"/>
    <w:rsid w:val="00F1667E"/>
    <w:rsid w:val="00F174C8"/>
    <w:rsid w:val="00F17552"/>
    <w:rsid w:val="00F17AEA"/>
    <w:rsid w:val="00F204B9"/>
    <w:rsid w:val="00F205C0"/>
    <w:rsid w:val="00F20918"/>
    <w:rsid w:val="00F21342"/>
    <w:rsid w:val="00F23971"/>
    <w:rsid w:val="00F2460F"/>
    <w:rsid w:val="00F26569"/>
    <w:rsid w:val="00F26759"/>
    <w:rsid w:val="00F271C6"/>
    <w:rsid w:val="00F311E0"/>
    <w:rsid w:val="00F33E25"/>
    <w:rsid w:val="00F35767"/>
    <w:rsid w:val="00F36C84"/>
    <w:rsid w:val="00F371D8"/>
    <w:rsid w:val="00F378A3"/>
    <w:rsid w:val="00F37924"/>
    <w:rsid w:val="00F37CBC"/>
    <w:rsid w:val="00F40072"/>
    <w:rsid w:val="00F41026"/>
    <w:rsid w:val="00F4189F"/>
    <w:rsid w:val="00F41F5D"/>
    <w:rsid w:val="00F42B84"/>
    <w:rsid w:val="00F442CA"/>
    <w:rsid w:val="00F44F4A"/>
    <w:rsid w:val="00F4556F"/>
    <w:rsid w:val="00F5064D"/>
    <w:rsid w:val="00F509B7"/>
    <w:rsid w:val="00F51100"/>
    <w:rsid w:val="00F51486"/>
    <w:rsid w:val="00F51661"/>
    <w:rsid w:val="00F51C86"/>
    <w:rsid w:val="00F5398E"/>
    <w:rsid w:val="00F558CA"/>
    <w:rsid w:val="00F61555"/>
    <w:rsid w:val="00F6243F"/>
    <w:rsid w:val="00F63B2F"/>
    <w:rsid w:val="00F65AF2"/>
    <w:rsid w:val="00F670BE"/>
    <w:rsid w:val="00F67208"/>
    <w:rsid w:val="00F678FB"/>
    <w:rsid w:val="00F67A1D"/>
    <w:rsid w:val="00F67AC6"/>
    <w:rsid w:val="00F70B84"/>
    <w:rsid w:val="00F70EF7"/>
    <w:rsid w:val="00F7106A"/>
    <w:rsid w:val="00F72C24"/>
    <w:rsid w:val="00F75D9B"/>
    <w:rsid w:val="00F82D30"/>
    <w:rsid w:val="00F831B4"/>
    <w:rsid w:val="00F83807"/>
    <w:rsid w:val="00F8423C"/>
    <w:rsid w:val="00F842C7"/>
    <w:rsid w:val="00F866B6"/>
    <w:rsid w:val="00F86A48"/>
    <w:rsid w:val="00F86FE3"/>
    <w:rsid w:val="00F87C2E"/>
    <w:rsid w:val="00F91B69"/>
    <w:rsid w:val="00F92480"/>
    <w:rsid w:val="00F9412D"/>
    <w:rsid w:val="00F94F9A"/>
    <w:rsid w:val="00F95741"/>
    <w:rsid w:val="00F95974"/>
    <w:rsid w:val="00F960CA"/>
    <w:rsid w:val="00F96A0F"/>
    <w:rsid w:val="00F96D94"/>
    <w:rsid w:val="00F97BF3"/>
    <w:rsid w:val="00FA01E9"/>
    <w:rsid w:val="00FA0654"/>
    <w:rsid w:val="00FA2287"/>
    <w:rsid w:val="00FA35F6"/>
    <w:rsid w:val="00FA3936"/>
    <w:rsid w:val="00FA72FF"/>
    <w:rsid w:val="00FA7B6C"/>
    <w:rsid w:val="00FB0E3F"/>
    <w:rsid w:val="00FB20E2"/>
    <w:rsid w:val="00FB2565"/>
    <w:rsid w:val="00FB31C1"/>
    <w:rsid w:val="00FB48AC"/>
    <w:rsid w:val="00FB48AD"/>
    <w:rsid w:val="00FB4B3A"/>
    <w:rsid w:val="00FB4D97"/>
    <w:rsid w:val="00FB7B1A"/>
    <w:rsid w:val="00FC10E1"/>
    <w:rsid w:val="00FC1310"/>
    <w:rsid w:val="00FC1370"/>
    <w:rsid w:val="00FC175D"/>
    <w:rsid w:val="00FC1B6F"/>
    <w:rsid w:val="00FC24F1"/>
    <w:rsid w:val="00FC3645"/>
    <w:rsid w:val="00FC4F1C"/>
    <w:rsid w:val="00FC69C5"/>
    <w:rsid w:val="00FC74EA"/>
    <w:rsid w:val="00FD1690"/>
    <w:rsid w:val="00FD1A4F"/>
    <w:rsid w:val="00FD1DD1"/>
    <w:rsid w:val="00FD1F94"/>
    <w:rsid w:val="00FD2397"/>
    <w:rsid w:val="00FD245A"/>
    <w:rsid w:val="00FD35D7"/>
    <w:rsid w:val="00FD40BA"/>
    <w:rsid w:val="00FD5A3F"/>
    <w:rsid w:val="00FD5DBC"/>
    <w:rsid w:val="00FD61A2"/>
    <w:rsid w:val="00FE0159"/>
    <w:rsid w:val="00FE25FE"/>
    <w:rsid w:val="00FE2AAE"/>
    <w:rsid w:val="00FE2D5E"/>
    <w:rsid w:val="00FE3385"/>
    <w:rsid w:val="00FE3397"/>
    <w:rsid w:val="00FE374C"/>
    <w:rsid w:val="00FE39A1"/>
    <w:rsid w:val="00FE59E7"/>
    <w:rsid w:val="00FE5D2D"/>
    <w:rsid w:val="00FE5E86"/>
    <w:rsid w:val="00FF0B75"/>
    <w:rsid w:val="00FF0E83"/>
    <w:rsid w:val="00FF1058"/>
    <w:rsid w:val="00FF3202"/>
    <w:rsid w:val="00FF38CA"/>
    <w:rsid w:val="00FF41E8"/>
    <w:rsid w:val="00FF4FA0"/>
    <w:rsid w:val="00FF5549"/>
    <w:rsid w:val="00FF5E67"/>
    <w:rsid w:val="00FF6271"/>
    <w:rsid w:val="00FF78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1900771F-113F-0D44-A829-3B98889322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551AD"/>
    <w:pPr>
      <w:spacing w:after="120" w:line="360" w:lineRule="auto"/>
      <w:jc w:val="both"/>
    </w:pPr>
    <w:rPr>
      <w:rFonts w:ascii="Times New Roman" w:eastAsiaTheme="minorEastAsia" w:hAnsi="Times New Roman"/>
      <w:sz w:val="24"/>
    </w:rPr>
  </w:style>
  <w:style w:type="paragraph" w:styleId="Titlu1">
    <w:name w:val="heading 1"/>
    <w:basedOn w:val="Normal"/>
    <w:next w:val="Normal"/>
    <w:link w:val="Titlu1Caracter"/>
    <w:uiPriority w:val="9"/>
    <w:qFormat/>
    <w:rsid w:val="002551AD"/>
    <w:pPr>
      <w:keepNext/>
      <w:keepLines/>
      <w:spacing w:before="480"/>
      <w:outlineLvl w:val="0"/>
    </w:pPr>
    <w:rPr>
      <w:rFonts w:eastAsiaTheme="majorEastAsia" w:cstheme="majorBidi"/>
      <w:b/>
      <w:bCs/>
      <w:szCs w:val="28"/>
    </w:rPr>
  </w:style>
  <w:style w:type="paragraph" w:styleId="Titlu2">
    <w:name w:val="heading 2"/>
    <w:basedOn w:val="Normal1"/>
    <w:next w:val="Normal1"/>
    <w:link w:val="Titlu2Caracter"/>
    <w:autoRedefine/>
    <w:qFormat/>
    <w:rsid w:val="002551AD"/>
    <w:pPr>
      <w:keepNext/>
      <w:keepLines/>
      <w:spacing w:before="360"/>
      <w:outlineLvl w:val="1"/>
    </w:pPr>
    <w:rPr>
      <w:rFonts w:cs="Times New Roman"/>
      <w:b/>
      <w:szCs w:val="24"/>
      <w:lang w:val="en-GB"/>
    </w:rPr>
  </w:style>
  <w:style w:type="paragraph" w:styleId="Titlu3">
    <w:name w:val="heading 3"/>
    <w:basedOn w:val="Normal"/>
    <w:next w:val="Normal"/>
    <w:link w:val="Titlu3Caracter"/>
    <w:autoRedefine/>
    <w:uiPriority w:val="9"/>
    <w:unhideWhenUsed/>
    <w:qFormat/>
    <w:rsid w:val="001475B5"/>
    <w:pPr>
      <w:spacing w:before="240"/>
      <w:outlineLvl w:val="2"/>
    </w:pPr>
    <w:rPr>
      <w:b/>
      <w:i/>
    </w:rPr>
  </w:style>
  <w:style w:type="paragraph" w:styleId="Titlu4">
    <w:name w:val="heading 4"/>
    <w:basedOn w:val="Normal"/>
    <w:next w:val="Normal"/>
    <w:link w:val="Titlu4Caracter"/>
    <w:autoRedefine/>
    <w:uiPriority w:val="9"/>
    <w:semiHidden/>
    <w:unhideWhenUsed/>
    <w:qFormat/>
    <w:rsid w:val="0055487A"/>
    <w:pPr>
      <w:keepNext/>
      <w:keepLines/>
      <w:spacing w:before="200"/>
      <w:outlineLvl w:val="3"/>
    </w:pPr>
    <w:rPr>
      <w:b/>
      <w:bCs/>
      <w:i/>
      <w:iCs/>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2551AD"/>
    <w:rPr>
      <w:rFonts w:ascii="Times New Roman" w:eastAsiaTheme="majorEastAsia" w:hAnsi="Times New Roman" w:cstheme="majorBidi"/>
      <w:b/>
      <w:bCs/>
      <w:sz w:val="24"/>
      <w:szCs w:val="28"/>
    </w:rPr>
  </w:style>
  <w:style w:type="character" w:customStyle="1" w:styleId="Titlu2Caracter">
    <w:name w:val="Titlu 2 Caracter"/>
    <w:basedOn w:val="Fontdeparagrafimplicit"/>
    <w:link w:val="Titlu2"/>
    <w:rsid w:val="002551AD"/>
    <w:rPr>
      <w:rFonts w:ascii="Times New Roman" w:hAnsi="Times New Roman" w:cs="Times New Roman"/>
      <w:b/>
      <w:sz w:val="24"/>
      <w:szCs w:val="24"/>
    </w:rPr>
  </w:style>
  <w:style w:type="character" w:customStyle="1" w:styleId="Titlu3Caracter">
    <w:name w:val="Titlu 3 Caracter"/>
    <w:basedOn w:val="Fontdeparagrafimplicit"/>
    <w:link w:val="Titlu3"/>
    <w:uiPriority w:val="9"/>
    <w:rsid w:val="001475B5"/>
    <w:rPr>
      <w:rFonts w:ascii="Times New Roman" w:hAnsi="Times New Roman" w:cs="Times New Roman"/>
      <w:b/>
      <w:i/>
      <w:sz w:val="24"/>
      <w:szCs w:val="24"/>
    </w:rPr>
  </w:style>
  <w:style w:type="character" w:customStyle="1" w:styleId="Titlu4Caracter">
    <w:name w:val="Titlu 4 Caracter"/>
    <w:basedOn w:val="Fontdeparagrafimplicit"/>
    <w:link w:val="Titlu4"/>
    <w:uiPriority w:val="9"/>
    <w:semiHidden/>
    <w:rsid w:val="0055487A"/>
    <w:rPr>
      <w:rFonts w:ascii="Times New Roman" w:eastAsiaTheme="majorEastAsia" w:hAnsi="Times New Roman" w:cstheme="majorBidi"/>
      <w:b/>
      <w:bCs/>
      <w:i/>
      <w:iCs/>
      <w:lang w:eastAsia="en-IN"/>
    </w:rPr>
  </w:style>
  <w:style w:type="paragraph" w:customStyle="1" w:styleId="Normal1">
    <w:name w:val="Normal1"/>
    <w:autoRedefine/>
    <w:rsid w:val="00906DF3"/>
    <w:pPr>
      <w:spacing w:after="120" w:line="360" w:lineRule="auto"/>
      <w:jc w:val="both"/>
    </w:pPr>
    <w:rPr>
      <w:rFonts w:ascii="Times New Roman" w:hAnsi="Times New Roman" w:cs="Arial"/>
      <w:sz w:val="24"/>
      <w:lang w:val="en-US"/>
    </w:rPr>
  </w:style>
  <w:style w:type="paragraph" w:styleId="Legend">
    <w:name w:val="caption"/>
    <w:basedOn w:val="Normal"/>
    <w:next w:val="Normal"/>
    <w:uiPriority w:val="35"/>
    <w:unhideWhenUsed/>
    <w:qFormat/>
    <w:rsid w:val="002551AD"/>
    <w:pPr>
      <w:spacing w:before="120"/>
      <w:jc w:val="center"/>
    </w:pPr>
    <w:rPr>
      <w:b/>
      <w:bCs/>
      <w:szCs w:val="18"/>
    </w:rPr>
  </w:style>
  <w:style w:type="paragraph" w:styleId="NormalWeb">
    <w:name w:val="Normal (Web)"/>
    <w:basedOn w:val="Normal"/>
    <w:uiPriority w:val="99"/>
    <w:unhideWhenUsed/>
    <w:rsid w:val="00257B21"/>
    <w:pPr>
      <w:spacing w:before="100" w:beforeAutospacing="1" w:after="100" w:afterAutospacing="1" w:line="240" w:lineRule="auto"/>
      <w:jc w:val="left"/>
    </w:pPr>
    <w:rPr>
      <w:rFonts w:eastAsia="Times New Roman" w:cs="Times New Roman"/>
      <w:szCs w:val="24"/>
      <w:lang w:eastAsia="en-GB"/>
    </w:rPr>
  </w:style>
  <w:style w:type="paragraph" w:styleId="TextnBalon">
    <w:name w:val="Balloon Text"/>
    <w:basedOn w:val="Normal"/>
    <w:link w:val="TextnBalonCaracter"/>
    <w:uiPriority w:val="99"/>
    <w:semiHidden/>
    <w:unhideWhenUsed/>
    <w:rsid w:val="00CC52AB"/>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CC52AB"/>
    <w:rPr>
      <w:rFonts w:ascii="Tahoma" w:eastAsiaTheme="minorEastAsia" w:hAnsi="Tahoma" w:cs="Tahoma"/>
      <w:sz w:val="16"/>
      <w:szCs w:val="16"/>
    </w:rPr>
  </w:style>
  <w:style w:type="character" w:styleId="Referincomentariu">
    <w:name w:val="annotation reference"/>
    <w:basedOn w:val="Fontdeparagrafimplicit"/>
    <w:uiPriority w:val="99"/>
    <w:semiHidden/>
    <w:unhideWhenUsed/>
    <w:rsid w:val="004A6BA3"/>
    <w:rPr>
      <w:sz w:val="16"/>
      <w:szCs w:val="16"/>
    </w:rPr>
  </w:style>
  <w:style w:type="paragraph" w:styleId="Textcomentariu">
    <w:name w:val="annotation text"/>
    <w:basedOn w:val="Normal"/>
    <w:link w:val="TextcomentariuCaracter"/>
    <w:uiPriority w:val="99"/>
    <w:semiHidden/>
    <w:unhideWhenUsed/>
    <w:rsid w:val="004A6BA3"/>
    <w:pPr>
      <w:spacing w:line="240" w:lineRule="auto"/>
    </w:pPr>
    <w:rPr>
      <w:sz w:val="20"/>
      <w:szCs w:val="20"/>
    </w:rPr>
  </w:style>
  <w:style w:type="character" w:customStyle="1" w:styleId="TextcomentariuCaracter">
    <w:name w:val="Text comentariu Caracter"/>
    <w:basedOn w:val="Fontdeparagrafimplicit"/>
    <w:link w:val="Textcomentariu"/>
    <w:uiPriority w:val="99"/>
    <w:semiHidden/>
    <w:rsid w:val="004A6BA3"/>
    <w:rPr>
      <w:rFonts w:ascii="Times New Roman" w:eastAsiaTheme="minorEastAsia" w:hAnsi="Times New Roman"/>
      <w:sz w:val="20"/>
      <w:szCs w:val="20"/>
    </w:rPr>
  </w:style>
  <w:style w:type="paragraph" w:styleId="SubiectComentariu">
    <w:name w:val="annotation subject"/>
    <w:basedOn w:val="Textcomentariu"/>
    <w:next w:val="Textcomentariu"/>
    <w:link w:val="SubiectComentariuCaracter"/>
    <w:uiPriority w:val="99"/>
    <w:semiHidden/>
    <w:unhideWhenUsed/>
    <w:rsid w:val="004A6BA3"/>
    <w:rPr>
      <w:b/>
      <w:bCs/>
    </w:rPr>
  </w:style>
  <w:style w:type="character" w:customStyle="1" w:styleId="SubiectComentariuCaracter">
    <w:name w:val="Subiect Comentariu Caracter"/>
    <w:basedOn w:val="TextcomentariuCaracter"/>
    <w:link w:val="SubiectComentariu"/>
    <w:uiPriority w:val="99"/>
    <w:semiHidden/>
    <w:rsid w:val="004A6BA3"/>
    <w:rPr>
      <w:rFonts w:ascii="Times New Roman" w:eastAsiaTheme="minorEastAsia" w:hAnsi="Times New Roman"/>
      <w:b/>
      <w:bCs/>
      <w:sz w:val="20"/>
      <w:szCs w:val="20"/>
    </w:rPr>
  </w:style>
  <w:style w:type="paragraph" w:styleId="Frspaiere">
    <w:name w:val="No Spacing"/>
    <w:link w:val="FrspaiereCaracter"/>
    <w:uiPriority w:val="1"/>
    <w:qFormat/>
    <w:rsid w:val="005C1C7D"/>
    <w:pPr>
      <w:spacing w:after="0" w:line="240" w:lineRule="auto"/>
    </w:pPr>
    <w:rPr>
      <w:rFonts w:eastAsiaTheme="minorEastAsia"/>
      <w:lang w:val="en-US"/>
    </w:rPr>
  </w:style>
  <w:style w:type="character" w:customStyle="1" w:styleId="FrspaiereCaracter">
    <w:name w:val="Fără spațiere Caracter"/>
    <w:basedOn w:val="Fontdeparagrafimplicit"/>
    <w:link w:val="Frspaiere"/>
    <w:uiPriority w:val="1"/>
    <w:rsid w:val="005C1C7D"/>
    <w:rPr>
      <w:rFonts w:eastAsiaTheme="minorEastAsia"/>
      <w:lang w:val="en-US"/>
    </w:rPr>
  </w:style>
  <w:style w:type="paragraph" w:styleId="Antet">
    <w:name w:val="header"/>
    <w:basedOn w:val="Normal"/>
    <w:link w:val="AntetCaracter"/>
    <w:uiPriority w:val="99"/>
    <w:semiHidden/>
    <w:unhideWhenUsed/>
    <w:rsid w:val="005C1C7D"/>
    <w:pPr>
      <w:tabs>
        <w:tab w:val="center" w:pos="4513"/>
        <w:tab w:val="right" w:pos="9026"/>
      </w:tabs>
      <w:spacing w:after="0" w:line="240" w:lineRule="auto"/>
    </w:pPr>
  </w:style>
  <w:style w:type="character" w:customStyle="1" w:styleId="AntetCaracter">
    <w:name w:val="Antet Caracter"/>
    <w:basedOn w:val="Fontdeparagrafimplicit"/>
    <w:link w:val="Antet"/>
    <w:uiPriority w:val="99"/>
    <w:semiHidden/>
    <w:rsid w:val="005C1C7D"/>
    <w:rPr>
      <w:rFonts w:ascii="Times New Roman" w:eastAsiaTheme="minorEastAsia" w:hAnsi="Times New Roman"/>
      <w:sz w:val="24"/>
    </w:rPr>
  </w:style>
  <w:style w:type="paragraph" w:styleId="Subsol">
    <w:name w:val="footer"/>
    <w:basedOn w:val="Normal"/>
    <w:link w:val="SubsolCaracter"/>
    <w:uiPriority w:val="99"/>
    <w:unhideWhenUsed/>
    <w:rsid w:val="005C1C7D"/>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5C1C7D"/>
    <w:rPr>
      <w:rFonts w:ascii="Times New Roman" w:eastAsiaTheme="minorEastAsia" w:hAnsi="Times New Roman"/>
      <w:sz w:val="24"/>
    </w:rPr>
  </w:style>
  <w:style w:type="paragraph" w:styleId="Titlucuprins">
    <w:name w:val="TOC Heading"/>
    <w:basedOn w:val="Titlu1"/>
    <w:next w:val="Normal"/>
    <w:uiPriority w:val="39"/>
    <w:semiHidden/>
    <w:unhideWhenUsed/>
    <w:qFormat/>
    <w:rsid w:val="009C1272"/>
    <w:pPr>
      <w:spacing w:after="0" w:line="276" w:lineRule="auto"/>
      <w:jc w:val="left"/>
      <w:outlineLvl w:val="9"/>
    </w:pPr>
    <w:rPr>
      <w:rFonts w:asciiTheme="majorHAnsi" w:hAnsiTheme="majorHAnsi"/>
      <w:color w:val="365F91" w:themeColor="accent1" w:themeShade="BF"/>
      <w:sz w:val="28"/>
      <w:lang w:val="en-US"/>
    </w:rPr>
  </w:style>
  <w:style w:type="paragraph" w:styleId="Cuprins1">
    <w:name w:val="toc 1"/>
    <w:basedOn w:val="Normal"/>
    <w:next w:val="Normal"/>
    <w:autoRedefine/>
    <w:uiPriority w:val="39"/>
    <w:unhideWhenUsed/>
    <w:rsid w:val="009C1272"/>
    <w:pPr>
      <w:spacing w:after="100"/>
    </w:pPr>
  </w:style>
  <w:style w:type="character" w:styleId="Hyperlink">
    <w:name w:val="Hyperlink"/>
    <w:basedOn w:val="Fontdeparagrafimplicit"/>
    <w:uiPriority w:val="99"/>
    <w:unhideWhenUsed/>
    <w:rsid w:val="009C1272"/>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960129">
      <w:bodyDiv w:val="1"/>
      <w:marLeft w:val="0"/>
      <w:marRight w:val="0"/>
      <w:marTop w:val="0"/>
      <w:marBottom w:val="0"/>
      <w:divBdr>
        <w:top w:val="none" w:sz="0" w:space="0" w:color="auto"/>
        <w:left w:val="none" w:sz="0" w:space="0" w:color="auto"/>
        <w:bottom w:val="none" w:sz="0" w:space="0" w:color="auto"/>
        <w:right w:val="none" w:sz="0" w:space="0" w:color="auto"/>
      </w:divBdr>
      <w:divsChild>
        <w:div w:id="1754430826">
          <w:marLeft w:val="0"/>
          <w:marRight w:val="0"/>
          <w:marTop w:val="0"/>
          <w:marBottom w:val="0"/>
          <w:divBdr>
            <w:top w:val="none" w:sz="0" w:space="0" w:color="auto"/>
            <w:left w:val="none" w:sz="0" w:space="0" w:color="auto"/>
            <w:bottom w:val="none" w:sz="0" w:space="0" w:color="auto"/>
            <w:right w:val="none" w:sz="0" w:space="0" w:color="auto"/>
          </w:divBdr>
        </w:div>
      </w:divsChild>
    </w:div>
    <w:div w:id="113448199">
      <w:bodyDiv w:val="1"/>
      <w:marLeft w:val="0"/>
      <w:marRight w:val="0"/>
      <w:marTop w:val="0"/>
      <w:marBottom w:val="0"/>
      <w:divBdr>
        <w:top w:val="none" w:sz="0" w:space="0" w:color="auto"/>
        <w:left w:val="none" w:sz="0" w:space="0" w:color="auto"/>
        <w:bottom w:val="none" w:sz="0" w:space="0" w:color="auto"/>
        <w:right w:val="none" w:sz="0" w:space="0" w:color="auto"/>
      </w:divBdr>
      <w:divsChild>
        <w:div w:id="665398175">
          <w:marLeft w:val="0"/>
          <w:marRight w:val="0"/>
          <w:marTop w:val="0"/>
          <w:marBottom w:val="0"/>
          <w:divBdr>
            <w:top w:val="none" w:sz="0" w:space="0" w:color="auto"/>
            <w:left w:val="none" w:sz="0" w:space="0" w:color="auto"/>
            <w:bottom w:val="none" w:sz="0" w:space="0" w:color="auto"/>
            <w:right w:val="none" w:sz="0" w:space="0" w:color="auto"/>
          </w:divBdr>
        </w:div>
      </w:divsChild>
    </w:div>
    <w:div w:id="129400283">
      <w:bodyDiv w:val="1"/>
      <w:marLeft w:val="0"/>
      <w:marRight w:val="0"/>
      <w:marTop w:val="0"/>
      <w:marBottom w:val="0"/>
      <w:divBdr>
        <w:top w:val="none" w:sz="0" w:space="0" w:color="auto"/>
        <w:left w:val="none" w:sz="0" w:space="0" w:color="auto"/>
        <w:bottom w:val="none" w:sz="0" w:space="0" w:color="auto"/>
        <w:right w:val="none" w:sz="0" w:space="0" w:color="auto"/>
      </w:divBdr>
      <w:divsChild>
        <w:div w:id="1542329145">
          <w:marLeft w:val="0"/>
          <w:marRight w:val="0"/>
          <w:marTop w:val="0"/>
          <w:marBottom w:val="0"/>
          <w:divBdr>
            <w:top w:val="none" w:sz="0" w:space="0" w:color="auto"/>
            <w:left w:val="none" w:sz="0" w:space="0" w:color="auto"/>
            <w:bottom w:val="none" w:sz="0" w:space="0" w:color="auto"/>
            <w:right w:val="none" w:sz="0" w:space="0" w:color="auto"/>
          </w:divBdr>
        </w:div>
      </w:divsChild>
    </w:div>
    <w:div w:id="175971143">
      <w:bodyDiv w:val="1"/>
      <w:marLeft w:val="0"/>
      <w:marRight w:val="0"/>
      <w:marTop w:val="0"/>
      <w:marBottom w:val="0"/>
      <w:divBdr>
        <w:top w:val="none" w:sz="0" w:space="0" w:color="auto"/>
        <w:left w:val="none" w:sz="0" w:space="0" w:color="auto"/>
        <w:bottom w:val="none" w:sz="0" w:space="0" w:color="auto"/>
        <w:right w:val="none" w:sz="0" w:space="0" w:color="auto"/>
      </w:divBdr>
      <w:divsChild>
        <w:div w:id="303506995">
          <w:marLeft w:val="0"/>
          <w:marRight w:val="0"/>
          <w:marTop w:val="0"/>
          <w:marBottom w:val="0"/>
          <w:divBdr>
            <w:top w:val="none" w:sz="0" w:space="0" w:color="auto"/>
            <w:left w:val="none" w:sz="0" w:space="0" w:color="auto"/>
            <w:bottom w:val="none" w:sz="0" w:space="0" w:color="auto"/>
            <w:right w:val="none" w:sz="0" w:space="0" w:color="auto"/>
          </w:divBdr>
        </w:div>
      </w:divsChild>
    </w:div>
    <w:div w:id="183518134">
      <w:bodyDiv w:val="1"/>
      <w:marLeft w:val="0"/>
      <w:marRight w:val="0"/>
      <w:marTop w:val="0"/>
      <w:marBottom w:val="0"/>
      <w:divBdr>
        <w:top w:val="none" w:sz="0" w:space="0" w:color="auto"/>
        <w:left w:val="none" w:sz="0" w:space="0" w:color="auto"/>
        <w:bottom w:val="none" w:sz="0" w:space="0" w:color="auto"/>
        <w:right w:val="none" w:sz="0" w:space="0" w:color="auto"/>
      </w:divBdr>
      <w:divsChild>
        <w:div w:id="1494295551">
          <w:marLeft w:val="0"/>
          <w:marRight w:val="0"/>
          <w:marTop w:val="0"/>
          <w:marBottom w:val="0"/>
          <w:divBdr>
            <w:top w:val="none" w:sz="0" w:space="0" w:color="auto"/>
            <w:left w:val="none" w:sz="0" w:space="0" w:color="auto"/>
            <w:bottom w:val="none" w:sz="0" w:space="0" w:color="auto"/>
            <w:right w:val="none" w:sz="0" w:space="0" w:color="auto"/>
          </w:divBdr>
        </w:div>
      </w:divsChild>
    </w:div>
    <w:div w:id="192352398">
      <w:bodyDiv w:val="1"/>
      <w:marLeft w:val="0"/>
      <w:marRight w:val="0"/>
      <w:marTop w:val="0"/>
      <w:marBottom w:val="0"/>
      <w:divBdr>
        <w:top w:val="none" w:sz="0" w:space="0" w:color="auto"/>
        <w:left w:val="none" w:sz="0" w:space="0" w:color="auto"/>
        <w:bottom w:val="none" w:sz="0" w:space="0" w:color="auto"/>
        <w:right w:val="none" w:sz="0" w:space="0" w:color="auto"/>
      </w:divBdr>
    </w:div>
    <w:div w:id="236332640">
      <w:bodyDiv w:val="1"/>
      <w:marLeft w:val="0"/>
      <w:marRight w:val="0"/>
      <w:marTop w:val="0"/>
      <w:marBottom w:val="0"/>
      <w:divBdr>
        <w:top w:val="none" w:sz="0" w:space="0" w:color="auto"/>
        <w:left w:val="none" w:sz="0" w:space="0" w:color="auto"/>
        <w:bottom w:val="none" w:sz="0" w:space="0" w:color="auto"/>
        <w:right w:val="none" w:sz="0" w:space="0" w:color="auto"/>
      </w:divBdr>
      <w:divsChild>
        <w:div w:id="1412851289">
          <w:marLeft w:val="0"/>
          <w:marRight w:val="0"/>
          <w:marTop w:val="0"/>
          <w:marBottom w:val="0"/>
          <w:divBdr>
            <w:top w:val="none" w:sz="0" w:space="0" w:color="auto"/>
            <w:left w:val="none" w:sz="0" w:space="0" w:color="auto"/>
            <w:bottom w:val="none" w:sz="0" w:space="0" w:color="auto"/>
            <w:right w:val="none" w:sz="0" w:space="0" w:color="auto"/>
          </w:divBdr>
        </w:div>
      </w:divsChild>
    </w:div>
    <w:div w:id="289627614">
      <w:bodyDiv w:val="1"/>
      <w:marLeft w:val="0"/>
      <w:marRight w:val="0"/>
      <w:marTop w:val="0"/>
      <w:marBottom w:val="0"/>
      <w:divBdr>
        <w:top w:val="none" w:sz="0" w:space="0" w:color="auto"/>
        <w:left w:val="none" w:sz="0" w:space="0" w:color="auto"/>
        <w:bottom w:val="none" w:sz="0" w:space="0" w:color="auto"/>
        <w:right w:val="none" w:sz="0" w:space="0" w:color="auto"/>
      </w:divBdr>
      <w:divsChild>
        <w:div w:id="1780030306">
          <w:marLeft w:val="0"/>
          <w:marRight w:val="0"/>
          <w:marTop w:val="0"/>
          <w:marBottom w:val="0"/>
          <w:divBdr>
            <w:top w:val="none" w:sz="0" w:space="0" w:color="auto"/>
            <w:left w:val="none" w:sz="0" w:space="0" w:color="auto"/>
            <w:bottom w:val="none" w:sz="0" w:space="0" w:color="auto"/>
            <w:right w:val="none" w:sz="0" w:space="0" w:color="auto"/>
          </w:divBdr>
        </w:div>
      </w:divsChild>
    </w:div>
    <w:div w:id="355156548">
      <w:bodyDiv w:val="1"/>
      <w:marLeft w:val="0"/>
      <w:marRight w:val="0"/>
      <w:marTop w:val="0"/>
      <w:marBottom w:val="0"/>
      <w:divBdr>
        <w:top w:val="none" w:sz="0" w:space="0" w:color="auto"/>
        <w:left w:val="none" w:sz="0" w:space="0" w:color="auto"/>
        <w:bottom w:val="none" w:sz="0" w:space="0" w:color="auto"/>
        <w:right w:val="none" w:sz="0" w:space="0" w:color="auto"/>
      </w:divBdr>
      <w:divsChild>
        <w:div w:id="1226336564">
          <w:marLeft w:val="0"/>
          <w:marRight w:val="0"/>
          <w:marTop w:val="0"/>
          <w:marBottom w:val="0"/>
          <w:divBdr>
            <w:top w:val="none" w:sz="0" w:space="0" w:color="auto"/>
            <w:left w:val="none" w:sz="0" w:space="0" w:color="auto"/>
            <w:bottom w:val="none" w:sz="0" w:space="0" w:color="auto"/>
            <w:right w:val="none" w:sz="0" w:space="0" w:color="auto"/>
          </w:divBdr>
        </w:div>
      </w:divsChild>
    </w:div>
    <w:div w:id="454251270">
      <w:bodyDiv w:val="1"/>
      <w:marLeft w:val="0"/>
      <w:marRight w:val="0"/>
      <w:marTop w:val="0"/>
      <w:marBottom w:val="0"/>
      <w:divBdr>
        <w:top w:val="none" w:sz="0" w:space="0" w:color="auto"/>
        <w:left w:val="none" w:sz="0" w:space="0" w:color="auto"/>
        <w:bottom w:val="none" w:sz="0" w:space="0" w:color="auto"/>
        <w:right w:val="none" w:sz="0" w:space="0" w:color="auto"/>
      </w:divBdr>
      <w:divsChild>
        <w:div w:id="1735156750">
          <w:marLeft w:val="0"/>
          <w:marRight w:val="0"/>
          <w:marTop w:val="0"/>
          <w:marBottom w:val="0"/>
          <w:divBdr>
            <w:top w:val="none" w:sz="0" w:space="0" w:color="auto"/>
            <w:left w:val="none" w:sz="0" w:space="0" w:color="auto"/>
            <w:bottom w:val="none" w:sz="0" w:space="0" w:color="auto"/>
            <w:right w:val="none" w:sz="0" w:space="0" w:color="auto"/>
          </w:divBdr>
        </w:div>
      </w:divsChild>
    </w:div>
    <w:div w:id="461777348">
      <w:bodyDiv w:val="1"/>
      <w:marLeft w:val="0"/>
      <w:marRight w:val="0"/>
      <w:marTop w:val="0"/>
      <w:marBottom w:val="0"/>
      <w:divBdr>
        <w:top w:val="none" w:sz="0" w:space="0" w:color="auto"/>
        <w:left w:val="none" w:sz="0" w:space="0" w:color="auto"/>
        <w:bottom w:val="none" w:sz="0" w:space="0" w:color="auto"/>
        <w:right w:val="none" w:sz="0" w:space="0" w:color="auto"/>
      </w:divBdr>
      <w:divsChild>
        <w:div w:id="2077508360">
          <w:marLeft w:val="0"/>
          <w:marRight w:val="0"/>
          <w:marTop w:val="0"/>
          <w:marBottom w:val="0"/>
          <w:divBdr>
            <w:top w:val="none" w:sz="0" w:space="0" w:color="auto"/>
            <w:left w:val="none" w:sz="0" w:space="0" w:color="auto"/>
            <w:bottom w:val="none" w:sz="0" w:space="0" w:color="auto"/>
            <w:right w:val="none" w:sz="0" w:space="0" w:color="auto"/>
          </w:divBdr>
        </w:div>
      </w:divsChild>
    </w:div>
    <w:div w:id="467673609">
      <w:bodyDiv w:val="1"/>
      <w:marLeft w:val="0"/>
      <w:marRight w:val="0"/>
      <w:marTop w:val="0"/>
      <w:marBottom w:val="0"/>
      <w:divBdr>
        <w:top w:val="none" w:sz="0" w:space="0" w:color="auto"/>
        <w:left w:val="none" w:sz="0" w:space="0" w:color="auto"/>
        <w:bottom w:val="none" w:sz="0" w:space="0" w:color="auto"/>
        <w:right w:val="none" w:sz="0" w:space="0" w:color="auto"/>
      </w:divBdr>
      <w:divsChild>
        <w:div w:id="1685980261">
          <w:marLeft w:val="0"/>
          <w:marRight w:val="0"/>
          <w:marTop w:val="0"/>
          <w:marBottom w:val="0"/>
          <w:divBdr>
            <w:top w:val="none" w:sz="0" w:space="0" w:color="auto"/>
            <w:left w:val="none" w:sz="0" w:space="0" w:color="auto"/>
            <w:bottom w:val="none" w:sz="0" w:space="0" w:color="auto"/>
            <w:right w:val="none" w:sz="0" w:space="0" w:color="auto"/>
          </w:divBdr>
        </w:div>
      </w:divsChild>
    </w:div>
    <w:div w:id="514422781">
      <w:bodyDiv w:val="1"/>
      <w:marLeft w:val="0"/>
      <w:marRight w:val="0"/>
      <w:marTop w:val="0"/>
      <w:marBottom w:val="0"/>
      <w:divBdr>
        <w:top w:val="none" w:sz="0" w:space="0" w:color="auto"/>
        <w:left w:val="none" w:sz="0" w:space="0" w:color="auto"/>
        <w:bottom w:val="none" w:sz="0" w:space="0" w:color="auto"/>
        <w:right w:val="none" w:sz="0" w:space="0" w:color="auto"/>
      </w:divBdr>
    </w:div>
    <w:div w:id="577207991">
      <w:bodyDiv w:val="1"/>
      <w:marLeft w:val="0"/>
      <w:marRight w:val="0"/>
      <w:marTop w:val="0"/>
      <w:marBottom w:val="0"/>
      <w:divBdr>
        <w:top w:val="none" w:sz="0" w:space="0" w:color="auto"/>
        <w:left w:val="none" w:sz="0" w:space="0" w:color="auto"/>
        <w:bottom w:val="none" w:sz="0" w:space="0" w:color="auto"/>
        <w:right w:val="none" w:sz="0" w:space="0" w:color="auto"/>
      </w:divBdr>
      <w:divsChild>
        <w:div w:id="1077678549">
          <w:marLeft w:val="0"/>
          <w:marRight w:val="0"/>
          <w:marTop w:val="0"/>
          <w:marBottom w:val="0"/>
          <w:divBdr>
            <w:top w:val="none" w:sz="0" w:space="0" w:color="auto"/>
            <w:left w:val="none" w:sz="0" w:space="0" w:color="auto"/>
            <w:bottom w:val="none" w:sz="0" w:space="0" w:color="auto"/>
            <w:right w:val="none" w:sz="0" w:space="0" w:color="auto"/>
          </w:divBdr>
        </w:div>
      </w:divsChild>
    </w:div>
    <w:div w:id="607155116">
      <w:bodyDiv w:val="1"/>
      <w:marLeft w:val="0"/>
      <w:marRight w:val="0"/>
      <w:marTop w:val="0"/>
      <w:marBottom w:val="0"/>
      <w:divBdr>
        <w:top w:val="none" w:sz="0" w:space="0" w:color="auto"/>
        <w:left w:val="none" w:sz="0" w:space="0" w:color="auto"/>
        <w:bottom w:val="none" w:sz="0" w:space="0" w:color="auto"/>
        <w:right w:val="none" w:sz="0" w:space="0" w:color="auto"/>
      </w:divBdr>
    </w:div>
    <w:div w:id="698891370">
      <w:bodyDiv w:val="1"/>
      <w:marLeft w:val="0"/>
      <w:marRight w:val="0"/>
      <w:marTop w:val="0"/>
      <w:marBottom w:val="0"/>
      <w:divBdr>
        <w:top w:val="none" w:sz="0" w:space="0" w:color="auto"/>
        <w:left w:val="none" w:sz="0" w:space="0" w:color="auto"/>
        <w:bottom w:val="none" w:sz="0" w:space="0" w:color="auto"/>
        <w:right w:val="none" w:sz="0" w:space="0" w:color="auto"/>
      </w:divBdr>
      <w:divsChild>
        <w:div w:id="1176461580">
          <w:marLeft w:val="0"/>
          <w:marRight w:val="0"/>
          <w:marTop w:val="0"/>
          <w:marBottom w:val="0"/>
          <w:divBdr>
            <w:top w:val="none" w:sz="0" w:space="0" w:color="auto"/>
            <w:left w:val="none" w:sz="0" w:space="0" w:color="auto"/>
            <w:bottom w:val="none" w:sz="0" w:space="0" w:color="auto"/>
            <w:right w:val="none" w:sz="0" w:space="0" w:color="auto"/>
          </w:divBdr>
        </w:div>
      </w:divsChild>
    </w:div>
    <w:div w:id="725447934">
      <w:bodyDiv w:val="1"/>
      <w:marLeft w:val="0"/>
      <w:marRight w:val="0"/>
      <w:marTop w:val="0"/>
      <w:marBottom w:val="0"/>
      <w:divBdr>
        <w:top w:val="none" w:sz="0" w:space="0" w:color="auto"/>
        <w:left w:val="none" w:sz="0" w:space="0" w:color="auto"/>
        <w:bottom w:val="none" w:sz="0" w:space="0" w:color="auto"/>
        <w:right w:val="none" w:sz="0" w:space="0" w:color="auto"/>
      </w:divBdr>
    </w:div>
    <w:div w:id="744106555">
      <w:bodyDiv w:val="1"/>
      <w:marLeft w:val="0"/>
      <w:marRight w:val="0"/>
      <w:marTop w:val="0"/>
      <w:marBottom w:val="0"/>
      <w:divBdr>
        <w:top w:val="none" w:sz="0" w:space="0" w:color="auto"/>
        <w:left w:val="none" w:sz="0" w:space="0" w:color="auto"/>
        <w:bottom w:val="none" w:sz="0" w:space="0" w:color="auto"/>
        <w:right w:val="none" w:sz="0" w:space="0" w:color="auto"/>
      </w:divBdr>
      <w:divsChild>
        <w:div w:id="1050769361">
          <w:marLeft w:val="0"/>
          <w:marRight w:val="0"/>
          <w:marTop w:val="0"/>
          <w:marBottom w:val="0"/>
          <w:divBdr>
            <w:top w:val="none" w:sz="0" w:space="0" w:color="auto"/>
            <w:left w:val="none" w:sz="0" w:space="0" w:color="auto"/>
            <w:bottom w:val="none" w:sz="0" w:space="0" w:color="auto"/>
            <w:right w:val="none" w:sz="0" w:space="0" w:color="auto"/>
          </w:divBdr>
        </w:div>
      </w:divsChild>
    </w:div>
    <w:div w:id="750347188">
      <w:bodyDiv w:val="1"/>
      <w:marLeft w:val="0"/>
      <w:marRight w:val="0"/>
      <w:marTop w:val="0"/>
      <w:marBottom w:val="0"/>
      <w:divBdr>
        <w:top w:val="none" w:sz="0" w:space="0" w:color="auto"/>
        <w:left w:val="none" w:sz="0" w:space="0" w:color="auto"/>
        <w:bottom w:val="none" w:sz="0" w:space="0" w:color="auto"/>
        <w:right w:val="none" w:sz="0" w:space="0" w:color="auto"/>
      </w:divBdr>
      <w:divsChild>
        <w:div w:id="1939632584">
          <w:marLeft w:val="0"/>
          <w:marRight w:val="0"/>
          <w:marTop w:val="0"/>
          <w:marBottom w:val="0"/>
          <w:divBdr>
            <w:top w:val="none" w:sz="0" w:space="0" w:color="auto"/>
            <w:left w:val="none" w:sz="0" w:space="0" w:color="auto"/>
            <w:bottom w:val="none" w:sz="0" w:space="0" w:color="auto"/>
            <w:right w:val="none" w:sz="0" w:space="0" w:color="auto"/>
          </w:divBdr>
        </w:div>
      </w:divsChild>
    </w:div>
    <w:div w:id="789396143">
      <w:bodyDiv w:val="1"/>
      <w:marLeft w:val="0"/>
      <w:marRight w:val="0"/>
      <w:marTop w:val="0"/>
      <w:marBottom w:val="0"/>
      <w:divBdr>
        <w:top w:val="none" w:sz="0" w:space="0" w:color="auto"/>
        <w:left w:val="none" w:sz="0" w:space="0" w:color="auto"/>
        <w:bottom w:val="none" w:sz="0" w:space="0" w:color="auto"/>
        <w:right w:val="none" w:sz="0" w:space="0" w:color="auto"/>
      </w:divBdr>
      <w:divsChild>
        <w:div w:id="1457791793">
          <w:marLeft w:val="0"/>
          <w:marRight w:val="0"/>
          <w:marTop w:val="0"/>
          <w:marBottom w:val="0"/>
          <w:divBdr>
            <w:top w:val="none" w:sz="0" w:space="0" w:color="auto"/>
            <w:left w:val="none" w:sz="0" w:space="0" w:color="auto"/>
            <w:bottom w:val="none" w:sz="0" w:space="0" w:color="auto"/>
            <w:right w:val="none" w:sz="0" w:space="0" w:color="auto"/>
          </w:divBdr>
        </w:div>
      </w:divsChild>
    </w:div>
    <w:div w:id="790175969">
      <w:bodyDiv w:val="1"/>
      <w:marLeft w:val="0"/>
      <w:marRight w:val="0"/>
      <w:marTop w:val="0"/>
      <w:marBottom w:val="0"/>
      <w:divBdr>
        <w:top w:val="none" w:sz="0" w:space="0" w:color="auto"/>
        <w:left w:val="none" w:sz="0" w:space="0" w:color="auto"/>
        <w:bottom w:val="none" w:sz="0" w:space="0" w:color="auto"/>
        <w:right w:val="none" w:sz="0" w:space="0" w:color="auto"/>
      </w:divBdr>
      <w:divsChild>
        <w:div w:id="1879470553">
          <w:marLeft w:val="0"/>
          <w:marRight w:val="0"/>
          <w:marTop w:val="0"/>
          <w:marBottom w:val="0"/>
          <w:divBdr>
            <w:top w:val="none" w:sz="0" w:space="0" w:color="auto"/>
            <w:left w:val="none" w:sz="0" w:space="0" w:color="auto"/>
            <w:bottom w:val="none" w:sz="0" w:space="0" w:color="auto"/>
            <w:right w:val="none" w:sz="0" w:space="0" w:color="auto"/>
          </w:divBdr>
          <w:divsChild>
            <w:div w:id="239797605">
              <w:marLeft w:val="0"/>
              <w:marRight w:val="0"/>
              <w:marTop w:val="0"/>
              <w:marBottom w:val="0"/>
              <w:divBdr>
                <w:top w:val="none" w:sz="0" w:space="0" w:color="auto"/>
                <w:left w:val="none" w:sz="0" w:space="0" w:color="auto"/>
                <w:bottom w:val="none" w:sz="0" w:space="0" w:color="auto"/>
                <w:right w:val="none" w:sz="0" w:space="0" w:color="auto"/>
              </w:divBdr>
              <w:divsChild>
                <w:div w:id="606735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0243024">
      <w:bodyDiv w:val="1"/>
      <w:marLeft w:val="0"/>
      <w:marRight w:val="0"/>
      <w:marTop w:val="0"/>
      <w:marBottom w:val="0"/>
      <w:divBdr>
        <w:top w:val="none" w:sz="0" w:space="0" w:color="auto"/>
        <w:left w:val="none" w:sz="0" w:space="0" w:color="auto"/>
        <w:bottom w:val="none" w:sz="0" w:space="0" w:color="auto"/>
        <w:right w:val="none" w:sz="0" w:space="0" w:color="auto"/>
      </w:divBdr>
      <w:divsChild>
        <w:div w:id="889027764">
          <w:marLeft w:val="0"/>
          <w:marRight w:val="0"/>
          <w:marTop w:val="0"/>
          <w:marBottom w:val="0"/>
          <w:divBdr>
            <w:top w:val="none" w:sz="0" w:space="0" w:color="auto"/>
            <w:left w:val="none" w:sz="0" w:space="0" w:color="auto"/>
            <w:bottom w:val="none" w:sz="0" w:space="0" w:color="auto"/>
            <w:right w:val="none" w:sz="0" w:space="0" w:color="auto"/>
          </w:divBdr>
        </w:div>
      </w:divsChild>
    </w:div>
    <w:div w:id="936790752">
      <w:bodyDiv w:val="1"/>
      <w:marLeft w:val="0"/>
      <w:marRight w:val="0"/>
      <w:marTop w:val="0"/>
      <w:marBottom w:val="0"/>
      <w:divBdr>
        <w:top w:val="none" w:sz="0" w:space="0" w:color="auto"/>
        <w:left w:val="none" w:sz="0" w:space="0" w:color="auto"/>
        <w:bottom w:val="none" w:sz="0" w:space="0" w:color="auto"/>
        <w:right w:val="none" w:sz="0" w:space="0" w:color="auto"/>
      </w:divBdr>
    </w:div>
    <w:div w:id="939410692">
      <w:bodyDiv w:val="1"/>
      <w:marLeft w:val="0"/>
      <w:marRight w:val="0"/>
      <w:marTop w:val="0"/>
      <w:marBottom w:val="0"/>
      <w:divBdr>
        <w:top w:val="none" w:sz="0" w:space="0" w:color="auto"/>
        <w:left w:val="none" w:sz="0" w:space="0" w:color="auto"/>
        <w:bottom w:val="none" w:sz="0" w:space="0" w:color="auto"/>
        <w:right w:val="none" w:sz="0" w:space="0" w:color="auto"/>
      </w:divBdr>
      <w:divsChild>
        <w:div w:id="1046174598">
          <w:marLeft w:val="0"/>
          <w:marRight w:val="0"/>
          <w:marTop w:val="0"/>
          <w:marBottom w:val="0"/>
          <w:divBdr>
            <w:top w:val="none" w:sz="0" w:space="0" w:color="auto"/>
            <w:left w:val="none" w:sz="0" w:space="0" w:color="auto"/>
            <w:bottom w:val="none" w:sz="0" w:space="0" w:color="auto"/>
            <w:right w:val="none" w:sz="0" w:space="0" w:color="auto"/>
          </w:divBdr>
          <w:divsChild>
            <w:div w:id="1037202555">
              <w:marLeft w:val="0"/>
              <w:marRight w:val="0"/>
              <w:marTop w:val="0"/>
              <w:marBottom w:val="0"/>
              <w:divBdr>
                <w:top w:val="none" w:sz="0" w:space="0" w:color="auto"/>
                <w:left w:val="none" w:sz="0" w:space="0" w:color="auto"/>
                <w:bottom w:val="none" w:sz="0" w:space="0" w:color="auto"/>
                <w:right w:val="none" w:sz="0" w:space="0" w:color="auto"/>
              </w:divBdr>
              <w:divsChild>
                <w:div w:id="19116497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7859032">
      <w:bodyDiv w:val="1"/>
      <w:marLeft w:val="0"/>
      <w:marRight w:val="0"/>
      <w:marTop w:val="0"/>
      <w:marBottom w:val="0"/>
      <w:divBdr>
        <w:top w:val="none" w:sz="0" w:space="0" w:color="auto"/>
        <w:left w:val="none" w:sz="0" w:space="0" w:color="auto"/>
        <w:bottom w:val="none" w:sz="0" w:space="0" w:color="auto"/>
        <w:right w:val="none" w:sz="0" w:space="0" w:color="auto"/>
      </w:divBdr>
      <w:divsChild>
        <w:div w:id="2143502092">
          <w:marLeft w:val="0"/>
          <w:marRight w:val="0"/>
          <w:marTop w:val="0"/>
          <w:marBottom w:val="0"/>
          <w:divBdr>
            <w:top w:val="none" w:sz="0" w:space="0" w:color="auto"/>
            <w:left w:val="none" w:sz="0" w:space="0" w:color="auto"/>
            <w:bottom w:val="none" w:sz="0" w:space="0" w:color="auto"/>
            <w:right w:val="none" w:sz="0" w:space="0" w:color="auto"/>
          </w:divBdr>
        </w:div>
      </w:divsChild>
    </w:div>
    <w:div w:id="984626253">
      <w:bodyDiv w:val="1"/>
      <w:marLeft w:val="0"/>
      <w:marRight w:val="0"/>
      <w:marTop w:val="0"/>
      <w:marBottom w:val="0"/>
      <w:divBdr>
        <w:top w:val="none" w:sz="0" w:space="0" w:color="auto"/>
        <w:left w:val="none" w:sz="0" w:space="0" w:color="auto"/>
        <w:bottom w:val="none" w:sz="0" w:space="0" w:color="auto"/>
        <w:right w:val="none" w:sz="0" w:space="0" w:color="auto"/>
      </w:divBdr>
      <w:divsChild>
        <w:div w:id="1882745778">
          <w:marLeft w:val="0"/>
          <w:marRight w:val="0"/>
          <w:marTop w:val="0"/>
          <w:marBottom w:val="0"/>
          <w:divBdr>
            <w:top w:val="none" w:sz="0" w:space="0" w:color="auto"/>
            <w:left w:val="none" w:sz="0" w:space="0" w:color="auto"/>
            <w:bottom w:val="none" w:sz="0" w:space="0" w:color="auto"/>
            <w:right w:val="none" w:sz="0" w:space="0" w:color="auto"/>
          </w:divBdr>
        </w:div>
      </w:divsChild>
    </w:div>
    <w:div w:id="1013531872">
      <w:bodyDiv w:val="1"/>
      <w:marLeft w:val="0"/>
      <w:marRight w:val="0"/>
      <w:marTop w:val="0"/>
      <w:marBottom w:val="0"/>
      <w:divBdr>
        <w:top w:val="none" w:sz="0" w:space="0" w:color="auto"/>
        <w:left w:val="none" w:sz="0" w:space="0" w:color="auto"/>
        <w:bottom w:val="none" w:sz="0" w:space="0" w:color="auto"/>
        <w:right w:val="none" w:sz="0" w:space="0" w:color="auto"/>
      </w:divBdr>
      <w:divsChild>
        <w:div w:id="910237863">
          <w:marLeft w:val="0"/>
          <w:marRight w:val="0"/>
          <w:marTop w:val="0"/>
          <w:marBottom w:val="0"/>
          <w:divBdr>
            <w:top w:val="none" w:sz="0" w:space="0" w:color="auto"/>
            <w:left w:val="none" w:sz="0" w:space="0" w:color="auto"/>
            <w:bottom w:val="none" w:sz="0" w:space="0" w:color="auto"/>
            <w:right w:val="none" w:sz="0" w:space="0" w:color="auto"/>
          </w:divBdr>
        </w:div>
      </w:divsChild>
    </w:div>
    <w:div w:id="1019964419">
      <w:bodyDiv w:val="1"/>
      <w:marLeft w:val="0"/>
      <w:marRight w:val="0"/>
      <w:marTop w:val="0"/>
      <w:marBottom w:val="0"/>
      <w:divBdr>
        <w:top w:val="none" w:sz="0" w:space="0" w:color="auto"/>
        <w:left w:val="none" w:sz="0" w:space="0" w:color="auto"/>
        <w:bottom w:val="none" w:sz="0" w:space="0" w:color="auto"/>
        <w:right w:val="none" w:sz="0" w:space="0" w:color="auto"/>
      </w:divBdr>
    </w:div>
    <w:div w:id="1049958454">
      <w:bodyDiv w:val="1"/>
      <w:marLeft w:val="0"/>
      <w:marRight w:val="0"/>
      <w:marTop w:val="0"/>
      <w:marBottom w:val="0"/>
      <w:divBdr>
        <w:top w:val="none" w:sz="0" w:space="0" w:color="auto"/>
        <w:left w:val="none" w:sz="0" w:space="0" w:color="auto"/>
        <w:bottom w:val="none" w:sz="0" w:space="0" w:color="auto"/>
        <w:right w:val="none" w:sz="0" w:space="0" w:color="auto"/>
      </w:divBdr>
      <w:divsChild>
        <w:div w:id="1402020144">
          <w:marLeft w:val="0"/>
          <w:marRight w:val="0"/>
          <w:marTop w:val="0"/>
          <w:marBottom w:val="0"/>
          <w:divBdr>
            <w:top w:val="none" w:sz="0" w:space="0" w:color="auto"/>
            <w:left w:val="none" w:sz="0" w:space="0" w:color="auto"/>
            <w:bottom w:val="none" w:sz="0" w:space="0" w:color="auto"/>
            <w:right w:val="none" w:sz="0" w:space="0" w:color="auto"/>
          </w:divBdr>
        </w:div>
      </w:divsChild>
    </w:div>
    <w:div w:id="1233391465">
      <w:bodyDiv w:val="1"/>
      <w:marLeft w:val="0"/>
      <w:marRight w:val="0"/>
      <w:marTop w:val="0"/>
      <w:marBottom w:val="0"/>
      <w:divBdr>
        <w:top w:val="none" w:sz="0" w:space="0" w:color="auto"/>
        <w:left w:val="none" w:sz="0" w:space="0" w:color="auto"/>
        <w:bottom w:val="none" w:sz="0" w:space="0" w:color="auto"/>
        <w:right w:val="none" w:sz="0" w:space="0" w:color="auto"/>
      </w:divBdr>
      <w:divsChild>
        <w:div w:id="1420061081">
          <w:marLeft w:val="0"/>
          <w:marRight w:val="0"/>
          <w:marTop w:val="0"/>
          <w:marBottom w:val="0"/>
          <w:divBdr>
            <w:top w:val="none" w:sz="0" w:space="0" w:color="auto"/>
            <w:left w:val="none" w:sz="0" w:space="0" w:color="auto"/>
            <w:bottom w:val="none" w:sz="0" w:space="0" w:color="auto"/>
            <w:right w:val="none" w:sz="0" w:space="0" w:color="auto"/>
          </w:divBdr>
        </w:div>
      </w:divsChild>
    </w:div>
    <w:div w:id="1302467562">
      <w:bodyDiv w:val="1"/>
      <w:marLeft w:val="0"/>
      <w:marRight w:val="0"/>
      <w:marTop w:val="0"/>
      <w:marBottom w:val="0"/>
      <w:divBdr>
        <w:top w:val="none" w:sz="0" w:space="0" w:color="auto"/>
        <w:left w:val="none" w:sz="0" w:space="0" w:color="auto"/>
        <w:bottom w:val="none" w:sz="0" w:space="0" w:color="auto"/>
        <w:right w:val="none" w:sz="0" w:space="0" w:color="auto"/>
      </w:divBdr>
      <w:divsChild>
        <w:div w:id="792477155">
          <w:marLeft w:val="0"/>
          <w:marRight w:val="0"/>
          <w:marTop w:val="0"/>
          <w:marBottom w:val="0"/>
          <w:divBdr>
            <w:top w:val="none" w:sz="0" w:space="0" w:color="auto"/>
            <w:left w:val="none" w:sz="0" w:space="0" w:color="auto"/>
            <w:bottom w:val="none" w:sz="0" w:space="0" w:color="auto"/>
            <w:right w:val="none" w:sz="0" w:space="0" w:color="auto"/>
          </w:divBdr>
        </w:div>
      </w:divsChild>
    </w:div>
    <w:div w:id="1303078650">
      <w:bodyDiv w:val="1"/>
      <w:marLeft w:val="0"/>
      <w:marRight w:val="0"/>
      <w:marTop w:val="0"/>
      <w:marBottom w:val="0"/>
      <w:divBdr>
        <w:top w:val="none" w:sz="0" w:space="0" w:color="auto"/>
        <w:left w:val="none" w:sz="0" w:space="0" w:color="auto"/>
        <w:bottom w:val="none" w:sz="0" w:space="0" w:color="auto"/>
        <w:right w:val="none" w:sz="0" w:space="0" w:color="auto"/>
      </w:divBdr>
      <w:divsChild>
        <w:div w:id="1007437737">
          <w:marLeft w:val="0"/>
          <w:marRight w:val="0"/>
          <w:marTop w:val="0"/>
          <w:marBottom w:val="0"/>
          <w:divBdr>
            <w:top w:val="none" w:sz="0" w:space="0" w:color="auto"/>
            <w:left w:val="none" w:sz="0" w:space="0" w:color="auto"/>
            <w:bottom w:val="none" w:sz="0" w:space="0" w:color="auto"/>
            <w:right w:val="none" w:sz="0" w:space="0" w:color="auto"/>
          </w:divBdr>
        </w:div>
      </w:divsChild>
    </w:div>
    <w:div w:id="1441803044">
      <w:bodyDiv w:val="1"/>
      <w:marLeft w:val="0"/>
      <w:marRight w:val="0"/>
      <w:marTop w:val="0"/>
      <w:marBottom w:val="0"/>
      <w:divBdr>
        <w:top w:val="none" w:sz="0" w:space="0" w:color="auto"/>
        <w:left w:val="none" w:sz="0" w:space="0" w:color="auto"/>
        <w:bottom w:val="none" w:sz="0" w:space="0" w:color="auto"/>
        <w:right w:val="none" w:sz="0" w:space="0" w:color="auto"/>
      </w:divBdr>
      <w:divsChild>
        <w:div w:id="726956506">
          <w:marLeft w:val="0"/>
          <w:marRight w:val="0"/>
          <w:marTop w:val="0"/>
          <w:marBottom w:val="0"/>
          <w:divBdr>
            <w:top w:val="none" w:sz="0" w:space="0" w:color="auto"/>
            <w:left w:val="none" w:sz="0" w:space="0" w:color="auto"/>
            <w:bottom w:val="none" w:sz="0" w:space="0" w:color="auto"/>
            <w:right w:val="none" w:sz="0" w:space="0" w:color="auto"/>
          </w:divBdr>
          <w:divsChild>
            <w:div w:id="1769275970">
              <w:marLeft w:val="0"/>
              <w:marRight w:val="0"/>
              <w:marTop w:val="0"/>
              <w:marBottom w:val="0"/>
              <w:divBdr>
                <w:top w:val="none" w:sz="0" w:space="0" w:color="auto"/>
                <w:left w:val="none" w:sz="0" w:space="0" w:color="auto"/>
                <w:bottom w:val="none" w:sz="0" w:space="0" w:color="auto"/>
                <w:right w:val="none" w:sz="0" w:space="0" w:color="auto"/>
              </w:divBdr>
              <w:divsChild>
                <w:div w:id="10475596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9667605">
      <w:bodyDiv w:val="1"/>
      <w:marLeft w:val="0"/>
      <w:marRight w:val="0"/>
      <w:marTop w:val="0"/>
      <w:marBottom w:val="0"/>
      <w:divBdr>
        <w:top w:val="none" w:sz="0" w:space="0" w:color="auto"/>
        <w:left w:val="none" w:sz="0" w:space="0" w:color="auto"/>
        <w:bottom w:val="none" w:sz="0" w:space="0" w:color="auto"/>
        <w:right w:val="none" w:sz="0" w:space="0" w:color="auto"/>
      </w:divBdr>
      <w:divsChild>
        <w:div w:id="1715930692">
          <w:marLeft w:val="0"/>
          <w:marRight w:val="0"/>
          <w:marTop w:val="0"/>
          <w:marBottom w:val="0"/>
          <w:divBdr>
            <w:top w:val="none" w:sz="0" w:space="0" w:color="auto"/>
            <w:left w:val="none" w:sz="0" w:space="0" w:color="auto"/>
            <w:bottom w:val="none" w:sz="0" w:space="0" w:color="auto"/>
            <w:right w:val="none" w:sz="0" w:space="0" w:color="auto"/>
          </w:divBdr>
        </w:div>
      </w:divsChild>
    </w:div>
    <w:div w:id="1550532172">
      <w:bodyDiv w:val="1"/>
      <w:marLeft w:val="0"/>
      <w:marRight w:val="0"/>
      <w:marTop w:val="0"/>
      <w:marBottom w:val="0"/>
      <w:divBdr>
        <w:top w:val="none" w:sz="0" w:space="0" w:color="auto"/>
        <w:left w:val="none" w:sz="0" w:space="0" w:color="auto"/>
        <w:bottom w:val="none" w:sz="0" w:space="0" w:color="auto"/>
        <w:right w:val="none" w:sz="0" w:space="0" w:color="auto"/>
      </w:divBdr>
      <w:divsChild>
        <w:div w:id="1874072139">
          <w:marLeft w:val="0"/>
          <w:marRight w:val="0"/>
          <w:marTop w:val="0"/>
          <w:marBottom w:val="0"/>
          <w:divBdr>
            <w:top w:val="none" w:sz="0" w:space="0" w:color="auto"/>
            <w:left w:val="none" w:sz="0" w:space="0" w:color="auto"/>
            <w:bottom w:val="none" w:sz="0" w:space="0" w:color="auto"/>
            <w:right w:val="none" w:sz="0" w:space="0" w:color="auto"/>
          </w:divBdr>
        </w:div>
      </w:divsChild>
    </w:div>
    <w:div w:id="1718504518">
      <w:bodyDiv w:val="1"/>
      <w:marLeft w:val="0"/>
      <w:marRight w:val="0"/>
      <w:marTop w:val="0"/>
      <w:marBottom w:val="0"/>
      <w:divBdr>
        <w:top w:val="none" w:sz="0" w:space="0" w:color="auto"/>
        <w:left w:val="none" w:sz="0" w:space="0" w:color="auto"/>
        <w:bottom w:val="none" w:sz="0" w:space="0" w:color="auto"/>
        <w:right w:val="none" w:sz="0" w:space="0" w:color="auto"/>
      </w:divBdr>
    </w:div>
    <w:div w:id="1751346196">
      <w:bodyDiv w:val="1"/>
      <w:marLeft w:val="0"/>
      <w:marRight w:val="0"/>
      <w:marTop w:val="0"/>
      <w:marBottom w:val="0"/>
      <w:divBdr>
        <w:top w:val="none" w:sz="0" w:space="0" w:color="auto"/>
        <w:left w:val="none" w:sz="0" w:space="0" w:color="auto"/>
        <w:bottom w:val="none" w:sz="0" w:space="0" w:color="auto"/>
        <w:right w:val="none" w:sz="0" w:space="0" w:color="auto"/>
      </w:divBdr>
    </w:div>
    <w:div w:id="1854688531">
      <w:bodyDiv w:val="1"/>
      <w:marLeft w:val="0"/>
      <w:marRight w:val="0"/>
      <w:marTop w:val="0"/>
      <w:marBottom w:val="0"/>
      <w:divBdr>
        <w:top w:val="none" w:sz="0" w:space="0" w:color="auto"/>
        <w:left w:val="none" w:sz="0" w:space="0" w:color="auto"/>
        <w:bottom w:val="none" w:sz="0" w:space="0" w:color="auto"/>
        <w:right w:val="none" w:sz="0" w:space="0" w:color="auto"/>
      </w:divBdr>
      <w:divsChild>
        <w:div w:id="757487928">
          <w:marLeft w:val="0"/>
          <w:marRight w:val="0"/>
          <w:marTop w:val="0"/>
          <w:marBottom w:val="0"/>
          <w:divBdr>
            <w:top w:val="none" w:sz="0" w:space="0" w:color="auto"/>
            <w:left w:val="none" w:sz="0" w:space="0" w:color="auto"/>
            <w:bottom w:val="none" w:sz="0" w:space="0" w:color="auto"/>
            <w:right w:val="none" w:sz="0" w:space="0" w:color="auto"/>
          </w:divBdr>
          <w:divsChild>
            <w:div w:id="836113857">
              <w:marLeft w:val="0"/>
              <w:marRight w:val="0"/>
              <w:marTop w:val="0"/>
              <w:marBottom w:val="0"/>
              <w:divBdr>
                <w:top w:val="none" w:sz="0" w:space="0" w:color="auto"/>
                <w:left w:val="none" w:sz="0" w:space="0" w:color="auto"/>
                <w:bottom w:val="none" w:sz="0" w:space="0" w:color="auto"/>
                <w:right w:val="none" w:sz="0" w:space="0" w:color="auto"/>
              </w:divBdr>
              <w:divsChild>
                <w:div w:id="15430527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3919513">
      <w:bodyDiv w:val="1"/>
      <w:marLeft w:val="0"/>
      <w:marRight w:val="0"/>
      <w:marTop w:val="0"/>
      <w:marBottom w:val="0"/>
      <w:divBdr>
        <w:top w:val="none" w:sz="0" w:space="0" w:color="auto"/>
        <w:left w:val="none" w:sz="0" w:space="0" w:color="auto"/>
        <w:bottom w:val="none" w:sz="0" w:space="0" w:color="auto"/>
        <w:right w:val="none" w:sz="0" w:space="0" w:color="auto"/>
      </w:divBdr>
      <w:divsChild>
        <w:div w:id="1251357235">
          <w:marLeft w:val="0"/>
          <w:marRight w:val="0"/>
          <w:marTop w:val="0"/>
          <w:marBottom w:val="0"/>
          <w:divBdr>
            <w:top w:val="none" w:sz="0" w:space="0" w:color="auto"/>
            <w:left w:val="none" w:sz="0" w:space="0" w:color="auto"/>
            <w:bottom w:val="none" w:sz="0" w:space="0" w:color="auto"/>
            <w:right w:val="none" w:sz="0" w:space="0" w:color="auto"/>
          </w:divBdr>
        </w:div>
      </w:divsChild>
    </w:div>
    <w:div w:id="2014911842">
      <w:bodyDiv w:val="1"/>
      <w:marLeft w:val="0"/>
      <w:marRight w:val="0"/>
      <w:marTop w:val="0"/>
      <w:marBottom w:val="0"/>
      <w:divBdr>
        <w:top w:val="none" w:sz="0" w:space="0" w:color="auto"/>
        <w:left w:val="none" w:sz="0" w:space="0" w:color="auto"/>
        <w:bottom w:val="none" w:sz="0" w:space="0" w:color="auto"/>
        <w:right w:val="none" w:sz="0" w:space="0" w:color="auto"/>
      </w:divBdr>
      <w:divsChild>
        <w:div w:id="1190532227">
          <w:marLeft w:val="0"/>
          <w:marRight w:val="0"/>
          <w:marTop w:val="0"/>
          <w:marBottom w:val="0"/>
          <w:divBdr>
            <w:top w:val="none" w:sz="0" w:space="0" w:color="auto"/>
            <w:left w:val="none" w:sz="0" w:space="0" w:color="auto"/>
            <w:bottom w:val="none" w:sz="0" w:space="0" w:color="auto"/>
            <w:right w:val="none" w:sz="0" w:space="0" w:color="auto"/>
          </w:divBdr>
        </w:div>
      </w:divsChild>
    </w:div>
    <w:div w:id="2144537745">
      <w:bodyDiv w:val="1"/>
      <w:marLeft w:val="0"/>
      <w:marRight w:val="0"/>
      <w:marTop w:val="0"/>
      <w:marBottom w:val="0"/>
      <w:divBdr>
        <w:top w:val="none" w:sz="0" w:space="0" w:color="auto"/>
        <w:left w:val="none" w:sz="0" w:space="0" w:color="auto"/>
        <w:bottom w:val="none" w:sz="0" w:space="0" w:color="auto"/>
        <w:right w:val="none" w:sz="0" w:space="0" w:color="auto"/>
      </w:divBdr>
      <w:divsChild>
        <w:div w:id="43617178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fontTable" Target="fontTable.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footer" Target="footer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5" Type="http://schemas.openxmlformats.org/officeDocument/2006/relationships/webSettings" Target="webSettings.xml" /><Relationship Id="rId10" Type="http://schemas.openxmlformats.org/officeDocument/2006/relationships/image" Target="media/image3.png"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AFD4DFB0-853B-4B90-AA29-BFE91C9B08F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4912</Words>
  <Characters>28495</Characters>
  <Application>Microsoft Office Word</Application>
  <DocSecurity>0</DocSecurity>
  <Lines>237</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33341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Violeta Pacuraru</cp:lastModifiedBy>
  <cp:revision>2</cp:revision>
  <dcterms:created xsi:type="dcterms:W3CDTF">2023-07-13T19:13:00Z</dcterms:created>
  <dcterms:modified xsi:type="dcterms:W3CDTF">2023-07-13T19:13:00Z</dcterms:modified>
</cp:coreProperties>
</file>