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73756861"/>
        <w:docPartObj>
          <w:docPartGallery w:val="Cover Pages"/>
          <w:docPartUnique/>
        </w:docPartObj>
      </w:sdtPr>
      <w:sdtEndPr>
        <w:rPr>
          <w:color w:val="0F4761" w:themeColor="accent1" w:themeShade="BF"/>
          <w:sz w:val="40"/>
          <w:szCs w:val="40"/>
        </w:rPr>
      </w:sdtEndPr>
      <w:sdtContent>
        <w:p w14:paraId="5D154A2F" w14:textId="12A467A4" w:rsidR="007A452A" w:rsidRDefault="007A452A"/>
        <w:p w14:paraId="486E98E5" w14:textId="69017485" w:rsidR="007A452A" w:rsidRDefault="007A452A">
          <w:pPr>
            <w:rPr>
              <w:rFonts w:asciiTheme="majorHAnsi" w:eastAsiaTheme="majorEastAsia" w:hAnsiTheme="majorHAnsi" w:cstheme="majorBidi"/>
              <w:color w:val="0F4761" w:themeColor="accent1" w:themeShade="BF"/>
              <w:sz w:val="40"/>
              <w:szCs w:val="40"/>
            </w:rPr>
          </w:pPr>
          <w:r>
            <w:rPr>
              <w:noProof/>
            </w:rPr>
            <mc:AlternateContent>
              <mc:Choice Requires="wpg">
                <w:drawing>
                  <wp:anchor distT="0" distB="0" distL="114300" distR="114300" simplePos="0" relativeHeight="251659264" behindDoc="1" locked="0" layoutInCell="1" allowOverlap="1" wp14:anchorId="6B1BD3D6" wp14:editId="259ABA3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6A61256" w14:textId="26FC2042" w:rsidR="007A452A" w:rsidRDefault="007A452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Quantitative Research Methods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B1BD3D6"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6A61256" w14:textId="26FC2042" w:rsidR="007A452A" w:rsidRDefault="007A452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Quantitative Research Methods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72373BC5" wp14:editId="77DFF046">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30F83F5" w14:textId="248B58FD" w:rsidR="007A452A" w:rsidRDefault="007A452A">
                                    <w:pPr>
                                      <w:pStyle w:val="NoSpacing"/>
                                      <w:spacing w:before="40" w:after="40"/>
                                      <w:rPr>
                                        <w:caps/>
                                        <w:color w:val="156082" w:themeColor="accent1"/>
                                        <w:sz w:val="28"/>
                                        <w:szCs w:val="28"/>
                                      </w:rPr>
                                    </w:pPr>
                                    <w:r>
                                      <w:rPr>
                                        <w:caps/>
                                        <w:color w:val="156082" w:themeColor="accent1"/>
                                        <w:sz w:val="28"/>
                                        <w:szCs w:val="28"/>
                                      </w:rPr>
                                      <w:t>Student id: 2437404</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545F8C9" w14:textId="69F4BD17" w:rsidR="007A452A" w:rsidRDefault="007A452A">
                                    <w:pPr>
                                      <w:pStyle w:val="NoSpacing"/>
                                      <w:spacing w:before="40" w:after="40"/>
                                      <w:rPr>
                                        <w:caps/>
                                        <w:color w:val="A02B93" w:themeColor="accent5"/>
                                        <w:sz w:val="24"/>
                                        <w:szCs w:val="24"/>
                                      </w:rPr>
                                    </w:pPr>
                                    <w:r>
                                      <w:rPr>
                                        <w:caps/>
                                        <w:color w:val="A02B93" w:themeColor="accent5"/>
                                        <w:sz w:val="24"/>
                                        <w:szCs w:val="24"/>
                                      </w:rPr>
                                      <w:t>Md. Juliyat Hasan</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2373BC5"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30F83F5" w14:textId="248B58FD" w:rsidR="007A452A" w:rsidRDefault="007A452A">
                              <w:pPr>
                                <w:pStyle w:val="NoSpacing"/>
                                <w:spacing w:before="40" w:after="40"/>
                                <w:rPr>
                                  <w:caps/>
                                  <w:color w:val="156082" w:themeColor="accent1"/>
                                  <w:sz w:val="28"/>
                                  <w:szCs w:val="28"/>
                                </w:rPr>
                              </w:pPr>
                              <w:r>
                                <w:rPr>
                                  <w:caps/>
                                  <w:color w:val="156082" w:themeColor="accent1"/>
                                  <w:sz w:val="28"/>
                                  <w:szCs w:val="28"/>
                                </w:rPr>
                                <w:t>Student id: 2437404</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545F8C9" w14:textId="69F4BD17" w:rsidR="007A452A" w:rsidRDefault="007A452A">
                              <w:pPr>
                                <w:pStyle w:val="NoSpacing"/>
                                <w:spacing w:before="40" w:after="40"/>
                                <w:rPr>
                                  <w:caps/>
                                  <w:color w:val="A02B93" w:themeColor="accent5"/>
                                  <w:sz w:val="24"/>
                                  <w:szCs w:val="24"/>
                                </w:rPr>
                              </w:pPr>
                              <w:r>
                                <w:rPr>
                                  <w:caps/>
                                  <w:color w:val="A02B93" w:themeColor="accent5"/>
                                  <w:sz w:val="24"/>
                                  <w:szCs w:val="24"/>
                                </w:rPr>
                                <w:t>Md. Juliyat Hasan</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2B15674" wp14:editId="284E7A8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02C08A23" w14:textId="0C365B89" w:rsidR="007A452A" w:rsidRDefault="007A452A">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2B15674"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02C08A23" w14:textId="0C365B89" w:rsidR="007A452A" w:rsidRDefault="007A452A">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rPr>
              <w:color w:val="0F4761" w:themeColor="accent1" w:themeShade="BF"/>
              <w:sz w:val="40"/>
              <w:szCs w:val="40"/>
            </w:rPr>
            <w:br w:type="page"/>
          </w:r>
        </w:p>
      </w:sdtContent>
    </w:sdt>
    <w:p w14:paraId="591D2A75" w14:textId="11CEDFDB" w:rsidR="001C1C34" w:rsidRPr="001C1C34" w:rsidRDefault="001C1C34" w:rsidP="00C83FB9">
      <w:pPr>
        <w:pStyle w:val="Title"/>
        <w:jc w:val="both"/>
        <w:rPr>
          <w:rStyle w:val="BookTitle"/>
          <w:b w:val="0"/>
          <w:bCs w:val="0"/>
        </w:rPr>
      </w:pPr>
      <w:r w:rsidRPr="001C1C34">
        <w:rPr>
          <w:rStyle w:val="BookTitle"/>
          <w:b w:val="0"/>
          <w:bCs w:val="0"/>
        </w:rPr>
        <w:lastRenderedPageBreak/>
        <w:t xml:space="preserve">Title: “The Impact of Pricing, Promotions, and Inventory Levels on Retail Sales Performance: A </w:t>
      </w:r>
      <w:r w:rsidR="006952F7">
        <w:rPr>
          <w:rStyle w:val="BookTitle"/>
          <w:b w:val="0"/>
          <w:bCs w:val="0"/>
        </w:rPr>
        <w:t>Generalized Linear Model</w:t>
      </w:r>
      <w:r w:rsidRPr="001C1C34">
        <w:rPr>
          <w:rStyle w:val="BookTitle"/>
          <w:b w:val="0"/>
          <w:bCs w:val="0"/>
        </w:rPr>
        <w:t xml:space="preserve"> Analysis Using Store-Product Level Data”.</w:t>
      </w:r>
    </w:p>
    <w:p w14:paraId="06D4D7B0" w14:textId="4EF2B7F9" w:rsidR="001C1C34" w:rsidRDefault="001C1C34" w:rsidP="00C83FB9">
      <w:pPr>
        <w:jc w:val="both"/>
        <w:rPr>
          <w:rFonts w:ascii="Verdana" w:hAnsi="Verdana"/>
          <w:sz w:val="24"/>
          <w:szCs w:val="24"/>
        </w:rPr>
      </w:pPr>
    </w:p>
    <w:sdt>
      <w:sdtPr>
        <w:id w:val="-109694465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5B0A7C3" w14:textId="7B4748D7" w:rsidR="00B6326F" w:rsidRDefault="00B6326F">
          <w:pPr>
            <w:pStyle w:val="TOCHeading"/>
          </w:pPr>
          <w:r>
            <w:t>Table of Contents</w:t>
          </w:r>
        </w:p>
        <w:p w14:paraId="4345AE05" w14:textId="77E111D3" w:rsidR="00B6326F" w:rsidRDefault="00B6326F">
          <w:pPr>
            <w:pStyle w:val="TOC1"/>
            <w:tabs>
              <w:tab w:val="right" w:leader="dot" w:pos="9016"/>
            </w:tabs>
            <w:rPr>
              <w:noProof/>
            </w:rPr>
          </w:pPr>
          <w:r>
            <w:fldChar w:fldCharType="begin"/>
          </w:r>
          <w:r>
            <w:instrText xml:space="preserve"> TOC \o "1-3" \h \z \u </w:instrText>
          </w:r>
          <w:r>
            <w:fldChar w:fldCharType="separate"/>
          </w:r>
          <w:hyperlink w:anchor="_Toc229180741" w:history="1">
            <w:r w:rsidRPr="00830126">
              <w:rPr>
                <w:rStyle w:val="Hyperlink"/>
                <w:noProof/>
              </w:rPr>
              <w:t>Abstract:</w:t>
            </w:r>
            <w:r>
              <w:rPr>
                <w:noProof/>
                <w:webHidden/>
              </w:rPr>
              <w:tab/>
            </w:r>
            <w:r>
              <w:rPr>
                <w:noProof/>
                <w:webHidden/>
              </w:rPr>
              <w:fldChar w:fldCharType="begin"/>
            </w:r>
            <w:r>
              <w:rPr>
                <w:noProof/>
                <w:webHidden/>
              </w:rPr>
              <w:instrText xml:space="preserve"> PAGEREF _Toc229180741 \h </w:instrText>
            </w:r>
            <w:r>
              <w:rPr>
                <w:noProof/>
                <w:webHidden/>
              </w:rPr>
            </w:r>
            <w:r>
              <w:rPr>
                <w:noProof/>
                <w:webHidden/>
              </w:rPr>
              <w:fldChar w:fldCharType="separate"/>
            </w:r>
            <w:r>
              <w:rPr>
                <w:noProof/>
                <w:webHidden/>
              </w:rPr>
              <w:t>1</w:t>
            </w:r>
            <w:r>
              <w:rPr>
                <w:noProof/>
                <w:webHidden/>
              </w:rPr>
              <w:fldChar w:fldCharType="end"/>
            </w:r>
          </w:hyperlink>
        </w:p>
        <w:p w14:paraId="6331C8FC" w14:textId="0F5D01DD" w:rsidR="00B6326F" w:rsidRDefault="00B6326F">
          <w:pPr>
            <w:pStyle w:val="TOC1"/>
            <w:tabs>
              <w:tab w:val="right" w:leader="dot" w:pos="9016"/>
            </w:tabs>
            <w:rPr>
              <w:noProof/>
            </w:rPr>
          </w:pPr>
          <w:hyperlink w:anchor="_Toc229180742" w:history="1">
            <w:r w:rsidRPr="00830126">
              <w:rPr>
                <w:rStyle w:val="Hyperlink"/>
                <w:noProof/>
              </w:rPr>
              <w:t>1 Introduction:</w:t>
            </w:r>
            <w:r>
              <w:rPr>
                <w:noProof/>
                <w:webHidden/>
              </w:rPr>
              <w:tab/>
            </w:r>
            <w:r>
              <w:rPr>
                <w:noProof/>
                <w:webHidden/>
              </w:rPr>
              <w:fldChar w:fldCharType="begin"/>
            </w:r>
            <w:r>
              <w:rPr>
                <w:noProof/>
                <w:webHidden/>
              </w:rPr>
              <w:instrText xml:space="preserve"> PAGEREF _Toc229180742 \h </w:instrText>
            </w:r>
            <w:r>
              <w:rPr>
                <w:noProof/>
                <w:webHidden/>
              </w:rPr>
            </w:r>
            <w:r>
              <w:rPr>
                <w:noProof/>
                <w:webHidden/>
              </w:rPr>
              <w:fldChar w:fldCharType="separate"/>
            </w:r>
            <w:r>
              <w:rPr>
                <w:noProof/>
                <w:webHidden/>
              </w:rPr>
              <w:t>1</w:t>
            </w:r>
            <w:r>
              <w:rPr>
                <w:noProof/>
                <w:webHidden/>
              </w:rPr>
              <w:fldChar w:fldCharType="end"/>
            </w:r>
          </w:hyperlink>
        </w:p>
        <w:p w14:paraId="07F85D38" w14:textId="42C8474B" w:rsidR="00B6326F" w:rsidRDefault="00B6326F">
          <w:pPr>
            <w:pStyle w:val="TOC1"/>
            <w:tabs>
              <w:tab w:val="right" w:leader="dot" w:pos="9016"/>
            </w:tabs>
            <w:rPr>
              <w:noProof/>
            </w:rPr>
          </w:pPr>
          <w:hyperlink w:anchor="_Toc229180743" w:history="1">
            <w:r w:rsidRPr="00830126">
              <w:rPr>
                <w:rStyle w:val="Hyperlink"/>
                <w:noProof/>
              </w:rPr>
              <w:t>2 Related Literature and Hypotheses Development:</w:t>
            </w:r>
            <w:r>
              <w:rPr>
                <w:noProof/>
                <w:webHidden/>
              </w:rPr>
              <w:tab/>
            </w:r>
            <w:r>
              <w:rPr>
                <w:noProof/>
                <w:webHidden/>
              </w:rPr>
              <w:fldChar w:fldCharType="begin"/>
            </w:r>
            <w:r>
              <w:rPr>
                <w:noProof/>
                <w:webHidden/>
              </w:rPr>
              <w:instrText xml:space="preserve"> PAGEREF _Toc229180743 \h </w:instrText>
            </w:r>
            <w:r>
              <w:rPr>
                <w:noProof/>
                <w:webHidden/>
              </w:rPr>
            </w:r>
            <w:r>
              <w:rPr>
                <w:noProof/>
                <w:webHidden/>
              </w:rPr>
              <w:fldChar w:fldCharType="separate"/>
            </w:r>
            <w:r>
              <w:rPr>
                <w:noProof/>
                <w:webHidden/>
              </w:rPr>
              <w:t>4</w:t>
            </w:r>
            <w:r>
              <w:rPr>
                <w:noProof/>
                <w:webHidden/>
              </w:rPr>
              <w:fldChar w:fldCharType="end"/>
            </w:r>
          </w:hyperlink>
        </w:p>
        <w:p w14:paraId="5E1CCF82" w14:textId="4B2474D2" w:rsidR="00B6326F" w:rsidRDefault="00B6326F">
          <w:pPr>
            <w:pStyle w:val="TOC2"/>
            <w:tabs>
              <w:tab w:val="right" w:leader="dot" w:pos="9016"/>
            </w:tabs>
            <w:rPr>
              <w:noProof/>
            </w:rPr>
          </w:pPr>
          <w:hyperlink w:anchor="_Toc229180744" w:history="1">
            <w:r w:rsidRPr="00830126">
              <w:rPr>
                <w:rStyle w:val="Hyperlink"/>
                <w:noProof/>
              </w:rPr>
              <w:t>2.1 The impact of pricing on sales:</w:t>
            </w:r>
            <w:r>
              <w:rPr>
                <w:noProof/>
                <w:webHidden/>
              </w:rPr>
              <w:tab/>
            </w:r>
            <w:r>
              <w:rPr>
                <w:noProof/>
                <w:webHidden/>
              </w:rPr>
              <w:fldChar w:fldCharType="begin"/>
            </w:r>
            <w:r>
              <w:rPr>
                <w:noProof/>
                <w:webHidden/>
              </w:rPr>
              <w:instrText xml:space="preserve"> PAGEREF _Toc229180744 \h </w:instrText>
            </w:r>
            <w:r>
              <w:rPr>
                <w:noProof/>
                <w:webHidden/>
              </w:rPr>
            </w:r>
            <w:r>
              <w:rPr>
                <w:noProof/>
                <w:webHidden/>
              </w:rPr>
              <w:fldChar w:fldCharType="separate"/>
            </w:r>
            <w:r>
              <w:rPr>
                <w:noProof/>
                <w:webHidden/>
              </w:rPr>
              <w:t>4</w:t>
            </w:r>
            <w:r>
              <w:rPr>
                <w:noProof/>
                <w:webHidden/>
              </w:rPr>
              <w:fldChar w:fldCharType="end"/>
            </w:r>
          </w:hyperlink>
        </w:p>
        <w:p w14:paraId="1251A7D7" w14:textId="0172BA7F" w:rsidR="00B6326F" w:rsidRDefault="00B6326F">
          <w:pPr>
            <w:pStyle w:val="TOC2"/>
            <w:tabs>
              <w:tab w:val="right" w:leader="dot" w:pos="9016"/>
            </w:tabs>
            <w:rPr>
              <w:noProof/>
            </w:rPr>
          </w:pPr>
          <w:hyperlink w:anchor="_Toc229180745" w:history="1">
            <w:r w:rsidRPr="00830126">
              <w:rPr>
                <w:rStyle w:val="Hyperlink"/>
                <w:noProof/>
              </w:rPr>
              <w:t>2.2 Impact of Promotions on Sales:</w:t>
            </w:r>
            <w:r>
              <w:rPr>
                <w:noProof/>
                <w:webHidden/>
              </w:rPr>
              <w:tab/>
            </w:r>
            <w:r>
              <w:rPr>
                <w:noProof/>
                <w:webHidden/>
              </w:rPr>
              <w:fldChar w:fldCharType="begin"/>
            </w:r>
            <w:r>
              <w:rPr>
                <w:noProof/>
                <w:webHidden/>
              </w:rPr>
              <w:instrText xml:space="preserve"> PAGEREF _Toc229180745 \h </w:instrText>
            </w:r>
            <w:r>
              <w:rPr>
                <w:noProof/>
                <w:webHidden/>
              </w:rPr>
            </w:r>
            <w:r>
              <w:rPr>
                <w:noProof/>
                <w:webHidden/>
              </w:rPr>
              <w:fldChar w:fldCharType="separate"/>
            </w:r>
            <w:r>
              <w:rPr>
                <w:noProof/>
                <w:webHidden/>
              </w:rPr>
              <w:t>5</w:t>
            </w:r>
            <w:r>
              <w:rPr>
                <w:noProof/>
                <w:webHidden/>
              </w:rPr>
              <w:fldChar w:fldCharType="end"/>
            </w:r>
          </w:hyperlink>
        </w:p>
        <w:p w14:paraId="61A08F03" w14:textId="459A2B51" w:rsidR="00B6326F" w:rsidRDefault="00B6326F">
          <w:pPr>
            <w:pStyle w:val="TOC2"/>
            <w:tabs>
              <w:tab w:val="right" w:leader="dot" w:pos="9016"/>
            </w:tabs>
            <w:rPr>
              <w:noProof/>
            </w:rPr>
          </w:pPr>
          <w:hyperlink w:anchor="_Toc229180746" w:history="1">
            <w:r w:rsidRPr="00830126">
              <w:rPr>
                <w:rStyle w:val="Hyperlink"/>
                <w:noProof/>
              </w:rPr>
              <w:t>2.3 Impact of Inventory levels on Sales:</w:t>
            </w:r>
            <w:r>
              <w:rPr>
                <w:noProof/>
                <w:webHidden/>
              </w:rPr>
              <w:tab/>
            </w:r>
            <w:r>
              <w:rPr>
                <w:noProof/>
                <w:webHidden/>
              </w:rPr>
              <w:fldChar w:fldCharType="begin"/>
            </w:r>
            <w:r>
              <w:rPr>
                <w:noProof/>
                <w:webHidden/>
              </w:rPr>
              <w:instrText xml:space="preserve"> PAGEREF _Toc229180746 \h </w:instrText>
            </w:r>
            <w:r>
              <w:rPr>
                <w:noProof/>
                <w:webHidden/>
              </w:rPr>
            </w:r>
            <w:r>
              <w:rPr>
                <w:noProof/>
                <w:webHidden/>
              </w:rPr>
              <w:fldChar w:fldCharType="separate"/>
            </w:r>
            <w:r>
              <w:rPr>
                <w:noProof/>
                <w:webHidden/>
              </w:rPr>
              <w:t>6</w:t>
            </w:r>
            <w:r>
              <w:rPr>
                <w:noProof/>
                <w:webHidden/>
              </w:rPr>
              <w:fldChar w:fldCharType="end"/>
            </w:r>
          </w:hyperlink>
        </w:p>
        <w:p w14:paraId="679B50DC" w14:textId="32F89BB5" w:rsidR="00B6326F" w:rsidRDefault="00B6326F">
          <w:pPr>
            <w:pStyle w:val="TOC2"/>
            <w:tabs>
              <w:tab w:val="right" w:leader="dot" w:pos="9016"/>
            </w:tabs>
            <w:rPr>
              <w:noProof/>
            </w:rPr>
          </w:pPr>
          <w:hyperlink w:anchor="_Toc229180747" w:history="1">
            <w:r w:rsidRPr="00830126">
              <w:rPr>
                <w:rStyle w:val="Hyperlink"/>
                <w:noProof/>
              </w:rPr>
              <w:t>2.4 Research Gaps and Hypotheses development:</w:t>
            </w:r>
            <w:r>
              <w:rPr>
                <w:noProof/>
                <w:webHidden/>
              </w:rPr>
              <w:tab/>
            </w:r>
            <w:r>
              <w:rPr>
                <w:noProof/>
                <w:webHidden/>
              </w:rPr>
              <w:fldChar w:fldCharType="begin"/>
            </w:r>
            <w:r>
              <w:rPr>
                <w:noProof/>
                <w:webHidden/>
              </w:rPr>
              <w:instrText xml:space="preserve"> PAGEREF _Toc229180747 \h </w:instrText>
            </w:r>
            <w:r>
              <w:rPr>
                <w:noProof/>
                <w:webHidden/>
              </w:rPr>
            </w:r>
            <w:r>
              <w:rPr>
                <w:noProof/>
                <w:webHidden/>
              </w:rPr>
              <w:fldChar w:fldCharType="separate"/>
            </w:r>
            <w:r>
              <w:rPr>
                <w:noProof/>
                <w:webHidden/>
              </w:rPr>
              <w:t>8</w:t>
            </w:r>
            <w:r>
              <w:rPr>
                <w:noProof/>
                <w:webHidden/>
              </w:rPr>
              <w:fldChar w:fldCharType="end"/>
            </w:r>
          </w:hyperlink>
        </w:p>
        <w:p w14:paraId="4C7A01E8" w14:textId="18DBA7F3" w:rsidR="00B6326F" w:rsidRDefault="00B6326F">
          <w:pPr>
            <w:pStyle w:val="TOC1"/>
            <w:tabs>
              <w:tab w:val="right" w:leader="dot" w:pos="9016"/>
            </w:tabs>
            <w:rPr>
              <w:noProof/>
            </w:rPr>
          </w:pPr>
          <w:hyperlink w:anchor="_Toc229180748" w:history="1">
            <w:r w:rsidRPr="00830126">
              <w:rPr>
                <w:rStyle w:val="Hyperlink"/>
                <w:noProof/>
              </w:rPr>
              <w:t>3 Methodology:</w:t>
            </w:r>
            <w:r>
              <w:rPr>
                <w:noProof/>
                <w:webHidden/>
              </w:rPr>
              <w:tab/>
            </w:r>
            <w:r>
              <w:rPr>
                <w:noProof/>
                <w:webHidden/>
              </w:rPr>
              <w:fldChar w:fldCharType="begin"/>
            </w:r>
            <w:r>
              <w:rPr>
                <w:noProof/>
                <w:webHidden/>
              </w:rPr>
              <w:instrText xml:space="preserve"> PAGEREF _Toc229180748 \h </w:instrText>
            </w:r>
            <w:r>
              <w:rPr>
                <w:noProof/>
                <w:webHidden/>
              </w:rPr>
            </w:r>
            <w:r>
              <w:rPr>
                <w:noProof/>
                <w:webHidden/>
              </w:rPr>
              <w:fldChar w:fldCharType="separate"/>
            </w:r>
            <w:r>
              <w:rPr>
                <w:noProof/>
                <w:webHidden/>
              </w:rPr>
              <w:t>10</w:t>
            </w:r>
            <w:r>
              <w:rPr>
                <w:noProof/>
                <w:webHidden/>
              </w:rPr>
              <w:fldChar w:fldCharType="end"/>
            </w:r>
          </w:hyperlink>
        </w:p>
        <w:p w14:paraId="7FA7F007" w14:textId="1088C956" w:rsidR="00B6326F" w:rsidRDefault="00B6326F">
          <w:pPr>
            <w:pStyle w:val="TOC2"/>
            <w:tabs>
              <w:tab w:val="right" w:leader="dot" w:pos="9016"/>
            </w:tabs>
            <w:rPr>
              <w:noProof/>
            </w:rPr>
          </w:pPr>
          <w:hyperlink w:anchor="_Toc229180749" w:history="1">
            <w:r w:rsidRPr="00830126">
              <w:rPr>
                <w:rStyle w:val="Hyperlink"/>
                <w:noProof/>
              </w:rPr>
              <w:t>3.1 Data Collection and Descriptive Statistics:</w:t>
            </w:r>
            <w:r>
              <w:rPr>
                <w:noProof/>
                <w:webHidden/>
              </w:rPr>
              <w:tab/>
            </w:r>
            <w:r>
              <w:rPr>
                <w:noProof/>
                <w:webHidden/>
              </w:rPr>
              <w:fldChar w:fldCharType="begin"/>
            </w:r>
            <w:r>
              <w:rPr>
                <w:noProof/>
                <w:webHidden/>
              </w:rPr>
              <w:instrText xml:space="preserve"> PAGEREF _Toc229180749 \h </w:instrText>
            </w:r>
            <w:r>
              <w:rPr>
                <w:noProof/>
                <w:webHidden/>
              </w:rPr>
            </w:r>
            <w:r>
              <w:rPr>
                <w:noProof/>
                <w:webHidden/>
              </w:rPr>
              <w:fldChar w:fldCharType="separate"/>
            </w:r>
            <w:r>
              <w:rPr>
                <w:noProof/>
                <w:webHidden/>
              </w:rPr>
              <w:t>10</w:t>
            </w:r>
            <w:r>
              <w:rPr>
                <w:noProof/>
                <w:webHidden/>
              </w:rPr>
              <w:fldChar w:fldCharType="end"/>
            </w:r>
          </w:hyperlink>
        </w:p>
        <w:p w14:paraId="68B03912" w14:textId="308DDBFB" w:rsidR="00B6326F" w:rsidRDefault="00B6326F">
          <w:pPr>
            <w:pStyle w:val="TOC2"/>
            <w:tabs>
              <w:tab w:val="right" w:leader="dot" w:pos="9016"/>
            </w:tabs>
            <w:rPr>
              <w:noProof/>
            </w:rPr>
          </w:pPr>
          <w:hyperlink w:anchor="_Toc229180750" w:history="1">
            <w:r w:rsidRPr="00830126">
              <w:rPr>
                <w:rStyle w:val="Hyperlink"/>
                <w:noProof/>
              </w:rPr>
              <w:t>3.2 Empirical Analysis and Findings:</w:t>
            </w:r>
            <w:r>
              <w:rPr>
                <w:noProof/>
                <w:webHidden/>
              </w:rPr>
              <w:tab/>
            </w:r>
            <w:r>
              <w:rPr>
                <w:noProof/>
                <w:webHidden/>
              </w:rPr>
              <w:fldChar w:fldCharType="begin"/>
            </w:r>
            <w:r>
              <w:rPr>
                <w:noProof/>
                <w:webHidden/>
              </w:rPr>
              <w:instrText xml:space="preserve"> PAGEREF _Toc229180750 \h </w:instrText>
            </w:r>
            <w:r>
              <w:rPr>
                <w:noProof/>
                <w:webHidden/>
              </w:rPr>
            </w:r>
            <w:r>
              <w:rPr>
                <w:noProof/>
                <w:webHidden/>
              </w:rPr>
              <w:fldChar w:fldCharType="separate"/>
            </w:r>
            <w:r>
              <w:rPr>
                <w:noProof/>
                <w:webHidden/>
              </w:rPr>
              <w:t>12</w:t>
            </w:r>
            <w:r>
              <w:rPr>
                <w:noProof/>
                <w:webHidden/>
              </w:rPr>
              <w:fldChar w:fldCharType="end"/>
            </w:r>
          </w:hyperlink>
        </w:p>
        <w:p w14:paraId="4B8A638C" w14:textId="35E10B19" w:rsidR="00B6326F" w:rsidRDefault="00B6326F">
          <w:pPr>
            <w:pStyle w:val="TOC1"/>
            <w:tabs>
              <w:tab w:val="right" w:leader="dot" w:pos="9016"/>
            </w:tabs>
            <w:rPr>
              <w:noProof/>
            </w:rPr>
          </w:pPr>
          <w:hyperlink w:anchor="_Toc229180751" w:history="1">
            <w:r w:rsidRPr="00830126">
              <w:rPr>
                <w:rStyle w:val="Hyperlink"/>
                <w:noProof/>
              </w:rPr>
              <w:t>4 Discussion:</w:t>
            </w:r>
            <w:r>
              <w:rPr>
                <w:noProof/>
                <w:webHidden/>
              </w:rPr>
              <w:tab/>
            </w:r>
            <w:r>
              <w:rPr>
                <w:noProof/>
                <w:webHidden/>
              </w:rPr>
              <w:fldChar w:fldCharType="begin"/>
            </w:r>
            <w:r>
              <w:rPr>
                <w:noProof/>
                <w:webHidden/>
              </w:rPr>
              <w:instrText xml:space="preserve"> PAGEREF _Toc229180751 \h </w:instrText>
            </w:r>
            <w:r>
              <w:rPr>
                <w:noProof/>
                <w:webHidden/>
              </w:rPr>
            </w:r>
            <w:r>
              <w:rPr>
                <w:noProof/>
                <w:webHidden/>
              </w:rPr>
              <w:fldChar w:fldCharType="separate"/>
            </w:r>
            <w:r>
              <w:rPr>
                <w:noProof/>
                <w:webHidden/>
              </w:rPr>
              <w:t>14</w:t>
            </w:r>
            <w:r>
              <w:rPr>
                <w:noProof/>
                <w:webHidden/>
              </w:rPr>
              <w:fldChar w:fldCharType="end"/>
            </w:r>
          </w:hyperlink>
        </w:p>
        <w:p w14:paraId="1719BCF1" w14:textId="0E2ACF53" w:rsidR="00B6326F" w:rsidRDefault="00B6326F">
          <w:pPr>
            <w:pStyle w:val="TOC1"/>
            <w:tabs>
              <w:tab w:val="right" w:leader="dot" w:pos="9016"/>
            </w:tabs>
            <w:rPr>
              <w:noProof/>
            </w:rPr>
          </w:pPr>
          <w:hyperlink w:anchor="_Toc229180752" w:history="1">
            <w:r w:rsidRPr="00830126">
              <w:rPr>
                <w:rStyle w:val="Hyperlink"/>
                <w:noProof/>
              </w:rPr>
              <w:t>5 Limitations:</w:t>
            </w:r>
            <w:r>
              <w:rPr>
                <w:noProof/>
                <w:webHidden/>
              </w:rPr>
              <w:tab/>
            </w:r>
            <w:r>
              <w:rPr>
                <w:noProof/>
                <w:webHidden/>
              </w:rPr>
              <w:fldChar w:fldCharType="begin"/>
            </w:r>
            <w:r>
              <w:rPr>
                <w:noProof/>
                <w:webHidden/>
              </w:rPr>
              <w:instrText xml:space="preserve"> PAGEREF _Toc229180752 \h </w:instrText>
            </w:r>
            <w:r>
              <w:rPr>
                <w:noProof/>
                <w:webHidden/>
              </w:rPr>
            </w:r>
            <w:r>
              <w:rPr>
                <w:noProof/>
                <w:webHidden/>
              </w:rPr>
              <w:fldChar w:fldCharType="separate"/>
            </w:r>
            <w:r>
              <w:rPr>
                <w:noProof/>
                <w:webHidden/>
              </w:rPr>
              <w:t>15</w:t>
            </w:r>
            <w:r>
              <w:rPr>
                <w:noProof/>
                <w:webHidden/>
              </w:rPr>
              <w:fldChar w:fldCharType="end"/>
            </w:r>
          </w:hyperlink>
        </w:p>
        <w:p w14:paraId="51721D2D" w14:textId="5A4FAB81" w:rsidR="00B6326F" w:rsidRDefault="00B6326F">
          <w:pPr>
            <w:pStyle w:val="TOC1"/>
            <w:tabs>
              <w:tab w:val="right" w:leader="dot" w:pos="9016"/>
            </w:tabs>
            <w:rPr>
              <w:noProof/>
            </w:rPr>
          </w:pPr>
          <w:hyperlink w:anchor="_Toc229180753" w:history="1">
            <w:r w:rsidRPr="00830126">
              <w:rPr>
                <w:rStyle w:val="Hyperlink"/>
                <w:noProof/>
              </w:rPr>
              <w:t>6 Conclusion:</w:t>
            </w:r>
            <w:r>
              <w:rPr>
                <w:noProof/>
                <w:webHidden/>
              </w:rPr>
              <w:tab/>
            </w:r>
            <w:r>
              <w:rPr>
                <w:noProof/>
                <w:webHidden/>
              </w:rPr>
              <w:fldChar w:fldCharType="begin"/>
            </w:r>
            <w:r>
              <w:rPr>
                <w:noProof/>
                <w:webHidden/>
              </w:rPr>
              <w:instrText xml:space="preserve"> PAGEREF _Toc229180753 \h </w:instrText>
            </w:r>
            <w:r>
              <w:rPr>
                <w:noProof/>
                <w:webHidden/>
              </w:rPr>
            </w:r>
            <w:r>
              <w:rPr>
                <w:noProof/>
                <w:webHidden/>
              </w:rPr>
              <w:fldChar w:fldCharType="separate"/>
            </w:r>
            <w:r>
              <w:rPr>
                <w:noProof/>
                <w:webHidden/>
              </w:rPr>
              <w:t>16</w:t>
            </w:r>
            <w:r>
              <w:rPr>
                <w:noProof/>
                <w:webHidden/>
              </w:rPr>
              <w:fldChar w:fldCharType="end"/>
            </w:r>
          </w:hyperlink>
        </w:p>
        <w:p w14:paraId="21D626F5" w14:textId="0C2AFC0C" w:rsidR="00B6326F" w:rsidRDefault="00B6326F">
          <w:pPr>
            <w:pStyle w:val="TOC1"/>
            <w:tabs>
              <w:tab w:val="right" w:leader="dot" w:pos="9016"/>
            </w:tabs>
            <w:rPr>
              <w:noProof/>
            </w:rPr>
          </w:pPr>
          <w:hyperlink w:anchor="_Toc229180754" w:history="1">
            <w:r w:rsidRPr="00830126">
              <w:rPr>
                <w:rStyle w:val="Hyperlink"/>
                <w:noProof/>
              </w:rPr>
              <w:t>7 References:</w:t>
            </w:r>
            <w:r>
              <w:rPr>
                <w:noProof/>
                <w:webHidden/>
              </w:rPr>
              <w:tab/>
            </w:r>
            <w:r>
              <w:rPr>
                <w:noProof/>
                <w:webHidden/>
              </w:rPr>
              <w:fldChar w:fldCharType="begin"/>
            </w:r>
            <w:r>
              <w:rPr>
                <w:noProof/>
                <w:webHidden/>
              </w:rPr>
              <w:instrText xml:space="preserve"> PAGEREF _Toc229180754 \h </w:instrText>
            </w:r>
            <w:r>
              <w:rPr>
                <w:noProof/>
                <w:webHidden/>
              </w:rPr>
            </w:r>
            <w:r>
              <w:rPr>
                <w:noProof/>
                <w:webHidden/>
              </w:rPr>
              <w:fldChar w:fldCharType="separate"/>
            </w:r>
            <w:r>
              <w:rPr>
                <w:noProof/>
                <w:webHidden/>
              </w:rPr>
              <w:t>16</w:t>
            </w:r>
            <w:r>
              <w:rPr>
                <w:noProof/>
                <w:webHidden/>
              </w:rPr>
              <w:fldChar w:fldCharType="end"/>
            </w:r>
          </w:hyperlink>
        </w:p>
        <w:p w14:paraId="2FA15627" w14:textId="65F9CCAF" w:rsidR="00B6326F" w:rsidRDefault="00B6326F">
          <w:pPr>
            <w:pStyle w:val="TOC1"/>
            <w:tabs>
              <w:tab w:val="right" w:leader="dot" w:pos="9016"/>
            </w:tabs>
            <w:rPr>
              <w:noProof/>
            </w:rPr>
          </w:pPr>
          <w:hyperlink w:anchor="_Toc229180755" w:history="1">
            <w:r w:rsidRPr="00830126">
              <w:rPr>
                <w:rStyle w:val="Hyperlink"/>
                <w:noProof/>
              </w:rPr>
              <w:t>8 Appendices:</w:t>
            </w:r>
            <w:r>
              <w:rPr>
                <w:noProof/>
                <w:webHidden/>
              </w:rPr>
              <w:tab/>
            </w:r>
            <w:r>
              <w:rPr>
                <w:noProof/>
                <w:webHidden/>
              </w:rPr>
              <w:fldChar w:fldCharType="begin"/>
            </w:r>
            <w:r>
              <w:rPr>
                <w:noProof/>
                <w:webHidden/>
              </w:rPr>
              <w:instrText xml:space="preserve"> PAGEREF _Toc229180755 \h </w:instrText>
            </w:r>
            <w:r>
              <w:rPr>
                <w:noProof/>
                <w:webHidden/>
              </w:rPr>
            </w:r>
            <w:r>
              <w:rPr>
                <w:noProof/>
                <w:webHidden/>
              </w:rPr>
              <w:fldChar w:fldCharType="separate"/>
            </w:r>
            <w:r>
              <w:rPr>
                <w:noProof/>
                <w:webHidden/>
              </w:rPr>
              <w:t>20</w:t>
            </w:r>
            <w:r>
              <w:rPr>
                <w:noProof/>
                <w:webHidden/>
              </w:rPr>
              <w:fldChar w:fldCharType="end"/>
            </w:r>
          </w:hyperlink>
        </w:p>
        <w:p w14:paraId="2520C5C6" w14:textId="3B2E5387" w:rsidR="00B6326F" w:rsidRDefault="00B6326F">
          <w:r>
            <w:rPr>
              <w:b/>
              <w:bCs/>
              <w:noProof/>
            </w:rPr>
            <w:fldChar w:fldCharType="end"/>
          </w:r>
        </w:p>
      </w:sdtContent>
    </w:sdt>
    <w:p w14:paraId="1086855A" w14:textId="77777777" w:rsidR="00B6326F" w:rsidRDefault="00B6326F" w:rsidP="00B94810">
      <w:pPr>
        <w:pStyle w:val="Heading1"/>
      </w:pPr>
      <w:bookmarkStart w:id="0" w:name="_Toc229180741"/>
    </w:p>
    <w:p w14:paraId="5D8E8F3F" w14:textId="77777777" w:rsidR="00B6326F" w:rsidRDefault="00B6326F" w:rsidP="00B94810">
      <w:pPr>
        <w:pStyle w:val="Heading1"/>
      </w:pPr>
    </w:p>
    <w:p w14:paraId="00F43A90" w14:textId="13B68EBC" w:rsidR="005173A2" w:rsidRDefault="00621DEC" w:rsidP="00B94810">
      <w:pPr>
        <w:pStyle w:val="Heading1"/>
      </w:pPr>
      <w:r>
        <w:t>Abstract:</w:t>
      </w:r>
      <w:bookmarkEnd w:id="0"/>
    </w:p>
    <w:p w14:paraId="1F02558A" w14:textId="08F5921A" w:rsidR="00B94810" w:rsidRDefault="00B94810" w:rsidP="00C83FB9">
      <w:pPr>
        <w:jc w:val="both"/>
        <w:rPr>
          <w:rFonts w:ascii="Verdana" w:hAnsi="Verdana"/>
          <w:sz w:val="24"/>
          <w:szCs w:val="24"/>
        </w:rPr>
      </w:pPr>
      <w:r w:rsidRPr="00B94810">
        <w:rPr>
          <w:rFonts w:ascii="Verdana" w:hAnsi="Verdana"/>
          <w:sz w:val="24"/>
          <w:szCs w:val="24"/>
        </w:rPr>
        <w:t>Retail analytics is becoming a crucial part of modern retail strategy due to the rapid improvements in technology and the digital disruption of traditional retail environments.</w:t>
      </w:r>
      <w:r>
        <w:rPr>
          <w:rFonts w:ascii="Verdana" w:hAnsi="Verdana"/>
          <w:sz w:val="24"/>
          <w:szCs w:val="24"/>
        </w:rPr>
        <w:t xml:space="preserve"> </w:t>
      </w:r>
      <w:r w:rsidR="007B19EF">
        <w:rPr>
          <w:rFonts w:ascii="Verdana" w:hAnsi="Verdana"/>
          <w:sz w:val="24"/>
          <w:szCs w:val="24"/>
        </w:rPr>
        <w:t xml:space="preserve">The aim of this study is to investigate the impact of pricing, promotions and stock levels on retail sales. A quantitative methodology is employed to conduct this research. Secondary data has been collected from the online database. </w:t>
      </w:r>
      <w:r w:rsidR="00E9528D">
        <w:rPr>
          <w:rFonts w:ascii="Verdana" w:hAnsi="Verdana"/>
          <w:sz w:val="24"/>
          <w:szCs w:val="24"/>
        </w:rPr>
        <w:t xml:space="preserve">A generalized linear model has been created to justify the hypothesises. </w:t>
      </w:r>
      <w:r w:rsidR="00DC72D0">
        <w:rPr>
          <w:rFonts w:ascii="Verdana" w:hAnsi="Verdana"/>
          <w:sz w:val="24"/>
          <w:szCs w:val="24"/>
        </w:rPr>
        <w:t xml:space="preserve">The study found that all these three variables have significant effects on retail sales. This study also found that the pricing has a negative impact on sales. </w:t>
      </w:r>
    </w:p>
    <w:p w14:paraId="676F0CB2" w14:textId="2A46E8A6" w:rsidR="00B40D59" w:rsidRDefault="00621DEC" w:rsidP="009251A3">
      <w:pPr>
        <w:pStyle w:val="Heading1"/>
      </w:pPr>
      <w:bookmarkStart w:id="1" w:name="_Toc229180742"/>
      <w:r>
        <w:t>1 Introduction:</w:t>
      </w:r>
      <w:bookmarkEnd w:id="1"/>
    </w:p>
    <w:p w14:paraId="2DE015B1" w14:textId="5CE6BA18" w:rsidR="009251A3" w:rsidRDefault="00F60D82" w:rsidP="00C83FB9">
      <w:pPr>
        <w:jc w:val="both"/>
        <w:rPr>
          <w:rFonts w:ascii="Verdana" w:hAnsi="Verdana"/>
          <w:sz w:val="24"/>
          <w:szCs w:val="24"/>
        </w:rPr>
      </w:pPr>
      <w:r>
        <w:rPr>
          <w:rFonts w:ascii="Verdana" w:hAnsi="Verdana"/>
          <w:sz w:val="24"/>
          <w:szCs w:val="24"/>
        </w:rPr>
        <w:t>One of the fastest growing industries</w:t>
      </w:r>
      <w:r w:rsidR="00EE4A6A">
        <w:rPr>
          <w:rFonts w:ascii="Verdana" w:hAnsi="Verdana"/>
          <w:sz w:val="24"/>
          <w:szCs w:val="24"/>
        </w:rPr>
        <w:t xml:space="preserve"> in the current era</w:t>
      </w:r>
      <w:r>
        <w:rPr>
          <w:rFonts w:ascii="Verdana" w:hAnsi="Verdana"/>
          <w:sz w:val="24"/>
          <w:szCs w:val="24"/>
        </w:rPr>
        <w:t xml:space="preserve"> is retail. </w:t>
      </w:r>
      <w:r w:rsidR="008B4460">
        <w:rPr>
          <w:rFonts w:ascii="Verdana" w:hAnsi="Verdana"/>
          <w:sz w:val="24"/>
          <w:szCs w:val="24"/>
        </w:rPr>
        <w:t>Due to the availability of massive amount of the data, data analytics has improved the industry significantly.</w:t>
      </w:r>
      <w:r w:rsidR="00BF7487">
        <w:rPr>
          <w:rFonts w:ascii="Verdana" w:hAnsi="Verdana"/>
          <w:sz w:val="24"/>
          <w:szCs w:val="24"/>
        </w:rPr>
        <w:t xml:space="preserve"> Academics and practitioners have given the term name Retail analytics.</w:t>
      </w:r>
      <w:r w:rsidR="008B4460">
        <w:rPr>
          <w:rFonts w:ascii="Verdana" w:hAnsi="Verdana"/>
          <w:sz w:val="24"/>
          <w:szCs w:val="24"/>
        </w:rPr>
        <w:t xml:space="preserve"> </w:t>
      </w:r>
      <w:r w:rsidR="002A11A2" w:rsidRPr="002A11A2">
        <w:rPr>
          <w:rFonts w:ascii="Verdana" w:hAnsi="Verdana"/>
          <w:sz w:val="24"/>
          <w:szCs w:val="24"/>
        </w:rPr>
        <w:t>Rapid technology advancements and the digital disruption of conventional retail settings have made retail analytics a key component of contemporary retail strategy</w:t>
      </w:r>
      <w:r w:rsidR="002A11A2">
        <w:rPr>
          <w:rFonts w:ascii="Verdana" w:hAnsi="Verdana"/>
          <w:sz w:val="24"/>
          <w:szCs w:val="24"/>
        </w:rPr>
        <w:t xml:space="preserve"> (</w:t>
      </w:r>
      <w:proofErr w:type="spellStart"/>
      <w:r w:rsidR="002A11A2" w:rsidRPr="002A11A2">
        <w:rPr>
          <w:rFonts w:ascii="Verdana" w:hAnsi="Verdana"/>
          <w:sz w:val="24"/>
          <w:szCs w:val="24"/>
        </w:rPr>
        <w:t>Vel´asquez</w:t>
      </w:r>
      <w:proofErr w:type="spellEnd"/>
      <w:r w:rsidR="002A11A2">
        <w:rPr>
          <w:rFonts w:ascii="Verdana" w:hAnsi="Verdana"/>
          <w:sz w:val="24"/>
          <w:szCs w:val="24"/>
        </w:rPr>
        <w:t>, 2025)</w:t>
      </w:r>
      <w:r w:rsidR="002A11A2" w:rsidRPr="002A11A2">
        <w:rPr>
          <w:rFonts w:ascii="Verdana" w:hAnsi="Verdana"/>
          <w:sz w:val="24"/>
          <w:szCs w:val="24"/>
        </w:rPr>
        <w:t>.</w:t>
      </w:r>
      <w:r w:rsidR="002A11A2">
        <w:rPr>
          <w:rFonts w:ascii="Verdana" w:hAnsi="Verdana"/>
          <w:sz w:val="24"/>
          <w:szCs w:val="24"/>
        </w:rPr>
        <w:t xml:space="preserve"> </w:t>
      </w:r>
      <w:r w:rsidR="00692DA1" w:rsidRPr="00692DA1">
        <w:rPr>
          <w:rFonts w:ascii="Verdana" w:hAnsi="Verdana"/>
          <w:sz w:val="24"/>
          <w:szCs w:val="24"/>
        </w:rPr>
        <w:t>In the retail sector, this area is revolutionary</w:t>
      </w:r>
      <w:r w:rsidR="00692DA1">
        <w:rPr>
          <w:rFonts w:ascii="Verdana" w:hAnsi="Verdana"/>
          <w:sz w:val="24"/>
          <w:szCs w:val="24"/>
        </w:rPr>
        <w:t xml:space="preserve"> (ibid)</w:t>
      </w:r>
      <w:r w:rsidR="00692DA1" w:rsidRPr="00692DA1">
        <w:rPr>
          <w:rFonts w:ascii="Verdana" w:hAnsi="Verdana"/>
          <w:sz w:val="24"/>
          <w:szCs w:val="24"/>
        </w:rPr>
        <w:t>.</w:t>
      </w:r>
      <w:r w:rsidR="00651F93">
        <w:rPr>
          <w:rFonts w:ascii="Verdana" w:hAnsi="Verdana"/>
          <w:sz w:val="24"/>
          <w:szCs w:val="24"/>
        </w:rPr>
        <w:t xml:space="preserve"> </w:t>
      </w:r>
      <w:r w:rsidR="00246D6D" w:rsidRPr="00246D6D">
        <w:rPr>
          <w:rFonts w:ascii="Verdana" w:hAnsi="Verdana"/>
          <w:sz w:val="24"/>
          <w:szCs w:val="24"/>
        </w:rPr>
        <w:t>It is characterised by its ability to use massive amounts of data to improve consumer experiences, streamline decision-making procedures, and provide more complex and useful insights into consumer behaviour and retail operations</w:t>
      </w:r>
      <w:r w:rsidR="00246D6D">
        <w:rPr>
          <w:rFonts w:ascii="Verdana" w:hAnsi="Verdana"/>
          <w:sz w:val="24"/>
          <w:szCs w:val="24"/>
        </w:rPr>
        <w:t xml:space="preserve"> (ibid)</w:t>
      </w:r>
      <w:r w:rsidR="00246D6D" w:rsidRPr="00246D6D">
        <w:rPr>
          <w:rFonts w:ascii="Verdana" w:hAnsi="Verdana"/>
          <w:sz w:val="24"/>
          <w:szCs w:val="24"/>
        </w:rPr>
        <w:t>.</w:t>
      </w:r>
      <w:r w:rsidR="001E51FF">
        <w:rPr>
          <w:rFonts w:ascii="Verdana" w:hAnsi="Verdana"/>
          <w:sz w:val="24"/>
          <w:szCs w:val="24"/>
        </w:rPr>
        <w:t xml:space="preserve"> </w:t>
      </w:r>
      <w:proofErr w:type="spellStart"/>
      <w:r w:rsidR="001E51FF" w:rsidRPr="001E51FF">
        <w:rPr>
          <w:rFonts w:ascii="Verdana" w:hAnsi="Verdana"/>
          <w:sz w:val="24"/>
          <w:szCs w:val="24"/>
        </w:rPr>
        <w:t>TechSci</w:t>
      </w:r>
      <w:proofErr w:type="spellEnd"/>
      <w:r w:rsidR="001E51FF" w:rsidRPr="001E51FF">
        <w:rPr>
          <w:rFonts w:ascii="Verdana" w:hAnsi="Verdana"/>
          <w:sz w:val="24"/>
          <w:szCs w:val="24"/>
        </w:rPr>
        <w:t xml:space="preserve"> Research projects that the worldwide retail analytics market will develop at a compound annual growth rate (CAGR) of 19% between 2017 and 2022 due to the retail industry's growing use of sophisticated analytics solutions</w:t>
      </w:r>
      <w:r w:rsidR="001E51FF">
        <w:rPr>
          <w:rFonts w:ascii="Verdana" w:hAnsi="Verdana"/>
          <w:sz w:val="24"/>
          <w:szCs w:val="24"/>
        </w:rPr>
        <w:t xml:space="preserve"> </w:t>
      </w:r>
      <w:r w:rsidR="004C4CC5">
        <w:rPr>
          <w:rFonts w:ascii="Verdana" w:hAnsi="Verdana"/>
          <w:sz w:val="24"/>
          <w:szCs w:val="24"/>
        </w:rPr>
        <w:t>(</w:t>
      </w:r>
      <w:r w:rsidR="004C4CC5" w:rsidRPr="004C4CC5">
        <w:rPr>
          <w:rFonts w:ascii="Verdana" w:hAnsi="Verdana"/>
          <w:sz w:val="24"/>
          <w:szCs w:val="24"/>
        </w:rPr>
        <w:t>Bansal</w:t>
      </w:r>
      <w:r w:rsidR="004C4CC5">
        <w:rPr>
          <w:rFonts w:ascii="Verdana" w:hAnsi="Verdana"/>
          <w:sz w:val="24"/>
          <w:szCs w:val="24"/>
        </w:rPr>
        <w:t>, 2025)</w:t>
      </w:r>
      <w:r w:rsidR="001E51FF" w:rsidRPr="001E51FF">
        <w:rPr>
          <w:rFonts w:ascii="Verdana" w:hAnsi="Verdana"/>
          <w:sz w:val="24"/>
          <w:szCs w:val="24"/>
        </w:rPr>
        <w:t xml:space="preserve">. </w:t>
      </w:r>
      <w:r w:rsidR="00155CF9">
        <w:rPr>
          <w:rFonts w:ascii="Verdana" w:hAnsi="Verdana"/>
          <w:sz w:val="24"/>
          <w:szCs w:val="24"/>
        </w:rPr>
        <w:t xml:space="preserve"> </w:t>
      </w:r>
      <w:r w:rsidR="00155CF9" w:rsidRPr="00155CF9">
        <w:rPr>
          <w:rFonts w:ascii="Verdana" w:hAnsi="Verdana"/>
          <w:sz w:val="24"/>
          <w:szCs w:val="24"/>
        </w:rPr>
        <w:t>The methodical application of data to comprehend consumer behaviour, preferences, and purchase dynamics is referred to as retail customer analytics</w:t>
      </w:r>
      <w:r w:rsidR="00155CF9">
        <w:rPr>
          <w:rFonts w:ascii="Verdana" w:hAnsi="Verdana"/>
          <w:sz w:val="24"/>
          <w:szCs w:val="24"/>
        </w:rPr>
        <w:t xml:space="preserve"> (Shafa, 2022)</w:t>
      </w:r>
      <w:r w:rsidR="00155CF9" w:rsidRPr="00155CF9">
        <w:rPr>
          <w:rFonts w:ascii="Verdana" w:hAnsi="Verdana"/>
          <w:sz w:val="24"/>
          <w:szCs w:val="24"/>
        </w:rPr>
        <w:t>.</w:t>
      </w:r>
      <w:r w:rsidR="00550DC5">
        <w:rPr>
          <w:rFonts w:ascii="Verdana" w:hAnsi="Verdana"/>
          <w:sz w:val="24"/>
          <w:szCs w:val="24"/>
        </w:rPr>
        <w:t xml:space="preserve"> </w:t>
      </w:r>
      <w:r w:rsidR="00550DC5" w:rsidRPr="00550DC5">
        <w:rPr>
          <w:rFonts w:ascii="Verdana" w:hAnsi="Verdana"/>
          <w:sz w:val="24"/>
          <w:szCs w:val="24"/>
        </w:rPr>
        <w:t>The retail sector employs a sizable fraction of the labour force in many countries, making it a significant contributor to global economies</w:t>
      </w:r>
      <w:r w:rsidR="00550DC5">
        <w:rPr>
          <w:rFonts w:ascii="Verdana" w:hAnsi="Verdana"/>
          <w:sz w:val="24"/>
          <w:szCs w:val="24"/>
        </w:rPr>
        <w:t xml:space="preserve"> (</w:t>
      </w:r>
      <w:proofErr w:type="spellStart"/>
      <w:r w:rsidR="00550DC5" w:rsidRPr="00550DC5">
        <w:rPr>
          <w:rFonts w:ascii="Verdana" w:hAnsi="Verdana"/>
          <w:sz w:val="24"/>
          <w:szCs w:val="24"/>
        </w:rPr>
        <w:t>Rooderkerk</w:t>
      </w:r>
      <w:proofErr w:type="spellEnd"/>
      <w:r w:rsidR="00550DC5">
        <w:rPr>
          <w:rFonts w:ascii="Verdana" w:hAnsi="Verdana"/>
          <w:sz w:val="24"/>
          <w:szCs w:val="24"/>
        </w:rPr>
        <w:t xml:space="preserve"> et al., 2022)</w:t>
      </w:r>
      <w:r w:rsidR="00550DC5" w:rsidRPr="00550DC5">
        <w:rPr>
          <w:rFonts w:ascii="Verdana" w:hAnsi="Verdana"/>
          <w:sz w:val="24"/>
          <w:szCs w:val="24"/>
        </w:rPr>
        <w:t>.</w:t>
      </w:r>
      <w:r w:rsidR="00BE63D6">
        <w:rPr>
          <w:rFonts w:ascii="Verdana" w:hAnsi="Verdana"/>
          <w:sz w:val="24"/>
          <w:szCs w:val="24"/>
        </w:rPr>
        <w:t xml:space="preserve"> </w:t>
      </w:r>
      <w:r w:rsidR="00BE63D6" w:rsidRPr="00BE63D6">
        <w:rPr>
          <w:rFonts w:ascii="Verdana" w:hAnsi="Verdana"/>
          <w:sz w:val="24"/>
          <w:szCs w:val="24"/>
        </w:rPr>
        <w:t>To</w:t>
      </w:r>
      <w:r w:rsidR="00BE63D6" w:rsidRPr="00BE63D6">
        <w:rPr>
          <w:rFonts w:ascii="Verdana" w:hAnsi="Verdana"/>
          <w:sz w:val="24"/>
          <w:szCs w:val="24"/>
        </w:rPr>
        <w:t xml:space="preserve"> obtain actionable insights, make prompt choices, and satisfy changing customer expectations, the retail industry is becoming </w:t>
      </w:r>
      <w:r w:rsidR="00BE63D6" w:rsidRPr="00BE63D6">
        <w:rPr>
          <w:rFonts w:ascii="Verdana" w:hAnsi="Verdana"/>
          <w:sz w:val="24"/>
          <w:szCs w:val="24"/>
        </w:rPr>
        <w:t>more</w:t>
      </w:r>
      <w:r w:rsidR="00BE63D6" w:rsidRPr="00BE63D6">
        <w:rPr>
          <w:rFonts w:ascii="Verdana" w:hAnsi="Verdana"/>
          <w:sz w:val="24"/>
          <w:szCs w:val="24"/>
        </w:rPr>
        <w:t xml:space="preserve"> dependent on real-time data analytics</w:t>
      </w:r>
      <w:r w:rsidR="00BE63D6">
        <w:rPr>
          <w:rFonts w:ascii="Verdana" w:hAnsi="Verdana"/>
          <w:sz w:val="24"/>
          <w:szCs w:val="24"/>
        </w:rPr>
        <w:t xml:space="preserve"> (</w:t>
      </w:r>
      <w:r w:rsidR="00BE63D6" w:rsidRPr="00BE63D6">
        <w:rPr>
          <w:rFonts w:ascii="Verdana" w:hAnsi="Verdana"/>
          <w:sz w:val="24"/>
          <w:szCs w:val="24"/>
        </w:rPr>
        <w:t>Akerele</w:t>
      </w:r>
      <w:r w:rsidR="00BE63D6">
        <w:rPr>
          <w:rFonts w:ascii="Verdana" w:hAnsi="Verdana"/>
          <w:sz w:val="24"/>
          <w:szCs w:val="24"/>
        </w:rPr>
        <w:t xml:space="preserve"> et al., 2024)</w:t>
      </w:r>
      <w:r w:rsidR="00BE63D6" w:rsidRPr="00BE63D6">
        <w:rPr>
          <w:rFonts w:ascii="Verdana" w:hAnsi="Verdana"/>
          <w:sz w:val="24"/>
          <w:szCs w:val="24"/>
        </w:rPr>
        <w:t>.</w:t>
      </w:r>
      <w:r w:rsidR="00FE108D">
        <w:rPr>
          <w:rFonts w:ascii="Verdana" w:hAnsi="Verdana"/>
          <w:sz w:val="24"/>
          <w:szCs w:val="24"/>
        </w:rPr>
        <w:t xml:space="preserve"> </w:t>
      </w:r>
      <w:r w:rsidR="00FE108D" w:rsidRPr="00FE108D">
        <w:rPr>
          <w:rFonts w:ascii="Verdana" w:hAnsi="Verdana"/>
          <w:sz w:val="24"/>
          <w:szCs w:val="24"/>
        </w:rPr>
        <w:t>Retailers can rapidly analyse vast amounts of data thanks to real-time analytics, which gives them insight into consumer trends, preferences, and behaviours</w:t>
      </w:r>
      <w:r w:rsidR="00FE108D">
        <w:rPr>
          <w:rFonts w:ascii="Verdana" w:hAnsi="Verdana"/>
          <w:sz w:val="24"/>
          <w:szCs w:val="24"/>
        </w:rPr>
        <w:t xml:space="preserve"> (ibid)</w:t>
      </w:r>
      <w:r w:rsidR="00FE108D" w:rsidRPr="00FE108D">
        <w:rPr>
          <w:rFonts w:ascii="Verdana" w:hAnsi="Verdana"/>
          <w:sz w:val="24"/>
          <w:szCs w:val="24"/>
        </w:rPr>
        <w:t xml:space="preserve">. </w:t>
      </w:r>
      <w:r w:rsidR="0010497D" w:rsidRPr="0010497D">
        <w:rPr>
          <w:rFonts w:ascii="Verdana" w:hAnsi="Verdana"/>
          <w:sz w:val="24"/>
          <w:szCs w:val="24"/>
        </w:rPr>
        <w:t xml:space="preserve">Retail companies may improve the whole shopping experience and gain a competitive edge </w:t>
      </w:r>
      <w:r w:rsidR="0010497D" w:rsidRPr="0010497D">
        <w:rPr>
          <w:rFonts w:ascii="Verdana" w:hAnsi="Verdana"/>
          <w:sz w:val="24"/>
          <w:szCs w:val="24"/>
        </w:rPr>
        <w:lastRenderedPageBreak/>
        <w:t>by employing real-time analytics to modify pricing strategies, optimise inventory management, and customise promotions to meet urgent client needs</w:t>
      </w:r>
      <w:r w:rsidR="0010497D">
        <w:rPr>
          <w:rFonts w:ascii="Verdana" w:hAnsi="Verdana"/>
          <w:sz w:val="24"/>
          <w:szCs w:val="24"/>
        </w:rPr>
        <w:t xml:space="preserve"> (ibid)</w:t>
      </w:r>
      <w:r w:rsidR="0010497D" w:rsidRPr="0010497D">
        <w:rPr>
          <w:rFonts w:ascii="Verdana" w:hAnsi="Verdana"/>
          <w:sz w:val="24"/>
          <w:szCs w:val="24"/>
        </w:rPr>
        <w:t>.</w:t>
      </w:r>
      <w:r w:rsidR="00E37F3C">
        <w:rPr>
          <w:rFonts w:ascii="Verdana" w:hAnsi="Verdana"/>
          <w:sz w:val="24"/>
          <w:szCs w:val="24"/>
        </w:rPr>
        <w:t xml:space="preserve"> </w:t>
      </w:r>
      <w:r w:rsidR="00F14E08">
        <w:rPr>
          <w:rFonts w:ascii="Verdana" w:hAnsi="Verdana"/>
          <w:sz w:val="24"/>
          <w:szCs w:val="24"/>
        </w:rPr>
        <w:t xml:space="preserve">Furthermore, </w:t>
      </w:r>
      <w:r w:rsidR="00F14E08" w:rsidRPr="00F14E08">
        <w:rPr>
          <w:rFonts w:ascii="Verdana" w:hAnsi="Verdana"/>
          <w:sz w:val="24"/>
          <w:szCs w:val="24"/>
        </w:rPr>
        <w:t>Real-time analytics enable merchants to take proactive rather than reactive measures in a market where competition are always changing and consumer tastes are changing quickly</w:t>
      </w:r>
      <w:r w:rsidR="00F14E08">
        <w:rPr>
          <w:rFonts w:ascii="Verdana" w:hAnsi="Verdana"/>
          <w:sz w:val="24"/>
          <w:szCs w:val="24"/>
        </w:rPr>
        <w:t xml:space="preserve"> (ibid)</w:t>
      </w:r>
      <w:r w:rsidR="00F14E08" w:rsidRPr="00F14E08">
        <w:rPr>
          <w:rFonts w:ascii="Verdana" w:hAnsi="Verdana"/>
          <w:sz w:val="24"/>
          <w:szCs w:val="24"/>
        </w:rPr>
        <w:t>. For example, retailers can improve store layouts, expedite checkout procedures, and shorten wait times by using real-time data to understand client movements in-store or online</w:t>
      </w:r>
      <w:r w:rsidR="00F14E08">
        <w:rPr>
          <w:rFonts w:ascii="Verdana" w:hAnsi="Verdana"/>
          <w:sz w:val="24"/>
          <w:szCs w:val="24"/>
        </w:rPr>
        <w:t xml:space="preserve"> (ibid)</w:t>
      </w:r>
      <w:r w:rsidR="00F14E08" w:rsidRPr="00F14E08">
        <w:rPr>
          <w:rFonts w:ascii="Verdana" w:hAnsi="Verdana"/>
          <w:sz w:val="24"/>
          <w:szCs w:val="24"/>
        </w:rPr>
        <w:t>.</w:t>
      </w:r>
      <w:r w:rsidR="00A54B7E">
        <w:rPr>
          <w:rFonts w:ascii="Verdana" w:hAnsi="Verdana"/>
          <w:sz w:val="24"/>
          <w:szCs w:val="24"/>
        </w:rPr>
        <w:t xml:space="preserve"> </w:t>
      </w:r>
      <w:r w:rsidR="00FE108D" w:rsidRPr="00FE108D">
        <w:rPr>
          <w:rFonts w:ascii="Verdana" w:hAnsi="Verdana"/>
          <w:sz w:val="24"/>
          <w:szCs w:val="24"/>
        </w:rPr>
        <w:t xml:space="preserve"> </w:t>
      </w:r>
    </w:p>
    <w:p w14:paraId="41DD3915" w14:textId="0569D9FF" w:rsidR="00872703" w:rsidRDefault="003F20B6" w:rsidP="00C83FB9">
      <w:pPr>
        <w:jc w:val="both"/>
        <w:rPr>
          <w:rFonts w:ascii="Verdana" w:hAnsi="Verdana"/>
          <w:sz w:val="24"/>
          <w:szCs w:val="24"/>
        </w:rPr>
      </w:pPr>
      <w:r w:rsidRPr="003F20B6">
        <w:rPr>
          <w:rFonts w:ascii="Verdana" w:hAnsi="Verdana"/>
          <w:sz w:val="24"/>
          <w:szCs w:val="24"/>
        </w:rPr>
        <w:t>Retailers may make well-informed decisions based on quick and precise information by utilising real-time data analytics, which improves consumer experiences and operational efficiency</w:t>
      </w:r>
      <w:r>
        <w:rPr>
          <w:rFonts w:ascii="Verdana" w:hAnsi="Verdana"/>
          <w:sz w:val="24"/>
          <w:szCs w:val="24"/>
        </w:rPr>
        <w:t xml:space="preserve"> (Raji et al., 2024)</w:t>
      </w:r>
      <w:r w:rsidRPr="003F20B6">
        <w:rPr>
          <w:rFonts w:ascii="Verdana" w:hAnsi="Verdana"/>
          <w:sz w:val="24"/>
          <w:szCs w:val="24"/>
        </w:rPr>
        <w:t>.</w:t>
      </w:r>
      <w:r>
        <w:rPr>
          <w:rFonts w:ascii="Verdana" w:hAnsi="Verdana"/>
          <w:sz w:val="24"/>
          <w:szCs w:val="24"/>
        </w:rPr>
        <w:t xml:space="preserve"> </w:t>
      </w:r>
      <w:r w:rsidR="0081799B" w:rsidRPr="0081799B">
        <w:rPr>
          <w:rFonts w:ascii="Verdana" w:hAnsi="Verdana"/>
          <w:sz w:val="24"/>
          <w:szCs w:val="24"/>
        </w:rPr>
        <w:t>The use of real-time data analytics, demand forecasting, and cross-border e-commerce all have an impact on the various practices and tactics that define global retail markets</w:t>
      </w:r>
      <w:r w:rsidR="0081799B">
        <w:rPr>
          <w:rFonts w:ascii="Verdana" w:hAnsi="Verdana"/>
          <w:sz w:val="24"/>
          <w:szCs w:val="24"/>
        </w:rPr>
        <w:t xml:space="preserve"> (ibid)</w:t>
      </w:r>
      <w:r w:rsidR="0081799B" w:rsidRPr="0081799B">
        <w:rPr>
          <w:rFonts w:ascii="Verdana" w:hAnsi="Verdana"/>
          <w:sz w:val="24"/>
          <w:szCs w:val="24"/>
        </w:rPr>
        <w:t>.</w:t>
      </w:r>
      <w:r w:rsidR="003D6928">
        <w:rPr>
          <w:rFonts w:ascii="Verdana" w:hAnsi="Verdana"/>
          <w:sz w:val="24"/>
          <w:szCs w:val="24"/>
        </w:rPr>
        <w:t xml:space="preserve"> </w:t>
      </w:r>
      <w:r w:rsidR="00E00C8B" w:rsidRPr="00E00C8B">
        <w:rPr>
          <w:rFonts w:ascii="Verdana" w:hAnsi="Verdana"/>
          <w:sz w:val="24"/>
          <w:szCs w:val="24"/>
        </w:rPr>
        <w:t>Global retailing has seen a rise in the use of artificial intelligence and machine learning algorithms, with research showing how these technologies are used in supply chain management, demand forecasting, and decision-making</w:t>
      </w:r>
      <w:r w:rsidR="00E00C8B">
        <w:rPr>
          <w:rFonts w:ascii="Verdana" w:hAnsi="Verdana"/>
          <w:sz w:val="24"/>
          <w:szCs w:val="24"/>
        </w:rPr>
        <w:t xml:space="preserve"> (ibid)</w:t>
      </w:r>
      <w:r w:rsidR="00E00C8B" w:rsidRPr="00E00C8B">
        <w:rPr>
          <w:rFonts w:ascii="Verdana" w:hAnsi="Verdana"/>
          <w:sz w:val="24"/>
          <w:szCs w:val="24"/>
        </w:rPr>
        <w:t>.</w:t>
      </w:r>
      <w:r w:rsidR="00AA096C">
        <w:rPr>
          <w:rFonts w:ascii="Verdana" w:hAnsi="Verdana"/>
          <w:sz w:val="24"/>
          <w:szCs w:val="24"/>
        </w:rPr>
        <w:t xml:space="preserve"> </w:t>
      </w:r>
      <w:r w:rsidR="00630C49" w:rsidRPr="00630C49">
        <w:rPr>
          <w:rFonts w:ascii="Verdana" w:hAnsi="Verdana"/>
          <w:sz w:val="24"/>
          <w:szCs w:val="24"/>
        </w:rPr>
        <w:t>This involves using real-time data for pricing intelligence, demand forecasting, and consumer segmentation to improve decision-making and operational effectiveness</w:t>
      </w:r>
      <w:r w:rsidR="00630C49">
        <w:rPr>
          <w:rFonts w:ascii="Verdana" w:hAnsi="Verdana"/>
          <w:sz w:val="24"/>
          <w:szCs w:val="24"/>
        </w:rPr>
        <w:t xml:space="preserve"> (ibid)</w:t>
      </w:r>
      <w:r w:rsidR="00630C49" w:rsidRPr="00630C49">
        <w:rPr>
          <w:rFonts w:ascii="Verdana" w:hAnsi="Verdana"/>
          <w:sz w:val="24"/>
          <w:szCs w:val="24"/>
        </w:rPr>
        <w:t>.</w:t>
      </w:r>
      <w:r w:rsidR="00B848E7">
        <w:rPr>
          <w:rFonts w:ascii="Verdana" w:hAnsi="Verdana"/>
          <w:sz w:val="24"/>
          <w:szCs w:val="24"/>
        </w:rPr>
        <w:t xml:space="preserve"> </w:t>
      </w:r>
      <w:r w:rsidR="000847AB" w:rsidRPr="000847AB">
        <w:rPr>
          <w:rFonts w:ascii="Verdana" w:hAnsi="Verdana"/>
          <w:sz w:val="24"/>
          <w:szCs w:val="24"/>
        </w:rPr>
        <w:t>The area has shifted from being dominated by regression modelling and descriptive statistics to predictive and prescriptive analytics powered by machine learning algorithms</w:t>
      </w:r>
      <w:r w:rsidR="000847AB">
        <w:rPr>
          <w:rFonts w:ascii="Verdana" w:hAnsi="Verdana"/>
          <w:sz w:val="24"/>
          <w:szCs w:val="24"/>
        </w:rPr>
        <w:t xml:space="preserve"> (Shafa, 2022)</w:t>
      </w:r>
      <w:r w:rsidR="000847AB" w:rsidRPr="000847AB">
        <w:rPr>
          <w:rFonts w:ascii="Verdana" w:hAnsi="Verdana"/>
          <w:sz w:val="24"/>
          <w:szCs w:val="24"/>
        </w:rPr>
        <w:t>.</w:t>
      </w:r>
      <w:r w:rsidR="007E4228">
        <w:rPr>
          <w:rFonts w:ascii="Verdana" w:hAnsi="Verdana"/>
          <w:sz w:val="24"/>
          <w:szCs w:val="24"/>
        </w:rPr>
        <w:t xml:space="preserve"> In addition,</w:t>
      </w:r>
      <w:r w:rsidR="000847AB">
        <w:rPr>
          <w:rFonts w:ascii="Verdana" w:hAnsi="Verdana"/>
          <w:sz w:val="24"/>
          <w:szCs w:val="24"/>
        </w:rPr>
        <w:t xml:space="preserve"> </w:t>
      </w:r>
      <w:r w:rsidR="007E4228">
        <w:rPr>
          <w:rFonts w:ascii="Verdana" w:hAnsi="Verdana"/>
          <w:sz w:val="24"/>
          <w:szCs w:val="24"/>
        </w:rPr>
        <w:t>q</w:t>
      </w:r>
      <w:r w:rsidR="007E4228" w:rsidRPr="007E4228">
        <w:rPr>
          <w:rFonts w:ascii="Verdana" w:hAnsi="Verdana"/>
          <w:sz w:val="24"/>
          <w:szCs w:val="24"/>
        </w:rPr>
        <w:t>uantitative research shows that the forecast accuracy of customer lifetime value (CLV) and churn models is greatly increased by including machine learning (ML) models like gradient boosting and neural networks</w:t>
      </w:r>
      <w:r w:rsidR="007E4228">
        <w:rPr>
          <w:rFonts w:ascii="Verdana" w:hAnsi="Verdana"/>
          <w:sz w:val="24"/>
          <w:szCs w:val="24"/>
        </w:rPr>
        <w:t xml:space="preserve"> (ibid)</w:t>
      </w:r>
      <w:r w:rsidR="007E4228" w:rsidRPr="007E4228">
        <w:rPr>
          <w:rFonts w:ascii="Verdana" w:hAnsi="Verdana"/>
          <w:sz w:val="24"/>
          <w:szCs w:val="24"/>
        </w:rPr>
        <w:t>.</w:t>
      </w:r>
      <w:r w:rsidR="00730A2A">
        <w:rPr>
          <w:rFonts w:ascii="Verdana" w:hAnsi="Verdana"/>
          <w:sz w:val="24"/>
          <w:szCs w:val="24"/>
        </w:rPr>
        <w:t xml:space="preserve"> </w:t>
      </w:r>
      <w:r w:rsidR="00B304C0" w:rsidRPr="00B304C0">
        <w:rPr>
          <w:rFonts w:ascii="Verdana" w:hAnsi="Verdana"/>
          <w:sz w:val="24"/>
          <w:szCs w:val="24"/>
        </w:rPr>
        <w:t>This development represents a paradigm change from intuition-driven marketing to evidence-based tactics, where analytics technologies are employed to improve profitability, streamline inventories, and customise products</w:t>
      </w:r>
      <w:r w:rsidR="00B304C0">
        <w:rPr>
          <w:rFonts w:ascii="Verdana" w:hAnsi="Verdana"/>
          <w:sz w:val="24"/>
          <w:szCs w:val="24"/>
        </w:rPr>
        <w:t xml:space="preserve"> (ibid)</w:t>
      </w:r>
      <w:r w:rsidR="00B304C0" w:rsidRPr="00B304C0">
        <w:rPr>
          <w:rFonts w:ascii="Verdana" w:hAnsi="Verdana"/>
          <w:sz w:val="24"/>
          <w:szCs w:val="24"/>
        </w:rPr>
        <w:t>.</w:t>
      </w:r>
      <w:r w:rsidR="00B304C0">
        <w:rPr>
          <w:rFonts w:ascii="Verdana" w:hAnsi="Verdana"/>
          <w:sz w:val="24"/>
          <w:szCs w:val="24"/>
        </w:rPr>
        <w:t xml:space="preserve"> </w:t>
      </w:r>
      <w:r w:rsidR="0040691E" w:rsidRPr="0040691E">
        <w:rPr>
          <w:rFonts w:ascii="Verdana" w:hAnsi="Verdana"/>
          <w:sz w:val="24"/>
          <w:szCs w:val="24"/>
        </w:rPr>
        <w:t>The quantifiable impact of ML-based analytics on retail performance measures including inventory turnover, customer retention rates, and sales forecasting accuracy has been repeatedly shown by empirical study</w:t>
      </w:r>
      <w:r w:rsidR="0040691E">
        <w:rPr>
          <w:rFonts w:ascii="Verdana" w:hAnsi="Verdana"/>
          <w:sz w:val="24"/>
          <w:szCs w:val="24"/>
        </w:rPr>
        <w:t xml:space="preserve"> (ibid)</w:t>
      </w:r>
      <w:r w:rsidR="0040691E" w:rsidRPr="0040691E">
        <w:rPr>
          <w:rFonts w:ascii="Verdana" w:hAnsi="Verdana"/>
          <w:sz w:val="24"/>
          <w:szCs w:val="24"/>
        </w:rPr>
        <w:t>.</w:t>
      </w:r>
      <w:r w:rsidR="00EC6636">
        <w:rPr>
          <w:rFonts w:ascii="Verdana" w:hAnsi="Verdana"/>
          <w:sz w:val="24"/>
          <w:szCs w:val="24"/>
        </w:rPr>
        <w:t xml:space="preserve"> </w:t>
      </w:r>
      <w:r w:rsidR="00B750B7" w:rsidRPr="00B750B7">
        <w:rPr>
          <w:rFonts w:ascii="Verdana" w:hAnsi="Verdana"/>
          <w:sz w:val="24"/>
          <w:szCs w:val="24"/>
        </w:rPr>
        <w:t>Retail data analytics, when used properly, turns unprocessed data into a strategic asset that powers every facet of the company.</w:t>
      </w:r>
      <w:r w:rsidR="00B750B7">
        <w:rPr>
          <w:rFonts w:ascii="Verdana" w:hAnsi="Verdana"/>
          <w:sz w:val="24"/>
          <w:szCs w:val="24"/>
        </w:rPr>
        <w:t xml:space="preserve"> (Bansal, 2025). </w:t>
      </w:r>
    </w:p>
    <w:p w14:paraId="630FC707" w14:textId="74B53B2A" w:rsidR="00E75471" w:rsidRDefault="00E75471" w:rsidP="00C83FB9">
      <w:pPr>
        <w:jc w:val="both"/>
        <w:rPr>
          <w:rFonts w:ascii="Verdana" w:hAnsi="Verdana"/>
          <w:sz w:val="24"/>
          <w:szCs w:val="24"/>
        </w:rPr>
      </w:pPr>
      <w:r>
        <w:rPr>
          <w:rFonts w:ascii="Verdana" w:hAnsi="Verdana"/>
          <w:sz w:val="24"/>
          <w:szCs w:val="24"/>
        </w:rPr>
        <w:t xml:space="preserve">Most of the data recorded in the retail field are related to price, sales, promotions, stocks and so on. </w:t>
      </w:r>
      <w:r w:rsidR="00E06D08">
        <w:rPr>
          <w:rFonts w:ascii="Verdana" w:hAnsi="Verdana"/>
          <w:sz w:val="24"/>
          <w:szCs w:val="24"/>
        </w:rPr>
        <w:t xml:space="preserve">There </w:t>
      </w:r>
      <w:r w:rsidR="004021A4">
        <w:rPr>
          <w:rFonts w:ascii="Verdana" w:hAnsi="Verdana"/>
          <w:sz w:val="24"/>
          <w:szCs w:val="24"/>
        </w:rPr>
        <w:t>has</w:t>
      </w:r>
      <w:r w:rsidR="00E06D08">
        <w:rPr>
          <w:rFonts w:ascii="Verdana" w:hAnsi="Verdana"/>
          <w:sz w:val="24"/>
          <w:szCs w:val="24"/>
        </w:rPr>
        <w:t xml:space="preserve"> been </w:t>
      </w:r>
      <w:r w:rsidR="004021A4">
        <w:rPr>
          <w:rFonts w:ascii="Verdana" w:hAnsi="Verdana"/>
          <w:sz w:val="24"/>
          <w:szCs w:val="24"/>
        </w:rPr>
        <w:t>much</w:t>
      </w:r>
      <w:r w:rsidR="00E06D08">
        <w:rPr>
          <w:rFonts w:ascii="Verdana" w:hAnsi="Verdana"/>
          <w:sz w:val="24"/>
          <w:szCs w:val="24"/>
        </w:rPr>
        <w:t xml:space="preserve"> </w:t>
      </w:r>
      <w:r w:rsidR="004021A4">
        <w:rPr>
          <w:rFonts w:ascii="Verdana" w:hAnsi="Verdana"/>
          <w:sz w:val="24"/>
          <w:szCs w:val="24"/>
        </w:rPr>
        <w:t>research</w:t>
      </w:r>
      <w:r w:rsidR="00E06D08">
        <w:rPr>
          <w:rFonts w:ascii="Verdana" w:hAnsi="Verdana"/>
          <w:sz w:val="24"/>
          <w:szCs w:val="24"/>
        </w:rPr>
        <w:t xml:space="preserve"> focused on significance of various variables such as price, stock, promotions on sales. </w:t>
      </w:r>
      <w:r w:rsidR="004021A4" w:rsidRPr="004021A4">
        <w:rPr>
          <w:rFonts w:ascii="Verdana" w:hAnsi="Verdana"/>
          <w:sz w:val="24"/>
          <w:szCs w:val="24"/>
        </w:rPr>
        <w:t>The profit margins of many industrial businesses are reduced by rising raw material costs and the favourable growth of the price index in nations all over the world</w:t>
      </w:r>
      <w:r w:rsidR="004021A4">
        <w:rPr>
          <w:rFonts w:ascii="Verdana" w:hAnsi="Verdana"/>
          <w:sz w:val="24"/>
          <w:szCs w:val="24"/>
        </w:rPr>
        <w:t xml:space="preserve"> (Friess and </w:t>
      </w:r>
      <w:proofErr w:type="spellStart"/>
      <w:r w:rsidR="004021A4" w:rsidRPr="004021A4">
        <w:rPr>
          <w:rFonts w:ascii="Verdana" w:hAnsi="Verdana"/>
          <w:sz w:val="24"/>
          <w:szCs w:val="24"/>
        </w:rPr>
        <w:t>Kassemeier</w:t>
      </w:r>
      <w:proofErr w:type="spellEnd"/>
      <w:r w:rsidR="004021A4">
        <w:rPr>
          <w:rFonts w:ascii="Verdana" w:hAnsi="Verdana"/>
          <w:sz w:val="24"/>
          <w:szCs w:val="24"/>
        </w:rPr>
        <w:t>, 2024)</w:t>
      </w:r>
      <w:r w:rsidR="004021A4" w:rsidRPr="004021A4">
        <w:rPr>
          <w:rFonts w:ascii="Verdana" w:hAnsi="Verdana"/>
          <w:sz w:val="24"/>
          <w:szCs w:val="24"/>
        </w:rPr>
        <w:t>.</w:t>
      </w:r>
      <w:r w:rsidR="004021A4">
        <w:rPr>
          <w:rFonts w:ascii="Verdana" w:hAnsi="Verdana"/>
          <w:sz w:val="24"/>
          <w:szCs w:val="24"/>
        </w:rPr>
        <w:t xml:space="preserve"> </w:t>
      </w:r>
      <w:r w:rsidR="00101D0C" w:rsidRPr="00101D0C">
        <w:rPr>
          <w:rFonts w:ascii="Verdana" w:hAnsi="Verdana"/>
          <w:sz w:val="24"/>
          <w:szCs w:val="24"/>
        </w:rPr>
        <w:t>Price rises hurt the offering's appeal to consumers and hence reduce future sales volumes, even when they are a reasonable response to rising input prices</w:t>
      </w:r>
      <w:r w:rsidR="00101D0C">
        <w:rPr>
          <w:rFonts w:ascii="Verdana" w:hAnsi="Verdana"/>
          <w:sz w:val="24"/>
          <w:szCs w:val="24"/>
        </w:rPr>
        <w:t xml:space="preserve"> (ibid)</w:t>
      </w:r>
      <w:r w:rsidR="00101D0C" w:rsidRPr="00101D0C">
        <w:rPr>
          <w:rFonts w:ascii="Verdana" w:hAnsi="Verdana"/>
          <w:sz w:val="24"/>
          <w:szCs w:val="24"/>
        </w:rPr>
        <w:t>.</w:t>
      </w:r>
      <w:r w:rsidR="00101D0C">
        <w:rPr>
          <w:rFonts w:ascii="Verdana" w:hAnsi="Verdana"/>
          <w:sz w:val="24"/>
          <w:szCs w:val="24"/>
        </w:rPr>
        <w:t xml:space="preserve"> </w:t>
      </w:r>
      <w:r w:rsidR="006A5A49" w:rsidRPr="006A5A49">
        <w:rPr>
          <w:rFonts w:ascii="Verdana" w:hAnsi="Verdana"/>
          <w:sz w:val="24"/>
          <w:szCs w:val="24"/>
        </w:rPr>
        <w:t xml:space="preserve">Therefore, </w:t>
      </w:r>
      <w:proofErr w:type="gramStart"/>
      <w:r w:rsidR="006A5A49" w:rsidRPr="006A5A49">
        <w:rPr>
          <w:rFonts w:ascii="Verdana" w:hAnsi="Verdana"/>
          <w:sz w:val="24"/>
          <w:szCs w:val="24"/>
        </w:rPr>
        <w:t>in order to</w:t>
      </w:r>
      <w:proofErr w:type="gramEnd"/>
      <w:r w:rsidR="006A5A49" w:rsidRPr="006A5A49">
        <w:rPr>
          <w:rFonts w:ascii="Verdana" w:hAnsi="Verdana"/>
          <w:sz w:val="24"/>
          <w:szCs w:val="24"/>
        </w:rPr>
        <w:t xml:space="preserve"> avoid a scenario where anticipated profit improvements result in a detrimental decline in sales, businesses must carefully analyse how their </w:t>
      </w:r>
      <w:r w:rsidR="006A5A49" w:rsidRPr="006A5A49">
        <w:rPr>
          <w:rFonts w:ascii="Verdana" w:hAnsi="Verdana"/>
          <w:sz w:val="24"/>
          <w:szCs w:val="24"/>
        </w:rPr>
        <w:lastRenderedPageBreak/>
        <w:t>customers respond to price increases</w:t>
      </w:r>
      <w:r w:rsidR="006A5A49">
        <w:rPr>
          <w:rFonts w:ascii="Verdana" w:hAnsi="Verdana"/>
          <w:sz w:val="24"/>
          <w:szCs w:val="24"/>
        </w:rPr>
        <w:t xml:space="preserve"> (ibid)</w:t>
      </w:r>
      <w:r w:rsidR="006A5A49" w:rsidRPr="006A5A49">
        <w:rPr>
          <w:rFonts w:ascii="Verdana" w:hAnsi="Verdana"/>
          <w:sz w:val="24"/>
          <w:szCs w:val="24"/>
        </w:rPr>
        <w:t>.</w:t>
      </w:r>
      <w:r w:rsidR="009A221C">
        <w:rPr>
          <w:rFonts w:ascii="Verdana" w:hAnsi="Verdana"/>
          <w:sz w:val="24"/>
          <w:szCs w:val="24"/>
        </w:rPr>
        <w:t xml:space="preserve"> </w:t>
      </w:r>
      <w:r w:rsidR="006D5DE4" w:rsidRPr="006D5DE4">
        <w:rPr>
          <w:rFonts w:ascii="Verdana" w:hAnsi="Verdana"/>
          <w:sz w:val="24"/>
          <w:szCs w:val="24"/>
        </w:rPr>
        <w:t>A price response function, or more broadly, a sales response function, links a brand's sales to its own and competing brand prices, to related marketing initiatives (such as feature or display advertising), and/or to additional covariates that take store or time-specific effects into account.</w:t>
      </w:r>
      <w:r w:rsidR="006D5DE4">
        <w:rPr>
          <w:rFonts w:ascii="Verdana" w:hAnsi="Verdana"/>
          <w:sz w:val="24"/>
          <w:szCs w:val="24"/>
        </w:rPr>
        <w:t xml:space="preserve"> (</w:t>
      </w:r>
      <w:r w:rsidR="006D5DE4" w:rsidRPr="006D5DE4">
        <w:rPr>
          <w:rFonts w:ascii="Verdana" w:hAnsi="Verdana"/>
          <w:sz w:val="24"/>
          <w:szCs w:val="24"/>
        </w:rPr>
        <w:t>Aschersleben</w:t>
      </w:r>
      <w:r w:rsidR="006D5DE4">
        <w:rPr>
          <w:rFonts w:ascii="Verdana" w:hAnsi="Verdana"/>
          <w:sz w:val="24"/>
          <w:szCs w:val="24"/>
        </w:rPr>
        <w:t xml:space="preserve"> and </w:t>
      </w:r>
      <w:r w:rsidR="006D5DE4" w:rsidRPr="006D5DE4">
        <w:rPr>
          <w:rFonts w:ascii="Verdana" w:hAnsi="Verdana"/>
          <w:sz w:val="24"/>
          <w:szCs w:val="24"/>
        </w:rPr>
        <w:t>Steiner</w:t>
      </w:r>
      <w:r w:rsidR="006D5DE4">
        <w:rPr>
          <w:rFonts w:ascii="Verdana" w:hAnsi="Verdana"/>
          <w:sz w:val="24"/>
          <w:szCs w:val="24"/>
        </w:rPr>
        <w:t xml:space="preserve">, 2024). </w:t>
      </w:r>
      <w:r w:rsidR="002208EA">
        <w:rPr>
          <w:rFonts w:ascii="Verdana" w:hAnsi="Verdana"/>
          <w:sz w:val="24"/>
          <w:szCs w:val="24"/>
        </w:rPr>
        <w:t>Furthermore,</w:t>
      </w:r>
      <w:r w:rsidR="0070088A">
        <w:rPr>
          <w:rFonts w:ascii="Verdana" w:hAnsi="Verdana"/>
          <w:sz w:val="24"/>
          <w:szCs w:val="24"/>
        </w:rPr>
        <w:t xml:space="preserve"> </w:t>
      </w:r>
      <w:r w:rsidR="00514F31" w:rsidRPr="0070088A">
        <w:rPr>
          <w:rFonts w:ascii="Verdana" w:hAnsi="Verdana"/>
          <w:sz w:val="24"/>
          <w:szCs w:val="24"/>
        </w:rPr>
        <w:t>the</w:t>
      </w:r>
      <w:r w:rsidR="0070088A" w:rsidRPr="0070088A">
        <w:rPr>
          <w:rFonts w:ascii="Verdana" w:hAnsi="Verdana"/>
          <w:sz w:val="24"/>
          <w:szCs w:val="24"/>
        </w:rPr>
        <w:t xml:space="preserve"> idea that large inventories can boost demand in addition to improving service quality is central to modern inventory management philosophy</w:t>
      </w:r>
      <w:r w:rsidR="0070088A">
        <w:rPr>
          <w:rFonts w:ascii="Verdana" w:hAnsi="Verdana"/>
          <w:sz w:val="24"/>
          <w:szCs w:val="24"/>
        </w:rPr>
        <w:t xml:space="preserve"> (Chuang and Zhao, 2019)</w:t>
      </w:r>
      <w:r w:rsidR="0070088A" w:rsidRPr="0070088A">
        <w:rPr>
          <w:rFonts w:ascii="Verdana" w:hAnsi="Verdana"/>
          <w:sz w:val="24"/>
          <w:szCs w:val="24"/>
        </w:rPr>
        <w:t>.</w:t>
      </w:r>
      <w:r w:rsidR="0070088A">
        <w:rPr>
          <w:rFonts w:ascii="Verdana" w:hAnsi="Verdana"/>
          <w:sz w:val="24"/>
          <w:szCs w:val="24"/>
        </w:rPr>
        <w:t xml:space="preserve"> </w:t>
      </w:r>
      <w:r w:rsidR="00514F31" w:rsidRPr="00514F31">
        <w:rPr>
          <w:rFonts w:ascii="Verdana" w:hAnsi="Verdana"/>
          <w:sz w:val="24"/>
          <w:szCs w:val="24"/>
        </w:rPr>
        <w:t xml:space="preserve">For </w:t>
      </w:r>
      <w:r w:rsidR="00514F31" w:rsidRPr="00514F31">
        <w:rPr>
          <w:rFonts w:ascii="Verdana" w:hAnsi="Verdana"/>
          <w:sz w:val="24"/>
          <w:szCs w:val="24"/>
        </w:rPr>
        <w:t>several</w:t>
      </w:r>
      <w:r w:rsidR="00514F31" w:rsidRPr="00514F31">
        <w:rPr>
          <w:rFonts w:ascii="Verdana" w:hAnsi="Verdana"/>
          <w:sz w:val="24"/>
          <w:szCs w:val="24"/>
        </w:rPr>
        <w:t xml:space="preserve"> reasons, high inventories may increase demand good stocks, for instance, might boost product exposure, indicate a popular product, reassure customers of good service standards and future availability, or spread a product among several areas on the sales floor to promote demand</w:t>
      </w:r>
      <w:r w:rsidR="005C7110">
        <w:rPr>
          <w:rFonts w:ascii="Verdana" w:hAnsi="Verdana"/>
          <w:sz w:val="24"/>
          <w:szCs w:val="24"/>
        </w:rPr>
        <w:t xml:space="preserve"> (ibid)</w:t>
      </w:r>
      <w:r w:rsidR="00514F31" w:rsidRPr="00514F31">
        <w:rPr>
          <w:rFonts w:ascii="Verdana" w:hAnsi="Verdana"/>
          <w:sz w:val="24"/>
          <w:szCs w:val="24"/>
        </w:rPr>
        <w:t>.</w:t>
      </w:r>
      <w:r w:rsidR="005C7110">
        <w:rPr>
          <w:rFonts w:ascii="Verdana" w:hAnsi="Verdana"/>
          <w:sz w:val="24"/>
          <w:szCs w:val="24"/>
        </w:rPr>
        <w:t xml:space="preserve"> </w:t>
      </w:r>
      <w:r w:rsidR="00CD17DB" w:rsidRPr="00CD17DB">
        <w:rPr>
          <w:rFonts w:ascii="Verdana" w:hAnsi="Verdana"/>
          <w:sz w:val="24"/>
          <w:szCs w:val="24"/>
        </w:rPr>
        <w:t>This is also commonly referred to as the "demand stimulation effect," which describes how an increase in inventory raises demand and sales</w:t>
      </w:r>
      <w:r w:rsidR="00CD17DB">
        <w:rPr>
          <w:rFonts w:ascii="Verdana" w:hAnsi="Verdana"/>
          <w:sz w:val="24"/>
          <w:szCs w:val="24"/>
        </w:rPr>
        <w:t xml:space="preserve"> (ibid)</w:t>
      </w:r>
      <w:r w:rsidR="00CD17DB" w:rsidRPr="00CD17DB">
        <w:rPr>
          <w:rFonts w:ascii="Verdana" w:hAnsi="Verdana"/>
          <w:sz w:val="24"/>
          <w:szCs w:val="24"/>
        </w:rPr>
        <w:t>.</w:t>
      </w:r>
      <w:r w:rsidR="00CD17DB">
        <w:rPr>
          <w:rFonts w:ascii="Verdana" w:hAnsi="Verdana"/>
          <w:sz w:val="24"/>
          <w:szCs w:val="24"/>
        </w:rPr>
        <w:t xml:space="preserve"> </w:t>
      </w:r>
      <w:r w:rsidR="003C0255" w:rsidRPr="003C0255">
        <w:rPr>
          <w:rFonts w:ascii="Verdana" w:hAnsi="Verdana"/>
          <w:sz w:val="24"/>
          <w:szCs w:val="24"/>
        </w:rPr>
        <w:t>Researchers in operation management have mathematically examined these ideas and analytical models of different retail environments</w:t>
      </w:r>
      <w:r w:rsidR="003C0255">
        <w:rPr>
          <w:rFonts w:ascii="Verdana" w:hAnsi="Verdana"/>
          <w:sz w:val="24"/>
          <w:szCs w:val="24"/>
        </w:rPr>
        <w:t xml:space="preserve"> (ibid)</w:t>
      </w:r>
      <w:r w:rsidR="003C0255" w:rsidRPr="003C0255">
        <w:rPr>
          <w:rFonts w:ascii="Verdana" w:hAnsi="Verdana"/>
          <w:sz w:val="24"/>
          <w:szCs w:val="24"/>
        </w:rPr>
        <w:t>.</w:t>
      </w:r>
      <w:r w:rsidR="00223E83">
        <w:rPr>
          <w:rFonts w:ascii="Verdana" w:hAnsi="Verdana"/>
          <w:sz w:val="24"/>
          <w:szCs w:val="24"/>
        </w:rPr>
        <w:t xml:space="preserve"> </w:t>
      </w:r>
      <w:r w:rsidR="009F6B6F" w:rsidRPr="009F6B6F">
        <w:rPr>
          <w:rFonts w:ascii="Verdana" w:hAnsi="Verdana"/>
          <w:sz w:val="24"/>
          <w:szCs w:val="24"/>
        </w:rPr>
        <w:t>Additionally, in many retail environments, inventory is kept in a backroom and only a small portion is on display on the sales floor</w:t>
      </w:r>
      <w:r w:rsidR="009F6B6F">
        <w:rPr>
          <w:rFonts w:ascii="Verdana" w:hAnsi="Verdana"/>
          <w:sz w:val="24"/>
          <w:szCs w:val="24"/>
        </w:rPr>
        <w:t xml:space="preserve"> (Xue et al., 2017)</w:t>
      </w:r>
      <w:r w:rsidR="009F6B6F" w:rsidRPr="009F6B6F">
        <w:rPr>
          <w:rFonts w:ascii="Verdana" w:hAnsi="Verdana"/>
          <w:sz w:val="24"/>
          <w:szCs w:val="24"/>
        </w:rPr>
        <w:t>.</w:t>
      </w:r>
      <w:r w:rsidR="009F6B6F">
        <w:rPr>
          <w:rFonts w:ascii="Verdana" w:hAnsi="Verdana"/>
          <w:sz w:val="24"/>
          <w:szCs w:val="24"/>
        </w:rPr>
        <w:t xml:space="preserve"> </w:t>
      </w:r>
      <w:r w:rsidR="00CC2CDF" w:rsidRPr="00CC2CDF">
        <w:rPr>
          <w:rFonts w:ascii="Verdana" w:hAnsi="Verdana"/>
          <w:sz w:val="24"/>
          <w:szCs w:val="24"/>
        </w:rPr>
        <w:t xml:space="preserve">From an operational perspective, carrying an item in the backroom is usually more expensive than carrying it on the retail shelf. </w:t>
      </w:r>
      <w:r w:rsidR="00812880">
        <w:rPr>
          <w:rFonts w:ascii="Verdana" w:hAnsi="Verdana"/>
          <w:sz w:val="24"/>
          <w:szCs w:val="24"/>
        </w:rPr>
        <w:t>In addition</w:t>
      </w:r>
      <w:r w:rsidR="00CC2CDF" w:rsidRPr="00CC2CDF">
        <w:rPr>
          <w:rFonts w:ascii="Verdana" w:hAnsi="Verdana"/>
          <w:sz w:val="24"/>
          <w:szCs w:val="24"/>
        </w:rPr>
        <w:t>, handling and labour costs are associated with moving products between the two locations</w:t>
      </w:r>
      <w:r w:rsidR="00CC2CDF">
        <w:rPr>
          <w:rFonts w:ascii="Verdana" w:hAnsi="Verdana"/>
          <w:sz w:val="24"/>
          <w:szCs w:val="24"/>
        </w:rPr>
        <w:t xml:space="preserve"> (ibid)</w:t>
      </w:r>
      <w:r w:rsidR="00CC2CDF" w:rsidRPr="00CC2CDF">
        <w:rPr>
          <w:rFonts w:ascii="Verdana" w:hAnsi="Verdana"/>
          <w:sz w:val="24"/>
          <w:szCs w:val="24"/>
        </w:rPr>
        <w:t>.</w:t>
      </w:r>
      <w:r w:rsidR="00CC2CDF">
        <w:rPr>
          <w:rFonts w:ascii="Verdana" w:hAnsi="Verdana"/>
          <w:sz w:val="24"/>
          <w:szCs w:val="24"/>
        </w:rPr>
        <w:t xml:space="preserve"> </w:t>
      </w:r>
      <w:r w:rsidR="005F5B46">
        <w:rPr>
          <w:rFonts w:ascii="Verdana" w:hAnsi="Verdana"/>
          <w:sz w:val="24"/>
          <w:szCs w:val="24"/>
        </w:rPr>
        <w:t xml:space="preserve">Similarly, </w:t>
      </w:r>
      <w:r w:rsidR="008C18F1">
        <w:rPr>
          <w:rFonts w:ascii="Verdana" w:hAnsi="Verdana"/>
          <w:sz w:val="24"/>
          <w:szCs w:val="24"/>
        </w:rPr>
        <w:t>d</w:t>
      </w:r>
      <w:r w:rsidR="008C18F1" w:rsidRPr="008C18F1">
        <w:rPr>
          <w:rFonts w:ascii="Verdana" w:hAnsi="Verdana"/>
          <w:sz w:val="24"/>
          <w:szCs w:val="24"/>
        </w:rPr>
        <w:t>iscounts and special offers encourage consumers to explore new products, make larger purchases, and spend more</w:t>
      </w:r>
      <w:r w:rsidR="00BC4EF5">
        <w:rPr>
          <w:rFonts w:ascii="Verdana" w:hAnsi="Verdana"/>
          <w:sz w:val="24"/>
          <w:szCs w:val="24"/>
        </w:rPr>
        <w:t xml:space="preserve"> (Mishra et a., 2024)</w:t>
      </w:r>
      <w:r w:rsidR="008C18F1" w:rsidRPr="008C18F1">
        <w:rPr>
          <w:rFonts w:ascii="Verdana" w:hAnsi="Verdana"/>
          <w:sz w:val="24"/>
          <w:szCs w:val="24"/>
        </w:rPr>
        <w:t>.</w:t>
      </w:r>
      <w:r w:rsidR="009D6784">
        <w:rPr>
          <w:rFonts w:ascii="Verdana" w:hAnsi="Verdana"/>
          <w:sz w:val="24"/>
          <w:szCs w:val="24"/>
        </w:rPr>
        <w:t xml:space="preserve"> </w:t>
      </w:r>
      <w:r w:rsidR="004F13AA" w:rsidRPr="004F13AA">
        <w:rPr>
          <w:rFonts w:ascii="Verdana" w:hAnsi="Verdana"/>
          <w:sz w:val="24"/>
          <w:szCs w:val="24"/>
        </w:rPr>
        <w:t>Based on their objectives and the market, businesses create a variety of promotional offers, each of which will appeal to a different clientele</w:t>
      </w:r>
      <w:r w:rsidR="004F13AA">
        <w:rPr>
          <w:rFonts w:ascii="Verdana" w:hAnsi="Verdana"/>
          <w:sz w:val="24"/>
          <w:szCs w:val="24"/>
        </w:rPr>
        <w:t xml:space="preserve"> (ibid)</w:t>
      </w:r>
      <w:r w:rsidR="004F13AA" w:rsidRPr="004F13AA">
        <w:rPr>
          <w:rFonts w:ascii="Verdana" w:hAnsi="Verdana"/>
          <w:sz w:val="24"/>
          <w:szCs w:val="24"/>
        </w:rPr>
        <w:t>.</w:t>
      </w:r>
      <w:r w:rsidR="004F13AA">
        <w:rPr>
          <w:rFonts w:ascii="Verdana" w:hAnsi="Verdana"/>
          <w:sz w:val="24"/>
          <w:szCs w:val="24"/>
        </w:rPr>
        <w:t xml:space="preserve"> </w:t>
      </w:r>
      <w:r w:rsidR="004206A5" w:rsidRPr="004206A5">
        <w:rPr>
          <w:rFonts w:ascii="Verdana" w:hAnsi="Verdana"/>
          <w:sz w:val="24"/>
          <w:szCs w:val="24"/>
        </w:rPr>
        <w:t>To</w:t>
      </w:r>
      <w:r w:rsidR="004206A5" w:rsidRPr="004206A5">
        <w:rPr>
          <w:rFonts w:ascii="Verdana" w:hAnsi="Verdana"/>
          <w:sz w:val="24"/>
          <w:szCs w:val="24"/>
        </w:rPr>
        <w:t xml:space="preserve"> investigate the relationship between discount offers and purchase decisions, Ahmad et al. (2015) studied clients in Bahawalpur City and discovered that promotions account for a significant portion of overall sales</w:t>
      </w:r>
      <w:r w:rsidR="004206A5">
        <w:rPr>
          <w:rFonts w:ascii="Verdana" w:hAnsi="Verdana"/>
          <w:sz w:val="24"/>
          <w:szCs w:val="24"/>
        </w:rPr>
        <w:t xml:space="preserve"> (Mishra et al., 2024)</w:t>
      </w:r>
      <w:r w:rsidR="004206A5" w:rsidRPr="004206A5">
        <w:rPr>
          <w:rFonts w:ascii="Verdana" w:hAnsi="Verdana"/>
          <w:sz w:val="24"/>
          <w:szCs w:val="24"/>
        </w:rPr>
        <w:t>.</w:t>
      </w:r>
      <w:r w:rsidR="004206A5">
        <w:rPr>
          <w:rFonts w:ascii="Verdana" w:hAnsi="Verdana"/>
          <w:sz w:val="24"/>
          <w:szCs w:val="24"/>
        </w:rPr>
        <w:t xml:space="preserve"> </w:t>
      </w:r>
      <w:r w:rsidR="002B783D" w:rsidRPr="002B783D">
        <w:rPr>
          <w:rFonts w:ascii="Verdana" w:hAnsi="Verdana"/>
          <w:sz w:val="24"/>
          <w:szCs w:val="24"/>
        </w:rPr>
        <w:t>In marketing communications, promotion is a one-way flow of knowledge or persuasion to direct people or organisations</w:t>
      </w:r>
      <w:r w:rsidR="002B783D">
        <w:rPr>
          <w:rFonts w:ascii="Verdana" w:hAnsi="Verdana"/>
          <w:sz w:val="24"/>
          <w:szCs w:val="24"/>
        </w:rPr>
        <w:t xml:space="preserve"> (</w:t>
      </w:r>
      <w:proofErr w:type="spellStart"/>
      <w:r w:rsidR="002B783D" w:rsidRPr="002B783D">
        <w:rPr>
          <w:rFonts w:ascii="Verdana" w:hAnsi="Verdana"/>
          <w:sz w:val="24"/>
          <w:szCs w:val="24"/>
        </w:rPr>
        <w:t>Harahap</w:t>
      </w:r>
      <w:proofErr w:type="spellEnd"/>
      <w:r w:rsidR="002B783D">
        <w:rPr>
          <w:rFonts w:ascii="Verdana" w:hAnsi="Verdana"/>
          <w:sz w:val="24"/>
          <w:szCs w:val="24"/>
        </w:rPr>
        <w:t xml:space="preserve"> and </w:t>
      </w:r>
      <w:proofErr w:type="spellStart"/>
      <w:r w:rsidR="002B783D" w:rsidRPr="002B783D">
        <w:rPr>
          <w:rFonts w:ascii="Verdana" w:hAnsi="Verdana"/>
          <w:sz w:val="24"/>
          <w:szCs w:val="24"/>
        </w:rPr>
        <w:t>Situmorang</w:t>
      </w:r>
      <w:proofErr w:type="spellEnd"/>
      <w:r w:rsidR="002B783D">
        <w:rPr>
          <w:rFonts w:ascii="Verdana" w:hAnsi="Verdana"/>
          <w:sz w:val="24"/>
          <w:szCs w:val="24"/>
        </w:rPr>
        <w:t>, 2023)</w:t>
      </w:r>
      <w:r w:rsidR="002B783D" w:rsidRPr="002B783D">
        <w:rPr>
          <w:rFonts w:ascii="Verdana" w:hAnsi="Verdana"/>
          <w:sz w:val="24"/>
          <w:szCs w:val="24"/>
        </w:rPr>
        <w:t>.</w:t>
      </w:r>
      <w:r w:rsidR="002B783D">
        <w:rPr>
          <w:rFonts w:ascii="Verdana" w:hAnsi="Verdana"/>
          <w:sz w:val="24"/>
          <w:szCs w:val="24"/>
        </w:rPr>
        <w:t xml:space="preserve"> </w:t>
      </w:r>
      <w:r w:rsidR="00E10DC1" w:rsidRPr="00E10DC1">
        <w:rPr>
          <w:rFonts w:ascii="Verdana" w:hAnsi="Verdana"/>
          <w:sz w:val="24"/>
          <w:szCs w:val="24"/>
        </w:rPr>
        <w:t>For businesses to sustain continuity and raise the calibre of their sales, promotion is crucial</w:t>
      </w:r>
      <w:r w:rsidR="00E10DC1">
        <w:rPr>
          <w:rFonts w:ascii="Verdana" w:hAnsi="Verdana"/>
          <w:sz w:val="24"/>
          <w:szCs w:val="24"/>
        </w:rPr>
        <w:t xml:space="preserve"> (ibid)</w:t>
      </w:r>
      <w:r w:rsidR="00E10DC1" w:rsidRPr="00E10DC1">
        <w:rPr>
          <w:rFonts w:ascii="Verdana" w:hAnsi="Verdana"/>
          <w:sz w:val="24"/>
          <w:szCs w:val="24"/>
        </w:rPr>
        <w:t>.</w:t>
      </w:r>
      <w:r w:rsidR="00E10DC1">
        <w:rPr>
          <w:rFonts w:ascii="Verdana" w:hAnsi="Verdana"/>
          <w:sz w:val="24"/>
          <w:szCs w:val="24"/>
        </w:rPr>
        <w:t xml:space="preserve"> </w:t>
      </w:r>
    </w:p>
    <w:p w14:paraId="18572D1C" w14:textId="1678DA10" w:rsidR="003A06AA" w:rsidRDefault="003A06AA" w:rsidP="00C83FB9">
      <w:pPr>
        <w:jc w:val="both"/>
        <w:rPr>
          <w:rFonts w:ascii="Verdana" w:hAnsi="Verdana"/>
          <w:sz w:val="24"/>
          <w:szCs w:val="24"/>
        </w:rPr>
      </w:pPr>
      <w:r>
        <w:rPr>
          <w:rFonts w:ascii="Verdana" w:hAnsi="Verdana"/>
          <w:sz w:val="24"/>
          <w:szCs w:val="24"/>
        </w:rPr>
        <w:t xml:space="preserve">There are various studies on retail analytics, which related to price, stock, promotional activities to investigate the impact on sales. However, it has not been done to </w:t>
      </w:r>
      <w:r w:rsidR="00D71B82">
        <w:rPr>
          <w:rFonts w:ascii="Verdana" w:hAnsi="Verdana"/>
          <w:sz w:val="24"/>
          <w:szCs w:val="24"/>
        </w:rPr>
        <w:t>combine</w:t>
      </w:r>
      <w:r>
        <w:rPr>
          <w:rFonts w:ascii="Verdana" w:hAnsi="Verdana"/>
          <w:sz w:val="24"/>
          <w:szCs w:val="24"/>
        </w:rPr>
        <w:t xml:space="preserve"> all these variables to examine the effects on sales. </w:t>
      </w:r>
      <w:r w:rsidR="00D71B82">
        <w:rPr>
          <w:rFonts w:ascii="Verdana" w:hAnsi="Verdana"/>
          <w:sz w:val="24"/>
          <w:szCs w:val="24"/>
        </w:rPr>
        <w:t xml:space="preserve">The current research is trying to use retail analytics and combine price, inventory and promotions from the transactional data and examine how it affects the sales. </w:t>
      </w:r>
    </w:p>
    <w:p w14:paraId="1E9B162B" w14:textId="77777777" w:rsidR="003F7431" w:rsidRDefault="003F7431" w:rsidP="00C83FB9">
      <w:pPr>
        <w:jc w:val="both"/>
        <w:rPr>
          <w:rFonts w:ascii="Verdana" w:hAnsi="Verdana"/>
          <w:sz w:val="24"/>
          <w:szCs w:val="24"/>
        </w:rPr>
      </w:pPr>
    </w:p>
    <w:p w14:paraId="47335F90" w14:textId="2CD4013E" w:rsidR="00621DEC" w:rsidRPr="0081227D" w:rsidRDefault="00621DEC" w:rsidP="00D3397A">
      <w:pPr>
        <w:pStyle w:val="Heading1"/>
      </w:pPr>
      <w:bookmarkStart w:id="2" w:name="_Toc229180743"/>
      <w:r w:rsidRPr="0081227D">
        <w:lastRenderedPageBreak/>
        <w:t>2 Related Literature and Hypotheses Development:</w:t>
      </w:r>
      <w:bookmarkEnd w:id="2"/>
    </w:p>
    <w:p w14:paraId="32828C32" w14:textId="15E9D968" w:rsidR="00B40D59" w:rsidRPr="0081227D" w:rsidRDefault="0081227D" w:rsidP="00D3397A">
      <w:pPr>
        <w:pStyle w:val="Heading2"/>
      </w:pPr>
      <w:bookmarkStart w:id="3" w:name="_Toc229180744"/>
      <w:r w:rsidRPr="0081227D">
        <w:t>2.1 The impact of pricing on sales:</w:t>
      </w:r>
      <w:bookmarkEnd w:id="3"/>
    </w:p>
    <w:p w14:paraId="3F9B649D" w14:textId="476FB267" w:rsidR="00C67B2C" w:rsidRDefault="00EA66D8" w:rsidP="00C83FB9">
      <w:pPr>
        <w:jc w:val="both"/>
        <w:rPr>
          <w:rFonts w:ascii="Verdana" w:hAnsi="Verdana"/>
          <w:sz w:val="24"/>
          <w:szCs w:val="24"/>
        </w:rPr>
      </w:pPr>
      <w:r w:rsidRPr="00EA66D8">
        <w:rPr>
          <w:rFonts w:ascii="Verdana" w:hAnsi="Verdana"/>
          <w:sz w:val="24"/>
          <w:szCs w:val="24"/>
        </w:rPr>
        <w:t>Every business needs to make certain choices about pricing</w:t>
      </w:r>
      <w:r>
        <w:rPr>
          <w:rFonts w:ascii="Verdana" w:hAnsi="Verdana"/>
          <w:sz w:val="24"/>
          <w:szCs w:val="24"/>
        </w:rPr>
        <w:t xml:space="preserve"> (</w:t>
      </w:r>
      <w:r w:rsidRPr="00EA66D8">
        <w:rPr>
          <w:rFonts w:ascii="Verdana" w:hAnsi="Verdana"/>
          <w:sz w:val="24"/>
          <w:szCs w:val="24"/>
        </w:rPr>
        <w:t>Igani</w:t>
      </w:r>
      <w:r>
        <w:rPr>
          <w:rFonts w:ascii="Verdana" w:hAnsi="Verdana"/>
          <w:sz w:val="24"/>
          <w:szCs w:val="24"/>
        </w:rPr>
        <w:t xml:space="preserve"> et al.,2025)</w:t>
      </w:r>
      <w:r w:rsidRPr="00EA66D8">
        <w:rPr>
          <w:rFonts w:ascii="Verdana" w:hAnsi="Verdana"/>
          <w:sz w:val="24"/>
          <w:szCs w:val="24"/>
        </w:rPr>
        <w:t>.</w:t>
      </w:r>
      <w:r w:rsidR="00415DD1">
        <w:rPr>
          <w:rFonts w:ascii="Verdana" w:hAnsi="Verdana"/>
          <w:sz w:val="24"/>
          <w:szCs w:val="24"/>
        </w:rPr>
        <w:t xml:space="preserve"> </w:t>
      </w:r>
      <w:r w:rsidR="00415DD1" w:rsidRPr="00415DD1">
        <w:rPr>
          <w:rFonts w:ascii="Verdana" w:hAnsi="Verdana"/>
          <w:sz w:val="24"/>
          <w:szCs w:val="24"/>
        </w:rPr>
        <w:t>The value at which a seller is willing to trade and the value at which a buyer is willing to take part in that transaction are represented by price</w:t>
      </w:r>
      <w:r w:rsidR="00415DD1">
        <w:rPr>
          <w:rFonts w:ascii="Verdana" w:hAnsi="Verdana"/>
          <w:sz w:val="24"/>
          <w:szCs w:val="24"/>
        </w:rPr>
        <w:t xml:space="preserve"> (ibid)</w:t>
      </w:r>
      <w:r w:rsidR="00415DD1" w:rsidRPr="00415DD1">
        <w:rPr>
          <w:rFonts w:ascii="Verdana" w:hAnsi="Verdana"/>
          <w:sz w:val="24"/>
          <w:szCs w:val="24"/>
        </w:rPr>
        <w:t>.</w:t>
      </w:r>
      <w:r w:rsidR="001A7C71">
        <w:rPr>
          <w:rFonts w:ascii="Verdana" w:hAnsi="Verdana"/>
          <w:sz w:val="24"/>
          <w:szCs w:val="24"/>
        </w:rPr>
        <w:t xml:space="preserve"> It is important because p</w:t>
      </w:r>
      <w:r w:rsidR="00FC6CCD" w:rsidRPr="00FC6CCD">
        <w:rPr>
          <w:rFonts w:ascii="Verdana" w:hAnsi="Verdana"/>
          <w:sz w:val="24"/>
          <w:szCs w:val="24"/>
        </w:rPr>
        <w:t>roduct price has a significant impact on consumers' purchasing behaviour in the competitive market of commodities, products, types, consumers, ethnicities, and preferences</w:t>
      </w:r>
      <w:r w:rsidR="00FC6CCD">
        <w:rPr>
          <w:rFonts w:ascii="Verdana" w:hAnsi="Verdana"/>
          <w:sz w:val="24"/>
          <w:szCs w:val="24"/>
        </w:rPr>
        <w:t xml:space="preserve"> (Zhao et al., 2021)</w:t>
      </w:r>
      <w:r w:rsidR="00FC6CCD" w:rsidRPr="00FC6CCD">
        <w:rPr>
          <w:rFonts w:ascii="Verdana" w:hAnsi="Verdana"/>
          <w:sz w:val="24"/>
          <w:szCs w:val="24"/>
        </w:rPr>
        <w:t>.</w:t>
      </w:r>
      <w:r>
        <w:rPr>
          <w:rFonts w:ascii="Verdana" w:hAnsi="Verdana"/>
          <w:sz w:val="24"/>
          <w:szCs w:val="24"/>
        </w:rPr>
        <w:t xml:space="preserve"> In addition, </w:t>
      </w:r>
      <w:r w:rsidRPr="00EA66D8">
        <w:rPr>
          <w:rFonts w:ascii="Verdana" w:hAnsi="Verdana"/>
          <w:sz w:val="24"/>
          <w:szCs w:val="24"/>
        </w:rPr>
        <w:t>Igani</w:t>
      </w:r>
      <w:r>
        <w:rPr>
          <w:rFonts w:ascii="Verdana" w:hAnsi="Verdana"/>
          <w:sz w:val="24"/>
          <w:szCs w:val="24"/>
        </w:rPr>
        <w:t xml:space="preserve"> et al. (2025) claimed that t</w:t>
      </w:r>
      <w:r w:rsidRPr="00EA66D8">
        <w:rPr>
          <w:rFonts w:ascii="Verdana" w:hAnsi="Verdana"/>
          <w:sz w:val="24"/>
          <w:szCs w:val="24"/>
        </w:rPr>
        <w:t xml:space="preserve">he product's </w:t>
      </w:r>
      <w:r w:rsidR="00FC6CCD" w:rsidRPr="00EA66D8">
        <w:rPr>
          <w:rFonts w:ascii="Verdana" w:hAnsi="Verdana"/>
          <w:sz w:val="24"/>
          <w:szCs w:val="24"/>
        </w:rPr>
        <w:t>saleability</w:t>
      </w:r>
      <w:r w:rsidRPr="00EA66D8">
        <w:rPr>
          <w:rFonts w:ascii="Verdana" w:hAnsi="Verdana"/>
          <w:sz w:val="24"/>
          <w:szCs w:val="24"/>
        </w:rPr>
        <w:t xml:space="preserve"> is determined by its price; a badly designed pricing strategy will have a detrimental effect on the product.</w:t>
      </w:r>
      <w:r w:rsidR="00FC7E16">
        <w:rPr>
          <w:rFonts w:ascii="Verdana" w:hAnsi="Verdana"/>
          <w:sz w:val="24"/>
          <w:szCs w:val="24"/>
        </w:rPr>
        <w:t xml:space="preserve"> </w:t>
      </w:r>
      <w:r w:rsidR="006C5782">
        <w:rPr>
          <w:rFonts w:ascii="Verdana" w:hAnsi="Verdana"/>
          <w:sz w:val="24"/>
          <w:szCs w:val="24"/>
        </w:rPr>
        <w:t>If a business wants to attract more customers, they need to do employ a</w:t>
      </w:r>
      <w:r w:rsidR="007335C4">
        <w:rPr>
          <w:rFonts w:ascii="Verdana" w:hAnsi="Verdana"/>
          <w:sz w:val="24"/>
          <w:szCs w:val="24"/>
        </w:rPr>
        <w:t>n</w:t>
      </w:r>
      <w:r w:rsidR="006C5782">
        <w:rPr>
          <w:rFonts w:ascii="Verdana" w:hAnsi="Verdana"/>
          <w:sz w:val="24"/>
          <w:szCs w:val="24"/>
        </w:rPr>
        <w:t xml:space="preserve"> appropriate pricing strategy.</w:t>
      </w:r>
      <w:r w:rsidR="009650FA">
        <w:rPr>
          <w:rFonts w:ascii="Verdana" w:hAnsi="Verdana"/>
          <w:sz w:val="24"/>
          <w:szCs w:val="24"/>
        </w:rPr>
        <w:t xml:space="preserve"> Similarly, Zhao et al. (2021) supported that p</w:t>
      </w:r>
      <w:r w:rsidR="009650FA" w:rsidRPr="009650FA">
        <w:rPr>
          <w:rFonts w:ascii="Verdana" w:hAnsi="Verdana"/>
          <w:sz w:val="24"/>
          <w:szCs w:val="24"/>
        </w:rPr>
        <w:t>ricing is thought to have a big impact on customers' purchasing decisions because higher prices result in fewer units being sold.</w:t>
      </w:r>
      <w:r w:rsidR="000A0945">
        <w:rPr>
          <w:rFonts w:ascii="Verdana" w:hAnsi="Verdana"/>
          <w:sz w:val="24"/>
          <w:szCs w:val="24"/>
        </w:rPr>
        <w:t xml:space="preserve"> </w:t>
      </w:r>
      <w:r w:rsidR="000A0945" w:rsidRPr="000A0945">
        <w:rPr>
          <w:rFonts w:ascii="Verdana" w:hAnsi="Verdana"/>
          <w:sz w:val="24"/>
          <w:szCs w:val="24"/>
        </w:rPr>
        <w:t>One of the most creative and economical practice-based entrepreneurial marketing techniques is an efficient pricing plan</w:t>
      </w:r>
      <w:r w:rsidR="000A0945">
        <w:rPr>
          <w:rFonts w:ascii="Verdana" w:hAnsi="Verdana"/>
          <w:sz w:val="24"/>
          <w:szCs w:val="24"/>
        </w:rPr>
        <w:t xml:space="preserve"> (</w:t>
      </w:r>
      <w:r w:rsidR="000A0945" w:rsidRPr="000A0945">
        <w:rPr>
          <w:rFonts w:ascii="Verdana" w:hAnsi="Verdana"/>
          <w:sz w:val="24"/>
          <w:szCs w:val="24"/>
        </w:rPr>
        <w:t>Kawira</w:t>
      </w:r>
      <w:r w:rsidR="000A0945">
        <w:rPr>
          <w:rFonts w:ascii="Verdana" w:hAnsi="Verdana"/>
          <w:sz w:val="24"/>
          <w:szCs w:val="24"/>
        </w:rPr>
        <w:t>, 2021)</w:t>
      </w:r>
      <w:r w:rsidR="000A0945" w:rsidRPr="000A0945">
        <w:rPr>
          <w:rFonts w:ascii="Verdana" w:hAnsi="Verdana"/>
          <w:sz w:val="24"/>
          <w:szCs w:val="24"/>
        </w:rPr>
        <w:t>.</w:t>
      </w:r>
      <w:r w:rsidR="00E70568">
        <w:rPr>
          <w:rFonts w:ascii="Verdana" w:hAnsi="Verdana"/>
          <w:sz w:val="24"/>
          <w:szCs w:val="24"/>
        </w:rPr>
        <w:t xml:space="preserve"> </w:t>
      </w:r>
      <w:r w:rsidR="00E70568" w:rsidRPr="00E70568">
        <w:rPr>
          <w:rFonts w:ascii="Verdana" w:hAnsi="Verdana"/>
          <w:sz w:val="24"/>
          <w:szCs w:val="24"/>
        </w:rPr>
        <w:t xml:space="preserve">This is </w:t>
      </w:r>
      <w:r w:rsidR="00EF20DB" w:rsidRPr="00E70568">
        <w:rPr>
          <w:rFonts w:ascii="Verdana" w:hAnsi="Verdana"/>
          <w:sz w:val="24"/>
          <w:szCs w:val="24"/>
        </w:rPr>
        <w:t>since</w:t>
      </w:r>
      <w:r w:rsidR="00E70568" w:rsidRPr="00E70568">
        <w:rPr>
          <w:rFonts w:ascii="Verdana" w:hAnsi="Verdana"/>
          <w:sz w:val="24"/>
          <w:szCs w:val="24"/>
        </w:rPr>
        <w:t xml:space="preserve"> efficient pricing strategies help businesses choose rates that maximise profits and shareholder value while taking consumer and market demand into account</w:t>
      </w:r>
      <w:r w:rsidR="00E70568">
        <w:rPr>
          <w:rFonts w:ascii="Verdana" w:hAnsi="Verdana"/>
          <w:sz w:val="24"/>
          <w:szCs w:val="24"/>
        </w:rPr>
        <w:t xml:space="preserve"> (ibid)</w:t>
      </w:r>
      <w:r w:rsidR="00E70568" w:rsidRPr="00E70568">
        <w:rPr>
          <w:rFonts w:ascii="Verdana" w:hAnsi="Verdana"/>
          <w:sz w:val="24"/>
          <w:szCs w:val="24"/>
        </w:rPr>
        <w:t>.</w:t>
      </w:r>
      <w:r w:rsidR="006C5782">
        <w:rPr>
          <w:rFonts w:ascii="Verdana" w:hAnsi="Verdana"/>
          <w:sz w:val="24"/>
          <w:szCs w:val="24"/>
        </w:rPr>
        <w:t xml:space="preserve"> </w:t>
      </w:r>
      <w:r w:rsidR="007335C4">
        <w:rPr>
          <w:rFonts w:ascii="Verdana" w:hAnsi="Verdana"/>
          <w:sz w:val="24"/>
          <w:szCs w:val="24"/>
        </w:rPr>
        <w:t>However, it</w:t>
      </w:r>
      <w:r w:rsidR="00EB5188">
        <w:rPr>
          <w:rFonts w:ascii="Verdana" w:hAnsi="Verdana"/>
          <w:sz w:val="24"/>
          <w:szCs w:val="24"/>
        </w:rPr>
        <w:t xml:space="preserve"> is</w:t>
      </w:r>
      <w:r w:rsidR="007335C4">
        <w:rPr>
          <w:rFonts w:ascii="Verdana" w:hAnsi="Verdana"/>
          <w:sz w:val="24"/>
          <w:szCs w:val="24"/>
        </w:rPr>
        <w:t xml:space="preserve"> a challenging task for the organization as </w:t>
      </w:r>
      <w:r w:rsidR="00E170EF">
        <w:rPr>
          <w:rFonts w:ascii="Verdana" w:hAnsi="Verdana"/>
          <w:sz w:val="24"/>
          <w:szCs w:val="24"/>
        </w:rPr>
        <w:t>being</w:t>
      </w:r>
      <w:r w:rsidR="007335C4">
        <w:rPr>
          <w:rFonts w:ascii="Verdana" w:hAnsi="Verdana"/>
          <w:sz w:val="24"/>
          <w:szCs w:val="24"/>
        </w:rPr>
        <w:t xml:space="preserve"> sensitive and if the</w:t>
      </w:r>
      <w:r w:rsidR="00E170EF">
        <w:rPr>
          <w:rFonts w:ascii="Verdana" w:hAnsi="Verdana"/>
          <w:sz w:val="24"/>
          <w:szCs w:val="24"/>
        </w:rPr>
        <w:t>y</w:t>
      </w:r>
      <w:r w:rsidR="007335C4">
        <w:rPr>
          <w:rFonts w:ascii="Verdana" w:hAnsi="Verdana"/>
          <w:sz w:val="24"/>
          <w:szCs w:val="24"/>
        </w:rPr>
        <w:t xml:space="preserve"> made a mistake regarding the pricing, business </w:t>
      </w:r>
      <w:r w:rsidR="00157ED4">
        <w:rPr>
          <w:rFonts w:ascii="Verdana" w:hAnsi="Verdana"/>
          <w:sz w:val="24"/>
          <w:szCs w:val="24"/>
        </w:rPr>
        <w:t>would</w:t>
      </w:r>
      <w:r w:rsidR="007335C4">
        <w:rPr>
          <w:rFonts w:ascii="Verdana" w:hAnsi="Verdana"/>
          <w:sz w:val="24"/>
          <w:szCs w:val="24"/>
        </w:rPr>
        <w:t xml:space="preserve"> lose the attention of customers. </w:t>
      </w:r>
      <w:r w:rsidR="002322DA">
        <w:rPr>
          <w:rFonts w:ascii="Verdana" w:hAnsi="Verdana"/>
          <w:sz w:val="24"/>
          <w:szCs w:val="24"/>
        </w:rPr>
        <w:t>T</w:t>
      </w:r>
      <w:r w:rsidR="002322DA" w:rsidRPr="002322DA">
        <w:rPr>
          <w:rFonts w:ascii="Verdana" w:hAnsi="Verdana"/>
          <w:sz w:val="24"/>
          <w:szCs w:val="24"/>
        </w:rPr>
        <w:t>he managers participating in this process need to comprehend how their customers view the pricing of their goods and services, creating and establishing prices is a difficult and complex undertaking</w:t>
      </w:r>
      <w:r w:rsidR="002322DA">
        <w:rPr>
          <w:rFonts w:ascii="Verdana" w:hAnsi="Verdana"/>
          <w:sz w:val="24"/>
          <w:szCs w:val="24"/>
        </w:rPr>
        <w:t xml:space="preserve"> (</w:t>
      </w:r>
      <w:r w:rsidR="002322DA" w:rsidRPr="00EA66D8">
        <w:rPr>
          <w:rFonts w:ascii="Verdana" w:hAnsi="Verdana"/>
          <w:sz w:val="24"/>
          <w:szCs w:val="24"/>
        </w:rPr>
        <w:t>Igani</w:t>
      </w:r>
      <w:r w:rsidR="002322DA">
        <w:rPr>
          <w:rFonts w:ascii="Verdana" w:hAnsi="Verdana"/>
          <w:sz w:val="24"/>
          <w:szCs w:val="24"/>
        </w:rPr>
        <w:t xml:space="preserve"> et al.,2025)</w:t>
      </w:r>
      <w:r w:rsidR="002322DA" w:rsidRPr="002322DA">
        <w:rPr>
          <w:rFonts w:ascii="Verdana" w:hAnsi="Verdana"/>
          <w:sz w:val="24"/>
          <w:szCs w:val="24"/>
        </w:rPr>
        <w:t>.</w:t>
      </w:r>
      <w:r w:rsidR="002322DA">
        <w:rPr>
          <w:rFonts w:ascii="Verdana" w:hAnsi="Verdana"/>
          <w:sz w:val="24"/>
          <w:szCs w:val="24"/>
        </w:rPr>
        <w:t xml:space="preserve"> </w:t>
      </w:r>
    </w:p>
    <w:p w14:paraId="011F4A5C" w14:textId="0B176795" w:rsidR="00C67B2C" w:rsidRDefault="00C67B2C" w:rsidP="00C83FB9">
      <w:pPr>
        <w:jc w:val="both"/>
        <w:rPr>
          <w:rFonts w:ascii="Verdana" w:hAnsi="Verdana"/>
          <w:sz w:val="24"/>
          <w:szCs w:val="24"/>
        </w:rPr>
      </w:pPr>
      <w:r>
        <w:rPr>
          <w:rFonts w:ascii="Verdana" w:hAnsi="Verdana"/>
          <w:sz w:val="24"/>
          <w:szCs w:val="24"/>
        </w:rPr>
        <w:t xml:space="preserve">There have been many studies done on pricing strategies. </w:t>
      </w:r>
      <w:r w:rsidR="00525D89" w:rsidRPr="00525D89">
        <w:rPr>
          <w:rFonts w:ascii="Verdana" w:hAnsi="Verdana"/>
          <w:sz w:val="24"/>
          <w:szCs w:val="24"/>
        </w:rPr>
        <w:t>One study examines on how pricing methods affect Nigerian pharmaceutical companies' sales results, specifically, the study looked at how sales performance was affected by cost plus pricing, value-based pricing, competitive pricing, penetration pricing, and skimming pricing</w:t>
      </w:r>
      <w:r w:rsidR="00525D89">
        <w:rPr>
          <w:rFonts w:ascii="Verdana" w:hAnsi="Verdana"/>
          <w:sz w:val="24"/>
          <w:szCs w:val="24"/>
        </w:rPr>
        <w:t xml:space="preserve"> (</w:t>
      </w:r>
      <w:proofErr w:type="spellStart"/>
      <w:r w:rsidR="00525D89" w:rsidRPr="00B00408">
        <w:rPr>
          <w:rFonts w:ascii="Verdana" w:hAnsi="Verdana"/>
          <w:sz w:val="24"/>
          <w:szCs w:val="24"/>
        </w:rPr>
        <w:t>Oyegbami</w:t>
      </w:r>
      <w:proofErr w:type="spellEnd"/>
      <w:r w:rsidR="00525D89">
        <w:rPr>
          <w:rFonts w:ascii="Verdana" w:hAnsi="Verdana"/>
          <w:sz w:val="24"/>
          <w:szCs w:val="24"/>
        </w:rPr>
        <w:t xml:space="preserve"> et al., 2025)</w:t>
      </w:r>
      <w:r w:rsidR="00525D89" w:rsidRPr="00525D89">
        <w:rPr>
          <w:rFonts w:ascii="Verdana" w:hAnsi="Verdana"/>
          <w:sz w:val="24"/>
          <w:szCs w:val="24"/>
        </w:rPr>
        <w:t>.</w:t>
      </w:r>
      <w:r w:rsidR="00AC293D">
        <w:rPr>
          <w:rFonts w:ascii="Verdana" w:hAnsi="Verdana"/>
          <w:sz w:val="24"/>
          <w:szCs w:val="24"/>
        </w:rPr>
        <w:t xml:space="preserve"> Furthermore, </w:t>
      </w:r>
      <w:r w:rsidR="00E67D35">
        <w:rPr>
          <w:rFonts w:ascii="Verdana" w:hAnsi="Verdana"/>
          <w:sz w:val="24"/>
          <w:szCs w:val="24"/>
        </w:rPr>
        <w:t>one</w:t>
      </w:r>
      <w:r w:rsidR="00E67D35" w:rsidRPr="00E67D35">
        <w:rPr>
          <w:rFonts w:ascii="Verdana" w:hAnsi="Verdana"/>
          <w:sz w:val="24"/>
          <w:szCs w:val="24"/>
        </w:rPr>
        <w:t xml:space="preserve"> study</w:t>
      </w:r>
      <w:r w:rsidR="00E67D35">
        <w:rPr>
          <w:rFonts w:ascii="Verdana" w:hAnsi="Verdana"/>
          <w:sz w:val="24"/>
          <w:szCs w:val="24"/>
        </w:rPr>
        <w:t xml:space="preserve"> done by </w:t>
      </w:r>
      <w:r w:rsidR="00E67D35" w:rsidRPr="000A0945">
        <w:rPr>
          <w:rFonts w:ascii="Verdana" w:hAnsi="Verdana"/>
          <w:sz w:val="24"/>
          <w:szCs w:val="24"/>
        </w:rPr>
        <w:t>Kawira</w:t>
      </w:r>
      <w:r w:rsidR="00E67D35">
        <w:rPr>
          <w:rFonts w:ascii="Verdana" w:hAnsi="Verdana"/>
          <w:sz w:val="24"/>
          <w:szCs w:val="24"/>
        </w:rPr>
        <w:t xml:space="preserve"> (2021) that</w:t>
      </w:r>
      <w:r w:rsidR="00E67D35" w:rsidRPr="00E67D35">
        <w:rPr>
          <w:rFonts w:ascii="Verdana" w:hAnsi="Verdana"/>
          <w:sz w:val="24"/>
          <w:szCs w:val="24"/>
        </w:rPr>
        <w:t xml:space="preserve"> evaluated how pricing strategy affected Kenyan MSMEs' (micro, small, and medium-sized enterprises) performance.</w:t>
      </w:r>
      <w:r w:rsidR="00E67D35">
        <w:rPr>
          <w:rFonts w:ascii="Verdana" w:hAnsi="Verdana"/>
          <w:sz w:val="24"/>
          <w:szCs w:val="24"/>
        </w:rPr>
        <w:t xml:space="preserve"> </w:t>
      </w:r>
      <w:r w:rsidR="00E67D35" w:rsidRPr="00E67D35">
        <w:rPr>
          <w:rFonts w:ascii="Verdana" w:hAnsi="Verdana"/>
          <w:sz w:val="24"/>
          <w:szCs w:val="24"/>
        </w:rPr>
        <w:t>The survey was conducted using a descriptive design where 8,526 licensed MSMEs in Tharaka Nithi County made up the study population</w:t>
      </w:r>
      <w:r w:rsidR="00E67D35">
        <w:rPr>
          <w:rFonts w:ascii="Verdana" w:hAnsi="Verdana"/>
          <w:sz w:val="24"/>
          <w:szCs w:val="24"/>
        </w:rPr>
        <w:t xml:space="preserve"> (</w:t>
      </w:r>
      <w:r w:rsidR="00E67D35" w:rsidRPr="000A0945">
        <w:rPr>
          <w:rFonts w:ascii="Verdana" w:hAnsi="Verdana"/>
          <w:sz w:val="24"/>
          <w:szCs w:val="24"/>
        </w:rPr>
        <w:t>Kawira</w:t>
      </w:r>
      <w:r w:rsidR="00E67D35">
        <w:rPr>
          <w:rFonts w:ascii="Verdana" w:hAnsi="Verdana"/>
          <w:sz w:val="24"/>
          <w:szCs w:val="24"/>
        </w:rPr>
        <w:t>, 2021)</w:t>
      </w:r>
      <w:r w:rsidR="00E67D35" w:rsidRPr="00E67D35">
        <w:rPr>
          <w:rFonts w:ascii="Verdana" w:hAnsi="Verdana"/>
          <w:sz w:val="24"/>
          <w:szCs w:val="24"/>
        </w:rPr>
        <w:t>.</w:t>
      </w:r>
      <w:r w:rsidR="00E67D35">
        <w:rPr>
          <w:rFonts w:ascii="Verdana" w:hAnsi="Verdana"/>
          <w:sz w:val="24"/>
          <w:szCs w:val="24"/>
        </w:rPr>
        <w:t xml:space="preserve"> </w:t>
      </w:r>
      <w:r w:rsidR="000E5436">
        <w:rPr>
          <w:rFonts w:ascii="Verdana" w:hAnsi="Verdana"/>
          <w:sz w:val="24"/>
          <w:szCs w:val="24"/>
        </w:rPr>
        <w:t>Moreover, c</w:t>
      </w:r>
      <w:r w:rsidR="000E5436" w:rsidRPr="000E5436">
        <w:rPr>
          <w:rFonts w:ascii="Verdana" w:hAnsi="Verdana"/>
          <w:sz w:val="24"/>
          <w:szCs w:val="24"/>
        </w:rPr>
        <w:t>onsumer purchasing behaviour is significantly influenced by the relationship between product pricing and packaging, but customer happiness acts as a mediating factor, as demonstrated by research done on Chinese university students</w:t>
      </w:r>
      <w:r w:rsidR="000E5436">
        <w:rPr>
          <w:rFonts w:ascii="Verdana" w:hAnsi="Verdana"/>
          <w:sz w:val="24"/>
          <w:szCs w:val="24"/>
        </w:rPr>
        <w:t xml:space="preserve"> (Zhao et al., 2021)</w:t>
      </w:r>
      <w:r w:rsidR="000E5436" w:rsidRPr="000E5436">
        <w:rPr>
          <w:rFonts w:ascii="Verdana" w:hAnsi="Verdana"/>
          <w:sz w:val="24"/>
          <w:szCs w:val="24"/>
        </w:rPr>
        <w:t>.</w:t>
      </w:r>
      <w:r w:rsidR="00547585">
        <w:rPr>
          <w:rFonts w:ascii="Verdana" w:hAnsi="Verdana"/>
          <w:sz w:val="24"/>
          <w:szCs w:val="24"/>
        </w:rPr>
        <w:t xml:space="preserve"> Similarly, another</w:t>
      </w:r>
      <w:r w:rsidR="00547585" w:rsidRPr="00547585">
        <w:rPr>
          <w:rFonts w:ascii="Verdana" w:hAnsi="Verdana"/>
          <w:sz w:val="24"/>
          <w:szCs w:val="24"/>
        </w:rPr>
        <w:t xml:space="preserve"> study</w:t>
      </w:r>
      <w:r w:rsidR="00547585">
        <w:rPr>
          <w:rFonts w:ascii="Verdana" w:hAnsi="Verdana"/>
          <w:sz w:val="24"/>
          <w:szCs w:val="24"/>
        </w:rPr>
        <w:t xml:space="preserve"> that conducted by </w:t>
      </w:r>
      <w:proofErr w:type="spellStart"/>
      <w:r w:rsidR="00547585">
        <w:rPr>
          <w:rFonts w:ascii="Verdana" w:hAnsi="Verdana"/>
          <w:sz w:val="24"/>
          <w:szCs w:val="24"/>
        </w:rPr>
        <w:t>Igani</w:t>
      </w:r>
      <w:proofErr w:type="spellEnd"/>
      <w:r w:rsidR="00547585">
        <w:rPr>
          <w:rFonts w:ascii="Verdana" w:hAnsi="Verdana"/>
          <w:sz w:val="24"/>
          <w:szCs w:val="24"/>
        </w:rPr>
        <w:t xml:space="preserve"> et al., (2025),</w:t>
      </w:r>
      <w:r w:rsidR="00547585" w:rsidRPr="00547585">
        <w:rPr>
          <w:rFonts w:ascii="Verdana" w:hAnsi="Verdana"/>
          <w:sz w:val="24"/>
          <w:szCs w:val="24"/>
        </w:rPr>
        <w:t xml:space="preserve"> examined on the connection between Port Harcourt food and beverage companies' sales success and pricing plan concerns.</w:t>
      </w:r>
      <w:r w:rsidR="00557FEE">
        <w:rPr>
          <w:rFonts w:ascii="Verdana" w:hAnsi="Verdana"/>
          <w:sz w:val="24"/>
          <w:szCs w:val="24"/>
        </w:rPr>
        <w:t xml:space="preserve"> </w:t>
      </w:r>
      <w:r w:rsidR="00557FEE" w:rsidRPr="00557FEE">
        <w:rPr>
          <w:rFonts w:ascii="Verdana" w:hAnsi="Verdana"/>
          <w:sz w:val="24"/>
          <w:szCs w:val="24"/>
        </w:rPr>
        <w:t xml:space="preserve">The study used a census approach and examined </w:t>
      </w:r>
      <w:r w:rsidR="00673EFC" w:rsidRPr="00557FEE">
        <w:rPr>
          <w:rFonts w:ascii="Verdana" w:hAnsi="Verdana"/>
          <w:sz w:val="24"/>
          <w:szCs w:val="24"/>
        </w:rPr>
        <w:t>all</w:t>
      </w:r>
      <w:r w:rsidR="00557FEE" w:rsidRPr="00557FEE">
        <w:rPr>
          <w:rFonts w:ascii="Verdana" w:hAnsi="Verdana"/>
          <w:sz w:val="24"/>
          <w:szCs w:val="24"/>
        </w:rPr>
        <w:t xml:space="preserve"> the companies, concentrating on </w:t>
      </w:r>
      <w:r w:rsidR="00557FEE" w:rsidRPr="00557FEE">
        <w:rPr>
          <w:rFonts w:ascii="Verdana" w:hAnsi="Verdana"/>
          <w:sz w:val="24"/>
          <w:szCs w:val="24"/>
        </w:rPr>
        <w:lastRenderedPageBreak/>
        <w:t>middle- and lower-level managers</w:t>
      </w:r>
      <w:r w:rsidR="00557FEE">
        <w:rPr>
          <w:rFonts w:ascii="Verdana" w:hAnsi="Verdana"/>
          <w:sz w:val="24"/>
          <w:szCs w:val="24"/>
        </w:rPr>
        <w:t xml:space="preserve"> (ibid)</w:t>
      </w:r>
      <w:r w:rsidR="00557FEE" w:rsidRPr="00557FEE">
        <w:rPr>
          <w:rFonts w:ascii="Verdana" w:hAnsi="Verdana"/>
          <w:sz w:val="24"/>
          <w:szCs w:val="24"/>
        </w:rPr>
        <w:t>.</w:t>
      </w:r>
      <w:r w:rsidR="004E6A55">
        <w:rPr>
          <w:rFonts w:ascii="Verdana" w:hAnsi="Verdana"/>
          <w:sz w:val="24"/>
          <w:szCs w:val="24"/>
        </w:rPr>
        <w:t xml:space="preserve"> </w:t>
      </w:r>
      <w:r w:rsidR="00DE3AB9">
        <w:rPr>
          <w:rFonts w:ascii="Verdana" w:hAnsi="Verdana"/>
          <w:sz w:val="24"/>
          <w:szCs w:val="24"/>
        </w:rPr>
        <w:t xml:space="preserve">Likewise, </w:t>
      </w:r>
      <w:r w:rsidR="00DE3AB9" w:rsidRPr="00DE3AB9">
        <w:rPr>
          <w:rFonts w:ascii="Verdana" w:hAnsi="Verdana"/>
          <w:sz w:val="24"/>
          <w:szCs w:val="24"/>
        </w:rPr>
        <w:t>in an experiment conducted over 106 mealtimes with 13,840 meal options at a University of Cambridge (UK) cafeteria, Garnett et al. (2021) slightly altered the cost of meat meals by 20p (from £2.52 to £2.72) and vegetarian meals by 20p (from £2.05 to £1.85).</w:t>
      </w:r>
      <w:r w:rsidR="009A007B">
        <w:rPr>
          <w:rFonts w:ascii="Verdana" w:hAnsi="Verdana"/>
          <w:sz w:val="24"/>
          <w:szCs w:val="24"/>
        </w:rPr>
        <w:t xml:space="preserve"> </w:t>
      </w:r>
    </w:p>
    <w:p w14:paraId="6F2016EC" w14:textId="6CBE4D89" w:rsidR="00BC463A" w:rsidRPr="00D3397A" w:rsidRDefault="00BC463A" w:rsidP="00D3397A">
      <w:pPr>
        <w:pStyle w:val="Heading2"/>
      </w:pPr>
      <w:bookmarkStart w:id="4" w:name="_Toc229180745"/>
      <w:r w:rsidRPr="00D3397A">
        <w:t>2.2 Impact of Promotions on Sales:</w:t>
      </w:r>
      <w:bookmarkEnd w:id="4"/>
    </w:p>
    <w:p w14:paraId="5418C138" w14:textId="05C29AD3" w:rsidR="0014313D" w:rsidRDefault="008A4D0C" w:rsidP="00C83FB9">
      <w:pPr>
        <w:jc w:val="both"/>
        <w:rPr>
          <w:rFonts w:ascii="Verdana" w:hAnsi="Verdana"/>
          <w:sz w:val="24"/>
          <w:szCs w:val="24"/>
        </w:rPr>
      </w:pPr>
      <w:r w:rsidRPr="008A4D0C">
        <w:rPr>
          <w:rFonts w:ascii="Verdana" w:hAnsi="Verdana"/>
          <w:sz w:val="24"/>
          <w:szCs w:val="24"/>
        </w:rPr>
        <w:t>It has been demonstrated that retailer sales promotions have a major impact on customer behaviour and market demand</w:t>
      </w:r>
      <w:r w:rsidR="00A21747">
        <w:rPr>
          <w:rFonts w:ascii="Verdana" w:hAnsi="Verdana"/>
          <w:sz w:val="24"/>
          <w:szCs w:val="24"/>
        </w:rPr>
        <w:t xml:space="preserve"> (</w:t>
      </w:r>
      <w:proofErr w:type="spellStart"/>
      <w:r w:rsidR="00A21747" w:rsidRPr="00A21747">
        <w:rPr>
          <w:rFonts w:ascii="Verdana" w:hAnsi="Verdana"/>
          <w:sz w:val="24"/>
          <w:szCs w:val="24"/>
        </w:rPr>
        <w:t>Abolghasemi</w:t>
      </w:r>
      <w:proofErr w:type="spellEnd"/>
      <w:r w:rsidR="00A21747">
        <w:rPr>
          <w:rFonts w:ascii="Verdana" w:hAnsi="Verdana"/>
          <w:sz w:val="24"/>
          <w:szCs w:val="24"/>
        </w:rPr>
        <w:t xml:space="preserve"> et al., 2020)</w:t>
      </w:r>
      <w:r w:rsidRPr="008A4D0C">
        <w:rPr>
          <w:rFonts w:ascii="Verdana" w:hAnsi="Verdana"/>
          <w:sz w:val="24"/>
          <w:szCs w:val="24"/>
        </w:rPr>
        <w:t>.</w:t>
      </w:r>
      <w:r w:rsidR="00155801">
        <w:rPr>
          <w:rFonts w:ascii="Verdana" w:hAnsi="Verdana"/>
          <w:sz w:val="24"/>
          <w:szCs w:val="24"/>
        </w:rPr>
        <w:t xml:space="preserve"> </w:t>
      </w:r>
      <w:r w:rsidR="00155801" w:rsidRPr="00155801">
        <w:rPr>
          <w:rFonts w:ascii="Verdana" w:hAnsi="Verdana"/>
          <w:sz w:val="24"/>
          <w:szCs w:val="24"/>
        </w:rPr>
        <w:t>Promotion is a marketing strategy that suggests adding value to a product to obtain more than what is already there within a specific time frame to boost sales and customer purchases</w:t>
      </w:r>
      <w:r w:rsidR="00257ED1">
        <w:rPr>
          <w:rFonts w:ascii="Verdana" w:hAnsi="Verdana"/>
          <w:sz w:val="24"/>
          <w:szCs w:val="24"/>
        </w:rPr>
        <w:t xml:space="preserve"> (</w:t>
      </w:r>
      <w:proofErr w:type="spellStart"/>
      <w:r w:rsidR="00257ED1" w:rsidRPr="00257ED1">
        <w:rPr>
          <w:rFonts w:ascii="Verdana" w:hAnsi="Verdana"/>
          <w:sz w:val="24"/>
          <w:szCs w:val="24"/>
        </w:rPr>
        <w:t>Harahap</w:t>
      </w:r>
      <w:proofErr w:type="spellEnd"/>
      <w:r w:rsidR="00257ED1">
        <w:rPr>
          <w:rFonts w:ascii="Verdana" w:hAnsi="Verdana"/>
          <w:sz w:val="24"/>
          <w:szCs w:val="24"/>
        </w:rPr>
        <w:t xml:space="preserve"> and </w:t>
      </w:r>
      <w:proofErr w:type="spellStart"/>
      <w:r w:rsidR="00257ED1" w:rsidRPr="00257ED1">
        <w:rPr>
          <w:rFonts w:ascii="Verdana" w:hAnsi="Verdana"/>
          <w:sz w:val="24"/>
          <w:szCs w:val="24"/>
        </w:rPr>
        <w:t>Situmorang</w:t>
      </w:r>
      <w:proofErr w:type="spellEnd"/>
      <w:r w:rsidR="00257ED1">
        <w:rPr>
          <w:rFonts w:ascii="Verdana" w:hAnsi="Verdana"/>
          <w:sz w:val="24"/>
          <w:szCs w:val="24"/>
        </w:rPr>
        <w:t>, 2023)</w:t>
      </w:r>
      <w:r w:rsidR="00155801" w:rsidRPr="00155801">
        <w:rPr>
          <w:rFonts w:ascii="Verdana" w:hAnsi="Verdana"/>
          <w:sz w:val="24"/>
          <w:szCs w:val="24"/>
        </w:rPr>
        <w:t xml:space="preserve">. </w:t>
      </w:r>
      <w:r w:rsidR="0003646D" w:rsidRPr="0003646D">
        <w:rPr>
          <w:rFonts w:ascii="Verdana" w:hAnsi="Verdana"/>
          <w:sz w:val="24"/>
          <w:szCs w:val="24"/>
        </w:rPr>
        <w:t>Using sales promotion tools is a key component of modern marketing strategies</w:t>
      </w:r>
      <w:r w:rsidR="0003646D">
        <w:rPr>
          <w:rFonts w:ascii="Verdana" w:hAnsi="Verdana"/>
          <w:sz w:val="24"/>
          <w:szCs w:val="24"/>
        </w:rPr>
        <w:t xml:space="preserve"> (Sinha and Verma, 2020)</w:t>
      </w:r>
      <w:r w:rsidR="0003646D" w:rsidRPr="0003646D">
        <w:rPr>
          <w:rFonts w:ascii="Verdana" w:hAnsi="Verdana"/>
          <w:sz w:val="24"/>
          <w:szCs w:val="24"/>
        </w:rPr>
        <w:t>.</w:t>
      </w:r>
      <w:r w:rsidR="0003646D">
        <w:rPr>
          <w:rFonts w:ascii="Verdana" w:hAnsi="Verdana"/>
          <w:sz w:val="24"/>
          <w:szCs w:val="24"/>
        </w:rPr>
        <w:t xml:space="preserve"> </w:t>
      </w:r>
      <w:r w:rsidR="005E2C53" w:rsidRPr="005E2C53">
        <w:rPr>
          <w:rFonts w:ascii="Verdana" w:hAnsi="Verdana"/>
          <w:sz w:val="24"/>
          <w:szCs w:val="24"/>
        </w:rPr>
        <w:t>As they draw in potential customers and encourage them to make a purchase, sales promotion tools are becoming increasingly popular in contemporary marketing strategies</w:t>
      </w:r>
      <w:r w:rsidR="005E2C53">
        <w:rPr>
          <w:rFonts w:ascii="Verdana" w:hAnsi="Verdana"/>
          <w:sz w:val="24"/>
          <w:szCs w:val="24"/>
        </w:rPr>
        <w:t xml:space="preserve"> (ibid)</w:t>
      </w:r>
      <w:r w:rsidR="005E2C53" w:rsidRPr="005E2C53">
        <w:rPr>
          <w:rFonts w:ascii="Verdana" w:hAnsi="Verdana"/>
          <w:sz w:val="24"/>
          <w:szCs w:val="24"/>
        </w:rPr>
        <w:t>.</w:t>
      </w:r>
      <w:r w:rsidR="00AB6AE6">
        <w:rPr>
          <w:rFonts w:ascii="Verdana" w:hAnsi="Verdana"/>
          <w:sz w:val="24"/>
          <w:szCs w:val="24"/>
        </w:rPr>
        <w:t xml:space="preserve"> </w:t>
      </w:r>
      <w:r w:rsidR="00AB6AE6" w:rsidRPr="00AB6AE6">
        <w:rPr>
          <w:rFonts w:ascii="Verdana" w:hAnsi="Verdana"/>
          <w:sz w:val="24"/>
          <w:szCs w:val="24"/>
        </w:rPr>
        <w:t>Through marketing initiatives, the promotion seeks to educate, persuade, and remind consumers about the goods being promoted</w:t>
      </w:r>
      <w:r w:rsidR="00AB6AE6">
        <w:rPr>
          <w:rFonts w:ascii="Verdana" w:hAnsi="Verdana"/>
          <w:sz w:val="24"/>
          <w:szCs w:val="24"/>
        </w:rPr>
        <w:t xml:space="preserve"> (ibid)</w:t>
      </w:r>
      <w:r w:rsidR="00AB6AE6" w:rsidRPr="00AB6AE6">
        <w:rPr>
          <w:rFonts w:ascii="Verdana" w:hAnsi="Verdana"/>
          <w:sz w:val="24"/>
          <w:szCs w:val="24"/>
        </w:rPr>
        <w:t>.</w:t>
      </w:r>
      <w:r w:rsidR="00AB6AE6">
        <w:rPr>
          <w:rFonts w:ascii="Verdana" w:hAnsi="Verdana"/>
          <w:sz w:val="24"/>
          <w:szCs w:val="24"/>
        </w:rPr>
        <w:t xml:space="preserve"> </w:t>
      </w:r>
      <w:r w:rsidR="006E54BC" w:rsidRPr="006E54BC">
        <w:rPr>
          <w:rFonts w:ascii="Verdana" w:hAnsi="Verdana"/>
          <w:sz w:val="24"/>
          <w:szCs w:val="24"/>
        </w:rPr>
        <w:t xml:space="preserve">The advantages that a sales promotion tool offers </w:t>
      </w:r>
      <w:r w:rsidR="00897D42" w:rsidRPr="006E54BC">
        <w:rPr>
          <w:rFonts w:ascii="Verdana" w:hAnsi="Verdana"/>
          <w:sz w:val="24"/>
          <w:szCs w:val="24"/>
        </w:rPr>
        <w:t>influence</w:t>
      </w:r>
      <w:r w:rsidR="006E54BC" w:rsidRPr="006E54BC">
        <w:rPr>
          <w:rFonts w:ascii="Verdana" w:hAnsi="Verdana"/>
          <w:sz w:val="24"/>
          <w:szCs w:val="24"/>
        </w:rPr>
        <w:t xml:space="preserve"> the psychological assessment of the consumer, and customers assess the sales promotion offer and determine its profitability</w:t>
      </w:r>
      <w:r w:rsidR="006E54BC">
        <w:rPr>
          <w:rFonts w:ascii="Verdana" w:hAnsi="Verdana"/>
          <w:sz w:val="24"/>
          <w:szCs w:val="24"/>
        </w:rPr>
        <w:t xml:space="preserve"> (ibid)</w:t>
      </w:r>
      <w:r w:rsidR="006E54BC" w:rsidRPr="006E54BC">
        <w:rPr>
          <w:rFonts w:ascii="Verdana" w:hAnsi="Verdana"/>
          <w:sz w:val="24"/>
          <w:szCs w:val="24"/>
        </w:rPr>
        <w:t>.</w:t>
      </w:r>
      <w:r w:rsidR="00852888">
        <w:rPr>
          <w:rFonts w:ascii="Verdana" w:hAnsi="Verdana"/>
          <w:sz w:val="24"/>
          <w:szCs w:val="24"/>
        </w:rPr>
        <w:t xml:space="preserve"> </w:t>
      </w:r>
      <w:r w:rsidR="00071564">
        <w:rPr>
          <w:rFonts w:ascii="Verdana" w:hAnsi="Verdana"/>
          <w:sz w:val="24"/>
          <w:szCs w:val="24"/>
        </w:rPr>
        <w:t xml:space="preserve">Promotional strategies are one of the most effective tools to promote brands. According to Yasa et al. (2020), </w:t>
      </w:r>
      <w:r w:rsidR="00071564" w:rsidRPr="00071564">
        <w:rPr>
          <w:rFonts w:ascii="Verdana" w:hAnsi="Verdana"/>
          <w:sz w:val="24"/>
          <w:szCs w:val="24"/>
        </w:rPr>
        <w:t>to reinforce the brand and increase market awareness and knowledge of the product innovation, a more extensive promotional approach is required.</w:t>
      </w:r>
      <w:r w:rsidR="00843BB8">
        <w:rPr>
          <w:rFonts w:ascii="Verdana" w:hAnsi="Verdana"/>
          <w:sz w:val="24"/>
          <w:szCs w:val="24"/>
        </w:rPr>
        <w:t xml:space="preserve"> </w:t>
      </w:r>
      <w:r w:rsidR="00237E3F" w:rsidRPr="00237E3F">
        <w:rPr>
          <w:rFonts w:ascii="Verdana" w:hAnsi="Verdana"/>
          <w:sz w:val="24"/>
          <w:szCs w:val="24"/>
        </w:rPr>
        <w:t>Proper and intensive implementation of a promotional plan is anticipated to produce a greater competitive advantage, which will boost marketing performance</w:t>
      </w:r>
      <w:r w:rsidR="00237E3F">
        <w:rPr>
          <w:rFonts w:ascii="Verdana" w:hAnsi="Verdana"/>
          <w:sz w:val="24"/>
          <w:szCs w:val="24"/>
        </w:rPr>
        <w:t xml:space="preserve"> (ibid)</w:t>
      </w:r>
      <w:r w:rsidR="00237E3F" w:rsidRPr="00237E3F">
        <w:rPr>
          <w:rFonts w:ascii="Verdana" w:hAnsi="Verdana"/>
          <w:sz w:val="24"/>
          <w:szCs w:val="24"/>
        </w:rPr>
        <w:t>.</w:t>
      </w:r>
      <w:r w:rsidR="00237E3F">
        <w:rPr>
          <w:rFonts w:ascii="Verdana" w:hAnsi="Verdana"/>
          <w:sz w:val="24"/>
          <w:szCs w:val="24"/>
        </w:rPr>
        <w:t xml:space="preserve"> </w:t>
      </w:r>
      <w:r w:rsidR="00C16431">
        <w:rPr>
          <w:rFonts w:ascii="Verdana" w:hAnsi="Verdana"/>
          <w:sz w:val="24"/>
          <w:szCs w:val="24"/>
        </w:rPr>
        <w:t>There various types of promotional strategies are employed by the business organizations.</w:t>
      </w:r>
      <w:r w:rsidR="00A26346">
        <w:rPr>
          <w:rFonts w:ascii="Verdana" w:hAnsi="Verdana"/>
          <w:sz w:val="24"/>
          <w:szCs w:val="24"/>
        </w:rPr>
        <w:t xml:space="preserve"> </w:t>
      </w:r>
      <w:r w:rsidR="00A26346" w:rsidRPr="00A26346">
        <w:rPr>
          <w:rFonts w:ascii="Verdana" w:hAnsi="Verdana"/>
          <w:sz w:val="24"/>
          <w:szCs w:val="24"/>
        </w:rPr>
        <w:t>To boost traffic and sales, merchants regularly employ a range of promotional tactics, including discounts and other forms of advertising</w:t>
      </w:r>
      <w:r w:rsidR="00A26346">
        <w:rPr>
          <w:rFonts w:ascii="Verdana" w:hAnsi="Verdana"/>
          <w:sz w:val="24"/>
          <w:szCs w:val="24"/>
        </w:rPr>
        <w:t xml:space="preserve"> (Mishra et al., 2024)</w:t>
      </w:r>
      <w:r w:rsidR="00A26346" w:rsidRPr="00A26346">
        <w:rPr>
          <w:rFonts w:ascii="Verdana" w:hAnsi="Verdana"/>
          <w:sz w:val="24"/>
          <w:szCs w:val="24"/>
        </w:rPr>
        <w:t>.</w:t>
      </w:r>
      <w:r w:rsidR="00C16431">
        <w:rPr>
          <w:rFonts w:ascii="Verdana" w:hAnsi="Verdana"/>
          <w:sz w:val="24"/>
          <w:szCs w:val="24"/>
        </w:rPr>
        <w:t xml:space="preserve"> </w:t>
      </w:r>
      <w:r w:rsidR="00945E68">
        <w:rPr>
          <w:rFonts w:ascii="Verdana" w:hAnsi="Verdana"/>
          <w:sz w:val="24"/>
          <w:szCs w:val="24"/>
        </w:rPr>
        <w:t>For example, b</w:t>
      </w:r>
      <w:r w:rsidR="00945E68" w:rsidRPr="00945E68">
        <w:rPr>
          <w:rFonts w:ascii="Verdana" w:hAnsi="Verdana"/>
          <w:sz w:val="24"/>
          <w:szCs w:val="24"/>
        </w:rPr>
        <w:t>y addressing customers through screen-mediated sales presentations</w:t>
      </w:r>
      <w:r w:rsidR="00F0518E">
        <w:rPr>
          <w:rFonts w:ascii="Verdana" w:hAnsi="Verdana"/>
          <w:sz w:val="24"/>
          <w:szCs w:val="24"/>
        </w:rPr>
        <w:t xml:space="preserve"> (e.g. Amazon live, Facebook live)</w:t>
      </w:r>
      <w:r w:rsidR="00945E68" w:rsidRPr="00945E68">
        <w:rPr>
          <w:rFonts w:ascii="Verdana" w:hAnsi="Verdana"/>
          <w:sz w:val="24"/>
          <w:szCs w:val="24"/>
        </w:rPr>
        <w:t xml:space="preserve"> for a range of products, livestream retailing enhances conventional go-to-market tactics</w:t>
      </w:r>
      <w:r w:rsidR="00211D61">
        <w:rPr>
          <w:rFonts w:ascii="Verdana" w:hAnsi="Verdana"/>
          <w:sz w:val="24"/>
          <w:szCs w:val="24"/>
        </w:rPr>
        <w:t xml:space="preserve"> (</w:t>
      </w:r>
      <w:r w:rsidR="00211D61" w:rsidRPr="00211D61">
        <w:rPr>
          <w:rFonts w:ascii="Verdana" w:hAnsi="Verdana"/>
          <w:sz w:val="24"/>
          <w:szCs w:val="24"/>
        </w:rPr>
        <w:t>Bharadwaj</w:t>
      </w:r>
      <w:r w:rsidR="00211D61">
        <w:rPr>
          <w:rFonts w:ascii="Verdana" w:hAnsi="Verdana"/>
          <w:sz w:val="24"/>
          <w:szCs w:val="24"/>
        </w:rPr>
        <w:t xml:space="preserve"> et al., 2022)</w:t>
      </w:r>
      <w:r w:rsidR="00945E68" w:rsidRPr="00945E68">
        <w:rPr>
          <w:rFonts w:ascii="Verdana" w:hAnsi="Verdana"/>
          <w:sz w:val="24"/>
          <w:szCs w:val="24"/>
        </w:rPr>
        <w:t>.</w:t>
      </w:r>
      <w:r w:rsidR="00211D61">
        <w:rPr>
          <w:rFonts w:ascii="Verdana" w:hAnsi="Verdana"/>
          <w:sz w:val="24"/>
          <w:szCs w:val="24"/>
        </w:rPr>
        <w:t xml:space="preserve"> </w:t>
      </w:r>
      <w:r w:rsidR="002E55EC">
        <w:rPr>
          <w:rFonts w:ascii="Verdana" w:hAnsi="Verdana"/>
          <w:sz w:val="24"/>
          <w:szCs w:val="24"/>
        </w:rPr>
        <w:t>Similarly, b</w:t>
      </w:r>
      <w:r w:rsidR="002E55EC" w:rsidRPr="002E55EC">
        <w:rPr>
          <w:rFonts w:ascii="Verdana" w:hAnsi="Verdana"/>
          <w:sz w:val="24"/>
          <w:szCs w:val="24"/>
        </w:rPr>
        <w:t xml:space="preserve">usinesses have embraced green marketing </w:t>
      </w:r>
      <w:r w:rsidR="005743FB" w:rsidRPr="002E55EC">
        <w:rPr>
          <w:rFonts w:ascii="Verdana" w:hAnsi="Verdana"/>
          <w:sz w:val="24"/>
          <w:szCs w:val="24"/>
        </w:rPr>
        <w:t>to</w:t>
      </w:r>
      <w:r w:rsidR="002E55EC" w:rsidRPr="002E55EC">
        <w:rPr>
          <w:rFonts w:ascii="Verdana" w:hAnsi="Verdana"/>
          <w:sz w:val="24"/>
          <w:szCs w:val="24"/>
        </w:rPr>
        <w:t xml:space="preserve"> boost sales, profitability (business performance), and eventually their brand image</w:t>
      </w:r>
      <w:r w:rsidR="0064666B">
        <w:rPr>
          <w:rFonts w:ascii="Verdana" w:hAnsi="Verdana"/>
          <w:sz w:val="24"/>
          <w:szCs w:val="24"/>
        </w:rPr>
        <w:t xml:space="preserve"> </w:t>
      </w:r>
      <w:r w:rsidR="0023587D">
        <w:rPr>
          <w:rFonts w:ascii="Verdana" w:hAnsi="Verdana"/>
          <w:sz w:val="24"/>
          <w:szCs w:val="24"/>
        </w:rPr>
        <w:t>(</w:t>
      </w:r>
      <w:proofErr w:type="spellStart"/>
      <w:r w:rsidR="0023587D" w:rsidRPr="0023587D">
        <w:rPr>
          <w:rFonts w:ascii="Verdana" w:hAnsi="Verdana"/>
          <w:sz w:val="24"/>
          <w:szCs w:val="24"/>
        </w:rPr>
        <w:t>Mukonza</w:t>
      </w:r>
      <w:proofErr w:type="spellEnd"/>
      <w:r w:rsidR="0023587D">
        <w:rPr>
          <w:rFonts w:ascii="Verdana" w:hAnsi="Verdana"/>
          <w:sz w:val="24"/>
          <w:szCs w:val="24"/>
        </w:rPr>
        <w:t xml:space="preserve"> and Swarts, 2019)</w:t>
      </w:r>
      <w:r w:rsidR="002E55EC" w:rsidRPr="002E55EC">
        <w:rPr>
          <w:rFonts w:ascii="Verdana" w:hAnsi="Verdana"/>
          <w:sz w:val="24"/>
          <w:szCs w:val="24"/>
        </w:rPr>
        <w:t>.</w:t>
      </w:r>
      <w:r w:rsidR="0023587D">
        <w:rPr>
          <w:rFonts w:ascii="Verdana" w:hAnsi="Verdana"/>
          <w:sz w:val="24"/>
          <w:szCs w:val="24"/>
        </w:rPr>
        <w:t xml:space="preserve"> </w:t>
      </w:r>
      <w:r w:rsidR="007404F3" w:rsidRPr="007404F3">
        <w:rPr>
          <w:rFonts w:ascii="Verdana" w:hAnsi="Verdana"/>
          <w:sz w:val="24"/>
          <w:szCs w:val="24"/>
        </w:rPr>
        <w:t>Sales promotions include discounts, coupons, flash sales, and loyalty bonuses</w:t>
      </w:r>
      <w:r w:rsidR="007404F3">
        <w:rPr>
          <w:rFonts w:ascii="Verdana" w:hAnsi="Verdana"/>
          <w:sz w:val="24"/>
          <w:szCs w:val="24"/>
        </w:rPr>
        <w:t xml:space="preserve"> (Mishra et al., 2024)</w:t>
      </w:r>
      <w:r w:rsidR="007404F3" w:rsidRPr="007404F3">
        <w:rPr>
          <w:rFonts w:ascii="Verdana" w:hAnsi="Verdana"/>
          <w:sz w:val="24"/>
          <w:szCs w:val="24"/>
        </w:rPr>
        <w:t>.</w:t>
      </w:r>
    </w:p>
    <w:p w14:paraId="3B935016" w14:textId="1D74427F" w:rsidR="003F7431" w:rsidRDefault="007256E3" w:rsidP="00C83FB9">
      <w:pPr>
        <w:jc w:val="both"/>
        <w:rPr>
          <w:rFonts w:ascii="Verdana" w:hAnsi="Verdana"/>
          <w:sz w:val="24"/>
          <w:szCs w:val="24"/>
        </w:rPr>
      </w:pPr>
      <w:r>
        <w:rPr>
          <w:rFonts w:ascii="Verdana" w:hAnsi="Verdana"/>
          <w:sz w:val="24"/>
          <w:szCs w:val="24"/>
        </w:rPr>
        <w:t xml:space="preserve">Many studies </w:t>
      </w:r>
      <w:r w:rsidR="00C20304">
        <w:rPr>
          <w:rFonts w:ascii="Verdana" w:hAnsi="Verdana"/>
          <w:sz w:val="24"/>
          <w:szCs w:val="24"/>
        </w:rPr>
        <w:t>have been conducted</w:t>
      </w:r>
      <w:r>
        <w:rPr>
          <w:rFonts w:ascii="Verdana" w:hAnsi="Verdana"/>
          <w:sz w:val="24"/>
          <w:szCs w:val="24"/>
        </w:rPr>
        <w:t xml:space="preserve"> on sales promotions. </w:t>
      </w:r>
      <w:proofErr w:type="spellStart"/>
      <w:r w:rsidR="004A7241" w:rsidRPr="00257ED1">
        <w:rPr>
          <w:rFonts w:ascii="Verdana" w:hAnsi="Verdana"/>
          <w:sz w:val="24"/>
          <w:szCs w:val="24"/>
        </w:rPr>
        <w:t>Harahap</w:t>
      </w:r>
      <w:proofErr w:type="spellEnd"/>
      <w:r w:rsidR="004A7241">
        <w:rPr>
          <w:rFonts w:ascii="Verdana" w:hAnsi="Verdana"/>
          <w:sz w:val="24"/>
          <w:szCs w:val="24"/>
        </w:rPr>
        <w:t xml:space="preserve"> and </w:t>
      </w:r>
      <w:proofErr w:type="spellStart"/>
      <w:r w:rsidR="004A7241" w:rsidRPr="00257ED1">
        <w:rPr>
          <w:rFonts w:ascii="Verdana" w:hAnsi="Verdana"/>
          <w:sz w:val="24"/>
          <w:szCs w:val="24"/>
        </w:rPr>
        <w:t>Situmorang</w:t>
      </w:r>
      <w:proofErr w:type="spellEnd"/>
      <w:r w:rsidR="004A7241">
        <w:rPr>
          <w:rFonts w:ascii="Verdana" w:hAnsi="Verdana"/>
          <w:sz w:val="24"/>
          <w:szCs w:val="24"/>
        </w:rPr>
        <w:t xml:space="preserve"> (2023) have done </w:t>
      </w:r>
      <w:r w:rsidR="002B7686">
        <w:rPr>
          <w:rFonts w:ascii="Verdana" w:hAnsi="Verdana"/>
          <w:sz w:val="24"/>
          <w:szCs w:val="24"/>
        </w:rPr>
        <w:t>research</w:t>
      </w:r>
      <w:r w:rsidR="004A7241">
        <w:rPr>
          <w:rFonts w:ascii="Verdana" w:hAnsi="Verdana"/>
          <w:sz w:val="24"/>
          <w:szCs w:val="24"/>
        </w:rPr>
        <w:t xml:space="preserve"> which</w:t>
      </w:r>
      <w:r w:rsidR="004A7241" w:rsidRPr="004A7241">
        <w:rPr>
          <w:rFonts w:ascii="Verdana" w:hAnsi="Verdana"/>
          <w:sz w:val="24"/>
          <w:szCs w:val="24"/>
        </w:rPr>
        <w:t xml:space="preserve"> goal was to ascertain how price reductions and promotions affected sales.</w:t>
      </w:r>
      <w:r w:rsidR="004A7241">
        <w:rPr>
          <w:rFonts w:ascii="Verdana" w:hAnsi="Verdana"/>
          <w:sz w:val="24"/>
          <w:szCs w:val="24"/>
        </w:rPr>
        <w:t xml:space="preserve"> </w:t>
      </w:r>
      <w:r w:rsidR="002B7686" w:rsidRPr="002B7686">
        <w:rPr>
          <w:rFonts w:ascii="Verdana" w:hAnsi="Verdana"/>
          <w:sz w:val="24"/>
          <w:szCs w:val="24"/>
        </w:rPr>
        <w:t>The study's cohort consists of all 355 customers that purchased medical devices from a Medan City company between April and June of 2020</w:t>
      </w:r>
      <w:r w:rsidR="002B7686">
        <w:rPr>
          <w:rFonts w:ascii="Verdana" w:hAnsi="Verdana"/>
          <w:sz w:val="24"/>
          <w:szCs w:val="24"/>
        </w:rPr>
        <w:t xml:space="preserve"> (ibid)</w:t>
      </w:r>
      <w:r w:rsidR="002B7686" w:rsidRPr="002B7686">
        <w:rPr>
          <w:rFonts w:ascii="Verdana" w:hAnsi="Verdana"/>
          <w:sz w:val="24"/>
          <w:szCs w:val="24"/>
        </w:rPr>
        <w:t>.</w:t>
      </w:r>
      <w:r w:rsidR="002B7686">
        <w:rPr>
          <w:rFonts w:ascii="Verdana" w:hAnsi="Verdana"/>
          <w:sz w:val="24"/>
          <w:szCs w:val="24"/>
        </w:rPr>
        <w:t xml:space="preserve"> </w:t>
      </w:r>
      <w:r w:rsidR="006F469D">
        <w:rPr>
          <w:rFonts w:ascii="Verdana" w:hAnsi="Verdana"/>
          <w:sz w:val="24"/>
          <w:szCs w:val="24"/>
        </w:rPr>
        <w:t xml:space="preserve">Mishra et al., (2024) examined </w:t>
      </w:r>
      <w:r w:rsidR="006F469D" w:rsidRPr="006F469D">
        <w:rPr>
          <w:rFonts w:ascii="Verdana" w:hAnsi="Verdana"/>
          <w:sz w:val="24"/>
          <w:szCs w:val="24"/>
        </w:rPr>
        <w:t xml:space="preserve">how sales promotions affect consumers' purchase decisions in </w:t>
      </w:r>
      <w:r w:rsidR="006F469D" w:rsidRPr="006F469D">
        <w:rPr>
          <w:rFonts w:ascii="Verdana" w:hAnsi="Verdana"/>
          <w:sz w:val="24"/>
          <w:szCs w:val="24"/>
        </w:rPr>
        <w:lastRenderedPageBreak/>
        <w:t xml:space="preserve">the clothing industry and </w:t>
      </w:r>
      <w:r w:rsidR="00F70DA4" w:rsidRPr="006F469D">
        <w:rPr>
          <w:rFonts w:ascii="Verdana" w:hAnsi="Verdana"/>
          <w:sz w:val="24"/>
          <w:szCs w:val="24"/>
        </w:rPr>
        <w:t>investigates</w:t>
      </w:r>
      <w:r w:rsidR="006F469D" w:rsidRPr="006F469D">
        <w:rPr>
          <w:rFonts w:ascii="Verdana" w:hAnsi="Verdana"/>
          <w:sz w:val="24"/>
          <w:szCs w:val="24"/>
        </w:rPr>
        <w:t xml:space="preserve"> </w:t>
      </w:r>
      <w:r w:rsidR="00D37686" w:rsidRPr="006F469D">
        <w:rPr>
          <w:rFonts w:ascii="Verdana" w:hAnsi="Verdana"/>
          <w:sz w:val="24"/>
          <w:szCs w:val="24"/>
        </w:rPr>
        <w:t>several</w:t>
      </w:r>
      <w:r w:rsidR="006F469D" w:rsidRPr="006F469D">
        <w:rPr>
          <w:rFonts w:ascii="Verdana" w:hAnsi="Verdana"/>
          <w:sz w:val="24"/>
          <w:szCs w:val="24"/>
        </w:rPr>
        <w:t xml:space="preserve"> sales promotion strategies that can draw customers and affect their choices in the clothing industry.</w:t>
      </w:r>
      <w:r w:rsidR="00A34F8A">
        <w:rPr>
          <w:rFonts w:ascii="Verdana" w:hAnsi="Verdana"/>
          <w:sz w:val="24"/>
          <w:szCs w:val="24"/>
        </w:rPr>
        <w:t xml:space="preserve"> </w:t>
      </w:r>
      <w:r w:rsidR="00D37686" w:rsidRPr="00D37686">
        <w:rPr>
          <w:rFonts w:ascii="Verdana" w:hAnsi="Verdana"/>
          <w:sz w:val="24"/>
          <w:szCs w:val="24"/>
        </w:rPr>
        <w:t>The study's methodology is based on a statistical analysis of 330 Indian residents between the ages of 18 and 35 who answered closed-ended questionnaires as part of fieldwork</w:t>
      </w:r>
      <w:r w:rsidR="00D37686">
        <w:rPr>
          <w:rFonts w:ascii="Verdana" w:hAnsi="Verdana"/>
          <w:sz w:val="24"/>
          <w:szCs w:val="24"/>
        </w:rPr>
        <w:t xml:space="preserve"> (ibid)</w:t>
      </w:r>
      <w:r w:rsidR="00D37686" w:rsidRPr="00D37686">
        <w:rPr>
          <w:rFonts w:ascii="Verdana" w:hAnsi="Verdana"/>
          <w:sz w:val="24"/>
          <w:szCs w:val="24"/>
        </w:rPr>
        <w:t>.</w:t>
      </w:r>
      <w:r w:rsidR="00992EC0">
        <w:rPr>
          <w:rFonts w:ascii="Verdana" w:hAnsi="Verdana"/>
          <w:sz w:val="24"/>
          <w:szCs w:val="24"/>
        </w:rPr>
        <w:t xml:space="preserve"> Furthermore,</w:t>
      </w:r>
      <w:r w:rsidR="00F70DA4">
        <w:rPr>
          <w:rFonts w:ascii="Verdana" w:hAnsi="Verdana"/>
          <w:sz w:val="24"/>
          <w:szCs w:val="24"/>
        </w:rPr>
        <w:t xml:space="preserve"> </w:t>
      </w:r>
      <w:proofErr w:type="spellStart"/>
      <w:r w:rsidR="00E31C5B" w:rsidRPr="00E31C5B">
        <w:rPr>
          <w:rFonts w:ascii="Verdana" w:hAnsi="Verdana"/>
          <w:sz w:val="24"/>
          <w:szCs w:val="24"/>
        </w:rPr>
        <w:t>Abolghasemi</w:t>
      </w:r>
      <w:proofErr w:type="spellEnd"/>
      <w:r w:rsidR="00E31C5B">
        <w:rPr>
          <w:rFonts w:ascii="Verdana" w:hAnsi="Verdana"/>
          <w:sz w:val="24"/>
          <w:szCs w:val="24"/>
        </w:rPr>
        <w:t xml:space="preserve"> et al. (2020), have </w:t>
      </w:r>
      <w:r w:rsidR="00E31C5B" w:rsidRPr="00E31C5B">
        <w:rPr>
          <w:rFonts w:ascii="Verdana" w:hAnsi="Verdana"/>
          <w:sz w:val="24"/>
          <w:szCs w:val="24"/>
        </w:rPr>
        <w:t>developed and tested a regime-switching approach that quantifies systematic information and incorporates it into the baseline statistical model.</w:t>
      </w:r>
      <w:r w:rsidR="00667AF6">
        <w:rPr>
          <w:rFonts w:ascii="Verdana" w:hAnsi="Verdana"/>
          <w:sz w:val="24"/>
          <w:szCs w:val="24"/>
        </w:rPr>
        <w:t xml:space="preserve"> </w:t>
      </w:r>
      <w:r w:rsidR="0041501D">
        <w:rPr>
          <w:rFonts w:ascii="Verdana" w:hAnsi="Verdana"/>
          <w:sz w:val="24"/>
          <w:szCs w:val="24"/>
        </w:rPr>
        <w:t xml:space="preserve">In addition, </w:t>
      </w:r>
      <w:r w:rsidR="001955D0">
        <w:rPr>
          <w:rFonts w:ascii="Verdana" w:hAnsi="Verdana"/>
          <w:sz w:val="24"/>
          <w:szCs w:val="24"/>
        </w:rPr>
        <w:t>a</w:t>
      </w:r>
      <w:r w:rsidR="001955D0" w:rsidRPr="001955D0">
        <w:rPr>
          <w:rFonts w:ascii="Verdana" w:hAnsi="Verdana"/>
          <w:sz w:val="24"/>
          <w:szCs w:val="24"/>
        </w:rPr>
        <w:t xml:space="preserve"> study by Sinha and Verma (2020) examines the moderating effect of product categories on the relationship between sales promotions, their benefits, and consumer perceived value. It also evaluates the impact of sales promotions' benefits on customer perceived value.</w:t>
      </w:r>
      <w:r w:rsidR="005D0197">
        <w:rPr>
          <w:rFonts w:ascii="Verdana" w:hAnsi="Verdana"/>
          <w:sz w:val="24"/>
          <w:szCs w:val="24"/>
        </w:rPr>
        <w:t xml:space="preserve"> </w:t>
      </w:r>
      <w:r w:rsidR="00D23222" w:rsidRPr="00D23222">
        <w:rPr>
          <w:rFonts w:ascii="Verdana" w:hAnsi="Verdana"/>
          <w:sz w:val="24"/>
          <w:szCs w:val="24"/>
        </w:rPr>
        <w:t>A sample of 400 Indian customers was employed in the study, and the research assumption was assessed using the "Structure Equation Modelling" technique</w:t>
      </w:r>
      <w:r w:rsidR="00D23222">
        <w:rPr>
          <w:rFonts w:ascii="Verdana" w:hAnsi="Verdana"/>
          <w:sz w:val="24"/>
          <w:szCs w:val="24"/>
        </w:rPr>
        <w:t xml:space="preserve"> (ibid)</w:t>
      </w:r>
      <w:r w:rsidR="00D23222" w:rsidRPr="00D23222">
        <w:rPr>
          <w:rFonts w:ascii="Verdana" w:hAnsi="Verdana"/>
          <w:sz w:val="24"/>
          <w:szCs w:val="24"/>
        </w:rPr>
        <w:t>.</w:t>
      </w:r>
      <w:r w:rsidR="00F327BD">
        <w:rPr>
          <w:rFonts w:ascii="Verdana" w:hAnsi="Verdana"/>
          <w:sz w:val="24"/>
          <w:szCs w:val="24"/>
        </w:rPr>
        <w:t xml:space="preserve"> </w:t>
      </w:r>
      <w:r w:rsidR="00BD1328">
        <w:rPr>
          <w:rFonts w:ascii="Verdana" w:hAnsi="Verdana"/>
          <w:sz w:val="24"/>
          <w:szCs w:val="24"/>
        </w:rPr>
        <w:t xml:space="preserve">Moreover, </w:t>
      </w:r>
      <w:r w:rsidR="00BD1328" w:rsidRPr="00BD1328">
        <w:rPr>
          <w:rFonts w:ascii="Verdana" w:hAnsi="Verdana"/>
          <w:sz w:val="24"/>
          <w:szCs w:val="24"/>
        </w:rPr>
        <w:t>Dolega et al. (2021) investigated the effects of daily social media participation on daily business outcomes, including website traffic, orders, and sales, using specific data collected over a 12-month period from a prominent online shop.</w:t>
      </w:r>
      <w:r w:rsidR="00572088">
        <w:rPr>
          <w:rFonts w:ascii="Verdana" w:hAnsi="Verdana"/>
          <w:sz w:val="24"/>
          <w:szCs w:val="24"/>
        </w:rPr>
        <w:t xml:space="preserve"> Similarly, </w:t>
      </w:r>
      <w:r w:rsidR="00572088" w:rsidRPr="00572088">
        <w:rPr>
          <w:rFonts w:ascii="Verdana" w:hAnsi="Verdana"/>
          <w:sz w:val="24"/>
          <w:szCs w:val="24"/>
        </w:rPr>
        <w:t xml:space="preserve">Yasa et al. (2020) carried out a study to elucidate how promotional strategy affects marketing performance and enhances the </w:t>
      </w:r>
      <w:proofErr w:type="spellStart"/>
      <w:r w:rsidR="00572088" w:rsidRPr="00572088">
        <w:rPr>
          <w:rFonts w:ascii="Verdana" w:hAnsi="Verdana"/>
          <w:sz w:val="24"/>
          <w:szCs w:val="24"/>
        </w:rPr>
        <w:t>Tenun</w:t>
      </w:r>
      <w:proofErr w:type="spellEnd"/>
      <w:r w:rsidR="00572088" w:rsidRPr="00572088">
        <w:rPr>
          <w:rFonts w:ascii="Verdana" w:hAnsi="Verdana"/>
          <w:sz w:val="24"/>
          <w:szCs w:val="24"/>
        </w:rPr>
        <w:t xml:space="preserve"> Ikat industry's competitive edge in Bali, Indonesia.</w:t>
      </w:r>
      <w:r w:rsidR="00572088">
        <w:rPr>
          <w:rFonts w:ascii="Verdana" w:hAnsi="Verdana"/>
          <w:sz w:val="24"/>
          <w:szCs w:val="24"/>
        </w:rPr>
        <w:t xml:space="preserve"> 100</w:t>
      </w:r>
      <w:r w:rsidR="00572088" w:rsidRPr="00572088">
        <w:rPr>
          <w:rFonts w:ascii="Verdana" w:hAnsi="Verdana"/>
          <w:sz w:val="24"/>
          <w:szCs w:val="24"/>
        </w:rPr>
        <w:t xml:space="preserve"> owners or managers of </w:t>
      </w:r>
      <w:proofErr w:type="spellStart"/>
      <w:r w:rsidR="00572088" w:rsidRPr="00572088">
        <w:rPr>
          <w:rFonts w:ascii="Verdana" w:hAnsi="Verdana"/>
          <w:sz w:val="24"/>
          <w:szCs w:val="24"/>
        </w:rPr>
        <w:t>Tenun</w:t>
      </w:r>
      <w:proofErr w:type="spellEnd"/>
      <w:r w:rsidR="00572088" w:rsidRPr="00572088">
        <w:rPr>
          <w:rFonts w:ascii="Verdana" w:hAnsi="Verdana"/>
          <w:sz w:val="24"/>
          <w:szCs w:val="24"/>
        </w:rPr>
        <w:t xml:space="preserve"> Ikat SMEs in Bali, Indonesia, were chosen as a sample and subjected to structural equation modelling analysis</w:t>
      </w:r>
      <w:r w:rsidR="00105A22">
        <w:rPr>
          <w:rFonts w:ascii="Verdana" w:hAnsi="Verdana"/>
          <w:sz w:val="24"/>
          <w:szCs w:val="24"/>
        </w:rPr>
        <w:t xml:space="preserve"> (ibid)</w:t>
      </w:r>
      <w:r w:rsidR="00572088" w:rsidRPr="00572088">
        <w:rPr>
          <w:rFonts w:ascii="Verdana" w:hAnsi="Verdana"/>
          <w:sz w:val="24"/>
          <w:szCs w:val="24"/>
        </w:rPr>
        <w:t>.</w:t>
      </w:r>
      <w:r w:rsidR="00DA5947">
        <w:rPr>
          <w:rFonts w:ascii="Verdana" w:hAnsi="Verdana"/>
          <w:sz w:val="24"/>
          <w:szCs w:val="24"/>
        </w:rPr>
        <w:t xml:space="preserve"> </w:t>
      </w:r>
      <w:r w:rsidR="000077F7">
        <w:rPr>
          <w:rFonts w:ascii="Verdana" w:hAnsi="Verdana"/>
          <w:sz w:val="24"/>
          <w:szCs w:val="24"/>
        </w:rPr>
        <w:t xml:space="preserve">Additionally, a </w:t>
      </w:r>
      <w:r w:rsidR="000077F7" w:rsidRPr="000077F7">
        <w:rPr>
          <w:rFonts w:ascii="Verdana" w:hAnsi="Verdana"/>
          <w:sz w:val="24"/>
          <w:szCs w:val="24"/>
        </w:rPr>
        <w:t>framework to covertly identify salespeople's faces and concurrently extract six emotions—happiness, sadness, surprise, anger, fear, and disgust—was created by Bharadwaj et al. in 2022.</w:t>
      </w:r>
      <w:r w:rsidR="000077F7">
        <w:rPr>
          <w:rFonts w:ascii="Verdana" w:hAnsi="Verdana"/>
          <w:sz w:val="24"/>
          <w:szCs w:val="24"/>
        </w:rPr>
        <w:t xml:space="preserve"> </w:t>
      </w:r>
      <w:r w:rsidR="00B117CC" w:rsidRPr="00B117CC">
        <w:rPr>
          <w:rFonts w:ascii="Verdana" w:hAnsi="Verdana"/>
          <w:sz w:val="24"/>
          <w:szCs w:val="24"/>
        </w:rPr>
        <w:t>99,451 pitches are compared with real sales transactions on a livestream retailing platform</w:t>
      </w:r>
      <w:r w:rsidR="00B117CC">
        <w:rPr>
          <w:rFonts w:ascii="Verdana" w:hAnsi="Verdana"/>
          <w:sz w:val="24"/>
          <w:szCs w:val="24"/>
        </w:rPr>
        <w:t xml:space="preserve"> (ibid)</w:t>
      </w:r>
      <w:r w:rsidR="00B117CC" w:rsidRPr="00B117CC">
        <w:rPr>
          <w:rFonts w:ascii="Verdana" w:hAnsi="Verdana"/>
          <w:sz w:val="24"/>
          <w:szCs w:val="24"/>
        </w:rPr>
        <w:t>.</w:t>
      </w:r>
      <w:r w:rsidR="00B117CC">
        <w:rPr>
          <w:rFonts w:ascii="Verdana" w:hAnsi="Verdana"/>
          <w:sz w:val="24"/>
          <w:szCs w:val="24"/>
        </w:rPr>
        <w:t xml:space="preserve"> </w:t>
      </w:r>
    </w:p>
    <w:p w14:paraId="58FB8D73" w14:textId="67800893" w:rsidR="00DC0CAA" w:rsidRDefault="00BC463A" w:rsidP="001C3847">
      <w:pPr>
        <w:pStyle w:val="Heading2"/>
      </w:pPr>
      <w:bookmarkStart w:id="5" w:name="_Toc229180746"/>
      <w:r>
        <w:t>2.3 Impact of Inventory levels on Sales:</w:t>
      </w:r>
      <w:bookmarkEnd w:id="5"/>
    </w:p>
    <w:p w14:paraId="2AA1F826" w14:textId="0E3F340F" w:rsidR="001C3847" w:rsidRDefault="001146CC" w:rsidP="00C83FB9">
      <w:pPr>
        <w:jc w:val="both"/>
        <w:rPr>
          <w:rFonts w:ascii="Verdana" w:hAnsi="Verdana"/>
          <w:sz w:val="24"/>
          <w:szCs w:val="24"/>
        </w:rPr>
      </w:pPr>
      <w:r w:rsidRPr="001146CC">
        <w:rPr>
          <w:rFonts w:ascii="Verdana" w:hAnsi="Verdana"/>
          <w:sz w:val="24"/>
          <w:szCs w:val="24"/>
        </w:rPr>
        <w:t>One of the company's most significant assets is its inventory</w:t>
      </w:r>
      <w:r w:rsidR="00B112B9">
        <w:rPr>
          <w:rFonts w:ascii="Verdana" w:hAnsi="Verdana"/>
          <w:sz w:val="24"/>
          <w:szCs w:val="24"/>
        </w:rPr>
        <w:t xml:space="preserve"> (Kim et al., 2021)</w:t>
      </w:r>
      <w:r w:rsidRPr="001146CC">
        <w:rPr>
          <w:rFonts w:ascii="Verdana" w:hAnsi="Verdana"/>
          <w:sz w:val="24"/>
          <w:szCs w:val="24"/>
        </w:rPr>
        <w:t>.</w:t>
      </w:r>
      <w:r>
        <w:rPr>
          <w:rFonts w:ascii="Verdana" w:hAnsi="Verdana"/>
          <w:sz w:val="24"/>
          <w:szCs w:val="24"/>
        </w:rPr>
        <w:t xml:space="preserve"> </w:t>
      </w:r>
      <w:r w:rsidR="005D054B" w:rsidRPr="005D054B">
        <w:rPr>
          <w:rFonts w:ascii="Verdana" w:hAnsi="Verdana"/>
          <w:sz w:val="24"/>
          <w:szCs w:val="24"/>
        </w:rPr>
        <w:t>The secret to reducing the enormous losses caused by overstocking is an effective inventory management strategy</w:t>
      </w:r>
      <w:r w:rsidR="005D054B">
        <w:rPr>
          <w:rFonts w:ascii="Verdana" w:hAnsi="Verdana"/>
          <w:sz w:val="24"/>
          <w:szCs w:val="24"/>
        </w:rPr>
        <w:t xml:space="preserve"> (</w:t>
      </w:r>
      <w:r w:rsidR="005D054B" w:rsidRPr="005D054B">
        <w:rPr>
          <w:rFonts w:ascii="Verdana" w:hAnsi="Verdana"/>
          <w:sz w:val="24"/>
          <w:szCs w:val="24"/>
        </w:rPr>
        <w:t>Chakraborty</w:t>
      </w:r>
      <w:r w:rsidR="005D054B">
        <w:rPr>
          <w:rFonts w:ascii="Verdana" w:hAnsi="Verdana"/>
          <w:sz w:val="24"/>
          <w:szCs w:val="24"/>
        </w:rPr>
        <w:t xml:space="preserve"> et al., 2025)</w:t>
      </w:r>
      <w:r w:rsidR="005D054B" w:rsidRPr="005D054B">
        <w:rPr>
          <w:rFonts w:ascii="Verdana" w:hAnsi="Verdana"/>
          <w:sz w:val="24"/>
          <w:szCs w:val="24"/>
        </w:rPr>
        <w:t>.</w:t>
      </w:r>
      <w:r w:rsidR="005D054B">
        <w:rPr>
          <w:rFonts w:ascii="Verdana" w:hAnsi="Verdana"/>
          <w:sz w:val="24"/>
          <w:szCs w:val="24"/>
        </w:rPr>
        <w:t xml:space="preserve"> </w:t>
      </w:r>
      <w:r w:rsidR="00393008">
        <w:rPr>
          <w:rFonts w:ascii="Verdana" w:hAnsi="Verdana"/>
          <w:sz w:val="24"/>
          <w:szCs w:val="24"/>
        </w:rPr>
        <w:t>Companies can reduce the losses by just providing products to the customer quickly.</w:t>
      </w:r>
      <w:r w:rsidR="00B26F15">
        <w:rPr>
          <w:rFonts w:ascii="Verdana" w:hAnsi="Verdana"/>
          <w:sz w:val="24"/>
          <w:szCs w:val="24"/>
        </w:rPr>
        <w:t xml:space="preserve"> </w:t>
      </w:r>
      <w:r w:rsidR="00B26F15" w:rsidRPr="00B26F15">
        <w:rPr>
          <w:rFonts w:ascii="Verdana" w:hAnsi="Verdana"/>
          <w:sz w:val="24"/>
          <w:szCs w:val="24"/>
        </w:rPr>
        <w:t>The idea that large inventories can boost demand in addition to improving service quality is central to modern inventory management philosophy</w:t>
      </w:r>
      <w:r w:rsidR="00B26F15">
        <w:rPr>
          <w:rFonts w:ascii="Verdana" w:hAnsi="Verdana"/>
          <w:sz w:val="24"/>
          <w:szCs w:val="24"/>
        </w:rPr>
        <w:t xml:space="preserve"> (</w:t>
      </w:r>
      <w:r w:rsidR="00B26F15" w:rsidRPr="00B26F15">
        <w:rPr>
          <w:rFonts w:ascii="Verdana" w:hAnsi="Verdana"/>
          <w:sz w:val="24"/>
          <w:szCs w:val="24"/>
        </w:rPr>
        <w:t>Chuang</w:t>
      </w:r>
      <w:r w:rsidR="00B26F15">
        <w:rPr>
          <w:rFonts w:ascii="Verdana" w:hAnsi="Verdana"/>
          <w:sz w:val="24"/>
          <w:szCs w:val="24"/>
        </w:rPr>
        <w:t xml:space="preserve"> and Zhao, 2019)</w:t>
      </w:r>
      <w:r w:rsidR="00B26F15" w:rsidRPr="00B26F15">
        <w:rPr>
          <w:rFonts w:ascii="Verdana" w:hAnsi="Verdana"/>
          <w:sz w:val="24"/>
          <w:szCs w:val="24"/>
        </w:rPr>
        <w:t>.</w:t>
      </w:r>
      <w:r w:rsidR="009C0C33">
        <w:rPr>
          <w:rFonts w:ascii="Verdana" w:hAnsi="Verdana"/>
          <w:sz w:val="24"/>
          <w:szCs w:val="24"/>
        </w:rPr>
        <w:t xml:space="preserve"> It is because </w:t>
      </w:r>
      <w:r w:rsidR="009C0C33" w:rsidRPr="009C0C33">
        <w:rPr>
          <w:rFonts w:ascii="Verdana" w:hAnsi="Verdana"/>
          <w:sz w:val="24"/>
          <w:szCs w:val="24"/>
        </w:rPr>
        <w:t>good inventories can be used to spread a product across several areas on the sales floor to raise demand, signal a popular product, boost product exposure, and assure customers of good service standards and future availability</w:t>
      </w:r>
      <w:r w:rsidR="009C0C33">
        <w:rPr>
          <w:rFonts w:ascii="Verdana" w:hAnsi="Verdana"/>
          <w:sz w:val="24"/>
          <w:szCs w:val="24"/>
        </w:rPr>
        <w:t xml:space="preserve"> (ibid)</w:t>
      </w:r>
      <w:r w:rsidR="009C0C33" w:rsidRPr="009C0C33">
        <w:rPr>
          <w:rFonts w:ascii="Verdana" w:hAnsi="Verdana"/>
          <w:sz w:val="24"/>
          <w:szCs w:val="24"/>
        </w:rPr>
        <w:t>.</w:t>
      </w:r>
      <w:r w:rsidR="00393008">
        <w:rPr>
          <w:rFonts w:ascii="Verdana" w:hAnsi="Verdana"/>
          <w:sz w:val="24"/>
          <w:szCs w:val="24"/>
        </w:rPr>
        <w:t xml:space="preserve"> </w:t>
      </w:r>
      <w:r w:rsidR="00EF5570">
        <w:rPr>
          <w:rFonts w:ascii="Verdana" w:hAnsi="Verdana"/>
          <w:sz w:val="24"/>
          <w:szCs w:val="24"/>
        </w:rPr>
        <w:t>In addition, r</w:t>
      </w:r>
      <w:r w:rsidR="00EF5570" w:rsidRPr="00EF5570">
        <w:rPr>
          <w:rFonts w:ascii="Verdana" w:hAnsi="Verdana"/>
          <w:sz w:val="24"/>
          <w:szCs w:val="24"/>
        </w:rPr>
        <w:t xml:space="preserve">etailers have profited </w:t>
      </w:r>
      <w:r w:rsidR="00771DE9" w:rsidRPr="00EF5570">
        <w:rPr>
          <w:rFonts w:ascii="Verdana" w:hAnsi="Verdana"/>
          <w:sz w:val="24"/>
          <w:szCs w:val="24"/>
        </w:rPr>
        <w:t>more</w:t>
      </w:r>
      <w:r w:rsidR="00EF5570" w:rsidRPr="00EF5570">
        <w:rPr>
          <w:rFonts w:ascii="Verdana" w:hAnsi="Verdana"/>
          <w:sz w:val="24"/>
          <w:szCs w:val="24"/>
        </w:rPr>
        <w:t xml:space="preserve"> from the use of inventory tracking and control technologies to increase operational efficiency in store and channel management; </w:t>
      </w:r>
      <w:r w:rsidR="006342C4" w:rsidRPr="00EF5570">
        <w:rPr>
          <w:rFonts w:ascii="Verdana" w:hAnsi="Verdana"/>
          <w:sz w:val="24"/>
          <w:szCs w:val="24"/>
        </w:rPr>
        <w:t>yet</w:t>
      </w:r>
      <w:r w:rsidR="00EF5570" w:rsidRPr="00EF5570">
        <w:rPr>
          <w:rFonts w:ascii="Verdana" w:hAnsi="Verdana"/>
          <w:sz w:val="24"/>
          <w:szCs w:val="24"/>
        </w:rPr>
        <w:t xml:space="preserve"> it seems that efforts in this area have not succeeded in coordinating the operations in the shop backroom and on the sales floor</w:t>
      </w:r>
      <w:r w:rsidR="00771DE9">
        <w:rPr>
          <w:rFonts w:ascii="Verdana" w:hAnsi="Verdana"/>
          <w:sz w:val="24"/>
          <w:szCs w:val="24"/>
        </w:rPr>
        <w:t xml:space="preserve"> (Xue et al., 2017)</w:t>
      </w:r>
      <w:r w:rsidR="00EF5570" w:rsidRPr="00EF5570">
        <w:rPr>
          <w:rFonts w:ascii="Verdana" w:hAnsi="Verdana"/>
          <w:sz w:val="24"/>
          <w:szCs w:val="24"/>
        </w:rPr>
        <w:t>.</w:t>
      </w:r>
      <w:r w:rsidR="007905A0">
        <w:rPr>
          <w:rFonts w:ascii="Verdana" w:hAnsi="Verdana"/>
          <w:sz w:val="24"/>
          <w:szCs w:val="24"/>
        </w:rPr>
        <w:t xml:space="preserve"> However, a</w:t>
      </w:r>
      <w:r w:rsidR="005E10C9" w:rsidRPr="005E10C9">
        <w:rPr>
          <w:rFonts w:ascii="Verdana" w:hAnsi="Verdana"/>
          <w:sz w:val="24"/>
          <w:szCs w:val="24"/>
        </w:rPr>
        <w:t xml:space="preserve">ccording to Allon et al. (2011), a fast-food drive-thru chain's market share can increase </w:t>
      </w:r>
      <w:r w:rsidR="005E10C9" w:rsidRPr="005E10C9">
        <w:rPr>
          <w:rFonts w:ascii="Verdana" w:hAnsi="Verdana"/>
          <w:sz w:val="24"/>
          <w:szCs w:val="24"/>
        </w:rPr>
        <w:lastRenderedPageBreak/>
        <w:t>by an average of 1% to 3% for every seven seconds that customers must wait</w:t>
      </w:r>
      <w:r w:rsidR="005E10C9">
        <w:rPr>
          <w:rFonts w:ascii="Verdana" w:hAnsi="Verdana"/>
          <w:sz w:val="24"/>
          <w:szCs w:val="24"/>
        </w:rPr>
        <w:t xml:space="preserve"> (</w:t>
      </w:r>
      <w:r w:rsidR="00C86B5F">
        <w:rPr>
          <w:rFonts w:ascii="Verdana" w:hAnsi="Verdana"/>
          <w:sz w:val="24"/>
          <w:szCs w:val="24"/>
        </w:rPr>
        <w:t xml:space="preserve">cite in </w:t>
      </w:r>
      <w:r w:rsidR="005E10C9" w:rsidRPr="005E10C9">
        <w:rPr>
          <w:rFonts w:ascii="Verdana" w:hAnsi="Verdana"/>
          <w:sz w:val="24"/>
          <w:szCs w:val="24"/>
        </w:rPr>
        <w:t>Deshpande</w:t>
      </w:r>
      <w:r w:rsidR="005E10C9">
        <w:rPr>
          <w:rFonts w:ascii="Verdana" w:hAnsi="Verdana"/>
          <w:sz w:val="24"/>
          <w:szCs w:val="24"/>
        </w:rPr>
        <w:t xml:space="preserve"> and </w:t>
      </w:r>
      <w:proofErr w:type="spellStart"/>
      <w:r w:rsidR="005E10C9" w:rsidRPr="005E10C9">
        <w:rPr>
          <w:rFonts w:ascii="Verdana" w:hAnsi="Verdana"/>
          <w:sz w:val="24"/>
          <w:szCs w:val="24"/>
        </w:rPr>
        <w:t>Pendem</w:t>
      </w:r>
      <w:proofErr w:type="spellEnd"/>
      <w:r w:rsidR="005E10C9">
        <w:rPr>
          <w:rFonts w:ascii="Verdana" w:hAnsi="Verdana"/>
          <w:sz w:val="24"/>
          <w:szCs w:val="24"/>
        </w:rPr>
        <w:t>, 2023)</w:t>
      </w:r>
      <w:r w:rsidR="005E10C9" w:rsidRPr="005E10C9">
        <w:rPr>
          <w:rFonts w:ascii="Verdana" w:hAnsi="Verdana"/>
          <w:sz w:val="24"/>
          <w:szCs w:val="24"/>
        </w:rPr>
        <w:t>.</w:t>
      </w:r>
      <w:r w:rsidR="005E10C9">
        <w:rPr>
          <w:rFonts w:ascii="Verdana" w:hAnsi="Verdana"/>
          <w:sz w:val="24"/>
          <w:szCs w:val="24"/>
        </w:rPr>
        <w:t xml:space="preserve"> </w:t>
      </w:r>
      <w:r w:rsidR="00072B30">
        <w:rPr>
          <w:rFonts w:ascii="Verdana" w:hAnsi="Verdana"/>
          <w:sz w:val="24"/>
          <w:szCs w:val="24"/>
        </w:rPr>
        <w:t>It is evident that faster services provide a better sale, however according to Sweeney et al. (2022), b</w:t>
      </w:r>
      <w:r w:rsidR="00072B30" w:rsidRPr="00072B30">
        <w:rPr>
          <w:rFonts w:ascii="Verdana" w:hAnsi="Verdana"/>
          <w:sz w:val="24"/>
          <w:szCs w:val="24"/>
        </w:rPr>
        <w:t>igger variety of products have been shown to affect businesses that offer them in both positive and negative ways.</w:t>
      </w:r>
      <w:r w:rsidR="00470A29">
        <w:rPr>
          <w:rFonts w:ascii="Verdana" w:hAnsi="Verdana"/>
          <w:sz w:val="24"/>
          <w:szCs w:val="24"/>
        </w:rPr>
        <w:t xml:space="preserve"> </w:t>
      </w:r>
      <w:r w:rsidR="00470A29" w:rsidRPr="00470A29">
        <w:rPr>
          <w:rFonts w:ascii="Verdana" w:hAnsi="Verdana"/>
          <w:sz w:val="24"/>
          <w:szCs w:val="24"/>
        </w:rPr>
        <w:t>There are benefits and drawbacks to keeping inventory, and its main function is to act as a safety net against market volatility</w:t>
      </w:r>
      <w:r w:rsidR="00470A29">
        <w:rPr>
          <w:rFonts w:ascii="Verdana" w:hAnsi="Verdana"/>
          <w:sz w:val="24"/>
          <w:szCs w:val="24"/>
        </w:rPr>
        <w:t xml:space="preserve"> (Kim et al., 2021)</w:t>
      </w:r>
      <w:r w:rsidR="00470A29" w:rsidRPr="00470A29">
        <w:rPr>
          <w:rFonts w:ascii="Verdana" w:hAnsi="Verdana"/>
          <w:sz w:val="24"/>
          <w:szCs w:val="24"/>
        </w:rPr>
        <w:t>.</w:t>
      </w:r>
      <w:r w:rsidR="00D407EA">
        <w:rPr>
          <w:rFonts w:ascii="Verdana" w:hAnsi="Verdana"/>
          <w:sz w:val="24"/>
          <w:szCs w:val="24"/>
        </w:rPr>
        <w:t xml:space="preserve"> </w:t>
      </w:r>
      <w:r w:rsidR="001B0489" w:rsidRPr="001B0489">
        <w:rPr>
          <w:rFonts w:ascii="Verdana" w:hAnsi="Verdana"/>
          <w:sz w:val="24"/>
          <w:szCs w:val="24"/>
        </w:rPr>
        <w:t>More product diversity is linked to poorer operational effectiveness, but it also enables businesses to boost revenues by expanding their customer base or enticing existing clients to make larger, more frequent purchases</w:t>
      </w:r>
      <w:r w:rsidR="001B0489">
        <w:rPr>
          <w:rFonts w:ascii="Verdana" w:hAnsi="Verdana"/>
          <w:sz w:val="24"/>
          <w:szCs w:val="24"/>
        </w:rPr>
        <w:t xml:space="preserve"> (</w:t>
      </w:r>
      <w:r w:rsidR="005D439D">
        <w:rPr>
          <w:rFonts w:ascii="Verdana" w:hAnsi="Verdana"/>
          <w:sz w:val="24"/>
          <w:szCs w:val="24"/>
        </w:rPr>
        <w:t>Sweeney et al.</w:t>
      </w:r>
      <w:r w:rsidR="00EA3949">
        <w:rPr>
          <w:rFonts w:ascii="Verdana" w:hAnsi="Verdana"/>
          <w:sz w:val="24"/>
          <w:szCs w:val="24"/>
        </w:rPr>
        <w:t xml:space="preserve">, </w:t>
      </w:r>
      <w:r w:rsidR="005D439D">
        <w:rPr>
          <w:rFonts w:ascii="Verdana" w:hAnsi="Verdana"/>
          <w:sz w:val="24"/>
          <w:szCs w:val="24"/>
        </w:rPr>
        <w:t>2022</w:t>
      </w:r>
      <w:r w:rsidR="001B0489">
        <w:rPr>
          <w:rFonts w:ascii="Verdana" w:hAnsi="Verdana"/>
          <w:sz w:val="24"/>
          <w:szCs w:val="24"/>
        </w:rPr>
        <w:t>)</w:t>
      </w:r>
      <w:r w:rsidR="001B0489" w:rsidRPr="001B0489">
        <w:rPr>
          <w:rFonts w:ascii="Verdana" w:hAnsi="Verdana"/>
          <w:sz w:val="24"/>
          <w:szCs w:val="24"/>
        </w:rPr>
        <w:t>.</w:t>
      </w:r>
      <w:r w:rsidR="00326745">
        <w:rPr>
          <w:rFonts w:ascii="Verdana" w:hAnsi="Verdana"/>
          <w:sz w:val="24"/>
          <w:szCs w:val="24"/>
        </w:rPr>
        <w:t xml:space="preserve"> </w:t>
      </w:r>
      <w:r w:rsidR="00C86B5F" w:rsidRPr="00C86B5F">
        <w:rPr>
          <w:rFonts w:ascii="Verdana" w:hAnsi="Verdana"/>
          <w:sz w:val="24"/>
          <w:szCs w:val="24"/>
        </w:rPr>
        <w:t>According to a 2009 Nielsen study, diminishing product categories outnumbered rising product categories two to one at a typical shop, and more than half of all merchants sought to minimise their goods as sorting</w:t>
      </w:r>
      <w:r w:rsidR="00C86B5F">
        <w:rPr>
          <w:rFonts w:ascii="Verdana" w:hAnsi="Verdana"/>
          <w:sz w:val="24"/>
          <w:szCs w:val="24"/>
        </w:rPr>
        <w:t xml:space="preserve"> </w:t>
      </w:r>
      <w:r w:rsidR="003771F7">
        <w:rPr>
          <w:rFonts w:ascii="Verdana" w:hAnsi="Verdana"/>
          <w:sz w:val="24"/>
          <w:szCs w:val="24"/>
        </w:rPr>
        <w:t xml:space="preserve">(cite in </w:t>
      </w:r>
      <w:r w:rsidR="00EA3949">
        <w:rPr>
          <w:rFonts w:ascii="Verdana" w:hAnsi="Verdana"/>
          <w:sz w:val="24"/>
          <w:szCs w:val="24"/>
        </w:rPr>
        <w:t>Sweeney et al., 2022)</w:t>
      </w:r>
      <w:r w:rsidR="00484348">
        <w:rPr>
          <w:rFonts w:ascii="Verdana" w:hAnsi="Verdana"/>
          <w:sz w:val="24"/>
          <w:szCs w:val="24"/>
        </w:rPr>
        <w:t xml:space="preserve">. </w:t>
      </w:r>
      <w:r w:rsidR="001F70EC" w:rsidRPr="001F70EC">
        <w:rPr>
          <w:rFonts w:ascii="Verdana" w:hAnsi="Verdana"/>
          <w:sz w:val="24"/>
          <w:szCs w:val="24"/>
        </w:rPr>
        <w:t>This pattern persisted in 2015, when more than 54% of shops questioned said they were reducing rather than expanding or maintaining their product assortment</w:t>
      </w:r>
      <w:r w:rsidR="001F70EC">
        <w:rPr>
          <w:rFonts w:ascii="Verdana" w:hAnsi="Verdana"/>
          <w:sz w:val="24"/>
          <w:szCs w:val="24"/>
        </w:rPr>
        <w:t xml:space="preserve"> (</w:t>
      </w:r>
      <w:r w:rsidR="00AB72A2">
        <w:rPr>
          <w:rFonts w:ascii="Verdana" w:hAnsi="Verdana"/>
          <w:sz w:val="24"/>
          <w:szCs w:val="24"/>
        </w:rPr>
        <w:t>Sweeney et al., 2022</w:t>
      </w:r>
      <w:r w:rsidR="001F70EC">
        <w:rPr>
          <w:rFonts w:ascii="Verdana" w:hAnsi="Verdana"/>
          <w:sz w:val="24"/>
          <w:szCs w:val="24"/>
        </w:rPr>
        <w:t>)</w:t>
      </w:r>
      <w:r w:rsidR="001F70EC" w:rsidRPr="001F70EC">
        <w:rPr>
          <w:rFonts w:ascii="Verdana" w:hAnsi="Verdana"/>
          <w:sz w:val="24"/>
          <w:szCs w:val="24"/>
        </w:rPr>
        <w:t>.</w:t>
      </w:r>
      <w:r w:rsidR="001F70EC">
        <w:rPr>
          <w:rFonts w:ascii="Verdana" w:hAnsi="Verdana"/>
          <w:sz w:val="24"/>
          <w:szCs w:val="24"/>
        </w:rPr>
        <w:t xml:space="preserve"> </w:t>
      </w:r>
      <w:r w:rsidR="00F75CE8">
        <w:rPr>
          <w:rFonts w:ascii="Verdana" w:hAnsi="Verdana"/>
          <w:sz w:val="24"/>
          <w:szCs w:val="24"/>
        </w:rPr>
        <w:t xml:space="preserve">Due to the amount of variety product is substantial. </w:t>
      </w:r>
      <w:r w:rsidR="00F75CE8" w:rsidRPr="00F75CE8">
        <w:rPr>
          <w:rFonts w:ascii="Verdana" w:hAnsi="Verdana"/>
          <w:sz w:val="24"/>
          <w:szCs w:val="24"/>
        </w:rPr>
        <w:t>Some sellers provide more than 40,000 stock-keeping units (SKUs) across dozens of various product categories from hundreds of different brands</w:t>
      </w:r>
      <w:r w:rsidR="00F75CE8">
        <w:rPr>
          <w:rFonts w:ascii="Verdana" w:hAnsi="Verdana"/>
          <w:sz w:val="24"/>
          <w:szCs w:val="24"/>
        </w:rPr>
        <w:t xml:space="preserve"> (</w:t>
      </w:r>
      <w:r w:rsidR="005B1DCF">
        <w:rPr>
          <w:rFonts w:ascii="Verdana" w:hAnsi="Verdana"/>
          <w:sz w:val="24"/>
          <w:szCs w:val="24"/>
        </w:rPr>
        <w:t>Sweeney et al., 2022</w:t>
      </w:r>
      <w:r w:rsidR="00F75CE8">
        <w:rPr>
          <w:rFonts w:ascii="Verdana" w:hAnsi="Verdana"/>
          <w:sz w:val="24"/>
          <w:szCs w:val="24"/>
        </w:rPr>
        <w:t>)</w:t>
      </w:r>
      <w:r w:rsidR="00F75CE8" w:rsidRPr="00F75CE8">
        <w:rPr>
          <w:rFonts w:ascii="Verdana" w:hAnsi="Verdana"/>
          <w:sz w:val="24"/>
          <w:szCs w:val="24"/>
        </w:rPr>
        <w:t>.</w:t>
      </w:r>
      <w:r w:rsidR="00F75CE8">
        <w:rPr>
          <w:rFonts w:ascii="Verdana" w:hAnsi="Verdana"/>
          <w:sz w:val="24"/>
          <w:szCs w:val="24"/>
        </w:rPr>
        <w:t xml:space="preserve"> </w:t>
      </w:r>
      <w:r w:rsidR="00BE2A52">
        <w:rPr>
          <w:rFonts w:ascii="Verdana" w:hAnsi="Verdana"/>
          <w:sz w:val="24"/>
          <w:szCs w:val="24"/>
        </w:rPr>
        <w:t>Furthermore, according to Kim et al. (2021), f</w:t>
      </w:r>
      <w:r w:rsidR="00BE2A52" w:rsidRPr="00BE2A52">
        <w:rPr>
          <w:rFonts w:ascii="Verdana" w:hAnsi="Verdana"/>
          <w:sz w:val="24"/>
          <w:szCs w:val="24"/>
        </w:rPr>
        <w:t>inding the right inventory levels to optimise business performance is a challenging task.</w:t>
      </w:r>
      <w:r w:rsidR="00BE2A52">
        <w:rPr>
          <w:rFonts w:ascii="Verdana" w:hAnsi="Verdana"/>
          <w:sz w:val="24"/>
          <w:szCs w:val="24"/>
        </w:rPr>
        <w:t xml:space="preserve"> </w:t>
      </w:r>
    </w:p>
    <w:p w14:paraId="46B870AE" w14:textId="2D74D171" w:rsidR="00954402" w:rsidRDefault="00081743" w:rsidP="00C83FB9">
      <w:pPr>
        <w:jc w:val="both"/>
        <w:rPr>
          <w:rFonts w:ascii="Verdana" w:hAnsi="Verdana"/>
          <w:sz w:val="24"/>
          <w:szCs w:val="24"/>
        </w:rPr>
      </w:pPr>
      <w:r>
        <w:rPr>
          <w:rFonts w:ascii="Verdana" w:hAnsi="Verdana"/>
          <w:sz w:val="24"/>
          <w:szCs w:val="24"/>
        </w:rPr>
        <w:t xml:space="preserve">There have been many related works done by the researchers. </w:t>
      </w:r>
      <w:r w:rsidR="00700F9A" w:rsidRPr="00700F9A">
        <w:rPr>
          <w:rFonts w:ascii="Verdana" w:hAnsi="Verdana"/>
          <w:sz w:val="24"/>
          <w:szCs w:val="24"/>
        </w:rPr>
        <w:t xml:space="preserve">In addition to offering a unique method for figuring out the ideal quantity of safety stock, </w:t>
      </w:r>
      <w:proofErr w:type="spellStart"/>
      <w:r w:rsidR="00700F9A" w:rsidRPr="00700F9A">
        <w:rPr>
          <w:rFonts w:ascii="Verdana" w:hAnsi="Verdana"/>
          <w:sz w:val="24"/>
          <w:szCs w:val="24"/>
        </w:rPr>
        <w:t>Tadayonrad</w:t>
      </w:r>
      <w:proofErr w:type="spellEnd"/>
      <w:r w:rsidR="00700F9A" w:rsidRPr="00700F9A">
        <w:rPr>
          <w:rFonts w:ascii="Verdana" w:hAnsi="Verdana"/>
          <w:sz w:val="24"/>
          <w:szCs w:val="24"/>
        </w:rPr>
        <w:t xml:space="preserve"> and Ndiaye (2023) present a Key Performance Indicator to be employed in the demand forecasting process that yields more effective outcomes in terms of inventory costs.</w:t>
      </w:r>
      <w:r w:rsidR="00700F9A">
        <w:rPr>
          <w:rFonts w:ascii="Verdana" w:hAnsi="Verdana"/>
          <w:sz w:val="24"/>
          <w:szCs w:val="24"/>
        </w:rPr>
        <w:t xml:space="preserve"> </w:t>
      </w:r>
      <w:r w:rsidR="00FB6E90" w:rsidRPr="00FB6E90">
        <w:rPr>
          <w:rFonts w:ascii="Verdana" w:hAnsi="Verdana"/>
          <w:sz w:val="24"/>
          <w:szCs w:val="24"/>
        </w:rPr>
        <w:t>Research on supply chain coordination with a single supplier supplying a single product to several downstream purchasers has been conducted by Chakraborty et al. (2025) that examines the scenario in which the supplier suggests implementing vendor-managed inventory (VMI) for each buyer.</w:t>
      </w:r>
      <w:r w:rsidR="00B56FD9">
        <w:rPr>
          <w:rFonts w:ascii="Verdana" w:hAnsi="Verdana"/>
          <w:sz w:val="24"/>
          <w:szCs w:val="24"/>
        </w:rPr>
        <w:t xml:space="preserve"> In addition, a</w:t>
      </w:r>
      <w:r w:rsidR="00B56FD9" w:rsidRPr="00B56FD9">
        <w:rPr>
          <w:rFonts w:ascii="Verdana" w:hAnsi="Verdana"/>
          <w:sz w:val="24"/>
          <w:szCs w:val="24"/>
        </w:rPr>
        <w:t xml:space="preserve"> study by Santos et al. (2020) examined how product diversity affects fill rate, inventory, and sales performance in the consumer products sector.</w:t>
      </w:r>
      <w:r w:rsidR="00700F9A">
        <w:rPr>
          <w:rFonts w:ascii="Verdana" w:hAnsi="Verdana"/>
          <w:sz w:val="24"/>
          <w:szCs w:val="24"/>
        </w:rPr>
        <w:t xml:space="preserve"> </w:t>
      </w:r>
      <w:r w:rsidR="0090723B">
        <w:rPr>
          <w:rFonts w:ascii="Verdana" w:hAnsi="Verdana"/>
          <w:sz w:val="24"/>
          <w:szCs w:val="24"/>
        </w:rPr>
        <w:t>Moreover, a</w:t>
      </w:r>
      <w:r w:rsidR="0090723B" w:rsidRPr="0090723B">
        <w:rPr>
          <w:rFonts w:ascii="Verdana" w:hAnsi="Verdana"/>
          <w:sz w:val="24"/>
          <w:szCs w:val="24"/>
        </w:rPr>
        <w:t xml:space="preserve"> thorough performance evaluation of DRL in three traditional and unsolvable inventory problems—lost sales, dual sourcing, and multi-echelon inventory management—was presented by </w:t>
      </w:r>
      <w:proofErr w:type="spellStart"/>
      <w:r w:rsidR="0090723B" w:rsidRPr="0090723B">
        <w:rPr>
          <w:rFonts w:ascii="Verdana" w:hAnsi="Verdana"/>
          <w:sz w:val="24"/>
          <w:szCs w:val="24"/>
        </w:rPr>
        <w:t>Gijsbrechts</w:t>
      </w:r>
      <w:proofErr w:type="spellEnd"/>
      <w:r w:rsidR="0090723B" w:rsidRPr="0090723B">
        <w:rPr>
          <w:rFonts w:ascii="Verdana" w:hAnsi="Verdana"/>
          <w:sz w:val="24"/>
          <w:szCs w:val="24"/>
        </w:rPr>
        <w:t xml:space="preserve"> et al. (2022).</w:t>
      </w:r>
      <w:r w:rsidR="0090723B">
        <w:rPr>
          <w:rFonts w:ascii="Verdana" w:hAnsi="Verdana"/>
          <w:sz w:val="24"/>
          <w:szCs w:val="24"/>
        </w:rPr>
        <w:t xml:space="preserve"> Similarly, </w:t>
      </w:r>
      <w:r w:rsidR="0090723B" w:rsidRPr="0090723B">
        <w:rPr>
          <w:rFonts w:ascii="Verdana" w:hAnsi="Verdana"/>
          <w:sz w:val="24"/>
          <w:szCs w:val="24"/>
        </w:rPr>
        <w:t xml:space="preserve">Deshpande and </w:t>
      </w:r>
      <w:proofErr w:type="spellStart"/>
      <w:r w:rsidR="0090723B" w:rsidRPr="0090723B">
        <w:rPr>
          <w:rFonts w:ascii="Verdana" w:hAnsi="Verdana"/>
          <w:sz w:val="24"/>
          <w:szCs w:val="24"/>
        </w:rPr>
        <w:t>Pendem</w:t>
      </w:r>
      <w:proofErr w:type="spellEnd"/>
      <w:r w:rsidR="0090723B" w:rsidRPr="0090723B">
        <w:rPr>
          <w:rFonts w:ascii="Verdana" w:hAnsi="Verdana"/>
          <w:sz w:val="24"/>
          <w:szCs w:val="24"/>
        </w:rPr>
        <w:t xml:space="preserve"> (2023) investigated how logistics service ratings and third-party merchants' sales on an e-commerce platform were impacted by logistics performance parameters such delivery time and customer-requested delivery speed.</w:t>
      </w:r>
      <w:r w:rsidR="0090723B">
        <w:rPr>
          <w:rFonts w:ascii="Verdana" w:hAnsi="Verdana"/>
          <w:sz w:val="24"/>
          <w:szCs w:val="24"/>
        </w:rPr>
        <w:t xml:space="preserve"> </w:t>
      </w:r>
      <w:r w:rsidR="00003C64" w:rsidRPr="00003C64">
        <w:rPr>
          <w:rFonts w:ascii="Verdana" w:hAnsi="Verdana"/>
          <w:sz w:val="24"/>
          <w:szCs w:val="24"/>
        </w:rPr>
        <w:t xml:space="preserve">Researchers employed the Heckman ordered regression model to explain the variation in customers' ratings of logistics performance and the probability of customers posting a logistics rating using a large data set of over 15 million customer orders on the Tmall platform and </w:t>
      </w:r>
      <w:proofErr w:type="spellStart"/>
      <w:r w:rsidR="00003C64" w:rsidRPr="00003C64">
        <w:rPr>
          <w:rFonts w:ascii="Verdana" w:hAnsi="Verdana"/>
          <w:sz w:val="24"/>
          <w:szCs w:val="24"/>
        </w:rPr>
        <w:t>Cainiao</w:t>
      </w:r>
      <w:proofErr w:type="spellEnd"/>
      <w:r w:rsidR="00003C64" w:rsidRPr="00003C64">
        <w:rPr>
          <w:rFonts w:ascii="Verdana" w:hAnsi="Verdana"/>
          <w:sz w:val="24"/>
          <w:szCs w:val="24"/>
        </w:rPr>
        <w:t xml:space="preserve"> network (Alibaba's logistics arm)</w:t>
      </w:r>
      <w:r w:rsidR="00003C64">
        <w:rPr>
          <w:rFonts w:ascii="Verdana" w:hAnsi="Verdana"/>
          <w:sz w:val="24"/>
          <w:szCs w:val="24"/>
        </w:rPr>
        <w:t xml:space="preserve"> (ibid)</w:t>
      </w:r>
      <w:r w:rsidR="00003C64" w:rsidRPr="00003C64">
        <w:rPr>
          <w:rFonts w:ascii="Verdana" w:hAnsi="Verdana"/>
          <w:sz w:val="24"/>
          <w:szCs w:val="24"/>
        </w:rPr>
        <w:t>.</w:t>
      </w:r>
      <w:r w:rsidR="00DD3B1B">
        <w:rPr>
          <w:rFonts w:ascii="Verdana" w:hAnsi="Verdana"/>
          <w:sz w:val="24"/>
          <w:szCs w:val="24"/>
        </w:rPr>
        <w:t xml:space="preserve"> </w:t>
      </w:r>
      <w:r w:rsidR="007F65C4">
        <w:rPr>
          <w:rFonts w:ascii="Verdana" w:hAnsi="Verdana"/>
          <w:sz w:val="24"/>
          <w:szCs w:val="24"/>
        </w:rPr>
        <w:lastRenderedPageBreak/>
        <w:t xml:space="preserve">Additionally, </w:t>
      </w:r>
      <w:r w:rsidR="007F65C4" w:rsidRPr="007F65C4">
        <w:rPr>
          <w:rFonts w:ascii="Verdana" w:hAnsi="Verdana"/>
          <w:sz w:val="24"/>
          <w:szCs w:val="24"/>
        </w:rPr>
        <w:t>Sweeney et al. (2022) examine</w:t>
      </w:r>
      <w:r w:rsidR="007F65C4">
        <w:rPr>
          <w:rFonts w:ascii="Verdana" w:hAnsi="Verdana"/>
          <w:sz w:val="24"/>
          <w:szCs w:val="24"/>
        </w:rPr>
        <w:t>d</w:t>
      </w:r>
      <w:r w:rsidR="007F65C4" w:rsidRPr="007F65C4">
        <w:rPr>
          <w:rFonts w:ascii="Verdana" w:hAnsi="Verdana"/>
          <w:sz w:val="24"/>
          <w:szCs w:val="24"/>
        </w:rPr>
        <w:t xml:space="preserve"> how product variety affects business performance in a retail environment.</w:t>
      </w:r>
      <w:r w:rsidR="007F65C4">
        <w:rPr>
          <w:rFonts w:ascii="Verdana" w:hAnsi="Verdana"/>
          <w:sz w:val="24"/>
          <w:szCs w:val="24"/>
        </w:rPr>
        <w:t xml:space="preserve"> </w:t>
      </w:r>
      <w:r w:rsidR="007F65C4" w:rsidRPr="007F65C4">
        <w:rPr>
          <w:rFonts w:ascii="Verdana" w:hAnsi="Verdana"/>
          <w:sz w:val="24"/>
          <w:szCs w:val="24"/>
        </w:rPr>
        <w:t>Researchers created a multiple stage regression model using data collected from a large retailer over a 32-week period for 12 product categories. They discovered that the effects of product variety on inventory levels, stockout rates, and sales vary between more hedonistic and more utilitarian product categories</w:t>
      </w:r>
      <w:r w:rsidR="007F65C4">
        <w:rPr>
          <w:rFonts w:ascii="Verdana" w:hAnsi="Verdana"/>
          <w:sz w:val="24"/>
          <w:szCs w:val="24"/>
        </w:rPr>
        <w:t xml:space="preserve"> (ibid)</w:t>
      </w:r>
      <w:r w:rsidR="007F65C4" w:rsidRPr="007F65C4">
        <w:rPr>
          <w:rFonts w:ascii="Verdana" w:hAnsi="Verdana"/>
          <w:sz w:val="24"/>
          <w:szCs w:val="24"/>
        </w:rPr>
        <w:t>.</w:t>
      </w:r>
      <w:r w:rsidR="00793853">
        <w:rPr>
          <w:rFonts w:ascii="Verdana" w:hAnsi="Verdana"/>
          <w:sz w:val="24"/>
          <w:szCs w:val="24"/>
        </w:rPr>
        <w:t xml:space="preserve"> </w:t>
      </w:r>
      <w:r w:rsidR="00FF4D3C">
        <w:rPr>
          <w:rFonts w:ascii="Verdana" w:hAnsi="Verdana"/>
          <w:sz w:val="24"/>
          <w:szCs w:val="24"/>
        </w:rPr>
        <w:t>Likewise,</w:t>
      </w:r>
      <w:r w:rsidR="00FF4D3C" w:rsidRPr="00FF4D3C">
        <w:rPr>
          <w:rFonts w:ascii="Verdana" w:hAnsi="Verdana"/>
          <w:sz w:val="24"/>
          <w:szCs w:val="24"/>
        </w:rPr>
        <w:t xml:space="preserve"> to assess the effect of resilience tactics in a multi-stage supply chain (SC) during a pandemic, Moosavi and Hosseini (2021) created a measurement technique.</w:t>
      </w:r>
      <w:r w:rsidR="00AC583F">
        <w:rPr>
          <w:rFonts w:ascii="Verdana" w:hAnsi="Verdana"/>
          <w:sz w:val="24"/>
          <w:szCs w:val="24"/>
        </w:rPr>
        <w:t xml:space="preserve"> </w:t>
      </w:r>
      <w:r w:rsidR="00AC583F" w:rsidRPr="00AC583F">
        <w:rPr>
          <w:rFonts w:ascii="Verdana" w:hAnsi="Verdana"/>
          <w:sz w:val="24"/>
          <w:szCs w:val="24"/>
        </w:rPr>
        <w:t>They suggest a technique for using simulation to infer quantitative resilience assessment</w:t>
      </w:r>
      <w:r w:rsidR="00AC583F">
        <w:rPr>
          <w:rFonts w:ascii="Verdana" w:hAnsi="Verdana"/>
          <w:sz w:val="24"/>
          <w:szCs w:val="24"/>
        </w:rPr>
        <w:t xml:space="preserve"> (ibid)</w:t>
      </w:r>
      <w:r w:rsidR="00AC583F" w:rsidRPr="00AC583F">
        <w:rPr>
          <w:rFonts w:ascii="Verdana" w:hAnsi="Verdana"/>
          <w:sz w:val="24"/>
          <w:szCs w:val="24"/>
        </w:rPr>
        <w:t>.</w:t>
      </w:r>
      <w:r w:rsidR="00916051">
        <w:rPr>
          <w:rFonts w:ascii="Verdana" w:hAnsi="Verdana"/>
          <w:sz w:val="24"/>
          <w:szCs w:val="24"/>
        </w:rPr>
        <w:t xml:space="preserve"> </w:t>
      </w:r>
      <w:r w:rsidR="009C4F32">
        <w:rPr>
          <w:rFonts w:ascii="Verdana" w:hAnsi="Verdana"/>
          <w:sz w:val="24"/>
          <w:szCs w:val="24"/>
        </w:rPr>
        <w:t xml:space="preserve">Moreover, </w:t>
      </w:r>
      <w:r w:rsidR="009C4F32" w:rsidRPr="009C4F32">
        <w:rPr>
          <w:rFonts w:ascii="Verdana" w:hAnsi="Verdana"/>
          <w:sz w:val="24"/>
          <w:szCs w:val="24"/>
        </w:rPr>
        <w:t>Chuang and Zhao (2019) introduced two simultaneous equation modelling (SEM) systems to investigate the simultaneous and interaction impacts of order amount, inventory level, and sales demand in dealerships using data from General Motors dealerships.</w:t>
      </w:r>
      <w:r w:rsidR="009C4F32">
        <w:rPr>
          <w:rFonts w:ascii="Verdana" w:hAnsi="Verdana"/>
          <w:sz w:val="24"/>
          <w:szCs w:val="24"/>
        </w:rPr>
        <w:t xml:space="preserve"> </w:t>
      </w:r>
      <w:r w:rsidR="0083736C" w:rsidRPr="0083736C">
        <w:rPr>
          <w:rFonts w:ascii="Verdana" w:hAnsi="Verdana"/>
          <w:sz w:val="24"/>
          <w:szCs w:val="24"/>
        </w:rPr>
        <w:t>Xue et al. (2017) looked at a periodic-review inventory system in which the quantity of goods on the shelf determines the stochastic demand in each period.</w:t>
      </w:r>
      <w:r w:rsidR="0083736C">
        <w:rPr>
          <w:rFonts w:ascii="Verdana" w:hAnsi="Verdana"/>
          <w:sz w:val="24"/>
          <w:szCs w:val="24"/>
        </w:rPr>
        <w:t xml:space="preserve"> </w:t>
      </w:r>
    </w:p>
    <w:p w14:paraId="445EE6E3" w14:textId="3DE58EBF" w:rsidR="00BC463A" w:rsidRDefault="00BC463A" w:rsidP="0056053B">
      <w:pPr>
        <w:pStyle w:val="Heading2"/>
      </w:pPr>
      <w:bookmarkStart w:id="6" w:name="_Toc229180747"/>
      <w:r>
        <w:t>2.</w:t>
      </w:r>
      <w:r w:rsidR="00160F89">
        <w:t>4</w:t>
      </w:r>
      <w:r>
        <w:t xml:space="preserve"> Research Gaps and Hypotheses development:</w:t>
      </w:r>
      <w:bookmarkEnd w:id="6"/>
    </w:p>
    <w:p w14:paraId="5EF9E1B5" w14:textId="77777777" w:rsidR="00C7710D" w:rsidRDefault="00C7710D" w:rsidP="00C7710D">
      <w:pPr>
        <w:jc w:val="both"/>
        <w:rPr>
          <w:rFonts w:ascii="Verdana" w:hAnsi="Verdana"/>
          <w:sz w:val="24"/>
          <w:szCs w:val="24"/>
        </w:rPr>
      </w:pPr>
      <w:r>
        <w:rPr>
          <w:rFonts w:ascii="Verdana" w:hAnsi="Verdana"/>
          <w:sz w:val="24"/>
          <w:szCs w:val="24"/>
        </w:rPr>
        <w:t>The existing literature explained the impact of the price of product, promotional activities and inventory levels on sales performance in various industries. The existing literature on retail analytics has shown a significant progress. From the current research, it is evident that the price has been playing a key role in the sales and key driver of the demand. However, the evidence is mainly contextualised and varies on the produce types. In addition, one study argued that along with the product price the packaging is playing an influential role. Furthermore, one study (</w:t>
      </w:r>
      <w:proofErr w:type="spellStart"/>
      <w:r w:rsidRPr="00257ED1">
        <w:rPr>
          <w:rFonts w:ascii="Verdana" w:hAnsi="Verdana"/>
          <w:sz w:val="24"/>
          <w:szCs w:val="24"/>
        </w:rPr>
        <w:t>Harahap</w:t>
      </w:r>
      <w:proofErr w:type="spellEnd"/>
      <w:r>
        <w:rPr>
          <w:rFonts w:ascii="Verdana" w:hAnsi="Verdana"/>
          <w:sz w:val="24"/>
          <w:szCs w:val="24"/>
        </w:rPr>
        <w:t xml:space="preserve"> and </w:t>
      </w:r>
      <w:proofErr w:type="spellStart"/>
      <w:r w:rsidRPr="00257ED1">
        <w:rPr>
          <w:rFonts w:ascii="Verdana" w:hAnsi="Verdana"/>
          <w:sz w:val="24"/>
          <w:szCs w:val="24"/>
        </w:rPr>
        <w:t>Situmorang</w:t>
      </w:r>
      <w:proofErr w:type="spellEnd"/>
      <w:r>
        <w:rPr>
          <w:rFonts w:ascii="Verdana" w:hAnsi="Verdana"/>
          <w:sz w:val="24"/>
          <w:szCs w:val="24"/>
        </w:rPr>
        <w:t xml:space="preserve">, 2023) found that price reduction and promotional offers impacted the sales. Current research showed that the promotions significantly affected the demand and purchase decisions. In addition, there have been developed various statistical models that can quantify information. Another study by </w:t>
      </w:r>
      <w:r w:rsidRPr="001955D0">
        <w:rPr>
          <w:rFonts w:ascii="Verdana" w:hAnsi="Verdana"/>
          <w:sz w:val="24"/>
          <w:szCs w:val="24"/>
        </w:rPr>
        <w:t>Sinha and Verma (2020</w:t>
      </w:r>
      <w:r>
        <w:rPr>
          <w:rFonts w:ascii="Verdana" w:hAnsi="Verdana"/>
          <w:sz w:val="24"/>
          <w:szCs w:val="24"/>
        </w:rPr>
        <w:t>), p</w:t>
      </w:r>
      <w:r w:rsidRPr="00CD0011">
        <w:rPr>
          <w:rFonts w:ascii="Verdana" w:hAnsi="Verdana"/>
          <w:sz w:val="24"/>
          <w:szCs w:val="24"/>
        </w:rPr>
        <w:t>roduct categories' moderating impact on the connection between sales promotions, their advantages, and customers' perceptions of their worth</w:t>
      </w:r>
      <w:r>
        <w:rPr>
          <w:rFonts w:ascii="Verdana" w:hAnsi="Verdana"/>
          <w:sz w:val="24"/>
          <w:szCs w:val="24"/>
        </w:rPr>
        <w:t xml:space="preserve">. Moreover, promotional activities through social media have also significant impact on sale performance. Some study revealed the relationship between promotional activities and marketing performance. Research has been done on demand forecasting process that showed how it effects the inventory cost. Additionally, research has been done on supply chain coordination. </w:t>
      </w:r>
      <w:r w:rsidRPr="003B5709">
        <w:rPr>
          <w:rFonts w:ascii="Verdana" w:hAnsi="Verdana"/>
          <w:sz w:val="24"/>
          <w:szCs w:val="24"/>
        </w:rPr>
        <w:t>Furthermore, a study by Santos et al. (2020) looked at how product diversity impacts sales performance, inventory, and fill rate in the consumer goods industry.</w:t>
      </w:r>
      <w:r>
        <w:rPr>
          <w:rFonts w:ascii="Verdana" w:hAnsi="Verdana"/>
          <w:sz w:val="24"/>
          <w:szCs w:val="24"/>
        </w:rPr>
        <w:t xml:space="preserve"> Finally, there have been numerous advanced forecasting models that used machine learning and Artificial Intelligence to predict the effect on sale performance. </w:t>
      </w:r>
    </w:p>
    <w:p w14:paraId="3354C415" w14:textId="77777777" w:rsidR="00C7710D" w:rsidRDefault="00C7710D" w:rsidP="00C7710D">
      <w:pPr>
        <w:jc w:val="both"/>
        <w:rPr>
          <w:rFonts w:ascii="Verdana" w:hAnsi="Verdana"/>
          <w:sz w:val="24"/>
          <w:szCs w:val="24"/>
        </w:rPr>
      </w:pPr>
      <w:r>
        <w:rPr>
          <w:rFonts w:ascii="Verdana" w:hAnsi="Verdana"/>
          <w:sz w:val="24"/>
          <w:szCs w:val="24"/>
        </w:rPr>
        <w:lastRenderedPageBreak/>
        <w:t xml:space="preserve">From the above discussion, it can be observed even though the field of retail analytics is vastly progressed, there is not any research that combined price, promotions and stock in one unified model to investigate the impact of sales performance. Most of the studies have done in separately. In addition, most of the studies focused on forecasting and model development, but there is not much evidence to strong operational decision making for the management of an organization. Furthermore, there are various sampling being used for regression analysis, such as survey, census, experiment, questionnaire and so on, nonetheless there is not any actual store-product level transactional data collected for the analysis. </w:t>
      </w:r>
    </w:p>
    <w:p w14:paraId="55F31F9C" w14:textId="77777777" w:rsidR="00C7710D" w:rsidRDefault="00C7710D" w:rsidP="00C7710D">
      <w:pPr>
        <w:jc w:val="both"/>
        <w:rPr>
          <w:rFonts w:ascii="Verdana" w:hAnsi="Verdana"/>
          <w:sz w:val="24"/>
          <w:szCs w:val="24"/>
        </w:rPr>
      </w:pPr>
      <w:r>
        <w:rPr>
          <w:rFonts w:ascii="Verdana" w:hAnsi="Verdana"/>
          <w:sz w:val="24"/>
          <w:szCs w:val="24"/>
        </w:rPr>
        <w:t>Therefore, the current quantitative research method project’s aim is to integration of price, promotions and stock in one regression model, by using store-product level highly granular transactional data and providing an interpretable statistical result that could offer the management practically applicable insights rather than forecasting.</w:t>
      </w:r>
    </w:p>
    <w:p w14:paraId="6B109689" w14:textId="77777777" w:rsidR="00C7710D" w:rsidRDefault="00C7710D" w:rsidP="00C7710D">
      <w:pPr>
        <w:pStyle w:val="NoSpacing"/>
        <w:jc w:val="both"/>
        <w:rPr>
          <w:rFonts w:ascii="Verdana" w:hAnsi="Verdana"/>
          <w:sz w:val="24"/>
          <w:szCs w:val="24"/>
        </w:rPr>
      </w:pPr>
      <w:r>
        <w:rPr>
          <w:rFonts w:ascii="Verdana" w:hAnsi="Verdana"/>
          <w:sz w:val="24"/>
          <w:szCs w:val="24"/>
        </w:rPr>
        <w:t>Research objectives: 1. t</w:t>
      </w:r>
      <w:r w:rsidRPr="00C94C60">
        <w:rPr>
          <w:rFonts w:ascii="Verdana" w:hAnsi="Verdana"/>
          <w:sz w:val="24"/>
          <w:szCs w:val="24"/>
        </w:rPr>
        <w:t>o examine the effect of price on retail sales performance</w:t>
      </w:r>
      <w:r>
        <w:rPr>
          <w:rFonts w:ascii="Verdana" w:hAnsi="Verdana"/>
          <w:sz w:val="24"/>
          <w:szCs w:val="24"/>
        </w:rPr>
        <w:t>, 2. t</w:t>
      </w:r>
      <w:r w:rsidRPr="00C94C60">
        <w:rPr>
          <w:rFonts w:ascii="Verdana" w:hAnsi="Verdana"/>
          <w:sz w:val="24"/>
          <w:szCs w:val="24"/>
        </w:rPr>
        <w:t>o evaluate the influence of promotional activities on</w:t>
      </w:r>
      <w:r>
        <w:rPr>
          <w:rFonts w:ascii="Verdana" w:hAnsi="Verdana"/>
          <w:sz w:val="24"/>
          <w:szCs w:val="24"/>
        </w:rPr>
        <w:t xml:space="preserve"> sales, 3. t</w:t>
      </w:r>
      <w:r w:rsidRPr="00C94C60">
        <w:rPr>
          <w:rFonts w:ascii="Verdana" w:hAnsi="Verdana"/>
          <w:sz w:val="24"/>
          <w:szCs w:val="24"/>
        </w:rPr>
        <w:t>o assess the impact of inventory (stock levels) on sales</w:t>
      </w:r>
      <w:r>
        <w:rPr>
          <w:rFonts w:ascii="Verdana" w:hAnsi="Verdana"/>
          <w:sz w:val="24"/>
          <w:szCs w:val="24"/>
        </w:rPr>
        <w:t>, and 4. t</w:t>
      </w:r>
      <w:r w:rsidRPr="00C94C60">
        <w:rPr>
          <w:rFonts w:ascii="Verdana" w:hAnsi="Verdana"/>
          <w:sz w:val="24"/>
          <w:szCs w:val="24"/>
        </w:rPr>
        <w:t>o develop a regression model explaining variations in sales performance</w:t>
      </w:r>
      <w:r>
        <w:rPr>
          <w:rFonts w:ascii="Verdana" w:hAnsi="Verdana"/>
          <w:sz w:val="24"/>
          <w:szCs w:val="24"/>
        </w:rPr>
        <w:t xml:space="preserve">. </w:t>
      </w:r>
    </w:p>
    <w:p w14:paraId="766BF110" w14:textId="77777777" w:rsidR="00C7710D" w:rsidRDefault="00C7710D" w:rsidP="00C7710D">
      <w:pPr>
        <w:pStyle w:val="NoSpacing"/>
        <w:jc w:val="both"/>
        <w:rPr>
          <w:rFonts w:ascii="Verdana" w:hAnsi="Verdana"/>
          <w:sz w:val="24"/>
          <w:szCs w:val="24"/>
        </w:rPr>
      </w:pPr>
    </w:p>
    <w:p w14:paraId="260BF736" w14:textId="77777777" w:rsidR="00C7710D" w:rsidRDefault="00C7710D" w:rsidP="00C7710D">
      <w:pPr>
        <w:pStyle w:val="NoSpacing"/>
        <w:jc w:val="both"/>
        <w:rPr>
          <w:rFonts w:ascii="Verdana" w:hAnsi="Verdana"/>
          <w:sz w:val="24"/>
          <w:szCs w:val="24"/>
        </w:rPr>
      </w:pPr>
      <w:r>
        <w:rPr>
          <w:rFonts w:ascii="Verdana" w:hAnsi="Verdana"/>
          <w:sz w:val="24"/>
          <w:szCs w:val="24"/>
        </w:rPr>
        <w:t xml:space="preserve">The first object of this project is to see whether the price has effect on sales performance, and existing literature suggests that it has negative impact on performance. Hence, the price effect null hypothesis </w:t>
      </w:r>
      <w:r w:rsidRPr="0083554B">
        <w:rPr>
          <w:rFonts w:ascii="Verdana" w:hAnsi="Verdana"/>
          <w:b/>
          <w:bCs/>
          <w:sz w:val="24"/>
          <w:szCs w:val="24"/>
        </w:rPr>
        <w:t>H</w:t>
      </w:r>
      <w:r w:rsidRPr="0083554B">
        <w:rPr>
          <w:rFonts w:ascii="Verdana" w:hAnsi="Verdana"/>
          <w:b/>
          <w:bCs/>
          <w:sz w:val="24"/>
          <w:szCs w:val="24"/>
          <w:vertAlign w:val="subscript"/>
        </w:rPr>
        <w:t>10</w:t>
      </w:r>
      <w:r>
        <w:rPr>
          <w:rFonts w:ascii="Verdana" w:hAnsi="Verdana"/>
          <w:sz w:val="24"/>
          <w:szCs w:val="24"/>
        </w:rPr>
        <w:t xml:space="preserve">= Price has not significant effects on sales, and Alternative hypothesis </w:t>
      </w:r>
      <w:r w:rsidRPr="0083554B">
        <w:rPr>
          <w:rFonts w:ascii="Verdana" w:hAnsi="Verdana"/>
          <w:b/>
          <w:bCs/>
          <w:sz w:val="24"/>
          <w:szCs w:val="24"/>
        </w:rPr>
        <w:t>H</w:t>
      </w:r>
      <w:r w:rsidRPr="0083554B">
        <w:rPr>
          <w:rFonts w:ascii="Verdana" w:hAnsi="Verdana"/>
          <w:b/>
          <w:bCs/>
          <w:sz w:val="24"/>
          <w:szCs w:val="24"/>
          <w:vertAlign w:val="subscript"/>
        </w:rPr>
        <w:t>11</w:t>
      </w:r>
      <w:r>
        <w:rPr>
          <w:rFonts w:ascii="Verdana" w:hAnsi="Verdana"/>
          <w:sz w:val="24"/>
          <w:szCs w:val="24"/>
        </w:rPr>
        <w:t xml:space="preserve">= Price has significant negative effects on sales. </w:t>
      </w:r>
    </w:p>
    <w:p w14:paraId="3417AAF5" w14:textId="77777777" w:rsidR="00C7710D" w:rsidRDefault="00C7710D" w:rsidP="00C7710D">
      <w:pPr>
        <w:pStyle w:val="NoSpacing"/>
        <w:jc w:val="both"/>
        <w:rPr>
          <w:rFonts w:ascii="Verdana" w:hAnsi="Verdana"/>
          <w:sz w:val="24"/>
          <w:szCs w:val="24"/>
        </w:rPr>
      </w:pPr>
    </w:p>
    <w:p w14:paraId="0B0658C4" w14:textId="77777777" w:rsidR="00C7710D" w:rsidRDefault="00C7710D" w:rsidP="00C7710D">
      <w:pPr>
        <w:pStyle w:val="NoSpacing"/>
        <w:jc w:val="both"/>
        <w:rPr>
          <w:rFonts w:ascii="Verdana" w:hAnsi="Verdana"/>
          <w:sz w:val="24"/>
          <w:szCs w:val="24"/>
        </w:rPr>
      </w:pPr>
      <w:r>
        <w:rPr>
          <w:rFonts w:ascii="Verdana" w:hAnsi="Verdana"/>
          <w:sz w:val="24"/>
          <w:szCs w:val="24"/>
        </w:rPr>
        <w:t xml:space="preserve">The second objective of this project is to investigate the promotions have effects on sales performance, and existing literature support that it has positive impact on sales. Therefore, the promotion effect null hypothesis </w:t>
      </w:r>
      <w:r w:rsidRPr="0083554B">
        <w:rPr>
          <w:rFonts w:ascii="Verdana" w:hAnsi="Verdana"/>
          <w:b/>
          <w:bCs/>
          <w:sz w:val="24"/>
          <w:szCs w:val="24"/>
        </w:rPr>
        <w:t>H</w:t>
      </w:r>
      <w:r w:rsidRPr="0083554B">
        <w:rPr>
          <w:rFonts w:ascii="Verdana" w:hAnsi="Verdana"/>
          <w:b/>
          <w:bCs/>
          <w:sz w:val="24"/>
          <w:szCs w:val="24"/>
          <w:vertAlign w:val="subscript"/>
        </w:rPr>
        <w:t>20</w:t>
      </w:r>
      <w:r>
        <w:rPr>
          <w:rFonts w:ascii="Verdana" w:hAnsi="Verdana"/>
          <w:sz w:val="24"/>
          <w:szCs w:val="24"/>
        </w:rPr>
        <w:t xml:space="preserve">= Promotional activities have no significant effects on sales, and alternative hypothesis </w:t>
      </w:r>
      <w:r w:rsidRPr="0083554B">
        <w:rPr>
          <w:rFonts w:ascii="Verdana" w:hAnsi="Verdana"/>
          <w:b/>
          <w:bCs/>
          <w:sz w:val="24"/>
          <w:szCs w:val="24"/>
        </w:rPr>
        <w:t>H</w:t>
      </w:r>
      <w:r w:rsidRPr="0083554B">
        <w:rPr>
          <w:rFonts w:ascii="Verdana" w:hAnsi="Verdana"/>
          <w:b/>
          <w:bCs/>
          <w:sz w:val="24"/>
          <w:szCs w:val="24"/>
          <w:vertAlign w:val="subscript"/>
        </w:rPr>
        <w:t>21</w:t>
      </w:r>
      <w:r>
        <w:rPr>
          <w:rFonts w:ascii="Verdana" w:hAnsi="Verdana"/>
          <w:sz w:val="24"/>
          <w:szCs w:val="24"/>
        </w:rPr>
        <w:t xml:space="preserve">= Promotional activities have a significant positive effect on sales. </w:t>
      </w:r>
    </w:p>
    <w:p w14:paraId="0D880FED" w14:textId="77777777" w:rsidR="00C7710D" w:rsidRDefault="00C7710D" w:rsidP="00C7710D">
      <w:pPr>
        <w:pStyle w:val="NoSpacing"/>
        <w:jc w:val="both"/>
        <w:rPr>
          <w:rFonts w:ascii="Verdana" w:hAnsi="Verdana"/>
          <w:sz w:val="24"/>
          <w:szCs w:val="24"/>
        </w:rPr>
      </w:pPr>
    </w:p>
    <w:p w14:paraId="425A46C4" w14:textId="77777777" w:rsidR="00DB5455" w:rsidRDefault="00C7710D" w:rsidP="00C7710D">
      <w:pPr>
        <w:pStyle w:val="NoSpacing"/>
        <w:jc w:val="both"/>
        <w:rPr>
          <w:rFonts w:ascii="Verdana" w:hAnsi="Verdana"/>
          <w:sz w:val="24"/>
          <w:szCs w:val="24"/>
        </w:rPr>
      </w:pPr>
      <w:r>
        <w:rPr>
          <w:rFonts w:ascii="Verdana" w:hAnsi="Verdana"/>
          <w:sz w:val="24"/>
          <w:szCs w:val="24"/>
        </w:rPr>
        <w:t xml:space="preserve">The third objective of this project is to find out the impact of inventory levels on sales performance, and existing literature assumes that it has positive and negative relation with the sales performance. As the result, the inventory level effect null hypothesis </w:t>
      </w:r>
      <w:r w:rsidRPr="0083554B">
        <w:rPr>
          <w:rFonts w:ascii="Verdana" w:hAnsi="Verdana"/>
          <w:b/>
          <w:bCs/>
          <w:sz w:val="24"/>
          <w:szCs w:val="24"/>
        </w:rPr>
        <w:t>H</w:t>
      </w:r>
      <w:r w:rsidRPr="0083554B">
        <w:rPr>
          <w:rFonts w:ascii="Verdana" w:hAnsi="Verdana"/>
          <w:b/>
          <w:bCs/>
          <w:sz w:val="24"/>
          <w:szCs w:val="24"/>
          <w:vertAlign w:val="subscript"/>
        </w:rPr>
        <w:t>30</w:t>
      </w:r>
      <w:r>
        <w:rPr>
          <w:rFonts w:ascii="Verdana" w:hAnsi="Verdana"/>
          <w:sz w:val="24"/>
          <w:szCs w:val="24"/>
        </w:rPr>
        <w:t xml:space="preserve">= stock levels have no significant effect on sales. </w:t>
      </w:r>
      <w:r w:rsidRPr="0083554B">
        <w:rPr>
          <w:rFonts w:ascii="Verdana" w:hAnsi="Verdana"/>
          <w:b/>
          <w:bCs/>
          <w:sz w:val="24"/>
          <w:szCs w:val="24"/>
        </w:rPr>
        <w:t>H</w:t>
      </w:r>
      <w:r w:rsidRPr="0083554B">
        <w:rPr>
          <w:rFonts w:ascii="Verdana" w:hAnsi="Verdana"/>
          <w:b/>
          <w:bCs/>
          <w:sz w:val="24"/>
          <w:szCs w:val="24"/>
          <w:vertAlign w:val="subscript"/>
        </w:rPr>
        <w:t>31</w:t>
      </w:r>
      <w:r>
        <w:rPr>
          <w:rFonts w:ascii="Verdana" w:hAnsi="Verdana"/>
          <w:sz w:val="24"/>
          <w:szCs w:val="24"/>
        </w:rPr>
        <w:t>= stock levels have a significant effect on sales.</w:t>
      </w:r>
    </w:p>
    <w:p w14:paraId="525B3B65" w14:textId="214453C2" w:rsidR="009C18D4" w:rsidRPr="009C18D4" w:rsidRDefault="00DB5455" w:rsidP="009C18D4">
      <w:pPr>
        <w:pStyle w:val="Heading1"/>
      </w:pPr>
      <w:bookmarkStart w:id="7" w:name="_Toc229180748"/>
      <w:r>
        <w:lastRenderedPageBreak/>
        <w:t>3 Methodology:</w:t>
      </w:r>
      <w:bookmarkEnd w:id="7"/>
      <w:r w:rsidR="00C7710D">
        <w:t xml:space="preserve"> </w:t>
      </w:r>
    </w:p>
    <w:p w14:paraId="2EC16036" w14:textId="58CD2D99" w:rsidR="00621DEC" w:rsidRDefault="00DB5455" w:rsidP="00DB5455">
      <w:pPr>
        <w:pStyle w:val="Heading2"/>
      </w:pPr>
      <w:bookmarkStart w:id="8" w:name="_Toc229180749"/>
      <w:r>
        <w:t xml:space="preserve">3.1 </w:t>
      </w:r>
      <w:r w:rsidR="00621DEC">
        <w:t>Data</w:t>
      </w:r>
      <w:r w:rsidR="00B73C34">
        <w:t xml:space="preserve"> Collection</w:t>
      </w:r>
      <w:r w:rsidR="00621DEC">
        <w:t xml:space="preserve"> and Descriptive Statistics:</w:t>
      </w:r>
      <w:bookmarkEnd w:id="8"/>
    </w:p>
    <w:p w14:paraId="76455A57" w14:textId="34439E4F" w:rsidR="001A4824" w:rsidRDefault="00FF3405" w:rsidP="00C83FB9">
      <w:pPr>
        <w:jc w:val="both"/>
        <w:rPr>
          <w:rFonts w:ascii="Verdana" w:hAnsi="Verdana"/>
          <w:sz w:val="24"/>
          <w:szCs w:val="24"/>
        </w:rPr>
      </w:pPr>
      <w:r>
        <w:rPr>
          <w:rFonts w:ascii="Verdana" w:hAnsi="Verdana"/>
          <w:sz w:val="24"/>
          <w:szCs w:val="24"/>
        </w:rPr>
        <w:t xml:space="preserve">According to Rahman et al. (2022), collecting data is not an easy task for the researchers. </w:t>
      </w:r>
      <w:r w:rsidR="00D135A1" w:rsidRPr="00D135A1">
        <w:rPr>
          <w:rFonts w:ascii="Verdana" w:hAnsi="Verdana"/>
          <w:sz w:val="24"/>
          <w:szCs w:val="24"/>
        </w:rPr>
        <w:t>The researchers won't be able to answer the study's research questions in their current form because they won't be able to gather data from every scenario</w:t>
      </w:r>
      <w:r w:rsidR="00D135A1">
        <w:rPr>
          <w:rFonts w:ascii="Verdana" w:hAnsi="Verdana"/>
          <w:sz w:val="24"/>
          <w:szCs w:val="24"/>
        </w:rPr>
        <w:t xml:space="preserve"> (ibid)</w:t>
      </w:r>
      <w:r w:rsidR="00D135A1" w:rsidRPr="00D135A1">
        <w:rPr>
          <w:rFonts w:ascii="Verdana" w:hAnsi="Verdana"/>
          <w:sz w:val="24"/>
          <w:szCs w:val="24"/>
        </w:rPr>
        <w:t>.</w:t>
      </w:r>
      <w:r w:rsidR="00D135A1">
        <w:rPr>
          <w:rFonts w:ascii="Verdana" w:hAnsi="Verdana"/>
          <w:sz w:val="24"/>
          <w:szCs w:val="24"/>
        </w:rPr>
        <w:t xml:space="preserve"> </w:t>
      </w:r>
      <w:r w:rsidR="00EE0B76">
        <w:rPr>
          <w:rFonts w:ascii="Verdana" w:hAnsi="Verdana"/>
          <w:sz w:val="24"/>
          <w:szCs w:val="24"/>
        </w:rPr>
        <w:t>For this project work, secondary data is used that collected from a</w:t>
      </w:r>
      <w:r w:rsidR="009A2F08">
        <w:rPr>
          <w:rFonts w:ascii="Verdana" w:hAnsi="Verdana"/>
          <w:sz w:val="24"/>
          <w:szCs w:val="24"/>
        </w:rPr>
        <w:t>n</w:t>
      </w:r>
      <w:r w:rsidR="00EE0B76">
        <w:rPr>
          <w:rFonts w:ascii="Verdana" w:hAnsi="Verdana"/>
          <w:sz w:val="24"/>
          <w:szCs w:val="24"/>
        </w:rPr>
        <w:t xml:space="preserve"> </w:t>
      </w:r>
      <w:r w:rsidR="0082140E">
        <w:rPr>
          <w:rFonts w:ascii="Verdana" w:hAnsi="Verdana"/>
          <w:sz w:val="24"/>
          <w:szCs w:val="24"/>
        </w:rPr>
        <w:t>open-source</w:t>
      </w:r>
      <w:r w:rsidR="00EE0B76">
        <w:rPr>
          <w:rFonts w:ascii="Verdana" w:hAnsi="Verdana"/>
          <w:sz w:val="24"/>
          <w:szCs w:val="24"/>
        </w:rPr>
        <w:t xml:space="preserve"> database “Kaggle”. </w:t>
      </w:r>
      <w:r w:rsidR="002D5C5B">
        <w:rPr>
          <w:rFonts w:ascii="Verdana" w:hAnsi="Verdana"/>
          <w:sz w:val="24"/>
          <w:szCs w:val="24"/>
        </w:rPr>
        <w:t xml:space="preserve">Due to the time limitations, actual primary data could not be collected. However, collected dataset is a large enough that meet the purpose of this research. </w:t>
      </w:r>
      <w:r w:rsidR="00295EF0">
        <w:rPr>
          <w:rFonts w:ascii="Verdana" w:hAnsi="Verdana"/>
          <w:sz w:val="24"/>
          <w:szCs w:val="24"/>
        </w:rPr>
        <w:t xml:space="preserve">Although secondary data analysis (SDA) is not as credible as the primary data, there are few additional advantages in using it. </w:t>
      </w:r>
      <w:r w:rsidR="00295EF0" w:rsidRPr="00295EF0">
        <w:rPr>
          <w:rFonts w:ascii="Verdana" w:hAnsi="Verdana"/>
          <w:sz w:val="24"/>
          <w:szCs w:val="24"/>
        </w:rPr>
        <w:t>According to Heaton (2004), one advantage of secondary analysis of qualitative data is that it relieves research participants and community partners who work with researchers to find, reach, and enlist research participants of the burden of participation</w:t>
      </w:r>
      <w:r w:rsidR="0018668F">
        <w:rPr>
          <w:rFonts w:ascii="Verdana" w:hAnsi="Verdana"/>
          <w:sz w:val="24"/>
          <w:szCs w:val="24"/>
        </w:rPr>
        <w:t xml:space="preserve"> (Cited in </w:t>
      </w:r>
      <w:r w:rsidR="0018668F" w:rsidRPr="0018668F">
        <w:rPr>
          <w:rFonts w:ascii="Verdana" w:hAnsi="Verdana"/>
          <w:sz w:val="24"/>
          <w:szCs w:val="24"/>
        </w:rPr>
        <w:t>Ruggiano</w:t>
      </w:r>
      <w:r w:rsidR="0018668F">
        <w:rPr>
          <w:rFonts w:ascii="Verdana" w:hAnsi="Verdana"/>
          <w:sz w:val="24"/>
          <w:szCs w:val="24"/>
        </w:rPr>
        <w:t xml:space="preserve"> and Perry, 2019)</w:t>
      </w:r>
      <w:r w:rsidR="00295EF0" w:rsidRPr="00295EF0">
        <w:rPr>
          <w:rFonts w:ascii="Verdana" w:hAnsi="Verdana"/>
          <w:sz w:val="24"/>
          <w:szCs w:val="24"/>
        </w:rPr>
        <w:t>.</w:t>
      </w:r>
      <w:r w:rsidR="0018668F">
        <w:rPr>
          <w:rFonts w:ascii="Verdana" w:hAnsi="Verdana"/>
          <w:sz w:val="24"/>
          <w:szCs w:val="24"/>
        </w:rPr>
        <w:t xml:space="preserve"> </w:t>
      </w:r>
      <w:r w:rsidR="004D50C3">
        <w:rPr>
          <w:rFonts w:ascii="Verdana" w:hAnsi="Verdana"/>
          <w:sz w:val="24"/>
          <w:szCs w:val="24"/>
        </w:rPr>
        <w:t>In addition, t</w:t>
      </w:r>
      <w:r w:rsidR="004D50C3" w:rsidRPr="004D50C3">
        <w:rPr>
          <w:rFonts w:ascii="Verdana" w:hAnsi="Verdana"/>
          <w:sz w:val="24"/>
          <w:szCs w:val="24"/>
        </w:rPr>
        <w:t>he practice of exchanging data for SDA has also been encouraged by academics, who claim that it may provide answers to novel research topics and boost statistical power and sample sizes</w:t>
      </w:r>
      <w:r w:rsidR="002249F5">
        <w:rPr>
          <w:rFonts w:ascii="Verdana" w:hAnsi="Verdana"/>
          <w:sz w:val="24"/>
          <w:szCs w:val="24"/>
        </w:rPr>
        <w:t xml:space="preserve"> (</w:t>
      </w:r>
      <w:r w:rsidR="002249F5" w:rsidRPr="0018668F">
        <w:rPr>
          <w:rFonts w:ascii="Verdana" w:hAnsi="Verdana"/>
          <w:sz w:val="24"/>
          <w:szCs w:val="24"/>
        </w:rPr>
        <w:t>Ruggiano</w:t>
      </w:r>
      <w:r w:rsidR="002249F5">
        <w:rPr>
          <w:rFonts w:ascii="Verdana" w:hAnsi="Verdana"/>
          <w:sz w:val="24"/>
          <w:szCs w:val="24"/>
        </w:rPr>
        <w:t xml:space="preserve"> and Perry, 2019)</w:t>
      </w:r>
      <w:r w:rsidR="004D50C3" w:rsidRPr="004D50C3">
        <w:rPr>
          <w:rFonts w:ascii="Verdana" w:hAnsi="Verdana"/>
          <w:sz w:val="24"/>
          <w:szCs w:val="24"/>
        </w:rPr>
        <w:t>.</w:t>
      </w:r>
      <w:r w:rsidR="002249F5">
        <w:rPr>
          <w:rFonts w:ascii="Verdana" w:hAnsi="Verdana"/>
          <w:sz w:val="24"/>
          <w:szCs w:val="24"/>
        </w:rPr>
        <w:t xml:space="preserve"> </w:t>
      </w:r>
      <w:r w:rsidR="00255BCA">
        <w:rPr>
          <w:rFonts w:ascii="Verdana" w:hAnsi="Verdana"/>
          <w:sz w:val="24"/>
          <w:szCs w:val="24"/>
        </w:rPr>
        <w:t xml:space="preserve">The dataset has been collected for this project is a large one which has 1048576 entries and for the ethical reason the confidentiality is also secured. </w:t>
      </w:r>
    </w:p>
    <w:p w14:paraId="2AA418B6" w14:textId="6193EB8C" w:rsidR="004863B1" w:rsidRDefault="004863B1" w:rsidP="00C83FB9">
      <w:pPr>
        <w:jc w:val="both"/>
        <w:rPr>
          <w:rFonts w:ascii="Verdana" w:hAnsi="Verdana"/>
          <w:sz w:val="24"/>
          <w:szCs w:val="24"/>
        </w:rPr>
      </w:pPr>
      <w:r>
        <w:rPr>
          <w:rFonts w:ascii="Verdana" w:hAnsi="Verdana"/>
          <w:sz w:val="24"/>
          <w:szCs w:val="24"/>
        </w:rPr>
        <w:t xml:space="preserve">This dataset has multiple variables, </w:t>
      </w:r>
      <w:proofErr w:type="spellStart"/>
      <w:r>
        <w:rPr>
          <w:rFonts w:ascii="Verdana" w:hAnsi="Verdana"/>
          <w:sz w:val="24"/>
          <w:szCs w:val="24"/>
        </w:rPr>
        <w:t>product_id</w:t>
      </w:r>
      <w:proofErr w:type="spellEnd"/>
      <w:r>
        <w:rPr>
          <w:rFonts w:ascii="Verdana" w:hAnsi="Verdana"/>
          <w:sz w:val="24"/>
          <w:szCs w:val="24"/>
        </w:rPr>
        <w:t xml:space="preserve">, </w:t>
      </w:r>
      <w:proofErr w:type="spellStart"/>
      <w:r>
        <w:rPr>
          <w:rFonts w:ascii="Verdana" w:hAnsi="Verdana"/>
          <w:sz w:val="24"/>
          <w:szCs w:val="24"/>
        </w:rPr>
        <w:t>store_id</w:t>
      </w:r>
      <w:proofErr w:type="spellEnd"/>
      <w:r>
        <w:rPr>
          <w:rFonts w:ascii="Verdana" w:hAnsi="Verdana"/>
          <w:sz w:val="24"/>
          <w:szCs w:val="24"/>
        </w:rPr>
        <w:t>, data, sales, revenue, stock, price, promo</w:t>
      </w:r>
      <w:r w:rsidR="00AD4243">
        <w:rPr>
          <w:rFonts w:ascii="Verdana" w:hAnsi="Verdana"/>
          <w:sz w:val="24"/>
          <w:szCs w:val="24"/>
        </w:rPr>
        <w:t xml:space="preserve">_type_1, promo_bin_1, promo_type_2, promo_bin_2, promo_discount_2 and promo_discount_type_2. However, promo_discount_2, promo_discount_type_2, promo_type_2 and promo_bin_2 do not have enough record to analyse, therefore, these variables are removed from the dataset to make it clearer. </w:t>
      </w:r>
      <w:r w:rsidR="00EB37A2">
        <w:rPr>
          <w:rFonts w:ascii="Verdana" w:hAnsi="Verdana"/>
          <w:sz w:val="24"/>
          <w:szCs w:val="24"/>
        </w:rPr>
        <w:t xml:space="preserve">For this project work, the most important variables are price, promo_type_1 and stock </w:t>
      </w:r>
      <w:r w:rsidR="00084E6F">
        <w:rPr>
          <w:rFonts w:ascii="Verdana" w:hAnsi="Verdana"/>
          <w:sz w:val="24"/>
          <w:szCs w:val="24"/>
        </w:rPr>
        <w:t>as independent</w:t>
      </w:r>
      <w:r w:rsidR="00EB37A2">
        <w:rPr>
          <w:rFonts w:ascii="Verdana" w:hAnsi="Verdana"/>
          <w:sz w:val="24"/>
          <w:szCs w:val="24"/>
        </w:rPr>
        <w:t xml:space="preserve"> variables and the sales is the dependent variable. </w:t>
      </w:r>
    </w:p>
    <w:p w14:paraId="41E22382" w14:textId="7F3F0170" w:rsidR="004215DA" w:rsidRDefault="004215DA" w:rsidP="00C83FB9">
      <w:pPr>
        <w:jc w:val="both"/>
        <w:rPr>
          <w:rFonts w:ascii="Verdana" w:hAnsi="Verdana"/>
          <w:sz w:val="24"/>
          <w:szCs w:val="24"/>
        </w:rPr>
      </w:pPr>
      <w:r>
        <w:rPr>
          <w:rFonts w:ascii="Verdana" w:hAnsi="Verdana"/>
          <w:sz w:val="24"/>
          <w:szCs w:val="24"/>
        </w:rPr>
        <w:t xml:space="preserve">The collected dataset is originally a csv file that needed to import in the SPSS. </w:t>
      </w:r>
      <w:r w:rsidR="00B665F7">
        <w:rPr>
          <w:rFonts w:ascii="Verdana" w:hAnsi="Verdana"/>
          <w:sz w:val="24"/>
          <w:szCs w:val="24"/>
        </w:rPr>
        <w:t xml:space="preserve">There were some modifications needed to adjust the variable types, for example, promo_bin_1 was a categorical variable, which needed to transform into numerical variables and renamed as </w:t>
      </w:r>
      <w:proofErr w:type="spellStart"/>
      <w:r w:rsidR="00B665F7">
        <w:rPr>
          <w:rFonts w:ascii="Verdana" w:hAnsi="Verdana"/>
          <w:sz w:val="24"/>
          <w:szCs w:val="24"/>
        </w:rPr>
        <w:t>promo_bin_num</w:t>
      </w:r>
      <w:proofErr w:type="spellEnd"/>
      <w:r w:rsidR="00B665F7">
        <w:rPr>
          <w:rFonts w:ascii="Verdana" w:hAnsi="Verdana"/>
          <w:sz w:val="24"/>
          <w:szCs w:val="24"/>
        </w:rPr>
        <w:t xml:space="preserve">. </w:t>
      </w:r>
      <w:r w:rsidR="00E34C67">
        <w:rPr>
          <w:rFonts w:ascii="Verdana" w:hAnsi="Verdana"/>
          <w:sz w:val="24"/>
          <w:szCs w:val="24"/>
        </w:rPr>
        <w:t xml:space="preserve">In addition, three more variables created from the data, </w:t>
      </w:r>
      <w:proofErr w:type="spellStart"/>
      <w:r w:rsidR="00E34C67">
        <w:rPr>
          <w:rFonts w:ascii="Verdana" w:hAnsi="Verdana"/>
          <w:sz w:val="24"/>
          <w:szCs w:val="24"/>
        </w:rPr>
        <w:t>Month_feature</w:t>
      </w:r>
      <w:proofErr w:type="spellEnd"/>
      <w:r w:rsidR="00E34C67">
        <w:rPr>
          <w:rFonts w:ascii="Verdana" w:hAnsi="Verdana"/>
          <w:sz w:val="24"/>
          <w:szCs w:val="24"/>
        </w:rPr>
        <w:t xml:space="preserve">, </w:t>
      </w:r>
      <w:proofErr w:type="spellStart"/>
      <w:r w:rsidR="00E34C67">
        <w:rPr>
          <w:rFonts w:ascii="Verdana" w:hAnsi="Verdana"/>
          <w:sz w:val="24"/>
          <w:szCs w:val="24"/>
        </w:rPr>
        <w:t>Weekday_feature</w:t>
      </w:r>
      <w:proofErr w:type="spellEnd"/>
      <w:r w:rsidR="00E34C67">
        <w:rPr>
          <w:rFonts w:ascii="Verdana" w:hAnsi="Verdana"/>
          <w:sz w:val="24"/>
          <w:szCs w:val="24"/>
        </w:rPr>
        <w:t xml:space="preserve">, and </w:t>
      </w:r>
      <w:proofErr w:type="spellStart"/>
      <w:r w:rsidR="00E34C67">
        <w:rPr>
          <w:rFonts w:ascii="Verdana" w:hAnsi="Verdana"/>
          <w:sz w:val="24"/>
          <w:szCs w:val="24"/>
        </w:rPr>
        <w:t>Quarters_feature</w:t>
      </w:r>
      <w:proofErr w:type="spellEnd"/>
      <w:r w:rsidR="00E34C67">
        <w:rPr>
          <w:rFonts w:ascii="Verdana" w:hAnsi="Verdana"/>
          <w:sz w:val="24"/>
          <w:szCs w:val="24"/>
        </w:rPr>
        <w:t xml:space="preserve">. </w:t>
      </w:r>
    </w:p>
    <w:p w14:paraId="1D6AB993" w14:textId="50A5D0D2" w:rsidR="00B73C34" w:rsidRDefault="00C54BFB" w:rsidP="00C83FB9">
      <w:pPr>
        <w:jc w:val="both"/>
        <w:rPr>
          <w:rFonts w:ascii="Verdana" w:hAnsi="Verdana"/>
          <w:sz w:val="24"/>
          <w:szCs w:val="24"/>
        </w:rPr>
      </w:pPr>
      <w:r>
        <w:rPr>
          <w:rFonts w:ascii="Verdana" w:hAnsi="Verdana"/>
          <w:sz w:val="24"/>
          <w:szCs w:val="24"/>
        </w:rPr>
        <w:t>D</w:t>
      </w:r>
      <w:r w:rsidRPr="00C54BFB">
        <w:rPr>
          <w:rFonts w:ascii="Verdana" w:hAnsi="Verdana"/>
          <w:sz w:val="24"/>
          <w:szCs w:val="24"/>
        </w:rPr>
        <w:t>escriptive statistics are the numerical methods or graphical approaches used to arrange and characterise the features or components of a particular sample</w:t>
      </w:r>
      <w:r>
        <w:rPr>
          <w:rFonts w:ascii="Verdana" w:hAnsi="Verdana"/>
          <w:sz w:val="24"/>
          <w:szCs w:val="24"/>
        </w:rPr>
        <w:t xml:space="preserve"> (Fisher and </w:t>
      </w:r>
      <w:r w:rsidRPr="00C54BFB">
        <w:rPr>
          <w:rFonts w:ascii="Verdana" w:hAnsi="Verdana"/>
          <w:sz w:val="24"/>
          <w:szCs w:val="24"/>
        </w:rPr>
        <w:t>Marshall</w:t>
      </w:r>
      <w:r>
        <w:rPr>
          <w:rFonts w:ascii="Verdana" w:hAnsi="Verdana"/>
          <w:sz w:val="24"/>
          <w:szCs w:val="24"/>
        </w:rPr>
        <w:t>, 2009)</w:t>
      </w:r>
      <w:r w:rsidRPr="00C54BFB">
        <w:rPr>
          <w:rFonts w:ascii="Verdana" w:hAnsi="Verdana"/>
          <w:sz w:val="24"/>
          <w:szCs w:val="24"/>
        </w:rPr>
        <w:t>.</w:t>
      </w:r>
      <w:r>
        <w:rPr>
          <w:rFonts w:ascii="Verdana" w:hAnsi="Verdana"/>
          <w:sz w:val="24"/>
          <w:szCs w:val="24"/>
        </w:rPr>
        <w:t xml:space="preserve"> </w:t>
      </w:r>
      <w:r w:rsidRPr="00C54BFB">
        <w:rPr>
          <w:rFonts w:ascii="Verdana" w:hAnsi="Verdana"/>
          <w:sz w:val="24"/>
          <w:szCs w:val="24"/>
        </w:rPr>
        <w:t>The goal of descriptive statistics is to characterise both the dispersion or variance and the midpoint of a spread of scores, which is sometimes referred to as the measure of central tendency</w:t>
      </w:r>
      <w:r>
        <w:rPr>
          <w:rFonts w:ascii="Verdana" w:hAnsi="Verdana"/>
          <w:sz w:val="24"/>
          <w:szCs w:val="24"/>
        </w:rPr>
        <w:t xml:space="preserve"> (ibid)</w:t>
      </w:r>
      <w:r w:rsidRPr="00C54BFB">
        <w:rPr>
          <w:rFonts w:ascii="Verdana" w:hAnsi="Verdana"/>
          <w:sz w:val="24"/>
          <w:szCs w:val="24"/>
        </w:rPr>
        <w:t>.</w:t>
      </w:r>
      <w:r>
        <w:rPr>
          <w:rFonts w:ascii="Verdana" w:hAnsi="Verdana"/>
          <w:sz w:val="24"/>
          <w:szCs w:val="24"/>
        </w:rPr>
        <w:t xml:space="preserve"> </w:t>
      </w:r>
      <w:r w:rsidR="00D72553">
        <w:rPr>
          <w:rFonts w:ascii="Verdana" w:hAnsi="Verdana"/>
          <w:sz w:val="24"/>
          <w:szCs w:val="24"/>
        </w:rPr>
        <w:t xml:space="preserve">This descriptive statistical analysis helps to understand the </w:t>
      </w:r>
      <w:r w:rsidR="00D72553">
        <w:rPr>
          <w:rFonts w:ascii="Verdana" w:hAnsi="Verdana"/>
          <w:sz w:val="24"/>
          <w:szCs w:val="24"/>
        </w:rPr>
        <w:lastRenderedPageBreak/>
        <w:t xml:space="preserve">dataset more profoundly. </w:t>
      </w:r>
      <w:r w:rsidR="005E2BD4">
        <w:rPr>
          <w:rFonts w:ascii="Verdana" w:hAnsi="Verdana"/>
          <w:sz w:val="24"/>
          <w:szCs w:val="24"/>
        </w:rPr>
        <w:t xml:space="preserve">After applying this in SPSS, it provides the information that shown in the figure: 1; </w:t>
      </w:r>
    </w:p>
    <w:p w14:paraId="794072DE" w14:textId="7BC8F93D" w:rsidR="005E2BD4" w:rsidRDefault="005E2BD4" w:rsidP="00C83FB9">
      <w:pPr>
        <w:jc w:val="both"/>
        <w:rPr>
          <w:rFonts w:ascii="Verdana" w:hAnsi="Verdana"/>
          <w:sz w:val="24"/>
          <w:szCs w:val="24"/>
        </w:rPr>
      </w:pPr>
      <w:r w:rsidRPr="005E2BD4">
        <w:rPr>
          <w:rFonts w:ascii="Verdana" w:hAnsi="Verdana"/>
          <w:noProof/>
          <w:sz w:val="24"/>
          <w:szCs w:val="24"/>
        </w:rPr>
        <w:drawing>
          <wp:inline distT="0" distB="0" distL="0" distR="0" wp14:anchorId="680E9EFB" wp14:editId="77A3AF30">
            <wp:extent cx="5727700" cy="1466850"/>
            <wp:effectExtent l="0" t="0" r="6350" b="0"/>
            <wp:docPr id="1040720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720525" name=""/>
                    <pic:cNvPicPr/>
                  </pic:nvPicPr>
                  <pic:blipFill>
                    <a:blip r:embed="rId7"/>
                    <a:stretch>
                      <a:fillRect/>
                    </a:stretch>
                  </pic:blipFill>
                  <pic:spPr>
                    <a:xfrm>
                      <a:off x="0" y="0"/>
                      <a:ext cx="5727998" cy="1466926"/>
                    </a:xfrm>
                    <a:prstGeom prst="rect">
                      <a:avLst/>
                    </a:prstGeom>
                  </pic:spPr>
                </pic:pic>
              </a:graphicData>
            </a:graphic>
          </wp:inline>
        </w:drawing>
      </w:r>
    </w:p>
    <w:p w14:paraId="5DD63567" w14:textId="0D60A48A" w:rsidR="005E2BD4" w:rsidRPr="005E2BD4" w:rsidRDefault="005E2BD4" w:rsidP="005E2BD4">
      <w:pPr>
        <w:jc w:val="center"/>
        <w:rPr>
          <w:rFonts w:ascii="Verdana" w:hAnsi="Verdana"/>
          <w:b/>
          <w:bCs/>
          <w:sz w:val="24"/>
          <w:szCs w:val="24"/>
        </w:rPr>
      </w:pPr>
      <w:r w:rsidRPr="005E2BD4">
        <w:rPr>
          <w:rFonts w:ascii="Verdana" w:hAnsi="Verdana"/>
          <w:b/>
          <w:bCs/>
          <w:sz w:val="24"/>
          <w:szCs w:val="24"/>
        </w:rPr>
        <w:t>Figure 1: Descriptive Statistics.</w:t>
      </w:r>
    </w:p>
    <w:p w14:paraId="495A8947" w14:textId="61980F1D" w:rsidR="00A2777F" w:rsidRDefault="005E2BD4" w:rsidP="00C83FB9">
      <w:pPr>
        <w:jc w:val="both"/>
        <w:rPr>
          <w:rFonts w:ascii="Verdana" w:hAnsi="Verdana"/>
          <w:sz w:val="24"/>
          <w:szCs w:val="24"/>
        </w:rPr>
      </w:pPr>
      <w:r>
        <w:rPr>
          <w:rFonts w:ascii="Verdana" w:hAnsi="Verdana"/>
          <w:sz w:val="24"/>
          <w:szCs w:val="24"/>
        </w:rPr>
        <w:t>From the figure 1,</w:t>
      </w:r>
      <w:r w:rsidR="002F6B2E">
        <w:rPr>
          <w:rFonts w:ascii="Verdana" w:hAnsi="Verdana"/>
          <w:sz w:val="24"/>
          <w:szCs w:val="24"/>
        </w:rPr>
        <w:t xml:space="preserve"> this is a </w:t>
      </w:r>
      <w:r w:rsidR="002F6B2E" w:rsidRPr="002F6B2E">
        <w:rPr>
          <w:rFonts w:ascii="Verdana" w:hAnsi="Verdana"/>
          <w:sz w:val="24"/>
          <w:szCs w:val="24"/>
        </w:rPr>
        <w:t>measure of dispersion or variation</w:t>
      </w:r>
      <w:r w:rsidR="00A2777F">
        <w:rPr>
          <w:rFonts w:ascii="Verdana" w:hAnsi="Verdana"/>
          <w:sz w:val="24"/>
          <w:szCs w:val="24"/>
        </w:rPr>
        <w:t xml:space="preserve">. </w:t>
      </w:r>
      <w:r w:rsidR="00A2777F" w:rsidRPr="00A2777F">
        <w:rPr>
          <w:rFonts w:ascii="Verdana" w:hAnsi="Verdana"/>
          <w:sz w:val="24"/>
          <w:szCs w:val="24"/>
        </w:rPr>
        <w:t>Measures of dispersion, also known as measures of variation, are used to illustrate how widely distributed (or varied) a data set is</w:t>
      </w:r>
      <w:r w:rsidR="00A2777F">
        <w:rPr>
          <w:rFonts w:ascii="Verdana" w:hAnsi="Verdana"/>
          <w:sz w:val="24"/>
          <w:szCs w:val="24"/>
        </w:rPr>
        <w:t xml:space="preserve"> (Mishra et al., 2019)</w:t>
      </w:r>
      <w:r w:rsidR="00A2777F" w:rsidRPr="00A2777F">
        <w:rPr>
          <w:rFonts w:ascii="Verdana" w:hAnsi="Verdana"/>
          <w:sz w:val="24"/>
          <w:szCs w:val="24"/>
        </w:rPr>
        <w:t>. It is the quantitative degree to which values in a population or sample vary or are dispersed</w:t>
      </w:r>
      <w:r w:rsidR="00A2777F">
        <w:rPr>
          <w:rFonts w:ascii="Verdana" w:hAnsi="Verdana"/>
          <w:sz w:val="24"/>
          <w:szCs w:val="24"/>
        </w:rPr>
        <w:t xml:space="preserve"> (ibid)</w:t>
      </w:r>
      <w:r w:rsidR="00A2777F" w:rsidRPr="00A2777F">
        <w:rPr>
          <w:rFonts w:ascii="Verdana" w:hAnsi="Verdana"/>
          <w:sz w:val="24"/>
          <w:szCs w:val="24"/>
        </w:rPr>
        <w:t>. More precisely, it is demonstrating the absence of central tendency measures, typically for mean/median</w:t>
      </w:r>
      <w:r w:rsidR="00A2777F">
        <w:rPr>
          <w:rFonts w:ascii="Verdana" w:hAnsi="Verdana"/>
          <w:sz w:val="24"/>
          <w:szCs w:val="24"/>
        </w:rPr>
        <w:t xml:space="preserve"> (ibid)</w:t>
      </w:r>
      <w:r w:rsidR="00A2777F" w:rsidRPr="00A2777F">
        <w:rPr>
          <w:rFonts w:ascii="Verdana" w:hAnsi="Verdana"/>
          <w:sz w:val="24"/>
          <w:szCs w:val="24"/>
        </w:rPr>
        <w:t>. These indices provide information on the data's homogeneity or heterogeneity</w:t>
      </w:r>
      <w:r w:rsidR="00A2777F">
        <w:rPr>
          <w:rFonts w:ascii="Verdana" w:hAnsi="Verdana"/>
          <w:sz w:val="24"/>
          <w:szCs w:val="24"/>
        </w:rPr>
        <w:t xml:space="preserve"> (ibid)</w:t>
      </w:r>
      <w:r w:rsidR="00A2777F" w:rsidRPr="00A2777F">
        <w:rPr>
          <w:rFonts w:ascii="Verdana" w:hAnsi="Verdana"/>
          <w:sz w:val="24"/>
          <w:szCs w:val="24"/>
        </w:rPr>
        <w:t>.</w:t>
      </w:r>
      <w:r w:rsidR="002F6B2E" w:rsidRPr="002F6B2E">
        <w:rPr>
          <w:rFonts w:ascii="Verdana" w:hAnsi="Verdana"/>
          <w:sz w:val="24"/>
          <w:szCs w:val="24"/>
        </w:rPr>
        <w:t xml:space="preserve"> </w:t>
      </w:r>
    </w:p>
    <w:p w14:paraId="21B326EE" w14:textId="456FD273" w:rsidR="005E2BD4" w:rsidRDefault="00A2777F" w:rsidP="00C83FB9">
      <w:pPr>
        <w:jc w:val="both"/>
        <w:rPr>
          <w:rFonts w:ascii="Verdana" w:hAnsi="Verdana"/>
          <w:sz w:val="24"/>
          <w:szCs w:val="24"/>
        </w:rPr>
      </w:pPr>
      <w:r>
        <w:rPr>
          <w:rFonts w:ascii="Verdana" w:hAnsi="Verdana"/>
          <w:sz w:val="24"/>
          <w:szCs w:val="24"/>
        </w:rPr>
        <w:t>T</w:t>
      </w:r>
      <w:r w:rsidR="002F6B2E">
        <w:rPr>
          <w:rFonts w:ascii="Verdana" w:hAnsi="Verdana"/>
          <w:sz w:val="24"/>
          <w:szCs w:val="24"/>
        </w:rPr>
        <w:t>he</w:t>
      </w:r>
      <w:r w:rsidR="005E2BD4">
        <w:rPr>
          <w:rFonts w:ascii="Verdana" w:hAnsi="Verdana"/>
          <w:sz w:val="24"/>
          <w:szCs w:val="24"/>
        </w:rPr>
        <w:t xml:space="preserve"> minimum value for sales, price and stock is very small .000, .25 and, .000 respectively. On the contrary, the maximum value of these variables </w:t>
      </w:r>
      <w:r w:rsidR="002F6B2E">
        <w:rPr>
          <w:rFonts w:ascii="Verdana" w:hAnsi="Verdana"/>
          <w:sz w:val="24"/>
          <w:szCs w:val="24"/>
        </w:rPr>
        <w:t>is</w:t>
      </w:r>
      <w:r w:rsidR="005E2BD4">
        <w:rPr>
          <w:rFonts w:ascii="Verdana" w:hAnsi="Verdana"/>
          <w:sz w:val="24"/>
          <w:szCs w:val="24"/>
        </w:rPr>
        <w:t xml:space="preserve"> massive 27656, 249.9 and 4655 according. </w:t>
      </w:r>
      <w:r w:rsidR="009C18D4">
        <w:rPr>
          <w:rFonts w:ascii="Verdana" w:hAnsi="Verdana"/>
          <w:sz w:val="24"/>
          <w:szCs w:val="24"/>
        </w:rPr>
        <w:t>Therefore, it can be assumed that</w:t>
      </w:r>
      <w:r w:rsidR="001B0943">
        <w:rPr>
          <w:rFonts w:ascii="Verdana" w:hAnsi="Verdana"/>
          <w:sz w:val="24"/>
          <w:szCs w:val="24"/>
        </w:rPr>
        <w:t xml:space="preserve"> this dataset being right-skewed is very high, it means that it has large clusters of small values and some massive values that is why the smallest value is 0.0 whereas the largest value is 276656. Same is true for the price and stock. </w:t>
      </w:r>
    </w:p>
    <w:p w14:paraId="3049AA21" w14:textId="404B2E08" w:rsidR="00497450" w:rsidRDefault="00497450" w:rsidP="00C83FB9">
      <w:pPr>
        <w:jc w:val="both"/>
        <w:rPr>
          <w:rFonts w:ascii="Verdana" w:hAnsi="Verdana"/>
          <w:sz w:val="24"/>
          <w:szCs w:val="24"/>
        </w:rPr>
      </w:pPr>
      <w:r>
        <w:rPr>
          <w:rFonts w:ascii="Verdana" w:hAnsi="Verdana"/>
          <w:sz w:val="24"/>
          <w:szCs w:val="24"/>
        </w:rPr>
        <w:t>Similarly, all the Standard Deviation</w:t>
      </w:r>
      <w:r w:rsidR="00870847">
        <w:rPr>
          <w:rFonts w:ascii="Verdana" w:hAnsi="Verdana"/>
          <w:sz w:val="24"/>
          <w:szCs w:val="24"/>
        </w:rPr>
        <w:t>s</w:t>
      </w:r>
      <w:r>
        <w:rPr>
          <w:rFonts w:ascii="Verdana" w:hAnsi="Verdana"/>
          <w:sz w:val="24"/>
          <w:szCs w:val="24"/>
        </w:rPr>
        <w:t xml:space="preserve"> are larger than the mean values. </w:t>
      </w:r>
      <w:r w:rsidR="00FD61AD" w:rsidRPr="00FD61AD">
        <w:rPr>
          <w:rFonts w:ascii="Verdana" w:hAnsi="Verdana"/>
          <w:sz w:val="24"/>
          <w:szCs w:val="24"/>
        </w:rPr>
        <w:t>The mean and standard deviation (SD) are used to describe a normal distribution</w:t>
      </w:r>
      <w:r w:rsidR="00FD61AD">
        <w:rPr>
          <w:rFonts w:ascii="Verdana" w:hAnsi="Verdana"/>
          <w:sz w:val="24"/>
          <w:szCs w:val="24"/>
        </w:rPr>
        <w:t xml:space="preserve"> (Herbst et al., 2020)</w:t>
      </w:r>
      <w:r w:rsidR="00FD61AD" w:rsidRPr="00FD61AD">
        <w:rPr>
          <w:rFonts w:ascii="Verdana" w:hAnsi="Verdana"/>
          <w:sz w:val="24"/>
          <w:szCs w:val="24"/>
        </w:rPr>
        <w:t>.</w:t>
      </w:r>
      <w:r w:rsidR="00FD61AD">
        <w:rPr>
          <w:rFonts w:ascii="Verdana" w:hAnsi="Verdana"/>
          <w:sz w:val="24"/>
          <w:szCs w:val="24"/>
        </w:rPr>
        <w:t xml:space="preserve"> </w:t>
      </w:r>
      <w:r w:rsidR="00805067" w:rsidRPr="00805067">
        <w:rPr>
          <w:rFonts w:ascii="Verdana" w:hAnsi="Verdana"/>
          <w:sz w:val="24"/>
          <w:szCs w:val="24"/>
        </w:rPr>
        <w:t>The standard deviation (SD) quantifies the degree to which values deviate from the mean</w:t>
      </w:r>
      <w:r w:rsidR="00805067">
        <w:rPr>
          <w:rFonts w:ascii="Verdana" w:hAnsi="Verdana"/>
          <w:sz w:val="24"/>
          <w:szCs w:val="24"/>
        </w:rPr>
        <w:t xml:space="preserve"> (Mishra et al., 2019)</w:t>
      </w:r>
      <w:r w:rsidR="00805067" w:rsidRPr="00805067">
        <w:rPr>
          <w:rFonts w:ascii="Verdana" w:hAnsi="Verdana"/>
          <w:sz w:val="24"/>
          <w:szCs w:val="24"/>
        </w:rPr>
        <w:t>.</w:t>
      </w:r>
      <w:r w:rsidR="00805067">
        <w:rPr>
          <w:rFonts w:ascii="Verdana" w:hAnsi="Verdana"/>
          <w:sz w:val="24"/>
          <w:szCs w:val="24"/>
        </w:rPr>
        <w:t xml:space="preserve"> </w:t>
      </w:r>
      <w:r w:rsidR="00FD61AD" w:rsidRPr="00FD61AD">
        <w:rPr>
          <w:rFonts w:ascii="Verdana" w:hAnsi="Verdana"/>
          <w:sz w:val="24"/>
          <w:szCs w:val="24"/>
        </w:rPr>
        <w:t>The standard deviation (SD) quantifies the degree to which the data deviate from the mean</w:t>
      </w:r>
      <w:r w:rsidR="00FD61AD">
        <w:rPr>
          <w:rFonts w:ascii="Verdana" w:hAnsi="Verdana"/>
          <w:sz w:val="24"/>
          <w:szCs w:val="24"/>
        </w:rPr>
        <w:t xml:space="preserve"> (ibid)</w:t>
      </w:r>
      <w:r w:rsidR="00FD61AD" w:rsidRPr="00FD61AD">
        <w:rPr>
          <w:rFonts w:ascii="Verdana" w:hAnsi="Verdana"/>
          <w:sz w:val="24"/>
          <w:szCs w:val="24"/>
        </w:rPr>
        <w:t>.</w:t>
      </w:r>
      <w:r w:rsidR="00D96EC7">
        <w:rPr>
          <w:rFonts w:ascii="Verdana" w:hAnsi="Verdana"/>
          <w:sz w:val="24"/>
          <w:szCs w:val="24"/>
        </w:rPr>
        <w:t xml:space="preserve"> </w:t>
      </w:r>
      <w:r w:rsidR="00D96EC7" w:rsidRPr="00D96EC7">
        <w:rPr>
          <w:rFonts w:ascii="Verdana" w:hAnsi="Verdana"/>
          <w:sz w:val="24"/>
          <w:szCs w:val="24"/>
        </w:rPr>
        <w:t>68% of the results fall within one standard deviation of the mean, 95% within two standard deviations, and 99.7% within three standard deviations which is referred to as the 3-sigma rule or the 68e95e99.7 rule</w:t>
      </w:r>
      <w:r w:rsidR="00D96EC7">
        <w:rPr>
          <w:rFonts w:ascii="Verdana" w:hAnsi="Verdana"/>
          <w:sz w:val="24"/>
          <w:szCs w:val="24"/>
        </w:rPr>
        <w:t xml:space="preserve"> (ibid)</w:t>
      </w:r>
      <w:r w:rsidR="00D96EC7" w:rsidRPr="00D96EC7">
        <w:rPr>
          <w:rFonts w:ascii="Verdana" w:hAnsi="Verdana"/>
          <w:sz w:val="24"/>
          <w:szCs w:val="24"/>
        </w:rPr>
        <w:t>.</w:t>
      </w:r>
      <w:r w:rsidR="00722F55">
        <w:rPr>
          <w:rFonts w:ascii="Verdana" w:hAnsi="Verdana"/>
          <w:sz w:val="24"/>
          <w:szCs w:val="24"/>
        </w:rPr>
        <w:t xml:space="preserve"> </w:t>
      </w:r>
    </w:p>
    <w:p w14:paraId="45D966D7" w14:textId="393CA892" w:rsidR="00870847" w:rsidRDefault="00780D98" w:rsidP="00C83FB9">
      <w:pPr>
        <w:jc w:val="both"/>
        <w:rPr>
          <w:rFonts w:ascii="Verdana" w:hAnsi="Verdana"/>
          <w:sz w:val="24"/>
          <w:szCs w:val="24"/>
        </w:rPr>
      </w:pPr>
      <w:r>
        <w:rPr>
          <w:rFonts w:ascii="Verdana" w:hAnsi="Verdana"/>
          <w:sz w:val="24"/>
          <w:szCs w:val="24"/>
        </w:rPr>
        <w:t xml:space="preserve">Since the standard deviations are larger than the mean values, it is impossible to consider 3-sigma. If we consider 3-sigma rule, the one SD, two SD or three SD would be negative values, which is not possible in continuous radio data. </w:t>
      </w:r>
      <w:r w:rsidR="00882918">
        <w:rPr>
          <w:rFonts w:ascii="Verdana" w:hAnsi="Verdana"/>
          <w:sz w:val="24"/>
          <w:szCs w:val="24"/>
        </w:rPr>
        <w:t xml:space="preserve">This dataset is a real-world complex dataset that has high abnormality. Therefore, normal multi-variate regression model is not fit to analyse this. </w:t>
      </w:r>
      <w:r w:rsidR="00C92AA8">
        <w:rPr>
          <w:rFonts w:ascii="Verdana" w:hAnsi="Verdana"/>
          <w:sz w:val="24"/>
          <w:szCs w:val="24"/>
        </w:rPr>
        <w:t>The researcher of this project work</w:t>
      </w:r>
      <w:r w:rsidR="00882918">
        <w:rPr>
          <w:rFonts w:ascii="Verdana" w:hAnsi="Verdana"/>
          <w:sz w:val="24"/>
          <w:szCs w:val="24"/>
        </w:rPr>
        <w:t xml:space="preserve"> is going to take </w:t>
      </w:r>
      <w:r w:rsidR="00882918">
        <w:rPr>
          <w:rFonts w:ascii="Verdana" w:hAnsi="Verdana"/>
          <w:sz w:val="24"/>
          <w:szCs w:val="24"/>
        </w:rPr>
        <w:lastRenderedPageBreak/>
        <w:t>a different approach called Tweedie Model</w:t>
      </w:r>
      <w:r w:rsidR="00E550CE">
        <w:rPr>
          <w:rFonts w:ascii="Verdana" w:hAnsi="Verdana"/>
          <w:sz w:val="24"/>
          <w:szCs w:val="24"/>
        </w:rPr>
        <w:t xml:space="preserve"> </w:t>
      </w:r>
      <w:r w:rsidR="00CF0CD6">
        <w:rPr>
          <w:rFonts w:ascii="Verdana" w:hAnsi="Verdana"/>
          <w:sz w:val="24"/>
          <w:szCs w:val="24"/>
        </w:rPr>
        <w:t xml:space="preserve">(generalized linear model) </w:t>
      </w:r>
      <w:r w:rsidR="00E550CE">
        <w:rPr>
          <w:rFonts w:ascii="Verdana" w:hAnsi="Verdana"/>
          <w:sz w:val="24"/>
          <w:szCs w:val="24"/>
        </w:rPr>
        <w:t>with a log link</w:t>
      </w:r>
      <w:r w:rsidR="00882918">
        <w:rPr>
          <w:rFonts w:ascii="Verdana" w:hAnsi="Verdana"/>
          <w:sz w:val="24"/>
          <w:szCs w:val="24"/>
        </w:rPr>
        <w:t xml:space="preserve"> in SPSS, where no transformation is needed. </w:t>
      </w:r>
    </w:p>
    <w:p w14:paraId="1434ABAE" w14:textId="0A68AE00" w:rsidR="00621DEC" w:rsidRDefault="00C92AA8" w:rsidP="00C92AA8">
      <w:pPr>
        <w:pStyle w:val="Heading2"/>
      </w:pPr>
      <w:bookmarkStart w:id="9" w:name="_Toc229180750"/>
      <w:r>
        <w:t xml:space="preserve">3.2 </w:t>
      </w:r>
      <w:r w:rsidR="00484E31">
        <w:t xml:space="preserve">Empirical Analysis and </w:t>
      </w:r>
      <w:r w:rsidR="00CD2B88">
        <w:t>Findings</w:t>
      </w:r>
      <w:r w:rsidR="00484E31">
        <w:t>:</w:t>
      </w:r>
      <w:bookmarkEnd w:id="9"/>
    </w:p>
    <w:p w14:paraId="61459B3F" w14:textId="24AECCC2" w:rsidR="00C92AA8" w:rsidRDefault="00E51923" w:rsidP="00C83FB9">
      <w:pPr>
        <w:jc w:val="both"/>
        <w:rPr>
          <w:rFonts w:ascii="Verdana" w:hAnsi="Verdana"/>
          <w:sz w:val="24"/>
          <w:szCs w:val="24"/>
        </w:rPr>
      </w:pPr>
      <w:r>
        <w:rPr>
          <w:rFonts w:ascii="Verdana" w:hAnsi="Verdana"/>
          <w:sz w:val="24"/>
          <w:szCs w:val="24"/>
        </w:rPr>
        <w:t xml:space="preserve">According to </w:t>
      </w:r>
      <w:r w:rsidRPr="00431BE8">
        <w:rPr>
          <w:rFonts w:ascii="Verdana" w:hAnsi="Verdana"/>
          <w:sz w:val="24"/>
          <w:szCs w:val="24"/>
        </w:rPr>
        <w:t>Alexopoulos</w:t>
      </w:r>
      <w:r>
        <w:rPr>
          <w:rFonts w:ascii="Verdana" w:hAnsi="Verdana"/>
          <w:sz w:val="24"/>
          <w:szCs w:val="24"/>
        </w:rPr>
        <w:t xml:space="preserve"> (2010), i</w:t>
      </w:r>
      <w:r w:rsidRPr="00E51923">
        <w:rPr>
          <w:rFonts w:ascii="Verdana" w:hAnsi="Verdana"/>
          <w:sz w:val="24"/>
          <w:szCs w:val="24"/>
        </w:rPr>
        <w:t>nferential statistics are used for a variety of purposes, including answering questions about the data, testing hypotheses (creating alternative or null hypotheses), producing a measure of effect, usually a ratio of rates or risks, describing associations (correlations), modelling relationships (regression), and many more.</w:t>
      </w:r>
      <w:r>
        <w:rPr>
          <w:rFonts w:ascii="Verdana" w:hAnsi="Verdana"/>
          <w:sz w:val="24"/>
          <w:szCs w:val="24"/>
        </w:rPr>
        <w:t xml:space="preserve"> </w:t>
      </w:r>
      <w:r w:rsidR="00AA0C19">
        <w:rPr>
          <w:rFonts w:ascii="Verdana" w:hAnsi="Verdana"/>
          <w:sz w:val="24"/>
          <w:szCs w:val="24"/>
        </w:rPr>
        <w:t>Since, the aim of this project is to investigate how significantly the independent variables impacted the dependent variable.</w:t>
      </w:r>
      <w:r w:rsidR="00431BE8">
        <w:rPr>
          <w:rFonts w:ascii="Verdana" w:hAnsi="Verdana"/>
          <w:sz w:val="24"/>
          <w:szCs w:val="24"/>
        </w:rPr>
        <w:t xml:space="preserve"> </w:t>
      </w:r>
      <w:r w:rsidR="009641F7">
        <w:rPr>
          <w:rFonts w:ascii="Verdana" w:hAnsi="Verdana"/>
          <w:sz w:val="24"/>
          <w:szCs w:val="24"/>
        </w:rPr>
        <w:t>L</w:t>
      </w:r>
      <w:r w:rsidR="00431BE8">
        <w:rPr>
          <w:rFonts w:ascii="Verdana" w:hAnsi="Verdana"/>
          <w:sz w:val="24"/>
          <w:szCs w:val="24"/>
        </w:rPr>
        <w:t xml:space="preserve">inear regression model is the ideal for this sort of analysis. </w:t>
      </w:r>
      <w:r w:rsidR="009641F7" w:rsidRPr="009641F7">
        <w:rPr>
          <w:rFonts w:ascii="Verdana" w:hAnsi="Verdana"/>
          <w:sz w:val="24"/>
          <w:szCs w:val="24"/>
        </w:rPr>
        <w:t>The process of estimating the coefficients of a linear equation comprising one or more independent variables that most accurately predict the value of the dependent variable—which should be quantitative—is known as linear regression</w:t>
      </w:r>
      <w:r w:rsidR="009641F7">
        <w:rPr>
          <w:rFonts w:ascii="Verdana" w:hAnsi="Verdana"/>
          <w:sz w:val="24"/>
          <w:szCs w:val="24"/>
        </w:rPr>
        <w:t xml:space="preserve"> (</w:t>
      </w:r>
      <w:r w:rsidR="009641F7" w:rsidRPr="00431BE8">
        <w:rPr>
          <w:rFonts w:ascii="Verdana" w:hAnsi="Verdana"/>
          <w:sz w:val="24"/>
          <w:szCs w:val="24"/>
        </w:rPr>
        <w:t>Alexopoulos</w:t>
      </w:r>
      <w:r w:rsidR="009641F7">
        <w:rPr>
          <w:rFonts w:ascii="Verdana" w:hAnsi="Verdana"/>
          <w:sz w:val="24"/>
          <w:szCs w:val="24"/>
        </w:rPr>
        <w:t>, 2010)</w:t>
      </w:r>
      <w:r w:rsidR="009641F7" w:rsidRPr="009641F7">
        <w:rPr>
          <w:rFonts w:ascii="Verdana" w:hAnsi="Verdana"/>
          <w:sz w:val="24"/>
          <w:szCs w:val="24"/>
        </w:rPr>
        <w:t>.</w:t>
      </w:r>
      <w:r w:rsidR="005A29E8">
        <w:rPr>
          <w:rFonts w:ascii="Verdana" w:hAnsi="Verdana"/>
          <w:sz w:val="24"/>
          <w:szCs w:val="24"/>
        </w:rPr>
        <w:t xml:space="preserve"> </w:t>
      </w:r>
      <w:r w:rsidR="00275543">
        <w:rPr>
          <w:rFonts w:ascii="Verdana" w:hAnsi="Verdana"/>
          <w:sz w:val="24"/>
          <w:szCs w:val="24"/>
        </w:rPr>
        <w:t xml:space="preserve">Multiple linear regression equation </w:t>
      </w:r>
      <w:r w:rsidR="000B7784">
        <w:rPr>
          <w:rFonts w:ascii="Verdana" w:hAnsi="Verdana"/>
          <w:sz w:val="24"/>
          <w:szCs w:val="24"/>
        </w:rPr>
        <w:t xml:space="preserve">is </w:t>
      </w:r>
      <w:r w:rsidR="00275543">
        <w:rPr>
          <w:rFonts w:ascii="Verdana" w:hAnsi="Verdana"/>
          <w:sz w:val="24"/>
          <w:szCs w:val="24"/>
        </w:rPr>
        <w:t xml:space="preserve">looking like: </w:t>
      </w:r>
      <w:r w:rsidR="00275543" w:rsidRPr="00275543">
        <w:rPr>
          <w:rFonts w:ascii="Verdana" w:hAnsi="Verdana"/>
          <w:sz w:val="24"/>
          <w:szCs w:val="24"/>
        </w:rPr>
        <w:t>Y = β0 + β1 Χ1 + …+β</w:t>
      </w:r>
      <w:proofErr w:type="spellStart"/>
      <w:r w:rsidR="00275543" w:rsidRPr="00275543">
        <w:rPr>
          <w:rFonts w:ascii="Verdana" w:hAnsi="Verdana"/>
          <w:sz w:val="24"/>
          <w:szCs w:val="24"/>
        </w:rPr>
        <w:t>ρΧρ</w:t>
      </w:r>
      <w:proofErr w:type="spellEnd"/>
      <w:r w:rsidR="00275543">
        <w:rPr>
          <w:rFonts w:ascii="Verdana" w:hAnsi="Verdana"/>
          <w:sz w:val="24"/>
          <w:szCs w:val="24"/>
        </w:rPr>
        <w:t xml:space="preserve"> (ibid). </w:t>
      </w:r>
    </w:p>
    <w:p w14:paraId="1094EE5A" w14:textId="0C704A14" w:rsidR="00147160" w:rsidRDefault="007A780F" w:rsidP="00C83FB9">
      <w:pPr>
        <w:jc w:val="both"/>
        <w:rPr>
          <w:rFonts w:ascii="Verdana" w:hAnsi="Verdana"/>
          <w:sz w:val="24"/>
          <w:szCs w:val="24"/>
        </w:rPr>
      </w:pPr>
      <w:r>
        <w:rPr>
          <w:rFonts w:ascii="Verdana" w:hAnsi="Verdana"/>
          <w:sz w:val="24"/>
          <w:szCs w:val="24"/>
        </w:rPr>
        <w:t>From the above discussion in Descriptive statistics, the collected dataset has variance that means it the spread of the variance is more significant than the centre.</w:t>
      </w:r>
      <w:r w:rsidR="006C639B">
        <w:rPr>
          <w:rFonts w:ascii="Verdana" w:hAnsi="Verdana"/>
          <w:sz w:val="24"/>
          <w:szCs w:val="24"/>
        </w:rPr>
        <w:t xml:space="preserve"> It is a highly skewed dataset with full of extreme outliers. </w:t>
      </w:r>
      <w:r w:rsidR="001F6858" w:rsidRPr="001F6858">
        <w:rPr>
          <w:rFonts w:ascii="Verdana" w:hAnsi="Verdana"/>
          <w:sz w:val="24"/>
          <w:szCs w:val="24"/>
        </w:rPr>
        <w:t>The following presumptions ought to hold true if a linear model is employed</w:t>
      </w:r>
      <w:r w:rsidR="00147160">
        <w:rPr>
          <w:rFonts w:ascii="Verdana" w:hAnsi="Verdana"/>
          <w:sz w:val="24"/>
          <w:szCs w:val="24"/>
        </w:rPr>
        <w:t xml:space="preserve">: </w:t>
      </w:r>
      <w:r w:rsidR="001F6858" w:rsidRPr="001F6858">
        <w:rPr>
          <w:rFonts w:ascii="Verdana" w:hAnsi="Verdana"/>
          <w:sz w:val="24"/>
          <w:szCs w:val="24"/>
        </w:rPr>
        <w:t>the dependent variable's distribution needs to be normal for every value of the independent variable; for every value of the independent variable, the variance of the dependent variable's distribution ought to remain constant; all observations should be independent, and there should be a linear relationship between the dependent and independent variables</w:t>
      </w:r>
      <w:r w:rsidR="001F6858">
        <w:rPr>
          <w:rFonts w:ascii="Verdana" w:hAnsi="Verdana"/>
          <w:sz w:val="24"/>
          <w:szCs w:val="24"/>
        </w:rPr>
        <w:t xml:space="preserve"> (</w:t>
      </w:r>
      <w:r w:rsidR="001F6858" w:rsidRPr="00431BE8">
        <w:rPr>
          <w:rFonts w:ascii="Verdana" w:hAnsi="Verdana"/>
          <w:sz w:val="24"/>
          <w:szCs w:val="24"/>
        </w:rPr>
        <w:t>Alexopoulos</w:t>
      </w:r>
      <w:r w:rsidR="001F6858">
        <w:rPr>
          <w:rFonts w:ascii="Verdana" w:hAnsi="Verdana"/>
          <w:sz w:val="24"/>
          <w:szCs w:val="24"/>
        </w:rPr>
        <w:t>, 2010)</w:t>
      </w:r>
      <w:r w:rsidR="001F6858" w:rsidRPr="001F6858">
        <w:rPr>
          <w:rFonts w:ascii="Verdana" w:hAnsi="Verdana"/>
          <w:sz w:val="24"/>
          <w:szCs w:val="24"/>
        </w:rPr>
        <w:t>.</w:t>
      </w:r>
      <w:r w:rsidR="001B66B2">
        <w:rPr>
          <w:rFonts w:ascii="Verdana" w:hAnsi="Verdana"/>
          <w:sz w:val="24"/>
          <w:szCs w:val="24"/>
        </w:rPr>
        <w:t xml:space="preserve"> </w:t>
      </w:r>
      <w:r w:rsidR="00147160">
        <w:rPr>
          <w:rFonts w:ascii="Verdana" w:hAnsi="Verdana"/>
          <w:sz w:val="24"/>
          <w:szCs w:val="24"/>
        </w:rPr>
        <w:t>Therefore, it is</w:t>
      </w:r>
      <w:r w:rsidR="001B6B6F">
        <w:rPr>
          <w:rFonts w:ascii="Verdana" w:hAnsi="Verdana"/>
          <w:sz w:val="24"/>
          <w:szCs w:val="24"/>
        </w:rPr>
        <w:t xml:space="preserve"> not preferable</w:t>
      </w:r>
      <w:r w:rsidR="00147160">
        <w:rPr>
          <w:rFonts w:ascii="Verdana" w:hAnsi="Verdana"/>
          <w:sz w:val="24"/>
          <w:szCs w:val="24"/>
        </w:rPr>
        <w:t xml:space="preserve"> to run a linear regression for this dataset. Instead, different approach known as Tweedie distribution is used. </w:t>
      </w:r>
    </w:p>
    <w:p w14:paraId="183551F8" w14:textId="284BE33A" w:rsidR="007B3E8A" w:rsidRDefault="007B3E8A" w:rsidP="00C83FB9">
      <w:pPr>
        <w:jc w:val="both"/>
        <w:rPr>
          <w:rFonts w:ascii="Verdana" w:hAnsi="Verdana"/>
          <w:sz w:val="24"/>
          <w:szCs w:val="24"/>
        </w:rPr>
      </w:pPr>
      <w:r w:rsidRPr="007B3E8A">
        <w:rPr>
          <w:rFonts w:ascii="Verdana" w:hAnsi="Verdana"/>
          <w:sz w:val="24"/>
          <w:szCs w:val="24"/>
        </w:rPr>
        <w:t>An efficient statistical method for modelling data with atypical dispersion characteristics, particularly data with mixed discrete and continuous components, is the Tweedie distribution</w:t>
      </w:r>
      <w:r>
        <w:rPr>
          <w:rFonts w:ascii="Verdana" w:hAnsi="Verdana"/>
          <w:sz w:val="24"/>
          <w:szCs w:val="24"/>
        </w:rPr>
        <w:t xml:space="preserve"> (</w:t>
      </w:r>
      <w:r w:rsidRPr="007B3E8A">
        <w:rPr>
          <w:rFonts w:ascii="Verdana" w:hAnsi="Verdana"/>
          <w:sz w:val="24"/>
          <w:szCs w:val="24"/>
        </w:rPr>
        <w:t>Mustafa</w:t>
      </w:r>
      <w:r>
        <w:rPr>
          <w:rFonts w:ascii="Verdana" w:hAnsi="Verdana"/>
          <w:sz w:val="24"/>
          <w:szCs w:val="24"/>
        </w:rPr>
        <w:t>, 2025)</w:t>
      </w:r>
      <w:r w:rsidRPr="007B3E8A">
        <w:rPr>
          <w:rFonts w:ascii="Verdana" w:hAnsi="Verdana"/>
          <w:sz w:val="24"/>
          <w:szCs w:val="24"/>
        </w:rPr>
        <w:t>.</w:t>
      </w:r>
      <w:r>
        <w:rPr>
          <w:rFonts w:ascii="Verdana" w:hAnsi="Verdana"/>
          <w:sz w:val="24"/>
          <w:szCs w:val="24"/>
        </w:rPr>
        <w:t xml:space="preserve"> </w:t>
      </w:r>
      <w:r w:rsidR="0056115F" w:rsidRPr="0056115F">
        <w:rPr>
          <w:rFonts w:ascii="Verdana" w:hAnsi="Verdana"/>
          <w:sz w:val="24"/>
          <w:szCs w:val="24"/>
        </w:rPr>
        <w:t>The Tweedie distribution is used in models with continuous data that contains a lot of zero values</w:t>
      </w:r>
      <w:r w:rsidR="0056115F">
        <w:rPr>
          <w:rFonts w:ascii="Verdana" w:hAnsi="Verdana"/>
          <w:sz w:val="24"/>
          <w:szCs w:val="24"/>
        </w:rPr>
        <w:t xml:space="preserve"> (ibid)</w:t>
      </w:r>
      <w:r w:rsidR="0056115F" w:rsidRPr="0056115F">
        <w:rPr>
          <w:rFonts w:ascii="Verdana" w:hAnsi="Verdana"/>
          <w:sz w:val="24"/>
          <w:szCs w:val="24"/>
        </w:rPr>
        <w:t>.</w:t>
      </w:r>
      <w:r w:rsidR="0056115F">
        <w:rPr>
          <w:rFonts w:ascii="Verdana" w:hAnsi="Verdana"/>
          <w:sz w:val="24"/>
          <w:szCs w:val="24"/>
        </w:rPr>
        <w:t xml:space="preserve"> </w:t>
      </w:r>
      <w:r w:rsidR="006F5DE7" w:rsidRPr="007B3E8A">
        <w:rPr>
          <w:rFonts w:ascii="Verdana" w:hAnsi="Verdana"/>
          <w:sz w:val="24"/>
          <w:szCs w:val="24"/>
        </w:rPr>
        <w:t>Mustafa</w:t>
      </w:r>
      <w:r w:rsidR="006F5DE7">
        <w:rPr>
          <w:rFonts w:ascii="Verdana" w:hAnsi="Verdana"/>
          <w:sz w:val="24"/>
          <w:szCs w:val="24"/>
        </w:rPr>
        <w:t xml:space="preserve"> (2025) also argued that n</w:t>
      </w:r>
      <w:r w:rsidR="006F5DE7" w:rsidRPr="006F5DE7">
        <w:rPr>
          <w:rFonts w:ascii="Verdana" w:hAnsi="Verdana"/>
          <w:sz w:val="24"/>
          <w:szCs w:val="24"/>
        </w:rPr>
        <w:t>umerous fields, including data science, ecology, actuarial science, and health science, frequently use data having peculiar dispersion properties.</w:t>
      </w:r>
      <w:r w:rsidR="00560037">
        <w:rPr>
          <w:rFonts w:ascii="Verdana" w:hAnsi="Verdana"/>
          <w:sz w:val="24"/>
          <w:szCs w:val="24"/>
        </w:rPr>
        <w:t xml:space="preserve"> </w:t>
      </w:r>
      <w:r w:rsidR="0052526D">
        <w:rPr>
          <w:rFonts w:ascii="Verdana" w:hAnsi="Verdana"/>
          <w:sz w:val="24"/>
          <w:szCs w:val="24"/>
        </w:rPr>
        <w:t>In addition, Dunn and Smyth (2005) claimed that a</w:t>
      </w:r>
      <w:r w:rsidR="0052526D" w:rsidRPr="0052526D">
        <w:rPr>
          <w:rFonts w:ascii="Verdana" w:hAnsi="Verdana"/>
          <w:sz w:val="24"/>
          <w:szCs w:val="24"/>
        </w:rPr>
        <w:t xml:space="preserve"> two-parameter family of distributions made up of a linear exponential family plus an extra dispersion parameter is known as an exponential dispersion model (EDM). Because they represent the response distributions for generalised linear models, EDMs are significant in statistics</w:t>
      </w:r>
      <w:r w:rsidR="0052526D">
        <w:rPr>
          <w:rFonts w:ascii="Verdana" w:hAnsi="Verdana"/>
          <w:sz w:val="24"/>
          <w:szCs w:val="24"/>
        </w:rPr>
        <w:t xml:space="preserve"> (ibid)</w:t>
      </w:r>
      <w:r w:rsidR="0052526D" w:rsidRPr="0052526D">
        <w:rPr>
          <w:rFonts w:ascii="Verdana" w:hAnsi="Verdana"/>
          <w:sz w:val="24"/>
          <w:szCs w:val="24"/>
        </w:rPr>
        <w:t>.</w:t>
      </w:r>
      <w:r w:rsidR="00885FD2">
        <w:rPr>
          <w:rFonts w:ascii="Verdana" w:hAnsi="Verdana"/>
          <w:sz w:val="24"/>
          <w:szCs w:val="24"/>
        </w:rPr>
        <w:t xml:space="preserve"> Furthermore, t</w:t>
      </w:r>
      <w:r w:rsidR="00022F45" w:rsidRPr="00022F45">
        <w:rPr>
          <w:rFonts w:ascii="Verdana" w:hAnsi="Verdana"/>
          <w:sz w:val="24"/>
          <w:szCs w:val="24"/>
        </w:rPr>
        <w:t>he Tweedie distribution, which belongs to the exponential distribution family, may describe data with polynomial correlations between expectation and variance and discrete-continuous combinational features</w:t>
      </w:r>
      <w:r w:rsidR="00022F45">
        <w:rPr>
          <w:rFonts w:ascii="Verdana" w:hAnsi="Verdana"/>
          <w:sz w:val="24"/>
          <w:szCs w:val="24"/>
        </w:rPr>
        <w:t xml:space="preserve"> (Mustafa, 2025)</w:t>
      </w:r>
      <w:r w:rsidR="00022F45" w:rsidRPr="00022F45">
        <w:rPr>
          <w:rFonts w:ascii="Verdana" w:hAnsi="Verdana"/>
          <w:sz w:val="24"/>
          <w:szCs w:val="24"/>
        </w:rPr>
        <w:t>.</w:t>
      </w:r>
      <w:r w:rsidR="00022F45">
        <w:rPr>
          <w:rFonts w:ascii="Verdana" w:hAnsi="Verdana"/>
          <w:sz w:val="24"/>
          <w:szCs w:val="24"/>
        </w:rPr>
        <w:t xml:space="preserve"> </w:t>
      </w:r>
      <w:r w:rsidR="008D5DAA" w:rsidRPr="008D5DAA">
        <w:rPr>
          <w:rFonts w:ascii="Verdana" w:hAnsi="Verdana"/>
          <w:sz w:val="24"/>
          <w:szCs w:val="24"/>
        </w:rPr>
        <w:t xml:space="preserve">It is used in many </w:t>
      </w:r>
      <w:r w:rsidR="008D5DAA" w:rsidRPr="008D5DAA">
        <w:rPr>
          <w:rFonts w:ascii="Verdana" w:hAnsi="Verdana"/>
          <w:sz w:val="24"/>
          <w:szCs w:val="24"/>
        </w:rPr>
        <w:lastRenderedPageBreak/>
        <w:t>different domains, including species population distributions in ecology, total loss modelling in insurance, and complicated data analysis in data science, including modelling the conversion rate of digital advertisements</w:t>
      </w:r>
      <w:r w:rsidR="008D5DAA">
        <w:rPr>
          <w:rFonts w:ascii="Verdana" w:hAnsi="Verdana"/>
          <w:sz w:val="24"/>
          <w:szCs w:val="24"/>
        </w:rPr>
        <w:t xml:space="preserve"> (ibid)</w:t>
      </w:r>
      <w:r w:rsidR="008D5DAA" w:rsidRPr="008D5DAA">
        <w:rPr>
          <w:rFonts w:ascii="Verdana" w:hAnsi="Verdana"/>
          <w:sz w:val="24"/>
          <w:szCs w:val="24"/>
        </w:rPr>
        <w:t>.</w:t>
      </w:r>
      <w:r w:rsidR="008D5DAA">
        <w:rPr>
          <w:rFonts w:ascii="Verdana" w:hAnsi="Verdana"/>
          <w:sz w:val="24"/>
          <w:szCs w:val="24"/>
        </w:rPr>
        <w:t xml:space="preserve"> </w:t>
      </w:r>
    </w:p>
    <w:p w14:paraId="7E9ACED5" w14:textId="418A6B3C" w:rsidR="004B726F" w:rsidRDefault="007F6560" w:rsidP="00C83FB9">
      <w:pPr>
        <w:jc w:val="both"/>
        <w:rPr>
          <w:rFonts w:ascii="Verdana" w:hAnsi="Verdana"/>
          <w:sz w:val="24"/>
          <w:szCs w:val="24"/>
        </w:rPr>
      </w:pPr>
      <w:r>
        <w:rPr>
          <w:rFonts w:ascii="Verdana" w:hAnsi="Verdana"/>
          <w:sz w:val="24"/>
          <w:szCs w:val="24"/>
        </w:rPr>
        <w:t xml:space="preserve">After applying Tweedie </w:t>
      </w:r>
      <w:proofErr w:type="gramStart"/>
      <w:r>
        <w:rPr>
          <w:rFonts w:ascii="Verdana" w:hAnsi="Verdana"/>
          <w:sz w:val="24"/>
          <w:szCs w:val="24"/>
        </w:rPr>
        <w:t>distribution</w:t>
      </w:r>
      <w:proofErr w:type="gramEnd"/>
      <w:r w:rsidR="00FD37C2">
        <w:rPr>
          <w:rFonts w:ascii="Verdana" w:hAnsi="Verdana"/>
          <w:sz w:val="24"/>
          <w:szCs w:val="24"/>
        </w:rPr>
        <w:t xml:space="preserve"> which is a generalized linear model,</w:t>
      </w:r>
      <w:r w:rsidR="004F20A0">
        <w:rPr>
          <w:rFonts w:ascii="Verdana" w:hAnsi="Verdana"/>
          <w:sz w:val="24"/>
          <w:szCs w:val="24"/>
        </w:rPr>
        <w:t xml:space="preserve"> with a log-link</w:t>
      </w:r>
      <w:r>
        <w:rPr>
          <w:rFonts w:ascii="Verdana" w:hAnsi="Verdana"/>
          <w:sz w:val="24"/>
          <w:szCs w:val="24"/>
        </w:rPr>
        <w:t xml:space="preserve"> in SPSS several tables are created in the output panel</w:t>
      </w:r>
      <w:r w:rsidR="00D50787">
        <w:rPr>
          <w:rFonts w:ascii="Verdana" w:hAnsi="Verdana"/>
          <w:sz w:val="24"/>
          <w:szCs w:val="24"/>
        </w:rPr>
        <w:t xml:space="preserve"> among which three tables are most </w:t>
      </w:r>
      <w:r w:rsidR="004B726F">
        <w:rPr>
          <w:rFonts w:ascii="Verdana" w:hAnsi="Verdana"/>
          <w:sz w:val="24"/>
          <w:szCs w:val="24"/>
        </w:rPr>
        <w:t>important:</w:t>
      </w:r>
    </w:p>
    <w:p w14:paraId="0386F696" w14:textId="53084062" w:rsidR="007F6560" w:rsidRDefault="00D50787" w:rsidP="00C83FB9">
      <w:pPr>
        <w:jc w:val="both"/>
        <w:rPr>
          <w:rFonts w:ascii="Verdana" w:hAnsi="Verdana"/>
          <w:sz w:val="24"/>
          <w:szCs w:val="24"/>
        </w:rPr>
      </w:pPr>
      <w:r w:rsidRPr="00D50787">
        <w:rPr>
          <w:rFonts w:ascii="Verdana" w:hAnsi="Verdana"/>
          <w:noProof/>
          <w:sz w:val="24"/>
          <w:szCs w:val="24"/>
        </w:rPr>
        <w:drawing>
          <wp:inline distT="0" distB="0" distL="0" distR="0" wp14:anchorId="2C737A9B" wp14:editId="0C515BD6">
            <wp:extent cx="3390900" cy="1885950"/>
            <wp:effectExtent l="0" t="0" r="0" b="0"/>
            <wp:docPr id="2096344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344065" name=""/>
                    <pic:cNvPicPr/>
                  </pic:nvPicPr>
                  <pic:blipFill>
                    <a:blip r:embed="rId8"/>
                    <a:stretch>
                      <a:fillRect/>
                    </a:stretch>
                  </pic:blipFill>
                  <pic:spPr>
                    <a:xfrm>
                      <a:off x="0" y="0"/>
                      <a:ext cx="3391083" cy="1886052"/>
                    </a:xfrm>
                    <a:prstGeom prst="rect">
                      <a:avLst/>
                    </a:prstGeom>
                  </pic:spPr>
                </pic:pic>
              </a:graphicData>
            </a:graphic>
          </wp:inline>
        </w:drawing>
      </w:r>
    </w:p>
    <w:p w14:paraId="0FC8E42B" w14:textId="697A43E0" w:rsidR="00D50787" w:rsidRPr="001674F4" w:rsidRDefault="00D50787" w:rsidP="001674F4">
      <w:pPr>
        <w:jc w:val="center"/>
        <w:rPr>
          <w:rFonts w:ascii="Verdana" w:hAnsi="Verdana"/>
          <w:b/>
          <w:bCs/>
          <w:sz w:val="24"/>
          <w:szCs w:val="24"/>
        </w:rPr>
      </w:pPr>
      <w:r w:rsidRPr="001674F4">
        <w:rPr>
          <w:rFonts w:ascii="Verdana" w:hAnsi="Verdana"/>
          <w:b/>
          <w:bCs/>
          <w:sz w:val="24"/>
          <w:szCs w:val="24"/>
        </w:rPr>
        <w:t>Figure 2: Omnibus Test.</w:t>
      </w:r>
    </w:p>
    <w:p w14:paraId="7351A6BB" w14:textId="53ACF155" w:rsidR="00D50787" w:rsidRDefault="00D50787" w:rsidP="00C83FB9">
      <w:pPr>
        <w:jc w:val="both"/>
        <w:rPr>
          <w:rFonts w:ascii="Verdana" w:hAnsi="Verdana"/>
          <w:sz w:val="24"/>
          <w:szCs w:val="24"/>
        </w:rPr>
      </w:pPr>
      <w:r w:rsidRPr="00D50787">
        <w:rPr>
          <w:rFonts w:ascii="Verdana" w:hAnsi="Verdana"/>
          <w:noProof/>
          <w:sz w:val="24"/>
          <w:szCs w:val="24"/>
        </w:rPr>
        <w:drawing>
          <wp:inline distT="0" distB="0" distL="0" distR="0" wp14:anchorId="2CB33A0C" wp14:editId="72C6B4F9">
            <wp:extent cx="3486329" cy="2343270"/>
            <wp:effectExtent l="0" t="0" r="0" b="0"/>
            <wp:docPr id="469758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758316" name=""/>
                    <pic:cNvPicPr/>
                  </pic:nvPicPr>
                  <pic:blipFill>
                    <a:blip r:embed="rId9"/>
                    <a:stretch>
                      <a:fillRect/>
                    </a:stretch>
                  </pic:blipFill>
                  <pic:spPr>
                    <a:xfrm>
                      <a:off x="0" y="0"/>
                      <a:ext cx="3486329" cy="2343270"/>
                    </a:xfrm>
                    <a:prstGeom prst="rect">
                      <a:avLst/>
                    </a:prstGeom>
                  </pic:spPr>
                </pic:pic>
              </a:graphicData>
            </a:graphic>
          </wp:inline>
        </w:drawing>
      </w:r>
    </w:p>
    <w:p w14:paraId="11120AB2" w14:textId="671A5B3B" w:rsidR="00D50787" w:rsidRPr="001674F4" w:rsidRDefault="00D50787" w:rsidP="001674F4">
      <w:pPr>
        <w:jc w:val="center"/>
        <w:rPr>
          <w:rFonts w:ascii="Verdana" w:hAnsi="Verdana"/>
          <w:b/>
          <w:bCs/>
          <w:sz w:val="24"/>
          <w:szCs w:val="24"/>
        </w:rPr>
      </w:pPr>
      <w:r w:rsidRPr="001674F4">
        <w:rPr>
          <w:rFonts w:ascii="Verdana" w:hAnsi="Verdana"/>
          <w:b/>
          <w:bCs/>
          <w:sz w:val="24"/>
          <w:szCs w:val="24"/>
        </w:rPr>
        <w:t>Figure 3: Tests of Model Effects.</w:t>
      </w:r>
      <w:r w:rsidR="00E73BC7">
        <w:rPr>
          <w:rFonts w:ascii="Verdana" w:hAnsi="Verdana"/>
          <w:b/>
          <w:bCs/>
          <w:sz w:val="24"/>
          <w:szCs w:val="24"/>
        </w:rPr>
        <w:t xml:space="preserve"> </w:t>
      </w:r>
    </w:p>
    <w:p w14:paraId="760E4428" w14:textId="096B3ED7" w:rsidR="00D50787" w:rsidRDefault="00D50787" w:rsidP="00C83FB9">
      <w:pPr>
        <w:jc w:val="both"/>
        <w:rPr>
          <w:rFonts w:ascii="Verdana" w:hAnsi="Verdana"/>
          <w:sz w:val="24"/>
          <w:szCs w:val="24"/>
        </w:rPr>
      </w:pPr>
      <w:r w:rsidRPr="00D50787">
        <w:rPr>
          <w:rFonts w:ascii="Verdana" w:hAnsi="Verdana"/>
          <w:noProof/>
          <w:sz w:val="24"/>
          <w:szCs w:val="24"/>
        </w:rPr>
        <w:drawing>
          <wp:inline distT="0" distB="0" distL="0" distR="0" wp14:anchorId="72567433" wp14:editId="12A067C5">
            <wp:extent cx="5731510" cy="1718945"/>
            <wp:effectExtent l="0" t="0" r="2540" b="0"/>
            <wp:docPr id="1963468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468548" name=""/>
                    <pic:cNvPicPr/>
                  </pic:nvPicPr>
                  <pic:blipFill>
                    <a:blip r:embed="rId10"/>
                    <a:stretch>
                      <a:fillRect/>
                    </a:stretch>
                  </pic:blipFill>
                  <pic:spPr>
                    <a:xfrm>
                      <a:off x="0" y="0"/>
                      <a:ext cx="5731510" cy="1718945"/>
                    </a:xfrm>
                    <a:prstGeom prst="rect">
                      <a:avLst/>
                    </a:prstGeom>
                  </pic:spPr>
                </pic:pic>
              </a:graphicData>
            </a:graphic>
          </wp:inline>
        </w:drawing>
      </w:r>
    </w:p>
    <w:p w14:paraId="21C03837" w14:textId="38D80B2F" w:rsidR="00D50787" w:rsidRPr="001674F4" w:rsidRDefault="00D50787" w:rsidP="001674F4">
      <w:pPr>
        <w:jc w:val="center"/>
        <w:rPr>
          <w:rFonts w:ascii="Verdana" w:hAnsi="Verdana"/>
          <w:b/>
          <w:bCs/>
          <w:sz w:val="24"/>
          <w:szCs w:val="24"/>
        </w:rPr>
      </w:pPr>
      <w:r w:rsidRPr="001674F4">
        <w:rPr>
          <w:rFonts w:ascii="Verdana" w:hAnsi="Verdana"/>
          <w:b/>
          <w:bCs/>
          <w:sz w:val="24"/>
          <w:szCs w:val="24"/>
        </w:rPr>
        <w:t>Figure 4: Parameter Estimates.</w:t>
      </w:r>
    </w:p>
    <w:p w14:paraId="3DA7A53D" w14:textId="31B9FC4D" w:rsidR="00D50787" w:rsidRDefault="00804424" w:rsidP="00C83FB9">
      <w:pPr>
        <w:jc w:val="both"/>
        <w:rPr>
          <w:rFonts w:ascii="Verdana" w:hAnsi="Verdana"/>
          <w:sz w:val="24"/>
          <w:szCs w:val="24"/>
        </w:rPr>
      </w:pPr>
      <w:r>
        <w:rPr>
          <w:rFonts w:ascii="Verdana" w:hAnsi="Verdana"/>
          <w:sz w:val="24"/>
          <w:szCs w:val="24"/>
        </w:rPr>
        <w:lastRenderedPageBreak/>
        <w:t xml:space="preserve">These three tables provide very important information about the dataset. </w:t>
      </w:r>
    </w:p>
    <w:p w14:paraId="0CD788BC" w14:textId="26334D5C" w:rsidR="00ED5541" w:rsidRPr="00E73BC7" w:rsidRDefault="00E73BC7" w:rsidP="00C83FB9">
      <w:pPr>
        <w:jc w:val="both"/>
        <w:rPr>
          <w:rFonts w:ascii="Verdana" w:hAnsi="Verdana"/>
          <w:sz w:val="24"/>
          <w:szCs w:val="24"/>
        </w:rPr>
      </w:pPr>
      <w:r>
        <w:rPr>
          <w:rFonts w:ascii="Verdana" w:hAnsi="Verdana"/>
          <w:sz w:val="24"/>
          <w:szCs w:val="24"/>
        </w:rPr>
        <w:t xml:space="preserve">The figure 2 demonstrates the omnibus test where it </w:t>
      </w:r>
      <w:r w:rsidR="0069028E">
        <w:rPr>
          <w:rFonts w:ascii="Verdana" w:hAnsi="Verdana"/>
          <w:sz w:val="24"/>
          <w:szCs w:val="24"/>
        </w:rPr>
        <w:t>explains</w:t>
      </w:r>
      <w:r>
        <w:rPr>
          <w:rFonts w:ascii="Verdana" w:hAnsi="Verdana"/>
          <w:sz w:val="24"/>
          <w:szCs w:val="24"/>
        </w:rPr>
        <w:t xml:space="preserve"> the significance of the</w:t>
      </w:r>
      <w:r w:rsidR="0069028E">
        <w:rPr>
          <w:rFonts w:ascii="Verdana" w:hAnsi="Verdana"/>
          <w:sz w:val="24"/>
          <w:szCs w:val="24"/>
        </w:rPr>
        <w:t xml:space="preserve"> entire</w:t>
      </w:r>
      <w:r>
        <w:rPr>
          <w:rFonts w:ascii="Verdana" w:hAnsi="Verdana"/>
          <w:sz w:val="24"/>
          <w:szCs w:val="24"/>
        </w:rPr>
        <w:t xml:space="preserve"> </w:t>
      </w:r>
      <w:r w:rsidR="004771DB">
        <w:rPr>
          <w:rFonts w:ascii="Verdana" w:hAnsi="Verdana"/>
          <w:sz w:val="24"/>
          <w:szCs w:val="24"/>
        </w:rPr>
        <w:t xml:space="preserve">model. </w:t>
      </w:r>
      <w:r w:rsidR="0069028E">
        <w:rPr>
          <w:rFonts w:ascii="Verdana" w:hAnsi="Verdana"/>
          <w:sz w:val="24"/>
          <w:szCs w:val="24"/>
        </w:rPr>
        <w:t xml:space="preserve">On the other hand, the figure 3 demonstrates the test of model effects explain the significance of </w:t>
      </w:r>
      <w:r w:rsidR="00FE5F0D">
        <w:rPr>
          <w:rFonts w:ascii="Verdana" w:hAnsi="Verdana"/>
          <w:sz w:val="24"/>
          <w:szCs w:val="24"/>
        </w:rPr>
        <w:t>each</w:t>
      </w:r>
      <w:r w:rsidR="0069028E">
        <w:rPr>
          <w:rFonts w:ascii="Verdana" w:hAnsi="Verdana"/>
          <w:sz w:val="24"/>
          <w:szCs w:val="24"/>
        </w:rPr>
        <w:t xml:space="preserve"> independent </w:t>
      </w:r>
      <w:r w:rsidR="00FE5F0D">
        <w:rPr>
          <w:rFonts w:ascii="Verdana" w:hAnsi="Verdana"/>
          <w:sz w:val="24"/>
          <w:szCs w:val="24"/>
        </w:rPr>
        <w:t>variable</w:t>
      </w:r>
      <w:r w:rsidR="0069028E">
        <w:rPr>
          <w:rFonts w:ascii="Verdana" w:hAnsi="Verdana"/>
          <w:sz w:val="24"/>
          <w:szCs w:val="24"/>
        </w:rPr>
        <w:t xml:space="preserve"> of the model. </w:t>
      </w:r>
      <w:r w:rsidR="00FE5F0D">
        <w:rPr>
          <w:rFonts w:ascii="Verdana" w:hAnsi="Verdana"/>
          <w:sz w:val="24"/>
          <w:szCs w:val="24"/>
        </w:rPr>
        <w:t xml:space="preserve">Wald Chi-Square is a value that is like F value in the linear regression model. When number is large the effects are strong. In addition, </w:t>
      </w:r>
      <w:r w:rsidR="00991C7D">
        <w:rPr>
          <w:rFonts w:ascii="Verdana" w:hAnsi="Verdana"/>
          <w:sz w:val="24"/>
          <w:szCs w:val="24"/>
        </w:rPr>
        <w:t xml:space="preserve">sig or p-value is determinant of the significance of </w:t>
      </w:r>
      <w:r w:rsidR="00C02B4D">
        <w:rPr>
          <w:rFonts w:ascii="Verdana" w:hAnsi="Verdana"/>
          <w:sz w:val="24"/>
          <w:szCs w:val="24"/>
        </w:rPr>
        <w:t>each</w:t>
      </w:r>
      <w:r w:rsidR="00991C7D">
        <w:rPr>
          <w:rFonts w:ascii="Verdana" w:hAnsi="Verdana"/>
          <w:sz w:val="24"/>
          <w:szCs w:val="24"/>
        </w:rPr>
        <w:t xml:space="preserve"> independent variables in the model. </w:t>
      </w:r>
      <w:r w:rsidR="00C02B4D">
        <w:rPr>
          <w:rFonts w:ascii="Verdana" w:hAnsi="Verdana"/>
          <w:sz w:val="24"/>
          <w:szCs w:val="24"/>
        </w:rPr>
        <w:t xml:space="preserve">Finally, figure 4 demonstrate the most important table with three fundamental values B, Sig. and Exp(B). These values explain the significance of the of the project hypothesis. </w:t>
      </w:r>
      <w:r w:rsidR="0020455F">
        <w:rPr>
          <w:rFonts w:ascii="Verdana" w:hAnsi="Verdana"/>
          <w:sz w:val="24"/>
          <w:szCs w:val="24"/>
        </w:rPr>
        <w:t xml:space="preserve">If the B value is negative, it will decrease the dependent variable value, and vice-versa. </w:t>
      </w:r>
      <w:r w:rsidR="00CC21D9">
        <w:rPr>
          <w:rFonts w:ascii="Verdana" w:hAnsi="Verdana"/>
          <w:sz w:val="24"/>
          <w:szCs w:val="24"/>
        </w:rPr>
        <w:t xml:space="preserve">From this table, the Sig. (p-value) is 0.001 which is lower that 0.05 for each independent variables (price, </w:t>
      </w:r>
      <w:proofErr w:type="spellStart"/>
      <w:r w:rsidR="00CC21D9">
        <w:rPr>
          <w:rFonts w:ascii="Verdana" w:hAnsi="Verdana"/>
          <w:sz w:val="24"/>
          <w:szCs w:val="24"/>
        </w:rPr>
        <w:t>promo_type_num</w:t>
      </w:r>
      <w:proofErr w:type="spellEnd"/>
      <w:r w:rsidR="00CC21D9">
        <w:rPr>
          <w:rFonts w:ascii="Verdana" w:hAnsi="Verdana"/>
          <w:sz w:val="24"/>
          <w:szCs w:val="24"/>
        </w:rPr>
        <w:t xml:space="preserve">, </w:t>
      </w:r>
      <w:proofErr w:type="spellStart"/>
      <w:r w:rsidR="00CC21D9">
        <w:rPr>
          <w:rFonts w:ascii="Verdana" w:hAnsi="Verdana"/>
          <w:sz w:val="24"/>
          <w:szCs w:val="24"/>
        </w:rPr>
        <w:t>promo_bin_num</w:t>
      </w:r>
      <w:proofErr w:type="spellEnd"/>
      <w:r w:rsidR="00CC21D9">
        <w:rPr>
          <w:rFonts w:ascii="Verdana" w:hAnsi="Verdana"/>
          <w:sz w:val="24"/>
          <w:szCs w:val="24"/>
        </w:rPr>
        <w:t xml:space="preserve"> and stock, therefore </w:t>
      </w:r>
      <w:r w:rsidR="0089760B">
        <w:rPr>
          <w:rFonts w:ascii="Verdana" w:hAnsi="Verdana"/>
          <w:sz w:val="24"/>
          <w:szCs w:val="24"/>
        </w:rPr>
        <w:t>these variables</w:t>
      </w:r>
      <w:r w:rsidR="00CC21D9">
        <w:rPr>
          <w:rFonts w:ascii="Verdana" w:hAnsi="Verdana"/>
          <w:sz w:val="24"/>
          <w:szCs w:val="24"/>
        </w:rPr>
        <w:t xml:space="preserve"> ha</w:t>
      </w:r>
      <w:r w:rsidR="0089760B">
        <w:rPr>
          <w:rFonts w:ascii="Verdana" w:hAnsi="Verdana"/>
          <w:sz w:val="24"/>
          <w:szCs w:val="24"/>
        </w:rPr>
        <w:t>ve</w:t>
      </w:r>
      <w:r w:rsidR="00CC21D9">
        <w:rPr>
          <w:rFonts w:ascii="Verdana" w:hAnsi="Verdana"/>
          <w:sz w:val="24"/>
          <w:szCs w:val="24"/>
        </w:rPr>
        <w:t xml:space="preserve"> impacted the value of dependent variable, sales. </w:t>
      </w:r>
      <w:r w:rsidR="004B180D">
        <w:rPr>
          <w:rFonts w:ascii="Verdana" w:hAnsi="Verdana"/>
          <w:sz w:val="24"/>
          <w:szCs w:val="24"/>
        </w:rPr>
        <w:t xml:space="preserve">Moreover, </w:t>
      </w:r>
      <w:r w:rsidR="006B065B">
        <w:rPr>
          <w:rFonts w:ascii="Verdana" w:hAnsi="Verdana"/>
          <w:sz w:val="24"/>
          <w:szCs w:val="24"/>
        </w:rPr>
        <w:t xml:space="preserve">B value for the price is a negative one which indicates if the price increases the sales will decline. </w:t>
      </w:r>
      <w:r w:rsidR="00435CC4">
        <w:rPr>
          <w:rFonts w:ascii="Verdana" w:hAnsi="Verdana"/>
          <w:sz w:val="24"/>
          <w:szCs w:val="24"/>
        </w:rPr>
        <w:t xml:space="preserve">In contrast, other three independent variables have positive effect on sales. </w:t>
      </w:r>
    </w:p>
    <w:p w14:paraId="78CBED5C" w14:textId="48E64E65" w:rsidR="00484E31" w:rsidRPr="00476328" w:rsidRDefault="005A60CB" w:rsidP="00476328">
      <w:pPr>
        <w:pStyle w:val="Heading1"/>
      </w:pPr>
      <w:bookmarkStart w:id="10" w:name="_Toc229180751"/>
      <w:r w:rsidRPr="00476328">
        <w:t>4</w:t>
      </w:r>
      <w:r w:rsidR="00484E31" w:rsidRPr="00476328">
        <w:t xml:space="preserve"> Discussion:</w:t>
      </w:r>
      <w:bookmarkEnd w:id="10"/>
    </w:p>
    <w:p w14:paraId="68A3F685" w14:textId="44E4DF1F" w:rsidR="00C66807" w:rsidRDefault="00C61FA2" w:rsidP="00C83FB9">
      <w:pPr>
        <w:jc w:val="both"/>
        <w:rPr>
          <w:rFonts w:ascii="Verdana" w:hAnsi="Verdana"/>
          <w:sz w:val="24"/>
          <w:szCs w:val="24"/>
        </w:rPr>
      </w:pPr>
      <w:r>
        <w:rPr>
          <w:rFonts w:ascii="Verdana" w:hAnsi="Verdana"/>
          <w:sz w:val="24"/>
          <w:szCs w:val="24"/>
        </w:rPr>
        <w:t xml:space="preserve">In this section the author of this report will discuss whether the outcome from the model. The hypothesises are divided into three sections aligning to the objectives of the project. </w:t>
      </w:r>
      <w:r w:rsidR="00C66807">
        <w:rPr>
          <w:rFonts w:ascii="Verdana" w:hAnsi="Verdana"/>
          <w:sz w:val="24"/>
          <w:szCs w:val="24"/>
        </w:rPr>
        <w:t xml:space="preserve">In the first section there are two hypothesises: </w:t>
      </w:r>
      <w:r w:rsidR="00C66807">
        <w:rPr>
          <w:rFonts w:ascii="Verdana" w:hAnsi="Verdana"/>
          <w:sz w:val="24"/>
          <w:szCs w:val="24"/>
        </w:rPr>
        <w:t>null hypothesis</w:t>
      </w:r>
      <w:r w:rsidR="00C66807">
        <w:rPr>
          <w:rFonts w:ascii="Verdana" w:hAnsi="Verdana"/>
          <w:sz w:val="24"/>
          <w:szCs w:val="24"/>
        </w:rPr>
        <w:t>,</w:t>
      </w:r>
      <w:r w:rsidR="00C66807">
        <w:rPr>
          <w:rFonts w:ascii="Verdana" w:hAnsi="Verdana"/>
          <w:sz w:val="24"/>
          <w:szCs w:val="24"/>
        </w:rPr>
        <w:t xml:space="preserve"> H</w:t>
      </w:r>
      <w:r w:rsidR="00C66807">
        <w:rPr>
          <w:rFonts w:ascii="Verdana" w:hAnsi="Verdana"/>
          <w:sz w:val="24"/>
          <w:szCs w:val="24"/>
          <w:vertAlign w:val="subscript"/>
        </w:rPr>
        <w:t>10</w:t>
      </w:r>
      <w:r w:rsidR="00C66807">
        <w:rPr>
          <w:rFonts w:ascii="Verdana" w:hAnsi="Verdana"/>
          <w:sz w:val="24"/>
          <w:szCs w:val="24"/>
        </w:rPr>
        <w:t xml:space="preserve">= Price has not significant effects on sales, and </w:t>
      </w:r>
      <w:r w:rsidR="00104AF0">
        <w:rPr>
          <w:rFonts w:ascii="Verdana" w:hAnsi="Verdana"/>
          <w:sz w:val="24"/>
          <w:szCs w:val="24"/>
        </w:rPr>
        <w:t>a</w:t>
      </w:r>
      <w:r w:rsidR="00C66807">
        <w:rPr>
          <w:rFonts w:ascii="Verdana" w:hAnsi="Verdana"/>
          <w:sz w:val="24"/>
          <w:szCs w:val="24"/>
        </w:rPr>
        <w:t>lternative hypothesis</w:t>
      </w:r>
      <w:r w:rsidR="00C66807">
        <w:rPr>
          <w:rFonts w:ascii="Verdana" w:hAnsi="Verdana"/>
          <w:sz w:val="24"/>
          <w:szCs w:val="24"/>
        </w:rPr>
        <w:t>,</w:t>
      </w:r>
      <w:r w:rsidR="00C66807">
        <w:rPr>
          <w:rFonts w:ascii="Verdana" w:hAnsi="Verdana"/>
          <w:sz w:val="24"/>
          <w:szCs w:val="24"/>
        </w:rPr>
        <w:t xml:space="preserve"> H</w:t>
      </w:r>
      <w:r w:rsidR="00C66807">
        <w:rPr>
          <w:rFonts w:ascii="Verdana" w:hAnsi="Verdana"/>
          <w:sz w:val="24"/>
          <w:szCs w:val="24"/>
          <w:vertAlign w:val="subscript"/>
        </w:rPr>
        <w:t>11</w:t>
      </w:r>
      <w:r w:rsidR="00C66807">
        <w:rPr>
          <w:rFonts w:ascii="Verdana" w:hAnsi="Verdana"/>
          <w:sz w:val="24"/>
          <w:szCs w:val="24"/>
        </w:rPr>
        <w:t>= Price has significant negative effects on sales.</w:t>
      </w:r>
      <w:r w:rsidR="00C66807">
        <w:rPr>
          <w:rFonts w:ascii="Verdana" w:hAnsi="Verdana"/>
          <w:sz w:val="24"/>
          <w:szCs w:val="24"/>
        </w:rPr>
        <w:t xml:space="preserve"> From previous section the figure 4 provided information about </w:t>
      </w:r>
      <w:r w:rsidR="00522CA9">
        <w:rPr>
          <w:rFonts w:ascii="Verdana" w:hAnsi="Verdana"/>
          <w:sz w:val="24"/>
          <w:szCs w:val="24"/>
        </w:rPr>
        <w:t>price variable.</w:t>
      </w:r>
      <w:r w:rsidR="00144C47">
        <w:rPr>
          <w:rFonts w:ascii="Verdana" w:hAnsi="Verdana"/>
          <w:sz w:val="24"/>
          <w:szCs w:val="24"/>
        </w:rPr>
        <w:t xml:space="preserve"> From the table, it is clear the B value for price is negative, hence it </w:t>
      </w:r>
      <w:r w:rsidR="006B5B2C">
        <w:rPr>
          <w:rFonts w:ascii="Verdana" w:hAnsi="Verdana"/>
          <w:sz w:val="24"/>
          <w:szCs w:val="24"/>
        </w:rPr>
        <w:t>decreases</w:t>
      </w:r>
      <w:r w:rsidR="00144C47">
        <w:rPr>
          <w:rFonts w:ascii="Verdana" w:hAnsi="Verdana"/>
          <w:sz w:val="24"/>
          <w:szCs w:val="24"/>
        </w:rPr>
        <w:t xml:space="preserve"> the dependent variable, sales value. </w:t>
      </w:r>
      <w:r w:rsidR="00D22DF9">
        <w:rPr>
          <w:rFonts w:ascii="Verdana" w:hAnsi="Verdana"/>
          <w:sz w:val="24"/>
          <w:szCs w:val="24"/>
        </w:rPr>
        <w:t xml:space="preserve">In addition, the Sig. (p-value) is 0.001 which is lower than 0.05 that means it has significance on the sales. Furthermore, the Exp(B) value for price is 0.944 that </w:t>
      </w:r>
      <w:r w:rsidR="005059F8">
        <w:rPr>
          <w:rFonts w:ascii="Verdana" w:hAnsi="Verdana"/>
          <w:sz w:val="24"/>
          <w:szCs w:val="24"/>
        </w:rPr>
        <w:t xml:space="preserve">is not equals to 1, imply that this variable has significant effect on sales, and from this the </w:t>
      </w:r>
      <w:r w:rsidR="008F2D5A">
        <w:rPr>
          <w:rFonts w:ascii="Verdana" w:hAnsi="Verdana"/>
          <w:sz w:val="24"/>
          <w:szCs w:val="24"/>
        </w:rPr>
        <w:t>likelihood</w:t>
      </w:r>
      <w:r w:rsidR="005059F8">
        <w:rPr>
          <w:rFonts w:ascii="Verdana" w:hAnsi="Verdana"/>
          <w:sz w:val="24"/>
          <w:szCs w:val="24"/>
        </w:rPr>
        <w:t xml:space="preserve"> of the outcome would decrease by (1-.944) *100%= 5.6%. Therefore</w:t>
      </w:r>
      <w:r w:rsidR="00501815">
        <w:rPr>
          <w:rFonts w:ascii="Verdana" w:hAnsi="Verdana"/>
          <w:sz w:val="24"/>
          <w:szCs w:val="24"/>
        </w:rPr>
        <w:t xml:space="preserve">, from this analysis, we can say the evidence from this research rejects null hypothesis </w:t>
      </w:r>
      <w:r w:rsidR="00501815">
        <w:rPr>
          <w:rFonts w:ascii="Verdana" w:hAnsi="Verdana"/>
          <w:sz w:val="24"/>
          <w:szCs w:val="24"/>
        </w:rPr>
        <w:t>H</w:t>
      </w:r>
      <w:r w:rsidR="00501815">
        <w:rPr>
          <w:rFonts w:ascii="Verdana" w:hAnsi="Verdana"/>
          <w:sz w:val="24"/>
          <w:szCs w:val="24"/>
          <w:vertAlign w:val="subscript"/>
        </w:rPr>
        <w:t>10</w:t>
      </w:r>
      <w:r w:rsidR="00501815">
        <w:rPr>
          <w:rFonts w:ascii="Verdana" w:hAnsi="Verdana"/>
          <w:sz w:val="24"/>
          <w:szCs w:val="24"/>
        </w:rPr>
        <w:t>= Price has not significant effects on sales</w:t>
      </w:r>
      <w:r w:rsidR="00501815">
        <w:rPr>
          <w:rFonts w:ascii="Verdana" w:hAnsi="Verdana"/>
          <w:sz w:val="24"/>
          <w:szCs w:val="24"/>
        </w:rPr>
        <w:t xml:space="preserve">. Additionally, </w:t>
      </w:r>
      <w:r w:rsidR="00104AF0">
        <w:rPr>
          <w:rFonts w:ascii="Verdana" w:hAnsi="Verdana"/>
          <w:sz w:val="24"/>
          <w:szCs w:val="24"/>
        </w:rPr>
        <w:t xml:space="preserve">the evidence supports the </w:t>
      </w:r>
      <w:r w:rsidR="00184F5F">
        <w:rPr>
          <w:rFonts w:ascii="Verdana" w:hAnsi="Verdana"/>
          <w:sz w:val="24"/>
          <w:szCs w:val="24"/>
        </w:rPr>
        <w:t>alternative hypothesis, H</w:t>
      </w:r>
      <w:r w:rsidR="00184F5F">
        <w:rPr>
          <w:rFonts w:ascii="Verdana" w:hAnsi="Verdana"/>
          <w:sz w:val="24"/>
          <w:szCs w:val="24"/>
          <w:vertAlign w:val="subscript"/>
        </w:rPr>
        <w:t>11</w:t>
      </w:r>
      <w:r w:rsidR="00184F5F">
        <w:rPr>
          <w:rFonts w:ascii="Verdana" w:hAnsi="Verdana"/>
          <w:sz w:val="24"/>
          <w:szCs w:val="24"/>
        </w:rPr>
        <w:t>= Price has significant negative effects on sales.</w:t>
      </w:r>
      <w:r w:rsidR="00184F5F">
        <w:rPr>
          <w:rFonts w:ascii="Verdana" w:hAnsi="Verdana"/>
          <w:sz w:val="24"/>
          <w:szCs w:val="24"/>
        </w:rPr>
        <w:t xml:space="preserve"> </w:t>
      </w:r>
    </w:p>
    <w:p w14:paraId="32996300" w14:textId="69B3BEE1" w:rsidR="00184F5F" w:rsidRDefault="004C6D20" w:rsidP="00C83FB9">
      <w:pPr>
        <w:jc w:val="both"/>
        <w:rPr>
          <w:rFonts w:ascii="Verdana" w:hAnsi="Verdana"/>
          <w:sz w:val="24"/>
          <w:szCs w:val="24"/>
        </w:rPr>
      </w:pPr>
      <w:r>
        <w:rPr>
          <w:rFonts w:ascii="Verdana" w:hAnsi="Verdana"/>
          <w:sz w:val="24"/>
          <w:szCs w:val="24"/>
        </w:rPr>
        <w:t>In the second section of the hypothesis which are related to promotions</w:t>
      </w:r>
      <w:r w:rsidR="009D2D8D">
        <w:rPr>
          <w:rFonts w:ascii="Verdana" w:hAnsi="Verdana"/>
          <w:sz w:val="24"/>
          <w:szCs w:val="24"/>
        </w:rPr>
        <w:t xml:space="preserve">, </w:t>
      </w:r>
      <w:r>
        <w:rPr>
          <w:rFonts w:ascii="Verdana" w:hAnsi="Verdana"/>
          <w:sz w:val="24"/>
          <w:szCs w:val="24"/>
        </w:rPr>
        <w:t>null hypothesis</w:t>
      </w:r>
      <w:r w:rsidR="008762DB">
        <w:rPr>
          <w:rFonts w:ascii="Verdana" w:hAnsi="Verdana"/>
          <w:sz w:val="24"/>
          <w:szCs w:val="24"/>
        </w:rPr>
        <w:t>,</w:t>
      </w:r>
      <w:r>
        <w:rPr>
          <w:rFonts w:ascii="Verdana" w:hAnsi="Verdana"/>
          <w:sz w:val="24"/>
          <w:szCs w:val="24"/>
        </w:rPr>
        <w:t xml:space="preserve"> H</w:t>
      </w:r>
      <w:r>
        <w:rPr>
          <w:rFonts w:ascii="Verdana" w:hAnsi="Verdana"/>
          <w:sz w:val="24"/>
          <w:szCs w:val="24"/>
          <w:vertAlign w:val="subscript"/>
        </w:rPr>
        <w:t>20</w:t>
      </w:r>
      <w:r>
        <w:rPr>
          <w:rFonts w:ascii="Verdana" w:hAnsi="Verdana"/>
          <w:sz w:val="24"/>
          <w:szCs w:val="24"/>
        </w:rPr>
        <w:t>= Promotional activities have no significant effects on sales, and alternative hypothesis</w:t>
      </w:r>
      <w:r w:rsidR="008762DB">
        <w:rPr>
          <w:rFonts w:ascii="Verdana" w:hAnsi="Verdana"/>
          <w:sz w:val="24"/>
          <w:szCs w:val="24"/>
        </w:rPr>
        <w:t>,</w:t>
      </w:r>
      <w:r>
        <w:rPr>
          <w:rFonts w:ascii="Verdana" w:hAnsi="Verdana"/>
          <w:sz w:val="24"/>
          <w:szCs w:val="24"/>
        </w:rPr>
        <w:t xml:space="preserve"> H</w:t>
      </w:r>
      <w:r>
        <w:rPr>
          <w:rFonts w:ascii="Verdana" w:hAnsi="Verdana"/>
          <w:sz w:val="24"/>
          <w:szCs w:val="24"/>
          <w:vertAlign w:val="subscript"/>
        </w:rPr>
        <w:t>21</w:t>
      </w:r>
      <w:r>
        <w:rPr>
          <w:rFonts w:ascii="Verdana" w:hAnsi="Verdana"/>
          <w:sz w:val="24"/>
          <w:szCs w:val="24"/>
        </w:rPr>
        <w:t>= Promotional activities have a significant positive effect on sales</w:t>
      </w:r>
      <w:r>
        <w:rPr>
          <w:rFonts w:ascii="Verdana" w:hAnsi="Verdana"/>
          <w:sz w:val="24"/>
          <w:szCs w:val="24"/>
        </w:rPr>
        <w:t>. Now,</w:t>
      </w:r>
      <w:r w:rsidR="00184F5F">
        <w:rPr>
          <w:rFonts w:ascii="Verdana" w:hAnsi="Verdana"/>
          <w:sz w:val="24"/>
          <w:szCs w:val="24"/>
        </w:rPr>
        <w:t xml:space="preserve"> the B values for the </w:t>
      </w:r>
      <w:proofErr w:type="spellStart"/>
      <w:r w:rsidR="00184F5F">
        <w:rPr>
          <w:rFonts w:ascii="Verdana" w:hAnsi="Verdana"/>
          <w:sz w:val="24"/>
          <w:szCs w:val="24"/>
        </w:rPr>
        <w:t>promo_type_num</w:t>
      </w:r>
      <w:proofErr w:type="spellEnd"/>
      <w:r w:rsidR="00184F5F">
        <w:rPr>
          <w:rFonts w:ascii="Verdana" w:hAnsi="Verdana"/>
          <w:sz w:val="24"/>
          <w:szCs w:val="24"/>
        </w:rPr>
        <w:t xml:space="preserve"> and </w:t>
      </w:r>
      <w:proofErr w:type="spellStart"/>
      <w:r w:rsidR="00184F5F">
        <w:rPr>
          <w:rFonts w:ascii="Verdana" w:hAnsi="Verdana"/>
          <w:sz w:val="24"/>
          <w:szCs w:val="24"/>
        </w:rPr>
        <w:t>promo_bin_num</w:t>
      </w:r>
      <w:proofErr w:type="spellEnd"/>
      <w:r w:rsidR="00184F5F">
        <w:rPr>
          <w:rFonts w:ascii="Verdana" w:hAnsi="Verdana"/>
          <w:sz w:val="24"/>
          <w:szCs w:val="24"/>
        </w:rPr>
        <w:t xml:space="preserve"> both are positive which indicates that the increase in these variables will increase the dependent variable sales. </w:t>
      </w:r>
      <w:r w:rsidR="00432882">
        <w:rPr>
          <w:rFonts w:ascii="Verdana" w:hAnsi="Verdana"/>
          <w:sz w:val="24"/>
          <w:szCs w:val="24"/>
        </w:rPr>
        <w:t xml:space="preserve">Furthermore, Sig. (p-value) for </w:t>
      </w:r>
      <w:r w:rsidR="00102346">
        <w:rPr>
          <w:rFonts w:ascii="Verdana" w:hAnsi="Verdana"/>
          <w:sz w:val="24"/>
          <w:szCs w:val="24"/>
        </w:rPr>
        <w:t>both</w:t>
      </w:r>
      <w:r w:rsidR="00432882">
        <w:rPr>
          <w:rFonts w:ascii="Verdana" w:hAnsi="Verdana"/>
          <w:sz w:val="24"/>
          <w:szCs w:val="24"/>
        </w:rPr>
        <w:t xml:space="preserve"> variables is 0.001 which is lower </w:t>
      </w:r>
      <w:r w:rsidR="00432882">
        <w:rPr>
          <w:rFonts w:ascii="Verdana" w:hAnsi="Verdana"/>
          <w:sz w:val="24"/>
          <w:szCs w:val="24"/>
        </w:rPr>
        <w:lastRenderedPageBreak/>
        <w:t xml:space="preserve">than 0.05 that indicates both these variables have significance in this model. </w:t>
      </w:r>
      <w:r w:rsidR="00102346">
        <w:rPr>
          <w:rFonts w:ascii="Verdana" w:hAnsi="Verdana"/>
          <w:sz w:val="24"/>
          <w:szCs w:val="24"/>
        </w:rPr>
        <w:t xml:space="preserve">Moreover, the Exp(B) for </w:t>
      </w:r>
      <w:proofErr w:type="spellStart"/>
      <w:r w:rsidR="00102346">
        <w:rPr>
          <w:rFonts w:ascii="Verdana" w:hAnsi="Verdana"/>
          <w:sz w:val="24"/>
          <w:szCs w:val="24"/>
        </w:rPr>
        <w:t>promo_type_num</w:t>
      </w:r>
      <w:proofErr w:type="spellEnd"/>
      <w:r w:rsidR="00102346">
        <w:rPr>
          <w:rFonts w:ascii="Verdana" w:hAnsi="Verdana"/>
          <w:sz w:val="24"/>
          <w:szCs w:val="24"/>
        </w:rPr>
        <w:t xml:space="preserve"> and </w:t>
      </w:r>
      <w:proofErr w:type="spellStart"/>
      <w:r w:rsidR="00102346">
        <w:rPr>
          <w:rFonts w:ascii="Verdana" w:hAnsi="Verdana"/>
          <w:sz w:val="24"/>
          <w:szCs w:val="24"/>
        </w:rPr>
        <w:t>promo_bin_num</w:t>
      </w:r>
      <w:proofErr w:type="spellEnd"/>
      <w:r w:rsidR="00102346">
        <w:rPr>
          <w:rFonts w:ascii="Verdana" w:hAnsi="Verdana"/>
          <w:sz w:val="24"/>
          <w:szCs w:val="24"/>
        </w:rPr>
        <w:t xml:space="preserve"> are </w:t>
      </w:r>
      <w:r>
        <w:rPr>
          <w:rFonts w:ascii="Verdana" w:hAnsi="Verdana"/>
          <w:sz w:val="24"/>
          <w:szCs w:val="24"/>
        </w:rPr>
        <w:t>1.097 and 1.184 respectively. Therefore,</w:t>
      </w:r>
      <w:r w:rsidR="00C20035">
        <w:rPr>
          <w:rFonts w:ascii="Verdana" w:hAnsi="Verdana"/>
          <w:sz w:val="24"/>
          <w:szCs w:val="24"/>
        </w:rPr>
        <w:t xml:space="preserve"> the</w:t>
      </w:r>
      <w:r>
        <w:rPr>
          <w:rFonts w:ascii="Verdana" w:hAnsi="Verdana"/>
          <w:sz w:val="24"/>
          <w:szCs w:val="24"/>
        </w:rPr>
        <w:t xml:space="preserve"> </w:t>
      </w:r>
      <w:r w:rsidR="008F2D5A">
        <w:rPr>
          <w:rFonts w:ascii="Verdana" w:hAnsi="Verdana"/>
          <w:sz w:val="24"/>
          <w:szCs w:val="24"/>
        </w:rPr>
        <w:t>likelihood</w:t>
      </w:r>
      <w:r>
        <w:rPr>
          <w:rFonts w:ascii="Verdana" w:hAnsi="Verdana"/>
          <w:sz w:val="24"/>
          <w:szCs w:val="24"/>
        </w:rPr>
        <w:t xml:space="preserve"> increase for </w:t>
      </w:r>
      <w:proofErr w:type="spellStart"/>
      <w:r>
        <w:rPr>
          <w:rFonts w:ascii="Verdana" w:hAnsi="Verdana"/>
          <w:sz w:val="24"/>
          <w:szCs w:val="24"/>
        </w:rPr>
        <w:t>promo_type_num</w:t>
      </w:r>
      <w:proofErr w:type="spellEnd"/>
      <w:r>
        <w:rPr>
          <w:rFonts w:ascii="Verdana" w:hAnsi="Verdana"/>
          <w:sz w:val="24"/>
          <w:szCs w:val="24"/>
        </w:rPr>
        <w:t xml:space="preserve"> is (1.097-1) *100%= 9.7%, and for </w:t>
      </w:r>
      <w:proofErr w:type="spellStart"/>
      <w:r>
        <w:rPr>
          <w:rFonts w:ascii="Verdana" w:hAnsi="Verdana"/>
          <w:sz w:val="24"/>
          <w:szCs w:val="24"/>
        </w:rPr>
        <w:t>promo_bin_num</w:t>
      </w:r>
      <w:proofErr w:type="spellEnd"/>
      <w:r>
        <w:rPr>
          <w:rFonts w:ascii="Verdana" w:hAnsi="Verdana"/>
          <w:sz w:val="24"/>
          <w:szCs w:val="24"/>
        </w:rPr>
        <w:t xml:space="preserve"> it would be (1.184-1) *100%= 18.4%.</w:t>
      </w:r>
      <w:r w:rsidR="008762DB">
        <w:rPr>
          <w:rFonts w:ascii="Verdana" w:hAnsi="Verdana"/>
          <w:sz w:val="24"/>
          <w:szCs w:val="24"/>
        </w:rPr>
        <w:t xml:space="preserve"> This empirical evidence rejects the </w:t>
      </w:r>
      <w:r w:rsidR="008762DB">
        <w:rPr>
          <w:rFonts w:ascii="Verdana" w:hAnsi="Verdana"/>
          <w:sz w:val="24"/>
          <w:szCs w:val="24"/>
        </w:rPr>
        <w:t>null hypothesis</w:t>
      </w:r>
      <w:r w:rsidR="008762DB">
        <w:rPr>
          <w:rFonts w:ascii="Verdana" w:hAnsi="Verdana"/>
          <w:sz w:val="24"/>
          <w:szCs w:val="24"/>
        </w:rPr>
        <w:t>,</w:t>
      </w:r>
      <w:r w:rsidR="008762DB">
        <w:rPr>
          <w:rFonts w:ascii="Verdana" w:hAnsi="Verdana"/>
          <w:sz w:val="24"/>
          <w:szCs w:val="24"/>
        </w:rPr>
        <w:t xml:space="preserve"> H</w:t>
      </w:r>
      <w:r w:rsidR="008762DB">
        <w:rPr>
          <w:rFonts w:ascii="Verdana" w:hAnsi="Verdana"/>
          <w:sz w:val="24"/>
          <w:szCs w:val="24"/>
          <w:vertAlign w:val="subscript"/>
        </w:rPr>
        <w:t>20</w:t>
      </w:r>
      <w:r w:rsidR="008762DB">
        <w:rPr>
          <w:rFonts w:ascii="Verdana" w:hAnsi="Verdana"/>
          <w:sz w:val="24"/>
          <w:szCs w:val="24"/>
        </w:rPr>
        <w:t>= Promotional activities have no significant effects on sales</w:t>
      </w:r>
      <w:r w:rsidR="008762DB">
        <w:rPr>
          <w:rFonts w:ascii="Verdana" w:hAnsi="Verdana"/>
          <w:sz w:val="24"/>
          <w:szCs w:val="24"/>
        </w:rPr>
        <w:t xml:space="preserve">, and support the </w:t>
      </w:r>
      <w:r w:rsidR="008762DB">
        <w:rPr>
          <w:rFonts w:ascii="Verdana" w:hAnsi="Verdana"/>
          <w:sz w:val="24"/>
          <w:szCs w:val="24"/>
        </w:rPr>
        <w:t>alternative hypothesis</w:t>
      </w:r>
      <w:r w:rsidR="008762DB">
        <w:rPr>
          <w:rFonts w:ascii="Verdana" w:hAnsi="Verdana"/>
          <w:sz w:val="24"/>
          <w:szCs w:val="24"/>
        </w:rPr>
        <w:t>,</w:t>
      </w:r>
      <w:r w:rsidR="008762DB">
        <w:rPr>
          <w:rFonts w:ascii="Verdana" w:hAnsi="Verdana"/>
          <w:sz w:val="24"/>
          <w:szCs w:val="24"/>
        </w:rPr>
        <w:t xml:space="preserve"> H</w:t>
      </w:r>
      <w:r w:rsidR="008762DB">
        <w:rPr>
          <w:rFonts w:ascii="Verdana" w:hAnsi="Verdana"/>
          <w:sz w:val="24"/>
          <w:szCs w:val="24"/>
          <w:vertAlign w:val="subscript"/>
        </w:rPr>
        <w:t>21</w:t>
      </w:r>
      <w:r w:rsidR="008762DB">
        <w:rPr>
          <w:rFonts w:ascii="Verdana" w:hAnsi="Verdana"/>
          <w:sz w:val="24"/>
          <w:szCs w:val="24"/>
        </w:rPr>
        <w:t>= Promotional activities have a significant positive effect on sales.</w:t>
      </w:r>
    </w:p>
    <w:p w14:paraId="5E36AD11" w14:textId="79E7A778" w:rsidR="004D69CD" w:rsidRDefault="007B7F42" w:rsidP="00C83FB9">
      <w:pPr>
        <w:jc w:val="both"/>
        <w:rPr>
          <w:rFonts w:ascii="Verdana" w:hAnsi="Verdana"/>
          <w:sz w:val="24"/>
          <w:szCs w:val="24"/>
        </w:rPr>
      </w:pPr>
      <w:r>
        <w:rPr>
          <w:rFonts w:ascii="Verdana" w:hAnsi="Verdana"/>
          <w:sz w:val="24"/>
          <w:szCs w:val="24"/>
        </w:rPr>
        <w:t xml:space="preserve">Finally, in the third section of hypothesises that based on the inventory levels effect on sales are: </w:t>
      </w:r>
      <w:r>
        <w:rPr>
          <w:rFonts w:ascii="Verdana" w:hAnsi="Verdana"/>
          <w:sz w:val="24"/>
          <w:szCs w:val="24"/>
        </w:rPr>
        <w:t>null hypothesis</w:t>
      </w:r>
      <w:r w:rsidR="00F21D48">
        <w:rPr>
          <w:rFonts w:ascii="Verdana" w:hAnsi="Verdana"/>
          <w:sz w:val="24"/>
          <w:szCs w:val="24"/>
        </w:rPr>
        <w:t>,</w:t>
      </w:r>
      <w:r>
        <w:rPr>
          <w:rFonts w:ascii="Verdana" w:hAnsi="Verdana"/>
          <w:sz w:val="24"/>
          <w:szCs w:val="24"/>
        </w:rPr>
        <w:t xml:space="preserve"> </w:t>
      </w:r>
      <w:r w:rsidRPr="007B7F42">
        <w:rPr>
          <w:rFonts w:ascii="Verdana" w:hAnsi="Verdana"/>
          <w:sz w:val="24"/>
          <w:szCs w:val="24"/>
        </w:rPr>
        <w:t>H</w:t>
      </w:r>
      <w:r w:rsidRPr="007B7F42">
        <w:rPr>
          <w:rFonts w:ascii="Verdana" w:hAnsi="Verdana"/>
          <w:sz w:val="24"/>
          <w:szCs w:val="24"/>
          <w:vertAlign w:val="subscript"/>
        </w:rPr>
        <w:t>30</w:t>
      </w:r>
      <w:r>
        <w:rPr>
          <w:rFonts w:ascii="Verdana" w:hAnsi="Verdana"/>
          <w:sz w:val="24"/>
          <w:szCs w:val="24"/>
        </w:rPr>
        <w:t>= stock levels have no significant effect on sales</w:t>
      </w:r>
      <w:r w:rsidR="00F21D48">
        <w:rPr>
          <w:rFonts w:ascii="Verdana" w:hAnsi="Verdana"/>
          <w:sz w:val="24"/>
          <w:szCs w:val="24"/>
        </w:rPr>
        <w:t>, and alternative hypothesis,</w:t>
      </w:r>
      <w:r>
        <w:rPr>
          <w:rFonts w:ascii="Verdana" w:hAnsi="Verdana"/>
          <w:sz w:val="24"/>
          <w:szCs w:val="24"/>
        </w:rPr>
        <w:t xml:space="preserve"> </w:t>
      </w:r>
      <w:r w:rsidRPr="007B7F42">
        <w:rPr>
          <w:rFonts w:ascii="Verdana" w:hAnsi="Verdana"/>
          <w:sz w:val="24"/>
          <w:szCs w:val="24"/>
        </w:rPr>
        <w:t>H</w:t>
      </w:r>
      <w:r w:rsidRPr="007B7F42">
        <w:rPr>
          <w:rFonts w:ascii="Verdana" w:hAnsi="Verdana"/>
          <w:sz w:val="24"/>
          <w:szCs w:val="24"/>
          <w:vertAlign w:val="subscript"/>
        </w:rPr>
        <w:t>31</w:t>
      </w:r>
      <w:r>
        <w:rPr>
          <w:rFonts w:ascii="Verdana" w:hAnsi="Verdana"/>
          <w:sz w:val="24"/>
          <w:szCs w:val="24"/>
        </w:rPr>
        <w:t>= stock levels have a significant effect on sales.</w:t>
      </w:r>
      <w:r>
        <w:rPr>
          <w:rFonts w:ascii="Verdana" w:hAnsi="Verdana"/>
          <w:sz w:val="24"/>
          <w:szCs w:val="24"/>
        </w:rPr>
        <w:t xml:space="preserve"> </w:t>
      </w:r>
      <w:r w:rsidR="00BB3D46">
        <w:rPr>
          <w:rFonts w:ascii="Verdana" w:hAnsi="Verdana"/>
          <w:sz w:val="24"/>
          <w:szCs w:val="24"/>
        </w:rPr>
        <w:t xml:space="preserve">To analyse </w:t>
      </w:r>
      <w:r w:rsidR="008557A2">
        <w:rPr>
          <w:rFonts w:ascii="Verdana" w:hAnsi="Verdana"/>
          <w:sz w:val="24"/>
          <w:szCs w:val="24"/>
        </w:rPr>
        <w:t>this,</w:t>
      </w:r>
      <w:r w:rsidR="00BB3D46">
        <w:rPr>
          <w:rFonts w:ascii="Verdana" w:hAnsi="Verdana"/>
          <w:sz w:val="24"/>
          <w:szCs w:val="24"/>
        </w:rPr>
        <w:t xml:space="preserve"> we need to see figure 4, stock variable. </w:t>
      </w:r>
      <w:r w:rsidR="008557A2">
        <w:rPr>
          <w:rFonts w:ascii="Verdana" w:hAnsi="Verdana"/>
          <w:sz w:val="24"/>
          <w:szCs w:val="24"/>
        </w:rPr>
        <w:t xml:space="preserve">Its B value is positive that indicates increases in stock will increase the sales. Similarly, </w:t>
      </w:r>
      <w:r w:rsidR="002602C7">
        <w:rPr>
          <w:rFonts w:ascii="Verdana" w:hAnsi="Verdana"/>
          <w:sz w:val="24"/>
          <w:szCs w:val="24"/>
        </w:rPr>
        <w:t xml:space="preserve">Sig. (p-value) is 0.001 is lower than 0.05 which indicates that the stock variable has significance in this model. </w:t>
      </w:r>
      <w:r w:rsidR="008F2D5A">
        <w:rPr>
          <w:rFonts w:ascii="Verdana" w:hAnsi="Verdana"/>
          <w:sz w:val="24"/>
          <w:szCs w:val="24"/>
        </w:rPr>
        <w:t>In addition, the Exp(B) = 1.003 that indicates th</w:t>
      </w:r>
      <w:r w:rsidR="00C20035">
        <w:rPr>
          <w:rFonts w:ascii="Verdana" w:hAnsi="Verdana"/>
          <w:sz w:val="24"/>
          <w:szCs w:val="24"/>
        </w:rPr>
        <w:t>e likelihood</w:t>
      </w:r>
      <w:r w:rsidR="0003615D">
        <w:rPr>
          <w:rFonts w:ascii="Verdana" w:hAnsi="Verdana"/>
          <w:sz w:val="24"/>
          <w:szCs w:val="24"/>
        </w:rPr>
        <w:t xml:space="preserve"> of</w:t>
      </w:r>
      <w:r w:rsidR="00C20035">
        <w:rPr>
          <w:rFonts w:ascii="Verdana" w:hAnsi="Verdana"/>
          <w:sz w:val="24"/>
          <w:szCs w:val="24"/>
        </w:rPr>
        <w:t xml:space="preserve"> increase</w:t>
      </w:r>
      <w:r w:rsidR="0003615D">
        <w:rPr>
          <w:rFonts w:ascii="Verdana" w:hAnsi="Verdana"/>
          <w:sz w:val="24"/>
          <w:szCs w:val="24"/>
        </w:rPr>
        <w:t xml:space="preserve"> is</w:t>
      </w:r>
      <w:r w:rsidR="00E77715">
        <w:rPr>
          <w:rFonts w:ascii="Verdana" w:hAnsi="Verdana"/>
          <w:sz w:val="24"/>
          <w:szCs w:val="24"/>
        </w:rPr>
        <w:t>,</w:t>
      </w:r>
      <w:r w:rsidR="00C20035">
        <w:rPr>
          <w:rFonts w:ascii="Verdana" w:hAnsi="Verdana"/>
          <w:sz w:val="24"/>
          <w:szCs w:val="24"/>
        </w:rPr>
        <w:t xml:space="preserve"> (1.003-1) *100%= 0.3 which is a small increase.</w:t>
      </w:r>
      <w:r w:rsidR="00F21D48">
        <w:rPr>
          <w:rFonts w:ascii="Verdana" w:hAnsi="Verdana"/>
          <w:sz w:val="24"/>
          <w:szCs w:val="24"/>
        </w:rPr>
        <w:t xml:space="preserve"> From this analysis, it can be said that this empirical evidence from this research reject the </w:t>
      </w:r>
      <w:r w:rsidR="00F21D48">
        <w:rPr>
          <w:rFonts w:ascii="Verdana" w:hAnsi="Verdana"/>
          <w:sz w:val="24"/>
          <w:szCs w:val="24"/>
        </w:rPr>
        <w:t xml:space="preserve">null hypothesis </w:t>
      </w:r>
      <w:r w:rsidR="00F21D48" w:rsidRPr="007B7F42">
        <w:rPr>
          <w:rFonts w:ascii="Verdana" w:hAnsi="Verdana"/>
          <w:sz w:val="24"/>
          <w:szCs w:val="24"/>
        </w:rPr>
        <w:t>H</w:t>
      </w:r>
      <w:r w:rsidR="00F21D48" w:rsidRPr="007B7F42">
        <w:rPr>
          <w:rFonts w:ascii="Verdana" w:hAnsi="Verdana"/>
          <w:sz w:val="24"/>
          <w:szCs w:val="24"/>
          <w:vertAlign w:val="subscript"/>
        </w:rPr>
        <w:t>30</w:t>
      </w:r>
      <w:r w:rsidR="00F21D48">
        <w:rPr>
          <w:rFonts w:ascii="Verdana" w:hAnsi="Verdana"/>
          <w:sz w:val="24"/>
          <w:szCs w:val="24"/>
        </w:rPr>
        <w:t>= stock levels have no significant effect on sales</w:t>
      </w:r>
      <w:r w:rsidR="00F21D48">
        <w:rPr>
          <w:rFonts w:ascii="Verdana" w:hAnsi="Verdana"/>
          <w:sz w:val="24"/>
          <w:szCs w:val="24"/>
        </w:rPr>
        <w:t xml:space="preserve"> and supports the </w:t>
      </w:r>
      <w:r w:rsidR="00946A73">
        <w:rPr>
          <w:rFonts w:ascii="Verdana" w:hAnsi="Verdana"/>
          <w:sz w:val="24"/>
          <w:szCs w:val="24"/>
        </w:rPr>
        <w:t xml:space="preserve">alternative hypothesis, </w:t>
      </w:r>
      <w:r w:rsidR="00946A73" w:rsidRPr="007B7F42">
        <w:rPr>
          <w:rFonts w:ascii="Verdana" w:hAnsi="Verdana"/>
          <w:sz w:val="24"/>
          <w:szCs w:val="24"/>
        </w:rPr>
        <w:t>H</w:t>
      </w:r>
      <w:r w:rsidR="00946A73" w:rsidRPr="007B7F42">
        <w:rPr>
          <w:rFonts w:ascii="Verdana" w:hAnsi="Verdana"/>
          <w:sz w:val="24"/>
          <w:szCs w:val="24"/>
          <w:vertAlign w:val="subscript"/>
        </w:rPr>
        <w:t>31</w:t>
      </w:r>
      <w:r w:rsidR="00946A73">
        <w:rPr>
          <w:rFonts w:ascii="Verdana" w:hAnsi="Verdana"/>
          <w:sz w:val="24"/>
          <w:szCs w:val="24"/>
        </w:rPr>
        <w:t>= stock levels have a significant effect on sales.</w:t>
      </w:r>
      <w:r w:rsidR="00946A73">
        <w:rPr>
          <w:rFonts w:ascii="Verdana" w:hAnsi="Verdana"/>
          <w:sz w:val="24"/>
          <w:szCs w:val="24"/>
        </w:rPr>
        <w:t xml:space="preserve"> </w:t>
      </w:r>
    </w:p>
    <w:p w14:paraId="20AE0405" w14:textId="1F6674BC" w:rsidR="00770470" w:rsidRDefault="00770470" w:rsidP="00C83FB9">
      <w:pPr>
        <w:jc w:val="both"/>
        <w:rPr>
          <w:rFonts w:ascii="Verdana" w:hAnsi="Verdana"/>
          <w:sz w:val="24"/>
          <w:szCs w:val="24"/>
        </w:rPr>
      </w:pPr>
      <w:r>
        <w:rPr>
          <w:rFonts w:ascii="Verdana" w:hAnsi="Verdana"/>
          <w:sz w:val="24"/>
          <w:szCs w:val="24"/>
        </w:rPr>
        <w:t>Therefore, the evidence gathered for this project rejected all the null hypothesis and supported the alternative.</w:t>
      </w:r>
    </w:p>
    <w:p w14:paraId="13816D0B" w14:textId="38026B59" w:rsidR="005A60CB" w:rsidRDefault="005A60CB" w:rsidP="004D69CD">
      <w:pPr>
        <w:pStyle w:val="Heading1"/>
      </w:pPr>
      <w:bookmarkStart w:id="11" w:name="_Toc229180752"/>
      <w:r>
        <w:t>5 Limitations:</w:t>
      </w:r>
      <w:bookmarkEnd w:id="11"/>
      <w:r>
        <w:t xml:space="preserve"> </w:t>
      </w:r>
    </w:p>
    <w:p w14:paraId="66A1DD6C" w14:textId="390E9BE9" w:rsidR="004D69CD" w:rsidRDefault="00770470" w:rsidP="00C83FB9">
      <w:pPr>
        <w:jc w:val="both"/>
        <w:rPr>
          <w:rFonts w:ascii="Verdana" w:hAnsi="Verdana"/>
          <w:sz w:val="24"/>
          <w:szCs w:val="24"/>
        </w:rPr>
      </w:pPr>
      <w:r>
        <w:rPr>
          <w:rFonts w:ascii="Verdana" w:hAnsi="Verdana"/>
          <w:sz w:val="24"/>
          <w:szCs w:val="24"/>
        </w:rPr>
        <w:t xml:space="preserve">Although this project successfully rejected the null hypothesises and proven alternative hypothesises with the empirical evidence, there are several limitations. </w:t>
      </w:r>
      <w:r w:rsidR="00FB61AB">
        <w:rPr>
          <w:rFonts w:ascii="Verdana" w:hAnsi="Verdana"/>
          <w:sz w:val="24"/>
          <w:szCs w:val="24"/>
        </w:rPr>
        <w:t>First, the dataset has been used is a secondary data. In addition, it has been collected from open sources online platform named Kaggle, therefore, there is no guaranty that this dataset is accurate</w:t>
      </w:r>
      <w:r w:rsidR="00015332">
        <w:rPr>
          <w:rFonts w:ascii="Verdana" w:hAnsi="Verdana"/>
          <w:sz w:val="24"/>
          <w:szCs w:val="24"/>
        </w:rPr>
        <w:t xml:space="preserve"> which questions the reliability of th</w:t>
      </w:r>
      <w:r w:rsidR="00B40D91">
        <w:rPr>
          <w:rFonts w:ascii="Verdana" w:hAnsi="Verdana"/>
          <w:sz w:val="24"/>
          <w:szCs w:val="24"/>
        </w:rPr>
        <w:t>is secondary</w:t>
      </w:r>
      <w:r w:rsidR="00015332">
        <w:rPr>
          <w:rFonts w:ascii="Verdana" w:hAnsi="Verdana"/>
          <w:sz w:val="24"/>
          <w:szCs w:val="24"/>
        </w:rPr>
        <w:t xml:space="preserve"> data</w:t>
      </w:r>
      <w:r w:rsidR="00FB61AB">
        <w:rPr>
          <w:rFonts w:ascii="Verdana" w:hAnsi="Verdana"/>
          <w:sz w:val="24"/>
          <w:szCs w:val="24"/>
        </w:rPr>
        <w:t>.</w:t>
      </w:r>
      <w:r w:rsidR="00894ADB">
        <w:rPr>
          <w:rFonts w:ascii="Verdana" w:hAnsi="Verdana"/>
          <w:sz w:val="24"/>
          <w:szCs w:val="24"/>
        </w:rPr>
        <w:t xml:space="preserve"> If it would have been possible to collect the store level transactional data from an actual retail supermarket this may have been different.</w:t>
      </w:r>
      <w:r w:rsidR="00FB61AB">
        <w:rPr>
          <w:rFonts w:ascii="Verdana" w:hAnsi="Verdana"/>
          <w:sz w:val="24"/>
          <w:szCs w:val="24"/>
        </w:rPr>
        <w:t xml:space="preserve"> </w:t>
      </w:r>
      <w:r w:rsidR="00015332">
        <w:rPr>
          <w:rFonts w:ascii="Verdana" w:hAnsi="Verdana"/>
          <w:sz w:val="24"/>
          <w:szCs w:val="24"/>
        </w:rPr>
        <w:t>Furthermore, in the descriptive statistics section, it is found that the data is inconsistent and there are significant number of outliers in the dataset. The maximum and the minimum values for all variables are massive</w:t>
      </w:r>
      <w:r w:rsidR="005D035F">
        <w:rPr>
          <w:rFonts w:ascii="Verdana" w:hAnsi="Verdana"/>
          <w:sz w:val="24"/>
          <w:szCs w:val="24"/>
        </w:rPr>
        <w:t xml:space="preserve"> which indicated that</w:t>
      </w:r>
      <w:r w:rsidR="00512550">
        <w:rPr>
          <w:rFonts w:ascii="Verdana" w:hAnsi="Verdana"/>
          <w:sz w:val="24"/>
          <w:szCs w:val="24"/>
        </w:rPr>
        <w:t xml:space="preserve"> a massive cluster of the dataset is small values along with some massive outliers. </w:t>
      </w:r>
      <w:r w:rsidR="001A34E3">
        <w:rPr>
          <w:rFonts w:ascii="Verdana" w:hAnsi="Verdana"/>
          <w:sz w:val="24"/>
          <w:szCs w:val="24"/>
        </w:rPr>
        <w:t xml:space="preserve">Likewise, </w:t>
      </w:r>
      <w:r w:rsidR="00D24CAD">
        <w:rPr>
          <w:rFonts w:ascii="Verdana" w:hAnsi="Verdana"/>
          <w:sz w:val="24"/>
          <w:szCs w:val="24"/>
        </w:rPr>
        <w:t xml:space="preserve">it is found that the standard variations are also much higher than the mean values, that is not applicable in the continuous ratio data. </w:t>
      </w:r>
      <w:r w:rsidR="00F32DE4">
        <w:rPr>
          <w:rFonts w:ascii="Verdana" w:hAnsi="Verdana"/>
          <w:sz w:val="24"/>
          <w:szCs w:val="24"/>
        </w:rPr>
        <w:t>These hindrances</w:t>
      </w:r>
      <w:r w:rsidR="00A95322">
        <w:rPr>
          <w:rFonts w:ascii="Verdana" w:hAnsi="Verdana"/>
          <w:sz w:val="24"/>
          <w:szCs w:val="24"/>
        </w:rPr>
        <w:t xml:space="preserve"> force the researcher to create Generalized linear Model (Tweedie Model), whereas the primary plan was to create regression model. </w:t>
      </w:r>
      <w:r w:rsidR="00F32DE4">
        <w:rPr>
          <w:rFonts w:ascii="Verdana" w:hAnsi="Verdana"/>
          <w:sz w:val="24"/>
          <w:szCs w:val="24"/>
        </w:rPr>
        <w:t>Due to these phenomena, overall complication has been increased</w:t>
      </w:r>
      <w:r w:rsidR="002E7410">
        <w:rPr>
          <w:rFonts w:ascii="Verdana" w:hAnsi="Verdana"/>
          <w:sz w:val="24"/>
          <w:szCs w:val="24"/>
        </w:rPr>
        <w:t xml:space="preserve"> </w:t>
      </w:r>
      <w:r w:rsidR="002E7410">
        <w:rPr>
          <w:rFonts w:ascii="Verdana" w:hAnsi="Verdana"/>
          <w:sz w:val="24"/>
          <w:szCs w:val="24"/>
        </w:rPr>
        <w:lastRenderedPageBreak/>
        <w:t xml:space="preserve">that causes more time consumption. Otherwise, </w:t>
      </w:r>
      <w:r w:rsidR="004545B9">
        <w:rPr>
          <w:rFonts w:ascii="Verdana" w:hAnsi="Verdana"/>
          <w:sz w:val="24"/>
          <w:szCs w:val="24"/>
        </w:rPr>
        <w:t>this time</w:t>
      </w:r>
      <w:r w:rsidR="002E7410">
        <w:rPr>
          <w:rFonts w:ascii="Verdana" w:hAnsi="Verdana"/>
          <w:sz w:val="24"/>
          <w:szCs w:val="24"/>
        </w:rPr>
        <w:t xml:space="preserve"> could be </w:t>
      </w:r>
      <w:r w:rsidR="004545B9">
        <w:rPr>
          <w:rFonts w:ascii="Verdana" w:hAnsi="Verdana"/>
          <w:sz w:val="24"/>
          <w:szCs w:val="24"/>
        </w:rPr>
        <w:t>used</w:t>
      </w:r>
      <w:r w:rsidR="002E7410">
        <w:rPr>
          <w:rFonts w:ascii="Verdana" w:hAnsi="Verdana"/>
          <w:sz w:val="24"/>
          <w:szCs w:val="24"/>
        </w:rPr>
        <w:t xml:space="preserve"> to improve other sections of the project. </w:t>
      </w:r>
      <w:r w:rsidR="004545B9">
        <w:rPr>
          <w:rFonts w:ascii="Verdana" w:hAnsi="Verdana"/>
          <w:sz w:val="24"/>
          <w:szCs w:val="24"/>
        </w:rPr>
        <w:t xml:space="preserve">Similarly, it is considered to try simple linear regression to justify the correlation between independent variables and dependent variable before trying multiple variables. However, due to the time limitations, in this current research, the process could not be followed. </w:t>
      </w:r>
    </w:p>
    <w:p w14:paraId="609C3E95" w14:textId="4710B2A2" w:rsidR="00484E31" w:rsidRDefault="00484E31" w:rsidP="00CD0785">
      <w:pPr>
        <w:pStyle w:val="Heading1"/>
      </w:pPr>
      <w:bookmarkStart w:id="12" w:name="_Toc229180753"/>
      <w:r>
        <w:t>6 Conclusion:</w:t>
      </w:r>
      <w:bookmarkEnd w:id="12"/>
    </w:p>
    <w:p w14:paraId="6608FA6C" w14:textId="4DFCA552" w:rsidR="00F475B3" w:rsidRDefault="0009035F" w:rsidP="00F475B3">
      <w:pPr>
        <w:jc w:val="both"/>
        <w:rPr>
          <w:rFonts w:ascii="Verdana" w:hAnsi="Verdana"/>
          <w:sz w:val="24"/>
          <w:szCs w:val="24"/>
        </w:rPr>
      </w:pPr>
      <w:r>
        <w:rPr>
          <w:rFonts w:ascii="Verdana" w:hAnsi="Verdana"/>
          <w:sz w:val="24"/>
          <w:szCs w:val="24"/>
        </w:rPr>
        <w:t xml:space="preserve">The pivotal aim of this research project is to investigate the impact of three variables price, promotions and inventory levels on sales from a store level data. The chosen methodology is quantitative approach and secondary data have been used for the analysis. </w:t>
      </w:r>
      <w:r w:rsidR="001D556F">
        <w:rPr>
          <w:rFonts w:ascii="Verdana" w:hAnsi="Verdana"/>
          <w:sz w:val="24"/>
          <w:szCs w:val="24"/>
        </w:rPr>
        <w:t xml:space="preserve">Existing literature has been progressed in the retail analytics, nevertheless with the knowledge of the author there has not been any research done, from the store level raw data and combining three major factors together to find the impact on sales. </w:t>
      </w:r>
      <w:r w:rsidR="004A65C2">
        <w:rPr>
          <w:rFonts w:ascii="Verdana" w:hAnsi="Verdana"/>
          <w:sz w:val="24"/>
          <w:szCs w:val="24"/>
        </w:rPr>
        <w:t>To</w:t>
      </w:r>
      <w:r w:rsidR="00562123">
        <w:rPr>
          <w:rFonts w:ascii="Verdana" w:hAnsi="Verdana"/>
          <w:sz w:val="24"/>
          <w:szCs w:val="24"/>
        </w:rPr>
        <w:t xml:space="preserve"> justify the objectives of this project six hypothesises have been developed of which three null hypotheses and three </w:t>
      </w:r>
      <w:r w:rsidR="00DB57A3">
        <w:rPr>
          <w:rFonts w:ascii="Verdana" w:hAnsi="Verdana"/>
          <w:sz w:val="24"/>
          <w:szCs w:val="24"/>
        </w:rPr>
        <w:t>alternatives’</w:t>
      </w:r>
      <w:r w:rsidR="00562123">
        <w:rPr>
          <w:rFonts w:ascii="Verdana" w:hAnsi="Verdana"/>
          <w:sz w:val="24"/>
          <w:szCs w:val="24"/>
        </w:rPr>
        <w:t xml:space="preserve"> hypotheses. </w:t>
      </w:r>
      <w:r w:rsidR="00DB57A3">
        <w:rPr>
          <w:rFonts w:ascii="Verdana" w:hAnsi="Verdana"/>
          <w:sz w:val="24"/>
          <w:szCs w:val="24"/>
        </w:rPr>
        <w:t xml:space="preserve">Initially the researcher planned to use multiple linear regression analysis, however the collected dataset has a vast </w:t>
      </w:r>
      <w:r w:rsidR="003F2924">
        <w:rPr>
          <w:rFonts w:ascii="Verdana" w:hAnsi="Verdana"/>
          <w:sz w:val="24"/>
          <w:szCs w:val="24"/>
        </w:rPr>
        <w:t>number</w:t>
      </w:r>
      <w:r w:rsidR="00DB57A3">
        <w:rPr>
          <w:rFonts w:ascii="Verdana" w:hAnsi="Verdana"/>
          <w:sz w:val="24"/>
          <w:szCs w:val="24"/>
        </w:rPr>
        <w:t xml:space="preserve"> of outliers that forced to use an alternative model. </w:t>
      </w:r>
      <w:r w:rsidR="007A5A89">
        <w:rPr>
          <w:rFonts w:ascii="Verdana" w:hAnsi="Verdana"/>
          <w:sz w:val="24"/>
          <w:szCs w:val="24"/>
        </w:rPr>
        <w:t xml:space="preserve">A generalized linear model also known as Tweedie distribution model has been created to test the hypothesises. </w:t>
      </w:r>
      <w:r w:rsidR="00F81712">
        <w:rPr>
          <w:rFonts w:ascii="Verdana" w:hAnsi="Verdana"/>
          <w:sz w:val="24"/>
          <w:szCs w:val="24"/>
        </w:rPr>
        <w:t xml:space="preserve">The model has been created from the collected secondary dataset, has rejected all null hypotheses, and supported the alternative hypothesises. </w:t>
      </w:r>
      <w:r w:rsidR="00B32731">
        <w:rPr>
          <w:rFonts w:ascii="Verdana" w:hAnsi="Verdana"/>
          <w:sz w:val="24"/>
          <w:szCs w:val="24"/>
        </w:rPr>
        <w:t xml:space="preserve">Nonetheless, there are </w:t>
      </w:r>
      <w:r w:rsidR="003B48AC">
        <w:rPr>
          <w:rFonts w:ascii="Verdana" w:hAnsi="Verdana"/>
          <w:sz w:val="24"/>
          <w:szCs w:val="24"/>
        </w:rPr>
        <w:t>several</w:t>
      </w:r>
      <w:r w:rsidR="00B32731">
        <w:rPr>
          <w:rFonts w:ascii="Verdana" w:hAnsi="Verdana"/>
          <w:sz w:val="24"/>
          <w:szCs w:val="24"/>
        </w:rPr>
        <w:t xml:space="preserve"> limitations of the project work, for instance, </w:t>
      </w:r>
      <w:r w:rsidR="003F20DA">
        <w:rPr>
          <w:rFonts w:ascii="Verdana" w:hAnsi="Verdana"/>
          <w:sz w:val="24"/>
          <w:szCs w:val="24"/>
        </w:rPr>
        <w:t>collected dataset is not from a reliable source. Although this dataset is large and has required variables to conduct this research</w:t>
      </w:r>
      <w:r w:rsidR="003B48AC">
        <w:rPr>
          <w:rFonts w:ascii="Verdana" w:hAnsi="Verdana"/>
          <w:sz w:val="24"/>
          <w:szCs w:val="24"/>
        </w:rPr>
        <w:t xml:space="preserve">, </w:t>
      </w:r>
      <w:r w:rsidR="00FA04CB">
        <w:rPr>
          <w:rFonts w:ascii="Verdana" w:hAnsi="Verdana"/>
          <w:sz w:val="24"/>
          <w:szCs w:val="24"/>
        </w:rPr>
        <w:t xml:space="preserve">if would have been more effective to collect data from actual retail supermarket’s </w:t>
      </w:r>
      <w:r w:rsidR="00BB4100">
        <w:rPr>
          <w:rFonts w:ascii="Verdana" w:hAnsi="Verdana"/>
          <w:sz w:val="24"/>
          <w:szCs w:val="24"/>
        </w:rPr>
        <w:t xml:space="preserve">transactional </w:t>
      </w:r>
      <w:r w:rsidR="00FA04CB">
        <w:rPr>
          <w:rFonts w:ascii="Verdana" w:hAnsi="Verdana"/>
          <w:sz w:val="24"/>
          <w:szCs w:val="24"/>
        </w:rPr>
        <w:t xml:space="preserve">database. </w:t>
      </w:r>
      <w:r w:rsidR="00DC0805">
        <w:rPr>
          <w:rFonts w:ascii="Verdana" w:hAnsi="Verdana"/>
          <w:sz w:val="24"/>
          <w:szCs w:val="24"/>
        </w:rPr>
        <w:t xml:space="preserve">Overall, research has been able to attain new knowledge regarding </w:t>
      </w:r>
      <w:r w:rsidR="002C230F">
        <w:rPr>
          <w:rFonts w:ascii="Verdana" w:hAnsi="Verdana"/>
          <w:sz w:val="24"/>
          <w:szCs w:val="24"/>
        </w:rPr>
        <w:t>quantitative research</w:t>
      </w:r>
      <w:r w:rsidR="00DC0805">
        <w:rPr>
          <w:rFonts w:ascii="Verdana" w:hAnsi="Verdana"/>
          <w:sz w:val="24"/>
          <w:szCs w:val="24"/>
        </w:rPr>
        <w:t xml:space="preserve"> as well as statistical analysis while conducting the current project. </w:t>
      </w:r>
    </w:p>
    <w:p w14:paraId="097963BE" w14:textId="3B527043" w:rsidR="00F475B3" w:rsidRPr="00F475B3" w:rsidRDefault="00F475B3" w:rsidP="00F475B3">
      <w:pPr>
        <w:pStyle w:val="Heading1"/>
      </w:pPr>
      <w:bookmarkStart w:id="13" w:name="_Toc229180754"/>
      <w:r>
        <w:t>7 References:</w:t>
      </w:r>
      <w:bookmarkEnd w:id="13"/>
    </w:p>
    <w:p w14:paraId="017BF18E" w14:textId="77777777" w:rsidR="00F475B3" w:rsidRPr="00211D0A" w:rsidRDefault="00F475B3" w:rsidP="00F475B3">
      <w:pPr>
        <w:ind w:left="360"/>
        <w:jc w:val="both"/>
        <w:rPr>
          <w:rFonts w:ascii="Verdana" w:hAnsi="Verdana"/>
          <w:sz w:val="24"/>
          <w:szCs w:val="24"/>
        </w:rPr>
      </w:pPr>
      <w:proofErr w:type="spellStart"/>
      <w:r w:rsidRPr="00211D0A">
        <w:rPr>
          <w:rFonts w:ascii="Verdana" w:hAnsi="Verdana"/>
          <w:sz w:val="24"/>
          <w:szCs w:val="24"/>
        </w:rPr>
        <w:t>Igani</w:t>
      </w:r>
      <w:proofErr w:type="spellEnd"/>
      <w:r w:rsidRPr="00211D0A">
        <w:rPr>
          <w:rFonts w:ascii="Verdana" w:hAnsi="Verdana"/>
          <w:sz w:val="24"/>
          <w:szCs w:val="24"/>
        </w:rPr>
        <w:t xml:space="preserve">, D.C., </w:t>
      </w:r>
      <w:proofErr w:type="spellStart"/>
      <w:r w:rsidRPr="00211D0A">
        <w:rPr>
          <w:rFonts w:ascii="Verdana" w:hAnsi="Verdana"/>
          <w:sz w:val="24"/>
          <w:szCs w:val="24"/>
        </w:rPr>
        <w:t>Njorbuewu</w:t>
      </w:r>
      <w:proofErr w:type="spellEnd"/>
      <w:r w:rsidRPr="00211D0A">
        <w:rPr>
          <w:rFonts w:ascii="Verdana" w:hAnsi="Verdana"/>
          <w:sz w:val="24"/>
          <w:szCs w:val="24"/>
        </w:rPr>
        <w:t xml:space="preserve">, W.I. and Gloria, I., 2025. </w:t>
      </w:r>
      <w:r w:rsidRPr="00211D0A">
        <w:rPr>
          <w:rFonts w:ascii="Verdana" w:hAnsi="Verdana"/>
          <w:i/>
          <w:iCs/>
          <w:sz w:val="24"/>
          <w:szCs w:val="24"/>
        </w:rPr>
        <w:t>Pricing strategy considerations and sales performance of food and beverage firms in Rivers State</w:t>
      </w:r>
      <w:r w:rsidRPr="00211D0A">
        <w:rPr>
          <w:rFonts w:ascii="Verdana" w:hAnsi="Verdana"/>
          <w:sz w:val="24"/>
          <w:szCs w:val="24"/>
        </w:rPr>
        <w:t xml:space="preserve">. </w:t>
      </w:r>
      <w:r w:rsidRPr="00211D0A">
        <w:rPr>
          <w:rFonts w:ascii="Verdana" w:hAnsi="Verdana"/>
          <w:b/>
          <w:bCs/>
          <w:sz w:val="24"/>
          <w:szCs w:val="24"/>
        </w:rPr>
        <w:t>Canada Journal of International Management and Marketing</w:t>
      </w:r>
      <w:r w:rsidRPr="00211D0A">
        <w:rPr>
          <w:rFonts w:ascii="Verdana" w:hAnsi="Verdana"/>
          <w:sz w:val="24"/>
          <w:szCs w:val="24"/>
        </w:rPr>
        <w:t>, 9(1), pp.149-156.</w:t>
      </w:r>
    </w:p>
    <w:p w14:paraId="0AEE92C8"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Zhao, H., Yao, X., Liu, Z. and Yang, Q., 2021. </w:t>
      </w:r>
      <w:r w:rsidRPr="00211D0A">
        <w:rPr>
          <w:rFonts w:ascii="Verdana" w:hAnsi="Verdana"/>
          <w:i/>
          <w:iCs/>
          <w:sz w:val="24"/>
          <w:szCs w:val="24"/>
        </w:rPr>
        <w:t xml:space="preserve">Impact of pricing and product information on consumer buying </w:t>
      </w:r>
      <w:proofErr w:type="spellStart"/>
      <w:r w:rsidRPr="00211D0A">
        <w:rPr>
          <w:rFonts w:ascii="Verdana" w:hAnsi="Verdana"/>
          <w:i/>
          <w:iCs/>
          <w:sz w:val="24"/>
          <w:szCs w:val="24"/>
        </w:rPr>
        <w:t>behavior</w:t>
      </w:r>
      <w:proofErr w:type="spellEnd"/>
      <w:r w:rsidRPr="00211D0A">
        <w:rPr>
          <w:rFonts w:ascii="Verdana" w:hAnsi="Verdana"/>
          <w:i/>
          <w:iCs/>
          <w:sz w:val="24"/>
          <w:szCs w:val="24"/>
        </w:rPr>
        <w:t xml:space="preserve"> with customer satisfaction in a mediating role</w:t>
      </w:r>
      <w:r w:rsidRPr="00211D0A">
        <w:rPr>
          <w:rFonts w:ascii="Verdana" w:hAnsi="Verdana"/>
          <w:sz w:val="24"/>
          <w:szCs w:val="24"/>
        </w:rPr>
        <w:t xml:space="preserve">. </w:t>
      </w:r>
      <w:r w:rsidRPr="00211D0A">
        <w:rPr>
          <w:rFonts w:ascii="Verdana" w:hAnsi="Verdana"/>
          <w:b/>
          <w:bCs/>
          <w:sz w:val="24"/>
          <w:szCs w:val="24"/>
        </w:rPr>
        <w:t>Frontiers in Psychology</w:t>
      </w:r>
      <w:r w:rsidRPr="00211D0A">
        <w:rPr>
          <w:rFonts w:ascii="Verdana" w:hAnsi="Verdana"/>
          <w:sz w:val="24"/>
          <w:szCs w:val="24"/>
        </w:rPr>
        <w:t>, 12, p.720151.</w:t>
      </w:r>
    </w:p>
    <w:p w14:paraId="7D81ACFD"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lastRenderedPageBreak/>
        <w:t xml:space="preserve">Kawira, K.D., 2021. </w:t>
      </w:r>
      <w:r w:rsidRPr="00211D0A">
        <w:rPr>
          <w:rFonts w:ascii="Verdana" w:hAnsi="Verdana"/>
          <w:i/>
          <w:iCs/>
          <w:sz w:val="24"/>
          <w:szCs w:val="24"/>
        </w:rPr>
        <w:t>The effect of pricing strategy on the performance of micro, small and medium enterprises (MSMEs) in Kenya</w:t>
      </w:r>
      <w:r w:rsidRPr="00211D0A">
        <w:rPr>
          <w:rFonts w:ascii="Verdana" w:hAnsi="Verdana"/>
          <w:sz w:val="24"/>
          <w:szCs w:val="24"/>
        </w:rPr>
        <w:t xml:space="preserve">. </w:t>
      </w:r>
      <w:r w:rsidRPr="00211D0A">
        <w:rPr>
          <w:rFonts w:ascii="Verdana" w:hAnsi="Verdana"/>
          <w:b/>
          <w:bCs/>
          <w:sz w:val="24"/>
          <w:szCs w:val="24"/>
        </w:rPr>
        <w:t>Journal of Entrepreneurship &amp; Project Management</w:t>
      </w:r>
      <w:r w:rsidRPr="00211D0A">
        <w:rPr>
          <w:rFonts w:ascii="Verdana" w:hAnsi="Verdana"/>
          <w:sz w:val="24"/>
          <w:szCs w:val="24"/>
        </w:rPr>
        <w:t>, 5(1), pp.29–44.</w:t>
      </w:r>
    </w:p>
    <w:p w14:paraId="72D6634D" w14:textId="77777777" w:rsidR="00F475B3" w:rsidRPr="00211D0A" w:rsidRDefault="00F475B3" w:rsidP="00F475B3">
      <w:pPr>
        <w:ind w:left="360"/>
        <w:jc w:val="both"/>
        <w:rPr>
          <w:rFonts w:ascii="Verdana" w:hAnsi="Verdana"/>
          <w:sz w:val="24"/>
          <w:szCs w:val="24"/>
        </w:rPr>
      </w:pPr>
      <w:proofErr w:type="spellStart"/>
      <w:r w:rsidRPr="00211D0A">
        <w:rPr>
          <w:rFonts w:ascii="Verdana" w:hAnsi="Verdana"/>
          <w:sz w:val="24"/>
          <w:szCs w:val="24"/>
        </w:rPr>
        <w:t>Oyegbami</w:t>
      </w:r>
      <w:proofErr w:type="spellEnd"/>
      <w:r w:rsidRPr="00211D0A">
        <w:rPr>
          <w:rFonts w:ascii="Verdana" w:hAnsi="Verdana"/>
          <w:sz w:val="24"/>
          <w:szCs w:val="24"/>
        </w:rPr>
        <w:t xml:space="preserve">, O.G., Oladejo, M.O. and </w:t>
      </w:r>
      <w:proofErr w:type="spellStart"/>
      <w:r w:rsidRPr="00211D0A">
        <w:rPr>
          <w:rFonts w:ascii="Verdana" w:hAnsi="Verdana"/>
          <w:sz w:val="24"/>
          <w:szCs w:val="24"/>
        </w:rPr>
        <w:t>Onigbinde</w:t>
      </w:r>
      <w:proofErr w:type="spellEnd"/>
      <w:r w:rsidRPr="00211D0A">
        <w:rPr>
          <w:rFonts w:ascii="Verdana" w:hAnsi="Verdana"/>
          <w:sz w:val="24"/>
          <w:szCs w:val="24"/>
        </w:rPr>
        <w:t xml:space="preserve">, I.O., 2025. </w:t>
      </w:r>
      <w:r w:rsidRPr="00211D0A">
        <w:rPr>
          <w:rFonts w:ascii="Verdana" w:hAnsi="Verdana"/>
          <w:i/>
          <w:iCs/>
          <w:sz w:val="24"/>
          <w:szCs w:val="24"/>
        </w:rPr>
        <w:t>Impact of pricing strategy on sales performance of pharmaceutical firm in Nigeria</w:t>
      </w:r>
      <w:r w:rsidRPr="00211D0A">
        <w:rPr>
          <w:rFonts w:ascii="Verdana" w:hAnsi="Verdana"/>
          <w:sz w:val="24"/>
          <w:szCs w:val="24"/>
        </w:rPr>
        <w:t xml:space="preserve">. </w:t>
      </w:r>
      <w:r w:rsidRPr="00211D0A">
        <w:rPr>
          <w:rFonts w:ascii="Verdana" w:hAnsi="Verdana"/>
          <w:b/>
          <w:bCs/>
          <w:sz w:val="24"/>
          <w:szCs w:val="24"/>
        </w:rPr>
        <w:t>International Journal of Entrepreneurship and Forensic Management Research</w:t>
      </w:r>
      <w:r w:rsidRPr="00211D0A">
        <w:rPr>
          <w:rFonts w:ascii="Verdana" w:hAnsi="Verdana"/>
          <w:sz w:val="24"/>
          <w:szCs w:val="24"/>
        </w:rPr>
        <w:t>, 10(7)</w:t>
      </w:r>
    </w:p>
    <w:p w14:paraId="25AC6D19"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Garnett, E.E. and Sandbrook, C., 2021. </w:t>
      </w:r>
      <w:r w:rsidRPr="00211D0A">
        <w:rPr>
          <w:rFonts w:ascii="Verdana" w:hAnsi="Verdana"/>
          <w:i/>
          <w:iCs/>
          <w:sz w:val="24"/>
          <w:szCs w:val="24"/>
        </w:rPr>
        <w:t>Price of change: Does a small alteration to the price of meat and vegetarian options affect their sales?</w:t>
      </w:r>
      <w:r w:rsidRPr="00211D0A">
        <w:rPr>
          <w:rFonts w:ascii="Verdana" w:hAnsi="Verdana"/>
          <w:sz w:val="24"/>
          <w:szCs w:val="24"/>
        </w:rPr>
        <w:t xml:space="preserve"> </w:t>
      </w:r>
      <w:r w:rsidRPr="00211D0A">
        <w:rPr>
          <w:rFonts w:ascii="Verdana" w:hAnsi="Verdana"/>
          <w:b/>
          <w:bCs/>
          <w:sz w:val="24"/>
          <w:szCs w:val="24"/>
        </w:rPr>
        <w:t>Journal of Environmental Psychology</w:t>
      </w:r>
      <w:r w:rsidRPr="00211D0A">
        <w:rPr>
          <w:rFonts w:ascii="Verdana" w:hAnsi="Verdana"/>
          <w:sz w:val="24"/>
          <w:szCs w:val="24"/>
        </w:rPr>
        <w:t>, 75, p.101589.</w:t>
      </w:r>
    </w:p>
    <w:p w14:paraId="62E20FC0" w14:textId="77777777" w:rsidR="00F475B3" w:rsidRPr="00211D0A" w:rsidRDefault="00F475B3" w:rsidP="00F475B3">
      <w:pPr>
        <w:ind w:left="360"/>
        <w:jc w:val="both"/>
        <w:rPr>
          <w:rFonts w:ascii="Verdana" w:hAnsi="Verdana"/>
          <w:sz w:val="24"/>
          <w:szCs w:val="24"/>
        </w:rPr>
      </w:pPr>
      <w:proofErr w:type="spellStart"/>
      <w:r w:rsidRPr="00211D0A">
        <w:rPr>
          <w:rFonts w:ascii="Verdana" w:hAnsi="Verdana"/>
          <w:sz w:val="24"/>
          <w:szCs w:val="24"/>
        </w:rPr>
        <w:t>Abolghasemi</w:t>
      </w:r>
      <w:proofErr w:type="spellEnd"/>
      <w:r w:rsidRPr="00211D0A">
        <w:rPr>
          <w:rFonts w:ascii="Verdana" w:hAnsi="Verdana"/>
          <w:sz w:val="24"/>
          <w:szCs w:val="24"/>
        </w:rPr>
        <w:t xml:space="preserve">, M., Hurley, J., </w:t>
      </w:r>
      <w:proofErr w:type="spellStart"/>
      <w:r w:rsidRPr="00211D0A">
        <w:rPr>
          <w:rFonts w:ascii="Verdana" w:hAnsi="Verdana"/>
          <w:sz w:val="24"/>
          <w:szCs w:val="24"/>
        </w:rPr>
        <w:t>Eshragh</w:t>
      </w:r>
      <w:proofErr w:type="spellEnd"/>
      <w:r w:rsidRPr="00211D0A">
        <w:rPr>
          <w:rFonts w:ascii="Verdana" w:hAnsi="Verdana"/>
          <w:sz w:val="24"/>
          <w:szCs w:val="24"/>
        </w:rPr>
        <w:t xml:space="preserve">, A. and </w:t>
      </w:r>
      <w:proofErr w:type="spellStart"/>
      <w:r w:rsidRPr="00211D0A">
        <w:rPr>
          <w:rFonts w:ascii="Verdana" w:hAnsi="Verdana"/>
          <w:sz w:val="24"/>
          <w:szCs w:val="24"/>
        </w:rPr>
        <w:t>Fahimnia</w:t>
      </w:r>
      <w:proofErr w:type="spellEnd"/>
      <w:r w:rsidRPr="00211D0A">
        <w:rPr>
          <w:rFonts w:ascii="Verdana" w:hAnsi="Verdana"/>
          <w:sz w:val="24"/>
          <w:szCs w:val="24"/>
        </w:rPr>
        <w:t xml:space="preserve">, B., 2020. </w:t>
      </w:r>
      <w:r w:rsidRPr="00211D0A">
        <w:rPr>
          <w:rFonts w:ascii="Verdana" w:hAnsi="Verdana"/>
          <w:i/>
          <w:iCs/>
          <w:sz w:val="24"/>
          <w:szCs w:val="24"/>
        </w:rPr>
        <w:t>Demand forecasting in the presence of systematic events: Cases in capturing sales promotions</w:t>
      </w:r>
      <w:r w:rsidRPr="00211D0A">
        <w:rPr>
          <w:rFonts w:ascii="Verdana" w:hAnsi="Verdana"/>
          <w:sz w:val="24"/>
          <w:szCs w:val="24"/>
        </w:rPr>
        <w:t xml:space="preserve">. </w:t>
      </w:r>
      <w:r w:rsidRPr="00211D0A">
        <w:rPr>
          <w:rFonts w:ascii="Verdana" w:hAnsi="Verdana"/>
          <w:b/>
          <w:bCs/>
          <w:sz w:val="24"/>
          <w:szCs w:val="24"/>
        </w:rPr>
        <w:t>International Journal of Production Economics</w:t>
      </w:r>
      <w:r w:rsidRPr="00211D0A">
        <w:rPr>
          <w:rFonts w:ascii="Verdana" w:hAnsi="Verdana"/>
          <w:sz w:val="24"/>
          <w:szCs w:val="24"/>
        </w:rPr>
        <w:t xml:space="preserve">, 230, p.107892. </w:t>
      </w:r>
    </w:p>
    <w:p w14:paraId="15833762"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Sinha, S.K. and Verma, P., 2017. </w:t>
      </w:r>
      <w:r w:rsidRPr="00211D0A">
        <w:rPr>
          <w:rFonts w:ascii="Verdana" w:hAnsi="Verdana"/>
          <w:i/>
          <w:iCs/>
          <w:sz w:val="24"/>
          <w:szCs w:val="24"/>
        </w:rPr>
        <w:t>Impact of sales promotion’s benefits on perceived value: Does product category moderate the results?</w:t>
      </w:r>
      <w:r w:rsidRPr="00211D0A">
        <w:rPr>
          <w:rFonts w:ascii="Verdana" w:hAnsi="Verdana"/>
          <w:sz w:val="24"/>
          <w:szCs w:val="24"/>
        </w:rPr>
        <w:t xml:space="preserve"> </w:t>
      </w:r>
      <w:r w:rsidRPr="00211D0A">
        <w:rPr>
          <w:rFonts w:ascii="Verdana" w:hAnsi="Verdana"/>
          <w:b/>
          <w:bCs/>
          <w:sz w:val="24"/>
          <w:szCs w:val="24"/>
        </w:rPr>
        <w:t>Journal of Retailing and Consumer Services</w:t>
      </w:r>
      <w:r w:rsidRPr="00211D0A">
        <w:rPr>
          <w:rFonts w:ascii="Verdana" w:hAnsi="Verdana"/>
          <w:sz w:val="24"/>
          <w:szCs w:val="24"/>
        </w:rPr>
        <w:t>, 39, pp.52–60.</w:t>
      </w:r>
    </w:p>
    <w:p w14:paraId="65F05D07" w14:textId="77777777" w:rsidR="00F475B3" w:rsidRPr="00211D0A" w:rsidRDefault="00F475B3" w:rsidP="00F475B3">
      <w:pPr>
        <w:ind w:left="360"/>
        <w:jc w:val="both"/>
        <w:rPr>
          <w:rFonts w:ascii="Verdana" w:hAnsi="Verdana"/>
          <w:sz w:val="24"/>
          <w:szCs w:val="24"/>
        </w:rPr>
      </w:pPr>
      <w:r w:rsidRPr="00211D0A">
        <w:rPr>
          <w:rFonts w:ascii="Verdana" w:hAnsi="Verdana"/>
          <w:b/>
          <w:bCs/>
          <w:sz w:val="24"/>
          <w:szCs w:val="24"/>
        </w:rPr>
        <w:t xml:space="preserve">Yasa, N.N.K., </w:t>
      </w:r>
      <w:proofErr w:type="spellStart"/>
      <w:r w:rsidRPr="00211D0A">
        <w:rPr>
          <w:rFonts w:ascii="Verdana" w:hAnsi="Verdana"/>
          <w:b/>
          <w:bCs/>
          <w:sz w:val="24"/>
          <w:szCs w:val="24"/>
        </w:rPr>
        <w:t>Giantari</w:t>
      </w:r>
      <w:proofErr w:type="spellEnd"/>
      <w:r w:rsidRPr="00211D0A">
        <w:rPr>
          <w:rFonts w:ascii="Verdana" w:hAnsi="Verdana"/>
          <w:b/>
          <w:bCs/>
          <w:sz w:val="24"/>
          <w:szCs w:val="24"/>
        </w:rPr>
        <w:t xml:space="preserve">, I.G.A.K., </w:t>
      </w:r>
      <w:proofErr w:type="spellStart"/>
      <w:r w:rsidRPr="00211D0A">
        <w:rPr>
          <w:rFonts w:ascii="Verdana" w:hAnsi="Verdana"/>
          <w:b/>
          <w:bCs/>
          <w:sz w:val="24"/>
          <w:szCs w:val="24"/>
        </w:rPr>
        <w:t>Setini</w:t>
      </w:r>
      <w:proofErr w:type="spellEnd"/>
      <w:r w:rsidRPr="00211D0A">
        <w:rPr>
          <w:rFonts w:ascii="Verdana" w:hAnsi="Verdana"/>
          <w:b/>
          <w:bCs/>
          <w:sz w:val="24"/>
          <w:szCs w:val="24"/>
        </w:rPr>
        <w:t xml:space="preserve">, M. and </w:t>
      </w:r>
      <w:proofErr w:type="spellStart"/>
      <w:r w:rsidRPr="00211D0A">
        <w:rPr>
          <w:rFonts w:ascii="Verdana" w:hAnsi="Verdana"/>
          <w:b/>
          <w:bCs/>
          <w:sz w:val="24"/>
          <w:szCs w:val="24"/>
        </w:rPr>
        <w:t>Rahmayanti</w:t>
      </w:r>
      <w:proofErr w:type="spellEnd"/>
      <w:r w:rsidRPr="00211D0A">
        <w:rPr>
          <w:rFonts w:ascii="Verdana" w:hAnsi="Verdana"/>
          <w:b/>
          <w:bCs/>
          <w:sz w:val="24"/>
          <w:szCs w:val="24"/>
        </w:rPr>
        <w:t>, P.L.D. (2020)</w:t>
      </w:r>
      <w:r w:rsidRPr="00211D0A">
        <w:rPr>
          <w:rFonts w:ascii="Verdana" w:hAnsi="Verdana"/>
          <w:sz w:val="24"/>
          <w:szCs w:val="24"/>
        </w:rPr>
        <w:t xml:space="preserve">, </w:t>
      </w:r>
      <w:r w:rsidRPr="00211D0A">
        <w:rPr>
          <w:rFonts w:ascii="Verdana" w:hAnsi="Verdana"/>
          <w:i/>
          <w:iCs/>
          <w:sz w:val="24"/>
          <w:szCs w:val="24"/>
        </w:rPr>
        <w:t>The role of competitive advantage in mediating the effect of promotional strategy on marketing performance</w:t>
      </w:r>
      <w:r w:rsidRPr="00211D0A">
        <w:rPr>
          <w:rFonts w:ascii="Verdana" w:hAnsi="Verdana"/>
          <w:sz w:val="24"/>
          <w:szCs w:val="24"/>
        </w:rPr>
        <w:t xml:space="preserve">, </w:t>
      </w:r>
      <w:r w:rsidRPr="00211D0A">
        <w:rPr>
          <w:rFonts w:ascii="Verdana" w:hAnsi="Verdana"/>
          <w:b/>
          <w:bCs/>
          <w:sz w:val="24"/>
          <w:szCs w:val="24"/>
        </w:rPr>
        <w:t>Management Science Letters</w:t>
      </w:r>
      <w:r w:rsidRPr="00211D0A">
        <w:rPr>
          <w:rFonts w:ascii="Verdana" w:hAnsi="Verdana"/>
          <w:sz w:val="24"/>
          <w:szCs w:val="24"/>
        </w:rPr>
        <w:t xml:space="preserve">, 10, pp. 2845–2848. </w:t>
      </w:r>
    </w:p>
    <w:p w14:paraId="512DB8BF" w14:textId="77777777" w:rsidR="00F475B3" w:rsidRPr="00211D0A" w:rsidRDefault="00F475B3" w:rsidP="00F475B3">
      <w:pPr>
        <w:ind w:left="360"/>
        <w:jc w:val="both"/>
        <w:rPr>
          <w:rFonts w:ascii="Verdana" w:hAnsi="Verdana"/>
          <w:sz w:val="24"/>
          <w:szCs w:val="24"/>
        </w:rPr>
      </w:pPr>
      <w:r w:rsidRPr="00211D0A">
        <w:rPr>
          <w:rFonts w:ascii="Verdana" w:hAnsi="Verdana"/>
          <w:b/>
          <w:bCs/>
          <w:sz w:val="24"/>
          <w:szCs w:val="24"/>
        </w:rPr>
        <w:t>Bharadwaj, N., Ballings, M., Naik, P.A., Moore, M. and Arat, M.M. (2022)</w:t>
      </w:r>
      <w:r w:rsidRPr="00211D0A">
        <w:rPr>
          <w:rFonts w:ascii="Verdana" w:hAnsi="Verdana"/>
          <w:sz w:val="24"/>
          <w:szCs w:val="24"/>
        </w:rPr>
        <w:t xml:space="preserve">, </w:t>
      </w:r>
      <w:r w:rsidRPr="00211D0A">
        <w:rPr>
          <w:rFonts w:ascii="Verdana" w:hAnsi="Verdana"/>
          <w:i/>
          <w:iCs/>
          <w:sz w:val="24"/>
          <w:szCs w:val="24"/>
        </w:rPr>
        <w:t>A new livestream retail analytics framework to assess the sales impact of emotional displays</w:t>
      </w:r>
      <w:r w:rsidRPr="00211D0A">
        <w:rPr>
          <w:rFonts w:ascii="Verdana" w:hAnsi="Verdana"/>
          <w:sz w:val="24"/>
          <w:szCs w:val="24"/>
        </w:rPr>
        <w:t xml:space="preserve">, </w:t>
      </w:r>
      <w:r w:rsidRPr="00211D0A">
        <w:rPr>
          <w:rFonts w:ascii="Verdana" w:hAnsi="Verdana"/>
          <w:b/>
          <w:bCs/>
          <w:sz w:val="24"/>
          <w:szCs w:val="24"/>
        </w:rPr>
        <w:t>Journal of Marketing</w:t>
      </w:r>
      <w:r w:rsidRPr="00211D0A">
        <w:rPr>
          <w:rFonts w:ascii="Verdana" w:hAnsi="Verdana"/>
          <w:sz w:val="24"/>
          <w:szCs w:val="24"/>
        </w:rPr>
        <w:t>, 86(1), pp. 27–47.</w:t>
      </w:r>
    </w:p>
    <w:p w14:paraId="6215641B" w14:textId="77777777" w:rsidR="00F475B3" w:rsidRPr="00211D0A" w:rsidRDefault="00F475B3" w:rsidP="00F475B3">
      <w:pPr>
        <w:ind w:left="360"/>
        <w:jc w:val="both"/>
        <w:rPr>
          <w:rFonts w:ascii="Verdana" w:hAnsi="Verdana"/>
          <w:sz w:val="24"/>
          <w:szCs w:val="24"/>
        </w:rPr>
      </w:pPr>
      <w:proofErr w:type="spellStart"/>
      <w:r w:rsidRPr="00211D0A">
        <w:rPr>
          <w:rFonts w:ascii="Verdana" w:hAnsi="Verdana"/>
          <w:b/>
          <w:bCs/>
          <w:sz w:val="24"/>
          <w:szCs w:val="24"/>
        </w:rPr>
        <w:t>Mukonza</w:t>
      </w:r>
      <w:proofErr w:type="spellEnd"/>
      <w:r w:rsidRPr="00211D0A">
        <w:rPr>
          <w:rFonts w:ascii="Verdana" w:hAnsi="Verdana"/>
          <w:b/>
          <w:bCs/>
          <w:sz w:val="24"/>
          <w:szCs w:val="24"/>
        </w:rPr>
        <w:t>, C. and Swarts, I. (2020)</w:t>
      </w:r>
      <w:r w:rsidRPr="00211D0A">
        <w:rPr>
          <w:rFonts w:ascii="Verdana" w:hAnsi="Verdana"/>
          <w:sz w:val="24"/>
          <w:szCs w:val="24"/>
        </w:rPr>
        <w:t xml:space="preserve">, </w:t>
      </w:r>
      <w:r w:rsidRPr="00211D0A">
        <w:rPr>
          <w:rFonts w:ascii="Verdana" w:hAnsi="Verdana"/>
          <w:i/>
          <w:iCs/>
          <w:sz w:val="24"/>
          <w:szCs w:val="24"/>
        </w:rPr>
        <w:t>The influence of green marketing strategies on business performance and corporate image in the retail sector</w:t>
      </w:r>
      <w:r w:rsidRPr="00211D0A">
        <w:rPr>
          <w:rFonts w:ascii="Verdana" w:hAnsi="Verdana"/>
          <w:sz w:val="24"/>
          <w:szCs w:val="24"/>
        </w:rPr>
        <w:t xml:space="preserve">, </w:t>
      </w:r>
      <w:r w:rsidRPr="00211D0A">
        <w:rPr>
          <w:rFonts w:ascii="Verdana" w:hAnsi="Verdana"/>
          <w:b/>
          <w:bCs/>
          <w:sz w:val="24"/>
          <w:szCs w:val="24"/>
        </w:rPr>
        <w:t>Business Strategy and the Environment</w:t>
      </w:r>
      <w:r w:rsidRPr="00211D0A">
        <w:rPr>
          <w:rFonts w:ascii="Verdana" w:hAnsi="Verdana"/>
          <w:sz w:val="24"/>
          <w:szCs w:val="24"/>
        </w:rPr>
        <w:t>, 29, pp. 838–845.</w:t>
      </w:r>
    </w:p>
    <w:p w14:paraId="69AE4F26" w14:textId="77777777" w:rsidR="00F475B3" w:rsidRPr="00211D0A" w:rsidRDefault="00F475B3" w:rsidP="00F475B3">
      <w:pPr>
        <w:ind w:left="360"/>
        <w:jc w:val="both"/>
        <w:rPr>
          <w:rFonts w:ascii="Verdana" w:hAnsi="Verdana"/>
          <w:sz w:val="24"/>
          <w:szCs w:val="24"/>
        </w:rPr>
      </w:pPr>
      <w:proofErr w:type="spellStart"/>
      <w:r w:rsidRPr="00211D0A">
        <w:rPr>
          <w:rFonts w:ascii="Verdana" w:hAnsi="Verdana"/>
          <w:b/>
          <w:bCs/>
          <w:sz w:val="24"/>
          <w:szCs w:val="24"/>
        </w:rPr>
        <w:t>Harahap</w:t>
      </w:r>
      <w:proofErr w:type="spellEnd"/>
      <w:r w:rsidRPr="00211D0A">
        <w:rPr>
          <w:rFonts w:ascii="Verdana" w:hAnsi="Verdana"/>
          <w:b/>
          <w:bCs/>
          <w:sz w:val="24"/>
          <w:szCs w:val="24"/>
        </w:rPr>
        <w:t xml:space="preserve">, R. and </w:t>
      </w:r>
      <w:proofErr w:type="spellStart"/>
      <w:r w:rsidRPr="00211D0A">
        <w:rPr>
          <w:rFonts w:ascii="Verdana" w:hAnsi="Verdana"/>
          <w:b/>
          <w:bCs/>
          <w:sz w:val="24"/>
          <w:szCs w:val="24"/>
        </w:rPr>
        <w:t>Situmorang</w:t>
      </w:r>
      <w:proofErr w:type="spellEnd"/>
      <w:r w:rsidRPr="00211D0A">
        <w:rPr>
          <w:rFonts w:ascii="Verdana" w:hAnsi="Verdana"/>
          <w:b/>
          <w:bCs/>
          <w:sz w:val="24"/>
          <w:szCs w:val="24"/>
        </w:rPr>
        <w:t>, A. (2023)</w:t>
      </w:r>
      <w:r w:rsidRPr="00211D0A">
        <w:rPr>
          <w:rFonts w:ascii="Verdana" w:hAnsi="Verdana"/>
          <w:sz w:val="24"/>
          <w:szCs w:val="24"/>
        </w:rPr>
        <w:t xml:space="preserve">, </w:t>
      </w:r>
      <w:r w:rsidRPr="00211D0A">
        <w:rPr>
          <w:rFonts w:ascii="Verdana" w:hAnsi="Verdana"/>
          <w:i/>
          <w:iCs/>
          <w:sz w:val="24"/>
          <w:szCs w:val="24"/>
        </w:rPr>
        <w:t>The influence of price promotion and discounts on sales (study at a medical device company in Medan City)</w:t>
      </w:r>
      <w:r w:rsidRPr="00211D0A">
        <w:rPr>
          <w:rFonts w:ascii="Verdana" w:hAnsi="Verdana"/>
          <w:sz w:val="24"/>
          <w:szCs w:val="24"/>
        </w:rPr>
        <w:t xml:space="preserve">, </w:t>
      </w:r>
      <w:proofErr w:type="spellStart"/>
      <w:r w:rsidRPr="00211D0A">
        <w:rPr>
          <w:rFonts w:ascii="Verdana" w:hAnsi="Verdana"/>
          <w:b/>
          <w:bCs/>
          <w:sz w:val="24"/>
          <w:szCs w:val="24"/>
        </w:rPr>
        <w:t>Jurnal</w:t>
      </w:r>
      <w:proofErr w:type="spellEnd"/>
      <w:r w:rsidRPr="00211D0A">
        <w:rPr>
          <w:rFonts w:ascii="Verdana" w:hAnsi="Verdana"/>
          <w:b/>
          <w:bCs/>
          <w:sz w:val="24"/>
          <w:szCs w:val="24"/>
        </w:rPr>
        <w:t xml:space="preserve"> Ekonomi, </w:t>
      </w:r>
      <w:proofErr w:type="spellStart"/>
      <w:r w:rsidRPr="00211D0A">
        <w:rPr>
          <w:rFonts w:ascii="Verdana" w:hAnsi="Verdana"/>
          <w:b/>
          <w:bCs/>
          <w:sz w:val="24"/>
          <w:szCs w:val="24"/>
        </w:rPr>
        <w:t>Bisnis</w:t>
      </w:r>
      <w:proofErr w:type="spellEnd"/>
      <w:r w:rsidRPr="00211D0A">
        <w:rPr>
          <w:rFonts w:ascii="Verdana" w:hAnsi="Verdana"/>
          <w:b/>
          <w:bCs/>
          <w:sz w:val="24"/>
          <w:szCs w:val="24"/>
        </w:rPr>
        <w:t xml:space="preserve"> &amp; Entrepreneurship</w:t>
      </w:r>
      <w:r w:rsidRPr="00211D0A">
        <w:rPr>
          <w:rFonts w:ascii="Verdana" w:hAnsi="Verdana"/>
          <w:sz w:val="24"/>
          <w:szCs w:val="24"/>
        </w:rPr>
        <w:t>, 17(1), pp. 26–34.</w:t>
      </w:r>
    </w:p>
    <w:p w14:paraId="5F1F61DC"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Mishra, M., Kushwaha, R. and Gupta, N. (2024) ‘Impact of sales promotion on consumer buying </w:t>
      </w:r>
      <w:proofErr w:type="spellStart"/>
      <w:r w:rsidRPr="00211D0A">
        <w:rPr>
          <w:rFonts w:ascii="Verdana" w:hAnsi="Verdana"/>
          <w:sz w:val="24"/>
          <w:szCs w:val="24"/>
        </w:rPr>
        <w:t>behavior</w:t>
      </w:r>
      <w:proofErr w:type="spellEnd"/>
      <w:r w:rsidRPr="00211D0A">
        <w:rPr>
          <w:rFonts w:ascii="Verdana" w:hAnsi="Verdana"/>
          <w:sz w:val="24"/>
          <w:szCs w:val="24"/>
        </w:rPr>
        <w:t xml:space="preserve"> in the apparel industry’, </w:t>
      </w:r>
      <w:r w:rsidRPr="00211D0A">
        <w:rPr>
          <w:rFonts w:ascii="Verdana" w:hAnsi="Verdana"/>
          <w:i/>
          <w:iCs/>
          <w:sz w:val="24"/>
          <w:szCs w:val="24"/>
        </w:rPr>
        <w:t>Cogent Business &amp; Management</w:t>
      </w:r>
      <w:r w:rsidRPr="00211D0A">
        <w:rPr>
          <w:rFonts w:ascii="Verdana" w:hAnsi="Verdana"/>
          <w:sz w:val="24"/>
          <w:szCs w:val="24"/>
        </w:rPr>
        <w:t>, 11(1), pp. 1–15.</w:t>
      </w:r>
    </w:p>
    <w:p w14:paraId="51FA14D4"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Dolega, L., Rowe, F. and Branagan, E. (2021) ‘Going digital? The impact of social media marketing on retail website traffic, orders and sales’, </w:t>
      </w:r>
      <w:r w:rsidRPr="00211D0A">
        <w:rPr>
          <w:rFonts w:ascii="Verdana" w:hAnsi="Verdana"/>
          <w:i/>
          <w:iCs/>
          <w:sz w:val="24"/>
          <w:szCs w:val="24"/>
        </w:rPr>
        <w:t>Journal of Retailing and Consumer Services</w:t>
      </w:r>
      <w:r w:rsidRPr="00211D0A">
        <w:rPr>
          <w:rFonts w:ascii="Verdana" w:hAnsi="Verdana"/>
          <w:sz w:val="24"/>
          <w:szCs w:val="24"/>
        </w:rPr>
        <w:t>, 60, p. 102501.</w:t>
      </w:r>
    </w:p>
    <w:p w14:paraId="01FDF60A"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lastRenderedPageBreak/>
        <w:t xml:space="preserve">Chakraborty, A., Verma, N.K. and Chatterjee, A.K. (2025) ‘A single supplier multi buyer supply chain coordination under vendor-managed inventory: Ensuring buyers’ interests in a decentralized setting’, </w:t>
      </w:r>
      <w:r w:rsidRPr="00211D0A">
        <w:rPr>
          <w:rFonts w:ascii="Verdana" w:hAnsi="Verdana"/>
          <w:i/>
          <w:iCs/>
          <w:sz w:val="24"/>
          <w:szCs w:val="24"/>
        </w:rPr>
        <w:t>IIM Kozhikode Society &amp; Management Review</w:t>
      </w:r>
      <w:r w:rsidRPr="00211D0A">
        <w:rPr>
          <w:rFonts w:ascii="Verdana" w:hAnsi="Verdana"/>
          <w:sz w:val="24"/>
          <w:szCs w:val="24"/>
        </w:rPr>
        <w:t>, 14(1), pp. 24–34.</w:t>
      </w:r>
    </w:p>
    <w:p w14:paraId="06D49C20"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Deshpande, V. and </w:t>
      </w:r>
      <w:proofErr w:type="spellStart"/>
      <w:r w:rsidRPr="00211D0A">
        <w:rPr>
          <w:rFonts w:ascii="Verdana" w:hAnsi="Verdana"/>
          <w:sz w:val="24"/>
          <w:szCs w:val="24"/>
        </w:rPr>
        <w:t>Pendem</w:t>
      </w:r>
      <w:proofErr w:type="spellEnd"/>
      <w:r w:rsidRPr="00211D0A">
        <w:rPr>
          <w:rFonts w:ascii="Verdana" w:hAnsi="Verdana"/>
          <w:sz w:val="24"/>
          <w:szCs w:val="24"/>
        </w:rPr>
        <w:t xml:space="preserve">, P.K. (2023) ‘Logistics performance, ratings, and its impact on customer purchasing </w:t>
      </w:r>
      <w:proofErr w:type="spellStart"/>
      <w:r w:rsidRPr="00211D0A">
        <w:rPr>
          <w:rFonts w:ascii="Verdana" w:hAnsi="Verdana"/>
          <w:sz w:val="24"/>
          <w:szCs w:val="24"/>
        </w:rPr>
        <w:t>behavior</w:t>
      </w:r>
      <w:proofErr w:type="spellEnd"/>
      <w:r w:rsidRPr="00211D0A">
        <w:rPr>
          <w:rFonts w:ascii="Verdana" w:hAnsi="Verdana"/>
          <w:sz w:val="24"/>
          <w:szCs w:val="24"/>
        </w:rPr>
        <w:t xml:space="preserve"> and sales in e-commerce platforms’, </w:t>
      </w:r>
      <w:r w:rsidRPr="00211D0A">
        <w:rPr>
          <w:rFonts w:ascii="Verdana" w:hAnsi="Verdana"/>
          <w:i/>
          <w:iCs/>
          <w:sz w:val="24"/>
          <w:szCs w:val="24"/>
        </w:rPr>
        <w:t>Manufacturing &amp; Service Operations Management</w:t>
      </w:r>
      <w:r w:rsidRPr="00211D0A">
        <w:rPr>
          <w:rFonts w:ascii="Verdana" w:hAnsi="Verdana"/>
          <w:sz w:val="24"/>
          <w:szCs w:val="24"/>
        </w:rPr>
        <w:t>, 25(3), pp. 827–845.</w:t>
      </w:r>
    </w:p>
    <w:p w14:paraId="25763DD6"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Sweeney, K., Evers, P.T., Duan, Y. and Windle, R. (2023) ‘Trade-offs between operational performance and sales in a retail environment: The simultaneous impact of product variety on inventory levels, product availability, and sales’, </w:t>
      </w:r>
      <w:r w:rsidRPr="00211D0A">
        <w:rPr>
          <w:rFonts w:ascii="Verdana" w:hAnsi="Verdana"/>
          <w:i/>
          <w:iCs/>
          <w:sz w:val="24"/>
          <w:szCs w:val="24"/>
        </w:rPr>
        <w:t>Journal of Business Logistics</w:t>
      </w:r>
      <w:r w:rsidRPr="00211D0A">
        <w:rPr>
          <w:rFonts w:ascii="Verdana" w:hAnsi="Verdana"/>
          <w:sz w:val="24"/>
          <w:szCs w:val="24"/>
        </w:rPr>
        <w:t>, 44(3), pp. 463–479.</w:t>
      </w:r>
    </w:p>
    <w:p w14:paraId="442F0CC8" w14:textId="77777777" w:rsidR="00F475B3" w:rsidRPr="00211D0A" w:rsidRDefault="00F475B3" w:rsidP="00F475B3">
      <w:pPr>
        <w:ind w:left="360"/>
        <w:jc w:val="both"/>
        <w:rPr>
          <w:rFonts w:ascii="Verdana" w:hAnsi="Verdana"/>
          <w:sz w:val="24"/>
          <w:szCs w:val="24"/>
        </w:rPr>
      </w:pPr>
      <w:proofErr w:type="spellStart"/>
      <w:r w:rsidRPr="00211D0A">
        <w:rPr>
          <w:rFonts w:ascii="Verdana" w:hAnsi="Verdana"/>
          <w:sz w:val="24"/>
          <w:szCs w:val="24"/>
        </w:rPr>
        <w:t>Sunghak</w:t>
      </w:r>
      <w:proofErr w:type="spellEnd"/>
      <w:r w:rsidRPr="00211D0A">
        <w:rPr>
          <w:rFonts w:ascii="Verdana" w:hAnsi="Verdana"/>
          <w:sz w:val="24"/>
          <w:szCs w:val="24"/>
        </w:rPr>
        <w:t xml:space="preserve"> Kim, </w:t>
      </w:r>
      <w:proofErr w:type="spellStart"/>
      <w:r w:rsidRPr="00211D0A">
        <w:rPr>
          <w:rFonts w:ascii="Verdana" w:hAnsi="Verdana"/>
          <w:sz w:val="24"/>
          <w:szCs w:val="24"/>
        </w:rPr>
        <w:t>Jaeseog</w:t>
      </w:r>
      <w:proofErr w:type="spellEnd"/>
      <w:r w:rsidRPr="00211D0A">
        <w:rPr>
          <w:rFonts w:ascii="Verdana" w:hAnsi="Verdana"/>
          <w:sz w:val="24"/>
          <w:szCs w:val="24"/>
        </w:rPr>
        <w:t xml:space="preserve"> Na &amp; </w:t>
      </w:r>
      <w:proofErr w:type="spellStart"/>
      <w:r w:rsidRPr="00211D0A">
        <w:rPr>
          <w:rFonts w:ascii="Verdana" w:hAnsi="Verdana"/>
          <w:sz w:val="24"/>
          <w:szCs w:val="24"/>
        </w:rPr>
        <w:t>Bowon</w:t>
      </w:r>
      <w:proofErr w:type="spellEnd"/>
      <w:r w:rsidRPr="00211D0A">
        <w:rPr>
          <w:rFonts w:ascii="Verdana" w:hAnsi="Verdana"/>
          <w:sz w:val="24"/>
          <w:szCs w:val="24"/>
        </w:rPr>
        <w:t xml:space="preserve"> Kim (2021) Strategic Effects of Supply Chain Inventories on Sales Performance, Engineering Management Journal, 33(2), pp. 126-140.</w:t>
      </w:r>
    </w:p>
    <w:p w14:paraId="5C0A1B46"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Xue, W., Demirag, O.C., Chen, F.Y. and Yang, Y. (2017) ‘Managing retail shelf and backroom inventories when demand depends on the shelf-stock level’, </w:t>
      </w:r>
      <w:r w:rsidRPr="00211D0A">
        <w:rPr>
          <w:rFonts w:ascii="Verdana" w:hAnsi="Verdana"/>
          <w:i/>
          <w:iCs/>
          <w:sz w:val="24"/>
          <w:szCs w:val="24"/>
        </w:rPr>
        <w:t>Production and Operations Management</w:t>
      </w:r>
      <w:r w:rsidRPr="00211D0A">
        <w:rPr>
          <w:rFonts w:ascii="Verdana" w:hAnsi="Verdana"/>
          <w:sz w:val="24"/>
          <w:szCs w:val="24"/>
        </w:rPr>
        <w:t>, 26(9), pp. 1685–1704.</w:t>
      </w:r>
    </w:p>
    <w:p w14:paraId="0AC54106"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Chuang, C.-H. and Zhao, Y. (2019) ‘Demand stimulation in finished-goods inventory management: Empirical evidence from General Motors dealerships’, </w:t>
      </w:r>
      <w:r w:rsidRPr="00211D0A">
        <w:rPr>
          <w:rFonts w:ascii="Verdana" w:hAnsi="Verdana"/>
          <w:i/>
          <w:iCs/>
          <w:sz w:val="24"/>
          <w:szCs w:val="24"/>
        </w:rPr>
        <w:t>International Journal of Production Economics</w:t>
      </w:r>
      <w:r w:rsidRPr="00211D0A">
        <w:rPr>
          <w:rFonts w:ascii="Verdana" w:hAnsi="Verdana"/>
          <w:sz w:val="24"/>
          <w:szCs w:val="24"/>
        </w:rPr>
        <w:t>, 208, pp. 208–222.</w:t>
      </w:r>
    </w:p>
    <w:p w14:paraId="4C5C2892" w14:textId="77777777" w:rsidR="00F475B3" w:rsidRPr="00211D0A" w:rsidRDefault="00F475B3" w:rsidP="00F475B3">
      <w:pPr>
        <w:ind w:left="360"/>
        <w:jc w:val="both"/>
        <w:rPr>
          <w:rFonts w:ascii="Verdana" w:hAnsi="Verdana"/>
          <w:sz w:val="24"/>
          <w:szCs w:val="24"/>
        </w:rPr>
      </w:pPr>
      <w:proofErr w:type="spellStart"/>
      <w:r w:rsidRPr="00211D0A">
        <w:rPr>
          <w:rFonts w:ascii="Verdana" w:hAnsi="Verdana"/>
          <w:sz w:val="24"/>
          <w:szCs w:val="24"/>
        </w:rPr>
        <w:t>Tadayonrad</w:t>
      </w:r>
      <w:proofErr w:type="spellEnd"/>
      <w:r w:rsidRPr="00211D0A">
        <w:rPr>
          <w:rFonts w:ascii="Verdana" w:hAnsi="Verdana"/>
          <w:sz w:val="24"/>
          <w:szCs w:val="24"/>
        </w:rPr>
        <w:t xml:space="preserve">, Y. and Ndiaye, A.B. (2023) ‘A new key performance indicator model for demand forecasting in inventory management considering supply chain reliability and seasonality’, </w:t>
      </w:r>
      <w:r w:rsidRPr="00211D0A">
        <w:rPr>
          <w:rFonts w:ascii="Verdana" w:hAnsi="Verdana"/>
          <w:i/>
          <w:iCs/>
          <w:sz w:val="24"/>
          <w:szCs w:val="24"/>
        </w:rPr>
        <w:t>Supply Chain Analytics</w:t>
      </w:r>
      <w:r w:rsidRPr="00211D0A">
        <w:rPr>
          <w:rFonts w:ascii="Verdana" w:hAnsi="Verdana"/>
          <w:sz w:val="24"/>
          <w:szCs w:val="24"/>
        </w:rPr>
        <w:t>, 3, p. 100026.</w:t>
      </w:r>
    </w:p>
    <w:p w14:paraId="068D3505"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Santos, V., Sampaio, M. and </w:t>
      </w:r>
      <w:proofErr w:type="spellStart"/>
      <w:r w:rsidRPr="00211D0A">
        <w:rPr>
          <w:rFonts w:ascii="Verdana" w:hAnsi="Verdana"/>
          <w:sz w:val="24"/>
          <w:szCs w:val="24"/>
        </w:rPr>
        <w:t>Alliprandini</w:t>
      </w:r>
      <w:proofErr w:type="spellEnd"/>
      <w:r w:rsidRPr="00211D0A">
        <w:rPr>
          <w:rFonts w:ascii="Verdana" w:hAnsi="Verdana"/>
          <w:sz w:val="24"/>
          <w:szCs w:val="24"/>
        </w:rPr>
        <w:t xml:space="preserve">, D.H. (2020) ‘The impact of product variety on fill rate, inventory and sales performance in the consumer goods industry’, </w:t>
      </w:r>
      <w:r w:rsidRPr="00211D0A">
        <w:rPr>
          <w:rFonts w:ascii="Verdana" w:hAnsi="Verdana"/>
          <w:i/>
          <w:iCs/>
          <w:sz w:val="24"/>
          <w:szCs w:val="24"/>
        </w:rPr>
        <w:t>Journal of Manufacturing Technology Management</w:t>
      </w:r>
      <w:r w:rsidRPr="00211D0A">
        <w:rPr>
          <w:rFonts w:ascii="Verdana" w:hAnsi="Verdana"/>
          <w:sz w:val="24"/>
          <w:szCs w:val="24"/>
        </w:rPr>
        <w:t xml:space="preserve">, 31(7), pp. 1481–1505. </w:t>
      </w:r>
    </w:p>
    <w:p w14:paraId="7237BB55"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Moosavi, J. and Hosseini, S. (2021) ‘Simulation-based assessment of supply chain resilience with consideration of recovery strategies in the COVID-19 pandemic context’, </w:t>
      </w:r>
      <w:r w:rsidRPr="00211D0A">
        <w:rPr>
          <w:rFonts w:ascii="Verdana" w:hAnsi="Verdana"/>
          <w:i/>
          <w:iCs/>
          <w:sz w:val="24"/>
          <w:szCs w:val="24"/>
        </w:rPr>
        <w:t>Computers &amp; Industrial Engineering</w:t>
      </w:r>
      <w:r w:rsidRPr="00211D0A">
        <w:rPr>
          <w:rFonts w:ascii="Verdana" w:hAnsi="Verdana"/>
          <w:sz w:val="24"/>
          <w:szCs w:val="24"/>
        </w:rPr>
        <w:t>, 160, p. 107593.</w:t>
      </w:r>
    </w:p>
    <w:p w14:paraId="5F1AA6C2" w14:textId="77777777" w:rsidR="00F475B3" w:rsidRPr="00211D0A" w:rsidRDefault="00F475B3" w:rsidP="00F475B3">
      <w:pPr>
        <w:ind w:left="360"/>
        <w:jc w:val="both"/>
        <w:rPr>
          <w:rFonts w:ascii="Verdana" w:hAnsi="Verdana"/>
          <w:sz w:val="24"/>
          <w:szCs w:val="24"/>
        </w:rPr>
      </w:pPr>
      <w:proofErr w:type="spellStart"/>
      <w:r w:rsidRPr="00211D0A">
        <w:rPr>
          <w:rFonts w:ascii="Verdana" w:hAnsi="Verdana"/>
          <w:sz w:val="24"/>
          <w:szCs w:val="24"/>
        </w:rPr>
        <w:t>Gijsbrechts</w:t>
      </w:r>
      <w:proofErr w:type="spellEnd"/>
      <w:r w:rsidRPr="00211D0A">
        <w:rPr>
          <w:rFonts w:ascii="Verdana" w:hAnsi="Verdana"/>
          <w:sz w:val="24"/>
          <w:szCs w:val="24"/>
        </w:rPr>
        <w:t xml:space="preserve">, J., </w:t>
      </w:r>
      <w:proofErr w:type="spellStart"/>
      <w:r w:rsidRPr="00211D0A">
        <w:rPr>
          <w:rFonts w:ascii="Verdana" w:hAnsi="Verdana"/>
          <w:sz w:val="24"/>
          <w:szCs w:val="24"/>
        </w:rPr>
        <w:t>Boute</w:t>
      </w:r>
      <w:proofErr w:type="spellEnd"/>
      <w:r w:rsidRPr="00211D0A">
        <w:rPr>
          <w:rFonts w:ascii="Verdana" w:hAnsi="Verdana"/>
          <w:sz w:val="24"/>
          <w:szCs w:val="24"/>
        </w:rPr>
        <w:t xml:space="preserve">, R.N., Van </w:t>
      </w:r>
      <w:proofErr w:type="spellStart"/>
      <w:r w:rsidRPr="00211D0A">
        <w:rPr>
          <w:rFonts w:ascii="Verdana" w:hAnsi="Verdana"/>
          <w:sz w:val="24"/>
          <w:szCs w:val="24"/>
        </w:rPr>
        <w:t>Mieghem</w:t>
      </w:r>
      <w:proofErr w:type="spellEnd"/>
      <w:r w:rsidRPr="00211D0A">
        <w:rPr>
          <w:rFonts w:ascii="Verdana" w:hAnsi="Verdana"/>
          <w:sz w:val="24"/>
          <w:szCs w:val="24"/>
        </w:rPr>
        <w:t xml:space="preserve">, J.A. and Zhang, D.J. (2022) ‘Can deep reinforcement learning improve inventory management? Performance on lost sales, dual-sourcing, and multi-echelon problems’, </w:t>
      </w:r>
      <w:r w:rsidRPr="00211D0A">
        <w:rPr>
          <w:rFonts w:ascii="Verdana" w:hAnsi="Verdana"/>
          <w:i/>
          <w:iCs/>
          <w:sz w:val="24"/>
          <w:szCs w:val="24"/>
        </w:rPr>
        <w:lastRenderedPageBreak/>
        <w:t>Manufacturing &amp; Service Operations Management</w:t>
      </w:r>
      <w:r w:rsidRPr="00211D0A">
        <w:rPr>
          <w:rFonts w:ascii="Verdana" w:hAnsi="Verdana"/>
          <w:sz w:val="24"/>
          <w:szCs w:val="24"/>
        </w:rPr>
        <w:t>, 24(3), pp. 1349–1368.</w:t>
      </w:r>
    </w:p>
    <w:p w14:paraId="1C7C5C7C"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Rahman, M.M., Tabash, M.I., </w:t>
      </w:r>
      <w:proofErr w:type="spellStart"/>
      <w:r w:rsidRPr="00211D0A">
        <w:rPr>
          <w:rFonts w:ascii="Verdana" w:hAnsi="Verdana"/>
          <w:sz w:val="24"/>
          <w:szCs w:val="24"/>
        </w:rPr>
        <w:t>Salamzadeh</w:t>
      </w:r>
      <w:proofErr w:type="spellEnd"/>
      <w:r w:rsidRPr="00211D0A">
        <w:rPr>
          <w:rFonts w:ascii="Verdana" w:hAnsi="Verdana"/>
          <w:sz w:val="24"/>
          <w:szCs w:val="24"/>
        </w:rPr>
        <w:t xml:space="preserve">, A., Abduli, S. and Rahaman, M.S. (2022) ‘Sampling techniques (probability) for quantitative social science researchers: A conceptual guideline with examples’, </w:t>
      </w:r>
      <w:r w:rsidRPr="00211D0A">
        <w:rPr>
          <w:rFonts w:ascii="Verdana" w:hAnsi="Verdana"/>
          <w:i/>
          <w:iCs/>
          <w:sz w:val="24"/>
          <w:szCs w:val="24"/>
        </w:rPr>
        <w:t>SEEU Review</w:t>
      </w:r>
      <w:r w:rsidRPr="00211D0A">
        <w:rPr>
          <w:rFonts w:ascii="Verdana" w:hAnsi="Verdana"/>
          <w:sz w:val="24"/>
          <w:szCs w:val="24"/>
        </w:rPr>
        <w:t>, 17(1), pp. 42–51.</w:t>
      </w:r>
    </w:p>
    <w:p w14:paraId="69F4CC1F"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Ruggiano, N. and Perry, T.E. (2019) ‘Conducting secondary analysis of qualitative data: Should we, can we, and how?’, </w:t>
      </w:r>
      <w:r w:rsidRPr="00211D0A">
        <w:rPr>
          <w:rFonts w:ascii="Verdana" w:hAnsi="Verdana"/>
          <w:i/>
          <w:iCs/>
          <w:sz w:val="24"/>
          <w:szCs w:val="24"/>
        </w:rPr>
        <w:t>Qualitative Social Work</w:t>
      </w:r>
      <w:r w:rsidRPr="00211D0A">
        <w:rPr>
          <w:rFonts w:ascii="Verdana" w:hAnsi="Verdana"/>
          <w:sz w:val="24"/>
          <w:szCs w:val="24"/>
        </w:rPr>
        <w:t>, 18(1), pp. 81–97.</w:t>
      </w:r>
    </w:p>
    <w:p w14:paraId="6F47C19C"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Fisher, M.J. and Marshall, A.P. (2009) ‘Understanding descriptive statistics’, </w:t>
      </w:r>
      <w:r w:rsidRPr="00211D0A">
        <w:rPr>
          <w:rFonts w:ascii="Verdana" w:hAnsi="Verdana"/>
          <w:i/>
          <w:iCs/>
          <w:sz w:val="24"/>
          <w:szCs w:val="24"/>
        </w:rPr>
        <w:t>Australian Critical Care</w:t>
      </w:r>
      <w:r w:rsidRPr="00211D0A">
        <w:rPr>
          <w:rFonts w:ascii="Verdana" w:hAnsi="Verdana"/>
          <w:sz w:val="24"/>
          <w:szCs w:val="24"/>
        </w:rPr>
        <w:t>, 22(2), pp. 93–97.</w:t>
      </w:r>
    </w:p>
    <w:p w14:paraId="2EDB83A5"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Mishra, P., Pandey, C.M., Singh, U., Gupta, A., Sahu, C. and </w:t>
      </w:r>
      <w:proofErr w:type="spellStart"/>
      <w:r w:rsidRPr="00211D0A">
        <w:rPr>
          <w:rFonts w:ascii="Verdana" w:hAnsi="Verdana"/>
          <w:sz w:val="24"/>
          <w:szCs w:val="24"/>
        </w:rPr>
        <w:t>Keshri</w:t>
      </w:r>
      <w:proofErr w:type="spellEnd"/>
      <w:r w:rsidRPr="00211D0A">
        <w:rPr>
          <w:rFonts w:ascii="Verdana" w:hAnsi="Verdana"/>
          <w:sz w:val="24"/>
          <w:szCs w:val="24"/>
        </w:rPr>
        <w:t xml:space="preserve">, A. (2019) ‘Descriptive statistics and normality tests for statistical data’, </w:t>
      </w:r>
      <w:r w:rsidRPr="00211D0A">
        <w:rPr>
          <w:rFonts w:ascii="Verdana" w:hAnsi="Verdana"/>
          <w:i/>
          <w:iCs/>
          <w:sz w:val="24"/>
          <w:szCs w:val="24"/>
        </w:rPr>
        <w:t>Annals of Cardiac Anaesthesia</w:t>
      </w:r>
      <w:r w:rsidRPr="00211D0A">
        <w:rPr>
          <w:rFonts w:ascii="Verdana" w:hAnsi="Verdana"/>
          <w:sz w:val="24"/>
          <w:szCs w:val="24"/>
        </w:rPr>
        <w:t xml:space="preserve">, 22(1), pp. 67–72. </w:t>
      </w:r>
      <w:proofErr w:type="spellStart"/>
      <w:r w:rsidRPr="00211D0A">
        <w:rPr>
          <w:rFonts w:ascii="Verdana" w:hAnsi="Verdana"/>
          <w:sz w:val="24"/>
          <w:szCs w:val="24"/>
        </w:rPr>
        <w:t>doi</w:t>
      </w:r>
      <w:proofErr w:type="spellEnd"/>
      <w:r w:rsidRPr="00211D0A">
        <w:rPr>
          <w:rFonts w:ascii="Verdana" w:hAnsi="Verdana"/>
          <w:sz w:val="24"/>
          <w:szCs w:val="24"/>
        </w:rPr>
        <w:t>: 10.4103/aca.ACA_157_18.</w:t>
      </w:r>
    </w:p>
    <w:p w14:paraId="36562217" w14:textId="77777777" w:rsidR="00F475B3" w:rsidRDefault="00F475B3" w:rsidP="00F475B3">
      <w:pPr>
        <w:pStyle w:val="NoSpacing"/>
        <w:ind w:left="360"/>
        <w:jc w:val="both"/>
        <w:rPr>
          <w:rFonts w:ascii="Verdana" w:hAnsi="Verdana"/>
          <w:sz w:val="24"/>
          <w:szCs w:val="24"/>
        </w:rPr>
      </w:pPr>
      <w:r w:rsidRPr="00D1474B">
        <w:rPr>
          <w:rFonts w:ascii="Verdana" w:hAnsi="Verdana"/>
          <w:sz w:val="24"/>
          <w:szCs w:val="24"/>
        </w:rPr>
        <w:t xml:space="preserve">Herbst, K.W., Beckers, G.M.A., Harper, L., </w:t>
      </w:r>
      <w:proofErr w:type="spellStart"/>
      <w:r w:rsidRPr="00D1474B">
        <w:rPr>
          <w:rFonts w:ascii="Verdana" w:hAnsi="Verdana"/>
          <w:sz w:val="24"/>
          <w:szCs w:val="24"/>
        </w:rPr>
        <w:t>Bägli</w:t>
      </w:r>
      <w:proofErr w:type="spellEnd"/>
      <w:r w:rsidRPr="00D1474B">
        <w:rPr>
          <w:rFonts w:ascii="Verdana" w:hAnsi="Verdana"/>
          <w:sz w:val="24"/>
          <w:szCs w:val="24"/>
        </w:rPr>
        <w:t xml:space="preserve">, D.J., </w:t>
      </w:r>
      <w:proofErr w:type="spellStart"/>
      <w:r w:rsidRPr="00D1474B">
        <w:rPr>
          <w:rFonts w:ascii="Verdana" w:hAnsi="Verdana"/>
          <w:sz w:val="24"/>
          <w:szCs w:val="24"/>
        </w:rPr>
        <w:t>Nieuwhof</w:t>
      </w:r>
      <w:proofErr w:type="spellEnd"/>
      <w:r w:rsidRPr="00D1474B">
        <w:rPr>
          <w:rFonts w:ascii="Verdana" w:hAnsi="Verdana"/>
          <w:sz w:val="24"/>
          <w:szCs w:val="24"/>
        </w:rPr>
        <w:t xml:space="preserve">-Leppink, A.J., Kaefer, M., Fossum, M., Kalfa, N. and ESPU Research Committee (2020) ‘Don’t be mean, be above average: Understanding data distribution and descriptive statistics’, </w:t>
      </w:r>
      <w:r w:rsidRPr="00D1474B">
        <w:rPr>
          <w:rFonts w:ascii="Verdana" w:hAnsi="Verdana"/>
          <w:i/>
          <w:iCs/>
          <w:sz w:val="24"/>
          <w:szCs w:val="24"/>
        </w:rPr>
        <w:t xml:space="preserve">Journal of </w:t>
      </w:r>
      <w:proofErr w:type="spellStart"/>
      <w:r w:rsidRPr="00D1474B">
        <w:rPr>
          <w:rFonts w:ascii="Verdana" w:hAnsi="Verdana"/>
          <w:i/>
          <w:iCs/>
          <w:sz w:val="24"/>
          <w:szCs w:val="24"/>
        </w:rPr>
        <w:t>Pediatric</w:t>
      </w:r>
      <w:proofErr w:type="spellEnd"/>
      <w:r w:rsidRPr="00D1474B">
        <w:rPr>
          <w:rFonts w:ascii="Verdana" w:hAnsi="Verdana"/>
          <w:i/>
          <w:iCs/>
          <w:sz w:val="24"/>
          <w:szCs w:val="24"/>
        </w:rPr>
        <w:t xml:space="preserve"> Urology</w:t>
      </w:r>
      <w:r w:rsidRPr="00D1474B">
        <w:rPr>
          <w:rFonts w:ascii="Verdana" w:hAnsi="Verdana"/>
          <w:sz w:val="24"/>
          <w:szCs w:val="24"/>
        </w:rPr>
        <w:t>, 16(6)</w:t>
      </w:r>
      <w:r>
        <w:rPr>
          <w:rFonts w:ascii="Verdana" w:hAnsi="Verdana"/>
          <w:sz w:val="24"/>
          <w:szCs w:val="24"/>
        </w:rPr>
        <w:t>.</w:t>
      </w:r>
    </w:p>
    <w:p w14:paraId="21669B55" w14:textId="77777777" w:rsidR="00F475B3" w:rsidRPr="00C94C60" w:rsidRDefault="00F475B3" w:rsidP="00F475B3">
      <w:pPr>
        <w:pStyle w:val="NoSpacing"/>
        <w:jc w:val="both"/>
        <w:rPr>
          <w:rFonts w:ascii="Verdana" w:hAnsi="Verdana"/>
          <w:sz w:val="24"/>
          <w:szCs w:val="24"/>
        </w:rPr>
      </w:pPr>
    </w:p>
    <w:p w14:paraId="7861D096"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Alexopoulos, E.C. (2010) ‘Introduction to multivariate regression analysis’, </w:t>
      </w:r>
      <w:proofErr w:type="spellStart"/>
      <w:r w:rsidRPr="00211D0A">
        <w:rPr>
          <w:rFonts w:ascii="Verdana" w:hAnsi="Verdana"/>
          <w:i/>
          <w:iCs/>
          <w:sz w:val="24"/>
          <w:szCs w:val="24"/>
        </w:rPr>
        <w:t>Hippokratia</w:t>
      </w:r>
      <w:proofErr w:type="spellEnd"/>
      <w:r w:rsidRPr="00211D0A">
        <w:rPr>
          <w:rFonts w:ascii="Verdana" w:hAnsi="Verdana"/>
          <w:sz w:val="24"/>
          <w:szCs w:val="24"/>
        </w:rPr>
        <w:t>, 14(Suppl. 1), pp. 23–28.</w:t>
      </w:r>
    </w:p>
    <w:p w14:paraId="5B8BF9FC"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Mustafa, Z. (2025) ‘Tweedie distribution: A statistical solution for unusually dispersed data’, </w:t>
      </w:r>
      <w:proofErr w:type="spellStart"/>
      <w:r w:rsidRPr="00211D0A">
        <w:rPr>
          <w:rFonts w:ascii="Verdana" w:hAnsi="Verdana"/>
          <w:i/>
          <w:iCs/>
          <w:sz w:val="24"/>
          <w:szCs w:val="24"/>
        </w:rPr>
        <w:t>Sciencestatistics</w:t>
      </w:r>
      <w:proofErr w:type="spellEnd"/>
      <w:r w:rsidRPr="00211D0A">
        <w:rPr>
          <w:rFonts w:ascii="Verdana" w:hAnsi="Verdana"/>
          <w:i/>
          <w:iCs/>
          <w:sz w:val="24"/>
          <w:szCs w:val="24"/>
        </w:rPr>
        <w:t>: Journal of Statistics, Probability, and Its Application</w:t>
      </w:r>
      <w:r w:rsidRPr="00211D0A">
        <w:rPr>
          <w:rFonts w:ascii="Verdana" w:hAnsi="Verdana"/>
          <w:sz w:val="24"/>
          <w:szCs w:val="24"/>
        </w:rPr>
        <w:t>, 3(1), pp. 29–37.</w:t>
      </w:r>
    </w:p>
    <w:p w14:paraId="24021D2D"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Dunn, P.K. and Smyth, G.K. (2005) ‘Series evaluation of Tweedie exponential dispersion model densities’, </w:t>
      </w:r>
      <w:r w:rsidRPr="00211D0A">
        <w:rPr>
          <w:rFonts w:ascii="Verdana" w:hAnsi="Verdana"/>
          <w:i/>
          <w:iCs/>
          <w:sz w:val="24"/>
          <w:szCs w:val="24"/>
        </w:rPr>
        <w:t>Statistics and Computing</w:t>
      </w:r>
      <w:r w:rsidRPr="00211D0A">
        <w:rPr>
          <w:rFonts w:ascii="Verdana" w:hAnsi="Verdana"/>
          <w:sz w:val="24"/>
          <w:szCs w:val="24"/>
        </w:rPr>
        <w:t>, 15(4), pp. 267–280.</w:t>
      </w:r>
    </w:p>
    <w:p w14:paraId="00261F05"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Velásquez, J.D. (2025) ‘An analysis of trends, challenges, and opportunities in retail analytics’, </w:t>
      </w:r>
      <w:r w:rsidRPr="00211D0A">
        <w:rPr>
          <w:rFonts w:ascii="Verdana" w:hAnsi="Verdana"/>
          <w:i/>
          <w:iCs/>
          <w:sz w:val="24"/>
          <w:szCs w:val="24"/>
        </w:rPr>
        <w:t>International Journal of Market Research</w:t>
      </w:r>
      <w:r w:rsidRPr="00211D0A">
        <w:rPr>
          <w:rFonts w:ascii="Verdana" w:hAnsi="Verdana"/>
          <w:sz w:val="24"/>
          <w:szCs w:val="24"/>
        </w:rPr>
        <w:t>, 67(4), pp. 394–422.</w:t>
      </w:r>
    </w:p>
    <w:p w14:paraId="5180A3DC"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Akerele, J.I., </w:t>
      </w:r>
      <w:proofErr w:type="spellStart"/>
      <w:r w:rsidRPr="00211D0A">
        <w:rPr>
          <w:rFonts w:ascii="Verdana" w:hAnsi="Verdana"/>
          <w:sz w:val="24"/>
          <w:szCs w:val="24"/>
        </w:rPr>
        <w:t>Uzoka</w:t>
      </w:r>
      <w:proofErr w:type="spellEnd"/>
      <w:r w:rsidRPr="00211D0A">
        <w:rPr>
          <w:rFonts w:ascii="Verdana" w:hAnsi="Verdana"/>
          <w:sz w:val="24"/>
          <w:szCs w:val="24"/>
        </w:rPr>
        <w:t xml:space="preserve">, A., Ojukwu, P.U. and </w:t>
      </w:r>
      <w:proofErr w:type="spellStart"/>
      <w:r w:rsidRPr="00211D0A">
        <w:rPr>
          <w:rFonts w:ascii="Verdana" w:hAnsi="Verdana"/>
          <w:sz w:val="24"/>
          <w:szCs w:val="24"/>
        </w:rPr>
        <w:t>Olamijuwon</w:t>
      </w:r>
      <w:proofErr w:type="spellEnd"/>
      <w:r w:rsidRPr="00211D0A">
        <w:rPr>
          <w:rFonts w:ascii="Verdana" w:hAnsi="Verdana"/>
          <w:sz w:val="24"/>
          <w:szCs w:val="24"/>
        </w:rPr>
        <w:t xml:space="preserve">, O.J. (2024) ‘Data management solutions for real-time analytics in retail cloud environments’, </w:t>
      </w:r>
      <w:r w:rsidRPr="00211D0A">
        <w:rPr>
          <w:rFonts w:ascii="Verdana" w:hAnsi="Verdana"/>
          <w:i/>
          <w:iCs/>
          <w:sz w:val="24"/>
          <w:szCs w:val="24"/>
        </w:rPr>
        <w:t>Engineering Science &amp; Technology Journal</w:t>
      </w:r>
      <w:r w:rsidRPr="00211D0A">
        <w:rPr>
          <w:rFonts w:ascii="Verdana" w:hAnsi="Verdana"/>
          <w:sz w:val="24"/>
          <w:szCs w:val="24"/>
        </w:rPr>
        <w:t>, 5(11), pp. 3180–3192.</w:t>
      </w:r>
    </w:p>
    <w:p w14:paraId="4F1B0CBC"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Raji, M.A., Olodo, H.B., Oke, T.T., Addy, W.A., </w:t>
      </w:r>
      <w:proofErr w:type="spellStart"/>
      <w:r w:rsidRPr="00211D0A">
        <w:rPr>
          <w:rFonts w:ascii="Verdana" w:hAnsi="Verdana"/>
          <w:sz w:val="24"/>
          <w:szCs w:val="24"/>
        </w:rPr>
        <w:t>Ofodile</w:t>
      </w:r>
      <w:proofErr w:type="spellEnd"/>
      <w:r w:rsidRPr="00211D0A">
        <w:rPr>
          <w:rFonts w:ascii="Verdana" w:hAnsi="Verdana"/>
          <w:sz w:val="24"/>
          <w:szCs w:val="24"/>
        </w:rPr>
        <w:t xml:space="preserve">, O.C. and Oyewole, A.T. (2024) ‘Real-time data analytics in retail: A review of USA and global practices’, </w:t>
      </w:r>
      <w:r w:rsidRPr="00211D0A">
        <w:rPr>
          <w:rFonts w:ascii="Verdana" w:hAnsi="Verdana"/>
          <w:i/>
          <w:iCs/>
          <w:sz w:val="24"/>
          <w:szCs w:val="24"/>
        </w:rPr>
        <w:t>GSC Advanced Research and Reviews</w:t>
      </w:r>
      <w:r w:rsidRPr="00211D0A">
        <w:rPr>
          <w:rFonts w:ascii="Verdana" w:hAnsi="Verdana"/>
          <w:sz w:val="24"/>
          <w:szCs w:val="24"/>
        </w:rPr>
        <w:t>, 18(03), pp. 059–065.</w:t>
      </w:r>
    </w:p>
    <w:p w14:paraId="5BC45A0B"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lastRenderedPageBreak/>
        <w:t xml:space="preserve">Shafa, H. (2022) ‘Integration of machine learning and advanced computing for optimizing retail customer analytics’, </w:t>
      </w:r>
      <w:r w:rsidRPr="00211D0A">
        <w:rPr>
          <w:rFonts w:ascii="Verdana" w:hAnsi="Verdana"/>
          <w:i/>
          <w:iCs/>
          <w:sz w:val="24"/>
          <w:szCs w:val="24"/>
        </w:rPr>
        <w:t>International Journal of Business and Economics Insights</w:t>
      </w:r>
      <w:r w:rsidRPr="00211D0A">
        <w:rPr>
          <w:rFonts w:ascii="Verdana" w:hAnsi="Verdana"/>
          <w:sz w:val="24"/>
          <w:szCs w:val="24"/>
        </w:rPr>
        <w:t>, 2(3), pp. 01–46.</w:t>
      </w:r>
    </w:p>
    <w:p w14:paraId="16BF385B" w14:textId="77777777" w:rsidR="00F475B3" w:rsidRPr="00211D0A" w:rsidRDefault="00F475B3" w:rsidP="00F475B3">
      <w:pPr>
        <w:ind w:left="360"/>
        <w:jc w:val="both"/>
        <w:rPr>
          <w:rFonts w:ascii="Verdana" w:hAnsi="Verdana"/>
          <w:sz w:val="24"/>
          <w:szCs w:val="24"/>
        </w:rPr>
      </w:pPr>
      <w:proofErr w:type="spellStart"/>
      <w:r w:rsidRPr="00211D0A">
        <w:rPr>
          <w:rFonts w:ascii="Verdana" w:hAnsi="Verdana"/>
          <w:sz w:val="24"/>
          <w:szCs w:val="24"/>
        </w:rPr>
        <w:t>Rooderkerk</w:t>
      </w:r>
      <w:proofErr w:type="spellEnd"/>
      <w:r w:rsidRPr="00211D0A">
        <w:rPr>
          <w:rFonts w:ascii="Verdana" w:hAnsi="Verdana"/>
          <w:sz w:val="24"/>
          <w:szCs w:val="24"/>
        </w:rPr>
        <w:t xml:space="preserve">, R.P., </w:t>
      </w:r>
      <w:proofErr w:type="spellStart"/>
      <w:r w:rsidRPr="00211D0A">
        <w:rPr>
          <w:rFonts w:ascii="Verdana" w:hAnsi="Verdana"/>
          <w:sz w:val="24"/>
          <w:szCs w:val="24"/>
        </w:rPr>
        <w:t>DeHoratius</w:t>
      </w:r>
      <w:proofErr w:type="spellEnd"/>
      <w:r w:rsidRPr="00211D0A">
        <w:rPr>
          <w:rFonts w:ascii="Verdana" w:hAnsi="Verdana"/>
          <w:sz w:val="24"/>
          <w:szCs w:val="24"/>
        </w:rPr>
        <w:t xml:space="preserve">, N. and </w:t>
      </w:r>
      <w:proofErr w:type="spellStart"/>
      <w:r w:rsidRPr="00211D0A">
        <w:rPr>
          <w:rFonts w:ascii="Verdana" w:hAnsi="Verdana"/>
          <w:sz w:val="24"/>
          <w:szCs w:val="24"/>
        </w:rPr>
        <w:t>Musalem</w:t>
      </w:r>
      <w:proofErr w:type="spellEnd"/>
      <w:r w:rsidRPr="00211D0A">
        <w:rPr>
          <w:rFonts w:ascii="Verdana" w:hAnsi="Verdana"/>
          <w:sz w:val="24"/>
          <w:szCs w:val="24"/>
        </w:rPr>
        <w:t xml:space="preserve">, A. (2022) ‘The past, present, and future of retail analytics: Insights from a survey of academic research and interviews with practitioners’, </w:t>
      </w:r>
      <w:r w:rsidRPr="00211D0A">
        <w:rPr>
          <w:rFonts w:ascii="Verdana" w:hAnsi="Verdana"/>
          <w:i/>
          <w:iCs/>
          <w:sz w:val="24"/>
          <w:szCs w:val="24"/>
        </w:rPr>
        <w:t>Production and Operations Management</w:t>
      </w:r>
      <w:r w:rsidRPr="00211D0A">
        <w:rPr>
          <w:rFonts w:ascii="Verdana" w:hAnsi="Verdana"/>
          <w:sz w:val="24"/>
          <w:szCs w:val="24"/>
        </w:rPr>
        <w:t>, 31, pp. 3727–3748.</w:t>
      </w:r>
    </w:p>
    <w:p w14:paraId="40E1C52A" w14:textId="77777777" w:rsidR="00F475B3" w:rsidRPr="00211D0A" w:rsidRDefault="00F475B3" w:rsidP="00F475B3">
      <w:pPr>
        <w:ind w:left="360"/>
        <w:jc w:val="both"/>
        <w:rPr>
          <w:rFonts w:ascii="Verdana" w:hAnsi="Verdana"/>
          <w:sz w:val="24"/>
          <w:szCs w:val="24"/>
        </w:rPr>
      </w:pPr>
      <w:r w:rsidRPr="00211D0A">
        <w:rPr>
          <w:rFonts w:ascii="Verdana" w:hAnsi="Verdana"/>
          <w:sz w:val="24"/>
          <w:szCs w:val="24"/>
        </w:rPr>
        <w:t xml:space="preserve">Bansal, D.K. (2025) ‘The power of retail data analytics: Transforming customer insights into business success’, </w:t>
      </w:r>
      <w:r w:rsidRPr="00211D0A">
        <w:rPr>
          <w:rFonts w:ascii="Verdana" w:hAnsi="Verdana"/>
          <w:i/>
          <w:iCs/>
          <w:sz w:val="24"/>
          <w:szCs w:val="24"/>
        </w:rPr>
        <w:t>International Journal of Research in Computer Applications and Information Technology (IJRCAIT)</w:t>
      </w:r>
      <w:r w:rsidRPr="00211D0A">
        <w:rPr>
          <w:rFonts w:ascii="Verdana" w:hAnsi="Verdana"/>
          <w:sz w:val="24"/>
          <w:szCs w:val="24"/>
        </w:rPr>
        <w:t>, 8(2), pp. 13–33.</w:t>
      </w:r>
    </w:p>
    <w:p w14:paraId="3055A863" w14:textId="77777777" w:rsidR="00F475B3" w:rsidRDefault="00F475B3" w:rsidP="00F475B3">
      <w:pPr>
        <w:ind w:left="360"/>
        <w:jc w:val="both"/>
        <w:rPr>
          <w:rFonts w:ascii="Verdana" w:hAnsi="Verdana"/>
          <w:sz w:val="24"/>
          <w:szCs w:val="24"/>
        </w:rPr>
      </w:pPr>
      <w:r w:rsidRPr="00211D0A">
        <w:rPr>
          <w:rFonts w:ascii="Verdana" w:hAnsi="Verdana"/>
          <w:sz w:val="24"/>
          <w:szCs w:val="24"/>
        </w:rPr>
        <w:t xml:space="preserve">Friess, M. and </w:t>
      </w:r>
      <w:proofErr w:type="spellStart"/>
      <w:r w:rsidRPr="00211D0A">
        <w:rPr>
          <w:rFonts w:ascii="Verdana" w:hAnsi="Verdana"/>
          <w:sz w:val="24"/>
          <w:szCs w:val="24"/>
        </w:rPr>
        <w:t>Kassemeier</w:t>
      </w:r>
      <w:proofErr w:type="spellEnd"/>
      <w:r w:rsidRPr="00211D0A">
        <w:rPr>
          <w:rFonts w:ascii="Verdana" w:hAnsi="Verdana"/>
          <w:sz w:val="24"/>
          <w:szCs w:val="24"/>
        </w:rPr>
        <w:t xml:space="preserve">, R. (2024) ‘Price increases and their financial consequences in international business-to-business selling’, </w:t>
      </w:r>
      <w:r w:rsidRPr="00211D0A">
        <w:rPr>
          <w:rFonts w:ascii="Verdana" w:hAnsi="Verdana"/>
          <w:i/>
          <w:iCs/>
          <w:sz w:val="24"/>
          <w:szCs w:val="24"/>
        </w:rPr>
        <w:t>Journal of International Marketing</w:t>
      </w:r>
      <w:r w:rsidRPr="00211D0A">
        <w:rPr>
          <w:rFonts w:ascii="Verdana" w:hAnsi="Verdana"/>
          <w:sz w:val="24"/>
          <w:szCs w:val="24"/>
        </w:rPr>
        <w:t>, 32(1), pp. 92–111.</w:t>
      </w:r>
    </w:p>
    <w:p w14:paraId="6129A66B" w14:textId="77777777" w:rsidR="00F475B3" w:rsidRPr="00EC5E7D" w:rsidRDefault="00F475B3" w:rsidP="00F475B3">
      <w:pPr>
        <w:ind w:left="360"/>
        <w:jc w:val="both"/>
        <w:rPr>
          <w:rFonts w:ascii="Verdana" w:hAnsi="Verdana"/>
          <w:sz w:val="24"/>
          <w:szCs w:val="24"/>
        </w:rPr>
      </w:pPr>
      <w:r w:rsidRPr="008E15E2">
        <w:rPr>
          <w:rFonts w:ascii="Verdana" w:hAnsi="Verdana"/>
          <w:sz w:val="24"/>
          <w:szCs w:val="24"/>
        </w:rPr>
        <w:t xml:space="preserve">Aschersleben, P. and Steiner, W.J. (2024) ‘Dynamic pricing using flexible heterogeneous sales response models’, </w:t>
      </w:r>
      <w:r w:rsidRPr="008E15E2">
        <w:rPr>
          <w:rFonts w:ascii="Verdana" w:hAnsi="Verdana"/>
          <w:i/>
          <w:iCs/>
          <w:sz w:val="24"/>
          <w:szCs w:val="24"/>
        </w:rPr>
        <w:t>OR Spectrum</w:t>
      </w:r>
      <w:r w:rsidRPr="008E15E2">
        <w:rPr>
          <w:rFonts w:ascii="Verdana" w:hAnsi="Verdana"/>
          <w:sz w:val="24"/>
          <w:szCs w:val="24"/>
        </w:rPr>
        <w:t>, 46, pp. 29–72.</w:t>
      </w:r>
    </w:p>
    <w:p w14:paraId="68AA403A" w14:textId="15E24984" w:rsidR="00484E31" w:rsidRDefault="00484E31" w:rsidP="00C83FB9">
      <w:pPr>
        <w:jc w:val="both"/>
        <w:rPr>
          <w:rFonts w:ascii="Verdana" w:hAnsi="Verdana"/>
          <w:sz w:val="24"/>
          <w:szCs w:val="24"/>
        </w:rPr>
      </w:pPr>
    </w:p>
    <w:p w14:paraId="36A849A3" w14:textId="268B0DF7" w:rsidR="00ED5541" w:rsidRDefault="00ED5541" w:rsidP="00ED5541">
      <w:pPr>
        <w:pStyle w:val="Heading1"/>
      </w:pPr>
      <w:bookmarkStart w:id="14" w:name="_Toc229180755"/>
      <w:r>
        <w:t>8 A</w:t>
      </w:r>
      <w:r w:rsidRPr="00ED5541">
        <w:t>ppendices</w:t>
      </w:r>
      <w:r>
        <w:t>:</w:t>
      </w:r>
      <w:bookmarkEnd w:id="14"/>
    </w:p>
    <w:p w14:paraId="7E1CBB84" w14:textId="394B6329" w:rsidR="00ED5541" w:rsidRDefault="00ED5541" w:rsidP="00ED5541">
      <w:pPr>
        <w:pStyle w:val="ListParagraph"/>
        <w:numPr>
          <w:ilvl w:val="0"/>
          <w:numId w:val="1"/>
        </w:numPr>
        <w:jc w:val="both"/>
        <w:rPr>
          <w:rFonts w:ascii="Verdana" w:hAnsi="Verdana"/>
          <w:sz w:val="24"/>
          <w:szCs w:val="24"/>
        </w:rPr>
      </w:pPr>
      <w:r>
        <w:rPr>
          <w:rFonts w:ascii="Verdana" w:hAnsi="Verdana"/>
          <w:sz w:val="24"/>
          <w:szCs w:val="24"/>
        </w:rPr>
        <w:t>Generalized Linear Models (Tweedie Distribution):</w:t>
      </w:r>
    </w:p>
    <w:p w14:paraId="43A0A3C1" w14:textId="27534AE4" w:rsidR="00ED5541" w:rsidRDefault="008F5DB0" w:rsidP="00ED5541">
      <w:pPr>
        <w:pStyle w:val="ListParagraph"/>
        <w:jc w:val="both"/>
        <w:rPr>
          <w:rFonts w:ascii="Verdana" w:hAnsi="Verdana"/>
          <w:sz w:val="24"/>
          <w:szCs w:val="24"/>
        </w:rPr>
      </w:pPr>
      <w:r>
        <w:rPr>
          <w:rFonts w:ascii="Verdana" w:hAnsi="Verdana"/>
          <w:sz w:val="24"/>
          <w:szCs w:val="24"/>
        </w:rPr>
        <w:object w:dxaOrig="1503" w:dyaOrig="984" w14:anchorId="0FECE8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5pt;height:49pt" o:ole="">
            <v:imagedata r:id="rId11" o:title=""/>
          </v:shape>
          <o:OLEObject Type="Embed" ProgID="Package" ShapeID="_x0000_i1028" DrawAspect="Icon" ObjectID="_1839793874" r:id="rId12"/>
        </w:object>
      </w:r>
    </w:p>
    <w:p w14:paraId="2939849C" w14:textId="03CD35FE" w:rsidR="00ED5541" w:rsidRDefault="00ED5541" w:rsidP="00ED5541">
      <w:pPr>
        <w:pStyle w:val="ListParagraph"/>
        <w:numPr>
          <w:ilvl w:val="0"/>
          <w:numId w:val="1"/>
        </w:numPr>
        <w:jc w:val="both"/>
        <w:rPr>
          <w:rFonts w:ascii="Verdana" w:hAnsi="Verdana"/>
          <w:sz w:val="24"/>
          <w:szCs w:val="24"/>
        </w:rPr>
      </w:pPr>
      <w:r>
        <w:rPr>
          <w:rFonts w:ascii="Verdana" w:hAnsi="Verdana"/>
          <w:sz w:val="24"/>
          <w:szCs w:val="24"/>
        </w:rPr>
        <w:t>Descriptive Statistics:</w:t>
      </w:r>
    </w:p>
    <w:p w14:paraId="0BB537F8" w14:textId="18A2D93D" w:rsidR="00ED5541" w:rsidRDefault="00ED5541" w:rsidP="00ED5541">
      <w:pPr>
        <w:pStyle w:val="ListParagraph"/>
        <w:jc w:val="both"/>
        <w:rPr>
          <w:rFonts w:ascii="Verdana" w:hAnsi="Verdana"/>
          <w:sz w:val="24"/>
          <w:szCs w:val="24"/>
        </w:rPr>
      </w:pPr>
      <w:r>
        <w:rPr>
          <w:rFonts w:ascii="Verdana" w:hAnsi="Verdana"/>
          <w:sz w:val="24"/>
          <w:szCs w:val="24"/>
        </w:rPr>
        <w:object w:dxaOrig="1503" w:dyaOrig="984" w14:anchorId="3A74A9CA">
          <v:shape id="_x0000_i1026" type="#_x0000_t75" style="width:75pt;height:49pt" o:ole="">
            <v:imagedata r:id="rId13" o:title=""/>
          </v:shape>
          <o:OLEObject Type="Embed" ProgID="Package" ShapeID="_x0000_i1026" DrawAspect="Icon" ObjectID="_1839793875" r:id="rId14"/>
        </w:object>
      </w:r>
    </w:p>
    <w:p w14:paraId="7D0DB801" w14:textId="77777777" w:rsidR="00ED5541" w:rsidRPr="00ED5541" w:rsidRDefault="00ED5541" w:rsidP="00ED5541">
      <w:pPr>
        <w:pStyle w:val="ListParagraph"/>
        <w:jc w:val="both"/>
        <w:rPr>
          <w:rFonts w:ascii="Verdana" w:hAnsi="Verdana"/>
          <w:sz w:val="24"/>
          <w:szCs w:val="24"/>
        </w:rPr>
      </w:pPr>
    </w:p>
    <w:p w14:paraId="27EF8FDC" w14:textId="77777777" w:rsidR="00ED5541" w:rsidRDefault="00ED5541" w:rsidP="00ED5541">
      <w:pPr>
        <w:pStyle w:val="ListParagraph"/>
        <w:jc w:val="both"/>
        <w:rPr>
          <w:rFonts w:ascii="Verdana" w:hAnsi="Verdana"/>
          <w:sz w:val="24"/>
          <w:szCs w:val="24"/>
        </w:rPr>
      </w:pPr>
    </w:p>
    <w:p w14:paraId="2D6E81D2" w14:textId="77777777" w:rsidR="00ED5541" w:rsidRPr="00ED5541" w:rsidRDefault="00ED5541" w:rsidP="00ED5541">
      <w:pPr>
        <w:pStyle w:val="ListParagraph"/>
        <w:jc w:val="both"/>
        <w:rPr>
          <w:rFonts w:ascii="Verdana" w:hAnsi="Verdana"/>
          <w:sz w:val="24"/>
          <w:szCs w:val="24"/>
        </w:rPr>
      </w:pPr>
    </w:p>
    <w:sectPr w:rsidR="00ED5541" w:rsidRPr="00ED5541" w:rsidSect="007A452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C138CF"/>
    <w:multiLevelType w:val="hybridMultilevel"/>
    <w:tmpl w:val="764CC2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9636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2A4"/>
    <w:rsid w:val="00003C64"/>
    <w:rsid w:val="000077F7"/>
    <w:rsid w:val="00010C36"/>
    <w:rsid w:val="00015332"/>
    <w:rsid w:val="00022F45"/>
    <w:rsid w:val="0003615D"/>
    <w:rsid w:val="0003646D"/>
    <w:rsid w:val="00071564"/>
    <w:rsid w:val="00072B30"/>
    <w:rsid w:val="00081743"/>
    <w:rsid w:val="000847AB"/>
    <w:rsid w:val="00084E6F"/>
    <w:rsid w:val="0009035F"/>
    <w:rsid w:val="00090EDA"/>
    <w:rsid w:val="000A0945"/>
    <w:rsid w:val="000B7784"/>
    <w:rsid w:val="000E5436"/>
    <w:rsid w:val="00101D0C"/>
    <w:rsid w:val="00102346"/>
    <w:rsid w:val="0010497D"/>
    <w:rsid w:val="00104AF0"/>
    <w:rsid w:val="00105A22"/>
    <w:rsid w:val="001146CC"/>
    <w:rsid w:val="00126289"/>
    <w:rsid w:val="0014313D"/>
    <w:rsid w:val="00144C47"/>
    <w:rsid w:val="00147160"/>
    <w:rsid w:val="00155801"/>
    <w:rsid w:val="00155CF9"/>
    <w:rsid w:val="00157ED4"/>
    <w:rsid w:val="00160F89"/>
    <w:rsid w:val="001674F4"/>
    <w:rsid w:val="00184F5F"/>
    <w:rsid w:val="0018668F"/>
    <w:rsid w:val="001955D0"/>
    <w:rsid w:val="001A34E3"/>
    <w:rsid w:val="001A4824"/>
    <w:rsid w:val="001A7C71"/>
    <w:rsid w:val="001B0489"/>
    <w:rsid w:val="001B0943"/>
    <w:rsid w:val="001B66B2"/>
    <w:rsid w:val="001B6B6F"/>
    <w:rsid w:val="001C1C34"/>
    <w:rsid w:val="001C2229"/>
    <w:rsid w:val="001C3847"/>
    <w:rsid w:val="001D556F"/>
    <w:rsid w:val="001E51FF"/>
    <w:rsid w:val="001F6858"/>
    <w:rsid w:val="001F70EC"/>
    <w:rsid w:val="00203044"/>
    <w:rsid w:val="0020455F"/>
    <w:rsid w:val="00211D61"/>
    <w:rsid w:val="002208EA"/>
    <w:rsid w:val="00223E83"/>
    <w:rsid w:val="002249F5"/>
    <w:rsid w:val="002322DA"/>
    <w:rsid w:val="0023587D"/>
    <w:rsid w:val="00237E3F"/>
    <w:rsid w:val="002448E9"/>
    <w:rsid w:val="00246D6D"/>
    <w:rsid w:val="00255BCA"/>
    <w:rsid w:val="00257ED1"/>
    <w:rsid w:val="002602C7"/>
    <w:rsid w:val="00275543"/>
    <w:rsid w:val="00295EF0"/>
    <w:rsid w:val="002A11A2"/>
    <w:rsid w:val="002B72A7"/>
    <w:rsid w:val="002B7686"/>
    <w:rsid w:val="002B783D"/>
    <w:rsid w:val="002C230F"/>
    <w:rsid w:val="002D5C5B"/>
    <w:rsid w:val="002E55EC"/>
    <w:rsid w:val="002E71D2"/>
    <w:rsid w:val="002E7410"/>
    <w:rsid w:val="002F6B2E"/>
    <w:rsid w:val="00306157"/>
    <w:rsid w:val="003170A9"/>
    <w:rsid w:val="00326745"/>
    <w:rsid w:val="00336B9B"/>
    <w:rsid w:val="0035479F"/>
    <w:rsid w:val="003771F7"/>
    <w:rsid w:val="00393008"/>
    <w:rsid w:val="003A06AA"/>
    <w:rsid w:val="003B04E8"/>
    <w:rsid w:val="003B48AC"/>
    <w:rsid w:val="003C0255"/>
    <w:rsid w:val="003D6928"/>
    <w:rsid w:val="003F20B6"/>
    <w:rsid w:val="003F20DA"/>
    <w:rsid w:val="003F2924"/>
    <w:rsid w:val="003F7431"/>
    <w:rsid w:val="004021A4"/>
    <w:rsid w:val="0040691E"/>
    <w:rsid w:val="0041501D"/>
    <w:rsid w:val="00415DD1"/>
    <w:rsid w:val="004206A5"/>
    <w:rsid w:val="004215DA"/>
    <w:rsid w:val="00431BE8"/>
    <w:rsid w:val="00432882"/>
    <w:rsid w:val="00435CC4"/>
    <w:rsid w:val="004545B9"/>
    <w:rsid w:val="00470A29"/>
    <w:rsid w:val="00471D97"/>
    <w:rsid w:val="00473CA8"/>
    <w:rsid w:val="00476328"/>
    <w:rsid w:val="004771DB"/>
    <w:rsid w:val="00484348"/>
    <w:rsid w:val="00484E31"/>
    <w:rsid w:val="004863B1"/>
    <w:rsid w:val="00486A53"/>
    <w:rsid w:val="00497450"/>
    <w:rsid w:val="004A65C2"/>
    <w:rsid w:val="004A7241"/>
    <w:rsid w:val="004B180D"/>
    <w:rsid w:val="004B726F"/>
    <w:rsid w:val="004C4CC5"/>
    <w:rsid w:val="004C6D20"/>
    <w:rsid w:val="004D50C3"/>
    <w:rsid w:val="004D69CD"/>
    <w:rsid w:val="004E6A55"/>
    <w:rsid w:val="004F13AA"/>
    <w:rsid w:val="004F20A0"/>
    <w:rsid w:val="00501815"/>
    <w:rsid w:val="005059F8"/>
    <w:rsid w:val="00512550"/>
    <w:rsid w:val="00514F31"/>
    <w:rsid w:val="005173A2"/>
    <w:rsid w:val="00522CA9"/>
    <w:rsid w:val="0052526D"/>
    <w:rsid w:val="00525D89"/>
    <w:rsid w:val="00547585"/>
    <w:rsid w:val="00550DC5"/>
    <w:rsid w:val="00557FEE"/>
    <w:rsid w:val="00560037"/>
    <w:rsid w:val="0056053B"/>
    <w:rsid w:val="0056115F"/>
    <w:rsid w:val="00562123"/>
    <w:rsid w:val="00572088"/>
    <w:rsid w:val="005743FB"/>
    <w:rsid w:val="005A1CF4"/>
    <w:rsid w:val="005A29E8"/>
    <w:rsid w:val="005A60CB"/>
    <w:rsid w:val="005B1DCF"/>
    <w:rsid w:val="005C7110"/>
    <w:rsid w:val="005D0197"/>
    <w:rsid w:val="005D035F"/>
    <w:rsid w:val="005D054B"/>
    <w:rsid w:val="005D439D"/>
    <w:rsid w:val="005E10C9"/>
    <w:rsid w:val="005E2BD4"/>
    <w:rsid w:val="005E2C53"/>
    <w:rsid w:val="005F5B46"/>
    <w:rsid w:val="00614CA1"/>
    <w:rsid w:val="00621DEC"/>
    <w:rsid w:val="006257A8"/>
    <w:rsid w:val="00630C49"/>
    <w:rsid w:val="00633C6D"/>
    <w:rsid w:val="00633D29"/>
    <w:rsid w:val="006342C4"/>
    <w:rsid w:val="00643981"/>
    <w:rsid w:val="00644DEB"/>
    <w:rsid w:val="0064666B"/>
    <w:rsid w:val="00651F93"/>
    <w:rsid w:val="00667AF6"/>
    <w:rsid w:val="00673EFC"/>
    <w:rsid w:val="0069028E"/>
    <w:rsid w:val="00692DA1"/>
    <w:rsid w:val="00693396"/>
    <w:rsid w:val="006952F7"/>
    <w:rsid w:val="006A5A49"/>
    <w:rsid w:val="006B065B"/>
    <w:rsid w:val="006B2A3C"/>
    <w:rsid w:val="006B3375"/>
    <w:rsid w:val="006B5B2C"/>
    <w:rsid w:val="006C5782"/>
    <w:rsid w:val="006C639B"/>
    <w:rsid w:val="006D35F3"/>
    <w:rsid w:val="006D5DE4"/>
    <w:rsid w:val="006E54BC"/>
    <w:rsid w:val="006F469D"/>
    <w:rsid w:val="006F5DE7"/>
    <w:rsid w:val="0070088A"/>
    <w:rsid w:val="00700F9A"/>
    <w:rsid w:val="00722F55"/>
    <w:rsid w:val="0072564B"/>
    <w:rsid w:val="007256E3"/>
    <w:rsid w:val="00730A2A"/>
    <w:rsid w:val="007335C4"/>
    <w:rsid w:val="007404F3"/>
    <w:rsid w:val="00770470"/>
    <w:rsid w:val="00771DE9"/>
    <w:rsid w:val="00780D98"/>
    <w:rsid w:val="007905A0"/>
    <w:rsid w:val="00793853"/>
    <w:rsid w:val="007A452A"/>
    <w:rsid w:val="007A5A89"/>
    <w:rsid w:val="007A780F"/>
    <w:rsid w:val="007B19EF"/>
    <w:rsid w:val="007B3E8A"/>
    <w:rsid w:val="007B7F42"/>
    <w:rsid w:val="007C317D"/>
    <w:rsid w:val="007E4228"/>
    <w:rsid w:val="007F6560"/>
    <w:rsid w:val="007F65C4"/>
    <w:rsid w:val="00804424"/>
    <w:rsid w:val="00805067"/>
    <w:rsid w:val="0081227D"/>
    <w:rsid w:val="00812880"/>
    <w:rsid w:val="0081799B"/>
    <w:rsid w:val="0082140E"/>
    <w:rsid w:val="0083554B"/>
    <w:rsid w:val="0083736C"/>
    <w:rsid w:val="00843BB8"/>
    <w:rsid w:val="00852888"/>
    <w:rsid w:val="008557A2"/>
    <w:rsid w:val="00870847"/>
    <w:rsid w:val="00872703"/>
    <w:rsid w:val="008762DB"/>
    <w:rsid w:val="00882918"/>
    <w:rsid w:val="00885FD2"/>
    <w:rsid w:val="00894ADB"/>
    <w:rsid w:val="0089760B"/>
    <w:rsid w:val="00897D42"/>
    <w:rsid w:val="008A4D0C"/>
    <w:rsid w:val="008B4460"/>
    <w:rsid w:val="008C18F1"/>
    <w:rsid w:val="008C3D37"/>
    <w:rsid w:val="008D5DAA"/>
    <w:rsid w:val="008F2D5A"/>
    <w:rsid w:val="008F5DB0"/>
    <w:rsid w:val="009052A4"/>
    <w:rsid w:val="0090723B"/>
    <w:rsid w:val="00916051"/>
    <w:rsid w:val="009251A3"/>
    <w:rsid w:val="00945E68"/>
    <w:rsid w:val="00946A73"/>
    <w:rsid w:val="00954402"/>
    <w:rsid w:val="009641F7"/>
    <w:rsid w:val="009650FA"/>
    <w:rsid w:val="00985CD7"/>
    <w:rsid w:val="00991C7D"/>
    <w:rsid w:val="00992EC0"/>
    <w:rsid w:val="009A007B"/>
    <w:rsid w:val="009A221C"/>
    <w:rsid w:val="009A2F08"/>
    <w:rsid w:val="009C0C33"/>
    <w:rsid w:val="009C18D4"/>
    <w:rsid w:val="009C4F32"/>
    <w:rsid w:val="009D2D8D"/>
    <w:rsid w:val="009D6784"/>
    <w:rsid w:val="009F6B6F"/>
    <w:rsid w:val="00A21747"/>
    <w:rsid w:val="00A26346"/>
    <w:rsid w:val="00A2777F"/>
    <w:rsid w:val="00A34F8A"/>
    <w:rsid w:val="00A54B7E"/>
    <w:rsid w:val="00A75B2E"/>
    <w:rsid w:val="00A95322"/>
    <w:rsid w:val="00AA096C"/>
    <w:rsid w:val="00AA0C19"/>
    <w:rsid w:val="00AB6AE6"/>
    <w:rsid w:val="00AB72A2"/>
    <w:rsid w:val="00AC293D"/>
    <w:rsid w:val="00AC583F"/>
    <w:rsid w:val="00AD4243"/>
    <w:rsid w:val="00AE662C"/>
    <w:rsid w:val="00B112B9"/>
    <w:rsid w:val="00B117CC"/>
    <w:rsid w:val="00B12A11"/>
    <w:rsid w:val="00B26F15"/>
    <w:rsid w:val="00B304C0"/>
    <w:rsid w:val="00B32731"/>
    <w:rsid w:val="00B40D59"/>
    <w:rsid w:val="00B40D91"/>
    <w:rsid w:val="00B56FD9"/>
    <w:rsid w:val="00B6326F"/>
    <w:rsid w:val="00B665F7"/>
    <w:rsid w:val="00B73C34"/>
    <w:rsid w:val="00B750B7"/>
    <w:rsid w:val="00B848E7"/>
    <w:rsid w:val="00B94810"/>
    <w:rsid w:val="00BB3D46"/>
    <w:rsid w:val="00BB4100"/>
    <w:rsid w:val="00BC463A"/>
    <w:rsid w:val="00BC4EF5"/>
    <w:rsid w:val="00BD1328"/>
    <w:rsid w:val="00BD75B2"/>
    <w:rsid w:val="00BE2A52"/>
    <w:rsid w:val="00BE63D6"/>
    <w:rsid w:val="00BF7487"/>
    <w:rsid w:val="00C02B4D"/>
    <w:rsid w:val="00C16431"/>
    <w:rsid w:val="00C20035"/>
    <w:rsid w:val="00C20304"/>
    <w:rsid w:val="00C43BE8"/>
    <w:rsid w:val="00C54BFB"/>
    <w:rsid w:val="00C61FA2"/>
    <w:rsid w:val="00C64DCD"/>
    <w:rsid w:val="00C66807"/>
    <w:rsid w:val="00C67B2C"/>
    <w:rsid w:val="00C7710D"/>
    <w:rsid w:val="00C83FB9"/>
    <w:rsid w:val="00C86B5F"/>
    <w:rsid w:val="00C92AA8"/>
    <w:rsid w:val="00CC21D9"/>
    <w:rsid w:val="00CC2CDF"/>
    <w:rsid w:val="00CD0785"/>
    <w:rsid w:val="00CD17DB"/>
    <w:rsid w:val="00CD2B88"/>
    <w:rsid w:val="00CF0CD6"/>
    <w:rsid w:val="00D135A1"/>
    <w:rsid w:val="00D22DF9"/>
    <w:rsid w:val="00D23222"/>
    <w:rsid w:val="00D24CAD"/>
    <w:rsid w:val="00D3397A"/>
    <w:rsid w:val="00D37686"/>
    <w:rsid w:val="00D407EA"/>
    <w:rsid w:val="00D4677F"/>
    <w:rsid w:val="00D50787"/>
    <w:rsid w:val="00D71B82"/>
    <w:rsid w:val="00D72553"/>
    <w:rsid w:val="00D92096"/>
    <w:rsid w:val="00D96EC7"/>
    <w:rsid w:val="00DA5947"/>
    <w:rsid w:val="00DB5455"/>
    <w:rsid w:val="00DB57A3"/>
    <w:rsid w:val="00DC0805"/>
    <w:rsid w:val="00DC0CAA"/>
    <w:rsid w:val="00DC72D0"/>
    <w:rsid w:val="00DD3B1B"/>
    <w:rsid w:val="00DE3AB9"/>
    <w:rsid w:val="00E00C8B"/>
    <w:rsid w:val="00E06D08"/>
    <w:rsid w:val="00E10DC1"/>
    <w:rsid w:val="00E170EF"/>
    <w:rsid w:val="00E24458"/>
    <w:rsid w:val="00E31C5B"/>
    <w:rsid w:val="00E34C67"/>
    <w:rsid w:val="00E37F3C"/>
    <w:rsid w:val="00E51923"/>
    <w:rsid w:val="00E550CE"/>
    <w:rsid w:val="00E67D35"/>
    <w:rsid w:val="00E70568"/>
    <w:rsid w:val="00E73BC7"/>
    <w:rsid w:val="00E75471"/>
    <w:rsid w:val="00E77715"/>
    <w:rsid w:val="00E9528D"/>
    <w:rsid w:val="00EA3949"/>
    <w:rsid w:val="00EA66D8"/>
    <w:rsid w:val="00EB37A2"/>
    <w:rsid w:val="00EB5188"/>
    <w:rsid w:val="00EC6636"/>
    <w:rsid w:val="00EC77E8"/>
    <w:rsid w:val="00ED5541"/>
    <w:rsid w:val="00EE0B76"/>
    <w:rsid w:val="00EE4A6A"/>
    <w:rsid w:val="00EF20DB"/>
    <w:rsid w:val="00EF5570"/>
    <w:rsid w:val="00F0518E"/>
    <w:rsid w:val="00F14E08"/>
    <w:rsid w:val="00F21D48"/>
    <w:rsid w:val="00F327BD"/>
    <w:rsid w:val="00F32DE4"/>
    <w:rsid w:val="00F40116"/>
    <w:rsid w:val="00F43E6C"/>
    <w:rsid w:val="00F475B3"/>
    <w:rsid w:val="00F60D82"/>
    <w:rsid w:val="00F70DA4"/>
    <w:rsid w:val="00F72968"/>
    <w:rsid w:val="00F75CE8"/>
    <w:rsid w:val="00F81712"/>
    <w:rsid w:val="00FA02C3"/>
    <w:rsid w:val="00FA04CB"/>
    <w:rsid w:val="00FB61AB"/>
    <w:rsid w:val="00FB6E90"/>
    <w:rsid w:val="00FC6CCD"/>
    <w:rsid w:val="00FC7E16"/>
    <w:rsid w:val="00FD37C2"/>
    <w:rsid w:val="00FD61AD"/>
    <w:rsid w:val="00FD7620"/>
    <w:rsid w:val="00FE108D"/>
    <w:rsid w:val="00FE5F0D"/>
    <w:rsid w:val="00FF1FF0"/>
    <w:rsid w:val="00FF3405"/>
    <w:rsid w:val="00FF4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FB8C1"/>
  <w15:chartTrackingRefBased/>
  <w15:docId w15:val="{F72658BC-A7BA-499A-9533-673D99B40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52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52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52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2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2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2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2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2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2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2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52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52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2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52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52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2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2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2A4"/>
    <w:rPr>
      <w:rFonts w:eastAsiaTheme="majorEastAsia" w:cstheme="majorBidi"/>
      <w:color w:val="272727" w:themeColor="text1" w:themeTint="D8"/>
    </w:rPr>
  </w:style>
  <w:style w:type="paragraph" w:styleId="Title">
    <w:name w:val="Title"/>
    <w:basedOn w:val="Normal"/>
    <w:next w:val="Normal"/>
    <w:link w:val="TitleChar"/>
    <w:uiPriority w:val="10"/>
    <w:qFormat/>
    <w:rsid w:val="009052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2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2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2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2A4"/>
    <w:pPr>
      <w:spacing w:before="160"/>
      <w:jc w:val="center"/>
    </w:pPr>
    <w:rPr>
      <w:i/>
      <w:iCs/>
      <w:color w:val="404040" w:themeColor="text1" w:themeTint="BF"/>
    </w:rPr>
  </w:style>
  <w:style w:type="character" w:customStyle="1" w:styleId="QuoteChar">
    <w:name w:val="Quote Char"/>
    <w:basedOn w:val="DefaultParagraphFont"/>
    <w:link w:val="Quote"/>
    <w:uiPriority w:val="29"/>
    <w:rsid w:val="009052A4"/>
    <w:rPr>
      <w:i/>
      <w:iCs/>
      <w:color w:val="404040" w:themeColor="text1" w:themeTint="BF"/>
    </w:rPr>
  </w:style>
  <w:style w:type="paragraph" w:styleId="ListParagraph">
    <w:name w:val="List Paragraph"/>
    <w:basedOn w:val="Normal"/>
    <w:uiPriority w:val="34"/>
    <w:qFormat/>
    <w:rsid w:val="009052A4"/>
    <w:pPr>
      <w:ind w:left="720"/>
      <w:contextualSpacing/>
    </w:pPr>
  </w:style>
  <w:style w:type="character" w:styleId="IntenseEmphasis">
    <w:name w:val="Intense Emphasis"/>
    <w:basedOn w:val="DefaultParagraphFont"/>
    <w:uiPriority w:val="21"/>
    <w:qFormat/>
    <w:rsid w:val="009052A4"/>
    <w:rPr>
      <w:i/>
      <w:iCs/>
      <w:color w:val="0F4761" w:themeColor="accent1" w:themeShade="BF"/>
    </w:rPr>
  </w:style>
  <w:style w:type="paragraph" w:styleId="IntenseQuote">
    <w:name w:val="Intense Quote"/>
    <w:basedOn w:val="Normal"/>
    <w:next w:val="Normal"/>
    <w:link w:val="IntenseQuoteChar"/>
    <w:uiPriority w:val="30"/>
    <w:qFormat/>
    <w:rsid w:val="009052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2A4"/>
    <w:rPr>
      <w:i/>
      <w:iCs/>
      <w:color w:val="0F4761" w:themeColor="accent1" w:themeShade="BF"/>
    </w:rPr>
  </w:style>
  <w:style w:type="character" w:styleId="IntenseReference">
    <w:name w:val="Intense Reference"/>
    <w:basedOn w:val="DefaultParagraphFont"/>
    <w:uiPriority w:val="32"/>
    <w:qFormat/>
    <w:rsid w:val="009052A4"/>
    <w:rPr>
      <w:b/>
      <w:bCs/>
      <w:smallCaps/>
      <w:color w:val="0F4761" w:themeColor="accent1" w:themeShade="BF"/>
      <w:spacing w:val="5"/>
    </w:rPr>
  </w:style>
  <w:style w:type="paragraph" w:styleId="NoSpacing">
    <w:name w:val="No Spacing"/>
    <w:link w:val="NoSpacingChar"/>
    <w:uiPriority w:val="1"/>
    <w:qFormat/>
    <w:rsid w:val="001C1C34"/>
    <w:pPr>
      <w:spacing w:after="0" w:line="240" w:lineRule="auto"/>
    </w:pPr>
  </w:style>
  <w:style w:type="character" w:styleId="BookTitle">
    <w:name w:val="Book Title"/>
    <w:basedOn w:val="DefaultParagraphFont"/>
    <w:uiPriority w:val="33"/>
    <w:qFormat/>
    <w:rsid w:val="001C1C34"/>
    <w:rPr>
      <w:b/>
      <w:bCs/>
      <w:i/>
      <w:iCs/>
      <w:spacing w:val="5"/>
    </w:rPr>
  </w:style>
  <w:style w:type="character" w:customStyle="1" w:styleId="NoSpacingChar">
    <w:name w:val="No Spacing Char"/>
    <w:basedOn w:val="DefaultParagraphFont"/>
    <w:link w:val="NoSpacing"/>
    <w:uiPriority w:val="1"/>
    <w:rsid w:val="00C64DCD"/>
  </w:style>
  <w:style w:type="paragraph" w:styleId="TOCHeading">
    <w:name w:val="TOC Heading"/>
    <w:basedOn w:val="Heading1"/>
    <w:next w:val="Normal"/>
    <w:uiPriority w:val="39"/>
    <w:unhideWhenUsed/>
    <w:qFormat/>
    <w:rsid w:val="00B6326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6326F"/>
    <w:pPr>
      <w:spacing w:after="100"/>
    </w:pPr>
  </w:style>
  <w:style w:type="paragraph" w:styleId="TOC2">
    <w:name w:val="toc 2"/>
    <w:basedOn w:val="Normal"/>
    <w:next w:val="Normal"/>
    <w:autoRedefine/>
    <w:uiPriority w:val="39"/>
    <w:unhideWhenUsed/>
    <w:rsid w:val="00B6326F"/>
    <w:pPr>
      <w:spacing w:after="100"/>
      <w:ind w:left="220"/>
    </w:pPr>
  </w:style>
  <w:style w:type="character" w:styleId="Hyperlink">
    <w:name w:val="Hyperlink"/>
    <w:basedOn w:val="DefaultParagraphFont"/>
    <w:uiPriority w:val="99"/>
    <w:unhideWhenUsed/>
    <w:rsid w:val="00B6326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emf"/><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oleObject" Target="embeddings/oleObject1.bin"/><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93FAA9-37ED-4D9F-8F8F-B9F9723E7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2166</TotalTime>
  <Pages>22</Pages>
  <Words>7681</Words>
  <Characters>43782</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51361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Quantitative Research Methods</dc:title>
  <dc:subject>Student id: 2437404</dc:subject>
  <dc:creator>Md. Juliyat Hasan</dc:creator>
  <cp:keywords/>
  <dc:description/>
  <cp:lastModifiedBy>Md. Juliyat Hasan</cp:lastModifiedBy>
  <cp:revision>626</cp:revision>
  <dcterms:created xsi:type="dcterms:W3CDTF">2026-05-06T07:05:00Z</dcterms:created>
  <dcterms:modified xsi:type="dcterms:W3CDTF">2026-05-09T00:00:00Z</dcterms:modified>
</cp:coreProperties>
</file>