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0EA62C" w14:textId="57BC6BB9" w:rsidR="007F775E" w:rsidRDefault="007F775E">
      <w:pPr>
        <w:rPr>
          <w:rFonts w:ascii="Times New Roman" w:hAnsi="Times New Roman" w:cs="Times New Roman"/>
          <w:sz w:val="28"/>
          <w:szCs w:val="28"/>
          <w:u w:val="single"/>
        </w:rPr>
      </w:pPr>
      <w:r>
        <w:rPr>
          <w:rFonts w:ascii="Times New Roman" w:hAnsi="Times New Roman" w:cs="Times New Roman"/>
          <w:sz w:val="28"/>
          <w:szCs w:val="28"/>
          <w:u w:val="single"/>
        </w:rPr>
        <w:t>Rachel Moss 1003269. Module number:</w:t>
      </w:r>
      <w:r w:rsidR="00190954">
        <w:rPr>
          <w:rFonts w:ascii="Times New Roman" w:hAnsi="Times New Roman" w:cs="Times New Roman"/>
          <w:sz w:val="28"/>
          <w:szCs w:val="28"/>
          <w:u w:val="single"/>
        </w:rPr>
        <w:t xml:space="preserve"> </w:t>
      </w:r>
      <w:r w:rsidR="00600101">
        <w:rPr>
          <w:rFonts w:ascii="Times New Roman" w:hAnsi="Times New Roman" w:cs="Times New Roman"/>
          <w:sz w:val="28"/>
          <w:szCs w:val="28"/>
          <w:u w:val="single"/>
        </w:rPr>
        <w:t>EAEE4002/C</w:t>
      </w:r>
    </w:p>
    <w:p w14:paraId="479F00AD" w14:textId="5327FC80" w:rsidR="00E65252" w:rsidRDefault="000807BD">
      <w:pPr>
        <w:rPr>
          <w:rFonts w:ascii="Times New Roman" w:hAnsi="Times New Roman" w:cs="Times New Roman"/>
          <w:sz w:val="28"/>
          <w:szCs w:val="28"/>
          <w:u w:val="single"/>
        </w:rPr>
      </w:pPr>
      <w:r>
        <w:rPr>
          <w:rFonts w:ascii="Times New Roman" w:hAnsi="Times New Roman" w:cs="Times New Roman"/>
          <w:sz w:val="28"/>
          <w:szCs w:val="28"/>
          <w:u w:val="single"/>
        </w:rPr>
        <w:t>Reference list for paired presentation.</w:t>
      </w:r>
    </w:p>
    <w:p w14:paraId="39E9D18D" w14:textId="77777777" w:rsidR="000807BD" w:rsidRDefault="000807BD">
      <w:pPr>
        <w:rPr>
          <w:rFonts w:ascii="Times New Roman" w:hAnsi="Times New Roman" w:cs="Times New Roman"/>
          <w:sz w:val="28"/>
          <w:szCs w:val="28"/>
          <w:u w:val="single"/>
        </w:rPr>
      </w:pPr>
    </w:p>
    <w:p w14:paraId="5A18ECDB" w14:textId="77777777" w:rsidR="000807BD" w:rsidRDefault="00C337C6">
      <w:pPr>
        <w:rPr>
          <w:rFonts w:ascii="Times New Roman" w:hAnsi="Times New Roman" w:cs="Times New Roman"/>
          <w:sz w:val="28"/>
          <w:szCs w:val="28"/>
        </w:rPr>
      </w:pPr>
      <w:r>
        <w:rPr>
          <w:rFonts w:ascii="Times New Roman" w:hAnsi="Times New Roman" w:cs="Times New Roman"/>
          <w:sz w:val="28"/>
          <w:szCs w:val="28"/>
        </w:rPr>
        <w:t>Herbert, E. (1998)</w:t>
      </w:r>
      <w:r>
        <w:rPr>
          <w:rFonts w:ascii="Times New Roman" w:hAnsi="Times New Roman" w:cs="Times New Roman"/>
          <w:i/>
          <w:sz w:val="28"/>
          <w:szCs w:val="28"/>
        </w:rPr>
        <w:t xml:space="preserve"> Included from the start? Managing early years’ settings for all. Managing Inclusive Education: from Policy to Experience.</w:t>
      </w:r>
      <w:r>
        <w:rPr>
          <w:rFonts w:ascii="Times New Roman" w:hAnsi="Times New Roman" w:cs="Times New Roman"/>
          <w:sz w:val="28"/>
          <w:szCs w:val="28"/>
        </w:rPr>
        <w:t xml:space="preserve"> Paul Chapman Publishing.</w:t>
      </w:r>
    </w:p>
    <w:p w14:paraId="09437736" w14:textId="77777777" w:rsidR="00C337C6" w:rsidRDefault="00C337C6">
      <w:pPr>
        <w:rPr>
          <w:rFonts w:ascii="Times New Roman" w:hAnsi="Times New Roman" w:cs="Times New Roman"/>
          <w:sz w:val="28"/>
          <w:szCs w:val="28"/>
        </w:rPr>
      </w:pPr>
    </w:p>
    <w:p w14:paraId="7C410A6F" w14:textId="77777777" w:rsidR="00C337C6" w:rsidRDefault="00DB394A">
      <w:pPr>
        <w:rPr>
          <w:rFonts w:ascii="Times New Roman" w:hAnsi="Times New Roman" w:cs="Times New Roman"/>
          <w:sz w:val="28"/>
          <w:szCs w:val="28"/>
        </w:rPr>
      </w:pPr>
      <w:r>
        <w:rPr>
          <w:rFonts w:ascii="Times New Roman" w:hAnsi="Times New Roman" w:cs="Times New Roman"/>
          <w:sz w:val="28"/>
          <w:szCs w:val="28"/>
        </w:rPr>
        <w:t>Nutbrown, C. (2011</w:t>
      </w:r>
      <w:r w:rsidR="00C337C6">
        <w:rPr>
          <w:rFonts w:ascii="Times New Roman" w:hAnsi="Times New Roman" w:cs="Times New Roman"/>
          <w:sz w:val="28"/>
          <w:szCs w:val="28"/>
        </w:rPr>
        <w:t xml:space="preserve">) </w:t>
      </w:r>
      <w:r>
        <w:rPr>
          <w:rFonts w:ascii="Times New Roman" w:hAnsi="Times New Roman" w:cs="Times New Roman"/>
          <w:i/>
          <w:sz w:val="28"/>
          <w:szCs w:val="28"/>
        </w:rPr>
        <w:t>Key concepts in Early Childhood Education and care.</w:t>
      </w:r>
      <w:r>
        <w:rPr>
          <w:rFonts w:ascii="Times New Roman" w:hAnsi="Times New Roman" w:cs="Times New Roman"/>
          <w:sz w:val="28"/>
          <w:szCs w:val="28"/>
        </w:rPr>
        <w:t xml:space="preserve"> Sage publications.</w:t>
      </w:r>
    </w:p>
    <w:p w14:paraId="663A50E3" w14:textId="77777777" w:rsidR="00DB394A" w:rsidRDefault="00DB394A">
      <w:pPr>
        <w:rPr>
          <w:rFonts w:ascii="Times New Roman" w:hAnsi="Times New Roman" w:cs="Times New Roman"/>
          <w:sz w:val="28"/>
          <w:szCs w:val="28"/>
        </w:rPr>
      </w:pPr>
    </w:p>
    <w:p w14:paraId="663E0B60" w14:textId="77777777" w:rsidR="00DB394A" w:rsidRDefault="00DB394A">
      <w:pPr>
        <w:rPr>
          <w:rFonts w:ascii="Times New Roman" w:hAnsi="Times New Roman" w:cs="Times New Roman"/>
          <w:sz w:val="28"/>
          <w:szCs w:val="28"/>
        </w:rPr>
      </w:pPr>
      <w:r>
        <w:rPr>
          <w:rFonts w:ascii="Times New Roman" w:hAnsi="Times New Roman" w:cs="Times New Roman"/>
          <w:sz w:val="28"/>
          <w:szCs w:val="28"/>
        </w:rPr>
        <w:t>Nutbrown, C. (2006)</w:t>
      </w:r>
      <w:r w:rsidR="00BC5A10">
        <w:rPr>
          <w:rFonts w:ascii="Times New Roman" w:hAnsi="Times New Roman" w:cs="Times New Roman"/>
          <w:sz w:val="28"/>
          <w:szCs w:val="28"/>
        </w:rPr>
        <w:t xml:space="preserve"> </w:t>
      </w:r>
      <w:r w:rsidR="00BC5A10">
        <w:rPr>
          <w:rFonts w:ascii="Times New Roman" w:hAnsi="Times New Roman" w:cs="Times New Roman"/>
          <w:i/>
          <w:sz w:val="28"/>
          <w:szCs w:val="28"/>
        </w:rPr>
        <w:t xml:space="preserve">Threads of </w:t>
      </w:r>
      <w:r w:rsidR="001B0A50">
        <w:rPr>
          <w:rFonts w:ascii="Times New Roman" w:hAnsi="Times New Roman" w:cs="Times New Roman"/>
          <w:i/>
          <w:sz w:val="28"/>
          <w:szCs w:val="28"/>
        </w:rPr>
        <w:t>thinking: Young</w:t>
      </w:r>
      <w:r w:rsidR="00BC5A10">
        <w:rPr>
          <w:rFonts w:ascii="Times New Roman" w:hAnsi="Times New Roman" w:cs="Times New Roman"/>
          <w:i/>
          <w:sz w:val="28"/>
          <w:szCs w:val="28"/>
        </w:rPr>
        <w:t xml:space="preserve"> children Learning and the Role of early Education.</w:t>
      </w:r>
      <w:r w:rsidR="00BC5A10">
        <w:rPr>
          <w:rFonts w:ascii="Times New Roman" w:hAnsi="Times New Roman" w:cs="Times New Roman"/>
          <w:sz w:val="28"/>
          <w:szCs w:val="28"/>
        </w:rPr>
        <w:t xml:space="preserve"> 3</w:t>
      </w:r>
      <w:r w:rsidR="00BC5A10" w:rsidRPr="00BC5A10">
        <w:rPr>
          <w:rFonts w:ascii="Times New Roman" w:hAnsi="Times New Roman" w:cs="Times New Roman"/>
          <w:sz w:val="28"/>
          <w:szCs w:val="28"/>
          <w:vertAlign w:val="superscript"/>
        </w:rPr>
        <w:t>rd</w:t>
      </w:r>
      <w:r w:rsidR="00BC5A10">
        <w:rPr>
          <w:rFonts w:ascii="Times New Roman" w:hAnsi="Times New Roman" w:cs="Times New Roman"/>
          <w:sz w:val="28"/>
          <w:szCs w:val="28"/>
        </w:rPr>
        <w:t xml:space="preserve"> Ed. Paul Chapman Publishing.</w:t>
      </w:r>
    </w:p>
    <w:p w14:paraId="716EBA0F" w14:textId="77777777" w:rsidR="00835CF2" w:rsidRDefault="00835CF2" w:rsidP="00F92D52">
      <w:pPr>
        <w:rPr>
          <w:rFonts w:ascii="Times New Roman" w:hAnsi="Times New Roman" w:cs="Times New Roman"/>
          <w:sz w:val="28"/>
          <w:szCs w:val="28"/>
        </w:rPr>
      </w:pPr>
    </w:p>
    <w:p w14:paraId="52FF5347" w14:textId="5DA42759" w:rsidR="00F92D52" w:rsidRDefault="00F92D52" w:rsidP="00F92D52">
      <w:pPr>
        <w:rPr>
          <w:rFonts w:ascii="Times New Roman" w:hAnsi="Times New Roman" w:cs="Times New Roman"/>
          <w:sz w:val="28"/>
          <w:szCs w:val="28"/>
        </w:rPr>
      </w:pPr>
      <w:r>
        <w:rPr>
          <w:rFonts w:ascii="Times New Roman" w:hAnsi="Times New Roman" w:cs="Times New Roman"/>
          <w:sz w:val="28"/>
          <w:szCs w:val="28"/>
        </w:rPr>
        <w:t>Sandwell and West Birmingham Hospitals NHS Trust. (2010)</w:t>
      </w:r>
      <w:r>
        <w:rPr>
          <w:rFonts w:ascii="Times New Roman" w:hAnsi="Times New Roman" w:cs="Times New Roman"/>
          <w:i/>
          <w:sz w:val="28"/>
          <w:szCs w:val="28"/>
        </w:rPr>
        <w:t xml:space="preserve"> Wellcomm. </w:t>
      </w:r>
      <w:r w:rsidR="00067711">
        <w:rPr>
          <w:rFonts w:ascii="Times New Roman" w:hAnsi="Times New Roman" w:cs="Times New Roman"/>
          <w:i/>
          <w:sz w:val="28"/>
          <w:szCs w:val="28"/>
        </w:rPr>
        <w:t>A Speech</w:t>
      </w:r>
      <w:r>
        <w:rPr>
          <w:rFonts w:ascii="Times New Roman" w:hAnsi="Times New Roman" w:cs="Times New Roman"/>
          <w:i/>
          <w:sz w:val="28"/>
          <w:szCs w:val="28"/>
        </w:rPr>
        <w:t xml:space="preserve"> and Language Toolkit for Screening and </w:t>
      </w:r>
      <w:r w:rsidR="00067711">
        <w:rPr>
          <w:rFonts w:ascii="Times New Roman" w:hAnsi="Times New Roman" w:cs="Times New Roman"/>
          <w:i/>
          <w:sz w:val="28"/>
          <w:szCs w:val="28"/>
        </w:rPr>
        <w:t>Intervention in</w:t>
      </w:r>
      <w:r>
        <w:rPr>
          <w:rFonts w:ascii="Times New Roman" w:hAnsi="Times New Roman" w:cs="Times New Roman"/>
          <w:i/>
          <w:sz w:val="28"/>
          <w:szCs w:val="28"/>
        </w:rPr>
        <w:t xml:space="preserve"> the Early Years. </w:t>
      </w:r>
      <w:r>
        <w:rPr>
          <w:rFonts w:ascii="Times New Roman" w:hAnsi="Times New Roman" w:cs="Times New Roman"/>
          <w:sz w:val="28"/>
          <w:szCs w:val="28"/>
        </w:rPr>
        <w:t>Revised Ed.</w:t>
      </w:r>
    </w:p>
    <w:p w14:paraId="754745D4" w14:textId="77777777" w:rsidR="00F641A0" w:rsidRDefault="00F641A0" w:rsidP="00F641A0">
      <w:pPr>
        <w:rPr>
          <w:rFonts w:ascii="Times New Roman" w:hAnsi="Times New Roman" w:cs="Times New Roman"/>
          <w:sz w:val="28"/>
          <w:szCs w:val="28"/>
        </w:rPr>
      </w:pPr>
    </w:p>
    <w:p w14:paraId="4A4EBBB1" w14:textId="564CB4AE" w:rsidR="00F641A0" w:rsidRDefault="00190954" w:rsidP="00F641A0">
      <w:pPr>
        <w:rPr>
          <w:rFonts w:ascii="Times New Roman" w:hAnsi="Times New Roman" w:cs="Times New Roman"/>
          <w:sz w:val="28"/>
          <w:szCs w:val="28"/>
        </w:rPr>
      </w:pPr>
      <w:r>
        <w:rPr>
          <w:rFonts w:ascii="Times New Roman" w:hAnsi="Times New Roman" w:cs="Times New Roman"/>
          <w:sz w:val="28"/>
          <w:szCs w:val="28"/>
        </w:rPr>
        <w:t>UN Convention on the Right of t</w:t>
      </w:r>
      <w:r w:rsidR="00F641A0">
        <w:rPr>
          <w:rFonts w:ascii="Times New Roman" w:hAnsi="Times New Roman" w:cs="Times New Roman"/>
          <w:sz w:val="28"/>
          <w:szCs w:val="28"/>
        </w:rPr>
        <w:t>he Child</w:t>
      </w:r>
    </w:p>
    <w:p w14:paraId="498361DF" w14:textId="77777777" w:rsidR="00F641A0" w:rsidRDefault="00F641A0" w:rsidP="00F641A0">
      <w:pPr>
        <w:rPr>
          <w:rFonts w:ascii="Times New Roman" w:hAnsi="Times New Roman" w:cs="Times New Roman"/>
          <w:sz w:val="28"/>
          <w:szCs w:val="28"/>
        </w:rPr>
      </w:pPr>
      <w:r>
        <w:rPr>
          <w:rFonts w:ascii="Times New Roman" w:hAnsi="Times New Roman" w:cs="Times New Roman"/>
          <w:sz w:val="28"/>
          <w:szCs w:val="28"/>
        </w:rPr>
        <w:t xml:space="preserve">Available at: </w:t>
      </w:r>
      <w:hyperlink r:id="rId6" w:history="1">
        <w:r w:rsidRPr="00DE67BF">
          <w:rPr>
            <w:rStyle w:val="Hyperlink"/>
            <w:rFonts w:ascii="Times New Roman" w:hAnsi="Times New Roman" w:cs="Times New Roman"/>
            <w:sz w:val="28"/>
            <w:szCs w:val="28"/>
          </w:rPr>
          <w:t>https://www.savethechildren.org.uk</w:t>
        </w:r>
      </w:hyperlink>
    </w:p>
    <w:p w14:paraId="504E896B" w14:textId="77777777" w:rsidR="00F641A0" w:rsidRDefault="00F641A0" w:rsidP="00F641A0">
      <w:pPr>
        <w:rPr>
          <w:rFonts w:ascii="Times New Roman" w:hAnsi="Times New Roman" w:cs="Times New Roman"/>
          <w:sz w:val="28"/>
          <w:szCs w:val="28"/>
        </w:rPr>
      </w:pPr>
      <w:r>
        <w:rPr>
          <w:rFonts w:ascii="Times New Roman" w:hAnsi="Times New Roman" w:cs="Times New Roman"/>
          <w:sz w:val="28"/>
          <w:szCs w:val="28"/>
        </w:rPr>
        <w:t>(Accessed on the17th October 2018)</w:t>
      </w:r>
    </w:p>
    <w:p w14:paraId="6FFAACCD" w14:textId="77777777" w:rsidR="001B0A50" w:rsidRDefault="001B0A50">
      <w:pPr>
        <w:rPr>
          <w:rFonts w:ascii="Times New Roman" w:hAnsi="Times New Roman" w:cs="Times New Roman"/>
          <w:sz w:val="28"/>
          <w:szCs w:val="28"/>
        </w:rPr>
      </w:pPr>
    </w:p>
    <w:p w14:paraId="48F1B97D" w14:textId="77777777" w:rsidR="00F641A0" w:rsidRDefault="00F641A0" w:rsidP="00F641A0">
      <w:pPr>
        <w:rPr>
          <w:rFonts w:ascii="Times New Roman" w:hAnsi="Times New Roman" w:cs="Times New Roman"/>
          <w:sz w:val="28"/>
          <w:szCs w:val="28"/>
        </w:rPr>
      </w:pPr>
    </w:p>
    <w:p w14:paraId="28A16A24" w14:textId="77777777" w:rsidR="00CC5336" w:rsidRDefault="00CC5336" w:rsidP="00F641A0">
      <w:pPr>
        <w:rPr>
          <w:rFonts w:ascii="Times New Roman" w:hAnsi="Times New Roman" w:cs="Times New Roman"/>
          <w:sz w:val="28"/>
          <w:szCs w:val="28"/>
        </w:rPr>
      </w:pPr>
    </w:p>
    <w:p w14:paraId="7C65BFC1" w14:textId="1191FCF1" w:rsidR="00F641A0" w:rsidRDefault="00F641A0" w:rsidP="00F641A0">
      <w:pPr>
        <w:rPr>
          <w:rFonts w:ascii="Times New Roman" w:hAnsi="Times New Roman" w:cs="Times New Roman"/>
          <w:sz w:val="28"/>
          <w:szCs w:val="28"/>
        </w:rPr>
      </w:pPr>
      <w:r>
        <w:rPr>
          <w:rFonts w:ascii="Times New Roman" w:hAnsi="Times New Roman" w:cs="Times New Roman"/>
          <w:sz w:val="28"/>
          <w:szCs w:val="28"/>
        </w:rPr>
        <w:t>UN Convention on the Rights of the Child</w:t>
      </w:r>
    </w:p>
    <w:p w14:paraId="667A5D07" w14:textId="77777777" w:rsidR="00F641A0" w:rsidRDefault="00F641A0" w:rsidP="00F641A0">
      <w:pPr>
        <w:rPr>
          <w:rFonts w:ascii="Times New Roman" w:hAnsi="Times New Roman" w:cs="Times New Roman"/>
          <w:sz w:val="28"/>
          <w:szCs w:val="28"/>
        </w:rPr>
      </w:pPr>
      <w:r>
        <w:rPr>
          <w:rFonts w:ascii="Times New Roman" w:hAnsi="Times New Roman" w:cs="Times New Roman"/>
          <w:sz w:val="28"/>
          <w:szCs w:val="28"/>
        </w:rPr>
        <w:t>Available at ://www.unicef.org.uk/what-we-do/un-convention-child-rights/</w:t>
      </w:r>
    </w:p>
    <w:p w14:paraId="7F4FB094" w14:textId="77777777" w:rsidR="00F641A0" w:rsidRDefault="00F641A0" w:rsidP="00F641A0">
      <w:pPr>
        <w:rPr>
          <w:rFonts w:ascii="Times New Roman" w:hAnsi="Times New Roman" w:cs="Times New Roman"/>
          <w:sz w:val="28"/>
          <w:szCs w:val="28"/>
        </w:rPr>
      </w:pPr>
      <w:r>
        <w:rPr>
          <w:rFonts w:ascii="Times New Roman" w:hAnsi="Times New Roman" w:cs="Times New Roman"/>
          <w:sz w:val="28"/>
          <w:szCs w:val="28"/>
        </w:rPr>
        <w:t>(Accessed on the 18</w:t>
      </w:r>
      <w:r w:rsidRPr="00F641A0">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p>
    <w:p w14:paraId="2F361235" w14:textId="77777777" w:rsidR="00EB7F8A" w:rsidRDefault="00EB7F8A">
      <w:pPr>
        <w:rPr>
          <w:rFonts w:ascii="Times New Roman" w:hAnsi="Times New Roman" w:cs="Times New Roman"/>
          <w:sz w:val="28"/>
          <w:szCs w:val="28"/>
        </w:rPr>
      </w:pPr>
    </w:p>
    <w:p w14:paraId="48653938" w14:textId="5866EA17" w:rsidR="002B7988" w:rsidRDefault="00EB7F8A">
      <w:pPr>
        <w:rPr>
          <w:rFonts w:ascii="Times New Roman" w:hAnsi="Times New Roman" w:cs="Times New Roman"/>
          <w:sz w:val="28"/>
          <w:szCs w:val="28"/>
        </w:rPr>
      </w:pPr>
      <w:r>
        <w:rPr>
          <w:rFonts w:ascii="Times New Roman" w:hAnsi="Times New Roman" w:cs="Times New Roman"/>
          <w:sz w:val="28"/>
          <w:szCs w:val="28"/>
        </w:rPr>
        <w:t xml:space="preserve">Additional Learning Needs </w:t>
      </w:r>
      <w:r w:rsidR="00067711">
        <w:rPr>
          <w:rFonts w:ascii="Times New Roman" w:hAnsi="Times New Roman" w:cs="Times New Roman"/>
          <w:sz w:val="28"/>
          <w:szCs w:val="28"/>
        </w:rPr>
        <w:t>and</w:t>
      </w:r>
      <w:r>
        <w:rPr>
          <w:rFonts w:ascii="Times New Roman" w:hAnsi="Times New Roman" w:cs="Times New Roman"/>
          <w:sz w:val="28"/>
          <w:szCs w:val="28"/>
        </w:rPr>
        <w:t xml:space="preserve"> Education Tribunal (Wales) Act 2018</w:t>
      </w:r>
    </w:p>
    <w:p w14:paraId="6E50FB7F" w14:textId="77777777" w:rsidR="002B7988" w:rsidRDefault="002B7988">
      <w:pPr>
        <w:rPr>
          <w:rFonts w:ascii="Times New Roman" w:hAnsi="Times New Roman" w:cs="Times New Roman"/>
          <w:sz w:val="28"/>
          <w:szCs w:val="28"/>
        </w:rPr>
      </w:pPr>
      <w:r>
        <w:rPr>
          <w:rFonts w:ascii="Times New Roman" w:hAnsi="Times New Roman" w:cs="Times New Roman"/>
          <w:sz w:val="28"/>
          <w:szCs w:val="28"/>
        </w:rPr>
        <w:t xml:space="preserve">Available at: </w:t>
      </w:r>
      <w:hyperlink r:id="rId7" w:history="1">
        <w:r w:rsidR="009F13A0" w:rsidRPr="00DE67BF">
          <w:rPr>
            <w:rStyle w:val="Hyperlink"/>
            <w:rFonts w:ascii="Times New Roman" w:hAnsi="Times New Roman" w:cs="Times New Roman"/>
            <w:sz w:val="28"/>
            <w:szCs w:val="28"/>
          </w:rPr>
          <w:t>https://beta.gov.wales./sites/default/files/publications/2018-03/the-role-of-the-special-educational-needs-coordinator-senco.pdf</w:t>
        </w:r>
      </w:hyperlink>
    </w:p>
    <w:p w14:paraId="33CD3564" w14:textId="77777777" w:rsidR="009F13A0" w:rsidRDefault="00EB7F8A">
      <w:pPr>
        <w:rPr>
          <w:rFonts w:ascii="Times New Roman" w:hAnsi="Times New Roman" w:cs="Times New Roman"/>
          <w:sz w:val="28"/>
          <w:szCs w:val="28"/>
        </w:rPr>
      </w:pPr>
      <w:r>
        <w:rPr>
          <w:rFonts w:ascii="Times New Roman" w:hAnsi="Times New Roman" w:cs="Times New Roman"/>
          <w:sz w:val="28"/>
          <w:szCs w:val="28"/>
        </w:rPr>
        <w:t>(Accessed on the 18</w:t>
      </w:r>
      <w:r w:rsidRPr="00EB7F8A">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p>
    <w:p w14:paraId="628619B7" w14:textId="77777777" w:rsidR="00F641A0" w:rsidRDefault="00F641A0">
      <w:pPr>
        <w:rPr>
          <w:rFonts w:ascii="Times New Roman" w:hAnsi="Times New Roman" w:cs="Times New Roman"/>
          <w:sz w:val="28"/>
          <w:szCs w:val="28"/>
        </w:rPr>
      </w:pPr>
    </w:p>
    <w:p w14:paraId="4D9559E5" w14:textId="77777777" w:rsidR="002E7589" w:rsidRDefault="002E7589">
      <w:pPr>
        <w:rPr>
          <w:rFonts w:ascii="Times New Roman" w:hAnsi="Times New Roman" w:cs="Times New Roman"/>
          <w:sz w:val="28"/>
          <w:szCs w:val="28"/>
        </w:rPr>
      </w:pPr>
    </w:p>
    <w:p w14:paraId="75A68CEA" w14:textId="77777777" w:rsidR="00EB7F8A" w:rsidRDefault="00F641A0">
      <w:pPr>
        <w:rPr>
          <w:rFonts w:ascii="Times New Roman" w:hAnsi="Times New Roman" w:cs="Times New Roman"/>
          <w:sz w:val="28"/>
          <w:szCs w:val="28"/>
        </w:rPr>
      </w:pPr>
      <w:r>
        <w:rPr>
          <w:rFonts w:ascii="Times New Roman" w:hAnsi="Times New Roman" w:cs="Times New Roman"/>
          <w:sz w:val="28"/>
          <w:szCs w:val="28"/>
        </w:rPr>
        <w:t>Foundation Phase Framework 2015</w:t>
      </w:r>
    </w:p>
    <w:p w14:paraId="1178EE56" w14:textId="77777777" w:rsidR="009F13A0" w:rsidRDefault="009F13A0">
      <w:pPr>
        <w:rPr>
          <w:rFonts w:ascii="Times New Roman" w:hAnsi="Times New Roman" w:cs="Times New Roman"/>
          <w:sz w:val="28"/>
          <w:szCs w:val="28"/>
        </w:rPr>
      </w:pPr>
      <w:r>
        <w:rPr>
          <w:rFonts w:ascii="Times New Roman" w:hAnsi="Times New Roman" w:cs="Times New Roman"/>
          <w:sz w:val="28"/>
          <w:szCs w:val="28"/>
        </w:rPr>
        <w:t xml:space="preserve">Available at: </w:t>
      </w:r>
      <w:hyperlink r:id="rId8" w:history="1">
        <w:r w:rsidRPr="00DE67BF">
          <w:rPr>
            <w:rStyle w:val="Hyperlink"/>
            <w:rFonts w:ascii="Times New Roman" w:hAnsi="Times New Roman" w:cs="Times New Roman"/>
            <w:sz w:val="28"/>
            <w:szCs w:val="28"/>
          </w:rPr>
          <w:t>https://beta.gov.wales/sites/default/files/publications/2018-02/foundation-phaseframework-revised-2015.pdf</w:t>
        </w:r>
      </w:hyperlink>
    </w:p>
    <w:p w14:paraId="675C207F" w14:textId="77777777" w:rsidR="00F31C17" w:rsidRDefault="00F641A0">
      <w:pPr>
        <w:rPr>
          <w:rFonts w:ascii="Times New Roman" w:hAnsi="Times New Roman" w:cs="Times New Roman"/>
          <w:sz w:val="28"/>
          <w:szCs w:val="28"/>
        </w:rPr>
      </w:pPr>
      <w:r>
        <w:rPr>
          <w:rFonts w:ascii="Times New Roman" w:hAnsi="Times New Roman" w:cs="Times New Roman"/>
          <w:sz w:val="28"/>
          <w:szCs w:val="28"/>
        </w:rPr>
        <w:t>(Accessed on the 18</w:t>
      </w:r>
      <w:r w:rsidRPr="00F641A0">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p>
    <w:p w14:paraId="54579E5F" w14:textId="77777777" w:rsidR="00F641A0" w:rsidRDefault="00F641A0">
      <w:pPr>
        <w:rPr>
          <w:rFonts w:ascii="Times New Roman" w:hAnsi="Times New Roman" w:cs="Times New Roman"/>
          <w:sz w:val="28"/>
          <w:szCs w:val="28"/>
        </w:rPr>
      </w:pPr>
    </w:p>
    <w:p w14:paraId="4063947A" w14:textId="77777777" w:rsidR="00F31C17" w:rsidRDefault="00F31C17">
      <w:pPr>
        <w:rPr>
          <w:rFonts w:ascii="Times New Roman" w:hAnsi="Times New Roman" w:cs="Times New Roman"/>
          <w:sz w:val="28"/>
          <w:szCs w:val="28"/>
        </w:rPr>
      </w:pPr>
    </w:p>
    <w:p w14:paraId="4743F0B9" w14:textId="77777777" w:rsidR="00F31C17" w:rsidRDefault="00F31C17">
      <w:pPr>
        <w:rPr>
          <w:rFonts w:ascii="Times New Roman" w:hAnsi="Times New Roman" w:cs="Times New Roman"/>
          <w:sz w:val="28"/>
          <w:szCs w:val="28"/>
        </w:rPr>
      </w:pPr>
    </w:p>
    <w:p w14:paraId="612D8D59" w14:textId="77777777" w:rsidR="007F775E" w:rsidRDefault="007F775E">
      <w:pPr>
        <w:rPr>
          <w:rFonts w:ascii="Times New Roman" w:hAnsi="Times New Roman" w:cs="Times New Roman"/>
          <w:sz w:val="28"/>
          <w:szCs w:val="28"/>
        </w:rPr>
      </w:pPr>
      <w:r>
        <w:rPr>
          <w:rFonts w:ascii="Times New Roman" w:hAnsi="Times New Roman" w:cs="Times New Roman"/>
          <w:sz w:val="28"/>
          <w:szCs w:val="28"/>
        </w:rPr>
        <w:t xml:space="preserve">                                                 </w:t>
      </w:r>
    </w:p>
    <w:p w14:paraId="779C2E44" w14:textId="77777777" w:rsidR="007F775E" w:rsidRDefault="007F775E">
      <w:pPr>
        <w:rPr>
          <w:rFonts w:ascii="Times New Roman" w:hAnsi="Times New Roman" w:cs="Times New Roman"/>
          <w:sz w:val="28"/>
          <w:szCs w:val="28"/>
        </w:rPr>
      </w:pPr>
    </w:p>
    <w:p w14:paraId="6B669A11" w14:textId="41588ECA" w:rsidR="007F775E" w:rsidRDefault="00600101">
      <w:pPr>
        <w:rPr>
          <w:rFonts w:ascii="Times New Roman" w:hAnsi="Times New Roman" w:cs="Times New Roman"/>
          <w:b/>
          <w:sz w:val="40"/>
          <w:szCs w:val="40"/>
          <w:u w:val="single"/>
        </w:rPr>
      </w:pPr>
      <w:r w:rsidRPr="00600101">
        <w:rPr>
          <w:rFonts w:ascii="Times New Roman" w:hAnsi="Times New Roman" w:cs="Times New Roman"/>
          <w:b/>
          <w:sz w:val="40"/>
          <w:szCs w:val="40"/>
          <w:u w:val="single"/>
        </w:rPr>
        <w:t>Rachel Moss.1003269. module no: EAEE4002/C</w:t>
      </w:r>
    </w:p>
    <w:p w14:paraId="7D6AC3AE" w14:textId="03E1E46C" w:rsidR="00600101" w:rsidRDefault="00600101">
      <w:pPr>
        <w:rPr>
          <w:rFonts w:ascii="Times New Roman" w:hAnsi="Times New Roman" w:cs="Times New Roman"/>
          <w:b/>
          <w:sz w:val="40"/>
          <w:szCs w:val="40"/>
          <w:u w:val="single"/>
        </w:rPr>
      </w:pPr>
    </w:p>
    <w:p w14:paraId="0C04C09B" w14:textId="4CD7F009" w:rsidR="00600101" w:rsidRPr="00715597" w:rsidRDefault="00067711">
      <w:pPr>
        <w:rPr>
          <w:rFonts w:ascii="Times New Roman" w:hAnsi="Times New Roman" w:cs="Times New Roman"/>
          <w:sz w:val="28"/>
          <w:szCs w:val="28"/>
          <w:u w:val="single"/>
        </w:rPr>
      </w:pPr>
      <w:r w:rsidRPr="00715597">
        <w:rPr>
          <w:rFonts w:ascii="Times New Roman" w:hAnsi="Times New Roman" w:cs="Times New Roman"/>
          <w:sz w:val="28"/>
          <w:szCs w:val="28"/>
          <w:u w:val="single"/>
        </w:rPr>
        <w:t>Briefing paper Reference List.</w:t>
      </w:r>
    </w:p>
    <w:p w14:paraId="7DA6D6B1" w14:textId="77777777" w:rsidR="007B1606" w:rsidRDefault="007B1606" w:rsidP="007B1606">
      <w:pPr>
        <w:rPr>
          <w:rFonts w:ascii="Times New Roman" w:hAnsi="Times New Roman" w:cs="Times New Roman"/>
          <w:sz w:val="28"/>
          <w:szCs w:val="28"/>
        </w:rPr>
      </w:pPr>
    </w:p>
    <w:p w14:paraId="090201D6" w14:textId="2372940F" w:rsidR="007B1606" w:rsidRDefault="007B1606" w:rsidP="007B1606">
      <w:pPr>
        <w:rPr>
          <w:rFonts w:ascii="Times New Roman" w:hAnsi="Times New Roman" w:cs="Times New Roman"/>
          <w:sz w:val="28"/>
          <w:szCs w:val="28"/>
        </w:rPr>
      </w:pPr>
      <w:r>
        <w:rPr>
          <w:rFonts w:ascii="Times New Roman" w:hAnsi="Times New Roman" w:cs="Times New Roman"/>
          <w:sz w:val="28"/>
          <w:szCs w:val="28"/>
        </w:rPr>
        <w:t>The Convention on the Rights of the Child. (2018)</w:t>
      </w:r>
    </w:p>
    <w:p w14:paraId="2D0D213F" w14:textId="77777777" w:rsidR="007B1606" w:rsidRDefault="007B1606" w:rsidP="007B1606">
      <w:pPr>
        <w:rPr>
          <w:rFonts w:ascii="Times New Roman" w:hAnsi="Times New Roman" w:cs="Times New Roman"/>
          <w:sz w:val="28"/>
          <w:szCs w:val="28"/>
        </w:rPr>
      </w:pPr>
      <w:r>
        <w:rPr>
          <w:rFonts w:ascii="Times New Roman" w:hAnsi="Times New Roman" w:cs="Times New Roman"/>
          <w:sz w:val="28"/>
          <w:szCs w:val="28"/>
        </w:rPr>
        <w:t xml:space="preserve">Available </w:t>
      </w:r>
      <w:proofErr w:type="gramStart"/>
      <w:r>
        <w:rPr>
          <w:rFonts w:ascii="Times New Roman" w:hAnsi="Times New Roman" w:cs="Times New Roman"/>
          <w:sz w:val="28"/>
          <w:szCs w:val="28"/>
        </w:rPr>
        <w:t>at:https://www.acyp.nsw.gov.au./</w:t>
      </w:r>
      <w:proofErr w:type="gramEnd"/>
      <w:r>
        <w:rPr>
          <w:rFonts w:ascii="Times New Roman" w:hAnsi="Times New Roman" w:cs="Times New Roman"/>
          <w:sz w:val="28"/>
          <w:szCs w:val="28"/>
        </w:rPr>
        <w:t>about/the-convention-on-the-rights-of-the-child</w:t>
      </w:r>
    </w:p>
    <w:p w14:paraId="6BC131B2" w14:textId="77777777" w:rsidR="007B1606" w:rsidRDefault="007B1606" w:rsidP="007B1606">
      <w:pPr>
        <w:rPr>
          <w:rFonts w:ascii="Times New Roman" w:hAnsi="Times New Roman" w:cs="Times New Roman"/>
          <w:sz w:val="28"/>
          <w:szCs w:val="28"/>
        </w:rPr>
      </w:pPr>
      <w:r>
        <w:rPr>
          <w:rFonts w:ascii="Times New Roman" w:hAnsi="Times New Roman" w:cs="Times New Roman"/>
          <w:sz w:val="28"/>
          <w:szCs w:val="28"/>
        </w:rPr>
        <w:t>(Accessed: 1</w:t>
      </w:r>
      <w:r w:rsidRPr="007B1606">
        <w:rPr>
          <w:rFonts w:ascii="Times New Roman" w:hAnsi="Times New Roman" w:cs="Times New Roman"/>
          <w:sz w:val="28"/>
          <w:szCs w:val="28"/>
          <w:vertAlign w:val="superscript"/>
        </w:rPr>
        <w:t>st</w:t>
      </w:r>
      <w:r>
        <w:rPr>
          <w:rFonts w:ascii="Times New Roman" w:hAnsi="Times New Roman" w:cs="Times New Roman"/>
          <w:sz w:val="28"/>
          <w:szCs w:val="28"/>
        </w:rPr>
        <w:t xml:space="preserve"> November 2018)</w:t>
      </w:r>
    </w:p>
    <w:p w14:paraId="6D9C6243" w14:textId="77777777" w:rsidR="007B1606" w:rsidRDefault="007B1606" w:rsidP="007B1606">
      <w:pPr>
        <w:rPr>
          <w:rFonts w:ascii="Times New Roman" w:hAnsi="Times New Roman" w:cs="Times New Roman"/>
          <w:sz w:val="28"/>
          <w:szCs w:val="28"/>
        </w:rPr>
      </w:pPr>
    </w:p>
    <w:p w14:paraId="34186B9C" w14:textId="69533F0E" w:rsidR="007F775E" w:rsidRDefault="00864B08">
      <w:pPr>
        <w:rPr>
          <w:rFonts w:ascii="Times New Roman" w:hAnsi="Times New Roman" w:cs="Times New Roman"/>
          <w:sz w:val="28"/>
          <w:szCs w:val="28"/>
        </w:rPr>
      </w:pPr>
      <w:r>
        <w:rPr>
          <w:rFonts w:ascii="Times New Roman" w:hAnsi="Times New Roman" w:cs="Times New Roman"/>
          <w:sz w:val="28"/>
          <w:szCs w:val="28"/>
        </w:rPr>
        <w:t>All Wales Child Protection Procedures. (2008)</w:t>
      </w:r>
    </w:p>
    <w:p w14:paraId="392E8DB9" w14:textId="30CA4322" w:rsidR="00864B08" w:rsidRDefault="00864B08">
      <w:pPr>
        <w:rPr>
          <w:rFonts w:ascii="Times New Roman" w:hAnsi="Times New Roman" w:cs="Times New Roman"/>
          <w:sz w:val="28"/>
          <w:szCs w:val="28"/>
        </w:rPr>
      </w:pPr>
      <w:r>
        <w:rPr>
          <w:rFonts w:ascii="Times New Roman" w:hAnsi="Times New Roman" w:cs="Times New Roman"/>
          <w:sz w:val="28"/>
          <w:szCs w:val="28"/>
        </w:rPr>
        <w:t xml:space="preserve">Available at: </w:t>
      </w:r>
      <w:hyperlink r:id="rId9" w:history="1">
        <w:r w:rsidR="007B1606" w:rsidRPr="00DE67BF">
          <w:rPr>
            <w:rStyle w:val="Hyperlink"/>
            <w:rFonts w:ascii="Times New Roman" w:hAnsi="Times New Roman" w:cs="Times New Roman"/>
            <w:sz w:val="28"/>
            <w:szCs w:val="28"/>
          </w:rPr>
          <w:t>https://www.awcpp.org.uk</w:t>
        </w:r>
      </w:hyperlink>
    </w:p>
    <w:p w14:paraId="1C966AB5" w14:textId="39A6E210" w:rsidR="00864B08" w:rsidRDefault="00864B08">
      <w:pPr>
        <w:rPr>
          <w:rFonts w:ascii="Times New Roman" w:hAnsi="Times New Roman" w:cs="Times New Roman"/>
          <w:sz w:val="28"/>
          <w:szCs w:val="28"/>
        </w:rPr>
      </w:pPr>
      <w:r>
        <w:rPr>
          <w:rFonts w:ascii="Times New Roman" w:hAnsi="Times New Roman" w:cs="Times New Roman"/>
          <w:sz w:val="28"/>
          <w:szCs w:val="28"/>
        </w:rPr>
        <w:t>(Accessed: 1</w:t>
      </w:r>
      <w:r w:rsidRPr="00864B08">
        <w:rPr>
          <w:rFonts w:ascii="Times New Roman" w:hAnsi="Times New Roman" w:cs="Times New Roman"/>
          <w:sz w:val="28"/>
          <w:szCs w:val="28"/>
          <w:vertAlign w:val="superscript"/>
        </w:rPr>
        <w:t>st</w:t>
      </w:r>
      <w:r>
        <w:rPr>
          <w:rFonts w:ascii="Times New Roman" w:hAnsi="Times New Roman" w:cs="Times New Roman"/>
          <w:sz w:val="28"/>
          <w:szCs w:val="28"/>
        </w:rPr>
        <w:t xml:space="preserve"> November 2018)</w:t>
      </w:r>
    </w:p>
    <w:p w14:paraId="523B61D1" w14:textId="4B247F3E" w:rsidR="007B1606" w:rsidRDefault="007B1606">
      <w:pPr>
        <w:rPr>
          <w:rFonts w:ascii="Times New Roman" w:hAnsi="Times New Roman" w:cs="Times New Roman"/>
          <w:sz w:val="28"/>
          <w:szCs w:val="28"/>
        </w:rPr>
      </w:pPr>
    </w:p>
    <w:p w14:paraId="52325214" w14:textId="6932F08C" w:rsidR="007B1606" w:rsidRDefault="007B1606">
      <w:pPr>
        <w:rPr>
          <w:rFonts w:ascii="Times New Roman" w:hAnsi="Times New Roman" w:cs="Times New Roman"/>
          <w:sz w:val="28"/>
          <w:szCs w:val="28"/>
        </w:rPr>
      </w:pPr>
      <w:r>
        <w:rPr>
          <w:rFonts w:ascii="Times New Roman" w:hAnsi="Times New Roman" w:cs="Times New Roman"/>
          <w:sz w:val="28"/>
          <w:szCs w:val="28"/>
        </w:rPr>
        <w:t>UNCRC-Children’s Rights-Children’s Commissioner for Wales</w:t>
      </w:r>
    </w:p>
    <w:p w14:paraId="62430D63" w14:textId="31537567" w:rsidR="007B1606" w:rsidRDefault="007B1606">
      <w:pPr>
        <w:rPr>
          <w:rFonts w:ascii="Times New Roman" w:hAnsi="Times New Roman" w:cs="Times New Roman"/>
          <w:sz w:val="28"/>
          <w:szCs w:val="28"/>
        </w:rPr>
      </w:pPr>
      <w:r>
        <w:rPr>
          <w:rFonts w:ascii="Times New Roman" w:hAnsi="Times New Roman" w:cs="Times New Roman"/>
          <w:sz w:val="28"/>
          <w:szCs w:val="28"/>
        </w:rPr>
        <w:t xml:space="preserve">Available at: </w:t>
      </w:r>
      <w:hyperlink r:id="rId10" w:history="1">
        <w:r w:rsidRPr="00DE67BF">
          <w:rPr>
            <w:rStyle w:val="Hyperlink"/>
            <w:rFonts w:ascii="Times New Roman" w:hAnsi="Times New Roman" w:cs="Times New Roman"/>
            <w:sz w:val="28"/>
            <w:szCs w:val="28"/>
          </w:rPr>
          <w:t>https://childcomwales.org.uk</w:t>
        </w:r>
      </w:hyperlink>
    </w:p>
    <w:p w14:paraId="68E61208" w14:textId="2C1B7A00" w:rsidR="007B1606" w:rsidRDefault="007B1606">
      <w:pPr>
        <w:rPr>
          <w:rFonts w:ascii="Times New Roman" w:hAnsi="Times New Roman" w:cs="Times New Roman"/>
          <w:sz w:val="28"/>
          <w:szCs w:val="28"/>
        </w:rPr>
      </w:pPr>
      <w:r>
        <w:rPr>
          <w:rFonts w:ascii="Times New Roman" w:hAnsi="Times New Roman" w:cs="Times New Roman"/>
          <w:sz w:val="28"/>
          <w:szCs w:val="28"/>
        </w:rPr>
        <w:t>(Accessed:24</w:t>
      </w:r>
      <w:r w:rsidRPr="007B1606">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p>
    <w:p w14:paraId="35242E76" w14:textId="48174440" w:rsidR="007B1606" w:rsidRDefault="007B1606">
      <w:pPr>
        <w:rPr>
          <w:rFonts w:ascii="Times New Roman" w:hAnsi="Times New Roman" w:cs="Times New Roman"/>
          <w:sz w:val="28"/>
          <w:szCs w:val="28"/>
        </w:rPr>
      </w:pPr>
    </w:p>
    <w:p w14:paraId="3FA22DDB" w14:textId="5B843ECB" w:rsidR="007B1606" w:rsidRDefault="007B1606">
      <w:pPr>
        <w:rPr>
          <w:rFonts w:ascii="Times New Roman" w:hAnsi="Times New Roman" w:cs="Times New Roman"/>
          <w:sz w:val="28"/>
          <w:szCs w:val="28"/>
        </w:rPr>
      </w:pPr>
      <w:proofErr w:type="spellStart"/>
      <w:r>
        <w:rPr>
          <w:rFonts w:ascii="Times New Roman" w:hAnsi="Times New Roman" w:cs="Times New Roman"/>
          <w:sz w:val="28"/>
          <w:szCs w:val="28"/>
        </w:rPr>
        <w:lastRenderedPageBreak/>
        <w:t>Childawarenesscampaignkit</w:t>
      </w:r>
      <w:proofErr w:type="spellEnd"/>
      <w:r>
        <w:rPr>
          <w:rFonts w:ascii="Times New Roman" w:hAnsi="Times New Roman" w:cs="Times New Roman"/>
          <w:sz w:val="28"/>
          <w:szCs w:val="28"/>
        </w:rPr>
        <w:t>:</w:t>
      </w:r>
      <w:r w:rsidR="00876526">
        <w:rPr>
          <w:rFonts w:ascii="Times New Roman" w:hAnsi="Times New Roman" w:cs="Times New Roman"/>
          <w:sz w:val="28"/>
          <w:szCs w:val="28"/>
        </w:rPr>
        <w:t xml:space="preserve"> </w:t>
      </w:r>
      <w:r w:rsidRPr="00876526">
        <w:rPr>
          <w:rFonts w:ascii="Times New Roman" w:hAnsi="Times New Roman" w:cs="Times New Roman"/>
          <w:i/>
          <w:sz w:val="28"/>
          <w:szCs w:val="28"/>
        </w:rPr>
        <w:t>10 Children’s Rights</w:t>
      </w:r>
      <w:r w:rsidR="00876526" w:rsidRPr="00876526">
        <w:rPr>
          <w:rFonts w:ascii="Times New Roman" w:hAnsi="Times New Roman" w:cs="Times New Roman"/>
          <w:i/>
          <w:sz w:val="28"/>
          <w:szCs w:val="28"/>
        </w:rPr>
        <w:t xml:space="preserve"> under UNCRC</w:t>
      </w:r>
      <w:r w:rsidR="00876526">
        <w:rPr>
          <w:rFonts w:ascii="Times New Roman" w:hAnsi="Times New Roman" w:cs="Times New Roman"/>
          <w:i/>
          <w:sz w:val="28"/>
          <w:szCs w:val="28"/>
        </w:rPr>
        <w:t xml:space="preserve"> </w:t>
      </w:r>
      <w:r w:rsidR="00876526">
        <w:rPr>
          <w:rFonts w:ascii="Times New Roman" w:hAnsi="Times New Roman" w:cs="Times New Roman"/>
          <w:sz w:val="28"/>
          <w:szCs w:val="28"/>
        </w:rPr>
        <w:t>[image]</w:t>
      </w:r>
    </w:p>
    <w:p w14:paraId="7B69DA1E" w14:textId="4A8E7186" w:rsidR="00876526" w:rsidRDefault="00876526">
      <w:pPr>
        <w:rPr>
          <w:rFonts w:ascii="Times New Roman" w:hAnsi="Times New Roman" w:cs="Times New Roman"/>
          <w:sz w:val="28"/>
          <w:szCs w:val="28"/>
        </w:rPr>
      </w:pPr>
      <w:r>
        <w:rPr>
          <w:rFonts w:ascii="Times New Roman" w:hAnsi="Times New Roman" w:cs="Times New Roman"/>
          <w:sz w:val="28"/>
          <w:szCs w:val="28"/>
        </w:rPr>
        <w:t xml:space="preserve">Available at: </w:t>
      </w:r>
      <w:r w:rsidR="007F1F3F">
        <w:rPr>
          <w:rFonts w:ascii="Times New Roman" w:hAnsi="Times New Roman" w:cs="Times New Roman"/>
          <w:sz w:val="28"/>
          <w:szCs w:val="28"/>
        </w:rPr>
        <w:t>https://</w:t>
      </w:r>
      <w:r>
        <w:rPr>
          <w:rFonts w:ascii="Times New Roman" w:hAnsi="Times New Roman" w:cs="Times New Roman"/>
          <w:sz w:val="28"/>
          <w:szCs w:val="28"/>
        </w:rPr>
        <w:t>childawarenesscampaignkit.blogspot.com</w:t>
      </w:r>
    </w:p>
    <w:p w14:paraId="5948A59A" w14:textId="123A3877" w:rsidR="00876526" w:rsidRDefault="00876526">
      <w:pPr>
        <w:rPr>
          <w:rFonts w:ascii="Times New Roman" w:hAnsi="Times New Roman" w:cs="Times New Roman"/>
          <w:sz w:val="28"/>
          <w:szCs w:val="28"/>
        </w:rPr>
      </w:pPr>
      <w:r>
        <w:rPr>
          <w:rFonts w:ascii="Times New Roman" w:hAnsi="Times New Roman" w:cs="Times New Roman"/>
          <w:sz w:val="28"/>
          <w:szCs w:val="28"/>
        </w:rPr>
        <w:t>(Accessed: 1stNovember 2018)</w:t>
      </w:r>
    </w:p>
    <w:p w14:paraId="5E94DD42" w14:textId="0FF91761" w:rsidR="00876526" w:rsidRDefault="00876526">
      <w:pPr>
        <w:rPr>
          <w:rFonts w:ascii="Times New Roman" w:hAnsi="Times New Roman" w:cs="Times New Roman"/>
          <w:sz w:val="28"/>
          <w:szCs w:val="28"/>
        </w:rPr>
      </w:pPr>
    </w:p>
    <w:p w14:paraId="62029504" w14:textId="0975B96B" w:rsidR="00876526" w:rsidRDefault="00876526">
      <w:pPr>
        <w:rPr>
          <w:rFonts w:ascii="Times New Roman" w:hAnsi="Times New Roman" w:cs="Times New Roman"/>
          <w:sz w:val="28"/>
          <w:szCs w:val="28"/>
        </w:rPr>
      </w:pPr>
      <w:r>
        <w:rPr>
          <w:rFonts w:ascii="Times New Roman" w:hAnsi="Times New Roman" w:cs="Times New Roman"/>
          <w:sz w:val="28"/>
          <w:szCs w:val="28"/>
        </w:rPr>
        <w:t xml:space="preserve">UNCRC. </w:t>
      </w:r>
      <w:r w:rsidRPr="00876526">
        <w:rPr>
          <w:rFonts w:ascii="Times New Roman" w:hAnsi="Times New Roman" w:cs="Times New Roman"/>
          <w:i/>
          <w:sz w:val="28"/>
          <w:szCs w:val="28"/>
        </w:rPr>
        <w:t>Childs Rights Asia</w:t>
      </w:r>
      <w:r>
        <w:rPr>
          <w:rFonts w:ascii="Times New Roman" w:hAnsi="Times New Roman" w:cs="Times New Roman"/>
          <w:i/>
          <w:sz w:val="28"/>
          <w:szCs w:val="28"/>
        </w:rPr>
        <w:t xml:space="preserve"> </w:t>
      </w:r>
      <w:r>
        <w:rPr>
          <w:rFonts w:ascii="Times New Roman" w:hAnsi="Times New Roman" w:cs="Times New Roman"/>
          <w:sz w:val="28"/>
          <w:szCs w:val="28"/>
        </w:rPr>
        <w:t>[image]</w:t>
      </w:r>
    </w:p>
    <w:p w14:paraId="0456ECDB" w14:textId="64C09F3C" w:rsidR="00876526" w:rsidRDefault="00876526">
      <w:pPr>
        <w:rPr>
          <w:rFonts w:ascii="Times New Roman" w:hAnsi="Times New Roman" w:cs="Times New Roman"/>
          <w:sz w:val="28"/>
          <w:szCs w:val="28"/>
        </w:rPr>
      </w:pPr>
      <w:r>
        <w:rPr>
          <w:rFonts w:ascii="Times New Roman" w:hAnsi="Times New Roman" w:cs="Times New Roman"/>
          <w:sz w:val="28"/>
          <w:szCs w:val="28"/>
        </w:rPr>
        <w:t xml:space="preserve">Available at: </w:t>
      </w:r>
      <w:r w:rsidR="007F1F3F">
        <w:rPr>
          <w:rFonts w:ascii="Times New Roman" w:hAnsi="Times New Roman" w:cs="Times New Roman"/>
          <w:sz w:val="28"/>
          <w:szCs w:val="28"/>
        </w:rPr>
        <w:t>https://</w:t>
      </w:r>
      <w:r>
        <w:rPr>
          <w:rFonts w:ascii="Times New Roman" w:hAnsi="Times New Roman" w:cs="Times New Roman"/>
          <w:sz w:val="28"/>
          <w:szCs w:val="28"/>
        </w:rPr>
        <w:t>crcasia.org</w:t>
      </w:r>
    </w:p>
    <w:p w14:paraId="34E13D4A" w14:textId="517AD44E" w:rsidR="00876526" w:rsidRDefault="00876526">
      <w:pPr>
        <w:rPr>
          <w:rFonts w:ascii="Times New Roman" w:hAnsi="Times New Roman" w:cs="Times New Roman"/>
          <w:sz w:val="28"/>
          <w:szCs w:val="28"/>
        </w:rPr>
      </w:pPr>
      <w:r>
        <w:rPr>
          <w:rFonts w:ascii="Times New Roman" w:hAnsi="Times New Roman" w:cs="Times New Roman"/>
          <w:sz w:val="28"/>
          <w:szCs w:val="28"/>
        </w:rPr>
        <w:t>(Accessed: 1</w:t>
      </w:r>
      <w:r w:rsidRPr="00876526">
        <w:rPr>
          <w:rFonts w:ascii="Times New Roman" w:hAnsi="Times New Roman" w:cs="Times New Roman"/>
          <w:sz w:val="28"/>
          <w:szCs w:val="28"/>
          <w:vertAlign w:val="superscript"/>
        </w:rPr>
        <w:t>st</w:t>
      </w:r>
      <w:r>
        <w:rPr>
          <w:rFonts w:ascii="Times New Roman" w:hAnsi="Times New Roman" w:cs="Times New Roman"/>
          <w:sz w:val="28"/>
          <w:szCs w:val="28"/>
        </w:rPr>
        <w:t xml:space="preserve"> November 2018)</w:t>
      </w:r>
    </w:p>
    <w:p w14:paraId="702FA7DF" w14:textId="6F4819A8" w:rsidR="00876526" w:rsidRDefault="00876526">
      <w:pPr>
        <w:rPr>
          <w:rFonts w:ascii="Times New Roman" w:hAnsi="Times New Roman" w:cs="Times New Roman"/>
          <w:sz w:val="28"/>
          <w:szCs w:val="28"/>
        </w:rPr>
      </w:pPr>
    </w:p>
    <w:p w14:paraId="3C0D47C7" w14:textId="0CACAA3D" w:rsidR="00876526" w:rsidRDefault="00876526">
      <w:pPr>
        <w:rPr>
          <w:rFonts w:ascii="Times New Roman" w:hAnsi="Times New Roman" w:cs="Times New Roman"/>
          <w:sz w:val="28"/>
          <w:szCs w:val="28"/>
        </w:rPr>
      </w:pPr>
      <w:r>
        <w:rPr>
          <w:rFonts w:ascii="Times New Roman" w:hAnsi="Times New Roman" w:cs="Times New Roman"/>
          <w:sz w:val="28"/>
          <w:szCs w:val="28"/>
        </w:rPr>
        <w:t>Children and Young People Wellbeing Monitor for Wales. (2015)</w:t>
      </w:r>
    </w:p>
    <w:p w14:paraId="570B9C1C" w14:textId="5B92B907" w:rsidR="00876526" w:rsidRDefault="00876526">
      <w:pPr>
        <w:rPr>
          <w:rFonts w:ascii="Times New Roman" w:hAnsi="Times New Roman" w:cs="Times New Roman"/>
          <w:sz w:val="28"/>
          <w:szCs w:val="28"/>
        </w:rPr>
      </w:pPr>
      <w:r>
        <w:rPr>
          <w:rFonts w:ascii="Times New Roman" w:hAnsi="Times New Roman" w:cs="Times New Roman"/>
          <w:sz w:val="28"/>
          <w:szCs w:val="28"/>
        </w:rPr>
        <w:t>Available at:</w:t>
      </w:r>
      <w:r w:rsidR="007F1F3F">
        <w:rPr>
          <w:rFonts w:ascii="Times New Roman" w:hAnsi="Times New Roman" w:cs="Times New Roman"/>
          <w:sz w:val="28"/>
          <w:szCs w:val="28"/>
        </w:rPr>
        <w:t xml:space="preserve"> </w:t>
      </w:r>
      <w:hyperlink r:id="rId11" w:history="1">
        <w:r w:rsidR="007F1F3F" w:rsidRPr="00DE67BF">
          <w:rPr>
            <w:rStyle w:val="Hyperlink"/>
            <w:rFonts w:ascii="Times New Roman" w:hAnsi="Times New Roman" w:cs="Times New Roman"/>
            <w:sz w:val="28"/>
            <w:szCs w:val="28"/>
          </w:rPr>
          <w:t>https://www.gov.wales</w:t>
        </w:r>
      </w:hyperlink>
    </w:p>
    <w:p w14:paraId="7EBD3188" w14:textId="0078CD0A" w:rsidR="007F1F3F" w:rsidRDefault="007F1F3F">
      <w:pPr>
        <w:rPr>
          <w:rFonts w:ascii="Times New Roman" w:hAnsi="Times New Roman" w:cs="Times New Roman"/>
          <w:sz w:val="28"/>
          <w:szCs w:val="28"/>
        </w:rPr>
      </w:pPr>
      <w:r>
        <w:rPr>
          <w:rFonts w:ascii="Times New Roman" w:hAnsi="Times New Roman" w:cs="Times New Roman"/>
          <w:sz w:val="28"/>
          <w:szCs w:val="28"/>
        </w:rPr>
        <w:t>(Accessed: 31</w:t>
      </w:r>
      <w:r w:rsidRPr="007F1F3F">
        <w:rPr>
          <w:rFonts w:ascii="Times New Roman" w:hAnsi="Times New Roman" w:cs="Times New Roman"/>
          <w:sz w:val="28"/>
          <w:szCs w:val="28"/>
          <w:vertAlign w:val="superscript"/>
        </w:rPr>
        <w:t>st</w:t>
      </w:r>
      <w:r>
        <w:rPr>
          <w:rFonts w:ascii="Times New Roman" w:hAnsi="Times New Roman" w:cs="Times New Roman"/>
          <w:sz w:val="28"/>
          <w:szCs w:val="28"/>
        </w:rPr>
        <w:t xml:space="preserve"> October 2018)</w:t>
      </w:r>
    </w:p>
    <w:p w14:paraId="355E9C4D" w14:textId="099EFB23" w:rsidR="007F1F3F" w:rsidRDefault="007F1F3F">
      <w:pPr>
        <w:rPr>
          <w:rFonts w:ascii="Times New Roman" w:hAnsi="Times New Roman" w:cs="Times New Roman"/>
          <w:sz w:val="28"/>
          <w:szCs w:val="28"/>
        </w:rPr>
      </w:pPr>
    </w:p>
    <w:p w14:paraId="33151F6E" w14:textId="3A64126C" w:rsidR="007F1F3F" w:rsidRPr="001F2A41" w:rsidRDefault="007F1F3F">
      <w:pPr>
        <w:rPr>
          <w:rFonts w:ascii="Times New Roman" w:hAnsi="Times New Roman" w:cs="Times New Roman"/>
          <w:i/>
          <w:sz w:val="28"/>
          <w:szCs w:val="28"/>
        </w:rPr>
      </w:pPr>
      <w:r>
        <w:rPr>
          <w:rFonts w:ascii="Times New Roman" w:hAnsi="Times New Roman" w:cs="Times New Roman"/>
          <w:sz w:val="28"/>
          <w:szCs w:val="28"/>
        </w:rPr>
        <w:t>Social Serv</w:t>
      </w:r>
      <w:r w:rsidR="001F2A41">
        <w:rPr>
          <w:rFonts w:ascii="Times New Roman" w:hAnsi="Times New Roman" w:cs="Times New Roman"/>
          <w:sz w:val="28"/>
          <w:szCs w:val="28"/>
        </w:rPr>
        <w:t xml:space="preserve">ices and Wellbeing (Wales) Act 2014. </w:t>
      </w:r>
      <w:r w:rsidRPr="001F2A41">
        <w:rPr>
          <w:rFonts w:ascii="Times New Roman" w:hAnsi="Times New Roman" w:cs="Times New Roman"/>
          <w:i/>
          <w:sz w:val="28"/>
          <w:szCs w:val="28"/>
        </w:rPr>
        <w:t>Children and Young People</w:t>
      </w:r>
    </w:p>
    <w:p w14:paraId="159F23BA" w14:textId="20CBBEAA" w:rsidR="007F1F3F" w:rsidRDefault="001F2A41">
      <w:pPr>
        <w:rPr>
          <w:rFonts w:ascii="Times New Roman" w:hAnsi="Times New Roman" w:cs="Times New Roman"/>
          <w:sz w:val="28"/>
          <w:szCs w:val="28"/>
        </w:rPr>
      </w:pPr>
      <w:r>
        <w:rPr>
          <w:rFonts w:ascii="Times New Roman" w:hAnsi="Times New Roman" w:cs="Times New Roman"/>
          <w:sz w:val="28"/>
          <w:szCs w:val="28"/>
        </w:rPr>
        <w:t xml:space="preserve">Available at: </w:t>
      </w:r>
      <w:hyperlink r:id="rId12" w:history="1">
        <w:r w:rsidRPr="00DE67BF">
          <w:rPr>
            <w:rStyle w:val="Hyperlink"/>
            <w:rFonts w:ascii="Times New Roman" w:hAnsi="Times New Roman" w:cs="Times New Roman"/>
            <w:sz w:val="28"/>
            <w:szCs w:val="28"/>
          </w:rPr>
          <w:t>https://gov.wales</w:t>
        </w:r>
      </w:hyperlink>
    </w:p>
    <w:p w14:paraId="41E78B97" w14:textId="47C7F3CE" w:rsidR="001F2A41" w:rsidRDefault="001F2A41">
      <w:pPr>
        <w:rPr>
          <w:rFonts w:ascii="Times New Roman" w:hAnsi="Times New Roman" w:cs="Times New Roman"/>
          <w:sz w:val="28"/>
          <w:szCs w:val="28"/>
        </w:rPr>
      </w:pPr>
      <w:r>
        <w:rPr>
          <w:rFonts w:ascii="Times New Roman" w:hAnsi="Times New Roman" w:cs="Times New Roman"/>
          <w:sz w:val="28"/>
          <w:szCs w:val="28"/>
        </w:rPr>
        <w:t>(Accessed: 27</w:t>
      </w:r>
      <w:r w:rsidRPr="001F2A41">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p>
    <w:p w14:paraId="5CE0F4CF" w14:textId="3D1C9446" w:rsidR="001F2A41" w:rsidRDefault="001F2A41">
      <w:pPr>
        <w:rPr>
          <w:rFonts w:ascii="Times New Roman" w:hAnsi="Times New Roman" w:cs="Times New Roman"/>
          <w:sz w:val="28"/>
          <w:szCs w:val="28"/>
        </w:rPr>
      </w:pPr>
    </w:p>
    <w:p w14:paraId="389D02ED" w14:textId="77777777" w:rsidR="001F2A41" w:rsidRDefault="001F2A41">
      <w:pPr>
        <w:rPr>
          <w:rFonts w:ascii="Times New Roman" w:hAnsi="Times New Roman" w:cs="Times New Roman"/>
          <w:sz w:val="28"/>
          <w:szCs w:val="28"/>
        </w:rPr>
      </w:pPr>
    </w:p>
    <w:p w14:paraId="027704B6" w14:textId="77777777" w:rsidR="001F2A41" w:rsidRDefault="001F2A41">
      <w:pPr>
        <w:rPr>
          <w:rFonts w:ascii="Times New Roman" w:hAnsi="Times New Roman" w:cs="Times New Roman"/>
          <w:sz w:val="28"/>
          <w:szCs w:val="28"/>
        </w:rPr>
      </w:pPr>
    </w:p>
    <w:p w14:paraId="0C710A90" w14:textId="7A8604E7" w:rsidR="001F2A41" w:rsidRDefault="001F2A41">
      <w:pPr>
        <w:rPr>
          <w:rFonts w:ascii="Times New Roman" w:hAnsi="Times New Roman" w:cs="Times New Roman"/>
          <w:sz w:val="28"/>
          <w:szCs w:val="28"/>
        </w:rPr>
      </w:pPr>
      <w:r>
        <w:rPr>
          <w:rFonts w:ascii="Times New Roman" w:hAnsi="Times New Roman" w:cs="Times New Roman"/>
          <w:sz w:val="28"/>
          <w:szCs w:val="28"/>
        </w:rPr>
        <w:lastRenderedPageBreak/>
        <w:t>Rights of Children and Young Persons (Wales) Measure (2011)</w:t>
      </w:r>
    </w:p>
    <w:p w14:paraId="527B6500" w14:textId="1DEFAF61" w:rsidR="001F2A41" w:rsidRDefault="001F2A41">
      <w:pPr>
        <w:rPr>
          <w:rFonts w:ascii="Times New Roman" w:hAnsi="Times New Roman" w:cs="Times New Roman"/>
          <w:sz w:val="28"/>
          <w:szCs w:val="28"/>
        </w:rPr>
      </w:pPr>
      <w:r>
        <w:rPr>
          <w:rFonts w:ascii="Times New Roman" w:hAnsi="Times New Roman" w:cs="Times New Roman"/>
          <w:sz w:val="28"/>
          <w:szCs w:val="28"/>
        </w:rPr>
        <w:t>Available at: https://legislation.gov.uk/mwa/2011/2/introduction</w:t>
      </w:r>
    </w:p>
    <w:p w14:paraId="32979FCA" w14:textId="0F27EE83" w:rsidR="001F2A41" w:rsidRDefault="001F2A41">
      <w:pPr>
        <w:rPr>
          <w:rFonts w:ascii="Times New Roman" w:hAnsi="Times New Roman" w:cs="Times New Roman"/>
          <w:sz w:val="28"/>
          <w:szCs w:val="28"/>
        </w:rPr>
      </w:pPr>
      <w:r>
        <w:rPr>
          <w:rFonts w:ascii="Times New Roman" w:hAnsi="Times New Roman" w:cs="Times New Roman"/>
          <w:sz w:val="28"/>
          <w:szCs w:val="28"/>
        </w:rPr>
        <w:t>(Accessed: 31</w:t>
      </w:r>
      <w:r w:rsidRPr="001F2A41">
        <w:rPr>
          <w:rFonts w:ascii="Times New Roman" w:hAnsi="Times New Roman" w:cs="Times New Roman"/>
          <w:sz w:val="28"/>
          <w:szCs w:val="28"/>
          <w:vertAlign w:val="superscript"/>
        </w:rPr>
        <w:t>st</w:t>
      </w:r>
      <w:r>
        <w:rPr>
          <w:rFonts w:ascii="Times New Roman" w:hAnsi="Times New Roman" w:cs="Times New Roman"/>
          <w:sz w:val="28"/>
          <w:szCs w:val="28"/>
        </w:rPr>
        <w:t xml:space="preserve"> October 2018)</w:t>
      </w:r>
    </w:p>
    <w:p w14:paraId="09F5DC01" w14:textId="3805BF9F" w:rsidR="001F2A41" w:rsidRDefault="001F2A41">
      <w:pPr>
        <w:rPr>
          <w:rFonts w:ascii="Times New Roman" w:hAnsi="Times New Roman" w:cs="Times New Roman"/>
          <w:sz w:val="28"/>
          <w:szCs w:val="28"/>
        </w:rPr>
      </w:pPr>
    </w:p>
    <w:p w14:paraId="4F950583" w14:textId="0DA14467" w:rsidR="001F2A41" w:rsidRDefault="00F60671">
      <w:pPr>
        <w:rPr>
          <w:rFonts w:ascii="Times New Roman" w:hAnsi="Times New Roman" w:cs="Times New Roman"/>
          <w:sz w:val="28"/>
          <w:szCs w:val="28"/>
        </w:rPr>
      </w:pPr>
      <w:r>
        <w:rPr>
          <w:rFonts w:ascii="Times New Roman" w:hAnsi="Times New Roman" w:cs="Times New Roman"/>
          <w:sz w:val="28"/>
          <w:szCs w:val="28"/>
        </w:rPr>
        <w:t>Protecting disabled children from abuse with equal rights and more (2018)</w:t>
      </w:r>
    </w:p>
    <w:p w14:paraId="7EC9EB1F" w14:textId="7D735B64" w:rsidR="00F60671" w:rsidRDefault="00F60671">
      <w:pPr>
        <w:rPr>
          <w:rFonts w:ascii="Times New Roman" w:hAnsi="Times New Roman" w:cs="Times New Roman"/>
          <w:sz w:val="28"/>
          <w:szCs w:val="28"/>
        </w:rPr>
      </w:pPr>
      <w:r>
        <w:rPr>
          <w:rFonts w:ascii="Times New Roman" w:hAnsi="Times New Roman" w:cs="Times New Roman"/>
          <w:sz w:val="28"/>
          <w:szCs w:val="28"/>
        </w:rPr>
        <w:t xml:space="preserve">Available at: </w:t>
      </w:r>
      <w:hyperlink r:id="rId13" w:history="1">
        <w:r w:rsidRPr="00DE67BF">
          <w:rPr>
            <w:rStyle w:val="Hyperlink"/>
            <w:rFonts w:ascii="Times New Roman" w:hAnsi="Times New Roman" w:cs="Times New Roman"/>
            <w:sz w:val="28"/>
            <w:szCs w:val="28"/>
          </w:rPr>
          <w:t>https://www.nspcc.org.uk</w:t>
        </w:r>
      </w:hyperlink>
    </w:p>
    <w:p w14:paraId="77F1BA4A" w14:textId="2A270C38" w:rsidR="00F60671" w:rsidRDefault="00F60671">
      <w:pPr>
        <w:rPr>
          <w:rFonts w:ascii="Times New Roman" w:hAnsi="Times New Roman" w:cs="Times New Roman"/>
          <w:sz w:val="28"/>
          <w:szCs w:val="28"/>
        </w:rPr>
      </w:pPr>
      <w:r>
        <w:rPr>
          <w:rFonts w:ascii="Times New Roman" w:hAnsi="Times New Roman" w:cs="Times New Roman"/>
          <w:sz w:val="28"/>
          <w:szCs w:val="28"/>
        </w:rPr>
        <w:t>(Accessed: 24</w:t>
      </w:r>
      <w:r w:rsidRPr="00F60671">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p>
    <w:p w14:paraId="370C843B" w14:textId="763994A3" w:rsidR="00A805AB" w:rsidRDefault="00A805AB">
      <w:pPr>
        <w:rPr>
          <w:rFonts w:ascii="Times New Roman" w:hAnsi="Times New Roman" w:cs="Times New Roman"/>
          <w:sz w:val="28"/>
          <w:szCs w:val="28"/>
        </w:rPr>
      </w:pPr>
    </w:p>
    <w:p w14:paraId="1A081CD1" w14:textId="6EAC4E5F" w:rsidR="00A805AB" w:rsidRDefault="00A805AB">
      <w:pPr>
        <w:rPr>
          <w:rFonts w:ascii="Times New Roman" w:hAnsi="Times New Roman" w:cs="Times New Roman"/>
          <w:sz w:val="28"/>
          <w:szCs w:val="28"/>
        </w:rPr>
      </w:pPr>
      <w:r>
        <w:rPr>
          <w:rFonts w:ascii="Times New Roman" w:hAnsi="Times New Roman" w:cs="Times New Roman"/>
          <w:sz w:val="28"/>
          <w:szCs w:val="28"/>
        </w:rPr>
        <w:t>Children’s human’s rights.</w:t>
      </w:r>
    </w:p>
    <w:p w14:paraId="35A7093F" w14:textId="0C0BDB6A" w:rsidR="00A805AB" w:rsidRDefault="00A805AB">
      <w:pPr>
        <w:rPr>
          <w:rFonts w:ascii="Times New Roman" w:hAnsi="Times New Roman" w:cs="Times New Roman"/>
          <w:sz w:val="28"/>
          <w:szCs w:val="28"/>
        </w:rPr>
      </w:pPr>
      <w:r>
        <w:rPr>
          <w:rFonts w:ascii="Times New Roman" w:hAnsi="Times New Roman" w:cs="Times New Roman"/>
          <w:sz w:val="28"/>
          <w:szCs w:val="28"/>
        </w:rPr>
        <w:t xml:space="preserve">Available at: </w:t>
      </w:r>
      <w:hyperlink r:id="rId14" w:history="1">
        <w:r w:rsidRPr="00DE67BF">
          <w:rPr>
            <w:rStyle w:val="Hyperlink"/>
            <w:rFonts w:ascii="Times New Roman" w:hAnsi="Times New Roman" w:cs="Times New Roman"/>
            <w:sz w:val="28"/>
            <w:szCs w:val="28"/>
          </w:rPr>
          <w:t>https://www.nidirect.gov.uk</w:t>
        </w:r>
      </w:hyperlink>
    </w:p>
    <w:p w14:paraId="49E5DE79" w14:textId="431A605A" w:rsidR="00A805AB" w:rsidRDefault="00A805AB">
      <w:pPr>
        <w:rPr>
          <w:rFonts w:ascii="Times New Roman" w:hAnsi="Times New Roman" w:cs="Times New Roman"/>
          <w:sz w:val="28"/>
          <w:szCs w:val="28"/>
        </w:rPr>
      </w:pPr>
      <w:r>
        <w:rPr>
          <w:rFonts w:ascii="Times New Roman" w:hAnsi="Times New Roman" w:cs="Times New Roman"/>
          <w:sz w:val="28"/>
          <w:szCs w:val="28"/>
        </w:rPr>
        <w:t>(Accessed: 24</w:t>
      </w:r>
      <w:r w:rsidRPr="00A805AB">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p>
    <w:p w14:paraId="65EF23F3" w14:textId="22431784" w:rsidR="00A805AB" w:rsidRDefault="00A805AB">
      <w:pPr>
        <w:rPr>
          <w:rFonts w:ascii="Times New Roman" w:hAnsi="Times New Roman" w:cs="Times New Roman"/>
          <w:sz w:val="28"/>
          <w:szCs w:val="28"/>
        </w:rPr>
      </w:pPr>
    </w:p>
    <w:p w14:paraId="02E9EE8F" w14:textId="4CA81A11" w:rsidR="00A805AB" w:rsidRDefault="00A805AB">
      <w:pPr>
        <w:rPr>
          <w:rFonts w:ascii="Times New Roman" w:hAnsi="Times New Roman" w:cs="Times New Roman"/>
          <w:sz w:val="28"/>
          <w:szCs w:val="28"/>
        </w:rPr>
      </w:pPr>
      <w:r>
        <w:rPr>
          <w:rFonts w:ascii="Times New Roman" w:hAnsi="Times New Roman" w:cs="Times New Roman"/>
          <w:sz w:val="28"/>
          <w:szCs w:val="28"/>
        </w:rPr>
        <w:t>Un Convention On the Rights of the Child/Save the Children UK</w:t>
      </w:r>
    </w:p>
    <w:p w14:paraId="67FCD17E" w14:textId="4963B965" w:rsidR="00A805AB" w:rsidRDefault="00A805AB">
      <w:pPr>
        <w:rPr>
          <w:rFonts w:ascii="Times New Roman" w:hAnsi="Times New Roman" w:cs="Times New Roman"/>
          <w:sz w:val="28"/>
          <w:szCs w:val="28"/>
        </w:rPr>
      </w:pPr>
      <w:r>
        <w:rPr>
          <w:rFonts w:ascii="Times New Roman" w:hAnsi="Times New Roman" w:cs="Times New Roman"/>
          <w:sz w:val="28"/>
          <w:szCs w:val="28"/>
        </w:rPr>
        <w:t xml:space="preserve">Available at: </w:t>
      </w:r>
      <w:hyperlink r:id="rId15" w:history="1">
        <w:r w:rsidRPr="00DE67BF">
          <w:rPr>
            <w:rStyle w:val="Hyperlink"/>
            <w:rFonts w:ascii="Times New Roman" w:hAnsi="Times New Roman" w:cs="Times New Roman"/>
            <w:sz w:val="28"/>
            <w:szCs w:val="28"/>
          </w:rPr>
          <w:t>https://www.savethechildren.org.uk</w:t>
        </w:r>
      </w:hyperlink>
    </w:p>
    <w:p w14:paraId="58BA57D9" w14:textId="60EFEB57" w:rsidR="00A805AB" w:rsidRDefault="00A805AB">
      <w:pPr>
        <w:rPr>
          <w:rFonts w:ascii="Times New Roman" w:hAnsi="Times New Roman" w:cs="Times New Roman"/>
          <w:sz w:val="28"/>
          <w:szCs w:val="28"/>
        </w:rPr>
      </w:pPr>
      <w:r>
        <w:rPr>
          <w:rFonts w:ascii="Times New Roman" w:hAnsi="Times New Roman" w:cs="Times New Roman"/>
          <w:sz w:val="28"/>
          <w:szCs w:val="28"/>
        </w:rPr>
        <w:t>(Accessed: 31</w:t>
      </w:r>
      <w:r w:rsidRPr="00A805AB">
        <w:rPr>
          <w:rFonts w:ascii="Times New Roman" w:hAnsi="Times New Roman" w:cs="Times New Roman"/>
          <w:sz w:val="28"/>
          <w:szCs w:val="28"/>
          <w:vertAlign w:val="superscript"/>
        </w:rPr>
        <w:t>st</w:t>
      </w:r>
      <w:r>
        <w:rPr>
          <w:rFonts w:ascii="Times New Roman" w:hAnsi="Times New Roman" w:cs="Times New Roman"/>
          <w:sz w:val="28"/>
          <w:szCs w:val="28"/>
        </w:rPr>
        <w:t xml:space="preserve"> October 2018)</w:t>
      </w:r>
    </w:p>
    <w:p w14:paraId="6F244B22" w14:textId="2598198B" w:rsidR="00A805AB" w:rsidRDefault="00A805AB">
      <w:pPr>
        <w:rPr>
          <w:rFonts w:ascii="Times New Roman" w:hAnsi="Times New Roman" w:cs="Times New Roman"/>
          <w:sz w:val="28"/>
          <w:szCs w:val="28"/>
        </w:rPr>
      </w:pPr>
    </w:p>
    <w:p w14:paraId="4843E88A" w14:textId="77777777" w:rsidR="00A805AB" w:rsidRDefault="00A805AB">
      <w:pPr>
        <w:rPr>
          <w:rFonts w:ascii="Times New Roman" w:hAnsi="Times New Roman" w:cs="Times New Roman"/>
          <w:sz w:val="28"/>
          <w:szCs w:val="28"/>
        </w:rPr>
      </w:pPr>
    </w:p>
    <w:p w14:paraId="6A05DDFA" w14:textId="77777777" w:rsidR="00A805AB" w:rsidRDefault="00A805AB">
      <w:pPr>
        <w:rPr>
          <w:rFonts w:ascii="Times New Roman" w:hAnsi="Times New Roman" w:cs="Times New Roman"/>
          <w:sz w:val="28"/>
          <w:szCs w:val="28"/>
        </w:rPr>
      </w:pPr>
    </w:p>
    <w:p w14:paraId="5718AF2E" w14:textId="703CDD62" w:rsidR="00A805AB" w:rsidRDefault="00A805AB">
      <w:pPr>
        <w:rPr>
          <w:rFonts w:ascii="Times New Roman" w:hAnsi="Times New Roman" w:cs="Times New Roman"/>
          <w:sz w:val="28"/>
          <w:szCs w:val="28"/>
        </w:rPr>
      </w:pPr>
      <w:r>
        <w:rPr>
          <w:rFonts w:ascii="Times New Roman" w:hAnsi="Times New Roman" w:cs="Times New Roman"/>
          <w:sz w:val="28"/>
          <w:szCs w:val="28"/>
        </w:rPr>
        <w:lastRenderedPageBreak/>
        <w:t>Overview of the Social Care Act (2014)</w:t>
      </w:r>
    </w:p>
    <w:p w14:paraId="3FA54923" w14:textId="7E21B6E1" w:rsidR="00A805AB" w:rsidRDefault="00A805AB">
      <w:pPr>
        <w:rPr>
          <w:rFonts w:ascii="Times New Roman" w:hAnsi="Times New Roman" w:cs="Times New Roman"/>
          <w:sz w:val="28"/>
          <w:szCs w:val="28"/>
        </w:rPr>
      </w:pPr>
      <w:r>
        <w:rPr>
          <w:rFonts w:ascii="Times New Roman" w:hAnsi="Times New Roman" w:cs="Times New Roman"/>
          <w:sz w:val="28"/>
          <w:szCs w:val="28"/>
        </w:rPr>
        <w:t xml:space="preserve">Available: </w:t>
      </w:r>
      <w:hyperlink w:history="1">
        <w:r w:rsidRPr="00DE67BF">
          <w:rPr>
            <w:rStyle w:val="Hyperlink"/>
            <w:rFonts w:ascii="Times New Roman" w:hAnsi="Times New Roman" w:cs="Times New Roman"/>
            <w:sz w:val="28"/>
            <w:szCs w:val="28"/>
          </w:rPr>
          <w:t>https://socialcare.wales&gt;hub&gt;sswbact</w:t>
        </w:r>
      </w:hyperlink>
    </w:p>
    <w:p w14:paraId="6E71C7A0" w14:textId="2210EEF3" w:rsidR="00A805AB" w:rsidRDefault="00A805AB">
      <w:pPr>
        <w:rPr>
          <w:rFonts w:ascii="Times New Roman" w:hAnsi="Times New Roman" w:cs="Times New Roman"/>
          <w:sz w:val="28"/>
          <w:szCs w:val="28"/>
        </w:rPr>
      </w:pPr>
      <w:r>
        <w:rPr>
          <w:rFonts w:ascii="Times New Roman" w:hAnsi="Times New Roman" w:cs="Times New Roman"/>
          <w:sz w:val="28"/>
          <w:szCs w:val="28"/>
        </w:rPr>
        <w:t>(Accessed: 27</w:t>
      </w:r>
      <w:r w:rsidRPr="00A805AB">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p>
    <w:p w14:paraId="7EAB9373" w14:textId="1744A54E" w:rsidR="00A805AB" w:rsidRDefault="00A805AB">
      <w:pPr>
        <w:rPr>
          <w:rFonts w:ascii="Times New Roman" w:hAnsi="Times New Roman" w:cs="Times New Roman"/>
          <w:sz w:val="28"/>
          <w:szCs w:val="28"/>
        </w:rPr>
      </w:pPr>
    </w:p>
    <w:p w14:paraId="3F8664FF" w14:textId="64AD1A05" w:rsidR="00A805AB" w:rsidRDefault="00A07712">
      <w:pPr>
        <w:rPr>
          <w:rFonts w:ascii="Times New Roman" w:hAnsi="Times New Roman" w:cs="Times New Roman"/>
          <w:sz w:val="28"/>
          <w:szCs w:val="28"/>
        </w:rPr>
      </w:pPr>
      <w:proofErr w:type="spellStart"/>
      <w:r>
        <w:rPr>
          <w:rFonts w:ascii="Times New Roman" w:hAnsi="Times New Roman" w:cs="Times New Roman"/>
          <w:sz w:val="28"/>
          <w:szCs w:val="28"/>
        </w:rPr>
        <w:t>Unicef</w:t>
      </w:r>
      <w:proofErr w:type="spellEnd"/>
      <w:r>
        <w:rPr>
          <w:rFonts w:ascii="Times New Roman" w:hAnsi="Times New Roman" w:cs="Times New Roman"/>
          <w:sz w:val="28"/>
          <w:szCs w:val="28"/>
        </w:rPr>
        <w:t xml:space="preserve"> UK </w:t>
      </w:r>
      <w:r w:rsidRPr="00A07712">
        <w:rPr>
          <w:rFonts w:ascii="Times New Roman" w:hAnsi="Times New Roman" w:cs="Times New Roman"/>
          <w:i/>
          <w:sz w:val="28"/>
          <w:szCs w:val="28"/>
        </w:rPr>
        <w:t>UN Convention on the Rights of the Child</w:t>
      </w:r>
      <w:r>
        <w:rPr>
          <w:rFonts w:ascii="Times New Roman" w:hAnsi="Times New Roman" w:cs="Times New Roman"/>
          <w:i/>
          <w:sz w:val="28"/>
          <w:szCs w:val="28"/>
        </w:rPr>
        <w:t xml:space="preserve"> (UNCRC)</w:t>
      </w:r>
      <w:r>
        <w:rPr>
          <w:rFonts w:ascii="Times New Roman" w:hAnsi="Times New Roman" w:cs="Times New Roman"/>
          <w:sz w:val="28"/>
          <w:szCs w:val="28"/>
        </w:rPr>
        <w:t>[image]</w:t>
      </w:r>
    </w:p>
    <w:p w14:paraId="7C0F13DB" w14:textId="3D7080BE" w:rsidR="00A07712" w:rsidRDefault="00A07712">
      <w:pPr>
        <w:rPr>
          <w:rFonts w:ascii="Times New Roman" w:hAnsi="Times New Roman" w:cs="Times New Roman"/>
          <w:sz w:val="28"/>
          <w:szCs w:val="28"/>
        </w:rPr>
      </w:pPr>
      <w:r>
        <w:rPr>
          <w:rFonts w:ascii="Times New Roman" w:hAnsi="Times New Roman" w:cs="Times New Roman"/>
          <w:sz w:val="28"/>
          <w:szCs w:val="28"/>
        </w:rPr>
        <w:t xml:space="preserve">Available at: </w:t>
      </w:r>
      <w:hyperlink r:id="rId16" w:history="1">
        <w:r w:rsidRPr="00DE67BF">
          <w:rPr>
            <w:rStyle w:val="Hyperlink"/>
            <w:rFonts w:ascii="Times New Roman" w:hAnsi="Times New Roman" w:cs="Times New Roman"/>
            <w:sz w:val="28"/>
            <w:szCs w:val="28"/>
          </w:rPr>
          <w:t>https://unicef.org.uk</w:t>
        </w:r>
      </w:hyperlink>
    </w:p>
    <w:p w14:paraId="6FFF6ADE" w14:textId="5FCC0BA7" w:rsidR="00A07712" w:rsidRDefault="00A07712">
      <w:pPr>
        <w:rPr>
          <w:rFonts w:ascii="Times New Roman" w:hAnsi="Times New Roman" w:cs="Times New Roman"/>
          <w:sz w:val="28"/>
          <w:szCs w:val="28"/>
        </w:rPr>
      </w:pPr>
      <w:r>
        <w:rPr>
          <w:rFonts w:ascii="Times New Roman" w:hAnsi="Times New Roman" w:cs="Times New Roman"/>
          <w:sz w:val="28"/>
          <w:szCs w:val="28"/>
        </w:rPr>
        <w:t>(Accessed: 1</w:t>
      </w:r>
      <w:r w:rsidRPr="00A07712">
        <w:rPr>
          <w:rFonts w:ascii="Times New Roman" w:hAnsi="Times New Roman" w:cs="Times New Roman"/>
          <w:sz w:val="28"/>
          <w:szCs w:val="28"/>
          <w:vertAlign w:val="superscript"/>
        </w:rPr>
        <w:t>st</w:t>
      </w:r>
      <w:r>
        <w:rPr>
          <w:rFonts w:ascii="Times New Roman" w:hAnsi="Times New Roman" w:cs="Times New Roman"/>
          <w:sz w:val="28"/>
          <w:szCs w:val="28"/>
        </w:rPr>
        <w:t xml:space="preserve"> November 2018)</w:t>
      </w:r>
    </w:p>
    <w:p w14:paraId="31E7FDB4" w14:textId="2BFCBBC8" w:rsidR="00A07712" w:rsidRDefault="00A07712">
      <w:pPr>
        <w:rPr>
          <w:rFonts w:ascii="Times New Roman" w:hAnsi="Times New Roman" w:cs="Times New Roman"/>
          <w:sz w:val="28"/>
          <w:szCs w:val="28"/>
        </w:rPr>
      </w:pPr>
    </w:p>
    <w:p w14:paraId="19BCB5E2" w14:textId="5C5FC1F1" w:rsidR="00A07712" w:rsidRDefault="00A07712">
      <w:pPr>
        <w:rPr>
          <w:rFonts w:ascii="Times New Roman" w:hAnsi="Times New Roman" w:cs="Times New Roman"/>
          <w:sz w:val="28"/>
          <w:szCs w:val="28"/>
        </w:rPr>
      </w:pPr>
      <w:r>
        <w:rPr>
          <w:rFonts w:ascii="Times New Roman" w:hAnsi="Times New Roman" w:cs="Times New Roman"/>
          <w:sz w:val="28"/>
          <w:szCs w:val="28"/>
        </w:rPr>
        <w:t>Welsh Assembly Government Seven core aims for children and young people.</w:t>
      </w:r>
    </w:p>
    <w:p w14:paraId="60A028C5" w14:textId="1E44B876" w:rsidR="00A07712" w:rsidRDefault="00A07712">
      <w:pPr>
        <w:rPr>
          <w:rFonts w:ascii="Times New Roman" w:hAnsi="Times New Roman" w:cs="Times New Roman"/>
          <w:sz w:val="28"/>
          <w:szCs w:val="28"/>
        </w:rPr>
      </w:pPr>
      <w:r>
        <w:rPr>
          <w:rFonts w:ascii="Times New Roman" w:hAnsi="Times New Roman" w:cs="Times New Roman"/>
          <w:sz w:val="28"/>
          <w:szCs w:val="28"/>
        </w:rPr>
        <w:t xml:space="preserve">Available at: </w:t>
      </w:r>
      <w:hyperlink w:history="1">
        <w:r w:rsidRPr="00DE67BF">
          <w:rPr>
            <w:rStyle w:val="Hyperlink"/>
            <w:rFonts w:ascii="Times New Roman" w:hAnsi="Times New Roman" w:cs="Times New Roman"/>
            <w:sz w:val="28"/>
            <w:szCs w:val="28"/>
          </w:rPr>
          <w:t>https://wjec.co.uk&gt;uploads&gt;publications</w:t>
        </w:r>
      </w:hyperlink>
    </w:p>
    <w:p w14:paraId="134AC9F1" w14:textId="235748A1" w:rsidR="00A07712" w:rsidRDefault="00A07712">
      <w:pPr>
        <w:rPr>
          <w:rFonts w:ascii="Times New Roman" w:hAnsi="Times New Roman" w:cs="Times New Roman"/>
          <w:sz w:val="28"/>
          <w:szCs w:val="28"/>
        </w:rPr>
      </w:pPr>
      <w:r>
        <w:rPr>
          <w:rFonts w:ascii="Times New Roman" w:hAnsi="Times New Roman" w:cs="Times New Roman"/>
          <w:sz w:val="28"/>
          <w:szCs w:val="28"/>
        </w:rPr>
        <w:t>(Accessed: 1</w:t>
      </w:r>
      <w:r w:rsidRPr="00A07712">
        <w:rPr>
          <w:rFonts w:ascii="Times New Roman" w:hAnsi="Times New Roman" w:cs="Times New Roman"/>
          <w:sz w:val="28"/>
          <w:szCs w:val="28"/>
          <w:vertAlign w:val="superscript"/>
        </w:rPr>
        <w:t>st</w:t>
      </w:r>
      <w:r>
        <w:rPr>
          <w:rFonts w:ascii="Times New Roman" w:hAnsi="Times New Roman" w:cs="Times New Roman"/>
          <w:sz w:val="28"/>
          <w:szCs w:val="28"/>
        </w:rPr>
        <w:t xml:space="preserve"> November 2018)</w:t>
      </w:r>
    </w:p>
    <w:p w14:paraId="624D104F" w14:textId="77777777" w:rsidR="00A07712" w:rsidRPr="00A07712" w:rsidRDefault="00A07712">
      <w:pPr>
        <w:rPr>
          <w:rFonts w:ascii="Times New Roman" w:hAnsi="Times New Roman" w:cs="Times New Roman"/>
          <w:sz w:val="28"/>
          <w:szCs w:val="28"/>
        </w:rPr>
      </w:pPr>
    </w:p>
    <w:p w14:paraId="7C72A11E" w14:textId="77777777" w:rsidR="00A805AB" w:rsidRDefault="00A805AB">
      <w:pPr>
        <w:rPr>
          <w:rFonts w:ascii="Times New Roman" w:hAnsi="Times New Roman" w:cs="Times New Roman"/>
          <w:sz w:val="28"/>
          <w:szCs w:val="28"/>
        </w:rPr>
      </w:pPr>
    </w:p>
    <w:p w14:paraId="2350DDDA" w14:textId="77777777" w:rsidR="00A805AB" w:rsidRDefault="00A805AB">
      <w:pPr>
        <w:rPr>
          <w:rFonts w:ascii="Times New Roman" w:hAnsi="Times New Roman" w:cs="Times New Roman"/>
          <w:sz w:val="28"/>
          <w:szCs w:val="28"/>
        </w:rPr>
      </w:pPr>
    </w:p>
    <w:p w14:paraId="7DD2A3BC" w14:textId="77777777" w:rsidR="001F2A41" w:rsidRDefault="001F2A41">
      <w:pPr>
        <w:rPr>
          <w:rFonts w:ascii="Times New Roman" w:hAnsi="Times New Roman" w:cs="Times New Roman"/>
          <w:sz w:val="28"/>
          <w:szCs w:val="28"/>
        </w:rPr>
      </w:pPr>
    </w:p>
    <w:p w14:paraId="122B22C0" w14:textId="1BE0DC98" w:rsidR="007F1F3F" w:rsidRDefault="007F1F3F">
      <w:pPr>
        <w:rPr>
          <w:rFonts w:ascii="Times New Roman" w:hAnsi="Times New Roman" w:cs="Times New Roman"/>
          <w:sz w:val="28"/>
          <w:szCs w:val="28"/>
        </w:rPr>
      </w:pPr>
    </w:p>
    <w:p w14:paraId="1C7B7994" w14:textId="47F3EBBF" w:rsidR="007F1F3F" w:rsidRDefault="007F1F3F">
      <w:pPr>
        <w:rPr>
          <w:rFonts w:ascii="Times New Roman" w:hAnsi="Times New Roman" w:cs="Times New Roman"/>
          <w:sz w:val="28"/>
          <w:szCs w:val="28"/>
        </w:rPr>
      </w:pPr>
    </w:p>
    <w:p w14:paraId="73A7D513" w14:textId="08A6402D" w:rsidR="007F1F3F" w:rsidRDefault="007F1F3F">
      <w:pPr>
        <w:rPr>
          <w:rFonts w:ascii="Times New Roman" w:hAnsi="Times New Roman" w:cs="Times New Roman"/>
          <w:sz w:val="28"/>
          <w:szCs w:val="28"/>
        </w:rPr>
      </w:pPr>
    </w:p>
    <w:p w14:paraId="338E003F" w14:textId="7F139CC7" w:rsidR="00535DD3" w:rsidRPr="00A07712" w:rsidRDefault="00600101">
      <w:pPr>
        <w:rPr>
          <w:rFonts w:ascii="Times New Roman" w:hAnsi="Times New Roman" w:cs="Times New Roman"/>
          <w:sz w:val="28"/>
          <w:szCs w:val="28"/>
        </w:rPr>
      </w:pPr>
      <w:r>
        <w:rPr>
          <w:rFonts w:ascii="Times New Roman" w:hAnsi="Times New Roman" w:cs="Times New Roman"/>
          <w:noProof/>
          <w:sz w:val="28"/>
          <w:szCs w:val="28"/>
          <w:u w:val="single"/>
          <w:lang w:eastAsia="en-GB"/>
        </w:rPr>
        <w:lastRenderedPageBreak/>
        <mc:AlternateContent>
          <mc:Choice Requires="wps">
            <w:drawing>
              <wp:anchor distT="0" distB="0" distL="114300" distR="114300" simplePos="0" relativeHeight="251677184" behindDoc="0" locked="0" layoutInCell="1" allowOverlap="1" wp14:anchorId="14C59048" wp14:editId="2D142B52">
                <wp:simplePos x="0" y="0"/>
                <wp:positionH relativeFrom="column">
                  <wp:posOffset>6280030</wp:posOffset>
                </wp:positionH>
                <wp:positionV relativeFrom="paragraph">
                  <wp:posOffset>-276045</wp:posOffset>
                </wp:positionV>
                <wp:extent cx="2622239" cy="2027207"/>
                <wp:effectExtent l="0" t="0" r="26035" b="11430"/>
                <wp:wrapNone/>
                <wp:docPr id="11" name="Text Box 11"/>
                <wp:cNvGraphicFramePr/>
                <a:graphic xmlns:a="http://schemas.openxmlformats.org/drawingml/2006/main">
                  <a:graphicData uri="http://schemas.microsoft.com/office/word/2010/wordprocessingShape">
                    <wps:wsp>
                      <wps:cNvSpPr txBox="1"/>
                      <wps:spPr>
                        <a:xfrm>
                          <a:off x="0" y="0"/>
                          <a:ext cx="2622239" cy="2027207"/>
                        </a:xfrm>
                        <a:prstGeom prst="rect">
                          <a:avLst/>
                        </a:prstGeom>
                        <a:solidFill>
                          <a:schemeClr val="lt1"/>
                        </a:solidFill>
                        <a:ln w="6350">
                          <a:solidFill>
                            <a:prstClr val="black"/>
                          </a:solidFill>
                        </a:ln>
                      </wps:spPr>
                      <wps:txbx>
                        <w:txbxContent>
                          <w:p w14:paraId="09016918" w14:textId="7A0AD120" w:rsidR="00600101" w:rsidRDefault="00600101">
                            <w:r>
                              <w:rPr>
                                <w:noProof/>
                                <w:lang w:eastAsia="en-GB"/>
                              </w:rPr>
                              <w:drawing>
                                <wp:inline distT="0" distB="0" distL="0" distR="0" wp14:anchorId="0C05A619" wp14:editId="70A08189">
                                  <wp:extent cx="2389517" cy="1793764"/>
                                  <wp:effectExtent l="0" t="0" r="0" b="0"/>
                                  <wp:docPr id="12" name="image" descr="https://www.unicef.org.uk/wp-content/uploads/2010/05/uncrc-childrens-righ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unicef.org.uk/wp-content/uploads/2010/05/uncrc-childrens-rights.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12188" cy="181078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4C59048" id="_x0000_t202" coordsize="21600,21600" o:spt="202" path="m,l,21600r21600,l21600,xe">
                <v:stroke joinstyle="miter"/>
                <v:path gradientshapeok="t" o:connecttype="rect"/>
              </v:shapetype>
              <v:shape id="Text Box 11" o:spid="_x0000_s1026" type="#_x0000_t202" style="position:absolute;margin-left:494.5pt;margin-top:-21.75pt;width:206.5pt;height:159.6pt;z-index:251677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" fillcolor="white [3201]" strokeweight=".5pt">
                <v:textbox>
                  <w:txbxContent>
                    <w:p w14:paraId="09016918" w14:textId="7A0AD120" w:rsidR="00600101" w:rsidRDefault="00600101">
                      <w:r>
                        <w:rPr>
                          <w:noProof/>
                          <w:lang w:eastAsia="en-GB"/>
                        </w:rPr>
                        <w:drawing>
                          <wp:inline distT="0" distB="0" distL="0" distR="0" wp14:anchorId="0C05A619" wp14:editId="70A08189">
                            <wp:extent cx="2389517" cy="1793764"/>
                            <wp:effectExtent l="0" t="0" r="0" b="0"/>
                            <wp:docPr id="12" name="image" descr="https://www.unicef.org.uk/wp-content/uploads/2010/05/uncrc-childrens-righ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unicef.org.uk/wp-content/uploads/2010/05/uncrc-childrens-rights.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12188" cy="1810783"/>
                                    </a:xfrm>
                                    <a:prstGeom prst="rect">
                                      <a:avLst/>
                                    </a:prstGeom>
                                    <a:noFill/>
                                    <a:ln>
                                      <a:noFill/>
                                    </a:ln>
                                  </pic:spPr>
                                </pic:pic>
                              </a:graphicData>
                            </a:graphic>
                          </wp:inline>
                        </w:drawing>
                      </w:r>
                    </w:p>
                  </w:txbxContent>
                </v:textbox>
              </v:shape>
            </w:pict>
          </mc:Fallback>
        </mc:AlternateContent>
      </w:r>
      <w:r w:rsidR="00535DD3">
        <w:rPr>
          <w:rFonts w:ascii="Times New Roman" w:hAnsi="Times New Roman" w:cs="Times New Roman"/>
          <w:sz w:val="28"/>
          <w:szCs w:val="28"/>
          <w:u w:val="single"/>
        </w:rPr>
        <w:t>Briefing paper.</w:t>
      </w:r>
    </w:p>
    <w:p w14:paraId="0D85A3BE" w14:textId="5E395CF5" w:rsidR="00535DD3" w:rsidRDefault="00535DD3">
      <w:pPr>
        <w:rPr>
          <w:rFonts w:ascii="Times New Roman" w:hAnsi="Times New Roman" w:cs="Times New Roman"/>
          <w:sz w:val="28"/>
          <w:szCs w:val="28"/>
        </w:rPr>
      </w:pPr>
    </w:p>
    <w:p w14:paraId="1EFDBDCF" w14:textId="10E75784" w:rsidR="00B22F5D" w:rsidRDefault="00B22F5D">
      <w:pPr>
        <w:rPr>
          <w:rFonts w:ascii="Times New Roman" w:hAnsi="Times New Roman" w:cs="Times New Roman"/>
          <w:sz w:val="28"/>
          <w:szCs w:val="28"/>
          <w:u w:val="single"/>
        </w:rPr>
      </w:pPr>
      <w:r>
        <w:rPr>
          <w:rFonts w:ascii="Times New Roman" w:hAnsi="Times New Roman" w:cs="Times New Roman"/>
          <w:sz w:val="28"/>
          <w:szCs w:val="28"/>
          <w:u w:val="single"/>
        </w:rPr>
        <w:t>Summary.</w:t>
      </w:r>
    </w:p>
    <w:p w14:paraId="03B61B26" w14:textId="3E563DDD" w:rsidR="00B22F5D" w:rsidRPr="00123041" w:rsidRDefault="00B22F5D" w:rsidP="00B22F5D">
      <w:pPr>
        <w:pStyle w:val="ListParagraph"/>
        <w:numPr>
          <w:ilvl w:val="0"/>
          <w:numId w:val="3"/>
        </w:numPr>
        <w:rPr>
          <w:rFonts w:ascii="Times New Roman" w:hAnsi="Times New Roman" w:cs="Times New Roman"/>
        </w:rPr>
      </w:pPr>
      <w:r w:rsidRPr="00123041">
        <w:rPr>
          <w:rFonts w:ascii="Times New Roman" w:hAnsi="Times New Roman" w:cs="Times New Roman"/>
        </w:rPr>
        <w:t>The Purpose of the United Nations Conventions on the Rights of the Child. (UNCRC)</w:t>
      </w:r>
    </w:p>
    <w:p w14:paraId="26ACEB12" w14:textId="64CA1546" w:rsidR="00B22F5D" w:rsidRPr="00123041" w:rsidRDefault="00B22F5D" w:rsidP="00B22F5D">
      <w:pPr>
        <w:pStyle w:val="ListParagraph"/>
        <w:numPr>
          <w:ilvl w:val="0"/>
          <w:numId w:val="3"/>
        </w:numPr>
        <w:rPr>
          <w:rFonts w:ascii="Times New Roman" w:hAnsi="Times New Roman" w:cs="Times New Roman"/>
        </w:rPr>
      </w:pPr>
      <w:r w:rsidRPr="00123041">
        <w:rPr>
          <w:rFonts w:ascii="Times New Roman" w:hAnsi="Times New Roman" w:cs="Times New Roman"/>
        </w:rPr>
        <w:t xml:space="preserve">The relevance of the U.N.C.R.C and other acts to Early </w:t>
      </w:r>
      <w:r w:rsidR="00067711" w:rsidRPr="00123041">
        <w:rPr>
          <w:rFonts w:ascii="Times New Roman" w:hAnsi="Times New Roman" w:cs="Times New Roman"/>
        </w:rPr>
        <w:t>years’</w:t>
      </w:r>
      <w:r w:rsidRPr="00123041">
        <w:rPr>
          <w:rFonts w:ascii="Times New Roman" w:hAnsi="Times New Roman" w:cs="Times New Roman"/>
        </w:rPr>
        <w:t xml:space="preserve"> practitioners.</w:t>
      </w:r>
    </w:p>
    <w:p w14:paraId="56D76625" w14:textId="6B983081" w:rsidR="00B22F5D" w:rsidRPr="00123041" w:rsidRDefault="00B22F5D" w:rsidP="00B22F5D">
      <w:pPr>
        <w:pStyle w:val="ListParagraph"/>
        <w:numPr>
          <w:ilvl w:val="0"/>
          <w:numId w:val="3"/>
        </w:numPr>
        <w:rPr>
          <w:rFonts w:ascii="Times New Roman" w:hAnsi="Times New Roman" w:cs="Times New Roman"/>
        </w:rPr>
      </w:pPr>
      <w:r w:rsidRPr="00123041">
        <w:rPr>
          <w:rFonts w:ascii="Times New Roman" w:hAnsi="Times New Roman" w:cs="Times New Roman"/>
        </w:rPr>
        <w:t>The way forward.</w:t>
      </w:r>
      <w:r w:rsidR="00B64BA4" w:rsidRPr="00123041">
        <w:rPr>
          <w:rFonts w:ascii="Times New Roman" w:hAnsi="Times New Roman" w:cs="Times New Roman"/>
        </w:rPr>
        <w:t xml:space="preserve"> Bringing the U.N.C.R.C into the workplace.</w:t>
      </w:r>
    </w:p>
    <w:p w14:paraId="4889B781" w14:textId="2A5AC0C3" w:rsidR="00B64BA4" w:rsidRPr="00123041" w:rsidRDefault="00B64BA4" w:rsidP="00B64BA4">
      <w:pPr>
        <w:ind w:left="720"/>
        <w:rPr>
          <w:rFonts w:ascii="Times New Roman" w:hAnsi="Times New Roman" w:cs="Times New Roman"/>
        </w:rPr>
      </w:pPr>
    </w:p>
    <w:p w14:paraId="09BDDE11" w14:textId="77ED2F69" w:rsidR="007106A3" w:rsidRPr="007106A3" w:rsidRDefault="007106A3" w:rsidP="00CB7D8D">
      <w:pPr>
        <w:rPr>
          <w:rFonts w:ascii="Times New Roman" w:hAnsi="Times New Roman" w:cs="Times New Roman"/>
          <w:sz w:val="24"/>
          <w:szCs w:val="24"/>
        </w:rPr>
      </w:pPr>
      <w:r w:rsidRPr="007106A3">
        <w:rPr>
          <w:rFonts w:ascii="Times New Roman" w:hAnsi="Times New Roman" w:cs="Times New Roman"/>
          <w:sz w:val="24"/>
          <w:szCs w:val="24"/>
        </w:rPr>
        <w:t xml:space="preserve">The purpose of this briefing paper is to gain knowledge of the U.N.C.R.C and its individual acts. With the aim of utilizing these guidelines and implementing the U.N.C.R.C treaty and other childcare acts to better our professional practice. </w:t>
      </w:r>
    </w:p>
    <w:p w14:paraId="39278B66" w14:textId="6495FFBB" w:rsidR="005924B1" w:rsidRPr="007106A3" w:rsidRDefault="00C0068C" w:rsidP="00A03ABA">
      <w:pPr>
        <w:ind w:left="720"/>
        <w:rPr>
          <w:rFonts w:ascii="Times New Roman" w:hAnsi="Times New Roman" w:cs="Times New Roman"/>
          <w:sz w:val="24"/>
          <w:szCs w:val="24"/>
        </w:rPr>
      </w:pPr>
      <w:r>
        <w:rPr>
          <w:rFonts w:ascii="Times New Roman" w:hAnsi="Times New Roman" w:cs="Times New Roman"/>
          <w:noProof/>
          <w:lang w:eastAsia="en-GB"/>
        </w:rPr>
        <mc:AlternateContent>
          <mc:Choice Requires="wps">
            <w:drawing>
              <wp:anchor distT="0" distB="0" distL="114300" distR="114300" simplePos="0" relativeHeight="251673088" behindDoc="0" locked="0" layoutInCell="1" allowOverlap="1" wp14:anchorId="628E8AFC" wp14:editId="747F971E">
                <wp:simplePos x="0" y="0"/>
                <wp:positionH relativeFrom="margin">
                  <wp:posOffset>6328880</wp:posOffset>
                </wp:positionH>
                <wp:positionV relativeFrom="paragraph">
                  <wp:posOffset>154448</wp:posOffset>
                </wp:positionV>
                <wp:extent cx="2938409" cy="3811270"/>
                <wp:effectExtent l="0" t="0" r="14605" b="17780"/>
                <wp:wrapNone/>
                <wp:docPr id="5" name="Text Box 5"/>
                <wp:cNvGraphicFramePr/>
                <a:graphic xmlns:a="http://schemas.openxmlformats.org/drawingml/2006/main">
                  <a:graphicData uri="http://schemas.microsoft.com/office/word/2010/wordprocessingShape">
                    <wps:wsp>
                      <wps:cNvSpPr txBox="1"/>
                      <wps:spPr>
                        <a:xfrm>
                          <a:off x="0" y="0"/>
                          <a:ext cx="2938409" cy="3811270"/>
                        </a:xfrm>
                        <a:prstGeom prst="rect">
                          <a:avLst/>
                        </a:prstGeom>
                        <a:solidFill>
                          <a:schemeClr val="lt1"/>
                        </a:solidFill>
                        <a:ln w="6350">
                          <a:solidFill>
                            <a:schemeClr val="accent1">
                              <a:lumMod val="75000"/>
                            </a:schemeClr>
                          </a:solidFill>
                        </a:ln>
                      </wps:spPr>
                      <wps:txbx>
                        <w:txbxContent>
                          <w:p w14:paraId="4EB80379" w14:textId="4CEDE6F8" w:rsidR="00C0068C" w:rsidRDefault="00B0177D" w:rsidP="00B0177D">
                            <w:pPr>
                              <w:rPr>
                                <w:rFonts w:ascii="Times New Roman" w:hAnsi="Times New Roman" w:cs="Times New Roman"/>
                              </w:rPr>
                            </w:pPr>
                            <w:r>
                              <w:rPr>
                                <w:rFonts w:ascii="Times New Roman" w:hAnsi="Times New Roman" w:cs="Times New Roman"/>
                              </w:rPr>
                              <w:t>Wales took pioneering steps in 2011 and incorporated the U.N.C.R.C into its domestic laws. (childcomwales)</w:t>
                            </w:r>
                            <w:r w:rsidR="00134486">
                              <w:rPr>
                                <w:rFonts w:ascii="Times New Roman" w:hAnsi="Times New Roman" w:cs="Times New Roman"/>
                              </w:rPr>
                              <w:t xml:space="preserve"> The Welsh Government compiled seven core aims from the U.N.C.R.C to use as a foundation </w:t>
                            </w:r>
                            <w:r w:rsidR="001B1D2B">
                              <w:rPr>
                                <w:rFonts w:ascii="Times New Roman" w:hAnsi="Times New Roman" w:cs="Times New Roman"/>
                              </w:rPr>
                              <w:t>for all its</w:t>
                            </w:r>
                            <w:r w:rsidR="008B3834">
                              <w:rPr>
                                <w:rFonts w:ascii="Times New Roman" w:hAnsi="Times New Roman" w:cs="Times New Roman"/>
                              </w:rPr>
                              <w:t xml:space="preserve"> acts, </w:t>
                            </w:r>
                            <w:r w:rsidR="00680E99">
                              <w:rPr>
                                <w:rFonts w:ascii="Times New Roman" w:hAnsi="Times New Roman" w:cs="Times New Roman"/>
                              </w:rPr>
                              <w:t>legisl</w:t>
                            </w:r>
                            <w:r w:rsidR="00134486">
                              <w:rPr>
                                <w:rFonts w:ascii="Times New Roman" w:hAnsi="Times New Roman" w:cs="Times New Roman"/>
                              </w:rPr>
                              <w:t xml:space="preserve">ations </w:t>
                            </w:r>
                            <w:r w:rsidR="008B3834">
                              <w:rPr>
                                <w:rFonts w:ascii="Times New Roman" w:hAnsi="Times New Roman" w:cs="Times New Roman"/>
                              </w:rPr>
                              <w:t>and strategies concerning children’s wellbeing.</w:t>
                            </w:r>
                            <w:r w:rsidR="006266A1">
                              <w:rPr>
                                <w:rFonts w:ascii="Times New Roman" w:hAnsi="Times New Roman" w:cs="Times New Roman"/>
                              </w:rPr>
                              <w:t xml:space="preserve"> These acts </w:t>
                            </w:r>
                            <w:r w:rsidR="00067711">
                              <w:rPr>
                                <w:rFonts w:ascii="Times New Roman" w:hAnsi="Times New Roman" w:cs="Times New Roman"/>
                              </w:rPr>
                              <w:t>include, ‘</w:t>
                            </w:r>
                            <w:r w:rsidR="006266A1">
                              <w:rPr>
                                <w:rFonts w:ascii="Times New Roman" w:hAnsi="Times New Roman" w:cs="Times New Roman"/>
                              </w:rPr>
                              <w:t>The Social Services and Well-Being (Wales) Act 2014’ and the ‘All Wales Chi</w:t>
                            </w:r>
                            <w:r w:rsidR="00CC5336">
                              <w:rPr>
                                <w:rFonts w:ascii="Times New Roman" w:hAnsi="Times New Roman" w:cs="Times New Roman"/>
                              </w:rPr>
                              <w:t>l</w:t>
                            </w:r>
                            <w:r w:rsidR="006266A1">
                              <w:rPr>
                                <w:rFonts w:ascii="Times New Roman" w:hAnsi="Times New Roman" w:cs="Times New Roman"/>
                              </w:rPr>
                              <w:t>d Protection Procedures (2008)’</w:t>
                            </w:r>
                            <w:r w:rsidR="00BB1F9A">
                              <w:rPr>
                                <w:rFonts w:ascii="Times New Roman" w:hAnsi="Times New Roman" w:cs="Times New Roman"/>
                              </w:rPr>
                              <w:t xml:space="preserve"> to name just a few.  </w:t>
                            </w:r>
                          </w:p>
                          <w:p w14:paraId="6662DAF8" w14:textId="4DDEF864" w:rsidR="00B0177D" w:rsidRDefault="00BB1F9A" w:rsidP="00B0177D">
                            <w:pPr>
                              <w:rPr>
                                <w:rFonts w:ascii="Times New Roman" w:hAnsi="Times New Roman" w:cs="Times New Roman"/>
                              </w:rPr>
                            </w:pPr>
                            <w:r>
                              <w:rPr>
                                <w:rFonts w:ascii="Times New Roman" w:hAnsi="Times New Roman" w:cs="Times New Roman"/>
                              </w:rPr>
                              <w:t xml:space="preserve">As Early Years Practitioners there are also many other childcare acts and legislations that we should adhere to in order to care for the children we look </w:t>
                            </w:r>
                            <w:r w:rsidR="00B23C32">
                              <w:rPr>
                                <w:rFonts w:ascii="Times New Roman" w:hAnsi="Times New Roman" w:cs="Times New Roman"/>
                              </w:rPr>
                              <w:t>after. The Childcare act</w:t>
                            </w:r>
                            <w:r w:rsidR="005F2D72">
                              <w:rPr>
                                <w:rFonts w:ascii="Times New Roman" w:hAnsi="Times New Roman" w:cs="Times New Roman"/>
                              </w:rPr>
                              <w:t xml:space="preserve"> (1989) is one such act, as is the, Special Educational Needs and Disability Act (2011).</w:t>
                            </w:r>
                            <w:r w:rsidR="00B23C32">
                              <w:rPr>
                                <w:rFonts w:ascii="Times New Roman" w:hAnsi="Times New Roman" w:cs="Times New Roman"/>
                              </w:rPr>
                              <w:t xml:space="preserve">  </w:t>
                            </w:r>
                            <w:r w:rsidR="00B41364">
                              <w:rPr>
                                <w:rFonts w:ascii="Times New Roman" w:hAnsi="Times New Roman" w:cs="Times New Roman"/>
                              </w:rPr>
                              <w:t>(</w:t>
                            </w:r>
                            <w:proofErr w:type="spellStart"/>
                            <w:proofErr w:type="gramStart"/>
                            <w:r w:rsidR="00B41364">
                              <w:rPr>
                                <w:rFonts w:ascii="Times New Roman" w:hAnsi="Times New Roman" w:cs="Times New Roman"/>
                              </w:rPr>
                              <w:t>gov.wales</w:t>
                            </w:r>
                            <w:proofErr w:type="spellEnd"/>
                            <w:proofErr w:type="gramEnd"/>
                            <w:r w:rsidR="00B41364">
                              <w:rPr>
                                <w:rFonts w:ascii="Times New Roman" w:hAnsi="Times New Roman" w:cs="Times New Roman"/>
                              </w:rPr>
                              <w:t>)</w:t>
                            </w:r>
                            <w:r w:rsidR="00B23C32">
                              <w:rPr>
                                <w:rFonts w:ascii="Times New Roman" w:hAnsi="Times New Roman" w:cs="Times New Roman"/>
                              </w:rPr>
                              <w:t xml:space="preserve">                                  I</w:t>
                            </w:r>
                            <w:r w:rsidR="00C0068C">
                              <w:rPr>
                                <w:rFonts w:ascii="Times New Roman" w:hAnsi="Times New Roman" w:cs="Times New Roman"/>
                              </w:rPr>
                              <w:t>t is our duty to become familiar with these</w:t>
                            </w:r>
                            <w:r w:rsidR="00B23C32">
                              <w:rPr>
                                <w:rFonts w:ascii="Times New Roman" w:hAnsi="Times New Roman" w:cs="Times New Roman"/>
                              </w:rPr>
                              <w:t xml:space="preserve"> legal frameworks to ensure that we </w:t>
                            </w:r>
                            <w:r w:rsidR="00B23C32">
                              <w:rPr>
                                <w:rFonts w:ascii="Times New Roman" w:hAnsi="Times New Roman" w:cs="Times New Roman"/>
                              </w:rPr>
                              <w:t>proficiently and</w:t>
                            </w:r>
                            <w:r w:rsidR="00B23C32" w:rsidRPr="00DC7182">
                              <w:rPr>
                                <w:rFonts w:ascii="Times New Roman" w:hAnsi="Times New Roman" w:cs="Times New Roman"/>
                              </w:rPr>
                              <w:t xml:space="preserve"> </w:t>
                            </w:r>
                            <w:r w:rsidR="00B23C32">
                              <w:rPr>
                                <w:rFonts w:ascii="Times New Roman" w:hAnsi="Times New Roman" w:cs="Times New Roman"/>
                              </w:rPr>
                              <w:t>professionally</w:t>
                            </w:r>
                            <w:r w:rsidR="00B23C32">
                              <w:rPr>
                                <w:rFonts w:ascii="Times New Roman" w:hAnsi="Times New Roman" w:cs="Times New Roman"/>
                              </w:rPr>
                              <w:t xml:space="preserve"> safeguard those in our care.</w:t>
                            </w:r>
                          </w:p>
                          <w:p w14:paraId="1062D845" w14:textId="77777777" w:rsidR="007106A3" w:rsidRDefault="007106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E8AFC" id="Text Box 5" o:spid="_x0000_s1027" type="#_x0000_t202" style="position:absolute;left:0;text-align:left;margin-left:498.35pt;margin-top:12.15pt;width:231.35pt;height:300.1pt;z-index:251673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" fillcolor="white [3201]" strokecolor="#2e74b5 [2404]" strokeweight=".5pt">
                <v:textbox>
                  <w:txbxContent>
                    <w:p w14:paraId="4EB80379" w14:textId="4CEDE6F8" w:rsidR="00C0068C" w:rsidRDefault="00B0177D" w:rsidP="00B0177D">
                      <w:pPr>
                        <w:rPr>
                          <w:rFonts w:ascii="Times New Roman" w:hAnsi="Times New Roman" w:cs="Times New Roman"/>
                        </w:rPr>
                      </w:pPr>
                      <w:r>
                        <w:rPr>
                          <w:rFonts w:ascii="Times New Roman" w:hAnsi="Times New Roman" w:cs="Times New Roman"/>
                        </w:rPr>
                        <w:t>Wales took pioneering steps in 2011 and incorporated the U.N.C.R.C into its domestic laws. (childcomwales)</w:t>
                      </w:r>
                      <w:r w:rsidR="00134486">
                        <w:rPr>
                          <w:rFonts w:ascii="Times New Roman" w:hAnsi="Times New Roman" w:cs="Times New Roman"/>
                        </w:rPr>
                        <w:t xml:space="preserve"> The Welsh Government compiled seven core aims from the U.N.C.R.C to use as a foundation </w:t>
                      </w:r>
                      <w:r w:rsidR="001B1D2B">
                        <w:rPr>
                          <w:rFonts w:ascii="Times New Roman" w:hAnsi="Times New Roman" w:cs="Times New Roman"/>
                        </w:rPr>
                        <w:t>for all its</w:t>
                      </w:r>
                      <w:r w:rsidR="008B3834">
                        <w:rPr>
                          <w:rFonts w:ascii="Times New Roman" w:hAnsi="Times New Roman" w:cs="Times New Roman"/>
                        </w:rPr>
                        <w:t xml:space="preserve"> acts, </w:t>
                      </w:r>
                      <w:r w:rsidR="00680E99">
                        <w:rPr>
                          <w:rFonts w:ascii="Times New Roman" w:hAnsi="Times New Roman" w:cs="Times New Roman"/>
                        </w:rPr>
                        <w:t>legisl</w:t>
                      </w:r>
                      <w:r w:rsidR="00134486">
                        <w:rPr>
                          <w:rFonts w:ascii="Times New Roman" w:hAnsi="Times New Roman" w:cs="Times New Roman"/>
                        </w:rPr>
                        <w:t xml:space="preserve">ations </w:t>
                      </w:r>
                      <w:r w:rsidR="008B3834">
                        <w:rPr>
                          <w:rFonts w:ascii="Times New Roman" w:hAnsi="Times New Roman" w:cs="Times New Roman"/>
                        </w:rPr>
                        <w:t>and strategies concerning children’s wellbeing.</w:t>
                      </w:r>
                      <w:r w:rsidR="006266A1">
                        <w:rPr>
                          <w:rFonts w:ascii="Times New Roman" w:hAnsi="Times New Roman" w:cs="Times New Roman"/>
                        </w:rPr>
                        <w:t xml:space="preserve"> These acts </w:t>
                      </w:r>
                      <w:r w:rsidR="00067711">
                        <w:rPr>
                          <w:rFonts w:ascii="Times New Roman" w:hAnsi="Times New Roman" w:cs="Times New Roman"/>
                        </w:rPr>
                        <w:t>include, ‘</w:t>
                      </w:r>
                      <w:r w:rsidR="006266A1">
                        <w:rPr>
                          <w:rFonts w:ascii="Times New Roman" w:hAnsi="Times New Roman" w:cs="Times New Roman"/>
                        </w:rPr>
                        <w:t>The Social Services and Well-Being (Wales) Act 2014’ and the ‘All Wales Chi</w:t>
                      </w:r>
                      <w:r w:rsidR="00CC5336">
                        <w:rPr>
                          <w:rFonts w:ascii="Times New Roman" w:hAnsi="Times New Roman" w:cs="Times New Roman"/>
                        </w:rPr>
                        <w:t>l</w:t>
                      </w:r>
                      <w:r w:rsidR="006266A1">
                        <w:rPr>
                          <w:rFonts w:ascii="Times New Roman" w:hAnsi="Times New Roman" w:cs="Times New Roman"/>
                        </w:rPr>
                        <w:t>d Protection Procedures (2008)’</w:t>
                      </w:r>
                      <w:r w:rsidR="00BB1F9A">
                        <w:rPr>
                          <w:rFonts w:ascii="Times New Roman" w:hAnsi="Times New Roman" w:cs="Times New Roman"/>
                        </w:rPr>
                        <w:t xml:space="preserve"> to name just a few.  </w:t>
                      </w:r>
                    </w:p>
                    <w:p w14:paraId="6662DAF8" w14:textId="4DDEF864" w:rsidR="00B0177D" w:rsidRDefault="00BB1F9A" w:rsidP="00B0177D">
                      <w:pPr>
                        <w:rPr>
                          <w:rFonts w:ascii="Times New Roman" w:hAnsi="Times New Roman" w:cs="Times New Roman"/>
                        </w:rPr>
                      </w:pPr>
                      <w:r>
                        <w:rPr>
                          <w:rFonts w:ascii="Times New Roman" w:hAnsi="Times New Roman" w:cs="Times New Roman"/>
                        </w:rPr>
                        <w:t xml:space="preserve">As Early Years Practitioners there are also many other childcare acts and legislations that we should adhere to in order to care for the children we look </w:t>
                      </w:r>
                      <w:r w:rsidR="00B23C32">
                        <w:rPr>
                          <w:rFonts w:ascii="Times New Roman" w:hAnsi="Times New Roman" w:cs="Times New Roman"/>
                        </w:rPr>
                        <w:t>after. The Childcare act</w:t>
                      </w:r>
                      <w:r w:rsidR="005F2D72">
                        <w:rPr>
                          <w:rFonts w:ascii="Times New Roman" w:hAnsi="Times New Roman" w:cs="Times New Roman"/>
                        </w:rPr>
                        <w:t xml:space="preserve"> (1989) is one such act, as is the, Special Educational Needs and Disability Act (2011).</w:t>
                      </w:r>
                      <w:r w:rsidR="00B23C32">
                        <w:rPr>
                          <w:rFonts w:ascii="Times New Roman" w:hAnsi="Times New Roman" w:cs="Times New Roman"/>
                        </w:rPr>
                        <w:t xml:space="preserve">  </w:t>
                      </w:r>
                      <w:r w:rsidR="00B41364">
                        <w:rPr>
                          <w:rFonts w:ascii="Times New Roman" w:hAnsi="Times New Roman" w:cs="Times New Roman"/>
                        </w:rPr>
                        <w:t>(</w:t>
                      </w:r>
                      <w:proofErr w:type="spellStart"/>
                      <w:proofErr w:type="gramStart"/>
                      <w:r w:rsidR="00B41364">
                        <w:rPr>
                          <w:rFonts w:ascii="Times New Roman" w:hAnsi="Times New Roman" w:cs="Times New Roman"/>
                        </w:rPr>
                        <w:t>gov.wales</w:t>
                      </w:r>
                      <w:proofErr w:type="spellEnd"/>
                      <w:proofErr w:type="gramEnd"/>
                      <w:r w:rsidR="00B41364">
                        <w:rPr>
                          <w:rFonts w:ascii="Times New Roman" w:hAnsi="Times New Roman" w:cs="Times New Roman"/>
                        </w:rPr>
                        <w:t>)</w:t>
                      </w:r>
                      <w:r w:rsidR="00B23C32">
                        <w:rPr>
                          <w:rFonts w:ascii="Times New Roman" w:hAnsi="Times New Roman" w:cs="Times New Roman"/>
                        </w:rPr>
                        <w:t xml:space="preserve">                                  I</w:t>
                      </w:r>
                      <w:r w:rsidR="00C0068C">
                        <w:rPr>
                          <w:rFonts w:ascii="Times New Roman" w:hAnsi="Times New Roman" w:cs="Times New Roman"/>
                        </w:rPr>
                        <w:t>t is our duty to become familiar with these</w:t>
                      </w:r>
                      <w:r w:rsidR="00B23C32">
                        <w:rPr>
                          <w:rFonts w:ascii="Times New Roman" w:hAnsi="Times New Roman" w:cs="Times New Roman"/>
                        </w:rPr>
                        <w:t xml:space="preserve"> legal frameworks to ensure that we </w:t>
                      </w:r>
                      <w:r w:rsidR="00B23C32">
                        <w:rPr>
                          <w:rFonts w:ascii="Times New Roman" w:hAnsi="Times New Roman" w:cs="Times New Roman"/>
                        </w:rPr>
                        <w:t>proficiently and</w:t>
                      </w:r>
                      <w:r w:rsidR="00B23C32" w:rsidRPr="00DC7182">
                        <w:rPr>
                          <w:rFonts w:ascii="Times New Roman" w:hAnsi="Times New Roman" w:cs="Times New Roman"/>
                        </w:rPr>
                        <w:t xml:space="preserve"> </w:t>
                      </w:r>
                      <w:r w:rsidR="00B23C32">
                        <w:rPr>
                          <w:rFonts w:ascii="Times New Roman" w:hAnsi="Times New Roman" w:cs="Times New Roman"/>
                        </w:rPr>
                        <w:t>professionally</w:t>
                      </w:r>
                      <w:r w:rsidR="00B23C32">
                        <w:rPr>
                          <w:rFonts w:ascii="Times New Roman" w:hAnsi="Times New Roman" w:cs="Times New Roman"/>
                        </w:rPr>
                        <w:t xml:space="preserve"> safeguard those in our care.</w:t>
                      </w:r>
                    </w:p>
                    <w:p w14:paraId="1062D845" w14:textId="77777777" w:rsidR="007106A3" w:rsidRDefault="007106A3"/>
                  </w:txbxContent>
                </v:textbox>
                <w10:wrap anchorx="margin"/>
              </v:shape>
            </w:pict>
          </mc:Fallback>
        </mc:AlternateContent>
      </w:r>
      <w:r w:rsidR="00DC4F61">
        <w:rPr>
          <w:rFonts w:ascii="Times New Roman" w:hAnsi="Times New Roman" w:cs="Times New Roman"/>
          <w:noProof/>
          <w:lang w:eastAsia="en-GB"/>
        </w:rPr>
        <mc:AlternateContent>
          <mc:Choice Requires="wps">
            <w:drawing>
              <wp:anchor distT="0" distB="0" distL="114300" distR="114300" simplePos="0" relativeHeight="251653632" behindDoc="0" locked="0" layoutInCell="1" allowOverlap="1" wp14:anchorId="1BE8AB50" wp14:editId="6525006F">
                <wp:simplePos x="0" y="0"/>
                <wp:positionH relativeFrom="margin">
                  <wp:posOffset>61645</wp:posOffset>
                </wp:positionH>
                <wp:positionV relativeFrom="paragraph">
                  <wp:posOffset>164722</wp:posOffset>
                </wp:positionV>
                <wp:extent cx="2630184" cy="3945255"/>
                <wp:effectExtent l="0" t="0" r="17780" b="17145"/>
                <wp:wrapNone/>
                <wp:docPr id="3" name="Text Box 3"/>
                <wp:cNvGraphicFramePr/>
                <a:graphic xmlns:a="http://schemas.openxmlformats.org/drawingml/2006/main">
                  <a:graphicData uri="http://schemas.microsoft.com/office/word/2010/wordprocessingShape">
                    <wps:wsp>
                      <wps:cNvSpPr txBox="1"/>
                      <wps:spPr>
                        <a:xfrm>
                          <a:off x="0" y="0"/>
                          <a:ext cx="2630184" cy="3945255"/>
                        </a:xfrm>
                        <a:prstGeom prst="rect">
                          <a:avLst/>
                        </a:prstGeom>
                        <a:solidFill>
                          <a:schemeClr val="lt1"/>
                        </a:solidFill>
                        <a:ln w="6350">
                          <a:solidFill>
                            <a:srgbClr val="0070C0"/>
                          </a:solidFill>
                        </a:ln>
                      </wps:spPr>
                      <wps:txbx>
                        <w:txbxContent>
                          <w:p w14:paraId="34CD2362" w14:textId="1485AAA2" w:rsidR="007106A3" w:rsidRPr="007106A3" w:rsidRDefault="007106A3">
                            <w:pPr>
                              <w:rPr>
                                <w:rFonts w:ascii="Times New Roman" w:hAnsi="Times New Roman" w:cs="Times New Roman"/>
                                <w:b/>
                                <w:u w:val="single"/>
                              </w:rPr>
                            </w:pPr>
                            <w:r w:rsidRPr="007106A3">
                              <w:rPr>
                                <w:rFonts w:ascii="Times New Roman" w:hAnsi="Times New Roman" w:cs="Times New Roman"/>
                                <w:b/>
                                <w:u w:val="single"/>
                              </w:rPr>
                              <w:t xml:space="preserve">What is the U.N.C.R.C and what is its </w:t>
                            </w:r>
                            <w:r w:rsidR="007E752D" w:rsidRPr="007106A3">
                              <w:rPr>
                                <w:rFonts w:ascii="Times New Roman" w:hAnsi="Times New Roman" w:cs="Times New Roman"/>
                                <w:b/>
                                <w:u w:val="single"/>
                              </w:rPr>
                              <w:t>purpose?</w:t>
                            </w:r>
                          </w:p>
                          <w:p w14:paraId="1DC75DCD" w14:textId="3C7B4669" w:rsidR="007F4334" w:rsidRDefault="00712CD5" w:rsidP="007F4334">
                            <w:pPr>
                              <w:rPr>
                                <w:rFonts w:ascii="Times New Roman" w:hAnsi="Times New Roman" w:cs="Times New Roman"/>
                              </w:rPr>
                            </w:pPr>
                            <w:r>
                              <w:rPr>
                                <w:rFonts w:ascii="Times New Roman" w:hAnsi="Times New Roman" w:cs="Times New Roman"/>
                              </w:rPr>
                              <w:t xml:space="preserve">The U.N.C.R.C is a treaty that was drawn up in </w:t>
                            </w:r>
                            <w:r w:rsidR="0063281F">
                              <w:rPr>
                                <w:rFonts w:ascii="Times New Roman" w:hAnsi="Times New Roman" w:cs="Times New Roman"/>
                              </w:rPr>
                              <w:t>1989 with the purpose of ensuring</w:t>
                            </w:r>
                            <w:r w:rsidR="009831C0">
                              <w:rPr>
                                <w:rFonts w:ascii="Times New Roman" w:hAnsi="Times New Roman" w:cs="Times New Roman"/>
                              </w:rPr>
                              <w:t xml:space="preserve"> the</w:t>
                            </w:r>
                            <w:r w:rsidR="0063281F">
                              <w:rPr>
                                <w:rFonts w:ascii="Times New Roman" w:hAnsi="Times New Roman" w:cs="Times New Roman"/>
                              </w:rPr>
                              <w:t xml:space="preserve"> rights for </w:t>
                            </w:r>
                            <w:r w:rsidR="0015616B">
                              <w:rPr>
                                <w:rFonts w:ascii="Times New Roman" w:hAnsi="Times New Roman" w:cs="Times New Roman"/>
                              </w:rPr>
                              <w:t xml:space="preserve">all </w:t>
                            </w:r>
                            <w:r w:rsidR="0063281F">
                              <w:rPr>
                                <w:rFonts w:ascii="Times New Roman" w:hAnsi="Times New Roman" w:cs="Times New Roman"/>
                              </w:rPr>
                              <w:t>children</w:t>
                            </w:r>
                            <w:r w:rsidR="0015616B">
                              <w:rPr>
                                <w:rFonts w:ascii="Times New Roman" w:hAnsi="Times New Roman" w:cs="Times New Roman"/>
                              </w:rPr>
                              <w:t xml:space="preserve"> and young people</w:t>
                            </w:r>
                            <w:r w:rsidR="0063281F">
                              <w:rPr>
                                <w:rFonts w:ascii="Times New Roman" w:hAnsi="Times New Roman" w:cs="Times New Roman"/>
                              </w:rPr>
                              <w:t xml:space="preserve"> up to 18 years of age throughout the world</w:t>
                            </w:r>
                            <w:r w:rsidR="00E469EB">
                              <w:rPr>
                                <w:rFonts w:ascii="Times New Roman" w:hAnsi="Times New Roman" w:cs="Times New Roman"/>
                              </w:rPr>
                              <w:t xml:space="preserve">. The treaty is made </w:t>
                            </w:r>
                            <w:r w:rsidR="00DC4F61">
                              <w:rPr>
                                <w:rFonts w:ascii="Times New Roman" w:hAnsi="Times New Roman" w:cs="Times New Roman"/>
                              </w:rPr>
                              <w:t>up of 54 articles, 42 of which concentrate solely on the child’s rights.</w:t>
                            </w:r>
                            <w:r w:rsidR="006427D8">
                              <w:rPr>
                                <w:rFonts w:ascii="Times New Roman" w:hAnsi="Times New Roman" w:cs="Times New Roman"/>
                              </w:rPr>
                              <w:t xml:space="preserve"> The other 12</w:t>
                            </w:r>
                            <w:r w:rsidR="00D46252">
                              <w:rPr>
                                <w:rFonts w:ascii="Times New Roman" w:hAnsi="Times New Roman" w:cs="Times New Roman"/>
                              </w:rPr>
                              <w:t xml:space="preserve"> articles</w:t>
                            </w:r>
                            <w:r w:rsidR="00DC4F61">
                              <w:rPr>
                                <w:rFonts w:ascii="Times New Roman" w:hAnsi="Times New Roman" w:cs="Times New Roman"/>
                              </w:rPr>
                              <w:t xml:space="preserve"> are aimed at Adults and Governments</w:t>
                            </w:r>
                            <w:r w:rsidR="006427D8">
                              <w:rPr>
                                <w:rFonts w:ascii="Times New Roman" w:hAnsi="Times New Roman" w:cs="Times New Roman"/>
                              </w:rPr>
                              <w:t>.</w:t>
                            </w:r>
                            <w:r w:rsidR="00CC02EB">
                              <w:rPr>
                                <w:rFonts w:ascii="Times New Roman" w:hAnsi="Times New Roman" w:cs="Times New Roman"/>
                              </w:rPr>
                              <w:t xml:space="preserve"> </w:t>
                            </w:r>
                            <w:r w:rsidR="006427D8">
                              <w:rPr>
                                <w:rFonts w:ascii="Times New Roman" w:hAnsi="Times New Roman" w:cs="Times New Roman"/>
                              </w:rPr>
                              <w:t>(</w:t>
                            </w:r>
                            <w:proofErr w:type="spellStart"/>
                            <w:r w:rsidR="006427D8">
                              <w:rPr>
                                <w:rFonts w:ascii="Times New Roman" w:hAnsi="Times New Roman" w:cs="Times New Roman"/>
                              </w:rPr>
                              <w:t>childcom</w:t>
                            </w:r>
                            <w:proofErr w:type="spellEnd"/>
                            <w:r w:rsidR="006427D8">
                              <w:rPr>
                                <w:rFonts w:ascii="Times New Roman" w:hAnsi="Times New Roman" w:cs="Times New Roman"/>
                              </w:rPr>
                              <w:t xml:space="preserve">) </w:t>
                            </w:r>
                            <w:r w:rsidR="00CC02EB">
                              <w:rPr>
                                <w:rFonts w:ascii="Times New Roman" w:hAnsi="Times New Roman" w:cs="Times New Roman"/>
                              </w:rPr>
                              <w:t>All of these Articles</w:t>
                            </w:r>
                            <w:r w:rsidR="002E6B92">
                              <w:rPr>
                                <w:rFonts w:ascii="Times New Roman" w:hAnsi="Times New Roman" w:cs="Times New Roman"/>
                              </w:rPr>
                              <w:t xml:space="preserve"> a</w:t>
                            </w:r>
                            <w:r w:rsidR="00020CC2">
                              <w:rPr>
                                <w:rFonts w:ascii="Times New Roman" w:hAnsi="Times New Roman" w:cs="Times New Roman"/>
                              </w:rPr>
                              <w:t>re equally important as each other</w:t>
                            </w:r>
                            <w:r w:rsidR="002E6B92">
                              <w:rPr>
                                <w:rFonts w:ascii="Times New Roman" w:hAnsi="Times New Roman" w:cs="Times New Roman"/>
                              </w:rPr>
                              <w:t xml:space="preserve"> and</w:t>
                            </w:r>
                            <w:r w:rsidR="00E469EB">
                              <w:rPr>
                                <w:rFonts w:ascii="Times New Roman" w:hAnsi="Times New Roman" w:cs="Times New Roman"/>
                              </w:rPr>
                              <w:t xml:space="preserve"> focus on recognising that children have Human Rights regardless </w:t>
                            </w:r>
                            <w:r w:rsidR="00D43F98">
                              <w:rPr>
                                <w:rFonts w:ascii="Times New Roman" w:hAnsi="Times New Roman" w:cs="Times New Roman"/>
                              </w:rPr>
                              <w:t>of discrimination.</w:t>
                            </w:r>
                            <w:r w:rsidR="00DC4F61">
                              <w:rPr>
                                <w:rFonts w:ascii="Times New Roman" w:hAnsi="Times New Roman" w:cs="Times New Roman"/>
                              </w:rPr>
                              <w:t xml:space="preserve"> </w:t>
                            </w:r>
                          </w:p>
                          <w:p w14:paraId="01CBCEED" w14:textId="3439859B" w:rsidR="007F4334" w:rsidRDefault="007F4334" w:rsidP="007F4334">
                            <w:pPr>
                              <w:rPr>
                                <w:rFonts w:ascii="Times New Roman" w:hAnsi="Times New Roman" w:cs="Times New Roman"/>
                              </w:rPr>
                            </w:pPr>
                            <w:r w:rsidRPr="007F4334">
                              <w:rPr>
                                <w:rFonts w:ascii="Times New Roman" w:hAnsi="Times New Roman" w:cs="Times New Roman"/>
                              </w:rPr>
                              <w:t xml:space="preserve"> </w:t>
                            </w:r>
                            <w:r>
                              <w:rPr>
                                <w:rFonts w:ascii="Times New Roman" w:hAnsi="Times New Roman" w:cs="Times New Roman"/>
                              </w:rPr>
                              <w:t>The treaty has been signed by 192 countries all promising to abide by its articles with exception of just 2 countries, Somalia and The United States of America. (Unicef)</w:t>
                            </w:r>
                          </w:p>
                          <w:p w14:paraId="47EFB6BE" w14:textId="23A16D3B" w:rsidR="00D43F98" w:rsidRDefault="00CC02EB" w:rsidP="00CC02EB">
                            <w:pPr>
                              <w:rPr>
                                <w:rFonts w:ascii="Times New Roman" w:hAnsi="Times New Roman" w:cs="Times New Roman"/>
                              </w:rPr>
                            </w:pPr>
                            <w:r>
                              <w:rPr>
                                <w:rFonts w:ascii="Times New Roman" w:hAnsi="Times New Roman" w:cs="Times New Roman"/>
                              </w:rPr>
                              <w:t>The main pledge of the U.N.C.R.C is that</w:t>
                            </w:r>
                          </w:p>
                          <w:p w14:paraId="7422D2F4" w14:textId="77777777" w:rsidR="007F4334" w:rsidRDefault="007F4334" w:rsidP="00392765">
                            <w:pPr>
                              <w:rPr>
                                <w:rFonts w:ascii="Times New Roman" w:hAnsi="Times New Roman" w:cs="Times New Roman"/>
                              </w:rPr>
                            </w:pPr>
                          </w:p>
                          <w:p w14:paraId="6FA39352" w14:textId="65A73890" w:rsidR="00114F24" w:rsidRDefault="00114F24" w:rsidP="00392765">
                            <w:pPr>
                              <w:rPr>
                                <w:rFonts w:ascii="Times New Roman" w:hAnsi="Times New Roman" w:cs="Times New Roman"/>
                              </w:rPr>
                            </w:pPr>
                          </w:p>
                          <w:p w14:paraId="671165A2" w14:textId="77777777" w:rsidR="00D43F98" w:rsidRDefault="00D43F98" w:rsidP="00392765">
                            <w:pPr>
                              <w:rPr>
                                <w:rFonts w:ascii="Times New Roman" w:hAnsi="Times New Roman" w:cs="Times New Roman"/>
                              </w:rPr>
                            </w:pPr>
                          </w:p>
                          <w:p w14:paraId="093423B6" w14:textId="5768A554" w:rsidR="00462123" w:rsidRPr="0063281F" w:rsidRDefault="00462123">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8AB50" id="Text Box 3" o:spid="_x0000_s1028" type="#_x0000_t202" style="position:absolute;left:0;text-align:left;margin-left:4.85pt;margin-top:12.95pt;width:207.1pt;height:310.65pt;z-index:251653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" fillcolor="white [3201]" strokecolor="#0070c0" strokeweight=".5pt">
                <v:textbox>
                  <w:txbxContent>
                    <w:p w14:paraId="34CD2362" w14:textId="1485AAA2" w:rsidR="007106A3" w:rsidRPr="007106A3" w:rsidRDefault="007106A3">
                      <w:pPr>
                        <w:rPr>
                          <w:rFonts w:ascii="Times New Roman" w:hAnsi="Times New Roman" w:cs="Times New Roman"/>
                          <w:b/>
                          <w:u w:val="single"/>
                        </w:rPr>
                      </w:pPr>
                      <w:r w:rsidRPr="007106A3">
                        <w:rPr>
                          <w:rFonts w:ascii="Times New Roman" w:hAnsi="Times New Roman" w:cs="Times New Roman"/>
                          <w:b/>
                          <w:u w:val="single"/>
                        </w:rPr>
                        <w:t xml:space="preserve">What is the U.N.C.R.C and what is its </w:t>
                      </w:r>
                      <w:r w:rsidR="007E752D" w:rsidRPr="007106A3">
                        <w:rPr>
                          <w:rFonts w:ascii="Times New Roman" w:hAnsi="Times New Roman" w:cs="Times New Roman"/>
                          <w:b/>
                          <w:u w:val="single"/>
                        </w:rPr>
                        <w:t>purpose?</w:t>
                      </w:r>
                    </w:p>
                    <w:p w14:paraId="1DC75DCD" w14:textId="3C7B4669" w:rsidR="007F4334" w:rsidRDefault="00712CD5" w:rsidP="007F4334">
                      <w:pPr>
                        <w:rPr>
                          <w:rFonts w:ascii="Times New Roman" w:hAnsi="Times New Roman" w:cs="Times New Roman"/>
                        </w:rPr>
                      </w:pPr>
                      <w:r>
                        <w:rPr>
                          <w:rFonts w:ascii="Times New Roman" w:hAnsi="Times New Roman" w:cs="Times New Roman"/>
                        </w:rPr>
                        <w:t xml:space="preserve">The U.N.C.R.C is a treaty that was drawn up in </w:t>
                      </w:r>
                      <w:r w:rsidR="0063281F">
                        <w:rPr>
                          <w:rFonts w:ascii="Times New Roman" w:hAnsi="Times New Roman" w:cs="Times New Roman"/>
                        </w:rPr>
                        <w:t>1989 with the purpose of ensuring</w:t>
                      </w:r>
                      <w:r w:rsidR="009831C0">
                        <w:rPr>
                          <w:rFonts w:ascii="Times New Roman" w:hAnsi="Times New Roman" w:cs="Times New Roman"/>
                        </w:rPr>
                        <w:t xml:space="preserve"> the</w:t>
                      </w:r>
                      <w:r w:rsidR="0063281F">
                        <w:rPr>
                          <w:rFonts w:ascii="Times New Roman" w:hAnsi="Times New Roman" w:cs="Times New Roman"/>
                        </w:rPr>
                        <w:t xml:space="preserve"> rights for </w:t>
                      </w:r>
                      <w:r w:rsidR="0015616B">
                        <w:rPr>
                          <w:rFonts w:ascii="Times New Roman" w:hAnsi="Times New Roman" w:cs="Times New Roman"/>
                        </w:rPr>
                        <w:t xml:space="preserve">all </w:t>
                      </w:r>
                      <w:r w:rsidR="0063281F">
                        <w:rPr>
                          <w:rFonts w:ascii="Times New Roman" w:hAnsi="Times New Roman" w:cs="Times New Roman"/>
                        </w:rPr>
                        <w:t>children</w:t>
                      </w:r>
                      <w:r w:rsidR="0015616B">
                        <w:rPr>
                          <w:rFonts w:ascii="Times New Roman" w:hAnsi="Times New Roman" w:cs="Times New Roman"/>
                        </w:rPr>
                        <w:t xml:space="preserve"> and young people</w:t>
                      </w:r>
                      <w:r w:rsidR="0063281F">
                        <w:rPr>
                          <w:rFonts w:ascii="Times New Roman" w:hAnsi="Times New Roman" w:cs="Times New Roman"/>
                        </w:rPr>
                        <w:t xml:space="preserve"> up to 18 years of age throughout the world</w:t>
                      </w:r>
                      <w:r w:rsidR="00E469EB">
                        <w:rPr>
                          <w:rFonts w:ascii="Times New Roman" w:hAnsi="Times New Roman" w:cs="Times New Roman"/>
                        </w:rPr>
                        <w:t xml:space="preserve">. The treaty is made </w:t>
                      </w:r>
                      <w:r w:rsidR="00DC4F61">
                        <w:rPr>
                          <w:rFonts w:ascii="Times New Roman" w:hAnsi="Times New Roman" w:cs="Times New Roman"/>
                        </w:rPr>
                        <w:t>up of 54 articles, 42 of which concentrate solely on the child’s rights.</w:t>
                      </w:r>
                      <w:r w:rsidR="006427D8">
                        <w:rPr>
                          <w:rFonts w:ascii="Times New Roman" w:hAnsi="Times New Roman" w:cs="Times New Roman"/>
                        </w:rPr>
                        <w:t xml:space="preserve"> The other 12</w:t>
                      </w:r>
                      <w:r w:rsidR="00D46252">
                        <w:rPr>
                          <w:rFonts w:ascii="Times New Roman" w:hAnsi="Times New Roman" w:cs="Times New Roman"/>
                        </w:rPr>
                        <w:t xml:space="preserve"> articles</w:t>
                      </w:r>
                      <w:r w:rsidR="00DC4F61">
                        <w:rPr>
                          <w:rFonts w:ascii="Times New Roman" w:hAnsi="Times New Roman" w:cs="Times New Roman"/>
                        </w:rPr>
                        <w:t xml:space="preserve"> are aimed at Adults and Governments</w:t>
                      </w:r>
                      <w:r w:rsidR="006427D8">
                        <w:rPr>
                          <w:rFonts w:ascii="Times New Roman" w:hAnsi="Times New Roman" w:cs="Times New Roman"/>
                        </w:rPr>
                        <w:t>.</w:t>
                      </w:r>
                      <w:r w:rsidR="00CC02EB">
                        <w:rPr>
                          <w:rFonts w:ascii="Times New Roman" w:hAnsi="Times New Roman" w:cs="Times New Roman"/>
                        </w:rPr>
                        <w:t xml:space="preserve"> </w:t>
                      </w:r>
                      <w:r w:rsidR="006427D8">
                        <w:rPr>
                          <w:rFonts w:ascii="Times New Roman" w:hAnsi="Times New Roman" w:cs="Times New Roman"/>
                        </w:rPr>
                        <w:t>(</w:t>
                      </w:r>
                      <w:proofErr w:type="spellStart"/>
                      <w:r w:rsidR="006427D8">
                        <w:rPr>
                          <w:rFonts w:ascii="Times New Roman" w:hAnsi="Times New Roman" w:cs="Times New Roman"/>
                        </w:rPr>
                        <w:t>childcom</w:t>
                      </w:r>
                      <w:proofErr w:type="spellEnd"/>
                      <w:r w:rsidR="006427D8">
                        <w:rPr>
                          <w:rFonts w:ascii="Times New Roman" w:hAnsi="Times New Roman" w:cs="Times New Roman"/>
                        </w:rPr>
                        <w:t xml:space="preserve">) </w:t>
                      </w:r>
                      <w:r w:rsidR="00CC02EB">
                        <w:rPr>
                          <w:rFonts w:ascii="Times New Roman" w:hAnsi="Times New Roman" w:cs="Times New Roman"/>
                        </w:rPr>
                        <w:t>All of these Articles</w:t>
                      </w:r>
                      <w:r w:rsidR="002E6B92">
                        <w:rPr>
                          <w:rFonts w:ascii="Times New Roman" w:hAnsi="Times New Roman" w:cs="Times New Roman"/>
                        </w:rPr>
                        <w:t xml:space="preserve"> a</w:t>
                      </w:r>
                      <w:r w:rsidR="00020CC2">
                        <w:rPr>
                          <w:rFonts w:ascii="Times New Roman" w:hAnsi="Times New Roman" w:cs="Times New Roman"/>
                        </w:rPr>
                        <w:t>re equally important as each other</w:t>
                      </w:r>
                      <w:r w:rsidR="002E6B92">
                        <w:rPr>
                          <w:rFonts w:ascii="Times New Roman" w:hAnsi="Times New Roman" w:cs="Times New Roman"/>
                        </w:rPr>
                        <w:t xml:space="preserve"> and</w:t>
                      </w:r>
                      <w:r w:rsidR="00E469EB">
                        <w:rPr>
                          <w:rFonts w:ascii="Times New Roman" w:hAnsi="Times New Roman" w:cs="Times New Roman"/>
                        </w:rPr>
                        <w:t xml:space="preserve"> focus on recognising that children have Human Rights regardless </w:t>
                      </w:r>
                      <w:r w:rsidR="00D43F98">
                        <w:rPr>
                          <w:rFonts w:ascii="Times New Roman" w:hAnsi="Times New Roman" w:cs="Times New Roman"/>
                        </w:rPr>
                        <w:t>of discrimination.</w:t>
                      </w:r>
                      <w:r w:rsidR="00DC4F61">
                        <w:rPr>
                          <w:rFonts w:ascii="Times New Roman" w:hAnsi="Times New Roman" w:cs="Times New Roman"/>
                        </w:rPr>
                        <w:t xml:space="preserve"> </w:t>
                      </w:r>
                    </w:p>
                    <w:p w14:paraId="01CBCEED" w14:textId="3439859B" w:rsidR="007F4334" w:rsidRDefault="007F4334" w:rsidP="007F4334">
                      <w:pPr>
                        <w:rPr>
                          <w:rFonts w:ascii="Times New Roman" w:hAnsi="Times New Roman" w:cs="Times New Roman"/>
                        </w:rPr>
                      </w:pPr>
                      <w:r w:rsidRPr="007F4334">
                        <w:rPr>
                          <w:rFonts w:ascii="Times New Roman" w:hAnsi="Times New Roman" w:cs="Times New Roman"/>
                        </w:rPr>
                        <w:t xml:space="preserve"> </w:t>
                      </w:r>
                      <w:r>
                        <w:rPr>
                          <w:rFonts w:ascii="Times New Roman" w:hAnsi="Times New Roman" w:cs="Times New Roman"/>
                        </w:rPr>
                        <w:t>The treaty has been signed by 192 countries all promising to abide by its articles with exception of just 2 countries, Somalia and The United States of America. (Unicef)</w:t>
                      </w:r>
                    </w:p>
                    <w:p w14:paraId="47EFB6BE" w14:textId="23A16D3B" w:rsidR="00D43F98" w:rsidRDefault="00CC02EB" w:rsidP="00CC02EB">
                      <w:pPr>
                        <w:rPr>
                          <w:rFonts w:ascii="Times New Roman" w:hAnsi="Times New Roman" w:cs="Times New Roman"/>
                        </w:rPr>
                      </w:pPr>
                      <w:r>
                        <w:rPr>
                          <w:rFonts w:ascii="Times New Roman" w:hAnsi="Times New Roman" w:cs="Times New Roman"/>
                        </w:rPr>
                        <w:t>The main pledge of the U.N.C.R.C is that</w:t>
                      </w:r>
                    </w:p>
                    <w:p w14:paraId="7422D2F4" w14:textId="77777777" w:rsidR="007F4334" w:rsidRDefault="007F4334" w:rsidP="00392765">
                      <w:pPr>
                        <w:rPr>
                          <w:rFonts w:ascii="Times New Roman" w:hAnsi="Times New Roman" w:cs="Times New Roman"/>
                        </w:rPr>
                      </w:pPr>
                    </w:p>
                    <w:p w14:paraId="6FA39352" w14:textId="65A73890" w:rsidR="00114F24" w:rsidRDefault="00114F24" w:rsidP="00392765">
                      <w:pPr>
                        <w:rPr>
                          <w:rFonts w:ascii="Times New Roman" w:hAnsi="Times New Roman" w:cs="Times New Roman"/>
                        </w:rPr>
                      </w:pPr>
                    </w:p>
                    <w:p w14:paraId="671165A2" w14:textId="77777777" w:rsidR="00D43F98" w:rsidRDefault="00D43F98" w:rsidP="00392765">
                      <w:pPr>
                        <w:rPr>
                          <w:rFonts w:ascii="Times New Roman" w:hAnsi="Times New Roman" w:cs="Times New Roman"/>
                        </w:rPr>
                      </w:pPr>
                    </w:p>
                    <w:p w14:paraId="093423B6" w14:textId="5768A554" w:rsidR="00462123" w:rsidRPr="0063281F" w:rsidRDefault="00462123">
                      <w:pPr>
                        <w:rPr>
                          <w:rFonts w:ascii="Times New Roman" w:hAnsi="Times New Roman" w:cs="Times New Roman"/>
                        </w:rPr>
                      </w:pPr>
                    </w:p>
                  </w:txbxContent>
                </v:textbox>
                <w10:wrap anchorx="margin"/>
              </v:shape>
            </w:pict>
          </mc:Fallback>
        </mc:AlternateContent>
      </w:r>
      <w:r w:rsidR="00DC4F61">
        <w:rPr>
          <w:rFonts w:ascii="Times New Roman" w:hAnsi="Times New Roman" w:cs="Times New Roman"/>
          <w:noProof/>
          <w:lang w:eastAsia="en-GB"/>
        </w:rPr>
        <mc:AlternateContent>
          <mc:Choice Requires="wps">
            <w:drawing>
              <wp:anchor distT="0" distB="0" distL="114300" distR="114300" simplePos="0" relativeHeight="251663872" behindDoc="0" locked="0" layoutInCell="1" allowOverlap="1" wp14:anchorId="273F023B" wp14:editId="4A7F2A22">
                <wp:simplePos x="0" y="0"/>
                <wp:positionH relativeFrom="column">
                  <wp:posOffset>3287730</wp:posOffset>
                </wp:positionH>
                <wp:positionV relativeFrom="paragraph">
                  <wp:posOffset>133899</wp:posOffset>
                </wp:positionV>
                <wp:extent cx="2637412" cy="3831590"/>
                <wp:effectExtent l="0" t="0" r="10795" b="16510"/>
                <wp:wrapNone/>
                <wp:docPr id="4" name="Text Box 4"/>
                <wp:cNvGraphicFramePr/>
                <a:graphic xmlns:a="http://schemas.openxmlformats.org/drawingml/2006/main">
                  <a:graphicData uri="http://schemas.microsoft.com/office/word/2010/wordprocessingShape">
                    <wps:wsp>
                      <wps:cNvSpPr txBox="1"/>
                      <wps:spPr>
                        <a:xfrm>
                          <a:off x="0" y="0"/>
                          <a:ext cx="2637412" cy="3831590"/>
                        </a:xfrm>
                        <a:prstGeom prst="rect">
                          <a:avLst/>
                        </a:prstGeom>
                        <a:solidFill>
                          <a:schemeClr val="lt1"/>
                        </a:solidFill>
                        <a:ln w="6350">
                          <a:solidFill>
                            <a:schemeClr val="accent1">
                              <a:lumMod val="75000"/>
                            </a:schemeClr>
                          </a:solidFill>
                        </a:ln>
                      </wps:spPr>
                      <wps:txbx>
                        <w:txbxContent>
                          <w:p w14:paraId="40C3D01E" w14:textId="6B16B8A2" w:rsidR="00B0177D" w:rsidRDefault="00B0177D" w:rsidP="00B0177D">
                            <w:pPr>
                              <w:rPr>
                                <w:rFonts w:ascii="Times New Roman" w:hAnsi="Times New Roman" w:cs="Times New Roman"/>
                              </w:rPr>
                            </w:pPr>
                            <w:r>
                              <w:rPr>
                                <w:rFonts w:ascii="Times New Roman" w:hAnsi="Times New Roman" w:cs="Times New Roman"/>
                              </w:rPr>
                              <w:t xml:space="preserve">every child has a right to survive, grow and live a full and inclusive life where their potential can be fulfilled. (N.S.P.C.C). The treaty supports this pledge with four main core principles.                     </w:t>
                            </w:r>
                            <w:r w:rsidR="00272FFA">
                              <w:rPr>
                                <w:rFonts w:ascii="Times New Roman" w:hAnsi="Times New Roman" w:cs="Times New Roman"/>
                              </w:rPr>
                              <w:t xml:space="preserve">                  </w:t>
                            </w:r>
                            <w:r>
                              <w:rPr>
                                <w:rFonts w:ascii="Times New Roman" w:hAnsi="Times New Roman" w:cs="Times New Roman"/>
                              </w:rPr>
                              <w:t xml:space="preserve"> </w:t>
                            </w:r>
                            <w:r w:rsidR="00272FFA">
                              <w:rPr>
                                <w:rFonts w:ascii="Times New Roman" w:hAnsi="Times New Roman" w:cs="Times New Roman"/>
                              </w:rPr>
                              <w:t xml:space="preserve"> </w:t>
                            </w:r>
                            <w:r>
                              <w:rPr>
                                <w:rFonts w:ascii="Times New Roman" w:hAnsi="Times New Roman" w:cs="Times New Roman"/>
                              </w:rPr>
                              <w:t xml:space="preserve">Acyp (2018) states these as: </w:t>
                            </w:r>
                          </w:p>
                          <w:p w14:paraId="3313E657" w14:textId="77777777" w:rsidR="00B0177D" w:rsidRDefault="00B0177D" w:rsidP="00B0177D">
                            <w:pPr>
                              <w:pStyle w:val="ListParagraph"/>
                              <w:numPr>
                                <w:ilvl w:val="0"/>
                                <w:numId w:val="4"/>
                              </w:numPr>
                              <w:rPr>
                                <w:rFonts w:ascii="Times New Roman" w:hAnsi="Times New Roman" w:cs="Times New Roman"/>
                              </w:rPr>
                            </w:pPr>
                            <w:r w:rsidRPr="007F4334">
                              <w:rPr>
                                <w:rFonts w:ascii="Times New Roman" w:hAnsi="Times New Roman" w:cs="Times New Roman"/>
                              </w:rPr>
                              <w:t>Devotion to the best interests of the child</w:t>
                            </w:r>
                            <w:r>
                              <w:rPr>
                                <w:rFonts w:ascii="Times New Roman" w:hAnsi="Times New Roman" w:cs="Times New Roman"/>
                              </w:rPr>
                              <w:t>.</w:t>
                            </w:r>
                          </w:p>
                          <w:p w14:paraId="1D787079" w14:textId="77777777" w:rsidR="00B0177D" w:rsidRDefault="00B0177D" w:rsidP="00B0177D">
                            <w:pPr>
                              <w:pStyle w:val="ListParagraph"/>
                              <w:numPr>
                                <w:ilvl w:val="0"/>
                                <w:numId w:val="4"/>
                              </w:numPr>
                              <w:rPr>
                                <w:rFonts w:ascii="Times New Roman" w:hAnsi="Times New Roman" w:cs="Times New Roman"/>
                              </w:rPr>
                            </w:pPr>
                            <w:r>
                              <w:rPr>
                                <w:rFonts w:ascii="Times New Roman" w:hAnsi="Times New Roman" w:cs="Times New Roman"/>
                              </w:rPr>
                              <w:t>The Right to life, Survival and development.</w:t>
                            </w:r>
                          </w:p>
                          <w:p w14:paraId="307F95C5" w14:textId="77777777" w:rsidR="00B0177D" w:rsidRDefault="00B0177D" w:rsidP="00B0177D">
                            <w:pPr>
                              <w:pStyle w:val="ListParagraph"/>
                              <w:numPr>
                                <w:ilvl w:val="0"/>
                                <w:numId w:val="4"/>
                              </w:numPr>
                              <w:rPr>
                                <w:rFonts w:ascii="Times New Roman" w:hAnsi="Times New Roman" w:cs="Times New Roman"/>
                              </w:rPr>
                            </w:pPr>
                            <w:r>
                              <w:rPr>
                                <w:rFonts w:ascii="Times New Roman" w:hAnsi="Times New Roman" w:cs="Times New Roman"/>
                              </w:rPr>
                              <w:t>Non-discrimination.</w:t>
                            </w:r>
                          </w:p>
                          <w:p w14:paraId="047630E5" w14:textId="77777777" w:rsidR="00134486" w:rsidRDefault="00B0177D" w:rsidP="00B0177D">
                            <w:pPr>
                              <w:pStyle w:val="ListParagraph"/>
                              <w:numPr>
                                <w:ilvl w:val="0"/>
                                <w:numId w:val="4"/>
                              </w:numPr>
                              <w:rPr>
                                <w:rFonts w:ascii="Times New Roman" w:hAnsi="Times New Roman" w:cs="Times New Roman"/>
                              </w:rPr>
                            </w:pPr>
                            <w:r>
                              <w:rPr>
                                <w:rFonts w:ascii="Times New Roman" w:hAnsi="Times New Roman" w:cs="Times New Roman"/>
                              </w:rPr>
                              <w:t>And respect for the views of the child.</w:t>
                            </w:r>
                            <w:r w:rsidR="00134486" w:rsidRPr="00134486">
                              <w:rPr>
                                <w:rFonts w:ascii="Times New Roman" w:hAnsi="Times New Roman" w:cs="Times New Roman"/>
                              </w:rPr>
                              <w:t xml:space="preserve"> </w:t>
                            </w:r>
                          </w:p>
                          <w:p w14:paraId="29A168CE" w14:textId="11616651" w:rsidR="00B0177D" w:rsidRPr="00134486" w:rsidRDefault="00134486" w:rsidP="00134486">
                            <w:pPr>
                              <w:rPr>
                                <w:rFonts w:ascii="Times New Roman" w:hAnsi="Times New Roman" w:cs="Times New Roman"/>
                              </w:rPr>
                            </w:pPr>
                            <w:r w:rsidRPr="00134486">
                              <w:rPr>
                                <w:rFonts w:ascii="Times New Roman" w:hAnsi="Times New Roman" w:cs="Times New Roman"/>
                              </w:rPr>
                              <w:t>It is expected that governments</w:t>
                            </w:r>
                            <w:r w:rsidR="00D12827">
                              <w:rPr>
                                <w:rFonts w:ascii="Times New Roman" w:hAnsi="Times New Roman" w:cs="Times New Roman"/>
                              </w:rPr>
                              <w:t xml:space="preserve"> and </w:t>
                            </w:r>
                            <w:r w:rsidR="00D12827" w:rsidRPr="00134486">
                              <w:rPr>
                                <w:rFonts w:ascii="Times New Roman" w:hAnsi="Times New Roman" w:cs="Times New Roman"/>
                              </w:rPr>
                              <w:t>Authorities</w:t>
                            </w:r>
                            <w:r w:rsidR="00D12827">
                              <w:rPr>
                                <w:rFonts w:ascii="Times New Roman" w:hAnsi="Times New Roman" w:cs="Times New Roman"/>
                              </w:rPr>
                              <w:t xml:space="preserve"> such as,</w:t>
                            </w:r>
                            <w:r w:rsidR="00D12827" w:rsidRPr="00D12827">
                              <w:rPr>
                                <w:rFonts w:ascii="Times New Roman" w:hAnsi="Times New Roman" w:cs="Times New Roman"/>
                              </w:rPr>
                              <w:t xml:space="preserve"> </w:t>
                            </w:r>
                            <w:r w:rsidR="00D12827">
                              <w:rPr>
                                <w:rFonts w:ascii="Times New Roman" w:hAnsi="Times New Roman" w:cs="Times New Roman"/>
                              </w:rPr>
                              <w:t>Education</w:t>
                            </w:r>
                            <w:bookmarkStart w:id="0" w:name="_GoBack"/>
                            <w:bookmarkEnd w:id="0"/>
                            <w:r w:rsidR="00D12827">
                              <w:rPr>
                                <w:rFonts w:ascii="Times New Roman" w:hAnsi="Times New Roman" w:cs="Times New Roman"/>
                              </w:rPr>
                              <w:t xml:space="preserve">, Healthcare, Social Services and police </w:t>
                            </w:r>
                            <w:r w:rsidRPr="00134486">
                              <w:rPr>
                                <w:rFonts w:ascii="Times New Roman" w:hAnsi="Times New Roman" w:cs="Times New Roman"/>
                              </w:rPr>
                              <w:t xml:space="preserve">work </w:t>
                            </w:r>
                            <w:r w:rsidR="00D12827">
                              <w:rPr>
                                <w:rFonts w:ascii="Times New Roman" w:hAnsi="Times New Roman" w:cs="Times New Roman"/>
                              </w:rPr>
                              <w:t xml:space="preserve">together </w:t>
                            </w:r>
                            <w:r w:rsidR="00D12827" w:rsidRPr="00134486">
                              <w:rPr>
                                <w:rFonts w:ascii="Times New Roman" w:hAnsi="Times New Roman" w:cs="Times New Roman"/>
                              </w:rPr>
                              <w:t>to</w:t>
                            </w:r>
                            <w:r w:rsidRPr="00134486">
                              <w:rPr>
                                <w:rFonts w:ascii="Times New Roman" w:hAnsi="Times New Roman" w:cs="Times New Roman"/>
                              </w:rPr>
                              <w:t xml:space="preserve"> ensure that </w:t>
                            </w:r>
                            <w:r w:rsidR="00D12827">
                              <w:rPr>
                                <w:rFonts w:ascii="Times New Roman" w:hAnsi="Times New Roman" w:cs="Times New Roman"/>
                              </w:rPr>
                              <w:t xml:space="preserve">the </w:t>
                            </w:r>
                            <w:r w:rsidRPr="00134486">
                              <w:rPr>
                                <w:rFonts w:ascii="Times New Roman" w:hAnsi="Times New Roman" w:cs="Times New Roman"/>
                              </w:rPr>
                              <w:t>children’s Rights are foremost</w:t>
                            </w:r>
                            <w:r w:rsidR="00D12827">
                              <w:rPr>
                                <w:rFonts w:ascii="Times New Roman" w:hAnsi="Times New Roman" w:cs="Times New Roman"/>
                              </w:rPr>
                              <w:t xml:space="preserve">. </w:t>
                            </w:r>
                            <w:r w:rsidR="006427D8">
                              <w:rPr>
                                <w:rFonts w:ascii="Times New Roman" w:hAnsi="Times New Roman" w:cs="Times New Roman"/>
                              </w:rPr>
                              <w:t>The other 12 Articles in the</w:t>
                            </w:r>
                            <w:r w:rsidR="00CC02EB">
                              <w:rPr>
                                <w:rFonts w:ascii="Times New Roman" w:hAnsi="Times New Roman" w:cs="Times New Roman"/>
                              </w:rPr>
                              <w:t xml:space="preserve"> UNCRC treaty are aimed at </w:t>
                            </w:r>
                            <w:r w:rsidR="005F3F32">
                              <w:rPr>
                                <w:rFonts w:ascii="Times New Roman" w:hAnsi="Times New Roman" w:cs="Times New Roman"/>
                              </w:rPr>
                              <w:t>achieving this goal.</w:t>
                            </w:r>
                          </w:p>
                          <w:p w14:paraId="23C7069D" w14:textId="77777777" w:rsidR="00134486" w:rsidRPr="007F4334" w:rsidRDefault="00134486" w:rsidP="00134486">
                            <w:pPr>
                              <w:pStyle w:val="ListParagraph"/>
                              <w:rPr>
                                <w:rFonts w:ascii="Times New Roman" w:hAnsi="Times New Roman" w:cs="Times New Roman"/>
                              </w:rPr>
                            </w:pPr>
                          </w:p>
                          <w:p w14:paraId="79B07572" w14:textId="77777777" w:rsidR="00392765" w:rsidRPr="00CB7D8D" w:rsidRDefault="00392765">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F023B" id="Text Box 4" o:spid="_x0000_s1029" type="#_x0000_t202" style="position:absolute;left:0;text-align:left;margin-left:258.9pt;margin-top:10.55pt;width:207.65pt;height:301.7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" fillcolor="white [3201]" strokecolor="#2e74b5 [2404]" strokeweight=".5pt">
                <v:textbox>
                  <w:txbxContent>
                    <w:p w14:paraId="40C3D01E" w14:textId="6B16B8A2" w:rsidR="00B0177D" w:rsidRDefault="00B0177D" w:rsidP="00B0177D">
                      <w:pPr>
                        <w:rPr>
                          <w:rFonts w:ascii="Times New Roman" w:hAnsi="Times New Roman" w:cs="Times New Roman"/>
                        </w:rPr>
                      </w:pPr>
                      <w:r>
                        <w:rPr>
                          <w:rFonts w:ascii="Times New Roman" w:hAnsi="Times New Roman" w:cs="Times New Roman"/>
                        </w:rPr>
                        <w:t xml:space="preserve">every child has a right to survive, grow and live a full and inclusive life where their potential can be fulfilled. (N.S.P.C.C). The treaty supports this pledge with four main core principles.                     </w:t>
                      </w:r>
                      <w:r w:rsidR="00272FFA">
                        <w:rPr>
                          <w:rFonts w:ascii="Times New Roman" w:hAnsi="Times New Roman" w:cs="Times New Roman"/>
                        </w:rPr>
                        <w:t xml:space="preserve">                  </w:t>
                      </w:r>
                      <w:r>
                        <w:rPr>
                          <w:rFonts w:ascii="Times New Roman" w:hAnsi="Times New Roman" w:cs="Times New Roman"/>
                        </w:rPr>
                        <w:t xml:space="preserve"> </w:t>
                      </w:r>
                      <w:r w:rsidR="00272FFA">
                        <w:rPr>
                          <w:rFonts w:ascii="Times New Roman" w:hAnsi="Times New Roman" w:cs="Times New Roman"/>
                        </w:rPr>
                        <w:t xml:space="preserve"> </w:t>
                      </w:r>
                      <w:r>
                        <w:rPr>
                          <w:rFonts w:ascii="Times New Roman" w:hAnsi="Times New Roman" w:cs="Times New Roman"/>
                        </w:rPr>
                        <w:t xml:space="preserve">Acyp (2018) states these as: </w:t>
                      </w:r>
                    </w:p>
                    <w:p w14:paraId="3313E657" w14:textId="77777777" w:rsidR="00B0177D" w:rsidRDefault="00B0177D" w:rsidP="00B0177D">
                      <w:pPr>
                        <w:pStyle w:val="ListParagraph"/>
                        <w:numPr>
                          <w:ilvl w:val="0"/>
                          <w:numId w:val="4"/>
                        </w:numPr>
                        <w:rPr>
                          <w:rFonts w:ascii="Times New Roman" w:hAnsi="Times New Roman" w:cs="Times New Roman"/>
                        </w:rPr>
                      </w:pPr>
                      <w:r w:rsidRPr="007F4334">
                        <w:rPr>
                          <w:rFonts w:ascii="Times New Roman" w:hAnsi="Times New Roman" w:cs="Times New Roman"/>
                        </w:rPr>
                        <w:t>Devotion to the best interests of the child</w:t>
                      </w:r>
                      <w:r>
                        <w:rPr>
                          <w:rFonts w:ascii="Times New Roman" w:hAnsi="Times New Roman" w:cs="Times New Roman"/>
                        </w:rPr>
                        <w:t>.</w:t>
                      </w:r>
                    </w:p>
                    <w:p w14:paraId="1D787079" w14:textId="77777777" w:rsidR="00B0177D" w:rsidRDefault="00B0177D" w:rsidP="00B0177D">
                      <w:pPr>
                        <w:pStyle w:val="ListParagraph"/>
                        <w:numPr>
                          <w:ilvl w:val="0"/>
                          <w:numId w:val="4"/>
                        </w:numPr>
                        <w:rPr>
                          <w:rFonts w:ascii="Times New Roman" w:hAnsi="Times New Roman" w:cs="Times New Roman"/>
                        </w:rPr>
                      </w:pPr>
                      <w:r>
                        <w:rPr>
                          <w:rFonts w:ascii="Times New Roman" w:hAnsi="Times New Roman" w:cs="Times New Roman"/>
                        </w:rPr>
                        <w:t>The Right to life, Survival and development.</w:t>
                      </w:r>
                    </w:p>
                    <w:p w14:paraId="307F95C5" w14:textId="77777777" w:rsidR="00B0177D" w:rsidRDefault="00B0177D" w:rsidP="00B0177D">
                      <w:pPr>
                        <w:pStyle w:val="ListParagraph"/>
                        <w:numPr>
                          <w:ilvl w:val="0"/>
                          <w:numId w:val="4"/>
                        </w:numPr>
                        <w:rPr>
                          <w:rFonts w:ascii="Times New Roman" w:hAnsi="Times New Roman" w:cs="Times New Roman"/>
                        </w:rPr>
                      </w:pPr>
                      <w:r>
                        <w:rPr>
                          <w:rFonts w:ascii="Times New Roman" w:hAnsi="Times New Roman" w:cs="Times New Roman"/>
                        </w:rPr>
                        <w:t>Non-discrimination.</w:t>
                      </w:r>
                    </w:p>
                    <w:p w14:paraId="047630E5" w14:textId="77777777" w:rsidR="00134486" w:rsidRDefault="00B0177D" w:rsidP="00B0177D">
                      <w:pPr>
                        <w:pStyle w:val="ListParagraph"/>
                        <w:numPr>
                          <w:ilvl w:val="0"/>
                          <w:numId w:val="4"/>
                        </w:numPr>
                        <w:rPr>
                          <w:rFonts w:ascii="Times New Roman" w:hAnsi="Times New Roman" w:cs="Times New Roman"/>
                        </w:rPr>
                      </w:pPr>
                      <w:r>
                        <w:rPr>
                          <w:rFonts w:ascii="Times New Roman" w:hAnsi="Times New Roman" w:cs="Times New Roman"/>
                        </w:rPr>
                        <w:t>And respect for the views of the child.</w:t>
                      </w:r>
                      <w:r w:rsidR="00134486" w:rsidRPr="00134486">
                        <w:rPr>
                          <w:rFonts w:ascii="Times New Roman" w:hAnsi="Times New Roman" w:cs="Times New Roman"/>
                        </w:rPr>
                        <w:t xml:space="preserve"> </w:t>
                      </w:r>
                    </w:p>
                    <w:p w14:paraId="29A168CE" w14:textId="11616651" w:rsidR="00B0177D" w:rsidRPr="00134486" w:rsidRDefault="00134486" w:rsidP="00134486">
                      <w:pPr>
                        <w:rPr>
                          <w:rFonts w:ascii="Times New Roman" w:hAnsi="Times New Roman" w:cs="Times New Roman"/>
                        </w:rPr>
                      </w:pPr>
                      <w:r w:rsidRPr="00134486">
                        <w:rPr>
                          <w:rFonts w:ascii="Times New Roman" w:hAnsi="Times New Roman" w:cs="Times New Roman"/>
                        </w:rPr>
                        <w:t>It is expected that governments</w:t>
                      </w:r>
                      <w:r w:rsidR="00D12827">
                        <w:rPr>
                          <w:rFonts w:ascii="Times New Roman" w:hAnsi="Times New Roman" w:cs="Times New Roman"/>
                        </w:rPr>
                        <w:t xml:space="preserve"> and </w:t>
                      </w:r>
                      <w:r w:rsidR="00D12827" w:rsidRPr="00134486">
                        <w:rPr>
                          <w:rFonts w:ascii="Times New Roman" w:hAnsi="Times New Roman" w:cs="Times New Roman"/>
                        </w:rPr>
                        <w:t>Authorities</w:t>
                      </w:r>
                      <w:r w:rsidR="00D12827">
                        <w:rPr>
                          <w:rFonts w:ascii="Times New Roman" w:hAnsi="Times New Roman" w:cs="Times New Roman"/>
                        </w:rPr>
                        <w:t xml:space="preserve"> such as,</w:t>
                      </w:r>
                      <w:r w:rsidR="00D12827" w:rsidRPr="00D12827">
                        <w:rPr>
                          <w:rFonts w:ascii="Times New Roman" w:hAnsi="Times New Roman" w:cs="Times New Roman"/>
                        </w:rPr>
                        <w:t xml:space="preserve"> </w:t>
                      </w:r>
                      <w:r w:rsidR="00D12827">
                        <w:rPr>
                          <w:rFonts w:ascii="Times New Roman" w:hAnsi="Times New Roman" w:cs="Times New Roman"/>
                        </w:rPr>
                        <w:t>Education</w:t>
                      </w:r>
                      <w:bookmarkStart w:id="1" w:name="_GoBack"/>
                      <w:bookmarkEnd w:id="1"/>
                      <w:r w:rsidR="00D12827">
                        <w:rPr>
                          <w:rFonts w:ascii="Times New Roman" w:hAnsi="Times New Roman" w:cs="Times New Roman"/>
                        </w:rPr>
                        <w:t xml:space="preserve">, Healthcare, Social Services and police </w:t>
                      </w:r>
                      <w:r w:rsidRPr="00134486">
                        <w:rPr>
                          <w:rFonts w:ascii="Times New Roman" w:hAnsi="Times New Roman" w:cs="Times New Roman"/>
                        </w:rPr>
                        <w:t xml:space="preserve">work </w:t>
                      </w:r>
                      <w:r w:rsidR="00D12827">
                        <w:rPr>
                          <w:rFonts w:ascii="Times New Roman" w:hAnsi="Times New Roman" w:cs="Times New Roman"/>
                        </w:rPr>
                        <w:t xml:space="preserve">together </w:t>
                      </w:r>
                      <w:r w:rsidR="00D12827" w:rsidRPr="00134486">
                        <w:rPr>
                          <w:rFonts w:ascii="Times New Roman" w:hAnsi="Times New Roman" w:cs="Times New Roman"/>
                        </w:rPr>
                        <w:t>to</w:t>
                      </w:r>
                      <w:r w:rsidRPr="00134486">
                        <w:rPr>
                          <w:rFonts w:ascii="Times New Roman" w:hAnsi="Times New Roman" w:cs="Times New Roman"/>
                        </w:rPr>
                        <w:t xml:space="preserve"> ensure that </w:t>
                      </w:r>
                      <w:r w:rsidR="00D12827">
                        <w:rPr>
                          <w:rFonts w:ascii="Times New Roman" w:hAnsi="Times New Roman" w:cs="Times New Roman"/>
                        </w:rPr>
                        <w:t xml:space="preserve">the </w:t>
                      </w:r>
                      <w:r w:rsidRPr="00134486">
                        <w:rPr>
                          <w:rFonts w:ascii="Times New Roman" w:hAnsi="Times New Roman" w:cs="Times New Roman"/>
                        </w:rPr>
                        <w:t>children’s Rights are foremost</w:t>
                      </w:r>
                      <w:r w:rsidR="00D12827">
                        <w:rPr>
                          <w:rFonts w:ascii="Times New Roman" w:hAnsi="Times New Roman" w:cs="Times New Roman"/>
                        </w:rPr>
                        <w:t xml:space="preserve">. </w:t>
                      </w:r>
                      <w:r w:rsidR="006427D8">
                        <w:rPr>
                          <w:rFonts w:ascii="Times New Roman" w:hAnsi="Times New Roman" w:cs="Times New Roman"/>
                        </w:rPr>
                        <w:t>The other 12 Articles in the</w:t>
                      </w:r>
                      <w:r w:rsidR="00CC02EB">
                        <w:rPr>
                          <w:rFonts w:ascii="Times New Roman" w:hAnsi="Times New Roman" w:cs="Times New Roman"/>
                        </w:rPr>
                        <w:t xml:space="preserve"> UNCRC treaty are aimed at </w:t>
                      </w:r>
                      <w:r w:rsidR="005F3F32">
                        <w:rPr>
                          <w:rFonts w:ascii="Times New Roman" w:hAnsi="Times New Roman" w:cs="Times New Roman"/>
                        </w:rPr>
                        <w:t>achieving this goal.</w:t>
                      </w:r>
                    </w:p>
                    <w:p w14:paraId="23C7069D" w14:textId="77777777" w:rsidR="00134486" w:rsidRPr="007F4334" w:rsidRDefault="00134486" w:rsidP="00134486">
                      <w:pPr>
                        <w:pStyle w:val="ListParagraph"/>
                        <w:rPr>
                          <w:rFonts w:ascii="Times New Roman" w:hAnsi="Times New Roman" w:cs="Times New Roman"/>
                        </w:rPr>
                      </w:pPr>
                    </w:p>
                    <w:p w14:paraId="79B07572" w14:textId="77777777" w:rsidR="00392765" w:rsidRPr="00CB7D8D" w:rsidRDefault="00392765">
                      <w:pPr>
                        <w:rPr>
                          <w:rFonts w:ascii="Times New Roman" w:hAnsi="Times New Roman" w:cs="Times New Roman"/>
                        </w:rPr>
                      </w:pPr>
                    </w:p>
                  </w:txbxContent>
                </v:textbox>
              </v:shape>
            </w:pict>
          </mc:Fallback>
        </mc:AlternateContent>
      </w:r>
    </w:p>
    <w:p w14:paraId="68947A8F" w14:textId="1E457CCC" w:rsidR="005924B1" w:rsidRDefault="005924B1" w:rsidP="00A03ABA">
      <w:pPr>
        <w:ind w:left="720"/>
        <w:rPr>
          <w:rFonts w:ascii="Times New Roman" w:hAnsi="Times New Roman" w:cs="Times New Roman"/>
        </w:rPr>
      </w:pPr>
    </w:p>
    <w:p w14:paraId="512A2563" w14:textId="08051C8E" w:rsidR="005924B1" w:rsidRDefault="005924B1" w:rsidP="00A03ABA">
      <w:pPr>
        <w:ind w:left="720"/>
        <w:rPr>
          <w:rFonts w:ascii="Times New Roman" w:hAnsi="Times New Roman" w:cs="Times New Roman"/>
        </w:rPr>
      </w:pPr>
    </w:p>
    <w:p w14:paraId="01DBB92D" w14:textId="64D31507" w:rsidR="005924B1" w:rsidRDefault="005924B1" w:rsidP="00A03ABA">
      <w:pPr>
        <w:ind w:left="720"/>
        <w:rPr>
          <w:rFonts w:ascii="Times New Roman" w:hAnsi="Times New Roman" w:cs="Times New Roman"/>
        </w:rPr>
      </w:pPr>
    </w:p>
    <w:p w14:paraId="092CD20B" w14:textId="16FAFEC5" w:rsidR="005924B1" w:rsidRDefault="005924B1" w:rsidP="00A03ABA">
      <w:pPr>
        <w:ind w:left="720"/>
        <w:rPr>
          <w:rFonts w:ascii="Times New Roman" w:hAnsi="Times New Roman" w:cs="Times New Roman"/>
        </w:rPr>
      </w:pPr>
    </w:p>
    <w:p w14:paraId="0BF99149" w14:textId="31420004" w:rsidR="005924B1" w:rsidRDefault="005924B1" w:rsidP="00A03ABA">
      <w:pPr>
        <w:ind w:left="720"/>
        <w:rPr>
          <w:rFonts w:ascii="Times New Roman" w:hAnsi="Times New Roman" w:cs="Times New Roman"/>
        </w:rPr>
      </w:pPr>
    </w:p>
    <w:p w14:paraId="4A995CB5" w14:textId="33266DA4" w:rsidR="005924B1" w:rsidRDefault="005924B1" w:rsidP="00A03ABA">
      <w:pPr>
        <w:ind w:left="720"/>
        <w:rPr>
          <w:rFonts w:ascii="Times New Roman" w:hAnsi="Times New Roman" w:cs="Times New Roman"/>
        </w:rPr>
      </w:pPr>
    </w:p>
    <w:p w14:paraId="54E37012" w14:textId="77777777" w:rsidR="005924B1" w:rsidRDefault="005924B1" w:rsidP="00A03ABA">
      <w:pPr>
        <w:ind w:left="720"/>
        <w:rPr>
          <w:rFonts w:ascii="Times New Roman" w:hAnsi="Times New Roman" w:cs="Times New Roman"/>
        </w:rPr>
      </w:pPr>
    </w:p>
    <w:p w14:paraId="626F7D02" w14:textId="77777777" w:rsidR="005924B1" w:rsidRDefault="005924B1" w:rsidP="00A03ABA">
      <w:pPr>
        <w:ind w:left="720"/>
        <w:rPr>
          <w:rFonts w:ascii="Times New Roman" w:hAnsi="Times New Roman" w:cs="Times New Roman"/>
        </w:rPr>
      </w:pPr>
    </w:p>
    <w:p w14:paraId="3F6DB331" w14:textId="61AC2262" w:rsidR="005924B1" w:rsidRDefault="00DE0301" w:rsidP="00A03ABA">
      <w:pPr>
        <w:ind w:left="720"/>
        <w:rPr>
          <w:rFonts w:ascii="Times New Roman" w:hAnsi="Times New Roman" w:cs="Times New Roman"/>
        </w:rPr>
      </w:pPr>
      <w:r>
        <w:rPr>
          <w:rFonts w:ascii="Times New Roman" w:hAnsi="Times New Roman" w:cs="Times New Roman"/>
        </w:rPr>
        <w:t>|</w:t>
      </w:r>
    </w:p>
    <w:p w14:paraId="3D24871F" w14:textId="2E727176" w:rsidR="007106A3" w:rsidRDefault="007106A3" w:rsidP="00A03ABA">
      <w:pPr>
        <w:ind w:left="720"/>
        <w:rPr>
          <w:rFonts w:ascii="Times New Roman" w:hAnsi="Times New Roman" w:cs="Times New Roman"/>
        </w:rPr>
      </w:pPr>
    </w:p>
    <w:p w14:paraId="77777662" w14:textId="77777777" w:rsidR="00A07712" w:rsidRDefault="00A07712" w:rsidP="00A03ABA">
      <w:pPr>
        <w:ind w:left="720"/>
        <w:rPr>
          <w:rFonts w:ascii="Times New Roman" w:hAnsi="Times New Roman" w:cs="Times New Roman"/>
        </w:rPr>
      </w:pPr>
    </w:p>
    <w:p w14:paraId="39C1AE96" w14:textId="7044E310" w:rsidR="007106A3" w:rsidRDefault="00CB4500" w:rsidP="00A03ABA">
      <w:pPr>
        <w:ind w:left="720"/>
        <w:rPr>
          <w:rFonts w:ascii="Times New Roman" w:hAnsi="Times New Roman" w:cs="Times New Roman"/>
        </w:rPr>
      </w:pPr>
      <w:r>
        <w:rPr>
          <w:rFonts w:ascii="Times New Roman" w:hAnsi="Times New Roman" w:cs="Times New Roman"/>
          <w:noProof/>
          <w:lang w:eastAsia="en-GB"/>
        </w:rPr>
        <w:lastRenderedPageBreak/>
        <mc:AlternateContent>
          <mc:Choice Requires="wps">
            <w:drawing>
              <wp:anchor distT="0" distB="0" distL="114300" distR="114300" simplePos="0" relativeHeight="251680256" behindDoc="0" locked="0" layoutInCell="1" allowOverlap="1" wp14:anchorId="6AA1D19B" wp14:editId="6CB17D14">
                <wp:simplePos x="0" y="0"/>
                <wp:positionH relativeFrom="column">
                  <wp:posOffset>-575353</wp:posOffset>
                </wp:positionH>
                <wp:positionV relativeFrom="paragraph">
                  <wp:posOffset>-380144</wp:posOffset>
                </wp:positionV>
                <wp:extent cx="2753360" cy="6205591"/>
                <wp:effectExtent l="0" t="0" r="27940" b="24130"/>
                <wp:wrapNone/>
                <wp:docPr id="17" name="Text Box 17"/>
                <wp:cNvGraphicFramePr/>
                <a:graphic xmlns:a="http://schemas.openxmlformats.org/drawingml/2006/main">
                  <a:graphicData uri="http://schemas.microsoft.com/office/word/2010/wordprocessingShape">
                    <wps:wsp>
                      <wps:cNvSpPr txBox="1"/>
                      <wps:spPr>
                        <a:xfrm>
                          <a:off x="0" y="0"/>
                          <a:ext cx="2753360" cy="6205591"/>
                        </a:xfrm>
                        <a:prstGeom prst="rect">
                          <a:avLst/>
                        </a:prstGeom>
                        <a:solidFill>
                          <a:schemeClr val="lt1"/>
                        </a:solidFill>
                        <a:ln w="6350">
                          <a:solidFill>
                            <a:srgbClr val="0070C0"/>
                          </a:solidFill>
                        </a:ln>
                      </wps:spPr>
                      <wps:txbx>
                        <w:txbxContent>
                          <w:p w14:paraId="74D84A7A" w14:textId="38E8BC9D" w:rsidR="00B7223E" w:rsidRDefault="00283AAA" w:rsidP="001D6E97">
                            <w:r>
                              <w:t xml:space="preserve">In our setting, there are particular acts that are relevant to the children in our care. </w:t>
                            </w:r>
                            <w:r w:rsidR="001D6E97">
                              <w:t xml:space="preserve"> </w:t>
                            </w:r>
                            <w:r w:rsidR="00DD0225">
                              <w:t>Of the 42 articles listed in the treaty, there are some articles</w:t>
                            </w:r>
                            <w:r w:rsidR="00F673ED">
                              <w:t xml:space="preserve"> that will impact </w:t>
                            </w:r>
                            <w:r w:rsidR="00DD0225">
                              <w:t>the lives of the nursery children in our setting</w:t>
                            </w:r>
                            <w:r w:rsidR="00AE442C">
                              <w:t xml:space="preserve"> more than others</w:t>
                            </w:r>
                            <w:r w:rsidR="00DD0225">
                              <w:t xml:space="preserve">. </w:t>
                            </w:r>
                          </w:p>
                          <w:p w14:paraId="5784052C" w14:textId="28608835" w:rsidR="00092F5B" w:rsidRDefault="00DD0225" w:rsidP="00182DB8">
                            <w:r>
                              <w:t xml:space="preserve"> </w:t>
                            </w:r>
                            <w:r w:rsidR="001D6E97">
                              <w:t xml:space="preserve">One of these acts is </w:t>
                            </w:r>
                            <w:r w:rsidR="001D6E97">
                              <w:t xml:space="preserve">Article </w:t>
                            </w:r>
                            <w:r w:rsidR="00C456C4">
                              <w:t>23 which</w:t>
                            </w:r>
                            <w:r w:rsidR="001D6E97">
                              <w:t xml:space="preserve"> </w:t>
                            </w:r>
                            <w:r w:rsidR="001D6E97">
                              <w:t>states that ‘Children who have any kind of disability should have special care and support so they can lead full and independent lives.’</w:t>
                            </w:r>
                            <w:r w:rsidR="00C456C4">
                              <w:t xml:space="preserve"> Presently</w:t>
                            </w:r>
                            <w:r w:rsidR="00F673ED">
                              <w:t xml:space="preserve"> </w:t>
                            </w:r>
                            <w:r w:rsidR="0008720B">
                              <w:t>in</w:t>
                            </w:r>
                            <w:r w:rsidR="00F673ED">
                              <w:t xml:space="preserve"> our setting,</w:t>
                            </w:r>
                            <w:r w:rsidR="00C456C4">
                              <w:t xml:space="preserve"> we have chil</w:t>
                            </w:r>
                            <w:r w:rsidR="00B7223E">
                              <w:t>dren who have specific needs of varying degrees. To be able to implement Article 23, outside agencies have been called upon to offer support. Physiotherapists visit</w:t>
                            </w:r>
                            <w:r w:rsidR="00B5678B">
                              <w:t xml:space="preserve"> our setting</w:t>
                            </w:r>
                            <w:r w:rsidR="00B7223E">
                              <w:t xml:space="preserve"> for a child who has </w:t>
                            </w:r>
                            <w:r w:rsidR="002E2E2D">
                              <w:t>Cerebral</w:t>
                            </w:r>
                            <w:r w:rsidR="00B7223E">
                              <w:t xml:space="preserve"> Palsy.</w:t>
                            </w:r>
                            <w:r w:rsidR="002E2E2D">
                              <w:t xml:space="preserve"> </w:t>
                            </w:r>
                            <w:r w:rsidR="00217806">
                              <w:t xml:space="preserve">They </w:t>
                            </w:r>
                            <w:r w:rsidR="002E2E2D">
                              <w:t xml:space="preserve">offer </w:t>
                            </w:r>
                            <w:r w:rsidR="00AA154E">
                              <w:t xml:space="preserve">specialised care in the form of </w:t>
                            </w:r>
                            <w:r w:rsidR="002E2E2D">
                              <w:t>toileting aids such as toilet seats and frames, to enable the child to</w:t>
                            </w:r>
                            <w:r w:rsidR="00F673ED">
                              <w:t xml:space="preserve"> independently access their personal needs</w:t>
                            </w:r>
                            <w:r w:rsidR="002E2E2D">
                              <w:t>. They also provide writing wedges</w:t>
                            </w:r>
                            <w:r w:rsidR="007067F1">
                              <w:t>,</w:t>
                            </w:r>
                            <w:r w:rsidR="00EB0E09">
                              <w:t xml:space="preserve"> writing</w:t>
                            </w:r>
                            <w:r w:rsidR="002E2E2D">
                              <w:t xml:space="preserve"> aids</w:t>
                            </w:r>
                            <w:r w:rsidR="00DD516F">
                              <w:t xml:space="preserve"> and customised</w:t>
                            </w:r>
                            <w:r w:rsidR="007067F1">
                              <w:t xml:space="preserve"> seats</w:t>
                            </w:r>
                            <w:r w:rsidR="002E2E2D">
                              <w:t xml:space="preserve"> to encourage the child to</w:t>
                            </w:r>
                            <w:r w:rsidR="00EB0E09">
                              <w:t xml:space="preserve"> join in activities. </w:t>
                            </w:r>
                            <w:r w:rsidR="0008720B">
                              <w:t xml:space="preserve">There is also a child </w:t>
                            </w:r>
                            <w:r w:rsidR="00130977">
                              <w:t xml:space="preserve">in the setting </w:t>
                            </w:r>
                            <w:r w:rsidR="0008720B">
                              <w:t xml:space="preserve">who is finding it difficult to settle into the classroom and has done for some time. Educational Psychologists were called on to question a possible Autism diagnosis. </w:t>
                            </w:r>
                            <w:r w:rsidR="00130977">
                              <w:t xml:space="preserve">In addition to this, </w:t>
                            </w:r>
                            <w:r w:rsidR="00B10844">
                              <w:t xml:space="preserve">another external agency, </w:t>
                            </w:r>
                            <w:proofErr w:type="spellStart"/>
                            <w:r w:rsidR="00130977">
                              <w:t>Barnardos</w:t>
                            </w:r>
                            <w:proofErr w:type="spellEnd"/>
                            <w:r w:rsidR="00130977">
                              <w:t xml:space="preserve"> have also</w:t>
                            </w:r>
                            <w:r w:rsidR="00A34D08">
                              <w:t xml:space="preserve"> been helping the child to settle</w:t>
                            </w:r>
                            <w:r w:rsidR="00130977">
                              <w:t xml:space="preserve"> in and </w:t>
                            </w:r>
                            <w:r w:rsidR="00A34D08">
                              <w:t xml:space="preserve">help with the building of </w:t>
                            </w:r>
                            <w:r w:rsidR="00130977">
                              <w:t>his social skills.</w:t>
                            </w:r>
                          </w:p>
                          <w:p w14:paraId="39EF8FC9" w14:textId="47D46018" w:rsidR="00130977" w:rsidRDefault="00130977" w:rsidP="00092F5B">
                            <w:r>
                              <w:t xml:space="preserve"> All of this has been</w:t>
                            </w:r>
                            <w:r w:rsidR="007067F1">
                              <w:t xml:space="preserve"> done with Art</w:t>
                            </w:r>
                            <w:r w:rsidR="00871EC8">
                              <w:t>icle</w:t>
                            </w:r>
                            <w:r w:rsidR="00E07F82">
                              <w:t xml:space="preserve"> </w:t>
                            </w:r>
                            <w:r w:rsidR="00871EC8">
                              <w:t>23 in mind, with the end goal</w:t>
                            </w:r>
                            <w:r w:rsidR="007067F1">
                              <w:t xml:space="preserve"> of</w:t>
                            </w:r>
                            <w:r w:rsidR="00871EC8">
                              <w:t xml:space="preserve"> gaining some</w:t>
                            </w:r>
                            <w:r w:rsidR="007067F1">
                              <w:t xml:space="preserve"> </w:t>
                            </w:r>
                          </w:p>
                          <w:p w14:paraId="3459E141" w14:textId="632C3D9D" w:rsidR="0008720B" w:rsidRDefault="0008720B" w:rsidP="00130977"/>
                          <w:p w14:paraId="2B945BE2" w14:textId="77777777" w:rsidR="0008720B" w:rsidRDefault="0008720B" w:rsidP="00EB0E09"/>
                          <w:p w14:paraId="0E84F726" w14:textId="77777777" w:rsidR="0008720B" w:rsidRDefault="0008720B" w:rsidP="00EB0E09"/>
                          <w:p w14:paraId="052EFFB6" w14:textId="77777777" w:rsidR="0008720B" w:rsidRDefault="0008720B" w:rsidP="00EB0E09"/>
                          <w:p w14:paraId="596AA048" w14:textId="7FD15F4D" w:rsidR="0008720B" w:rsidRDefault="0008720B" w:rsidP="00EB0E09"/>
                          <w:p w14:paraId="747CCB08" w14:textId="471C8801" w:rsidR="001D6E97" w:rsidRDefault="001D6E97" w:rsidP="001D6E97"/>
                          <w:p w14:paraId="7625EAEF" w14:textId="11AAB919" w:rsidR="003E2E9E" w:rsidRDefault="003E2E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1D19B" id="Text Box 17" o:spid="_x0000_s1030" type="#_x0000_t202" style="position:absolute;left:0;text-align:left;margin-left:-45.3pt;margin-top:-29.95pt;width:216.8pt;height:488.65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" fillcolor="white [3201]" strokecolor="#0070c0" strokeweight=".5pt">
                <v:textbox>
                  <w:txbxContent>
                    <w:p w14:paraId="74D84A7A" w14:textId="38E8BC9D" w:rsidR="00B7223E" w:rsidRDefault="00283AAA" w:rsidP="001D6E97">
                      <w:r>
                        <w:t xml:space="preserve">In our setting, there are particular acts that are relevant to the children in our care. </w:t>
                      </w:r>
                      <w:r w:rsidR="001D6E97">
                        <w:t xml:space="preserve"> </w:t>
                      </w:r>
                      <w:r w:rsidR="00DD0225">
                        <w:t>Of the 42 articles listed in the treaty, there are some articles</w:t>
                      </w:r>
                      <w:r w:rsidR="00F673ED">
                        <w:t xml:space="preserve"> that will impact </w:t>
                      </w:r>
                      <w:r w:rsidR="00DD0225">
                        <w:t>the lives of the nursery children in our setting</w:t>
                      </w:r>
                      <w:r w:rsidR="00AE442C">
                        <w:t xml:space="preserve"> more than others</w:t>
                      </w:r>
                      <w:r w:rsidR="00DD0225">
                        <w:t xml:space="preserve">. </w:t>
                      </w:r>
                    </w:p>
                    <w:p w14:paraId="5784052C" w14:textId="28608835" w:rsidR="00092F5B" w:rsidRDefault="00DD0225" w:rsidP="00182DB8">
                      <w:r>
                        <w:t xml:space="preserve"> </w:t>
                      </w:r>
                      <w:r w:rsidR="001D6E97">
                        <w:t xml:space="preserve">One of these acts is </w:t>
                      </w:r>
                      <w:r w:rsidR="001D6E97">
                        <w:t xml:space="preserve">Article </w:t>
                      </w:r>
                      <w:r w:rsidR="00C456C4">
                        <w:t>23 which</w:t>
                      </w:r>
                      <w:r w:rsidR="001D6E97">
                        <w:t xml:space="preserve"> </w:t>
                      </w:r>
                      <w:r w:rsidR="001D6E97">
                        <w:t>states that ‘Children who have any kind of disability should have special care and support so they can lead full and independent lives.’</w:t>
                      </w:r>
                      <w:r w:rsidR="00C456C4">
                        <w:t xml:space="preserve"> Presently</w:t>
                      </w:r>
                      <w:r w:rsidR="00F673ED">
                        <w:t xml:space="preserve"> </w:t>
                      </w:r>
                      <w:r w:rsidR="0008720B">
                        <w:t>in</w:t>
                      </w:r>
                      <w:r w:rsidR="00F673ED">
                        <w:t xml:space="preserve"> our setting,</w:t>
                      </w:r>
                      <w:r w:rsidR="00C456C4">
                        <w:t xml:space="preserve"> we have chil</w:t>
                      </w:r>
                      <w:r w:rsidR="00B7223E">
                        <w:t>dren who have specific needs of varying degrees. To be able to implement Article 23, outside agencies have been called upon to offer support. Physiotherapists visit</w:t>
                      </w:r>
                      <w:r w:rsidR="00B5678B">
                        <w:t xml:space="preserve"> our setting</w:t>
                      </w:r>
                      <w:r w:rsidR="00B7223E">
                        <w:t xml:space="preserve"> for a child who has </w:t>
                      </w:r>
                      <w:r w:rsidR="002E2E2D">
                        <w:t>Cerebral</w:t>
                      </w:r>
                      <w:r w:rsidR="00B7223E">
                        <w:t xml:space="preserve"> Palsy.</w:t>
                      </w:r>
                      <w:r w:rsidR="002E2E2D">
                        <w:t xml:space="preserve"> </w:t>
                      </w:r>
                      <w:r w:rsidR="00217806">
                        <w:t xml:space="preserve">They </w:t>
                      </w:r>
                      <w:r w:rsidR="002E2E2D">
                        <w:t xml:space="preserve">offer </w:t>
                      </w:r>
                      <w:r w:rsidR="00AA154E">
                        <w:t xml:space="preserve">specialised care in the form of </w:t>
                      </w:r>
                      <w:r w:rsidR="002E2E2D">
                        <w:t>toileting aids such as toilet seats and frames, to enable the child to</w:t>
                      </w:r>
                      <w:r w:rsidR="00F673ED">
                        <w:t xml:space="preserve"> independently access their personal needs</w:t>
                      </w:r>
                      <w:r w:rsidR="002E2E2D">
                        <w:t>. They also provide writing wedges</w:t>
                      </w:r>
                      <w:r w:rsidR="007067F1">
                        <w:t>,</w:t>
                      </w:r>
                      <w:r w:rsidR="00EB0E09">
                        <w:t xml:space="preserve"> writing</w:t>
                      </w:r>
                      <w:r w:rsidR="002E2E2D">
                        <w:t xml:space="preserve"> aids</w:t>
                      </w:r>
                      <w:r w:rsidR="00DD516F">
                        <w:t xml:space="preserve"> and customised</w:t>
                      </w:r>
                      <w:r w:rsidR="007067F1">
                        <w:t xml:space="preserve"> seats</w:t>
                      </w:r>
                      <w:r w:rsidR="002E2E2D">
                        <w:t xml:space="preserve"> to encourage the child to</w:t>
                      </w:r>
                      <w:r w:rsidR="00EB0E09">
                        <w:t xml:space="preserve"> join in activities. </w:t>
                      </w:r>
                      <w:r w:rsidR="0008720B">
                        <w:t xml:space="preserve">There is also a child </w:t>
                      </w:r>
                      <w:r w:rsidR="00130977">
                        <w:t xml:space="preserve">in the setting </w:t>
                      </w:r>
                      <w:r w:rsidR="0008720B">
                        <w:t xml:space="preserve">who is finding it difficult to settle into the classroom and has done for some time. Educational Psychologists were called on to question a possible Autism diagnosis. </w:t>
                      </w:r>
                      <w:r w:rsidR="00130977">
                        <w:t xml:space="preserve">In addition to this, </w:t>
                      </w:r>
                      <w:r w:rsidR="00B10844">
                        <w:t xml:space="preserve">another external agency, </w:t>
                      </w:r>
                      <w:proofErr w:type="spellStart"/>
                      <w:r w:rsidR="00130977">
                        <w:t>Barnardos</w:t>
                      </w:r>
                      <w:proofErr w:type="spellEnd"/>
                      <w:r w:rsidR="00130977">
                        <w:t xml:space="preserve"> have also</w:t>
                      </w:r>
                      <w:r w:rsidR="00A34D08">
                        <w:t xml:space="preserve"> been helping the child to settle</w:t>
                      </w:r>
                      <w:r w:rsidR="00130977">
                        <w:t xml:space="preserve"> in and </w:t>
                      </w:r>
                      <w:r w:rsidR="00A34D08">
                        <w:t xml:space="preserve">help with the building of </w:t>
                      </w:r>
                      <w:r w:rsidR="00130977">
                        <w:t>his social skills.</w:t>
                      </w:r>
                    </w:p>
                    <w:p w14:paraId="39EF8FC9" w14:textId="47D46018" w:rsidR="00130977" w:rsidRDefault="00130977" w:rsidP="00092F5B">
                      <w:r>
                        <w:t xml:space="preserve"> All of this has been</w:t>
                      </w:r>
                      <w:r w:rsidR="007067F1">
                        <w:t xml:space="preserve"> done with Art</w:t>
                      </w:r>
                      <w:r w:rsidR="00871EC8">
                        <w:t>icle</w:t>
                      </w:r>
                      <w:r w:rsidR="00E07F82">
                        <w:t xml:space="preserve"> </w:t>
                      </w:r>
                      <w:r w:rsidR="00871EC8">
                        <w:t>23 in mind, with the end goal</w:t>
                      </w:r>
                      <w:r w:rsidR="007067F1">
                        <w:t xml:space="preserve"> of</w:t>
                      </w:r>
                      <w:r w:rsidR="00871EC8">
                        <w:t xml:space="preserve"> gaining some</w:t>
                      </w:r>
                      <w:r w:rsidR="007067F1">
                        <w:t xml:space="preserve"> </w:t>
                      </w:r>
                    </w:p>
                    <w:p w14:paraId="3459E141" w14:textId="632C3D9D" w:rsidR="0008720B" w:rsidRDefault="0008720B" w:rsidP="00130977"/>
                    <w:p w14:paraId="2B945BE2" w14:textId="77777777" w:rsidR="0008720B" w:rsidRDefault="0008720B" w:rsidP="00EB0E09"/>
                    <w:p w14:paraId="0E84F726" w14:textId="77777777" w:rsidR="0008720B" w:rsidRDefault="0008720B" w:rsidP="00EB0E09"/>
                    <w:p w14:paraId="052EFFB6" w14:textId="77777777" w:rsidR="0008720B" w:rsidRDefault="0008720B" w:rsidP="00EB0E09"/>
                    <w:p w14:paraId="596AA048" w14:textId="7FD15F4D" w:rsidR="0008720B" w:rsidRDefault="0008720B" w:rsidP="00EB0E09"/>
                    <w:p w14:paraId="747CCB08" w14:textId="471C8801" w:rsidR="001D6E97" w:rsidRDefault="001D6E97" w:rsidP="001D6E97"/>
                    <w:p w14:paraId="7625EAEF" w14:textId="11AAB919" w:rsidR="003E2E9E" w:rsidRDefault="003E2E9E"/>
                  </w:txbxContent>
                </v:textbox>
              </v:shape>
            </w:pict>
          </mc:Fallback>
        </mc:AlternateContent>
      </w:r>
      <w:r w:rsidR="000A6E84">
        <w:rPr>
          <w:rFonts w:ascii="Times New Roman" w:hAnsi="Times New Roman" w:cs="Times New Roman"/>
          <w:noProof/>
          <w:lang w:eastAsia="en-GB"/>
        </w:rPr>
        <mc:AlternateContent>
          <mc:Choice Requires="wps">
            <w:drawing>
              <wp:anchor distT="0" distB="0" distL="114300" distR="114300" simplePos="0" relativeHeight="251681280" behindDoc="0" locked="0" layoutInCell="1" allowOverlap="1" wp14:anchorId="0A347D0F" wp14:editId="0DB06354">
                <wp:simplePos x="0" y="0"/>
                <wp:positionH relativeFrom="column">
                  <wp:posOffset>6421348</wp:posOffset>
                </wp:positionH>
                <wp:positionV relativeFrom="paragraph">
                  <wp:posOffset>-554804</wp:posOffset>
                </wp:positionV>
                <wp:extent cx="2771240" cy="3883010"/>
                <wp:effectExtent l="0" t="0" r="10160" b="22860"/>
                <wp:wrapNone/>
                <wp:docPr id="18" name="Text Box 18"/>
                <wp:cNvGraphicFramePr/>
                <a:graphic xmlns:a="http://schemas.openxmlformats.org/drawingml/2006/main">
                  <a:graphicData uri="http://schemas.microsoft.com/office/word/2010/wordprocessingShape">
                    <wps:wsp>
                      <wps:cNvSpPr txBox="1"/>
                      <wps:spPr>
                        <a:xfrm>
                          <a:off x="0" y="0"/>
                          <a:ext cx="2771240" cy="3883010"/>
                        </a:xfrm>
                        <a:prstGeom prst="rect">
                          <a:avLst/>
                        </a:prstGeom>
                        <a:solidFill>
                          <a:schemeClr val="lt1"/>
                        </a:solidFill>
                        <a:ln w="6350">
                          <a:solidFill>
                            <a:srgbClr val="0070C0"/>
                          </a:solidFill>
                        </a:ln>
                      </wps:spPr>
                      <wps:txbx>
                        <w:txbxContent>
                          <w:p w14:paraId="5959FE67" w14:textId="77777777" w:rsidR="000E798E" w:rsidRDefault="00B7223E" w:rsidP="00C07200">
                            <w:r>
                              <w:t xml:space="preserve">    </w:t>
                            </w:r>
                            <w:r w:rsidR="00DD0225">
                              <w:t>In conclusion, all the Acts, Treaty’</w:t>
                            </w:r>
                            <w:r w:rsidR="00C07200">
                              <w:t>s, Leg</w:t>
                            </w:r>
                            <w:r w:rsidR="00DD0225">
                              <w:t>is</w:t>
                            </w:r>
                            <w:r w:rsidR="00C07200">
                              <w:t>l</w:t>
                            </w:r>
                            <w:r w:rsidR="00DD0225">
                              <w:t>ati</w:t>
                            </w:r>
                            <w:r w:rsidR="00C07200">
                              <w:t>ons and Strategies t</w:t>
                            </w:r>
                            <w:r w:rsidR="00DD0225">
                              <w:t>hat are in place today are drafted for the sole purpose of ensuring a child’s rights, safety and protection.</w:t>
                            </w:r>
                            <w:r w:rsidR="000E798E">
                              <w:t xml:space="preserve"> </w:t>
                            </w:r>
                          </w:p>
                          <w:p w14:paraId="4030E591" w14:textId="7A982A52" w:rsidR="00C07200" w:rsidRDefault="000E798E" w:rsidP="00C07200">
                            <w:r>
                              <w:t xml:space="preserve">       </w:t>
                            </w:r>
                            <w:r w:rsidR="00482E91">
                              <w:t xml:space="preserve">As mentioned earlier, </w:t>
                            </w:r>
                            <w:r w:rsidR="00EB0E09">
                              <w:t xml:space="preserve">as Early Years </w:t>
                            </w:r>
                            <w:r w:rsidR="00482E91">
                              <w:t xml:space="preserve">Practitioners, </w:t>
                            </w:r>
                            <w:r w:rsidR="00C07200">
                              <w:t>it</w:t>
                            </w:r>
                            <w:r w:rsidR="00482E91">
                              <w:t xml:space="preserve"> is our </w:t>
                            </w:r>
                            <w:r w:rsidR="00190301">
                              <w:t xml:space="preserve">obligation to all the children in our care to become acquainted with the U.N.C.R.C and other child welfare legislations </w:t>
                            </w:r>
                            <w:r w:rsidR="00C07200">
                              <w:t xml:space="preserve">to </w:t>
                            </w:r>
                            <w:r w:rsidR="00190301">
                              <w:t xml:space="preserve">provide a safe, </w:t>
                            </w:r>
                            <w:r w:rsidR="00C07200">
                              <w:t>enriching environment where all children</w:t>
                            </w:r>
                            <w:r w:rsidR="00190301">
                              <w:t xml:space="preserve"> are able to thrive and </w:t>
                            </w:r>
                            <w:r w:rsidR="00107AD7">
                              <w:t xml:space="preserve">get the most out of their education and learning experiences and </w:t>
                            </w:r>
                            <w:r w:rsidR="00190301">
                              <w:t>have access to all that is available to them</w:t>
                            </w:r>
                            <w:r w:rsidR="00C07200">
                              <w:t>.</w:t>
                            </w:r>
                            <w:r w:rsidR="00C07200" w:rsidRPr="00C07200">
                              <w:t xml:space="preserve"> </w:t>
                            </w:r>
                          </w:p>
                          <w:p w14:paraId="2C483519" w14:textId="539A3E7C" w:rsidR="00C07200" w:rsidRDefault="00C07200" w:rsidP="00C07200">
                            <w:r>
                              <w:t xml:space="preserve"> And as the </w:t>
                            </w:r>
                            <w:r>
                              <w:t>N.S.P.C.</w:t>
                            </w:r>
                            <w:r>
                              <w:t>C</w:t>
                            </w:r>
                            <w:r>
                              <w:t>.</w:t>
                            </w:r>
                            <w:r>
                              <w:t xml:space="preserve"> informs us, ’</w:t>
                            </w:r>
                            <w:r>
                              <w:t>Every child on this planet should be able to live, grow and reach their potential regardless of circumstance</w:t>
                            </w:r>
                            <w:r>
                              <w:t>.’</w:t>
                            </w:r>
                            <w:r>
                              <w:t xml:space="preserve"> </w:t>
                            </w:r>
                            <w:r w:rsidR="00F65CA7">
                              <w:t>And it is our job to make sure that we can be a part of making this happen.</w:t>
                            </w:r>
                          </w:p>
                          <w:p w14:paraId="33029334" w14:textId="6D2698BC" w:rsidR="00190301" w:rsidRDefault="00190301"/>
                          <w:p w14:paraId="7CBE5177" w14:textId="77777777" w:rsidR="00C07200" w:rsidRDefault="00C072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47D0F" id="Text Box 18" o:spid="_x0000_s1031" type="#_x0000_t202" style="position:absolute;left:0;text-align:left;margin-left:505.6pt;margin-top:-43.7pt;width:218.2pt;height:305.75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" fillcolor="white [3201]" strokecolor="#0070c0" strokeweight=".5pt">
                <v:textbox>
                  <w:txbxContent>
                    <w:p w14:paraId="5959FE67" w14:textId="77777777" w:rsidR="000E798E" w:rsidRDefault="00B7223E" w:rsidP="00C07200">
                      <w:r>
                        <w:t xml:space="preserve">    </w:t>
                      </w:r>
                      <w:r w:rsidR="00DD0225">
                        <w:t>In conclusion, all the Acts, Treaty’</w:t>
                      </w:r>
                      <w:r w:rsidR="00C07200">
                        <w:t>s, Leg</w:t>
                      </w:r>
                      <w:r w:rsidR="00DD0225">
                        <w:t>is</w:t>
                      </w:r>
                      <w:r w:rsidR="00C07200">
                        <w:t>l</w:t>
                      </w:r>
                      <w:r w:rsidR="00DD0225">
                        <w:t>ati</w:t>
                      </w:r>
                      <w:r w:rsidR="00C07200">
                        <w:t>ons and Strategies t</w:t>
                      </w:r>
                      <w:r w:rsidR="00DD0225">
                        <w:t>hat are in place today are drafted for the sole purpose of ensuring a child’s rights, safety and protection.</w:t>
                      </w:r>
                      <w:r w:rsidR="000E798E">
                        <w:t xml:space="preserve"> </w:t>
                      </w:r>
                    </w:p>
                    <w:p w14:paraId="4030E591" w14:textId="7A982A52" w:rsidR="00C07200" w:rsidRDefault="000E798E" w:rsidP="00C07200">
                      <w:r>
                        <w:t xml:space="preserve">       </w:t>
                      </w:r>
                      <w:r w:rsidR="00482E91">
                        <w:t xml:space="preserve">As mentioned earlier, </w:t>
                      </w:r>
                      <w:r w:rsidR="00EB0E09">
                        <w:t xml:space="preserve">as Early Years </w:t>
                      </w:r>
                      <w:r w:rsidR="00482E91">
                        <w:t xml:space="preserve">Practitioners, </w:t>
                      </w:r>
                      <w:r w:rsidR="00C07200">
                        <w:t>it</w:t>
                      </w:r>
                      <w:r w:rsidR="00482E91">
                        <w:t xml:space="preserve"> is our </w:t>
                      </w:r>
                      <w:r w:rsidR="00190301">
                        <w:t xml:space="preserve">obligation to all the children in our care to become acquainted with the U.N.C.R.C and other child welfare legislations </w:t>
                      </w:r>
                      <w:r w:rsidR="00C07200">
                        <w:t xml:space="preserve">to </w:t>
                      </w:r>
                      <w:r w:rsidR="00190301">
                        <w:t xml:space="preserve">provide a safe, </w:t>
                      </w:r>
                      <w:r w:rsidR="00C07200">
                        <w:t>enriching environment where all children</w:t>
                      </w:r>
                      <w:r w:rsidR="00190301">
                        <w:t xml:space="preserve"> are able to thrive and </w:t>
                      </w:r>
                      <w:r w:rsidR="00107AD7">
                        <w:t xml:space="preserve">get the most out of their education and learning experiences and </w:t>
                      </w:r>
                      <w:r w:rsidR="00190301">
                        <w:t>have access to all that is available to them</w:t>
                      </w:r>
                      <w:r w:rsidR="00C07200">
                        <w:t>.</w:t>
                      </w:r>
                      <w:r w:rsidR="00C07200" w:rsidRPr="00C07200">
                        <w:t xml:space="preserve"> </w:t>
                      </w:r>
                    </w:p>
                    <w:p w14:paraId="2C483519" w14:textId="539A3E7C" w:rsidR="00C07200" w:rsidRDefault="00C07200" w:rsidP="00C07200">
                      <w:r>
                        <w:t xml:space="preserve"> And as the </w:t>
                      </w:r>
                      <w:r>
                        <w:t>N.S.P.C.</w:t>
                      </w:r>
                      <w:r>
                        <w:t>C</w:t>
                      </w:r>
                      <w:r>
                        <w:t>.</w:t>
                      </w:r>
                      <w:r>
                        <w:t xml:space="preserve"> informs us, ’</w:t>
                      </w:r>
                      <w:r>
                        <w:t>Every child on this planet should be able to live, grow and reach their potential regardless of circumstance</w:t>
                      </w:r>
                      <w:r>
                        <w:t>.’</w:t>
                      </w:r>
                      <w:r>
                        <w:t xml:space="preserve"> </w:t>
                      </w:r>
                      <w:r w:rsidR="00F65CA7">
                        <w:t>And it is our job to make sure that we can be a part of making this happen.</w:t>
                      </w:r>
                    </w:p>
                    <w:p w14:paraId="33029334" w14:textId="6D2698BC" w:rsidR="00190301" w:rsidRDefault="00190301"/>
                    <w:p w14:paraId="7CBE5177" w14:textId="77777777" w:rsidR="00C07200" w:rsidRDefault="00C07200"/>
                  </w:txbxContent>
                </v:textbox>
              </v:shape>
            </w:pict>
          </mc:Fallback>
        </mc:AlternateContent>
      </w:r>
      <w:r w:rsidR="007C583D">
        <w:rPr>
          <w:rFonts w:ascii="Times New Roman" w:hAnsi="Times New Roman" w:cs="Times New Roman"/>
          <w:noProof/>
          <w:lang w:eastAsia="en-GB"/>
        </w:rPr>
        <mc:AlternateContent>
          <mc:Choice Requires="wps">
            <w:drawing>
              <wp:anchor distT="0" distB="0" distL="114300" distR="114300" simplePos="0" relativeHeight="251679232" behindDoc="0" locked="0" layoutInCell="1" allowOverlap="1" wp14:anchorId="56DB7ADF" wp14:editId="5F236AE0">
                <wp:simplePos x="0" y="0"/>
                <wp:positionH relativeFrom="column">
                  <wp:posOffset>2524539</wp:posOffset>
                </wp:positionH>
                <wp:positionV relativeFrom="paragraph">
                  <wp:posOffset>-596348</wp:posOffset>
                </wp:positionV>
                <wp:extent cx="3438939" cy="1050925"/>
                <wp:effectExtent l="0" t="0" r="28575" b="15875"/>
                <wp:wrapNone/>
                <wp:docPr id="15" name="Text Box 15"/>
                <wp:cNvGraphicFramePr/>
                <a:graphic xmlns:a="http://schemas.openxmlformats.org/drawingml/2006/main">
                  <a:graphicData uri="http://schemas.microsoft.com/office/word/2010/wordprocessingShape">
                    <wps:wsp>
                      <wps:cNvSpPr txBox="1"/>
                      <wps:spPr>
                        <a:xfrm>
                          <a:off x="0" y="0"/>
                          <a:ext cx="3438939" cy="1050925"/>
                        </a:xfrm>
                        <a:prstGeom prst="rect">
                          <a:avLst/>
                        </a:prstGeom>
                        <a:solidFill>
                          <a:schemeClr val="lt1"/>
                        </a:solidFill>
                        <a:ln w="6350">
                          <a:solidFill>
                            <a:schemeClr val="accent1">
                              <a:lumMod val="50000"/>
                            </a:schemeClr>
                          </a:solidFill>
                        </a:ln>
                      </wps:spPr>
                      <wps:txbx>
                        <w:txbxContent>
                          <w:p w14:paraId="1DCBD497" w14:textId="3071A8AE" w:rsidR="00FF66B3" w:rsidRDefault="003E2E9E">
                            <w:r>
                              <w:rPr>
                                <w:noProof/>
                                <w:lang w:eastAsia="en-GB"/>
                              </w:rPr>
                              <w:drawing>
                                <wp:inline distT="0" distB="0" distL="0" distR="0" wp14:anchorId="1360DAAE" wp14:editId="54BA836E">
                                  <wp:extent cx="3240157" cy="944245"/>
                                  <wp:effectExtent l="0" t="0" r="0" b="8255"/>
                                  <wp:docPr id="16" name="image" descr="http://icpa.ca/wp-content/uploads/2015/04/uncr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icpa.ca/wp-content/uploads/2015/04/uncrc.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48653" cy="100500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DB7ADF" id="Text Box 15" o:spid="_x0000_s1032" type="#_x0000_t202" style="position:absolute;left:0;text-align:left;margin-left:198.8pt;margin-top:-46.95pt;width:270.8pt;height:82.75pt;z-index:251679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" fillcolor="white [3201]" strokecolor="#1f4d78 [1604]" strokeweight=".5pt">
                <v:textbox>
                  <w:txbxContent>
                    <w:p w14:paraId="1DCBD497" w14:textId="3071A8AE" w:rsidR="00FF66B3" w:rsidRDefault="003E2E9E">
                      <w:r>
                        <w:rPr>
                          <w:noProof/>
                          <w:lang w:eastAsia="en-GB"/>
                        </w:rPr>
                        <w:drawing>
                          <wp:inline distT="0" distB="0" distL="0" distR="0" wp14:anchorId="1360DAAE" wp14:editId="54BA836E">
                            <wp:extent cx="3240157" cy="944245"/>
                            <wp:effectExtent l="0" t="0" r="0" b="8255"/>
                            <wp:docPr id="16" name="image" descr="http://icpa.ca/wp-content/uploads/2015/04/uncr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icpa.ca/wp-content/uploads/2015/04/uncrc.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48653" cy="1005005"/>
                                    </a:xfrm>
                                    <a:prstGeom prst="rect">
                                      <a:avLst/>
                                    </a:prstGeom>
                                    <a:noFill/>
                                    <a:ln>
                                      <a:noFill/>
                                    </a:ln>
                                  </pic:spPr>
                                </pic:pic>
                              </a:graphicData>
                            </a:graphic>
                          </wp:inline>
                        </w:drawing>
                      </w:r>
                    </w:p>
                  </w:txbxContent>
                </v:textbox>
              </v:shape>
            </w:pict>
          </mc:Fallback>
        </mc:AlternateContent>
      </w:r>
    </w:p>
    <w:p w14:paraId="1476D256" w14:textId="22195BCA" w:rsidR="00F31C17" w:rsidRPr="00B22F5D" w:rsidRDefault="003E2E9E" w:rsidP="00B22F5D">
      <w:pPr>
        <w:pStyle w:val="ListParagraph"/>
        <w:ind w:left="6317"/>
        <w:rPr>
          <w:rFonts w:ascii="Times New Roman" w:hAnsi="Times New Roman" w:cs="Times New Roman"/>
          <w:sz w:val="28"/>
          <w:szCs w:val="28"/>
        </w:rPr>
      </w:pPr>
      <w:r>
        <w:rPr>
          <w:rFonts w:ascii="Times New Roman" w:hAnsi="Times New Roman" w:cs="Times New Roman"/>
          <w:noProof/>
          <w:sz w:val="28"/>
          <w:szCs w:val="28"/>
          <w:lang w:eastAsia="en-GB"/>
        </w:rPr>
        <mc:AlternateContent>
          <mc:Choice Requires="wps">
            <w:drawing>
              <wp:anchor distT="0" distB="0" distL="114300" distR="114300" simplePos="0" relativeHeight="251678208" behindDoc="0" locked="0" layoutInCell="1" allowOverlap="1" wp14:anchorId="755D39FC" wp14:editId="3C810D73">
                <wp:simplePos x="0" y="0"/>
                <wp:positionH relativeFrom="column">
                  <wp:posOffset>2547991</wp:posOffset>
                </wp:positionH>
                <wp:positionV relativeFrom="paragraph">
                  <wp:posOffset>464784</wp:posOffset>
                </wp:positionV>
                <wp:extent cx="3458818" cy="5517223"/>
                <wp:effectExtent l="0" t="0" r="27940" b="26670"/>
                <wp:wrapNone/>
                <wp:docPr id="13" name="Text Box 13"/>
                <wp:cNvGraphicFramePr/>
                <a:graphic xmlns:a="http://schemas.openxmlformats.org/drawingml/2006/main">
                  <a:graphicData uri="http://schemas.microsoft.com/office/word/2010/wordprocessingShape">
                    <wps:wsp>
                      <wps:cNvSpPr txBox="1"/>
                      <wps:spPr>
                        <a:xfrm>
                          <a:off x="0" y="0"/>
                          <a:ext cx="3458818" cy="5517223"/>
                        </a:xfrm>
                        <a:prstGeom prst="rect">
                          <a:avLst/>
                        </a:prstGeom>
                        <a:solidFill>
                          <a:schemeClr val="lt1"/>
                        </a:solidFill>
                        <a:ln w="6350">
                          <a:solidFill>
                            <a:schemeClr val="accent1">
                              <a:lumMod val="75000"/>
                            </a:schemeClr>
                          </a:solidFill>
                        </a:ln>
                      </wps:spPr>
                      <wps:txbx>
                        <w:txbxContent>
                          <w:p w14:paraId="13E25406" w14:textId="6B42522B" w:rsidR="00092F5B" w:rsidRDefault="00B10844" w:rsidP="00092F5B">
                            <w:r>
                              <w:t xml:space="preserve">independence for these children giving them </w:t>
                            </w:r>
                            <w:r w:rsidR="001D6527">
                              <w:t>the opportunity to interact and socialise alongside their peers and to be able to</w:t>
                            </w:r>
                            <w:r w:rsidR="001D6527" w:rsidRPr="00A34D08">
                              <w:t xml:space="preserve"> </w:t>
                            </w:r>
                            <w:r w:rsidR="001D6527">
                              <w:t>participate within classroom activities</w:t>
                            </w:r>
                            <w:r w:rsidR="001D6527">
                              <w:t xml:space="preserve"> </w:t>
                            </w:r>
                            <w:r w:rsidR="00092F5B">
                              <w:t>and daily tasks.</w:t>
                            </w:r>
                          </w:p>
                          <w:p w14:paraId="6BA6D5BD" w14:textId="77777777" w:rsidR="00E8211F" w:rsidRDefault="005256ED" w:rsidP="008F5421">
                            <w:r>
                              <w:t>As Article 31 informs us,</w:t>
                            </w:r>
                            <w:r w:rsidR="00182DB8">
                              <w:t xml:space="preserve"> ‘All children have a right to relax and play and join in a wide range of activities.’ </w:t>
                            </w:r>
                            <w:r>
                              <w:t>Which the children within our setting are empowered to do</w:t>
                            </w:r>
                            <w:r w:rsidR="00B11241">
                              <w:t xml:space="preserve"> with the help of supporting Early Years staff and appropriate agencies.   </w:t>
                            </w:r>
                            <w:r w:rsidR="00B11241">
                              <w:t>Article 2 declares that the Convention applies to everyone whatever their race, religion</w:t>
                            </w:r>
                            <w:r w:rsidR="008F5421">
                              <w:t xml:space="preserve"> and abilities.</w:t>
                            </w:r>
                            <w:r w:rsidR="00B11241">
                              <w:t xml:space="preserve"> </w:t>
                            </w:r>
                            <w:r w:rsidR="00915B70">
                              <w:t>Article 3</w:t>
                            </w:r>
                            <w:r w:rsidR="00915B70">
                              <w:t xml:space="preserve"> states that,</w:t>
                            </w:r>
                            <w:r w:rsidR="00915B70">
                              <w:t xml:space="preserve"> ‘All organisations concerned with children work towards what is best for each child.’</w:t>
                            </w:r>
                            <w:r w:rsidR="00B11241">
                              <w:t xml:space="preserve"> </w:t>
                            </w:r>
                            <w:r w:rsidR="00915B70">
                              <w:t xml:space="preserve">        Within our setting the recommendations</w:t>
                            </w:r>
                            <w:r w:rsidR="00671C39">
                              <w:t xml:space="preserve"> in</w:t>
                            </w:r>
                            <w:r w:rsidR="00915B70">
                              <w:t xml:space="preserve"> </w:t>
                            </w:r>
                            <w:r w:rsidR="00671C39">
                              <w:t>Article 2</w:t>
                            </w:r>
                            <w:r w:rsidR="00671C39">
                              <w:t xml:space="preserve">, </w:t>
                            </w:r>
                            <w:r w:rsidR="00671C39">
                              <w:t xml:space="preserve">Article </w:t>
                            </w:r>
                            <w:r w:rsidR="00671C39">
                              <w:t>3</w:t>
                            </w:r>
                            <w:r w:rsidR="00671C39">
                              <w:t>, Article 23</w:t>
                            </w:r>
                            <w:r w:rsidR="00671C39">
                              <w:t xml:space="preserve"> and Article 3</w:t>
                            </w:r>
                            <w:r w:rsidR="00671C39">
                              <w:t>1</w:t>
                            </w:r>
                            <w:r w:rsidR="00671C39">
                              <w:t xml:space="preserve"> </w:t>
                            </w:r>
                            <w:r w:rsidR="00915B70">
                              <w:t>set by the Convention are be</w:t>
                            </w:r>
                            <w:r w:rsidR="008F5421">
                              <w:t>ing met.</w:t>
                            </w:r>
                            <w:r w:rsidR="00C3636C">
                              <w:t xml:space="preserve"> </w:t>
                            </w:r>
                          </w:p>
                          <w:p w14:paraId="1E2BA5F8" w14:textId="2A251517" w:rsidR="008F5421" w:rsidRDefault="00C3636C" w:rsidP="008F5421">
                            <w:r>
                              <w:t>All children have a right to an education (Article 28)</w:t>
                            </w:r>
                            <w:r w:rsidR="00915B70">
                              <w:t xml:space="preserve"> </w:t>
                            </w:r>
                            <w:r w:rsidR="008F5421">
                              <w:t>A</w:t>
                            </w:r>
                            <w:r w:rsidR="00915B70">
                              <w:t>nd with the care</w:t>
                            </w:r>
                            <w:r w:rsidR="00B11241">
                              <w:t xml:space="preserve"> and continuing support from outside agencies</w:t>
                            </w:r>
                            <w:r w:rsidR="00915B70">
                              <w:t xml:space="preserve"> </w:t>
                            </w:r>
                            <w:r w:rsidR="00B11241">
                              <w:t>we are able to ensure that we are capable</w:t>
                            </w:r>
                            <w:r w:rsidR="006C7DA5">
                              <w:t xml:space="preserve"> of</w:t>
                            </w:r>
                            <w:r w:rsidR="00B11241">
                              <w:t xml:space="preserve"> cater</w:t>
                            </w:r>
                            <w:r w:rsidR="006C7DA5">
                              <w:t>ing</w:t>
                            </w:r>
                            <w:r w:rsidR="00B11241">
                              <w:t xml:space="preserve"> for all children’s</w:t>
                            </w:r>
                            <w:r w:rsidR="00B11241">
                              <w:t xml:space="preserve"> needs and </w:t>
                            </w:r>
                            <w:r w:rsidR="00762695">
                              <w:t>abilities, within</w:t>
                            </w:r>
                            <w:r>
                              <w:t xml:space="preserve"> the school environment, whatever those needs</w:t>
                            </w:r>
                            <w:r w:rsidR="008F5421">
                              <w:t xml:space="preserve"> may be.</w:t>
                            </w:r>
                            <w:r w:rsidR="008F5421" w:rsidRPr="008F5421">
                              <w:t xml:space="preserve"> </w:t>
                            </w:r>
                          </w:p>
                          <w:p w14:paraId="6DDC3CC5" w14:textId="26F62541" w:rsidR="008F5421" w:rsidRDefault="008F5421" w:rsidP="008F5421">
                            <w:r>
                              <w:t>All of the Articles within the U.N.C.R.C</w:t>
                            </w:r>
                            <w:r>
                              <w:t xml:space="preserve"> interlink</w:t>
                            </w:r>
                            <w:r>
                              <w:t xml:space="preserve"> and</w:t>
                            </w:r>
                            <w:r>
                              <w:t xml:space="preserve"> complement each other to work harmoniously with the</w:t>
                            </w:r>
                            <w:r>
                              <w:t xml:space="preserve"> rights of t</w:t>
                            </w:r>
                            <w:r w:rsidR="000F3654">
                              <w:t>he child in mind and ultimately the</w:t>
                            </w:r>
                            <w:r>
                              <w:t xml:space="preserve"> wellbeing of children.</w:t>
                            </w:r>
                            <w:r w:rsidRPr="005B1572">
                              <w:t xml:space="preserve"> </w:t>
                            </w:r>
                          </w:p>
                          <w:p w14:paraId="77E92F99" w14:textId="1E1C87C5" w:rsidR="00B11241" w:rsidRDefault="000F3654" w:rsidP="00B11241">
                            <w:r>
                              <w:t>The</w:t>
                            </w:r>
                            <w:r w:rsidR="00B11241">
                              <w:t xml:space="preserve"> result, </w:t>
                            </w:r>
                            <w:r>
                              <w:t>as you can see in our setting when</w:t>
                            </w:r>
                            <w:r w:rsidR="00300B97">
                              <w:t xml:space="preserve"> relevant </w:t>
                            </w:r>
                            <w:r>
                              <w:t xml:space="preserve">articles are </w:t>
                            </w:r>
                            <w:r w:rsidR="00B11241">
                              <w:t xml:space="preserve">being </w:t>
                            </w:r>
                            <w:r>
                              <w:t>implemented</w:t>
                            </w:r>
                            <w:r w:rsidR="00762695">
                              <w:t xml:space="preserve"> and professionals work together</w:t>
                            </w:r>
                            <w:r w:rsidR="00AB1A8D">
                              <w:t xml:space="preserve">, positive outcomes </w:t>
                            </w:r>
                            <w:r>
                              <w:t xml:space="preserve">are </w:t>
                            </w:r>
                            <w:r w:rsidR="00E8211F">
                              <w:t>achieved.</w:t>
                            </w:r>
                          </w:p>
                          <w:p w14:paraId="0324E763" w14:textId="0B3D8A59" w:rsidR="005B1572" w:rsidRDefault="00B11241" w:rsidP="005B1572">
                            <w:r>
                              <w:t xml:space="preserve">         </w:t>
                            </w:r>
                          </w:p>
                          <w:p w14:paraId="45CB2B32" w14:textId="5CA01685" w:rsidR="00EC17FD" w:rsidRDefault="00EC17FD" w:rsidP="00EC17FD"/>
                          <w:p w14:paraId="52A9B3A2" w14:textId="77777777" w:rsidR="001D6527" w:rsidRDefault="001D6527" w:rsidP="00EC17FD"/>
                          <w:p w14:paraId="4506D6BB" w14:textId="51346B56" w:rsidR="00EC17FD" w:rsidRDefault="00EC17FD" w:rsidP="00EC17FD"/>
                          <w:p w14:paraId="5F96B8D7" w14:textId="3BDAB7F9" w:rsidR="00715597" w:rsidRDefault="00A679CF">
                            <w:r>
                              <w:t>.</w:t>
                            </w:r>
                          </w:p>
                          <w:p w14:paraId="4571B3D4" w14:textId="360CA721" w:rsidR="00A679CF" w:rsidRDefault="00A679CF"/>
                          <w:p w14:paraId="1E747209" w14:textId="74477CF6" w:rsidR="00A679CF" w:rsidRDefault="00A679CF"/>
                          <w:p w14:paraId="3987EC80" w14:textId="77777777" w:rsidR="0008720B" w:rsidRDefault="0008720B" w:rsidP="0008720B"/>
                          <w:p w14:paraId="1CFBEB79" w14:textId="64206A33" w:rsidR="00EB0E09" w:rsidRDefault="00EB0E09"/>
                          <w:p w14:paraId="4A971A11" w14:textId="77777777" w:rsidR="0008720B" w:rsidRDefault="000872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D39FC" id="Text Box 13" o:spid="_x0000_s1033" type="#_x0000_t202" style="position:absolute;left:0;text-align:left;margin-left:200.65pt;margin-top:36.6pt;width:272.35pt;height:434.4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" fillcolor="white [3201]" strokecolor="#2e74b5 [2404]" strokeweight=".5pt">
                <v:textbox>
                  <w:txbxContent>
                    <w:p w14:paraId="13E25406" w14:textId="6B42522B" w:rsidR="00092F5B" w:rsidRDefault="00B10844" w:rsidP="00092F5B">
                      <w:r>
                        <w:t xml:space="preserve">independence for these children giving them </w:t>
                      </w:r>
                      <w:r w:rsidR="001D6527">
                        <w:t>the opportunity to interact and socialise alongside their peers and to be able to</w:t>
                      </w:r>
                      <w:r w:rsidR="001D6527" w:rsidRPr="00A34D08">
                        <w:t xml:space="preserve"> </w:t>
                      </w:r>
                      <w:r w:rsidR="001D6527">
                        <w:t>participate within classroom activities</w:t>
                      </w:r>
                      <w:r w:rsidR="001D6527">
                        <w:t xml:space="preserve"> </w:t>
                      </w:r>
                      <w:r w:rsidR="00092F5B">
                        <w:t>and daily tasks.</w:t>
                      </w:r>
                    </w:p>
                    <w:p w14:paraId="6BA6D5BD" w14:textId="77777777" w:rsidR="00E8211F" w:rsidRDefault="005256ED" w:rsidP="008F5421">
                      <w:r>
                        <w:t>As Article 31 informs us,</w:t>
                      </w:r>
                      <w:r w:rsidR="00182DB8">
                        <w:t xml:space="preserve"> ‘All children have a right to relax and play and join in a wide range of activities.’ </w:t>
                      </w:r>
                      <w:r>
                        <w:t>Which the children within our setting are empowered to do</w:t>
                      </w:r>
                      <w:r w:rsidR="00B11241">
                        <w:t xml:space="preserve"> with the help of supporting Early Years staff and appropriate agencies.   </w:t>
                      </w:r>
                      <w:r w:rsidR="00B11241">
                        <w:t>Article 2 declares that the Convention applies to everyone whatever their race, religion</w:t>
                      </w:r>
                      <w:r w:rsidR="008F5421">
                        <w:t xml:space="preserve"> and abilities.</w:t>
                      </w:r>
                      <w:r w:rsidR="00B11241">
                        <w:t xml:space="preserve"> </w:t>
                      </w:r>
                      <w:r w:rsidR="00915B70">
                        <w:t>Article 3</w:t>
                      </w:r>
                      <w:r w:rsidR="00915B70">
                        <w:t xml:space="preserve"> states that,</w:t>
                      </w:r>
                      <w:r w:rsidR="00915B70">
                        <w:t xml:space="preserve"> ‘All organisations concerned with children work towards what is best for each child.’</w:t>
                      </w:r>
                      <w:r w:rsidR="00B11241">
                        <w:t xml:space="preserve"> </w:t>
                      </w:r>
                      <w:r w:rsidR="00915B70">
                        <w:t xml:space="preserve">        Within our setting the recommendations</w:t>
                      </w:r>
                      <w:r w:rsidR="00671C39">
                        <w:t xml:space="preserve"> in</w:t>
                      </w:r>
                      <w:r w:rsidR="00915B70">
                        <w:t xml:space="preserve"> </w:t>
                      </w:r>
                      <w:r w:rsidR="00671C39">
                        <w:t>Article 2</w:t>
                      </w:r>
                      <w:r w:rsidR="00671C39">
                        <w:t xml:space="preserve">, </w:t>
                      </w:r>
                      <w:r w:rsidR="00671C39">
                        <w:t xml:space="preserve">Article </w:t>
                      </w:r>
                      <w:r w:rsidR="00671C39">
                        <w:t>3</w:t>
                      </w:r>
                      <w:r w:rsidR="00671C39">
                        <w:t>, Article 23</w:t>
                      </w:r>
                      <w:r w:rsidR="00671C39">
                        <w:t xml:space="preserve"> and Article 3</w:t>
                      </w:r>
                      <w:r w:rsidR="00671C39">
                        <w:t>1</w:t>
                      </w:r>
                      <w:r w:rsidR="00671C39">
                        <w:t xml:space="preserve"> </w:t>
                      </w:r>
                      <w:r w:rsidR="00915B70">
                        <w:t>set by the Convention are be</w:t>
                      </w:r>
                      <w:r w:rsidR="008F5421">
                        <w:t>ing met.</w:t>
                      </w:r>
                      <w:r w:rsidR="00C3636C">
                        <w:t xml:space="preserve"> </w:t>
                      </w:r>
                    </w:p>
                    <w:p w14:paraId="1E2BA5F8" w14:textId="2A251517" w:rsidR="008F5421" w:rsidRDefault="00C3636C" w:rsidP="008F5421">
                      <w:r>
                        <w:t>All children have a right to an education (Article 28)</w:t>
                      </w:r>
                      <w:r w:rsidR="00915B70">
                        <w:t xml:space="preserve"> </w:t>
                      </w:r>
                      <w:r w:rsidR="008F5421">
                        <w:t>A</w:t>
                      </w:r>
                      <w:r w:rsidR="00915B70">
                        <w:t>nd with the care</w:t>
                      </w:r>
                      <w:r w:rsidR="00B11241">
                        <w:t xml:space="preserve"> and continuing support from outside agencies</w:t>
                      </w:r>
                      <w:r w:rsidR="00915B70">
                        <w:t xml:space="preserve"> </w:t>
                      </w:r>
                      <w:r w:rsidR="00B11241">
                        <w:t>we are able to ensure that we are capable</w:t>
                      </w:r>
                      <w:r w:rsidR="006C7DA5">
                        <w:t xml:space="preserve"> of</w:t>
                      </w:r>
                      <w:r w:rsidR="00B11241">
                        <w:t xml:space="preserve"> cater</w:t>
                      </w:r>
                      <w:r w:rsidR="006C7DA5">
                        <w:t>ing</w:t>
                      </w:r>
                      <w:r w:rsidR="00B11241">
                        <w:t xml:space="preserve"> for all children’s</w:t>
                      </w:r>
                      <w:r w:rsidR="00B11241">
                        <w:t xml:space="preserve"> needs and </w:t>
                      </w:r>
                      <w:r w:rsidR="00762695">
                        <w:t>abilities, within</w:t>
                      </w:r>
                      <w:r>
                        <w:t xml:space="preserve"> the school environment, whatever those needs</w:t>
                      </w:r>
                      <w:r w:rsidR="008F5421">
                        <w:t xml:space="preserve"> may be.</w:t>
                      </w:r>
                      <w:r w:rsidR="008F5421" w:rsidRPr="008F5421">
                        <w:t xml:space="preserve"> </w:t>
                      </w:r>
                    </w:p>
                    <w:p w14:paraId="6DDC3CC5" w14:textId="26F62541" w:rsidR="008F5421" w:rsidRDefault="008F5421" w:rsidP="008F5421">
                      <w:r>
                        <w:t>All of the Articles within the U.N.C.R.C</w:t>
                      </w:r>
                      <w:r>
                        <w:t xml:space="preserve"> interlink</w:t>
                      </w:r>
                      <w:r>
                        <w:t xml:space="preserve"> and</w:t>
                      </w:r>
                      <w:r>
                        <w:t xml:space="preserve"> complement each other to work harmoniously with the</w:t>
                      </w:r>
                      <w:r>
                        <w:t xml:space="preserve"> rights of t</w:t>
                      </w:r>
                      <w:r w:rsidR="000F3654">
                        <w:t>he child in mind and ultimately the</w:t>
                      </w:r>
                      <w:r>
                        <w:t xml:space="preserve"> wellbeing of children.</w:t>
                      </w:r>
                      <w:r w:rsidRPr="005B1572">
                        <w:t xml:space="preserve"> </w:t>
                      </w:r>
                    </w:p>
                    <w:p w14:paraId="77E92F99" w14:textId="1E1C87C5" w:rsidR="00B11241" w:rsidRDefault="000F3654" w:rsidP="00B11241">
                      <w:r>
                        <w:t>The</w:t>
                      </w:r>
                      <w:r w:rsidR="00B11241">
                        <w:t xml:space="preserve"> result, </w:t>
                      </w:r>
                      <w:r>
                        <w:t>as you can see in our setting when</w:t>
                      </w:r>
                      <w:r w:rsidR="00300B97">
                        <w:t xml:space="preserve"> relevant </w:t>
                      </w:r>
                      <w:r>
                        <w:t xml:space="preserve">articles are </w:t>
                      </w:r>
                      <w:r w:rsidR="00B11241">
                        <w:t xml:space="preserve">being </w:t>
                      </w:r>
                      <w:r>
                        <w:t>implemented</w:t>
                      </w:r>
                      <w:r w:rsidR="00762695">
                        <w:t xml:space="preserve"> and professionals work together</w:t>
                      </w:r>
                      <w:r w:rsidR="00AB1A8D">
                        <w:t xml:space="preserve">, positive outcomes </w:t>
                      </w:r>
                      <w:r>
                        <w:t xml:space="preserve">are </w:t>
                      </w:r>
                      <w:r w:rsidR="00E8211F">
                        <w:t>achieved.</w:t>
                      </w:r>
                    </w:p>
                    <w:p w14:paraId="0324E763" w14:textId="0B3D8A59" w:rsidR="005B1572" w:rsidRDefault="00B11241" w:rsidP="005B1572">
                      <w:r>
                        <w:t xml:space="preserve">         </w:t>
                      </w:r>
                    </w:p>
                    <w:p w14:paraId="45CB2B32" w14:textId="5CA01685" w:rsidR="00EC17FD" w:rsidRDefault="00EC17FD" w:rsidP="00EC17FD"/>
                    <w:p w14:paraId="52A9B3A2" w14:textId="77777777" w:rsidR="001D6527" w:rsidRDefault="001D6527" w:rsidP="00EC17FD"/>
                    <w:p w14:paraId="4506D6BB" w14:textId="51346B56" w:rsidR="00EC17FD" w:rsidRDefault="00EC17FD" w:rsidP="00EC17FD"/>
                    <w:p w14:paraId="5F96B8D7" w14:textId="3BDAB7F9" w:rsidR="00715597" w:rsidRDefault="00A679CF">
                      <w:r>
                        <w:t>.</w:t>
                      </w:r>
                    </w:p>
                    <w:p w14:paraId="4571B3D4" w14:textId="360CA721" w:rsidR="00A679CF" w:rsidRDefault="00A679CF"/>
                    <w:p w14:paraId="1E747209" w14:textId="74477CF6" w:rsidR="00A679CF" w:rsidRDefault="00A679CF"/>
                    <w:p w14:paraId="3987EC80" w14:textId="77777777" w:rsidR="0008720B" w:rsidRDefault="0008720B" w:rsidP="0008720B"/>
                    <w:p w14:paraId="1CFBEB79" w14:textId="64206A33" w:rsidR="00EB0E09" w:rsidRDefault="00EB0E09"/>
                    <w:p w14:paraId="4A971A11" w14:textId="77777777" w:rsidR="0008720B" w:rsidRDefault="0008720B"/>
                  </w:txbxContent>
                </v:textbox>
              </v:shape>
            </w:pict>
          </mc:Fallback>
        </mc:AlternateContent>
      </w:r>
      <w:r>
        <w:rPr>
          <w:rFonts w:ascii="Times New Roman" w:hAnsi="Times New Roman" w:cs="Times New Roman"/>
          <w:noProof/>
          <w:sz w:val="28"/>
          <w:szCs w:val="28"/>
          <w:lang w:eastAsia="en-GB"/>
        </w:rPr>
        <mc:AlternateContent>
          <mc:Choice Requires="wps">
            <w:drawing>
              <wp:anchor distT="0" distB="0" distL="114300" distR="114300" simplePos="0" relativeHeight="251676160" behindDoc="0" locked="0" layoutInCell="1" allowOverlap="1" wp14:anchorId="2BF8DF3F" wp14:editId="4D6D4B2A">
                <wp:simplePos x="0" y="0"/>
                <wp:positionH relativeFrom="column">
                  <wp:posOffset>6480313</wp:posOffset>
                </wp:positionH>
                <wp:positionV relativeFrom="paragraph">
                  <wp:posOffset>3203741</wp:posOffset>
                </wp:positionV>
                <wp:extent cx="2707585" cy="2286000"/>
                <wp:effectExtent l="0" t="0" r="17145" b="19050"/>
                <wp:wrapNone/>
                <wp:docPr id="9" name="Text Box 9"/>
                <wp:cNvGraphicFramePr/>
                <a:graphic xmlns:a="http://schemas.openxmlformats.org/drawingml/2006/main">
                  <a:graphicData uri="http://schemas.microsoft.com/office/word/2010/wordprocessingShape">
                    <wps:wsp>
                      <wps:cNvSpPr txBox="1"/>
                      <wps:spPr>
                        <a:xfrm>
                          <a:off x="0" y="0"/>
                          <a:ext cx="2707585" cy="2286000"/>
                        </a:xfrm>
                        <a:prstGeom prst="rect">
                          <a:avLst/>
                        </a:prstGeom>
                        <a:solidFill>
                          <a:schemeClr val="lt1"/>
                        </a:solidFill>
                        <a:ln w="6350">
                          <a:solidFill>
                            <a:schemeClr val="accent1">
                              <a:lumMod val="75000"/>
                            </a:schemeClr>
                          </a:solidFill>
                        </a:ln>
                      </wps:spPr>
                      <wps:txbx>
                        <w:txbxContent>
                          <w:p w14:paraId="5A9D7E6B" w14:textId="40EFDE75" w:rsidR="00CC5336" w:rsidRDefault="00CC5336">
                            <w:r>
                              <w:rPr>
                                <w:noProof/>
                                <w:lang w:eastAsia="en-GB"/>
                              </w:rPr>
                              <w:drawing>
                                <wp:inline distT="0" distB="0" distL="0" distR="0" wp14:anchorId="4D36183A" wp14:editId="0F006C3B">
                                  <wp:extent cx="2524539" cy="2252456"/>
                                  <wp:effectExtent l="0" t="0" r="9525" b="0"/>
                                  <wp:docPr id="19" name="image" descr="https://2.bp.blogspot.com/-I9bpPwOoE_c/Vzqjo_4FeXI/AAAAAAAAAI0/dz7YM8n6StUh40VHwFPFMIDYAWZBDQ5-ACLcB/s1600/Kalendar%2BUiTM%2B%25281%25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2.bp.blogspot.com/-I9bpPwOoE_c/Vzqjo_4FeXI/AAAAAAAAAI0/dz7YM8n6StUh40VHwFPFMIDYAWZBDQ5-ACLcB/s1600/Kalendar%2BUiTM%2B%25281%2529.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80966" cy="230280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8DF3F" id="Text Box 9" o:spid="_x0000_s1034" type="#_x0000_t202" style="position:absolute;left:0;text-align:left;margin-left:510.25pt;margin-top:252.25pt;width:213.2pt;height:180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" fillcolor="white [3201]" strokecolor="#2e74b5 [2404]" strokeweight=".5pt">
                <v:textbox>
                  <w:txbxContent>
                    <w:p w14:paraId="5A9D7E6B" w14:textId="40EFDE75" w:rsidR="00CC5336" w:rsidRDefault="00CC5336">
                      <w:r>
                        <w:rPr>
                          <w:noProof/>
                          <w:lang w:eastAsia="en-GB"/>
                        </w:rPr>
                        <w:drawing>
                          <wp:inline distT="0" distB="0" distL="0" distR="0" wp14:anchorId="4D36183A" wp14:editId="0F006C3B">
                            <wp:extent cx="2524539" cy="2252456"/>
                            <wp:effectExtent l="0" t="0" r="9525" b="0"/>
                            <wp:docPr id="19" name="image" descr="https://2.bp.blogspot.com/-I9bpPwOoE_c/Vzqjo_4FeXI/AAAAAAAAAI0/dz7YM8n6StUh40VHwFPFMIDYAWZBDQ5-ACLcB/s1600/Kalendar%2BUiTM%2B%25281%25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2.bp.blogspot.com/-I9bpPwOoE_c/Vzqjo_4FeXI/AAAAAAAAAI0/dz7YM8n6StUh40VHwFPFMIDYAWZBDQ5-ACLcB/s1600/Kalendar%2BUiTM%2B%25281%2529.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80966" cy="2302802"/>
                                    </a:xfrm>
                                    <a:prstGeom prst="rect">
                                      <a:avLst/>
                                    </a:prstGeom>
                                    <a:noFill/>
                                    <a:ln>
                                      <a:noFill/>
                                    </a:ln>
                                  </pic:spPr>
                                </pic:pic>
                              </a:graphicData>
                            </a:graphic>
                          </wp:inline>
                        </w:drawing>
                      </w:r>
                    </w:p>
                  </w:txbxContent>
                </v:textbox>
              </v:shape>
            </w:pict>
          </mc:Fallback>
        </mc:AlternateContent>
      </w:r>
    </w:p>
    <w:sectPr w:rsidR="00F31C17" w:rsidRPr="00B22F5D" w:rsidSect="00123041">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F6178"/>
    <w:multiLevelType w:val="hybridMultilevel"/>
    <w:tmpl w:val="FF6468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E244CD"/>
    <w:multiLevelType w:val="hybridMultilevel"/>
    <w:tmpl w:val="83A25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80D18"/>
    <w:multiLevelType w:val="hybridMultilevel"/>
    <w:tmpl w:val="E3FA7B60"/>
    <w:lvl w:ilvl="0" w:tplc="08090001">
      <w:start w:val="1"/>
      <w:numFmt w:val="bullet"/>
      <w:lvlText w:val=""/>
      <w:lvlJc w:val="left"/>
      <w:pPr>
        <w:ind w:left="6317" w:hanging="360"/>
      </w:pPr>
      <w:rPr>
        <w:rFonts w:ascii="Symbol" w:hAnsi="Symbol" w:hint="default"/>
      </w:rPr>
    </w:lvl>
    <w:lvl w:ilvl="1" w:tplc="08090003" w:tentative="1">
      <w:start w:val="1"/>
      <w:numFmt w:val="bullet"/>
      <w:lvlText w:val="o"/>
      <w:lvlJc w:val="left"/>
      <w:pPr>
        <w:ind w:left="7037" w:hanging="360"/>
      </w:pPr>
      <w:rPr>
        <w:rFonts w:ascii="Courier New" w:hAnsi="Courier New" w:cs="Courier New" w:hint="default"/>
      </w:rPr>
    </w:lvl>
    <w:lvl w:ilvl="2" w:tplc="08090005" w:tentative="1">
      <w:start w:val="1"/>
      <w:numFmt w:val="bullet"/>
      <w:lvlText w:val=""/>
      <w:lvlJc w:val="left"/>
      <w:pPr>
        <w:ind w:left="7757" w:hanging="360"/>
      </w:pPr>
      <w:rPr>
        <w:rFonts w:ascii="Wingdings" w:hAnsi="Wingdings" w:hint="default"/>
      </w:rPr>
    </w:lvl>
    <w:lvl w:ilvl="3" w:tplc="08090001" w:tentative="1">
      <w:start w:val="1"/>
      <w:numFmt w:val="bullet"/>
      <w:lvlText w:val=""/>
      <w:lvlJc w:val="left"/>
      <w:pPr>
        <w:ind w:left="8477" w:hanging="360"/>
      </w:pPr>
      <w:rPr>
        <w:rFonts w:ascii="Symbol" w:hAnsi="Symbol" w:hint="default"/>
      </w:rPr>
    </w:lvl>
    <w:lvl w:ilvl="4" w:tplc="08090003" w:tentative="1">
      <w:start w:val="1"/>
      <w:numFmt w:val="bullet"/>
      <w:lvlText w:val="o"/>
      <w:lvlJc w:val="left"/>
      <w:pPr>
        <w:ind w:left="9197" w:hanging="360"/>
      </w:pPr>
      <w:rPr>
        <w:rFonts w:ascii="Courier New" w:hAnsi="Courier New" w:cs="Courier New" w:hint="default"/>
      </w:rPr>
    </w:lvl>
    <w:lvl w:ilvl="5" w:tplc="08090005" w:tentative="1">
      <w:start w:val="1"/>
      <w:numFmt w:val="bullet"/>
      <w:lvlText w:val=""/>
      <w:lvlJc w:val="left"/>
      <w:pPr>
        <w:ind w:left="9917" w:hanging="360"/>
      </w:pPr>
      <w:rPr>
        <w:rFonts w:ascii="Wingdings" w:hAnsi="Wingdings" w:hint="default"/>
      </w:rPr>
    </w:lvl>
    <w:lvl w:ilvl="6" w:tplc="08090001" w:tentative="1">
      <w:start w:val="1"/>
      <w:numFmt w:val="bullet"/>
      <w:lvlText w:val=""/>
      <w:lvlJc w:val="left"/>
      <w:pPr>
        <w:ind w:left="10637" w:hanging="360"/>
      </w:pPr>
      <w:rPr>
        <w:rFonts w:ascii="Symbol" w:hAnsi="Symbol" w:hint="default"/>
      </w:rPr>
    </w:lvl>
    <w:lvl w:ilvl="7" w:tplc="08090003" w:tentative="1">
      <w:start w:val="1"/>
      <w:numFmt w:val="bullet"/>
      <w:lvlText w:val="o"/>
      <w:lvlJc w:val="left"/>
      <w:pPr>
        <w:ind w:left="11357" w:hanging="360"/>
      </w:pPr>
      <w:rPr>
        <w:rFonts w:ascii="Courier New" w:hAnsi="Courier New" w:cs="Courier New" w:hint="default"/>
      </w:rPr>
    </w:lvl>
    <w:lvl w:ilvl="8" w:tplc="08090005" w:tentative="1">
      <w:start w:val="1"/>
      <w:numFmt w:val="bullet"/>
      <w:lvlText w:val=""/>
      <w:lvlJc w:val="left"/>
      <w:pPr>
        <w:ind w:left="12077" w:hanging="360"/>
      </w:pPr>
      <w:rPr>
        <w:rFonts w:ascii="Wingdings" w:hAnsi="Wingdings" w:hint="default"/>
      </w:rPr>
    </w:lvl>
  </w:abstractNum>
  <w:abstractNum w:abstractNumId="3" w15:restartNumberingAfterBreak="0">
    <w:nsid w:val="2D6E19D8"/>
    <w:multiLevelType w:val="hybridMultilevel"/>
    <w:tmpl w:val="410CB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7BD"/>
    <w:rsid w:val="000048ED"/>
    <w:rsid w:val="00020CC2"/>
    <w:rsid w:val="00037AD5"/>
    <w:rsid w:val="00067711"/>
    <w:rsid w:val="00072A3F"/>
    <w:rsid w:val="000807BD"/>
    <w:rsid w:val="0008720B"/>
    <w:rsid w:val="00092F5B"/>
    <w:rsid w:val="000A4E8F"/>
    <w:rsid w:val="000A6E84"/>
    <w:rsid w:val="000E798E"/>
    <w:rsid w:val="000F3654"/>
    <w:rsid w:val="00107AD7"/>
    <w:rsid w:val="00114F24"/>
    <w:rsid w:val="00123041"/>
    <w:rsid w:val="00130977"/>
    <w:rsid w:val="00134486"/>
    <w:rsid w:val="0015616B"/>
    <w:rsid w:val="00182DB8"/>
    <w:rsid w:val="00190301"/>
    <w:rsid w:val="00190954"/>
    <w:rsid w:val="001B0A50"/>
    <w:rsid w:val="001B1D2B"/>
    <w:rsid w:val="001D6527"/>
    <w:rsid w:val="001D6E97"/>
    <w:rsid w:val="001F2A41"/>
    <w:rsid w:val="00217806"/>
    <w:rsid w:val="00271A04"/>
    <w:rsid w:val="00272FFA"/>
    <w:rsid w:val="00283AAA"/>
    <w:rsid w:val="002B104C"/>
    <w:rsid w:val="002B7988"/>
    <w:rsid w:val="002E25A4"/>
    <w:rsid w:val="002E2E2D"/>
    <w:rsid w:val="002E6B92"/>
    <w:rsid w:val="002E7589"/>
    <w:rsid w:val="00300B97"/>
    <w:rsid w:val="00302B07"/>
    <w:rsid w:val="0032551A"/>
    <w:rsid w:val="00392765"/>
    <w:rsid w:val="003A18D7"/>
    <w:rsid w:val="003C5171"/>
    <w:rsid w:val="003E2E9E"/>
    <w:rsid w:val="00425EB2"/>
    <w:rsid w:val="00447E68"/>
    <w:rsid w:val="00462123"/>
    <w:rsid w:val="00482E91"/>
    <w:rsid w:val="004A3441"/>
    <w:rsid w:val="004A3E6A"/>
    <w:rsid w:val="004F7CF6"/>
    <w:rsid w:val="00524B60"/>
    <w:rsid w:val="005256ED"/>
    <w:rsid w:val="00535DD3"/>
    <w:rsid w:val="0055234F"/>
    <w:rsid w:val="005924B1"/>
    <w:rsid w:val="00597560"/>
    <w:rsid w:val="005B1572"/>
    <w:rsid w:val="005F2D72"/>
    <w:rsid w:val="005F3F32"/>
    <w:rsid w:val="00600101"/>
    <w:rsid w:val="006266A1"/>
    <w:rsid w:val="0063281F"/>
    <w:rsid w:val="006427D8"/>
    <w:rsid w:val="00671C39"/>
    <w:rsid w:val="00680E99"/>
    <w:rsid w:val="006C7DA5"/>
    <w:rsid w:val="007067F1"/>
    <w:rsid w:val="00706BA2"/>
    <w:rsid w:val="007106A3"/>
    <w:rsid w:val="00712CD5"/>
    <w:rsid w:val="00715597"/>
    <w:rsid w:val="0071745A"/>
    <w:rsid w:val="00762695"/>
    <w:rsid w:val="00775642"/>
    <w:rsid w:val="007B1606"/>
    <w:rsid w:val="007C583D"/>
    <w:rsid w:val="007C7D6B"/>
    <w:rsid w:val="007E752D"/>
    <w:rsid w:val="007F1F3F"/>
    <w:rsid w:val="007F4334"/>
    <w:rsid w:val="007F775E"/>
    <w:rsid w:val="00835CF2"/>
    <w:rsid w:val="00864B08"/>
    <w:rsid w:val="00871EC8"/>
    <w:rsid w:val="00876526"/>
    <w:rsid w:val="008B3834"/>
    <w:rsid w:val="008D489E"/>
    <w:rsid w:val="008E636F"/>
    <w:rsid w:val="008F0CE0"/>
    <w:rsid w:val="008F5421"/>
    <w:rsid w:val="00915B70"/>
    <w:rsid w:val="00976BB0"/>
    <w:rsid w:val="009831C0"/>
    <w:rsid w:val="009A166D"/>
    <w:rsid w:val="009F13A0"/>
    <w:rsid w:val="00A03ABA"/>
    <w:rsid w:val="00A07712"/>
    <w:rsid w:val="00A34D08"/>
    <w:rsid w:val="00A40E83"/>
    <w:rsid w:val="00A52013"/>
    <w:rsid w:val="00A679CF"/>
    <w:rsid w:val="00A805AB"/>
    <w:rsid w:val="00AA154E"/>
    <w:rsid w:val="00AB1A8D"/>
    <w:rsid w:val="00AE442C"/>
    <w:rsid w:val="00B0177D"/>
    <w:rsid w:val="00B10844"/>
    <w:rsid w:val="00B11241"/>
    <w:rsid w:val="00B22F5D"/>
    <w:rsid w:val="00B23C32"/>
    <w:rsid w:val="00B32003"/>
    <w:rsid w:val="00B41364"/>
    <w:rsid w:val="00B5678B"/>
    <w:rsid w:val="00B64BA4"/>
    <w:rsid w:val="00B7223E"/>
    <w:rsid w:val="00BB1F9A"/>
    <w:rsid w:val="00BC5A10"/>
    <w:rsid w:val="00BC6D27"/>
    <w:rsid w:val="00BD6113"/>
    <w:rsid w:val="00C0068C"/>
    <w:rsid w:val="00C07200"/>
    <w:rsid w:val="00C337C6"/>
    <w:rsid w:val="00C3636C"/>
    <w:rsid w:val="00C456C4"/>
    <w:rsid w:val="00C564AD"/>
    <w:rsid w:val="00CB4500"/>
    <w:rsid w:val="00CB7D8D"/>
    <w:rsid w:val="00CC02EB"/>
    <w:rsid w:val="00CC5336"/>
    <w:rsid w:val="00CC6286"/>
    <w:rsid w:val="00CD7CA7"/>
    <w:rsid w:val="00D12827"/>
    <w:rsid w:val="00D43F98"/>
    <w:rsid w:val="00D46252"/>
    <w:rsid w:val="00DB394A"/>
    <w:rsid w:val="00DC4F61"/>
    <w:rsid w:val="00DC7182"/>
    <w:rsid w:val="00DD0225"/>
    <w:rsid w:val="00DD516F"/>
    <w:rsid w:val="00DE0301"/>
    <w:rsid w:val="00DF4101"/>
    <w:rsid w:val="00E07F82"/>
    <w:rsid w:val="00E40288"/>
    <w:rsid w:val="00E469EB"/>
    <w:rsid w:val="00E60343"/>
    <w:rsid w:val="00E65252"/>
    <w:rsid w:val="00E8211F"/>
    <w:rsid w:val="00EB0E09"/>
    <w:rsid w:val="00EB7F8A"/>
    <w:rsid w:val="00EC17FD"/>
    <w:rsid w:val="00EE4029"/>
    <w:rsid w:val="00F31C17"/>
    <w:rsid w:val="00F60671"/>
    <w:rsid w:val="00F641A0"/>
    <w:rsid w:val="00F65CA7"/>
    <w:rsid w:val="00F673ED"/>
    <w:rsid w:val="00F92D52"/>
    <w:rsid w:val="00FE0BBB"/>
    <w:rsid w:val="00FF6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3EEFE"/>
  <w15:chartTrackingRefBased/>
  <w15:docId w15:val="{6816A3E8-4549-4579-B845-16961D883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E03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13A0"/>
    <w:rPr>
      <w:color w:val="0563C1" w:themeColor="hyperlink"/>
      <w:u w:val="single"/>
    </w:rPr>
  </w:style>
  <w:style w:type="paragraph" w:styleId="ListParagraph">
    <w:name w:val="List Paragraph"/>
    <w:basedOn w:val="Normal"/>
    <w:uiPriority w:val="34"/>
    <w:qFormat/>
    <w:rsid w:val="00B22F5D"/>
    <w:pPr>
      <w:ind w:left="720"/>
      <w:contextualSpacing/>
    </w:pPr>
  </w:style>
  <w:style w:type="character" w:customStyle="1" w:styleId="Heading1Char">
    <w:name w:val="Heading 1 Char"/>
    <w:basedOn w:val="DefaultParagraphFont"/>
    <w:link w:val="Heading1"/>
    <w:uiPriority w:val="9"/>
    <w:rsid w:val="00DE030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E0301"/>
    <w:pPr>
      <w:outlineLvl w:val="9"/>
    </w:pPr>
    <w:rPr>
      <w:lang w:val="en-US"/>
    </w:rPr>
  </w:style>
  <w:style w:type="paragraph" w:styleId="BalloonText">
    <w:name w:val="Balloon Text"/>
    <w:basedOn w:val="Normal"/>
    <w:link w:val="BalloonTextChar"/>
    <w:uiPriority w:val="99"/>
    <w:semiHidden/>
    <w:unhideWhenUsed/>
    <w:rsid w:val="00EB0E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0E0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2/foundation-phaseframework-revised-2015.pdf" TargetMode="External"/><Relationship Id="rId13" Type="http://schemas.openxmlformats.org/officeDocument/2006/relationships/hyperlink" Target="https://www.nspcc.org.uk" TargetMode="External"/><Relationship Id="rId18"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beta.gov.wales./sites/default/files/publications/2018-03/the-role-of-the-special-educational-needs-coordinator-senco.pdf" TargetMode="External"/><Relationship Id="rId12" Type="http://schemas.openxmlformats.org/officeDocument/2006/relationships/hyperlink" Target="https://gov.wales" TargetMode="External"/><Relationship Id="rId17"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hyperlink" Target="https://unicef.org.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avethechildren.org.uk" TargetMode="External"/><Relationship Id="rId11" Type="http://schemas.openxmlformats.org/officeDocument/2006/relationships/hyperlink" Target="https://www.gov.wales" TargetMode="External"/><Relationship Id="rId5" Type="http://schemas.openxmlformats.org/officeDocument/2006/relationships/webSettings" Target="webSettings.xml"/><Relationship Id="rId15" Type="http://schemas.openxmlformats.org/officeDocument/2006/relationships/hyperlink" Target="https://www.savethechildren.org.uk" TargetMode="External"/><Relationship Id="rId10" Type="http://schemas.openxmlformats.org/officeDocument/2006/relationships/hyperlink" Target="https://childcomwales.org.uk" TargetMode="Externa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www.awcpp.org.uk" TargetMode="External"/><Relationship Id="rId14" Type="http://schemas.openxmlformats.org/officeDocument/2006/relationships/hyperlink" Target="https://www.nidirect.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46C73-49B5-45CC-B8BA-FBEF13EFD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695</Words>
  <Characters>3964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dc:creator>
  <cp:keywords/>
  <dc:description/>
  <cp:lastModifiedBy>Rachel Moss (1003269)</cp:lastModifiedBy>
  <cp:revision>2</cp:revision>
  <cp:lastPrinted>2018-11-02T15:43:00Z</cp:lastPrinted>
  <dcterms:created xsi:type="dcterms:W3CDTF">2018-11-02T22:41:00Z</dcterms:created>
  <dcterms:modified xsi:type="dcterms:W3CDTF">2018-11-02T22:41:00Z</dcterms:modified>
</cp:coreProperties>
</file>