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660B3B" w14:textId="77777777" w:rsidR="005E5DD1" w:rsidRPr="0053657B" w:rsidRDefault="007B78B2">
      <w:pPr>
        <w:ind w:left="-5"/>
        <w:rPr>
          <w:lang w:val="it-IT"/>
        </w:rPr>
      </w:pPr>
      <w:r w:rsidRPr="0053657B">
        <w:rPr>
          <w:lang w:val="it-IT"/>
        </w:rPr>
        <w:t xml:space="preserve">ADA DI PALMA:1903003 </w:t>
      </w:r>
    </w:p>
    <w:p w14:paraId="54C9A09D" w14:textId="77777777" w:rsidR="005E5DD1" w:rsidRPr="0053657B" w:rsidRDefault="007B78B2">
      <w:pPr>
        <w:spacing w:after="12" w:line="259" w:lineRule="auto"/>
        <w:ind w:left="0" w:firstLine="0"/>
        <w:rPr>
          <w:lang w:val="it-IT"/>
        </w:rPr>
      </w:pPr>
      <w:r w:rsidRPr="0053657B">
        <w:rPr>
          <w:lang w:val="it-IT"/>
        </w:rPr>
        <w:t xml:space="preserve"> </w:t>
      </w:r>
    </w:p>
    <w:p w14:paraId="56237A21" w14:textId="77777777" w:rsidR="005E5DD1" w:rsidRPr="0053657B" w:rsidRDefault="007B78B2">
      <w:pPr>
        <w:ind w:left="-5"/>
        <w:rPr>
          <w:lang w:val="it-IT"/>
        </w:rPr>
      </w:pPr>
      <w:proofErr w:type="gramStart"/>
      <w:r w:rsidRPr="0053657B">
        <w:rPr>
          <w:lang w:val="it-IT"/>
        </w:rPr>
        <w:t>BA:DOCUMENTARY</w:t>
      </w:r>
      <w:proofErr w:type="gramEnd"/>
      <w:r w:rsidRPr="0053657B">
        <w:rPr>
          <w:lang w:val="it-IT"/>
        </w:rPr>
        <w:t xml:space="preserve"> PHOTOGRAPHY &amp; VISUAL ACTIVISM  </w:t>
      </w:r>
    </w:p>
    <w:p w14:paraId="2A112EB0" w14:textId="77777777" w:rsidR="005E5DD1" w:rsidRPr="0053657B" w:rsidRDefault="007B78B2">
      <w:pPr>
        <w:spacing w:after="12" w:line="259" w:lineRule="auto"/>
        <w:ind w:left="0" w:firstLine="0"/>
        <w:rPr>
          <w:lang w:val="it-IT"/>
        </w:rPr>
      </w:pPr>
      <w:r w:rsidRPr="0053657B">
        <w:rPr>
          <w:lang w:val="it-IT"/>
        </w:rPr>
        <w:t xml:space="preserve"> </w:t>
      </w:r>
    </w:p>
    <w:p w14:paraId="7038E296" w14:textId="77777777" w:rsidR="005E5DD1" w:rsidRDefault="007B78B2">
      <w:pPr>
        <w:ind w:left="-5"/>
      </w:pPr>
      <w:r>
        <w:t xml:space="preserve">MODULE: RESEARCH IN CONTEXT (ADAD5003) </w:t>
      </w:r>
    </w:p>
    <w:p w14:paraId="51598DBA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739EEE83" w14:textId="21F56C17" w:rsidR="005E5DD1" w:rsidRDefault="007B78B2">
      <w:pPr>
        <w:ind w:left="-5"/>
      </w:pPr>
      <w:r>
        <w:t>Words count:</w:t>
      </w:r>
      <w:r w:rsidR="001F2C22">
        <w:t>2505</w:t>
      </w:r>
      <w:r>
        <w:t xml:space="preserve"> </w:t>
      </w:r>
    </w:p>
    <w:p w14:paraId="3330FE8B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79A1E426" w14:textId="77777777" w:rsidR="005E5DD1" w:rsidRDefault="007B78B2">
      <w:pPr>
        <w:spacing w:after="2" w:line="276" w:lineRule="auto"/>
        <w:ind w:left="-5"/>
      </w:pPr>
      <w:r>
        <w:rPr>
          <w:i/>
          <w:sz w:val="24"/>
        </w:rPr>
        <w:t>“It is useless and tedious to represent what exists, because nothing that exists satisfy me</w:t>
      </w:r>
      <w:proofErr w:type="gramStart"/>
      <w:r>
        <w:rPr>
          <w:i/>
          <w:sz w:val="24"/>
        </w:rPr>
        <w:t>….I</w:t>
      </w:r>
      <w:proofErr w:type="gramEnd"/>
      <w:r>
        <w:rPr>
          <w:i/>
          <w:sz w:val="24"/>
        </w:rPr>
        <w:t xml:space="preserve"> prefer the monsters of my fantasy to what is positively trivial” Baudelaire, Salon Review (1859)</w:t>
      </w:r>
      <w:r>
        <w:rPr>
          <w:i/>
          <w:sz w:val="28"/>
        </w:rPr>
        <w:t xml:space="preserve"> </w:t>
      </w:r>
    </w:p>
    <w:p w14:paraId="52BA74D9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56218A2A" w14:textId="77777777" w:rsidR="005E5DD1" w:rsidRDefault="007B78B2">
      <w:pPr>
        <w:spacing w:after="2" w:line="276" w:lineRule="auto"/>
        <w:ind w:left="-5"/>
      </w:pPr>
      <w:r>
        <w:rPr>
          <w:i/>
          <w:sz w:val="24"/>
        </w:rPr>
        <w:t xml:space="preserve">Is Baudelaire’s position defensible </w:t>
      </w:r>
      <w:proofErr w:type="gramStart"/>
      <w:r>
        <w:rPr>
          <w:i/>
          <w:sz w:val="24"/>
        </w:rPr>
        <w:t>in light of</w:t>
      </w:r>
      <w:proofErr w:type="gramEnd"/>
      <w:r>
        <w:rPr>
          <w:i/>
          <w:sz w:val="24"/>
        </w:rPr>
        <w:t xml:space="preserve"> the case lens-based art forms make to “represent what exists”? Or, from a contemporary perspective, does the “monster of fantasy” still allow artists to engage with “what exists” creatively?</w:t>
      </w:r>
      <w:r>
        <w:rPr>
          <w:sz w:val="24"/>
        </w:rPr>
        <w:t xml:space="preserve">  </w:t>
      </w:r>
    </w:p>
    <w:p w14:paraId="5FBE4539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21727EFD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407E7D3D" w14:textId="77777777" w:rsidR="005E5DD1" w:rsidRDefault="007B78B2">
      <w:pPr>
        <w:ind w:left="-5"/>
      </w:pPr>
      <w:r>
        <w:t>Often a thought has more ramifications, but specifically what Baudelaire inten</w:t>
      </w:r>
      <w:r w:rsidR="00D03112">
        <w:t>d</w:t>
      </w:r>
      <w:r>
        <w:t xml:space="preserve">ed? Detach </w:t>
      </w:r>
    </w:p>
    <w:p w14:paraId="4F975205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7B3260E1" w14:textId="77777777" w:rsidR="005E5DD1" w:rsidRDefault="007B78B2">
      <w:pPr>
        <w:ind w:left="-5"/>
      </w:pPr>
      <w:r>
        <w:t xml:space="preserve"> from reality in order not to fall into the vortex of vulgarity, a need to dissociate from it,</w:t>
      </w:r>
      <w:r w:rsidR="00D03112">
        <w:t xml:space="preserve"> </w:t>
      </w:r>
      <w:r>
        <w:t xml:space="preserve">but the  </w:t>
      </w:r>
    </w:p>
    <w:p w14:paraId="56BB9A7D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762285E6" w14:textId="77777777" w:rsidR="005E5DD1" w:rsidRDefault="007B78B2">
      <w:pPr>
        <w:ind w:left="-5"/>
      </w:pPr>
      <w:r>
        <w:t xml:space="preserve">monsters mentioned by Baudelaire are purely imaginary or are they a reflection of the  </w:t>
      </w:r>
    </w:p>
    <w:p w14:paraId="2577B640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7C978C17" w14:textId="77777777" w:rsidR="005E5DD1" w:rsidRDefault="007B78B2">
      <w:pPr>
        <w:ind w:left="-5"/>
      </w:pPr>
      <w:r>
        <w:t xml:space="preserve">reality? </w:t>
      </w:r>
      <w:proofErr w:type="gramStart"/>
      <w:r>
        <w:t>”Baudelaire</w:t>
      </w:r>
      <w:proofErr w:type="gramEnd"/>
      <w:r>
        <w:t xml:space="preserve"> inaugurates a new era of literature, and art in general, without a halo,  </w:t>
      </w:r>
    </w:p>
    <w:p w14:paraId="5CE63C33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07A05576" w14:textId="77777777" w:rsidR="005E5DD1" w:rsidRDefault="007B78B2">
      <w:pPr>
        <w:ind w:left="-5"/>
      </w:pPr>
      <w:r>
        <w:t xml:space="preserve">aware of its degradation in an era dominated by the "god of the useful", a desecrated  </w:t>
      </w:r>
    </w:p>
    <w:p w14:paraId="2CFB36AE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3C6D8E7F" w14:textId="77777777" w:rsidR="005E5DD1" w:rsidRDefault="007B78B2">
      <w:pPr>
        <w:ind w:left="-5"/>
      </w:pPr>
      <w:r>
        <w:t xml:space="preserve">and desecrating literature, still capable of addressing the muses, yes, but sick and venal, still  </w:t>
      </w:r>
    </w:p>
    <w:p w14:paraId="52007D72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77D95A0C" w14:textId="77777777" w:rsidR="005E5DD1" w:rsidRDefault="007B78B2">
      <w:pPr>
        <w:ind w:left="-5"/>
      </w:pPr>
      <w:r>
        <w:t>capable of producing flowers, yes, but evil” (</w:t>
      </w:r>
      <w:proofErr w:type="gramStart"/>
      <w:r>
        <w:t>S.Germini</w:t>
      </w:r>
      <w:proofErr w:type="gramEnd"/>
      <w:r>
        <w:t xml:space="preserve">,2020) </w:t>
      </w:r>
    </w:p>
    <w:p w14:paraId="6860842E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59BBC26F" w14:textId="77777777" w:rsidR="005E5DD1" w:rsidRDefault="007B78B2">
      <w:pPr>
        <w:ind w:left="-5"/>
      </w:pPr>
      <w:r>
        <w:t xml:space="preserve"> I would say a sort of refuge which generates a process of deconstruction in order to crumble  </w:t>
      </w:r>
    </w:p>
    <w:p w14:paraId="131F017B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27888767" w14:textId="77777777" w:rsidR="005E5DD1" w:rsidRDefault="007B78B2">
      <w:pPr>
        <w:ind w:left="-5"/>
      </w:pPr>
      <w:r>
        <w:t xml:space="preserve">and reform the reality in its own image and resemblance,” “Could-be-otherwise” of things,  </w:t>
      </w:r>
    </w:p>
    <w:p w14:paraId="3BBF4B57" w14:textId="77777777" w:rsidR="005E5DD1" w:rsidRDefault="007B78B2">
      <w:pPr>
        <w:spacing w:after="101" w:line="259" w:lineRule="auto"/>
        <w:ind w:left="0" w:firstLine="0"/>
      </w:pPr>
      <w:r>
        <w:t xml:space="preserve"> </w:t>
      </w:r>
    </w:p>
    <w:p w14:paraId="34BA290A" w14:textId="77777777" w:rsidR="005E5DD1" w:rsidRDefault="007B78B2">
      <w:pPr>
        <w:tabs>
          <w:tab w:val="center" w:pos="7042"/>
        </w:tabs>
        <w:spacing w:after="126"/>
        <w:ind w:left="-15" w:firstLine="0"/>
      </w:pPr>
      <w:r>
        <w:t>create a new world” (Baudelaire,1859 p.</w:t>
      </w:r>
      <w:r>
        <w:rPr>
          <w:color w:val="111111"/>
          <w:sz w:val="24"/>
        </w:rPr>
        <w:t>223-224, 227</w:t>
      </w:r>
      <w:r>
        <w:rPr>
          <w:rFonts w:ascii="Calibri" w:eastAsia="Calibri" w:hAnsi="Calibri" w:cs="Calibri"/>
        </w:rPr>
        <w:t>​</w:t>
      </w:r>
      <w:proofErr w:type="gramStart"/>
      <w:r>
        <w:rPr>
          <w:rFonts w:ascii="Calibri" w:eastAsia="Calibri" w:hAnsi="Calibri" w:cs="Calibri"/>
        </w:rPr>
        <w:tab/>
      </w:r>
      <w:r>
        <w:t>)</w:t>
      </w:r>
      <w:r>
        <w:rPr>
          <w:rFonts w:ascii="Calibri" w:eastAsia="Calibri" w:hAnsi="Calibri" w:cs="Calibri"/>
          <w:color w:val="111111"/>
          <w:sz w:val="24"/>
        </w:rPr>
        <w:t>​</w:t>
      </w:r>
      <w:proofErr w:type="gramEnd"/>
      <w:r>
        <w:t xml:space="preserve"> the creation of something not very </w:t>
      </w:r>
    </w:p>
    <w:p w14:paraId="64C535B4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7CAA28C2" w14:textId="77777777" w:rsidR="005E5DD1" w:rsidRDefault="007B78B2">
      <w:pPr>
        <w:ind w:left="-5"/>
      </w:pPr>
      <w:r>
        <w:t xml:space="preserve"> defined which also sometimes gives to the audience the space for a subjective  </w:t>
      </w:r>
    </w:p>
    <w:p w14:paraId="26EA89AC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0EB0543E" w14:textId="77777777" w:rsidR="005E5DD1" w:rsidRDefault="007B78B2">
      <w:pPr>
        <w:ind w:left="-5"/>
      </w:pPr>
      <w:r>
        <w:t xml:space="preserve">interpretation. But where does the need of an artist to give a chaotic and enigmatic aspect to  </w:t>
      </w:r>
    </w:p>
    <w:p w14:paraId="1D9C9050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1A5912F9" w14:textId="77777777" w:rsidR="005E5DD1" w:rsidRDefault="007B78B2">
      <w:pPr>
        <w:ind w:left="-5"/>
      </w:pPr>
      <w:r>
        <w:t xml:space="preserve">his artwork come </w:t>
      </w:r>
      <w:proofErr w:type="gramStart"/>
      <w:r>
        <w:t>from?</w:t>
      </w:r>
      <w:proofErr w:type="gramEnd"/>
      <w:r w:rsidR="00D03112">
        <w:t xml:space="preserve"> </w:t>
      </w:r>
      <w:r>
        <w:t xml:space="preserve">Could the desire to oppose a sick society be inspirational? </w:t>
      </w:r>
    </w:p>
    <w:p w14:paraId="66399FFD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4BBB9C54" w14:textId="77777777" w:rsidR="005E5DD1" w:rsidRDefault="007B78B2">
      <w:pPr>
        <w:ind w:left="-5"/>
      </w:pPr>
      <w:r>
        <w:t xml:space="preserve"> At the time of the Stalinist censorship Russian artists used to encode their manuscripts, a  </w:t>
      </w:r>
    </w:p>
    <w:p w14:paraId="7769202C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17043A23" w14:textId="77777777" w:rsidR="005E5DD1" w:rsidRDefault="007B78B2">
      <w:pPr>
        <w:ind w:left="-5"/>
      </w:pPr>
      <w:r>
        <w:t xml:space="preserve">sort of veiled </w:t>
      </w:r>
      <w:proofErr w:type="gramStart"/>
      <w:r>
        <w:t>protest against</w:t>
      </w:r>
      <w:proofErr w:type="gramEnd"/>
      <w:r>
        <w:t xml:space="preserve"> the regime,</w:t>
      </w:r>
      <w:r w:rsidR="00D03112">
        <w:t xml:space="preserve"> </w:t>
      </w:r>
      <w:r>
        <w:t xml:space="preserve">Michael </w:t>
      </w:r>
      <w:proofErr w:type="spellStart"/>
      <w:r>
        <w:t>Bulkagov</w:t>
      </w:r>
      <w:proofErr w:type="spellEnd"/>
      <w:r>
        <w:t xml:space="preserve"> is the explicit example with  </w:t>
      </w:r>
    </w:p>
    <w:p w14:paraId="183717D3" w14:textId="77777777" w:rsidR="005E5DD1" w:rsidRDefault="007B78B2">
      <w:pPr>
        <w:spacing w:after="0" w:line="259" w:lineRule="auto"/>
        <w:ind w:left="0" w:firstLine="0"/>
      </w:pPr>
      <w:r>
        <w:lastRenderedPageBreak/>
        <w:t xml:space="preserve"> </w:t>
      </w:r>
    </w:p>
    <w:p w14:paraId="1499BB98" w14:textId="77777777" w:rsidR="005E5DD1" w:rsidRDefault="007B78B2">
      <w:pPr>
        <w:ind w:left="-5"/>
      </w:pPr>
      <w:r>
        <w:t xml:space="preserve">“The Master and </w:t>
      </w:r>
      <w:proofErr w:type="gramStart"/>
      <w:r>
        <w:t>Margaret”(</w:t>
      </w:r>
      <w:proofErr w:type="gramEnd"/>
      <w:r>
        <w:t xml:space="preserve">1967) “These carnival devils are less monstrous than their  </w:t>
      </w:r>
    </w:p>
    <w:p w14:paraId="68BE63B3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6B03ADAE" w14:textId="77777777" w:rsidR="005E5DD1" w:rsidRDefault="007B78B2">
      <w:pPr>
        <w:ind w:left="-5"/>
      </w:pPr>
      <w:r>
        <w:t>victims, in fact</w:t>
      </w:r>
      <w:r w:rsidR="00D03112">
        <w:t>,</w:t>
      </w:r>
      <w:r>
        <w:t xml:space="preserve"> the punishments to be inflicted on Muscovites come from the hell of Soviet  </w:t>
      </w:r>
    </w:p>
    <w:p w14:paraId="072ADC62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12554BEF" w14:textId="77777777" w:rsidR="005E5DD1" w:rsidRDefault="007B78B2">
      <w:pPr>
        <w:ind w:left="-5"/>
      </w:pPr>
      <w:r>
        <w:t xml:space="preserve">realism, in a sort of </w:t>
      </w:r>
      <w:proofErr w:type="spellStart"/>
      <w:r>
        <w:t>Dantesque</w:t>
      </w:r>
      <w:proofErr w:type="spellEnd"/>
      <w:r>
        <w:t xml:space="preserve"> counterpoint</w:t>
      </w:r>
      <w:proofErr w:type="gramStart"/>
      <w:r>
        <w:t>” .</w:t>
      </w:r>
      <w:proofErr w:type="gramEnd"/>
      <w:r>
        <w:t xml:space="preserve"> (Francesco M. Cataluccio,2016) </w:t>
      </w:r>
    </w:p>
    <w:p w14:paraId="6D4EC95E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0290082C" w14:textId="77777777" w:rsidR="005E5DD1" w:rsidRDefault="007B78B2">
      <w:pPr>
        <w:ind w:left="-5"/>
      </w:pPr>
      <w:r>
        <w:t xml:space="preserve"> In more recent times Marcello </w:t>
      </w:r>
      <w:proofErr w:type="spellStart"/>
      <w:r>
        <w:t>Faletra</w:t>
      </w:r>
      <w:proofErr w:type="spellEnd"/>
      <w:r>
        <w:t xml:space="preserve"> Lecture of Phenomenology of the image and  </w:t>
      </w:r>
    </w:p>
    <w:p w14:paraId="6A963E8C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20EA7467" w14:textId="77777777" w:rsidR="005E5DD1" w:rsidRDefault="007B78B2">
      <w:pPr>
        <w:ind w:left="-5"/>
      </w:pPr>
      <w:r>
        <w:t xml:space="preserve">decoration referring to the function of monsters in the art said </w:t>
      </w:r>
      <w:proofErr w:type="gramStart"/>
      <w:r>
        <w:t>“ In</w:t>
      </w:r>
      <w:proofErr w:type="gramEnd"/>
      <w:r>
        <w:t xml:space="preserve"> short, the monster  </w:t>
      </w:r>
    </w:p>
    <w:p w14:paraId="5D806158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21234337" w14:textId="77777777" w:rsidR="005E5DD1" w:rsidRDefault="007B78B2">
      <w:pPr>
        <w:ind w:left="-5"/>
      </w:pPr>
      <w:r>
        <w:t xml:space="preserve">is a conceptual and social threshold, a figure around which knowledge and powers take  </w:t>
      </w:r>
    </w:p>
    <w:p w14:paraId="60D64B14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180B1DA7" w14:textId="77777777" w:rsidR="005E5DD1" w:rsidRDefault="007B78B2">
      <w:pPr>
        <w:ind w:left="-5"/>
      </w:pPr>
      <w:r>
        <w:t>shape</w:t>
      </w:r>
      <w:proofErr w:type="gramStart"/>
      <w:r>
        <w:t>….the</w:t>
      </w:r>
      <w:proofErr w:type="gramEnd"/>
      <w:r>
        <w:t xml:space="preserve"> monster produces a shock, but also cynical voyeurism, which from the end of  </w:t>
      </w:r>
    </w:p>
    <w:p w14:paraId="7D7D4BE8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4AD604FB" w14:textId="77777777" w:rsidR="005E5DD1" w:rsidRDefault="007B78B2">
      <w:pPr>
        <w:ind w:left="-5"/>
      </w:pPr>
      <w:r>
        <w:t>the 19th century will transform "amorphous"</w:t>
      </w:r>
      <w:r w:rsidR="00D03112">
        <w:t xml:space="preserve"> </w:t>
      </w:r>
      <w:r>
        <w:t xml:space="preserve">creatures into spectacle occasions” </w:t>
      </w:r>
    </w:p>
    <w:p w14:paraId="0F89FB36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3B76FAEB" w14:textId="77777777" w:rsidR="005E5DD1" w:rsidRDefault="007B78B2">
      <w:pPr>
        <w:ind w:left="-5"/>
      </w:pPr>
      <w:r>
        <w:t>(M.</w:t>
      </w:r>
      <w:r w:rsidR="00D03112">
        <w:t xml:space="preserve"> </w:t>
      </w:r>
      <w:r>
        <w:t xml:space="preserve">Felletra,2019) </w:t>
      </w:r>
    </w:p>
    <w:p w14:paraId="5E84DAF7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54B255E5" w14:textId="77777777" w:rsidR="00292C92" w:rsidRDefault="007B78B2">
      <w:pPr>
        <w:ind w:left="-5"/>
      </w:pPr>
      <w:r>
        <w:t>The imagination materializes in vast representations and definitions.</w:t>
      </w:r>
      <w:r w:rsidR="008E645A">
        <w:t xml:space="preserve"> “</w:t>
      </w:r>
      <w:r w:rsidR="003E6915">
        <w:t xml:space="preserve">The imagination, the </w:t>
      </w:r>
    </w:p>
    <w:p w14:paraId="1288BBDA" w14:textId="77777777" w:rsidR="00292C92" w:rsidRDefault="00292C92">
      <w:pPr>
        <w:ind w:left="-5"/>
      </w:pPr>
    </w:p>
    <w:p w14:paraId="3DC2B158" w14:textId="77777777" w:rsidR="00292C92" w:rsidRDefault="003E6915">
      <w:pPr>
        <w:ind w:left="-5"/>
      </w:pPr>
      <w:proofErr w:type="gramStart"/>
      <w:r>
        <w:t>supreme delight of the immortal and the immature,</w:t>
      </w:r>
      <w:proofErr w:type="gramEnd"/>
      <w:r>
        <w:t xml:space="preserve"> should be kept i</w:t>
      </w:r>
      <w:r w:rsidR="00292C92">
        <w:t xml:space="preserve">n check. To enjoy life, we </w:t>
      </w:r>
    </w:p>
    <w:p w14:paraId="17FD31D8" w14:textId="77777777" w:rsidR="00292C92" w:rsidRDefault="00292C92">
      <w:pPr>
        <w:ind w:left="-5"/>
      </w:pPr>
    </w:p>
    <w:p w14:paraId="4AA450E5" w14:textId="77777777" w:rsidR="00292C92" w:rsidRDefault="00292C92" w:rsidP="00292C92">
      <w:pPr>
        <w:ind w:left="-5"/>
      </w:pPr>
      <w:r>
        <w:t>shouldn’t enjoy it too much</w:t>
      </w:r>
      <w:r w:rsidR="008E645A">
        <w:t>” (V. Nabokov,</w:t>
      </w:r>
      <w:r w:rsidR="003E6915">
        <w:t xml:space="preserve"> 1951)</w:t>
      </w:r>
      <w:r>
        <w:t xml:space="preserve">. </w:t>
      </w:r>
      <w:r w:rsidR="007B78B2">
        <w:t>An “</w:t>
      </w:r>
      <w:proofErr w:type="gramStart"/>
      <w:r w:rsidR="007B78B2">
        <w:t>exuberant”  Flaubert</w:t>
      </w:r>
      <w:proofErr w:type="gramEnd"/>
      <w:r w:rsidR="007B78B2">
        <w:t xml:space="preserve"> </w:t>
      </w:r>
      <w:r>
        <w:t>declared</w:t>
      </w:r>
    </w:p>
    <w:p w14:paraId="15DEF0FF" w14:textId="77777777" w:rsidR="00292C92" w:rsidRDefault="00292C92" w:rsidP="00292C92">
      <w:pPr>
        <w:ind w:left="-5"/>
      </w:pPr>
    </w:p>
    <w:p w14:paraId="53564F1D" w14:textId="77777777" w:rsidR="00292C92" w:rsidRDefault="00292C92" w:rsidP="00292C92">
      <w:pPr>
        <w:ind w:left="-5"/>
      </w:pPr>
      <w:r>
        <w:t xml:space="preserve"> “</w:t>
      </w:r>
      <w:r w:rsidR="007B78B2">
        <w:t>Create a harem in your head and crowd it with dreams and fantasies...  indulge in the</w:t>
      </w:r>
    </w:p>
    <w:p w14:paraId="19CB7849" w14:textId="77777777" w:rsidR="00292C92" w:rsidRDefault="00292C92" w:rsidP="00292C92">
      <w:pPr>
        <w:ind w:left="-5"/>
      </w:pPr>
    </w:p>
    <w:p w14:paraId="7E013649" w14:textId="3125FF9A" w:rsidR="005E5DD1" w:rsidRDefault="007B78B2" w:rsidP="00292C92">
      <w:pPr>
        <w:ind w:left="-5"/>
      </w:pPr>
      <w:r>
        <w:t xml:space="preserve"> corrupt fascination of </w:t>
      </w:r>
      <w:r w:rsidR="00D03112">
        <w:t xml:space="preserve">the </w:t>
      </w:r>
      <w:r>
        <w:t xml:space="preserve">multitude because the mind is the only place in our body  </w:t>
      </w:r>
    </w:p>
    <w:p w14:paraId="0F8C8788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1D382D5F" w14:textId="77777777" w:rsidR="005E5DD1" w:rsidRDefault="007B78B2">
      <w:pPr>
        <w:ind w:left="-5"/>
      </w:pPr>
      <w:r>
        <w:t>Where abundance is not insane</w:t>
      </w:r>
      <w:proofErr w:type="gramStart"/>
      <w:r>
        <w:t>….the</w:t>
      </w:r>
      <w:proofErr w:type="gramEnd"/>
      <w:r>
        <w:t xml:space="preserve"> only corner where murder is not punished, incest is  </w:t>
      </w:r>
    </w:p>
    <w:p w14:paraId="0F315B80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738FE3A3" w14:textId="77777777" w:rsidR="005E5DD1" w:rsidRDefault="007B78B2">
      <w:pPr>
        <w:ind w:left="-5"/>
      </w:pPr>
      <w:r>
        <w:t xml:space="preserve">not judged, the only alcove in which to welcome the friend's woman without betraying him … </w:t>
      </w:r>
    </w:p>
    <w:p w14:paraId="721CCF82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5651B2A0" w14:textId="77777777" w:rsidR="005E5DD1" w:rsidRDefault="007B78B2">
      <w:pPr>
        <w:ind w:left="-5"/>
      </w:pPr>
      <w:r>
        <w:t xml:space="preserve"> an advantage of our mind that is inside it abolished good taste " (Flaubert,1853)  </w:t>
      </w:r>
    </w:p>
    <w:p w14:paraId="173E7C78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5339C0FD" w14:textId="77777777" w:rsidR="005E5DD1" w:rsidRDefault="007B78B2">
      <w:pPr>
        <w:ind w:left="-5"/>
      </w:pPr>
      <w:r>
        <w:t xml:space="preserve">But is it right to trespass the boundaries of immorality? Are the artists conditioned </w:t>
      </w:r>
      <w:proofErr w:type="gramStart"/>
      <w:r>
        <w:t>and</w:t>
      </w:r>
      <w:proofErr w:type="gramEnd"/>
      <w:r>
        <w:t xml:space="preserve">  </w:t>
      </w:r>
    </w:p>
    <w:p w14:paraId="69AD88FE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416D655F" w14:textId="77777777" w:rsidR="005E5DD1" w:rsidRDefault="007B78B2">
      <w:pPr>
        <w:ind w:left="-5"/>
      </w:pPr>
      <w:r>
        <w:t xml:space="preserve">influenced by the external reality or sometimes is just fruit of an individual artistic path? </w:t>
      </w:r>
    </w:p>
    <w:p w14:paraId="1CD6B2F9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739CBC8A" w14:textId="77777777" w:rsidR="005E5DD1" w:rsidRDefault="007B78B2">
      <w:pPr>
        <w:ind w:left="-5"/>
      </w:pPr>
      <w:r>
        <w:t xml:space="preserve">Are the practitioners limited to create exclusively what exists in an explicit and literal </w:t>
      </w:r>
      <w:proofErr w:type="gramStart"/>
      <w:r>
        <w:t>way</w:t>
      </w:r>
      <w:proofErr w:type="gramEnd"/>
    </w:p>
    <w:p w14:paraId="5EFA0247" w14:textId="77777777" w:rsidR="007B78B2" w:rsidRDefault="007B78B2">
      <w:pPr>
        <w:ind w:left="-5"/>
      </w:pPr>
    </w:p>
    <w:p w14:paraId="38363948" w14:textId="77777777" w:rsidR="005E5DD1" w:rsidRDefault="007B78B2">
      <w:pPr>
        <w:spacing w:after="35"/>
        <w:ind w:left="-5" w:right="2525"/>
      </w:pPr>
      <w:r>
        <w:t>or availing of use of allegories and symbols reinforce the concept?</w:t>
      </w:r>
      <w:r>
        <w:tab/>
        <w:t xml:space="preserve"> </w:t>
      </w:r>
    </w:p>
    <w:p w14:paraId="134050AE" w14:textId="77777777" w:rsidR="005E5DD1" w:rsidRDefault="007B78B2">
      <w:pPr>
        <w:spacing w:after="19" w:line="259" w:lineRule="auto"/>
        <w:ind w:left="721" w:firstLine="0"/>
      </w:pPr>
      <w:r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</w:p>
    <w:p w14:paraId="2563EEAA" w14:textId="77777777" w:rsidR="005E5DD1" w:rsidRDefault="00D03112">
      <w:pPr>
        <w:ind w:left="-5"/>
      </w:pPr>
      <w:r>
        <w:t>The imagination has certainly</w:t>
      </w:r>
      <w:r w:rsidR="007B78B2">
        <w:t xml:space="preserve"> inspired the birth of several cultural movements </w:t>
      </w:r>
    </w:p>
    <w:p w14:paraId="05C7C63B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5C0C6A12" w14:textId="77777777" w:rsidR="005E5DD1" w:rsidRDefault="007B78B2">
      <w:pPr>
        <w:ind w:left="-5"/>
      </w:pPr>
      <w:r>
        <w:t xml:space="preserve"> similar and in opposition to each other. </w:t>
      </w:r>
    </w:p>
    <w:p w14:paraId="634E2DEC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49449A77" w14:textId="77777777" w:rsidR="005E5DD1" w:rsidRDefault="007B78B2">
      <w:pPr>
        <w:ind w:left="-5"/>
      </w:pPr>
      <w:r>
        <w:t>In my opinion</w:t>
      </w:r>
      <w:r w:rsidR="00D03112">
        <w:t>,</w:t>
      </w:r>
      <w:r>
        <w:t xml:space="preserve"> art like a </w:t>
      </w:r>
      <w:proofErr w:type="spellStart"/>
      <w:r>
        <w:t>prisma</w:t>
      </w:r>
      <w:proofErr w:type="spellEnd"/>
      <w:r>
        <w:t xml:space="preserve"> offers multiple perspective angles; it regards the  </w:t>
      </w:r>
    </w:p>
    <w:p w14:paraId="67E69800" w14:textId="77777777" w:rsidR="005E5DD1" w:rsidRDefault="007B78B2">
      <w:pPr>
        <w:spacing w:after="27" w:line="259" w:lineRule="auto"/>
        <w:ind w:left="0" w:firstLine="0"/>
      </w:pPr>
      <w:r>
        <w:lastRenderedPageBreak/>
        <w:t xml:space="preserve"> </w:t>
      </w:r>
    </w:p>
    <w:p w14:paraId="146230DD" w14:textId="77777777" w:rsidR="005E5DD1" w:rsidRDefault="007B78B2">
      <w:pPr>
        <w:ind w:left="-5"/>
      </w:pPr>
      <w:r>
        <w:t>introspection,</w:t>
      </w:r>
      <w:r w:rsidR="00D03112">
        <w:t xml:space="preserve"> </w:t>
      </w:r>
      <w:r>
        <w:t xml:space="preserve">but an artist also as an observer of the society and not only of himself, should  </w:t>
      </w:r>
    </w:p>
    <w:p w14:paraId="15F9413D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1648886B" w14:textId="77777777" w:rsidR="007B78B2" w:rsidRDefault="007B78B2">
      <w:pPr>
        <w:ind w:left="-5"/>
      </w:pPr>
      <w:r>
        <w:t>have the faculty to produce based on other realities far from him or if feels the necessity</w:t>
      </w:r>
    </w:p>
    <w:p w14:paraId="77A640BE" w14:textId="77777777" w:rsidR="00D03112" w:rsidRDefault="00D03112">
      <w:pPr>
        <w:ind w:left="-5"/>
      </w:pPr>
    </w:p>
    <w:p w14:paraId="400EAAFD" w14:textId="77777777" w:rsidR="005E5DD1" w:rsidRDefault="007B78B2">
      <w:pPr>
        <w:ind w:left="-5"/>
      </w:pPr>
      <w:r>
        <w:t>concretise what of purely imaginative he visualized.</w:t>
      </w:r>
      <w:r w:rsidR="00D03112">
        <w:t xml:space="preserve"> </w:t>
      </w:r>
      <w:r>
        <w:t xml:space="preserve">Art is the manifestation of lots of factors  </w:t>
      </w:r>
    </w:p>
    <w:p w14:paraId="0DC29064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7C2A160E" w14:textId="77777777" w:rsidR="005E5DD1" w:rsidRDefault="007B78B2">
      <w:pPr>
        <w:ind w:left="-5"/>
      </w:pPr>
      <w:r>
        <w:t>and for instance</w:t>
      </w:r>
      <w:r w:rsidR="00D03112">
        <w:t>,</w:t>
      </w:r>
      <w:r>
        <w:t xml:space="preserve"> could be inspired by love and romanticism without having ever met  </w:t>
      </w:r>
    </w:p>
    <w:p w14:paraId="759D0D18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250C5538" w14:textId="77777777" w:rsidR="005E5DD1" w:rsidRDefault="007B78B2">
      <w:pPr>
        <w:ind w:left="-5"/>
      </w:pPr>
      <w:r>
        <w:t>them.</w:t>
      </w:r>
      <w:r w:rsidR="00D03112">
        <w:t xml:space="preserve"> </w:t>
      </w:r>
      <w:r>
        <w:t>However, different pra</w:t>
      </w:r>
      <w:r w:rsidR="00D03112">
        <w:t>cti</w:t>
      </w:r>
      <w:r>
        <w:t xml:space="preserve">tioners can give voice to the same subject of interest and  </w:t>
      </w:r>
    </w:p>
    <w:p w14:paraId="652E16CA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342D2E3B" w14:textId="77777777" w:rsidR="005E5DD1" w:rsidRDefault="007B78B2">
      <w:pPr>
        <w:ind w:left="-5"/>
      </w:pPr>
      <w:r>
        <w:t xml:space="preserve">represent it in a totally different narrative, where the form results to be different but not the  </w:t>
      </w:r>
    </w:p>
    <w:p w14:paraId="44536806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4ECA78CF" w14:textId="77777777" w:rsidR="005E5DD1" w:rsidRDefault="007B78B2">
      <w:pPr>
        <w:ind w:left="-5"/>
      </w:pPr>
      <w:r>
        <w:t xml:space="preserve">substance and purpose. </w:t>
      </w:r>
    </w:p>
    <w:p w14:paraId="488973BE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5C2A11FE" w14:textId="77777777" w:rsidR="005E5DD1" w:rsidRDefault="007B78B2">
      <w:pPr>
        <w:ind w:left="-5"/>
      </w:pPr>
      <w:r>
        <w:t xml:space="preserve">I believe that the “problem” is not only regarding the relationship between practitioner and  </w:t>
      </w:r>
    </w:p>
    <w:p w14:paraId="55013289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29FC95E0" w14:textId="77777777" w:rsidR="005E5DD1" w:rsidRDefault="007B78B2">
      <w:pPr>
        <w:ind w:left="-5"/>
      </w:pPr>
      <w:r>
        <w:t>his work but also how to involve the audience,</w:t>
      </w:r>
      <w:r w:rsidR="00D03112">
        <w:t xml:space="preserve"> </w:t>
      </w:r>
      <w:r>
        <w:t xml:space="preserve">stimulating the other imagination, generating  </w:t>
      </w:r>
    </w:p>
    <w:p w14:paraId="5A0E7FA0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79430160" w14:textId="77777777" w:rsidR="005E5DD1" w:rsidRDefault="007B78B2">
      <w:pPr>
        <w:ind w:left="-5"/>
      </w:pPr>
      <w:r>
        <w:t xml:space="preserve">criticism, igniting a discussion, the last step in order to finalise an artistic work cycle. If only it  </w:t>
      </w:r>
    </w:p>
    <w:p w14:paraId="1A98C16E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71414EAF" w14:textId="77777777" w:rsidR="005E5DD1" w:rsidRDefault="007B78B2">
      <w:pPr>
        <w:ind w:left="-5"/>
      </w:pPr>
      <w:r>
        <w:t xml:space="preserve">weren't that in today's demanding contemporary art the criticism sometimes has an  </w:t>
      </w:r>
    </w:p>
    <w:p w14:paraId="7174727A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1B58A989" w14:textId="77777777" w:rsidR="005E5DD1" w:rsidRDefault="007B78B2">
      <w:pPr>
        <w:ind w:left="-5"/>
      </w:pPr>
      <w:r>
        <w:t>inclination to give often a meaning and interpretation to a no literal piece,</w:t>
      </w:r>
      <w:r w:rsidR="00D03112">
        <w:t xml:space="preserve"> </w:t>
      </w:r>
      <w:r>
        <w:t xml:space="preserve">where to every  </w:t>
      </w:r>
    </w:p>
    <w:p w14:paraId="336C9FF2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6940E313" w14:textId="77777777" w:rsidR="005E5DD1" w:rsidRDefault="007B78B2">
      <w:pPr>
        <w:ind w:left="-5"/>
      </w:pPr>
      <w:r>
        <w:t>work there is a corresponding analysis,</w:t>
      </w:r>
      <w:r w:rsidR="00D03112">
        <w:t xml:space="preserve"> </w:t>
      </w:r>
      <w:r>
        <w:t xml:space="preserve">which often affects the work itself, and above all  </w:t>
      </w:r>
    </w:p>
    <w:p w14:paraId="795439C6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2F395405" w14:textId="77777777" w:rsidR="005E5DD1" w:rsidRDefault="007B78B2">
      <w:pPr>
        <w:ind w:left="-5"/>
      </w:pPr>
      <w:r>
        <w:t xml:space="preserve">making it a work of imagination that leaves a tiny space to the imagination. The finalization  </w:t>
      </w:r>
    </w:p>
    <w:p w14:paraId="45591DA8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06D387B5" w14:textId="77777777" w:rsidR="005E5DD1" w:rsidRDefault="007B78B2">
      <w:pPr>
        <w:ind w:left="-5"/>
      </w:pPr>
      <w:r>
        <w:t xml:space="preserve">has the purpose, with a nauseating verve, of setting the mechanism of giving  </w:t>
      </w:r>
    </w:p>
    <w:p w14:paraId="7C09DDC7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218E0FE2" w14:textId="77777777" w:rsidR="005E5DD1" w:rsidRDefault="007B78B2">
      <w:pPr>
        <w:ind w:left="-5"/>
      </w:pPr>
      <w:r>
        <w:t xml:space="preserve">the </w:t>
      </w:r>
      <w:proofErr w:type="spellStart"/>
      <w:r>
        <w:t>economical</w:t>
      </w:r>
      <w:proofErr w:type="spellEnd"/>
      <w:r>
        <w:t xml:space="preserve"> value to the “object” among other objects. Art that becomes marketing. Art  </w:t>
      </w:r>
    </w:p>
    <w:p w14:paraId="62041CDA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52D3C989" w14:textId="77777777" w:rsidR="005E5DD1" w:rsidRDefault="007B78B2">
      <w:pPr>
        <w:ind w:left="-5"/>
      </w:pPr>
      <w:r>
        <w:t>that must be consumed like Andy W</w:t>
      </w:r>
      <w:r w:rsidR="00D03112">
        <w:t>arh</w:t>
      </w:r>
      <w:r>
        <w:t xml:space="preserve">ol thought it was right. With the advent of the  </w:t>
      </w:r>
    </w:p>
    <w:p w14:paraId="21E76DA7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46667430" w14:textId="77777777" w:rsidR="005E5DD1" w:rsidRDefault="007B78B2">
      <w:pPr>
        <w:ind w:left="-5"/>
      </w:pPr>
      <w:r>
        <w:t xml:space="preserve">capitalist era and productivism, Pop art was the pioneer that paid attention to the  </w:t>
      </w:r>
    </w:p>
    <w:p w14:paraId="63842B14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60758FB5" w14:textId="77777777" w:rsidR="005E5DD1" w:rsidRDefault="007B78B2">
      <w:pPr>
        <w:ind w:left="-5"/>
      </w:pPr>
      <w:r>
        <w:t xml:space="preserve">phenomenon of the consumerism and Andy Warhol has been the major exponents of the  </w:t>
      </w:r>
    </w:p>
    <w:p w14:paraId="1916ECBF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1F8514A2" w14:textId="77777777" w:rsidR="005E5DD1" w:rsidRDefault="007B78B2">
      <w:pPr>
        <w:ind w:left="-5"/>
      </w:pPr>
      <w:r>
        <w:t xml:space="preserve">movement giving value to simple objects “advertising” them and making those iconic  </w:t>
      </w:r>
    </w:p>
    <w:p w14:paraId="4F755C00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64573AF9" w14:textId="77777777" w:rsidR="005E5DD1" w:rsidRDefault="007B78B2">
      <w:pPr>
        <w:ind w:left="-5"/>
      </w:pPr>
      <w:r>
        <w:t>symbols in American mass culture.</w:t>
      </w:r>
      <w:r w:rsidR="00D03112">
        <w:t xml:space="preserve"> </w:t>
      </w:r>
      <w:r>
        <w:t xml:space="preserve">Theory embraced also by Jeff Koons "I love the  </w:t>
      </w:r>
    </w:p>
    <w:p w14:paraId="017E4D89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65712389" w14:textId="77777777" w:rsidR="005E5DD1" w:rsidRDefault="007B78B2">
      <w:pPr>
        <w:ind w:left="-5"/>
      </w:pPr>
      <w:r>
        <w:t>gallery,</w:t>
      </w:r>
      <w:r w:rsidR="00D03112">
        <w:t xml:space="preserve"> </w:t>
      </w:r>
      <w:r>
        <w:t xml:space="preserve">the arena of representation. It’s a commercial world and morality is based generally  </w:t>
      </w:r>
    </w:p>
    <w:p w14:paraId="406D2366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35F3E330" w14:textId="77777777" w:rsidR="005E5DD1" w:rsidRDefault="007B78B2">
      <w:pPr>
        <w:ind w:left="-5"/>
      </w:pPr>
      <w:r>
        <w:t xml:space="preserve">around economics” (Jeff Koons,1986) </w:t>
      </w:r>
    </w:p>
    <w:p w14:paraId="685F67D3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2F1EFD1E" w14:textId="77777777" w:rsidR="005E5DD1" w:rsidRDefault="007B78B2">
      <w:pPr>
        <w:ind w:left="-5"/>
      </w:pPr>
      <w:r>
        <w:t xml:space="preserve">A kind of “antagonists” of Baudelaire who instead “Rejected the arid bourgeois logic of  </w:t>
      </w:r>
    </w:p>
    <w:p w14:paraId="52E13E37" w14:textId="77777777" w:rsidR="005E5DD1" w:rsidRDefault="007B78B2">
      <w:pPr>
        <w:spacing w:after="27" w:line="259" w:lineRule="auto"/>
        <w:ind w:left="0" w:firstLine="0"/>
      </w:pPr>
      <w:r>
        <w:lastRenderedPageBreak/>
        <w:t xml:space="preserve"> </w:t>
      </w:r>
    </w:p>
    <w:p w14:paraId="261CA76A" w14:textId="77777777" w:rsidR="005E5DD1" w:rsidRDefault="007B78B2">
      <w:pPr>
        <w:ind w:left="-5"/>
      </w:pPr>
      <w:r>
        <w:t>productivity and despised money</w:t>
      </w:r>
      <w:proofErr w:type="gramStart"/>
      <w:r>
        <w:t>”.(</w:t>
      </w:r>
      <w:proofErr w:type="gramEnd"/>
      <w:r>
        <w:t xml:space="preserve">S.Germini,2014).  </w:t>
      </w:r>
    </w:p>
    <w:p w14:paraId="344F4269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5FB372C3" w14:textId="77777777" w:rsidR="007B78B2" w:rsidRDefault="007B78B2" w:rsidP="007B78B2">
      <w:pPr>
        <w:spacing w:line="360" w:lineRule="auto"/>
        <w:ind w:left="-5"/>
      </w:pPr>
      <w:r>
        <w:t>Leaving out for a moment the consumerist aspect and focusing on emotional power I</w:t>
      </w:r>
    </w:p>
    <w:p w14:paraId="02467AA9" w14:textId="77777777" w:rsidR="007B78B2" w:rsidRDefault="007B78B2" w:rsidP="007B78B2">
      <w:pPr>
        <w:spacing w:line="360" w:lineRule="auto"/>
        <w:ind w:left="-5"/>
      </w:pPr>
    </w:p>
    <w:p w14:paraId="64DC545F" w14:textId="77777777" w:rsidR="007B78B2" w:rsidRDefault="007B78B2" w:rsidP="007B78B2">
      <w:pPr>
        <w:spacing w:line="360" w:lineRule="auto"/>
        <w:ind w:left="-5"/>
      </w:pPr>
      <w:r>
        <w:t>realised that a strong point in common among many artistic works,</w:t>
      </w:r>
      <w:r w:rsidR="00D03112">
        <w:t xml:space="preserve"> e</w:t>
      </w:r>
      <w:r>
        <w:t>specially into</w:t>
      </w:r>
    </w:p>
    <w:p w14:paraId="739DBC71" w14:textId="77777777" w:rsidR="00D03112" w:rsidRDefault="00D03112" w:rsidP="007B78B2">
      <w:pPr>
        <w:spacing w:line="360" w:lineRule="auto"/>
        <w:ind w:left="-5"/>
      </w:pPr>
    </w:p>
    <w:p w14:paraId="05533C88" w14:textId="77777777" w:rsidR="005E5DD1" w:rsidRDefault="007B78B2" w:rsidP="007B78B2">
      <w:pPr>
        <w:spacing w:line="360" w:lineRule="auto"/>
        <w:ind w:left="-5"/>
      </w:pPr>
      <w:r>
        <w:t xml:space="preserve">photography, even the difference in style and aesthetic from each other, is the </w:t>
      </w:r>
      <w:proofErr w:type="spellStart"/>
      <w:r>
        <w:t>dramaticity</w:t>
      </w:r>
      <w:proofErr w:type="spellEnd"/>
      <w:r>
        <w:t xml:space="preserve">  </w:t>
      </w:r>
    </w:p>
    <w:p w14:paraId="6545DC16" w14:textId="77777777" w:rsidR="00D03112" w:rsidRDefault="007B78B2" w:rsidP="00D03112">
      <w:pPr>
        <w:spacing w:after="12" w:line="360" w:lineRule="auto"/>
        <w:ind w:left="0" w:firstLine="0"/>
      </w:pPr>
      <w:r>
        <w:t xml:space="preserve"> </w:t>
      </w:r>
    </w:p>
    <w:p w14:paraId="4419180D" w14:textId="77777777" w:rsidR="005E5DD1" w:rsidRDefault="007B78B2" w:rsidP="00D03112">
      <w:pPr>
        <w:spacing w:after="12" w:line="360" w:lineRule="auto"/>
        <w:ind w:left="0" w:firstLine="0"/>
      </w:pPr>
      <w:r>
        <w:t xml:space="preserve">in all its veracity, expressed in the most varied forms, represented in raw or more delicate  </w:t>
      </w:r>
    </w:p>
    <w:p w14:paraId="11BC7F52" w14:textId="77777777" w:rsidR="00D03112" w:rsidRDefault="007B78B2" w:rsidP="00D03112">
      <w:pPr>
        <w:spacing w:after="27" w:line="259" w:lineRule="auto"/>
        <w:ind w:left="0" w:firstLine="0"/>
      </w:pPr>
      <w:r>
        <w:t xml:space="preserve"> </w:t>
      </w:r>
    </w:p>
    <w:p w14:paraId="076D230A" w14:textId="77777777" w:rsidR="005E5DD1" w:rsidRDefault="007B78B2" w:rsidP="00D03112">
      <w:pPr>
        <w:spacing w:after="27" w:line="259" w:lineRule="auto"/>
        <w:ind w:left="0" w:firstLine="0"/>
      </w:pPr>
      <w:r>
        <w:t xml:space="preserve">ways, in which regularly transpires all the pain essence that often captures the attention.  </w:t>
      </w:r>
    </w:p>
    <w:p w14:paraId="00E5FD98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123E6439" w14:textId="77777777" w:rsidR="005E5DD1" w:rsidRDefault="007B78B2">
      <w:pPr>
        <w:ind w:left="-5"/>
      </w:pPr>
      <w:r>
        <w:t xml:space="preserve">For us spectators it is more probable to reflect in a pain rather than in happiness a pain we  </w:t>
      </w:r>
    </w:p>
    <w:p w14:paraId="7E97946E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18262E5F" w14:textId="77777777" w:rsidR="005E5DD1" w:rsidRDefault="007B78B2">
      <w:pPr>
        <w:ind w:left="-5"/>
      </w:pPr>
      <w:r>
        <w:t xml:space="preserve">can associate and confront with. </w:t>
      </w:r>
    </w:p>
    <w:p w14:paraId="0BCDABAF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6C4022C0" w14:textId="77777777" w:rsidR="005E5DD1" w:rsidRDefault="007B78B2">
      <w:pPr>
        <w:ind w:left="-5"/>
      </w:pPr>
      <w:r>
        <w:t xml:space="preserve">An example is the Photographer Chris Killip in his “In Flagrante two” (1975) project tells the </w:t>
      </w:r>
    </w:p>
    <w:p w14:paraId="73821935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610DF106" w14:textId="77777777" w:rsidR="005E5DD1" w:rsidRDefault="007B78B2">
      <w:pPr>
        <w:ind w:left="-5"/>
      </w:pPr>
      <w:r>
        <w:t xml:space="preserve"> story of an industrial, social and economic decline and in his street photography he  </w:t>
      </w:r>
    </w:p>
    <w:p w14:paraId="6EE46D3C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4C3F92E1" w14:textId="77777777" w:rsidR="005E5DD1" w:rsidRDefault="007B78B2">
      <w:pPr>
        <w:ind w:left="-5"/>
      </w:pPr>
      <w:r>
        <w:t xml:space="preserve">immortalizes the faces where the malaise of those times emerges in such </w:t>
      </w:r>
      <w:r w:rsidR="00D03112">
        <w:t xml:space="preserve">a </w:t>
      </w:r>
      <w:r>
        <w:t xml:space="preserve">palpable way, but  </w:t>
      </w:r>
    </w:p>
    <w:p w14:paraId="3DF293C9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1E1C5BE4" w14:textId="77777777" w:rsidR="005E5DD1" w:rsidRDefault="007B78B2">
      <w:pPr>
        <w:ind w:left="-5"/>
      </w:pPr>
      <w:r>
        <w:t xml:space="preserve">in his “True Love </w:t>
      </w:r>
      <w:proofErr w:type="gramStart"/>
      <w:r>
        <w:t>Wall”(</w:t>
      </w:r>
      <w:proofErr w:type="gramEnd"/>
      <w:r>
        <w:t xml:space="preserve">1975) he leaves time to the imagination and to grasp that desperation </w:t>
      </w:r>
    </w:p>
    <w:p w14:paraId="40FDF373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69715067" w14:textId="77777777" w:rsidR="005E5DD1" w:rsidRDefault="007B78B2">
      <w:pPr>
        <w:ind w:left="-5"/>
      </w:pPr>
      <w:r>
        <w:t xml:space="preserve"> in a completely individual way, allowing to create one's own mask of pain based on what we  </w:t>
      </w:r>
    </w:p>
    <w:p w14:paraId="3B266027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4A437EC0" w14:textId="77777777" w:rsidR="00D03112" w:rsidRDefault="007B78B2">
      <w:pPr>
        <w:ind w:left="-5"/>
      </w:pPr>
      <w:r>
        <w:t xml:space="preserve">can perceive and </w:t>
      </w:r>
      <w:r w:rsidR="00D03112">
        <w:t>“</w:t>
      </w:r>
      <w:r>
        <w:t>recognize</w:t>
      </w:r>
      <w:r w:rsidR="00D03112">
        <w:t>”</w:t>
      </w:r>
      <w:r>
        <w:t xml:space="preserve"> a face with which we can idealize through an unknown</w:t>
      </w:r>
    </w:p>
    <w:p w14:paraId="1A6269A3" w14:textId="77777777" w:rsidR="00D03112" w:rsidRDefault="00D03112">
      <w:pPr>
        <w:ind w:left="-5"/>
      </w:pPr>
    </w:p>
    <w:p w14:paraId="4C7B5C8B" w14:textId="77777777" w:rsidR="00D03112" w:rsidRDefault="007B78B2" w:rsidP="00D03112">
      <w:pPr>
        <w:ind w:left="-5"/>
      </w:pPr>
      <w:r>
        <w:t>character to whom we give arbitrarily an identity. Personally</w:t>
      </w:r>
      <w:r w:rsidR="00D03112">
        <w:t>,</w:t>
      </w:r>
      <w:r>
        <w:t xml:space="preserve"> I believe that this is precisely </w:t>
      </w:r>
    </w:p>
    <w:p w14:paraId="339A2188" w14:textId="77777777" w:rsidR="00D03112" w:rsidRDefault="00D03112" w:rsidP="00D03112">
      <w:pPr>
        <w:ind w:left="-5"/>
      </w:pPr>
    </w:p>
    <w:p w14:paraId="3B051A80" w14:textId="77777777" w:rsidR="00D03112" w:rsidRDefault="007B78B2" w:rsidP="00D03112">
      <w:pPr>
        <w:ind w:left="-5"/>
      </w:pPr>
      <w:r>
        <w:t xml:space="preserve">what brings us closer to one artist than to another, the sense of sharing, what even in small </w:t>
      </w:r>
    </w:p>
    <w:p w14:paraId="4DD66DE7" w14:textId="77777777" w:rsidR="00D03112" w:rsidRDefault="00D03112" w:rsidP="00D03112">
      <w:pPr>
        <w:ind w:left="-5"/>
      </w:pPr>
    </w:p>
    <w:p w14:paraId="364302BF" w14:textId="77777777" w:rsidR="005E5DD1" w:rsidRDefault="007B78B2" w:rsidP="00D03112">
      <w:pPr>
        <w:ind w:left="-5"/>
      </w:pPr>
      <w:r>
        <w:t xml:space="preserve">particles it can become a familiar feeling. </w:t>
      </w:r>
    </w:p>
    <w:p w14:paraId="43CD2C55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312A95A4" w14:textId="77777777" w:rsidR="005E5DD1" w:rsidRDefault="007B78B2">
      <w:pPr>
        <w:ind w:left="-5"/>
      </w:pPr>
      <w:r>
        <w:t xml:space="preserve">“This is my diary, this is my distilled essence, and I’m hopeful that with your experience  </w:t>
      </w:r>
    </w:p>
    <w:p w14:paraId="49BB8979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3A95B914" w14:textId="77777777" w:rsidR="005E5DD1" w:rsidRDefault="007B78B2">
      <w:pPr>
        <w:ind w:left="-5"/>
      </w:pPr>
      <w:proofErr w:type="gramStart"/>
      <w:r>
        <w:t>tonight</w:t>
      </w:r>
      <w:proofErr w:type="gramEnd"/>
      <w:r>
        <w:t xml:space="preserve"> with the pictures you see, that they will become part of your diary, and your essence,  </w:t>
      </w:r>
    </w:p>
    <w:p w14:paraId="1CEA111B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5A9EEE4E" w14:textId="77777777" w:rsidR="005E5DD1" w:rsidRDefault="007B78B2">
      <w:pPr>
        <w:ind w:left="-5"/>
      </w:pPr>
      <w:r>
        <w:t xml:space="preserve">too.” (R. Ballen,2013) </w:t>
      </w:r>
    </w:p>
    <w:p w14:paraId="1E291AB4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29F2223D" w14:textId="77777777" w:rsidR="005E5DD1" w:rsidRDefault="007B78B2">
      <w:pPr>
        <w:ind w:left="-5"/>
      </w:pPr>
      <w:r>
        <w:t>In the field of photojournalism</w:t>
      </w:r>
      <w:r w:rsidR="00D03112">
        <w:t>,</w:t>
      </w:r>
      <w:r>
        <w:t xml:space="preserve"> a photographer has not only the commitment of  </w:t>
      </w:r>
    </w:p>
    <w:p w14:paraId="49185680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45BB4C42" w14:textId="77777777" w:rsidR="005E5DD1" w:rsidRDefault="007B78B2">
      <w:pPr>
        <w:ind w:left="-5"/>
      </w:pPr>
      <w:r>
        <w:t xml:space="preserve">documenting a state or to entertain the public, but must practice an art form that is  </w:t>
      </w:r>
    </w:p>
    <w:p w14:paraId="3D695F10" w14:textId="77777777" w:rsidR="005E5DD1" w:rsidRDefault="007B78B2">
      <w:pPr>
        <w:spacing w:after="27" w:line="259" w:lineRule="auto"/>
        <w:ind w:left="0" w:firstLine="0"/>
      </w:pPr>
      <w:r>
        <w:lastRenderedPageBreak/>
        <w:t xml:space="preserve"> </w:t>
      </w:r>
    </w:p>
    <w:p w14:paraId="0E70AF8C" w14:textId="77777777" w:rsidR="005E5DD1" w:rsidRDefault="007B78B2">
      <w:pPr>
        <w:ind w:left="-5"/>
      </w:pPr>
      <w:r>
        <w:t>forward-looking,</w:t>
      </w:r>
      <w:r w:rsidR="00D03112">
        <w:t xml:space="preserve"> </w:t>
      </w:r>
      <w:r>
        <w:t xml:space="preserve">trying to avoid </w:t>
      </w:r>
      <w:proofErr w:type="gramStart"/>
      <w:r>
        <w:t>to be</w:t>
      </w:r>
      <w:proofErr w:type="gramEnd"/>
      <w:r>
        <w:t xml:space="preserve"> retrospective and nostalgic with the past,</w:t>
      </w:r>
      <w:r w:rsidR="00D03112">
        <w:t xml:space="preserve"> </w:t>
      </w:r>
      <w:r>
        <w:t xml:space="preserve">in certain  </w:t>
      </w:r>
    </w:p>
    <w:p w14:paraId="140B5352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118832E1" w14:textId="77777777" w:rsidR="00D03112" w:rsidRDefault="007B78B2" w:rsidP="00D03112">
      <w:pPr>
        <w:ind w:left="-5"/>
      </w:pPr>
      <w:r>
        <w:t>context,</w:t>
      </w:r>
      <w:r w:rsidR="00D03112">
        <w:t xml:space="preserve"> </w:t>
      </w:r>
      <w:r>
        <w:t>the vehicle through which we could embrace and elaborate solutions.</w:t>
      </w:r>
      <w:r w:rsidR="00D03112">
        <w:t xml:space="preserve"> </w:t>
      </w:r>
      <w:r>
        <w:t xml:space="preserve">Alfredo </w:t>
      </w:r>
      <w:proofErr w:type="spellStart"/>
      <w:r>
        <w:t>Gaar</w:t>
      </w:r>
      <w:proofErr w:type="spellEnd"/>
    </w:p>
    <w:p w14:paraId="31149D28" w14:textId="77777777" w:rsidR="00D03112" w:rsidRDefault="00D03112" w:rsidP="00D03112">
      <w:pPr>
        <w:ind w:left="-5"/>
      </w:pPr>
    </w:p>
    <w:p w14:paraId="7EDDE2F1" w14:textId="77777777" w:rsidR="00D03112" w:rsidRDefault="007B78B2" w:rsidP="00D03112">
      <w:pPr>
        <w:ind w:left="-5"/>
      </w:pPr>
      <w:r>
        <w:t xml:space="preserve"> at </w:t>
      </w:r>
      <w:r w:rsidR="00D03112">
        <w:t xml:space="preserve">the </w:t>
      </w:r>
      <w:r>
        <w:t xml:space="preserve">question “What impact would you like your work to have?” He </w:t>
      </w:r>
      <w:proofErr w:type="gramStart"/>
      <w:r>
        <w:t>answered  “</w:t>
      </w:r>
      <w:proofErr w:type="gramEnd"/>
      <w:r>
        <w:t xml:space="preserve">I hope to </w:t>
      </w:r>
    </w:p>
    <w:p w14:paraId="21582878" w14:textId="77777777" w:rsidR="00D03112" w:rsidRDefault="00D03112" w:rsidP="00D03112">
      <w:pPr>
        <w:ind w:left="-5"/>
      </w:pPr>
    </w:p>
    <w:p w14:paraId="4E15533E" w14:textId="77777777" w:rsidR="00D03112" w:rsidRDefault="007B78B2" w:rsidP="00D03112">
      <w:pPr>
        <w:ind w:left="-5"/>
      </w:pPr>
      <w:r>
        <w:t>offer</w:t>
      </w:r>
      <w:r w:rsidR="00D03112">
        <w:t xml:space="preserve"> </w:t>
      </w:r>
      <w:r>
        <w:t xml:space="preserve">a little hope in a time of despair. But it is difficult. I remain a Gramscian: I am a </w:t>
      </w:r>
    </w:p>
    <w:p w14:paraId="23274E96" w14:textId="77777777" w:rsidR="00D03112" w:rsidRDefault="00D03112" w:rsidP="00D03112">
      <w:pPr>
        <w:ind w:left="-5"/>
      </w:pPr>
    </w:p>
    <w:p w14:paraId="35FE9AE6" w14:textId="77777777" w:rsidR="005E5DD1" w:rsidRDefault="007B78B2" w:rsidP="00D03112">
      <w:pPr>
        <w:ind w:left="-5"/>
      </w:pPr>
      <w:r>
        <w:t>pessimist with</w:t>
      </w:r>
      <w:r w:rsidR="00D03112">
        <w:t xml:space="preserve"> </w:t>
      </w:r>
      <w:r>
        <w:t>my intellect, but an optimist with my will</w:t>
      </w:r>
      <w:proofErr w:type="gramStart"/>
      <w:r>
        <w:t>.”(</w:t>
      </w:r>
      <w:proofErr w:type="gramEnd"/>
      <w:r>
        <w:t xml:space="preserve"> Alfredo Gaar,2018) </w:t>
      </w:r>
    </w:p>
    <w:p w14:paraId="03892B32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404AD523" w14:textId="77777777" w:rsidR="005E5DD1" w:rsidRDefault="007B78B2">
      <w:pPr>
        <w:ind w:left="-5"/>
      </w:pPr>
      <w:r>
        <w:t xml:space="preserve">The eyes of </w:t>
      </w:r>
      <w:proofErr w:type="spellStart"/>
      <w:r>
        <w:t>Gutete</w:t>
      </w:r>
      <w:proofErr w:type="spellEnd"/>
      <w:r>
        <w:t xml:space="preserve"> Emerita (</w:t>
      </w:r>
      <w:proofErr w:type="gramStart"/>
      <w:r>
        <w:t>A.Gaar</w:t>
      </w:r>
      <w:proofErr w:type="gramEnd"/>
      <w:r>
        <w:t xml:space="preserve">,1996) and “Guernica” (P.Picasso,1937) with a sort of  </w:t>
      </w:r>
    </w:p>
    <w:p w14:paraId="11DF6D7E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43784314" w14:textId="77777777" w:rsidR="005E5DD1" w:rsidRDefault="007B78B2">
      <w:pPr>
        <w:ind w:left="-5"/>
      </w:pPr>
      <w:r>
        <w:t xml:space="preserve">“spectacle of pain” are the clear example of acts of denunciations and protests and this  </w:t>
      </w:r>
    </w:p>
    <w:p w14:paraId="77B23AF7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0B8D1ABB" w14:textId="77777777" w:rsidR="005E5DD1" w:rsidRDefault="007B78B2">
      <w:pPr>
        <w:ind w:left="-5"/>
      </w:pPr>
      <w:r>
        <w:t>factors have determined the success of these artwork</w:t>
      </w:r>
      <w:r w:rsidR="00D03112">
        <w:t>s</w:t>
      </w:r>
      <w:r>
        <w:t xml:space="preserve">. </w:t>
      </w:r>
    </w:p>
    <w:p w14:paraId="3F473B4B" w14:textId="77777777" w:rsidR="005E5DD1" w:rsidRDefault="007B78B2">
      <w:pPr>
        <w:spacing w:after="12" w:line="259" w:lineRule="auto"/>
        <w:ind w:left="0" w:firstLine="0"/>
      </w:pPr>
      <w:r>
        <w:t xml:space="preserve">  </w:t>
      </w:r>
    </w:p>
    <w:p w14:paraId="2ABA9167" w14:textId="77777777" w:rsidR="005E5DD1" w:rsidRDefault="007B78B2">
      <w:pPr>
        <w:ind w:left="-5"/>
      </w:pPr>
      <w:r>
        <w:t xml:space="preserve">"Painting is an instrument of offensive and defensive warfare against the enemy”  </w:t>
      </w:r>
    </w:p>
    <w:p w14:paraId="5268D823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1B3887A4" w14:textId="77777777" w:rsidR="005E5DD1" w:rsidRDefault="007B78B2">
      <w:pPr>
        <w:ind w:left="-5"/>
      </w:pPr>
      <w:r>
        <w:t>(P.</w:t>
      </w:r>
      <w:r w:rsidR="00D03112">
        <w:t xml:space="preserve"> </w:t>
      </w:r>
      <w:r>
        <w:t>Picasso,1945) Picasso affirmed.</w:t>
      </w:r>
      <w:r w:rsidR="00D03112">
        <w:t xml:space="preserve"> </w:t>
      </w:r>
      <w:r>
        <w:t>In my view,</w:t>
      </w:r>
      <w:r w:rsidR="00D03112">
        <w:t xml:space="preserve"> </w:t>
      </w:r>
      <w:r>
        <w:t xml:space="preserve">I appreciate the practice of rage and dare  </w:t>
      </w:r>
    </w:p>
    <w:p w14:paraId="62B858A5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552DA960" w14:textId="77777777" w:rsidR="005E5DD1" w:rsidRDefault="007B78B2">
      <w:pPr>
        <w:ind w:left="-5"/>
      </w:pPr>
      <w:r>
        <w:t xml:space="preserve">rather than minimize </w:t>
      </w:r>
      <w:proofErr w:type="gramStart"/>
      <w:r>
        <w:t>in an attempt to</w:t>
      </w:r>
      <w:proofErr w:type="gramEnd"/>
      <w:r>
        <w:t xml:space="preserve"> arouse a reaction strong enough to make it an ideology  </w:t>
      </w:r>
    </w:p>
    <w:p w14:paraId="53C7B63E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2FA757B8" w14:textId="77777777" w:rsidR="005E5DD1" w:rsidRDefault="007B78B2">
      <w:pPr>
        <w:ind w:left="-5"/>
      </w:pPr>
      <w:r>
        <w:t xml:space="preserve">to fight for. </w:t>
      </w:r>
      <w:proofErr w:type="gramStart"/>
      <w:r>
        <w:t>Therefore  ”</w:t>
      </w:r>
      <w:proofErr w:type="gramEnd"/>
      <w:r>
        <w:t xml:space="preserve">The success of a museum is not judged by the number of visitors  </w:t>
      </w:r>
    </w:p>
    <w:p w14:paraId="41DCF699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54ED33BB" w14:textId="77777777" w:rsidR="005E5DD1" w:rsidRDefault="007B78B2">
      <w:pPr>
        <w:ind w:left="-5"/>
      </w:pPr>
      <w:r>
        <w:t xml:space="preserve">who flock to it, but by the number of visitors who have been taught something…if it does </w:t>
      </w:r>
      <w:proofErr w:type="gramStart"/>
      <w:r>
        <w:t>not</w:t>
      </w:r>
      <w:proofErr w:type="gramEnd"/>
      <w:r>
        <w:t xml:space="preserve"> </w:t>
      </w:r>
    </w:p>
    <w:p w14:paraId="2AE67935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66C4ABC9" w14:textId="77777777" w:rsidR="005E5DD1" w:rsidRDefault="007B78B2">
      <w:pPr>
        <w:ind w:left="-5"/>
      </w:pPr>
      <w:r>
        <w:t xml:space="preserve">possess these characteristics it is only a sort of "cultural slaughterhouse" </w:t>
      </w:r>
    </w:p>
    <w:p w14:paraId="21FF2D71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557EFF59" w14:textId="77777777" w:rsidR="005E5DD1" w:rsidRDefault="007B78B2">
      <w:pPr>
        <w:ind w:left="-5"/>
      </w:pPr>
      <w:r>
        <w:t>(G.</w:t>
      </w:r>
      <w:r w:rsidR="00D03112">
        <w:t xml:space="preserve"> </w:t>
      </w:r>
      <w:r>
        <w:t xml:space="preserve">Henri Rivièr,1976).  </w:t>
      </w:r>
    </w:p>
    <w:p w14:paraId="0416D520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7AFACD4A" w14:textId="77777777" w:rsidR="005E5DD1" w:rsidRDefault="007B78B2">
      <w:pPr>
        <w:ind w:left="-5"/>
      </w:pPr>
      <w:r>
        <w:t>In the 20th century</w:t>
      </w:r>
      <w:r w:rsidR="00D03112">
        <w:t>,</w:t>
      </w:r>
      <w:r>
        <w:t xml:space="preserve"> Documentary Photography started to appear in more multiple forms,  </w:t>
      </w:r>
    </w:p>
    <w:p w14:paraId="02A29795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329DE0CF" w14:textId="77777777" w:rsidR="005E5DD1" w:rsidRDefault="007B78B2">
      <w:pPr>
        <w:ind w:left="-5"/>
      </w:pPr>
      <w:r>
        <w:t xml:space="preserve"> establishing the difference between Photojournalism and Visual Activism.</w:t>
      </w:r>
      <w:r w:rsidR="00D03112">
        <w:t xml:space="preserve"> </w:t>
      </w:r>
      <w:r>
        <w:t xml:space="preserve">The latter seems  </w:t>
      </w:r>
    </w:p>
    <w:p w14:paraId="6DC62916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66231133" w14:textId="77777777" w:rsidR="005E5DD1" w:rsidRDefault="007B78B2">
      <w:pPr>
        <w:ind w:left="-5"/>
      </w:pPr>
      <w:r>
        <w:t>to represent a significant approach to the fine art,</w:t>
      </w:r>
      <w:r w:rsidR="00D03112">
        <w:t xml:space="preserve"> </w:t>
      </w:r>
      <w:r>
        <w:t xml:space="preserve">that allows the exploration of the mind in  </w:t>
      </w:r>
    </w:p>
    <w:p w14:paraId="6A57B40E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41A377D2" w14:textId="77777777" w:rsidR="005E5DD1" w:rsidRDefault="007B78B2">
      <w:pPr>
        <w:ind w:left="-5"/>
      </w:pPr>
      <w:r>
        <w:t xml:space="preserve">terms of imagination and subconscious “So much of today’s photography doesn’t ‘grab us’ or  </w:t>
      </w:r>
    </w:p>
    <w:p w14:paraId="37387AFF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0CD35BF6" w14:textId="77777777" w:rsidR="005E5DD1" w:rsidRDefault="007B78B2">
      <w:pPr>
        <w:ind w:left="-5"/>
      </w:pPr>
      <w:r>
        <w:t xml:space="preserve">mean anything to our personal lives. …It fails to touch upon the hidden life of the imagination  </w:t>
      </w:r>
    </w:p>
    <w:p w14:paraId="237B9F3F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1A3583CA" w14:textId="77777777" w:rsidR="008E645A" w:rsidRDefault="007B78B2">
      <w:pPr>
        <w:ind w:left="-5"/>
      </w:pPr>
      <w:r>
        <w:t xml:space="preserve">which is hungry for stimulation. </w:t>
      </w:r>
      <w:r w:rsidR="008E645A">
        <w:t>The documentary photographer supplies us with facts or</w:t>
      </w:r>
    </w:p>
    <w:p w14:paraId="2E3AB240" w14:textId="77777777" w:rsidR="008E645A" w:rsidRDefault="008E645A">
      <w:pPr>
        <w:ind w:left="-5"/>
      </w:pPr>
    </w:p>
    <w:p w14:paraId="3301FB1F" w14:textId="77777777" w:rsidR="008E645A" w:rsidRDefault="008E645A">
      <w:pPr>
        <w:ind w:left="-5"/>
      </w:pPr>
      <w:r>
        <w:t xml:space="preserve"> drowns us in humanity, while the </w:t>
      </w:r>
      <w:proofErr w:type="spellStart"/>
      <w:r>
        <w:t>pictorialists</w:t>
      </w:r>
      <w:proofErr w:type="spellEnd"/>
      <w:r>
        <w:t xml:space="preserve"> please us with mere aesthetically correct </w:t>
      </w:r>
    </w:p>
    <w:p w14:paraId="4D0C9C31" w14:textId="77777777" w:rsidR="008E645A" w:rsidRDefault="008E645A">
      <w:pPr>
        <w:ind w:left="-5"/>
      </w:pPr>
    </w:p>
    <w:p w14:paraId="5898F42D" w14:textId="6E0B92D3" w:rsidR="005E5DD1" w:rsidRDefault="008E645A">
      <w:pPr>
        <w:ind w:left="-5"/>
      </w:pPr>
      <w:r>
        <w:t xml:space="preserve">composition.” </w:t>
      </w:r>
      <w:r w:rsidR="007B78B2">
        <w:t>(A.</w:t>
      </w:r>
      <w:r w:rsidR="00D03112">
        <w:t xml:space="preserve"> </w:t>
      </w:r>
      <w:r w:rsidR="007B78B2">
        <w:t xml:space="preserve">Tress,1970) and I would say that it allows an artist to  </w:t>
      </w:r>
    </w:p>
    <w:p w14:paraId="7EDC3657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611D9932" w14:textId="77777777" w:rsidR="005E5DD1" w:rsidRDefault="007B78B2">
      <w:pPr>
        <w:ind w:left="-5"/>
      </w:pPr>
      <w:r>
        <w:t>explore more widely,</w:t>
      </w:r>
      <w:r w:rsidR="00D03112">
        <w:t xml:space="preserve"> </w:t>
      </w:r>
      <w:r>
        <w:t xml:space="preserve">with the association of creative elements and explain, in a more  </w:t>
      </w:r>
    </w:p>
    <w:p w14:paraId="478AFB17" w14:textId="77777777" w:rsidR="005E5DD1" w:rsidRDefault="007B78B2">
      <w:pPr>
        <w:spacing w:after="12" w:line="259" w:lineRule="auto"/>
        <w:ind w:left="0" w:firstLine="0"/>
      </w:pPr>
      <w:r>
        <w:lastRenderedPageBreak/>
        <w:t xml:space="preserve"> </w:t>
      </w:r>
    </w:p>
    <w:p w14:paraId="39CF78B9" w14:textId="77777777" w:rsidR="005E5DD1" w:rsidRDefault="007B78B2">
      <w:pPr>
        <w:ind w:left="-5"/>
      </w:pPr>
      <w:r>
        <w:t>exhaustive way,</w:t>
      </w:r>
      <w:r w:rsidR="00D03112">
        <w:t xml:space="preserve"> </w:t>
      </w:r>
      <w:r>
        <w:t xml:space="preserve">disparate personal opinions in a unique work. </w:t>
      </w:r>
    </w:p>
    <w:p w14:paraId="6757231A" w14:textId="77777777" w:rsidR="005E5DD1" w:rsidRDefault="007B78B2">
      <w:pPr>
        <w:spacing w:after="27" w:line="259" w:lineRule="auto"/>
        <w:ind w:left="0" w:firstLine="0"/>
      </w:pPr>
      <w:r>
        <w:t xml:space="preserve">  </w:t>
      </w:r>
    </w:p>
    <w:p w14:paraId="14EA8ABE" w14:textId="77777777" w:rsidR="005E5DD1" w:rsidRDefault="007B78B2">
      <w:pPr>
        <w:ind w:left="-5"/>
      </w:pPr>
      <w:r>
        <w:t xml:space="preserve">Photographers like Julia </w:t>
      </w:r>
      <w:proofErr w:type="spellStart"/>
      <w:r>
        <w:t>Furletton</w:t>
      </w:r>
      <w:proofErr w:type="spellEnd"/>
      <w:r>
        <w:t xml:space="preserve"> Batten, Arthur Tress have both adopted a versatile way of  </w:t>
      </w:r>
    </w:p>
    <w:p w14:paraId="04D95CE4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21CD3D58" w14:textId="77777777" w:rsidR="005E5DD1" w:rsidRDefault="007B78B2">
      <w:pPr>
        <w:ind w:left="-5"/>
      </w:pPr>
      <w:r>
        <w:t>experimentation and communication,</w:t>
      </w:r>
      <w:r w:rsidR="00D03112">
        <w:t xml:space="preserve"> </w:t>
      </w:r>
      <w:r>
        <w:t xml:space="preserve">proposing often orchestrated scenarios with cinematic  </w:t>
      </w:r>
    </w:p>
    <w:p w14:paraId="59B71A61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607BEB08" w14:textId="77777777" w:rsidR="005E5DD1" w:rsidRDefault="007B78B2">
      <w:pPr>
        <w:ind w:left="-5"/>
      </w:pPr>
      <w:r>
        <w:t>reflexes and a combination of surrealism and reality,</w:t>
      </w:r>
      <w:r w:rsidR="00D03112">
        <w:t xml:space="preserve"> </w:t>
      </w:r>
      <w:r>
        <w:t xml:space="preserve">but without losing the documentarist  </w:t>
      </w:r>
    </w:p>
    <w:p w14:paraId="0CF46C0C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17E1CF8B" w14:textId="77777777" w:rsidR="007B78B2" w:rsidRDefault="007B78B2" w:rsidP="007B78B2">
      <w:pPr>
        <w:ind w:left="-5"/>
      </w:pPr>
      <w:r>
        <w:t xml:space="preserve">spirit to convey a message through their </w:t>
      </w:r>
      <w:proofErr w:type="spellStart"/>
      <w:proofErr w:type="gramStart"/>
      <w:r>
        <w:t>images.For</w:t>
      </w:r>
      <w:proofErr w:type="spellEnd"/>
      <w:proofErr w:type="gramEnd"/>
      <w:r>
        <w:t xml:space="preserve"> instance “Teenage Stories”(2005),“Feral</w:t>
      </w:r>
    </w:p>
    <w:p w14:paraId="4CE3D067" w14:textId="77777777" w:rsidR="005E5DD1" w:rsidRDefault="007B78B2" w:rsidP="007B78B2">
      <w:pPr>
        <w:ind w:left="-5"/>
      </w:pPr>
      <w:r>
        <w:t xml:space="preserve">  </w:t>
      </w:r>
    </w:p>
    <w:p w14:paraId="5ABECF24" w14:textId="77777777" w:rsidR="005E5DD1" w:rsidRDefault="007B78B2">
      <w:pPr>
        <w:ind w:left="-5"/>
      </w:pPr>
      <w:proofErr w:type="gramStart"/>
      <w:r>
        <w:t>Children”(</w:t>
      </w:r>
      <w:proofErr w:type="gramEnd"/>
      <w:r>
        <w:t xml:space="preserve">2015) “The Act” (2016) are 3 projects belonging to Julia Fullerton Batten,  </w:t>
      </w:r>
    </w:p>
    <w:p w14:paraId="651D7C1B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372F0475" w14:textId="77777777" w:rsidR="005E5DD1" w:rsidRDefault="007B78B2">
      <w:pPr>
        <w:ind w:left="-5"/>
      </w:pPr>
      <w:r>
        <w:t>presented in exhibition around the world, where she investigate</w:t>
      </w:r>
      <w:r w:rsidR="00D03112">
        <w:t>s</w:t>
      </w:r>
      <w:r>
        <w:t xml:space="preserve"> social issues and topics like  </w:t>
      </w:r>
    </w:p>
    <w:p w14:paraId="21CABE85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79FBA8C3" w14:textId="77777777" w:rsidR="005E5DD1" w:rsidRDefault="007B78B2">
      <w:pPr>
        <w:ind w:left="-5"/>
      </w:pPr>
      <w:r>
        <w:t>turbulent familiar relationships, the transition of adolescent into wom</w:t>
      </w:r>
      <w:r w:rsidR="00D03112">
        <w:t>a</w:t>
      </w:r>
      <w:r>
        <w:t xml:space="preserve">nhood, prostitution.  </w:t>
      </w:r>
    </w:p>
    <w:p w14:paraId="468646BD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28548AEA" w14:textId="77777777" w:rsidR="005E5DD1" w:rsidRDefault="007B78B2">
      <w:pPr>
        <w:ind w:left="-5"/>
      </w:pPr>
      <w:r>
        <w:t xml:space="preserve">Is noticeable how she is passionately focused </w:t>
      </w:r>
      <w:r w:rsidR="00D03112">
        <w:t>on</w:t>
      </w:r>
      <w:r>
        <w:t xml:space="preserve"> the women theme,</w:t>
      </w:r>
      <w:r w:rsidR="00D03112">
        <w:t xml:space="preserve"> </w:t>
      </w:r>
      <w:r>
        <w:t xml:space="preserve">how the feminine figure </w:t>
      </w:r>
    </w:p>
    <w:p w14:paraId="4E620D12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229C521E" w14:textId="77777777" w:rsidR="005E5DD1" w:rsidRDefault="007B78B2">
      <w:pPr>
        <w:ind w:left="-5"/>
      </w:pPr>
      <w:r>
        <w:t xml:space="preserve"> is predominant telling about their feeling, state of destabilization in which they pour into the </w:t>
      </w:r>
    </w:p>
    <w:p w14:paraId="620715EC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44E0F472" w14:textId="77777777" w:rsidR="005E5DD1" w:rsidRDefault="007B78B2">
      <w:pPr>
        <w:ind w:left="-5"/>
      </w:pPr>
      <w:r>
        <w:t xml:space="preserve"> growth process,</w:t>
      </w:r>
      <w:r w:rsidR="00D03112">
        <w:t xml:space="preserve"> </w:t>
      </w:r>
      <w:r>
        <w:t>the role in a m</w:t>
      </w:r>
      <w:r w:rsidR="00D03112">
        <w:t>i</w:t>
      </w:r>
      <w:r>
        <w:t>so</w:t>
      </w:r>
      <w:r w:rsidR="00D03112">
        <w:t>gy</w:t>
      </w:r>
      <w:r>
        <w:t xml:space="preserve">ny society, exploitation of the sex industry. </w:t>
      </w:r>
    </w:p>
    <w:p w14:paraId="050EA0F8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1D41FE9F" w14:textId="77777777" w:rsidR="005E5DD1" w:rsidRDefault="007B78B2">
      <w:pPr>
        <w:ind w:left="-5"/>
      </w:pPr>
      <w:r>
        <w:t xml:space="preserve"> The floating women of her project “In between''(2009/2010) </w:t>
      </w:r>
      <w:proofErr w:type="gramStart"/>
      <w:r>
        <w:t>represent</w:t>
      </w:r>
      <w:r w:rsidR="00D03112">
        <w:t>s</w:t>
      </w:r>
      <w:r>
        <w:t xml:space="preserve">  an</w:t>
      </w:r>
      <w:proofErr w:type="gramEnd"/>
      <w:r>
        <w:t xml:space="preserve">  </w:t>
      </w:r>
    </w:p>
    <w:p w14:paraId="07D1D9E7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18A138FB" w14:textId="77777777" w:rsidR="005E5DD1" w:rsidRDefault="007B78B2">
      <w:pPr>
        <w:ind w:left="-5"/>
      </w:pPr>
      <w:r>
        <w:t xml:space="preserve">extension of the project “Teenage </w:t>
      </w:r>
      <w:proofErr w:type="gramStart"/>
      <w:r>
        <w:t>Stories”(</w:t>
      </w:r>
      <w:proofErr w:type="gramEnd"/>
      <w:r>
        <w:t xml:space="preserve">2005) the advanced stage of puberty approaching  </w:t>
      </w:r>
    </w:p>
    <w:p w14:paraId="7C13A249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1845D810" w14:textId="77777777" w:rsidR="005E5DD1" w:rsidRDefault="007B78B2">
      <w:pPr>
        <w:ind w:left="-5"/>
      </w:pPr>
      <w:r>
        <w:t xml:space="preserve">closer to the maturity of adulthood transporting with them all the difficulties of the growth  </w:t>
      </w:r>
    </w:p>
    <w:p w14:paraId="4A7E95EF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754ACD89" w14:textId="77777777" w:rsidR="005E5DD1" w:rsidRDefault="007B78B2">
      <w:pPr>
        <w:ind w:left="-5"/>
      </w:pPr>
      <w:r>
        <w:t xml:space="preserve">process. Women who fall, who are invested and throw emotionality in a world that pushes  </w:t>
      </w:r>
    </w:p>
    <w:p w14:paraId="51BBE732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30A14EB1" w14:textId="77777777" w:rsidR="005E5DD1" w:rsidRDefault="007B78B2">
      <w:pPr>
        <w:ind w:left="-5"/>
      </w:pPr>
      <w:r>
        <w:t xml:space="preserve">them back a bit, amplifying the sense of inadequacy. Although the project alludes to this  </w:t>
      </w:r>
    </w:p>
    <w:p w14:paraId="3754BADC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48916C9A" w14:textId="77777777" w:rsidR="005E5DD1" w:rsidRDefault="007B78B2">
      <w:pPr>
        <w:ind w:left="-5"/>
      </w:pPr>
      <w:r>
        <w:t>human mechanism I think that the images are open to more interpretations, in fact</w:t>
      </w:r>
      <w:r w:rsidR="00D03112">
        <w:t>,</w:t>
      </w:r>
      <w:r>
        <w:t xml:space="preserve"> them  </w:t>
      </w:r>
    </w:p>
    <w:p w14:paraId="0E003241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3894A714" w14:textId="77777777" w:rsidR="005E5DD1" w:rsidRDefault="007B78B2">
      <w:pPr>
        <w:ind w:left="-5"/>
      </w:pPr>
      <w:r>
        <w:t xml:space="preserve">could represent, in my opinion, the set of </w:t>
      </w:r>
      <w:proofErr w:type="spellStart"/>
      <w:r>
        <w:t>cliches</w:t>
      </w:r>
      <w:proofErr w:type="spellEnd"/>
      <w:r>
        <w:t xml:space="preserve"> that women are forced to “wear”.  </w:t>
      </w:r>
    </w:p>
    <w:p w14:paraId="39DA7E56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0E2D7B71" w14:textId="77777777" w:rsidR="005E5DD1" w:rsidRDefault="007B78B2">
      <w:pPr>
        <w:ind w:left="-5"/>
      </w:pPr>
      <w:r>
        <w:t>In my perception</w:t>
      </w:r>
      <w:r w:rsidR="00D03112">
        <w:t>,</w:t>
      </w:r>
      <w:r>
        <w:t xml:space="preserve"> I classify it as a metaphor to reveal the prejudices that still “float”  </w:t>
      </w:r>
    </w:p>
    <w:p w14:paraId="01E55B7F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56F3C883" w14:textId="77777777" w:rsidR="005E5DD1" w:rsidRDefault="007B78B2">
      <w:pPr>
        <w:ind w:left="-5"/>
      </w:pPr>
      <w:r>
        <w:t xml:space="preserve">in the air despite society denying and how in a </w:t>
      </w:r>
      <w:proofErr w:type="gramStart"/>
      <w:r>
        <w:t>minimalist and austere environment women</w:t>
      </w:r>
      <w:proofErr w:type="gramEnd"/>
      <w:r>
        <w:t xml:space="preserve">  </w:t>
      </w:r>
    </w:p>
    <w:p w14:paraId="61603E54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44440D35" w14:textId="77777777" w:rsidR="005E5DD1" w:rsidRDefault="007B78B2">
      <w:pPr>
        <w:ind w:left="-5"/>
      </w:pPr>
      <w:r>
        <w:t>boldly survive. A feminine aspect that has been,</w:t>
      </w:r>
      <w:r w:rsidR="00D03112">
        <w:t xml:space="preserve"> </w:t>
      </w:r>
      <w:r>
        <w:t xml:space="preserve">maybe not intentionally, explored also by  </w:t>
      </w:r>
    </w:p>
    <w:p w14:paraId="01BB8B4A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12DB51FA" w14:textId="77777777" w:rsidR="005E5DD1" w:rsidRDefault="007B78B2">
      <w:pPr>
        <w:ind w:left="-5"/>
      </w:pPr>
      <w:r>
        <w:t xml:space="preserve">Arthur Trees. “Woman with Seven Sea </w:t>
      </w:r>
      <w:proofErr w:type="gramStart"/>
      <w:r>
        <w:t>Turtles”(</w:t>
      </w:r>
      <w:proofErr w:type="gramEnd"/>
      <w:r>
        <w:t xml:space="preserve">1975) it's a picture portraying a semi- laying  </w:t>
      </w:r>
    </w:p>
    <w:p w14:paraId="02E4B13A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1A6FBA8A" w14:textId="77777777" w:rsidR="005E5DD1" w:rsidRDefault="007B78B2">
      <w:pPr>
        <w:ind w:left="-5"/>
      </w:pPr>
      <w:r>
        <w:t xml:space="preserve">A woman surrounded by land </w:t>
      </w:r>
      <w:proofErr w:type="gramStart"/>
      <w:r>
        <w:t>turtles,</w:t>
      </w:r>
      <w:proofErr w:type="gramEnd"/>
      <w:r w:rsidR="00D03112">
        <w:t xml:space="preserve"> </w:t>
      </w:r>
      <w:r>
        <w:t xml:space="preserve">they appear almost in order around her body shape.  </w:t>
      </w:r>
    </w:p>
    <w:p w14:paraId="4B540A04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721109AD" w14:textId="77777777" w:rsidR="005E5DD1" w:rsidRDefault="007B78B2">
      <w:pPr>
        <w:ind w:left="-5"/>
      </w:pPr>
      <w:r>
        <w:t>Arthur Tress invested his talent and work in the collection of nightmares,</w:t>
      </w:r>
      <w:r w:rsidR="00D03112">
        <w:t xml:space="preserve"> </w:t>
      </w:r>
      <w:r>
        <w:t xml:space="preserve">this specific picture </w:t>
      </w:r>
    </w:p>
    <w:p w14:paraId="12AD23F7" w14:textId="77777777" w:rsidR="005E5DD1" w:rsidRDefault="007B78B2">
      <w:pPr>
        <w:spacing w:after="12" w:line="259" w:lineRule="auto"/>
        <w:ind w:left="0" w:firstLine="0"/>
      </w:pPr>
      <w:r>
        <w:lastRenderedPageBreak/>
        <w:t xml:space="preserve"> </w:t>
      </w:r>
    </w:p>
    <w:p w14:paraId="174986C9" w14:textId="77777777" w:rsidR="005E5DD1" w:rsidRDefault="007B78B2">
      <w:pPr>
        <w:ind w:left="-5"/>
      </w:pPr>
      <w:r>
        <w:t xml:space="preserve"> belongs to the project ``Dream Collector''(1975) and has been created in collaboration with  </w:t>
      </w:r>
    </w:p>
    <w:p w14:paraId="7AC48E81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619BE19F" w14:textId="77777777" w:rsidR="005E5DD1" w:rsidRDefault="007B78B2">
      <w:pPr>
        <w:ind w:left="-5"/>
      </w:pPr>
      <w:r>
        <w:t xml:space="preserve">children interviewed by him </w:t>
      </w:r>
      <w:proofErr w:type="gramStart"/>
      <w:r>
        <w:t>in an attempt to</w:t>
      </w:r>
      <w:proofErr w:type="gramEnd"/>
      <w:r>
        <w:t xml:space="preserve"> concretize their dreams,</w:t>
      </w:r>
      <w:r w:rsidR="00D03112">
        <w:t xml:space="preserve"> </w:t>
      </w:r>
      <w:r>
        <w:t xml:space="preserve">extracting from </w:t>
      </w:r>
      <w:proofErr w:type="spellStart"/>
      <w:r>
        <w:t>oniric</w:t>
      </w:r>
      <w:proofErr w:type="spellEnd"/>
      <w:r>
        <w:t xml:space="preserve">  </w:t>
      </w:r>
    </w:p>
    <w:p w14:paraId="342B8D38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05D56BDF" w14:textId="77777777" w:rsidR="005E5DD1" w:rsidRDefault="007B78B2">
      <w:pPr>
        <w:ind w:left="-5"/>
      </w:pPr>
      <w:r>
        <w:t>illusions and trying to concretize sensations,</w:t>
      </w:r>
      <w:r w:rsidR="00D03112">
        <w:t xml:space="preserve"> </w:t>
      </w:r>
      <w:r>
        <w:t>fears,</w:t>
      </w:r>
      <w:r w:rsidR="00D03112">
        <w:t xml:space="preserve"> </w:t>
      </w:r>
      <w:r>
        <w:t xml:space="preserve">trauma. I tried to observe the nightmare </w:t>
      </w:r>
    </w:p>
    <w:p w14:paraId="67980B46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4EF55E49" w14:textId="77777777" w:rsidR="005E5DD1" w:rsidRDefault="007B78B2">
      <w:pPr>
        <w:ind w:left="-5"/>
      </w:pPr>
      <w:r>
        <w:t xml:space="preserve"> dynamic and I have identified a sort of metaphor where I see a woman who does not try to  </w:t>
      </w:r>
    </w:p>
    <w:p w14:paraId="362EF8E7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430F7C5A" w14:textId="77777777" w:rsidR="007B78B2" w:rsidRDefault="007B78B2">
      <w:pPr>
        <w:ind w:left="-5"/>
      </w:pPr>
      <w:r>
        <w:t>escape because she is faced with what she does not consider a danger, a tenuous animal</w:t>
      </w:r>
    </w:p>
    <w:p w14:paraId="442258A5" w14:textId="77777777" w:rsidR="007B78B2" w:rsidRDefault="007B78B2">
      <w:pPr>
        <w:ind w:left="-5"/>
      </w:pPr>
    </w:p>
    <w:p w14:paraId="74AF8482" w14:textId="77777777" w:rsidR="005E5DD1" w:rsidRDefault="007B78B2">
      <w:pPr>
        <w:ind w:left="-5"/>
      </w:pPr>
      <w:r>
        <w:t>like the turtle that does not belong to the category of predators,</w:t>
      </w:r>
      <w:r w:rsidR="00D03112">
        <w:t xml:space="preserve"> </w:t>
      </w:r>
      <w:r>
        <w:t xml:space="preserve">with a slowness that would  </w:t>
      </w:r>
    </w:p>
    <w:p w14:paraId="0C7B75E0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7765D595" w14:textId="77777777" w:rsidR="005E5DD1" w:rsidRDefault="007B78B2">
      <w:pPr>
        <w:ind w:left="-5"/>
      </w:pPr>
      <w:r>
        <w:t>never be able to tear you apart,</w:t>
      </w:r>
      <w:r w:rsidR="00D03112">
        <w:t xml:space="preserve"> </w:t>
      </w:r>
      <w:r>
        <w:t xml:space="preserve">but which in long term became insidious, proving to be fatal  </w:t>
      </w:r>
    </w:p>
    <w:p w14:paraId="18BFB2B6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0D37B415" w14:textId="77777777" w:rsidR="005E5DD1" w:rsidRDefault="007B78B2">
      <w:pPr>
        <w:ind w:left="-5"/>
      </w:pPr>
      <w:r>
        <w:t xml:space="preserve">due to the trust placed and the possibility of malicious intentions...I perceive the attempted  </w:t>
      </w:r>
    </w:p>
    <w:p w14:paraId="2D043371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1536372B" w14:textId="77777777" w:rsidR="005E5DD1" w:rsidRDefault="007B78B2">
      <w:pPr>
        <w:ind w:left="-5"/>
      </w:pPr>
      <w:r>
        <w:t>abuse by a camouflaged machismo, the “plura</w:t>
      </w:r>
      <w:r w:rsidR="00D03112">
        <w:t>l</w:t>
      </w:r>
      <w:r>
        <w:t xml:space="preserve">ism” of turtles probably goes to represent the </w:t>
      </w:r>
    </w:p>
    <w:p w14:paraId="5BEF1A2D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7ECC1AF8" w14:textId="77777777" w:rsidR="005E5DD1" w:rsidRDefault="007B78B2">
      <w:pPr>
        <w:ind w:left="-5"/>
      </w:pPr>
      <w:r>
        <w:t xml:space="preserve"> community that adheres to this idea of male chauvinism and that it wants to start “gently” to  </w:t>
      </w:r>
    </w:p>
    <w:p w14:paraId="77338823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0EFAA439" w14:textId="77777777" w:rsidR="005E5DD1" w:rsidRDefault="007B78B2">
      <w:pPr>
        <w:ind w:left="-5"/>
      </w:pPr>
      <w:r>
        <w:t>then devour the woman in all points.</w:t>
      </w:r>
      <w:r w:rsidR="00D03112">
        <w:t xml:space="preserve"> </w:t>
      </w:r>
      <w:r>
        <w:t xml:space="preserve">A series of monsters that derive and exist in the real  </w:t>
      </w:r>
    </w:p>
    <w:p w14:paraId="407ADBC6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444E1631" w14:textId="77777777" w:rsidR="005E5DD1" w:rsidRDefault="007B78B2">
      <w:pPr>
        <w:ind w:left="-5"/>
      </w:pPr>
      <w:r>
        <w:t xml:space="preserve">world that impacts and has repercussions on the human psyche. </w:t>
      </w:r>
    </w:p>
    <w:p w14:paraId="02B638C9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23AD2879" w14:textId="77777777" w:rsidR="005E5DD1" w:rsidRDefault="007B78B2">
      <w:pPr>
        <w:ind w:left="-5"/>
      </w:pPr>
      <w:r>
        <w:t xml:space="preserve">In </w:t>
      </w:r>
      <w:proofErr w:type="gramStart"/>
      <w:r>
        <w:t>fact</w:t>
      </w:r>
      <w:proofErr w:type="gramEnd"/>
      <w:r>
        <w:t xml:space="preserve"> of bringing to light the contemporary social and modern weaknesses </w:t>
      </w:r>
    </w:p>
    <w:p w14:paraId="44F67F4D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3F7E998B" w14:textId="77777777" w:rsidR="005E5DD1" w:rsidRDefault="007B78B2">
      <w:pPr>
        <w:ind w:left="-5"/>
      </w:pPr>
      <w:r>
        <w:t xml:space="preserve">The world of art seems to have acquired a greater sensibility and responsibility, in late ‘90 </w:t>
      </w:r>
    </w:p>
    <w:p w14:paraId="76D54AE6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6FA75ED9" w14:textId="77777777" w:rsidR="005E5DD1" w:rsidRDefault="007B78B2">
      <w:pPr>
        <w:ind w:left="-5"/>
      </w:pPr>
      <w:r>
        <w:t xml:space="preserve"> Daniela </w:t>
      </w:r>
      <w:proofErr w:type="spellStart"/>
      <w:r>
        <w:t>Rossell</w:t>
      </w:r>
      <w:proofErr w:type="spellEnd"/>
      <w:r>
        <w:t xml:space="preserve"> a Mexican Photographer started to build up a project called  </w:t>
      </w:r>
    </w:p>
    <w:p w14:paraId="02EEB06F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19F340B5" w14:textId="77777777" w:rsidR="005E5DD1" w:rsidRDefault="007B78B2">
      <w:pPr>
        <w:ind w:left="-5"/>
      </w:pPr>
      <w:r>
        <w:t xml:space="preserve">“Rica y </w:t>
      </w:r>
      <w:proofErr w:type="spellStart"/>
      <w:proofErr w:type="gramStart"/>
      <w:r>
        <w:t>famosas</w:t>
      </w:r>
      <w:proofErr w:type="spellEnd"/>
      <w:r>
        <w:t>”(</w:t>
      </w:r>
      <w:proofErr w:type="gramEnd"/>
      <w:r>
        <w:t xml:space="preserve">1999) is a high representation of exaggerated luxury in the Mexican  </w:t>
      </w:r>
    </w:p>
    <w:p w14:paraId="240623F1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1A9DAA45" w14:textId="77777777" w:rsidR="005E5DD1" w:rsidRDefault="007B78B2">
      <w:pPr>
        <w:ind w:left="-5"/>
      </w:pPr>
      <w:r>
        <w:t xml:space="preserve">society. Analysing the entire series composed of 19 images that evokes the pomp, the  </w:t>
      </w:r>
    </w:p>
    <w:p w14:paraId="2D99EB1D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04DD8D68" w14:textId="77777777" w:rsidR="005E5DD1" w:rsidRDefault="007B78B2">
      <w:pPr>
        <w:ind w:left="-5"/>
      </w:pPr>
      <w:r>
        <w:t>“splendo</w:t>
      </w:r>
      <w:r w:rsidR="00D03112">
        <w:t>u</w:t>
      </w:r>
      <w:r>
        <w:t>r” and ostentation of the objects that almost “swallows” women cance</w:t>
      </w:r>
      <w:r w:rsidR="00D03112">
        <w:t>l</w:t>
      </w:r>
      <w:r>
        <w:t xml:space="preserve">ling </w:t>
      </w:r>
      <w:proofErr w:type="gramStart"/>
      <w:r>
        <w:t>their</w:t>
      </w:r>
      <w:proofErr w:type="gramEnd"/>
      <w:r>
        <w:t xml:space="preserve">  </w:t>
      </w:r>
    </w:p>
    <w:p w14:paraId="42868867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3E2BA50B" w14:textId="77777777" w:rsidR="005E5DD1" w:rsidRDefault="007B78B2">
      <w:pPr>
        <w:ind w:left="-5"/>
      </w:pPr>
      <w:r>
        <w:t xml:space="preserve">identity, characterized above all by the fact that these women were inspired and  </w:t>
      </w:r>
    </w:p>
    <w:p w14:paraId="2B6777BB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3B690784" w14:textId="77777777" w:rsidR="005E5DD1" w:rsidRDefault="007B78B2">
      <w:pPr>
        <w:ind w:left="-5"/>
      </w:pPr>
      <w:r>
        <w:t>moved by the desire to chase an American model.</w:t>
      </w:r>
      <w:r w:rsidR="00D03112">
        <w:t xml:space="preserve"> </w:t>
      </w:r>
      <w:r>
        <w:t xml:space="preserve">Despite that </w:t>
      </w:r>
      <w:r w:rsidR="00D03112">
        <w:t xml:space="preserve">what it reveals </w:t>
      </w:r>
      <w:r>
        <w:t xml:space="preserve">instead is the  </w:t>
      </w:r>
    </w:p>
    <w:p w14:paraId="475230D7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3728726F" w14:textId="77777777" w:rsidR="005E5DD1" w:rsidRDefault="007B78B2">
      <w:pPr>
        <w:ind w:left="-5"/>
      </w:pPr>
      <w:r>
        <w:t>typical look that recalls the obsolete and kit</w:t>
      </w:r>
      <w:r w:rsidR="00D03112">
        <w:t>s</w:t>
      </w:r>
      <w:r>
        <w:t xml:space="preserve">ch 90s Latin American </w:t>
      </w:r>
      <w:proofErr w:type="spellStart"/>
      <w:proofErr w:type="gramStart"/>
      <w:r>
        <w:t>telenovela.The</w:t>
      </w:r>
      <w:proofErr w:type="spellEnd"/>
      <w:proofErr w:type="gramEnd"/>
      <w:r>
        <w:t xml:space="preserve"> various  </w:t>
      </w:r>
    </w:p>
    <w:p w14:paraId="25BAED5C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0F309E85" w14:textId="77777777" w:rsidR="005E5DD1" w:rsidRDefault="007B78B2">
      <w:pPr>
        <w:ind w:left="-5"/>
      </w:pPr>
      <w:r>
        <w:t xml:space="preserve">scenes are all consumed in a domestic context which raises a legitimate </w:t>
      </w:r>
      <w:proofErr w:type="spellStart"/>
      <w:proofErr w:type="gramStart"/>
      <w:r>
        <w:t>reflection,that</w:t>
      </w:r>
      <w:proofErr w:type="spellEnd"/>
      <w:proofErr w:type="gramEnd"/>
      <w:r>
        <w:t xml:space="preserve"> is the  </w:t>
      </w:r>
    </w:p>
    <w:p w14:paraId="573DFB5A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7FE09DE2" w14:textId="77777777" w:rsidR="005E5DD1" w:rsidRDefault="007B78B2">
      <w:pPr>
        <w:ind w:left="-5"/>
      </w:pPr>
      <w:r>
        <w:t>comparison between an internal world made of glitter,</w:t>
      </w:r>
      <w:r w:rsidR="00D03112">
        <w:t xml:space="preserve"> </w:t>
      </w:r>
      <w:r>
        <w:t>baroque,</w:t>
      </w:r>
      <w:r w:rsidR="00D03112">
        <w:t xml:space="preserve"> </w:t>
      </w:r>
      <w:r>
        <w:t xml:space="preserve">power and domination that is  </w:t>
      </w:r>
    </w:p>
    <w:p w14:paraId="6715E069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4D4EF8FB" w14:textId="77777777" w:rsidR="005E5DD1" w:rsidRDefault="007B78B2">
      <w:pPr>
        <w:ind w:left="-5"/>
      </w:pPr>
      <w:r>
        <w:t xml:space="preserve">in contrasts with the surrounded Mexican dilapidated reality.  </w:t>
      </w:r>
    </w:p>
    <w:p w14:paraId="69B2910B" w14:textId="77777777" w:rsidR="005E5DD1" w:rsidRDefault="007B78B2">
      <w:pPr>
        <w:spacing w:after="12" w:line="259" w:lineRule="auto"/>
        <w:ind w:left="0" w:firstLine="0"/>
      </w:pPr>
      <w:r>
        <w:lastRenderedPageBreak/>
        <w:t xml:space="preserve"> </w:t>
      </w:r>
    </w:p>
    <w:p w14:paraId="0273475D" w14:textId="77777777" w:rsidR="005E5DD1" w:rsidRDefault="007B78B2">
      <w:pPr>
        <w:ind w:left="-5"/>
      </w:pPr>
      <w:r>
        <w:t xml:space="preserve">I believe that the presence of felines is an eloquent way to affirm and “convince” </w:t>
      </w:r>
    </w:p>
    <w:p w14:paraId="1B8571A3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69652C31" w14:textId="77777777" w:rsidR="005E5DD1" w:rsidRDefault="007B78B2">
      <w:pPr>
        <w:ind w:left="-5"/>
      </w:pPr>
      <w:r>
        <w:t xml:space="preserve">about their authoritative and “majestic” personality, animals that outside their natural habitat  </w:t>
      </w:r>
    </w:p>
    <w:p w14:paraId="695D4A8F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3B024C55" w14:textId="77777777" w:rsidR="005E5DD1" w:rsidRDefault="007B78B2">
      <w:pPr>
        <w:ind w:left="-5"/>
      </w:pPr>
      <w:r>
        <w:t xml:space="preserve">often are destined to live caged and that in my point of view are going to incarnate these  </w:t>
      </w:r>
    </w:p>
    <w:p w14:paraId="6237206F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77E42E11" w14:textId="77777777" w:rsidR="005E5DD1" w:rsidRDefault="007B78B2">
      <w:pPr>
        <w:ind w:left="-5"/>
      </w:pPr>
      <w:r>
        <w:t>women armo</w:t>
      </w:r>
      <w:r w:rsidR="00D03112">
        <w:t>u</w:t>
      </w:r>
      <w:r>
        <w:t xml:space="preserve">red and trapped within gilded walls, by their sense of emulation and lack of  </w:t>
      </w:r>
    </w:p>
    <w:p w14:paraId="07C84A06" w14:textId="77777777" w:rsidR="005E5DD1" w:rsidRDefault="007B78B2" w:rsidP="007B78B2">
      <w:pPr>
        <w:ind w:left="-5"/>
      </w:pPr>
      <w:r>
        <w:t xml:space="preserve"> </w:t>
      </w:r>
    </w:p>
    <w:p w14:paraId="29CC87CC" w14:textId="77777777" w:rsidR="007B78B2" w:rsidRDefault="007B78B2" w:rsidP="007B78B2">
      <w:pPr>
        <w:ind w:left="-5"/>
      </w:pPr>
      <w:r>
        <w:t xml:space="preserve">individualism. Women who want transpire </w:t>
      </w:r>
      <w:proofErr w:type="spellStart"/>
      <w:proofErr w:type="gramStart"/>
      <w:r>
        <w:t>eroticism,in</w:t>
      </w:r>
      <w:proofErr w:type="spellEnd"/>
      <w:proofErr w:type="gramEnd"/>
      <w:r>
        <w:t xml:space="preserve"> a low</w:t>
      </w:r>
      <w:r w:rsidR="00D03112">
        <w:t>-level</w:t>
      </w:r>
      <w:r>
        <w:t xml:space="preserve"> form, lying down under the</w:t>
      </w:r>
    </w:p>
    <w:p w14:paraId="268258C1" w14:textId="77777777" w:rsidR="007B78B2" w:rsidRDefault="007B78B2" w:rsidP="007B78B2">
      <w:pPr>
        <w:ind w:left="-5"/>
      </w:pPr>
    </w:p>
    <w:p w14:paraId="7193AE11" w14:textId="77777777" w:rsidR="00D03112" w:rsidRDefault="007B78B2" w:rsidP="007B78B2">
      <w:pPr>
        <w:ind w:left="-5"/>
      </w:pPr>
      <w:r>
        <w:t xml:space="preserve"> </w:t>
      </w:r>
      <w:proofErr w:type="gramStart"/>
      <w:r>
        <w:t>fresco  in</w:t>
      </w:r>
      <w:proofErr w:type="gramEnd"/>
      <w:r>
        <w:t xml:space="preserve"> a space that remind</w:t>
      </w:r>
      <w:r w:rsidR="00D03112">
        <w:t>s</w:t>
      </w:r>
      <w:r>
        <w:t xml:space="preserve"> me</w:t>
      </w:r>
      <w:r w:rsidR="00D03112">
        <w:t xml:space="preserve"> of</w:t>
      </w:r>
      <w:r>
        <w:t xml:space="preserve"> a Hammam,</w:t>
      </w:r>
      <w:r w:rsidR="00D03112">
        <w:t xml:space="preserve"> </w:t>
      </w:r>
      <w:r>
        <w:t xml:space="preserve">I suppose more attentive to their own </w:t>
      </w:r>
    </w:p>
    <w:p w14:paraId="4989A6BB" w14:textId="77777777" w:rsidR="00D03112" w:rsidRDefault="00D03112" w:rsidP="007B78B2">
      <w:pPr>
        <w:ind w:left="-5"/>
      </w:pPr>
    </w:p>
    <w:p w14:paraId="40CE24C8" w14:textId="77777777" w:rsidR="00D03112" w:rsidRDefault="007B78B2" w:rsidP="00D03112">
      <w:pPr>
        <w:ind w:left="-5"/>
      </w:pPr>
      <w:proofErr w:type="gramStart"/>
      <w:r>
        <w:t>carnal  needs</w:t>
      </w:r>
      <w:proofErr w:type="gramEnd"/>
      <w:r>
        <w:t xml:space="preserve">, the pleasure of the flesh and the materialism of a human being whose </w:t>
      </w:r>
    </w:p>
    <w:p w14:paraId="3F65E61F" w14:textId="77777777" w:rsidR="00D03112" w:rsidRDefault="00D03112" w:rsidP="00D03112">
      <w:pPr>
        <w:ind w:left="-5"/>
      </w:pPr>
    </w:p>
    <w:p w14:paraId="433A0875" w14:textId="77777777" w:rsidR="00D03112" w:rsidRDefault="007B78B2" w:rsidP="00D03112">
      <w:pPr>
        <w:ind w:left="-5"/>
      </w:pPr>
      <w:r>
        <w:t xml:space="preserve">spirituality is dissolved and being replaced by an exaltation of the ego. The work of Daniela </w:t>
      </w:r>
    </w:p>
    <w:p w14:paraId="24633823" w14:textId="77777777" w:rsidR="00D03112" w:rsidRDefault="00D03112" w:rsidP="00D03112">
      <w:pPr>
        <w:ind w:left="-5"/>
      </w:pPr>
    </w:p>
    <w:p w14:paraId="0D6D6312" w14:textId="77777777" w:rsidR="00D03112" w:rsidRDefault="007B78B2" w:rsidP="00D03112">
      <w:pPr>
        <w:ind w:left="-5"/>
      </w:pPr>
      <w:proofErr w:type="spellStart"/>
      <w:proofErr w:type="gramStart"/>
      <w:r>
        <w:t>Rossell</w:t>
      </w:r>
      <w:proofErr w:type="spellEnd"/>
      <w:r>
        <w:t xml:space="preserve">  reminds</w:t>
      </w:r>
      <w:proofErr w:type="gramEnd"/>
      <w:r>
        <w:t xml:space="preserve"> me</w:t>
      </w:r>
      <w:r w:rsidR="00D03112">
        <w:t xml:space="preserve"> of</w:t>
      </w:r>
      <w:r>
        <w:t xml:space="preserve"> a monologue of Al Pacino,</w:t>
      </w:r>
      <w:r w:rsidR="00D03112">
        <w:t xml:space="preserve"> </w:t>
      </w:r>
      <w:r>
        <w:t>in “</w:t>
      </w:r>
      <w:bookmarkStart w:id="0" w:name="_Hlk58409121"/>
      <w:r>
        <w:t xml:space="preserve">The Devil’s Advocate”(1997) </w:t>
      </w:r>
      <w:bookmarkEnd w:id="0"/>
      <w:r>
        <w:t xml:space="preserve">the role </w:t>
      </w:r>
    </w:p>
    <w:p w14:paraId="387E608A" w14:textId="77777777" w:rsidR="00D03112" w:rsidRDefault="00D03112" w:rsidP="00D03112">
      <w:pPr>
        <w:ind w:left="-5"/>
      </w:pPr>
    </w:p>
    <w:p w14:paraId="634A4E0B" w14:textId="77777777" w:rsidR="005E5DD1" w:rsidRDefault="007B78B2" w:rsidP="00D03112">
      <w:pPr>
        <w:ind w:left="-5"/>
      </w:pPr>
      <w:proofErr w:type="gramStart"/>
      <w:r>
        <w:t>of  God</w:t>
      </w:r>
      <w:proofErr w:type="gramEnd"/>
      <w:r>
        <w:t xml:space="preserve"> and devil,</w:t>
      </w:r>
      <w:r w:rsidR="00D03112">
        <w:t xml:space="preserve"> </w:t>
      </w:r>
      <w:r>
        <w:t xml:space="preserve">the conflict between good and evil. </w:t>
      </w:r>
    </w:p>
    <w:p w14:paraId="34A0F9E0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1E9EE636" w14:textId="77777777" w:rsidR="005E5DD1" w:rsidRDefault="007B78B2">
      <w:pPr>
        <w:ind w:left="-5"/>
      </w:pPr>
      <w:r>
        <w:t xml:space="preserve"> “God is a sadist,</w:t>
      </w:r>
      <w:r w:rsidR="00D03112">
        <w:t xml:space="preserve"> </w:t>
      </w:r>
      <w:r>
        <w:t>he is an absent landlord</w:t>
      </w:r>
      <w:proofErr w:type="gramStart"/>
      <w:r>
        <w:t>….I</w:t>
      </w:r>
      <w:proofErr w:type="gramEnd"/>
      <w:r>
        <w:t xml:space="preserve"> have natured every sensation the man has  </w:t>
      </w:r>
    </w:p>
    <w:p w14:paraId="50F2654E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7E254A4F" w14:textId="77777777" w:rsidR="005E5DD1" w:rsidRDefault="007B78B2">
      <w:pPr>
        <w:ind w:left="-5"/>
      </w:pPr>
      <w:r>
        <w:t xml:space="preserve">been inspired to have and I never rejected him despite all his imperfections I am a fan of  </w:t>
      </w:r>
    </w:p>
    <w:p w14:paraId="77A0A4E5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68E2CA1E" w14:textId="77777777" w:rsidR="005E5DD1" w:rsidRDefault="007B78B2">
      <w:pPr>
        <w:ind w:left="-5"/>
      </w:pPr>
      <w:r>
        <w:t>man, I am a humanist</w:t>
      </w:r>
      <w:proofErr w:type="gramStart"/>
      <w:r>
        <w:t>….who</w:t>
      </w:r>
      <w:proofErr w:type="gramEnd"/>
      <w:r>
        <w:t xml:space="preserve"> in a right mind could possibly deny that the 20th century was  </w:t>
      </w:r>
    </w:p>
    <w:p w14:paraId="5F70D483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069589D9" w14:textId="324E6E13" w:rsidR="005E5DD1" w:rsidRDefault="007B78B2">
      <w:pPr>
        <w:ind w:left="-5"/>
      </w:pPr>
      <w:r>
        <w:t>entirely mine”</w:t>
      </w:r>
      <w:r w:rsidR="00292C92">
        <w:t xml:space="preserve"> (</w:t>
      </w:r>
      <w:r w:rsidR="00292C92" w:rsidRPr="00292C92">
        <w:t>The Devil’s Advocate</w:t>
      </w:r>
      <w:r w:rsidR="00292C92">
        <w:t xml:space="preserve">, </w:t>
      </w:r>
      <w:r w:rsidR="00292C92" w:rsidRPr="00292C92">
        <w:t>1997)</w:t>
      </w:r>
      <w:r w:rsidR="00292C92">
        <w:t>.</w:t>
      </w:r>
      <w:r>
        <w:t xml:space="preserve"> </w:t>
      </w:r>
    </w:p>
    <w:p w14:paraId="31D5FEA8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79974F0A" w14:textId="77777777" w:rsidR="005E5DD1" w:rsidRDefault="007B78B2">
      <w:pPr>
        <w:ind w:left="-5"/>
      </w:pPr>
      <w:r>
        <w:t xml:space="preserve">Is also relevant in numerous images the presence of sacred and profane symbols, a crucifix  </w:t>
      </w:r>
    </w:p>
    <w:p w14:paraId="3CC034EF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34BB89DE" w14:textId="77777777" w:rsidR="005E5DD1" w:rsidRDefault="007B78B2">
      <w:pPr>
        <w:ind w:left="-5"/>
      </w:pPr>
      <w:r>
        <w:t xml:space="preserve">in distance index of a detachment from the interior inner, a background with the  </w:t>
      </w:r>
    </w:p>
    <w:p w14:paraId="19A4E9B6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66A69959" w14:textId="77777777" w:rsidR="005E5DD1" w:rsidRDefault="007B78B2">
      <w:pPr>
        <w:ind w:left="-5"/>
      </w:pPr>
      <w:r>
        <w:t xml:space="preserve">painting of the Last Supper (L. Da Vinci,1495-1498) and in the foreground a table without  </w:t>
      </w:r>
    </w:p>
    <w:p w14:paraId="2055C7F2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5AE9EE55" w14:textId="7C43F0E6" w:rsidR="00232DFB" w:rsidRDefault="007B78B2">
      <w:pPr>
        <w:ind w:left="-5"/>
      </w:pPr>
      <w:r>
        <w:t>diners</w:t>
      </w:r>
      <w:r w:rsidR="00292C92">
        <w:t xml:space="preserve"> </w:t>
      </w:r>
      <w:r w:rsidR="00232DFB">
        <w:t>to underline the sense of emptiness around her and moreover perceived in her lost</w:t>
      </w:r>
    </w:p>
    <w:p w14:paraId="6BA617A5" w14:textId="77777777" w:rsidR="00232DFB" w:rsidRDefault="00232DFB">
      <w:pPr>
        <w:ind w:left="-5"/>
      </w:pPr>
    </w:p>
    <w:p w14:paraId="5F053B57" w14:textId="77777777" w:rsidR="00232DFB" w:rsidRDefault="00232DFB">
      <w:pPr>
        <w:ind w:left="-5"/>
      </w:pPr>
      <w:r>
        <w:t xml:space="preserve"> look as she were becoming aware of the fact that the material wealth is not a synonymous</w:t>
      </w:r>
    </w:p>
    <w:p w14:paraId="4C84DBAD" w14:textId="77777777" w:rsidR="00232DFB" w:rsidRDefault="00232DFB">
      <w:pPr>
        <w:ind w:left="-5"/>
      </w:pPr>
    </w:p>
    <w:p w14:paraId="4778D6D7" w14:textId="2A231D62" w:rsidR="001F2C22" w:rsidRDefault="00232DFB">
      <w:pPr>
        <w:ind w:left="-5"/>
      </w:pPr>
      <w:r>
        <w:t xml:space="preserve"> of joy. </w:t>
      </w:r>
      <w:r w:rsidR="007B78B2">
        <w:t>the Antichrist symbol 666 as view and “font of inspiration”</w:t>
      </w:r>
      <w:r w:rsidR="001F2C22">
        <w:t>.</w:t>
      </w:r>
      <w:r>
        <w:t xml:space="preserve"> The</w:t>
      </w:r>
      <w:r w:rsidR="001F2C22">
        <w:t xml:space="preserve"> sensual</w:t>
      </w:r>
      <w:r>
        <w:t xml:space="preserve"> pose, the</w:t>
      </w:r>
    </w:p>
    <w:p w14:paraId="2AA6550F" w14:textId="77777777" w:rsidR="001F2C22" w:rsidRDefault="001F2C22">
      <w:pPr>
        <w:ind w:left="-5"/>
      </w:pPr>
    </w:p>
    <w:p w14:paraId="38607982" w14:textId="5DCFB801" w:rsidR="001F2C22" w:rsidRDefault="00232DFB">
      <w:pPr>
        <w:ind w:left="-5"/>
      </w:pPr>
      <w:r>
        <w:t>element of binoculars</w:t>
      </w:r>
      <w:r w:rsidR="001F2C22">
        <w:t xml:space="preserve"> to look from another perspective the disadvantaged reality outside</w:t>
      </w:r>
      <w:r>
        <w:t>,</w:t>
      </w:r>
    </w:p>
    <w:p w14:paraId="034A24D7" w14:textId="77777777" w:rsidR="001F2C22" w:rsidRDefault="001F2C22">
      <w:pPr>
        <w:ind w:left="-5"/>
      </w:pPr>
    </w:p>
    <w:p w14:paraId="3D40BBCC" w14:textId="7F581BDD" w:rsidR="001F2C22" w:rsidRDefault="00232DFB" w:rsidP="001F2C22">
      <w:pPr>
        <w:ind w:left="-5"/>
      </w:pPr>
      <w:r>
        <w:t xml:space="preserve"> the height of the skyscraper </w:t>
      </w:r>
      <w:r w:rsidR="001F2C22">
        <w:t>suggesting the apparent sense of superiority</w:t>
      </w:r>
      <w:r w:rsidR="007B78B2">
        <w:t xml:space="preserve"> </w:t>
      </w:r>
      <w:r w:rsidR="001F2C22">
        <w:t>and the pride to</w:t>
      </w:r>
    </w:p>
    <w:p w14:paraId="7231E89D" w14:textId="77777777" w:rsidR="001F2C22" w:rsidRDefault="001F2C22" w:rsidP="001F2C22">
      <w:pPr>
        <w:ind w:left="-5"/>
      </w:pPr>
    </w:p>
    <w:p w14:paraId="15E455E0" w14:textId="7FB5CEA2" w:rsidR="005E5DD1" w:rsidRDefault="001F2C22" w:rsidP="001F2C22">
      <w:pPr>
        <w:ind w:left="-5"/>
      </w:pPr>
      <w:r>
        <w:t>being in an elevate social position.</w:t>
      </w:r>
    </w:p>
    <w:p w14:paraId="73BF265F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26F2AC89" w14:textId="77777777" w:rsidR="001F2C22" w:rsidRDefault="007B78B2" w:rsidP="001F2C22">
      <w:pPr>
        <w:ind w:left="-5"/>
      </w:pPr>
      <w:r>
        <w:t xml:space="preserve">All represented in its power of an exterior wealth combined with spiritual poverty.  </w:t>
      </w:r>
    </w:p>
    <w:p w14:paraId="70425A25" w14:textId="61161363" w:rsidR="005E5DD1" w:rsidRDefault="007B78B2" w:rsidP="001F2C22">
      <w:pPr>
        <w:ind w:left="-5"/>
      </w:pPr>
      <w:r>
        <w:lastRenderedPageBreak/>
        <w:t>Per</w:t>
      </w:r>
      <w:r w:rsidR="00D03112">
        <w:t>haps</w:t>
      </w:r>
      <w:r>
        <w:t xml:space="preserve">, the more appropriate name for this series would have been </w:t>
      </w:r>
    </w:p>
    <w:p w14:paraId="3C893926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77623C72" w14:textId="77777777" w:rsidR="005E5DD1" w:rsidRPr="007B78B2" w:rsidRDefault="007B78B2">
      <w:pPr>
        <w:ind w:left="-5"/>
        <w:rPr>
          <w:lang w:val="it-IT"/>
        </w:rPr>
      </w:pPr>
      <w:r>
        <w:t xml:space="preserve"> </w:t>
      </w:r>
      <w:r w:rsidRPr="007B78B2">
        <w:rPr>
          <w:lang w:val="it-IT"/>
        </w:rPr>
        <w:t>“</w:t>
      </w:r>
      <w:proofErr w:type="spellStart"/>
      <w:proofErr w:type="gramStart"/>
      <w:r w:rsidRPr="007B78B2">
        <w:rPr>
          <w:lang w:val="it-IT"/>
        </w:rPr>
        <w:t>Ricas,Famosas</w:t>
      </w:r>
      <w:proofErr w:type="spellEnd"/>
      <w:proofErr w:type="gramEnd"/>
      <w:r w:rsidRPr="007B78B2">
        <w:rPr>
          <w:lang w:val="it-IT"/>
        </w:rPr>
        <w:t xml:space="preserve"> y </w:t>
      </w:r>
      <w:proofErr w:type="spellStart"/>
      <w:r w:rsidRPr="007B78B2">
        <w:rPr>
          <w:lang w:val="it-IT"/>
        </w:rPr>
        <w:t>Infeliz</w:t>
      </w:r>
      <w:proofErr w:type="spellEnd"/>
      <w:r w:rsidRPr="007B78B2">
        <w:rPr>
          <w:lang w:val="it-IT"/>
        </w:rPr>
        <w:t xml:space="preserve">”. </w:t>
      </w:r>
    </w:p>
    <w:p w14:paraId="0EB5D2DC" w14:textId="77777777" w:rsidR="005E5DD1" w:rsidRPr="007B78B2" w:rsidRDefault="007B78B2">
      <w:pPr>
        <w:spacing w:after="192" w:line="259" w:lineRule="auto"/>
        <w:ind w:left="0" w:firstLine="0"/>
        <w:rPr>
          <w:lang w:val="it-IT"/>
        </w:rPr>
      </w:pPr>
      <w:r w:rsidRPr="007B78B2">
        <w:rPr>
          <w:lang w:val="it-IT"/>
        </w:rPr>
        <w:t xml:space="preserve"> </w:t>
      </w:r>
    </w:p>
    <w:p w14:paraId="7066F5B2" w14:textId="77777777" w:rsidR="005E5DD1" w:rsidRPr="007B78B2" w:rsidRDefault="007B78B2">
      <w:pPr>
        <w:spacing w:after="0" w:line="259" w:lineRule="auto"/>
        <w:ind w:left="0" w:firstLine="0"/>
        <w:rPr>
          <w:lang w:val="it-IT"/>
        </w:rPr>
      </w:pPr>
      <w:r w:rsidRPr="007B78B2">
        <w:rPr>
          <w:color w:val="202124"/>
          <w:sz w:val="42"/>
          <w:lang w:val="it-IT"/>
        </w:rPr>
        <w:t xml:space="preserve"> </w:t>
      </w:r>
    </w:p>
    <w:p w14:paraId="38EC9B36" w14:textId="77777777" w:rsidR="005E5DD1" w:rsidRPr="007B78B2" w:rsidRDefault="007B78B2">
      <w:pPr>
        <w:ind w:left="-5"/>
        <w:rPr>
          <w:lang w:val="it-IT"/>
        </w:rPr>
      </w:pPr>
      <w:r w:rsidRPr="007B78B2">
        <w:rPr>
          <w:lang w:val="it-IT"/>
        </w:rPr>
        <w:t xml:space="preserve">BIBLIOGRAPHY: </w:t>
      </w:r>
    </w:p>
    <w:p w14:paraId="680B2FAC" w14:textId="77777777" w:rsidR="005E5DD1" w:rsidRPr="007B78B2" w:rsidRDefault="007B78B2">
      <w:pPr>
        <w:spacing w:after="327" w:line="259" w:lineRule="auto"/>
        <w:ind w:left="0" w:firstLine="0"/>
        <w:rPr>
          <w:lang w:val="it-IT"/>
        </w:rPr>
      </w:pPr>
      <w:r w:rsidRPr="007B78B2">
        <w:rPr>
          <w:lang w:val="it-IT"/>
        </w:rPr>
        <w:t xml:space="preserve"> </w:t>
      </w:r>
    </w:p>
    <w:p w14:paraId="1030B726" w14:textId="77777777" w:rsidR="005E5DD1" w:rsidRPr="007B78B2" w:rsidRDefault="007B78B2">
      <w:pPr>
        <w:spacing w:after="237" w:line="259" w:lineRule="auto"/>
        <w:ind w:left="0" w:firstLine="0"/>
        <w:rPr>
          <w:lang w:val="it-IT"/>
        </w:rPr>
      </w:pPr>
      <w:r w:rsidRPr="007B78B2">
        <w:rPr>
          <w:lang w:val="it-IT"/>
        </w:rPr>
        <w:t xml:space="preserve"> </w:t>
      </w:r>
    </w:p>
    <w:p w14:paraId="37EEE23B" w14:textId="77777777" w:rsidR="005E5DD1" w:rsidRPr="007B78B2" w:rsidRDefault="007B78B2">
      <w:pPr>
        <w:spacing w:after="27" w:line="259" w:lineRule="auto"/>
        <w:ind w:left="0" w:firstLine="0"/>
        <w:rPr>
          <w:lang w:val="it-IT"/>
        </w:rPr>
      </w:pPr>
      <w:r w:rsidRPr="007B78B2">
        <w:rPr>
          <w:lang w:val="it-IT"/>
        </w:rPr>
        <w:t xml:space="preserve"> </w:t>
      </w:r>
    </w:p>
    <w:p w14:paraId="6269B877" w14:textId="77777777" w:rsidR="005E5DD1" w:rsidRPr="007B78B2" w:rsidRDefault="007B78B2">
      <w:pPr>
        <w:spacing w:after="4" w:line="325" w:lineRule="auto"/>
        <w:ind w:left="-5"/>
        <w:rPr>
          <w:lang w:val="it-IT"/>
        </w:rPr>
      </w:pPr>
      <w:r w:rsidRPr="007B78B2">
        <w:rPr>
          <w:lang w:val="it-IT"/>
        </w:rPr>
        <w:t xml:space="preserve">Germini S. (2020) LA RIVOLUZIONE DI BAUDELAIRE. Letteratura, Poesie, Scienze Umanistiche. </w:t>
      </w:r>
      <w:proofErr w:type="spellStart"/>
      <w:r w:rsidRPr="007B78B2">
        <w:rPr>
          <w:lang w:val="it-IT"/>
        </w:rPr>
        <w:t>Available</w:t>
      </w:r>
      <w:proofErr w:type="spellEnd"/>
      <w:r w:rsidRPr="007B78B2">
        <w:rPr>
          <w:lang w:val="it-IT"/>
        </w:rPr>
        <w:t xml:space="preserve"> at:</w:t>
      </w:r>
      <w:hyperlink r:id="rId5" w:anchor=":~:text=Pur%20rifiutando%20l'arida%20logica,borghese%2C%20il%20ruolo%20del%20ribelle">
        <w:r w:rsidRPr="007B78B2">
          <w:rPr>
            <w:color w:val="1155CC"/>
            <w:u w:val="single" w:color="1155CC"/>
            <w:lang w:val="it-IT"/>
          </w:rPr>
          <w:t>https://imalpensanti.it/2020/09/la-rivoluzione-di-baudelaire-prima-parte/#:~:text=Pur%20rif</w:t>
        </w:r>
      </w:hyperlink>
      <w:r w:rsidRPr="007B78B2">
        <w:rPr>
          <w:rFonts w:ascii="Calibri" w:eastAsia="Calibri" w:hAnsi="Calibri" w:cs="Calibri"/>
          <w:u w:val="single" w:color="1155CC"/>
          <w:lang w:val="it-IT"/>
        </w:rPr>
        <w:t>​</w:t>
      </w:r>
      <w:r w:rsidRPr="007B78B2">
        <w:rPr>
          <w:rFonts w:ascii="Calibri" w:eastAsia="Calibri" w:hAnsi="Calibri" w:cs="Calibri"/>
          <w:u w:val="single" w:color="1155CC"/>
          <w:lang w:val="it-IT"/>
        </w:rPr>
        <w:tab/>
      </w:r>
      <w:hyperlink r:id="rId6" w:anchor=":~:text=Pur%20rifiutando%20l'arida%20logica,borghese%2C%20il%20ruolo%20del%20ribelle">
        <w:r w:rsidRPr="007B78B2">
          <w:rPr>
            <w:color w:val="1155CC"/>
            <w:u w:val="single" w:color="1155CC"/>
            <w:lang w:val="it-IT"/>
          </w:rPr>
          <w:t xml:space="preserve">i </w:t>
        </w:r>
      </w:hyperlink>
      <w:hyperlink r:id="rId7" w:anchor=":~:text=Pur%20rifiutando%20l'arida%20logica,borghese%2C%20il%20ruolo%20del%20ribelle">
        <w:r w:rsidRPr="007B78B2">
          <w:rPr>
            <w:color w:val="1155CC"/>
            <w:u w:val="single" w:color="1155CC"/>
            <w:lang w:val="it-IT"/>
          </w:rPr>
          <w:t>utando%20l'arida%20logica,borghese%2C%20il%20ruolo%20del%20ribelle</w:t>
        </w:r>
      </w:hyperlink>
      <w:r w:rsidRPr="007B78B2">
        <w:rPr>
          <w:lang w:val="it-IT"/>
        </w:rPr>
        <w:t xml:space="preserve"> </w:t>
      </w:r>
    </w:p>
    <w:p w14:paraId="0CD68E91" w14:textId="77777777" w:rsidR="005E5DD1" w:rsidRPr="007B78B2" w:rsidRDefault="007B78B2">
      <w:pPr>
        <w:spacing w:after="27" w:line="259" w:lineRule="auto"/>
        <w:ind w:left="0" w:firstLine="0"/>
        <w:rPr>
          <w:lang w:val="it-IT"/>
        </w:rPr>
      </w:pPr>
      <w:r w:rsidRPr="007B78B2">
        <w:rPr>
          <w:lang w:val="it-IT"/>
        </w:rPr>
        <w:t xml:space="preserve"> </w:t>
      </w:r>
    </w:p>
    <w:p w14:paraId="1E280248" w14:textId="77777777" w:rsidR="005E5DD1" w:rsidRPr="007B78B2" w:rsidRDefault="007B78B2">
      <w:pPr>
        <w:ind w:left="-5"/>
        <w:rPr>
          <w:lang w:val="it-IT"/>
        </w:rPr>
      </w:pPr>
      <w:r w:rsidRPr="007B78B2">
        <w:rPr>
          <w:lang w:val="it-IT"/>
        </w:rPr>
        <w:t xml:space="preserve">Baudelaire </w:t>
      </w:r>
      <w:proofErr w:type="gramStart"/>
      <w:r w:rsidRPr="007B78B2">
        <w:rPr>
          <w:lang w:val="it-IT"/>
        </w:rPr>
        <w:t>C.(</w:t>
      </w:r>
      <w:proofErr w:type="gramEnd"/>
      <w:r w:rsidRPr="007B78B2">
        <w:rPr>
          <w:lang w:val="it-IT"/>
        </w:rPr>
        <w:t xml:space="preserve">1859), Salon del 1859 </w:t>
      </w:r>
    </w:p>
    <w:p w14:paraId="7FEC4112" w14:textId="77777777" w:rsidR="005E5DD1" w:rsidRPr="007B78B2" w:rsidRDefault="007B78B2">
      <w:pPr>
        <w:spacing w:after="0" w:line="259" w:lineRule="auto"/>
        <w:ind w:left="0" w:firstLine="0"/>
        <w:rPr>
          <w:lang w:val="it-IT"/>
        </w:rPr>
      </w:pPr>
      <w:r w:rsidRPr="007B78B2">
        <w:rPr>
          <w:lang w:val="it-IT"/>
        </w:rPr>
        <w:t xml:space="preserve"> </w:t>
      </w:r>
    </w:p>
    <w:p w14:paraId="2589433B" w14:textId="77777777" w:rsidR="005E5DD1" w:rsidRPr="007B78B2" w:rsidRDefault="007B78B2">
      <w:pPr>
        <w:spacing w:after="130" w:line="259" w:lineRule="auto"/>
        <w:ind w:left="0" w:firstLine="0"/>
        <w:rPr>
          <w:lang w:val="it-IT"/>
        </w:rPr>
      </w:pPr>
      <w:r w:rsidRPr="007B78B2">
        <w:rPr>
          <w:i/>
          <w:color w:val="111111"/>
          <w:sz w:val="24"/>
          <w:lang w:val="it-IT"/>
        </w:rPr>
        <w:t>Guglielmi G. (1992) Scritti sull’arte</w:t>
      </w:r>
      <w:r w:rsidRPr="007B78B2">
        <w:rPr>
          <w:rFonts w:ascii="Calibri" w:eastAsia="Calibri" w:hAnsi="Calibri" w:cs="Calibri"/>
          <w:color w:val="111111"/>
          <w:sz w:val="25"/>
          <w:lang w:val="it-IT"/>
        </w:rPr>
        <w:t>​</w:t>
      </w:r>
      <w:r w:rsidRPr="007B78B2">
        <w:rPr>
          <w:color w:val="111111"/>
          <w:sz w:val="24"/>
          <w:lang w:val="it-IT"/>
        </w:rPr>
        <w:t xml:space="preserve">. </w:t>
      </w:r>
      <w:proofErr w:type="spellStart"/>
      <w:r w:rsidRPr="007B78B2">
        <w:rPr>
          <w:color w:val="111111"/>
          <w:sz w:val="24"/>
          <w:lang w:val="it-IT"/>
        </w:rPr>
        <w:t>Available</w:t>
      </w:r>
      <w:proofErr w:type="spellEnd"/>
      <w:r w:rsidRPr="007B78B2">
        <w:rPr>
          <w:color w:val="111111"/>
          <w:sz w:val="24"/>
          <w:lang w:val="it-IT"/>
        </w:rPr>
        <w:t xml:space="preserve"> </w:t>
      </w:r>
      <w:proofErr w:type="spellStart"/>
      <w:r w:rsidRPr="007B78B2">
        <w:rPr>
          <w:color w:val="111111"/>
          <w:sz w:val="24"/>
          <w:lang w:val="it-IT"/>
        </w:rPr>
        <w:t>at</w:t>
      </w:r>
      <w:proofErr w:type="spellEnd"/>
      <w:r w:rsidRPr="007B78B2">
        <w:rPr>
          <w:color w:val="111111"/>
          <w:sz w:val="24"/>
          <w:lang w:val="it-IT"/>
        </w:rPr>
        <w:t xml:space="preserve">: </w:t>
      </w:r>
    </w:p>
    <w:p w14:paraId="1DE4F34C" w14:textId="77777777" w:rsidR="005E5DD1" w:rsidRPr="007B78B2" w:rsidRDefault="0053657B">
      <w:pPr>
        <w:spacing w:after="0" w:line="281" w:lineRule="auto"/>
        <w:ind w:left="0" w:firstLine="0"/>
        <w:rPr>
          <w:lang w:val="it-IT"/>
        </w:rPr>
      </w:pPr>
      <w:hyperlink r:id="rId8">
        <w:r w:rsidR="007B78B2" w:rsidRPr="007B78B2">
          <w:rPr>
            <w:color w:val="1155CC"/>
            <w:sz w:val="24"/>
            <w:u w:val="single" w:color="1155CC"/>
            <w:lang w:val="it-IT"/>
          </w:rPr>
          <w:t xml:space="preserve">http://blog.petiteplaisance.it/charles-pierre-baudelaire-1821-1867-limmaginazione-e-l </w:t>
        </w:r>
      </w:hyperlink>
      <w:hyperlink r:id="rId9">
        <w:r w:rsidR="007B78B2" w:rsidRPr="007B78B2">
          <w:rPr>
            <w:color w:val="1155CC"/>
            <w:sz w:val="24"/>
            <w:u w:val="single" w:color="1155CC"/>
            <w:lang w:val="it-IT"/>
          </w:rPr>
          <w:t>a-regina-del-vero-liberando-il-possibile-compresso-nel-dato-limmaginazione-con-cio</w:t>
        </w:r>
      </w:hyperlink>
      <w:hyperlink r:id="rId10">
        <w:r w:rsidR="007B78B2" w:rsidRPr="007B78B2">
          <w:rPr>
            <w:color w:val="1155CC"/>
            <w:sz w:val="24"/>
            <w:u w:val="single" w:color="1155CC"/>
            <w:lang w:val="it-IT"/>
          </w:rPr>
          <w:t>stesso-libera-il-divenire-ovvero-il/</w:t>
        </w:r>
      </w:hyperlink>
      <w:hyperlink r:id="rId11">
        <w:r w:rsidR="007B78B2" w:rsidRPr="007B78B2">
          <w:rPr>
            <w:lang w:val="it-IT"/>
          </w:rPr>
          <w:t xml:space="preserve"> </w:t>
        </w:r>
      </w:hyperlink>
    </w:p>
    <w:p w14:paraId="73565B4F" w14:textId="77777777" w:rsidR="005E5DD1" w:rsidRPr="007B78B2" w:rsidRDefault="007B78B2">
      <w:pPr>
        <w:spacing w:after="12" w:line="259" w:lineRule="auto"/>
        <w:ind w:left="0" w:firstLine="0"/>
        <w:rPr>
          <w:lang w:val="it-IT"/>
        </w:rPr>
      </w:pPr>
      <w:r w:rsidRPr="007B78B2">
        <w:rPr>
          <w:lang w:val="it-IT"/>
        </w:rPr>
        <w:t xml:space="preserve"> </w:t>
      </w:r>
    </w:p>
    <w:p w14:paraId="52F9E873" w14:textId="77777777" w:rsidR="005E5DD1" w:rsidRDefault="007B78B2">
      <w:pPr>
        <w:ind w:left="-5"/>
      </w:pPr>
      <w:proofErr w:type="spellStart"/>
      <w:r w:rsidRPr="007B78B2">
        <w:rPr>
          <w:lang w:val="it-IT"/>
        </w:rPr>
        <w:t>Cataluccio</w:t>
      </w:r>
      <w:proofErr w:type="spellEnd"/>
      <w:r w:rsidRPr="007B78B2">
        <w:rPr>
          <w:lang w:val="it-IT"/>
        </w:rPr>
        <w:t xml:space="preserve"> </w:t>
      </w:r>
      <w:proofErr w:type="gramStart"/>
      <w:r w:rsidRPr="007B78B2">
        <w:rPr>
          <w:lang w:val="it-IT"/>
        </w:rPr>
        <w:t>F.(</w:t>
      </w:r>
      <w:proofErr w:type="gramEnd"/>
      <w:r w:rsidRPr="007B78B2">
        <w:rPr>
          <w:lang w:val="it-IT"/>
        </w:rPr>
        <w:t xml:space="preserve">,2016) Bulgakov. Il Maestro e Margherita. </w:t>
      </w:r>
      <w:r>
        <w:t xml:space="preserve">Available at: </w:t>
      </w:r>
      <w:hyperlink r:id="rId12">
        <w:r>
          <w:rPr>
            <w:color w:val="1155CC"/>
            <w:u w:val="single" w:color="1155CC"/>
          </w:rPr>
          <w:t>https://www.doppiozero.com/materiali/bulgakov-il-maestro-e-margherita</w:t>
        </w:r>
      </w:hyperlink>
      <w:r>
        <w:t xml:space="preserve"> </w:t>
      </w:r>
    </w:p>
    <w:p w14:paraId="58575C44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2A7B8A66" w14:textId="77777777" w:rsidR="005E5DD1" w:rsidRDefault="007B78B2">
      <w:pPr>
        <w:ind w:left="-5"/>
      </w:pPr>
      <w:proofErr w:type="spellStart"/>
      <w:r w:rsidRPr="007B78B2">
        <w:rPr>
          <w:lang w:val="it-IT"/>
        </w:rPr>
        <w:t>Falletra</w:t>
      </w:r>
      <w:proofErr w:type="spellEnd"/>
      <w:r w:rsidRPr="007B78B2">
        <w:rPr>
          <w:lang w:val="it-IT"/>
        </w:rPr>
        <w:t xml:space="preserve"> M. (2019) I mostri della storia dell’arte. </w:t>
      </w:r>
      <w:r>
        <w:t xml:space="preserve">Available at: </w:t>
      </w:r>
    </w:p>
    <w:p w14:paraId="607941E5" w14:textId="77777777" w:rsidR="005E5DD1" w:rsidRDefault="0053657B">
      <w:pPr>
        <w:spacing w:after="4" w:line="268" w:lineRule="auto"/>
        <w:ind w:left="-5"/>
      </w:pPr>
      <w:hyperlink r:id="rId13">
        <w:r w:rsidR="007B78B2">
          <w:rPr>
            <w:color w:val="1155CC"/>
            <w:u w:val="single" w:color="1155CC"/>
          </w:rPr>
          <w:t xml:space="preserve">https://www.artribune.com/arti-visive/2019/11/mostri-arte-contemporanea-marcello-faletra-ed </w:t>
        </w:r>
      </w:hyperlink>
      <w:hyperlink r:id="rId14">
        <w:proofErr w:type="spellStart"/>
        <w:r w:rsidR="007B78B2">
          <w:rPr>
            <w:color w:val="1155CC"/>
            <w:u w:val="single" w:color="1155CC"/>
          </w:rPr>
          <w:t>itoriale</w:t>
        </w:r>
        <w:proofErr w:type="spellEnd"/>
        <w:r w:rsidR="007B78B2">
          <w:rPr>
            <w:color w:val="1155CC"/>
            <w:u w:val="single" w:color="1155CC"/>
          </w:rPr>
          <w:t>/</w:t>
        </w:r>
      </w:hyperlink>
      <w:r w:rsidR="007B78B2">
        <w:t xml:space="preserve"> </w:t>
      </w:r>
    </w:p>
    <w:p w14:paraId="26E1DC0A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2C0C09E6" w14:textId="15F77305" w:rsidR="005E5DD1" w:rsidRDefault="0053657B">
      <w:pPr>
        <w:spacing w:after="55" w:line="259" w:lineRule="auto"/>
        <w:ind w:left="0" w:firstLine="0"/>
      </w:pPr>
      <w:proofErr w:type="spellStart"/>
      <w:r w:rsidRPr="0053657B">
        <w:t>Nabovok</w:t>
      </w:r>
      <w:proofErr w:type="spellEnd"/>
      <w:r w:rsidRPr="0053657B">
        <w:t xml:space="preserve"> V</w:t>
      </w:r>
      <w:r>
        <w:t>ladimir</w:t>
      </w:r>
      <w:r w:rsidRPr="0053657B">
        <w:t xml:space="preserve"> Speak, M</w:t>
      </w:r>
      <w:r>
        <w:t>emory (1951)</w:t>
      </w:r>
    </w:p>
    <w:p w14:paraId="51044D8C" w14:textId="77777777" w:rsidR="0053657B" w:rsidRPr="0053657B" w:rsidRDefault="0053657B">
      <w:pPr>
        <w:spacing w:after="55" w:line="259" w:lineRule="auto"/>
        <w:ind w:left="0" w:firstLine="0"/>
      </w:pPr>
      <w:bookmarkStart w:id="1" w:name="_GoBack"/>
      <w:bookmarkEnd w:id="1"/>
    </w:p>
    <w:p w14:paraId="64E474D3" w14:textId="77777777" w:rsidR="005E5DD1" w:rsidRDefault="007B78B2">
      <w:pPr>
        <w:tabs>
          <w:tab w:val="center" w:pos="8016"/>
        </w:tabs>
        <w:spacing w:after="134" w:line="268" w:lineRule="auto"/>
        <w:ind w:left="-15" w:firstLine="0"/>
      </w:pPr>
      <w:r w:rsidRPr="0053657B">
        <w:t xml:space="preserve"> </w:t>
      </w:r>
      <w:r>
        <w:t xml:space="preserve">Tate. </w:t>
      </w:r>
      <w:proofErr w:type="spellStart"/>
      <w:r>
        <w:t>PopArt</w:t>
      </w:r>
      <w:proofErr w:type="spellEnd"/>
      <w:r>
        <w:t xml:space="preserve">- Art Term. Available </w:t>
      </w:r>
      <w:proofErr w:type="spellStart"/>
      <w:r>
        <w:t>at:</w:t>
      </w:r>
      <w:hyperlink r:id="rId15">
        <w:r>
          <w:rPr>
            <w:color w:val="1155CC"/>
            <w:u w:val="single" w:color="1155CC"/>
          </w:rPr>
          <w:t>https</w:t>
        </w:r>
        <w:proofErr w:type="spellEnd"/>
        <w:r>
          <w:rPr>
            <w:color w:val="1155CC"/>
            <w:u w:val="single" w:color="1155CC"/>
          </w:rPr>
          <w:t>://www.tate.org.uk/art/art-terms/p/pop-ar</w:t>
        </w:r>
      </w:hyperlink>
      <w:r>
        <w:rPr>
          <w:rFonts w:ascii="Calibri" w:eastAsia="Calibri" w:hAnsi="Calibri" w:cs="Calibri"/>
          <w:u w:val="single" w:color="1155CC"/>
        </w:rPr>
        <w:t>​</w:t>
      </w:r>
      <w:r>
        <w:rPr>
          <w:rFonts w:ascii="Calibri" w:eastAsia="Calibri" w:hAnsi="Calibri" w:cs="Calibri"/>
          <w:u w:val="single" w:color="1155CC"/>
        </w:rPr>
        <w:tab/>
      </w:r>
      <w:hyperlink r:id="rId16">
        <w:r>
          <w:rPr>
            <w:color w:val="1155CC"/>
            <w:u w:val="single" w:color="1155CC"/>
          </w:rPr>
          <w:t>t</w:t>
        </w:r>
      </w:hyperlink>
      <w:hyperlink r:id="rId17">
        <w:r>
          <w:t xml:space="preserve"> </w:t>
        </w:r>
      </w:hyperlink>
    </w:p>
    <w:p w14:paraId="2B62AC4E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0378E429" w14:textId="77777777" w:rsidR="005E5DD1" w:rsidRDefault="007B78B2">
      <w:pPr>
        <w:spacing w:after="112"/>
        <w:ind w:left="-5"/>
      </w:pPr>
      <w:proofErr w:type="spellStart"/>
      <w:r>
        <w:t>Ottmann</w:t>
      </w:r>
      <w:proofErr w:type="spellEnd"/>
      <w:r>
        <w:t xml:space="preserve"> </w:t>
      </w:r>
      <w:proofErr w:type="gramStart"/>
      <w:r>
        <w:t>K.(</w:t>
      </w:r>
      <w:proofErr w:type="gramEnd"/>
      <w:r>
        <w:t xml:space="preserve">1986) Journal of Contemporary Art. Jeff Koons. Available </w:t>
      </w:r>
      <w:proofErr w:type="spellStart"/>
      <w:r>
        <w:t>at:</w:t>
      </w:r>
      <w:hyperlink r:id="rId18">
        <w:r>
          <w:rPr>
            <w:color w:val="1155CC"/>
            <w:u w:val="single" w:color="1155CC"/>
          </w:rPr>
          <w:t>http</w:t>
        </w:r>
        <w:proofErr w:type="spellEnd"/>
        <w:r>
          <w:rPr>
            <w:color w:val="1155CC"/>
            <w:u w:val="single" w:color="1155CC"/>
          </w:rPr>
          <w:t>://www.jca-online.com/koons.htm</w:t>
        </w:r>
      </w:hyperlink>
      <w:r>
        <w:rPr>
          <w:rFonts w:ascii="Calibri" w:eastAsia="Calibri" w:hAnsi="Calibri" w:cs="Calibri"/>
          <w:u w:val="single" w:color="1155CC"/>
        </w:rPr>
        <w:t>​</w:t>
      </w:r>
      <w:r>
        <w:rPr>
          <w:rFonts w:ascii="Calibri" w:eastAsia="Calibri" w:hAnsi="Calibri" w:cs="Calibri"/>
          <w:u w:val="single" w:color="1155CC"/>
        </w:rPr>
        <w:tab/>
      </w:r>
      <w:hyperlink r:id="rId19">
        <w:r>
          <w:rPr>
            <w:color w:val="1155CC"/>
            <w:u w:val="single" w:color="1155CC"/>
          </w:rPr>
          <w:t>l</w:t>
        </w:r>
      </w:hyperlink>
      <w:r>
        <w:t xml:space="preserve"> </w:t>
      </w:r>
    </w:p>
    <w:p w14:paraId="4FD5B8BC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551CD4D8" w14:textId="77777777" w:rsidR="005E5DD1" w:rsidRDefault="007B78B2">
      <w:pPr>
        <w:spacing w:after="4" w:line="329" w:lineRule="auto"/>
        <w:ind w:left="-5"/>
      </w:pPr>
      <w:r>
        <w:t xml:space="preserve">O'Hagan </w:t>
      </w:r>
      <w:proofErr w:type="gramStart"/>
      <w:r>
        <w:t>S.(</w:t>
      </w:r>
      <w:proofErr w:type="gramEnd"/>
      <w:r>
        <w:t>2016) In Flagrante Two by Chris Killip review – bleakness and boredom in sharp focus. Available at:</w:t>
      </w:r>
      <w:hyperlink r:id="rId20">
        <w:r>
          <w:rPr>
            <w:color w:val="1155CC"/>
            <w:u w:val="single" w:color="1155CC"/>
          </w:rPr>
          <w:t>https://www.theguardian.com/books/2016/feb/21/in-flagrante-two-review-chris-killip-thatc</w:t>
        </w:r>
      </w:hyperlink>
      <w:r>
        <w:rPr>
          <w:rFonts w:ascii="Calibri" w:eastAsia="Calibri" w:hAnsi="Calibri" w:cs="Calibri"/>
          <w:u w:val="single" w:color="1155CC"/>
        </w:rPr>
        <w:t>​</w:t>
      </w:r>
      <w:r>
        <w:rPr>
          <w:rFonts w:ascii="Calibri" w:eastAsia="Calibri" w:hAnsi="Calibri" w:cs="Calibri"/>
          <w:u w:val="single" w:color="1155CC"/>
        </w:rPr>
        <w:tab/>
      </w:r>
      <w:hyperlink r:id="rId21">
        <w:r>
          <w:rPr>
            <w:color w:val="1155CC"/>
            <w:u w:val="single" w:color="1155CC"/>
          </w:rPr>
          <w:t xml:space="preserve">h </w:t>
        </w:r>
      </w:hyperlink>
      <w:hyperlink r:id="rId22">
        <w:proofErr w:type="spellStart"/>
        <w:r>
          <w:rPr>
            <w:color w:val="1155CC"/>
            <w:u w:val="single" w:color="1155CC"/>
          </w:rPr>
          <w:t>er</w:t>
        </w:r>
        <w:proofErr w:type="spellEnd"/>
        <w:r>
          <w:rPr>
            <w:color w:val="1155CC"/>
            <w:u w:val="single" w:color="1155CC"/>
          </w:rPr>
          <w:t>-sea-coal-north-east-</w:t>
        </w:r>
        <w:proofErr w:type="spellStart"/>
        <w:r>
          <w:rPr>
            <w:color w:val="1155CC"/>
            <w:u w:val="single" w:color="1155CC"/>
          </w:rPr>
          <w:t>england</w:t>
        </w:r>
        <w:proofErr w:type="spellEnd"/>
        <w:r>
          <w:rPr>
            <w:color w:val="1155CC"/>
            <w:u w:val="single" w:color="1155CC"/>
          </w:rPr>
          <w:t>-</w:t>
        </w:r>
        <w:proofErr w:type="spellStart"/>
        <w:r>
          <w:rPr>
            <w:color w:val="1155CC"/>
            <w:u w:val="single" w:color="1155CC"/>
          </w:rPr>
          <w:t>northumberland</w:t>
        </w:r>
        <w:proofErr w:type="spellEnd"/>
        <w:r>
          <w:rPr>
            <w:color w:val="1155CC"/>
            <w:u w:val="single" w:color="1155CC"/>
          </w:rPr>
          <w:t>-industrial-</w:t>
        </w:r>
      </w:hyperlink>
      <w:r>
        <w:t xml:space="preserve"> </w:t>
      </w:r>
    </w:p>
    <w:p w14:paraId="4E1E466C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7A8082E9" w14:textId="77777777" w:rsidR="005E5DD1" w:rsidRDefault="007B78B2">
      <w:pPr>
        <w:spacing w:after="65"/>
        <w:ind w:left="-5"/>
      </w:pPr>
      <w:r>
        <w:t xml:space="preserve">Strike </w:t>
      </w:r>
      <w:proofErr w:type="gramStart"/>
      <w:r>
        <w:t>K.(</w:t>
      </w:r>
      <w:proofErr w:type="gramEnd"/>
      <w:r>
        <w:t xml:space="preserve">2019)Tyne Pride and Fall: Chris Killip’s Photographs Of Britain’s Vanished </w:t>
      </w:r>
    </w:p>
    <w:p w14:paraId="2F2B1124" w14:textId="77777777" w:rsidR="005E5DD1" w:rsidRDefault="007B78B2">
      <w:pPr>
        <w:tabs>
          <w:tab w:val="center" w:pos="8665"/>
        </w:tabs>
        <w:spacing w:after="119" w:line="268" w:lineRule="auto"/>
        <w:ind w:left="-15" w:firstLine="0"/>
      </w:pPr>
      <w:r>
        <w:t xml:space="preserve">Industrial </w:t>
      </w:r>
      <w:proofErr w:type="spellStart"/>
      <w:r>
        <w:t>Heartlands.Available</w:t>
      </w:r>
      <w:proofErr w:type="spellEnd"/>
      <w:r>
        <w:t xml:space="preserve"> </w:t>
      </w:r>
      <w:proofErr w:type="spellStart"/>
      <w:r>
        <w:t>at:</w:t>
      </w:r>
      <w:hyperlink r:id="rId23">
        <w:r>
          <w:rPr>
            <w:color w:val="1155CC"/>
            <w:u w:val="single" w:color="1155CC"/>
          </w:rPr>
          <w:t>https</w:t>
        </w:r>
        <w:proofErr w:type="spellEnd"/>
        <w:r>
          <w:rPr>
            <w:color w:val="1155CC"/>
            <w:u w:val="single" w:color="1155CC"/>
          </w:rPr>
          <w:t>://flashbak.com/chris-killip-tyneside-1970s-410489</w:t>
        </w:r>
      </w:hyperlink>
      <w:r>
        <w:rPr>
          <w:rFonts w:ascii="Calibri" w:eastAsia="Calibri" w:hAnsi="Calibri" w:cs="Calibri"/>
          <w:u w:val="single" w:color="1155CC"/>
        </w:rPr>
        <w:t>​</w:t>
      </w:r>
      <w:r>
        <w:rPr>
          <w:rFonts w:ascii="Calibri" w:eastAsia="Calibri" w:hAnsi="Calibri" w:cs="Calibri"/>
          <w:u w:val="single" w:color="1155CC"/>
        </w:rPr>
        <w:tab/>
      </w:r>
      <w:hyperlink r:id="rId24">
        <w:r>
          <w:rPr>
            <w:color w:val="1155CC"/>
            <w:u w:val="single" w:color="1155CC"/>
          </w:rPr>
          <w:t>/</w:t>
        </w:r>
      </w:hyperlink>
      <w:r>
        <w:t xml:space="preserve"> </w:t>
      </w:r>
    </w:p>
    <w:p w14:paraId="223D6C85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2978E703" w14:textId="77777777" w:rsidR="005E5DD1" w:rsidRDefault="007B78B2">
      <w:pPr>
        <w:spacing w:after="4" w:line="345" w:lineRule="auto"/>
        <w:ind w:left="-5"/>
      </w:pPr>
      <w:r>
        <w:lastRenderedPageBreak/>
        <w:t xml:space="preserve"> </w:t>
      </w:r>
      <w:proofErr w:type="gramStart"/>
      <w:r w:rsidRPr="007B78B2">
        <w:rPr>
          <w:lang w:val="it-IT"/>
        </w:rPr>
        <w:t>Piperno  A.</w:t>
      </w:r>
      <w:proofErr w:type="gramEnd"/>
      <w:r w:rsidRPr="007B78B2">
        <w:rPr>
          <w:lang w:val="it-IT"/>
        </w:rPr>
        <w:t xml:space="preserve">(2014) Immaginazione la vera Sapienza. </w:t>
      </w:r>
      <w:r>
        <w:t>Available at:</w:t>
      </w:r>
      <w:hyperlink r:id="rId25">
        <w:r>
          <w:rPr>
            <w:color w:val="1155CC"/>
            <w:u w:val="single" w:color="1155CC"/>
          </w:rPr>
          <w:t>http://lettura.corriere.it/immaginazione-la-vera-sapienza/?fbclid=IwAR2z9oeFzh</w:t>
        </w:r>
      </w:hyperlink>
      <w:r>
        <w:rPr>
          <w:rFonts w:ascii="Calibri" w:eastAsia="Calibri" w:hAnsi="Calibri" w:cs="Calibri"/>
          <w:u w:val="single" w:color="1155CC"/>
        </w:rPr>
        <w:t>​</w:t>
      </w:r>
      <w:r>
        <w:rPr>
          <w:rFonts w:ascii="Calibri" w:eastAsia="Calibri" w:hAnsi="Calibri" w:cs="Calibri"/>
          <w:u w:val="single" w:color="1155CC"/>
        </w:rPr>
        <w:tab/>
      </w:r>
      <w:hyperlink r:id="rId26">
        <w:r>
          <w:rPr>
            <w:color w:val="1155CC"/>
            <w:u w:val="single" w:color="1155CC"/>
          </w:rPr>
          <w:t>mhttps://a</w:t>
        </w:r>
      </w:hyperlink>
      <w:r>
        <w:rPr>
          <w:rFonts w:ascii="Calibri" w:eastAsia="Calibri" w:hAnsi="Calibri" w:cs="Calibri"/>
          <w:color w:val="1155CC"/>
          <w:u w:val="single" w:color="1155CC"/>
        </w:rPr>
        <w:t>​</w:t>
      </w:r>
      <w:r>
        <w:rPr>
          <w:rFonts w:ascii="Calibri" w:eastAsia="Calibri" w:hAnsi="Calibri" w:cs="Calibri"/>
          <w:color w:val="1155CC"/>
          <w:u w:val="single" w:color="1155CC"/>
        </w:rPr>
        <w:tab/>
      </w:r>
      <w:hyperlink r:id="rId27">
        <w:r>
          <w:rPr>
            <w:color w:val="1155CC"/>
            <w:u w:val="single" w:color="1155CC"/>
          </w:rPr>
          <w:t xml:space="preserve">e </w:t>
        </w:r>
      </w:hyperlink>
      <w:hyperlink r:id="rId28">
        <w:r>
          <w:rPr>
            <w:color w:val="1155CC"/>
            <w:u w:val="single" w:color="1155CC"/>
          </w:rPr>
          <w:t>stheticamagazine.com/imaginary-realism/</w:t>
        </w:r>
      </w:hyperlink>
      <w:hyperlink r:id="rId29">
        <w:r>
          <w:t xml:space="preserve"> </w:t>
        </w:r>
      </w:hyperlink>
      <w:r>
        <w:t xml:space="preserve"> </w:t>
      </w:r>
    </w:p>
    <w:p w14:paraId="1E431683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0EC370D1" w14:textId="77777777" w:rsidR="005E5DD1" w:rsidRDefault="007B78B2">
      <w:pPr>
        <w:ind w:left="-5"/>
      </w:pPr>
      <w:r>
        <w:t xml:space="preserve">Hagel’s </w:t>
      </w:r>
      <w:proofErr w:type="gramStart"/>
      <w:r>
        <w:t>C.(</w:t>
      </w:r>
      <w:proofErr w:type="gramEnd"/>
      <w:r>
        <w:t xml:space="preserve">2013)  Roger </w:t>
      </w:r>
      <w:proofErr w:type="spellStart"/>
      <w:r>
        <w:t>Ballen</w:t>
      </w:r>
      <w:proofErr w:type="spellEnd"/>
      <w:r>
        <w:t xml:space="preserve"> and The Making of The Room. Available at: </w:t>
      </w:r>
    </w:p>
    <w:p w14:paraId="7ACBB181" w14:textId="77777777" w:rsidR="005E5DD1" w:rsidRDefault="0053657B">
      <w:pPr>
        <w:spacing w:after="4" w:line="268" w:lineRule="auto"/>
        <w:ind w:left="-5"/>
      </w:pPr>
      <w:hyperlink r:id="rId30">
        <w:r w:rsidR="007B78B2">
          <w:rPr>
            <w:color w:val="1155CC"/>
            <w:u w:val="single" w:color="1155CC"/>
          </w:rPr>
          <w:t>https://believermag.com/logger/2013-10-16-roger-ballen-and-the-making-of-the-room/</w:t>
        </w:r>
      </w:hyperlink>
      <w:hyperlink r:id="rId31">
        <w:r w:rsidR="007B78B2">
          <w:t xml:space="preserve"> </w:t>
        </w:r>
      </w:hyperlink>
    </w:p>
    <w:p w14:paraId="736588D0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193E8395" w14:textId="77777777" w:rsidR="005E5DD1" w:rsidRDefault="007B78B2">
      <w:pPr>
        <w:spacing w:after="4" w:line="268" w:lineRule="auto"/>
        <w:ind w:left="-5"/>
      </w:pPr>
      <w:proofErr w:type="spellStart"/>
      <w:r>
        <w:t>Musee</w:t>
      </w:r>
      <w:proofErr w:type="spellEnd"/>
      <w:r>
        <w:t xml:space="preserve">’ </w:t>
      </w:r>
      <w:proofErr w:type="spellStart"/>
      <w:r>
        <w:t>Vanguarde</w:t>
      </w:r>
      <w:proofErr w:type="spellEnd"/>
      <w:r>
        <w:t xml:space="preserve"> of Photography Culture (2018) ALFREDO JAAR. Available at: </w:t>
      </w:r>
      <w:hyperlink r:id="rId32">
        <w:r>
          <w:rPr>
            <w:color w:val="1155CC"/>
            <w:u w:val="single" w:color="1155CC"/>
          </w:rPr>
          <w:t>https://museemagazine.com/features/2020/3/18/from-our-archives-alfredo-jaar</w:t>
        </w:r>
      </w:hyperlink>
      <w:hyperlink r:id="rId33">
        <w:r>
          <w:t xml:space="preserve"> </w:t>
        </w:r>
      </w:hyperlink>
    </w:p>
    <w:p w14:paraId="0E4AB3E3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62E3CD40" w14:textId="77777777" w:rsidR="005E5DD1" w:rsidRDefault="007B78B2">
      <w:pPr>
        <w:spacing w:after="112"/>
        <w:ind w:left="-5"/>
      </w:pPr>
      <w:proofErr w:type="spellStart"/>
      <w:r>
        <w:t>Folkenfolk</w:t>
      </w:r>
      <w:proofErr w:type="spellEnd"/>
      <w:r>
        <w:t xml:space="preserve"> </w:t>
      </w:r>
      <w:proofErr w:type="gramStart"/>
      <w:r>
        <w:t>E.(</w:t>
      </w:r>
      <w:proofErr w:type="gramEnd"/>
      <w:r>
        <w:t xml:space="preserve">2012) “I remember her eyes. The eyes of </w:t>
      </w:r>
      <w:proofErr w:type="spellStart"/>
      <w:r>
        <w:t>Gutete</w:t>
      </w:r>
      <w:proofErr w:type="spellEnd"/>
      <w:r>
        <w:t xml:space="preserve"> </w:t>
      </w:r>
      <w:proofErr w:type="spellStart"/>
      <w:r>
        <w:t>Emerita.”Available</w:t>
      </w:r>
      <w:proofErr w:type="spellEnd"/>
      <w:r>
        <w:t xml:space="preserve"> </w:t>
      </w:r>
      <w:proofErr w:type="spellStart"/>
      <w:r>
        <w:t>at:</w:t>
      </w:r>
      <w:hyperlink r:id="rId34">
        <w:r>
          <w:rPr>
            <w:color w:val="1155CC"/>
            <w:u w:val="single" w:color="1155CC"/>
          </w:rPr>
          <w:t>http</w:t>
        </w:r>
        <w:proofErr w:type="spellEnd"/>
        <w:r>
          <w:rPr>
            <w:color w:val="1155CC"/>
            <w:u w:val="single" w:color="1155CC"/>
          </w:rPr>
          <w:t>://www.berlinartlink.com/2012/07/26/i-remember-her-eyes</w:t>
        </w:r>
      </w:hyperlink>
      <w:r>
        <w:rPr>
          <w:rFonts w:ascii="Calibri" w:eastAsia="Calibri" w:hAnsi="Calibri" w:cs="Calibri"/>
          <w:u w:val="single" w:color="1155CC"/>
        </w:rPr>
        <w:t>​</w:t>
      </w:r>
      <w:r>
        <w:rPr>
          <w:rFonts w:ascii="Calibri" w:eastAsia="Calibri" w:hAnsi="Calibri" w:cs="Calibri"/>
          <w:u w:val="single" w:color="1155CC"/>
        </w:rPr>
        <w:tab/>
      </w:r>
      <w:hyperlink r:id="rId35">
        <w:r>
          <w:rPr>
            <w:color w:val="1155CC"/>
            <w:u w:val="single" w:color="1155CC"/>
          </w:rPr>
          <w:t>/</w:t>
        </w:r>
      </w:hyperlink>
      <w:hyperlink r:id="rId36">
        <w:r>
          <w:t xml:space="preserve"> </w:t>
        </w:r>
      </w:hyperlink>
    </w:p>
    <w:p w14:paraId="5845FC85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0FF56637" w14:textId="77777777" w:rsidR="005E5DD1" w:rsidRDefault="007B78B2">
      <w:pPr>
        <w:ind w:left="-5"/>
      </w:pPr>
      <w:r>
        <w:t xml:space="preserve">Stuart </w:t>
      </w:r>
      <w:proofErr w:type="gramStart"/>
      <w:r>
        <w:t>G.(</w:t>
      </w:r>
      <w:proofErr w:type="gramEnd"/>
      <w:r>
        <w:t xml:space="preserve">2014) Pablo Picasso. Available at: </w:t>
      </w:r>
    </w:p>
    <w:p w14:paraId="545F1509" w14:textId="77777777" w:rsidR="005E5DD1" w:rsidRDefault="0053657B">
      <w:pPr>
        <w:spacing w:after="4" w:line="268" w:lineRule="auto"/>
        <w:ind w:left="-5"/>
      </w:pPr>
      <w:hyperlink r:id="rId37">
        <w:r w:rsidR="007B78B2">
          <w:rPr>
            <w:color w:val="1155CC"/>
            <w:u w:val="single" w:color="1155CC"/>
          </w:rPr>
          <w:t>https://giovannarotondo.wordpress.com/2014/05/23/pablo-picasso/</w:t>
        </w:r>
      </w:hyperlink>
      <w:hyperlink r:id="rId38">
        <w:r w:rsidR="007B78B2">
          <w:t xml:space="preserve"> </w:t>
        </w:r>
      </w:hyperlink>
    </w:p>
    <w:p w14:paraId="5EB6D7EE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2786A140" w14:textId="77777777" w:rsidR="005E5DD1" w:rsidRPr="007B78B2" w:rsidRDefault="007B78B2">
      <w:pPr>
        <w:spacing w:after="4" w:line="352" w:lineRule="auto"/>
        <w:ind w:left="-5"/>
        <w:rPr>
          <w:lang w:val="it-IT"/>
        </w:rPr>
      </w:pPr>
      <w:r>
        <w:t xml:space="preserve"> </w:t>
      </w:r>
      <w:r w:rsidRPr="007B78B2">
        <w:rPr>
          <w:lang w:val="it-IT"/>
        </w:rPr>
        <w:t xml:space="preserve">Robinson </w:t>
      </w:r>
      <w:proofErr w:type="gramStart"/>
      <w:r w:rsidRPr="007B78B2">
        <w:rPr>
          <w:lang w:val="it-IT"/>
        </w:rPr>
        <w:t>L.(</w:t>
      </w:r>
      <w:proofErr w:type="gramEnd"/>
      <w:r w:rsidRPr="007B78B2">
        <w:rPr>
          <w:lang w:val="it-IT"/>
        </w:rPr>
        <w:t xml:space="preserve">2014) Picasso, Guernica. </w:t>
      </w:r>
      <w:proofErr w:type="spellStart"/>
      <w:r w:rsidRPr="007B78B2">
        <w:rPr>
          <w:lang w:val="it-IT"/>
        </w:rPr>
        <w:t>Available</w:t>
      </w:r>
      <w:proofErr w:type="spellEnd"/>
      <w:r w:rsidRPr="007B78B2">
        <w:rPr>
          <w:lang w:val="it-IT"/>
        </w:rPr>
        <w:t xml:space="preserve"> at:</w:t>
      </w:r>
      <w:hyperlink r:id="rId39">
        <w:r w:rsidRPr="007B78B2">
          <w:rPr>
            <w:color w:val="1155CC"/>
            <w:u w:val="single" w:color="1155CC"/>
            <w:lang w:val="it-IT"/>
          </w:rPr>
          <w:t>https://www.khanacademy.org/humanities/art-1010/cubism-early-abstraction/cubism/a/pi</w:t>
        </w:r>
      </w:hyperlink>
      <w:r w:rsidRPr="007B78B2">
        <w:rPr>
          <w:rFonts w:ascii="Calibri" w:eastAsia="Calibri" w:hAnsi="Calibri" w:cs="Calibri"/>
          <w:u w:val="single" w:color="1155CC"/>
          <w:lang w:val="it-IT"/>
        </w:rPr>
        <w:t>​</w:t>
      </w:r>
      <w:r w:rsidRPr="007B78B2">
        <w:rPr>
          <w:rFonts w:ascii="Calibri" w:eastAsia="Calibri" w:hAnsi="Calibri" w:cs="Calibri"/>
          <w:u w:val="single" w:color="1155CC"/>
          <w:lang w:val="it-IT"/>
        </w:rPr>
        <w:tab/>
      </w:r>
      <w:hyperlink r:id="rId40">
        <w:r w:rsidRPr="007B78B2">
          <w:rPr>
            <w:color w:val="1155CC"/>
            <w:u w:val="single" w:color="1155CC"/>
            <w:lang w:val="it-IT"/>
          </w:rPr>
          <w:t xml:space="preserve">c </w:t>
        </w:r>
      </w:hyperlink>
      <w:hyperlink r:id="rId41">
        <w:r w:rsidRPr="007B78B2">
          <w:rPr>
            <w:color w:val="1155CC"/>
            <w:u w:val="single" w:color="1155CC"/>
            <w:lang w:val="it-IT"/>
          </w:rPr>
          <w:t>asso-</w:t>
        </w:r>
        <w:proofErr w:type="spellStart"/>
        <w:r w:rsidRPr="007B78B2">
          <w:rPr>
            <w:color w:val="1155CC"/>
            <w:u w:val="single" w:color="1155CC"/>
            <w:lang w:val="it-IT"/>
          </w:rPr>
          <w:t>guernica</w:t>
        </w:r>
        <w:proofErr w:type="spellEnd"/>
      </w:hyperlink>
      <w:r w:rsidRPr="007B78B2">
        <w:rPr>
          <w:lang w:val="it-IT"/>
        </w:rPr>
        <w:t xml:space="preserve"> </w:t>
      </w:r>
    </w:p>
    <w:p w14:paraId="72E4DB47" w14:textId="77777777" w:rsidR="005E5DD1" w:rsidRPr="007B78B2" w:rsidRDefault="007B78B2">
      <w:pPr>
        <w:spacing w:after="27" w:line="259" w:lineRule="auto"/>
        <w:ind w:left="0" w:firstLine="0"/>
        <w:rPr>
          <w:lang w:val="it-IT"/>
        </w:rPr>
      </w:pPr>
      <w:r w:rsidRPr="007B78B2">
        <w:rPr>
          <w:lang w:val="it-IT"/>
        </w:rPr>
        <w:t xml:space="preserve"> </w:t>
      </w:r>
    </w:p>
    <w:p w14:paraId="50BD3A7D" w14:textId="77777777" w:rsidR="005E5DD1" w:rsidRPr="007B78B2" w:rsidRDefault="007B78B2">
      <w:pPr>
        <w:spacing w:after="4" w:line="268" w:lineRule="auto"/>
        <w:ind w:left="-5"/>
        <w:rPr>
          <w:lang w:val="it-IT"/>
        </w:rPr>
      </w:pPr>
      <w:proofErr w:type="gramStart"/>
      <w:r w:rsidRPr="007B78B2">
        <w:rPr>
          <w:lang w:val="it-IT"/>
        </w:rPr>
        <w:t>Celletti  A.</w:t>
      </w:r>
      <w:proofErr w:type="gramEnd"/>
      <w:r w:rsidRPr="007B78B2">
        <w:rPr>
          <w:lang w:val="it-IT"/>
        </w:rPr>
        <w:t xml:space="preserve"> (2019) La banalità dell'Arte .</w:t>
      </w:r>
      <w:proofErr w:type="spellStart"/>
      <w:r w:rsidRPr="007B78B2">
        <w:rPr>
          <w:lang w:val="it-IT"/>
        </w:rPr>
        <w:t>Available</w:t>
      </w:r>
      <w:proofErr w:type="spellEnd"/>
      <w:r w:rsidRPr="007B78B2">
        <w:rPr>
          <w:lang w:val="it-IT"/>
        </w:rPr>
        <w:t xml:space="preserve"> </w:t>
      </w:r>
      <w:proofErr w:type="spellStart"/>
      <w:r w:rsidRPr="007B78B2">
        <w:rPr>
          <w:lang w:val="it-IT"/>
        </w:rPr>
        <w:t>at</w:t>
      </w:r>
      <w:proofErr w:type="spellEnd"/>
      <w:r w:rsidRPr="007B78B2">
        <w:rPr>
          <w:lang w:val="it-IT"/>
        </w:rPr>
        <w:t xml:space="preserve">: </w:t>
      </w:r>
      <w:hyperlink r:id="rId42">
        <w:r w:rsidRPr="007B78B2">
          <w:rPr>
            <w:color w:val="1155CC"/>
            <w:u w:val="single" w:color="1155CC"/>
            <w:lang w:val="it-IT"/>
          </w:rPr>
          <w:t>https://artavanguardia.altervista.org/la-banalita-dellarte/</w:t>
        </w:r>
      </w:hyperlink>
      <w:r w:rsidRPr="007B78B2">
        <w:rPr>
          <w:lang w:val="it-IT"/>
        </w:rPr>
        <w:t xml:space="preserve"> </w:t>
      </w:r>
    </w:p>
    <w:p w14:paraId="0679A574" w14:textId="77777777" w:rsidR="005E5DD1" w:rsidRPr="007B78B2" w:rsidRDefault="007B78B2">
      <w:pPr>
        <w:spacing w:after="12" w:line="259" w:lineRule="auto"/>
        <w:ind w:left="0" w:firstLine="0"/>
        <w:rPr>
          <w:lang w:val="it-IT"/>
        </w:rPr>
      </w:pPr>
      <w:r w:rsidRPr="007B78B2">
        <w:rPr>
          <w:lang w:val="it-IT"/>
        </w:rPr>
        <w:t xml:space="preserve"> </w:t>
      </w:r>
    </w:p>
    <w:p w14:paraId="03CD1708" w14:textId="77777777" w:rsidR="005E5DD1" w:rsidRDefault="007B78B2">
      <w:pPr>
        <w:spacing w:after="4" w:line="268" w:lineRule="auto"/>
        <w:ind w:left="-5"/>
      </w:pPr>
      <w:r>
        <w:t xml:space="preserve">Tress A. (1970) The Photograph as magical object. Available at: </w:t>
      </w:r>
      <w:hyperlink r:id="rId43">
        <w:r>
          <w:rPr>
            <w:color w:val="1155CC"/>
            <w:u w:val="single" w:color="1155CC"/>
          </w:rPr>
          <w:t>http://www.ikon-galerie.de/tress/infos/statements/by_at/mobject.htm</w:t>
        </w:r>
      </w:hyperlink>
      <w:r>
        <w:t xml:space="preserve"> </w:t>
      </w:r>
    </w:p>
    <w:p w14:paraId="6DF930BF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0BCFFAFD" w14:textId="77777777" w:rsidR="005E5DD1" w:rsidRDefault="007B78B2">
      <w:pPr>
        <w:spacing w:after="112"/>
        <w:ind w:left="-5"/>
      </w:pPr>
      <w:proofErr w:type="spellStart"/>
      <w:r>
        <w:t>Clampart</w:t>
      </w:r>
      <w:proofErr w:type="spellEnd"/>
      <w:r>
        <w:t xml:space="preserve"> (2004) Arthur Tress, Dream Collector-30th Anniversary Available at:</w:t>
      </w:r>
      <w:hyperlink r:id="rId44" w:anchor="thumbnails">
        <w:r>
          <w:rPr>
            <w:color w:val="1155CC"/>
            <w:u w:val="single" w:color="1155CC"/>
          </w:rPr>
          <w:t>https://clampart.com/2004/04/dream-collector-30th-anniversary/#thumbnail</w:t>
        </w:r>
      </w:hyperlink>
      <w:r>
        <w:rPr>
          <w:rFonts w:ascii="Calibri" w:eastAsia="Calibri" w:hAnsi="Calibri" w:cs="Calibri"/>
          <w:u w:val="single" w:color="1155CC"/>
        </w:rPr>
        <w:t>​</w:t>
      </w:r>
      <w:r>
        <w:rPr>
          <w:rFonts w:ascii="Calibri" w:eastAsia="Calibri" w:hAnsi="Calibri" w:cs="Calibri"/>
          <w:u w:val="single" w:color="1155CC"/>
        </w:rPr>
        <w:tab/>
      </w:r>
      <w:hyperlink r:id="rId45" w:anchor="thumbnails">
        <w:r>
          <w:rPr>
            <w:color w:val="1155CC"/>
            <w:u w:val="single" w:color="1155CC"/>
          </w:rPr>
          <w:t>s</w:t>
        </w:r>
      </w:hyperlink>
      <w:r>
        <w:t xml:space="preserve"> </w:t>
      </w:r>
    </w:p>
    <w:p w14:paraId="44DC6918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56B88580" w14:textId="77777777" w:rsidR="005E5DD1" w:rsidRDefault="007B78B2">
      <w:pPr>
        <w:ind w:left="-5"/>
      </w:pPr>
      <w:proofErr w:type="spellStart"/>
      <w:r>
        <w:t>Clampart</w:t>
      </w:r>
      <w:proofErr w:type="spellEnd"/>
      <w:r>
        <w:t xml:space="preserve"> (</w:t>
      </w:r>
      <w:proofErr w:type="gramStart"/>
      <w:r>
        <w:t>2004)Arthur</w:t>
      </w:r>
      <w:proofErr w:type="gramEnd"/>
      <w:r>
        <w:t xml:space="preserve"> Tress. Available at: </w:t>
      </w:r>
    </w:p>
    <w:p w14:paraId="7FE659C9" w14:textId="77777777" w:rsidR="005E5DD1" w:rsidRDefault="0053657B">
      <w:pPr>
        <w:spacing w:after="4" w:line="268" w:lineRule="auto"/>
        <w:ind w:left="-5"/>
      </w:pPr>
      <w:hyperlink r:id="rId46" w:anchor="thumbnails">
        <w:r w:rsidR="007B78B2">
          <w:rPr>
            <w:color w:val="1155CC"/>
            <w:u w:val="single" w:color="1155CC"/>
          </w:rPr>
          <w:t>https://clampart.com/2012/02/arthur-tress/#thumbnails</w:t>
        </w:r>
      </w:hyperlink>
      <w:r w:rsidR="007B78B2">
        <w:t xml:space="preserve"> </w:t>
      </w:r>
    </w:p>
    <w:p w14:paraId="430F6F80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42356887" w14:textId="77777777" w:rsidR="005E5DD1" w:rsidRDefault="007B78B2">
      <w:pPr>
        <w:ind w:left="-5"/>
      </w:pPr>
      <w:proofErr w:type="spellStart"/>
      <w:r>
        <w:t>Gallun</w:t>
      </w:r>
      <w:proofErr w:type="spellEnd"/>
      <w:r>
        <w:t xml:space="preserve"> </w:t>
      </w:r>
      <w:proofErr w:type="gramStart"/>
      <w:r>
        <w:t>L.(</w:t>
      </w:r>
      <w:proofErr w:type="gramEnd"/>
      <w:r>
        <w:t xml:space="preserve">2020) </w:t>
      </w:r>
      <w:proofErr w:type="spellStart"/>
      <w:r>
        <w:t>MOMA.New</w:t>
      </w:r>
      <w:proofErr w:type="spellEnd"/>
      <w:r>
        <w:t xml:space="preserve"> Photography 2020 Maria </w:t>
      </w:r>
      <w:proofErr w:type="spellStart"/>
      <w:r>
        <w:t>Antelman</w:t>
      </w:r>
      <w:proofErr w:type="spellEnd"/>
      <w:r>
        <w:t xml:space="preserve">. Available at: </w:t>
      </w:r>
    </w:p>
    <w:p w14:paraId="15F7D385" w14:textId="77777777" w:rsidR="005E5DD1" w:rsidRDefault="0053657B">
      <w:pPr>
        <w:spacing w:after="4" w:line="268" w:lineRule="auto"/>
        <w:ind w:left="-5"/>
      </w:pPr>
      <w:hyperlink r:id="rId47">
        <w:r w:rsidR="007B78B2">
          <w:rPr>
            <w:color w:val="1155CC"/>
            <w:u w:val="single" w:color="1155CC"/>
          </w:rPr>
          <w:t>https://www.moma.org/magazine/articles/455</w:t>
        </w:r>
      </w:hyperlink>
      <w:r w:rsidR="007B78B2">
        <w:t xml:space="preserve"> </w:t>
      </w:r>
    </w:p>
    <w:p w14:paraId="5F7A4BF0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71C01FFC" w14:textId="77777777" w:rsidR="005E5DD1" w:rsidRDefault="007B78B2">
      <w:pPr>
        <w:spacing w:after="127" w:line="268" w:lineRule="auto"/>
        <w:ind w:left="-5"/>
      </w:pPr>
      <w:r>
        <w:t xml:space="preserve">Julia Fullerton Batten via </w:t>
      </w:r>
      <w:proofErr w:type="spellStart"/>
      <w:r>
        <w:t>Inspirefirst</w:t>
      </w:r>
      <w:proofErr w:type="spellEnd"/>
      <w:r>
        <w:t xml:space="preserve">. </w:t>
      </w:r>
      <w:proofErr w:type="spellStart"/>
      <w:r>
        <w:t>Studioarc-jm</w:t>
      </w:r>
      <w:proofErr w:type="spellEnd"/>
      <w:r>
        <w:t xml:space="preserve"> </w:t>
      </w:r>
      <w:proofErr w:type="spellStart"/>
      <w:r>
        <w:t>johnson</w:t>
      </w:r>
      <w:proofErr w:type="spellEnd"/>
      <w:r>
        <w:t>. Available at:</w:t>
      </w:r>
      <w:hyperlink r:id="rId48">
        <w:r>
          <w:rPr>
            <w:color w:val="1155CC"/>
            <w:u w:val="single" w:color="1155CC"/>
          </w:rPr>
          <w:t>http://studioarc-jmjohnson.blogspot.com/2012/01/julia-fullerton-batten.html?m=</w:t>
        </w:r>
      </w:hyperlink>
      <w:r>
        <w:rPr>
          <w:rFonts w:ascii="Calibri" w:eastAsia="Calibri" w:hAnsi="Calibri" w:cs="Calibri"/>
          <w:u w:val="single" w:color="1155CC"/>
        </w:rPr>
        <w:t>​</w:t>
      </w:r>
      <w:r>
        <w:rPr>
          <w:rFonts w:ascii="Calibri" w:eastAsia="Calibri" w:hAnsi="Calibri" w:cs="Calibri"/>
          <w:u w:val="single" w:color="1155CC"/>
        </w:rPr>
        <w:tab/>
      </w:r>
      <w:hyperlink r:id="rId49">
        <w:r>
          <w:rPr>
            <w:color w:val="1155CC"/>
            <w:u w:val="single" w:color="1155CC"/>
          </w:rPr>
          <w:t>0</w:t>
        </w:r>
      </w:hyperlink>
      <w:r>
        <w:t xml:space="preserve"> </w:t>
      </w:r>
    </w:p>
    <w:p w14:paraId="7297F2AA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4A456828" w14:textId="77777777" w:rsidR="005E5DD1" w:rsidRPr="007B78B2" w:rsidRDefault="007B78B2">
      <w:pPr>
        <w:ind w:left="-5"/>
        <w:rPr>
          <w:lang w:val="it-IT"/>
        </w:rPr>
      </w:pPr>
      <w:r w:rsidRPr="007B78B2">
        <w:rPr>
          <w:lang w:val="it-IT"/>
        </w:rPr>
        <w:t xml:space="preserve">La </w:t>
      </w:r>
      <w:proofErr w:type="spellStart"/>
      <w:r w:rsidRPr="007B78B2">
        <w:rPr>
          <w:lang w:val="it-IT"/>
        </w:rPr>
        <w:t>Gash</w:t>
      </w:r>
      <w:proofErr w:type="spellEnd"/>
      <w:r w:rsidRPr="007B78B2">
        <w:rPr>
          <w:lang w:val="it-IT"/>
        </w:rPr>
        <w:t xml:space="preserve"> T. (2014) </w:t>
      </w:r>
    </w:p>
    <w:p w14:paraId="63B99EDF" w14:textId="77777777" w:rsidR="005E5DD1" w:rsidRPr="007B78B2" w:rsidRDefault="0053657B">
      <w:pPr>
        <w:spacing w:after="4" w:line="268" w:lineRule="auto"/>
        <w:ind w:left="-5"/>
        <w:rPr>
          <w:lang w:val="it-IT"/>
        </w:rPr>
      </w:pPr>
      <w:hyperlink r:id="rId50">
        <w:r w:rsidR="007B78B2" w:rsidRPr="007B78B2">
          <w:rPr>
            <w:color w:val="1155CC"/>
            <w:u w:val="single" w:color="1155CC"/>
            <w:lang w:val="it-IT"/>
          </w:rPr>
          <w:t>http://laghash.blogspot.com/2014/10/arthur-tress-dream-collector-surreal.html</w:t>
        </w:r>
      </w:hyperlink>
      <w:hyperlink r:id="rId51">
        <w:r w:rsidR="007B78B2" w:rsidRPr="007B78B2">
          <w:rPr>
            <w:lang w:val="it-IT"/>
          </w:rPr>
          <w:t xml:space="preserve"> </w:t>
        </w:r>
      </w:hyperlink>
    </w:p>
    <w:p w14:paraId="6310B0C5" w14:textId="77777777" w:rsidR="005E5DD1" w:rsidRPr="007B78B2" w:rsidRDefault="007B78B2">
      <w:pPr>
        <w:spacing w:after="12" w:line="259" w:lineRule="auto"/>
        <w:ind w:left="0" w:firstLine="0"/>
        <w:rPr>
          <w:lang w:val="it-IT"/>
        </w:rPr>
      </w:pPr>
      <w:r w:rsidRPr="007B78B2">
        <w:rPr>
          <w:lang w:val="it-IT"/>
        </w:rPr>
        <w:t xml:space="preserve"> </w:t>
      </w:r>
    </w:p>
    <w:p w14:paraId="125A54A7" w14:textId="77777777" w:rsidR="005E5DD1" w:rsidRDefault="007B78B2">
      <w:pPr>
        <w:ind w:left="-5"/>
      </w:pPr>
      <w:r>
        <w:t xml:space="preserve">Tate (1999) Daniela </w:t>
      </w:r>
      <w:proofErr w:type="spellStart"/>
      <w:r>
        <w:t>Rossell</w:t>
      </w:r>
      <w:proofErr w:type="spellEnd"/>
      <w:r>
        <w:t xml:space="preserve">. Available at: </w:t>
      </w:r>
    </w:p>
    <w:p w14:paraId="2E6E5167" w14:textId="77777777" w:rsidR="005E5DD1" w:rsidRDefault="0053657B">
      <w:pPr>
        <w:spacing w:after="4" w:line="268" w:lineRule="auto"/>
        <w:ind w:left="-5"/>
      </w:pPr>
      <w:hyperlink r:id="rId52">
        <w:r w:rsidR="007B78B2">
          <w:rPr>
            <w:color w:val="1155CC"/>
            <w:u w:val="single" w:color="1155CC"/>
          </w:rPr>
          <w:t>https://www.tate.org.uk/art/artworks/rossell-untitled-p11972</w:t>
        </w:r>
      </w:hyperlink>
      <w:r w:rsidR="007B78B2">
        <w:t xml:space="preserve"> </w:t>
      </w:r>
    </w:p>
    <w:p w14:paraId="5935A1E0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798FF6D2" w14:textId="77777777" w:rsidR="005E5DD1" w:rsidRDefault="007B78B2">
      <w:pPr>
        <w:spacing w:after="4" w:line="268" w:lineRule="auto"/>
        <w:ind w:left="-5"/>
      </w:pPr>
      <w:r>
        <w:lastRenderedPageBreak/>
        <w:t xml:space="preserve">Daily Mail reporter (2012) When opulence </w:t>
      </w:r>
      <w:proofErr w:type="gramStart"/>
      <w:r>
        <w:t>meet</w:t>
      </w:r>
      <w:proofErr w:type="gramEnd"/>
      <w:r>
        <w:t xml:space="preserve"> kitsch. Available at: </w:t>
      </w:r>
      <w:hyperlink r:id="rId53">
        <w:r>
          <w:rPr>
            <w:color w:val="1155CC"/>
            <w:u w:val="single" w:color="1155CC"/>
          </w:rPr>
          <w:t xml:space="preserve">https://www.dailymail.co.uk/news/article-2250906/When-opulence-meets-kitsch-Meet-ricas-y </w:t>
        </w:r>
      </w:hyperlink>
      <w:hyperlink r:id="rId54">
        <w:r>
          <w:rPr>
            <w:color w:val="1155CC"/>
            <w:u w:val="single" w:color="1155CC"/>
          </w:rPr>
          <w:t>-famosas-women-Mexicos-nouveau-riche.html</w:t>
        </w:r>
      </w:hyperlink>
      <w:hyperlink r:id="rId55">
        <w:r>
          <w:t xml:space="preserve"> </w:t>
        </w:r>
      </w:hyperlink>
    </w:p>
    <w:p w14:paraId="22FCDE70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59EE23CF" w14:textId="77777777" w:rsidR="005E5DD1" w:rsidRDefault="007B78B2">
      <w:pPr>
        <w:ind w:left="-5"/>
      </w:pPr>
      <w:proofErr w:type="spellStart"/>
      <w:r>
        <w:t>Coppelman</w:t>
      </w:r>
      <w:proofErr w:type="spellEnd"/>
      <w:r>
        <w:t xml:space="preserve"> </w:t>
      </w:r>
      <w:proofErr w:type="gramStart"/>
      <w:r>
        <w:t>A.(</w:t>
      </w:r>
      <w:proofErr w:type="gramEnd"/>
      <w:r>
        <w:t xml:space="preserve">2012) The Poor Little Rich Girls of Mexico. Available at: </w:t>
      </w:r>
    </w:p>
    <w:p w14:paraId="1FE0B416" w14:textId="77777777" w:rsidR="005E5DD1" w:rsidRDefault="0053657B">
      <w:pPr>
        <w:spacing w:after="4" w:line="268" w:lineRule="auto"/>
        <w:ind w:left="-5"/>
      </w:pPr>
      <w:hyperlink r:id="rId56">
        <w:r w:rsidR="007B78B2">
          <w:rPr>
            <w:color w:val="1155CC"/>
            <w:u w:val="single" w:color="1155CC"/>
          </w:rPr>
          <w:t>https://slate.com/culture/2012/12/daniela-rossell-documenting-the-rich-and-famous-mexican</w:t>
        </w:r>
      </w:hyperlink>
      <w:hyperlink r:id="rId57">
        <w:r w:rsidR="007B78B2">
          <w:rPr>
            <w:color w:val="1155CC"/>
            <w:u w:val="single" w:color="1155CC"/>
          </w:rPr>
          <w:t>youth-photos.html</w:t>
        </w:r>
      </w:hyperlink>
      <w:r w:rsidR="007B78B2">
        <w:t xml:space="preserve"> </w:t>
      </w:r>
    </w:p>
    <w:p w14:paraId="0A697B73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0BB19AE3" w14:textId="77777777" w:rsidR="005E5DD1" w:rsidRDefault="007B78B2">
      <w:pPr>
        <w:spacing w:after="46"/>
        <w:ind w:left="-5"/>
      </w:pPr>
      <w:r w:rsidRPr="007B78B2">
        <w:rPr>
          <w:lang w:val="it-IT"/>
        </w:rPr>
        <w:t xml:space="preserve">Garrido </w:t>
      </w:r>
      <w:proofErr w:type="gramStart"/>
      <w:r w:rsidRPr="007B78B2">
        <w:rPr>
          <w:lang w:val="it-IT"/>
        </w:rPr>
        <w:t>D.(</w:t>
      </w:r>
      <w:proofErr w:type="gramEnd"/>
      <w:r w:rsidRPr="007B78B2">
        <w:rPr>
          <w:lang w:val="it-IT"/>
        </w:rPr>
        <w:t xml:space="preserve">2018)19 </w:t>
      </w:r>
      <w:proofErr w:type="spellStart"/>
      <w:r w:rsidRPr="007B78B2">
        <w:rPr>
          <w:lang w:val="it-IT"/>
        </w:rPr>
        <w:t>fotografías</w:t>
      </w:r>
      <w:proofErr w:type="spellEnd"/>
      <w:r w:rsidRPr="007B78B2">
        <w:rPr>
          <w:lang w:val="it-IT"/>
        </w:rPr>
        <w:t xml:space="preserve"> de Daniela </w:t>
      </w:r>
      <w:proofErr w:type="spellStart"/>
      <w:r w:rsidRPr="007B78B2">
        <w:rPr>
          <w:lang w:val="it-IT"/>
        </w:rPr>
        <w:t>Rossell</w:t>
      </w:r>
      <w:proofErr w:type="spellEnd"/>
      <w:r w:rsidRPr="007B78B2">
        <w:rPr>
          <w:lang w:val="it-IT"/>
        </w:rPr>
        <w:t xml:space="preserve"> </w:t>
      </w:r>
      <w:proofErr w:type="spellStart"/>
      <w:r w:rsidRPr="007B78B2">
        <w:rPr>
          <w:lang w:val="it-IT"/>
        </w:rPr>
        <w:t>que</w:t>
      </w:r>
      <w:proofErr w:type="spellEnd"/>
      <w:r w:rsidRPr="007B78B2">
        <w:rPr>
          <w:lang w:val="it-IT"/>
        </w:rPr>
        <w:t xml:space="preserve"> </w:t>
      </w:r>
      <w:proofErr w:type="spellStart"/>
      <w:r w:rsidRPr="007B78B2">
        <w:rPr>
          <w:lang w:val="it-IT"/>
        </w:rPr>
        <w:t>muestran</w:t>
      </w:r>
      <w:proofErr w:type="spellEnd"/>
      <w:r w:rsidRPr="007B78B2">
        <w:rPr>
          <w:lang w:val="it-IT"/>
        </w:rPr>
        <w:t xml:space="preserve"> </w:t>
      </w:r>
      <w:proofErr w:type="spellStart"/>
      <w:r w:rsidRPr="007B78B2">
        <w:rPr>
          <w:lang w:val="it-IT"/>
        </w:rPr>
        <w:t>como</w:t>
      </w:r>
      <w:proofErr w:type="spellEnd"/>
      <w:r w:rsidRPr="007B78B2">
        <w:rPr>
          <w:lang w:val="it-IT"/>
        </w:rPr>
        <w:t xml:space="preserve"> era ser una </w:t>
      </w:r>
      <w:proofErr w:type="spellStart"/>
      <w:r w:rsidRPr="007B78B2">
        <w:rPr>
          <w:lang w:val="it-IT"/>
        </w:rPr>
        <w:t>niña</w:t>
      </w:r>
      <w:proofErr w:type="spellEnd"/>
      <w:r w:rsidRPr="007B78B2">
        <w:rPr>
          <w:lang w:val="it-IT"/>
        </w:rPr>
        <w:t xml:space="preserve"> </w:t>
      </w:r>
      <w:proofErr w:type="spellStart"/>
      <w:r w:rsidRPr="007B78B2">
        <w:rPr>
          <w:lang w:val="it-IT"/>
        </w:rPr>
        <w:t>rica</w:t>
      </w:r>
      <w:proofErr w:type="spellEnd"/>
      <w:r w:rsidRPr="007B78B2">
        <w:rPr>
          <w:lang w:val="it-IT"/>
        </w:rPr>
        <w:t xml:space="preserve"> y fresa en México. </w:t>
      </w:r>
      <w:r>
        <w:t xml:space="preserve">Available at: </w:t>
      </w:r>
    </w:p>
    <w:p w14:paraId="378F9B1B" w14:textId="77777777" w:rsidR="005E5DD1" w:rsidRDefault="0053657B">
      <w:pPr>
        <w:tabs>
          <w:tab w:val="center" w:pos="7154"/>
        </w:tabs>
        <w:spacing w:after="134" w:line="268" w:lineRule="auto"/>
        <w:ind w:left="-15" w:firstLine="0"/>
      </w:pPr>
      <w:hyperlink r:id="rId58">
        <w:r w:rsidR="007B78B2">
          <w:t xml:space="preserve"> </w:t>
        </w:r>
      </w:hyperlink>
      <w:hyperlink r:id="rId59">
        <w:r w:rsidR="007B78B2">
          <w:rPr>
            <w:color w:val="1155CC"/>
            <w:u w:val="single" w:color="1155CC"/>
          </w:rPr>
          <w:t>https://culturacolectiva.com/fotografia/fotos-de-ninas-ricas-daniela-rossel</w:t>
        </w:r>
      </w:hyperlink>
      <w:r w:rsidR="007B78B2">
        <w:rPr>
          <w:rFonts w:ascii="Calibri" w:eastAsia="Calibri" w:hAnsi="Calibri" w:cs="Calibri"/>
          <w:u w:val="single" w:color="1155CC"/>
        </w:rPr>
        <w:t>​</w:t>
      </w:r>
      <w:r w:rsidR="007B78B2">
        <w:rPr>
          <w:rFonts w:ascii="Calibri" w:eastAsia="Calibri" w:hAnsi="Calibri" w:cs="Calibri"/>
          <w:u w:val="single" w:color="1155CC"/>
        </w:rPr>
        <w:tab/>
      </w:r>
      <w:hyperlink r:id="rId60">
        <w:r w:rsidR="007B78B2">
          <w:rPr>
            <w:color w:val="1155CC"/>
            <w:u w:val="single" w:color="1155CC"/>
          </w:rPr>
          <w:t>l</w:t>
        </w:r>
      </w:hyperlink>
      <w:r w:rsidR="007B78B2">
        <w:t xml:space="preserve"> </w:t>
      </w:r>
    </w:p>
    <w:p w14:paraId="1B3E2DD5" w14:textId="77777777" w:rsidR="005E5DD1" w:rsidRDefault="007B78B2">
      <w:pPr>
        <w:spacing w:after="55" w:line="259" w:lineRule="auto"/>
        <w:ind w:left="0" w:firstLine="0"/>
      </w:pPr>
      <w:r>
        <w:t xml:space="preserve"> </w:t>
      </w:r>
    </w:p>
    <w:p w14:paraId="3B7101BF" w14:textId="77777777" w:rsidR="005E5DD1" w:rsidRDefault="007B78B2">
      <w:pPr>
        <w:tabs>
          <w:tab w:val="right" w:pos="9032"/>
        </w:tabs>
        <w:spacing w:after="122"/>
        <w:ind w:left="-15" w:firstLine="0"/>
      </w:pPr>
      <w:r>
        <w:t xml:space="preserve">The Devil’s Advocate (1999) God </w:t>
      </w:r>
      <w:proofErr w:type="spellStart"/>
      <w:r>
        <w:t>Conversation.Available</w:t>
      </w:r>
      <w:proofErr w:type="spellEnd"/>
      <w:r>
        <w:t xml:space="preserve"> at: </w:t>
      </w:r>
      <w:hyperlink r:id="rId61">
        <w:r>
          <w:rPr>
            <w:color w:val="1155CC"/>
            <w:u w:val="single" w:color="1155CC"/>
          </w:rPr>
          <w:t>https://youtu.be/2yA7HUlJsW</w:t>
        </w:r>
      </w:hyperlink>
      <w:r>
        <w:rPr>
          <w:rFonts w:ascii="Calibri" w:eastAsia="Calibri" w:hAnsi="Calibri" w:cs="Calibri"/>
          <w:u w:val="single" w:color="1155CC"/>
        </w:rPr>
        <w:t>​</w:t>
      </w:r>
      <w:r>
        <w:rPr>
          <w:rFonts w:ascii="Calibri" w:eastAsia="Calibri" w:hAnsi="Calibri" w:cs="Calibri"/>
          <w:u w:val="single" w:color="1155CC"/>
        </w:rPr>
        <w:tab/>
      </w:r>
      <w:hyperlink r:id="rId62">
        <w:r>
          <w:rPr>
            <w:color w:val="1155CC"/>
            <w:u w:val="single" w:color="1155CC"/>
          </w:rPr>
          <w:t>8</w:t>
        </w:r>
      </w:hyperlink>
      <w:r>
        <w:t xml:space="preserve"> </w:t>
      </w:r>
    </w:p>
    <w:p w14:paraId="795CCD28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78377063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01DF85B9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7719B224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2FD4082A" w14:textId="77777777" w:rsidR="005E5DD1" w:rsidRDefault="007B78B2">
      <w:pPr>
        <w:ind w:left="-5"/>
      </w:pPr>
      <w:r>
        <w:t xml:space="preserve">FIGURE 1: “True Love Wall” (1976) Photographer </w:t>
      </w:r>
      <w:proofErr w:type="spellStart"/>
      <w:r>
        <w:t>Chriss</w:t>
      </w:r>
      <w:proofErr w:type="spellEnd"/>
      <w:r>
        <w:t xml:space="preserve"> Killip. Yossi Milo Gallery, New York </w:t>
      </w:r>
    </w:p>
    <w:p w14:paraId="744A1230" w14:textId="77777777" w:rsidR="005E5DD1" w:rsidRDefault="007B78B2">
      <w:pPr>
        <w:spacing w:after="27" w:line="259" w:lineRule="auto"/>
        <w:ind w:left="0" w:firstLine="0"/>
      </w:pPr>
      <w:r>
        <w:t xml:space="preserve"> </w:t>
      </w:r>
      <w:r w:rsidR="00D03112">
        <w:rPr>
          <w:noProof/>
        </w:rPr>
        <w:drawing>
          <wp:inline distT="0" distB="0" distL="0" distR="0" wp14:anchorId="1797928D" wp14:editId="2CDDEF7C">
            <wp:extent cx="5735320" cy="4627880"/>
            <wp:effectExtent l="0" t="0" r="0" b="1270"/>
            <wp:docPr id="1" name="Immagine 1" descr="Immagine che contiene esterni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WhatsApp Image 2020-12-09 at 11.33.54.jpeg"/>
                    <pic:cNvPicPr/>
                  </pic:nvPicPr>
                  <pic:blipFill>
                    <a:blip r:embed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4627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8A8C0F5" w14:textId="77777777" w:rsidR="00D03112" w:rsidRDefault="00D03112">
      <w:pPr>
        <w:spacing w:after="27" w:line="259" w:lineRule="auto"/>
        <w:ind w:left="0" w:firstLine="0"/>
      </w:pPr>
    </w:p>
    <w:p w14:paraId="5CFF6B37" w14:textId="77777777" w:rsidR="00D03112" w:rsidRDefault="00D03112">
      <w:pPr>
        <w:ind w:left="-5"/>
      </w:pPr>
    </w:p>
    <w:p w14:paraId="4DC1129E" w14:textId="77777777" w:rsidR="00D03112" w:rsidRDefault="00D03112">
      <w:pPr>
        <w:ind w:left="-5"/>
      </w:pPr>
    </w:p>
    <w:p w14:paraId="02F417FC" w14:textId="77777777" w:rsidR="00D03112" w:rsidRDefault="00D03112">
      <w:pPr>
        <w:ind w:left="-5"/>
      </w:pPr>
    </w:p>
    <w:p w14:paraId="6948D731" w14:textId="77777777" w:rsidR="00D03112" w:rsidRDefault="00D03112">
      <w:pPr>
        <w:ind w:left="-5"/>
      </w:pPr>
    </w:p>
    <w:p w14:paraId="2A7458EF" w14:textId="77777777" w:rsidR="00D03112" w:rsidRDefault="00D03112">
      <w:pPr>
        <w:ind w:left="-5"/>
      </w:pPr>
    </w:p>
    <w:p w14:paraId="4C84830B" w14:textId="77777777" w:rsidR="00D03112" w:rsidRDefault="00D03112">
      <w:pPr>
        <w:ind w:left="-5"/>
      </w:pPr>
    </w:p>
    <w:p w14:paraId="12A41C02" w14:textId="77777777" w:rsidR="00D03112" w:rsidRDefault="00D03112">
      <w:pPr>
        <w:ind w:left="-5"/>
      </w:pPr>
    </w:p>
    <w:p w14:paraId="3CD3387E" w14:textId="77777777" w:rsidR="00D03112" w:rsidRDefault="00D03112">
      <w:pPr>
        <w:ind w:left="-5"/>
      </w:pPr>
    </w:p>
    <w:p w14:paraId="0E2B035B" w14:textId="77777777" w:rsidR="00D03112" w:rsidRDefault="00D03112">
      <w:pPr>
        <w:ind w:left="-5"/>
      </w:pPr>
    </w:p>
    <w:p w14:paraId="232C7BC6" w14:textId="77777777" w:rsidR="00D03112" w:rsidRDefault="00D03112">
      <w:pPr>
        <w:ind w:left="-5"/>
      </w:pPr>
    </w:p>
    <w:p w14:paraId="7C9519DE" w14:textId="77777777" w:rsidR="00D03112" w:rsidRDefault="00D03112">
      <w:pPr>
        <w:ind w:left="-5"/>
      </w:pPr>
    </w:p>
    <w:p w14:paraId="7F0E49AA" w14:textId="77777777" w:rsidR="00D03112" w:rsidRDefault="00D03112">
      <w:pPr>
        <w:ind w:left="-5"/>
      </w:pPr>
    </w:p>
    <w:p w14:paraId="622CEDE0" w14:textId="77777777" w:rsidR="00D03112" w:rsidRDefault="00D03112">
      <w:pPr>
        <w:ind w:left="-5"/>
      </w:pPr>
    </w:p>
    <w:p w14:paraId="70AE9299" w14:textId="77777777" w:rsidR="00D03112" w:rsidRDefault="00D03112">
      <w:pPr>
        <w:ind w:left="-5"/>
      </w:pPr>
    </w:p>
    <w:p w14:paraId="743AEAD2" w14:textId="77777777" w:rsidR="00D03112" w:rsidRDefault="00D03112">
      <w:pPr>
        <w:ind w:left="-5"/>
      </w:pPr>
    </w:p>
    <w:p w14:paraId="134F6238" w14:textId="77777777" w:rsidR="00D03112" w:rsidRDefault="00D03112">
      <w:pPr>
        <w:ind w:left="-5"/>
      </w:pPr>
    </w:p>
    <w:p w14:paraId="6777AF6B" w14:textId="77777777" w:rsidR="00D03112" w:rsidRDefault="00D03112">
      <w:pPr>
        <w:ind w:left="-5"/>
      </w:pPr>
    </w:p>
    <w:p w14:paraId="75919B19" w14:textId="77777777" w:rsidR="00D03112" w:rsidRDefault="00D03112">
      <w:pPr>
        <w:ind w:left="-5"/>
      </w:pPr>
    </w:p>
    <w:p w14:paraId="6DF7F841" w14:textId="77777777" w:rsidR="005E5DD1" w:rsidRDefault="007B78B2">
      <w:pPr>
        <w:ind w:left="-5"/>
      </w:pPr>
      <w:r>
        <w:t xml:space="preserve">FIGURE 2: “In Between” Series (2008/2009) Living Room, 2009-Chandelier, 2009- Dressing </w:t>
      </w:r>
    </w:p>
    <w:p w14:paraId="5CFBBE49" w14:textId="77777777" w:rsidR="005E5DD1" w:rsidRDefault="007B78B2">
      <w:pPr>
        <w:ind w:left="-5"/>
      </w:pPr>
      <w:r>
        <w:t xml:space="preserve">Gown,2009-Green Dress,2009- Broken Glass,2009- Hallway, 2008- Kitchen, 2008- Bamboo, </w:t>
      </w:r>
    </w:p>
    <w:p w14:paraId="40BFED48" w14:textId="77777777" w:rsidR="005E5DD1" w:rsidRDefault="007B78B2">
      <w:pPr>
        <w:ind w:left="-5"/>
      </w:pPr>
      <w:r>
        <w:t xml:space="preserve">2008-Ferns, 2008- Mirror, 2008- Staircase, 2008- Violin, 2008- Bedroom,2008- </w:t>
      </w:r>
    </w:p>
    <w:p w14:paraId="1DFEB92D" w14:textId="77777777" w:rsidR="005E5DD1" w:rsidRDefault="007B78B2">
      <w:pPr>
        <w:ind w:left="-5"/>
      </w:pPr>
      <w:r>
        <w:t xml:space="preserve">Cupboards,2008 Photographer: Julia Fullerton Batten  </w:t>
      </w:r>
    </w:p>
    <w:p w14:paraId="5012BAE7" w14:textId="77777777" w:rsidR="005E5DD1" w:rsidRDefault="007B78B2">
      <w:pPr>
        <w:spacing w:after="27" w:line="259" w:lineRule="auto"/>
        <w:ind w:left="0" w:firstLine="0"/>
      </w:pPr>
      <w:r>
        <w:lastRenderedPageBreak/>
        <w:t xml:space="preserve"> </w:t>
      </w:r>
      <w:r w:rsidR="00D03112">
        <w:rPr>
          <w:noProof/>
        </w:rPr>
        <w:drawing>
          <wp:inline distT="0" distB="0" distL="0" distR="0" wp14:anchorId="59392DBB" wp14:editId="019C35EE">
            <wp:extent cx="5735320" cy="5210175"/>
            <wp:effectExtent l="0" t="0" r="0" b="9525"/>
            <wp:docPr id="2" name="Immagine 2" descr="Immagine che contiene interni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1.jpeg"/>
                    <pic:cNvPicPr/>
                  </pic:nvPicPr>
                  <pic:blipFill>
                    <a:blip r:embed="rId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521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991BA9" w14:textId="77777777" w:rsidR="00D03112" w:rsidRDefault="00D03112">
      <w:pPr>
        <w:spacing w:after="27" w:line="259" w:lineRule="auto"/>
        <w:ind w:left="0" w:firstLine="0"/>
      </w:pPr>
    </w:p>
    <w:p w14:paraId="01C72A3E" w14:textId="77777777" w:rsidR="00D03112" w:rsidRDefault="00D03112">
      <w:pPr>
        <w:spacing w:after="27" w:line="259" w:lineRule="auto"/>
        <w:ind w:left="0" w:firstLine="0"/>
      </w:pPr>
      <w:r>
        <w:rPr>
          <w:noProof/>
        </w:rPr>
        <w:lastRenderedPageBreak/>
        <w:drawing>
          <wp:inline distT="0" distB="0" distL="0" distR="0" wp14:anchorId="60CD9A84" wp14:editId="4AAD967E">
            <wp:extent cx="5735320" cy="4904105"/>
            <wp:effectExtent l="0" t="0" r="0" b="0"/>
            <wp:docPr id="3" name="Immagine 3" descr="Immagine che contiene interni, soffitto, pavimento, parete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2.jpeg"/>
                    <pic:cNvPicPr/>
                  </pic:nvPicPr>
                  <pic:blipFill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4904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AC4C23" w14:textId="77777777" w:rsidR="00D03112" w:rsidRDefault="00D03112">
      <w:pPr>
        <w:spacing w:after="27" w:line="259" w:lineRule="auto"/>
        <w:ind w:left="0" w:firstLine="0"/>
      </w:pPr>
    </w:p>
    <w:p w14:paraId="7CF1BCB8" w14:textId="77777777" w:rsidR="00D03112" w:rsidRDefault="00D03112">
      <w:pPr>
        <w:spacing w:after="27" w:line="259" w:lineRule="auto"/>
        <w:ind w:left="0" w:firstLine="0"/>
      </w:pPr>
      <w:r>
        <w:rPr>
          <w:noProof/>
        </w:rPr>
        <w:lastRenderedPageBreak/>
        <w:drawing>
          <wp:inline distT="0" distB="0" distL="0" distR="0" wp14:anchorId="00732B3B" wp14:editId="5D4E2689">
            <wp:extent cx="5735320" cy="4852035"/>
            <wp:effectExtent l="0" t="0" r="0" b="5715"/>
            <wp:docPr id="4" name="Immagine 4" descr="Immagine che contiene interni, parete, soffitto, pavimen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3.jpeg"/>
                    <pic:cNvPicPr/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485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E1E62A" w14:textId="77777777" w:rsidR="00D03112" w:rsidRDefault="00D03112">
      <w:pPr>
        <w:spacing w:after="27" w:line="259" w:lineRule="auto"/>
        <w:ind w:left="0" w:firstLine="0"/>
      </w:pPr>
    </w:p>
    <w:p w14:paraId="5547B4E5" w14:textId="77777777" w:rsidR="00D03112" w:rsidRDefault="00D03112">
      <w:pPr>
        <w:spacing w:after="27" w:line="259" w:lineRule="auto"/>
        <w:ind w:left="0" w:firstLine="0"/>
      </w:pPr>
      <w:r>
        <w:rPr>
          <w:noProof/>
        </w:rPr>
        <w:lastRenderedPageBreak/>
        <w:drawing>
          <wp:inline distT="0" distB="0" distL="0" distR="0" wp14:anchorId="1A294724" wp14:editId="3C9AE833">
            <wp:extent cx="5735320" cy="4961255"/>
            <wp:effectExtent l="0" t="0" r="0" b="0"/>
            <wp:docPr id="5" name="Immagine 5" descr="Immagine che contiene parete, interni, pavimen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4.jpeg"/>
                    <pic:cNvPicPr/>
                  </pic:nvPicPr>
                  <pic:blipFill>
                    <a:blip r:embed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4961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F394A7" w14:textId="77777777" w:rsidR="00D03112" w:rsidRDefault="00D03112">
      <w:pPr>
        <w:spacing w:after="27" w:line="259" w:lineRule="auto"/>
        <w:ind w:left="0" w:firstLine="0"/>
      </w:pPr>
    </w:p>
    <w:p w14:paraId="2D9A8DE1" w14:textId="77777777" w:rsidR="00D03112" w:rsidRDefault="00D03112">
      <w:pPr>
        <w:spacing w:after="27" w:line="259" w:lineRule="auto"/>
        <w:ind w:left="0" w:firstLine="0"/>
      </w:pPr>
      <w:r>
        <w:rPr>
          <w:noProof/>
        </w:rPr>
        <w:lastRenderedPageBreak/>
        <w:drawing>
          <wp:inline distT="0" distB="0" distL="0" distR="0" wp14:anchorId="1DCAC83E" wp14:editId="0770B297">
            <wp:extent cx="5735320" cy="5099685"/>
            <wp:effectExtent l="0" t="0" r="0" b="5715"/>
            <wp:docPr id="6" name="Immagine 6" descr="Immagine che contiene testo, interni, parete, stanza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5.jpeg"/>
                    <pic:cNvPicPr/>
                  </pic:nvPicPr>
                  <pic:blipFill>
                    <a:blip r:embed="rId6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5099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41C7F5" w14:textId="77777777" w:rsidR="00D03112" w:rsidRDefault="00D03112">
      <w:pPr>
        <w:spacing w:after="27" w:line="259" w:lineRule="auto"/>
        <w:ind w:left="0" w:firstLine="0"/>
      </w:pPr>
    </w:p>
    <w:p w14:paraId="7FA0C5F6" w14:textId="77777777" w:rsidR="00D03112" w:rsidRDefault="00D03112">
      <w:pPr>
        <w:spacing w:after="27" w:line="259" w:lineRule="auto"/>
        <w:ind w:left="0" w:firstLine="0"/>
      </w:pPr>
      <w:r>
        <w:rPr>
          <w:noProof/>
        </w:rPr>
        <w:lastRenderedPageBreak/>
        <w:drawing>
          <wp:inline distT="0" distB="0" distL="0" distR="0" wp14:anchorId="098009F3" wp14:editId="100A6082">
            <wp:extent cx="5735320" cy="4906010"/>
            <wp:effectExtent l="0" t="0" r="0" b="8890"/>
            <wp:docPr id="7" name="Immagine 7" descr="Immagine che contiene parete, interni, soffit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6.jpeg"/>
                    <pic:cNvPicPr/>
                  </pic:nvPicPr>
                  <pic:blipFill>
                    <a:blip r:embed="rId6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4906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D764E7" w14:textId="77777777" w:rsidR="00D03112" w:rsidRDefault="00D03112">
      <w:pPr>
        <w:spacing w:after="27" w:line="259" w:lineRule="auto"/>
        <w:ind w:left="0" w:firstLine="0"/>
      </w:pPr>
    </w:p>
    <w:p w14:paraId="4346D98B" w14:textId="77777777" w:rsidR="00D03112" w:rsidRDefault="00D03112">
      <w:pPr>
        <w:spacing w:after="27" w:line="259" w:lineRule="auto"/>
        <w:ind w:left="0" w:firstLine="0"/>
      </w:pPr>
      <w:r>
        <w:rPr>
          <w:noProof/>
        </w:rPr>
        <w:lastRenderedPageBreak/>
        <w:drawing>
          <wp:inline distT="0" distB="0" distL="0" distR="0" wp14:anchorId="79251BA9" wp14:editId="1FA32AB1">
            <wp:extent cx="5735320" cy="5971540"/>
            <wp:effectExtent l="0" t="0" r="0" b="0"/>
            <wp:docPr id="8" name="Immagine 8" descr="Immagine che contiene testo, pianta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7.jpeg"/>
                    <pic:cNvPicPr/>
                  </pic:nvPicPr>
                  <pic:blipFill>
                    <a:blip r:embed="rId7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5971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148B5B" w14:textId="77777777" w:rsidR="00D03112" w:rsidRDefault="00D03112">
      <w:pPr>
        <w:spacing w:after="27" w:line="259" w:lineRule="auto"/>
        <w:ind w:left="0" w:firstLine="0"/>
      </w:pPr>
    </w:p>
    <w:p w14:paraId="7F32DE13" w14:textId="77777777" w:rsidR="00D03112" w:rsidRDefault="00D03112">
      <w:pPr>
        <w:spacing w:after="27" w:line="259" w:lineRule="auto"/>
        <w:ind w:left="0" w:firstLine="0"/>
      </w:pPr>
      <w:r>
        <w:rPr>
          <w:noProof/>
        </w:rPr>
        <w:lastRenderedPageBreak/>
        <w:drawing>
          <wp:inline distT="0" distB="0" distL="0" distR="0" wp14:anchorId="51A98B5C" wp14:editId="70543810">
            <wp:extent cx="5735320" cy="4878705"/>
            <wp:effectExtent l="0" t="0" r="0" b="0"/>
            <wp:docPr id="9" name="Immagin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8.jpeg"/>
                    <pic:cNvPicPr/>
                  </pic:nvPicPr>
                  <pic:blipFill>
                    <a:blip r:embed="rId7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4878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7E6BB2" w14:textId="77777777" w:rsidR="00D03112" w:rsidRDefault="00D03112">
      <w:pPr>
        <w:spacing w:after="27" w:line="259" w:lineRule="auto"/>
        <w:ind w:left="0" w:firstLine="0"/>
      </w:pPr>
    </w:p>
    <w:p w14:paraId="55F681FA" w14:textId="77777777" w:rsidR="00D03112" w:rsidRDefault="00D03112">
      <w:pPr>
        <w:spacing w:after="27" w:line="259" w:lineRule="auto"/>
        <w:ind w:left="0" w:firstLine="0"/>
      </w:pPr>
      <w:r>
        <w:rPr>
          <w:noProof/>
        </w:rPr>
        <w:lastRenderedPageBreak/>
        <w:drawing>
          <wp:inline distT="0" distB="0" distL="0" distR="0" wp14:anchorId="69F7B060" wp14:editId="5E3648BC">
            <wp:extent cx="5735320" cy="4826000"/>
            <wp:effectExtent l="0" t="0" r="0" b="0"/>
            <wp:docPr id="10" name="Immagine 10" descr="Immagine che contiene parete, interni, pavimento, stanzadabagn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9.jpeg"/>
                    <pic:cNvPicPr/>
                  </pic:nvPicPr>
                  <pic:blipFill>
                    <a:blip r:embed="rId7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482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E52664" w14:textId="77777777" w:rsidR="00D03112" w:rsidRDefault="00D03112">
      <w:pPr>
        <w:spacing w:after="27" w:line="259" w:lineRule="auto"/>
        <w:ind w:left="0" w:firstLine="0"/>
      </w:pPr>
    </w:p>
    <w:p w14:paraId="2DFEAA9D" w14:textId="77777777" w:rsidR="00D03112" w:rsidRDefault="00D03112">
      <w:pPr>
        <w:spacing w:after="27" w:line="259" w:lineRule="auto"/>
        <w:ind w:left="0" w:firstLine="0"/>
      </w:pPr>
      <w:r>
        <w:rPr>
          <w:noProof/>
        </w:rPr>
        <w:lastRenderedPageBreak/>
        <w:drawing>
          <wp:inline distT="0" distB="0" distL="0" distR="0" wp14:anchorId="639149C8" wp14:editId="57C876AA">
            <wp:extent cx="5735320" cy="5003165"/>
            <wp:effectExtent l="0" t="0" r="0" b="6985"/>
            <wp:docPr id="11" name="Immagine 11" descr="Immagine che contiene interni, pass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10.jpeg"/>
                    <pic:cNvPicPr/>
                  </pic:nvPicPr>
                  <pic:blipFill>
                    <a:blip r:embed="rId7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5003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E40C40" w14:textId="77777777" w:rsidR="00D03112" w:rsidRDefault="00D03112">
      <w:pPr>
        <w:spacing w:after="27" w:line="259" w:lineRule="auto"/>
        <w:ind w:left="0" w:firstLine="0"/>
      </w:pPr>
    </w:p>
    <w:p w14:paraId="50B6A41A" w14:textId="77777777" w:rsidR="00D03112" w:rsidRDefault="00D03112">
      <w:pPr>
        <w:spacing w:after="27" w:line="259" w:lineRule="auto"/>
        <w:ind w:left="0" w:firstLine="0"/>
      </w:pPr>
      <w:r>
        <w:rPr>
          <w:noProof/>
        </w:rPr>
        <w:lastRenderedPageBreak/>
        <w:drawing>
          <wp:inline distT="0" distB="0" distL="0" distR="0" wp14:anchorId="407D3F02" wp14:editId="1FE7151B">
            <wp:extent cx="5735320" cy="4938395"/>
            <wp:effectExtent l="0" t="0" r="0" b="0"/>
            <wp:docPr id="12" name="Immagine 12" descr="Immagine che contiene interni, pavimento, parete, stanza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11.jpeg"/>
                    <pic:cNvPicPr/>
                  </pic:nvPicPr>
                  <pic:blipFill>
                    <a:blip r:embed="rId7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4938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C263C6" w14:textId="77777777" w:rsidR="00D03112" w:rsidRDefault="00D03112">
      <w:pPr>
        <w:spacing w:after="27" w:line="259" w:lineRule="auto"/>
        <w:ind w:left="0" w:firstLine="0"/>
      </w:pPr>
    </w:p>
    <w:p w14:paraId="017A4CBE" w14:textId="77777777" w:rsidR="00D03112" w:rsidRDefault="00D03112">
      <w:pPr>
        <w:ind w:left="-5"/>
        <w:sectPr w:rsidR="00D03112">
          <w:pgSz w:w="11920" w:h="16860"/>
          <w:pgMar w:top="1476" w:right="1447" w:bottom="1485" w:left="1441" w:header="720" w:footer="720" w:gutter="0"/>
          <w:cols w:space="720"/>
        </w:sectPr>
      </w:pPr>
    </w:p>
    <w:p w14:paraId="4BDED623" w14:textId="77777777" w:rsidR="005E5DD1" w:rsidRDefault="007B78B2">
      <w:pPr>
        <w:ind w:left="-5"/>
      </w:pPr>
      <w:r>
        <w:lastRenderedPageBreak/>
        <w:t xml:space="preserve">FIGURE 3: “Woman with Seven Sea Turtles” (1975) Photographer: Arthur Tress  </w:t>
      </w:r>
    </w:p>
    <w:p w14:paraId="3EC9D0A3" w14:textId="77777777" w:rsidR="005E5DD1" w:rsidRDefault="007B78B2">
      <w:pPr>
        <w:spacing w:after="27" w:line="259" w:lineRule="auto"/>
        <w:ind w:left="0" w:firstLine="0"/>
      </w:pPr>
      <w:r>
        <w:t xml:space="preserve"> </w:t>
      </w:r>
      <w:r w:rsidR="00D03112">
        <w:rPr>
          <w:noProof/>
        </w:rPr>
        <w:drawing>
          <wp:inline distT="0" distB="0" distL="0" distR="0" wp14:anchorId="198F9C7F" wp14:editId="357378D9">
            <wp:extent cx="5735320" cy="5708015"/>
            <wp:effectExtent l="0" t="0" r="0" b="6985"/>
            <wp:docPr id="13" name="Immagine 13" descr="Immagine che contiene finestra, interni, ragazza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t.jpeg"/>
                    <pic:cNvPicPr/>
                  </pic:nvPicPr>
                  <pic:blipFill>
                    <a:blip r:embed="rId7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5708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55CCF0" w14:textId="77777777" w:rsidR="00D03112" w:rsidRDefault="00D03112">
      <w:pPr>
        <w:spacing w:after="27" w:line="259" w:lineRule="auto"/>
        <w:ind w:left="0" w:firstLine="0"/>
        <w:sectPr w:rsidR="00D03112">
          <w:pgSz w:w="11920" w:h="16860"/>
          <w:pgMar w:top="1476" w:right="1447" w:bottom="1485" w:left="1441" w:header="720" w:footer="720" w:gutter="0"/>
          <w:cols w:space="720"/>
        </w:sectPr>
      </w:pPr>
    </w:p>
    <w:p w14:paraId="79A3F737" w14:textId="77777777" w:rsidR="00D03112" w:rsidRDefault="00D03112">
      <w:pPr>
        <w:spacing w:after="27" w:line="259" w:lineRule="auto"/>
        <w:ind w:left="0" w:firstLine="0"/>
      </w:pPr>
    </w:p>
    <w:p w14:paraId="224FE5A1" w14:textId="77777777" w:rsidR="005E5DD1" w:rsidRDefault="007B78B2">
      <w:pPr>
        <w:ind w:left="-5"/>
      </w:pPr>
      <w:r>
        <w:t>FIGURE 4: “</w:t>
      </w:r>
      <w:proofErr w:type="spellStart"/>
      <w:r>
        <w:t>Ricas</w:t>
      </w:r>
      <w:proofErr w:type="spellEnd"/>
      <w:r>
        <w:t xml:space="preserve"> y </w:t>
      </w:r>
      <w:proofErr w:type="spellStart"/>
      <w:r>
        <w:t>Famosas</w:t>
      </w:r>
      <w:proofErr w:type="spellEnd"/>
      <w:r>
        <w:t xml:space="preserve">” Series of 19 images (1999) Photographer: Daniela </w:t>
      </w:r>
      <w:proofErr w:type="spellStart"/>
      <w:r>
        <w:t>Rossell</w:t>
      </w:r>
      <w:proofErr w:type="spellEnd"/>
      <w:r>
        <w:t xml:space="preserve">  </w:t>
      </w:r>
    </w:p>
    <w:p w14:paraId="6E2913A6" w14:textId="77777777" w:rsidR="005E5DD1" w:rsidRDefault="007B78B2">
      <w:pPr>
        <w:spacing w:after="12" w:line="259" w:lineRule="auto"/>
        <w:ind w:left="0" w:firstLine="0"/>
      </w:pPr>
      <w:r>
        <w:t xml:space="preserve"> </w:t>
      </w:r>
      <w:r w:rsidR="00D03112">
        <w:rPr>
          <w:noProof/>
        </w:rPr>
        <w:drawing>
          <wp:inline distT="0" distB="0" distL="0" distR="0" wp14:anchorId="1F94F2BC" wp14:editId="3030E3C6">
            <wp:extent cx="5735320" cy="4317365"/>
            <wp:effectExtent l="0" t="0" r="0" b="6985"/>
            <wp:docPr id="14" name="Immagine 14" descr="Immagine che contiene interni, vivendo, decorato, arredamen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a.jpeg"/>
                    <pic:cNvPicPr/>
                  </pic:nvPicPr>
                  <pic:blipFill>
                    <a:blip r:embed="rId7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4317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E3B00E" w14:textId="77777777" w:rsidR="00D03112" w:rsidRDefault="00D03112">
      <w:pPr>
        <w:spacing w:after="12" w:line="259" w:lineRule="auto"/>
        <w:ind w:left="0" w:firstLine="0"/>
      </w:pPr>
    </w:p>
    <w:p w14:paraId="11E5E088" w14:textId="77777777" w:rsidR="00D03112" w:rsidRDefault="00D03112">
      <w:pPr>
        <w:spacing w:after="12" w:line="259" w:lineRule="auto"/>
        <w:ind w:left="0" w:firstLine="0"/>
      </w:pPr>
      <w:r>
        <w:rPr>
          <w:noProof/>
        </w:rPr>
        <w:lastRenderedPageBreak/>
        <w:drawing>
          <wp:inline distT="0" distB="0" distL="0" distR="0" wp14:anchorId="5E9EF5B9" wp14:editId="1345AF66">
            <wp:extent cx="5735320" cy="4003040"/>
            <wp:effectExtent l="0" t="0" r="0" b="0"/>
            <wp:docPr id="15" name="Immagine 15" descr="Immagine che contiene interni, tavolo, arredamento, tavolo da pranz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b.jpeg"/>
                    <pic:cNvPicPr/>
                  </pic:nvPicPr>
                  <pic:blipFill>
                    <a:blip r:embed="rId7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4003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E373E9" w14:textId="77777777" w:rsidR="00D03112" w:rsidRDefault="00D03112">
      <w:pPr>
        <w:spacing w:after="12" w:line="259" w:lineRule="auto"/>
        <w:ind w:left="0" w:firstLine="0"/>
      </w:pPr>
    </w:p>
    <w:p w14:paraId="42E27574" w14:textId="77777777" w:rsidR="00D03112" w:rsidRDefault="00D03112">
      <w:pPr>
        <w:spacing w:after="12" w:line="259" w:lineRule="auto"/>
        <w:ind w:left="0" w:firstLine="0"/>
      </w:pPr>
      <w:r>
        <w:rPr>
          <w:noProof/>
        </w:rPr>
        <w:drawing>
          <wp:inline distT="0" distB="0" distL="0" distR="0" wp14:anchorId="736692D3" wp14:editId="411BA063">
            <wp:extent cx="5735320" cy="4228465"/>
            <wp:effectExtent l="0" t="0" r="0" b="635"/>
            <wp:docPr id="16" name="Immagine 16" descr="Immagine che contiene pavimento, interni, mammifero, gat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c.jpeg"/>
                    <pic:cNvPicPr/>
                  </pic:nvPicPr>
                  <pic:blipFill>
                    <a:blip r:embed="rId7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4228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0CBBF" w14:textId="77777777" w:rsidR="00D03112" w:rsidRDefault="00D03112">
      <w:pPr>
        <w:spacing w:after="12" w:line="259" w:lineRule="auto"/>
        <w:ind w:left="0" w:firstLine="0"/>
      </w:pPr>
    </w:p>
    <w:p w14:paraId="73550160" w14:textId="77777777" w:rsidR="00D03112" w:rsidRDefault="00D03112">
      <w:pPr>
        <w:spacing w:after="12" w:line="259" w:lineRule="auto"/>
        <w:ind w:left="0" w:firstLine="0"/>
      </w:pPr>
      <w:r>
        <w:rPr>
          <w:noProof/>
        </w:rPr>
        <w:lastRenderedPageBreak/>
        <w:drawing>
          <wp:inline distT="0" distB="0" distL="0" distR="0" wp14:anchorId="5BE4D9FE" wp14:editId="758BD1EB">
            <wp:extent cx="5735320" cy="4117975"/>
            <wp:effectExtent l="0" t="0" r="0" b="0"/>
            <wp:docPr id="17" name="Immagine 17" descr="Immagine che contiene interni, pavimento, decora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d.jpeg"/>
                    <pic:cNvPicPr/>
                  </pic:nvPicPr>
                  <pic:blipFill>
                    <a:blip r:embed="rId7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411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22B969" w14:textId="77777777" w:rsidR="00D03112" w:rsidRDefault="00D03112">
      <w:pPr>
        <w:spacing w:after="12" w:line="259" w:lineRule="auto"/>
        <w:ind w:left="0" w:firstLine="0"/>
      </w:pPr>
    </w:p>
    <w:p w14:paraId="122FBC9A" w14:textId="77777777" w:rsidR="00D03112" w:rsidRDefault="00D03112">
      <w:pPr>
        <w:spacing w:after="12" w:line="259" w:lineRule="auto"/>
        <w:ind w:left="0" w:firstLine="0"/>
      </w:pPr>
      <w:r>
        <w:rPr>
          <w:noProof/>
        </w:rPr>
        <w:drawing>
          <wp:inline distT="0" distB="0" distL="0" distR="0" wp14:anchorId="10010CC0" wp14:editId="1352D647">
            <wp:extent cx="5735320" cy="4235450"/>
            <wp:effectExtent l="0" t="0" r="0" b="0"/>
            <wp:docPr id="18" name="Immagine 18" descr="Immagine che contiene lenzuola, tessu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e.jpeg"/>
                    <pic:cNvPicPr/>
                  </pic:nvPicPr>
                  <pic:blipFill>
                    <a:blip r:embed="rId8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423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63100D" w14:textId="77777777" w:rsidR="00D03112" w:rsidRDefault="00D03112">
      <w:pPr>
        <w:spacing w:after="12" w:line="259" w:lineRule="auto"/>
        <w:ind w:left="0" w:firstLine="0"/>
      </w:pPr>
    </w:p>
    <w:p w14:paraId="0F6B8DBB" w14:textId="77777777" w:rsidR="00D03112" w:rsidRDefault="00D03112">
      <w:pPr>
        <w:spacing w:after="12" w:line="259" w:lineRule="auto"/>
        <w:ind w:left="0" w:firstLine="0"/>
      </w:pPr>
      <w:r>
        <w:rPr>
          <w:noProof/>
        </w:rPr>
        <w:lastRenderedPageBreak/>
        <w:drawing>
          <wp:inline distT="0" distB="0" distL="0" distR="0" wp14:anchorId="6BF321EE" wp14:editId="696993E1">
            <wp:extent cx="5735320" cy="4178300"/>
            <wp:effectExtent l="0" t="0" r="0" b="0"/>
            <wp:docPr id="19" name="Immagine 19" descr="Immagine che contiene interni, parete, persona, vivend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f.jpeg"/>
                    <pic:cNvPicPr/>
                  </pic:nvPicPr>
                  <pic:blipFill>
                    <a:blip r:embed="rId8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4178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8EB98" w14:textId="77777777" w:rsidR="00D03112" w:rsidRDefault="00D03112">
      <w:pPr>
        <w:spacing w:after="12" w:line="259" w:lineRule="auto"/>
        <w:ind w:left="0" w:firstLine="0"/>
      </w:pPr>
    </w:p>
    <w:p w14:paraId="38E2E396" w14:textId="77777777" w:rsidR="00D03112" w:rsidRDefault="00D03112">
      <w:pPr>
        <w:spacing w:after="12" w:line="259" w:lineRule="auto"/>
        <w:ind w:left="0" w:firstLine="0"/>
      </w:pPr>
      <w:r>
        <w:rPr>
          <w:noProof/>
        </w:rPr>
        <w:drawing>
          <wp:inline distT="0" distB="0" distL="0" distR="0" wp14:anchorId="125B18A6" wp14:editId="4BCD6016">
            <wp:extent cx="5735320" cy="4340860"/>
            <wp:effectExtent l="0" t="0" r="0" b="2540"/>
            <wp:docPr id="20" name="Immagine 20" descr="Immagine che contiene donna, interni, persona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g.jpeg"/>
                    <pic:cNvPicPr/>
                  </pic:nvPicPr>
                  <pic:blipFill>
                    <a:blip r:embed="rId8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434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41C243" w14:textId="77777777" w:rsidR="00D03112" w:rsidRDefault="00D03112">
      <w:pPr>
        <w:spacing w:after="12" w:line="259" w:lineRule="auto"/>
        <w:ind w:left="0" w:firstLine="0"/>
      </w:pPr>
      <w:r>
        <w:rPr>
          <w:noProof/>
        </w:rPr>
        <w:lastRenderedPageBreak/>
        <w:drawing>
          <wp:inline distT="0" distB="0" distL="0" distR="0" wp14:anchorId="20EC0648" wp14:editId="19B9CD47">
            <wp:extent cx="5735320" cy="4257675"/>
            <wp:effectExtent l="0" t="0" r="0" b="9525"/>
            <wp:docPr id="21" name="Immagine 21" descr="Immagine che contiene pavimento, interni, stanza, tavol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h.jpeg"/>
                    <pic:cNvPicPr/>
                  </pic:nvPicPr>
                  <pic:blipFill>
                    <a:blip r:embed="rId8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4257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C67D33" w14:textId="77777777" w:rsidR="00D03112" w:rsidRDefault="00D03112">
      <w:pPr>
        <w:spacing w:after="12" w:line="259" w:lineRule="auto"/>
        <w:ind w:left="0" w:firstLine="0"/>
      </w:pPr>
    </w:p>
    <w:p w14:paraId="25BDE6EB" w14:textId="77777777" w:rsidR="00D03112" w:rsidRDefault="00D03112">
      <w:pPr>
        <w:spacing w:after="12" w:line="259" w:lineRule="auto"/>
        <w:ind w:left="0" w:firstLine="0"/>
      </w:pPr>
      <w:r>
        <w:rPr>
          <w:noProof/>
        </w:rPr>
        <w:drawing>
          <wp:inline distT="0" distB="0" distL="0" distR="0" wp14:anchorId="0804DD76" wp14:editId="3DB0A1FA">
            <wp:extent cx="5735320" cy="4313555"/>
            <wp:effectExtent l="0" t="0" r="0" b="0"/>
            <wp:docPr id="22" name="Immagin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.jpeg"/>
                    <pic:cNvPicPr/>
                  </pic:nvPicPr>
                  <pic:blipFill>
                    <a:blip r:embed="rId8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320" cy="4313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50939A" w14:textId="77777777" w:rsidR="005E5DD1" w:rsidRDefault="007B78B2">
      <w:pPr>
        <w:spacing w:after="27" w:line="259" w:lineRule="auto"/>
        <w:ind w:left="0" w:firstLine="0"/>
      </w:pPr>
      <w:r>
        <w:lastRenderedPageBreak/>
        <w:t xml:space="preserve"> </w:t>
      </w:r>
    </w:p>
    <w:p w14:paraId="0B3B2057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76544F38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1B7003BB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334BD9DA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7FF14D85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6737D289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6394CF46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5EE093C8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68925A50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519F962A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7250A0B2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1A31CBE5" w14:textId="77777777" w:rsidR="005E5DD1" w:rsidRDefault="007B78B2">
      <w:pPr>
        <w:spacing w:after="27" w:line="259" w:lineRule="auto"/>
        <w:ind w:left="0" w:firstLine="0"/>
      </w:pPr>
      <w:r>
        <w:t xml:space="preserve"> </w:t>
      </w:r>
    </w:p>
    <w:p w14:paraId="0367D428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4142AC57" w14:textId="77777777" w:rsidR="005E5DD1" w:rsidRDefault="007B78B2">
      <w:pPr>
        <w:spacing w:after="12" w:line="259" w:lineRule="auto"/>
        <w:ind w:left="0" w:firstLine="0"/>
      </w:pPr>
      <w:r>
        <w:t xml:space="preserve"> </w:t>
      </w:r>
    </w:p>
    <w:p w14:paraId="35DA6D15" w14:textId="77777777" w:rsidR="005E5DD1" w:rsidRDefault="007B78B2">
      <w:pPr>
        <w:spacing w:after="0" w:line="259" w:lineRule="auto"/>
        <w:ind w:left="0" w:firstLine="0"/>
      </w:pPr>
      <w:r>
        <w:t xml:space="preserve"> </w:t>
      </w:r>
    </w:p>
    <w:sectPr w:rsidR="005E5DD1">
      <w:pgSz w:w="11920" w:h="16860"/>
      <w:pgMar w:top="1476" w:right="1447" w:bottom="1485" w:left="1441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bS0MDQ1M7Q0MDQxNrBQ0lEKTi0uzszPAykwrgUAhC1ZdiwAAAA="/>
  </w:docVars>
  <w:rsids>
    <w:rsidRoot w:val="005E5DD1"/>
    <w:rsid w:val="001F2C22"/>
    <w:rsid w:val="00232DFB"/>
    <w:rsid w:val="00292C92"/>
    <w:rsid w:val="003E6915"/>
    <w:rsid w:val="0053657B"/>
    <w:rsid w:val="005E5DD1"/>
    <w:rsid w:val="007B78B2"/>
    <w:rsid w:val="008E645A"/>
    <w:rsid w:val="00D031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55F2FE"/>
  <w15:docId w15:val="{B3D4CA15-582A-4B42-9AD5-F1E3976524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  <w:pPr>
      <w:spacing w:after="6" w:line="265" w:lineRule="auto"/>
      <w:ind w:left="10" w:hanging="10"/>
    </w:pPr>
    <w:rPr>
      <w:rFonts w:ascii="Arial" w:eastAsia="Arial" w:hAnsi="Arial" w:cs="Arial"/>
      <w:color w:val="000000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artribune.com/arti-visive/2019/11/mostri-arte-contemporanea-marcello-faletra-editoriale/" TargetMode="External"/><Relationship Id="rId18" Type="http://schemas.openxmlformats.org/officeDocument/2006/relationships/hyperlink" Target="http://www.jca-online.com/koons.html" TargetMode="External"/><Relationship Id="rId26" Type="http://schemas.openxmlformats.org/officeDocument/2006/relationships/hyperlink" Target="https://aestheticamagazine.com/imaginary-realism/" TargetMode="External"/><Relationship Id="rId39" Type="http://schemas.openxmlformats.org/officeDocument/2006/relationships/hyperlink" Target="https://www.khanacademy.org/humanities/art-1010/cubism-early-abstraction/cubism/a/picasso-guernica" TargetMode="External"/><Relationship Id="rId21" Type="http://schemas.openxmlformats.org/officeDocument/2006/relationships/hyperlink" Target="https://www.theguardian.com/books/2016/feb/21/in-flagrante-two-review-chris-killip-thatcher-sea-coal-north-east-england-northumberland-industrial-" TargetMode="External"/><Relationship Id="rId34" Type="http://schemas.openxmlformats.org/officeDocument/2006/relationships/hyperlink" Target="http://www.berlinartlink.com/2012/07/26/i-remember-her-eyes/" TargetMode="External"/><Relationship Id="rId42" Type="http://schemas.openxmlformats.org/officeDocument/2006/relationships/hyperlink" Target="https://artavanguardia.altervista.org/la-banalita-dellarte/" TargetMode="External"/><Relationship Id="rId47" Type="http://schemas.openxmlformats.org/officeDocument/2006/relationships/hyperlink" Target="https://www.moma.org/magazine/articles/455" TargetMode="External"/><Relationship Id="rId50" Type="http://schemas.openxmlformats.org/officeDocument/2006/relationships/hyperlink" Target="http://laghash.blogspot.com/2014/10/arthur-tress-dream-collector-surreal.html" TargetMode="External"/><Relationship Id="rId55" Type="http://schemas.openxmlformats.org/officeDocument/2006/relationships/hyperlink" Target="https://www.dailymail.co.uk/news/article-2250906/When-opulence-meets-kitsch-Meet-ricas-y-famosas-women-Mexicos-nouveau-riche.html" TargetMode="External"/><Relationship Id="rId63" Type="http://schemas.openxmlformats.org/officeDocument/2006/relationships/image" Target="media/image1.jpeg"/><Relationship Id="rId68" Type="http://schemas.openxmlformats.org/officeDocument/2006/relationships/image" Target="media/image6.jpeg"/><Relationship Id="rId76" Type="http://schemas.openxmlformats.org/officeDocument/2006/relationships/image" Target="media/image14.jpeg"/><Relationship Id="rId84" Type="http://schemas.openxmlformats.org/officeDocument/2006/relationships/image" Target="media/image22.jpeg"/><Relationship Id="rId7" Type="http://schemas.openxmlformats.org/officeDocument/2006/relationships/hyperlink" Target="https://imalpensanti.it/2020/09/la-rivoluzione-di-baudelaire-prima-parte/" TargetMode="External"/><Relationship Id="rId71" Type="http://schemas.openxmlformats.org/officeDocument/2006/relationships/image" Target="media/image9.jpeg"/><Relationship Id="rId2" Type="http://schemas.openxmlformats.org/officeDocument/2006/relationships/styles" Target="styles.xml"/><Relationship Id="rId16" Type="http://schemas.openxmlformats.org/officeDocument/2006/relationships/hyperlink" Target="https://www.tate.org.uk/art/art-terms/p/pop-art" TargetMode="External"/><Relationship Id="rId29" Type="http://schemas.openxmlformats.org/officeDocument/2006/relationships/hyperlink" Target="https://aestheticamagazine.com/imaginary-realism/" TargetMode="External"/><Relationship Id="rId11" Type="http://schemas.openxmlformats.org/officeDocument/2006/relationships/hyperlink" Target="http://blog.petiteplaisance.it/charles-pierre-baudelaire-1821-1867-limmaginazione-e-la-regina-del-vero-liberando-il-possibile-compresso-nel-dato-limmaginazione-con-cio-stesso-libera-il-divenire-ovvero-il/" TargetMode="External"/><Relationship Id="rId24" Type="http://schemas.openxmlformats.org/officeDocument/2006/relationships/hyperlink" Target="https://flashbak.com/chris-killip-tyneside-1970s-410489/" TargetMode="External"/><Relationship Id="rId32" Type="http://schemas.openxmlformats.org/officeDocument/2006/relationships/hyperlink" Target="https://museemagazine.com/features/2020/3/18/from-our-archives-alfredo-jaar" TargetMode="External"/><Relationship Id="rId37" Type="http://schemas.openxmlformats.org/officeDocument/2006/relationships/hyperlink" Target="https://giovannarotondo.wordpress.com/2014/05/23/pablo-picasso/" TargetMode="External"/><Relationship Id="rId40" Type="http://schemas.openxmlformats.org/officeDocument/2006/relationships/hyperlink" Target="https://www.khanacademy.org/humanities/art-1010/cubism-early-abstraction/cubism/a/picasso-guernica" TargetMode="External"/><Relationship Id="rId45" Type="http://schemas.openxmlformats.org/officeDocument/2006/relationships/hyperlink" Target="https://clampart.com/2004/04/dream-collector-30th-anniversary/" TargetMode="External"/><Relationship Id="rId53" Type="http://schemas.openxmlformats.org/officeDocument/2006/relationships/hyperlink" Target="https://www.dailymail.co.uk/news/article-2250906/When-opulence-meets-kitsch-Meet-ricas-y-famosas-women-Mexicos-nouveau-riche.html" TargetMode="External"/><Relationship Id="rId58" Type="http://schemas.openxmlformats.org/officeDocument/2006/relationships/hyperlink" Target="https://culturacolectiva.com/fotografia/fotos-de-ninas-ricas-daniela-rossell" TargetMode="External"/><Relationship Id="rId66" Type="http://schemas.openxmlformats.org/officeDocument/2006/relationships/image" Target="media/image4.jpeg"/><Relationship Id="rId74" Type="http://schemas.openxmlformats.org/officeDocument/2006/relationships/image" Target="media/image12.jpeg"/><Relationship Id="rId79" Type="http://schemas.openxmlformats.org/officeDocument/2006/relationships/image" Target="media/image17.jpeg"/><Relationship Id="rId5" Type="http://schemas.openxmlformats.org/officeDocument/2006/relationships/hyperlink" Target="https://imalpensanti.it/2020/09/la-rivoluzione-di-baudelaire-prima-parte/" TargetMode="External"/><Relationship Id="rId61" Type="http://schemas.openxmlformats.org/officeDocument/2006/relationships/hyperlink" Target="https://youtu.be/2yA7HUlJsW8" TargetMode="External"/><Relationship Id="rId82" Type="http://schemas.openxmlformats.org/officeDocument/2006/relationships/image" Target="media/image20.jpeg"/><Relationship Id="rId19" Type="http://schemas.openxmlformats.org/officeDocument/2006/relationships/hyperlink" Target="http://www.jca-online.com/koons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blog.petiteplaisance.it/charles-pierre-baudelaire-1821-1867-limmaginazione-e-la-regina-del-vero-liberando-il-possibile-compresso-nel-dato-limmaginazione-con-cio-stesso-libera-il-divenire-ovvero-il/" TargetMode="External"/><Relationship Id="rId14" Type="http://schemas.openxmlformats.org/officeDocument/2006/relationships/hyperlink" Target="https://www.artribune.com/arti-visive/2019/11/mostri-arte-contemporanea-marcello-faletra-editoriale/" TargetMode="External"/><Relationship Id="rId22" Type="http://schemas.openxmlformats.org/officeDocument/2006/relationships/hyperlink" Target="https://www.theguardian.com/books/2016/feb/21/in-flagrante-two-review-chris-killip-thatcher-sea-coal-north-east-england-northumberland-industrial-" TargetMode="External"/><Relationship Id="rId27" Type="http://schemas.openxmlformats.org/officeDocument/2006/relationships/hyperlink" Target="https://aestheticamagazine.com/imaginary-realism/" TargetMode="External"/><Relationship Id="rId30" Type="http://schemas.openxmlformats.org/officeDocument/2006/relationships/hyperlink" Target="https://believermag.com/logger/2013-10-16-roger-ballen-and-the-making-of-the-room/" TargetMode="External"/><Relationship Id="rId35" Type="http://schemas.openxmlformats.org/officeDocument/2006/relationships/hyperlink" Target="http://www.berlinartlink.com/2012/07/26/i-remember-her-eyes/" TargetMode="External"/><Relationship Id="rId43" Type="http://schemas.openxmlformats.org/officeDocument/2006/relationships/hyperlink" Target="http://www.ikon-galerie.de/tress/infos/statements/by_at/mobject.htm" TargetMode="External"/><Relationship Id="rId48" Type="http://schemas.openxmlformats.org/officeDocument/2006/relationships/hyperlink" Target="http://studioarc-jmjohnson.blogspot.com/2012/01/julia-fullerton-batten.html?m=0" TargetMode="External"/><Relationship Id="rId56" Type="http://schemas.openxmlformats.org/officeDocument/2006/relationships/hyperlink" Target="https://slate.com/culture/2012/12/daniela-rossell-documenting-the-rich-and-famous-mexican-youth-photos.html" TargetMode="External"/><Relationship Id="rId64" Type="http://schemas.openxmlformats.org/officeDocument/2006/relationships/image" Target="media/image2.jpeg"/><Relationship Id="rId69" Type="http://schemas.openxmlformats.org/officeDocument/2006/relationships/image" Target="media/image7.jpeg"/><Relationship Id="rId77" Type="http://schemas.openxmlformats.org/officeDocument/2006/relationships/image" Target="media/image15.jpeg"/><Relationship Id="rId8" Type="http://schemas.openxmlformats.org/officeDocument/2006/relationships/hyperlink" Target="http://blog.petiteplaisance.it/charles-pierre-baudelaire-1821-1867-limmaginazione-e-la-regina-del-vero-liberando-il-possibile-compresso-nel-dato-limmaginazione-con-cio-stesso-libera-il-divenire-ovvero-il/" TargetMode="External"/><Relationship Id="rId51" Type="http://schemas.openxmlformats.org/officeDocument/2006/relationships/hyperlink" Target="http://laghash.blogspot.com/2014/10/arthur-tress-dream-collector-surreal.html" TargetMode="External"/><Relationship Id="rId72" Type="http://schemas.openxmlformats.org/officeDocument/2006/relationships/image" Target="media/image10.jpeg"/><Relationship Id="rId80" Type="http://schemas.openxmlformats.org/officeDocument/2006/relationships/image" Target="media/image18.jpeg"/><Relationship Id="rId85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hyperlink" Target="https://www.doppiozero.com/materiali/bulgakov-il-maestro-e-margherita" TargetMode="External"/><Relationship Id="rId17" Type="http://schemas.openxmlformats.org/officeDocument/2006/relationships/hyperlink" Target="https://www.tate.org.uk/art/art-terms/p/pop-art" TargetMode="External"/><Relationship Id="rId25" Type="http://schemas.openxmlformats.org/officeDocument/2006/relationships/hyperlink" Target="http://lettura.corriere.it/immaginazione-la-vera-sapienza/?fbclid=IwAR2z9oeFzhm" TargetMode="External"/><Relationship Id="rId33" Type="http://schemas.openxmlformats.org/officeDocument/2006/relationships/hyperlink" Target="https://museemagazine.com/features/2020/3/18/from-our-archives-alfredo-jaar" TargetMode="External"/><Relationship Id="rId38" Type="http://schemas.openxmlformats.org/officeDocument/2006/relationships/hyperlink" Target="https://giovannarotondo.wordpress.com/2014/05/23/pablo-picasso/" TargetMode="External"/><Relationship Id="rId46" Type="http://schemas.openxmlformats.org/officeDocument/2006/relationships/hyperlink" Target="https://clampart.com/2012/02/arthur-tress/" TargetMode="External"/><Relationship Id="rId59" Type="http://schemas.openxmlformats.org/officeDocument/2006/relationships/hyperlink" Target="https://culturacolectiva.com/fotografia/fotos-de-ninas-ricas-daniela-rossell" TargetMode="External"/><Relationship Id="rId67" Type="http://schemas.openxmlformats.org/officeDocument/2006/relationships/image" Target="media/image5.jpeg"/><Relationship Id="rId20" Type="http://schemas.openxmlformats.org/officeDocument/2006/relationships/hyperlink" Target="https://www.theguardian.com/books/2016/feb/21/in-flagrante-two-review-chris-killip-thatcher-sea-coal-north-east-england-northumberland-industrial-" TargetMode="External"/><Relationship Id="rId41" Type="http://schemas.openxmlformats.org/officeDocument/2006/relationships/hyperlink" Target="https://www.khanacademy.org/humanities/art-1010/cubism-early-abstraction/cubism/a/picasso-guernica" TargetMode="External"/><Relationship Id="rId54" Type="http://schemas.openxmlformats.org/officeDocument/2006/relationships/hyperlink" Target="https://www.dailymail.co.uk/news/article-2250906/When-opulence-meets-kitsch-Meet-ricas-y-famosas-women-Mexicos-nouveau-riche.html" TargetMode="External"/><Relationship Id="rId62" Type="http://schemas.openxmlformats.org/officeDocument/2006/relationships/hyperlink" Target="https://youtu.be/2yA7HUlJsW8" TargetMode="External"/><Relationship Id="rId70" Type="http://schemas.openxmlformats.org/officeDocument/2006/relationships/image" Target="media/image8.jpeg"/><Relationship Id="rId75" Type="http://schemas.openxmlformats.org/officeDocument/2006/relationships/image" Target="media/image13.jpeg"/><Relationship Id="rId83" Type="http://schemas.openxmlformats.org/officeDocument/2006/relationships/image" Target="media/image21.jpeg"/><Relationship Id="rId1" Type="http://schemas.openxmlformats.org/officeDocument/2006/relationships/customXml" Target="../customXml/item1.xml"/><Relationship Id="rId6" Type="http://schemas.openxmlformats.org/officeDocument/2006/relationships/hyperlink" Target="https://imalpensanti.it/2020/09/la-rivoluzione-di-baudelaire-prima-parte/" TargetMode="External"/><Relationship Id="rId15" Type="http://schemas.openxmlformats.org/officeDocument/2006/relationships/hyperlink" Target="https://www.tate.org.uk/art/art-terms/p/pop-art" TargetMode="External"/><Relationship Id="rId23" Type="http://schemas.openxmlformats.org/officeDocument/2006/relationships/hyperlink" Target="https://flashbak.com/chris-killip-tyneside-1970s-410489/" TargetMode="External"/><Relationship Id="rId28" Type="http://schemas.openxmlformats.org/officeDocument/2006/relationships/hyperlink" Target="https://aestheticamagazine.com/imaginary-realism/" TargetMode="External"/><Relationship Id="rId36" Type="http://schemas.openxmlformats.org/officeDocument/2006/relationships/hyperlink" Target="http://www.berlinartlink.com/2012/07/26/i-remember-her-eyes/" TargetMode="External"/><Relationship Id="rId49" Type="http://schemas.openxmlformats.org/officeDocument/2006/relationships/hyperlink" Target="http://studioarc-jmjohnson.blogspot.com/2012/01/julia-fullerton-batten.html?m=0" TargetMode="External"/><Relationship Id="rId57" Type="http://schemas.openxmlformats.org/officeDocument/2006/relationships/hyperlink" Target="https://slate.com/culture/2012/12/daniela-rossell-documenting-the-rich-and-famous-mexican-youth-photos.html" TargetMode="External"/><Relationship Id="rId10" Type="http://schemas.openxmlformats.org/officeDocument/2006/relationships/hyperlink" Target="http://blog.petiteplaisance.it/charles-pierre-baudelaire-1821-1867-limmaginazione-e-la-regina-del-vero-liberando-il-possibile-compresso-nel-dato-limmaginazione-con-cio-stesso-libera-il-divenire-ovvero-il/" TargetMode="External"/><Relationship Id="rId31" Type="http://schemas.openxmlformats.org/officeDocument/2006/relationships/hyperlink" Target="https://believermag.com/logger/2013-10-16-roger-ballen-and-the-making-of-the-room/" TargetMode="External"/><Relationship Id="rId44" Type="http://schemas.openxmlformats.org/officeDocument/2006/relationships/hyperlink" Target="https://clampart.com/2004/04/dream-collector-30th-anniversary/" TargetMode="External"/><Relationship Id="rId52" Type="http://schemas.openxmlformats.org/officeDocument/2006/relationships/hyperlink" Target="https://www.tate.org.uk/art/artworks/rossell-untitled-p11972" TargetMode="External"/><Relationship Id="rId60" Type="http://schemas.openxmlformats.org/officeDocument/2006/relationships/hyperlink" Target="https://culturacolectiva.com/fotografia/fotos-de-ninas-ricas-daniela-rossell" TargetMode="External"/><Relationship Id="rId65" Type="http://schemas.openxmlformats.org/officeDocument/2006/relationships/image" Target="media/image3.jpeg"/><Relationship Id="rId73" Type="http://schemas.openxmlformats.org/officeDocument/2006/relationships/image" Target="media/image11.jpeg"/><Relationship Id="rId78" Type="http://schemas.openxmlformats.org/officeDocument/2006/relationships/image" Target="media/image16.jpeg"/><Relationship Id="rId81" Type="http://schemas.openxmlformats.org/officeDocument/2006/relationships/image" Target="media/image19.jpeg"/><Relationship Id="rId86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BEA5B3C-D53A-4EFA-ABD7-6CE70AFC4A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30</Pages>
  <Words>4159</Words>
  <Characters>23710</Characters>
  <Application>Microsoft Office Word</Application>
  <DocSecurity>0</DocSecurity>
  <Lines>197</Lines>
  <Paragraphs>55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CROCE A. (998942)</dc:creator>
  <cp:keywords/>
  <cp:lastModifiedBy>CROCE A. (998942)</cp:lastModifiedBy>
  <cp:revision>4</cp:revision>
  <dcterms:created xsi:type="dcterms:W3CDTF">2020-12-09T11:51:00Z</dcterms:created>
  <dcterms:modified xsi:type="dcterms:W3CDTF">2020-12-09T12:47:00Z</dcterms:modified>
</cp:coreProperties>
</file>