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:rsidR="006242B1" w:rsidRP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 w:rsidRP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Inclusive Education: Policy and Practice</w:t>
      </w:r>
    </w:p>
    <w:p w:rsidR="00481724" w:rsidRDefault="00481724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P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 w:rsidRP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Module: SJI6003</w:t>
      </w:r>
    </w:p>
    <w:p w:rsidR="00481724" w:rsidRDefault="00481724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P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 w:rsidRP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Assignment: Essay, Part 1</w:t>
      </w:r>
    </w:p>
    <w:p w:rsidR="00481724" w:rsidRDefault="00481724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P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 w:rsidRP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Student number: 1402020</w:t>
      </w:r>
    </w:p>
    <w:p w:rsidR="00481724" w:rsidRDefault="00481724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P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 w:rsidRP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Student Name: Melanie Daniels</w:t>
      </w:r>
    </w:p>
    <w:p w:rsidR="00481724" w:rsidRDefault="00481724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77773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  <w:r w:rsidRP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Word count </w:t>
      </w:r>
      <w:r w:rsid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–</w:t>
      </w:r>
      <w:r w:rsidRP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27</w:t>
      </w:r>
      <w:r w:rsidR="00481724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31</w:t>
      </w: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Pr="007674C2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48"/>
          <w:szCs w:val="48"/>
          <w:shd w:val="clear" w:color="auto" w:fill="FFFFFF"/>
        </w:rPr>
      </w:pPr>
      <w:r w:rsidRPr="007674C2">
        <w:rPr>
          <w:rFonts w:ascii="Arial" w:hAnsi="Arial" w:cs="Arial"/>
          <w:b/>
          <w:color w:val="000000" w:themeColor="text1"/>
          <w:sz w:val="48"/>
          <w:szCs w:val="48"/>
          <w:shd w:val="clear" w:color="auto" w:fill="FFFFFF"/>
        </w:rPr>
        <w:t>Contents</w:t>
      </w:r>
    </w:p>
    <w:p w:rsidR="00BF410C" w:rsidRDefault="00BF410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BF410C" w:rsidRDefault="00BF410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Page 1, </w:t>
      </w:r>
      <w:r w:rsidR="007674C2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Pr="00BF410C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Front Cover</w:t>
      </w:r>
    </w:p>
    <w:p w:rsidR="007674C2" w:rsidRDefault="007674C2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BF410C" w:rsidRPr="00BF410C" w:rsidRDefault="00BF410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Page 2, </w:t>
      </w:r>
      <w:r w:rsidR="007674C2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      </w:t>
      </w: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Contents</w:t>
      </w:r>
    </w:p>
    <w:p w:rsidR="007674C2" w:rsidRDefault="007674C2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BF410C" w:rsidRDefault="00BF410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Page 3, </w:t>
      </w:r>
      <w:r w:rsidR="007674C2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Introduction</w:t>
      </w:r>
    </w:p>
    <w:p w:rsidR="007674C2" w:rsidRDefault="007674C2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BF410C" w:rsidRDefault="00BF410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Page 4 – 9, </w:t>
      </w:r>
      <w:r w:rsidR="007674C2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Main Body</w:t>
      </w:r>
    </w:p>
    <w:p w:rsidR="007674C2" w:rsidRDefault="007674C2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BF410C" w:rsidRDefault="00BF410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Page 9 - 10, Conclusion</w:t>
      </w:r>
    </w:p>
    <w:p w:rsidR="007674C2" w:rsidRDefault="007674C2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BF410C" w:rsidRDefault="00BF410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Page 11, </w:t>
      </w:r>
      <w:r w:rsidR="007674C2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    </w:t>
      </w: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References</w:t>
      </w:r>
    </w:p>
    <w:p w:rsidR="006242B1" w:rsidRPr="006242B1" w:rsidRDefault="00BF410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6242B1" w:rsidRDefault="006242B1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77773C" w:rsidRPr="006242B1" w:rsidRDefault="0077773C" w:rsidP="00D977A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 w:rsidRPr="006242B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F410C" w:rsidRDefault="00BF410C" w:rsidP="00D977A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7674C2" w:rsidRDefault="007674C2" w:rsidP="00CB0A78">
      <w:pPr>
        <w:spacing w:line="360" w:lineRule="auto"/>
        <w:jc w:val="both"/>
        <w:rPr>
          <w:rFonts w:ascii="Arial" w:hAnsi="Arial" w:cs="Arial"/>
          <w:b/>
          <w:color w:val="000000" w:themeColor="text1"/>
          <w:sz w:val="32"/>
          <w:szCs w:val="32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32"/>
          <w:szCs w:val="32"/>
          <w:shd w:val="clear" w:color="auto" w:fill="FFFFFF"/>
        </w:rPr>
        <w:t>Introduction</w:t>
      </w:r>
    </w:p>
    <w:p w:rsidR="00DC5E06" w:rsidRPr="00CB0A78" w:rsidRDefault="00E65A72" w:rsidP="00CB0A7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Within this assignment, a critical analysis of inclusive education and </w:t>
      </w:r>
      <w:r w:rsidR="00863234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practice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14D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will be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F0C3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evident</w:t>
      </w:r>
      <w:r w:rsidR="00863234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with a particular focus with</w:t>
      </w:r>
      <w:r w:rsidR="00DC5E0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Wales, United Kingdom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(UK)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Attention will be sort on the impact and provision o</w:t>
      </w:r>
      <w:r w:rsidR="001D66CE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how current policies have developed and evolved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within the UK</w:t>
      </w:r>
      <w:r w:rsidR="00AD74AD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674C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regarding</w:t>
      </w:r>
      <w:r w:rsidR="00AD74AD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parental involvement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96086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Suggestive k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ey transition points </w:t>
      </w:r>
      <w:r w:rsidR="00914D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within </w:t>
      </w:r>
      <w:r w:rsidR="008F0C3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education</w:t>
      </w:r>
      <w:r w:rsidR="0062238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914D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along with equitable support</w:t>
      </w:r>
      <w:r w:rsidR="001E692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for all children</w:t>
      </w:r>
      <w:r w:rsidR="00622381" w:rsidRPr="0062238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2238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</w:t>
      </w:r>
      <w:r w:rsidR="0062238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ill </w:t>
      </w:r>
      <w:r w:rsidR="007674C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also </w:t>
      </w:r>
      <w:r w:rsidR="0062238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be</w:t>
      </w:r>
      <w:r w:rsidR="0062238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presented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8F0C3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Further discussions o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 principles and practice within educational settings will</w:t>
      </w:r>
      <w:r w:rsidR="0079023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also be acknowledged</w:t>
      </w:r>
      <w:r w:rsidR="0025063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5063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These</w:t>
      </w:r>
      <w:r w:rsidR="007B008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5063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discussions </w:t>
      </w:r>
      <w:r w:rsidR="007B008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will 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include </w:t>
      </w:r>
      <w:r w:rsidR="00903A6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current and </w:t>
      </w:r>
      <w:r w:rsidR="00586AD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historical aspects </w:t>
      </w:r>
      <w:r w:rsidR="00F52B4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of inclusion and inclusive </w:t>
      </w:r>
      <w:r w:rsidR="00914D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practice that</w:t>
      </w:r>
      <w:r w:rsidR="00E018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impacts within society</w:t>
      </w:r>
      <w:r w:rsidR="00903A6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</w:t>
      </w:r>
      <w:r w:rsidR="00E018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r</w:t>
      </w:r>
      <w:r w:rsidR="004F7529" w:rsidRPr="00E018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eflective </w:t>
      </w:r>
      <w:r w:rsidR="00E265D1" w:rsidRPr="00E018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endorsements</w:t>
      </w:r>
      <w:r w:rsidR="004F7529" w:rsidRPr="00E018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of parental engagement and involvement within education</w:t>
      </w:r>
      <w:r w:rsidR="00903A6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4F7529" w:rsidRPr="00E018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7674C2" w:rsidRDefault="007674C2" w:rsidP="00CB0A78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 w:rsidRPr="007674C2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M</w:t>
      </w: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ain Body</w:t>
      </w:r>
    </w:p>
    <w:p w:rsidR="00F11BB1" w:rsidRPr="00CB0A78" w:rsidRDefault="001C4B31" w:rsidP="00CB0A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674C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Inclusion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</w:t>
      </w:r>
      <w:r w:rsidR="00A538F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Inclusive education</w:t>
      </w:r>
      <w:r w:rsidR="00EE3099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defines as</w:t>
      </w:r>
      <w:r w:rsidR="00A538F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E3099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being educated within an </w:t>
      </w:r>
      <w:r w:rsidR="00A538F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education</w:t>
      </w:r>
      <w:r w:rsidR="00EE3099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system</w:t>
      </w:r>
      <w:r w:rsidR="00A538F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that includes </w:t>
      </w:r>
      <w:r w:rsidR="00EE3099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all children.</w:t>
      </w:r>
      <w:r w:rsidR="00A538F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3AB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“N</w:t>
      </w:r>
      <w:r w:rsidR="00A538F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on-disabled and </w:t>
      </w:r>
      <w:r w:rsidR="008C543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disabled</w:t>
      </w:r>
      <w:r w:rsidR="00A538F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people (including those w</w:t>
      </w:r>
      <w:r w:rsidR="008C543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ith “special educational needs”)</w:t>
      </w:r>
      <w:r w:rsidR="00A538F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learning together in mainstream schools, colleges and universities</w:t>
      </w:r>
      <w:r w:rsidR="00EE3099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0C3AB6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(allfie.org.uk 2019).</w:t>
      </w:r>
      <w:r w:rsidR="00EE3099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45BC7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Furthermore, “Inclusive practice can be defined as attitudes and methods that ensure all learners can access mainstream education” (allfie.org.uk 2019).</w:t>
      </w:r>
      <w:r w:rsidR="00C86E37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1C4B31" w:rsidRPr="00CB0A78" w:rsidRDefault="00C86E37" w:rsidP="00CB0A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‘medical model’ of disability categorise</w:t>
      </w:r>
      <w:r w:rsidR="00F11BB1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s children</w:t>
      </w:r>
      <w:r w:rsidR="00E01822">
        <w:rPr>
          <w:rFonts w:ascii="Arial" w:hAnsi="Arial" w:cs="Arial"/>
          <w:color w:val="000000"/>
          <w:sz w:val="24"/>
          <w:szCs w:val="24"/>
          <w:shd w:val="clear" w:color="auto" w:fill="FFFFFF"/>
        </w:rPr>
        <w:t>, whereby</w:t>
      </w:r>
      <w:r w:rsidR="00914D45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</w:t>
      </w:r>
      <w:r w:rsidR="006B137E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mpairments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D07F5E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incapacities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14D45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are</w:t>
      </w:r>
      <w:r w:rsidR="007674C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classified</w:t>
      </w:r>
      <w:r w:rsidR="0025063B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52B4C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a </w:t>
      </w:r>
      <w:r w:rsidR="00D910B2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specific </w:t>
      </w:r>
      <w:r w:rsidR="00F52B4C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condition 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th</w:t>
      </w:r>
      <w:r w:rsidR="00D910B2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purpose. Such </w:t>
      </w:r>
      <w:r w:rsidR="00F52B4C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diagnosis’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may include children that display Attention Deficit Hyperactivity Disorder (ADHD), Autistic Spectrum Disorder (ASD), Dyslexia, Specific </w:t>
      </w:r>
      <w:r w:rsidR="000C3AB6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L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earning Difficulties (</w:t>
      </w:r>
      <w:r w:rsidR="00FC46BD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SPLD) and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Moderate Learning Difficulties (MLD)</w:t>
      </w:r>
      <w:r w:rsidR="00224AB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E01822">
        <w:rPr>
          <w:rFonts w:ascii="Arial" w:hAnsi="Arial" w:cs="Arial"/>
          <w:color w:val="000000"/>
          <w:sz w:val="24"/>
          <w:szCs w:val="24"/>
          <w:shd w:val="clear" w:color="auto" w:fill="FFFFFF"/>
        </w:rPr>
        <w:t>In contrast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 ‘social model’ </w:t>
      </w:r>
      <w:r w:rsidR="00680C3E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of disability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focuses </w:t>
      </w:r>
      <w:r w:rsidR="00E0182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less </w:t>
      </w:r>
      <w:r w:rsidR="00680C3E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their learning disabilities </w:t>
      </w:r>
      <w:r w:rsidR="00E01822">
        <w:rPr>
          <w:rFonts w:ascii="Arial" w:hAnsi="Arial" w:cs="Arial"/>
          <w:color w:val="000000"/>
          <w:sz w:val="24"/>
          <w:szCs w:val="24"/>
          <w:shd w:val="clear" w:color="auto" w:fill="FFFFFF"/>
        </w:rPr>
        <w:t>but</w:t>
      </w:r>
      <w:r w:rsidR="00680C3E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more so their capabilities. </w:t>
      </w:r>
      <w:r w:rsidR="006B137E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="006B137E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Disability lies not with the individual but with society. Society must change to take into account </w:t>
      </w:r>
      <w:r w:rsidR="0025063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</w:t>
      </w:r>
      <w:r w:rsidR="006B137E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isabled </w:t>
      </w:r>
      <w:r w:rsidR="006B137E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people’s requirements” (allfie.org.uk 2019).</w:t>
      </w:r>
      <w:r w:rsidR="00680C3E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80C3E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can mean that a child’s </w:t>
      </w:r>
      <w:r w:rsidR="00E01822">
        <w:rPr>
          <w:rFonts w:ascii="Arial" w:hAnsi="Arial" w:cs="Arial"/>
          <w:color w:val="000000"/>
          <w:sz w:val="24"/>
          <w:szCs w:val="24"/>
          <w:shd w:val="clear" w:color="auto" w:fill="FFFFFF"/>
        </w:rPr>
        <w:t>background can be influential to</w:t>
      </w:r>
      <w:r w:rsidR="00680C3E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their social depravity and any </w:t>
      </w:r>
      <w:r w:rsidR="00914D45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issues that inhibits </w:t>
      </w:r>
      <w:r w:rsidR="00224AB9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914D45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child’s potential learning</w:t>
      </w:r>
      <w:r w:rsidR="00392E37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174A9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may t</w:t>
      </w:r>
      <w:r w:rsidR="001E692E">
        <w:rPr>
          <w:rFonts w:ascii="Arial" w:hAnsi="Arial" w:cs="Arial"/>
          <w:color w:val="000000"/>
          <w:sz w:val="24"/>
          <w:szCs w:val="24"/>
          <w:shd w:val="clear" w:color="auto" w:fill="FFFFFF"/>
        </w:rPr>
        <w:t>herefore</w:t>
      </w:r>
      <w:r w:rsidR="00224A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present</w:t>
      </w:r>
      <w:r w:rsidR="001E692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B0088A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un</w:t>
      </w:r>
      <w:r w:rsidR="00392E37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productive </w:t>
      </w:r>
      <w:r w:rsidR="00E01822">
        <w:rPr>
          <w:rFonts w:ascii="Arial" w:hAnsi="Arial" w:cs="Arial"/>
          <w:color w:val="000000"/>
          <w:sz w:val="24"/>
          <w:szCs w:val="24"/>
          <w:shd w:val="clear" w:color="auto" w:fill="FFFFFF"/>
        </w:rPr>
        <w:t>to</w:t>
      </w:r>
      <w:r w:rsidR="00B0088A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92E37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their learning</w:t>
      </w:r>
      <w:r w:rsidR="00680C3E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:rsidR="00B0088A" w:rsidRPr="00CB0A78" w:rsidRDefault="000C3AB6" w:rsidP="00CB0A78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first documented Act of </w:t>
      </w:r>
      <w:r w:rsidR="0096086C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arliament passed for education was</w:t>
      </w:r>
      <w:r w:rsidR="0079023C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‘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Elementary Education Act </w:t>
      </w:r>
      <w:r w:rsidR="00F63E4C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870</w:t>
      </w:r>
      <w:r w:rsidR="001E692E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224AB9">
        <w:rPr>
          <w:rFonts w:ascii="Arial" w:hAnsi="Arial" w:cs="Arial"/>
          <w:color w:val="000000"/>
          <w:sz w:val="24"/>
          <w:szCs w:val="24"/>
          <w:shd w:val="clear" w:color="auto" w:fill="FFFFFF"/>
        </w:rPr>
        <w:t>. I</w:t>
      </w:r>
      <w:r w:rsidR="00DB32D4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was</w:t>
      </w:r>
      <w:r w:rsidR="00DB32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57F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established 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until 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1893</w:t>
      </w:r>
      <w:r w:rsidR="00224A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i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224AB9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75151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create</w:t>
      </w:r>
      <w:r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compulsory education in England and Wales for children aged between five and </w:t>
      </w:r>
      <w:r w:rsidR="00AD74AD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thirteen</w:t>
      </w:r>
      <w:r w:rsidR="00F75151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” (British Library 2019)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It was known as </w:t>
      </w:r>
      <w:r w:rsidR="00672742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Forster Act</w:t>
      </w:r>
      <w:r w:rsidR="00672742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”</w:t>
      </w:r>
      <w:r w:rsidR="00BF523C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(British Library</w:t>
      </w:r>
      <w:r w:rsidR="00023A5F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F523C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2019)</w:t>
      </w:r>
      <w:r w:rsidR="00B0088A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23A5F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and</w:t>
      </w:r>
      <w:r w:rsidR="00672742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was named 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>after its sponsor</w:t>
      </w:r>
      <w:r w:rsidR="00557F2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145B34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William Forster.</w:t>
      </w:r>
      <w:r w:rsidR="00AF3933" w:rsidRPr="00CB0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Local councils </w:t>
      </w:r>
      <w:r w:rsidR="00E0182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were 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given sole </w:t>
      </w:r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responsib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ility</w:t>
      </w:r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for educating 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impaired children</w:t>
      </w:r>
      <w:r w:rsidR="00023A5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023A5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of </w:t>
      </w:r>
      <w:r w:rsidR="00E0182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whom</w:t>
      </w:r>
      <w:r w:rsidR="00224AB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were </w:t>
      </w:r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blind and deaf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until</w:t>
      </w:r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1893.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D910B2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F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ollowing this</w:t>
      </w:r>
      <w:r w:rsidR="00D80E3B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r w:rsidR="00D80E3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the</w:t>
      </w:r>
      <w:r w:rsidR="00F261E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1918 Education Act </w:t>
      </w:r>
      <w:r w:rsidR="00F75151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was </w:t>
      </w:r>
      <w:r w:rsidR="00224AB9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appointed</w:t>
      </w:r>
      <w:r w:rsidR="00224AB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;</w:t>
      </w:r>
      <w:r w:rsidR="00F261E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F453A2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</w:t>
      </w:r>
      <w:r w:rsidR="00023A5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his was </w:t>
      </w:r>
      <w:r w:rsidR="00D80E3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compulsory education 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for all</w:t>
      </w:r>
      <w:r w:rsidR="00023A5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children,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including ‘disabled’</w:t>
      </w:r>
      <w:r w:rsidR="00D80E3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E0182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It </w:t>
      </w:r>
      <w:r w:rsidR="00DB32D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was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 </w:t>
      </w:r>
      <w:r w:rsidR="006403F0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substantial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piece of legislation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within the last </w:t>
      </w:r>
      <w:r w:rsidR="00224AB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century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E0182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and </w:t>
      </w:r>
      <w:r w:rsidR="006403F0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within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education</w:t>
      </w:r>
      <w:r w:rsidR="00205A7E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al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history</w:t>
      </w:r>
      <w:r w:rsidR="00E0182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respectively</w:t>
      </w:r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Furthermore,</w:t>
      </w:r>
      <w:r w:rsidR="006403F0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“</w:t>
      </w:r>
      <w:r w:rsidR="002B193F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</w:t>
      </w:r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y</w:t>
      </w:r>
      <w:r w:rsidR="006403F0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1921,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6403F0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there were 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</w:t>
      </w:r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ore than 300 institutions for blind, deaf,</w:t>
      </w:r>
      <w:r w:rsidR="00205A7E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362839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‘</w:t>
      </w:r>
      <w:r w:rsidR="00205A7E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crippled</w:t>
      </w:r>
      <w:r w:rsidR="00362839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’</w:t>
      </w:r>
      <w:r w:rsidR="00205A7E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hyperlink r:id="rId8" w:tooltip="Tubercular" w:history="1">
        <w:r w:rsidR="00B0088A" w:rsidRPr="00CB0A78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tubercular</w:t>
        </w:r>
      </w:hyperlink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and </w:t>
      </w:r>
      <w:hyperlink r:id="rId9" w:tooltip="Epilepsy" w:history="1">
        <w:r w:rsidR="00B0088A" w:rsidRPr="00CB0A78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epileptic</w:t>
        </w:r>
      </w:hyperlink>
      <w:r w:rsidR="00B0088A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children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” (historicengland.org.uk 2019)</w:t>
      </w:r>
      <w:r w:rsidR="00D910B2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 some of which were residential</w:t>
      </w:r>
      <w:r w:rsidR="003D6745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  <w:r w:rsidR="006403F0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</w:p>
    <w:p w:rsidR="00ED055F" w:rsidRPr="00CB0A78" w:rsidRDefault="00ED055F" w:rsidP="00CB0A78">
      <w:pPr>
        <w:spacing w:line="240" w:lineRule="auto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</w:pPr>
      <w:r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                    “</w:t>
      </w:r>
      <w:r w:rsidR="00B0088A"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>It was often thought that children with disabilities</w:t>
      </w:r>
    </w:p>
    <w:p w:rsidR="00ED055F" w:rsidRPr="00CB0A78" w:rsidRDefault="00ED055F" w:rsidP="00CB0A78">
      <w:pPr>
        <w:spacing w:line="240" w:lineRule="auto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</w:pPr>
      <w:r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                    </w:t>
      </w:r>
      <w:r w:rsidR="00B0088A"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were better off away from their families, so even</w:t>
      </w:r>
      <w:r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</w:t>
      </w:r>
      <w:r w:rsidR="00B0088A"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>though</w:t>
      </w:r>
    </w:p>
    <w:p w:rsidR="00771800" w:rsidRPr="00CB0A78" w:rsidRDefault="00ED055F" w:rsidP="00CB0A78">
      <w:pPr>
        <w:spacing w:line="240" w:lineRule="auto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</w:pPr>
      <w:r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                    </w:t>
      </w:r>
      <w:r w:rsidR="00B0088A"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a small number of them stayed in</w:t>
      </w:r>
      <w:r w:rsidR="006403F0"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</w:t>
      </w:r>
      <w:hyperlink r:id="rId10" w:tooltip="Mainstream education" w:history="1">
        <w:r w:rsidR="006403F0" w:rsidRPr="00CB0A78">
          <w:rPr>
            <w:rFonts w:ascii="Arial" w:eastAsia="Times New Roman" w:hAnsi="Arial" w:cs="Arial"/>
            <w:i/>
            <w:color w:val="000000" w:themeColor="text1"/>
            <w:sz w:val="24"/>
            <w:szCs w:val="24"/>
            <w:lang w:eastAsia="en-GB"/>
          </w:rPr>
          <w:t>mainstream education</w:t>
        </w:r>
      </w:hyperlink>
      <w:r w:rsidR="00B0088A"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>,</w:t>
      </w:r>
    </w:p>
    <w:p w:rsidR="00B0088A" w:rsidRPr="00CB0A78" w:rsidRDefault="00771800" w:rsidP="00CB0A78">
      <w:pPr>
        <w:spacing w:line="240" w:lineRule="auto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</w:pPr>
      <w:r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                    </w:t>
      </w:r>
      <w:r w:rsidR="006403F0"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</w:t>
      </w:r>
      <w:r w:rsidR="00B0088A"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>many left home to go off to residential schools</w:t>
      </w:r>
      <w:r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>”</w:t>
      </w:r>
      <w:r w:rsidR="00B0088A"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>.</w:t>
      </w:r>
    </w:p>
    <w:p w:rsidR="00771800" w:rsidRPr="00CB0A78" w:rsidRDefault="00771800" w:rsidP="00CB0A78">
      <w:pPr>
        <w:spacing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CB0A7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                     </w:t>
      </w: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(historicengland.org.uk 2019).</w:t>
      </w:r>
    </w:p>
    <w:p w:rsidR="00D977A2" w:rsidRPr="00CB0A78" w:rsidRDefault="00D977A2" w:rsidP="00CB0A78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:rsidR="00B26E5C" w:rsidRPr="00CB0A78" w:rsidRDefault="00C41F39" w:rsidP="00CB0A78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England then adopted a different style of education from Germany</w:t>
      </w:r>
      <w:r w:rsidR="00D80E3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 it</w:t>
      </w: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was</w:t>
      </w:r>
      <w:r w:rsidR="00205A7E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known as</w:t>
      </w:r>
      <w:r w:rsidR="00F453A2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‘open-air school’. This provision was for sick and disabled children and lessons took place in outdoor classrooms. “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By 1939</w:t>
      </w:r>
      <w:r w:rsidR="00224AB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150 open-air schools, providing places for almost 20,000 children” (</w:t>
      </w: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historicengland.org.uk 2019)</w:t>
      </w:r>
      <w:r w:rsidR="007E470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Open-air schools seemed to have e</w:t>
      </w: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ffects </w:t>
      </w:r>
      <w:r w:rsidR="007E470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in</w:t>
      </w: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health </w:t>
      </w:r>
      <w:r w:rsidR="00D80E3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improvements </w:t>
      </w: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of the children and outcomes began to </w:t>
      </w:r>
      <w:r w:rsidR="00B26E5C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exhibit. </w:t>
      </w:r>
      <w:r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B26E5C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These findings </w:t>
      </w:r>
      <w:r w:rsidR="007E470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were </w:t>
      </w:r>
      <w:r w:rsidR="00B26E5C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fostered on the notion that the children were away from unhealthy, overcrowded</w:t>
      </w:r>
      <w:r w:rsidR="00205A7E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B26E5C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squalid environments.</w:t>
      </w:r>
      <w:r w:rsidR="00D977A2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However, </w:t>
      </w:r>
      <w:r w:rsidR="00205A7E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suggestions for </w:t>
      </w:r>
      <w:r w:rsidR="00D977A2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parental involvement </w:t>
      </w:r>
      <w:r w:rsidR="0025063B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somewhat </w:t>
      </w:r>
      <w:r w:rsidR="00D977A2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seemed </w:t>
      </w:r>
      <w:r w:rsidR="0025063B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unrecognisable </w:t>
      </w:r>
      <w:r w:rsidR="003077C8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during</w:t>
      </w:r>
      <w:r w:rsidR="00205A7E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this </w:t>
      </w:r>
      <w:r w:rsidR="0096086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era.</w:t>
      </w:r>
      <w:r w:rsidR="009A6E58" w:rsidRPr="00CB0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</w:p>
    <w:p w:rsidR="00480D28" w:rsidRDefault="009B554C" w:rsidP="00B738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Historically, </w:t>
      </w:r>
      <w:r w:rsidR="00325E0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provision for children with Additional Learning Needs (ALN) was previously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325E0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known until recently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325E0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as Special Educational Needs (SEN).  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Mary Warnock created a committee because she recognised that within the UK,</w:t>
      </w:r>
      <w:r w:rsidR="00325E0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children with 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="00325E0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pecial 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</w:t>
      </w:r>
      <w:r w:rsidR="00325E0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ducational 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</w:t>
      </w:r>
      <w:r w:rsidR="00325E0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eeds and 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</w:t>
      </w:r>
      <w:r w:rsidR="00325E0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isability </w:t>
      </w:r>
      <w:r w:rsidR="001414E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(SEND) </w:t>
      </w:r>
      <w:r w:rsidR="00205A7E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were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‘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cheated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’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by the current education 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system. </w:t>
      </w:r>
      <w:r w:rsidR="00AF3933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Warnock </w:t>
      </w:r>
      <w:r w:rsidR="00B32F9F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felt that </w:t>
      </w:r>
      <w:r w:rsidR="00D94D1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each individual</w:t>
      </w:r>
      <w:r w:rsidR="00D94D1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’</w:t>
      </w:r>
      <w:r w:rsidR="00D94D1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 needs required equitable support</w:t>
      </w:r>
      <w:r w:rsidR="00D94D1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 order</w:t>
      </w:r>
      <w:r w:rsidR="00D94D1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to reach his or her</w:t>
      </w:r>
      <w:r w:rsidR="00B32F9F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full potential. This concern </w:t>
      </w:r>
      <w:r w:rsidR="00D94D1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highlights elements</w:t>
      </w:r>
      <w:r w:rsidR="00D94D1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for</w:t>
      </w:r>
      <w:r w:rsidR="00B32F9F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support</w:t>
      </w:r>
      <w:r w:rsidR="00D94D1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B32F9F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wherever given or needed, outcome</w:t>
      </w:r>
      <w:r w:rsidR="00D94D1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="00B32F9F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must be </w:t>
      </w:r>
      <w:r w:rsidR="00D94D1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unbiased</w:t>
      </w:r>
      <w:r w:rsidR="00B32F9F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AF3933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report raised significant barriers to an individual’s </w:t>
      </w:r>
      <w:r w:rsidR="00D94D1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education</w:t>
      </w:r>
      <w:r w:rsidR="00D94D1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;</w:t>
      </w:r>
      <w:r w:rsidR="00480D2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94D1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therefore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‘inclusive’ education was 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 its </w:t>
      </w:r>
      <w:r w:rsidR="00D94D1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infan</w:t>
      </w:r>
      <w:r w:rsidR="00D94D1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</w:t>
      </w:r>
      <w:r w:rsidR="00D94D1B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</w:t>
      </w:r>
      <w:r w:rsidR="00557F2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F2545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completion of the report.</w:t>
      </w:r>
      <w:r w:rsidR="006971F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 example of a particular area the report seemed to</w:t>
      </w:r>
      <w:r w:rsidR="00054FA4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indicate</w:t>
      </w:r>
      <w:r w:rsidR="001646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is the need</w:t>
      </w:r>
      <w:r w:rsidR="006971F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646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to</w:t>
      </w:r>
      <w:r w:rsidR="006971F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encourage children with SEN</w:t>
      </w:r>
      <w:r w:rsidR="002D1ED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6971F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and </w:t>
      </w:r>
      <w:r w:rsidR="00062A12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that 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they </w:t>
      </w:r>
      <w:r w:rsidR="006971F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</w:t>
      </w:r>
      <w:r w:rsidR="003077C8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</w:t>
      </w:r>
      <w:r w:rsidR="006971F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be </w:t>
      </w:r>
      <w:r w:rsidR="00164634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educated</w:t>
      </w:r>
      <w:r w:rsidR="006971F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 mainstream school</w:t>
      </w:r>
      <w:r w:rsidR="00480D2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s.</w:t>
      </w:r>
      <w:r w:rsidR="00B64AF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“O</w:t>
      </w:r>
      <w:r w:rsidR="00491AF1" w:rsidRPr="00CB0A78">
        <w:rPr>
          <w:rFonts w:ascii="Arial" w:hAnsi="Arial" w:cs="Arial"/>
          <w:sz w:val="24"/>
          <w:szCs w:val="24"/>
        </w:rPr>
        <w:t>ur task has been to consider how teaching and learning can best be brought about</w:t>
      </w:r>
      <w:r w:rsidR="00492000" w:rsidRPr="00CB0A78">
        <w:rPr>
          <w:rFonts w:ascii="Arial" w:hAnsi="Arial" w:cs="Arial"/>
          <w:sz w:val="24"/>
          <w:szCs w:val="24"/>
        </w:rPr>
        <w:t>” (Warnock, 1978, p</w:t>
      </w:r>
      <w:r w:rsidR="00033F3E">
        <w:rPr>
          <w:rFonts w:ascii="Arial" w:hAnsi="Arial" w:cs="Arial"/>
          <w:sz w:val="24"/>
          <w:szCs w:val="24"/>
        </w:rPr>
        <w:t>:</w:t>
      </w:r>
      <w:r w:rsidR="00033F3E" w:rsidRPr="00CB0A78">
        <w:rPr>
          <w:rFonts w:ascii="Arial" w:hAnsi="Arial" w:cs="Arial"/>
          <w:sz w:val="24"/>
          <w:szCs w:val="24"/>
        </w:rPr>
        <w:t xml:space="preserve"> 1.5</w:t>
      </w:r>
      <w:r w:rsidR="00492000" w:rsidRPr="00CB0A78">
        <w:rPr>
          <w:rFonts w:ascii="Arial" w:hAnsi="Arial" w:cs="Arial"/>
          <w:sz w:val="24"/>
          <w:szCs w:val="24"/>
        </w:rPr>
        <w:t>).</w:t>
      </w:r>
      <w:r w:rsidR="00491AF1" w:rsidRPr="00CB0A78">
        <w:rPr>
          <w:rFonts w:ascii="Arial" w:hAnsi="Arial" w:cs="Arial"/>
          <w:sz w:val="24"/>
          <w:szCs w:val="24"/>
        </w:rPr>
        <w:t xml:space="preserve"> </w:t>
      </w:r>
      <w:r w:rsidR="00492000" w:rsidRPr="00CB0A78">
        <w:rPr>
          <w:rFonts w:ascii="Arial" w:hAnsi="Arial" w:cs="Arial"/>
          <w:sz w:val="24"/>
          <w:szCs w:val="24"/>
        </w:rPr>
        <w:t>Additionally, “</w:t>
      </w:r>
      <w:r w:rsidR="00491AF1" w:rsidRPr="00CB0A78">
        <w:rPr>
          <w:rFonts w:ascii="Arial" w:hAnsi="Arial" w:cs="Arial"/>
          <w:sz w:val="24"/>
          <w:szCs w:val="24"/>
        </w:rPr>
        <w:t>wherever there are children who have particular obstacles to overcome, whether these are primarily physical, sensory, intellectual or emotional</w:t>
      </w:r>
      <w:r w:rsidR="00B64AFC" w:rsidRPr="00CB0A78">
        <w:rPr>
          <w:rFonts w:ascii="Arial" w:hAnsi="Arial" w:cs="Arial"/>
          <w:sz w:val="24"/>
          <w:szCs w:val="24"/>
        </w:rPr>
        <w:t xml:space="preserve">” </w:t>
      </w:r>
      <w:r w:rsidR="008C5431" w:rsidRPr="00CB0A78">
        <w:rPr>
          <w:rFonts w:ascii="Arial" w:hAnsi="Arial" w:cs="Arial"/>
          <w:sz w:val="24"/>
          <w:szCs w:val="24"/>
        </w:rPr>
        <w:t>(Warnock</w:t>
      </w:r>
      <w:r w:rsidR="00492000" w:rsidRPr="00CB0A78">
        <w:rPr>
          <w:rFonts w:ascii="Arial" w:hAnsi="Arial" w:cs="Arial"/>
          <w:sz w:val="24"/>
          <w:szCs w:val="24"/>
        </w:rPr>
        <w:t>, 1978</w:t>
      </w:r>
      <w:r w:rsidR="008C5431" w:rsidRPr="00CB0A78">
        <w:rPr>
          <w:rFonts w:ascii="Arial" w:hAnsi="Arial" w:cs="Arial"/>
          <w:sz w:val="24"/>
          <w:szCs w:val="24"/>
        </w:rPr>
        <w:t>, p</w:t>
      </w:r>
      <w:r w:rsidR="00526771" w:rsidRPr="00CB0A78">
        <w:rPr>
          <w:rFonts w:ascii="Arial" w:hAnsi="Arial" w:cs="Arial"/>
          <w:sz w:val="24"/>
          <w:szCs w:val="24"/>
        </w:rPr>
        <w:t>.1.5</w:t>
      </w:r>
      <w:r w:rsidR="00B64AFC" w:rsidRPr="00CB0A78">
        <w:rPr>
          <w:rFonts w:ascii="Arial" w:hAnsi="Arial" w:cs="Arial"/>
          <w:sz w:val="24"/>
          <w:szCs w:val="24"/>
        </w:rPr>
        <w:t>)</w:t>
      </w:r>
      <w:r w:rsidR="00491AF1" w:rsidRPr="00CB0A78">
        <w:rPr>
          <w:rFonts w:ascii="Arial" w:hAnsi="Arial" w:cs="Arial"/>
          <w:sz w:val="24"/>
          <w:szCs w:val="24"/>
        </w:rPr>
        <w:t>.</w:t>
      </w:r>
      <w:r w:rsidR="00B7383C">
        <w:rPr>
          <w:rFonts w:ascii="Arial" w:hAnsi="Arial" w:cs="Arial"/>
          <w:sz w:val="24"/>
          <w:szCs w:val="24"/>
        </w:rPr>
        <w:t xml:space="preserve"> </w:t>
      </w:r>
      <w:r w:rsidR="0045405F" w:rsidRPr="00CB0A78">
        <w:rPr>
          <w:rFonts w:ascii="Arial" w:hAnsi="Arial" w:cs="Arial"/>
          <w:sz w:val="24"/>
          <w:szCs w:val="24"/>
        </w:rPr>
        <w:t>Warnock’s</w:t>
      </w:r>
      <w:r w:rsidR="00B64AFC" w:rsidRPr="00CB0A78">
        <w:rPr>
          <w:rFonts w:ascii="Arial" w:hAnsi="Arial" w:cs="Arial"/>
          <w:sz w:val="24"/>
          <w:szCs w:val="24"/>
        </w:rPr>
        <w:t xml:space="preserve"> further suggestions concerning the education and provision of children acquiring not only knowledge within a school</w:t>
      </w:r>
      <w:r w:rsidR="00DA1063">
        <w:rPr>
          <w:rFonts w:ascii="Arial" w:hAnsi="Arial" w:cs="Arial"/>
          <w:sz w:val="24"/>
          <w:szCs w:val="24"/>
        </w:rPr>
        <w:t>,</w:t>
      </w:r>
      <w:r w:rsidR="00B64AFC" w:rsidRPr="00CB0A78">
        <w:rPr>
          <w:rFonts w:ascii="Arial" w:hAnsi="Arial" w:cs="Arial"/>
          <w:sz w:val="24"/>
          <w:szCs w:val="24"/>
        </w:rPr>
        <w:t xml:space="preserve"> </w:t>
      </w:r>
      <w:r w:rsidR="00B7383C" w:rsidRPr="00CB0A78">
        <w:rPr>
          <w:rFonts w:ascii="Arial" w:hAnsi="Arial" w:cs="Arial"/>
          <w:sz w:val="24"/>
          <w:szCs w:val="24"/>
        </w:rPr>
        <w:t xml:space="preserve">but </w:t>
      </w:r>
      <w:r w:rsidR="00B7383C">
        <w:rPr>
          <w:rFonts w:ascii="Arial" w:hAnsi="Arial" w:cs="Arial"/>
          <w:sz w:val="24"/>
          <w:szCs w:val="24"/>
        </w:rPr>
        <w:t xml:space="preserve">additionally it </w:t>
      </w:r>
      <w:r w:rsidR="00B64AFC" w:rsidRPr="00CB0A78">
        <w:rPr>
          <w:rFonts w:ascii="Arial" w:hAnsi="Arial" w:cs="Arial"/>
          <w:sz w:val="24"/>
          <w:szCs w:val="24"/>
        </w:rPr>
        <w:t>acknowledges that children learn off-site.</w:t>
      </w:r>
    </w:p>
    <w:p w:rsidR="0077000D" w:rsidRPr="00CB0A78" w:rsidRDefault="00B64AFC" w:rsidP="00B738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sz w:val="24"/>
          <w:szCs w:val="24"/>
        </w:rPr>
        <w:t xml:space="preserve">Teaching children is a continuum and the report recognises that children model </w:t>
      </w:r>
      <w:r w:rsidR="00D26E05" w:rsidRPr="00CB0A78">
        <w:rPr>
          <w:rFonts w:ascii="Arial" w:hAnsi="Arial" w:cs="Arial"/>
          <w:sz w:val="24"/>
          <w:szCs w:val="24"/>
        </w:rPr>
        <w:t xml:space="preserve">behaviours </w:t>
      </w:r>
      <w:r w:rsidR="00D26E05">
        <w:rPr>
          <w:rFonts w:ascii="Arial" w:hAnsi="Arial" w:cs="Arial"/>
          <w:sz w:val="24"/>
          <w:szCs w:val="24"/>
        </w:rPr>
        <w:t>that</w:t>
      </w:r>
      <w:r w:rsidRPr="00CB0A78">
        <w:rPr>
          <w:rFonts w:ascii="Arial" w:hAnsi="Arial" w:cs="Arial"/>
          <w:sz w:val="24"/>
          <w:szCs w:val="24"/>
        </w:rPr>
        <w:t xml:space="preserve"> </w:t>
      </w:r>
      <w:r w:rsidR="00D80E3B" w:rsidRPr="00CB0A78">
        <w:rPr>
          <w:rFonts w:ascii="Arial" w:hAnsi="Arial" w:cs="Arial"/>
          <w:sz w:val="24"/>
          <w:szCs w:val="24"/>
        </w:rPr>
        <w:t xml:space="preserve">are </w:t>
      </w:r>
      <w:r w:rsidR="00D80E3B">
        <w:rPr>
          <w:rFonts w:ascii="Arial" w:hAnsi="Arial" w:cs="Arial"/>
          <w:sz w:val="24"/>
          <w:szCs w:val="24"/>
        </w:rPr>
        <w:t>exposed</w:t>
      </w:r>
      <w:r w:rsidRPr="00CB0A78">
        <w:rPr>
          <w:rFonts w:ascii="Arial" w:hAnsi="Arial" w:cs="Arial"/>
          <w:sz w:val="24"/>
          <w:szCs w:val="24"/>
        </w:rPr>
        <w:t xml:space="preserve"> to them</w:t>
      </w:r>
      <w:r w:rsidR="00932EA3" w:rsidRPr="00CB0A78">
        <w:rPr>
          <w:rFonts w:ascii="Arial" w:hAnsi="Arial" w:cs="Arial"/>
          <w:sz w:val="24"/>
          <w:szCs w:val="24"/>
        </w:rPr>
        <w:t>,</w:t>
      </w:r>
      <w:r w:rsidR="00DA1063">
        <w:rPr>
          <w:rFonts w:ascii="Arial" w:hAnsi="Arial" w:cs="Arial"/>
          <w:sz w:val="24"/>
          <w:szCs w:val="24"/>
        </w:rPr>
        <w:t xml:space="preserve"> in an unknowing</w:t>
      </w:r>
      <w:r w:rsidRPr="00CB0A78">
        <w:rPr>
          <w:rFonts w:ascii="Arial" w:hAnsi="Arial" w:cs="Arial"/>
          <w:sz w:val="24"/>
          <w:szCs w:val="24"/>
        </w:rPr>
        <w:t xml:space="preserve"> fashion. </w:t>
      </w:r>
      <w:r w:rsidR="00932EA3" w:rsidRPr="00CB0A78">
        <w:rPr>
          <w:rFonts w:ascii="Arial" w:hAnsi="Arial" w:cs="Arial"/>
          <w:color w:val="000000" w:themeColor="text1"/>
          <w:sz w:val="24"/>
          <w:szCs w:val="24"/>
        </w:rPr>
        <w:t>“</w:t>
      </w:r>
      <w:r w:rsidR="00491AF1" w:rsidRPr="00CB0A78">
        <w:rPr>
          <w:rFonts w:ascii="Arial" w:hAnsi="Arial" w:cs="Arial"/>
          <w:color w:val="000000" w:themeColor="text1"/>
          <w:sz w:val="24"/>
          <w:szCs w:val="24"/>
        </w:rPr>
        <w:t>They learn to walk,</w:t>
      </w:r>
      <w:r w:rsidR="00932EA3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91AF1" w:rsidRPr="00CB0A78">
        <w:rPr>
          <w:rFonts w:ascii="Arial" w:hAnsi="Arial" w:cs="Arial"/>
          <w:color w:val="000000" w:themeColor="text1"/>
          <w:sz w:val="24"/>
          <w:szCs w:val="24"/>
        </w:rPr>
        <w:t>speak, get on with their companions by trial and error or by imitation</w:t>
      </w:r>
      <w:r w:rsidR="00932EA3" w:rsidRPr="00CB0A78">
        <w:rPr>
          <w:rFonts w:ascii="Arial" w:hAnsi="Arial" w:cs="Arial"/>
          <w:color w:val="000000" w:themeColor="text1"/>
          <w:sz w:val="24"/>
          <w:szCs w:val="24"/>
        </w:rPr>
        <w:t>”</w:t>
      </w:r>
      <w:r w:rsidR="00932EA3" w:rsidRPr="00CB0A78">
        <w:rPr>
          <w:rFonts w:ascii="Arial" w:hAnsi="Arial" w:cs="Arial"/>
          <w:sz w:val="24"/>
          <w:szCs w:val="24"/>
        </w:rPr>
        <w:t xml:space="preserve"> </w:t>
      </w:r>
      <w:r w:rsidR="008C5431" w:rsidRPr="00CB0A78">
        <w:rPr>
          <w:rFonts w:ascii="Arial" w:hAnsi="Arial" w:cs="Arial"/>
          <w:sz w:val="24"/>
          <w:szCs w:val="24"/>
        </w:rPr>
        <w:t>(Warnock, 1978,</w:t>
      </w:r>
      <w:r w:rsidR="00932EA3" w:rsidRPr="00CB0A78">
        <w:rPr>
          <w:rFonts w:ascii="Arial" w:hAnsi="Arial" w:cs="Arial"/>
          <w:sz w:val="24"/>
          <w:szCs w:val="24"/>
        </w:rPr>
        <w:t xml:space="preserve"> p</w:t>
      </w:r>
      <w:r w:rsidR="00033F3E">
        <w:rPr>
          <w:rFonts w:ascii="Arial" w:hAnsi="Arial" w:cs="Arial"/>
          <w:sz w:val="24"/>
          <w:szCs w:val="24"/>
        </w:rPr>
        <w:t>:</w:t>
      </w:r>
      <w:r w:rsidR="00033F3E" w:rsidRPr="00CB0A78">
        <w:rPr>
          <w:rFonts w:ascii="Arial" w:hAnsi="Arial" w:cs="Arial"/>
          <w:sz w:val="24"/>
          <w:szCs w:val="24"/>
        </w:rPr>
        <w:t xml:space="preserve"> 1.5</w:t>
      </w:r>
      <w:r w:rsidR="00932EA3" w:rsidRPr="00CB0A78">
        <w:rPr>
          <w:rFonts w:ascii="Arial" w:hAnsi="Arial" w:cs="Arial"/>
          <w:sz w:val="24"/>
          <w:szCs w:val="24"/>
        </w:rPr>
        <w:t xml:space="preserve">). Furthermore, accreditation of simple </w:t>
      </w:r>
      <w:r w:rsidR="007B0086" w:rsidRPr="00CB0A78">
        <w:rPr>
          <w:rFonts w:ascii="Arial" w:hAnsi="Arial" w:cs="Arial"/>
          <w:sz w:val="24"/>
          <w:szCs w:val="24"/>
        </w:rPr>
        <w:t>milestones</w:t>
      </w:r>
      <w:r w:rsidR="00932EA3" w:rsidRPr="00CB0A78">
        <w:rPr>
          <w:rFonts w:ascii="Arial" w:hAnsi="Arial" w:cs="Arial"/>
          <w:sz w:val="24"/>
          <w:szCs w:val="24"/>
        </w:rPr>
        <w:t xml:space="preserve"> a child must </w:t>
      </w:r>
      <w:r w:rsidR="0045405F" w:rsidRPr="00CB0A78">
        <w:rPr>
          <w:rFonts w:ascii="Arial" w:hAnsi="Arial" w:cs="Arial"/>
          <w:sz w:val="24"/>
          <w:szCs w:val="24"/>
        </w:rPr>
        <w:t xml:space="preserve">reach; therefore, </w:t>
      </w:r>
      <w:r w:rsidR="00D94D1B">
        <w:rPr>
          <w:rFonts w:ascii="Arial" w:hAnsi="Arial" w:cs="Arial"/>
          <w:sz w:val="24"/>
          <w:szCs w:val="24"/>
        </w:rPr>
        <w:t>these</w:t>
      </w:r>
      <w:r w:rsidR="0045405F" w:rsidRPr="00CB0A78">
        <w:rPr>
          <w:rFonts w:ascii="Arial" w:hAnsi="Arial" w:cs="Arial"/>
          <w:sz w:val="24"/>
          <w:szCs w:val="24"/>
        </w:rPr>
        <w:t xml:space="preserve"> </w:t>
      </w:r>
      <w:r w:rsidR="00932EA3" w:rsidRPr="00CB0A78">
        <w:rPr>
          <w:rFonts w:ascii="Arial" w:hAnsi="Arial" w:cs="Arial"/>
          <w:sz w:val="24"/>
          <w:szCs w:val="24"/>
        </w:rPr>
        <w:t>m</w:t>
      </w:r>
      <w:r w:rsidR="001414E9">
        <w:rPr>
          <w:rFonts w:ascii="Arial" w:hAnsi="Arial" w:cs="Arial"/>
          <w:sz w:val="24"/>
          <w:szCs w:val="24"/>
        </w:rPr>
        <w:t xml:space="preserve">ay </w:t>
      </w:r>
      <w:r w:rsidR="00DA1063">
        <w:rPr>
          <w:rFonts w:ascii="Arial" w:hAnsi="Arial" w:cs="Arial"/>
          <w:sz w:val="24"/>
          <w:szCs w:val="24"/>
        </w:rPr>
        <w:t>not be</w:t>
      </w:r>
      <w:r w:rsidR="00932EA3" w:rsidRPr="00CB0A78">
        <w:rPr>
          <w:rFonts w:ascii="Arial" w:hAnsi="Arial" w:cs="Arial"/>
          <w:sz w:val="24"/>
          <w:szCs w:val="24"/>
        </w:rPr>
        <w:t xml:space="preserve"> </w:t>
      </w:r>
      <w:r w:rsidR="0045405F" w:rsidRPr="00CB0A78">
        <w:rPr>
          <w:rFonts w:ascii="Arial" w:hAnsi="Arial" w:cs="Arial"/>
          <w:sz w:val="24"/>
          <w:szCs w:val="24"/>
        </w:rPr>
        <w:t>viewed</w:t>
      </w:r>
      <w:r w:rsidR="00932EA3" w:rsidRPr="00CB0A78">
        <w:rPr>
          <w:rFonts w:ascii="Arial" w:hAnsi="Arial" w:cs="Arial"/>
          <w:sz w:val="24"/>
          <w:szCs w:val="24"/>
        </w:rPr>
        <w:t xml:space="preserve"> </w:t>
      </w:r>
      <w:r w:rsidR="00DA1063">
        <w:rPr>
          <w:rFonts w:ascii="Arial" w:hAnsi="Arial" w:cs="Arial"/>
          <w:sz w:val="24"/>
          <w:szCs w:val="24"/>
        </w:rPr>
        <w:t>as</w:t>
      </w:r>
      <w:r w:rsidR="001414E9">
        <w:rPr>
          <w:rFonts w:ascii="Arial" w:hAnsi="Arial" w:cs="Arial"/>
          <w:sz w:val="24"/>
          <w:szCs w:val="24"/>
        </w:rPr>
        <w:t xml:space="preserve"> educating</w:t>
      </w:r>
      <w:r w:rsidR="00932EA3" w:rsidRPr="00CB0A78">
        <w:rPr>
          <w:rFonts w:ascii="Arial" w:hAnsi="Arial" w:cs="Arial"/>
          <w:sz w:val="24"/>
          <w:szCs w:val="24"/>
        </w:rPr>
        <w:t>. However, these aspects of learning are taken for granted for a typical individual to strive throughout a lifetime. Consequently,</w:t>
      </w:r>
      <w:r w:rsidR="00932EA3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5405F" w:rsidRPr="00CB0A78">
        <w:rPr>
          <w:rFonts w:ascii="Arial" w:hAnsi="Arial" w:cs="Arial"/>
          <w:color w:val="000000" w:themeColor="text1"/>
          <w:sz w:val="24"/>
          <w:szCs w:val="24"/>
        </w:rPr>
        <w:t>“</w:t>
      </w:r>
      <w:r w:rsidR="00E6759C" w:rsidRPr="00CB0A78">
        <w:rPr>
          <w:rFonts w:ascii="Arial" w:hAnsi="Arial" w:cs="Arial"/>
          <w:color w:val="000000" w:themeColor="text1"/>
          <w:sz w:val="24"/>
          <w:szCs w:val="24"/>
        </w:rPr>
        <w:t xml:space="preserve">for some children, </w:t>
      </w:r>
      <w:r w:rsidR="00491AF1" w:rsidRPr="00CB0A78">
        <w:rPr>
          <w:rFonts w:ascii="Arial" w:hAnsi="Arial" w:cs="Arial"/>
          <w:color w:val="000000" w:themeColor="text1"/>
          <w:sz w:val="24"/>
          <w:szCs w:val="24"/>
        </w:rPr>
        <w:t>such knowledge will not be spontaneously acquired and has to be elaborately taught</w:t>
      </w:r>
      <w:r w:rsidR="00E6759C" w:rsidRPr="00CB0A78">
        <w:rPr>
          <w:rFonts w:ascii="Arial" w:hAnsi="Arial" w:cs="Arial"/>
          <w:color w:val="000000" w:themeColor="text1"/>
          <w:sz w:val="24"/>
          <w:szCs w:val="24"/>
        </w:rPr>
        <w:t>”</w:t>
      </w:r>
      <w:r w:rsidR="00491AF1" w:rsidRPr="00CB0A7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6759C" w:rsidRPr="00CB0A78">
        <w:rPr>
          <w:rFonts w:ascii="Arial" w:hAnsi="Arial" w:cs="Arial"/>
          <w:color w:val="000000" w:themeColor="text1"/>
          <w:sz w:val="24"/>
          <w:szCs w:val="24"/>
        </w:rPr>
        <w:t>Moreover, “</w:t>
      </w:r>
      <w:r w:rsidR="00491AF1" w:rsidRPr="00CB0A78">
        <w:rPr>
          <w:rFonts w:ascii="Arial" w:hAnsi="Arial" w:cs="Arial"/>
          <w:color w:val="000000" w:themeColor="text1"/>
          <w:sz w:val="24"/>
          <w:szCs w:val="24"/>
        </w:rPr>
        <w:t>For these children, education must start early and continue at home</w:t>
      </w:r>
      <w:r w:rsidR="00F653B8">
        <w:rPr>
          <w:rFonts w:ascii="Arial" w:hAnsi="Arial" w:cs="Arial"/>
          <w:color w:val="000000" w:themeColor="text1"/>
          <w:sz w:val="24"/>
          <w:szCs w:val="24"/>
        </w:rPr>
        <w:t>,</w:t>
      </w:r>
      <w:r w:rsidR="00491AF1" w:rsidRPr="00CB0A78">
        <w:rPr>
          <w:rFonts w:ascii="Arial" w:hAnsi="Arial" w:cs="Arial"/>
          <w:color w:val="000000" w:themeColor="text1"/>
          <w:sz w:val="24"/>
          <w:szCs w:val="24"/>
        </w:rPr>
        <w:t xml:space="preserve"> school and into adult life</w:t>
      </w:r>
      <w:r w:rsidR="00205D64" w:rsidRPr="00CB0A78">
        <w:rPr>
          <w:rFonts w:ascii="Arial" w:hAnsi="Arial" w:cs="Arial"/>
          <w:color w:val="000000" w:themeColor="text1"/>
          <w:sz w:val="24"/>
          <w:szCs w:val="24"/>
        </w:rPr>
        <w:t>”</w:t>
      </w:r>
      <w:r w:rsidR="00932EA3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53B71" w:rsidRPr="00CB0A78">
        <w:rPr>
          <w:rFonts w:ascii="Arial" w:hAnsi="Arial" w:cs="Arial"/>
          <w:sz w:val="24"/>
          <w:szCs w:val="24"/>
        </w:rPr>
        <w:t xml:space="preserve">(Warnock, </w:t>
      </w:r>
      <w:r w:rsidR="00932EA3" w:rsidRPr="00CB0A78">
        <w:rPr>
          <w:rFonts w:ascii="Arial" w:hAnsi="Arial" w:cs="Arial"/>
          <w:sz w:val="24"/>
          <w:szCs w:val="24"/>
        </w:rPr>
        <w:t>1978</w:t>
      </w:r>
      <w:r w:rsidR="00553B71" w:rsidRPr="00CB0A78">
        <w:rPr>
          <w:rFonts w:ascii="Arial" w:hAnsi="Arial" w:cs="Arial"/>
          <w:sz w:val="24"/>
          <w:szCs w:val="24"/>
        </w:rPr>
        <w:t>,</w:t>
      </w:r>
      <w:r w:rsidR="00932EA3" w:rsidRPr="00CB0A78">
        <w:rPr>
          <w:rFonts w:ascii="Arial" w:hAnsi="Arial" w:cs="Arial"/>
          <w:sz w:val="24"/>
          <w:szCs w:val="24"/>
        </w:rPr>
        <w:t xml:space="preserve"> p</w:t>
      </w:r>
      <w:r w:rsidR="00033F3E">
        <w:rPr>
          <w:rFonts w:ascii="Arial" w:hAnsi="Arial" w:cs="Arial"/>
          <w:sz w:val="24"/>
          <w:szCs w:val="24"/>
        </w:rPr>
        <w:t>:</w:t>
      </w:r>
      <w:r w:rsidR="00033F3E" w:rsidRPr="00CB0A78">
        <w:rPr>
          <w:rFonts w:ascii="Arial" w:hAnsi="Arial" w:cs="Arial"/>
          <w:sz w:val="24"/>
          <w:szCs w:val="24"/>
        </w:rPr>
        <w:t xml:space="preserve"> 1.5</w:t>
      </w:r>
      <w:r w:rsidR="00932EA3" w:rsidRPr="00CB0A78">
        <w:rPr>
          <w:rFonts w:ascii="Arial" w:hAnsi="Arial" w:cs="Arial"/>
          <w:sz w:val="24"/>
          <w:szCs w:val="24"/>
        </w:rPr>
        <w:t>).</w:t>
      </w:r>
    </w:p>
    <w:p w:rsidR="00E6759C" w:rsidRPr="00CB0A78" w:rsidRDefault="00DE183B" w:rsidP="00652FB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B0A78">
        <w:rPr>
          <w:rFonts w:ascii="Arial" w:hAnsi="Arial" w:cs="Arial"/>
          <w:sz w:val="24"/>
          <w:szCs w:val="24"/>
        </w:rPr>
        <w:t>Previous p</w:t>
      </w:r>
      <w:r w:rsidR="00E6759C" w:rsidRPr="00CB0A78">
        <w:rPr>
          <w:rFonts w:ascii="Arial" w:hAnsi="Arial" w:cs="Arial"/>
          <w:sz w:val="24"/>
          <w:szCs w:val="24"/>
        </w:rPr>
        <w:t>rogression within the pedagogy</w:t>
      </w:r>
      <w:r w:rsidR="0045405F" w:rsidRPr="00CB0A78">
        <w:rPr>
          <w:rFonts w:ascii="Arial" w:hAnsi="Arial" w:cs="Arial"/>
          <w:sz w:val="24"/>
          <w:szCs w:val="24"/>
        </w:rPr>
        <w:t xml:space="preserve"> denote</w:t>
      </w:r>
      <w:r w:rsidR="001414E9">
        <w:rPr>
          <w:rFonts w:ascii="Arial" w:hAnsi="Arial" w:cs="Arial"/>
          <w:sz w:val="24"/>
          <w:szCs w:val="24"/>
        </w:rPr>
        <w:t>s</w:t>
      </w:r>
      <w:r w:rsidR="00E6759C" w:rsidRPr="00CB0A78">
        <w:rPr>
          <w:rFonts w:ascii="Arial" w:hAnsi="Arial" w:cs="Arial"/>
          <w:sz w:val="24"/>
          <w:szCs w:val="24"/>
        </w:rPr>
        <w:t xml:space="preserve"> that internationally</w:t>
      </w:r>
      <w:r w:rsidR="00332BD2" w:rsidRPr="00CB0A78">
        <w:rPr>
          <w:rFonts w:ascii="Arial" w:hAnsi="Arial" w:cs="Arial"/>
          <w:sz w:val="24"/>
          <w:szCs w:val="24"/>
        </w:rPr>
        <w:t>,</w:t>
      </w:r>
      <w:r w:rsidR="00E6759C" w:rsidRPr="00CB0A78">
        <w:rPr>
          <w:rFonts w:ascii="Arial" w:hAnsi="Arial" w:cs="Arial"/>
          <w:sz w:val="24"/>
          <w:szCs w:val="24"/>
        </w:rPr>
        <w:t xml:space="preserve"> children deserve and have a right to a current, relevant and established education. Educators appeared to agree that some findings</w:t>
      </w:r>
      <w:r w:rsidR="00F653B8">
        <w:rPr>
          <w:rFonts w:ascii="Arial" w:hAnsi="Arial" w:cs="Arial"/>
          <w:sz w:val="24"/>
          <w:szCs w:val="24"/>
        </w:rPr>
        <w:t xml:space="preserve"> that</w:t>
      </w:r>
      <w:r w:rsidR="00E6759C" w:rsidRPr="00CB0A78">
        <w:rPr>
          <w:rFonts w:ascii="Arial" w:hAnsi="Arial" w:cs="Arial"/>
          <w:sz w:val="24"/>
          <w:szCs w:val="24"/>
        </w:rPr>
        <w:t xml:space="preserve"> Warnock report</w:t>
      </w:r>
      <w:r w:rsidR="001414E9">
        <w:rPr>
          <w:rFonts w:ascii="Arial" w:hAnsi="Arial" w:cs="Arial"/>
          <w:sz w:val="24"/>
          <w:szCs w:val="24"/>
        </w:rPr>
        <w:t>ed</w:t>
      </w:r>
      <w:r w:rsidR="00E6759C" w:rsidRPr="00CB0A78">
        <w:rPr>
          <w:rFonts w:ascii="Arial" w:hAnsi="Arial" w:cs="Arial"/>
          <w:sz w:val="24"/>
          <w:szCs w:val="24"/>
        </w:rPr>
        <w:t xml:space="preserve"> were misleading. Such findings </w:t>
      </w:r>
      <w:r w:rsidR="00EB4F8E" w:rsidRPr="00CB0A78">
        <w:rPr>
          <w:rFonts w:ascii="Arial" w:hAnsi="Arial" w:cs="Arial"/>
          <w:sz w:val="24"/>
          <w:szCs w:val="24"/>
        </w:rPr>
        <w:t xml:space="preserve">are now </w:t>
      </w:r>
      <w:r w:rsidR="00E6759C" w:rsidRPr="00CB0A78">
        <w:rPr>
          <w:rFonts w:ascii="Arial" w:hAnsi="Arial" w:cs="Arial"/>
          <w:sz w:val="24"/>
          <w:szCs w:val="24"/>
        </w:rPr>
        <w:t xml:space="preserve">deemed as </w:t>
      </w:r>
      <w:r w:rsidR="00F653B8" w:rsidRPr="00CB0A78">
        <w:rPr>
          <w:rFonts w:ascii="Arial" w:hAnsi="Arial" w:cs="Arial"/>
          <w:sz w:val="24"/>
          <w:szCs w:val="24"/>
        </w:rPr>
        <w:t>misrepresentative</w:t>
      </w:r>
      <w:r w:rsidR="00E6759C" w:rsidRPr="00CB0A78">
        <w:rPr>
          <w:rFonts w:ascii="Arial" w:hAnsi="Arial" w:cs="Arial"/>
          <w:sz w:val="24"/>
          <w:szCs w:val="24"/>
        </w:rPr>
        <w:t xml:space="preserve"> </w:t>
      </w:r>
      <w:r w:rsidR="007B0086" w:rsidRPr="00CB0A78">
        <w:rPr>
          <w:rFonts w:ascii="Arial" w:hAnsi="Arial" w:cs="Arial"/>
          <w:sz w:val="24"/>
          <w:szCs w:val="24"/>
        </w:rPr>
        <w:t xml:space="preserve">and outdated </w:t>
      </w:r>
      <w:r w:rsidR="001414E9" w:rsidRPr="00CB0A78">
        <w:rPr>
          <w:rFonts w:ascii="Arial" w:hAnsi="Arial" w:cs="Arial"/>
          <w:sz w:val="24"/>
          <w:szCs w:val="24"/>
        </w:rPr>
        <w:t>since</w:t>
      </w:r>
      <w:r w:rsidR="00E6759C" w:rsidRPr="00CB0A78">
        <w:rPr>
          <w:rFonts w:ascii="Arial" w:hAnsi="Arial" w:cs="Arial"/>
          <w:sz w:val="24"/>
          <w:szCs w:val="24"/>
        </w:rPr>
        <w:t xml:space="preserve"> some </w:t>
      </w:r>
      <w:r w:rsidR="00A427B6" w:rsidRPr="00CB0A78">
        <w:rPr>
          <w:rFonts w:ascii="Arial" w:hAnsi="Arial" w:cs="Arial"/>
          <w:sz w:val="24"/>
          <w:szCs w:val="24"/>
        </w:rPr>
        <w:t>language</w:t>
      </w:r>
      <w:r w:rsidR="00E6759C" w:rsidRPr="00CB0A78">
        <w:rPr>
          <w:rFonts w:ascii="Arial" w:hAnsi="Arial" w:cs="Arial"/>
          <w:sz w:val="24"/>
          <w:szCs w:val="24"/>
        </w:rPr>
        <w:t xml:space="preserve"> used within the report meant </w:t>
      </w:r>
      <w:r w:rsidR="00332BD2" w:rsidRPr="00CB0A78">
        <w:rPr>
          <w:rFonts w:ascii="Arial" w:hAnsi="Arial" w:cs="Arial"/>
          <w:sz w:val="24"/>
          <w:szCs w:val="24"/>
        </w:rPr>
        <w:t xml:space="preserve">the use of </w:t>
      </w:r>
      <w:r w:rsidR="00A427B6" w:rsidRPr="00CB0A78">
        <w:rPr>
          <w:rFonts w:ascii="Arial" w:hAnsi="Arial" w:cs="Arial"/>
          <w:sz w:val="24"/>
          <w:szCs w:val="24"/>
        </w:rPr>
        <w:t>some terminology, historically,</w:t>
      </w:r>
      <w:r w:rsidR="00332BD2" w:rsidRPr="00CB0A78">
        <w:rPr>
          <w:rFonts w:ascii="Arial" w:hAnsi="Arial" w:cs="Arial"/>
          <w:sz w:val="24"/>
          <w:szCs w:val="24"/>
        </w:rPr>
        <w:t xml:space="preserve"> </w:t>
      </w:r>
      <w:r w:rsidR="00E6759C" w:rsidRPr="00CB0A78">
        <w:rPr>
          <w:rFonts w:ascii="Arial" w:hAnsi="Arial" w:cs="Arial"/>
          <w:sz w:val="24"/>
          <w:szCs w:val="24"/>
        </w:rPr>
        <w:t>p</w:t>
      </w:r>
      <w:r w:rsidR="00A427B6" w:rsidRPr="00CB0A78">
        <w:rPr>
          <w:rFonts w:ascii="Arial" w:hAnsi="Arial" w:cs="Arial"/>
          <w:sz w:val="24"/>
          <w:szCs w:val="24"/>
        </w:rPr>
        <w:t xml:space="preserve">articular </w:t>
      </w:r>
      <w:r w:rsidR="00E6759C" w:rsidRPr="00CB0A78">
        <w:rPr>
          <w:rFonts w:ascii="Arial" w:hAnsi="Arial" w:cs="Arial"/>
          <w:sz w:val="24"/>
          <w:szCs w:val="24"/>
        </w:rPr>
        <w:t>words</w:t>
      </w:r>
      <w:r w:rsidR="00332BD2" w:rsidRPr="00CB0A78">
        <w:rPr>
          <w:rFonts w:ascii="Arial" w:hAnsi="Arial" w:cs="Arial"/>
          <w:sz w:val="24"/>
          <w:szCs w:val="24"/>
        </w:rPr>
        <w:t xml:space="preserve"> </w:t>
      </w:r>
      <w:r w:rsidR="00A427B6" w:rsidRPr="00CB0A78">
        <w:rPr>
          <w:rFonts w:ascii="Arial" w:hAnsi="Arial" w:cs="Arial"/>
          <w:sz w:val="24"/>
          <w:szCs w:val="24"/>
        </w:rPr>
        <w:t xml:space="preserve">and their meanings </w:t>
      </w:r>
      <w:r w:rsidR="00332BD2" w:rsidRPr="00CB0A78">
        <w:rPr>
          <w:rFonts w:ascii="Arial" w:hAnsi="Arial" w:cs="Arial"/>
          <w:sz w:val="24"/>
          <w:szCs w:val="24"/>
        </w:rPr>
        <w:t>are discriminatory,</w:t>
      </w:r>
      <w:r w:rsidR="00E6759C" w:rsidRPr="00CB0A78">
        <w:rPr>
          <w:rFonts w:ascii="Arial" w:hAnsi="Arial" w:cs="Arial"/>
          <w:sz w:val="24"/>
          <w:szCs w:val="24"/>
        </w:rPr>
        <w:t xml:space="preserve"> for example, </w:t>
      </w:r>
      <w:r w:rsidR="00332BD2" w:rsidRPr="00CB0A78">
        <w:rPr>
          <w:rFonts w:ascii="Arial" w:hAnsi="Arial" w:cs="Arial"/>
          <w:sz w:val="24"/>
          <w:szCs w:val="24"/>
        </w:rPr>
        <w:t xml:space="preserve">‘handicapped’. </w:t>
      </w:r>
      <w:r w:rsidR="00060574" w:rsidRPr="00CB0A78">
        <w:rPr>
          <w:rFonts w:ascii="Arial" w:hAnsi="Arial" w:cs="Arial"/>
          <w:sz w:val="24"/>
          <w:szCs w:val="24"/>
        </w:rPr>
        <w:t xml:space="preserve">Therefore, in the context </w:t>
      </w:r>
      <w:r w:rsidR="00376A54" w:rsidRPr="00CB0A78">
        <w:rPr>
          <w:rFonts w:ascii="Arial" w:hAnsi="Arial" w:cs="Arial"/>
          <w:sz w:val="24"/>
          <w:szCs w:val="24"/>
        </w:rPr>
        <w:t xml:space="preserve">of </w:t>
      </w:r>
      <w:r w:rsidR="00786FBD" w:rsidRPr="00CB0A78">
        <w:rPr>
          <w:rFonts w:ascii="Arial" w:hAnsi="Arial" w:cs="Arial"/>
          <w:sz w:val="24"/>
          <w:szCs w:val="24"/>
        </w:rPr>
        <w:t xml:space="preserve">disability within </w:t>
      </w:r>
      <w:r w:rsidR="00376A54" w:rsidRPr="00CB0A78">
        <w:rPr>
          <w:rFonts w:ascii="Arial" w:hAnsi="Arial" w:cs="Arial"/>
          <w:sz w:val="24"/>
          <w:szCs w:val="24"/>
        </w:rPr>
        <w:t xml:space="preserve">pedagogy, </w:t>
      </w:r>
      <w:r w:rsidR="00F653B8">
        <w:rPr>
          <w:rFonts w:ascii="Arial" w:hAnsi="Arial" w:cs="Arial"/>
          <w:sz w:val="24"/>
          <w:szCs w:val="24"/>
        </w:rPr>
        <w:t xml:space="preserve">a </w:t>
      </w:r>
      <w:r w:rsidR="00376A54" w:rsidRPr="00CB0A78">
        <w:rPr>
          <w:rFonts w:ascii="Arial" w:hAnsi="Arial" w:cs="Arial"/>
          <w:color w:val="000000" w:themeColor="text1"/>
          <w:sz w:val="24"/>
          <w:szCs w:val="24"/>
        </w:rPr>
        <w:t>“Framework for Action on Special Needs Education was adopted by the World Conference on Special Needs Education” (UNESCO, 1994, p.5).</w:t>
      </w:r>
      <w:r w:rsidR="00E6759C" w:rsidRPr="00CB0A78">
        <w:rPr>
          <w:rFonts w:ascii="Arial" w:hAnsi="Arial" w:cs="Arial"/>
          <w:sz w:val="24"/>
          <w:szCs w:val="24"/>
        </w:rPr>
        <w:t xml:space="preserve"> </w:t>
      </w:r>
    </w:p>
    <w:p w:rsidR="006E4F8E" w:rsidRPr="00CB0A78" w:rsidRDefault="0077000D" w:rsidP="00B7383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0A78">
        <w:rPr>
          <w:rFonts w:ascii="Arial" w:hAnsi="Arial" w:cs="Arial"/>
          <w:color w:val="000000" w:themeColor="text1"/>
          <w:sz w:val="24"/>
          <w:szCs w:val="24"/>
        </w:rPr>
        <w:t>During June 1994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 xml:space="preserve">, 92 government representatives </w:t>
      </w:r>
      <w:r w:rsidR="00786FBD" w:rsidRPr="00CB0A78">
        <w:rPr>
          <w:rFonts w:ascii="Arial" w:hAnsi="Arial" w:cs="Arial"/>
          <w:color w:val="000000" w:themeColor="text1"/>
          <w:sz w:val="24"/>
          <w:szCs w:val="24"/>
        </w:rPr>
        <w:t xml:space="preserve">internationally 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 xml:space="preserve">assembled 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in Salamanca, 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 xml:space="preserve">Spain with an 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objective of 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>‘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Education for 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 xml:space="preserve">all’. This multi-faceted 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conference was fundamental to consideration of </w:t>
      </w:r>
      <w:r w:rsidR="00786FBD" w:rsidRPr="00CB0A78">
        <w:rPr>
          <w:rFonts w:ascii="Arial" w:hAnsi="Arial" w:cs="Arial"/>
          <w:color w:val="000000" w:themeColor="text1"/>
          <w:sz w:val="24"/>
          <w:szCs w:val="24"/>
        </w:rPr>
        <w:t>framework</w:t>
      </w:r>
      <w:r w:rsidR="00652FBC">
        <w:rPr>
          <w:rFonts w:ascii="Arial" w:hAnsi="Arial" w:cs="Arial"/>
          <w:color w:val="000000" w:themeColor="text1"/>
          <w:sz w:val="24"/>
          <w:szCs w:val="24"/>
        </w:rPr>
        <w:t>s</w:t>
      </w:r>
      <w:r w:rsidR="00786FBD" w:rsidRPr="00CB0A78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>policy update</w:t>
      </w:r>
      <w:r w:rsidR="00652FBC">
        <w:rPr>
          <w:rFonts w:ascii="Arial" w:hAnsi="Arial" w:cs="Arial"/>
          <w:color w:val="000000" w:themeColor="text1"/>
          <w:sz w:val="24"/>
          <w:szCs w:val="24"/>
        </w:rPr>
        <w:t>s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>. T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>he</w:t>
      </w:r>
      <w:r w:rsidR="003D1C30" w:rsidRPr="00CB0A78">
        <w:rPr>
          <w:rFonts w:ascii="Arial" w:hAnsi="Arial" w:cs="Arial"/>
          <w:color w:val="000000" w:themeColor="text1"/>
          <w:sz w:val="24"/>
          <w:szCs w:val="24"/>
        </w:rPr>
        <w:t>se findings were necessary for,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>policy shifts</w:t>
      </w:r>
      <w:r w:rsidR="003D1C30" w:rsidRPr="00CB0A78">
        <w:rPr>
          <w:rFonts w:ascii="Arial" w:hAnsi="Arial" w:cs="Arial"/>
          <w:color w:val="000000" w:themeColor="text1"/>
          <w:sz w:val="24"/>
          <w:szCs w:val="24"/>
        </w:rPr>
        <w:t xml:space="preserve"> which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required to promote the approach of inclusive educatio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>n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>, namely enabling schools to serve all ch</w:t>
      </w:r>
      <w:r w:rsidR="00275718" w:rsidRPr="00CB0A78">
        <w:rPr>
          <w:rFonts w:ascii="Arial" w:hAnsi="Arial" w:cs="Arial"/>
          <w:color w:val="000000" w:themeColor="text1"/>
          <w:sz w:val="24"/>
          <w:szCs w:val="24"/>
        </w:rPr>
        <w:t>i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ldren, particularly those with </w:t>
      </w:r>
      <w:r w:rsidR="00054FA4" w:rsidRPr="00CB0A78">
        <w:rPr>
          <w:rFonts w:ascii="Arial" w:hAnsi="Arial" w:cs="Arial"/>
          <w:color w:val="000000" w:themeColor="text1"/>
          <w:sz w:val="24"/>
          <w:szCs w:val="24"/>
        </w:rPr>
        <w:t>SEN</w:t>
      </w:r>
      <w:r w:rsidR="00646453" w:rsidRPr="00CB0A78">
        <w:rPr>
          <w:rFonts w:ascii="Arial" w:hAnsi="Arial" w:cs="Arial"/>
          <w:color w:val="000000" w:themeColor="text1"/>
          <w:sz w:val="24"/>
          <w:szCs w:val="24"/>
        </w:rPr>
        <w:t>” (UNESCO,</w:t>
      </w:r>
      <w:r w:rsidR="003D1C30" w:rsidRPr="00CB0A78">
        <w:rPr>
          <w:rFonts w:ascii="Arial" w:hAnsi="Arial" w:cs="Arial"/>
          <w:color w:val="000000" w:themeColor="text1"/>
          <w:sz w:val="24"/>
          <w:szCs w:val="24"/>
        </w:rPr>
        <w:t xml:space="preserve"> 1994, p.</w:t>
      </w:r>
      <w:r w:rsidR="00270823" w:rsidRPr="00CB0A78">
        <w:rPr>
          <w:rFonts w:ascii="Arial" w:hAnsi="Arial" w:cs="Arial"/>
          <w:color w:val="000000" w:themeColor="text1"/>
          <w:sz w:val="24"/>
          <w:szCs w:val="24"/>
        </w:rPr>
        <w:t>3</w:t>
      </w:r>
      <w:r w:rsidR="003D1C30" w:rsidRPr="00CB0A78">
        <w:rPr>
          <w:rFonts w:ascii="Arial" w:hAnsi="Arial" w:cs="Arial"/>
          <w:color w:val="000000" w:themeColor="text1"/>
          <w:sz w:val="24"/>
          <w:szCs w:val="24"/>
        </w:rPr>
        <w:t>)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652FBC">
        <w:rPr>
          <w:rFonts w:ascii="Arial" w:hAnsi="Arial" w:cs="Arial"/>
          <w:color w:val="000000" w:themeColor="text1"/>
          <w:sz w:val="24"/>
          <w:szCs w:val="24"/>
        </w:rPr>
        <w:t>S</w:t>
      </w:r>
      <w:r w:rsidR="00DC1CD1" w:rsidRPr="00CB0A78">
        <w:rPr>
          <w:rFonts w:ascii="Arial" w:hAnsi="Arial" w:cs="Arial"/>
          <w:color w:val="000000" w:themeColor="text1"/>
          <w:sz w:val="24"/>
          <w:szCs w:val="24"/>
        </w:rPr>
        <w:t xml:space="preserve">enior </w:t>
      </w:r>
      <w:r w:rsidR="00451D50">
        <w:rPr>
          <w:rFonts w:ascii="Arial" w:hAnsi="Arial" w:cs="Arial"/>
          <w:color w:val="000000" w:themeColor="text1"/>
          <w:sz w:val="24"/>
          <w:szCs w:val="24"/>
        </w:rPr>
        <w:t xml:space="preserve">educational </w:t>
      </w:r>
      <w:r w:rsidR="00DC1CD1" w:rsidRPr="00CB0A78">
        <w:rPr>
          <w:rFonts w:ascii="Arial" w:hAnsi="Arial" w:cs="Arial"/>
          <w:color w:val="000000" w:themeColor="text1"/>
          <w:sz w:val="24"/>
          <w:szCs w:val="24"/>
        </w:rPr>
        <w:t xml:space="preserve">leaders </w:t>
      </w:r>
      <w:r w:rsidR="00054FA4" w:rsidRPr="00CB0A78">
        <w:rPr>
          <w:rFonts w:ascii="Arial" w:hAnsi="Arial" w:cs="Arial"/>
          <w:color w:val="000000" w:themeColor="text1"/>
          <w:sz w:val="24"/>
          <w:szCs w:val="24"/>
        </w:rPr>
        <w:t xml:space="preserve">and officials </w:t>
      </w:r>
      <w:r w:rsidR="00652FBC" w:rsidRPr="00CB0A78">
        <w:rPr>
          <w:rFonts w:ascii="Arial" w:hAnsi="Arial" w:cs="Arial"/>
          <w:color w:val="000000" w:themeColor="text1"/>
          <w:sz w:val="24"/>
          <w:szCs w:val="24"/>
        </w:rPr>
        <w:t>prepared</w:t>
      </w:r>
      <w:r w:rsidR="00DC1CD1" w:rsidRPr="00CB0A78">
        <w:rPr>
          <w:rFonts w:ascii="Arial" w:hAnsi="Arial" w:cs="Arial"/>
          <w:color w:val="000000" w:themeColor="text1"/>
          <w:sz w:val="24"/>
          <w:szCs w:val="24"/>
        </w:rPr>
        <w:t xml:space="preserve"> this new policy of inclusion</w:t>
      </w:r>
      <w:r w:rsidR="00054FA4" w:rsidRPr="00CB0A78">
        <w:rPr>
          <w:rFonts w:ascii="Arial" w:hAnsi="Arial" w:cs="Arial"/>
          <w:color w:val="000000" w:themeColor="text1"/>
          <w:sz w:val="24"/>
          <w:szCs w:val="24"/>
        </w:rPr>
        <w:t>,</w:t>
      </w:r>
      <w:r w:rsidR="00DC1CD1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371A7" w:rsidRPr="00CB0A78">
        <w:rPr>
          <w:rFonts w:ascii="Arial" w:hAnsi="Arial" w:cs="Arial"/>
          <w:color w:val="000000" w:themeColor="text1"/>
          <w:sz w:val="24"/>
          <w:szCs w:val="24"/>
        </w:rPr>
        <w:t>in line</w:t>
      </w:r>
      <w:r w:rsidR="00DC1CD1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58A4" w:rsidRPr="00CB0A78">
        <w:rPr>
          <w:rFonts w:ascii="Arial" w:hAnsi="Arial" w:cs="Arial"/>
          <w:color w:val="000000" w:themeColor="text1"/>
          <w:sz w:val="24"/>
          <w:szCs w:val="24"/>
        </w:rPr>
        <w:t>with</w:t>
      </w:r>
      <w:r w:rsidR="00DC1CD1" w:rsidRPr="00CB0A78">
        <w:rPr>
          <w:rFonts w:ascii="Arial" w:hAnsi="Arial" w:cs="Arial"/>
          <w:color w:val="000000" w:themeColor="text1"/>
          <w:sz w:val="24"/>
          <w:szCs w:val="24"/>
        </w:rPr>
        <w:t xml:space="preserve"> “Principles, Policy and Practice in Special Needs Education and a Framework for Action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>,</w:t>
      </w:r>
      <w:r w:rsidR="00F825EF" w:rsidRPr="00CB0A78">
        <w:rPr>
          <w:rFonts w:ascii="Arial" w:hAnsi="Arial" w:cs="Arial"/>
          <w:color w:val="000000" w:themeColor="text1"/>
          <w:sz w:val="24"/>
          <w:szCs w:val="24"/>
        </w:rPr>
        <w:t>” (UNESCO,</w:t>
      </w:r>
      <w:r w:rsidR="00DC1CD1" w:rsidRPr="00CB0A78">
        <w:rPr>
          <w:rFonts w:ascii="Arial" w:hAnsi="Arial" w:cs="Arial"/>
          <w:color w:val="000000" w:themeColor="text1"/>
          <w:sz w:val="24"/>
          <w:szCs w:val="24"/>
        </w:rPr>
        <w:t xml:space="preserve"> 1994, p</w:t>
      </w:r>
      <w:r w:rsidR="00033F3E">
        <w:rPr>
          <w:rFonts w:ascii="Arial" w:hAnsi="Arial" w:cs="Arial"/>
          <w:color w:val="000000" w:themeColor="text1"/>
          <w:sz w:val="24"/>
          <w:szCs w:val="24"/>
        </w:rPr>
        <w:t>:</w:t>
      </w:r>
      <w:r w:rsidR="00033F3E" w:rsidRPr="00CB0A78">
        <w:rPr>
          <w:rFonts w:ascii="Arial" w:hAnsi="Arial" w:cs="Arial"/>
          <w:color w:val="000000" w:themeColor="text1"/>
          <w:sz w:val="24"/>
          <w:szCs w:val="24"/>
        </w:rPr>
        <w:t xml:space="preserve"> 3</w:t>
      </w:r>
      <w:r w:rsidR="00DC1CD1" w:rsidRPr="00CB0A78">
        <w:rPr>
          <w:rFonts w:ascii="Arial" w:hAnsi="Arial" w:cs="Arial"/>
          <w:color w:val="000000" w:themeColor="text1"/>
          <w:sz w:val="24"/>
          <w:szCs w:val="24"/>
        </w:rPr>
        <w:t>) in conjunction with UNESCO.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 xml:space="preserve"> Conclusions in the Salamanca report are</w:t>
      </w:r>
      <w:r w:rsidR="00054FA4" w:rsidRPr="00CB0A78">
        <w:rPr>
          <w:rFonts w:ascii="Arial" w:hAnsi="Arial" w:cs="Arial"/>
          <w:color w:val="000000" w:themeColor="text1"/>
          <w:sz w:val="24"/>
          <w:szCs w:val="24"/>
        </w:rPr>
        <w:t>,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recognition of the need to work towards 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>‘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>schools for all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>’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institutions which include everybody, celebrate differences, support learning, and respond to individual needs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>” (</w:t>
      </w:r>
      <w:r w:rsidR="008C5AC5" w:rsidRPr="00CB0A78">
        <w:rPr>
          <w:rFonts w:ascii="Arial" w:hAnsi="Arial" w:cs="Arial"/>
          <w:color w:val="000000" w:themeColor="text1"/>
          <w:sz w:val="24"/>
          <w:szCs w:val="24"/>
        </w:rPr>
        <w:t>UNESCO,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 xml:space="preserve"> 1994, p</w:t>
      </w:r>
      <w:r w:rsidR="00440820">
        <w:rPr>
          <w:rFonts w:ascii="Arial" w:hAnsi="Arial" w:cs="Arial"/>
          <w:color w:val="000000" w:themeColor="text1"/>
          <w:sz w:val="24"/>
          <w:szCs w:val="24"/>
        </w:rPr>
        <w:t>:</w:t>
      </w:r>
      <w:r w:rsidR="00440820" w:rsidRPr="00CB0A78">
        <w:rPr>
          <w:rFonts w:ascii="Arial" w:hAnsi="Arial" w:cs="Arial"/>
          <w:color w:val="000000" w:themeColor="text1"/>
          <w:sz w:val="24"/>
          <w:szCs w:val="24"/>
        </w:rPr>
        <w:t xml:space="preserve"> 3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>)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>.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 xml:space="preserve"> However, most importantly a programme for involvement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to the </w:t>
      </w:r>
      <w:r w:rsidR="008D76DE" w:rsidRPr="00CB0A78">
        <w:rPr>
          <w:rFonts w:ascii="Arial" w:hAnsi="Arial" w:cs="Arial"/>
          <w:color w:val="000000" w:themeColor="text1"/>
          <w:sz w:val="24"/>
          <w:szCs w:val="24"/>
        </w:rPr>
        <w:t>schema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for achieving </w:t>
      </w:r>
      <w:r w:rsidR="007E6C7F" w:rsidRPr="00CB0A78">
        <w:rPr>
          <w:rFonts w:ascii="Arial" w:hAnsi="Arial" w:cs="Arial"/>
          <w:color w:val="000000" w:themeColor="text1"/>
          <w:sz w:val="24"/>
          <w:szCs w:val="24"/>
        </w:rPr>
        <w:t>e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ducation for </w:t>
      </w:r>
      <w:r w:rsidR="007E6C7F" w:rsidRPr="00CB0A78">
        <w:rPr>
          <w:rFonts w:ascii="Arial" w:hAnsi="Arial" w:cs="Arial"/>
          <w:color w:val="000000" w:themeColor="text1"/>
          <w:sz w:val="24"/>
          <w:szCs w:val="24"/>
        </w:rPr>
        <w:t>a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ll and for </w:t>
      </w:r>
      <w:r w:rsidR="007E6C7F" w:rsidRPr="00CB0A78">
        <w:rPr>
          <w:rFonts w:ascii="Arial" w:hAnsi="Arial" w:cs="Arial"/>
          <w:color w:val="000000" w:themeColor="text1"/>
          <w:sz w:val="24"/>
          <w:szCs w:val="24"/>
        </w:rPr>
        <w:t>creating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6C7F" w:rsidRPr="00CB0A78">
        <w:rPr>
          <w:rFonts w:ascii="Arial" w:hAnsi="Arial" w:cs="Arial"/>
          <w:color w:val="000000" w:themeColor="text1"/>
          <w:sz w:val="24"/>
          <w:szCs w:val="24"/>
        </w:rPr>
        <w:t>education more accessible.</w:t>
      </w:r>
      <w:r w:rsidR="00FF7C30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DF6C36" w:rsidRPr="00CB0A78" w:rsidRDefault="007B0086" w:rsidP="00CB0A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color w:val="000000" w:themeColor="text1"/>
          <w:sz w:val="24"/>
          <w:szCs w:val="24"/>
        </w:rPr>
        <w:t>R</w:t>
      </w:r>
      <w:r w:rsidR="00FF7C30" w:rsidRPr="00CB0A78">
        <w:rPr>
          <w:rFonts w:ascii="Arial" w:hAnsi="Arial" w:cs="Arial"/>
          <w:color w:val="000000" w:themeColor="text1"/>
          <w:sz w:val="24"/>
          <w:szCs w:val="24"/>
        </w:rPr>
        <w:t xml:space="preserve">ecent times within education also reflect progressions of </w:t>
      </w:r>
      <w:r w:rsidR="00440820">
        <w:rPr>
          <w:rFonts w:ascii="Arial" w:hAnsi="Arial" w:cs="Arial"/>
          <w:color w:val="000000" w:themeColor="text1"/>
          <w:sz w:val="24"/>
          <w:szCs w:val="24"/>
        </w:rPr>
        <w:t>‘</w:t>
      </w:r>
      <w:r w:rsidR="00FF7C30" w:rsidRPr="00CB0A78">
        <w:rPr>
          <w:rFonts w:ascii="Arial" w:hAnsi="Arial" w:cs="Arial"/>
          <w:color w:val="000000" w:themeColor="text1"/>
          <w:sz w:val="24"/>
          <w:szCs w:val="24"/>
        </w:rPr>
        <w:t>the rights of a child</w:t>
      </w:r>
      <w:r w:rsidR="00440820">
        <w:rPr>
          <w:rFonts w:ascii="Arial" w:hAnsi="Arial" w:cs="Arial"/>
          <w:color w:val="000000" w:themeColor="text1"/>
          <w:sz w:val="24"/>
          <w:szCs w:val="24"/>
        </w:rPr>
        <w:t>’</w:t>
      </w:r>
      <w:r w:rsidR="00FF7C30" w:rsidRPr="00CB0A78">
        <w:rPr>
          <w:rFonts w:ascii="Arial" w:hAnsi="Arial" w:cs="Arial"/>
          <w:color w:val="000000" w:themeColor="text1"/>
          <w:sz w:val="24"/>
          <w:szCs w:val="24"/>
        </w:rPr>
        <w:t>.</w:t>
      </w:r>
      <w:r w:rsidR="00AA2430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7C30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243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United Nations Convention on the Rights of the Child (UNCRC</w:t>
      </w:r>
      <w:r w:rsidR="001414E9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="001414E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AA243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“is the basis of all </w:t>
      </w:r>
      <w:r w:rsidR="00FA6F94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of UNICEF’s</w:t>
      </w:r>
      <w:r w:rsidR="00AA243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work</w:t>
      </w:r>
      <w:r w:rsidR="0044082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AA243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44082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="00AA243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It is the most complete statement of children’s rights ever produced and </w:t>
      </w:r>
      <w:r w:rsidR="001D66CE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it </w:t>
      </w:r>
      <w:r w:rsidR="00AA243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is the most widely-ratified international human rights treaty in history” (UNICEF</w:t>
      </w:r>
      <w:r w:rsidR="00074557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1992</w:t>
      </w:r>
      <w:r w:rsidR="00AA243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).</w:t>
      </w:r>
      <w:r w:rsidR="00074557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Moreover, </w:t>
      </w:r>
      <w:r w:rsidR="00074557" w:rsidRPr="00CB0A78">
        <w:rPr>
          <w:rFonts w:ascii="Arial" w:hAnsi="Arial" w:cs="Arial"/>
          <w:sz w:val="24"/>
          <w:szCs w:val="24"/>
        </w:rPr>
        <w:t>“</w:t>
      </w:r>
      <w:r w:rsidR="00074557" w:rsidRPr="00CB0A78">
        <w:rPr>
          <w:rFonts w:ascii="Arial" w:hAnsi="Arial" w:cs="Arial"/>
          <w:color w:val="1E1E1E"/>
          <w:sz w:val="24"/>
          <w:szCs w:val="24"/>
          <w:shd w:val="clear" w:color="auto" w:fill="FFFFFF"/>
        </w:rPr>
        <w:t xml:space="preserve">Articles 28 and 29 of </w:t>
      </w:r>
      <w:r w:rsidR="00FA28AE" w:rsidRPr="00CB0A78">
        <w:rPr>
          <w:rFonts w:ascii="Arial" w:hAnsi="Arial" w:cs="Arial"/>
          <w:color w:val="1E1E1E"/>
          <w:sz w:val="24"/>
          <w:szCs w:val="24"/>
          <w:shd w:val="clear" w:color="auto" w:fill="FFFFFF"/>
        </w:rPr>
        <w:t xml:space="preserve">UNCRC </w:t>
      </w:r>
      <w:r w:rsidR="00074557" w:rsidRPr="00CB0A78">
        <w:rPr>
          <w:rFonts w:ascii="Arial" w:hAnsi="Arial" w:cs="Arial"/>
          <w:color w:val="1E1E1E"/>
          <w:sz w:val="24"/>
          <w:szCs w:val="24"/>
          <w:shd w:val="clear" w:color="auto" w:fill="FFFFFF"/>
        </w:rPr>
        <w:t>focus respectively on a child’s right to an education and on the quality and content of education” (UNICEF 1992).</w:t>
      </w:r>
      <w:r w:rsidR="00074557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074557" w:rsidRPr="00CB0A78">
        <w:rPr>
          <w:rFonts w:ascii="Arial" w:hAnsi="Arial" w:cs="Arial"/>
          <w:color w:val="000000" w:themeColor="text1"/>
          <w:sz w:val="24"/>
          <w:szCs w:val="24"/>
        </w:rPr>
        <w:t xml:space="preserve">Therefore, having these children’s rights foster and promote education for all, for </w:t>
      </w:r>
      <w:r w:rsidR="00074557" w:rsidRPr="00CB0A78">
        <w:rPr>
          <w:rFonts w:ascii="Arial" w:hAnsi="Arial" w:cs="Arial"/>
          <w:color w:val="1E1E1E"/>
          <w:sz w:val="24"/>
          <w:szCs w:val="24"/>
          <w:shd w:val="clear" w:color="auto" w:fill="FFFFFF"/>
        </w:rPr>
        <w:t>whatever their ability, disabilities, ethnicity, gender, language or</w:t>
      </w:r>
      <w:r w:rsidR="001D66CE" w:rsidRPr="00CB0A78">
        <w:rPr>
          <w:rFonts w:ascii="Arial" w:hAnsi="Arial" w:cs="Arial"/>
          <w:color w:val="1E1E1E"/>
          <w:sz w:val="24"/>
          <w:szCs w:val="24"/>
          <w:shd w:val="clear" w:color="auto" w:fill="FFFFFF"/>
        </w:rPr>
        <w:t xml:space="preserve"> </w:t>
      </w:r>
      <w:r w:rsidR="00074557" w:rsidRPr="00CB0A78">
        <w:rPr>
          <w:rFonts w:ascii="Arial" w:hAnsi="Arial" w:cs="Arial"/>
          <w:color w:val="1E1E1E"/>
          <w:sz w:val="24"/>
          <w:szCs w:val="24"/>
          <w:shd w:val="clear" w:color="auto" w:fill="FFFFFF"/>
        </w:rPr>
        <w:t>religion.</w:t>
      </w:r>
      <w:r w:rsidR="005834DD" w:rsidRPr="00CB0A78">
        <w:rPr>
          <w:rFonts w:ascii="Arial" w:hAnsi="Arial" w:cs="Arial"/>
          <w:sz w:val="24"/>
          <w:szCs w:val="24"/>
        </w:rPr>
        <w:t xml:space="preserve"> </w:t>
      </w:r>
      <w:r w:rsidR="00DA1063">
        <w:rPr>
          <w:rFonts w:ascii="Arial" w:hAnsi="Arial" w:cs="Arial"/>
          <w:sz w:val="24"/>
          <w:szCs w:val="24"/>
        </w:rPr>
        <w:br/>
      </w:r>
      <w:r w:rsidR="00DA1063">
        <w:rPr>
          <w:rFonts w:ascii="Arial" w:hAnsi="Arial" w:cs="Arial"/>
          <w:sz w:val="24"/>
          <w:szCs w:val="24"/>
        </w:rPr>
        <w:br/>
      </w:r>
      <w:r w:rsidR="005834DD" w:rsidRPr="00CB0A78">
        <w:rPr>
          <w:rFonts w:ascii="Arial" w:hAnsi="Arial" w:cs="Arial"/>
          <w:sz w:val="24"/>
          <w:szCs w:val="24"/>
        </w:rPr>
        <w:t xml:space="preserve">Current legislation </w:t>
      </w:r>
      <w:r w:rsidR="009E7147" w:rsidRPr="00CB0A78">
        <w:rPr>
          <w:rFonts w:ascii="Arial" w:hAnsi="Arial" w:cs="Arial"/>
          <w:sz w:val="24"/>
          <w:szCs w:val="24"/>
        </w:rPr>
        <w:t xml:space="preserve">within the education system across the UK </w:t>
      </w:r>
      <w:r w:rsidR="005834DD" w:rsidRPr="00CB0A78">
        <w:rPr>
          <w:rFonts w:ascii="Arial" w:hAnsi="Arial" w:cs="Arial"/>
          <w:sz w:val="24"/>
          <w:szCs w:val="24"/>
        </w:rPr>
        <w:t xml:space="preserve">is the </w:t>
      </w:r>
      <w:r w:rsidR="009E7147" w:rsidRPr="00CB0A78">
        <w:rPr>
          <w:rFonts w:ascii="Arial" w:hAnsi="Arial" w:cs="Arial"/>
          <w:sz w:val="24"/>
          <w:szCs w:val="24"/>
        </w:rPr>
        <w:t>SEND</w:t>
      </w:r>
      <w:r w:rsidR="001D66CE" w:rsidRPr="00CB0A78">
        <w:rPr>
          <w:rFonts w:ascii="Arial" w:hAnsi="Arial" w:cs="Arial"/>
          <w:sz w:val="24"/>
          <w:szCs w:val="24"/>
        </w:rPr>
        <w:t xml:space="preserve"> document</w:t>
      </w:r>
      <w:r w:rsidR="009E7147" w:rsidRPr="00CB0A78">
        <w:rPr>
          <w:rFonts w:ascii="Arial" w:hAnsi="Arial" w:cs="Arial"/>
          <w:sz w:val="24"/>
          <w:szCs w:val="24"/>
        </w:rPr>
        <w:t>. SEND plays a</w:t>
      </w:r>
      <w:r w:rsidR="00FA28AE" w:rsidRPr="00CB0A78">
        <w:rPr>
          <w:rFonts w:ascii="Arial" w:hAnsi="Arial" w:cs="Arial"/>
          <w:sz w:val="24"/>
          <w:szCs w:val="24"/>
        </w:rPr>
        <w:t>n imperative</w:t>
      </w:r>
      <w:r w:rsidR="009E7147" w:rsidRPr="00CB0A78">
        <w:rPr>
          <w:rFonts w:ascii="Arial" w:hAnsi="Arial" w:cs="Arial"/>
          <w:sz w:val="24"/>
          <w:szCs w:val="24"/>
        </w:rPr>
        <w:t xml:space="preserve"> </w:t>
      </w:r>
      <w:r w:rsidR="00FA28AE" w:rsidRPr="00CB0A78">
        <w:rPr>
          <w:rFonts w:ascii="Arial" w:hAnsi="Arial" w:cs="Arial"/>
          <w:sz w:val="24"/>
          <w:szCs w:val="24"/>
        </w:rPr>
        <w:t>position</w:t>
      </w:r>
      <w:r w:rsidR="009E7147" w:rsidRPr="00CB0A78">
        <w:rPr>
          <w:rFonts w:ascii="Arial" w:hAnsi="Arial" w:cs="Arial"/>
          <w:sz w:val="24"/>
          <w:szCs w:val="24"/>
        </w:rPr>
        <w:t xml:space="preserve"> in </w:t>
      </w:r>
      <w:r w:rsidR="00FA28AE" w:rsidRPr="00CB0A78">
        <w:rPr>
          <w:rFonts w:ascii="Arial" w:hAnsi="Arial" w:cs="Arial"/>
          <w:sz w:val="24"/>
          <w:szCs w:val="24"/>
        </w:rPr>
        <w:t>bolstering</w:t>
      </w:r>
      <w:r w:rsidR="009E7147" w:rsidRPr="00CB0A78">
        <w:rPr>
          <w:rFonts w:ascii="Arial" w:hAnsi="Arial" w:cs="Arial"/>
          <w:sz w:val="24"/>
          <w:szCs w:val="24"/>
        </w:rPr>
        <w:t xml:space="preserve"> major reform</w:t>
      </w:r>
      <w:r w:rsidR="00FA28AE" w:rsidRPr="00CB0A78">
        <w:rPr>
          <w:rFonts w:ascii="Arial" w:hAnsi="Arial" w:cs="Arial"/>
          <w:sz w:val="24"/>
          <w:szCs w:val="24"/>
        </w:rPr>
        <w:t>s</w:t>
      </w:r>
      <w:r w:rsidR="009E7147" w:rsidRPr="00CB0A78">
        <w:rPr>
          <w:rFonts w:ascii="Arial" w:hAnsi="Arial" w:cs="Arial"/>
          <w:sz w:val="24"/>
          <w:szCs w:val="24"/>
        </w:rPr>
        <w:t xml:space="preserve"> of the </w:t>
      </w:r>
      <w:r w:rsidR="003269A2">
        <w:rPr>
          <w:rFonts w:ascii="Arial" w:hAnsi="Arial" w:cs="Arial"/>
          <w:sz w:val="24"/>
          <w:szCs w:val="24"/>
        </w:rPr>
        <w:t xml:space="preserve">SEN </w:t>
      </w:r>
      <w:r w:rsidR="009E7147" w:rsidRPr="00CB0A78">
        <w:rPr>
          <w:rFonts w:ascii="Arial" w:hAnsi="Arial" w:cs="Arial"/>
          <w:sz w:val="24"/>
          <w:szCs w:val="24"/>
        </w:rPr>
        <w:t>Code of Practice. “</w:t>
      </w:r>
      <w:r w:rsidR="003269A2">
        <w:rPr>
          <w:rFonts w:ascii="Arial" w:hAnsi="Arial" w:cs="Arial"/>
          <w:sz w:val="24"/>
          <w:szCs w:val="24"/>
        </w:rPr>
        <w:t>C</w:t>
      </w:r>
      <w:r w:rsidR="005834DD" w:rsidRPr="00CB0A78">
        <w:rPr>
          <w:rFonts w:ascii="Arial" w:hAnsi="Arial" w:cs="Arial"/>
          <w:sz w:val="24"/>
          <w:szCs w:val="24"/>
        </w:rPr>
        <w:t xml:space="preserve">hildren with </w:t>
      </w:r>
      <w:r w:rsidR="009E7147" w:rsidRPr="00CB0A78">
        <w:rPr>
          <w:rFonts w:ascii="Arial" w:hAnsi="Arial" w:cs="Arial"/>
          <w:sz w:val="24"/>
          <w:szCs w:val="24"/>
        </w:rPr>
        <w:t xml:space="preserve">SEND </w:t>
      </w:r>
      <w:r w:rsidR="005834DD" w:rsidRPr="00CB0A78">
        <w:rPr>
          <w:rFonts w:ascii="Arial" w:hAnsi="Arial" w:cs="Arial"/>
          <w:sz w:val="24"/>
          <w:szCs w:val="24"/>
        </w:rPr>
        <w:t>is the same as for all children and young people</w:t>
      </w:r>
      <w:r w:rsidR="00C41483" w:rsidRPr="00CB0A78">
        <w:rPr>
          <w:rFonts w:ascii="Arial" w:hAnsi="Arial" w:cs="Arial"/>
          <w:sz w:val="24"/>
          <w:szCs w:val="24"/>
        </w:rPr>
        <w:t>” (</w:t>
      </w:r>
      <w:r w:rsidR="00C41483" w:rsidRPr="00CB0A78">
        <w:rPr>
          <w:rFonts w:ascii="Arial" w:hAnsi="Arial" w:cs="Arial"/>
          <w:i/>
          <w:sz w:val="24"/>
          <w:szCs w:val="24"/>
        </w:rPr>
        <w:t>gov.uk</w:t>
      </w:r>
      <w:r w:rsidR="00C41483" w:rsidRPr="00CB0A78">
        <w:rPr>
          <w:rFonts w:ascii="Arial" w:hAnsi="Arial" w:cs="Arial"/>
          <w:sz w:val="24"/>
          <w:szCs w:val="24"/>
        </w:rPr>
        <w:t xml:space="preserve"> 2014)</w:t>
      </w:r>
      <w:r w:rsidR="00C64663" w:rsidRPr="00CB0A78">
        <w:rPr>
          <w:rFonts w:ascii="Arial" w:hAnsi="Arial" w:cs="Arial"/>
          <w:sz w:val="24"/>
          <w:szCs w:val="24"/>
        </w:rPr>
        <w:t>.</w:t>
      </w:r>
      <w:r w:rsidR="00FE71DC" w:rsidRPr="00CB0A78">
        <w:rPr>
          <w:rFonts w:ascii="Arial" w:hAnsi="Arial" w:cs="Arial"/>
          <w:sz w:val="24"/>
          <w:szCs w:val="24"/>
        </w:rPr>
        <w:t xml:space="preserve"> However, the Additional Learning Needs and Education Tribunal (Wales) Act 2018</w:t>
      </w:r>
      <w:r w:rsidR="001D66CE" w:rsidRPr="00CB0A78">
        <w:rPr>
          <w:rFonts w:ascii="Arial" w:hAnsi="Arial" w:cs="Arial"/>
          <w:sz w:val="24"/>
          <w:szCs w:val="24"/>
        </w:rPr>
        <w:t>,</w:t>
      </w:r>
      <w:r w:rsidR="00FE71DC" w:rsidRPr="00CB0A78">
        <w:rPr>
          <w:rFonts w:ascii="Arial" w:hAnsi="Arial" w:cs="Arial"/>
          <w:sz w:val="24"/>
          <w:szCs w:val="24"/>
        </w:rPr>
        <w:t xml:space="preserve"> </w:t>
      </w:r>
      <w:r w:rsidR="00F35D4B">
        <w:rPr>
          <w:rFonts w:ascii="Arial" w:hAnsi="Arial" w:cs="Arial"/>
          <w:sz w:val="24"/>
          <w:szCs w:val="24"/>
        </w:rPr>
        <w:t>delivers</w:t>
      </w:r>
      <w:r w:rsidR="00FE71DC" w:rsidRPr="00CB0A78">
        <w:rPr>
          <w:rFonts w:ascii="Arial" w:hAnsi="Arial" w:cs="Arial"/>
          <w:sz w:val="24"/>
          <w:szCs w:val="24"/>
        </w:rPr>
        <w:t xml:space="preserve">  new statutory framework</w:t>
      </w:r>
      <w:r w:rsidR="00F653B8">
        <w:rPr>
          <w:rFonts w:ascii="Arial" w:hAnsi="Arial" w:cs="Arial"/>
          <w:sz w:val="24"/>
          <w:szCs w:val="24"/>
        </w:rPr>
        <w:t>s</w:t>
      </w:r>
      <w:r w:rsidR="00FE71DC" w:rsidRPr="00CB0A78">
        <w:rPr>
          <w:rFonts w:ascii="Arial" w:hAnsi="Arial" w:cs="Arial"/>
          <w:sz w:val="24"/>
          <w:szCs w:val="24"/>
        </w:rPr>
        <w:t xml:space="preserve"> for supporting children and young people with ALN. Th</w:t>
      </w:r>
      <w:r w:rsidR="00DD52BC" w:rsidRPr="00CB0A78">
        <w:rPr>
          <w:rFonts w:ascii="Arial" w:hAnsi="Arial" w:cs="Arial"/>
          <w:sz w:val="24"/>
          <w:szCs w:val="24"/>
        </w:rPr>
        <w:t>e</w:t>
      </w:r>
      <w:r w:rsidR="00FE71DC" w:rsidRPr="00CB0A78">
        <w:rPr>
          <w:rFonts w:ascii="Arial" w:hAnsi="Arial" w:cs="Arial"/>
          <w:sz w:val="24"/>
          <w:szCs w:val="24"/>
        </w:rPr>
        <w:t xml:space="preserve"> </w:t>
      </w:r>
      <w:r w:rsidR="001050A3" w:rsidRPr="00CB0A78">
        <w:rPr>
          <w:rFonts w:ascii="Arial" w:hAnsi="Arial" w:cs="Arial"/>
          <w:sz w:val="24"/>
          <w:szCs w:val="24"/>
        </w:rPr>
        <w:t xml:space="preserve">modification means it is </w:t>
      </w:r>
      <w:r w:rsidR="00FE71DC" w:rsidRPr="00CB0A78">
        <w:rPr>
          <w:rFonts w:ascii="Arial" w:hAnsi="Arial" w:cs="Arial"/>
          <w:sz w:val="24"/>
          <w:szCs w:val="24"/>
        </w:rPr>
        <w:t>replac</w:t>
      </w:r>
      <w:r w:rsidR="001050A3" w:rsidRPr="00CB0A78">
        <w:rPr>
          <w:rFonts w:ascii="Arial" w:hAnsi="Arial" w:cs="Arial"/>
          <w:sz w:val="24"/>
          <w:szCs w:val="24"/>
        </w:rPr>
        <w:t xml:space="preserve">ing the </w:t>
      </w:r>
      <w:r w:rsidR="00FE71DC" w:rsidRPr="00CB0A78">
        <w:rPr>
          <w:rFonts w:ascii="Arial" w:hAnsi="Arial" w:cs="Arial"/>
          <w:sz w:val="24"/>
          <w:szCs w:val="24"/>
        </w:rPr>
        <w:t>existing legislation</w:t>
      </w:r>
      <w:r w:rsidR="001050A3" w:rsidRPr="00CB0A78">
        <w:rPr>
          <w:rFonts w:ascii="Arial" w:hAnsi="Arial" w:cs="Arial"/>
          <w:sz w:val="24"/>
          <w:szCs w:val="24"/>
        </w:rPr>
        <w:t xml:space="preserve"> w</w:t>
      </w:r>
      <w:r w:rsidR="003F0915" w:rsidRPr="00CB0A78">
        <w:rPr>
          <w:rFonts w:ascii="Arial" w:hAnsi="Arial" w:cs="Arial"/>
          <w:sz w:val="24"/>
          <w:szCs w:val="24"/>
        </w:rPr>
        <w:t>it</w:t>
      </w:r>
      <w:r w:rsidR="001050A3" w:rsidRPr="00CB0A78">
        <w:rPr>
          <w:rFonts w:ascii="Arial" w:hAnsi="Arial" w:cs="Arial"/>
          <w:sz w:val="24"/>
          <w:szCs w:val="24"/>
        </w:rPr>
        <w:t>h</w:t>
      </w:r>
      <w:r w:rsidR="003F0915" w:rsidRPr="00CB0A78">
        <w:rPr>
          <w:rFonts w:ascii="Arial" w:hAnsi="Arial" w:cs="Arial"/>
          <w:sz w:val="24"/>
          <w:szCs w:val="24"/>
        </w:rPr>
        <w:t>in</w:t>
      </w:r>
      <w:r w:rsidR="00FE71DC" w:rsidRPr="00CB0A78">
        <w:rPr>
          <w:rFonts w:ascii="Arial" w:hAnsi="Arial" w:cs="Arial"/>
          <w:sz w:val="24"/>
          <w:szCs w:val="24"/>
        </w:rPr>
        <w:t xml:space="preserve"> SEN</w:t>
      </w:r>
      <w:r w:rsidR="003F0915" w:rsidRPr="00CB0A78">
        <w:rPr>
          <w:rFonts w:ascii="Arial" w:hAnsi="Arial" w:cs="Arial"/>
          <w:sz w:val="24"/>
          <w:szCs w:val="24"/>
        </w:rPr>
        <w:t xml:space="preserve">. The </w:t>
      </w:r>
      <w:r w:rsidR="007958A4" w:rsidRPr="00CB0A78">
        <w:rPr>
          <w:rFonts w:ascii="Arial" w:hAnsi="Arial" w:cs="Arial"/>
          <w:sz w:val="24"/>
          <w:szCs w:val="24"/>
        </w:rPr>
        <w:t>A</w:t>
      </w:r>
      <w:r w:rsidR="001D66CE" w:rsidRPr="00CB0A78">
        <w:rPr>
          <w:rFonts w:ascii="Arial" w:hAnsi="Arial" w:cs="Arial"/>
          <w:sz w:val="24"/>
          <w:szCs w:val="24"/>
        </w:rPr>
        <w:t>ct</w:t>
      </w:r>
      <w:r w:rsidR="003F0915" w:rsidRPr="00CB0A78">
        <w:rPr>
          <w:rFonts w:ascii="Arial" w:hAnsi="Arial" w:cs="Arial"/>
          <w:sz w:val="24"/>
          <w:szCs w:val="24"/>
        </w:rPr>
        <w:t xml:space="preserve"> also refers to </w:t>
      </w:r>
      <w:r w:rsidR="00FE71DC" w:rsidRPr="00CB0A78">
        <w:rPr>
          <w:rFonts w:ascii="Arial" w:hAnsi="Arial" w:cs="Arial"/>
          <w:sz w:val="24"/>
          <w:szCs w:val="24"/>
        </w:rPr>
        <w:t>assessment</w:t>
      </w:r>
      <w:r w:rsidR="001D66CE" w:rsidRPr="00CB0A78">
        <w:rPr>
          <w:rFonts w:ascii="Arial" w:hAnsi="Arial" w:cs="Arial"/>
          <w:sz w:val="24"/>
          <w:szCs w:val="24"/>
        </w:rPr>
        <w:t>,</w:t>
      </w:r>
      <w:r w:rsidR="003F0915" w:rsidRPr="00CB0A78">
        <w:rPr>
          <w:rFonts w:ascii="Arial" w:hAnsi="Arial" w:cs="Arial"/>
          <w:sz w:val="24"/>
          <w:szCs w:val="24"/>
        </w:rPr>
        <w:t xml:space="preserve"> in particular</w:t>
      </w:r>
      <w:r w:rsidR="00DD52BC" w:rsidRPr="00CB0A78">
        <w:rPr>
          <w:rFonts w:ascii="Arial" w:hAnsi="Arial" w:cs="Arial"/>
          <w:sz w:val="24"/>
          <w:szCs w:val="24"/>
        </w:rPr>
        <w:t>,</w:t>
      </w:r>
      <w:r w:rsidR="003F0915" w:rsidRPr="00CB0A78">
        <w:rPr>
          <w:rFonts w:ascii="Arial" w:hAnsi="Arial" w:cs="Arial"/>
          <w:sz w:val="24"/>
          <w:szCs w:val="24"/>
        </w:rPr>
        <w:t xml:space="preserve"> </w:t>
      </w:r>
      <w:r w:rsidR="00033F3E" w:rsidRPr="00CB0A78">
        <w:rPr>
          <w:rFonts w:ascii="Arial" w:hAnsi="Arial" w:cs="Arial"/>
          <w:sz w:val="24"/>
          <w:szCs w:val="24"/>
        </w:rPr>
        <w:t>directed</w:t>
      </w:r>
      <w:r w:rsidR="003F0915" w:rsidRPr="00CB0A78">
        <w:rPr>
          <w:rFonts w:ascii="Arial" w:hAnsi="Arial" w:cs="Arial"/>
          <w:sz w:val="24"/>
          <w:szCs w:val="24"/>
        </w:rPr>
        <w:t xml:space="preserve"> towards </w:t>
      </w:r>
      <w:r w:rsidR="00DD52BC" w:rsidRPr="00CB0A78">
        <w:rPr>
          <w:rFonts w:ascii="Arial" w:hAnsi="Arial" w:cs="Arial"/>
          <w:sz w:val="24"/>
          <w:szCs w:val="24"/>
        </w:rPr>
        <w:t>“</w:t>
      </w:r>
      <w:r w:rsidR="00FE71DC" w:rsidRPr="00CB0A78">
        <w:rPr>
          <w:rFonts w:ascii="Arial" w:hAnsi="Arial" w:cs="Arial"/>
          <w:sz w:val="24"/>
          <w:szCs w:val="24"/>
        </w:rPr>
        <w:t>children and young people with learning difficulties and</w:t>
      </w:r>
      <w:r w:rsidR="003F0915" w:rsidRPr="00CB0A78">
        <w:rPr>
          <w:rFonts w:ascii="Arial" w:hAnsi="Arial" w:cs="Arial"/>
          <w:sz w:val="24"/>
          <w:szCs w:val="24"/>
        </w:rPr>
        <w:t xml:space="preserve"> or</w:t>
      </w:r>
      <w:r w:rsidR="00FE71DC" w:rsidRPr="00CB0A78">
        <w:rPr>
          <w:rFonts w:ascii="Arial" w:hAnsi="Arial" w:cs="Arial"/>
          <w:sz w:val="24"/>
          <w:szCs w:val="24"/>
        </w:rPr>
        <w:t xml:space="preserve"> disabilities</w:t>
      </w:r>
      <w:r w:rsidR="00DD52BC" w:rsidRPr="00CB0A78">
        <w:rPr>
          <w:rFonts w:ascii="Arial" w:hAnsi="Arial" w:cs="Arial"/>
          <w:sz w:val="24"/>
          <w:szCs w:val="24"/>
        </w:rPr>
        <w:t>”</w:t>
      </w:r>
      <w:r w:rsidR="00C402CC" w:rsidRPr="00CB0A78">
        <w:rPr>
          <w:rFonts w:ascii="Arial" w:hAnsi="Arial" w:cs="Arial"/>
          <w:sz w:val="24"/>
          <w:szCs w:val="24"/>
        </w:rPr>
        <w:t xml:space="preserve"> (</w:t>
      </w:r>
      <w:r w:rsidR="00C402CC" w:rsidRPr="00CB0A78">
        <w:rPr>
          <w:rFonts w:ascii="Arial" w:hAnsi="Arial" w:cs="Arial"/>
          <w:i/>
          <w:sz w:val="24"/>
          <w:szCs w:val="24"/>
        </w:rPr>
        <w:t xml:space="preserve">gov.wales </w:t>
      </w:r>
      <w:r w:rsidR="00C402CC" w:rsidRPr="00CB0A78">
        <w:rPr>
          <w:rFonts w:ascii="Arial" w:hAnsi="Arial" w:cs="Arial"/>
          <w:sz w:val="24"/>
          <w:szCs w:val="24"/>
        </w:rPr>
        <w:t>p: 1)</w:t>
      </w:r>
      <w:r w:rsidR="00FE71DC" w:rsidRPr="00CB0A78">
        <w:rPr>
          <w:rFonts w:ascii="Arial" w:hAnsi="Arial" w:cs="Arial"/>
          <w:sz w:val="24"/>
          <w:szCs w:val="24"/>
        </w:rPr>
        <w:t>.</w:t>
      </w:r>
      <w:r w:rsidR="00DF6C36" w:rsidRPr="00CB0A78">
        <w:rPr>
          <w:rFonts w:ascii="Arial" w:hAnsi="Arial" w:cs="Arial"/>
          <w:sz w:val="24"/>
          <w:szCs w:val="24"/>
        </w:rPr>
        <w:t xml:space="preserve"> </w:t>
      </w:r>
      <w:r w:rsidR="00451D50">
        <w:rPr>
          <w:rFonts w:ascii="Arial" w:hAnsi="Arial" w:cs="Arial"/>
          <w:sz w:val="24"/>
          <w:szCs w:val="24"/>
        </w:rPr>
        <w:t>R</w:t>
      </w:r>
      <w:r w:rsidR="00F35D4B">
        <w:rPr>
          <w:rFonts w:ascii="Arial" w:hAnsi="Arial" w:cs="Arial"/>
          <w:sz w:val="24"/>
          <w:szCs w:val="24"/>
        </w:rPr>
        <w:t>eform</w:t>
      </w:r>
      <w:r w:rsidR="00451D50">
        <w:rPr>
          <w:rFonts w:ascii="Arial" w:hAnsi="Arial" w:cs="Arial"/>
          <w:sz w:val="24"/>
          <w:szCs w:val="24"/>
        </w:rPr>
        <w:t>ing</w:t>
      </w:r>
      <w:r w:rsidR="00F35D4B">
        <w:rPr>
          <w:rFonts w:ascii="Arial" w:hAnsi="Arial" w:cs="Arial"/>
          <w:sz w:val="24"/>
          <w:szCs w:val="24"/>
        </w:rPr>
        <w:t xml:space="preserve"> suggest</w:t>
      </w:r>
      <w:r w:rsidR="00451D50">
        <w:rPr>
          <w:rFonts w:ascii="Arial" w:hAnsi="Arial" w:cs="Arial"/>
          <w:sz w:val="24"/>
          <w:szCs w:val="24"/>
        </w:rPr>
        <w:t>s</w:t>
      </w:r>
      <w:r w:rsidR="00F35D4B">
        <w:rPr>
          <w:rFonts w:ascii="Arial" w:hAnsi="Arial" w:cs="Arial"/>
          <w:sz w:val="24"/>
          <w:szCs w:val="24"/>
        </w:rPr>
        <w:t xml:space="preserve"> that </w:t>
      </w:r>
      <w:r w:rsidR="00DF6C36" w:rsidRPr="00CB0A78">
        <w:rPr>
          <w:rFonts w:ascii="Arial" w:hAnsi="Arial" w:cs="Arial"/>
          <w:sz w:val="24"/>
          <w:szCs w:val="24"/>
        </w:rPr>
        <w:t xml:space="preserve">all UK educational establishments should have their own guidance policy for SEN and ALN. </w:t>
      </w:r>
      <w:r w:rsidR="002A7BF1" w:rsidRPr="00CB0A78">
        <w:rPr>
          <w:rFonts w:ascii="Arial" w:hAnsi="Arial" w:cs="Arial"/>
          <w:sz w:val="24"/>
          <w:szCs w:val="24"/>
        </w:rPr>
        <w:t xml:space="preserve"> </w:t>
      </w:r>
      <w:r w:rsidR="00600BC9" w:rsidRPr="00CB0A78">
        <w:rPr>
          <w:rFonts w:ascii="Arial" w:hAnsi="Arial" w:cs="Arial"/>
          <w:sz w:val="24"/>
          <w:szCs w:val="24"/>
        </w:rPr>
        <w:t xml:space="preserve">The primary school setting </w:t>
      </w:r>
      <w:r w:rsidR="002371A7">
        <w:rPr>
          <w:rFonts w:ascii="Arial" w:hAnsi="Arial" w:cs="Arial"/>
          <w:sz w:val="24"/>
          <w:szCs w:val="24"/>
        </w:rPr>
        <w:t>p</w:t>
      </w:r>
      <w:r w:rsidR="00600BC9" w:rsidRPr="00CB0A78">
        <w:rPr>
          <w:rFonts w:ascii="Arial" w:hAnsi="Arial" w:cs="Arial"/>
          <w:sz w:val="24"/>
          <w:szCs w:val="24"/>
        </w:rPr>
        <w:t>romotes itself as</w:t>
      </w:r>
      <w:r w:rsidR="00934B27">
        <w:rPr>
          <w:rFonts w:ascii="Arial" w:hAnsi="Arial" w:cs="Arial"/>
          <w:sz w:val="24"/>
          <w:szCs w:val="24"/>
        </w:rPr>
        <w:t>,</w:t>
      </w:r>
      <w:r w:rsidR="00600BC9" w:rsidRPr="00CB0A78">
        <w:rPr>
          <w:rFonts w:ascii="Arial" w:hAnsi="Arial" w:cs="Arial"/>
          <w:sz w:val="24"/>
          <w:szCs w:val="24"/>
        </w:rPr>
        <w:t xml:space="preserve"> </w:t>
      </w:r>
      <w:r w:rsidR="00DD52BC" w:rsidRPr="00CB0A78">
        <w:rPr>
          <w:rFonts w:ascii="Arial" w:hAnsi="Arial" w:cs="Arial"/>
          <w:sz w:val="24"/>
          <w:szCs w:val="24"/>
        </w:rPr>
        <w:t>“</w:t>
      </w:r>
      <w:r w:rsidR="00600BC9" w:rsidRPr="00CB0A78">
        <w:rPr>
          <w:rFonts w:ascii="Arial" w:hAnsi="Arial" w:cs="Arial"/>
          <w:sz w:val="24"/>
          <w:szCs w:val="24"/>
        </w:rPr>
        <w:t xml:space="preserve">an inclusive </w:t>
      </w:r>
      <w:r w:rsidR="00DD52BC" w:rsidRPr="00CB0A78">
        <w:rPr>
          <w:rFonts w:ascii="Arial" w:hAnsi="Arial" w:cs="Arial"/>
          <w:sz w:val="24"/>
          <w:szCs w:val="24"/>
        </w:rPr>
        <w:t xml:space="preserve">primary </w:t>
      </w:r>
      <w:r w:rsidR="00600BC9" w:rsidRPr="00CB0A78">
        <w:rPr>
          <w:rFonts w:ascii="Arial" w:hAnsi="Arial" w:cs="Arial"/>
          <w:sz w:val="24"/>
          <w:szCs w:val="24"/>
        </w:rPr>
        <w:t>school that aims to meet the needs of all pupils</w:t>
      </w:r>
      <w:r w:rsidR="00374113" w:rsidRPr="00CB0A78">
        <w:rPr>
          <w:rFonts w:ascii="Arial" w:hAnsi="Arial" w:cs="Arial"/>
          <w:sz w:val="24"/>
          <w:szCs w:val="24"/>
        </w:rPr>
        <w:t xml:space="preserve"> including those with SEN” </w:t>
      </w:r>
      <w:r w:rsidR="003E034A" w:rsidRPr="00CB0A78">
        <w:rPr>
          <w:rFonts w:ascii="Arial" w:hAnsi="Arial" w:cs="Arial"/>
          <w:sz w:val="24"/>
          <w:szCs w:val="24"/>
        </w:rPr>
        <w:t xml:space="preserve">(SEN policy). The objectives of an SEN policy is that it </w:t>
      </w:r>
      <w:r w:rsidR="00934B27">
        <w:rPr>
          <w:rFonts w:ascii="Arial" w:hAnsi="Arial" w:cs="Arial"/>
          <w:sz w:val="24"/>
          <w:szCs w:val="24"/>
        </w:rPr>
        <w:t xml:space="preserve">facilitates </w:t>
      </w:r>
      <w:r w:rsidR="003E034A" w:rsidRPr="00CB0A78">
        <w:rPr>
          <w:rFonts w:ascii="Arial" w:hAnsi="Arial" w:cs="Arial"/>
          <w:sz w:val="24"/>
          <w:szCs w:val="24"/>
        </w:rPr>
        <w:t>to ensure early identification of pupils displaying traits of ALN/SEN</w:t>
      </w:r>
      <w:r w:rsidR="00DD52BC" w:rsidRPr="00CB0A78">
        <w:rPr>
          <w:rFonts w:ascii="Arial" w:hAnsi="Arial" w:cs="Arial"/>
          <w:sz w:val="24"/>
          <w:szCs w:val="24"/>
        </w:rPr>
        <w:t>,</w:t>
      </w:r>
      <w:r w:rsidR="003E034A" w:rsidRPr="00CB0A78">
        <w:rPr>
          <w:rFonts w:ascii="Arial" w:hAnsi="Arial" w:cs="Arial"/>
          <w:sz w:val="24"/>
          <w:szCs w:val="24"/>
        </w:rPr>
        <w:t xml:space="preserve"> therefore, appropriate</w:t>
      </w:r>
      <w:r w:rsidR="00985084" w:rsidRPr="00CB0A78">
        <w:rPr>
          <w:rFonts w:ascii="Arial" w:hAnsi="Arial" w:cs="Arial"/>
          <w:sz w:val="24"/>
          <w:szCs w:val="24"/>
        </w:rPr>
        <w:t xml:space="preserve"> </w:t>
      </w:r>
      <w:r w:rsidR="00985084" w:rsidRPr="00CB0A78">
        <w:rPr>
          <w:rFonts w:ascii="Arial" w:hAnsi="Arial" w:cs="Arial"/>
          <w:sz w:val="24"/>
          <w:szCs w:val="24"/>
        </w:rPr>
        <w:lastRenderedPageBreak/>
        <w:t>differentiat</w:t>
      </w:r>
      <w:r w:rsidR="00934B27">
        <w:rPr>
          <w:rFonts w:ascii="Arial" w:hAnsi="Arial" w:cs="Arial"/>
          <w:sz w:val="24"/>
          <w:szCs w:val="24"/>
        </w:rPr>
        <w:t>ed</w:t>
      </w:r>
      <w:r w:rsidR="00985084" w:rsidRPr="00CB0A78">
        <w:rPr>
          <w:rFonts w:ascii="Arial" w:hAnsi="Arial" w:cs="Arial"/>
          <w:sz w:val="24"/>
          <w:szCs w:val="24"/>
        </w:rPr>
        <w:t xml:space="preserve"> teaching </w:t>
      </w:r>
      <w:r w:rsidR="00DD52BC" w:rsidRPr="00CB0A78">
        <w:rPr>
          <w:rFonts w:ascii="Arial" w:hAnsi="Arial" w:cs="Arial"/>
          <w:sz w:val="24"/>
          <w:szCs w:val="24"/>
        </w:rPr>
        <w:t>methods are subsequently</w:t>
      </w:r>
      <w:r w:rsidR="00490C23" w:rsidRPr="00CB0A78">
        <w:rPr>
          <w:rFonts w:ascii="Arial" w:hAnsi="Arial" w:cs="Arial"/>
          <w:sz w:val="24"/>
          <w:szCs w:val="24"/>
        </w:rPr>
        <w:t xml:space="preserve"> </w:t>
      </w:r>
      <w:r w:rsidR="003E034A" w:rsidRPr="00CB0A78">
        <w:rPr>
          <w:rFonts w:ascii="Arial" w:hAnsi="Arial" w:cs="Arial"/>
          <w:sz w:val="24"/>
          <w:szCs w:val="24"/>
        </w:rPr>
        <w:t xml:space="preserve">provided. The policy further states that </w:t>
      </w:r>
      <w:r w:rsidR="00934B27">
        <w:rPr>
          <w:rFonts w:ascii="Arial" w:hAnsi="Arial" w:cs="Arial"/>
          <w:sz w:val="24"/>
          <w:szCs w:val="24"/>
        </w:rPr>
        <w:t xml:space="preserve">collaborative </w:t>
      </w:r>
      <w:r w:rsidR="003E034A" w:rsidRPr="00CB0A78">
        <w:rPr>
          <w:rFonts w:ascii="Arial" w:hAnsi="Arial" w:cs="Arial"/>
          <w:sz w:val="24"/>
          <w:szCs w:val="24"/>
        </w:rPr>
        <w:t>parental</w:t>
      </w:r>
      <w:r w:rsidR="0010518A" w:rsidRPr="00CB0A78">
        <w:rPr>
          <w:rFonts w:ascii="Arial" w:hAnsi="Arial" w:cs="Arial"/>
          <w:sz w:val="24"/>
          <w:szCs w:val="24"/>
        </w:rPr>
        <w:t xml:space="preserve"> and pupil</w:t>
      </w:r>
      <w:r w:rsidR="003E034A" w:rsidRPr="00CB0A78">
        <w:rPr>
          <w:rFonts w:ascii="Arial" w:hAnsi="Arial" w:cs="Arial"/>
          <w:sz w:val="24"/>
          <w:szCs w:val="24"/>
        </w:rPr>
        <w:t xml:space="preserve"> involvement</w:t>
      </w:r>
      <w:r w:rsidR="00934B27">
        <w:rPr>
          <w:rFonts w:ascii="Arial" w:hAnsi="Arial" w:cs="Arial"/>
          <w:sz w:val="24"/>
          <w:szCs w:val="24"/>
        </w:rPr>
        <w:t>s</w:t>
      </w:r>
      <w:r w:rsidR="0010518A" w:rsidRPr="00CB0A78">
        <w:rPr>
          <w:rFonts w:ascii="Arial" w:hAnsi="Arial" w:cs="Arial"/>
          <w:sz w:val="24"/>
          <w:szCs w:val="24"/>
        </w:rPr>
        <w:t xml:space="preserve"> are paramount in decisions in the processes </w:t>
      </w:r>
      <w:r w:rsidR="00934B27">
        <w:rPr>
          <w:rFonts w:ascii="Arial" w:hAnsi="Arial" w:cs="Arial"/>
          <w:sz w:val="24"/>
          <w:szCs w:val="24"/>
        </w:rPr>
        <w:t>for teaching and</w:t>
      </w:r>
      <w:r w:rsidR="0010518A" w:rsidRPr="00CB0A78">
        <w:rPr>
          <w:rFonts w:ascii="Arial" w:hAnsi="Arial" w:cs="Arial"/>
          <w:sz w:val="24"/>
          <w:szCs w:val="24"/>
        </w:rPr>
        <w:t xml:space="preserve"> provision </w:t>
      </w:r>
      <w:r w:rsidR="00934B27">
        <w:rPr>
          <w:rFonts w:ascii="Arial" w:hAnsi="Arial" w:cs="Arial"/>
          <w:sz w:val="24"/>
          <w:szCs w:val="24"/>
        </w:rPr>
        <w:t xml:space="preserve">in </w:t>
      </w:r>
      <w:r w:rsidR="00985084" w:rsidRPr="00CB0A78">
        <w:rPr>
          <w:rFonts w:ascii="Arial" w:hAnsi="Arial" w:cs="Arial"/>
          <w:sz w:val="24"/>
          <w:szCs w:val="24"/>
        </w:rPr>
        <w:t>a</w:t>
      </w:r>
      <w:r w:rsidR="00934B27">
        <w:rPr>
          <w:rFonts w:ascii="Arial" w:hAnsi="Arial" w:cs="Arial"/>
          <w:sz w:val="24"/>
          <w:szCs w:val="24"/>
        </w:rPr>
        <w:t>ll</w:t>
      </w:r>
      <w:r w:rsidR="00985084" w:rsidRPr="00CB0A78">
        <w:rPr>
          <w:rFonts w:ascii="Arial" w:hAnsi="Arial" w:cs="Arial"/>
          <w:sz w:val="24"/>
          <w:szCs w:val="24"/>
        </w:rPr>
        <w:t xml:space="preserve"> </w:t>
      </w:r>
      <w:r w:rsidR="00346222" w:rsidRPr="00CB0A78">
        <w:rPr>
          <w:rFonts w:ascii="Arial" w:hAnsi="Arial" w:cs="Arial"/>
          <w:sz w:val="24"/>
          <w:szCs w:val="24"/>
        </w:rPr>
        <w:t>child</w:t>
      </w:r>
      <w:r w:rsidR="00346222">
        <w:rPr>
          <w:rFonts w:ascii="Arial" w:hAnsi="Arial" w:cs="Arial"/>
          <w:sz w:val="24"/>
          <w:szCs w:val="24"/>
        </w:rPr>
        <w:t>ren’s</w:t>
      </w:r>
      <w:r w:rsidR="00985084" w:rsidRPr="00CB0A78">
        <w:rPr>
          <w:rFonts w:ascii="Arial" w:hAnsi="Arial" w:cs="Arial"/>
          <w:sz w:val="24"/>
          <w:szCs w:val="24"/>
        </w:rPr>
        <w:t xml:space="preserve"> </w:t>
      </w:r>
      <w:r w:rsidR="0010518A" w:rsidRPr="00CB0A78">
        <w:rPr>
          <w:rFonts w:ascii="Arial" w:hAnsi="Arial" w:cs="Arial"/>
          <w:sz w:val="24"/>
          <w:szCs w:val="24"/>
        </w:rPr>
        <w:t xml:space="preserve">education. </w:t>
      </w:r>
      <w:r w:rsidR="00B738AE">
        <w:rPr>
          <w:rFonts w:ascii="Arial" w:hAnsi="Arial" w:cs="Arial"/>
          <w:sz w:val="24"/>
          <w:szCs w:val="24"/>
        </w:rPr>
        <w:t>If concerns</w:t>
      </w:r>
      <w:r w:rsidR="00DB32D4">
        <w:rPr>
          <w:rFonts w:ascii="Arial" w:hAnsi="Arial" w:cs="Arial"/>
          <w:sz w:val="24"/>
          <w:szCs w:val="24"/>
        </w:rPr>
        <w:t xml:space="preserve"> are raised </w:t>
      </w:r>
      <w:r w:rsidR="00B738AE">
        <w:rPr>
          <w:rFonts w:ascii="Arial" w:hAnsi="Arial" w:cs="Arial"/>
          <w:sz w:val="24"/>
          <w:szCs w:val="24"/>
        </w:rPr>
        <w:t xml:space="preserve">that a pupil is not making adequate </w:t>
      </w:r>
      <w:r w:rsidR="00A04F6B">
        <w:rPr>
          <w:rFonts w:ascii="Arial" w:hAnsi="Arial" w:cs="Arial"/>
          <w:sz w:val="24"/>
          <w:szCs w:val="24"/>
        </w:rPr>
        <w:t xml:space="preserve">educational </w:t>
      </w:r>
      <w:r w:rsidR="00B738AE">
        <w:rPr>
          <w:rFonts w:ascii="Arial" w:hAnsi="Arial" w:cs="Arial"/>
          <w:sz w:val="24"/>
          <w:szCs w:val="24"/>
        </w:rPr>
        <w:t>progress, the pupil and parents are consulted and an Individual Education plan (IEP) is drawn</w:t>
      </w:r>
      <w:r w:rsidR="00B738AE" w:rsidRPr="00A04F6B">
        <w:rPr>
          <w:rFonts w:ascii="Arial" w:hAnsi="Arial" w:cs="Arial"/>
          <w:color w:val="000000" w:themeColor="text1"/>
          <w:sz w:val="24"/>
          <w:szCs w:val="24"/>
        </w:rPr>
        <w:t>.</w:t>
      </w:r>
      <w:r w:rsidR="00A04F6B" w:rsidRPr="00A04F6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“</w:t>
      </w:r>
      <w:r w:rsidR="00F261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IEP’s c</w:t>
      </w:r>
      <w:r w:rsidR="00A04F6B" w:rsidRPr="00A04F6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ontains measurable targets for pupils’ learning, dates for review of progress and space to record achievement against the learning targets</w:t>
      </w:r>
      <w:r w:rsidR="00A04F6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F261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(Estyn 2019)</w:t>
      </w:r>
      <w:r w:rsidR="00A04F6B" w:rsidRPr="00A04F6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B738AE">
        <w:rPr>
          <w:rFonts w:ascii="Arial" w:hAnsi="Arial" w:cs="Arial"/>
          <w:sz w:val="24"/>
          <w:szCs w:val="24"/>
        </w:rPr>
        <w:t xml:space="preserve"> It is of great importance that liaising with parents for input and it is encouraged within the primary setting.</w:t>
      </w:r>
    </w:p>
    <w:p w:rsidR="00480D28" w:rsidRDefault="00A427B6" w:rsidP="008C317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Increasingly, parental involvement </w:t>
      </w:r>
      <w:r w:rsidR="00B27D2C" w:rsidRPr="00CB0A78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engagement of their child’s education </w:t>
      </w:r>
      <w:r w:rsidR="00985084" w:rsidRPr="00CB0A78">
        <w:rPr>
          <w:rFonts w:ascii="Arial" w:hAnsi="Arial" w:cs="Arial"/>
          <w:color w:val="000000" w:themeColor="text1"/>
          <w:sz w:val="24"/>
          <w:szCs w:val="24"/>
        </w:rPr>
        <w:t xml:space="preserve">purport 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>traditional teaching and learning establishment</w:t>
      </w:r>
      <w:r w:rsidR="00B27D2C" w:rsidRPr="00CB0A78">
        <w:rPr>
          <w:rFonts w:ascii="Arial" w:hAnsi="Arial" w:cs="Arial"/>
          <w:color w:val="000000" w:themeColor="text1"/>
          <w:sz w:val="24"/>
          <w:szCs w:val="24"/>
        </w:rPr>
        <w:t>s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69A2">
        <w:rPr>
          <w:rFonts w:ascii="Arial" w:hAnsi="Arial" w:cs="Arial"/>
          <w:color w:val="000000" w:themeColor="text1"/>
          <w:sz w:val="24"/>
          <w:szCs w:val="24"/>
        </w:rPr>
        <w:t>must prioritize this</w:t>
      </w:r>
      <w:r w:rsidR="00985084" w:rsidRPr="00CB0A78">
        <w:rPr>
          <w:rFonts w:ascii="Arial" w:hAnsi="Arial" w:cs="Arial"/>
          <w:color w:val="000000" w:themeColor="text1"/>
          <w:sz w:val="24"/>
          <w:szCs w:val="24"/>
        </w:rPr>
        <w:t xml:space="preserve"> necessary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5084" w:rsidRPr="00CB0A78">
        <w:rPr>
          <w:rFonts w:ascii="Arial" w:hAnsi="Arial" w:cs="Arial"/>
          <w:color w:val="000000" w:themeColor="text1"/>
          <w:sz w:val="24"/>
          <w:szCs w:val="24"/>
        </w:rPr>
        <w:t>modification</w:t>
      </w:r>
      <w:r w:rsidR="00B27D2C" w:rsidRPr="00CB0A78">
        <w:rPr>
          <w:rFonts w:ascii="Arial" w:hAnsi="Arial" w:cs="Arial"/>
          <w:color w:val="000000" w:themeColor="text1"/>
          <w:sz w:val="24"/>
          <w:szCs w:val="24"/>
        </w:rPr>
        <w:t xml:space="preserve">. This critical process </w:t>
      </w:r>
      <w:r w:rsidR="00876F96" w:rsidRPr="00CB0A78">
        <w:rPr>
          <w:rFonts w:ascii="Arial" w:hAnsi="Arial" w:cs="Arial"/>
          <w:color w:val="000000" w:themeColor="text1"/>
          <w:sz w:val="24"/>
          <w:szCs w:val="24"/>
        </w:rPr>
        <w:t>endeavours</w:t>
      </w:r>
      <w:r w:rsidR="00B27D2C" w:rsidRPr="00CB0A78">
        <w:rPr>
          <w:rFonts w:ascii="Arial" w:hAnsi="Arial" w:cs="Arial"/>
          <w:color w:val="000000" w:themeColor="text1"/>
          <w:sz w:val="24"/>
          <w:szCs w:val="24"/>
        </w:rPr>
        <w:t xml:space="preserve"> to promote positive attitudes </w:t>
      </w:r>
      <w:r w:rsidR="000F2A36" w:rsidRPr="00CB0A78">
        <w:rPr>
          <w:rFonts w:ascii="Arial" w:hAnsi="Arial" w:cs="Arial"/>
          <w:color w:val="000000" w:themeColor="text1"/>
          <w:sz w:val="24"/>
          <w:szCs w:val="24"/>
        </w:rPr>
        <w:t>concerning</w:t>
      </w:r>
      <w:r w:rsidR="00B27D2C" w:rsidRPr="00CB0A78">
        <w:rPr>
          <w:rFonts w:ascii="Arial" w:hAnsi="Arial" w:cs="Arial"/>
          <w:color w:val="000000" w:themeColor="text1"/>
          <w:sz w:val="24"/>
          <w:szCs w:val="24"/>
        </w:rPr>
        <w:t xml:space="preserve"> families with meaningful and successful removal of</w:t>
      </w:r>
      <w:r w:rsidR="00876F96" w:rsidRPr="00CB0A78">
        <w:rPr>
          <w:rFonts w:ascii="Arial" w:hAnsi="Arial" w:cs="Arial"/>
          <w:color w:val="000000" w:themeColor="text1"/>
          <w:sz w:val="24"/>
          <w:szCs w:val="24"/>
        </w:rPr>
        <w:t>,</w:t>
      </w:r>
      <w:r w:rsidR="00B27D2C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76F96" w:rsidRPr="00CB0A78">
        <w:rPr>
          <w:rFonts w:ascii="Arial" w:hAnsi="Arial" w:cs="Arial"/>
          <w:color w:val="000000" w:themeColor="text1"/>
          <w:sz w:val="24"/>
          <w:szCs w:val="24"/>
        </w:rPr>
        <w:t xml:space="preserve">to some extent, </w:t>
      </w:r>
      <w:r w:rsidR="00B27D2C" w:rsidRPr="00CB0A78">
        <w:rPr>
          <w:rFonts w:ascii="Arial" w:hAnsi="Arial" w:cs="Arial"/>
          <w:color w:val="000000" w:themeColor="text1"/>
          <w:sz w:val="24"/>
          <w:szCs w:val="24"/>
        </w:rPr>
        <w:t>negative barriers</w:t>
      </w:r>
      <w:r w:rsidR="00876F96" w:rsidRPr="00CB0A78">
        <w:rPr>
          <w:rFonts w:ascii="Arial" w:hAnsi="Arial" w:cs="Arial"/>
          <w:color w:val="000000" w:themeColor="text1"/>
          <w:sz w:val="24"/>
          <w:szCs w:val="24"/>
        </w:rPr>
        <w:t xml:space="preserve"> of a child’s education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76F96" w:rsidRPr="00CB0A78">
        <w:rPr>
          <w:rFonts w:ascii="Arial" w:hAnsi="Arial" w:cs="Arial"/>
          <w:color w:val="000000" w:themeColor="text1"/>
          <w:sz w:val="24"/>
          <w:szCs w:val="24"/>
        </w:rPr>
        <w:t>Some p</w:t>
      </w:r>
      <w:r w:rsidR="00876F96" w:rsidRPr="00CB0A78">
        <w:rPr>
          <w:rFonts w:ascii="Arial" w:hAnsi="Arial" w:cs="Arial"/>
          <w:sz w:val="24"/>
          <w:szCs w:val="24"/>
        </w:rPr>
        <w:t xml:space="preserve">arents’ beliefs </w:t>
      </w:r>
      <w:r w:rsidR="003269A2">
        <w:rPr>
          <w:rFonts w:ascii="Arial" w:hAnsi="Arial" w:cs="Arial"/>
          <w:sz w:val="24"/>
          <w:szCs w:val="24"/>
        </w:rPr>
        <w:t xml:space="preserve">of </w:t>
      </w:r>
      <w:r w:rsidR="00876F96" w:rsidRPr="00CB0A78">
        <w:rPr>
          <w:rFonts w:ascii="Arial" w:hAnsi="Arial" w:cs="Arial"/>
          <w:sz w:val="24"/>
          <w:szCs w:val="24"/>
        </w:rPr>
        <w:t xml:space="preserve">various issues within education can </w:t>
      </w:r>
      <w:r w:rsidR="008B0740" w:rsidRPr="00CB0A78">
        <w:rPr>
          <w:rFonts w:ascii="Arial" w:hAnsi="Arial" w:cs="Arial"/>
          <w:sz w:val="24"/>
          <w:szCs w:val="24"/>
        </w:rPr>
        <w:t xml:space="preserve">present </w:t>
      </w:r>
      <w:r w:rsidR="00697D5E">
        <w:rPr>
          <w:rFonts w:ascii="Arial" w:hAnsi="Arial" w:cs="Arial"/>
          <w:sz w:val="24"/>
          <w:szCs w:val="24"/>
        </w:rPr>
        <w:t xml:space="preserve">as </w:t>
      </w:r>
      <w:r w:rsidR="00876F96" w:rsidRPr="00CB0A78">
        <w:rPr>
          <w:rFonts w:ascii="Arial" w:hAnsi="Arial" w:cs="Arial"/>
          <w:sz w:val="24"/>
          <w:szCs w:val="24"/>
        </w:rPr>
        <w:t xml:space="preserve">barriers </w:t>
      </w:r>
      <w:r w:rsidR="00697D5E">
        <w:rPr>
          <w:rFonts w:ascii="Arial" w:hAnsi="Arial" w:cs="Arial"/>
          <w:sz w:val="24"/>
          <w:szCs w:val="24"/>
        </w:rPr>
        <w:t>for</w:t>
      </w:r>
      <w:r w:rsidR="00876F96" w:rsidRPr="00CB0A78">
        <w:rPr>
          <w:rFonts w:ascii="Arial" w:hAnsi="Arial" w:cs="Arial"/>
          <w:sz w:val="24"/>
          <w:szCs w:val="24"/>
        </w:rPr>
        <w:t xml:space="preserve"> </w:t>
      </w:r>
      <w:r w:rsidR="008B0740" w:rsidRPr="00CB0A78">
        <w:rPr>
          <w:rFonts w:ascii="Arial" w:hAnsi="Arial" w:cs="Arial"/>
          <w:sz w:val="24"/>
          <w:szCs w:val="24"/>
        </w:rPr>
        <w:t xml:space="preserve">positive parental engagement. </w:t>
      </w:r>
      <w:r w:rsidR="00876F96" w:rsidRPr="00CB0A78">
        <w:rPr>
          <w:rFonts w:ascii="Arial" w:hAnsi="Arial" w:cs="Arial"/>
          <w:sz w:val="24"/>
          <w:szCs w:val="24"/>
        </w:rPr>
        <w:t xml:space="preserve"> </w:t>
      </w:r>
      <w:r w:rsidR="008B0740" w:rsidRPr="00CB0A78">
        <w:rPr>
          <w:rFonts w:ascii="Arial" w:hAnsi="Arial" w:cs="Arial"/>
          <w:sz w:val="24"/>
          <w:szCs w:val="24"/>
        </w:rPr>
        <w:t>Parents should therefore</w:t>
      </w:r>
      <w:r w:rsidR="00697D5E">
        <w:rPr>
          <w:rFonts w:ascii="Arial" w:hAnsi="Arial" w:cs="Arial"/>
          <w:sz w:val="24"/>
          <w:szCs w:val="24"/>
        </w:rPr>
        <w:t>,</w:t>
      </w:r>
      <w:r w:rsidR="008B0740" w:rsidRPr="00CB0A78">
        <w:rPr>
          <w:rFonts w:ascii="Arial" w:hAnsi="Arial" w:cs="Arial"/>
          <w:sz w:val="24"/>
          <w:szCs w:val="24"/>
        </w:rPr>
        <w:t xml:space="preserve"> picture themselves</w:t>
      </w:r>
      <w:r w:rsidR="00E73B6C" w:rsidRPr="00CB0A78">
        <w:rPr>
          <w:rFonts w:ascii="Arial" w:hAnsi="Arial" w:cs="Arial"/>
          <w:sz w:val="24"/>
          <w:szCs w:val="24"/>
        </w:rPr>
        <w:t xml:space="preserve"> in high regard as educators</w:t>
      </w:r>
      <w:r w:rsidR="00697D5E">
        <w:rPr>
          <w:rFonts w:ascii="Arial" w:hAnsi="Arial" w:cs="Arial"/>
          <w:sz w:val="24"/>
          <w:szCs w:val="24"/>
        </w:rPr>
        <w:t>,</w:t>
      </w:r>
      <w:r w:rsidR="00E73B6C" w:rsidRPr="00CB0A78">
        <w:rPr>
          <w:rFonts w:ascii="Arial" w:hAnsi="Arial" w:cs="Arial"/>
          <w:sz w:val="24"/>
          <w:szCs w:val="24"/>
        </w:rPr>
        <w:t xml:space="preserve"> they play a </w:t>
      </w:r>
      <w:r w:rsidR="00DD52BC" w:rsidRPr="00CB0A78">
        <w:rPr>
          <w:rFonts w:ascii="Arial" w:hAnsi="Arial" w:cs="Arial"/>
          <w:sz w:val="24"/>
          <w:szCs w:val="24"/>
        </w:rPr>
        <w:t>dynamic</w:t>
      </w:r>
      <w:r w:rsidR="00E73B6C" w:rsidRPr="00CB0A78">
        <w:rPr>
          <w:rFonts w:ascii="Arial" w:hAnsi="Arial" w:cs="Arial"/>
          <w:sz w:val="24"/>
          <w:szCs w:val="24"/>
        </w:rPr>
        <w:t xml:space="preserve"> </w:t>
      </w:r>
      <w:r w:rsidR="00DD52BC" w:rsidRPr="00CB0A78">
        <w:rPr>
          <w:rFonts w:ascii="Arial" w:hAnsi="Arial" w:cs="Arial"/>
          <w:sz w:val="24"/>
          <w:szCs w:val="24"/>
        </w:rPr>
        <w:t>part</w:t>
      </w:r>
      <w:r w:rsidR="00E73B6C" w:rsidRPr="00CB0A78">
        <w:rPr>
          <w:rFonts w:ascii="Arial" w:hAnsi="Arial" w:cs="Arial"/>
          <w:sz w:val="24"/>
          <w:szCs w:val="24"/>
        </w:rPr>
        <w:t xml:space="preserve"> in promoting their child’s education, and this is paramount. Hence</w:t>
      </w:r>
      <w:r w:rsidR="008B0740" w:rsidRPr="00CB0A78">
        <w:rPr>
          <w:rFonts w:ascii="Arial" w:hAnsi="Arial" w:cs="Arial"/>
          <w:sz w:val="24"/>
          <w:szCs w:val="24"/>
        </w:rPr>
        <w:t xml:space="preserve">, </w:t>
      </w:r>
      <w:r w:rsidR="000D7C2A" w:rsidRPr="00CB0A78">
        <w:rPr>
          <w:rFonts w:ascii="Arial" w:hAnsi="Arial" w:cs="Arial"/>
          <w:sz w:val="24"/>
          <w:szCs w:val="24"/>
        </w:rPr>
        <w:t>“</w:t>
      </w:r>
      <w:r w:rsidR="008B0740" w:rsidRPr="00CB0A78">
        <w:rPr>
          <w:rFonts w:ascii="Arial" w:hAnsi="Arial" w:cs="Arial"/>
          <w:sz w:val="24"/>
          <w:szCs w:val="24"/>
        </w:rPr>
        <w:t xml:space="preserve">Parents who believe their role is only to get children to school, which then takes over responsibility for their education, will not be willing </w:t>
      </w:r>
      <w:r w:rsidR="000D7C2A" w:rsidRPr="00CB0A78">
        <w:rPr>
          <w:rFonts w:ascii="Arial" w:hAnsi="Arial" w:cs="Arial"/>
          <w:sz w:val="24"/>
          <w:szCs w:val="24"/>
        </w:rPr>
        <w:t xml:space="preserve">or </w:t>
      </w:r>
      <w:r w:rsidR="008B0740" w:rsidRPr="00CB0A78">
        <w:rPr>
          <w:rFonts w:ascii="Arial" w:hAnsi="Arial" w:cs="Arial"/>
          <w:sz w:val="24"/>
          <w:szCs w:val="24"/>
        </w:rPr>
        <w:t xml:space="preserve">actively involved in </w:t>
      </w:r>
      <w:r w:rsidR="00E73B6C" w:rsidRPr="00CB0A78">
        <w:rPr>
          <w:rFonts w:ascii="Arial" w:hAnsi="Arial" w:cs="Arial"/>
          <w:sz w:val="24"/>
          <w:szCs w:val="24"/>
        </w:rPr>
        <w:t>school life</w:t>
      </w:r>
      <w:r w:rsidR="000D7C2A" w:rsidRPr="00CB0A78">
        <w:rPr>
          <w:rFonts w:ascii="Arial" w:hAnsi="Arial" w:cs="Arial"/>
          <w:sz w:val="24"/>
          <w:szCs w:val="24"/>
        </w:rPr>
        <w:t>” (Hornby. G and Lafaele. R, p: 3</w:t>
      </w:r>
      <w:r w:rsidR="004B01C6" w:rsidRPr="00CB0A78">
        <w:rPr>
          <w:rFonts w:ascii="Arial" w:hAnsi="Arial" w:cs="Arial"/>
          <w:sz w:val="24"/>
          <w:szCs w:val="24"/>
        </w:rPr>
        <w:t>9</w:t>
      </w:r>
      <w:r w:rsidR="000D7C2A" w:rsidRPr="00CB0A78">
        <w:rPr>
          <w:rFonts w:ascii="Arial" w:hAnsi="Arial" w:cs="Arial"/>
          <w:sz w:val="24"/>
          <w:szCs w:val="24"/>
        </w:rPr>
        <w:t xml:space="preserve"> 2011).</w:t>
      </w:r>
      <w:r w:rsidR="00E73B6C" w:rsidRPr="00CB0A78">
        <w:rPr>
          <w:rFonts w:ascii="Arial" w:hAnsi="Arial" w:cs="Arial"/>
          <w:sz w:val="24"/>
          <w:szCs w:val="24"/>
        </w:rPr>
        <w:t xml:space="preserve"> </w:t>
      </w:r>
      <w:r w:rsidR="006E4F8E" w:rsidRPr="00CB0A78">
        <w:rPr>
          <w:rFonts w:ascii="Arial" w:hAnsi="Arial" w:cs="Arial"/>
          <w:color w:val="000000" w:themeColor="text1"/>
          <w:sz w:val="24"/>
          <w:szCs w:val="24"/>
        </w:rPr>
        <w:t>“</w:t>
      </w:r>
      <w:r w:rsidR="006E4F8E" w:rsidRPr="00CB0A78">
        <w:rPr>
          <w:rFonts w:ascii="Arial" w:hAnsi="Arial" w:cs="Arial"/>
          <w:sz w:val="24"/>
          <w:szCs w:val="24"/>
        </w:rPr>
        <w:t xml:space="preserve">The education of children with </w:t>
      </w:r>
      <w:r w:rsidR="00697D5E">
        <w:rPr>
          <w:rFonts w:ascii="Arial" w:hAnsi="Arial" w:cs="Arial"/>
          <w:sz w:val="24"/>
          <w:szCs w:val="24"/>
        </w:rPr>
        <w:t xml:space="preserve">SEN </w:t>
      </w:r>
      <w:r w:rsidR="006E4F8E" w:rsidRPr="00CB0A78">
        <w:rPr>
          <w:rFonts w:ascii="Arial" w:hAnsi="Arial" w:cs="Arial"/>
          <w:sz w:val="24"/>
          <w:szCs w:val="24"/>
        </w:rPr>
        <w:t>is a shared task of</w:t>
      </w:r>
      <w:r w:rsidR="00FD6C75">
        <w:rPr>
          <w:rFonts w:ascii="Arial" w:hAnsi="Arial" w:cs="Arial"/>
          <w:sz w:val="24"/>
          <w:szCs w:val="24"/>
        </w:rPr>
        <w:t xml:space="preserve"> </w:t>
      </w:r>
      <w:r w:rsidR="006E4F8E" w:rsidRPr="00CB0A78">
        <w:rPr>
          <w:rFonts w:ascii="Arial" w:hAnsi="Arial" w:cs="Arial"/>
          <w:sz w:val="24"/>
          <w:szCs w:val="24"/>
        </w:rPr>
        <w:t>parents</w:t>
      </w:r>
      <w:r w:rsidR="00107D67">
        <w:rPr>
          <w:rFonts w:ascii="Arial" w:hAnsi="Arial" w:cs="Arial"/>
          <w:sz w:val="24"/>
          <w:szCs w:val="24"/>
        </w:rPr>
        <w:t xml:space="preserve"> a</w:t>
      </w:r>
      <w:r w:rsidR="006E4F8E" w:rsidRPr="00CB0A78">
        <w:rPr>
          <w:rFonts w:ascii="Arial" w:hAnsi="Arial" w:cs="Arial"/>
          <w:sz w:val="24"/>
          <w:szCs w:val="24"/>
        </w:rPr>
        <w:t>nd</w:t>
      </w:r>
      <w:r w:rsidR="00107D67">
        <w:rPr>
          <w:rFonts w:ascii="Arial" w:hAnsi="Arial" w:cs="Arial"/>
          <w:sz w:val="24"/>
          <w:szCs w:val="24"/>
        </w:rPr>
        <w:t xml:space="preserve"> </w:t>
      </w:r>
      <w:r w:rsidR="006E4F8E" w:rsidRPr="00CB0A78">
        <w:rPr>
          <w:rFonts w:ascii="Arial" w:hAnsi="Arial" w:cs="Arial"/>
          <w:sz w:val="24"/>
          <w:szCs w:val="24"/>
        </w:rPr>
        <w:t>professionals”</w:t>
      </w:r>
      <w:r w:rsidR="00107D67">
        <w:rPr>
          <w:rFonts w:ascii="Arial" w:hAnsi="Arial" w:cs="Arial"/>
          <w:sz w:val="24"/>
          <w:szCs w:val="24"/>
        </w:rPr>
        <w:t xml:space="preserve"> </w:t>
      </w:r>
      <w:r w:rsidR="006E4F8E" w:rsidRPr="00CB0A78">
        <w:rPr>
          <w:rFonts w:ascii="Arial" w:hAnsi="Arial" w:cs="Arial"/>
          <w:color w:val="000000" w:themeColor="text1"/>
          <w:sz w:val="24"/>
          <w:szCs w:val="24"/>
        </w:rPr>
        <w:t>(UNESCO</w:t>
      </w:r>
      <w:r w:rsidR="00697D5E" w:rsidRPr="00CB0A78">
        <w:rPr>
          <w:rFonts w:ascii="Arial" w:hAnsi="Arial" w:cs="Arial"/>
          <w:color w:val="000000" w:themeColor="text1"/>
          <w:sz w:val="24"/>
          <w:szCs w:val="24"/>
        </w:rPr>
        <w:t>, 1994, p: 37</w:t>
      </w:r>
      <w:r w:rsidR="006E4F8E" w:rsidRPr="00CB0A78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="001B36F9">
        <w:rPr>
          <w:rFonts w:ascii="Arial" w:hAnsi="Arial" w:cs="Arial"/>
          <w:color w:val="000000" w:themeColor="text1"/>
          <w:sz w:val="24"/>
          <w:szCs w:val="24"/>
        </w:rPr>
        <w:t>F</w:t>
      </w:r>
      <w:r w:rsidR="00A02F4C" w:rsidRPr="00CB0A78">
        <w:rPr>
          <w:rFonts w:ascii="Arial" w:hAnsi="Arial" w:cs="Arial"/>
          <w:color w:val="000000" w:themeColor="text1"/>
          <w:sz w:val="24"/>
          <w:szCs w:val="24"/>
        </w:rPr>
        <w:t>urther</w:t>
      </w:r>
      <w:r w:rsidR="001B36F9">
        <w:rPr>
          <w:rFonts w:ascii="Arial" w:hAnsi="Arial" w:cs="Arial"/>
          <w:color w:val="000000" w:themeColor="text1"/>
          <w:sz w:val="24"/>
          <w:szCs w:val="24"/>
        </w:rPr>
        <w:t>more,</w:t>
      </w:r>
      <w:r w:rsidR="00A02F4C" w:rsidRPr="00CB0A78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="001B36F9">
        <w:rPr>
          <w:rFonts w:ascii="Arial" w:hAnsi="Arial" w:cs="Arial"/>
          <w:color w:val="000000" w:themeColor="text1"/>
          <w:sz w:val="24"/>
          <w:szCs w:val="24"/>
        </w:rPr>
        <w:t>a</w:t>
      </w:r>
      <w:r w:rsidR="00A02F4C" w:rsidRPr="00CB0A78">
        <w:rPr>
          <w:rFonts w:ascii="Arial" w:hAnsi="Arial" w:cs="Arial"/>
          <w:sz w:val="24"/>
          <w:szCs w:val="24"/>
        </w:rPr>
        <w:t xml:space="preserve"> positive attitude on the part of parents favours school and social integration” </w:t>
      </w:r>
      <w:r w:rsidR="00A02F4C" w:rsidRPr="00CB0A78">
        <w:rPr>
          <w:rFonts w:ascii="Arial" w:hAnsi="Arial" w:cs="Arial"/>
          <w:color w:val="000000" w:themeColor="text1"/>
          <w:sz w:val="24"/>
          <w:szCs w:val="24"/>
        </w:rPr>
        <w:t>(UNESCO, 1994, p</w:t>
      </w:r>
      <w:r w:rsidR="00033F3E">
        <w:rPr>
          <w:rFonts w:ascii="Arial" w:hAnsi="Arial" w:cs="Arial"/>
          <w:color w:val="000000" w:themeColor="text1"/>
          <w:sz w:val="24"/>
          <w:szCs w:val="24"/>
        </w:rPr>
        <w:t>:</w:t>
      </w:r>
      <w:r w:rsidR="00033F3E" w:rsidRPr="00CB0A78">
        <w:rPr>
          <w:rFonts w:ascii="Arial" w:hAnsi="Arial" w:cs="Arial"/>
          <w:color w:val="000000" w:themeColor="text1"/>
          <w:sz w:val="24"/>
          <w:szCs w:val="24"/>
        </w:rPr>
        <w:t xml:space="preserve"> 37</w:t>
      </w:r>
      <w:r w:rsidR="00A02F4C" w:rsidRPr="00CB0A78">
        <w:rPr>
          <w:rFonts w:ascii="Arial" w:hAnsi="Arial" w:cs="Arial"/>
          <w:color w:val="000000" w:themeColor="text1"/>
          <w:sz w:val="24"/>
          <w:szCs w:val="24"/>
        </w:rPr>
        <w:t>).</w:t>
      </w:r>
      <w:r w:rsidR="00A02F4C" w:rsidRPr="00CB0A78">
        <w:rPr>
          <w:rFonts w:ascii="Arial" w:hAnsi="Arial" w:cs="Arial"/>
          <w:sz w:val="24"/>
          <w:szCs w:val="24"/>
        </w:rPr>
        <w:t xml:space="preserve"> </w:t>
      </w:r>
      <w:r w:rsidR="00DC2B9F" w:rsidRPr="00CB0A78">
        <w:rPr>
          <w:rFonts w:ascii="Arial" w:hAnsi="Arial" w:cs="Arial"/>
          <w:sz w:val="24"/>
          <w:szCs w:val="24"/>
        </w:rPr>
        <w:t>These statements place high regard and significance for the education of a child and parental engagement is vital for enhanced education</w:t>
      </w:r>
      <w:r w:rsidR="00697D5E">
        <w:rPr>
          <w:rFonts w:ascii="Arial" w:hAnsi="Arial" w:cs="Arial"/>
          <w:sz w:val="24"/>
          <w:szCs w:val="24"/>
        </w:rPr>
        <w:t>al</w:t>
      </w:r>
      <w:r w:rsidR="00DC2B9F" w:rsidRPr="00CB0A78">
        <w:rPr>
          <w:rFonts w:ascii="Arial" w:hAnsi="Arial" w:cs="Arial"/>
          <w:sz w:val="24"/>
          <w:szCs w:val="24"/>
        </w:rPr>
        <w:t xml:space="preserve"> provision</w:t>
      </w:r>
      <w:r w:rsidR="00697D5E">
        <w:rPr>
          <w:rFonts w:ascii="Arial" w:hAnsi="Arial" w:cs="Arial"/>
          <w:sz w:val="24"/>
          <w:szCs w:val="24"/>
        </w:rPr>
        <w:t>s</w:t>
      </w:r>
      <w:r w:rsidR="00DC2B9F" w:rsidRPr="00CB0A78">
        <w:rPr>
          <w:rFonts w:ascii="Arial" w:hAnsi="Arial" w:cs="Arial"/>
          <w:sz w:val="24"/>
          <w:szCs w:val="24"/>
        </w:rPr>
        <w:t xml:space="preserve">. </w:t>
      </w:r>
      <w:r w:rsidR="002945C1" w:rsidRPr="00CB0A78">
        <w:rPr>
          <w:rFonts w:ascii="Arial" w:hAnsi="Arial" w:cs="Arial"/>
          <w:sz w:val="24"/>
          <w:szCs w:val="24"/>
        </w:rPr>
        <w:t>In agreeance a</w:t>
      </w:r>
      <w:r w:rsidR="00DC2B9F" w:rsidRPr="00CB0A78">
        <w:rPr>
          <w:rFonts w:ascii="Arial" w:hAnsi="Arial" w:cs="Arial"/>
          <w:sz w:val="24"/>
          <w:szCs w:val="24"/>
        </w:rPr>
        <w:t>dditionally, “unless the parents are seen as equal partners in the educational process the purpose of our report will be frustrated”</w:t>
      </w:r>
      <w:r w:rsidR="0085458E" w:rsidRPr="00CB0A78">
        <w:rPr>
          <w:rFonts w:ascii="Arial" w:hAnsi="Arial" w:cs="Arial"/>
          <w:sz w:val="24"/>
          <w:szCs w:val="24"/>
        </w:rPr>
        <w:t xml:space="preserve"> (Warnock</w:t>
      </w:r>
      <w:r w:rsidR="00451D50" w:rsidRPr="00CB0A78">
        <w:rPr>
          <w:rFonts w:ascii="Arial" w:hAnsi="Arial" w:cs="Arial"/>
          <w:sz w:val="24"/>
          <w:szCs w:val="24"/>
        </w:rPr>
        <w:t>, 1978, p: 150</w:t>
      </w:r>
      <w:r w:rsidR="00480D28">
        <w:rPr>
          <w:rFonts w:ascii="Arial" w:hAnsi="Arial" w:cs="Arial"/>
          <w:sz w:val="24"/>
          <w:szCs w:val="24"/>
        </w:rPr>
        <w:t>).</w:t>
      </w:r>
    </w:p>
    <w:p w:rsidR="00FD6C75" w:rsidRDefault="00FD6C75" w:rsidP="008C317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5458E" w:rsidRPr="00CB0A78" w:rsidRDefault="00697D5E" w:rsidP="008C317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945C1" w:rsidRPr="00CB0A78">
        <w:rPr>
          <w:rFonts w:ascii="Arial" w:hAnsi="Arial" w:cs="Arial"/>
          <w:sz w:val="24"/>
          <w:szCs w:val="24"/>
        </w:rPr>
        <w:t xml:space="preserve">indicated in the SEN Code of Practice, </w:t>
      </w:r>
      <w:r w:rsidR="00451D50">
        <w:rPr>
          <w:rFonts w:ascii="Arial" w:hAnsi="Arial" w:cs="Arial"/>
          <w:sz w:val="24"/>
          <w:szCs w:val="24"/>
        </w:rPr>
        <w:t xml:space="preserve">are </w:t>
      </w:r>
      <w:r w:rsidR="008C3174">
        <w:rPr>
          <w:rFonts w:ascii="Arial" w:hAnsi="Arial" w:cs="Arial"/>
          <w:sz w:val="24"/>
          <w:szCs w:val="24"/>
        </w:rPr>
        <w:t>identifi</w:t>
      </w:r>
      <w:r w:rsidR="00451D50">
        <w:rPr>
          <w:rFonts w:ascii="Arial" w:hAnsi="Arial" w:cs="Arial"/>
          <w:sz w:val="24"/>
          <w:szCs w:val="24"/>
        </w:rPr>
        <w:t>cations</w:t>
      </w:r>
      <w:r w:rsidR="002945C1" w:rsidRPr="00CB0A78">
        <w:rPr>
          <w:rFonts w:ascii="Arial" w:hAnsi="Arial" w:cs="Arial"/>
          <w:sz w:val="24"/>
          <w:szCs w:val="24"/>
        </w:rPr>
        <w:t xml:space="preserve"> and recommend</w:t>
      </w:r>
      <w:r w:rsidR="00451D50">
        <w:rPr>
          <w:rFonts w:ascii="Arial" w:hAnsi="Arial" w:cs="Arial"/>
          <w:sz w:val="24"/>
          <w:szCs w:val="24"/>
        </w:rPr>
        <w:t>ation</w:t>
      </w:r>
      <w:r w:rsidR="008C3174">
        <w:rPr>
          <w:rFonts w:ascii="Arial" w:hAnsi="Arial" w:cs="Arial"/>
          <w:sz w:val="24"/>
          <w:szCs w:val="24"/>
        </w:rPr>
        <w:t>s</w:t>
      </w:r>
      <w:r w:rsidR="00451D50">
        <w:rPr>
          <w:rFonts w:ascii="Arial" w:hAnsi="Arial" w:cs="Arial"/>
          <w:sz w:val="24"/>
          <w:szCs w:val="24"/>
        </w:rPr>
        <w:t xml:space="preserve"> of</w:t>
      </w:r>
      <w:r w:rsidR="002945C1" w:rsidRPr="00CB0A78">
        <w:rPr>
          <w:rFonts w:ascii="Arial" w:hAnsi="Arial" w:cs="Arial"/>
          <w:sz w:val="24"/>
          <w:szCs w:val="24"/>
        </w:rPr>
        <w:t xml:space="preserve"> the importance of parental involvement and engagement. “This is important in enabling children and young people with SEN to achieve their potential and parents hold key information and have a critical role to play in their children’s education”</w:t>
      </w:r>
      <w:r w:rsidR="00971E02" w:rsidRPr="00CB0A78">
        <w:rPr>
          <w:rFonts w:ascii="Arial" w:hAnsi="Arial" w:cs="Arial"/>
          <w:sz w:val="24"/>
          <w:szCs w:val="24"/>
        </w:rPr>
        <w:t xml:space="preserve"> (</w:t>
      </w:r>
      <w:r w:rsidR="00971E02" w:rsidRPr="00CB0A78">
        <w:rPr>
          <w:rFonts w:ascii="Arial" w:hAnsi="Arial" w:cs="Arial"/>
          <w:i/>
          <w:sz w:val="24"/>
          <w:szCs w:val="24"/>
        </w:rPr>
        <w:t>gov.wales</w:t>
      </w:r>
      <w:r w:rsidR="00971E02" w:rsidRPr="00CB0A78">
        <w:rPr>
          <w:rFonts w:ascii="Arial" w:hAnsi="Arial" w:cs="Arial"/>
          <w:sz w:val="24"/>
          <w:szCs w:val="24"/>
        </w:rPr>
        <w:t>, p:14)</w:t>
      </w:r>
      <w:r w:rsidR="002945C1" w:rsidRPr="00CB0A78">
        <w:rPr>
          <w:rFonts w:ascii="Arial" w:hAnsi="Arial" w:cs="Arial"/>
          <w:sz w:val="24"/>
          <w:szCs w:val="24"/>
        </w:rPr>
        <w:t>.</w:t>
      </w:r>
      <w:r w:rsidR="00735343" w:rsidRPr="00CB0A78">
        <w:rPr>
          <w:rFonts w:ascii="Arial" w:hAnsi="Arial" w:cs="Arial"/>
          <w:sz w:val="24"/>
          <w:szCs w:val="24"/>
        </w:rPr>
        <w:t xml:space="preserve"> It is therefore</w:t>
      </w:r>
      <w:r w:rsidR="008C3174">
        <w:rPr>
          <w:rFonts w:ascii="Arial" w:hAnsi="Arial" w:cs="Arial"/>
          <w:sz w:val="24"/>
          <w:szCs w:val="24"/>
        </w:rPr>
        <w:t>,</w:t>
      </w:r>
      <w:r w:rsidR="00735343" w:rsidRPr="00CB0A78">
        <w:rPr>
          <w:rFonts w:ascii="Arial" w:hAnsi="Arial" w:cs="Arial"/>
          <w:sz w:val="24"/>
          <w:szCs w:val="24"/>
        </w:rPr>
        <w:t xml:space="preserve"> necessary that all professionals within the pedagogy including outside agencies that actively</w:t>
      </w:r>
      <w:r w:rsidR="00775A37" w:rsidRPr="00CB0A78">
        <w:rPr>
          <w:rFonts w:ascii="Arial" w:hAnsi="Arial" w:cs="Arial"/>
          <w:sz w:val="24"/>
          <w:szCs w:val="24"/>
        </w:rPr>
        <w:t xml:space="preserve"> </w:t>
      </w:r>
      <w:r w:rsidR="00735343" w:rsidRPr="00CB0A78">
        <w:rPr>
          <w:rFonts w:ascii="Arial" w:hAnsi="Arial" w:cs="Arial"/>
          <w:sz w:val="24"/>
          <w:szCs w:val="24"/>
        </w:rPr>
        <w:t xml:space="preserve">work with </w:t>
      </w:r>
      <w:r w:rsidR="00775A37" w:rsidRPr="00CB0A78">
        <w:rPr>
          <w:rFonts w:ascii="Arial" w:hAnsi="Arial" w:cs="Arial"/>
          <w:sz w:val="24"/>
          <w:szCs w:val="24"/>
        </w:rPr>
        <w:t xml:space="preserve">children and young people must </w:t>
      </w:r>
      <w:r w:rsidR="001B36F9">
        <w:rPr>
          <w:rFonts w:ascii="Arial" w:hAnsi="Arial" w:cs="Arial"/>
          <w:sz w:val="24"/>
          <w:szCs w:val="24"/>
        </w:rPr>
        <w:t>account for</w:t>
      </w:r>
      <w:r w:rsidR="00775A37" w:rsidRPr="00CB0A78">
        <w:rPr>
          <w:rFonts w:ascii="Arial" w:hAnsi="Arial" w:cs="Arial"/>
          <w:sz w:val="24"/>
          <w:szCs w:val="24"/>
        </w:rPr>
        <w:t xml:space="preserve"> considerations of parental contribution and value their opinions</w:t>
      </w:r>
      <w:r w:rsidR="00735343" w:rsidRPr="00CB0A78">
        <w:rPr>
          <w:rFonts w:ascii="Arial" w:hAnsi="Arial" w:cs="Arial"/>
          <w:sz w:val="24"/>
          <w:szCs w:val="24"/>
        </w:rPr>
        <w:t>.</w:t>
      </w:r>
    </w:p>
    <w:p w:rsidR="00A02F4C" w:rsidRPr="00CB0A78" w:rsidRDefault="00A02F4C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sz w:val="24"/>
          <w:szCs w:val="24"/>
        </w:rPr>
        <w:lastRenderedPageBreak/>
        <w:t xml:space="preserve">      </w:t>
      </w:r>
    </w:p>
    <w:p w:rsidR="004D6300" w:rsidRPr="00CB0A78" w:rsidRDefault="00A427B6" w:rsidP="00CB0A78">
      <w:pPr>
        <w:spacing w:line="240" w:lineRule="auto"/>
        <w:ind w:left="720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           </w:t>
      </w:r>
      <w:r w:rsidR="004D6300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E4F8E" w:rsidRPr="00CB0A78">
        <w:rPr>
          <w:rFonts w:ascii="Arial" w:hAnsi="Arial" w:cs="Arial"/>
          <w:color w:val="000000" w:themeColor="text1"/>
          <w:sz w:val="24"/>
          <w:szCs w:val="24"/>
        </w:rPr>
        <w:t>“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>Parents, as much as teachers, must see themselves</w:t>
      </w:r>
    </w:p>
    <w:p w:rsidR="004D6300" w:rsidRPr="00CB0A78" w:rsidRDefault="004D6300" w:rsidP="00CB0A78">
      <w:pPr>
        <w:spacing w:line="240" w:lineRule="auto"/>
        <w:ind w:left="720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           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as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active educators, and both parents and teachers </w:t>
      </w:r>
    </w:p>
    <w:p w:rsidR="004D6300" w:rsidRPr="00CB0A78" w:rsidRDefault="004D6300" w:rsidP="00CB0A78">
      <w:pPr>
        <w:spacing w:line="240" w:lineRule="auto"/>
        <w:ind w:left="720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            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>may</w:t>
      </w: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>need</w:t>
      </w:r>
      <w:r w:rsidR="00A427B6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>t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he help of other professionals in their </w:t>
      </w:r>
    </w:p>
    <w:p w:rsidR="004D6300" w:rsidRPr="00CB0A78" w:rsidRDefault="004D6300" w:rsidP="00CB0A78">
      <w:pPr>
        <w:spacing w:line="240" w:lineRule="auto"/>
        <w:ind w:left="720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            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>endeavours.</w:t>
      </w: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>At every</w:t>
      </w: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>stage of our discussion,</w:t>
      </w: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>the</w:t>
      </w:r>
    </w:p>
    <w:p w:rsidR="004D6300" w:rsidRPr="00CB0A78" w:rsidRDefault="00255E87" w:rsidP="00CB0A78">
      <w:pPr>
        <w:spacing w:line="240" w:lineRule="auto"/>
        <w:ind w:left="720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4D6300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            </w:t>
      </w: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>contribution of parents</w:t>
      </w:r>
      <w:r w:rsidR="004D6300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and </w:t>
      </w:r>
      <w:r w:rsidR="00A427B6" w:rsidRPr="00CB0A78">
        <w:rPr>
          <w:rFonts w:ascii="Arial" w:hAnsi="Arial" w:cs="Arial"/>
          <w:i/>
          <w:color w:val="000000" w:themeColor="text1"/>
          <w:sz w:val="24"/>
          <w:szCs w:val="24"/>
        </w:rPr>
        <w:t>non-</w:t>
      </w:r>
      <w:r w:rsidR="004D6300" w:rsidRPr="00CB0A78">
        <w:rPr>
          <w:rFonts w:ascii="Arial" w:hAnsi="Arial" w:cs="Arial"/>
          <w:i/>
          <w:color w:val="000000" w:themeColor="text1"/>
          <w:sz w:val="24"/>
          <w:szCs w:val="24"/>
        </w:rPr>
        <w:t>t</w:t>
      </w:r>
      <w:r w:rsidR="00A427B6" w:rsidRPr="00CB0A78">
        <w:rPr>
          <w:rFonts w:ascii="Arial" w:hAnsi="Arial" w:cs="Arial"/>
          <w:i/>
          <w:color w:val="000000" w:themeColor="text1"/>
          <w:sz w:val="24"/>
          <w:szCs w:val="24"/>
        </w:rPr>
        <w:t>eacher</w:t>
      </w:r>
      <w:r w:rsidR="004D6300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professionals</w:t>
      </w:r>
    </w:p>
    <w:p w:rsidR="004D6300" w:rsidRPr="00CB0A78" w:rsidRDefault="004D6300" w:rsidP="00CB0A78">
      <w:pPr>
        <w:spacing w:line="240" w:lineRule="auto"/>
        <w:ind w:left="720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          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to the education of the child has been at the front of </w:t>
      </w:r>
    </w:p>
    <w:p w:rsidR="00B27D2C" w:rsidRPr="00CB0A78" w:rsidRDefault="004D6300" w:rsidP="00CB0A78">
      <w:pPr>
        <w:spacing w:line="240" w:lineRule="auto"/>
        <w:ind w:left="72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B0A78">
        <w:rPr>
          <w:rFonts w:ascii="Arial" w:hAnsi="Arial" w:cs="Arial"/>
          <w:i/>
          <w:color w:val="000000" w:themeColor="text1"/>
          <w:sz w:val="24"/>
          <w:szCs w:val="24"/>
        </w:rPr>
        <w:t xml:space="preserve">              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>our minds</w:t>
      </w:r>
      <w:r w:rsidR="006E4F8E" w:rsidRPr="00CB0A78">
        <w:rPr>
          <w:rFonts w:ascii="Arial" w:hAnsi="Arial" w:cs="Arial"/>
          <w:i/>
          <w:color w:val="000000" w:themeColor="text1"/>
          <w:sz w:val="24"/>
          <w:szCs w:val="24"/>
        </w:rPr>
        <w:t>”</w:t>
      </w:r>
      <w:r w:rsidR="00255E87" w:rsidRPr="00CB0A78">
        <w:rPr>
          <w:rFonts w:ascii="Arial" w:hAnsi="Arial" w:cs="Arial"/>
          <w:i/>
          <w:color w:val="000000" w:themeColor="text1"/>
          <w:sz w:val="24"/>
          <w:szCs w:val="24"/>
        </w:rPr>
        <w:t>.</w:t>
      </w:r>
      <w:r w:rsidR="00B27D2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6B069F" w:rsidRPr="00CB0A78" w:rsidRDefault="00B27D2C" w:rsidP="00CB0A78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4D6300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(UNESCO, 1994 p</w:t>
      </w:r>
      <w:r w:rsidR="00A25159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: 5</w:t>
      </w:r>
      <w:r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="00DE183B" w:rsidRPr="00CB0A78">
        <w:rPr>
          <w:rFonts w:ascii="Arial" w:hAnsi="Arial" w:cs="Arial"/>
          <w:sz w:val="24"/>
          <w:szCs w:val="24"/>
        </w:rPr>
        <w:t xml:space="preserve"> </w:t>
      </w:r>
    </w:p>
    <w:p w:rsidR="006E4F8E" w:rsidRDefault="008E6454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sz w:val="24"/>
          <w:szCs w:val="24"/>
        </w:rPr>
        <w:t>Inclusive education is a process that ensures all children</w:t>
      </w:r>
      <w:r w:rsidR="008E623A" w:rsidRPr="00CB0A78">
        <w:rPr>
          <w:rFonts w:ascii="Arial" w:hAnsi="Arial" w:cs="Arial"/>
          <w:sz w:val="24"/>
          <w:szCs w:val="24"/>
        </w:rPr>
        <w:t>,</w:t>
      </w:r>
      <w:r w:rsidRPr="00CB0A78">
        <w:rPr>
          <w:rFonts w:ascii="Arial" w:hAnsi="Arial" w:cs="Arial"/>
          <w:sz w:val="24"/>
          <w:szCs w:val="24"/>
        </w:rPr>
        <w:t xml:space="preserve"> </w:t>
      </w:r>
      <w:r w:rsidR="009E5149" w:rsidRPr="00CB0A78">
        <w:rPr>
          <w:rFonts w:ascii="Arial" w:hAnsi="Arial" w:cs="Arial"/>
          <w:sz w:val="24"/>
          <w:szCs w:val="24"/>
        </w:rPr>
        <w:t>in accordance with the SEN Code of Practice</w:t>
      </w:r>
      <w:r w:rsidR="008E623A" w:rsidRPr="00CB0A78">
        <w:rPr>
          <w:rFonts w:ascii="Arial" w:hAnsi="Arial" w:cs="Arial"/>
          <w:sz w:val="24"/>
          <w:szCs w:val="24"/>
        </w:rPr>
        <w:t xml:space="preserve">, </w:t>
      </w:r>
      <w:r w:rsidR="009E5149" w:rsidRPr="00CB0A78">
        <w:rPr>
          <w:rFonts w:ascii="Arial" w:hAnsi="Arial" w:cs="Arial"/>
          <w:sz w:val="24"/>
          <w:szCs w:val="24"/>
        </w:rPr>
        <w:t xml:space="preserve">that no child is </w:t>
      </w:r>
      <w:r w:rsidR="00490C23" w:rsidRPr="00CB0A78">
        <w:rPr>
          <w:rFonts w:ascii="Arial" w:hAnsi="Arial" w:cs="Arial"/>
          <w:sz w:val="24"/>
          <w:szCs w:val="24"/>
        </w:rPr>
        <w:t>‘</w:t>
      </w:r>
      <w:r w:rsidR="009E5149" w:rsidRPr="00CB0A78">
        <w:rPr>
          <w:rFonts w:ascii="Arial" w:hAnsi="Arial" w:cs="Arial"/>
          <w:sz w:val="24"/>
          <w:szCs w:val="24"/>
        </w:rPr>
        <w:t>discriminated</w:t>
      </w:r>
      <w:r w:rsidR="00490C23" w:rsidRPr="00CB0A78">
        <w:rPr>
          <w:rFonts w:ascii="Arial" w:hAnsi="Arial" w:cs="Arial"/>
          <w:sz w:val="24"/>
          <w:szCs w:val="24"/>
        </w:rPr>
        <w:t>’</w:t>
      </w:r>
      <w:r w:rsidR="009E5149" w:rsidRPr="00CB0A78">
        <w:rPr>
          <w:rFonts w:ascii="Arial" w:hAnsi="Arial" w:cs="Arial"/>
          <w:sz w:val="24"/>
          <w:szCs w:val="24"/>
        </w:rPr>
        <w:t xml:space="preserve"> because of </w:t>
      </w:r>
      <w:r w:rsidR="00490C23" w:rsidRPr="00CB0A78">
        <w:rPr>
          <w:rFonts w:ascii="Arial" w:hAnsi="Arial" w:cs="Arial"/>
          <w:sz w:val="24"/>
          <w:szCs w:val="24"/>
        </w:rPr>
        <w:t>their</w:t>
      </w:r>
      <w:r w:rsidR="009E5149" w:rsidRPr="00CB0A78">
        <w:rPr>
          <w:rFonts w:ascii="Arial" w:hAnsi="Arial" w:cs="Arial"/>
          <w:sz w:val="24"/>
          <w:szCs w:val="24"/>
        </w:rPr>
        <w:t xml:space="preserve"> </w:t>
      </w:r>
      <w:r w:rsidR="004A4C4C" w:rsidRPr="00CB0A78">
        <w:rPr>
          <w:rFonts w:ascii="Arial" w:hAnsi="Arial" w:cs="Arial"/>
          <w:sz w:val="24"/>
          <w:szCs w:val="24"/>
        </w:rPr>
        <w:t>SEN</w:t>
      </w:r>
      <w:r w:rsidR="009E5149" w:rsidRPr="00CB0A78">
        <w:rPr>
          <w:rFonts w:ascii="Arial" w:hAnsi="Arial" w:cs="Arial"/>
          <w:sz w:val="24"/>
          <w:szCs w:val="24"/>
        </w:rPr>
        <w:t>. The primary school setting state</w:t>
      </w:r>
      <w:r w:rsidR="008E623A" w:rsidRPr="00CB0A78">
        <w:rPr>
          <w:rFonts w:ascii="Arial" w:hAnsi="Arial" w:cs="Arial"/>
          <w:sz w:val="24"/>
          <w:szCs w:val="24"/>
        </w:rPr>
        <w:t>s</w:t>
      </w:r>
      <w:r w:rsidR="009E5149" w:rsidRPr="00CB0A78">
        <w:rPr>
          <w:rFonts w:ascii="Arial" w:hAnsi="Arial" w:cs="Arial"/>
          <w:sz w:val="24"/>
          <w:szCs w:val="24"/>
        </w:rPr>
        <w:t xml:space="preserve">, “are an inclusive school which welcomes and celebrates </w:t>
      </w:r>
      <w:r w:rsidR="008C3174" w:rsidRPr="00CB0A78">
        <w:rPr>
          <w:rFonts w:ascii="Arial" w:hAnsi="Arial" w:cs="Arial"/>
          <w:sz w:val="24"/>
          <w:szCs w:val="24"/>
        </w:rPr>
        <w:t>diversity</w:t>
      </w:r>
      <w:r w:rsidR="008C3174">
        <w:rPr>
          <w:rFonts w:ascii="Arial" w:hAnsi="Arial" w:cs="Arial"/>
          <w:sz w:val="24"/>
          <w:szCs w:val="24"/>
        </w:rPr>
        <w:t xml:space="preserve">” </w:t>
      </w:r>
      <w:r w:rsidR="009E5149" w:rsidRPr="00CB0A78">
        <w:rPr>
          <w:rFonts w:ascii="Arial" w:hAnsi="Arial" w:cs="Arial"/>
          <w:sz w:val="24"/>
          <w:szCs w:val="24"/>
        </w:rPr>
        <w:t>(</w:t>
      </w:r>
      <w:r w:rsidR="008C3174" w:rsidRPr="00CB0A78">
        <w:rPr>
          <w:rFonts w:ascii="Arial" w:hAnsi="Arial" w:cs="Arial"/>
          <w:sz w:val="24"/>
          <w:szCs w:val="24"/>
        </w:rPr>
        <w:t>SEN Policy</w:t>
      </w:r>
      <w:r w:rsidR="009E5149" w:rsidRPr="00CB0A78">
        <w:rPr>
          <w:rFonts w:ascii="Arial" w:hAnsi="Arial" w:cs="Arial"/>
          <w:sz w:val="24"/>
          <w:szCs w:val="24"/>
        </w:rPr>
        <w:t>).</w:t>
      </w:r>
    </w:p>
    <w:p w:rsidR="00480D28" w:rsidRPr="00CB0A78" w:rsidRDefault="00480D28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11481" w:rsidRDefault="006A53BC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sz w:val="24"/>
          <w:szCs w:val="24"/>
        </w:rPr>
        <w:t xml:space="preserve">The Welsh government has produced a framework called </w:t>
      </w:r>
      <w:r w:rsidR="00697D5E">
        <w:rPr>
          <w:rFonts w:ascii="Arial" w:hAnsi="Arial" w:cs="Arial"/>
          <w:sz w:val="24"/>
          <w:szCs w:val="24"/>
        </w:rPr>
        <w:t>“</w:t>
      </w:r>
      <w:r w:rsidRPr="00CB0A78">
        <w:rPr>
          <w:rFonts w:ascii="Arial" w:hAnsi="Arial" w:cs="Arial"/>
          <w:sz w:val="24"/>
          <w:szCs w:val="24"/>
        </w:rPr>
        <w:t>Family and Community Engagement, a toolkit for schools in Wales</w:t>
      </w:r>
      <w:r w:rsidR="00697D5E">
        <w:rPr>
          <w:rFonts w:ascii="Arial" w:hAnsi="Arial" w:cs="Arial"/>
          <w:sz w:val="24"/>
          <w:szCs w:val="24"/>
        </w:rPr>
        <w:t>”</w:t>
      </w:r>
      <w:r w:rsidRPr="00CB0A78">
        <w:rPr>
          <w:rFonts w:ascii="Arial" w:hAnsi="Arial" w:cs="Arial"/>
          <w:sz w:val="24"/>
          <w:szCs w:val="24"/>
        </w:rPr>
        <w:t xml:space="preserve"> (FaCE). This commit</w:t>
      </w:r>
      <w:r w:rsidR="00697D5E">
        <w:rPr>
          <w:rFonts w:ascii="Arial" w:hAnsi="Arial" w:cs="Arial"/>
          <w:sz w:val="24"/>
          <w:szCs w:val="24"/>
        </w:rPr>
        <w:t>s,</w:t>
      </w:r>
      <w:r w:rsidRPr="00CB0A78">
        <w:rPr>
          <w:rFonts w:ascii="Arial" w:hAnsi="Arial" w:cs="Arial"/>
          <w:sz w:val="24"/>
          <w:szCs w:val="24"/>
        </w:rPr>
        <w:t xml:space="preserve"> “to provide practical support for schools” (Welsh Government, p: 2).</w:t>
      </w:r>
      <w:r w:rsidR="00A26434" w:rsidRPr="00CB0A78">
        <w:rPr>
          <w:rFonts w:ascii="Arial" w:hAnsi="Arial" w:cs="Arial"/>
          <w:sz w:val="24"/>
          <w:szCs w:val="24"/>
        </w:rPr>
        <w:t xml:space="preserve"> </w:t>
      </w:r>
      <w:r w:rsidR="0079023C">
        <w:rPr>
          <w:rFonts w:ascii="Arial" w:hAnsi="Arial" w:cs="Arial"/>
          <w:sz w:val="24"/>
          <w:szCs w:val="24"/>
        </w:rPr>
        <w:t>T</w:t>
      </w:r>
      <w:r w:rsidR="0079023C" w:rsidRPr="00CB0A78">
        <w:rPr>
          <w:rFonts w:ascii="Arial" w:hAnsi="Arial" w:cs="Arial"/>
          <w:sz w:val="24"/>
          <w:szCs w:val="24"/>
        </w:rPr>
        <w:t>he</w:t>
      </w:r>
      <w:r w:rsidR="00A26434" w:rsidRPr="00CB0A78">
        <w:rPr>
          <w:rFonts w:ascii="Arial" w:hAnsi="Arial" w:cs="Arial"/>
          <w:sz w:val="24"/>
          <w:szCs w:val="24"/>
        </w:rPr>
        <w:t xml:space="preserve"> </w:t>
      </w:r>
      <w:r w:rsidR="00033F3E">
        <w:rPr>
          <w:rFonts w:ascii="Arial" w:hAnsi="Arial" w:cs="Arial"/>
          <w:sz w:val="24"/>
          <w:szCs w:val="24"/>
        </w:rPr>
        <w:t xml:space="preserve">specified </w:t>
      </w:r>
      <w:r w:rsidR="00053CB4" w:rsidRPr="00CB0A78">
        <w:rPr>
          <w:rFonts w:ascii="Arial" w:hAnsi="Arial" w:cs="Arial"/>
          <w:sz w:val="24"/>
          <w:szCs w:val="24"/>
        </w:rPr>
        <w:t>setting</w:t>
      </w:r>
      <w:r w:rsidR="0039274C" w:rsidRPr="00CB0A78">
        <w:rPr>
          <w:rFonts w:ascii="Arial" w:hAnsi="Arial" w:cs="Arial"/>
          <w:sz w:val="24"/>
          <w:szCs w:val="24"/>
        </w:rPr>
        <w:t xml:space="preserve"> currently uses this model</w:t>
      </w:r>
      <w:r w:rsidR="000F615E">
        <w:rPr>
          <w:rFonts w:ascii="Arial" w:hAnsi="Arial" w:cs="Arial"/>
          <w:sz w:val="24"/>
          <w:szCs w:val="24"/>
        </w:rPr>
        <w:t xml:space="preserve"> with a particular focus to </w:t>
      </w:r>
      <w:r w:rsidR="0039274C" w:rsidRPr="00CB0A78">
        <w:rPr>
          <w:rFonts w:ascii="Arial" w:hAnsi="Arial" w:cs="Arial"/>
          <w:sz w:val="24"/>
          <w:szCs w:val="24"/>
        </w:rPr>
        <w:t>e</w:t>
      </w:r>
      <w:r w:rsidRPr="00CB0A78">
        <w:rPr>
          <w:rFonts w:ascii="Arial" w:hAnsi="Arial" w:cs="Arial"/>
          <w:sz w:val="24"/>
          <w:szCs w:val="24"/>
        </w:rPr>
        <w:t>mphasis</w:t>
      </w:r>
      <w:r w:rsidR="000F615E">
        <w:rPr>
          <w:rFonts w:ascii="Arial" w:hAnsi="Arial" w:cs="Arial"/>
          <w:sz w:val="24"/>
          <w:szCs w:val="24"/>
        </w:rPr>
        <w:t>e</w:t>
      </w:r>
      <w:r w:rsidRPr="00CB0A78">
        <w:rPr>
          <w:rFonts w:ascii="Arial" w:hAnsi="Arial" w:cs="Arial"/>
          <w:sz w:val="24"/>
          <w:szCs w:val="24"/>
        </w:rPr>
        <w:t xml:space="preserve"> develop</w:t>
      </w:r>
      <w:r w:rsidR="0039274C" w:rsidRPr="00CB0A78">
        <w:rPr>
          <w:rFonts w:ascii="Arial" w:hAnsi="Arial" w:cs="Arial"/>
          <w:sz w:val="24"/>
          <w:szCs w:val="24"/>
        </w:rPr>
        <w:t>ment</w:t>
      </w:r>
      <w:r w:rsidR="000F615E">
        <w:rPr>
          <w:rFonts w:ascii="Arial" w:hAnsi="Arial" w:cs="Arial"/>
          <w:sz w:val="24"/>
          <w:szCs w:val="24"/>
        </w:rPr>
        <w:t>s</w:t>
      </w:r>
      <w:r w:rsidRPr="00CB0A78">
        <w:rPr>
          <w:rFonts w:ascii="Arial" w:hAnsi="Arial" w:cs="Arial"/>
          <w:sz w:val="24"/>
          <w:szCs w:val="24"/>
        </w:rPr>
        <w:t xml:space="preserve"> </w:t>
      </w:r>
      <w:r w:rsidR="000F615E">
        <w:rPr>
          <w:rFonts w:ascii="Arial" w:hAnsi="Arial" w:cs="Arial"/>
          <w:sz w:val="24"/>
          <w:szCs w:val="24"/>
        </w:rPr>
        <w:t xml:space="preserve">to </w:t>
      </w:r>
      <w:r w:rsidRPr="00CB0A78">
        <w:rPr>
          <w:rFonts w:ascii="Arial" w:hAnsi="Arial" w:cs="Arial"/>
          <w:sz w:val="24"/>
          <w:szCs w:val="24"/>
        </w:rPr>
        <w:t>strengthen family and community links</w:t>
      </w:r>
      <w:r w:rsidR="0039274C" w:rsidRPr="00CB0A78">
        <w:rPr>
          <w:rFonts w:ascii="Arial" w:hAnsi="Arial" w:cs="Arial"/>
          <w:sz w:val="24"/>
          <w:szCs w:val="24"/>
        </w:rPr>
        <w:t>. Outcomes can produce positive relationship building</w:t>
      </w:r>
      <w:r w:rsidR="009A5024" w:rsidRPr="00CB0A78">
        <w:rPr>
          <w:rFonts w:ascii="Arial" w:hAnsi="Arial" w:cs="Arial"/>
          <w:sz w:val="24"/>
          <w:szCs w:val="24"/>
        </w:rPr>
        <w:t>,</w:t>
      </w:r>
      <w:r w:rsidRPr="00CB0A78">
        <w:rPr>
          <w:rFonts w:ascii="Arial" w:hAnsi="Arial" w:cs="Arial"/>
          <w:sz w:val="24"/>
          <w:szCs w:val="24"/>
        </w:rPr>
        <w:t xml:space="preserve"> w</w:t>
      </w:r>
      <w:r w:rsidR="009A5024" w:rsidRPr="00CB0A78">
        <w:rPr>
          <w:rFonts w:ascii="Arial" w:hAnsi="Arial" w:cs="Arial"/>
          <w:sz w:val="24"/>
          <w:szCs w:val="24"/>
        </w:rPr>
        <w:t>ith likelihoods of</w:t>
      </w:r>
      <w:r w:rsidRPr="00CB0A78">
        <w:rPr>
          <w:rFonts w:ascii="Arial" w:hAnsi="Arial" w:cs="Arial"/>
          <w:sz w:val="24"/>
          <w:szCs w:val="24"/>
        </w:rPr>
        <w:t xml:space="preserve"> </w:t>
      </w:r>
      <w:r w:rsidR="00946061" w:rsidRPr="00CB0A78">
        <w:rPr>
          <w:rFonts w:ascii="Arial" w:hAnsi="Arial" w:cs="Arial"/>
          <w:sz w:val="24"/>
          <w:szCs w:val="24"/>
        </w:rPr>
        <w:t xml:space="preserve">parents assisting and </w:t>
      </w:r>
      <w:r w:rsidRPr="00CB0A78">
        <w:rPr>
          <w:rFonts w:ascii="Arial" w:hAnsi="Arial" w:cs="Arial"/>
          <w:sz w:val="24"/>
          <w:szCs w:val="24"/>
        </w:rPr>
        <w:t>help</w:t>
      </w:r>
      <w:r w:rsidR="009A5024" w:rsidRPr="00CB0A78">
        <w:rPr>
          <w:rFonts w:ascii="Arial" w:hAnsi="Arial" w:cs="Arial"/>
          <w:sz w:val="24"/>
          <w:szCs w:val="24"/>
        </w:rPr>
        <w:t>ing</w:t>
      </w:r>
      <w:r w:rsidRPr="00CB0A78">
        <w:rPr>
          <w:rFonts w:ascii="Arial" w:hAnsi="Arial" w:cs="Arial"/>
          <w:sz w:val="24"/>
          <w:szCs w:val="24"/>
        </w:rPr>
        <w:t xml:space="preserve"> their </w:t>
      </w:r>
      <w:r w:rsidR="009A5024" w:rsidRPr="00CB0A78">
        <w:rPr>
          <w:rFonts w:ascii="Arial" w:hAnsi="Arial" w:cs="Arial"/>
          <w:sz w:val="24"/>
          <w:szCs w:val="24"/>
        </w:rPr>
        <w:t>children’s</w:t>
      </w:r>
      <w:r w:rsidRPr="00CB0A78">
        <w:rPr>
          <w:rFonts w:ascii="Arial" w:hAnsi="Arial" w:cs="Arial"/>
          <w:sz w:val="24"/>
          <w:szCs w:val="24"/>
        </w:rPr>
        <w:t xml:space="preserve"> learning</w:t>
      </w:r>
      <w:r w:rsidR="009A5024" w:rsidRPr="00CB0A78">
        <w:rPr>
          <w:rFonts w:ascii="Arial" w:hAnsi="Arial" w:cs="Arial"/>
          <w:sz w:val="24"/>
          <w:szCs w:val="24"/>
        </w:rPr>
        <w:t>.</w:t>
      </w:r>
      <w:r w:rsidRPr="00CB0A78">
        <w:rPr>
          <w:rFonts w:ascii="Arial" w:hAnsi="Arial" w:cs="Arial"/>
          <w:sz w:val="24"/>
          <w:szCs w:val="24"/>
        </w:rPr>
        <w:t xml:space="preserve"> “</w:t>
      </w:r>
      <w:r w:rsidR="00846695">
        <w:rPr>
          <w:rFonts w:ascii="Arial" w:hAnsi="Arial" w:cs="Arial"/>
          <w:sz w:val="24"/>
          <w:szCs w:val="24"/>
        </w:rPr>
        <w:t>C</w:t>
      </w:r>
      <w:r w:rsidR="002A7428" w:rsidRPr="00CB0A78">
        <w:rPr>
          <w:rFonts w:ascii="Arial" w:hAnsi="Arial" w:cs="Arial"/>
          <w:sz w:val="24"/>
          <w:szCs w:val="24"/>
        </w:rPr>
        <w:t>hildren that currently experience</w:t>
      </w:r>
      <w:r w:rsidR="002B0479" w:rsidRPr="00CB0A78">
        <w:rPr>
          <w:rFonts w:ascii="Arial" w:hAnsi="Arial" w:cs="Arial"/>
          <w:sz w:val="24"/>
          <w:szCs w:val="24"/>
        </w:rPr>
        <w:t xml:space="preserve"> the lack of support </w:t>
      </w:r>
      <w:r w:rsidR="00053CB4">
        <w:rPr>
          <w:rFonts w:ascii="Arial" w:hAnsi="Arial" w:cs="Arial"/>
          <w:sz w:val="24"/>
          <w:szCs w:val="24"/>
        </w:rPr>
        <w:t>from their parents to focus on</w:t>
      </w:r>
      <w:r w:rsidR="002B0479" w:rsidRPr="00CB0A78">
        <w:rPr>
          <w:rFonts w:ascii="Arial" w:hAnsi="Arial" w:cs="Arial"/>
          <w:sz w:val="24"/>
          <w:szCs w:val="24"/>
        </w:rPr>
        <w:t xml:space="preserve"> their child’s learning”</w:t>
      </w:r>
      <w:r w:rsidR="002A7428" w:rsidRPr="00CB0A78">
        <w:rPr>
          <w:rFonts w:ascii="Arial" w:hAnsi="Arial" w:cs="Arial"/>
          <w:sz w:val="24"/>
          <w:szCs w:val="24"/>
        </w:rPr>
        <w:t xml:space="preserve"> </w:t>
      </w:r>
      <w:r w:rsidR="002B0479" w:rsidRPr="00CB0A78">
        <w:rPr>
          <w:rFonts w:ascii="Arial" w:hAnsi="Arial" w:cs="Arial"/>
          <w:sz w:val="24"/>
          <w:szCs w:val="24"/>
        </w:rPr>
        <w:t xml:space="preserve">(Welsh Government, p: 2). </w:t>
      </w:r>
      <w:r w:rsidR="00053CB4">
        <w:rPr>
          <w:rFonts w:ascii="Arial" w:hAnsi="Arial" w:cs="Arial"/>
          <w:sz w:val="24"/>
          <w:szCs w:val="24"/>
        </w:rPr>
        <w:t xml:space="preserve">Additionally, </w:t>
      </w:r>
      <w:r w:rsidR="00946061" w:rsidRPr="00CB0A78">
        <w:rPr>
          <w:rFonts w:ascii="Arial" w:hAnsi="Arial" w:cs="Arial"/>
          <w:sz w:val="24"/>
          <w:szCs w:val="24"/>
        </w:rPr>
        <w:t>“</w:t>
      </w:r>
      <w:r w:rsidR="002B0479" w:rsidRPr="00CB0A78">
        <w:rPr>
          <w:rFonts w:ascii="Arial" w:hAnsi="Arial" w:cs="Arial"/>
          <w:sz w:val="24"/>
          <w:szCs w:val="24"/>
        </w:rPr>
        <w:t>planning interventions to raise the attainment of learners living in poverty and for those receiving less support from deprived backgrounds” (Welsh Government, p:</w:t>
      </w:r>
      <w:r w:rsidR="004B01C6" w:rsidRPr="00CB0A78">
        <w:rPr>
          <w:rFonts w:ascii="Arial" w:hAnsi="Arial" w:cs="Arial"/>
          <w:sz w:val="24"/>
          <w:szCs w:val="24"/>
        </w:rPr>
        <w:t xml:space="preserve"> </w:t>
      </w:r>
      <w:r w:rsidR="002B0479" w:rsidRPr="00CB0A78">
        <w:rPr>
          <w:rFonts w:ascii="Arial" w:hAnsi="Arial" w:cs="Arial"/>
          <w:sz w:val="24"/>
          <w:szCs w:val="24"/>
        </w:rPr>
        <w:t xml:space="preserve">2). </w:t>
      </w:r>
      <w:r w:rsidR="006D62EC">
        <w:rPr>
          <w:rFonts w:ascii="Arial" w:hAnsi="Arial" w:cs="Arial"/>
          <w:sz w:val="24"/>
          <w:szCs w:val="24"/>
        </w:rPr>
        <w:t>T</w:t>
      </w:r>
      <w:r w:rsidR="0039274C" w:rsidRPr="00CB0A78">
        <w:rPr>
          <w:rFonts w:ascii="Arial" w:hAnsi="Arial" w:cs="Arial"/>
          <w:sz w:val="24"/>
          <w:szCs w:val="24"/>
        </w:rPr>
        <w:t xml:space="preserve">he primary setting </w:t>
      </w:r>
      <w:r w:rsidR="00261E27" w:rsidRPr="00CB0A78">
        <w:rPr>
          <w:rFonts w:ascii="Arial" w:hAnsi="Arial" w:cs="Arial"/>
          <w:sz w:val="24"/>
          <w:szCs w:val="24"/>
        </w:rPr>
        <w:t>acknowledges that families may be reluctant to engage with their child’s learning.</w:t>
      </w:r>
      <w:r w:rsidR="006D62EC">
        <w:rPr>
          <w:rFonts w:ascii="Arial" w:hAnsi="Arial" w:cs="Arial"/>
          <w:sz w:val="24"/>
          <w:szCs w:val="24"/>
        </w:rPr>
        <w:t xml:space="preserve"> However, identifying </w:t>
      </w:r>
      <w:r w:rsidR="00846695">
        <w:rPr>
          <w:rFonts w:ascii="Arial" w:hAnsi="Arial" w:cs="Arial"/>
          <w:sz w:val="24"/>
          <w:szCs w:val="24"/>
        </w:rPr>
        <w:t>“</w:t>
      </w:r>
      <w:r w:rsidR="006D62EC">
        <w:rPr>
          <w:rFonts w:ascii="Arial" w:hAnsi="Arial" w:cs="Arial"/>
          <w:sz w:val="24"/>
          <w:szCs w:val="24"/>
        </w:rPr>
        <w:t>barriers</w:t>
      </w:r>
      <w:r w:rsidR="00261E27" w:rsidRPr="00CB0A78">
        <w:rPr>
          <w:rFonts w:ascii="Arial" w:hAnsi="Arial" w:cs="Arial"/>
          <w:sz w:val="24"/>
          <w:szCs w:val="24"/>
        </w:rPr>
        <w:t xml:space="preserve"> is critical for parents and carers </w:t>
      </w:r>
      <w:r w:rsidR="00BC57A9" w:rsidRPr="00CB0A78">
        <w:rPr>
          <w:rFonts w:ascii="Arial" w:hAnsi="Arial" w:cs="Arial"/>
          <w:sz w:val="24"/>
          <w:szCs w:val="24"/>
        </w:rPr>
        <w:t>to</w:t>
      </w:r>
      <w:r w:rsidR="00846695">
        <w:rPr>
          <w:rFonts w:ascii="Arial" w:hAnsi="Arial" w:cs="Arial"/>
          <w:sz w:val="24"/>
          <w:szCs w:val="24"/>
        </w:rPr>
        <w:t xml:space="preserve"> </w:t>
      </w:r>
      <w:r w:rsidR="00261E27" w:rsidRPr="00CB0A78">
        <w:rPr>
          <w:rFonts w:ascii="Arial" w:hAnsi="Arial" w:cs="Arial"/>
          <w:sz w:val="24"/>
          <w:szCs w:val="24"/>
        </w:rPr>
        <w:t>find a way of overcoming these”</w:t>
      </w:r>
      <w:r w:rsidR="00846695" w:rsidRPr="00846695">
        <w:rPr>
          <w:rFonts w:ascii="Arial" w:hAnsi="Arial" w:cs="Arial"/>
          <w:sz w:val="24"/>
          <w:szCs w:val="24"/>
        </w:rPr>
        <w:t xml:space="preserve"> </w:t>
      </w:r>
      <w:r w:rsidR="00846695" w:rsidRPr="00CB0A78">
        <w:rPr>
          <w:rFonts w:ascii="Arial" w:hAnsi="Arial" w:cs="Arial"/>
          <w:sz w:val="24"/>
          <w:szCs w:val="24"/>
        </w:rPr>
        <w:t>(Welsh Government, p: 2).</w:t>
      </w:r>
      <w:r w:rsidR="00261E27" w:rsidRPr="00CB0A78">
        <w:rPr>
          <w:rFonts w:ascii="Arial" w:hAnsi="Arial" w:cs="Arial"/>
          <w:sz w:val="24"/>
          <w:szCs w:val="24"/>
        </w:rPr>
        <w:t xml:space="preserve"> </w:t>
      </w:r>
      <w:r w:rsidR="0078004F" w:rsidRPr="00CB0A78">
        <w:rPr>
          <w:rFonts w:ascii="Arial" w:hAnsi="Arial" w:cs="Arial"/>
          <w:sz w:val="24"/>
          <w:szCs w:val="24"/>
        </w:rPr>
        <w:t>Therefore</w:t>
      </w:r>
      <w:r w:rsidR="00261E27" w:rsidRPr="00CB0A78">
        <w:rPr>
          <w:rFonts w:ascii="Arial" w:hAnsi="Arial" w:cs="Arial"/>
          <w:sz w:val="24"/>
          <w:szCs w:val="24"/>
        </w:rPr>
        <w:t>, the educational structure around the child and family will produce more positive and valued academic experience</w:t>
      </w:r>
      <w:r w:rsidR="000561FA" w:rsidRPr="00CB0A78">
        <w:rPr>
          <w:rFonts w:ascii="Arial" w:hAnsi="Arial" w:cs="Arial"/>
          <w:sz w:val="24"/>
          <w:szCs w:val="24"/>
        </w:rPr>
        <w:t>s</w:t>
      </w:r>
      <w:r w:rsidR="00261E27" w:rsidRPr="00CB0A78">
        <w:rPr>
          <w:rFonts w:ascii="Arial" w:hAnsi="Arial" w:cs="Arial"/>
          <w:sz w:val="24"/>
          <w:szCs w:val="24"/>
        </w:rPr>
        <w:t>.</w:t>
      </w:r>
    </w:p>
    <w:p w:rsidR="0078004F" w:rsidRPr="00CB0A78" w:rsidRDefault="0078004F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80D28" w:rsidRDefault="00911481" w:rsidP="001E692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sz w:val="24"/>
          <w:szCs w:val="24"/>
        </w:rPr>
        <w:t xml:space="preserve">Key transition points throughout the course of a child’s education can also reflect barriers to their learning. </w:t>
      </w:r>
      <w:r w:rsidR="00A32A0C" w:rsidRPr="00CB0A78">
        <w:rPr>
          <w:rFonts w:ascii="Arial" w:hAnsi="Arial" w:cs="Arial"/>
          <w:sz w:val="24"/>
          <w:szCs w:val="24"/>
        </w:rPr>
        <w:t>A key t</w:t>
      </w:r>
      <w:r w:rsidR="00552089" w:rsidRPr="00CB0A78">
        <w:rPr>
          <w:rFonts w:ascii="Arial" w:hAnsi="Arial" w:cs="Arial"/>
          <w:sz w:val="24"/>
          <w:szCs w:val="24"/>
        </w:rPr>
        <w:t>ransition point can be</w:t>
      </w:r>
      <w:r w:rsidR="00033F3E">
        <w:rPr>
          <w:rFonts w:ascii="Arial" w:hAnsi="Arial" w:cs="Arial"/>
          <w:sz w:val="24"/>
          <w:szCs w:val="24"/>
        </w:rPr>
        <w:t xml:space="preserve"> for example,</w:t>
      </w:r>
      <w:r w:rsidR="00552089" w:rsidRPr="00CB0A78">
        <w:rPr>
          <w:rFonts w:ascii="Arial" w:hAnsi="Arial" w:cs="Arial"/>
          <w:sz w:val="24"/>
          <w:szCs w:val="24"/>
        </w:rPr>
        <w:t xml:space="preserve"> </w:t>
      </w:r>
      <w:r w:rsidR="00A32A0C" w:rsidRPr="00CB0A78">
        <w:rPr>
          <w:rFonts w:ascii="Arial" w:hAnsi="Arial" w:cs="Arial"/>
          <w:sz w:val="24"/>
          <w:szCs w:val="24"/>
        </w:rPr>
        <w:t xml:space="preserve">when a child </w:t>
      </w:r>
      <w:r w:rsidR="00552089" w:rsidRPr="00CB0A78">
        <w:rPr>
          <w:rFonts w:ascii="Arial" w:hAnsi="Arial" w:cs="Arial"/>
          <w:sz w:val="24"/>
          <w:szCs w:val="24"/>
        </w:rPr>
        <w:t>enter</w:t>
      </w:r>
      <w:r w:rsidR="00A32A0C" w:rsidRPr="00CB0A78">
        <w:rPr>
          <w:rFonts w:ascii="Arial" w:hAnsi="Arial" w:cs="Arial"/>
          <w:sz w:val="24"/>
          <w:szCs w:val="24"/>
        </w:rPr>
        <w:t>s</w:t>
      </w:r>
      <w:r w:rsidR="00552089" w:rsidRPr="00CB0A78">
        <w:rPr>
          <w:rFonts w:ascii="Arial" w:hAnsi="Arial" w:cs="Arial"/>
          <w:sz w:val="24"/>
          <w:szCs w:val="24"/>
        </w:rPr>
        <w:t xml:space="preserve"> full time education</w:t>
      </w:r>
      <w:r w:rsidR="00033F3E">
        <w:rPr>
          <w:rFonts w:ascii="Arial" w:hAnsi="Arial" w:cs="Arial"/>
          <w:sz w:val="24"/>
          <w:szCs w:val="24"/>
        </w:rPr>
        <w:t>,</w:t>
      </w:r>
      <w:r w:rsidR="00552089" w:rsidRPr="00CB0A78">
        <w:rPr>
          <w:rFonts w:ascii="Arial" w:hAnsi="Arial" w:cs="Arial"/>
          <w:sz w:val="24"/>
          <w:szCs w:val="24"/>
        </w:rPr>
        <w:t xml:space="preserve"> from the nursery setting</w:t>
      </w:r>
      <w:r w:rsidR="001979EE" w:rsidRPr="00CB0A78">
        <w:rPr>
          <w:rFonts w:ascii="Arial" w:hAnsi="Arial" w:cs="Arial"/>
          <w:sz w:val="24"/>
          <w:szCs w:val="24"/>
        </w:rPr>
        <w:t xml:space="preserve"> into full time education</w:t>
      </w:r>
      <w:r w:rsidR="00552089" w:rsidRPr="00CB0A78">
        <w:rPr>
          <w:rFonts w:ascii="Arial" w:hAnsi="Arial" w:cs="Arial"/>
          <w:sz w:val="24"/>
          <w:szCs w:val="24"/>
        </w:rPr>
        <w:t xml:space="preserve">, Foundation Phase </w:t>
      </w:r>
      <w:r w:rsidR="001979EE" w:rsidRPr="00CB0A78">
        <w:rPr>
          <w:rFonts w:ascii="Arial" w:hAnsi="Arial" w:cs="Arial"/>
          <w:sz w:val="24"/>
          <w:szCs w:val="24"/>
        </w:rPr>
        <w:t>on</w:t>
      </w:r>
      <w:r w:rsidR="00552089" w:rsidRPr="00CB0A78">
        <w:rPr>
          <w:rFonts w:ascii="Arial" w:hAnsi="Arial" w:cs="Arial"/>
          <w:sz w:val="24"/>
          <w:szCs w:val="24"/>
        </w:rPr>
        <w:t>to Key Stage 2</w:t>
      </w:r>
      <w:r w:rsidR="00033F3E">
        <w:rPr>
          <w:rFonts w:ascii="Arial" w:hAnsi="Arial" w:cs="Arial"/>
          <w:sz w:val="24"/>
          <w:szCs w:val="24"/>
        </w:rPr>
        <w:t xml:space="preserve"> and</w:t>
      </w:r>
      <w:r w:rsidR="00552089" w:rsidRPr="00CB0A78">
        <w:rPr>
          <w:rFonts w:ascii="Arial" w:hAnsi="Arial" w:cs="Arial"/>
          <w:sz w:val="24"/>
          <w:szCs w:val="24"/>
        </w:rPr>
        <w:t xml:space="preserve"> Primary </w:t>
      </w:r>
      <w:r w:rsidR="001979EE" w:rsidRPr="00CB0A78">
        <w:rPr>
          <w:rFonts w:ascii="Arial" w:hAnsi="Arial" w:cs="Arial"/>
          <w:sz w:val="24"/>
          <w:szCs w:val="24"/>
        </w:rPr>
        <w:t>school on</w:t>
      </w:r>
      <w:r w:rsidR="00552089" w:rsidRPr="00CB0A78">
        <w:rPr>
          <w:rFonts w:ascii="Arial" w:hAnsi="Arial" w:cs="Arial"/>
          <w:sz w:val="24"/>
          <w:szCs w:val="24"/>
        </w:rPr>
        <w:t>to Secondary</w:t>
      </w:r>
      <w:r w:rsidR="001979EE" w:rsidRPr="00CB0A78">
        <w:rPr>
          <w:rFonts w:ascii="Arial" w:hAnsi="Arial" w:cs="Arial"/>
          <w:sz w:val="24"/>
          <w:szCs w:val="24"/>
        </w:rPr>
        <w:t xml:space="preserve"> school</w:t>
      </w:r>
      <w:r w:rsidR="00552089" w:rsidRPr="00CB0A78">
        <w:rPr>
          <w:rFonts w:ascii="Arial" w:hAnsi="Arial" w:cs="Arial"/>
          <w:sz w:val="24"/>
          <w:szCs w:val="24"/>
        </w:rPr>
        <w:t xml:space="preserve"> and then College or </w:t>
      </w:r>
      <w:r w:rsidR="00552089" w:rsidRPr="00CB0A78">
        <w:rPr>
          <w:rFonts w:ascii="Arial" w:hAnsi="Arial" w:cs="Arial"/>
          <w:sz w:val="24"/>
          <w:szCs w:val="24"/>
        </w:rPr>
        <w:lastRenderedPageBreak/>
        <w:t>University. Careful planning for the health and wellbeing of a child</w:t>
      </w:r>
      <w:r w:rsidR="001979EE" w:rsidRPr="00CB0A78">
        <w:rPr>
          <w:rFonts w:ascii="Arial" w:hAnsi="Arial" w:cs="Arial"/>
          <w:sz w:val="24"/>
          <w:szCs w:val="24"/>
        </w:rPr>
        <w:t>, because</w:t>
      </w:r>
      <w:r w:rsidR="00552089" w:rsidRPr="00CB0A78">
        <w:rPr>
          <w:rFonts w:ascii="Arial" w:hAnsi="Arial" w:cs="Arial"/>
          <w:sz w:val="24"/>
          <w:szCs w:val="24"/>
        </w:rPr>
        <w:t xml:space="preserve"> </w:t>
      </w:r>
      <w:r w:rsidR="001979EE" w:rsidRPr="00CB0A78">
        <w:rPr>
          <w:rFonts w:ascii="Arial" w:hAnsi="Arial" w:cs="Arial"/>
          <w:sz w:val="24"/>
          <w:szCs w:val="24"/>
        </w:rPr>
        <w:t>w</w:t>
      </w:r>
      <w:r w:rsidR="00552089" w:rsidRPr="00CB0A78">
        <w:rPr>
          <w:rFonts w:ascii="Arial" w:hAnsi="Arial" w:cs="Arial"/>
          <w:sz w:val="24"/>
          <w:szCs w:val="24"/>
        </w:rPr>
        <w:t>ithout such planning, a child’s welfare or self-esteem could have an effect on the smooth transition of their education. Considerations for parental involvement could alleviate potential barriers.</w:t>
      </w:r>
    </w:p>
    <w:p w:rsidR="00201343" w:rsidRPr="00CB0A78" w:rsidRDefault="00552089" w:rsidP="001E692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0A78">
        <w:rPr>
          <w:rFonts w:ascii="Arial" w:hAnsi="Arial" w:cs="Arial"/>
          <w:sz w:val="24"/>
          <w:szCs w:val="24"/>
        </w:rPr>
        <w:t xml:space="preserve"> </w:t>
      </w:r>
      <w:r w:rsidR="00DA1063">
        <w:rPr>
          <w:rFonts w:ascii="Arial" w:hAnsi="Arial" w:cs="Arial"/>
          <w:sz w:val="24"/>
          <w:szCs w:val="24"/>
        </w:rPr>
        <w:br/>
      </w:r>
      <w:r w:rsidR="00473913" w:rsidRPr="00CB0A78">
        <w:rPr>
          <w:rFonts w:ascii="Arial" w:hAnsi="Arial" w:cs="Arial"/>
          <w:sz w:val="24"/>
          <w:szCs w:val="24"/>
        </w:rPr>
        <w:t>Parents too</w:t>
      </w:r>
      <w:r w:rsidR="001979EE" w:rsidRPr="00CB0A78">
        <w:rPr>
          <w:rFonts w:ascii="Arial" w:hAnsi="Arial" w:cs="Arial"/>
          <w:sz w:val="24"/>
          <w:szCs w:val="24"/>
        </w:rPr>
        <w:t>,</w:t>
      </w:r>
      <w:r w:rsidR="00473913" w:rsidRPr="00CB0A78">
        <w:rPr>
          <w:rFonts w:ascii="Arial" w:hAnsi="Arial" w:cs="Arial"/>
          <w:sz w:val="24"/>
          <w:szCs w:val="24"/>
        </w:rPr>
        <w:t xml:space="preserve"> may </w:t>
      </w:r>
      <w:r w:rsidRPr="00CB0A78">
        <w:rPr>
          <w:rFonts w:ascii="Arial" w:hAnsi="Arial" w:cs="Arial"/>
          <w:sz w:val="24"/>
          <w:szCs w:val="24"/>
        </w:rPr>
        <w:t>present barriers such as, anxiety and possible</w:t>
      </w:r>
      <w:r w:rsidR="00473913" w:rsidRPr="00CB0A78">
        <w:rPr>
          <w:rFonts w:ascii="Arial" w:hAnsi="Arial" w:cs="Arial"/>
          <w:sz w:val="24"/>
          <w:szCs w:val="24"/>
        </w:rPr>
        <w:t xml:space="preserve"> ‘in loco parentis’</w:t>
      </w:r>
      <w:r w:rsidRPr="00CB0A78">
        <w:rPr>
          <w:rFonts w:ascii="Arial" w:hAnsi="Arial" w:cs="Arial"/>
          <w:sz w:val="24"/>
          <w:szCs w:val="24"/>
        </w:rPr>
        <w:t xml:space="preserve"> </w:t>
      </w:r>
      <w:r w:rsidR="0071054C" w:rsidRPr="00CB0A78">
        <w:rPr>
          <w:rFonts w:ascii="Arial" w:hAnsi="Arial" w:cs="Arial"/>
          <w:sz w:val="24"/>
          <w:szCs w:val="24"/>
        </w:rPr>
        <w:t>fears</w:t>
      </w:r>
      <w:r w:rsidR="00473913" w:rsidRPr="00CB0A78">
        <w:rPr>
          <w:rFonts w:ascii="Arial" w:hAnsi="Arial" w:cs="Arial"/>
          <w:sz w:val="24"/>
          <w:szCs w:val="24"/>
        </w:rPr>
        <w:t xml:space="preserve"> of how their child will be ‘looked after’. Some parents can appear to have issues with ‘stereotyping’</w:t>
      </w:r>
      <w:r w:rsidR="00B060C4">
        <w:rPr>
          <w:rFonts w:ascii="Arial" w:hAnsi="Arial" w:cs="Arial"/>
          <w:sz w:val="24"/>
          <w:szCs w:val="24"/>
        </w:rPr>
        <w:t xml:space="preserve"> or have experienced negative engagements within their own education </w:t>
      </w:r>
      <w:r w:rsidR="0071054C">
        <w:rPr>
          <w:rFonts w:ascii="Arial" w:hAnsi="Arial" w:cs="Arial"/>
          <w:sz w:val="24"/>
          <w:szCs w:val="24"/>
        </w:rPr>
        <w:t>during their schooling years.</w:t>
      </w:r>
      <w:r w:rsidR="00473913" w:rsidRPr="00CB0A78">
        <w:rPr>
          <w:rFonts w:ascii="Arial" w:hAnsi="Arial" w:cs="Arial"/>
          <w:sz w:val="24"/>
          <w:szCs w:val="24"/>
        </w:rPr>
        <w:t xml:space="preserve"> Circumstances may predict that parental </w:t>
      </w:r>
      <w:r w:rsidR="00C926F3" w:rsidRPr="00CB0A78">
        <w:rPr>
          <w:rFonts w:ascii="Arial" w:hAnsi="Arial" w:cs="Arial"/>
          <w:sz w:val="24"/>
          <w:szCs w:val="24"/>
        </w:rPr>
        <w:t>impositions</w:t>
      </w:r>
      <w:r w:rsidR="00473913" w:rsidRPr="00CB0A78">
        <w:rPr>
          <w:rFonts w:ascii="Arial" w:hAnsi="Arial" w:cs="Arial"/>
          <w:sz w:val="24"/>
          <w:szCs w:val="24"/>
        </w:rPr>
        <w:t xml:space="preserve"> can cast doubts on </w:t>
      </w:r>
      <w:r w:rsidR="00C926F3" w:rsidRPr="00CB0A78">
        <w:rPr>
          <w:rFonts w:ascii="Arial" w:hAnsi="Arial" w:cs="Arial"/>
          <w:sz w:val="24"/>
          <w:szCs w:val="24"/>
        </w:rPr>
        <w:t xml:space="preserve">current </w:t>
      </w:r>
      <w:r w:rsidR="00473913" w:rsidRPr="00CB0A78">
        <w:rPr>
          <w:rFonts w:ascii="Arial" w:hAnsi="Arial" w:cs="Arial"/>
          <w:sz w:val="24"/>
          <w:szCs w:val="24"/>
        </w:rPr>
        <w:t xml:space="preserve">education </w:t>
      </w:r>
      <w:r w:rsidR="00C926F3" w:rsidRPr="00CB0A78">
        <w:rPr>
          <w:rFonts w:ascii="Arial" w:hAnsi="Arial" w:cs="Arial"/>
          <w:sz w:val="24"/>
          <w:szCs w:val="24"/>
        </w:rPr>
        <w:t>since</w:t>
      </w:r>
      <w:r w:rsidR="00473913" w:rsidRPr="00CB0A78">
        <w:rPr>
          <w:rFonts w:ascii="Arial" w:hAnsi="Arial" w:cs="Arial"/>
          <w:sz w:val="24"/>
          <w:szCs w:val="24"/>
        </w:rPr>
        <w:t xml:space="preserve"> their own learning experience lacked positive relationships and outdated teaching methods</w:t>
      </w:r>
      <w:r w:rsidR="001979EE" w:rsidRPr="00CB0A78">
        <w:rPr>
          <w:rFonts w:ascii="Arial" w:hAnsi="Arial" w:cs="Arial"/>
          <w:sz w:val="24"/>
          <w:szCs w:val="24"/>
        </w:rPr>
        <w:t xml:space="preserve">. Such </w:t>
      </w:r>
      <w:r w:rsidR="00526771" w:rsidRPr="00CB0A78">
        <w:rPr>
          <w:rFonts w:ascii="Arial" w:hAnsi="Arial" w:cs="Arial"/>
          <w:sz w:val="24"/>
          <w:szCs w:val="24"/>
        </w:rPr>
        <w:t>feelings</w:t>
      </w:r>
      <w:r w:rsidR="001979EE" w:rsidRPr="00CB0A78">
        <w:rPr>
          <w:rFonts w:ascii="Arial" w:hAnsi="Arial" w:cs="Arial"/>
          <w:sz w:val="24"/>
          <w:szCs w:val="24"/>
        </w:rPr>
        <w:t xml:space="preserve"> could</w:t>
      </w:r>
      <w:r w:rsidR="00526771" w:rsidRPr="00CB0A78">
        <w:rPr>
          <w:rFonts w:ascii="Arial" w:hAnsi="Arial" w:cs="Arial"/>
          <w:sz w:val="24"/>
          <w:szCs w:val="24"/>
        </w:rPr>
        <w:t>,</w:t>
      </w:r>
      <w:r w:rsidR="001979EE" w:rsidRPr="00CB0A78">
        <w:rPr>
          <w:rFonts w:ascii="Arial" w:hAnsi="Arial" w:cs="Arial"/>
          <w:sz w:val="24"/>
          <w:szCs w:val="24"/>
        </w:rPr>
        <w:t xml:space="preserve"> </w:t>
      </w:r>
      <w:r w:rsidR="00526771" w:rsidRPr="00CB0A78">
        <w:rPr>
          <w:rFonts w:ascii="Arial" w:hAnsi="Arial" w:cs="Arial"/>
          <w:sz w:val="24"/>
          <w:szCs w:val="24"/>
        </w:rPr>
        <w:t>in essence</w:t>
      </w:r>
      <w:r w:rsidR="00C926F3" w:rsidRPr="00CB0A78">
        <w:rPr>
          <w:rFonts w:ascii="Arial" w:hAnsi="Arial" w:cs="Arial"/>
          <w:sz w:val="24"/>
          <w:szCs w:val="24"/>
        </w:rPr>
        <w:t xml:space="preserve"> </w:t>
      </w:r>
      <w:r w:rsidR="00526771" w:rsidRPr="00CB0A78">
        <w:rPr>
          <w:rFonts w:ascii="Arial" w:hAnsi="Arial" w:cs="Arial"/>
          <w:sz w:val="24"/>
          <w:szCs w:val="24"/>
        </w:rPr>
        <w:t xml:space="preserve">stimulate </w:t>
      </w:r>
      <w:r w:rsidR="00C926F3" w:rsidRPr="00CB0A78">
        <w:rPr>
          <w:rFonts w:ascii="Arial" w:hAnsi="Arial" w:cs="Arial"/>
          <w:sz w:val="24"/>
          <w:szCs w:val="24"/>
        </w:rPr>
        <w:t xml:space="preserve">negative </w:t>
      </w:r>
      <w:r w:rsidR="001979EE" w:rsidRPr="00CB0A78">
        <w:rPr>
          <w:rFonts w:ascii="Arial" w:hAnsi="Arial" w:cs="Arial"/>
          <w:sz w:val="24"/>
          <w:szCs w:val="24"/>
        </w:rPr>
        <w:t>outlooks</w:t>
      </w:r>
      <w:r w:rsidR="00C926F3" w:rsidRPr="00CB0A78">
        <w:rPr>
          <w:rFonts w:ascii="Arial" w:hAnsi="Arial" w:cs="Arial"/>
          <w:sz w:val="24"/>
          <w:szCs w:val="24"/>
        </w:rPr>
        <w:t xml:space="preserve"> towards practice</w:t>
      </w:r>
      <w:r w:rsidR="00473913" w:rsidRPr="00CB0A78">
        <w:rPr>
          <w:rFonts w:ascii="Arial" w:hAnsi="Arial" w:cs="Arial"/>
          <w:sz w:val="24"/>
          <w:szCs w:val="24"/>
        </w:rPr>
        <w:t xml:space="preserve">. </w:t>
      </w:r>
      <w:r w:rsidR="00C926F3" w:rsidRPr="00CB0A78">
        <w:rPr>
          <w:rFonts w:ascii="Arial" w:hAnsi="Arial" w:cs="Arial"/>
          <w:sz w:val="24"/>
          <w:szCs w:val="24"/>
        </w:rPr>
        <w:t xml:space="preserve">On the other hand, </w:t>
      </w:r>
      <w:r w:rsidR="0021091E" w:rsidRPr="00CB0A78">
        <w:rPr>
          <w:rFonts w:ascii="Arial" w:hAnsi="Arial" w:cs="Arial"/>
          <w:sz w:val="24"/>
          <w:szCs w:val="24"/>
        </w:rPr>
        <w:t>the possibility of ‘stereotyping’</w:t>
      </w:r>
      <w:r w:rsidR="00526771" w:rsidRPr="00CB0A78">
        <w:rPr>
          <w:rFonts w:ascii="Arial" w:hAnsi="Arial" w:cs="Arial"/>
          <w:sz w:val="24"/>
          <w:szCs w:val="24"/>
        </w:rPr>
        <w:t xml:space="preserve"> </w:t>
      </w:r>
      <w:r w:rsidR="0021091E" w:rsidRPr="00CB0A78">
        <w:rPr>
          <w:rFonts w:ascii="Arial" w:hAnsi="Arial" w:cs="Arial"/>
          <w:sz w:val="24"/>
          <w:szCs w:val="24"/>
        </w:rPr>
        <w:t>s</w:t>
      </w:r>
      <w:r w:rsidR="0005759B" w:rsidRPr="00CB0A78">
        <w:rPr>
          <w:rFonts w:ascii="Arial" w:hAnsi="Arial" w:cs="Arial"/>
          <w:sz w:val="24"/>
          <w:szCs w:val="24"/>
        </w:rPr>
        <w:t>hould</w:t>
      </w:r>
      <w:r w:rsidR="0021091E" w:rsidRPr="00CB0A78">
        <w:rPr>
          <w:rFonts w:ascii="Arial" w:hAnsi="Arial" w:cs="Arial"/>
          <w:sz w:val="24"/>
          <w:szCs w:val="24"/>
        </w:rPr>
        <w:t>,</w:t>
      </w:r>
      <w:r w:rsidR="00C926F3" w:rsidRPr="00CB0A78">
        <w:rPr>
          <w:rFonts w:ascii="Arial" w:hAnsi="Arial" w:cs="Arial"/>
          <w:sz w:val="24"/>
          <w:szCs w:val="24"/>
        </w:rPr>
        <w:t xml:space="preserve"> be</w:t>
      </w:r>
      <w:r w:rsidR="0021091E" w:rsidRPr="00CB0A78">
        <w:rPr>
          <w:rFonts w:ascii="Arial" w:hAnsi="Arial" w:cs="Arial"/>
          <w:sz w:val="24"/>
          <w:szCs w:val="24"/>
        </w:rPr>
        <w:t xml:space="preserve"> </w:t>
      </w:r>
      <w:r w:rsidR="00C926F3" w:rsidRPr="00CB0A78">
        <w:rPr>
          <w:rFonts w:ascii="Arial" w:hAnsi="Arial" w:cs="Arial"/>
          <w:sz w:val="24"/>
          <w:szCs w:val="24"/>
        </w:rPr>
        <w:t>addressed</w:t>
      </w:r>
      <w:r w:rsidR="0021091E" w:rsidRPr="00CB0A78">
        <w:rPr>
          <w:rFonts w:ascii="Arial" w:hAnsi="Arial" w:cs="Arial"/>
          <w:sz w:val="24"/>
          <w:szCs w:val="24"/>
        </w:rPr>
        <w:t xml:space="preserve"> accordingly</w:t>
      </w:r>
      <w:r w:rsidR="001979EE" w:rsidRPr="00CB0A78">
        <w:rPr>
          <w:rFonts w:ascii="Arial" w:hAnsi="Arial" w:cs="Arial"/>
          <w:sz w:val="24"/>
          <w:szCs w:val="24"/>
        </w:rPr>
        <w:t>. U</w:t>
      </w:r>
      <w:r w:rsidR="00C926F3" w:rsidRPr="00CB0A78">
        <w:rPr>
          <w:rFonts w:ascii="Arial" w:hAnsi="Arial" w:cs="Arial"/>
          <w:sz w:val="24"/>
          <w:szCs w:val="24"/>
        </w:rPr>
        <w:t>ndesirable way</w:t>
      </w:r>
      <w:r w:rsidR="001979EE" w:rsidRPr="00CB0A78">
        <w:rPr>
          <w:rFonts w:ascii="Arial" w:hAnsi="Arial" w:cs="Arial"/>
          <w:sz w:val="24"/>
          <w:szCs w:val="24"/>
        </w:rPr>
        <w:t>s</w:t>
      </w:r>
      <w:r w:rsidR="00C926F3" w:rsidRPr="00CB0A78">
        <w:rPr>
          <w:rFonts w:ascii="Arial" w:hAnsi="Arial" w:cs="Arial"/>
          <w:sz w:val="24"/>
          <w:szCs w:val="24"/>
        </w:rPr>
        <w:t xml:space="preserve"> of thinking from within the perception of educators</w:t>
      </w:r>
      <w:r w:rsidR="00860D00" w:rsidRPr="00CB0A78">
        <w:rPr>
          <w:rFonts w:ascii="Arial" w:hAnsi="Arial" w:cs="Arial"/>
          <w:sz w:val="24"/>
          <w:szCs w:val="24"/>
        </w:rPr>
        <w:t xml:space="preserve"> towards parents</w:t>
      </w:r>
      <w:r w:rsidR="00C926F3" w:rsidRPr="00CB0A78">
        <w:rPr>
          <w:rFonts w:ascii="Arial" w:hAnsi="Arial" w:cs="Arial"/>
          <w:sz w:val="24"/>
          <w:szCs w:val="24"/>
        </w:rPr>
        <w:t xml:space="preserve">. </w:t>
      </w:r>
      <w:r w:rsidR="00473913" w:rsidRPr="00CB0A78">
        <w:rPr>
          <w:rFonts w:ascii="Arial" w:hAnsi="Arial" w:cs="Arial"/>
          <w:sz w:val="24"/>
          <w:szCs w:val="24"/>
        </w:rPr>
        <w:t xml:space="preserve"> </w:t>
      </w:r>
      <w:r w:rsidR="00C926F3" w:rsidRPr="00CB0A78">
        <w:rPr>
          <w:rFonts w:ascii="Arial" w:hAnsi="Arial" w:cs="Arial"/>
          <w:sz w:val="24"/>
          <w:szCs w:val="24"/>
        </w:rPr>
        <w:t xml:space="preserve">Some could </w:t>
      </w:r>
      <w:r w:rsidR="00473913" w:rsidRPr="00CB0A78">
        <w:rPr>
          <w:rFonts w:ascii="Arial" w:hAnsi="Arial" w:cs="Arial"/>
          <w:sz w:val="24"/>
          <w:szCs w:val="24"/>
        </w:rPr>
        <w:t>view</w:t>
      </w:r>
      <w:r w:rsidR="00C926F3" w:rsidRPr="00CB0A78">
        <w:rPr>
          <w:rFonts w:ascii="Arial" w:hAnsi="Arial" w:cs="Arial"/>
          <w:sz w:val="24"/>
          <w:szCs w:val="24"/>
        </w:rPr>
        <w:t xml:space="preserve"> opinions in regards to the skills of a parent as being </w:t>
      </w:r>
      <w:r w:rsidR="00201343" w:rsidRPr="00CB0A78">
        <w:rPr>
          <w:rFonts w:ascii="Arial" w:hAnsi="Arial" w:cs="Arial"/>
          <w:sz w:val="24"/>
          <w:szCs w:val="24"/>
        </w:rPr>
        <w:t>deficient</w:t>
      </w:r>
      <w:r w:rsidR="00C926F3" w:rsidRPr="00CB0A78">
        <w:rPr>
          <w:rFonts w:ascii="Arial" w:hAnsi="Arial" w:cs="Arial"/>
          <w:sz w:val="24"/>
          <w:szCs w:val="24"/>
        </w:rPr>
        <w:t xml:space="preserve"> or unapproachable</w:t>
      </w:r>
      <w:r w:rsidR="00860D00" w:rsidRPr="00CB0A78">
        <w:rPr>
          <w:rFonts w:ascii="Arial" w:hAnsi="Arial" w:cs="Arial"/>
          <w:sz w:val="24"/>
          <w:szCs w:val="24"/>
        </w:rPr>
        <w:t xml:space="preserve"> characters.</w:t>
      </w:r>
      <w:r w:rsidR="00BC57A9">
        <w:rPr>
          <w:rFonts w:ascii="Arial" w:hAnsi="Arial" w:cs="Arial"/>
          <w:sz w:val="24"/>
          <w:szCs w:val="24"/>
        </w:rPr>
        <w:t xml:space="preserve"> </w:t>
      </w:r>
      <w:r w:rsidR="00860D00" w:rsidRPr="00CB0A78">
        <w:rPr>
          <w:rFonts w:ascii="Arial" w:hAnsi="Arial" w:cs="Arial"/>
          <w:sz w:val="24"/>
          <w:szCs w:val="24"/>
        </w:rPr>
        <w:t>Many circumstances and appearances can give the impression</w:t>
      </w:r>
      <w:r w:rsidR="00201343" w:rsidRPr="00CB0A78">
        <w:rPr>
          <w:rFonts w:ascii="Arial" w:hAnsi="Arial" w:cs="Arial"/>
          <w:sz w:val="24"/>
          <w:szCs w:val="24"/>
        </w:rPr>
        <w:t xml:space="preserve"> </w:t>
      </w:r>
      <w:r w:rsidR="00860D00" w:rsidRPr="00CB0A78">
        <w:rPr>
          <w:rFonts w:ascii="Arial" w:hAnsi="Arial" w:cs="Arial"/>
          <w:sz w:val="24"/>
          <w:szCs w:val="24"/>
        </w:rPr>
        <w:t xml:space="preserve">for </w:t>
      </w:r>
      <w:r w:rsidR="00C926F3" w:rsidRPr="00CB0A78">
        <w:rPr>
          <w:rFonts w:ascii="Arial" w:hAnsi="Arial" w:cs="Arial"/>
          <w:sz w:val="24"/>
          <w:szCs w:val="24"/>
        </w:rPr>
        <w:t xml:space="preserve">quite </w:t>
      </w:r>
      <w:r w:rsidR="00201343" w:rsidRPr="00CB0A78">
        <w:rPr>
          <w:rFonts w:ascii="Arial" w:hAnsi="Arial" w:cs="Arial"/>
          <w:sz w:val="24"/>
          <w:szCs w:val="24"/>
        </w:rPr>
        <w:t>biased opinion</w:t>
      </w:r>
      <w:r w:rsidR="00860D00" w:rsidRPr="00CB0A78">
        <w:rPr>
          <w:rFonts w:ascii="Arial" w:hAnsi="Arial" w:cs="Arial"/>
          <w:sz w:val="24"/>
          <w:szCs w:val="24"/>
        </w:rPr>
        <w:t>s</w:t>
      </w:r>
      <w:r w:rsidR="00201343" w:rsidRPr="00CB0A78">
        <w:rPr>
          <w:rFonts w:ascii="Arial" w:hAnsi="Arial" w:cs="Arial"/>
          <w:sz w:val="24"/>
          <w:szCs w:val="24"/>
        </w:rPr>
        <w:t xml:space="preserve"> of facilitators within education. Prior judgements and perceptions can potentially harm a child’s sensitivities </w:t>
      </w:r>
      <w:r w:rsidR="000D1D09" w:rsidRPr="00CB0A78">
        <w:rPr>
          <w:rFonts w:ascii="Arial" w:hAnsi="Arial" w:cs="Arial"/>
          <w:sz w:val="24"/>
          <w:szCs w:val="24"/>
        </w:rPr>
        <w:t xml:space="preserve">therefore, </w:t>
      </w:r>
      <w:r w:rsidR="00201343" w:rsidRPr="00CB0A78">
        <w:rPr>
          <w:rFonts w:ascii="Arial" w:hAnsi="Arial" w:cs="Arial"/>
          <w:sz w:val="24"/>
          <w:szCs w:val="24"/>
        </w:rPr>
        <w:t>lead</w:t>
      </w:r>
      <w:r w:rsidR="000D1D09" w:rsidRPr="00CB0A78">
        <w:rPr>
          <w:rFonts w:ascii="Arial" w:hAnsi="Arial" w:cs="Arial"/>
          <w:sz w:val="24"/>
          <w:szCs w:val="24"/>
        </w:rPr>
        <w:t>ing</w:t>
      </w:r>
      <w:r w:rsidR="00201343" w:rsidRPr="00CB0A78">
        <w:rPr>
          <w:rFonts w:ascii="Arial" w:hAnsi="Arial" w:cs="Arial"/>
          <w:sz w:val="24"/>
          <w:szCs w:val="24"/>
        </w:rPr>
        <w:t xml:space="preserve"> onto a deprived education. </w:t>
      </w:r>
      <w:r w:rsidR="000D1D09" w:rsidRPr="00CB0A78">
        <w:rPr>
          <w:rFonts w:ascii="Arial" w:hAnsi="Arial" w:cs="Arial"/>
          <w:sz w:val="24"/>
          <w:szCs w:val="24"/>
        </w:rPr>
        <w:t>However, educators today are accustomed and trained to value parental involvement</w:t>
      </w:r>
      <w:r w:rsidR="009D2CCB" w:rsidRPr="00CB0A78">
        <w:rPr>
          <w:rFonts w:ascii="Arial" w:hAnsi="Arial" w:cs="Arial"/>
          <w:sz w:val="24"/>
          <w:szCs w:val="24"/>
        </w:rPr>
        <w:t xml:space="preserve">. </w:t>
      </w:r>
      <w:r w:rsidR="00F81ACA" w:rsidRPr="00CB0A78">
        <w:rPr>
          <w:rFonts w:ascii="Arial" w:hAnsi="Arial" w:cs="Arial"/>
          <w:sz w:val="24"/>
          <w:szCs w:val="24"/>
        </w:rPr>
        <w:t xml:space="preserve"> </w:t>
      </w:r>
      <w:r w:rsidR="0005759B" w:rsidRPr="00CB0A78">
        <w:rPr>
          <w:rFonts w:ascii="Arial" w:hAnsi="Arial" w:cs="Arial"/>
          <w:color w:val="000000" w:themeColor="text1"/>
          <w:sz w:val="24"/>
          <w:szCs w:val="24"/>
        </w:rPr>
        <w:t>A</w:t>
      </w:r>
      <w:r w:rsidR="0005759B" w:rsidRPr="00CB0A78">
        <w:rPr>
          <w:rFonts w:ascii="Arial" w:hAnsi="Arial" w:cs="Arial"/>
          <w:sz w:val="24"/>
          <w:szCs w:val="24"/>
        </w:rPr>
        <w:t>ccording to</w:t>
      </w:r>
      <w:r w:rsidR="00AE6D9C" w:rsidRPr="00CB0A78">
        <w:rPr>
          <w:rFonts w:ascii="Arial" w:hAnsi="Arial" w:cs="Arial"/>
          <w:sz w:val="24"/>
          <w:szCs w:val="24"/>
        </w:rPr>
        <w:t xml:space="preserve"> DfES, “</w:t>
      </w:r>
      <w:r w:rsidR="00F81ACA" w:rsidRPr="00CB0A78">
        <w:rPr>
          <w:rFonts w:ascii="Arial" w:hAnsi="Arial" w:cs="Arial"/>
          <w:color w:val="000000" w:themeColor="text1"/>
          <w:sz w:val="24"/>
          <w:szCs w:val="24"/>
        </w:rPr>
        <w:t>parental involvement has a significant</w:t>
      </w:r>
      <w:r w:rsidR="0005759B" w:rsidRPr="00CB0A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81ACA" w:rsidRPr="00CB0A78">
        <w:rPr>
          <w:rFonts w:ascii="Arial" w:hAnsi="Arial" w:cs="Arial"/>
          <w:color w:val="000000" w:themeColor="text1"/>
          <w:sz w:val="24"/>
          <w:szCs w:val="24"/>
        </w:rPr>
        <w:t>impact on children’s cognitive development and literacy</w:t>
      </w:r>
      <w:r w:rsidR="00AE6D9C" w:rsidRPr="00CB0A78">
        <w:rPr>
          <w:rFonts w:ascii="Arial" w:hAnsi="Arial" w:cs="Arial"/>
          <w:color w:val="000000" w:themeColor="text1"/>
          <w:sz w:val="24"/>
          <w:szCs w:val="24"/>
        </w:rPr>
        <w:t>”</w:t>
      </w:r>
      <w:r w:rsidR="00AE6D9C" w:rsidRPr="00CB0A78">
        <w:rPr>
          <w:rFonts w:ascii="Arial" w:hAnsi="Arial" w:cs="Arial"/>
          <w:sz w:val="24"/>
          <w:szCs w:val="24"/>
          <w:lang w:eastAsia="en-GB"/>
        </w:rPr>
        <w:t xml:space="preserve"> (</w:t>
      </w:r>
      <w:r w:rsidR="00AE6D9C" w:rsidRPr="00CB0A78">
        <w:rPr>
          <w:rFonts w:ascii="Arial" w:hAnsi="Arial" w:cs="Arial"/>
          <w:color w:val="000000" w:themeColor="text1"/>
          <w:sz w:val="24"/>
          <w:szCs w:val="24"/>
        </w:rPr>
        <w:t>gov.uk).</w:t>
      </w:r>
      <w:r w:rsidR="001E692E" w:rsidRPr="001E692E">
        <w:rPr>
          <w:rFonts w:ascii="Arial" w:hAnsi="Arial" w:cs="Arial"/>
          <w:sz w:val="24"/>
          <w:szCs w:val="24"/>
        </w:rPr>
        <w:t xml:space="preserve"> </w:t>
      </w:r>
      <w:r w:rsidR="001E692E" w:rsidRPr="00CB0A78">
        <w:rPr>
          <w:rFonts w:ascii="Arial" w:hAnsi="Arial" w:cs="Arial"/>
          <w:sz w:val="24"/>
          <w:szCs w:val="24"/>
        </w:rPr>
        <w:t xml:space="preserve">This </w:t>
      </w:r>
      <w:r w:rsidR="00BC57A9">
        <w:rPr>
          <w:rFonts w:ascii="Arial" w:hAnsi="Arial" w:cs="Arial"/>
          <w:sz w:val="24"/>
          <w:szCs w:val="24"/>
        </w:rPr>
        <w:t xml:space="preserve">finding </w:t>
      </w:r>
      <w:r w:rsidR="001E692E" w:rsidRPr="00CB0A78">
        <w:rPr>
          <w:rFonts w:ascii="Arial" w:hAnsi="Arial" w:cs="Arial"/>
          <w:sz w:val="24"/>
          <w:szCs w:val="24"/>
        </w:rPr>
        <w:t xml:space="preserve">is </w:t>
      </w:r>
      <w:r w:rsidR="00BC57A9">
        <w:rPr>
          <w:rFonts w:ascii="Arial" w:hAnsi="Arial" w:cs="Arial"/>
          <w:sz w:val="24"/>
          <w:szCs w:val="24"/>
        </w:rPr>
        <w:t xml:space="preserve">seemingly </w:t>
      </w:r>
      <w:r w:rsidR="001E692E" w:rsidRPr="00CB0A78">
        <w:rPr>
          <w:rFonts w:ascii="Arial" w:hAnsi="Arial" w:cs="Arial"/>
          <w:sz w:val="24"/>
          <w:szCs w:val="24"/>
        </w:rPr>
        <w:t xml:space="preserve">considered to </w:t>
      </w:r>
      <w:r w:rsidR="001E692E" w:rsidRPr="00CB0A78">
        <w:rPr>
          <w:rFonts w:ascii="Arial" w:hAnsi="Arial" w:cs="Arial"/>
          <w:color w:val="000000" w:themeColor="text1"/>
          <w:sz w:val="24"/>
          <w:szCs w:val="24"/>
        </w:rPr>
        <w:t>have a significant effect on all children’s academic achievements throughout their schooling years.</w:t>
      </w:r>
    </w:p>
    <w:p w:rsidR="00FA6F94" w:rsidRPr="00CB0A78" w:rsidRDefault="00201343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</w:pPr>
      <w:r w:rsidRPr="00CB0A78">
        <w:rPr>
          <w:rFonts w:ascii="Arial" w:hAnsi="Arial" w:cs="Arial"/>
          <w:sz w:val="24"/>
          <w:szCs w:val="24"/>
        </w:rPr>
        <w:t>T</w:t>
      </w:r>
      <w:r w:rsidR="00C20781" w:rsidRPr="00CB0A78">
        <w:rPr>
          <w:rFonts w:ascii="Arial" w:hAnsi="Arial" w:cs="Arial"/>
          <w:sz w:val="24"/>
          <w:szCs w:val="24"/>
        </w:rPr>
        <w:t xml:space="preserve">he said setting forges positive relationships with parents by having regular updates of their child’s progression. Examples of these </w:t>
      </w:r>
      <w:r w:rsidR="0021091E" w:rsidRPr="00CB0A78">
        <w:rPr>
          <w:rFonts w:ascii="Arial" w:hAnsi="Arial" w:cs="Arial"/>
          <w:sz w:val="24"/>
          <w:szCs w:val="24"/>
        </w:rPr>
        <w:t>are</w:t>
      </w:r>
      <w:r w:rsidR="00C20781" w:rsidRPr="00CB0A78">
        <w:rPr>
          <w:rFonts w:ascii="Arial" w:hAnsi="Arial" w:cs="Arial"/>
          <w:sz w:val="24"/>
          <w:szCs w:val="24"/>
        </w:rPr>
        <w:t xml:space="preserve"> newsletters, texts, Twitter and Hwb. “H</w:t>
      </w:r>
      <w:r w:rsidR="00C20781" w:rsidRPr="00CB0A78">
        <w:rPr>
          <w:rFonts w:ascii="Arial" w:hAnsi="Arial" w:cs="Arial"/>
          <w:color w:val="000000" w:themeColor="text1"/>
          <w:sz w:val="24"/>
          <w:szCs w:val="24"/>
        </w:rPr>
        <w:t>wb</w:t>
      </w:r>
      <w:r w:rsidR="00C20781" w:rsidRPr="00CB0A78">
        <w:rPr>
          <w:rFonts w:ascii="Arial" w:hAnsi="Arial" w:cs="Arial"/>
          <w:color w:val="000000" w:themeColor="text1"/>
          <w:spacing w:val="-4"/>
          <w:sz w:val="24"/>
          <w:szCs w:val="24"/>
          <w:shd w:val="clear" w:color="auto" w:fill="FFFFFF"/>
        </w:rPr>
        <w:t xml:space="preserve"> enables learners and teachers to access online resources anywhere, at any time, from a range of devices”</w:t>
      </w:r>
      <w:r w:rsidR="00C20781" w:rsidRPr="00CB0A78">
        <w:rPr>
          <w:rFonts w:ascii="Arial" w:hAnsi="Arial" w:cs="Arial"/>
          <w:sz w:val="24"/>
          <w:szCs w:val="24"/>
        </w:rPr>
        <w:t xml:space="preserve"> (</w:t>
      </w:r>
      <w:r w:rsidR="00C20781" w:rsidRPr="00CB0A78">
        <w:rPr>
          <w:rFonts w:ascii="Arial" w:hAnsi="Arial" w:cs="Arial"/>
          <w:color w:val="000000" w:themeColor="text1"/>
          <w:spacing w:val="-4"/>
          <w:sz w:val="24"/>
          <w:szCs w:val="24"/>
          <w:shd w:val="clear" w:color="auto" w:fill="FFFFFF"/>
        </w:rPr>
        <w:t>hwb.gov.wales 2014).</w:t>
      </w:r>
      <w:r w:rsidR="008E2754" w:rsidRPr="00CB0A78">
        <w:rPr>
          <w:rFonts w:ascii="Arial" w:hAnsi="Arial" w:cs="Arial"/>
          <w:color w:val="000000" w:themeColor="text1"/>
          <w:spacing w:val="-4"/>
          <w:sz w:val="24"/>
          <w:szCs w:val="24"/>
          <w:shd w:val="clear" w:color="auto" w:fill="FFFFFF"/>
        </w:rPr>
        <w:t xml:space="preserve"> Parents are also encouraged to access their child’s Hwb account which they </w:t>
      </w:r>
      <w:r w:rsidR="008B2CEC">
        <w:rPr>
          <w:rFonts w:ascii="Arial" w:hAnsi="Arial" w:cs="Arial"/>
          <w:color w:val="000000" w:themeColor="text1"/>
          <w:spacing w:val="-4"/>
          <w:sz w:val="24"/>
          <w:szCs w:val="24"/>
          <w:shd w:val="clear" w:color="auto" w:fill="FFFFFF"/>
        </w:rPr>
        <w:t xml:space="preserve">can </w:t>
      </w:r>
      <w:r w:rsidR="0071054C" w:rsidRPr="00CB0A78">
        <w:rPr>
          <w:rFonts w:ascii="Arial" w:hAnsi="Arial" w:cs="Arial"/>
          <w:color w:val="000000" w:themeColor="text1"/>
          <w:spacing w:val="-4"/>
          <w:sz w:val="24"/>
          <w:szCs w:val="24"/>
          <w:shd w:val="clear" w:color="auto" w:fill="FFFFFF"/>
        </w:rPr>
        <w:t>then monitor</w:t>
      </w:r>
      <w:r w:rsidR="008E2754" w:rsidRPr="00CB0A78">
        <w:rPr>
          <w:rFonts w:ascii="Arial" w:hAnsi="Arial" w:cs="Arial"/>
          <w:color w:val="000000" w:themeColor="text1"/>
          <w:spacing w:val="-4"/>
          <w:sz w:val="24"/>
          <w:szCs w:val="24"/>
          <w:shd w:val="clear" w:color="auto" w:fill="FFFFFF"/>
        </w:rPr>
        <w:t xml:space="preserve"> homework and general information from the</w:t>
      </w:r>
      <w:r w:rsidR="0071054C">
        <w:rPr>
          <w:rFonts w:ascii="Arial" w:hAnsi="Arial" w:cs="Arial"/>
          <w:color w:val="000000" w:themeColor="text1"/>
          <w:spacing w:val="-4"/>
          <w:sz w:val="24"/>
          <w:szCs w:val="24"/>
          <w:shd w:val="clear" w:color="auto" w:fill="FFFFFF"/>
        </w:rPr>
        <w:t>ir</w:t>
      </w:r>
      <w:r w:rsidR="008E2754" w:rsidRPr="00CB0A78">
        <w:rPr>
          <w:rFonts w:ascii="Arial" w:hAnsi="Arial" w:cs="Arial"/>
          <w:color w:val="000000" w:themeColor="text1"/>
          <w:spacing w:val="-4"/>
          <w:sz w:val="24"/>
          <w:szCs w:val="24"/>
          <w:shd w:val="clear" w:color="auto" w:fill="FFFFFF"/>
        </w:rPr>
        <w:t xml:space="preserve"> child’s education. </w:t>
      </w:r>
      <w:r w:rsidR="009A78B2" w:rsidRPr="00CB0A78">
        <w:rPr>
          <w:rFonts w:ascii="Arial" w:hAnsi="Arial" w:cs="Arial"/>
          <w:sz w:val="24"/>
          <w:szCs w:val="24"/>
        </w:rPr>
        <w:t>“</w:t>
      </w:r>
      <w:r w:rsidR="009A78B2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There is an established link between parental involvement and child performance at school” (</w:t>
      </w:r>
      <w:hyperlink r:id="rId11" w:tooltip="Click to search for more items by this author" w:history="1">
        <w:r w:rsidR="009A78B2" w:rsidRPr="00CB0A78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Huat</w:t>
        </w:r>
      </w:hyperlink>
      <w:r w:rsidR="009A78B2" w:rsidRPr="00CB0A78">
        <w:rPr>
          <w:rFonts w:ascii="Arial" w:hAnsi="Arial" w:cs="Arial"/>
          <w:color w:val="000000" w:themeColor="text1"/>
          <w:sz w:val="24"/>
          <w:szCs w:val="24"/>
        </w:rPr>
        <w:t>. B,</w:t>
      </w:r>
      <w:r w:rsidR="009A78B2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hyperlink r:id="rId12" w:tooltip="Click to search for more items by this author" w:history="1">
        <w:r w:rsidR="009A78B2" w:rsidRPr="00CB0A78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Stephen</w:t>
        </w:r>
      </w:hyperlink>
      <w:r w:rsidR="009A78B2" w:rsidRPr="00CB0A78">
        <w:rPr>
          <w:rFonts w:ascii="Arial" w:hAnsi="Arial" w:cs="Arial"/>
          <w:color w:val="000000" w:themeColor="text1"/>
          <w:sz w:val="24"/>
          <w:szCs w:val="24"/>
        </w:rPr>
        <w:t>. G, 2015</w:t>
      </w:r>
      <w:r w:rsidR="003C7151" w:rsidRPr="00CB0A78">
        <w:rPr>
          <w:rFonts w:ascii="Arial" w:hAnsi="Arial" w:cs="Arial"/>
          <w:color w:val="000000" w:themeColor="text1"/>
          <w:sz w:val="24"/>
          <w:szCs w:val="24"/>
        </w:rPr>
        <w:t>)</w:t>
      </w:r>
      <w:r w:rsidR="009A78B2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8E2754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Other sources of contact can be a typical </w:t>
      </w:r>
      <w:r w:rsidR="0071054C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parent’s</w:t>
      </w:r>
      <w:r w:rsidR="008B2CE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consultation</w:t>
      </w:r>
      <w:r w:rsidR="008E2754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parental volunteering schemes, fetes, concerts and sports days</w:t>
      </w:r>
      <w:r w:rsidR="00911481" w:rsidRPr="00CB0A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FA6F94" w:rsidRPr="00CB0A78" w:rsidRDefault="00FA6F94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CB0A78">
        <w:rPr>
          <w:rFonts w:ascii="Arial" w:hAnsi="Arial" w:cs="Arial"/>
          <w:i/>
          <w:sz w:val="24"/>
          <w:szCs w:val="24"/>
        </w:rPr>
        <w:t xml:space="preserve">                     “A co-operative, supportive partnership between school</w:t>
      </w:r>
    </w:p>
    <w:p w:rsidR="00FA6F94" w:rsidRPr="00CB0A78" w:rsidRDefault="00FA6F94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CB0A78">
        <w:rPr>
          <w:rFonts w:ascii="Arial" w:hAnsi="Arial" w:cs="Arial"/>
          <w:i/>
          <w:sz w:val="24"/>
          <w:szCs w:val="24"/>
        </w:rPr>
        <w:t xml:space="preserve">                      administrators, teachers and parents should be developed</w:t>
      </w:r>
    </w:p>
    <w:p w:rsidR="00FA6F94" w:rsidRPr="00CB0A78" w:rsidRDefault="00FA6F94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CB0A78">
        <w:rPr>
          <w:rFonts w:ascii="Arial" w:hAnsi="Arial" w:cs="Arial"/>
          <w:i/>
          <w:sz w:val="24"/>
          <w:szCs w:val="24"/>
        </w:rPr>
        <w:lastRenderedPageBreak/>
        <w:t xml:space="preserve">                      and parents regarded as active partners in decision-</w:t>
      </w:r>
    </w:p>
    <w:p w:rsidR="00FA6F94" w:rsidRPr="00CB0A78" w:rsidRDefault="00FA6F94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CB0A78">
        <w:rPr>
          <w:rFonts w:ascii="Arial" w:hAnsi="Arial" w:cs="Arial"/>
          <w:i/>
          <w:sz w:val="24"/>
          <w:szCs w:val="24"/>
        </w:rPr>
        <w:t xml:space="preserve">                      making. Parents should be encouraged to participate in</w:t>
      </w:r>
    </w:p>
    <w:p w:rsidR="00FA6F94" w:rsidRPr="00CB0A78" w:rsidRDefault="00FA6F94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CB0A78">
        <w:rPr>
          <w:rFonts w:ascii="Arial" w:hAnsi="Arial" w:cs="Arial"/>
          <w:i/>
          <w:sz w:val="24"/>
          <w:szCs w:val="24"/>
        </w:rPr>
        <w:t xml:space="preserve">                      educational activities at home and at school”.</w:t>
      </w:r>
    </w:p>
    <w:p w:rsidR="00A02F4C" w:rsidRPr="00CB0A78" w:rsidRDefault="00FA6F94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0A78">
        <w:rPr>
          <w:rFonts w:ascii="Arial" w:hAnsi="Arial" w:cs="Arial"/>
          <w:i/>
          <w:sz w:val="24"/>
          <w:szCs w:val="24"/>
        </w:rPr>
        <w:t xml:space="preserve">                      </w:t>
      </w:r>
      <w:r w:rsidRPr="00CB0A78">
        <w:rPr>
          <w:rFonts w:ascii="Arial" w:hAnsi="Arial" w:cs="Arial"/>
          <w:sz w:val="24"/>
          <w:szCs w:val="24"/>
        </w:rPr>
        <w:t>(</w:t>
      </w:r>
      <w:r w:rsidRPr="00CB0A78">
        <w:rPr>
          <w:rFonts w:ascii="Arial" w:hAnsi="Arial" w:cs="Arial"/>
          <w:color w:val="000000" w:themeColor="text1"/>
          <w:sz w:val="24"/>
          <w:szCs w:val="24"/>
        </w:rPr>
        <w:t>UNESCO, 1994, p.3)</w:t>
      </w:r>
    </w:p>
    <w:p w:rsidR="00530B1E" w:rsidRPr="00CB0A78" w:rsidRDefault="00530B1E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63902" w:rsidRDefault="00D63902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</w:p>
    <w:p w:rsidR="00D63902" w:rsidRDefault="00D63902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Conclusion</w:t>
      </w:r>
    </w:p>
    <w:p w:rsidR="0071054C" w:rsidRDefault="00530B1E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0A78">
        <w:rPr>
          <w:rFonts w:ascii="Arial" w:hAnsi="Arial" w:cs="Arial"/>
          <w:sz w:val="24"/>
          <w:szCs w:val="24"/>
        </w:rPr>
        <w:t xml:space="preserve">This essay </w:t>
      </w:r>
      <w:r w:rsidR="00B060C4">
        <w:rPr>
          <w:rFonts w:ascii="Arial" w:hAnsi="Arial" w:cs="Arial"/>
          <w:sz w:val="24"/>
          <w:szCs w:val="24"/>
        </w:rPr>
        <w:t>aims</w:t>
      </w:r>
      <w:r w:rsidRPr="00CB0A78">
        <w:rPr>
          <w:rFonts w:ascii="Arial" w:hAnsi="Arial" w:cs="Arial"/>
          <w:sz w:val="24"/>
          <w:szCs w:val="24"/>
        </w:rPr>
        <w:t xml:space="preserve"> to highlight </w:t>
      </w:r>
      <w:r w:rsidR="00B060C4">
        <w:rPr>
          <w:rFonts w:ascii="Arial" w:hAnsi="Arial" w:cs="Arial"/>
          <w:sz w:val="24"/>
          <w:szCs w:val="24"/>
        </w:rPr>
        <w:t xml:space="preserve">educational </w:t>
      </w:r>
      <w:r w:rsidRPr="00CB0A78">
        <w:rPr>
          <w:rFonts w:ascii="Arial" w:hAnsi="Arial" w:cs="Arial"/>
          <w:sz w:val="24"/>
          <w:szCs w:val="24"/>
        </w:rPr>
        <w:t xml:space="preserve">barriers concerning parental engagement and inclusion. </w:t>
      </w:r>
      <w:r w:rsidR="00E311EC" w:rsidRPr="00CB0A78">
        <w:rPr>
          <w:rFonts w:ascii="Arial" w:hAnsi="Arial" w:cs="Arial"/>
          <w:sz w:val="24"/>
          <w:szCs w:val="24"/>
        </w:rPr>
        <w:t xml:space="preserve"> European provision for educating children was greatly influential historically within </w:t>
      </w:r>
      <w:r w:rsidR="005745DA" w:rsidRPr="00CB0A78">
        <w:rPr>
          <w:rFonts w:ascii="Arial" w:hAnsi="Arial" w:cs="Arial"/>
          <w:sz w:val="24"/>
          <w:szCs w:val="24"/>
        </w:rPr>
        <w:t xml:space="preserve">the </w:t>
      </w:r>
      <w:r w:rsidR="00E311EC" w:rsidRPr="00CB0A78">
        <w:rPr>
          <w:rFonts w:ascii="Arial" w:hAnsi="Arial" w:cs="Arial"/>
          <w:sz w:val="24"/>
          <w:szCs w:val="24"/>
        </w:rPr>
        <w:t>UK</w:t>
      </w:r>
      <w:r w:rsidR="0071054C">
        <w:rPr>
          <w:rFonts w:ascii="Arial" w:hAnsi="Arial" w:cs="Arial"/>
          <w:sz w:val="24"/>
          <w:szCs w:val="24"/>
        </w:rPr>
        <w:t>, with</w:t>
      </w:r>
      <w:r w:rsidR="00E311EC" w:rsidRPr="00CB0A78">
        <w:rPr>
          <w:rFonts w:ascii="Arial" w:hAnsi="Arial" w:cs="Arial"/>
          <w:sz w:val="24"/>
          <w:szCs w:val="24"/>
        </w:rPr>
        <w:t xml:space="preserve"> Germanic style</w:t>
      </w:r>
      <w:r w:rsidR="0071054C">
        <w:rPr>
          <w:rFonts w:ascii="Arial" w:hAnsi="Arial" w:cs="Arial"/>
          <w:sz w:val="24"/>
          <w:szCs w:val="24"/>
        </w:rPr>
        <w:t>d</w:t>
      </w:r>
      <w:r w:rsidR="00E311EC" w:rsidRPr="00CB0A78">
        <w:rPr>
          <w:rFonts w:ascii="Arial" w:hAnsi="Arial" w:cs="Arial"/>
          <w:sz w:val="24"/>
          <w:szCs w:val="24"/>
        </w:rPr>
        <w:t xml:space="preserve"> provision that governments adopted were known as, ‘open-air’ schools.  These were</w:t>
      </w:r>
      <w:r w:rsidR="005745DA" w:rsidRPr="00CB0A78">
        <w:rPr>
          <w:rFonts w:ascii="Arial" w:hAnsi="Arial" w:cs="Arial"/>
          <w:sz w:val="24"/>
          <w:szCs w:val="24"/>
        </w:rPr>
        <w:t>,</w:t>
      </w:r>
      <w:r w:rsidR="00E311EC" w:rsidRPr="00CB0A78">
        <w:rPr>
          <w:rFonts w:ascii="Arial" w:hAnsi="Arial" w:cs="Arial"/>
          <w:sz w:val="24"/>
          <w:szCs w:val="24"/>
        </w:rPr>
        <w:t xml:space="preserve"> seen as holistic approach</w:t>
      </w:r>
      <w:r w:rsidR="005745DA" w:rsidRPr="00CB0A78">
        <w:rPr>
          <w:rFonts w:ascii="Arial" w:hAnsi="Arial" w:cs="Arial"/>
          <w:sz w:val="24"/>
          <w:szCs w:val="24"/>
        </w:rPr>
        <w:t>es</w:t>
      </w:r>
      <w:r w:rsidR="00E311EC" w:rsidRPr="00CB0A78">
        <w:rPr>
          <w:rFonts w:ascii="Arial" w:hAnsi="Arial" w:cs="Arial"/>
          <w:sz w:val="24"/>
          <w:szCs w:val="24"/>
        </w:rPr>
        <w:t xml:space="preserve"> to educating disabled children</w:t>
      </w:r>
      <w:r w:rsidR="005745DA" w:rsidRPr="00CB0A78">
        <w:rPr>
          <w:rFonts w:ascii="Arial" w:hAnsi="Arial" w:cs="Arial"/>
          <w:sz w:val="24"/>
          <w:szCs w:val="24"/>
        </w:rPr>
        <w:t>,</w:t>
      </w:r>
      <w:r w:rsidR="00E311EC" w:rsidRPr="00CB0A78">
        <w:rPr>
          <w:rFonts w:ascii="Arial" w:hAnsi="Arial" w:cs="Arial"/>
          <w:sz w:val="24"/>
          <w:szCs w:val="24"/>
        </w:rPr>
        <w:t xml:space="preserve"> and parental involvement was </w:t>
      </w:r>
      <w:r w:rsidR="005745DA" w:rsidRPr="00CB0A78">
        <w:rPr>
          <w:rFonts w:ascii="Arial" w:hAnsi="Arial" w:cs="Arial"/>
          <w:sz w:val="24"/>
          <w:szCs w:val="24"/>
        </w:rPr>
        <w:t>then noted</w:t>
      </w:r>
      <w:r w:rsidR="00E311EC" w:rsidRPr="00CB0A78">
        <w:rPr>
          <w:rFonts w:ascii="Arial" w:hAnsi="Arial" w:cs="Arial"/>
          <w:sz w:val="24"/>
          <w:szCs w:val="24"/>
        </w:rPr>
        <w:t xml:space="preserve"> as inferior. Warnock addressed these conditions and pursed to implement the 1978 report. Warnock </w:t>
      </w:r>
      <w:r w:rsidR="0021091E" w:rsidRPr="00CB0A78">
        <w:rPr>
          <w:rFonts w:ascii="Arial" w:hAnsi="Arial" w:cs="Arial"/>
          <w:sz w:val="24"/>
          <w:szCs w:val="24"/>
        </w:rPr>
        <w:t>accepted</w:t>
      </w:r>
      <w:r w:rsidR="00E311EC" w:rsidRPr="00CB0A78">
        <w:rPr>
          <w:rFonts w:ascii="Arial" w:hAnsi="Arial" w:cs="Arial"/>
          <w:sz w:val="24"/>
          <w:szCs w:val="24"/>
        </w:rPr>
        <w:t xml:space="preserve"> that education begins at home and parental involvement works hand in hand for best practice</w:t>
      </w:r>
      <w:r w:rsidR="005745DA" w:rsidRPr="00CB0A78">
        <w:rPr>
          <w:rFonts w:ascii="Arial" w:hAnsi="Arial" w:cs="Arial"/>
          <w:sz w:val="24"/>
          <w:szCs w:val="24"/>
        </w:rPr>
        <w:t xml:space="preserve"> for an inclusive education.  Over time, the Warnock report seemed to out date itself and therefore, ‘The Rights of </w:t>
      </w:r>
      <w:r w:rsidR="006370DE" w:rsidRPr="00CB0A78">
        <w:rPr>
          <w:rFonts w:ascii="Arial" w:hAnsi="Arial" w:cs="Arial"/>
          <w:sz w:val="24"/>
          <w:szCs w:val="24"/>
        </w:rPr>
        <w:t>the</w:t>
      </w:r>
      <w:r w:rsidR="005745DA" w:rsidRPr="00CB0A78">
        <w:rPr>
          <w:rFonts w:ascii="Arial" w:hAnsi="Arial" w:cs="Arial"/>
          <w:sz w:val="24"/>
          <w:szCs w:val="24"/>
        </w:rPr>
        <w:t xml:space="preserve"> Child</w:t>
      </w:r>
      <w:r w:rsidR="0021091E" w:rsidRPr="00CB0A78">
        <w:rPr>
          <w:rFonts w:ascii="Arial" w:hAnsi="Arial" w:cs="Arial"/>
          <w:sz w:val="24"/>
          <w:szCs w:val="24"/>
        </w:rPr>
        <w:t>’</w:t>
      </w:r>
      <w:r w:rsidR="005745DA" w:rsidRPr="00CB0A78">
        <w:rPr>
          <w:rFonts w:ascii="Arial" w:hAnsi="Arial" w:cs="Arial"/>
          <w:sz w:val="24"/>
          <w:szCs w:val="24"/>
        </w:rPr>
        <w:t xml:space="preserve"> was</w:t>
      </w:r>
      <w:r w:rsidR="008B2CEC">
        <w:rPr>
          <w:rFonts w:ascii="Arial" w:hAnsi="Arial" w:cs="Arial"/>
          <w:sz w:val="24"/>
          <w:szCs w:val="24"/>
        </w:rPr>
        <w:t xml:space="preserve"> created</w:t>
      </w:r>
      <w:r w:rsidR="005745DA" w:rsidRPr="00CB0A78">
        <w:rPr>
          <w:rFonts w:ascii="Arial" w:hAnsi="Arial" w:cs="Arial"/>
          <w:sz w:val="24"/>
          <w:szCs w:val="24"/>
        </w:rPr>
        <w:t xml:space="preserve">. This was a product of the Salamanca report </w:t>
      </w:r>
      <w:r w:rsidR="001B36F9">
        <w:rPr>
          <w:rFonts w:ascii="Arial" w:hAnsi="Arial" w:cs="Arial"/>
          <w:sz w:val="24"/>
          <w:szCs w:val="24"/>
        </w:rPr>
        <w:t>(</w:t>
      </w:r>
      <w:r w:rsidR="005745DA" w:rsidRPr="00CB0A78">
        <w:rPr>
          <w:rFonts w:ascii="Arial" w:hAnsi="Arial" w:cs="Arial"/>
          <w:sz w:val="24"/>
          <w:szCs w:val="24"/>
        </w:rPr>
        <w:t>1994</w:t>
      </w:r>
      <w:r w:rsidR="001B36F9">
        <w:rPr>
          <w:rFonts w:ascii="Arial" w:hAnsi="Arial" w:cs="Arial"/>
          <w:sz w:val="24"/>
          <w:szCs w:val="24"/>
        </w:rPr>
        <w:t>)</w:t>
      </w:r>
      <w:r w:rsidR="005745DA" w:rsidRPr="00CB0A78">
        <w:rPr>
          <w:rFonts w:ascii="Arial" w:hAnsi="Arial" w:cs="Arial"/>
          <w:sz w:val="24"/>
          <w:szCs w:val="24"/>
        </w:rPr>
        <w:t>. This document appears to be competent in human rights and it is respectively an imperative working document that instructs education for all with emphasis centred around the child.</w:t>
      </w:r>
    </w:p>
    <w:p w:rsidR="002215AA" w:rsidRPr="00CB0A78" w:rsidRDefault="00B060C4" w:rsidP="00CB0A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530B1E" w:rsidRPr="00CB0A78">
        <w:rPr>
          <w:rFonts w:ascii="Arial" w:hAnsi="Arial" w:cs="Arial"/>
          <w:sz w:val="24"/>
          <w:szCs w:val="24"/>
        </w:rPr>
        <w:t xml:space="preserve">Government must continue to update policies to ensure education for all is inclusive. </w:t>
      </w:r>
      <w:r w:rsidR="000964AD" w:rsidRPr="00CB0A78">
        <w:rPr>
          <w:rFonts w:ascii="Arial" w:hAnsi="Arial" w:cs="Arial"/>
          <w:sz w:val="24"/>
          <w:szCs w:val="24"/>
        </w:rPr>
        <w:t>“</w:t>
      </w:r>
      <w:r w:rsidR="00A02F4C" w:rsidRPr="00CB0A78">
        <w:rPr>
          <w:rFonts w:ascii="Arial" w:hAnsi="Arial" w:cs="Arial"/>
          <w:sz w:val="24"/>
          <w:szCs w:val="24"/>
        </w:rPr>
        <w:t>A positive attitude on the part of parents favours school and social integration</w:t>
      </w:r>
      <w:r w:rsidR="000964AD" w:rsidRPr="00CB0A78">
        <w:rPr>
          <w:rFonts w:ascii="Arial" w:hAnsi="Arial" w:cs="Arial"/>
          <w:sz w:val="24"/>
          <w:szCs w:val="24"/>
        </w:rPr>
        <w:t>”</w:t>
      </w:r>
      <w:r w:rsidR="000964AD" w:rsidRPr="00CB0A78">
        <w:rPr>
          <w:rFonts w:ascii="Arial" w:hAnsi="Arial" w:cs="Arial"/>
          <w:color w:val="000000" w:themeColor="text1"/>
          <w:sz w:val="24"/>
          <w:szCs w:val="24"/>
        </w:rPr>
        <w:t xml:space="preserve"> (UNESCO, 1994, p.3)</w:t>
      </w:r>
      <w:r w:rsidR="00A02F4C" w:rsidRPr="00CB0A78">
        <w:rPr>
          <w:rFonts w:ascii="Arial" w:hAnsi="Arial" w:cs="Arial"/>
          <w:sz w:val="24"/>
          <w:szCs w:val="24"/>
        </w:rPr>
        <w:t>.</w:t>
      </w:r>
      <w:r w:rsidR="000964AD" w:rsidRPr="00CB0A78">
        <w:rPr>
          <w:rFonts w:ascii="Arial" w:hAnsi="Arial" w:cs="Arial"/>
          <w:sz w:val="24"/>
          <w:szCs w:val="24"/>
        </w:rPr>
        <w:t xml:space="preserve"> </w:t>
      </w:r>
      <w:r w:rsidR="003D4FD2" w:rsidRPr="00CB0A78">
        <w:rPr>
          <w:rFonts w:ascii="Arial" w:hAnsi="Arial" w:cs="Arial"/>
          <w:sz w:val="24"/>
          <w:szCs w:val="24"/>
        </w:rPr>
        <w:t xml:space="preserve">Similarly, attitudes within the current education system seem to still have pockets of parents that appear to be disengaged from their </w:t>
      </w:r>
      <w:r w:rsidR="0079023C" w:rsidRPr="00CB0A78">
        <w:rPr>
          <w:rFonts w:ascii="Arial" w:hAnsi="Arial" w:cs="Arial"/>
          <w:sz w:val="24"/>
          <w:szCs w:val="24"/>
        </w:rPr>
        <w:t>child</w:t>
      </w:r>
      <w:r w:rsidR="0079023C">
        <w:rPr>
          <w:rFonts w:ascii="Arial" w:hAnsi="Arial" w:cs="Arial"/>
          <w:sz w:val="24"/>
          <w:szCs w:val="24"/>
        </w:rPr>
        <w:t>’s</w:t>
      </w:r>
      <w:r w:rsidR="003D4FD2" w:rsidRPr="00CB0A78">
        <w:rPr>
          <w:rFonts w:ascii="Arial" w:hAnsi="Arial" w:cs="Arial"/>
          <w:sz w:val="24"/>
          <w:szCs w:val="24"/>
        </w:rPr>
        <w:t xml:space="preserve"> learning as previously documented throughout historical citations.</w:t>
      </w:r>
      <w:r w:rsidR="00E53927" w:rsidRPr="00CB0A78">
        <w:rPr>
          <w:rFonts w:ascii="Arial" w:hAnsi="Arial" w:cs="Arial"/>
          <w:sz w:val="24"/>
          <w:szCs w:val="24"/>
        </w:rPr>
        <w:t xml:space="preserve"> </w:t>
      </w:r>
      <w:r w:rsidR="0010732F" w:rsidRPr="00CB0A78">
        <w:rPr>
          <w:rFonts w:ascii="Arial" w:hAnsi="Arial" w:cs="Arial"/>
          <w:sz w:val="24"/>
          <w:szCs w:val="24"/>
        </w:rPr>
        <w:t>S</w:t>
      </w:r>
      <w:r w:rsidR="002215AA" w:rsidRPr="00CB0A78">
        <w:rPr>
          <w:rFonts w:ascii="Arial" w:hAnsi="Arial" w:cs="Arial"/>
          <w:sz w:val="24"/>
          <w:szCs w:val="24"/>
        </w:rPr>
        <w:t xml:space="preserve">ettings are </w:t>
      </w:r>
      <w:r w:rsidR="0071054C" w:rsidRPr="00CB0A78">
        <w:rPr>
          <w:rFonts w:ascii="Arial" w:hAnsi="Arial" w:cs="Arial"/>
          <w:sz w:val="24"/>
          <w:szCs w:val="24"/>
        </w:rPr>
        <w:t>persistently</w:t>
      </w:r>
      <w:r w:rsidR="002215AA" w:rsidRPr="00CB0A78">
        <w:rPr>
          <w:rFonts w:ascii="Arial" w:hAnsi="Arial" w:cs="Arial"/>
          <w:sz w:val="24"/>
          <w:szCs w:val="24"/>
        </w:rPr>
        <w:t xml:space="preserve"> trying new strategies to enhance children’s learning </w:t>
      </w:r>
      <w:r w:rsidR="00EB1C2F" w:rsidRPr="00CB0A78">
        <w:rPr>
          <w:rFonts w:ascii="Arial" w:hAnsi="Arial" w:cs="Arial"/>
          <w:sz w:val="24"/>
          <w:szCs w:val="24"/>
        </w:rPr>
        <w:t>and parental engagement</w:t>
      </w:r>
      <w:r w:rsidR="0010732F" w:rsidRPr="00CB0A78">
        <w:rPr>
          <w:rFonts w:ascii="Arial" w:hAnsi="Arial" w:cs="Arial"/>
          <w:sz w:val="24"/>
          <w:szCs w:val="24"/>
        </w:rPr>
        <w:t>. Such d</w:t>
      </w:r>
      <w:r w:rsidR="00EB1C2F" w:rsidRPr="00CB0A78">
        <w:rPr>
          <w:rFonts w:ascii="Arial" w:hAnsi="Arial" w:cs="Arial"/>
          <w:sz w:val="24"/>
          <w:szCs w:val="24"/>
        </w:rPr>
        <w:t xml:space="preserve">ocuments </w:t>
      </w:r>
      <w:r w:rsidR="0010732F" w:rsidRPr="00CB0A78">
        <w:rPr>
          <w:rFonts w:ascii="Arial" w:hAnsi="Arial" w:cs="Arial"/>
          <w:sz w:val="24"/>
          <w:szCs w:val="24"/>
        </w:rPr>
        <w:t xml:space="preserve">include </w:t>
      </w:r>
      <w:r w:rsidR="00EB1C2F" w:rsidRPr="00CB0A78">
        <w:rPr>
          <w:rFonts w:ascii="Arial" w:hAnsi="Arial" w:cs="Arial"/>
          <w:sz w:val="24"/>
          <w:szCs w:val="24"/>
        </w:rPr>
        <w:t>FaCE</w:t>
      </w:r>
      <w:r w:rsidR="0010732F" w:rsidRPr="00CB0A78">
        <w:rPr>
          <w:rFonts w:ascii="Arial" w:hAnsi="Arial" w:cs="Arial"/>
          <w:sz w:val="24"/>
          <w:szCs w:val="24"/>
        </w:rPr>
        <w:t xml:space="preserve"> (toolkit)</w:t>
      </w:r>
      <w:r w:rsidR="00EB1C2F" w:rsidRPr="00CB0A78">
        <w:rPr>
          <w:rFonts w:ascii="Arial" w:hAnsi="Arial" w:cs="Arial"/>
          <w:sz w:val="24"/>
          <w:szCs w:val="24"/>
        </w:rPr>
        <w:t>.</w:t>
      </w:r>
      <w:r w:rsidR="0010732F" w:rsidRPr="00CB0A78">
        <w:rPr>
          <w:rFonts w:ascii="Arial" w:hAnsi="Arial" w:cs="Arial"/>
          <w:sz w:val="24"/>
          <w:szCs w:val="24"/>
        </w:rPr>
        <w:t xml:space="preserve"> The toolkit is part of a scheme within Wales that adopts parental engagement and recognises the importance and influence that parents play within their </w:t>
      </w:r>
      <w:r w:rsidR="008B2CEC" w:rsidRPr="00CB0A78">
        <w:rPr>
          <w:rFonts w:ascii="Arial" w:hAnsi="Arial" w:cs="Arial"/>
          <w:sz w:val="24"/>
          <w:szCs w:val="24"/>
        </w:rPr>
        <w:t>child’s</w:t>
      </w:r>
      <w:r w:rsidR="0010732F" w:rsidRPr="00CB0A78">
        <w:rPr>
          <w:rFonts w:ascii="Arial" w:hAnsi="Arial" w:cs="Arial"/>
          <w:sz w:val="24"/>
          <w:szCs w:val="24"/>
        </w:rPr>
        <w:t xml:space="preserve"> education.  </w:t>
      </w:r>
      <w:r w:rsidR="00EB1C2F" w:rsidRPr="00CB0A78">
        <w:rPr>
          <w:rFonts w:ascii="Arial" w:hAnsi="Arial" w:cs="Arial"/>
          <w:sz w:val="24"/>
          <w:szCs w:val="24"/>
        </w:rPr>
        <w:t xml:space="preserve"> Parental engagement</w:t>
      </w:r>
      <w:r w:rsidR="00F75151" w:rsidRPr="00CB0A78">
        <w:rPr>
          <w:rFonts w:ascii="Arial" w:hAnsi="Arial" w:cs="Arial"/>
          <w:sz w:val="24"/>
          <w:szCs w:val="24"/>
        </w:rPr>
        <w:t>s</w:t>
      </w:r>
      <w:r w:rsidR="00EB1C2F" w:rsidRPr="00CB0A78">
        <w:rPr>
          <w:rFonts w:ascii="Arial" w:hAnsi="Arial" w:cs="Arial"/>
          <w:sz w:val="24"/>
          <w:szCs w:val="24"/>
        </w:rPr>
        <w:t xml:space="preserve"> </w:t>
      </w:r>
      <w:r w:rsidR="00F75151" w:rsidRPr="00CB0A78">
        <w:rPr>
          <w:rFonts w:ascii="Arial" w:hAnsi="Arial" w:cs="Arial"/>
          <w:sz w:val="24"/>
          <w:szCs w:val="24"/>
        </w:rPr>
        <w:t>are appreciated</w:t>
      </w:r>
      <w:r w:rsidR="00EB1C2F" w:rsidRPr="00CB0A78">
        <w:rPr>
          <w:rFonts w:ascii="Arial" w:hAnsi="Arial" w:cs="Arial"/>
          <w:sz w:val="24"/>
          <w:szCs w:val="24"/>
        </w:rPr>
        <w:t xml:space="preserve"> </w:t>
      </w:r>
      <w:r w:rsidR="0071054C">
        <w:rPr>
          <w:rFonts w:ascii="Arial" w:hAnsi="Arial" w:cs="Arial"/>
          <w:sz w:val="24"/>
          <w:szCs w:val="24"/>
        </w:rPr>
        <w:t xml:space="preserve">and meaningful </w:t>
      </w:r>
      <w:r w:rsidR="00EB1C2F" w:rsidRPr="00CB0A78">
        <w:rPr>
          <w:rFonts w:ascii="Arial" w:hAnsi="Arial" w:cs="Arial"/>
          <w:sz w:val="24"/>
          <w:szCs w:val="24"/>
        </w:rPr>
        <w:t>in order for children to attain their full potential</w:t>
      </w:r>
      <w:r w:rsidR="00575067" w:rsidRPr="00CB0A78">
        <w:rPr>
          <w:rFonts w:ascii="Arial" w:hAnsi="Arial" w:cs="Arial"/>
          <w:sz w:val="24"/>
          <w:szCs w:val="24"/>
        </w:rPr>
        <w:t xml:space="preserve">. Good parent – teacher interactions promote positive and profound relationships for thriving in a robust </w:t>
      </w:r>
      <w:r w:rsidR="0077773C" w:rsidRPr="00CB0A78">
        <w:rPr>
          <w:rFonts w:ascii="Arial" w:hAnsi="Arial" w:cs="Arial"/>
          <w:sz w:val="24"/>
          <w:szCs w:val="24"/>
        </w:rPr>
        <w:t>education system today</w:t>
      </w:r>
      <w:r w:rsidR="00EB1C2F" w:rsidRPr="00CB0A78">
        <w:rPr>
          <w:rFonts w:ascii="Arial" w:hAnsi="Arial" w:cs="Arial"/>
          <w:sz w:val="24"/>
          <w:szCs w:val="24"/>
        </w:rPr>
        <w:t xml:space="preserve">. </w:t>
      </w:r>
      <w:r w:rsidR="002215AA" w:rsidRPr="00CB0A78">
        <w:rPr>
          <w:rFonts w:ascii="Arial" w:hAnsi="Arial" w:cs="Arial"/>
          <w:sz w:val="24"/>
          <w:szCs w:val="24"/>
        </w:rPr>
        <w:t xml:space="preserve">  </w:t>
      </w:r>
    </w:p>
    <w:p w:rsidR="00456A72" w:rsidRDefault="003D4FD2" w:rsidP="00456A72">
      <w:pPr>
        <w:spacing w:line="360" w:lineRule="auto"/>
      </w:pPr>
      <w:r>
        <w:rPr>
          <w:rFonts w:ascii="Arial" w:hAnsi="Arial" w:cs="Arial"/>
          <w:sz w:val="24"/>
          <w:szCs w:val="24"/>
        </w:rPr>
        <w:t xml:space="preserve"> </w:t>
      </w:r>
    </w:p>
    <w:p w:rsidR="006A53BC" w:rsidRPr="00A02F4C" w:rsidRDefault="002A7428" w:rsidP="003D4FD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02F4C">
        <w:rPr>
          <w:rFonts w:ascii="Arial" w:hAnsi="Arial" w:cs="Arial"/>
          <w:sz w:val="24"/>
          <w:szCs w:val="24"/>
        </w:rPr>
        <w:lastRenderedPageBreak/>
        <w:t xml:space="preserve">     </w:t>
      </w:r>
      <w:r w:rsidR="006A53BC" w:rsidRPr="00A02F4C">
        <w:rPr>
          <w:rFonts w:ascii="Arial" w:hAnsi="Arial" w:cs="Arial"/>
          <w:sz w:val="24"/>
          <w:szCs w:val="24"/>
        </w:rPr>
        <w:t xml:space="preserve">  </w:t>
      </w:r>
    </w:p>
    <w:p w:rsidR="00DE183B" w:rsidRDefault="00DE183B" w:rsidP="00DE183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DC5E06" w:rsidRDefault="00DC5E06" w:rsidP="00A25159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E871A7" w:rsidRDefault="00E871A7" w:rsidP="004B01C6">
      <w:pPr>
        <w:spacing w:line="240" w:lineRule="auto"/>
        <w:rPr>
          <w:rFonts w:ascii="Arial" w:hAnsi="Arial" w:cs="Arial"/>
          <w:b/>
          <w:sz w:val="40"/>
          <w:szCs w:val="40"/>
        </w:rPr>
      </w:pPr>
    </w:p>
    <w:p w:rsidR="00D63902" w:rsidRDefault="00D63902" w:rsidP="004B01C6">
      <w:pPr>
        <w:spacing w:line="240" w:lineRule="auto"/>
        <w:rPr>
          <w:rFonts w:ascii="Arial" w:hAnsi="Arial" w:cs="Arial"/>
          <w:b/>
          <w:sz w:val="40"/>
          <w:szCs w:val="40"/>
        </w:rPr>
      </w:pPr>
    </w:p>
    <w:p w:rsidR="00426E57" w:rsidRDefault="00456A72" w:rsidP="004B01C6">
      <w:pPr>
        <w:spacing w:line="24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References</w:t>
      </w:r>
    </w:p>
    <w:p w:rsidR="00C04166" w:rsidRDefault="00C04166" w:rsidP="004B01C6">
      <w:pPr>
        <w:spacing w:line="240" w:lineRule="auto"/>
        <w:rPr>
          <w:rFonts w:ascii="Arial" w:hAnsi="Arial" w:cs="Arial"/>
          <w:b/>
          <w:sz w:val="40"/>
          <w:szCs w:val="40"/>
        </w:rPr>
      </w:pPr>
    </w:p>
    <w:p w:rsidR="00C04166" w:rsidRPr="00426E57" w:rsidRDefault="00C04166" w:rsidP="00D63902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26E57">
        <w:rPr>
          <w:rFonts w:ascii="Arial" w:hAnsi="Arial" w:cs="Arial"/>
          <w:i/>
          <w:sz w:val="24"/>
          <w:szCs w:val="24"/>
        </w:rPr>
        <w:t>ADDITIONAL LEARNING NEEDS AND EDUCATION TRIBUNAL (WALES) ACT</w:t>
      </w:r>
      <w:r w:rsidRPr="00426E57">
        <w:rPr>
          <w:rFonts w:ascii="Arial" w:hAnsi="Arial" w:cs="Arial"/>
          <w:color w:val="000000" w:themeColor="text1"/>
          <w:sz w:val="24"/>
          <w:szCs w:val="24"/>
        </w:rPr>
        <w:t xml:space="preserve">, Available at, </w:t>
      </w:r>
      <w:hyperlink r:id="rId13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https://beta.gov.wales/sites/default/files/publications/2018-04/additional-learning-needs-and-education-tribunal-wales-act-2018-explanatory-memorandum.pdf p:2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</w:rPr>
        <w:t xml:space="preserve"> (Accessed 26.1.19)</w:t>
      </w:r>
    </w:p>
    <w:p w:rsidR="00C04166" w:rsidRPr="00426E57" w:rsidRDefault="00C04166" w:rsidP="00C04166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C04166" w:rsidRDefault="00C04166" w:rsidP="00C04166">
      <w:pPr>
        <w:spacing w:line="240" w:lineRule="auto"/>
        <w:rPr>
          <w:rFonts w:ascii="Arial" w:hAnsi="Arial" w:cs="Arial"/>
          <w:sz w:val="24"/>
          <w:szCs w:val="24"/>
        </w:rPr>
      </w:pPr>
      <w:r w:rsidRPr="00426E57">
        <w:rPr>
          <w:rFonts w:ascii="Arial" w:hAnsi="Arial" w:cs="Arial"/>
          <w:i/>
          <w:sz w:val="24"/>
          <w:szCs w:val="24"/>
        </w:rPr>
        <w:t>Barriers to parental involvement in education: an explanatory model</w:t>
      </w:r>
      <w:r w:rsidRPr="00426E57">
        <w:rPr>
          <w:rFonts w:ascii="Arial" w:hAnsi="Arial" w:cs="Arial"/>
          <w:sz w:val="24"/>
          <w:szCs w:val="24"/>
        </w:rPr>
        <w:t>, Educational Review Vol. 63, No. 1, P: 39, Available at, https://pdfs.semanticscholar.org/fb4d/bfd73d99fa9bb17f68ae7b6d84e29414b83b.pdf (Accessed 3.2.19)</w:t>
      </w:r>
    </w:p>
    <w:p w:rsidR="00F261EB" w:rsidRDefault="00F261EB" w:rsidP="00C04166">
      <w:pPr>
        <w:spacing w:line="240" w:lineRule="auto"/>
        <w:rPr>
          <w:rFonts w:ascii="Arial" w:hAnsi="Arial" w:cs="Arial"/>
          <w:sz w:val="24"/>
          <w:szCs w:val="24"/>
        </w:rPr>
      </w:pPr>
    </w:p>
    <w:p w:rsidR="00456A72" w:rsidRDefault="00C04166" w:rsidP="00D63902">
      <w:pPr>
        <w:spacing w:line="240" w:lineRule="auto"/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</w:pPr>
      <w:r w:rsidRPr="00426E57">
        <w:rPr>
          <w:rFonts w:ascii="Arial" w:eastAsia="Times New Roman" w:hAnsi="Arial" w:cs="Arial"/>
          <w:i/>
          <w:color w:val="000000" w:themeColor="text1"/>
          <w:kern w:val="36"/>
          <w:sz w:val="24"/>
          <w:szCs w:val="24"/>
          <w:lang w:eastAsia="en-GB"/>
        </w:rPr>
        <w:t>Does intervening to enhance parental involvement in education lead to better academic results for children?</w:t>
      </w:r>
      <w:r w:rsidRPr="00426E57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 An extended review.</w:t>
      </w:r>
      <w:r w:rsidRPr="00426E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26E57">
        <w:rPr>
          <w:rFonts w:ascii="Arial" w:hAnsi="Arial" w:cs="Arial"/>
          <w:sz w:val="24"/>
          <w:szCs w:val="24"/>
        </w:rPr>
        <w:t>J</w:t>
      </w:r>
      <w:hyperlink r:id="rId14" w:tooltip="Click to search for more items from this journal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ournal of Children's Services</w:t>
        </w:r>
      </w:hyperlink>
      <w:r w:rsidRPr="00426E57">
        <w:rPr>
          <w:rFonts w:ascii="Arial" w:hAnsi="Arial" w:cs="Arial"/>
          <w:sz w:val="24"/>
          <w:szCs w:val="24"/>
        </w:rPr>
        <w:t>; Bingley</w:t>
      </w:r>
      <w:hyperlink r:id="rId15" w:tooltip="Click to search for more items from this issue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 Vol. 10, Iss. 3,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26E57">
        <w:rPr>
          <w:rFonts w:ascii="Arial" w:hAnsi="Arial" w:cs="Arial"/>
          <w:sz w:val="24"/>
          <w:szCs w:val="24"/>
          <w:shd w:val="clear" w:color="auto" w:fill="FFFFFF"/>
        </w:rPr>
        <w:t>(2015)</w:t>
      </w:r>
      <w:r w:rsidRPr="00426E57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Available at, </w:t>
      </w:r>
      <w:hyperlink r:id="rId16" w:history="1">
        <w:r w:rsidRPr="00426E57">
          <w:rPr>
            <w:rStyle w:val="Hyperlink"/>
            <w:rFonts w:ascii="Arial" w:eastAsia="Times New Roman" w:hAnsi="Arial" w:cs="Arial"/>
            <w:color w:val="000000" w:themeColor="text1"/>
            <w:kern w:val="36"/>
            <w:sz w:val="24"/>
            <w:szCs w:val="24"/>
            <w:u w:val="none"/>
            <w:lang w:eastAsia="en-GB"/>
          </w:rPr>
          <w:t>https://search.proquest.com/docview/2120164802?accountid=130472</w:t>
        </w:r>
      </w:hyperlink>
      <w:r w:rsidRPr="00426E57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. (Accessed 3.</w:t>
      </w:r>
      <w:r w:rsidR="00F261EB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2</w:t>
      </w:r>
      <w:r w:rsidRPr="00426E57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.</w:t>
      </w:r>
      <w:r w:rsidR="00F261EB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19</w:t>
      </w:r>
      <w:r w:rsidRPr="00426E57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) </w:t>
      </w:r>
    </w:p>
    <w:p w:rsidR="00F261EB" w:rsidRDefault="00F261EB" w:rsidP="00C04166">
      <w:pP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</w:pPr>
    </w:p>
    <w:p w:rsidR="00F261EB" w:rsidRDefault="00F261EB" w:rsidP="00C04166">
      <w:pP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Glossary, </w:t>
      </w:r>
      <w:r w:rsidRPr="00F261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Definitions of all our inspection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terms. Available at,</w:t>
      </w:r>
      <w:r w:rsidRPr="00F261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17" w:anchor="glossary" w:history="1">
        <w:r w:rsidRPr="00F261EB">
          <w:rPr>
            <w:rStyle w:val="Hyperlink"/>
            <w:rFonts w:ascii="Arial" w:eastAsia="Times New Roman" w:hAnsi="Arial" w:cs="Arial"/>
            <w:color w:val="000000" w:themeColor="text1"/>
            <w:kern w:val="36"/>
            <w:sz w:val="24"/>
            <w:szCs w:val="24"/>
            <w:u w:val="none"/>
            <w:lang w:eastAsia="en-GB"/>
          </w:rPr>
          <w:t>https://www.estyn.gov.wales/inspection/glossary/search?term=#glossary</w:t>
        </w:r>
      </w:hyperlink>
      <w:r w:rsidRPr="00F261EB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 (</w:t>
      </w:r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Accessed 22.2.19)</w:t>
      </w:r>
    </w:p>
    <w:p w:rsidR="00F261EB" w:rsidRDefault="00F261EB" w:rsidP="00C04166">
      <w:pP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</w:pPr>
    </w:p>
    <w:p w:rsidR="006B137E" w:rsidRPr="00426E57" w:rsidRDefault="006B137E" w:rsidP="004B01C6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26E57">
        <w:rPr>
          <w:rFonts w:ascii="Arial" w:hAnsi="Arial" w:cs="Arial"/>
          <w:i/>
          <w:sz w:val="24"/>
          <w:szCs w:val="24"/>
        </w:rPr>
        <w:t>Models of Disability, What are the medical and social models of disability?</w:t>
      </w:r>
      <w:r w:rsidRPr="00426E57">
        <w:rPr>
          <w:rFonts w:ascii="Arial" w:hAnsi="Arial" w:cs="Arial"/>
          <w:sz w:val="24"/>
          <w:szCs w:val="24"/>
        </w:rPr>
        <w:t xml:space="preserve"> Available at, </w:t>
      </w:r>
      <w:hyperlink r:id="rId18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https://www.allfie.org.uk/definitions/models-of-disability/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</w:rPr>
        <w:t xml:space="preserve"> (Accessed 5.2.19)</w:t>
      </w:r>
    </w:p>
    <w:p w:rsidR="00C04166" w:rsidRPr="00426E57" w:rsidRDefault="00C04166" w:rsidP="004B01C6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C04166" w:rsidRPr="00426E57" w:rsidRDefault="00C04166" w:rsidP="00C04166">
      <w:pPr>
        <w:rPr>
          <w:rFonts w:ascii="Arial" w:hAnsi="Arial" w:cs="Arial"/>
          <w:color w:val="000000" w:themeColor="text1"/>
          <w:sz w:val="24"/>
          <w:szCs w:val="24"/>
        </w:rPr>
      </w:pPr>
      <w:r w:rsidRPr="00426E57">
        <w:rPr>
          <w:rFonts w:ascii="Arial" w:hAnsi="Arial" w:cs="Arial"/>
          <w:i/>
          <w:color w:val="000000" w:themeColor="text1"/>
          <w:sz w:val="24"/>
          <w:szCs w:val="24"/>
        </w:rPr>
        <w:t xml:space="preserve">Special Educational Needs Code of Practice Wales, </w:t>
      </w:r>
      <w:r w:rsidRPr="00426E57">
        <w:rPr>
          <w:rFonts w:ascii="Arial" w:hAnsi="Arial" w:cs="Arial"/>
          <w:color w:val="000000" w:themeColor="text1"/>
          <w:sz w:val="24"/>
          <w:szCs w:val="24"/>
        </w:rPr>
        <w:t>P: 14, Available at,</w:t>
      </w:r>
      <w:r w:rsidRPr="00426E57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hyperlink r:id="rId19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http://learning.gov.wales/docs/learningwales/publications/131016-sen-code-of-practice-for-wales-en.pdf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</w:rPr>
        <w:t xml:space="preserve"> (Accessed 3.2.19)</w:t>
      </w:r>
    </w:p>
    <w:p w:rsidR="00C04166" w:rsidRPr="00426E57" w:rsidRDefault="00C04166" w:rsidP="00C04166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C04166" w:rsidRPr="00426E57" w:rsidRDefault="00C04166" w:rsidP="00C04166">
      <w:pPr>
        <w:rPr>
          <w:rFonts w:ascii="Arial" w:hAnsi="Arial" w:cs="Arial"/>
          <w:color w:val="000000" w:themeColor="text1"/>
          <w:sz w:val="24"/>
          <w:szCs w:val="24"/>
        </w:rPr>
      </w:pPr>
      <w:r w:rsidRPr="00426E57">
        <w:rPr>
          <w:rFonts w:ascii="Arial" w:hAnsi="Arial" w:cs="Arial"/>
          <w:i/>
          <w:color w:val="000000" w:themeColor="text1"/>
          <w:sz w:val="24"/>
          <w:szCs w:val="24"/>
        </w:rPr>
        <w:t>Special educational needs and disability code of practice</w:t>
      </w:r>
      <w:r w:rsidRPr="00426E57">
        <w:rPr>
          <w:rFonts w:ascii="Arial" w:hAnsi="Arial" w:cs="Arial"/>
          <w:color w:val="000000" w:themeColor="text1"/>
          <w:sz w:val="24"/>
          <w:szCs w:val="24"/>
        </w:rPr>
        <w:t xml:space="preserve">: 0 to 25 years Available at:  </w:t>
      </w:r>
      <w:hyperlink r:id="rId20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https://assets.publishing.service.gov.uk/government/uploads/system/uploads/attach</w:t>
        </w:r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lastRenderedPageBreak/>
          <w:t>ment_data/file/398815/SEND_Code_of_Practice_January_2015.pdf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</w:rPr>
        <w:t xml:space="preserve"> (Accessed 26.1.19)</w:t>
      </w:r>
    </w:p>
    <w:p w:rsidR="00C04166" w:rsidRPr="00426E57" w:rsidRDefault="00C04166" w:rsidP="00C04166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C04166" w:rsidRPr="00426E57" w:rsidRDefault="00C04166" w:rsidP="00C04166">
      <w:pPr>
        <w:spacing w:line="240" w:lineRule="auto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0D7C2A" w:rsidRPr="00426E57" w:rsidRDefault="00C04166" w:rsidP="00C04166">
      <w:pPr>
        <w:spacing w:line="240" w:lineRule="auto"/>
        <w:rPr>
          <w:rFonts w:ascii="Arial" w:hAnsi="Arial" w:cs="Arial"/>
          <w:sz w:val="24"/>
          <w:szCs w:val="24"/>
        </w:rPr>
      </w:pPr>
      <w:r w:rsidRPr="00426E57">
        <w:rPr>
          <w:rFonts w:ascii="Arial" w:hAnsi="Arial" w:cs="Arial"/>
          <w:i/>
          <w:color w:val="000000" w:themeColor="text1"/>
          <w:sz w:val="24"/>
          <w:szCs w:val="24"/>
        </w:rPr>
        <w:t>SPECIAL EDUCATIONAL NEEDS Report of the Committee of Enquiry into the Education of Handicapped Children and Young People</w:t>
      </w:r>
      <w:r w:rsidRPr="00426E57">
        <w:rPr>
          <w:rFonts w:ascii="Arial" w:hAnsi="Arial" w:cs="Arial"/>
          <w:color w:val="000000" w:themeColor="text1"/>
          <w:sz w:val="24"/>
          <w:szCs w:val="24"/>
        </w:rPr>
        <w:t xml:space="preserve">, P1.5, 150. </w:t>
      </w:r>
      <w:hyperlink r:id="rId21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https://webarchive.nationalarchives.gov.uk/20101007182820/http:/sen.ttrb.ac.uk/attachments/21739b8e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21.1.19)</w:t>
      </w:r>
    </w:p>
    <w:p w:rsidR="00672742" w:rsidRPr="00426E57" w:rsidRDefault="00672742" w:rsidP="003B1840">
      <w:pPr>
        <w:spacing w:line="360" w:lineRule="auto"/>
        <w:rPr>
          <w:rFonts w:ascii="Arial" w:hAnsi="Arial" w:cs="Arial"/>
          <w:sz w:val="24"/>
          <w:szCs w:val="24"/>
        </w:rPr>
      </w:pPr>
    </w:p>
    <w:p w:rsidR="00672742" w:rsidRPr="00426E57" w:rsidRDefault="00672742" w:rsidP="00C04166">
      <w:pPr>
        <w:shd w:val="clear" w:color="auto" w:fill="FFFFFF"/>
        <w:spacing w:before="100" w:beforeAutospacing="1" w:after="0" w:line="240" w:lineRule="auto"/>
        <w:outlineLvl w:val="0"/>
        <w:rPr>
          <w:rFonts w:ascii="Arial" w:hAnsi="Arial" w:cs="Arial"/>
          <w:color w:val="000000" w:themeColor="text1"/>
          <w:sz w:val="24"/>
          <w:szCs w:val="24"/>
        </w:rPr>
      </w:pPr>
      <w:r w:rsidRPr="00426E57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n-GB"/>
        </w:rPr>
        <w:t>Synopsis of the Forster Education Act 1870</w:t>
      </w:r>
      <w:r w:rsidRPr="00426E5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t>. Available at</w:t>
      </w:r>
      <w:r w:rsidR="00C04166" w:rsidRPr="00426E5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t xml:space="preserve">, </w:t>
      </w:r>
      <w:hyperlink r:id="rId22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https://www.bl.uk/collection-items/synopsis-of-the-forster-education-act-1870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</w:rPr>
        <w:t xml:space="preserve"> (Accessed 27.1.19)</w:t>
      </w:r>
    </w:p>
    <w:p w:rsidR="00C04166" w:rsidRPr="00426E57" w:rsidRDefault="00C04166" w:rsidP="00C04166">
      <w:pPr>
        <w:shd w:val="clear" w:color="auto" w:fill="FFFFFF"/>
        <w:spacing w:before="100" w:beforeAutospacing="1" w:after="0" w:line="240" w:lineRule="auto"/>
        <w:outlineLvl w:val="0"/>
        <w:rPr>
          <w:rFonts w:ascii="Arial" w:hAnsi="Arial" w:cs="Arial"/>
          <w:color w:val="000000" w:themeColor="text1"/>
          <w:sz w:val="24"/>
          <w:szCs w:val="24"/>
        </w:rPr>
      </w:pPr>
    </w:p>
    <w:p w:rsidR="00C04166" w:rsidRPr="00426E57" w:rsidRDefault="00C04166" w:rsidP="00C0416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r w:rsidRPr="00426E5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fldChar w:fldCharType="begin"/>
      </w:r>
      <w:r w:rsidRPr="00426E5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instrText xml:space="preserve"> HYPERLINK "http://www.education.gov.uk/publications/eOrderingDownload/DfES0645200MIG2533.rtf" </w:instrText>
      </w:r>
      <w:r w:rsidRPr="00426E5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fldChar w:fldCharType="separate"/>
      </w:r>
    </w:p>
    <w:p w:rsidR="00C04166" w:rsidRPr="00426E57" w:rsidRDefault="00C04166" w:rsidP="00C04166">
      <w:pPr>
        <w:spacing w:after="0" w:line="240" w:lineRule="auto"/>
        <w:outlineLvl w:val="2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426E57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/>
          <w:lang w:eastAsia="en-GB"/>
        </w:rPr>
        <w:t>The Impact of Parental Involvement on</w:t>
      </w:r>
      <w:r w:rsidRPr="00426E5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- Department for Education, Available at,</w:t>
      </w:r>
    </w:p>
    <w:p w:rsidR="00C04166" w:rsidRPr="00426E57" w:rsidRDefault="00C04166" w:rsidP="00C041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426E5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fldChar w:fldCharType="end"/>
      </w:r>
      <w:hyperlink r:id="rId23" w:history="1">
        <w:r w:rsidRPr="00426E57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n-GB"/>
          </w:rPr>
          <w:t>www.education.gov.uk/publications/eOrderingDownload/DfES0645200MIG2533.rtf</w:t>
        </w:r>
      </w:hyperlink>
      <w:r w:rsidRPr="00426E5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(Accessed 9.2.19)</w:t>
      </w:r>
    </w:p>
    <w:p w:rsidR="00C04166" w:rsidRPr="00426E57" w:rsidRDefault="00C04166" w:rsidP="00C041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:rsidR="00C04166" w:rsidRPr="00426E57" w:rsidRDefault="00C04166" w:rsidP="00C0416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 w:rsidRPr="00426E57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>The Right to Education - the Growth of the 'Special' School for Children with Disabilities</w:t>
      </w:r>
      <w:r w:rsidRPr="00426E57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Available at: </w:t>
      </w:r>
      <w:hyperlink r:id="rId24" w:history="1">
        <w:r w:rsidRPr="00426E57">
          <w:rPr>
            <w:rStyle w:val="Hyperlink"/>
            <w:rFonts w:ascii="Arial" w:eastAsia="Times New Roman" w:hAnsi="Arial" w:cs="Arial"/>
            <w:color w:val="000000" w:themeColor="text1"/>
            <w:kern w:val="36"/>
            <w:sz w:val="24"/>
            <w:szCs w:val="24"/>
            <w:u w:val="none"/>
            <w:lang w:eastAsia="en-GB"/>
          </w:rPr>
          <w:t>https://historicengland.org.uk/research/inclusive-heritage/disability-history/1914-1945/the-right-to-education/</w:t>
        </w:r>
      </w:hyperlink>
      <w:r w:rsidRPr="00426E57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 </w:t>
      </w:r>
      <w:r w:rsidRPr="00426E57">
        <w:rPr>
          <w:rFonts w:ascii="Arial" w:eastAsia="Times New Roman" w:hAnsi="Arial" w:cs="Arial"/>
          <w:kern w:val="36"/>
          <w:sz w:val="24"/>
          <w:szCs w:val="24"/>
          <w:lang w:eastAsia="en-GB"/>
        </w:rPr>
        <w:t>(Accessed 6.2.19)</w:t>
      </w:r>
    </w:p>
    <w:p w:rsidR="00C04166" w:rsidRPr="00426E57" w:rsidRDefault="00C04166" w:rsidP="00C0416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</w:p>
    <w:p w:rsidR="00C04166" w:rsidRPr="00426E57" w:rsidRDefault="00C04166" w:rsidP="00C04166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UNICEF </w:t>
      </w:r>
      <w:r w:rsidRPr="00426E57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The Right to Education.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25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https://www.unicef.org.uk/rights-respecting-schools/the-right-to-education/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 26.1.19)</w:t>
      </w:r>
    </w:p>
    <w:p w:rsidR="00C04166" w:rsidRPr="00426E57" w:rsidRDefault="00C04166" w:rsidP="00C04166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C04166" w:rsidRPr="00426E57" w:rsidRDefault="00C04166" w:rsidP="00C04166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UNESCO (1994) </w:t>
      </w:r>
      <w:r w:rsidRPr="00426E57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The Salamanca Statement and Framework for Action on Special Educational Needs [SEN]: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P.3, 5, 37 Available at: </w:t>
      </w:r>
      <w:hyperlink r:id="rId26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http://www.unesco.org/education/pdf/SALAMA_E.PDF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 </w:t>
      </w:r>
      <w:r w:rsidR="00D639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22.1.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19).</w:t>
      </w:r>
    </w:p>
    <w:p w:rsidR="00C04166" w:rsidRPr="00426E57" w:rsidRDefault="00C04166" w:rsidP="00886289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3D6745" w:rsidRPr="00426E57" w:rsidRDefault="00AA2430" w:rsidP="00886289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UNICEF </w:t>
      </w:r>
      <w:r w:rsidRPr="00426E57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What is the UN Convention on Child Rights? What is the UNCRC?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27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https://www.unicef.org.uk/what-we-do/un-convention-child-rights/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 26.1.19) </w:t>
      </w:r>
    </w:p>
    <w:p w:rsidR="008E2754" w:rsidRPr="00426E57" w:rsidRDefault="008E2754" w:rsidP="00886289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426E57" w:rsidRPr="00426E57" w:rsidRDefault="008E2754" w:rsidP="00886289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26E57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What is Hwb?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2015. Available at</w:t>
      </w:r>
      <w:r w:rsidR="003D6745"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: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28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https://hwb.gov.wales/what-is-hwb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 3.2.19)</w:t>
      </w:r>
    </w:p>
    <w:p w:rsidR="00426E57" w:rsidRPr="00426E57" w:rsidRDefault="00426E57" w:rsidP="00886289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4B12C4" w:rsidRPr="00426E57" w:rsidRDefault="00245BC7" w:rsidP="00245BC7">
      <w:pPr>
        <w:rPr>
          <w:rFonts w:ascii="Arial" w:hAnsi="Arial" w:cs="Arial"/>
          <w:sz w:val="24"/>
          <w:szCs w:val="24"/>
        </w:rPr>
      </w:pPr>
      <w:r w:rsidRPr="00426E57">
        <w:rPr>
          <w:rFonts w:ascii="Arial" w:hAnsi="Arial" w:cs="Arial"/>
          <w:i/>
          <w:sz w:val="24"/>
          <w:szCs w:val="24"/>
          <w:shd w:val="clear" w:color="auto" w:fill="FFFFFF"/>
        </w:rPr>
        <w:lastRenderedPageBreak/>
        <w:t xml:space="preserve">What is Inclusive </w:t>
      </w:r>
      <w:r w:rsidRPr="00426E57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Education?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26E57">
        <w:rPr>
          <w:rFonts w:ascii="Arial" w:hAnsi="Arial" w:cs="Arial"/>
          <w:color w:val="000000" w:themeColor="text1"/>
          <w:sz w:val="24"/>
          <w:szCs w:val="24"/>
        </w:rPr>
        <w:t>The Alliance for Inclusive Education 2019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</w:t>
      </w:r>
      <w:r w:rsidR="003D6745"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: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29" w:history="1">
        <w:r w:rsidRPr="00426E5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https://www.allfie.org.uk/definitions/what-is-inclusive-education/</w:t>
        </w:r>
      </w:hyperlink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251F3"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r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Accessed 20/1/19</w:t>
      </w:r>
      <w:r w:rsidR="000251F3" w:rsidRPr="00426E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sectPr w:rsidR="004B12C4" w:rsidRPr="00426E57">
      <w:headerReference w:type="default" r:id="rId30"/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D23" w:rsidRDefault="001E7D23" w:rsidP="004B12C4">
      <w:pPr>
        <w:spacing w:after="0" w:line="240" w:lineRule="auto"/>
      </w:pPr>
      <w:r>
        <w:separator/>
      </w:r>
    </w:p>
  </w:endnote>
  <w:endnote w:type="continuationSeparator" w:id="0">
    <w:p w:rsidR="001E7D23" w:rsidRDefault="001E7D23" w:rsidP="004B1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46450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B12C4" w:rsidRDefault="004B12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26F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B12C4" w:rsidRDefault="004B12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D23" w:rsidRDefault="001E7D23" w:rsidP="004B12C4">
      <w:pPr>
        <w:spacing w:after="0" w:line="240" w:lineRule="auto"/>
      </w:pPr>
      <w:r>
        <w:separator/>
      </w:r>
    </w:p>
  </w:footnote>
  <w:footnote w:type="continuationSeparator" w:id="0">
    <w:p w:rsidR="001E7D23" w:rsidRDefault="001E7D23" w:rsidP="004B1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C4" w:rsidRDefault="004B12C4">
    <w:pPr>
      <w:pStyle w:val="Header"/>
    </w:pPr>
    <w:r>
      <w:t>Student number 1402020</w:t>
    </w:r>
  </w:p>
  <w:p w:rsidR="004B12C4" w:rsidRDefault="004B12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8A6666"/>
    <w:multiLevelType w:val="multilevel"/>
    <w:tmpl w:val="252EB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2C4"/>
    <w:rsid w:val="00022B06"/>
    <w:rsid w:val="00023A5F"/>
    <w:rsid w:val="000251F3"/>
    <w:rsid w:val="00033F3E"/>
    <w:rsid w:val="0004524D"/>
    <w:rsid w:val="00053CB4"/>
    <w:rsid w:val="00054FA4"/>
    <w:rsid w:val="000561FA"/>
    <w:rsid w:val="0005759B"/>
    <w:rsid w:val="00060574"/>
    <w:rsid w:val="00060B68"/>
    <w:rsid w:val="00062A12"/>
    <w:rsid w:val="00074557"/>
    <w:rsid w:val="000964AD"/>
    <w:rsid w:val="000B242D"/>
    <w:rsid w:val="000C3AB6"/>
    <w:rsid w:val="000D0414"/>
    <w:rsid w:val="000D1D09"/>
    <w:rsid w:val="000D7C2A"/>
    <w:rsid w:val="000E148D"/>
    <w:rsid w:val="000F2A36"/>
    <w:rsid w:val="000F36F0"/>
    <w:rsid w:val="000F615E"/>
    <w:rsid w:val="001050A3"/>
    <w:rsid w:val="0010518A"/>
    <w:rsid w:val="0010732F"/>
    <w:rsid w:val="00107D67"/>
    <w:rsid w:val="001414E9"/>
    <w:rsid w:val="00145B34"/>
    <w:rsid w:val="0015756E"/>
    <w:rsid w:val="00161774"/>
    <w:rsid w:val="00162B50"/>
    <w:rsid w:val="00164634"/>
    <w:rsid w:val="00175C52"/>
    <w:rsid w:val="001766E8"/>
    <w:rsid w:val="001979EE"/>
    <w:rsid w:val="001B36F9"/>
    <w:rsid w:val="001C4B31"/>
    <w:rsid w:val="001D66CE"/>
    <w:rsid w:val="001E692E"/>
    <w:rsid w:val="001E7D23"/>
    <w:rsid w:val="00201343"/>
    <w:rsid w:val="00205A7E"/>
    <w:rsid w:val="00205D64"/>
    <w:rsid w:val="0021091E"/>
    <w:rsid w:val="002215AA"/>
    <w:rsid w:val="00224AB9"/>
    <w:rsid w:val="00236291"/>
    <w:rsid w:val="002371A7"/>
    <w:rsid w:val="00245BC7"/>
    <w:rsid w:val="0025063B"/>
    <w:rsid w:val="00255E87"/>
    <w:rsid w:val="002617F6"/>
    <w:rsid w:val="00261E27"/>
    <w:rsid w:val="00270823"/>
    <w:rsid w:val="00275718"/>
    <w:rsid w:val="00283289"/>
    <w:rsid w:val="002945C1"/>
    <w:rsid w:val="002A6456"/>
    <w:rsid w:val="002A7428"/>
    <w:rsid w:val="002A7BF1"/>
    <w:rsid w:val="002B0479"/>
    <w:rsid w:val="002B193F"/>
    <w:rsid w:val="002C574F"/>
    <w:rsid w:val="002D1ED8"/>
    <w:rsid w:val="003049BD"/>
    <w:rsid w:val="00305A08"/>
    <w:rsid w:val="0030717B"/>
    <w:rsid w:val="003077C8"/>
    <w:rsid w:val="00325E0C"/>
    <w:rsid w:val="003269A2"/>
    <w:rsid w:val="00332BD2"/>
    <w:rsid w:val="00346222"/>
    <w:rsid w:val="00362839"/>
    <w:rsid w:val="00374113"/>
    <w:rsid w:val="00376A54"/>
    <w:rsid w:val="0039274C"/>
    <w:rsid w:val="00392E37"/>
    <w:rsid w:val="0039469F"/>
    <w:rsid w:val="003A1C9C"/>
    <w:rsid w:val="003B1840"/>
    <w:rsid w:val="003C7151"/>
    <w:rsid w:val="003D1C30"/>
    <w:rsid w:val="003D1F9E"/>
    <w:rsid w:val="003D4FD2"/>
    <w:rsid w:val="003D6745"/>
    <w:rsid w:val="003E034A"/>
    <w:rsid w:val="003F0915"/>
    <w:rsid w:val="00426E57"/>
    <w:rsid w:val="00440820"/>
    <w:rsid w:val="00451D50"/>
    <w:rsid w:val="0045405F"/>
    <w:rsid w:val="00456A72"/>
    <w:rsid w:val="00473913"/>
    <w:rsid w:val="00480D28"/>
    <w:rsid w:val="00481724"/>
    <w:rsid w:val="00490C23"/>
    <w:rsid w:val="00491AF1"/>
    <w:rsid w:val="00492000"/>
    <w:rsid w:val="004A202D"/>
    <w:rsid w:val="004A4C4C"/>
    <w:rsid w:val="004B01C6"/>
    <w:rsid w:val="004B12C4"/>
    <w:rsid w:val="004C26FC"/>
    <w:rsid w:val="004D6300"/>
    <w:rsid w:val="004F2545"/>
    <w:rsid w:val="004F7529"/>
    <w:rsid w:val="00526771"/>
    <w:rsid w:val="00530B1E"/>
    <w:rsid w:val="005458B1"/>
    <w:rsid w:val="00552089"/>
    <w:rsid w:val="00553B71"/>
    <w:rsid w:val="00557F28"/>
    <w:rsid w:val="005745DA"/>
    <w:rsid w:val="00575067"/>
    <w:rsid w:val="005834DD"/>
    <w:rsid w:val="00586AD6"/>
    <w:rsid w:val="0059469D"/>
    <w:rsid w:val="005E6976"/>
    <w:rsid w:val="00600BC9"/>
    <w:rsid w:val="00603F81"/>
    <w:rsid w:val="00622381"/>
    <w:rsid w:val="006242B1"/>
    <w:rsid w:val="006370DE"/>
    <w:rsid w:val="006403F0"/>
    <w:rsid w:val="00646453"/>
    <w:rsid w:val="00652FBC"/>
    <w:rsid w:val="00672742"/>
    <w:rsid w:val="00680C3E"/>
    <w:rsid w:val="006971F1"/>
    <w:rsid w:val="00697D5E"/>
    <w:rsid w:val="006A53BC"/>
    <w:rsid w:val="006B069F"/>
    <w:rsid w:val="006B137E"/>
    <w:rsid w:val="006D03C2"/>
    <w:rsid w:val="006D62EC"/>
    <w:rsid w:val="006E4F8E"/>
    <w:rsid w:val="0071054C"/>
    <w:rsid w:val="007314C6"/>
    <w:rsid w:val="00731EE5"/>
    <w:rsid w:val="00735343"/>
    <w:rsid w:val="00756316"/>
    <w:rsid w:val="00762A1F"/>
    <w:rsid w:val="007674C2"/>
    <w:rsid w:val="0077000D"/>
    <w:rsid w:val="00771800"/>
    <w:rsid w:val="00775A37"/>
    <w:rsid w:val="0077773C"/>
    <w:rsid w:val="0078004F"/>
    <w:rsid w:val="00786FBD"/>
    <w:rsid w:val="0079023C"/>
    <w:rsid w:val="007958A4"/>
    <w:rsid w:val="007B0086"/>
    <w:rsid w:val="007E4709"/>
    <w:rsid w:val="007E6C7F"/>
    <w:rsid w:val="007F318A"/>
    <w:rsid w:val="008461B2"/>
    <w:rsid w:val="00846695"/>
    <w:rsid w:val="0085458E"/>
    <w:rsid w:val="00860D00"/>
    <w:rsid w:val="00863234"/>
    <w:rsid w:val="00876F96"/>
    <w:rsid w:val="00886289"/>
    <w:rsid w:val="008A5D08"/>
    <w:rsid w:val="008B0740"/>
    <w:rsid w:val="008B2CEC"/>
    <w:rsid w:val="008C1C4B"/>
    <w:rsid w:val="008C3174"/>
    <w:rsid w:val="008C5431"/>
    <w:rsid w:val="008C5AC5"/>
    <w:rsid w:val="008D76DE"/>
    <w:rsid w:val="008E2754"/>
    <w:rsid w:val="008E623A"/>
    <w:rsid w:val="008E6454"/>
    <w:rsid w:val="008F0C3C"/>
    <w:rsid w:val="00903A68"/>
    <w:rsid w:val="00907B77"/>
    <w:rsid w:val="00911481"/>
    <w:rsid w:val="00914D45"/>
    <w:rsid w:val="00932EA3"/>
    <w:rsid w:val="00934B27"/>
    <w:rsid w:val="00946061"/>
    <w:rsid w:val="0096086C"/>
    <w:rsid w:val="00971E02"/>
    <w:rsid w:val="00985084"/>
    <w:rsid w:val="009A5024"/>
    <w:rsid w:val="009A6E58"/>
    <w:rsid w:val="009A78B2"/>
    <w:rsid w:val="009B554C"/>
    <w:rsid w:val="009C1988"/>
    <w:rsid w:val="009C5297"/>
    <w:rsid w:val="009D2CCB"/>
    <w:rsid w:val="009D366C"/>
    <w:rsid w:val="009E28E5"/>
    <w:rsid w:val="009E5149"/>
    <w:rsid w:val="009E5A2B"/>
    <w:rsid w:val="009E7147"/>
    <w:rsid w:val="00A02F4C"/>
    <w:rsid w:val="00A04F6B"/>
    <w:rsid w:val="00A17BB6"/>
    <w:rsid w:val="00A25159"/>
    <w:rsid w:val="00A26434"/>
    <w:rsid w:val="00A32A0C"/>
    <w:rsid w:val="00A427B6"/>
    <w:rsid w:val="00A538F0"/>
    <w:rsid w:val="00A84364"/>
    <w:rsid w:val="00A85BF7"/>
    <w:rsid w:val="00AA2430"/>
    <w:rsid w:val="00AD39B8"/>
    <w:rsid w:val="00AD74AD"/>
    <w:rsid w:val="00AE6D9C"/>
    <w:rsid w:val="00AF3933"/>
    <w:rsid w:val="00B0088A"/>
    <w:rsid w:val="00B060C4"/>
    <w:rsid w:val="00B26E5C"/>
    <w:rsid w:val="00B27D2C"/>
    <w:rsid w:val="00B32F9F"/>
    <w:rsid w:val="00B64AFC"/>
    <w:rsid w:val="00B7383C"/>
    <w:rsid w:val="00B738AE"/>
    <w:rsid w:val="00BB7338"/>
    <w:rsid w:val="00BC57A9"/>
    <w:rsid w:val="00BC764E"/>
    <w:rsid w:val="00BF410C"/>
    <w:rsid w:val="00BF523C"/>
    <w:rsid w:val="00C04166"/>
    <w:rsid w:val="00C20781"/>
    <w:rsid w:val="00C27A44"/>
    <w:rsid w:val="00C402CC"/>
    <w:rsid w:val="00C41483"/>
    <w:rsid w:val="00C41F39"/>
    <w:rsid w:val="00C556FE"/>
    <w:rsid w:val="00C64663"/>
    <w:rsid w:val="00C86E37"/>
    <w:rsid w:val="00C926F3"/>
    <w:rsid w:val="00C96CB7"/>
    <w:rsid w:val="00CB0A78"/>
    <w:rsid w:val="00CE4629"/>
    <w:rsid w:val="00D07F5E"/>
    <w:rsid w:val="00D12612"/>
    <w:rsid w:val="00D174A9"/>
    <w:rsid w:val="00D26E05"/>
    <w:rsid w:val="00D63902"/>
    <w:rsid w:val="00D80E3B"/>
    <w:rsid w:val="00D910B2"/>
    <w:rsid w:val="00D94D1B"/>
    <w:rsid w:val="00D977A2"/>
    <w:rsid w:val="00DA1063"/>
    <w:rsid w:val="00DB32D4"/>
    <w:rsid w:val="00DC1CD1"/>
    <w:rsid w:val="00DC2B9F"/>
    <w:rsid w:val="00DC5E06"/>
    <w:rsid w:val="00DD52BC"/>
    <w:rsid w:val="00DE183B"/>
    <w:rsid w:val="00DF6C36"/>
    <w:rsid w:val="00E01822"/>
    <w:rsid w:val="00E265D1"/>
    <w:rsid w:val="00E311EC"/>
    <w:rsid w:val="00E53927"/>
    <w:rsid w:val="00E65A72"/>
    <w:rsid w:val="00E6759C"/>
    <w:rsid w:val="00E73B6C"/>
    <w:rsid w:val="00E871A7"/>
    <w:rsid w:val="00EB1C2F"/>
    <w:rsid w:val="00EB4F8E"/>
    <w:rsid w:val="00EC64BD"/>
    <w:rsid w:val="00ED055F"/>
    <w:rsid w:val="00EE3099"/>
    <w:rsid w:val="00EE4CC8"/>
    <w:rsid w:val="00F045D7"/>
    <w:rsid w:val="00F11811"/>
    <w:rsid w:val="00F11BB1"/>
    <w:rsid w:val="00F22CA7"/>
    <w:rsid w:val="00F261EB"/>
    <w:rsid w:val="00F26650"/>
    <w:rsid w:val="00F35D4B"/>
    <w:rsid w:val="00F37FA3"/>
    <w:rsid w:val="00F453A2"/>
    <w:rsid w:val="00F52B4C"/>
    <w:rsid w:val="00F63E4C"/>
    <w:rsid w:val="00F653B8"/>
    <w:rsid w:val="00F736DB"/>
    <w:rsid w:val="00F75151"/>
    <w:rsid w:val="00F81ACA"/>
    <w:rsid w:val="00F825EF"/>
    <w:rsid w:val="00F94C44"/>
    <w:rsid w:val="00FA28AE"/>
    <w:rsid w:val="00FA6F94"/>
    <w:rsid w:val="00FC46BD"/>
    <w:rsid w:val="00FD6C75"/>
    <w:rsid w:val="00FE71DC"/>
    <w:rsid w:val="00FF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1904F"/>
  <w15:chartTrackingRefBased/>
  <w15:docId w15:val="{7F648B24-8A32-48A1-B7AE-FF7608569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2C4"/>
  </w:style>
  <w:style w:type="paragraph" w:styleId="Footer">
    <w:name w:val="footer"/>
    <w:basedOn w:val="Normal"/>
    <w:link w:val="FooterChar"/>
    <w:uiPriority w:val="99"/>
    <w:unhideWhenUsed/>
    <w:rsid w:val="004B1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2C4"/>
  </w:style>
  <w:style w:type="character" w:styleId="Hyperlink">
    <w:name w:val="Hyperlink"/>
    <w:basedOn w:val="DefaultParagraphFont"/>
    <w:uiPriority w:val="99"/>
    <w:unhideWhenUsed/>
    <w:rsid w:val="00245BC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2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7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9903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4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storicengland.org.uk/research/inclusive-heritage/disability-history/about-the-project/glossary/t/1418538/" TargetMode="External"/><Relationship Id="rId13" Type="http://schemas.openxmlformats.org/officeDocument/2006/relationships/hyperlink" Target="https://beta.gov.wales/sites/default/files/publications/2018-04/additional-learning-needs-and-education-tribunal-wales-act-2018-explanatory-memorandum.pdf%20p:2" TargetMode="External"/><Relationship Id="rId18" Type="http://schemas.openxmlformats.org/officeDocument/2006/relationships/hyperlink" Target="https://www.allfie.org.uk/definitions/models-of-disability/" TargetMode="External"/><Relationship Id="rId26" Type="http://schemas.openxmlformats.org/officeDocument/2006/relationships/hyperlink" Target="http://www.unesco.org/education/pdf/SALAMA_E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ebarchive.nationalarchives.gov.uk/20101007182820/http:/sen.ttrb.ac.uk/attachments/21739b8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earch.proquest.com/indexinglinkhandler/sng/au/Gorard,+Stephen/$N?accountid=130472" TargetMode="External"/><Relationship Id="rId17" Type="http://schemas.openxmlformats.org/officeDocument/2006/relationships/hyperlink" Target="https://www.estyn.gov.wales/inspection/glossary/search?term=" TargetMode="External"/><Relationship Id="rId25" Type="http://schemas.openxmlformats.org/officeDocument/2006/relationships/hyperlink" Target="https://www.unicef.org.uk/rights-respecting-schools/the-right-to-education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search.proquest.com/docview/2120164802?accountid=130472" TargetMode="External"/><Relationship Id="rId20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9" Type="http://schemas.openxmlformats.org/officeDocument/2006/relationships/hyperlink" Target="https://www.allfie.org.uk/definitions/what-is-inclusive-educatio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arch.proquest.com/indexinglinkhandler/sng/au/See,+Beng+Huat/$N?accountid=130472" TargetMode="External"/><Relationship Id="rId24" Type="http://schemas.openxmlformats.org/officeDocument/2006/relationships/hyperlink" Target="https://historicengland.org.uk/research/inclusive-heritage/disability-history/1914-1945/the-right-to-education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earch.proquest.com/indexingvolumeissuelinkhandler/1006509/Journal+of+Children$27s+Services/02015Y07Y01$232015$3b++Vol.+10+$283$29/10/3?accountid=130472" TargetMode="External"/><Relationship Id="rId23" Type="http://schemas.openxmlformats.org/officeDocument/2006/relationships/hyperlink" Target="http://www.education.gov.uk/publications/eOrderingDownload/DfES0645200MIG2533.rtf" TargetMode="External"/><Relationship Id="rId28" Type="http://schemas.openxmlformats.org/officeDocument/2006/relationships/hyperlink" Target="https://hwb.gov.wales/what-is-hwb" TargetMode="External"/><Relationship Id="rId10" Type="http://schemas.openxmlformats.org/officeDocument/2006/relationships/hyperlink" Target="https://historicengland.org.uk/research/inclusive-heritage/disability-history/about-the-project/glossary/m/1418363/" TargetMode="External"/><Relationship Id="rId19" Type="http://schemas.openxmlformats.org/officeDocument/2006/relationships/hyperlink" Target="http://learning.gov.wales/docs/learningwales/publications/131016-sen-code-of-practice-for-wales-en.pdf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historicengland.org.uk/research/inclusive-heritage/disability-history/about-the-project/glossary/e/1418143/" TargetMode="External"/><Relationship Id="rId14" Type="http://schemas.openxmlformats.org/officeDocument/2006/relationships/hyperlink" Target="https://search.proquest.com/pubidlinkhandler/sng/pubtitle/Journal+of+Children$27s+Services/$N/1006509/DocView/2120164802/fulltext/BA364258412A4531PQ/1?accountid=130472" TargetMode="External"/><Relationship Id="rId22" Type="http://schemas.openxmlformats.org/officeDocument/2006/relationships/hyperlink" Target="https://www.bl.uk/collection-items/synopsis-of-the-forster-education-act-1870" TargetMode="External"/><Relationship Id="rId27" Type="http://schemas.openxmlformats.org/officeDocument/2006/relationships/hyperlink" Target="https://www.unicef.org.uk/what-we-do/un-convention-child-rights/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D5C5F-A09D-4A12-9523-52E16C594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2775</TotalTime>
  <Pages>13</Pages>
  <Words>3813</Words>
  <Characters>21739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MANCHIPP</dc:creator>
  <cp:keywords/>
  <dc:description/>
  <cp:lastModifiedBy>Melanie Daniels (1402020)</cp:lastModifiedBy>
  <cp:revision>116</cp:revision>
  <dcterms:created xsi:type="dcterms:W3CDTF">2019-01-20T11:07:00Z</dcterms:created>
  <dcterms:modified xsi:type="dcterms:W3CDTF">2019-03-03T10:38:00Z</dcterms:modified>
</cp:coreProperties>
</file>