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5A70499" w:rsidR="00A930CB" w:rsidRPr="00D14017" w:rsidRDefault="00E964EC" w:rsidP="00A930CB">
                <w:pPr>
                  <w:spacing w:before="120" w:after="120" w:line="360" w:lineRule="auto"/>
                  <w:rPr>
                    <w:rFonts w:ascii="Tahoma" w:hAnsi="Tahoma" w:cs="Tahoma"/>
                    <w:sz w:val="28"/>
                    <w:szCs w:val="28"/>
                  </w:rPr>
                </w:pPr>
                <w:r>
                  <w:rPr>
                    <w:rFonts w:ascii="Tahoma" w:hAnsi="Tahoma" w:cs="Tahoma"/>
                    <w:sz w:val="28"/>
                    <w:szCs w:val="28"/>
                  </w:rPr>
                  <w:t xml:space="preserve">Rebecca jenkins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61ECE09" w:rsidR="00A930CB" w:rsidRPr="00D14017" w:rsidRDefault="00A603E2" w:rsidP="00A930CB">
                <w:pPr>
                  <w:spacing w:before="120" w:after="120" w:line="360" w:lineRule="auto"/>
                  <w:rPr>
                    <w:rFonts w:ascii="Tahoma" w:hAnsi="Tahoma" w:cs="Tahoma"/>
                    <w:sz w:val="28"/>
                    <w:szCs w:val="28"/>
                  </w:rPr>
                </w:pPr>
                <w:r>
                  <w:rPr>
                    <w:rFonts w:ascii="Tahoma" w:hAnsi="Tahoma" w:cs="Tahoma"/>
                    <w:sz w:val="28"/>
                    <w:szCs w:val="28"/>
                  </w:rPr>
                  <w:t>2112538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57D62B2"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4106D3F2"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64FF5637" w14:textId="0BD2324F"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329B7969" w14:textId="0744CB0F"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5</w:t>
                </w:r>
                <w:r w:rsidR="000C3BF0" w:rsidRPr="000C3BF0">
                  <w:rPr>
                    <w:rFonts w:ascii="Arial" w:hAnsi="Arial" w:cs="Arial"/>
                    <w:noProof/>
                    <w:webHidden/>
                    <w:sz w:val="24"/>
                    <w:szCs w:val="24"/>
                  </w:rPr>
                  <w:fldChar w:fldCharType="end"/>
                </w:r>
              </w:hyperlink>
            </w:p>
            <w:p w14:paraId="118D8D89" w14:textId="68CF7EB5"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7E7B72D1" w14:textId="10F937BD"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60F0C904" w14:textId="52566738"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105C797F" w14:textId="70CD030C" w:rsidR="000C3BF0" w:rsidRPr="000C3BF0" w:rsidRDefault="00A603E2">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603E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3FBE30B" w14:textId="7113AE72" w:rsidR="00236045" w:rsidRDefault="00FF6A30" w:rsidP="00B12382">
      <w:pPr>
        <w:pStyle w:val="Heading2"/>
      </w:pPr>
      <w:bookmarkStart w:id="0" w:name="_Toc10392227"/>
      <w:bookmarkStart w:id="1" w:name="_Toc456901517"/>
      <w:r w:rsidRPr="00C831F4">
        <w:t>Define a complex problem in the workplace</w:t>
      </w:r>
      <w:r>
        <w:t>,</w:t>
      </w:r>
      <w:r w:rsidRPr="00C831F4">
        <w:t xml:space="preserve"> including its scope and impact</w:t>
      </w:r>
      <w:bookmarkEnd w:id="0"/>
    </w:p>
    <w:p w14:paraId="09E6AE84" w14:textId="0C2C05F9" w:rsidR="00B12382" w:rsidRPr="00B12382" w:rsidRDefault="00641E7C" w:rsidP="00B12382">
      <w:r>
        <w:t xml:space="preserve">Problem solving is a key component </w:t>
      </w:r>
      <w:r w:rsidR="00301FAF">
        <w:t>of continuous systematic improvement, it is central to be competitive and successful.</w:t>
      </w:r>
    </w:p>
    <w:p w14:paraId="44CE31DD" w14:textId="65FD1CA5" w:rsidR="00756273" w:rsidRDefault="00A84D33" w:rsidP="0030173B">
      <w:r w:rsidRPr="00A84D33">
        <w:t>There are several complex</w:t>
      </w:r>
      <w:r w:rsidR="00EA5EDB">
        <w:t xml:space="preserve"> problems</w:t>
      </w:r>
      <w:r w:rsidRPr="00A84D33">
        <w:t xml:space="preserve"> and potential difficulties in the food sector, but there are also numerous potential answers.</w:t>
      </w:r>
      <w:r w:rsidR="00E40979">
        <w:t xml:space="preserve"> </w:t>
      </w:r>
      <w:r w:rsidR="00D3086C">
        <w:t xml:space="preserve">For </w:t>
      </w:r>
      <w:r w:rsidR="00BC5808">
        <w:t>example,</w:t>
      </w:r>
      <w:r w:rsidR="00D3086C">
        <w:t xml:space="preserve"> </w:t>
      </w:r>
      <w:r w:rsidR="00BC5808" w:rsidRPr="00BC5808">
        <w:t xml:space="preserve">I've seen a lot of </w:t>
      </w:r>
      <w:r w:rsidR="00A6796B">
        <w:t>problems</w:t>
      </w:r>
      <w:r w:rsidR="00BC5808" w:rsidRPr="00BC5808">
        <w:t xml:space="preserve"> with food leakage and waste when working with food.</w:t>
      </w:r>
      <w:r w:rsidR="003F59C0">
        <w:t xml:space="preserve"> </w:t>
      </w:r>
      <w:r w:rsidR="00C06B8B" w:rsidRPr="00C06B8B">
        <w:t>Although I recognise that many mistakes can be avoided, human error will always occur.</w:t>
      </w:r>
    </w:p>
    <w:p w14:paraId="65441DDD" w14:textId="57837503" w:rsidR="00C06B8B" w:rsidRDefault="00502AB3" w:rsidP="0030173B">
      <w:r>
        <w:t>One of the m</w:t>
      </w:r>
      <w:r w:rsidR="00D140A2">
        <w:t xml:space="preserve">ain problems </w:t>
      </w:r>
      <w:r>
        <w:t xml:space="preserve">I’ve noticed is food waste. </w:t>
      </w:r>
      <w:r w:rsidRPr="00502AB3">
        <w:t>Today, food waste is a major problem. The amount of rubbish that is dumped in landfills is enormous and can have long-term negative consequences on the environment. The greenhouse gases that food waste causes are one of the main problems. When it comes to the gases being released, methane gas is the biggest offender. This has the potential to absorb infrared light, heat the earth's atmosphere, and alter the climate. Water loss during the production of fruits and vegetables is another problem brought on by food waste.</w:t>
      </w:r>
    </w:p>
    <w:p w14:paraId="28C45497" w14:textId="2FD79720" w:rsidR="007317F0" w:rsidRDefault="00AA5BE8" w:rsidP="0030173B">
      <w:r w:rsidRPr="00AA5BE8">
        <w:t>I am aware that handling trash disposal might be pricey.</w:t>
      </w:r>
    </w:p>
    <w:p w14:paraId="4CF3EE01" w14:textId="2CEAB65F" w:rsidR="00362371" w:rsidRPr="00AA5BE8" w:rsidRDefault="00362371" w:rsidP="0030173B">
      <w:pPr>
        <w:rPr>
          <w:rFonts w:cstheme="minorHAnsi"/>
        </w:rPr>
      </w:pPr>
      <w:r w:rsidRPr="00AA5BE8">
        <w:rPr>
          <w:rFonts w:cstheme="minorHAnsi"/>
          <w:color w:val="292A4A"/>
          <w:spacing w:val="-5"/>
          <w:shd w:val="clear" w:color="auto" w:fill="FFFFFF"/>
        </w:rPr>
        <w:t>Hence, it is necessary to evaluate the cost-efficiency of each food waste management method before implementing it.</w:t>
      </w:r>
    </w:p>
    <w:p w14:paraId="3A7FB0E4" w14:textId="56796878" w:rsidR="00F47DC4" w:rsidRDefault="000409A8" w:rsidP="0030173B">
      <w:r w:rsidRPr="000409A8">
        <w:t xml:space="preserve">There are numerous other aspects of the food industry other </w:t>
      </w:r>
      <w:r w:rsidR="00713E2C">
        <w:t xml:space="preserve">than </w:t>
      </w:r>
      <w:r w:rsidRPr="000409A8">
        <w:t>only the</w:t>
      </w:r>
      <w:r w:rsidR="00713E2C">
        <w:t xml:space="preserve"> waste</w:t>
      </w:r>
      <w:r w:rsidR="00DC4011">
        <w:t>,</w:t>
      </w:r>
      <w:r w:rsidRPr="000409A8">
        <w:t xml:space="preserve"> </w:t>
      </w:r>
      <w:r w:rsidR="007317F0">
        <w:t xml:space="preserve">the </w:t>
      </w:r>
      <w:r w:rsidRPr="000409A8">
        <w:t>product itself, including staff, expenses, hygiene training, and packaging.</w:t>
      </w:r>
    </w:p>
    <w:p w14:paraId="5DD83FCD" w14:textId="24894A61" w:rsidR="000164ED" w:rsidRDefault="00631F7A" w:rsidP="0030173B">
      <w:r w:rsidRPr="00631F7A">
        <w:t xml:space="preserve">One of the main </w:t>
      </w:r>
      <w:r w:rsidR="0035778F">
        <w:t>problems</w:t>
      </w:r>
      <w:r w:rsidRPr="00631F7A">
        <w:t xml:space="preserve"> is the way food is packaged;</w:t>
      </w:r>
      <w:r w:rsidR="00226827">
        <w:t xml:space="preserve"> in the workplace</w:t>
      </w:r>
      <w:r w:rsidRPr="00631F7A">
        <w:t xml:space="preserve"> if this is done properly, there would be less food waste and a lesser negative effect on the </w:t>
      </w:r>
      <w:r w:rsidR="006B386C" w:rsidRPr="00631F7A">
        <w:t>environment</w:t>
      </w:r>
      <w:r w:rsidR="006B386C">
        <w:t xml:space="preserve"> and could potentially lead to more sales.</w:t>
      </w:r>
    </w:p>
    <w:p w14:paraId="78869578" w14:textId="79F2C305" w:rsidR="006B386C" w:rsidRDefault="00FB697A" w:rsidP="0030173B">
      <w:r>
        <w:t>Another ex</w:t>
      </w:r>
      <w:r w:rsidR="00F67CED">
        <w:t xml:space="preserve">ample is </w:t>
      </w:r>
      <w:r w:rsidR="00F67CED" w:rsidRPr="00F67CED">
        <w:t xml:space="preserve">Delivery drivers </w:t>
      </w:r>
      <w:r w:rsidR="00841266">
        <w:t xml:space="preserve">they </w:t>
      </w:r>
      <w:r w:rsidR="00F67CED" w:rsidRPr="00F67CED">
        <w:t>are another instance of transportation. If employees received greater training on how to deliver food to clients, it would arrive in a better condition and be less likely to be returned for disposal.</w:t>
      </w:r>
      <w:r w:rsidR="000418A6">
        <w:t xml:space="preserve"> </w:t>
      </w:r>
      <w:r w:rsidR="000418A6" w:rsidRPr="000418A6">
        <w:t xml:space="preserve">If nothing is done about this workplace </w:t>
      </w:r>
      <w:r w:rsidR="000418A6">
        <w:t>problem</w:t>
      </w:r>
      <w:r w:rsidR="0069746E">
        <w:t>,</w:t>
      </w:r>
      <w:r w:rsidR="000418A6" w:rsidRPr="000418A6">
        <w:t xml:space="preserve"> it will have a negative effect on </w:t>
      </w:r>
      <w:r w:rsidR="0069746E" w:rsidRPr="000418A6">
        <w:t>several</w:t>
      </w:r>
      <w:r w:rsidR="000418A6" w:rsidRPr="000418A6">
        <w:t xml:space="preserve"> organisations connected to the company.</w:t>
      </w:r>
    </w:p>
    <w:p w14:paraId="5DF4398F" w14:textId="2DBE61B7" w:rsidR="001954C4" w:rsidRDefault="001954C4" w:rsidP="0030173B">
      <w:r>
        <w:rPr>
          <w:rFonts w:ascii="Open Sans" w:hAnsi="Open Sans" w:cs="Open Sans"/>
          <w:color w:val="000000"/>
          <w:sz w:val="20"/>
          <w:szCs w:val="20"/>
          <w:shd w:val="clear" w:color="auto" w:fill="FFFFFF"/>
        </w:rPr>
        <w:t>("Mind Mapping Basics", 2022)</w:t>
      </w:r>
    </w:p>
    <w:p w14:paraId="69D9F72D" w14:textId="77777777" w:rsidR="00AC7B60" w:rsidRDefault="00AC7B60" w:rsidP="0030173B"/>
    <w:p w14:paraId="1D2ECAC2" w14:textId="31313DA5" w:rsidR="00C84DA7" w:rsidRDefault="00206DB8" w:rsidP="0030173B">
      <w:r>
        <w:rPr>
          <w:noProof/>
        </w:rPr>
        <mc:AlternateContent>
          <mc:Choice Requires="wps">
            <w:drawing>
              <wp:anchor distT="0" distB="0" distL="114300" distR="114300" simplePos="0" relativeHeight="251671552" behindDoc="0" locked="0" layoutInCell="1" allowOverlap="1" wp14:anchorId="49169DD6" wp14:editId="7D5D7295">
                <wp:simplePos x="0" y="0"/>
                <wp:positionH relativeFrom="column">
                  <wp:posOffset>4292600</wp:posOffset>
                </wp:positionH>
                <wp:positionV relativeFrom="paragraph">
                  <wp:posOffset>134620</wp:posOffset>
                </wp:positionV>
                <wp:extent cx="19050" cy="260350"/>
                <wp:effectExtent l="0" t="0" r="19050" b="25400"/>
                <wp:wrapNone/>
                <wp:docPr id="15" name="Straight Connector 15"/>
                <wp:cNvGraphicFramePr/>
                <a:graphic xmlns:a="http://schemas.openxmlformats.org/drawingml/2006/main">
                  <a:graphicData uri="http://schemas.microsoft.com/office/word/2010/wordprocessingShape">
                    <wps:wsp>
                      <wps:cNvCnPr/>
                      <wps:spPr>
                        <a:xfrm>
                          <a:off x="0" y="0"/>
                          <a:ext cx="19050" cy="260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B8C355" id="Straight Connector 1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38pt,10.6pt" to="339.5pt,3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" strokecolor="#5b9bd5 [3204]" strokeweight=".5pt">
                <v:stroke joinstyle="miter"/>
              </v:line>
            </w:pict>
          </mc:Fallback>
        </mc:AlternateContent>
      </w:r>
      <w:r w:rsidR="008862B1">
        <w:rPr>
          <w:noProof/>
        </w:rPr>
        <mc:AlternateContent>
          <mc:Choice Requires="wps">
            <w:drawing>
              <wp:anchor distT="0" distB="0" distL="114300" distR="114300" simplePos="0" relativeHeight="251665408" behindDoc="0" locked="0" layoutInCell="1" allowOverlap="1" wp14:anchorId="75DC64FA" wp14:editId="2A3547BD">
                <wp:simplePos x="0" y="0"/>
                <wp:positionH relativeFrom="column">
                  <wp:posOffset>1854200</wp:posOffset>
                </wp:positionH>
                <wp:positionV relativeFrom="paragraph">
                  <wp:posOffset>172720</wp:posOffset>
                </wp:positionV>
                <wp:extent cx="742950" cy="80010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742950"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E8889" id="Straight Connector 9"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46pt,13.6pt" to="204.5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" strokecolor="#5b9bd5 [3204]" strokeweight=".5pt">
                <v:stroke joinstyle="miter"/>
              </v:line>
            </w:pict>
          </mc:Fallback>
        </mc:AlternateContent>
      </w:r>
      <w:r w:rsidR="006037E1">
        <w:t xml:space="preserve">                                              </w:t>
      </w:r>
      <w:r w:rsidR="008862B1">
        <w:t xml:space="preserve">Staff affected </w:t>
      </w:r>
      <w:r w:rsidR="00D005A7">
        <w:t xml:space="preserve">                                               </w:t>
      </w:r>
      <w:r>
        <w:t xml:space="preserve">change packaging </w:t>
      </w:r>
    </w:p>
    <w:p w14:paraId="35093D87" w14:textId="3D91E1BF" w:rsidR="00F94F4A" w:rsidRDefault="00295D32" w:rsidP="0030173B">
      <w:r>
        <w:rPr>
          <w:noProof/>
        </w:rPr>
        <mc:AlternateContent>
          <mc:Choice Requires="wps">
            <w:drawing>
              <wp:anchor distT="0" distB="0" distL="114300" distR="114300" simplePos="0" relativeHeight="251668480" behindDoc="0" locked="0" layoutInCell="1" allowOverlap="1" wp14:anchorId="1C76537F" wp14:editId="2D69D5B5">
                <wp:simplePos x="0" y="0"/>
                <wp:positionH relativeFrom="column">
                  <wp:posOffset>3911600</wp:posOffset>
                </wp:positionH>
                <wp:positionV relativeFrom="paragraph">
                  <wp:posOffset>140970</wp:posOffset>
                </wp:positionV>
                <wp:extent cx="165100" cy="787400"/>
                <wp:effectExtent l="0" t="0" r="25400" b="31750"/>
                <wp:wrapNone/>
                <wp:docPr id="12" name="Straight Connector 12"/>
                <wp:cNvGraphicFramePr/>
                <a:graphic xmlns:a="http://schemas.openxmlformats.org/drawingml/2006/main">
                  <a:graphicData uri="http://schemas.microsoft.com/office/word/2010/wordprocessingShape">
                    <wps:wsp>
                      <wps:cNvCnPr/>
                      <wps:spPr>
                        <a:xfrm>
                          <a:off x="0" y="0"/>
                          <a:ext cx="165100" cy="787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73DF26" id="Straight Connector 1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08pt,11.1pt" to="321pt,7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" strokecolor="#5b9bd5 [3204]" strokeweight=".5pt">
                <v:stroke joinstyle="miter"/>
              </v:line>
            </w:pict>
          </mc:Fallback>
        </mc:AlternateContent>
      </w:r>
      <w:r w:rsidR="008862B1">
        <w:rPr>
          <w:noProof/>
        </w:rPr>
        <mc:AlternateContent>
          <mc:Choice Requires="wps">
            <w:drawing>
              <wp:anchor distT="0" distB="0" distL="114300" distR="114300" simplePos="0" relativeHeight="251666432" behindDoc="0" locked="0" layoutInCell="1" allowOverlap="1" wp14:anchorId="11A6785B" wp14:editId="616571D3">
                <wp:simplePos x="0" y="0"/>
                <wp:positionH relativeFrom="column">
                  <wp:posOffset>1308100</wp:posOffset>
                </wp:positionH>
                <wp:positionV relativeFrom="paragraph">
                  <wp:posOffset>147320</wp:posOffset>
                </wp:positionV>
                <wp:extent cx="1181100" cy="635000"/>
                <wp:effectExtent l="0" t="0" r="19050" b="31750"/>
                <wp:wrapNone/>
                <wp:docPr id="10" name="Straight Connector 10"/>
                <wp:cNvGraphicFramePr/>
                <a:graphic xmlns:a="http://schemas.openxmlformats.org/drawingml/2006/main">
                  <a:graphicData uri="http://schemas.microsoft.com/office/word/2010/wordprocessingShape">
                    <wps:wsp>
                      <wps:cNvCnPr/>
                      <wps:spPr>
                        <a:xfrm>
                          <a:off x="0" y="0"/>
                          <a:ext cx="1181100" cy="635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520CB1" id="Straight Connector 1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03pt,11.6pt" to="196pt,6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" strokecolor="#5b9bd5 [3204]" strokeweight=".5pt">
                <v:stroke joinstyle="miter"/>
              </v:line>
            </w:pict>
          </mc:Fallback>
        </mc:AlternateContent>
      </w:r>
      <w:r w:rsidR="00AC0265">
        <w:rPr>
          <w:noProof/>
        </w:rPr>
        <mc:AlternateContent>
          <mc:Choice Requires="wps">
            <w:drawing>
              <wp:anchor distT="0" distB="0" distL="114300" distR="114300" simplePos="0" relativeHeight="251664384" behindDoc="0" locked="0" layoutInCell="1" allowOverlap="1" wp14:anchorId="63CAC643" wp14:editId="79C5C01E">
                <wp:simplePos x="0" y="0"/>
                <wp:positionH relativeFrom="column">
                  <wp:posOffset>2724150</wp:posOffset>
                </wp:positionH>
                <wp:positionV relativeFrom="paragraph">
                  <wp:posOffset>287020</wp:posOffset>
                </wp:positionV>
                <wp:extent cx="25400" cy="330200"/>
                <wp:effectExtent l="0" t="0" r="31750" b="12700"/>
                <wp:wrapNone/>
                <wp:docPr id="8" name="Straight Connector 8"/>
                <wp:cNvGraphicFramePr/>
                <a:graphic xmlns:a="http://schemas.openxmlformats.org/drawingml/2006/main">
                  <a:graphicData uri="http://schemas.microsoft.com/office/word/2010/wordprocessingShape">
                    <wps:wsp>
                      <wps:cNvCnPr/>
                      <wps:spPr>
                        <a:xfrm flipH="1" flipV="1">
                          <a:off x="0" y="0"/>
                          <a:ext cx="25400" cy="330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42CFA9" id="Straight Connector 8" o:spid="_x0000_s1026" style="position:absolute;flip:x y;z-index:251664384;visibility:visible;mso-wrap-style:square;mso-wrap-distance-left:9pt;mso-wrap-distance-top:0;mso-wrap-distance-right:9pt;mso-wrap-distance-bottom:0;mso-position-horizontal:absolute;mso-position-horizontal-relative:text;mso-position-vertical:absolute;mso-position-vertical-relative:text" from="214.5pt,22.6pt" to="216.5pt,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" strokecolor="#5b9bd5 [3204]" strokeweight=".5pt">
                <v:stroke joinstyle="miter"/>
              </v:line>
            </w:pict>
          </mc:Fallback>
        </mc:AlternateContent>
      </w:r>
      <w:r w:rsidR="00AC0265">
        <w:t xml:space="preserve">                             </w:t>
      </w:r>
      <w:r w:rsidR="008862B1">
        <w:t xml:space="preserve">Delivery driver </w:t>
      </w:r>
      <w:r w:rsidR="00AC0265">
        <w:t xml:space="preserve">                </w:t>
      </w:r>
      <w:r w:rsidR="006037E1">
        <w:t>Customer affected</w:t>
      </w:r>
      <w:r w:rsidR="008B4116">
        <w:t xml:space="preserve">    </w:t>
      </w:r>
      <w:r>
        <w:t xml:space="preserve">          leakage during transit </w:t>
      </w:r>
    </w:p>
    <w:p w14:paraId="69F9B505" w14:textId="659F11E1" w:rsidR="00F94F4A" w:rsidRDefault="00C8769B" w:rsidP="0030173B">
      <w:r>
        <w:rPr>
          <w:noProof/>
        </w:rPr>
        <mc:AlternateContent>
          <mc:Choice Requires="wps">
            <w:drawing>
              <wp:anchor distT="0" distB="0" distL="114300" distR="114300" simplePos="0" relativeHeight="251670528" behindDoc="0" locked="0" layoutInCell="1" allowOverlap="1" wp14:anchorId="227DDC53" wp14:editId="24986F05">
                <wp:simplePos x="0" y="0"/>
                <wp:positionH relativeFrom="column">
                  <wp:posOffset>393700</wp:posOffset>
                </wp:positionH>
                <wp:positionV relativeFrom="paragraph">
                  <wp:posOffset>116205</wp:posOffset>
                </wp:positionV>
                <wp:extent cx="31750" cy="254000"/>
                <wp:effectExtent l="0" t="0" r="25400" b="31750"/>
                <wp:wrapNone/>
                <wp:docPr id="14" name="Straight Connector 14"/>
                <wp:cNvGraphicFramePr/>
                <a:graphic xmlns:a="http://schemas.openxmlformats.org/drawingml/2006/main">
                  <a:graphicData uri="http://schemas.microsoft.com/office/word/2010/wordprocessingShape">
                    <wps:wsp>
                      <wps:cNvCnPr/>
                      <wps:spPr>
                        <a:xfrm>
                          <a:off x="0" y="0"/>
                          <a:ext cx="31750" cy="254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CA50EA" id="Straight Connector 1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1pt,9.15pt" to="33.5pt,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" strokecolor="#5b9bd5 [3204]" strokeweight=".5pt">
                <v:stroke joinstyle="miter"/>
              </v:line>
            </w:pict>
          </mc:Fallback>
        </mc:AlternateContent>
      </w:r>
      <w:r w:rsidR="00295D32">
        <w:rPr>
          <w:noProof/>
        </w:rPr>
        <mc:AlternateContent>
          <mc:Choice Requires="wps">
            <w:drawing>
              <wp:anchor distT="0" distB="0" distL="114300" distR="114300" simplePos="0" relativeHeight="251669504" behindDoc="0" locked="0" layoutInCell="1" allowOverlap="1" wp14:anchorId="51C7E4F2" wp14:editId="6733DF4D">
                <wp:simplePos x="0" y="0"/>
                <wp:positionH relativeFrom="column">
                  <wp:posOffset>4362450</wp:posOffset>
                </wp:positionH>
                <wp:positionV relativeFrom="paragraph">
                  <wp:posOffset>128905</wp:posOffset>
                </wp:positionV>
                <wp:extent cx="349250" cy="444500"/>
                <wp:effectExtent l="0" t="0" r="31750" b="31750"/>
                <wp:wrapNone/>
                <wp:docPr id="13" name="Straight Connector 13"/>
                <wp:cNvGraphicFramePr/>
                <a:graphic xmlns:a="http://schemas.openxmlformats.org/drawingml/2006/main">
                  <a:graphicData uri="http://schemas.microsoft.com/office/word/2010/wordprocessingShape">
                    <wps:wsp>
                      <wps:cNvCnPr/>
                      <wps:spPr>
                        <a:xfrm flipH="1">
                          <a:off x="0" y="0"/>
                          <a:ext cx="349250" cy="444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B6A605" id="Straight Connector 13"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343.5pt,10.15pt" to="371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" strokecolor="#5b9bd5 [3204]" strokeweight=".5pt">
                <v:stroke joinstyle="miter"/>
              </v:line>
            </w:pict>
          </mc:Fallback>
        </mc:AlternateContent>
      </w:r>
      <w:r w:rsidR="008B4116">
        <w:t xml:space="preserve">    </w:t>
      </w:r>
      <w:r w:rsidR="00E05DF7">
        <w:t xml:space="preserve">Better </w:t>
      </w:r>
      <w:r>
        <w:t>training</w:t>
      </w:r>
      <w:r w:rsidR="008B4116">
        <w:t xml:space="preserve">                                                  </w:t>
      </w:r>
      <w:r w:rsidR="001F1EB1">
        <w:t xml:space="preserve">                                                                       Business suffering</w:t>
      </w:r>
    </w:p>
    <w:p w14:paraId="6083D727" w14:textId="3E26D4E1" w:rsidR="008912F1" w:rsidRDefault="00C6667E" w:rsidP="0030173B">
      <w:r>
        <w:rPr>
          <w:noProof/>
        </w:rPr>
        <mc:AlternateContent>
          <mc:Choice Requires="wps">
            <w:drawing>
              <wp:anchor distT="0" distB="0" distL="114300" distR="114300" simplePos="0" relativeHeight="251662336" behindDoc="0" locked="0" layoutInCell="1" allowOverlap="1" wp14:anchorId="0E5C2B77" wp14:editId="3DDE6A4E">
                <wp:simplePos x="0" y="0"/>
                <wp:positionH relativeFrom="column">
                  <wp:posOffset>3613150</wp:posOffset>
                </wp:positionH>
                <wp:positionV relativeFrom="paragraph">
                  <wp:posOffset>224155</wp:posOffset>
                </wp:positionV>
                <wp:extent cx="996950" cy="368300"/>
                <wp:effectExtent l="0" t="0" r="12700" b="12700"/>
                <wp:wrapNone/>
                <wp:docPr id="6" name="Oval 6"/>
                <wp:cNvGraphicFramePr/>
                <a:graphic xmlns:a="http://schemas.openxmlformats.org/drawingml/2006/main">
                  <a:graphicData uri="http://schemas.microsoft.com/office/word/2010/wordprocessingShape">
                    <wps:wsp>
                      <wps:cNvSpPr/>
                      <wps:spPr>
                        <a:xfrm>
                          <a:off x="0" y="0"/>
                          <a:ext cx="996950" cy="368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C43D4E" w14:textId="1361046E" w:rsidR="00E52929" w:rsidRDefault="00E52929" w:rsidP="00E52929">
                            <w:pPr>
                              <w:jc w:val="center"/>
                            </w:pPr>
                            <w:r>
                              <w:t xml:space="preserve">Impact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5C2B77" id="Oval 6" o:spid="_x0000_s1026" style="position:absolute;margin-left:284.5pt;margin-top:17.65pt;width:78.5pt;height:2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" fillcolor="#5b9bd5 [3204]" strokecolor="#1f4d78 [1604]" strokeweight="1pt">
                <v:stroke joinstyle="miter"/>
                <v:textbox>
                  <w:txbxContent>
                    <w:p w14:paraId="60C43D4E" w14:textId="1361046E" w:rsidR="00E52929" w:rsidRDefault="00E52929" w:rsidP="00E52929">
                      <w:pPr>
                        <w:jc w:val="center"/>
                      </w:pPr>
                      <w:r>
                        <w:t xml:space="preserve">Impact </w:t>
                      </w:r>
                    </w:p>
                  </w:txbxContent>
                </v:textbox>
              </v:oval>
            </w:pict>
          </mc:Fallback>
        </mc:AlternateContent>
      </w:r>
      <w:r w:rsidR="00F94F4A">
        <w:t xml:space="preserve">Operational issue </w:t>
      </w:r>
      <w:r w:rsidR="008B4116">
        <w:t xml:space="preserve">                                                                                                                             </w:t>
      </w:r>
      <w:r w:rsidR="007E46DD">
        <w:rPr>
          <w:noProof/>
        </w:rPr>
        <mc:AlternateContent>
          <mc:Choice Requires="wps">
            <w:drawing>
              <wp:anchor distT="0" distB="0" distL="114300" distR="114300" simplePos="0" relativeHeight="251667456" behindDoc="0" locked="0" layoutInCell="1" allowOverlap="1" wp14:anchorId="5A2F2498" wp14:editId="035467EC">
                <wp:simplePos x="0" y="0"/>
                <wp:positionH relativeFrom="column">
                  <wp:posOffset>539750</wp:posOffset>
                </wp:positionH>
                <wp:positionV relativeFrom="paragraph">
                  <wp:posOffset>109855</wp:posOffset>
                </wp:positionV>
                <wp:extent cx="717550" cy="285750"/>
                <wp:effectExtent l="0" t="0" r="25400" b="19050"/>
                <wp:wrapNone/>
                <wp:docPr id="11" name="Straight Connector 11"/>
                <wp:cNvGraphicFramePr/>
                <a:graphic xmlns:a="http://schemas.openxmlformats.org/drawingml/2006/main">
                  <a:graphicData uri="http://schemas.microsoft.com/office/word/2010/wordprocessingShape">
                    <wps:wsp>
                      <wps:cNvCnPr/>
                      <wps:spPr>
                        <a:xfrm>
                          <a:off x="0" y="0"/>
                          <a:ext cx="71755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B007D7"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42.5pt,8.65pt" to="99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" strokecolor="#5b9bd5 [3204]" strokeweight=".5pt">
                <v:stroke joinstyle="miter"/>
              </v:line>
            </w:pict>
          </mc:Fallback>
        </mc:AlternateContent>
      </w:r>
      <w:r w:rsidR="004977C0">
        <w:rPr>
          <w:noProof/>
        </w:rPr>
        <mc:AlternateContent>
          <mc:Choice Requires="wps">
            <w:drawing>
              <wp:anchor distT="0" distB="0" distL="114300" distR="114300" simplePos="0" relativeHeight="251661312" behindDoc="0" locked="0" layoutInCell="1" allowOverlap="1" wp14:anchorId="7B21CC79" wp14:editId="5F833374">
                <wp:simplePos x="0" y="0"/>
                <wp:positionH relativeFrom="column">
                  <wp:posOffset>2400300</wp:posOffset>
                </wp:positionH>
                <wp:positionV relativeFrom="paragraph">
                  <wp:posOffset>59055</wp:posOffset>
                </wp:positionV>
                <wp:extent cx="1092200" cy="393700"/>
                <wp:effectExtent l="0" t="0" r="12700" b="25400"/>
                <wp:wrapNone/>
                <wp:docPr id="5" name="Oval 5"/>
                <wp:cNvGraphicFramePr/>
                <a:graphic xmlns:a="http://schemas.openxmlformats.org/drawingml/2006/main">
                  <a:graphicData uri="http://schemas.microsoft.com/office/word/2010/wordprocessingShape">
                    <wps:wsp>
                      <wps:cNvSpPr/>
                      <wps:spPr>
                        <a:xfrm>
                          <a:off x="0" y="0"/>
                          <a:ext cx="1092200" cy="393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71A5FA" w14:textId="577E1009" w:rsidR="004977C0" w:rsidRDefault="004977C0" w:rsidP="004977C0">
                            <w:pPr>
                              <w:jc w:val="center"/>
                            </w:pPr>
                            <w:r>
                              <w:t xml:space="preserve">Scope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21CC79" id="Oval 5" o:spid="_x0000_s1027" style="position:absolute;margin-left:189pt;margin-top:4.65pt;width:86pt;height:3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" fillcolor="#5b9bd5 [3204]" strokecolor="#1f4d78 [1604]" strokeweight="1pt">
                <v:stroke joinstyle="miter"/>
                <v:textbox>
                  <w:txbxContent>
                    <w:p w14:paraId="2C71A5FA" w14:textId="577E1009" w:rsidR="004977C0" w:rsidRDefault="004977C0" w:rsidP="004977C0">
                      <w:pPr>
                        <w:jc w:val="center"/>
                      </w:pPr>
                      <w:r>
                        <w:t xml:space="preserve">Scope </w:t>
                      </w:r>
                    </w:p>
                  </w:txbxContent>
                </v:textbox>
              </v:oval>
            </w:pict>
          </mc:Fallback>
        </mc:AlternateContent>
      </w:r>
      <w:r w:rsidR="00385A80">
        <w:rPr>
          <w:noProof/>
        </w:rPr>
        <mc:AlternateContent>
          <mc:Choice Requires="wps">
            <w:drawing>
              <wp:anchor distT="0" distB="0" distL="114300" distR="114300" simplePos="0" relativeHeight="251660288" behindDoc="0" locked="0" layoutInCell="1" allowOverlap="1" wp14:anchorId="530DB45B" wp14:editId="09629031">
                <wp:simplePos x="0" y="0"/>
                <wp:positionH relativeFrom="column">
                  <wp:posOffset>1219200</wp:posOffset>
                </wp:positionH>
                <wp:positionV relativeFrom="paragraph">
                  <wp:posOffset>281305</wp:posOffset>
                </wp:positionV>
                <wp:extent cx="1085850" cy="393700"/>
                <wp:effectExtent l="0" t="0" r="19050" b="25400"/>
                <wp:wrapNone/>
                <wp:docPr id="4" name="Oval 4"/>
                <wp:cNvGraphicFramePr/>
                <a:graphic xmlns:a="http://schemas.openxmlformats.org/drawingml/2006/main">
                  <a:graphicData uri="http://schemas.microsoft.com/office/word/2010/wordprocessingShape">
                    <wps:wsp>
                      <wps:cNvSpPr/>
                      <wps:spPr>
                        <a:xfrm>
                          <a:off x="0" y="0"/>
                          <a:ext cx="1085850" cy="393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55DF41" w14:textId="5F985D8C" w:rsidR="004977C0" w:rsidRDefault="004977C0" w:rsidP="004977C0">
                            <w:pPr>
                              <w:jc w:val="center"/>
                            </w:pPr>
                            <w:r>
                              <w:t xml:space="preserve">Nature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0DB45B" id="Oval 4" o:spid="_x0000_s1028" style="position:absolute;margin-left:96pt;margin-top:22.15pt;width:85.5pt;height:3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" fillcolor="#5b9bd5 [3204]" strokecolor="#1f4d78 [1604]" strokeweight="1pt">
                <v:stroke joinstyle="miter"/>
                <v:textbox>
                  <w:txbxContent>
                    <w:p w14:paraId="5055DF41" w14:textId="5F985D8C" w:rsidR="004977C0" w:rsidRDefault="004977C0" w:rsidP="004977C0">
                      <w:pPr>
                        <w:jc w:val="center"/>
                      </w:pPr>
                      <w:r>
                        <w:t xml:space="preserve">Nature </w:t>
                      </w:r>
                    </w:p>
                  </w:txbxContent>
                </v:textbox>
              </v:oval>
            </w:pict>
          </mc:Fallback>
        </mc:AlternateContent>
      </w:r>
      <w:r w:rsidR="009D5BBB">
        <w:t xml:space="preserve">   </w:t>
      </w:r>
      <w:r w:rsidR="00AC0265">
        <w:t xml:space="preserve"> </w:t>
      </w:r>
      <w:r w:rsidR="007E46DD">
        <w:t xml:space="preserve">          </w:t>
      </w:r>
      <w:r w:rsidR="009D5BBB">
        <w:t xml:space="preserve">              </w:t>
      </w:r>
      <w:r w:rsidR="007E46DD">
        <w:t xml:space="preserve">                                                                                                        </w:t>
      </w:r>
      <w:r w:rsidR="009D5BBB">
        <w:t xml:space="preserve">   </w:t>
      </w:r>
    </w:p>
    <w:p w14:paraId="400C3A2C" w14:textId="20DC4A9B" w:rsidR="008912F1" w:rsidRDefault="008912F1" w:rsidP="0030173B"/>
    <w:p w14:paraId="68C49A76" w14:textId="547632B0" w:rsidR="008912F1" w:rsidRDefault="00385A80" w:rsidP="0030173B">
      <w:r>
        <w:rPr>
          <w:noProof/>
        </w:rPr>
        <w:lastRenderedPageBreak/>
        <mc:AlternateContent>
          <mc:Choice Requires="wps">
            <w:drawing>
              <wp:anchor distT="0" distB="0" distL="114300" distR="114300" simplePos="0" relativeHeight="251659264" behindDoc="0" locked="0" layoutInCell="1" allowOverlap="1" wp14:anchorId="7DEDC07D" wp14:editId="5C62507F">
                <wp:simplePos x="0" y="0"/>
                <wp:positionH relativeFrom="column">
                  <wp:posOffset>1676400</wp:posOffset>
                </wp:positionH>
                <wp:positionV relativeFrom="paragraph">
                  <wp:posOffset>8255</wp:posOffset>
                </wp:positionV>
                <wp:extent cx="2463800" cy="742950"/>
                <wp:effectExtent l="0" t="0" r="12700" b="19050"/>
                <wp:wrapThrough wrapText="bothSides">
                  <wp:wrapPolygon edited="0">
                    <wp:start x="7682" y="0"/>
                    <wp:lineTo x="4676" y="554"/>
                    <wp:lineTo x="0" y="6092"/>
                    <wp:lineTo x="0" y="14954"/>
                    <wp:lineTo x="1837" y="17723"/>
                    <wp:lineTo x="1837" y="18831"/>
                    <wp:lineTo x="6012" y="21600"/>
                    <wp:lineTo x="7181" y="21600"/>
                    <wp:lineTo x="14363" y="21600"/>
                    <wp:lineTo x="15699" y="21600"/>
                    <wp:lineTo x="19874" y="18831"/>
                    <wp:lineTo x="19874" y="17723"/>
                    <wp:lineTo x="21544" y="14400"/>
                    <wp:lineTo x="21544" y="6092"/>
                    <wp:lineTo x="16868" y="554"/>
                    <wp:lineTo x="13862" y="0"/>
                    <wp:lineTo x="7682" y="0"/>
                  </wp:wrapPolygon>
                </wp:wrapThrough>
                <wp:docPr id="3" name="Oval 3"/>
                <wp:cNvGraphicFramePr/>
                <a:graphic xmlns:a="http://schemas.openxmlformats.org/drawingml/2006/main">
                  <a:graphicData uri="http://schemas.microsoft.com/office/word/2010/wordprocessingShape">
                    <wps:wsp>
                      <wps:cNvSpPr/>
                      <wps:spPr>
                        <a:xfrm>
                          <a:off x="0" y="0"/>
                          <a:ext cx="2463800" cy="74295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07046EF5" w14:textId="6FDF3DD8" w:rsidR="00385A80" w:rsidRPr="00385A80" w:rsidRDefault="00385A80" w:rsidP="00385A80">
                            <w:pPr>
                              <w:rPr>
                                <w:sz w:val="28"/>
                                <w:szCs w:val="28"/>
                              </w:rPr>
                            </w:pPr>
                            <w:r w:rsidRPr="00385A80">
                              <w:rPr>
                                <w:sz w:val="28"/>
                                <w:szCs w:val="28"/>
                              </w:rPr>
                              <w:t xml:space="preserve">Food spillage/ waste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DEDC07D" id="Oval 3" o:spid="_x0000_s1029" style="position:absolute;margin-left:132pt;margin-top:.65pt;width:194pt;height:5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" fillcolor="black [3200]" strokecolor="black [1600]" strokeweight="1pt">
                <v:stroke joinstyle="miter"/>
                <v:textbox>
                  <w:txbxContent>
                    <w:p w14:paraId="07046EF5" w14:textId="6FDF3DD8" w:rsidR="00385A80" w:rsidRPr="00385A80" w:rsidRDefault="00385A80" w:rsidP="00385A80">
                      <w:pPr>
                        <w:rPr>
                          <w:sz w:val="28"/>
                          <w:szCs w:val="28"/>
                        </w:rPr>
                      </w:pPr>
                      <w:r w:rsidRPr="00385A80">
                        <w:rPr>
                          <w:sz w:val="28"/>
                          <w:szCs w:val="28"/>
                        </w:rPr>
                        <w:t xml:space="preserve">Food spillage/ waste </w:t>
                      </w:r>
                    </w:p>
                  </w:txbxContent>
                </v:textbox>
                <w10:wrap type="through"/>
              </v:oval>
            </w:pict>
          </mc:Fallback>
        </mc:AlternateContent>
      </w:r>
    </w:p>
    <w:p w14:paraId="509748B6" w14:textId="443F88F7" w:rsidR="008912F1" w:rsidRDefault="008912F1" w:rsidP="0030173B"/>
    <w:p w14:paraId="1D904532" w14:textId="77777777" w:rsidR="008912F1" w:rsidRDefault="008912F1" w:rsidP="0030173B"/>
    <w:p w14:paraId="33ACAC8E" w14:textId="6D38C8A3" w:rsidR="00B12407" w:rsidRDefault="00B12407" w:rsidP="0030173B">
      <w:r>
        <w:rPr>
          <w:rFonts w:ascii="Open Sans" w:hAnsi="Open Sans" w:cs="Open Sans"/>
          <w:color w:val="000000"/>
          <w:sz w:val="20"/>
          <w:szCs w:val="20"/>
          <w:shd w:val="clear" w:color="auto" w:fill="FFFFFF"/>
        </w:rPr>
        <w:t>("What Is a Mind Map, Top Uses &amp; More About The Ayoa App", 2022)</w:t>
      </w:r>
    </w:p>
    <w:p w14:paraId="24B92219" w14:textId="77777777" w:rsidR="008912F1" w:rsidRDefault="008912F1" w:rsidP="0030173B"/>
    <w:p w14:paraId="4482C458" w14:textId="42A9E784" w:rsidR="008912F1" w:rsidRDefault="00C42F51" w:rsidP="0030173B">
      <w:r w:rsidRPr="00C42F51">
        <w:t>To analyse the problem and pinpoint the workplace issue, I've constructed a mind map</w:t>
      </w:r>
      <w:r w:rsidR="007D5D7C">
        <w:t>.</w:t>
      </w:r>
    </w:p>
    <w:p w14:paraId="472E286A" w14:textId="77777777" w:rsidR="00EB2954" w:rsidRDefault="00EB2954" w:rsidP="00EB2954">
      <w:r>
        <w:t>I discovered that using mind maps improved both my creativity and productivity.</w:t>
      </w:r>
    </w:p>
    <w:p w14:paraId="1BF96E7F" w14:textId="50D15428" w:rsidR="005801EA" w:rsidRDefault="00EB2954" w:rsidP="00EB2954">
      <w:r>
        <w:t>You can map knowledge in a way that will aid in your understanding and retention of information by concentrating on key concepts that are written down in your own words and looking for links between them.</w:t>
      </w:r>
    </w:p>
    <w:p w14:paraId="6250A2DA" w14:textId="1F17EE50" w:rsidR="00A803DE" w:rsidRDefault="00A803DE" w:rsidP="00A803DE">
      <w:r>
        <w:t>A mind map is a tool for the brain that records your internal thought processes. Mind mapping facilitates thought, information gathering, memory, and idea generation. You'll probably become a better thinker as a result.</w:t>
      </w:r>
    </w:p>
    <w:p w14:paraId="1F23AD02" w14:textId="4A8463D4" w:rsidR="00A803DE" w:rsidRDefault="00A803DE" w:rsidP="00A803DE">
      <w:r>
        <w:t>There are numerous techniques to make mind maps, but they all share the same fundamentals.</w:t>
      </w:r>
    </w:p>
    <w:p w14:paraId="605D16A1" w14:textId="36E62166" w:rsidR="008912F1" w:rsidRDefault="007D5D7C" w:rsidP="0030173B">
      <w:r w:rsidRPr="007D5D7C">
        <w:t>Information is compiled in mind maps. It is recommended to employ simply single keywords rather than complete sentences. More freedom, inventiveness, and clarity are provided by associations with only one word.</w:t>
      </w:r>
    </w:p>
    <w:p w14:paraId="1D290CBD" w14:textId="77777777" w:rsidR="00780652" w:rsidRDefault="00780652" w:rsidP="0030173B"/>
    <w:p w14:paraId="70699C0F" w14:textId="6D7EE630" w:rsidR="007D5D7C" w:rsidRPr="007D5D7C" w:rsidRDefault="001F20D7" w:rsidP="007D5D7C">
      <w:pPr>
        <w:pStyle w:val="Heading2"/>
      </w:pPr>
      <w:bookmarkStart w:id="2" w:name="_Toc10392228"/>
      <w:r w:rsidRPr="003F2164">
        <w:t>Analyse information on the identified problem, to help inform the decision making process</w:t>
      </w:r>
      <w:bookmarkEnd w:id="2"/>
    </w:p>
    <w:p w14:paraId="772229EC" w14:textId="1705ECA6" w:rsidR="00F47DC4" w:rsidRDefault="00F47DC4" w:rsidP="00F47DC4"/>
    <w:p w14:paraId="23F29254" w14:textId="33DADC73" w:rsidR="00583A46" w:rsidRDefault="002C0109" w:rsidP="00F47DC4">
      <w:pPr>
        <w:rPr>
          <w:rFonts w:cstheme="minorHAnsi"/>
        </w:rPr>
      </w:pPr>
      <w:r w:rsidRPr="0017654C">
        <w:rPr>
          <w:rFonts w:cstheme="minorHAnsi"/>
        </w:rPr>
        <w:t xml:space="preserve">I've finally identified the </w:t>
      </w:r>
      <w:r w:rsidR="0069746E">
        <w:rPr>
          <w:rFonts w:cstheme="minorHAnsi"/>
        </w:rPr>
        <w:t>problems</w:t>
      </w:r>
      <w:r w:rsidRPr="0017654C">
        <w:rPr>
          <w:rFonts w:cstheme="minorHAnsi"/>
        </w:rPr>
        <w:t xml:space="preserve"> I have at work, </w:t>
      </w:r>
    </w:p>
    <w:p w14:paraId="59544C1C" w14:textId="39B5DBE4" w:rsidR="00780652" w:rsidRPr="0017654C" w:rsidRDefault="00583A46" w:rsidP="00F47DC4">
      <w:pPr>
        <w:rPr>
          <w:rFonts w:cstheme="minorHAnsi"/>
        </w:rPr>
      </w:pPr>
      <w:r>
        <w:rPr>
          <w:rFonts w:cstheme="minorHAnsi"/>
        </w:rPr>
        <w:t xml:space="preserve">These are </w:t>
      </w:r>
      <w:r w:rsidR="006F54F1">
        <w:rPr>
          <w:rFonts w:cstheme="minorHAnsi"/>
        </w:rPr>
        <w:t xml:space="preserve">food spillage and food wastage, </w:t>
      </w:r>
      <w:r w:rsidR="002C0109" w:rsidRPr="0017654C">
        <w:rPr>
          <w:rFonts w:cstheme="minorHAnsi"/>
        </w:rPr>
        <w:t>and this is how I want to address them.</w:t>
      </w:r>
      <w:r w:rsidR="0061363E" w:rsidRPr="0017654C">
        <w:rPr>
          <w:rFonts w:cstheme="minorHAnsi"/>
        </w:rPr>
        <w:t xml:space="preserve"> </w:t>
      </w:r>
    </w:p>
    <w:p w14:paraId="4F1C20E9" w14:textId="0F5F7658" w:rsidR="00F558E0" w:rsidRPr="0017654C" w:rsidRDefault="00F558E0" w:rsidP="00F47DC4">
      <w:pPr>
        <w:rPr>
          <w:rFonts w:cstheme="minorHAnsi"/>
        </w:rPr>
      </w:pPr>
      <w:r w:rsidRPr="0017654C">
        <w:rPr>
          <w:rFonts w:cstheme="minorHAnsi"/>
        </w:rPr>
        <w:t xml:space="preserve">By using the </w:t>
      </w:r>
      <w:r w:rsidR="00D16B82" w:rsidRPr="0017654C">
        <w:rPr>
          <w:rFonts w:cstheme="minorHAnsi"/>
        </w:rPr>
        <w:t xml:space="preserve">5 whys technique </w:t>
      </w:r>
    </w:p>
    <w:p w14:paraId="5279AFE6" w14:textId="0060857D" w:rsidR="00780652" w:rsidRPr="0017654C" w:rsidRDefault="00A12911" w:rsidP="00F47DC4">
      <w:pPr>
        <w:rPr>
          <w:rFonts w:cstheme="minorHAnsi"/>
          <w:color w:val="000000"/>
          <w:shd w:val="clear" w:color="auto" w:fill="FFFFFF"/>
        </w:rPr>
      </w:pPr>
      <w:r w:rsidRPr="0017654C">
        <w:rPr>
          <w:rFonts w:cstheme="minorHAnsi"/>
          <w:color w:val="000000"/>
          <w:shd w:val="clear" w:color="auto" w:fill="FFFFFF"/>
        </w:rPr>
        <w:t>("5 Whys: The Ultimate Root Cause Analysis Tool", 2022)</w:t>
      </w:r>
    </w:p>
    <w:p w14:paraId="61DE7D5C" w14:textId="66684A9B" w:rsidR="00D16B82" w:rsidRPr="0017654C" w:rsidRDefault="00D16B82" w:rsidP="00F47DC4">
      <w:pPr>
        <w:rPr>
          <w:rFonts w:cstheme="minorHAnsi"/>
          <w:color w:val="606060"/>
          <w:shd w:val="clear" w:color="auto" w:fill="FFFFFF"/>
        </w:rPr>
      </w:pPr>
      <w:r w:rsidRPr="0017654C">
        <w:rPr>
          <w:rFonts w:cstheme="minorHAnsi"/>
          <w:b/>
          <w:bCs/>
          <w:color w:val="606060"/>
          <w:shd w:val="clear" w:color="auto" w:fill="FFFFFF"/>
        </w:rPr>
        <w:t>The 5 Whys technique is one of the most effective tools for root cause analysis in the Lean management arsenal. Every team faces roadblocks in its daily work. However, using the 5 Whys will help you find the root cause of any problem and protect the process from recurring mistakes and failures</w:t>
      </w:r>
      <w:r w:rsidRPr="0017654C">
        <w:rPr>
          <w:rFonts w:cstheme="minorHAnsi"/>
          <w:color w:val="606060"/>
          <w:shd w:val="clear" w:color="auto" w:fill="FFFFFF"/>
        </w:rPr>
        <w:t>.</w:t>
      </w:r>
    </w:p>
    <w:p w14:paraId="0953F34B" w14:textId="77777777" w:rsidR="008A0A41" w:rsidRDefault="008A0A41" w:rsidP="008A0A41">
      <w:pPr>
        <w:pStyle w:val="NormalWeb"/>
        <w:shd w:val="clear" w:color="auto" w:fill="FFFFFF"/>
        <w:spacing w:before="0" w:beforeAutospacing="0" w:after="0" w:afterAutospacing="0"/>
        <w:rPr>
          <w:rFonts w:asciiTheme="minorHAnsi" w:hAnsiTheme="minorHAnsi" w:cstheme="minorHAnsi"/>
          <w:color w:val="606060"/>
          <w:sz w:val="22"/>
          <w:szCs w:val="22"/>
        </w:rPr>
      </w:pPr>
      <w:r w:rsidRPr="008A0A41">
        <w:rPr>
          <w:rFonts w:asciiTheme="minorHAnsi" w:hAnsiTheme="minorHAnsi" w:cstheme="minorHAnsi"/>
          <w:color w:val="606060"/>
          <w:sz w:val="22"/>
          <w:szCs w:val="22"/>
        </w:rPr>
        <w:t>The 5 Whys method is part of the Toyota Production System.</w:t>
      </w:r>
    </w:p>
    <w:p w14:paraId="5B71FA38" w14:textId="08BB024D" w:rsidR="008A0A41" w:rsidRDefault="008A0A41" w:rsidP="008A0A41">
      <w:pPr>
        <w:pStyle w:val="NormalWeb"/>
        <w:shd w:val="clear" w:color="auto" w:fill="FFFFFF"/>
        <w:spacing w:before="0" w:beforeAutospacing="0" w:after="0" w:afterAutospacing="0"/>
        <w:rPr>
          <w:rFonts w:asciiTheme="minorHAnsi" w:hAnsiTheme="minorHAnsi" w:cstheme="minorHAnsi"/>
          <w:color w:val="606060"/>
          <w:sz w:val="22"/>
          <w:szCs w:val="22"/>
        </w:rPr>
      </w:pPr>
      <w:r w:rsidRPr="008A0A41">
        <w:rPr>
          <w:rFonts w:asciiTheme="minorHAnsi" w:hAnsiTheme="minorHAnsi" w:cstheme="minorHAnsi"/>
          <w:color w:val="606060"/>
          <w:sz w:val="22"/>
          <w:szCs w:val="22"/>
        </w:rPr>
        <w:t xml:space="preserve"> Developed by </w:t>
      </w:r>
      <w:hyperlink r:id="rId12" w:tgtFrame="_blank" w:history="1">
        <w:r w:rsidRPr="008A0A41">
          <w:rPr>
            <w:rStyle w:val="Hyperlink"/>
            <w:rFonts w:asciiTheme="minorHAnsi" w:hAnsiTheme="minorHAnsi" w:cstheme="minorHAnsi"/>
            <w:color w:val="3A70E0"/>
            <w:sz w:val="22"/>
            <w:szCs w:val="22"/>
          </w:rPr>
          <w:t>Sakichi Toyoda</w:t>
        </w:r>
      </w:hyperlink>
      <w:r w:rsidRPr="008A0A41">
        <w:rPr>
          <w:rFonts w:asciiTheme="minorHAnsi" w:hAnsiTheme="minorHAnsi" w:cstheme="minorHAnsi"/>
          <w:color w:val="606060"/>
          <w:sz w:val="22"/>
          <w:szCs w:val="22"/>
        </w:rPr>
        <w:t>, a Japanese inventor and industrialist, the technique became an integral part of the Lean philosophy.</w:t>
      </w:r>
    </w:p>
    <w:p w14:paraId="1BFAC83D" w14:textId="77777777" w:rsidR="008A0A41" w:rsidRPr="008A0A41" w:rsidRDefault="008A0A41" w:rsidP="008A0A41">
      <w:pPr>
        <w:pStyle w:val="NormalWeb"/>
        <w:shd w:val="clear" w:color="auto" w:fill="FFFFFF"/>
        <w:spacing w:before="0" w:beforeAutospacing="0" w:after="0" w:afterAutospacing="0"/>
        <w:rPr>
          <w:rFonts w:asciiTheme="minorHAnsi" w:hAnsiTheme="minorHAnsi" w:cstheme="minorHAnsi"/>
          <w:color w:val="606060"/>
          <w:sz w:val="22"/>
          <w:szCs w:val="22"/>
        </w:rPr>
      </w:pPr>
    </w:p>
    <w:p w14:paraId="0673578B" w14:textId="2EE0AA42" w:rsidR="008A0A41" w:rsidRDefault="008A0A41" w:rsidP="008A0A41">
      <w:pPr>
        <w:pStyle w:val="NormalWeb"/>
        <w:shd w:val="clear" w:color="auto" w:fill="FFFFFF"/>
        <w:spacing w:before="0" w:beforeAutospacing="0" w:after="0" w:afterAutospacing="0"/>
        <w:rPr>
          <w:rStyle w:val="Emphasis"/>
          <w:rFonts w:asciiTheme="minorHAnsi" w:eastAsiaTheme="majorEastAsia" w:hAnsiTheme="minorHAnsi" w:cstheme="minorHAnsi"/>
          <w:color w:val="606060"/>
          <w:sz w:val="22"/>
          <w:szCs w:val="22"/>
        </w:rPr>
      </w:pPr>
      <w:r w:rsidRPr="008A0A41">
        <w:rPr>
          <w:rStyle w:val="Emphasis"/>
          <w:rFonts w:asciiTheme="minorHAnsi" w:eastAsiaTheme="majorEastAsia" w:hAnsiTheme="minorHAnsi" w:cstheme="minorHAnsi"/>
          <w:color w:val="606060"/>
          <w:sz w:val="22"/>
          <w:szCs w:val="22"/>
        </w:rPr>
        <w:lastRenderedPageBreak/>
        <w:t xml:space="preserve">“The basis of Toyota’s scientific approach is to ask why five times whenever we find a problem … By repeating why five times, the nature of the problem as well as its solution becomes clear. “ </w:t>
      </w:r>
    </w:p>
    <w:p w14:paraId="3E992084" w14:textId="7EE085A0" w:rsidR="008A0A41" w:rsidRDefault="008A0A41" w:rsidP="008A0A41">
      <w:pPr>
        <w:pStyle w:val="NormalWeb"/>
        <w:shd w:val="clear" w:color="auto" w:fill="FFFFFF"/>
        <w:spacing w:before="0" w:beforeAutospacing="0" w:after="0" w:afterAutospacing="0"/>
        <w:rPr>
          <w:rStyle w:val="Emphasis"/>
          <w:rFonts w:asciiTheme="minorHAnsi" w:eastAsiaTheme="majorEastAsia" w:hAnsiTheme="minorHAnsi" w:cstheme="minorHAnsi"/>
          <w:color w:val="606060"/>
          <w:sz w:val="22"/>
          <w:szCs w:val="22"/>
        </w:rPr>
      </w:pPr>
      <w:r w:rsidRPr="008A0A41">
        <w:rPr>
          <w:rStyle w:val="Emphasis"/>
          <w:rFonts w:asciiTheme="minorHAnsi" w:eastAsiaTheme="majorEastAsia" w:hAnsiTheme="minorHAnsi" w:cstheme="minorHAnsi"/>
          <w:color w:val="606060"/>
          <w:sz w:val="22"/>
          <w:szCs w:val="22"/>
        </w:rPr>
        <w:t>Taiichi Ohno</w:t>
      </w:r>
    </w:p>
    <w:p w14:paraId="37D17A8F" w14:textId="77777777" w:rsidR="00262435" w:rsidRPr="008A0A41" w:rsidRDefault="00262435" w:rsidP="008A0A41">
      <w:pPr>
        <w:pStyle w:val="NormalWeb"/>
        <w:shd w:val="clear" w:color="auto" w:fill="FFFFFF"/>
        <w:spacing w:before="0" w:beforeAutospacing="0" w:after="0" w:afterAutospacing="0"/>
        <w:rPr>
          <w:rFonts w:asciiTheme="minorHAnsi" w:hAnsiTheme="minorHAnsi" w:cstheme="minorHAnsi"/>
          <w:color w:val="606060"/>
          <w:sz w:val="22"/>
          <w:szCs w:val="22"/>
        </w:rPr>
      </w:pPr>
    </w:p>
    <w:p w14:paraId="1381508E" w14:textId="137EE1C0" w:rsidR="008A0A41" w:rsidRDefault="008A0A41" w:rsidP="008A0A41">
      <w:pPr>
        <w:pStyle w:val="NormalWeb"/>
        <w:shd w:val="clear" w:color="auto" w:fill="FFFFFF"/>
        <w:spacing w:before="0" w:beforeAutospacing="0" w:after="0" w:afterAutospacing="0"/>
        <w:rPr>
          <w:rFonts w:asciiTheme="minorHAnsi" w:hAnsiTheme="minorHAnsi" w:cstheme="minorHAnsi"/>
          <w:color w:val="606060"/>
          <w:sz w:val="22"/>
          <w:szCs w:val="22"/>
        </w:rPr>
      </w:pPr>
      <w:r w:rsidRPr="008A0A41">
        <w:rPr>
          <w:rFonts w:asciiTheme="minorHAnsi" w:hAnsiTheme="minorHAnsi" w:cstheme="minorHAnsi"/>
          <w:color w:val="606060"/>
          <w:sz w:val="22"/>
          <w:szCs w:val="22"/>
        </w:rPr>
        <w:t>One of the key factors for successful implementation of the technique is to make an informed decision. This means that the decision-making process should be based on an insightful understanding of what is happening on the work floor.</w:t>
      </w:r>
    </w:p>
    <w:p w14:paraId="2A27DB5E" w14:textId="311F1F4A" w:rsidR="00F74F16" w:rsidRDefault="00F74F16" w:rsidP="008A0A41">
      <w:pPr>
        <w:pStyle w:val="NormalWeb"/>
        <w:shd w:val="clear" w:color="auto" w:fill="FFFFFF"/>
        <w:spacing w:before="0" w:beforeAutospacing="0" w:after="0" w:afterAutospacing="0"/>
        <w:rPr>
          <w:rFonts w:asciiTheme="minorHAnsi" w:hAnsiTheme="minorHAnsi" w:cstheme="minorHAnsi"/>
          <w:color w:val="606060"/>
          <w:sz w:val="22"/>
          <w:szCs w:val="22"/>
        </w:rPr>
      </w:pPr>
      <w:r>
        <w:rPr>
          <w:rFonts w:ascii="Open Sans" w:hAnsi="Open Sans" w:cs="Open Sans"/>
          <w:color w:val="000000"/>
          <w:sz w:val="20"/>
          <w:szCs w:val="20"/>
          <w:shd w:val="clear" w:color="auto" w:fill="FFFFFF"/>
        </w:rPr>
        <w:t>("The 5 Whys Problem Solving Technique - Revolution Learning and Development Ltd", 2022)</w:t>
      </w:r>
    </w:p>
    <w:p w14:paraId="5AC74DB6" w14:textId="77777777" w:rsidR="005D23BD" w:rsidRDefault="005D23BD" w:rsidP="008A0A41">
      <w:pPr>
        <w:pStyle w:val="NormalWeb"/>
        <w:shd w:val="clear" w:color="auto" w:fill="FFFFFF"/>
        <w:spacing w:before="0" w:beforeAutospacing="0" w:after="0" w:afterAutospacing="0"/>
        <w:rPr>
          <w:rFonts w:asciiTheme="minorHAnsi" w:hAnsiTheme="minorHAnsi" w:cstheme="minorHAnsi"/>
          <w:color w:val="606060"/>
          <w:sz w:val="22"/>
          <w:szCs w:val="22"/>
        </w:rPr>
      </w:pPr>
    </w:p>
    <w:p w14:paraId="4AAD80EF" w14:textId="77777777" w:rsidR="005D23BD" w:rsidRDefault="005D23BD" w:rsidP="008A0A41">
      <w:pPr>
        <w:pStyle w:val="NormalWeb"/>
        <w:shd w:val="clear" w:color="auto" w:fill="FFFFFF"/>
        <w:spacing w:before="0" w:beforeAutospacing="0" w:after="0" w:afterAutospacing="0"/>
        <w:rPr>
          <w:rFonts w:asciiTheme="minorHAnsi" w:hAnsiTheme="minorHAnsi" w:cstheme="minorHAnsi"/>
          <w:color w:val="606060"/>
          <w:sz w:val="22"/>
          <w:szCs w:val="22"/>
        </w:rPr>
      </w:pPr>
    </w:p>
    <w:p w14:paraId="6FF47FFA" w14:textId="3DC70DCD" w:rsidR="005D23BD" w:rsidRPr="008A0A41" w:rsidRDefault="005D23BD" w:rsidP="008A0A41">
      <w:pPr>
        <w:pStyle w:val="NormalWeb"/>
        <w:shd w:val="clear" w:color="auto" w:fill="FFFFFF"/>
        <w:spacing w:before="0" w:beforeAutospacing="0" w:after="0" w:afterAutospacing="0"/>
        <w:rPr>
          <w:rFonts w:asciiTheme="minorHAnsi" w:hAnsiTheme="minorHAnsi" w:cstheme="minorHAnsi"/>
          <w:color w:val="606060"/>
          <w:sz w:val="22"/>
          <w:szCs w:val="22"/>
        </w:rPr>
      </w:pPr>
      <w:r>
        <w:rPr>
          <w:noProof/>
        </w:rPr>
        <w:drawing>
          <wp:inline distT="0" distB="0" distL="0" distR="0" wp14:anchorId="21C42788" wp14:editId="3B2EA2CE">
            <wp:extent cx="5943600" cy="3856990"/>
            <wp:effectExtent l="0" t="0" r="0" b="0"/>
            <wp:docPr id="2" name="Picture 2" descr="5 why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hys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56990"/>
                    </a:xfrm>
                    <a:prstGeom prst="rect">
                      <a:avLst/>
                    </a:prstGeom>
                    <a:noFill/>
                    <a:ln>
                      <a:noFill/>
                    </a:ln>
                  </pic:spPr>
                </pic:pic>
              </a:graphicData>
            </a:graphic>
          </wp:inline>
        </w:drawing>
      </w:r>
    </w:p>
    <w:p w14:paraId="4A420CCF" w14:textId="77777777" w:rsidR="0017654C" w:rsidRPr="00D16B82" w:rsidRDefault="0017654C" w:rsidP="00F47DC4">
      <w:pPr>
        <w:rPr>
          <w:rFonts w:cstheme="minorHAnsi"/>
          <w:color w:val="000000"/>
          <w:sz w:val="20"/>
          <w:szCs w:val="20"/>
          <w:shd w:val="clear" w:color="auto" w:fill="FFFFFF"/>
        </w:rPr>
      </w:pPr>
    </w:p>
    <w:p w14:paraId="5942CDB4" w14:textId="1C889495" w:rsidR="00A12911" w:rsidRDefault="00AF2441" w:rsidP="00F47DC4">
      <w:r>
        <w:t>Here is an example of the 5 whys</w:t>
      </w:r>
    </w:p>
    <w:p w14:paraId="551C8BD0" w14:textId="6449EF68" w:rsidR="00AF2441" w:rsidRDefault="00D073A6" w:rsidP="00F47DC4">
      <w:r>
        <w:rPr>
          <w:rFonts w:ascii="Open Sans" w:hAnsi="Open Sans" w:cs="Open Sans"/>
          <w:color w:val="000000"/>
          <w:sz w:val="20"/>
          <w:szCs w:val="20"/>
          <w:shd w:val="clear" w:color="auto" w:fill="FFFFFF"/>
        </w:rPr>
        <w:t>(2022)</w:t>
      </w:r>
    </w:p>
    <w:p w14:paraId="10BA5585" w14:textId="6E9C882C" w:rsidR="00780652" w:rsidRDefault="00780652" w:rsidP="00F47DC4"/>
    <w:p w14:paraId="0620E3F1" w14:textId="0D87910A" w:rsidR="00780652" w:rsidRDefault="00023485" w:rsidP="00F47DC4">
      <w:r>
        <w:t xml:space="preserve">My 5 why’s are </w:t>
      </w:r>
    </w:p>
    <w:p w14:paraId="6DA30657" w14:textId="46E696C2" w:rsidR="00027F97" w:rsidRDefault="00027F97" w:rsidP="00027F97">
      <w:pPr>
        <w:pStyle w:val="ListParagraph"/>
        <w:numPr>
          <w:ilvl w:val="0"/>
          <w:numId w:val="13"/>
        </w:numPr>
      </w:pPr>
      <w:r>
        <w:t>Why aren’t staff trained to reduce food spillage</w:t>
      </w:r>
      <w:r w:rsidR="009E11EE">
        <w:t>?</w:t>
      </w:r>
    </w:p>
    <w:p w14:paraId="3A9E1533" w14:textId="6FF4684E" w:rsidR="00027F97" w:rsidRDefault="00FD376A" w:rsidP="00027F97">
      <w:pPr>
        <w:pStyle w:val="ListParagraph"/>
        <w:numPr>
          <w:ilvl w:val="0"/>
          <w:numId w:val="13"/>
        </w:numPr>
      </w:pPr>
      <w:r>
        <w:t xml:space="preserve">Why is food waste an </w:t>
      </w:r>
      <w:r w:rsidR="006A1C64">
        <w:t>issue?</w:t>
      </w:r>
      <w:r>
        <w:t xml:space="preserve"> </w:t>
      </w:r>
    </w:p>
    <w:p w14:paraId="1C74CF91" w14:textId="0B16E19B" w:rsidR="00FD376A" w:rsidRDefault="00FD376A" w:rsidP="00027F97">
      <w:pPr>
        <w:pStyle w:val="ListParagraph"/>
        <w:numPr>
          <w:ilvl w:val="0"/>
          <w:numId w:val="13"/>
        </w:numPr>
      </w:pPr>
      <w:r>
        <w:t xml:space="preserve">Why let my self get stressed </w:t>
      </w:r>
      <w:r w:rsidR="00AA3CD1">
        <w:t>over these issues</w:t>
      </w:r>
      <w:r w:rsidR="009E11EE">
        <w:t>?</w:t>
      </w:r>
    </w:p>
    <w:p w14:paraId="53A6BBC2" w14:textId="2529C5C3" w:rsidR="00AA3CD1" w:rsidRDefault="009E11EE" w:rsidP="00027F97">
      <w:pPr>
        <w:pStyle w:val="ListParagraph"/>
        <w:numPr>
          <w:ilvl w:val="0"/>
          <w:numId w:val="13"/>
        </w:numPr>
      </w:pPr>
      <w:r>
        <w:t>W</w:t>
      </w:r>
      <w:r w:rsidR="00BB46F4" w:rsidRPr="00BB46F4">
        <w:t>hy reducing food waste at my workplace is better</w:t>
      </w:r>
      <w:r>
        <w:t>?</w:t>
      </w:r>
    </w:p>
    <w:p w14:paraId="11851369" w14:textId="2C3A3B21" w:rsidR="00BB46F4" w:rsidRDefault="009E11EE" w:rsidP="00027F97">
      <w:pPr>
        <w:pStyle w:val="ListParagraph"/>
        <w:numPr>
          <w:ilvl w:val="0"/>
          <w:numId w:val="13"/>
        </w:numPr>
      </w:pPr>
      <w:r>
        <w:t xml:space="preserve">Why </w:t>
      </w:r>
      <w:r w:rsidR="007A3004">
        <w:t>is it</w:t>
      </w:r>
      <w:r w:rsidR="00AF15AA">
        <w:t xml:space="preserve"> necessary to reduce waste cos</w:t>
      </w:r>
      <w:r w:rsidR="007A3004">
        <w:t>t?</w:t>
      </w:r>
    </w:p>
    <w:p w14:paraId="5DCD1B09" w14:textId="77777777" w:rsidR="000346F8" w:rsidRDefault="000346F8" w:rsidP="000346F8">
      <w:pPr>
        <w:pStyle w:val="ListParagraph"/>
      </w:pPr>
    </w:p>
    <w:p w14:paraId="0CBB14B5" w14:textId="77777777" w:rsidR="00855136" w:rsidRDefault="00855136" w:rsidP="00533D63">
      <w:pPr>
        <w:pStyle w:val="JA"/>
      </w:pPr>
      <w:r>
        <w:lastRenderedPageBreak/>
        <w:t>Reduced food spillage benefits the environment and lowers costs for the workplace, both of which make it significant.</w:t>
      </w:r>
    </w:p>
    <w:p w14:paraId="00161F67" w14:textId="77777777" w:rsidR="00855136" w:rsidRDefault="00855136" w:rsidP="00533D63">
      <w:pPr>
        <w:pStyle w:val="JA"/>
      </w:pPr>
      <w:r>
        <w:t>With all prices rising, money is always a source of concern for employees and the owner. The less food wasted, the less expensive it is for the company to operate.</w:t>
      </w:r>
    </w:p>
    <w:p w14:paraId="0316EF26" w14:textId="6BBF5602" w:rsidR="000346F8" w:rsidRDefault="00855136" w:rsidP="00533D63">
      <w:pPr>
        <w:pStyle w:val="JA"/>
      </w:pPr>
      <w:r>
        <w:t>Less food will leak during transit if delivery drivers receive the best training possible.</w:t>
      </w:r>
    </w:p>
    <w:p w14:paraId="2C6EB7BC" w14:textId="77777777" w:rsidR="00855136" w:rsidRDefault="00855136" w:rsidP="00533D63">
      <w:pPr>
        <w:pStyle w:val="JA"/>
      </w:pPr>
    </w:p>
    <w:p w14:paraId="3104F186" w14:textId="30760BC2" w:rsidR="00780652" w:rsidRDefault="00E6196D" w:rsidP="00F47DC4">
      <w:r w:rsidRPr="00E6196D">
        <w:t>You can approach the problem of food waste in the workplace in a variety of ways.</w:t>
      </w:r>
    </w:p>
    <w:p w14:paraId="304E2353" w14:textId="7619EDA7" w:rsidR="00722A24" w:rsidRDefault="00C96E8A" w:rsidP="00722A24">
      <w:r w:rsidRPr="00C96E8A">
        <w:t xml:space="preserve">You can choose to deviate away from the </w:t>
      </w:r>
      <w:r w:rsidR="00855136" w:rsidRPr="00C96E8A">
        <w:t>issue but</w:t>
      </w:r>
      <w:r w:rsidRPr="00C96E8A">
        <w:t xml:space="preserve"> doing so will simply make things worse and invite more problems.</w:t>
      </w:r>
      <w:bookmarkStart w:id="3" w:name="_Toc10392229"/>
    </w:p>
    <w:p w14:paraId="181274CE" w14:textId="4EAC5A61" w:rsidR="00780652" w:rsidRDefault="00D267D3" w:rsidP="00722A24">
      <w:r w:rsidRPr="00D267D3">
        <w:t xml:space="preserve">Then, you have potential </w:t>
      </w:r>
      <w:r w:rsidR="00855136" w:rsidRPr="00D267D3">
        <w:t>problems Those</w:t>
      </w:r>
      <w:r w:rsidRPr="00D267D3">
        <w:t xml:space="preserve"> are the kinds of issues that are readily apparent, and you must address them right away to prevent a snowball effect.</w:t>
      </w:r>
      <w:bookmarkEnd w:id="3"/>
    </w:p>
    <w:p w14:paraId="0B2DADCF" w14:textId="456D2156" w:rsidR="00917351" w:rsidRDefault="00DA5F35" w:rsidP="00722A24">
      <w:r w:rsidRPr="00DA5F35">
        <w:t>Then you have problems that need improvement; it is always preferable to take action before it is too late.</w:t>
      </w:r>
    </w:p>
    <w:p w14:paraId="318E1B35" w14:textId="77777777" w:rsidR="007D5D7C" w:rsidRDefault="007D5D7C" w:rsidP="00722A24"/>
    <w:p w14:paraId="1717B7BD" w14:textId="426B699A" w:rsidR="00780652" w:rsidRDefault="00742533" w:rsidP="00104185">
      <w:r>
        <w:rPr>
          <w:noProof/>
        </w:rPr>
        <w:drawing>
          <wp:inline distT="0" distB="0" distL="0" distR="0" wp14:anchorId="707F87ED" wp14:editId="2431CC11">
            <wp:extent cx="3455253" cy="4607004"/>
            <wp:effectExtent l="0" t="4445" r="7620" b="762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471195" cy="4628260"/>
                    </a:xfrm>
                    <a:prstGeom prst="rect">
                      <a:avLst/>
                    </a:prstGeom>
                  </pic:spPr>
                </pic:pic>
              </a:graphicData>
            </a:graphic>
          </wp:inline>
        </w:drawing>
      </w:r>
    </w:p>
    <w:p w14:paraId="13BC97AA" w14:textId="00BE7157" w:rsidR="00104185" w:rsidRDefault="003279B2" w:rsidP="00104185">
      <w:r>
        <w:rPr>
          <w:rFonts w:ascii="Open Sans" w:hAnsi="Open Sans" w:cs="Open Sans"/>
          <w:color w:val="000000"/>
          <w:sz w:val="20"/>
          <w:szCs w:val="20"/>
          <w:shd w:val="clear" w:color="auto" w:fill="FFFFFF"/>
        </w:rPr>
        <w:t>("What is a Fishbone Diagram? Ishikawa Cause &amp; Effect Diagram | ASQ", 2022)</w:t>
      </w:r>
    </w:p>
    <w:p w14:paraId="72DF50C4" w14:textId="77777777" w:rsidR="003279B2" w:rsidRDefault="003279B2" w:rsidP="00104185"/>
    <w:p w14:paraId="6BF4521C" w14:textId="77777777" w:rsidR="00EB5BF2" w:rsidRDefault="001A6044" w:rsidP="0030034D">
      <w:pPr>
        <w:rPr>
          <w:rFonts w:cstheme="minorHAnsi"/>
        </w:rPr>
      </w:pPr>
      <w:r w:rsidRPr="001A6044">
        <w:rPr>
          <w:rFonts w:cstheme="minorHAnsi"/>
          <w:color w:val="666666"/>
          <w:shd w:val="clear" w:color="auto" w:fill="FFFFFF"/>
        </w:rPr>
        <w:t>Fishbone diagrams are also called a cause and effect diagram, or Ishikawa diagram</w:t>
      </w:r>
      <w:r w:rsidR="00EB5BF2">
        <w:rPr>
          <w:rFonts w:cstheme="minorHAnsi"/>
        </w:rPr>
        <w:t>.</w:t>
      </w:r>
    </w:p>
    <w:p w14:paraId="7EEAB194" w14:textId="62D04BAF" w:rsidR="0030034D" w:rsidRPr="00EB5BF2" w:rsidRDefault="003279B2" w:rsidP="0030034D">
      <w:pPr>
        <w:rPr>
          <w:rFonts w:cstheme="minorHAnsi"/>
        </w:rPr>
      </w:pPr>
      <w:r>
        <w:lastRenderedPageBreak/>
        <w:t xml:space="preserve">I have made am </w:t>
      </w:r>
      <w:r>
        <w:rPr>
          <w:rFonts w:ascii="Helvetica" w:hAnsi="Helvetica" w:cs="Helvetica"/>
          <w:color w:val="090909"/>
          <w:sz w:val="21"/>
          <w:szCs w:val="21"/>
          <w:shd w:val="clear" w:color="auto" w:fill="FFFFFF"/>
        </w:rPr>
        <w:t>Ishikawa diagram</w:t>
      </w:r>
      <w:r w:rsidR="0030034D">
        <w:rPr>
          <w:rFonts w:ascii="Helvetica" w:hAnsi="Helvetica" w:cs="Helvetica"/>
          <w:color w:val="090909"/>
          <w:sz w:val="21"/>
          <w:szCs w:val="21"/>
          <w:shd w:val="clear" w:color="auto" w:fill="FFFFFF"/>
        </w:rPr>
        <w:t xml:space="preserve"> </w:t>
      </w:r>
      <w:r w:rsidR="00300EEB">
        <w:rPr>
          <w:rFonts w:ascii="Helvetica" w:hAnsi="Helvetica" w:cs="Helvetica"/>
          <w:color w:val="090909"/>
          <w:sz w:val="21"/>
          <w:szCs w:val="21"/>
          <w:shd w:val="clear" w:color="auto" w:fill="FFFFFF"/>
        </w:rPr>
        <w:t xml:space="preserve">as </w:t>
      </w:r>
      <w:r w:rsidR="00300EEB">
        <w:t>a</w:t>
      </w:r>
      <w:r w:rsidR="0030034D">
        <w:t xml:space="preserve"> visual aid for classifying a problem's possible origins is a fishbone diagram. This technique is used to determine the underlying causes of issues. A fishbone diagram combines the technique of brainstorming with a form of mind map </w:t>
      </w:r>
      <w:r w:rsidR="00300EEB">
        <w:t>template and</w:t>
      </w:r>
      <w:r w:rsidR="0030034D">
        <w:t xml:space="preserve"> is frequently used for root cause analysis. As a test case technique to ascertain cause and effect, it ought to be effective.</w:t>
      </w:r>
    </w:p>
    <w:p w14:paraId="0CAB84C9" w14:textId="77777777" w:rsidR="0030034D" w:rsidRDefault="0030034D" w:rsidP="0030034D"/>
    <w:p w14:paraId="30996971" w14:textId="4ECF2282" w:rsidR="0030034D" w:rsidRDefault="0030034D" w:rsidP="0030034D">
      <w:r>
        <w:t>In product development and troubleshooting procedures, a fishbone diagram is helpful because it may be used to centre a discussion on a specific issue. The facilitator assists the group in ranking the potential causes according to their relevance and drawing a hierarchy once you have discussed every potential source of the issue.</w:t>
      </w:r>
      <w:r w:rsidR="007C6EFF">
        <w:t xml:space="preserve"> </w:t>
      </w:r>
      <w:r w:rsidR="007C6EFF" w:rsidRPr="007C6EFF">
        <w:t>The term is derived from the way the diagram is drawn, which resembles a fish skeleton. The conventional way to draw a fishbone diagram is from right to left, with each big "bone" of the fish branching out to include smaller, more detailed bones.</w:t>
      </w:r>
    </w:p>
    <w:p w14:paraId="00F63776" w14:textId="6E4D5245" w:rsidR="00C94AA1" w:rsidRDefault="006A4B96" w:rsidP="0030034D">
      <w:pPr>
        <w:rPr>
          <w:rFonts w:cstheme="minorHAnsi"/>
          <w:color w:val="666666"/>
          <w:sz w:val="24"/>
          <w:szCs w:val="24"/>
          <w:shd w:val="clear" w:color="auto" w:fill="FFFFFF"/>
        </w:rPr>
      </w:pPr>
      <w:r w:rsidRPr="006A4B96">
        <w:rPr>
          <w:rFonts w:cstheme="minorHAnsi"/>
          <w:color w:val="666666"/>
          <w:sz w:val="24"/>
          <w:szCs w:val="24"/>
          <w:shd w:val="clear" w:color="auto" w:fill="FFFFFF"/>
        </w:rPr>
        <w:t>Dr. Kaoru Ishikawa, a Japanese </w:t>
      </w:r>
      <w:hyperlink r:id="rId15" w:history="1">
        <w:r w:rsidRPr="006A4B96">
          <w:rPr>
            <w:rStyle w:val="Hyperlink"/>
            <w:rFonts w:cstheme="minorHAnsi"/>
            <w:color w:val="007CAD"/>
            <w:sz w:val="24"/>
            <w:szCs w:val="24"/>
            <w:shd w:val="clear" w:color="auto" w:fill="FFFFFF"/>
          </w:rPr>
          <w:t>quality control </w:t>
        </w:r>
      </w:hyperlink>
      <w:r w:rsidRPr="006A4B96">
        <w:rPr>
          <w:rFonts w:cstheme="minorHAnsi"/>
          <w:color w:val="666666"/>
          <w:sz w:val="24"/>
          <w:szCs w:val="24"/>
          <w:shd w:val="clear" w:color="auto" w:fill="FFFFFF"/>
        </w:rPr>
        <w:t>expert, is credited with inventing the fishbone diagram to help employees avoid solutions that merely address the symptoms of a much larger problem. Fishbone diagrams are considered one of seven basic quality tools and are used in the "analyze" phase of Six Sigma's </w:t>
      </w:r>
      <w:hyperlink r:id="rId16" w:history="1">
        <w:r w:rsidRPr="006A4B96">
          <w:rPr>
            <w:rStyle w:val="Hyperlink"/>
            <w:rFonts w:cstheme="minorHAnsi"/>
            <w:color w:val="007CAD"/>
            <w:sz w:val="24"/>
            <w:szCs w:val="24"/>
            <w:shd w:val="clear" w:color="auto" w:fill="FFFFFF"/>
          </w:rPr>
          <w:t>DMAIC</w:t>
        </w:r>
      </w:hyperlink>
      <w:r w:rsidRPr="006A4B96">
        <w:rPr>
          <w:rFonts w:cstheme="minorHAnsi"/>
          <w:color w:val="666666"/>
          <w:sz w:val="24"/>
          <w:szCs w:val="24"/>
          <w:shd w:val="clear" w:color="auto" w:fill="FFFFFF"/>
        </w:rPr>
        <w:t> (define, measure, analyze, improve, control) approach to problem-solving.</w:t>
      </w:r>
    </w:p>
    <w:p w14:paraId="7BC84D34" w14:textId="77777777" w:rsidR="000C3BF0" w:rsidRDefault="000C3BF0" w:rsidP="00EA71E0">
      <w:pPr>
        <w:pStyle w:val="JAHeading1"/>
      </w:pPr>
    </w:p>
    <w:p w14:paraId="03F08A48" w14:textId="77777777" w:rsidR="00780652" w:rsidRDefault="00780652" w:rsidP="00780652">
      <w:pPr>
        <w:pStyle w:val="Heading2"/>
      </w:pPr>
      <w:bookmarkStart w:id="4" w:name="_Toc10392230"/>
      <w:r w:rsidRPr="00851D6F">
        <w:t>Using a decision making technique, evaluate a range of solutions to identify the most appropriate option</w:t>
      </w:r>
      <w:bookmarkEnd w:id="4"/>
    </w:p>
    <w:p w14:paraId="3DF59D9C" w14:textId="6BCB819C" w:rsidR="00780652" w:rsidRDefault="00EA71E0" w:rsidP="00EA71E0">
      <w:pPr>
        <w:pStyle w:val="JAHeading1"/>
      </w:pPr>
      <w:r w:rsidRPr="00EA71E0">
        <w:t>It is always a good idea to keep an eye on the effectiveness of your remedy once a problem has been found. For example, improved packaging is the greatest option for my workplace problem because it is dependable, efficient, and economical for the company.</w:t>
      </w:r>
      <w:r>
        <w:t xml:space="preserve"> </w:t>
      </w:r>
    </w:p>
    <w:p w14:paraId="35701AD8" w14:textId="75EE8832" w:rsidR="001C1A24" w:rsidRDefault="001C1A24" w:rsidP="00EA71E0">
      <w:pPr>
        <w:pStyle w:val="JAHeading1"/>
      </w:pPr>
      <w:r>
        <w:rPr>
          <w:rFonts w:ascii="Open Sans" w:hAnsi="Open Sans" w:cs="Open Sans"/>
          <w:color w:val="000000"/>
          <w:sz w:val="20"/>
          <w:szCs w:val="20"/>
          <w:shd w:val="clear" w:color="auto" w:fill="FFFFFF"/>
        </w:rPr>
        <w:t>("Grid Analysis Tool - Discover Your Solutions LLC", 2022)</w:t>
      </w:r>
    </w:p>
    <w:p w14:paraId="6F3CBBA9" w14:textId="114F0235" w:rsidR="00AC0715" w:rsidRDefault="00AC0715" w:rsidP="00AC0715">
      <w:pPr>
        <w:pStyle w:val="JAHeading1"/>
      </w:pPr>
      <w:r>
        <w:t>Grid analysis is a practical way for making decisions, and it works best in situations where there are many options and factors to consider. This approach can be used for all significant outcomes if there isn't a glaringly obvious optimal alternative. When using grid analysis, the factors that need to be carefully considered are grouped in rows, and the likely options are arranged in columns. The weights for the various variables are chosen using our best judgement.</w:t>
      </w:r>
    </w:p>
    <w:p w14:paraId="7C86B555" w14:textId="69E5103A" w:rsidR="002C72A3" w:rsidRDefault="00AC0715" w:rsidP="00AC0715">
      <w:pPr>
        <w:pStyle w:val="JAHeading1"/>
      </w:pPr>
      <w:r>
        <w:t>According to our investigation, the table comprises all the relevant choice and factor combinations. The decision's priority will be determined by adding the scores.</w:t>
      </w:r>
    </w:p>
    <w:p w14:paraId="071DBC7D" w14:textId="04809C7D" w:rsidR="00D90DF0" w:rsidRDefault="00391F1E" w:rsidP="00AC0715">
      <w:pPr>
        <w:pStyle w:val="JAHeading1"/>
      </w:pPr>
      <w:r w:rsidRPr="00391F1E">
        <w:t xml:space="preserve">The judgement elements are stated in rows, including time, cost, and </w:t>
      </w:r>
      <w:r w:rsidR="002D29AC">
        <w:t>service</w:t>
      </w:r>
      <w:r w:rsidRPr="00391F1E">
        <w:t xml:space="preserve">. Training, informal conversation, </w:t>
      </w:r>
      <w:r w:rsidR="002D29AC">
        <w:t>and packaging</w:t>
      </w:r>
      <w:r w:rsidRPr="00391F1E">
        <w:t xml:space="preserve"> are added as columns as the expected choices. Based on their specific weight, the components are assigned weights. For instance, the time factor was given a weight of </w:t>
      </w:r>
      <w:r w:rsidR="009C31D1">
        <w:t>3</w:t>
      </w:r>
      <w:r w:rsidRPr="00391F1E">
        <w:t xml:space="preserve">. Comparable totals are created by splitting the choices. For instance, the training period was given </w:t>
      </w:r>
      <w:r w:rsidR="008027DD">
        <w:t>2</w:t>
      </w:r>
      <w:r w:rsidRPr="00391F1E">
        <w:t xml:space="preserve"> ratings. The weight assigned to time is 4. The training's net appearance marks after the weight factor are 4 x 2 = 8. Every choice and variable go through this process. With a net score of 75, casual conversation is the suggested course of action here.</w:t>
      </w:r>
    </w:p>
    <w:p w14:paraId="58C9100E" w14:textId="7E5A7067" w:rsidR="00AC0715" w:rsidRDefault="00391F1E" w:rsidP="00AC0715">
      <w:pPr>
        <w:pStyle w:val="JAHeading1"/>
      </w:pPr>
      <w:r w:rsidRPr="00391F1E">
        <w:t xml:space="preserve"> </w:t>
      </w:r>
      <w:r w:rsidR="00D90DF0">
        <w:t>here</w:t>
      </w:r>
      <w:r w:rsidRPr="00391F1E">
        <w:t xml:space="preserve"> is a grid analysis I </w:t>
      </w:r>
      <w:r w:rsidR="00D90DF0">
        <w:t>have done.</w:t>
      </w:r>
    </w:p>
    <w:p w14:paraId="3E6119BA" w14:textId="44BB408D" w:rsidR="0085673F" w:rsidRDefault="0085673F" w:rsidP="00AC0715">
      <w:pPr>
        <w:pStyle w:val="JAHeading1"/>
      </w:pPr>
      <w:r>
        <w:t>Bad being 1 good being 5</w:t>
      </w:r>
    </w:p>
    <w:p w14:paraId="1A2C6E0B" w14:textId="332EB60B" w:rsidR="00BE7C5E" w:rsidRDefault="00DF34C5" w:rsidP="00AC0715">
      <w:pPr>
        <w:pStyle w:val="JAHeading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("How to Use Grid Analysis for Idea Evaluation - Rationalize.io", 2022)</w:t>
      </w:r>
    </w:p>
    <w:tbl>
      <w:tblPr>
        <w:tblStyle w:val="TableGrid"/>
        <w:tblW w:w="0" w:type="auto"/>
        <w:tblLook w:val="04A0" w:firstRow="1" w:lastRow="0" w:firstColumn="1" w:lastColumn="0" w:noHBand="0" w:noVBand="1"/>
      </w:tblPr>
      <w:tblGrid>
        <w:gridCol w:w="1870"/>
        <w:gridCol w:w="1870"/>
        <w:gridCol w:w="1870"/>
        <w:gridCol w:w="1870"/>
        <w:gridCol w:w="1870"/>
      </w:tblGrid>
      <w:tr w:rsidR="009B725E" w14:paraId="7CE73321" w14:textId="77777777" w:rsidTr="005E5BBE">
        <w:trPr>
          <w:trHeight w:val="565"/>
        </w:trPr>
        <w:tc>
          <w:tcPr>
            <w:tcW w:w="1870" w:type="dxa"/>
          </w:tcPr>
          <w:p w14:paraId="0385E59B" w14:textId="4BA894AE" w:rsidR="009B725E" w:rsidRDefault="009B725E" w:rsidP="00AC0715">
            <w:pPr>
              <w:pStyle w:val="JAHeading1"/>
            </w:pPr>
          </w:p>
        </w:tc>
        <w:tc>
          <w:tcPr>
            <w:tcW w:w="1870" w:type="dxa"/>
          </w:tcPr>
          <w:p w14:paraId="42C61A97" w14:textId="286D95AB" w:rsidR="009B725E" w:rsidRDefault="005E5BBE" w:rsidP="00AC0715">
            <w:pPr>
              <w:pStyle w:val="JAHeading1"/>
            </w:pPr>
            <w:r>
              <w:t xml:space="preserve">    3</w:t>
            </w:r>
          </w:p>
        </w:tc>
        <w:tc>
          <w:tcPr>
            <w:tcW w:w="1870" w:type="dxa"/>
          </w:tcPr>
          <w:p w14:paraId="44F6DDEF" w14:textId="175AD78B" w:rsidR="009B725E" w:rsidRDefault="005E5BBE" w:rsidP="00AC0715">
            <w:pPr>
              <w:pStyle w:val="JAHeading1"/>
            </w:pPr>
            <w:r>
              <w:t xml:space="preserve">         </w:t>
            </w:r>
            <w:r w:rsidR="007339E7">
              <w:t>5</w:t>
            </w:r>
          </w:p>
        </w:tc>
        <w:tc>
          <w:tcPr>
            <w:tcW w:w="1870" w:type="dxa"/>
          </w:tcPr>
          <w:p w14:paraId="4DACF3D0" w14:textId="3DF99C25" w:rsidR="009B725E" w:rsidRDefault="007339E7" w:rsidP="00AC0715">
            <w:pPr>
              <w:pStyle w:val="JAHeading1"/>
            </w:pPr>
            <w:r>
              <w:t xml:space="preserve">         5</w:t>
            </w:r>
          </w:p>
        </w:tc>
        <w:tc>
          <w:tcPr>
            <w:tcW w:w="1870" w:type="dxa"/>
          </w:tcPr>
          <w:p w14:paraId="7F12522B" w14:textId="0C827C18" w:rsidR="009B725E" w:rsidRDefault="007339E7" w:rsidP="00AC0715">
            <w:pPr>
              <w:pStyle w:val="JAHeading1"/>
            </w:pPr>
            <w:r>
              <w:t xml:space="preserve">       3</w:t>
            </w:r>
          </w:p>
        </w:tc>
      </w:tr>
      <w:tr w:rsidR="009B725E" w14:paraId="01425837" w14:textId="77777777" w:rsidTr="007339E7">
        <w:trPr>
          <w:trHeight w:val="828"/>
        </w:trPr>
        <w:tc>
          <w:tcPr>
            <w:tcW w:w="1870" w:type="dxa"/>
          </w:tcPr>
          <w:p w14:paraId="4CA16E67" w14:textId="3DC50DA0" w:rsidR="009B725E" w:rsidRDefault="005E5BBE" w:rsidP="00AC0715">
            <w:pPr>
              <w:pStyle w:val="JAHeading1"/>
            </w:pPr>
            <w:r>
              <w:t xml:space="preserve">Options </w:t>
            </w:r>
          </w:p>
        </w:tc>
        <w:tc>
          <w:tcPr>
            <w:tcW w:w="1870" w:type="dxa"/>
          </w:tcPr>
          <w:p w14:paraId="6815312B" w14:textId="4C08A62B" w:rsidR="009B725E" w:rsidRDefault="00D505BC" w:rsidP="00AC0715">
            <w:pPr>
              <w:pStyle w:val="JAHeading1"/>
            </w:pPr>
            <w:r>
              <w:t xml:space="preserve">Cost </w:t>
            </w:r>
          </w:p>
        </w:tc>
        <w:tc>
          <w:tcPr>
            <w:tcW w:w="1870" w:type="dxa"/>
          </w:tcPr>
          <w:p w14:paraId="100C30F7" w14:textId="58BC6B12" w:rsidR="009B725E" w:rsidRDefault="00D505BC" w:rsidP="00AC0715">
            <w:pPr>
              <w:pStyle w:val="JAHeading1"/>
            </w:pPr>
            <w:r>
              <w:t xml:space="preserve">Service </w:t>
            </w:r>
          </w:p>
        </w:tc>
        <w:tc>
          <w:tcPr>
            <w:tcW w:w="1870" w:type="dxa"/>
          </w:tcPr>
          <w:p w14:paraId="3EBF2E40" w14:textId="4F63817E" w:rsidR="009B725E" w:rsidRDefault="00D505BC" w:rsidP="00AC0715">
            <w:pPr>
              <w:pStyle w:val="JAHeading1"/>
            </w:pPr>
            <w:r>
              <w:t xml:space="preserve">Hygiene </w:t>
            </w:r>
          </w:p>
        </w:tc>
        <w:tc>
          <w:tcPr>
            <w:tcW w:w="1870" w:type="dxa"/>
          </w:tcPr>
          <w:p w14:paraId="475E21C5" w14:textId="2C02D24B" w:rsidR="009B725E" w:rsidRDefault="00D505BC" w:rsidP="00AC0715">
            <w:pPr>
              <w:pStyle w:val="JAHeading1"/>
            </w:pPr>
            <w:r>
              <w:t xml:space="preserve">Parking </w:t>
            </w:r>
          </w:p>
        </w:tc>
      </w:tr>
      <w:tr w:rsidR="009B725E" w14:paraId="247C74C7" w14:textId="77777777" w:rsidTr="007339E7">
        <w:trPr>
          <w:trHeight w:val="1137"/>
        </w:trPr>
        <w:tc>
          <w:tcPr>
            <w:tcW w:w="1870" w:type="dxa"/>
          </w:tcPr>
          <w:p w14:paraId="693EDAB1" w14:textId="12040885" w:rsidR="009B725E" w:rsidRDefault="007339E7" w:rsidP="00AC0715">
            <w:pPr>
              <w:pStyle w:val="JAHeading1"/>
            </w:pPr>
            <w:r>
              <w:t xml:space="preserve">Weight </w:t>
            </w:r>
          </w:p>
        </w:tc>
        <w:tc>
          <w:tcPr>
            <w:tcW w:w="1870" w:type="dxa"/>
          </w:tcPr>
          <w:p w14:paraId="2B58B8A8" w14:textId="77777777" w:rsidR="009B725E" w:rsidRDefault="009B725E" w:rsidP="00AC0715">
            <w:pPr>
              <w:pStyle w:val="JAHeading1"/>
            </w:pPr>
          </w:p>
        </w:tc>
        <w:tc>
          <w:tcPr>
            <w:tcW w:w="1870" w:type="dxa"/>
          </w:tcPr>
          <w:p w14:paraId="05B0C9BF" w14:textId="77777777" w:rsidR="009B725E" w:rsidRDefault="009B725E" w:rsidP="00AC0715">
            <w:pPr>
              <w:pStyle w:val="JAHeading1"/>
            </w:pPr>
          </w:p>
        </w:tc>
        <w:tc>
          <w:tcPr>
            <w:tcW w:w="1870" w:type="dxa"/>
          </w:tcPr>
          <w:p w14:paraId="6A384727" w14:textId="77777777" w:rsidR="009B725E" w:rsidRDefault="009B725E" w:rsidP="00AC0715">
            <w:pPr>
              <w:pStyle w:val="JAHeading1"/>
            </w:pPr>
          </w:p>
        </w:tc>
        <w:tc>
          <w:tcPr>
            <w:tcW w:w="1870" w:type="dxa"/>
          </w:tcPr>
          <w:p w14:paraId="0C0E87CD" w14:textId="77777777" w:rsidR="009B725E" w:rsidRDefault="009B725E" w:rsidP="00AC0715">
            <w:pPr>
              <w:pStyle w:val="JAHeading1"/>
            </w:pPr>
          </w:p>
        </w:tc>
      </w:tr>
      <w:tr w:rsidR="009B725E" w14:paraId="5B85517F" w14:textId="77777777" w:rsidTr="009B725E">
        <w:tc>
          <w:tcPr>
            <w:tcW w:w="1870" w:type="dxa"/>
          </w:tcPr>
          <w:p w14:paraId="5598BDB3" w14:textId="53B97280" w:rsidR="009B725E" w:rsidRDefault="007339E7" w:rsidP="00AC0715">
            <w:pPr>
              <w:pStyle w:val="JAHeading1"/>
            </w:pPr>
            <w:r>
              <w:t xml:space="preserve">Miller and carter </w:t>
            </w:r>
          </w:p>
        </w:tc>
        <w:tc>
          <w:tcPr>
            <w:tcW w:w="1870" w:type="dxa"/>
          </w:tcPr>
          <w:p w14:paraId="5FB259D6" w14:textId="267706C7" w:rsidR="009B725E" w:rsidRDefault="00372F46" w:rsidP="00AC0715">
            <w:pPr>
              <w:pStyle w:val="JAHeading1"/>
            </w:pPr>
            <w:r>
              <w:t xml:space="preserve">     3 </w:t>
            </w:r>
          </w:p>
        </w:tc>
        <w:tc>
          <w:tcPr>
            <w:tcW w:w="1870" w:type="dxa"/>
          </w:tcPr>
          <w:p w14:paraId="582D5077" w14:textId="444FAB0A" w:rsidR="009B725E" w:rsidRDefault="00372F46" w:rsidP="00AC0715">
            <w:pPr>
              <w:pStyle w:val="JAHeading1"/>
            </w:pPr>
            <w:r>
              <w:t xml:space="preserve">       5 </w:t>
            </w:r>
          </w:p>
        </w:tc>
        <w:tc>
          <w:tcPr>
            <w:tcW w:w="1870" w:type="dxa"/>
          </w:tcPr>
          <w:p w14:paraId="5D74CA62" w14:textId="5948BAEA" w:rsidR="009B725E" w:rsidRDefault="00372F46" w:rsidP="00AC0715">
            <w:pPr>
              <w:pStyle w:val="JAHeading1"/>
            </w:pPr>
            <w:r>
              <w:t xml:space="preserve">        5</w:t>
            </w:r>
          </w:p>
        </w:tc>
        <w:tc>
          <w:tcPr>
            <w:tcW w:w="1870" w:type="dxa"/>
          </w:tcPr>
          <w:p w14:paraId="6484F3AE" w14:textId="42A8E89E" w:rsidR="009B725E" w:rsidRDefault="00372F46" w:rsidP="00AC0715">
            <w:pPr>
              <w:pStyle w:val="JAHeading1"/>
            </w:pPr>
            <w:r>
              <w:t xml:space="preserve">      4</w:t>
            </w:r>
          </w:p>
        </w:tc>
      </w:tr>
      <w:tr w:rsidR="009B725E" w14:paraId="2FBBAA38" w14:textId="77777777" w:rsidTr="009B725E">
        <w:tc>
          <w:tcPr>
            <w:tcW w:w="1870" w:type="dxa"/>
          </w:tcPr>
          <w:p w14:paraId="24945592" w14:textId="645D9647" w:rsidR="009B725E" w:rsidRDefault="00D505BC" w:rsidP="00AC0715">
            <w:pPr>
              <w:pStyle w:val="JAHeading1"/>
            </w:pPr>
            <w:r>
              <w:t xml:space="preserve">Mcdonalds </w:t>
            </w:r>
          </w:p>
        </w:tc>
        <w:tc>
          <w:tcPr>
            <w:tcW w:w="1870" w:type="dxa"/>
          </w:tcPr>
          <w:p w14:paraId="69A3931C" w14:textId="1B453135" w:rsidR="009B725E" w:rsidRDefault="00372F46" w:rsidP="00AC0715">
            <w:pPr>
              <w:pStyle w:val="JAHeading1"/>
            </w:pPr>
            <w:r>
              <w:t xml:space="preserve">     5</w:t>
            </w:r>
          </w:p>
        </w:tc>
        <w:tc>
          <w:tcPr>
            <w:tcW w:w="1870" w:type="dxa"/>
          </w:tcPr>
          <w:p w14:paraId="434F878B" w14:textId="15C3FE7B" w:rsidR="009B725E" w:rsidRDefault="00372F46" w:rsidP="00AC0715">
            <w:pPr>
              <w:pStyle w:val="JAHeading1"/>
            </w:pPr>
            <w:r>
              <w:t xml:space="preserve">       </w:t>
            </w:r>
            <w:r w:rsidR="005F4F07">
              <w:t>1</w:t>
            </w:r>
          </w:p>
        </w:tc>
        <w:tc>
          <w:tcPr>
            <w:tcW w:w="1870" w:type="dxa"/>
          </w:tcPr>
          <w:p w14:paraId="5D0FA853" w14:textId="65F05ADF" w:rsidR="009B725E" w:rsidRDefault="005F4F07" w:rsidP="00AC0715">
            <w:pPr>
              <w:pStyle w:val="JAHeading1"/>
            </w:pPr>
            <w:r>
              <w:t xml:space="preserve">        2</w:t>
            </w:r>
          </w:p>
        </w:tc>
        <w:tc>
          <w:tcPr>
            <w:tcW w:w="1870" w:type="dxa"/>
          </w:tcPr>
          <w:p w14:paraId="3CB96746" w14:textId="72728B2E" w:rsidR="009B725E" w:rsidRDefault="005F4F07" w:rsidP="00AC0715">
            <w:pPr>
              <w:pStyle w:val="JAHeading1"/>
            </w:pPr>
            <w:r>
              <w:t xml:space="preserve">      5</w:t>
            </w:r>
          </w:p>
        </w:tc>
      </w:tr>
      <w:tr w:rsidR="009B725E" w14:paraId="661B894B" w14:textId="77777777" w:rsidTr="009B725E">
        <w:tc>
          <w:tcPr>
            <w:tcW w:w="1870" w:type="dxa"/>
          </w:tcPr>
          <w:p w14:paraId="4D7DEC40" w14:textId="2B15C90F" w:rsidR="009B725E" w:rsidRDefault="00D505BC" w:rsidP="00AC0715">
            <w:pPr>
              <w:pStyle w:val="JAHeading1"/>
            </w:pPr>
            <w:r>
              <w:t xml:space="preserve">Nandos </w:t>
            </w:r>
          </w:p>
        </w:tc>
        <w:tc>
          <w:tcPr>
            <w:tcW w:w="1870" w:type="dxa"/>
          </w:tcPr>
          <w:p w14:paraId="72DD3F25" w14:textId="61E41479" w:rsidR="009B725E" w:rsidRDefault="005F4F07" w:rsidP="00AC0715">
            <w:pPr>
              <w:pStyle w:val="JAHeading1"/>
            </w:pPr>
            <w:r>
              <w:t xml:space="preserve">     4</w:t>
            </w:r>
          </w:p>
        </w:tc>
        <w:tc>
          <w:tcPr>
            <w:tcW w:w="1870" w:type="dxa"/>
          </w:tcPr>
          <w:p w14:paraId="2CCC5DDC" w14:textId="0D84C7E8" w:rsidR="009B725E" w:rsidRDefault="005F4F07" w:rsidP="00AC0715">
            <w:pPr>
              <w:pStyle w:val="JAHeading1"/>
            </w:pPr>
            <w:r>
              <w:t xml:space="preserve">        1</w:t>
            </w:r>
          </w:p>
        </w:tc>
        <w:tc>
          <w:tcPr>
            <w:tcW w:w="1870" w:type="dxa"/>
          </w:tcPr>
          <w:p w14:paraId="37399EA8" w14:textId="16D65B76" w:rsidR="009B725E" w:rsidRDefault="005F4F07" w:rsidP="00AC0715">
            <w:pPr>
              <w:pStyle w:val="JAHeading1"/>
            </w:pPr>
            <w:r>
              <w:t xml:space="preserve">        </w:t>
            </w:r>
            <w:r w:rsidR="009740CC">
              <w:t>3</w:t>
            </w:r>
          </w:p>
        </w:tc>
        <w:tc>
          <w:tcPr>
            <w:tcW w:w="1870" w:type="dxa"/>
          </w:tcPr>
          <w:p w14:paraId="388875CA" w14:textId="7AA52C10" w:rsidR="009B725E" w:rsidRDefault="009740CC" w:rsidP="00AC0715">
            <w:pPr>
              <w:pStyle w:val="JAHeading1"/>
            </w:pPr>
            <w:r>
              <w:t xml:space="preserve">      4</w:t>
            </w:r>
          </w:p>
        </w:tc>
      </w:tr>
    </w:tbl>
    <w:p w14:paraId="2D147EDB" w14:textId="3F7F5404" w:rsidR="00DF34C5" w:rsidRPr="00EA71E0" w:rsidRDefault="009740CC" w:rsidP="00AC0715">
      <w:pPr>
        <w:pStyle w:val="JAHeading1"/>
      </w:pPr>
      <w:r>
        <w:t>Miller and carter scored 17</w:t>
      </w:r>
    </w:p>
    <w:p w14:paraId="60BB4FCB" w14:textId="77CC7147" w:rsidR="00780652" w:rsidRDefault="00637CB7" w:rsidP="00EA71E0">
      <w:pPr>
        <w:pStyle w:val="JAHeading1"/>
      </w:pPr>
      <w:r>
        <w:t xml:space="preserve">Mcdonalds scored 13 </w:t>
      </w:r>
    </w:p>
    <w:p w14:paraId="41604A3B" w14:textId="5E0D34C3" w:rsidR="00637CB7" w:rsidRDefault="00637CB7" w:rsidP="00EA71E0">
      <w:pPr>
        <w:pStyle w:val="JAHeading1"/>
      </w:pPr>
      <w:r>
        <w:t>Nandos scored 12</w:t>
      </w:r>
      <w:r w:rsidR="00EA5B42">
        <w:t>.</w:t>
      </w:r>
    </w:p>
    <w:p w14:paraId="1DE24320" w14:textId="77777777" w:rsidR="00EA5B42" w:rsidRDefault="00EA5B42" w:rsidP="00EA71E0">
      <w:pPr>
        <w:pStyle w:val="JAHeading1"/>
      </w:pPr>
    </w:p>
    <w:p w14:paraId="0C90C503" w14:textId="77777777" w:rsidR="00EA5B42" w:rsidRDefault="00EA5B42" w:rsidP="00EA71E0">
      <w:pPr>
        <w:pStyle w:val="JAHeading1"/>
      </w:pPr>
    </w:p>
    <w:tbl>
      <w:tblPr>
        <w:tblStyle w:val="TableGrid"/>
        <w:tblW w:w="0" w:type="auto"/>
        <w:tblLook w:val="04A0" w:firstRow="1" w:lastRow="0" w:firstColumn="1" w:lastColumn="0" w:noHBand="0" w:noVBand="1"/>
      </w:tblPr>
      <w:tblGrid>
        <w:gridCol w:w="1569"/>
        <w:gridCol w:w="1556"/>
        <w:gridCol w:w="1556"/>
        <w:gridCol w:w="1556"/>
        <w:gridCol w:w="1557"/>
        <w:gridCol w:w="1556"/>
      </w:tblGrid>
      <w:tr w:rsidR="00EA5B42" w14:paraId="5555F52D" w14:textId="77777777" w:rsidTr="00EA5B42">
        <w:tc>
          <w:tcPr>
            <w:tcW w:w="1558" w:type="dxa"/>
          </w:tcPr>
          <w:p w14:paraId="022F0720" w14:textId="76FDE89C" w:rsidR="00EA5B42" w:rsidRDefault="00EA5B42" w:rsidP="00EA71E0">
            <w:pPr>
              <w:pStyle w:val="JAHeading1"/>
            </w:pPr>
            <w:r>
              <w:t>Optio</w:t>
            </w:r>
            <w:r w:rsidR="00B672C4">
              <w:t xml:space="preserve">ns </w:t>
            </w:r>
          </w:p>
        </w:tc>
        <w:tc>
          <w:tcPr>
            <w:tcW w:w="1558" w:type="dxa"/>
          </w:tcPr>
          <w:p w14:paraId="61310E38" w14:textId="7CB221CB" w:rsidR="00EA5B42" w:rsidRDefault="00B672C4" w:rsidP="00EA71E0">
            <w:pPr>
              <w:pStyle w:val="JAHeading1"/>
            </w:pPr>
            <w:r>
              <w:t xml:space="preserve">Cost </w:t>
            </w:r>
          </w:p>
        </w:tc>
        <w:tc>
          <w:tcPr>
            <w:tcW w:w="1558" w:type="dxa"/>
          </w:tcPr>
          <w:p w14:paraId="31FB7202" w14:textId="54BC7334" w:rsidR="00EA5B42" w:rsidRDefault="00B672C4" w:rsidP="00EA71E0">
            <w:pPr>
              <w:pStyle w:val="JAHeading1"/>
            </w:pPr>
            <w:r>
              <w:t xml:space="preserve">Time </w:t>
            </w:r>
          </w:p>
        </w:tc>
        <w:tc>
          <w:tcPr>
            <w:tcW w:w="1558" w:type="dxa"/>
          </w:tcPr>
          <w:p w14:paraId="16518448" w14:textId="4F3B4EB8" w:rsidR="00EA5B42" w:rsidRDefault="00B672C4" w:rsidP="00EA71E0">
            <w:pPr>
              <w:pStyle w:val="JAHeading1"/>
            </w:pPr>
            <w:r>
              <w:t xml:space="preserve">Service </w:t>
            </w:r>
          </w:p>
        </w:tc>
        <w:tc>
          <w:tcPr>
            <w:tcW w:w="1559" w:type="dxa"/>
          </w:tcPr>
          <w:p w14:paraId="504C718E" w14:textId="78D30E37" w:rsidR="00EA5B42" w:rsidRDefault="002201B6" w:rsidP="00EA71E0">
            <w:pPr>
              <w:pStyle w:val="JAHeading1"/>
            </w:pPr>
            <w:r>
              <w:t>total</w:t>
            </w:r>
          </w:p>
        </w:tc>
        <w:tc>
          <w:tcPr>
            <w:tcW w:w="1559" w:type="dxa"/>
          </w:tcPr>
          <w:p w14:paraId="1FAD45A8" w14:textId="77777777" w:rsidR="00EA5B42" w:rsidRDefault="00EA5B42" w:rsidP="00EA71E0">
            <w:pPr>
              <w:pStyle w:val="JAHeading1"/>
            </w:pPr>
          </w:p>
        </w:tc>
      </w:tr>
      <w:tr w:rsidR="00EA5B42" w14:paraId="50843473" w14:textId="77777777" w:rsidTr="00B672C4">
        <w:trPr>
          <w:trHeight w:val="1058"/>
        </w:trPr>
        <w:tc>
          <w:tcPr>
            <w:tcW w:w="1558" w:type="dxa"/>
          </w:tcPr>
          <w:p w14:paraId="5DABB38F" w14:textId="19484BA4" w:rsidR="00EA5B42" w:rsidRDefault="00B672C4" w:rsidP="00EA71E0">
            <w:pPr>
              <w:pStyle w:val="JAHeading1"/>
            </w:pPr>
            <w:r>
              <w:t xml:space="preserve">Weight </w:t>
            </w:r>
          </w:p>
        </w:tc>
        <w:tc>
          <w:tcPr>
            <w:tcW w:w="1558" w:type="dxa"/>
          </w:tcPr>
          <w:p w14:paraId="1F146A97" w14:textId="058A8DDA" w:rsidR="00EA5B42" w:rsidRDefault="00B672C4" w:rsidP="00EA71E0">
            <w:pPr>
              <w:pStyle w:val="JAHeading1"/>
            </w:pPr>
            <w:r>
              <w:t>5</w:t>
            </w:r>
          </w:p>
        </w:tc>
        <w:tc>
          <w:tcPr>
            <w:tcW w:w="1558" w:type="dxa"/>
          </w:tcPr>
          <w:p w14:paraId="6D49DD13" w14:textId="2F708B4F" w:rsidR="00EA5B42" w:rsidRDefault="00B672C4" w:rsidP="00EA71E0">
            <w:pPr>
              <w:pStyle w:val="JAHeading1"/>
            </w:pPr>
            <w:r>
              <w:t>4</w:t>
            </w:r>
          </w:p>
        </w:tc>
        <w:tc>
          <w:tcPr>
            <w:tcW w:w="1558" w:type="dxa"/>
          </w:tcPr>
          <w:p w14:paraId="45B300E9" w14:textId="0B9D2880" w:rsidR="00EA5B42" w:rsidRDefault="00B672C4" w:rsidP="00EA71E0">
            <w:pPr>
              <w:pStyle w:val="JAHeading1"/>
            </w:pPr>
            <w:r>
              <w:t>3</w:t>
            </w:r>
          </w:p>
        </w:tc>
        <w:tc>
          <w:tcPr>
            <w:tcW w:w="1559" w:type="dxa"/>
          </w:tcPr>
          <w:p w14:paraId="7F36D0C5" w14:textId="77777777" w:rsidR="00EA5B42" w:rsidRDefault="00EA5B42" w:rsidP="00EA71E0">
            <w:pPr>
              <w:pStyle w:val="JAHeading1"/>
            </w:pPr>
          </w:p>
        </w:tc>
        <w:tc>
          <w:tcPr>
            <w:tcW w:w="1559" w:type="dxa"/>
          </w:tcPr>
          <w:p w14:paraId="74F40582" w14:textId="77777777" w:rsidR="00EA5B42" w:rsidRDefault="00EA5B42" w:rsidP="00EA71E0">
            <w:pPr>
              <w:pStyle w:val="JAHeading1"/>
            </w:pPr>
          </w:p>
        </w:tc>
      </w:tr>
      <w:tr w:rsidR="00EA5B42" w14:paraId="521EABEE" w14:textId="77777777" w:rsidTr="00EA5B42">
        <w:tc>
          <w:tcPr>
            <w:tcW w:w="1558" w:type="dxa"/>
          </w:tcPr>
          <w:p w14:paraId="7ADD1317" w14:textId="23E2B3BB" w:rsidR="00EA5B42" w:rsidRDefault="0022488A" w:rsidP="00EA71E0">
            <w:pPr>
              <w:pStyle w:val="JAHeading1"/>
            </w:pPr>
            <w:r>
              <w:t xml:space="preserve">Packaging </w:t>
            </w:r>
          </w:p>
        </w:tc>
        <w:tc>
          <w:tcPr>
            <w:tcW w:w="1558" w:type="dxa"/>
          </w:tcPr>
          <w:p w14:paraId="0E32481A" w14:textId="59C5EC28" w:rsidR="00EA5B42" w:rsidRDefault="00657917" w:rsidP="00EA71E0">
            <w:pPr>
              <w:pStyle w:val="JAHeading1"/>
            </w:pPr>
            <w:r>
              <w:t>4      5x4=20</w:t>
            </w:r>
          </w:p>
        </w:tc>
        <w:tc>
          <w:tcPr>
            <w:tcW w:w="1558" w:type="dxa"/>
          </w:tcPr>
          <w:p w14:paraId="3A04D2E8" w14:textId="6A086368" w:rsidR="00EA5B42" w:rsidRDefault="00657917" w:rsidP="00EA71E0">
            <w:pPr>
              <w:pStyle w:val="JAHeading1"/>
            </w:pPr>
            <w:r>
              <w:t>5   4x5=20</w:t>
            </w:r>
          </w:p>
        </w:tc>
        <w:tc>
          <w:tcPr>
            <w:tcW w:w="1558" w:type="dxa"/>
          </w:tcPr>
          <w:p w14:paraId="661BD05E" w14:textId="1CD0109E" w:rsidR="00EA5B42" w:rsidRDefault="00657917" w:rsidP="00EA71E0">
            <w:pPr>
              <w:pStyle w:val="JAHeading1"/>
            </w:pPr>
            <w:r>
              <w:t xml:space="preserve">4    </w:t>
            </w:r>
            <w:r w:rsidR="002201B6">
              <w:t>3x4=12</w:t>
            </w:r>
          </w:p>
        </w:tc>
        <w:tc>
          <w:tcPr>
            <w:tcW w:w="1559" w:type="dxa"/>
          </w:tcPr>
          <w:p w14:paraId="541587EE" w14:textId="37200272" w:rsidR="00EA5B42" w:rsidRDefault="002201B6" w:rsidP="00EA71E0">
            <w:pPr>
              <w:pStyle w:val="JAHeading1"/>
            </w:pPr>
            <w:r>
              <w:t>52</w:t>
            </w:r>
          </w:p>
        </w:tc>
        <w:tc>
          <w:tcPr>
            <w:tcW w:w="1559" w:type="dxa"/>
          </w:tcPr>
          <w:p w14:paraId="590C90DF" w14:textId="77777777" w:rsidR="00EA5B42" w:rsidRDefault="00EA5B42" w:rsidP="00EA71E0">
            <w:pPr>
              <w:pStyle w:val="JAHeading1"/>
            </w:pPr>
          </w:p>
        </w:tc>
      </w:tr>
      <w:tr w:rsidR="00EA5B42" w14:paraId="32E16CD8" w14:textId="77777777" w:rsidTr="00EA5B42">
        <w:tc>
          <w:tcPr>
            <w:tcW w:w="1558" w:type="dxa"/>
          </w:tcPr>
          <w:p w14:paraId="7DB69908" w14:textId="5BD4AFAB" w:rsidR="00EA5B42" w:rsidRDefault="0022488A" w:rsidP="00EA71E0">
            <w:pPr>
              <w:pStyle w:val="JAHeading1"/>
            </w:pPr>
            <w:r>
              <w:t xml:space="preserve">Less spillage </w:t>
            </w:r>
          </w:p>
        </w:tc>
        <w:tc>
          <w:tcPr>
            <w:tcW w:w="1558" w:type="dxa"/>
          </w:tcPr>
          <w:p w14:paraId="6119C45C" w14:textId="494FC6CA" w:rsidR="00EA5B42" w:rsidRDefault="002201B6" w:rsidP="00EA71E0">
            <w:pPr>
              <w:pStyle w:val="JAHeading1"/>
            </w:pPr>
            <w:r>
              <w:t>5       5x5=25</w:t>
            </w:r>
          </w:p>
        </w:tc>
        <w:tc>
          <w:tcPr>
            <w:tcW w:w="1558" w:type="dxa"/>
          </w:tcPr>
          <w:p w14:paraId="348EF263" w14:textId="1C7B0582" w:rsidR="00EA5B42" w:rsidRDefault="00DF5F06" w:rsidP="00EA71E0">
            <w:pPr>
              <w:pStyle w:val="JAHeading1"/>
            </w:pPr>
            <w:r>
              <w:t>3    3x4=12</w:t>
            </w:r>
          </w:p>
        </w:tc>
        <w:tc>
          <w:tcPr>
            <w:tcW w:w="1558" w:type="dxa"/>
          </w:tcPr>
          <w:p w14:paraId="6AF58832" w14:textId="30EC5E19" w:rsidR="00EA5B42" w:rsidRDefault="00DF5F06" w:rsidP="00EA71E0">
            <w:pPr>
              <w:pStyle w:val="JAHeading1"/>
            </w:pPr>
            <w:r>
              <w:t>3     3x3=9</w:t>
            </w:r>
          </w:p>
        </w:tc>
        <w:tc>
          <w:tcPr>
            <w:tcW w:w="1559" w:type="dxa"/>
          </w:tcPr>
          <w:p w14:paraId="6876C3E6" w14:textId="6F3709C8" w:rsidR="00EA5B42" w:rsidRDefault="00DF5F06" w:rsidP="00EA71E0">
            <w:pPr>
              <w:pStyle w:val="JAHeading1"/>
            </w:pPr>
            <w:r>
              <w:t>46</w:t>
            </w:r>
          </w:p>
        </w:tc>
        <w:tc>
          <w:tcPr>
            <w:tcW w:w="1559" w:type="dxa"/>
          </w:tcPr>
          <w:p w14:paraId="2F463163" w14:textId="77777777" w:rsidR="00EA5B42" w:rsidRDefault="00EA5B42" w:rsidP="00EA71E0">
            <w:pPr>
              <w:pStyle w:val="JAHeading1"/>
            </w:pPr>
          </w:p>
        </w:tc>
      </w:tr>
      <w:tr w:rsidR="00EA5B42" w14:paraId="0CE81BB0" w14:textId="77777777" w:rsidTr="00EA5B42">
        <w:tc>
          <w:tcPr>
            <w:tcW w:w="1558" w:type="dxa"/>
          </w:tcPr>
          <w:p w14:paraId="0D19780F" w14:textId="69C046E9" w:rsidR="00EA5B42" w:rsidRDefault="0022488A" w:rsidP="00EA71E0">
            <w:pPr>
              <w:pStyle w:val="JAHeading1"/>
            </w:pPr>
            <w:r>
              <w:t xml:space="preserve">Re-train drivers </w:t>
            </w:r>
          </w:p>
        </w:tc>
        <w:tc>
          <w:tcPr>
            <w:tcW w:w="1558" w:type="dxa"/>
          </w:tcPr>
          <w:p w14:paraId="251F85E8" w14:textId="01304438" w:rsidR="00EA5B42" w:rsidRDefault="00DE034A" w:rsidP="00EA71E0">
            <w:pPr>
              <w:pStyle w:val="JAHeading1"/>
            </w:pPr>
            <w:r>
              <w:t>2       2x5=10</w:t>
            </w:r>
          </w:p>
        </w:tc>
        <w:tc>
          <w:tcPr>
            <w:tcW w:w="1558" w:type="dxa"/>
          </w:tcPr>
          <w:p w14:paraId="4560E06F" w14:textId="293564CF" w:rsidR="00EA5B42" w:rsidRDefault="00DE034A" w:rsidP="00EA71E0">
            <w:pPr>
              <w:pStyle w:val="JAHeading1"/>
            </w:pPr>
            <w:r>
              <w:t>2     2x4=</w:t>
            </w:r>
            <w:r w:rsidR="000D4CB6">
              <w:t>8</w:t>
            </w:r>
          </w:p>
        </w:tc>
        <w:tc>
          <w:tcPr>
            <w:tcW w:w="1558" w:type="dxa"/>
          </w:tcPr>
          <w:p w14:paraId="308EE348" w14:textId="51D1C82F" w:rsidR="00EA5B42" w:rsidRDefault="000D4CB6" w:rsidP="00EA71E0">
            <w:pPr>
              <w:pStyle w:val="JAHeading1"/>
            </w:pPr>
            <w:r>
              <w:t>3     3x3=9</w:t>
            </w:r>
          </w:p>
        </w:tc>
        <w:tc>
          <w:tcPr>
            <w:tcW w:w="1559" w:type="dxa"/>
          </w:tcPr>
          <w:p w14:paraId="74B21CA4" w14:textId="3BCDBC9C" w:rsidR="00EA5B42" w:rsidRDefault="000D4CB6" w:rsidP="00EA71E0">
            <w:pPr>
              <w:pStyle w:val="JAHeading1"/>
            </w:pPr>
            <w:r>
              <w:t>27</w:t>
            </w:r>
          </w:p>
        </w:tc>
        <w:tc>
          <w:tcPr>
            <w:tcW w:w="1559" w:type="dxa"/>
          </w:tcPr>
          <w:p w14:paraId="7001B776" w14:textId="77777777" w:rsidR="00EA5B42" w:rsidRDefault="00EA5B42" w:rsidP="00EA71E0">
            <w:pPr>
              <w:pStyle w:val="JAHeading1"/>
            </w:pPr>
          </w:p>
        </w:tc>
      </w:tr>
      <w:tr w:rsidR="00EA5B42" w14:paraId="284A3DCE" w14:textId="77777777" w:rsidTr="00EA5B42">
        <w:tc>
          <w:tcPr>
            <w:tcW w:w="1558" w:type="dxa"/>
          </w:tcPr>
          <w:p w14:paraId="3F7ADF1E" w14:textId="4A267ADB" w:rsidR="00EA5B42" w:rsidRDefault="0022488A" w:rsidP="00EA71E0">
            <w:pPr>
              <w:pStyle w:val="JAHeading1"/>
            </w:pPr>
            <w:r>
              <w:t xml:space="preserve">Measurements </w:t>
            </w:r>
          </w:p>
        </w:tc>
        <w:tc>
          <w:tcPr>
            <w:tcW w:w="1558" w:type="dxa"/>
          </w:tcPr>
          <w:p w14:paraId="67CE53DE" w14:textId="1646EBD7" w:rsidR="00EA5B42" w:rsidRDefault="000D4CB6" w:rsidP="00EA71E0">
            <w:pPr>
              <w:pStyle w:val="JAHeading1"/>
            </w:pPr>
            <w:r>
              <w:t>5       5x5=25</w:t>
            </w:r>
          </w:p>
        </w:tc>
        <w:tc>
          <w:tcPr>
            <w:tcW w:w="1558" w:type="dxa"/>
          </w:tcPr>
          <w:p w14:paraId="717460E9" w14:textId="409C0A59" w:rsidR="00EA5B42" w:rsidRDefault="000D4CB6" w:rsidP="00EA71E0">
            <w:pPr>
              <w:pStyle w:val="JAHeading1"/>
            </w:pPr>
            <w:r>
              <w:t xml:space="preserve">4     </w:t>
            </w:r>
            <w:r w:rsidR="002F5A06">
              <w:t>4x4=16</w:t>
            </w:r>
          </w:p>
        </w:tc>
        <w:tc>
          <w:tcPr>
            <w:tcW w:w="1558" w:type="dxa"/>
          </w:tcPr>
          <w:p w14:paraId="18B6AEC0" w14:textId="44FD86C8" w:rsidR="00EA5B42" w:rsidRDefault="002F5A06" w:rsidP="00EA71E0">
            <w:pPr>
              <w:pStyle w:val="JAHeading1"/>
            </w:pPr>
            <w:r>
              <w:t>2      2x3=6</w:t>
            </w:r>
          </w:p>
        </w:tc>
        <w:tc>
          <w:tcPr>
            <w:tcW w:w="1559" w:type="dxa"/>
          </w:tcPr>
          <w:p w14:paraId="335AC901" w14:textId="2501A361" w:rsidR="00EA5B42" w:rsidRDefault="002F5A06" w:rsidP="00EA71E0">
            <w:pPr>
              <w:pStyle w:val="JAHeading1"/>
            </w:pPr>
            <w:r>
              <w:t>47</w:t>
            </w:r>
          </w:p>
        </w:tc>
        <w:tc>
          <w:tcPr>
            <w:tcW w:w="1559" w:type="dxa"/>
          </w:tcPr>
          <w:p w14:paraId="3CDDE941" w14:textId="77777777" w:rsidR="00EA5B42" w:rsidRDefault="00EA5B42" w:rsidP="00EA71E0">
            <w:pPr>
              <w:pStyle w:val="JAHeading1"/>
            </w:pPr>
          </w:p>
        </w:tc>
      </w:tr>
      <w:tr w:rsidR="00EA5B42" w14:paraId="25C92E8B" w14:textId="77777777" w:rsidTr="00EA5B42">
        <w:tc>
          <w:tcPr>
            <w:tcW w:w="1558" w:type="dxa"/>
          </w:tcPr>
          <w:p w14:paraId="4331BD7C" w14:textId="77777777" w:rsidR="00EA5B42" w:rsidRDefault="00EA5B42" w:rsidP="00EA71E0">
            <w:pPr>
              <w:pStyle w:val="JAHeading1"/>
            </w:pPr>
          </w:p>
        </w:tc>
        <w:tc>
          <w:tcPr>
            <w:tcW w:w="1558" w:type="dxa"/>
          </w:tcPr>
          <w:p w14:paraId="663F19FB" w14:textId="77777777" w:rsidR="00EA5B42" w:rsidRDefault="00EA5B42" w:rsidP="00EA71E0">
            <w:pPr>
              <w:pStyle w:val="JAHeading1"/>
            </w:pPr>
          </w:p>
        </w:tc>
        <w:tc>
          <w:tcPr>
            <w:tcW w:w="1558" w:type="dxa"/>
          </w:tcPr>
          <w:p w14:paraId="1DD4AD85" w14:textId="77777777" w:rsidR="00EA5B42" w:rsidRDefault="00EA5B42" w:rsidP="00EA71E0">
            <w:pPr>
              <w:pStyle w:val="JAHeading1"/>
            </w:pPr>
          </w:p>
        </w:tc>
        <w:tc>
          <w:tcPr>
            <w:tcW w:w="1558" w:type="dxa"/>
          </w:tcPr>
          <w:p w14:paraId="03117A0C" w14:textId="77777777" w:rsidR="00EA5B42" w:rsidRDefault="00EA5B42" w:rsidP="00EA71E0">
            <w:pPr>
              <w:pStyle w:val="JAHeading1"/>
            </w:pPr>
          </w:p>
        </w:tc>
        <w:tc>
          <w:tcPr>
            <w:tcW w:w="1559" w:type="dxa"/>
          </w:tcPr>
          <w:p w14:paraId="5083D0B6" w14:textId="77777777" w:rsidR="00EA5B42" w:rsidRDefault="00EA5B42" w:rsidP="00EA71E0">
            <w:pPr>
              <w:pStyle w:val="JAHeading1"/>
            </w:pPr>
          </w:p>
        </w:tc>
        <w:tc>
          <w:tcPr>
            <w:tcW w:w="1559" w:type="dxa"/>
          </w:tcPr>
          <w:p w14:paraId="6BEAB25B" w14:textId="77777777" w:rsidR="00EA5B42" w:rsidRDefault="00EA5B42" w:rsidP="00EA71E0">
            <w:pPr>
              <w:pStyle w:val="JAHeading1"/>
            </w:pPr>
          </w:p>
        </w:tc>
      </w:tr>
    </w:tbl>
    <w:p w14:paraId="7C8F66C9" w14:textId="25CE2968" w:rsidR="00780652" w:rsidRDefault="00DF1184" w:rsidP="00EA71E0">
      <w:pPr>
        <w:pStyle w:val="JAHeading1"/>
      </w:pPr>
      <w:r>
        <w:t xml:space="preserve"> </w:t>
      </w:r>
    </w:p>
    <w:p w14:paraId="35FC82A5" w14:textId="77777777" w:rsidR="004E2592" w:rsidRDefault="00DF1184" w:rsidP="00EA71E0">
      <w:pPr>
        <w:pStyle w:val="JAHeading1"/>
      </w:pPr>
      <w:r>
        <w:t>This g</w:t>
      </w:r>
      <w:r w:rsidR="000E49AD">
        <w:t xml:space="preserve">rid analysis </w:t>
      </w:r>
      <w:r w:rsidR="00147DB3">
        <w:t>gives you a good understanding of I have done my workings out,</w:t>
      </w:r>
    </w:p>
    <w:p w14:paraId="1965198F" w14:textId="77777777" w:rsidR="004E2592" w:rsidRDefault="004E2592" w:rsidP="00EA71E0">
      <w:pPr>
        <w:pStyle w:val="JAHeading1"/>
      </w:pPr>
      <w:r>
        <w:t>I have also completed a cost and benefit analysis below.</w:t>
      </w:r>
    </w:p>
    <w:p w14:paraId="5E5814C2" w14:textId="56B5A9F2" w:rsidR="009A0E45" w:rsidRDefault="009A0E45" w:rsidP="00EA71E0">
      <w:pPr>
        <w:pStyle w:val="JAHeading1"/>
      </w:pPr>
      <w:r>
        <w:lastRenderedPageBreak/>
        <w:t xml:space="preserve">Cost </w:t>
      </w:r>
    </w:p>
    <w:p w14:paraId="7DB77F27" w14:textId="0D284E7F" w:rsidR="00437244" w:rsidRDefault="00147DB3" w:rsidP="00EA71E0">
      <w:pPr>
        <w:pStyle w:val="JAHeading1"/>
      </w:pPr>
      <w:r>
        <w:t xml:space="preserve"> </w:t>
      </w:r>
    </w:p>
    <w:tbl>
      <w:tblPr>
        <w:tblStyle w:val="TableGrid"/>
        <w:tblW w:w="0" w:type="auto"/>
        <w:tblLook w:val="04A0" w:firstRow="1" w:lastRow="0" w:firstColumn="1" w:lastColumn="0" w:noHBand="0" w:noVBand="1"/>
      </w:tblPr>
      <w:tblGrid>
        <w:gridCol w:w="1399"/>
        <w:gridCol w:w="1326"/>
        <w:gridCol w:w="1325"/>
        <w:gridCol w:w="1325"/>
        <w:gridCol w:w="1325"/>
        <w:gridCol w:w="1325"/>
        <w:gridCol w:w="1325"/>
      </w:tblGrid>
      <w:tr w:rsidR="00437244" w14:paraId="69B2370F" w14:textId="77777777" w:rsidTr="00437244">
        <w:tc>
          <w:tcPr>
            <w:tcW w:w="1335" w:type="dxa"/>
          </w:tcPr>
          <w:p w14:paraId="5FEFC33F" w14:textId="77777777" w:rsidR="00437244" w:rsidRDefault="00437244" w:rsidP="00EA71E0">
            <w:pPr>
              <w:pStyle w:val="JAHeading1"/>
            </w:pPr>
          </w:p>
        </w:tc>
        <w:tc>
          <w:tcPr>
            <w:tcW w:w="1335" w:type="dxa"/>
          </w:tcPr>
          <w:p w14:paraId="0C22428C" w14:textId="3D75EA06" w:rsidR="00437244" w:rsidRDefault="00D67EF8" w:rsidP="00EA71E0">
            <w:pPr>
              <w:pStyle w:val="JAHeading1"/>
            </w:pPr>
            <w:r>
              <w:t>1</w:t>
            </w:r>
          </w:p>
        </w:tc>
        <w:tc>
          <w:tcPr>
            <w:tcW w:w="1336" w:type="dxa"/>
          </w:tcPr>
          <w:p w14:paraId="195FB59A" w14:textId="6F9FAE3C" w:rsidR="00437244" w:rsidRDefault="00D67EF8" w:rsidP="00EA71E0">
            <w:pPr>
              <w:pStyle w:val="JAHeading1"/>
            </w:pPr>
            <w:r>
              <w:t>2</w:t>
            </w:r>
          </w:p>
        </w:tc>
        <w:tc>
          <w:tcPr>
            <w:tcW w:w="1336" w:type="dxa"/>
          </w:tcPr>
          <w:p w14:paraId="07C68607" w14:textId="5BEC2DA1" w:rsidR="00437244" w:rsidRDefault="00D67EF8" w:rsidP="00EA71E0">
            <w:pPr>
              <w:pStyle w:val="JAHeading1"/>
            </w:pPr>
            <w:r>
              <w:t>3</w:t>
            </w:r>
          </w:p>
        </w:tc>
        <w:tc>
          <w:tcPr>
            <w:tcW w:w="1336" w:type="dxa"/>
          </w:tcPr>
          <w:p w14:paraId="66106D0B" w14:textId="0E9F60D1" w:rsidR="00437244" w:rsidRDefault="00D67EF8" w:rsidP="00EA71E0">
            <w:pPr>
              <w:pStyle w:val="JAHeading1"/>
            </w:pPr>
            <w:r>
              <w:t>4</w:t>
            </w:r>
          </w:p>
        </w:tc>
        <w:tc>
          <w:tcPr>
            <w:tcW w:w="1336" w:type="dxa"/>
          </w:tcPr>
          <w:p w14:paraId="1F34292C" w14:textId="1351F7E9" w:rsidR="00437244" w:rsidRDefault="00D67EF8" w:rsidP="00EA71E0">
            <w:pPr>
              <w:pStyle w:val="JAHeading1"/>
            </w:pPr>
            <w:r>
              <w:t>5</w:t>
            </w:r>
          </w:p>
        </w:tc>
        <w:tc>
          <w:tcPr>
            <w:tcW w:w="1336" w:type="dxa"/>
          </w:tcPr>
          <w:p w14:paraId="2F1C3F39" w14:textId="52518740" w:rsidR="00437244" w:rsidRDefault="00D67EF8" w:rsidP="00EA71E0">
            <w:pPr>
              <w:pStyle w:val="JAHeading1"/>
            </w:pPr>
            <w:r>
              <w:t>total</w:t>
            </w:r>
          </w:p>
        </w:tc>
      </w:tr>
      <w:tr w:rsidR="00437244" w14:paraId="7FC4AADA" w14:textId="77777777" w:rsidTr="00437244">
        <w:tc>
          <w:tcPr>
            <w:tcW w:w="1335" w:type="dxa"/>
          </w:tcPr>
          <w:p w14:paraId="74F733FB" w14:textId="39487B0A" w:rsidR="00437244" w:rsidRDefault="00D67EF8" w:rsidP="00EA71E0">
            <w:pPr>
              <w:pStyle w:val="JAHeading1"/>
            </w:pPr>
            <w:r>
              <w:t xml:space="preserve">Training </w:t>
            </w:r>
          </w:p>
        </w:tc>
        <w:tc>
          <w:tcPr>
            <w:tcW w:w="1335" w:type="dxa"/>
          </w:tcPr>
          <w:p w14:paraId="4A9215D9" w14:textId="416BE958" w:rsidR="00437244" w:rsidRDefault="00D67EF8" w:rsidP="00EA71E0">
            <w:pPr>
              <w:pStyle w:val="JAHeading1"/>
            </w:pPr>
            <w:r>
              <w:t>550</w:t>
            </w:r>
          </w:p>
        </w:tc>
        <w:tc>
          <w:tcPr>
            <w:tcW w:w="1336" w:type="dxa"/>
          </w:tcPr>
          <w:p w14:paraId="615D14CD" w14:textId="7E95045C" w:rsidR="00437244" w:rsidRDefault="00476FFD" w:rsidP="00EA71E0">
            <w:pPr>
              <w:pStyle w:val="JAHeading1"/>
            </w:pPr>
            <w:r>
              <w:t>100</w:t>
            </w:r>
          </w:p>
        </w:tc>
        <w:tc>
          <w:tcPr>
            <w:tcW w:w="1336" w:type="dxa"/>
          </w:tcPr>
          <w:p w14:paraId="4AF3D6B0" w14:textId="13705A6F" w:rsidR="00437244" w:rsidRDefault="00476FFD" w:rsidP="00EA71E0">
            <w:pPr>
              <w:pStyle w:val="JAHeading1"/>
            </w:pPr>
            <w:r>
              <w:t>100</w:t>
            </w:r>
          </w:p>
        </w:tc>
        <w:tc>
          <w:tcPr>
            <w:tcW w:w="1336" w:type="dxa"/>
          </w:tcPr>
          <w:p w14:paraId="077FEC17" w14:textId="6B39081E" w:rsidR="00437244" w:rsidRDefault="00476FFD" w:rsidP="00EA71E0">
            <w:pPr>
              <w:pStyle w:val="JAHeading1"/>
            </w:pPr>
            <w:r>
              <w:t>200</w:t>
            </w:r>
          </w:p>
        </w:tc>
        <w:tc>
          <w:tcPr>
            <w:tcW w:w="1336" w:type="dxa"/>
          </w:tcPr>
          <w:p w14:paraId="5190F324" w14:textId="22B1D060" w:rsidR="00437244" w:rsidRDefault="00476FFD" w:rsidP="00EA71E0">
            <w:pPr>
              <w:pStyle w:val="JAHeading1"/>
            </w:pPr>
            <w:r>
              <w:t>100</w:t>
            </w:r>
          </w:p>
        </w:tc>
        <w:tc>
          <w:tcPr>
            <w:tcW w:w="1336" w:type="dxa"/>
          </w:tcPr>
          <w:p w14:paraId="40CC7C2D" w14:textId="6BA45848" w:rsidR="00437244" w:rsidRDefault="00476FFD" w:rsidP="00EA71E0">
            <w:pPr>
              <w:pStyle w:val="JAHeading1"/>
            </w:pPr>
            <w:r>
              <w:t>1</w:t>
            </w:r>
            <w:r w:rsidR="00C7388C">
              <w:t>,</w:t>
            </w:r>
            <w:r>
              <w:t>050</w:t>
            </w:r>
          </w:p>
        </w:tc>
      </w:tr>
      <w:tr w:rsidR="00437244" w14:paraId="0B4F2AC7" w14:textId="77777777" w:rsidTr="00437244">
        <w:tc>
          <w:tcPr>
            <w:tcW w:w="1335" w:type="dxa"/>
          </w:tcPr>
          <w:p w14:paraId="36DB6B9A" w14:textId="5E1DDF19" w:rsidR="00437244" w:rsidRDefault="00D67EF8" w:rsidP="00EA71E0">
            <w:pPr>
              <w:pStyle w:val="JAHeading1"/>
            </w:pPr>
            <w:r>
              <w:t xml:space="preserve">Maintenance </w:t>
            </w:r>
          </w:p>
        </w:tc>
        <w:tc>
          <w:tcPr>
            <w:tcW w:w="1335" w:type="dxa"/>
          </w:tcPr>
          <w:p w14:paraId="1ABBB6E8" w14:textId="17300053" w:rsidR="00437244" w:rsidRDefault="00476FFD" w:rsidP="00EA71E0">
            <w:pPr>
              <w:pStyle w:val="JAHeading1"/>
            </w:pPr>
            <w:r>
              <w:t>180</w:t>
            </w:r>
          </w:p>
        </w:tc>
        <w:tc>
          <w:tcPr>
            <w:tcW w:w="1336" w:type="dxa"/>
          </w:tcPr>
          <w:p w14:paraId="2E64B275" w14:textId="5519F2C9" w:rsidR="00437244" w:rsidRDefault="00476FFD" w:rsidP="00EA71E0">
            <w:pPr>
              <w:pStyle w:val="JAHeading1"/>
            </w:pPr>
            <w:r>
              <w:t>90</w:t>
            </w:r>
          </w:p>
        </w:tc>
        <w:tc>
          <w:tcPr>
            <w:tcW w:w="1336" w:type="dxa"/>
          </w:tcPr>
          <w:p w14:paraId="681EF39D" w14:textId="63F5E8D2" w:rsidR="00437244" w:rsidRDefault="00476FFD" w:rsidP="00EA71E0">
            <w:pPr>
              <w:pStyle w:val="JAHeading1"/>
            </w:pPr>
            <w:r>
              <w:t>90</w:t>
            </w:r>
          </w:p>
        </w:tc>
        <w:tc>
          <w:tcPr>
            <w:tcW w:w="1336" w:type="dxa"/>
          </w:tcPr>
          <w:p w14:paraId="0674C852" w14:textId="330563DF" w:rsidR="00437244" w:rsidRDefault="00476FFD" w:rsidP="00EA71E0">
            <w:pPr>
              <w:pStyle w:val="JAHeading1"/>
            </w:pPr>
            <w:r>
              <w:t>90</w:t>
            </w:r>
          </w:p>
        </w:tc>
        <w:tc>
          <w:tcPr>
            <w:tcW w:w="1336" w:type="dxa"/>
          </w:tcPr>
          <w:p w14:paraId="4935B60C" w14:textId="3D49842E" w:rsidR="00437244" w:rsidRDefault="00476FFD" w:rsidP="00EA71E0">
            <w:pPr>
              <w:pStyle w:val="JAHeading1"/>
            </w:pPr>
            <w:r>
              <w:t>90</w:t>
            </w:r>
          </w:p>
        </w:tc>
        <w:tc>
          <w:tcPr>
            <w:tcW w:w="1336" w:type="dxa"/>
          </w:tcPr>
          <w:p w14:paraId="2C95D668" w14:textId="602D8C15" w:rsidR="00437244" w:rsidRDefault="00476FFD" w:rsidP="00EA71E0">
            <w:pPr>
              <w:pStyle w:val="JAHeading1"/>
            </w:pPr>
            <w:r>
              <w:t>540</w:t>
            </w:r>
          </w:p>
        </w:tc>
      </w:tr>
      <w:tr w:rsidR="00437244" w14:paraId="2B24EB95" w14:textId="77777777" w:rsidTr="0012141C">
        <w:trPr>
          <w:trHeight w:val="1157"/>
        </w:trPr>
        <w:tc>
          <w:tcPr>
            <w:tcW w:w="1335" w:type="dxa"/>
          </w:tcPr>
          <w:p w14:paraId="7728C358" w14:textId="09EDE330" w:rsidR="00437244" w:rsidRDefault="00D67EF8" w:rsidP="00EA71E0">
            <w:pPr>
              <w:pStyle w:val="JAHeading1"/>
            </w:pPr>
            <w:r>
              <w:t xml:space="preserve">Stock </w:t>
            </w:r>
          </w:p>
        </w:tc>
        <w:tc>
          <w:tcPr>
            <w:tcW w:w="1335" w:type="dxa"/>
          </w:tcPr>
          <w:p w14:paraId="71DB09DE" w14:textId="0FDB0D28" w:rsidR="00437244" w:rsidRDefault="00476FFD" w:rsidP="00EA71E0">
            <w:pPr>
              <w:pStyle w:val="JAHeading1"/>
            </w:pPr>
            <w:r>
              <w:t>1</w:t>
            </w:r>
            <w:r w:rsidR="00AC1176">
              <w:t>,</w:t>
            </w:r>
            <w:r>
              <w:t>400</w:t>
            </w:r>
          </w:p>
        </w:tc>
        <w:tc>
          <w:tcPr>
            <w:tcW w:w="1336" w:type="dxa"/>
          </w:tcPr>
          <w:p w14:paraId="7B167012" w14:textId="61946576" w:rsidR="00437244" w:rsidRDefault="00476FFD" w:rsidP="00EA71E0">
            <w:pPr>
              <w:pStyle w:val="JAHeading1"/>
            </w:pPr>
            <w:r>
              <w:t>1</w:t>
            </w:r>
            <w:r w:rsidR="00AC1176">
              <w:t>,</w:t>
            </w:r>
            <w:r>
              <w:t>000</w:t>
            </w:r>
          </w:p>
        </w:tc>
        <w:tc>
          <w:tcPr>
            <w:tcW w:w="1336" w:type="dxa"/>
          </w:tcPr>
          <w:p w14:paraId="26D66E6F" w14:textId="2D5B4C61" w:rsidR="00437244" w:rsidRDefault="00476FFD" w:rsidP="00EA71E0">
            <w:pPr>
              <w:pStyle w:val="JAHeading1"/>
            </w:pPr>
            <w:r>
              <w:t>1</w:t>
            </w:r>
            <w:r w:rsidR="00E3625C">
              <w:t>,</w:t>
            </w:r>
            <w:r>
              <w:t>000</w:t>
            </w:r>
          </w:p>
        </w:tc>
        <w:tc>
          <w:tcPr>
            <w:tcW w:w="1336" w:type="dxa"/>
          </w:tcPr>
          <w:p w14:paraId="0B575099" w14:textId="228DF3C4" w:rsidR="00437244" w:rsidRDefault="00476FFD" w:rsidP="00EA71E0">
            <w:pPr>
              <w:pStyle w:val="JAHeading1"/>
            </w:pPr>
            <w:r>
              <w:t>1</w:t>
            </w:r>
            <w:r w:rsidR="00E3625C">
              <w:t>,</w:t>
            </w:r>
            <w:r>
              <w:t>000</w:t>
            </w:r>
          </w:p>
        </w:tc>
        <w:tc>
          <w:tcPr>
            <w:tcW w:w="1336" w:type="dxa"/>
          </w:tcPr>
          <w:p w14:paraId="2FBBC0DE" w14:textId="05541CAC" w:rsidR="00437244" w:rsidRDefault="0012141C" w:rsidP="00EA71E0">
            <w:pPr>
              <w:pStyle w:val="JAHeading1"/>
            </w:pPr>
            <w:r>
              <w:t>1</w:t>
            </w:r>
            <w:r w:rsidR="00C7388C">
              <w:t>,</w:t>
            </w:r>
            <w:r>
              <w:t>000</w:t>
            </w:r>
          </w:p>
        </w:tc>
        <w:tc>
          <w:tcPr>
            <w:tcW w:w="1336" w:type="dxa"/>
          </w:tcPr>
          <w:p w14:paraId="50E2E2D5" w14:textId="06DCB3E7" w:rsidR="00437244" w:rsidRDefault="0012141C" w:rsidP="00EA71E0">
            <w:pPr>
              <w:pStyle w:val="JAHeading1"/>
            </w:pPr>
            <w:r>
              <w:t>5</w:t>
            </w:r>
            <w:r w:rsidR="00C7388C">
              <w:t>,</w:t>
            </w:r>
            <w:r>
              <w:t>400</w:t>
            </w:r>
          </w:p>
        </w:tc>
      </w:tr>
      <w:tr w:rsidR="00437244" w14:paraId="42F04307" w14:textId="77777777" w:rsidTr="00437244">
        <w:tc>
          <w:tcPr>
            <w:tcW w:w="1335" w:type="dxa"/>
          </w:tcPr>
          <w:p w14:paraId="426E83AD" w14:textId="77777777" w:rsidR="00437244" w:rsidRDefault="00437244" w:rsidP="00EA71E0">
            <w:pPr>
              <w:pStyle w:val="JAHeading1"/>
            </w:pPr>
          </w:p>
        </w:tc>
        <w:tc>
          <w:tcPr>
            <w:tcW w:w="1335" w:type="dxa"/>
          </w:tcPr>
          <w:p w14:paraId="24BE67CE" w14:textId="5BEE47FC" w:rsidR="00437244" w:rsidRDefault="0012141C" w:rsidP="00EA71E0">
            <w:pPr>
              <w:pStyle w:val="JAHeading1"/>
            </w:pPr>
            <w:r>
              <w:t>2</w:t>
            </w:r>
            <w:r w:rsidR="00C7388C">
              <w:t>,</w:t>
            </w:r>
            <w:r>
              <w:t>130</w:t>
            </w:r>
          </w:p>
        </w:tc>
        <w:tc>
          <w:tcPr>
            <w:tcW w:w="1336" w:type="dxa"/>
          </w:tcPr>
          <w:p w14:paraId="37A10927" w14:textId="5F4C68AF" w:rsidR="00437244" w:rsidRDefault="0012141C" w:rsidP="00EA71E0">
            <w:pPr>
              <w:pStyle w:val="JAHeading1"/>
            </w:pPr>
            <w:r>
              <w:t>1</w:t>
            </w:r>
            <w:r w:rsidR="00C7388C">
              <w:t>,</w:t>
            </w:r>
            <w:r>
              <w:t>190</w:t>
            </w:r>
          </w:p>
        </w:tc>
        <w:tc>
          <w:tcPr>
            <w:tcW w:w="1336" w:type="dxa"/>
          </w:tcPr>
          <w:p w14:paraId="37E8E34D" w14:textId="1158EF1F" w:rsidR="00437244" w:rsidRDefault="0012141C" w:rsidP="00EA71E0">
            <w:pPr>
              <w:pStyle w:val="JAHeading1"/>
            </w:pPr>
            <w:r>
              <w:t>1</w:t>
            </w:r>
            <w:r w:rsidR="00C7388C">
              <w:t>,</w:t>
            </w:r>
            <w:r>
              <w:t>190</w:t>
            </w:r>
          </w:p>
        </w:tc>
        <w:tc>
          <w:tcPr>
            <w:tcW w:w="1336" w:type="dxa"/>
          </w:tcPr>
          <w:p w14:paraId="7C64DB68" w14:textId="1BDA412B" w:rsidR="00437244" w:rsidRDefault="0012141C" w:rsidP="00EA71E0">
            <w:pPr>
              <w:pStyle w:val="JAHeading1"/>
            </w:pPr>
            <w:r>
              <w:t>1</w:t>
            </w:r>
            <w:r w:rsidR="00C7388C">
              <w:t>,</w:t>
            </w:r>
            <w:r>
              <w:t>290</w:t>
            </w:r>
          </w:p>
        </w:tc>
        <w:tc>
          <w:tcPr>
            <w:tcW w:w="1336" w:type="dxa"/>
          </w:tcPr>
          <w:p w14:paraId="44422E33" w14:textId="1F02DE59" w:rsidR="00437244" w:rsidRDefault="0012141C" w:rsidP="00EA71E0">
            <w:pPr>
              <w:pStyle w:val="JAHeading1"/>
            </w:pPr>
            <w:r>
              <w:t>1</w:t>
            </w:r>
            <w:r w:rsidR="00C7388C">
              <w:t>,</w:t>
            </w:r>
            <w:r>
              <w:t>190</w:t>
            </w:r>
          </w:p>
        </w:tc>
        <w:tc>
          <w:tcPr>
            <w:tcW w:w="1336" w:type="dxa"/>
          </w:tcPr>
          <w:p w14:paraId="39F33976" w14:textId="4C18B9FF" w:rsidR="00437244" w:rsidRDefault="0070084E" w:rsidP="00EA71E0">
            <w:pPr>
              <w:pStyle w:val="JAHeading1"/>
            </w:pPr>
            <w:r>
              <w:t>6</w:t>
            </w:r>
            <w:r w:rsidR="00C7388C">
              <w:t>,</w:t>
            </w:r>
            <w:r>
              <w:t>990</w:t>
            </w:r>
          </w:p>
        </w:tc>
      </w:tr>
    </w:tbl>
    <w:p w14:paraId="22AC7C43" w14:textId="62309B02" w:rsidR="00DF1184" w:rsidRDefault="00DF1184" w:rsidP="00EA71E0">
      <w:pPr>
        <w:pStyle w:val="JAHeading1"/>
      </w:pPr>
    </w:p>
    <w:p w14:paraId="0DE1A752" w14:textId="2DE206D5" w:rsidR="0070084E" w:rsidRDefault="0070084E" w:rsidP="00EA71E0">
      <w:pPr>
        <w:pStyle w:val="JAHeading1"/>
      </w:pPr>
      <w:r>
        <w:t xml:space="preserve">Benefits </w:t>
      </w:r>
    </w:p>
    <w:p w14:paraId="4488FED6" w14:textId="77777777" w:rsidR="0070084E" w:rsidRDefault="0070084E" w:rsidP="00EA71E0">
      <w:pPr>
        <w:pStyle w:val="JAHeading1"/>
      </w:pPr>
    </w:p>
    <w:tbl>
      <w:tblPr>
        <w:tblStyle w:val="TableGrid"/>
        <w:tblW w:w="0" w:type="auto"/>
        <w:tblLook w:val="04A0" w:firstRow="1" w:lastRow="0" w:firstColumn="1" w:lastColumn="0" w:noHBand="0" w:noVBand="1"/>
      </w:tblPr>
      <w:tblGrid>
        <w:gridCol w:w="1385"/>
        <w:gridCol w:w="1326"/>
        <w:gridCol w:w="1327"/>
        <w:gridCol w:w="1328"/>
        <w:gridCol w:w="1328"/>
        <w:gridCol w:w="1328"/>
        <w:gridCol w:w="1328"/>
      </w:tblGrid>
      <w:tr w:rsidR="0070084E" w14:paraId="2670A359" w14:textId="77777777" w:rsidTr="0070084E">
        <w:tc>
          <w:tcPr>
            <w:tcW w:w="1335" w:type="dxa"/>
          </w:tcPr>
          <w:p w14:paraId="39154FA0" w14:textId="77777777" w:rsidR="0070084E" w:rsidRDefault="0070084E" w:rsidP="00EA71E0">
            <w:pPr>
              <w:pStyle w:val="JAHeading1"/>
            </w:pPr>
          </w:p>
        </w:tc>
        <w:tc>
          <w:tcPr>
            <w:tcW w:w="1335" w:type="dxa"/>
          </w:tcPr>
          <w:p w14:paraId="019C6EB1" w14:textId="6EDF7E3F" w:rsidR="0070084E" w:rsidRDefault="007D3EC9" w:rsidP="00EA71E0">
            <w:pPr>
              <w:pStyle w:val="JAHeading1"/>
            </w:pPr>
            <w:r>
              <w:t>1</w:t>
            </w:r>
          </w:p>
        </w:tc>
        <w:tc>
          <w:tcPr>
            <w:tcW w:w="1336" w:type="dxa"/>
          </w:tcPr>
          <w:p w14:paraId="694F2D4D" w14:textId="0EFB3CA3" w:rsidR="0070084E" w:rsidRDefault="007D3EC9" w:rsidP="00EA71E0">
            <w:pPr>
              <w:pStyle w:val="JAHeading1"/>
            </w:pPr>
            <w:r>
              <w:t>2</w:t>
            </w:r>
          </w:p>
        </w:tc>
        <w:tc>
          <w:tcPr>
            <w:tcW w:w="1336" w:type="dxa"/>
          </w:tcPr>
          <w:p w14:paraId="1D89DB3C" w14:textId="7537E79C" w:rsidR="0070084E" w:rsidRDefault="007D3EC9" w:rsidP="00EA71E0">
            <w:pPr>
              <w:pStyle w:val="JAHeading1"/>
            </w:pPr>
            <w:r>
              <w:t>3</w:t>
            </w:r>
          </w:p>
        </w:tc>
        <w:tc>
          <w:tcPr>
            <w:tcW w:w="1336" w:type="dxa"/>
          </w:tcPr>
          <w:p w14:paraId="4CAC6031" w14:textId="05FA97C8" w:rsidR="0070084E" w:rsidRDefault="007D3EC9" w:rsidP="00EA71E0">
            <w:pPr>
              <w:pStyle w:val="JAHeading1"/>
            </w:pPr>
            <w:r>
              <w:t>4</w:t>
            </w:r>
          </w:p>
        </w:tc>
        <w:tc>
          <w:tcPr>
            <w:tcW w:w="1336" w:type="dxa"/>
          </w:tcPr>
          <w:p w14:paraId="0BF31803" w14:textId="28E910F6" w:rsidR="0070084E" w:rsidRDefault="007D3EC9" w:rsidP="00EA71E0">
            <w:pPr>
              <w:pStyle w:val="JAHeading1"/>
            </w:pPr>
            <w:r>
              <w:t>5</w:t>
            </w:r>
          </w:p>
        </w:tc>
        <w:tc>
          <w:tcPr>
            <w:tcW w:w="1336" w:type="dxa"/>
          </w:tcPr>
          <w:p w14:paraId="07ECE743" w14:textId="0A6D47D1" w:rsidR="0070084E" w:rsidRDefault="007D3EC9" w:rsidP="00EA71E0">
            <w:pPr>
              <w:pStyle w:val="JAHeading1"/>
            </w:pPr>
            <w:r>
              <w:t>total</w:t>
            </w:r>
          </w:p>
        </w:tc>
      </w:tr>
      <w:tr w:rsidR="0070084E" w14:paraId="3680C0A0" w14:textId="77777777" w:rsidTr="00835CFD">
        <w:trPr>
          <w:trHeight w:val="758"/>
        </w:trPr>
        <w:tc>
          <w:tcPr>
            <w:tcW w:w="1335" w:type="dxa"/>
          </w:tcPr>
          <w:p w14:paraId="4A37550A" w14:textId="48A5D156" w:rsidR="0070084E" w:rsidRDefault="007D3EC9" w:rsidP="00EA71E0">
            <w:pPr>
              <w:pStyle w:val="JAHeading1"/>
            </w:pPr>
            <w:r>
              <w:t xml:space="preserve">Staff savings </w:t>
            </w:r>
          </w:p>
        </w:tc>
        <w:tc>
          <w:tcPr>
            <w:tcW w:w="1335" w:type="dxa"/>
          </w:tcPr>
          <w:p w14:paraId="47C633F4" w14:textId="480161F6" w:rsidR="0070084E" w:rsidRDefault="004E6333" w:rsidP="00EA71E0">
            <w:pPr>
              <w:pStyle w:val="JAHeading1"/>
            </w:pPr>
            <w:r>
              <w:t>8,600</w:t>
            </w:r>
          </w:p>
        </w:tc>
        <w:tc>
          <w:tcPr>
            <w:tcW w:w="1336" w:type="dxa"/>
          </w:tcPr>
          <w:p w14:paraId="19C3F0E2" w14:textId="7817E8BD" w:rsidR="0070084E" w:rsidRDefault="004E6333" w:rsidP="00EA71E0">
            <w:pPr>
              <w:pStyle w:val="JAHeading1"/>
            </w:pPr>
            <w:r>
              <w:t>8,600</w:t>
            </w:r>
          </w:p>
        </w:tc>
        <w:tc>
          <w:tcPr>
            <w:tcW w:w="1336" w:type="dxa"/>
          </w:tcPr>
          <w:p w14:paraId="0CFCCE65" w14:textId="48489AB6" w:rsidR="0070084E" w:rsidRDefault="004E6333" w:rsidP="00EA71E0">
            <w:pPr>
              <w:pStyle w:val="JAHeading1"/>
            </w:pPr>
            <w:r>
              <w:t>8,600</w:t>
            </w:r>
          </w:p>
        </w:tc>
        <w:tc>
          <w:tcPr>
            <w:tcW w:w="1336" w:type="dxa"/>
          </w:tcPr>
          <w:p w14:paraId="5986A652" w14:textId="2464224B" w:rsidR="0070084E" w:rsidRDefault="004E6333" w:rsidP="00EA71E0">
            <w:pPr>
              <w:pStyle w:val="JAHeading1"/>
            </w:pPr>
            <w:r>
              <w:t>8,600</w:t>
            </w:r>
          </w:p>
        </w:tc>
        <w:tc>
          <w:tcPr>
            <w:tcW w:w="1336" w:type="dxa"/>
          </w:tcPr>
          <w:p w14:paraId="1DA78962" w14:textId="3084597C" w:rsidR="0070084E" w:rsidRDefault="004E6333" w:rsidP="00EA71E0">
            <w:pPr>
              <w:pStyle w:val="JAHeading1"/>
            </w:pPr>
            <w:r>
              <w:t>8,600</w:t>
            </w:r>
          </w:p>
        </w:tc>
        <w:tc>
          <w:tcPr>
            <w:tcW w:w="1336" w:type="dxa"/>
          </w:tcPr>
          <w:p w14:paraId="3F4E362A" w14:textId="123157DD" w:rsidR="0070084E" w:rsidRDefault="004E6333" w:rsidP="00EA71E0">
            <w:pPr>
              <w:pStyle w:val="JAHeading1"/>
            </w:pPr>
            <w:r>
              <w:t>43,000</w:t>
            </w:r>
          </w:p>
        </w:tc>
      </w:tr>
      <w:tr w:rsidR="0070084E" w14:paraId="1059FB53" w14:textId="77777777" w:rsidTr="00835CFD">
        <w:trPr>
          <w:trHeight w:val="1375"/>
        </w:trPr>
        <w:tc>
          <w:tcPr>
            <w:tcW w:w="1335" w:type="dxa"/>
          </w:tcPr>
          <w:p w14:paraId="046A8C07" w14:textId="6D508B90" w:rsidR="0070084E" w:rsidRDefault="007D3EC9" w:rsidP="00EA71E0">
            <w:pPr>
              <w:pStyle w:val="JAHeading1"/>
            </w:pPr>
            <w:r>
              <w:t xml:space="preserve">Reduced </w:t>
            </w:r>
            <w:r w:rsidR="00835CFD">
              <w:t xml:space="preserve">consumables </w:t>
            </w:r>
          </w:p>
        </w:tc>
        <w:tc>
          <w:tcPr>
            <w:tcW w:w="1335" w:type="dxa"/>
          </w:tcPr>
          <w:p w14:paraId="068A8A1D" w14:textId="44929F98" w:rsidR="0070084E" w:rsidRDefault="004E6333" w:rsidP="00EA71E0">
            <w:pPr>
              <w:pStyle w:val="JAHeading1"/>
            </w:pPr>
            <w:r>
              <w:t>9,360</w:t>
            </w:r>
          </w:p>
        </w:tc>
        <w:tc>
          <w:tcPr>
            <w:tcW w:w="1336" w:type="dxa"/>
          </w:tcPr>
          <w:p w14:paraId="0BE13C67" w14:textId="68247AD7" w:rsidR="0070084E" w:rsidRDefault="004E6333" w:rsidP="00EA71E0">
            <w:pPr>
              <w:pStyle w:val="JAHeading1"/>
            </w:pPr>
            <w:r>
              <w:t>9,360</w:t>
            </w:r>
          </w:p>
        </w:tc>
        <w:tc>
          <w:tcPr>
            <w:tcW w:w="1336" w:type="dxa"/>
          </w:tcPr>
          <w:p w14:paraId="5AD6E1EE" w14:textId="36BFDA3E" w:rsidR="0070084E" w:rsidRDefault="00D062E0" w:rsidP="00EA71E0">
            <w:pPr>
              <w:pStyle w:val="JAHeading1"/>
            </w:pPr>
            <w:r>
              <w:t>9,360</w:t>
            </w:r>
          </w:p>
        </w:tc>
        <w:tc>
          <w:tcPr>
            <w:tcW w:w="1336" w:type="dxa"/>
          </w:tcPr>
          <w:p w14:paraId="00A64F3E" w14:textId="2B8032E4" w:rsidR="0070084E" w:rsidRDefault="00D062E0" w:rsidP="00EA71E0">
            <w:pPr>
              <w:pStyle w:val="JAHeading1"/>
            </w:pPr>
            <w:r>
              <w:t>9,360</w:t>
            </w:r>
          </w:p>
        </w:tc>
        <w:tc>
          <w:tcPr>
            <w:tcW w:w="1336" w:type="dxa"/>
          </w:tcPr>
          <w:p w14:paraId="073AA098" w14:textId="63D6F824" w:rsidR="0070084E" w:rsidRDefault="00D062E0" w:rsidP="00EA71E0">
            <w:pPr>
              <w:pStyle w:val="JAHeading1"/>
            </w:pPr>
            <w:r>
              <w:t>9,360</w:t>
            </w:r>
          </w:p>
        </w:tc>
        <w:tc>
          <w:tcPr>
            <w:tcW w:w="1336" w:type="dxa"/>
          </w:tcPr>
          <w:p w14:paraId="6F2F9AFE" w14:textId="726C5A7C" w:rsidR="0070084E" w:rsidRDefault="00D062E0" w:rsidP="00EA71E0">
            <w:pPr>
              <w:pStyle w:val="JAHeading1"/>
            </w:pPr>
            <w:r>
              <w:t>46,800</w:t>
            </w:r>
          </w:p>
        </w:tc>
      </w:tr>
      <w:tr w:rsidR="0070084E" w14:paraId="0EE66A38" w14:textId="77777777" w:rsidTr="0070084E">
        <w:tc>
          <w:tcPr>
            <w:tcW w:w="1335" w:type="dxa"/>
          </w:tcPr>
          <w:p w14:paraId="670B5061" w14:textId="77777777" w:rsidR="0070084E" w:rsidRDefault="0070084E" w:rsidP="00EA71E0">
            <w:pPr>
              <w:pStyle w:val="JAHeading1"/>
            </w:pPr>
          </w:p>
        </w:tc>
        <w:tc>
          <w:tcPr>
            <w:tcW w:w="1335" w:type="dxa"/>
          </w:tcPr>
          <w:p w14:paraId="3817800A" w14:textId="494CC2B3" w:rsidR="0070084E" w:rsidRDefault="00D062E0" w:rsidP="00EA71E0">
            <w:pPr>
              <w:pStyle w:val="JAHeading1"/>
            </w:pPr>
            <w:r>
              <w:t>17,960</w:t>
            </w:r>
          </w:p>
        </w:tc>
        <w:tc>
          <w:tcPr>
            <w:tcW w:w="1336" w:type="dxa"/>
          </w:tcPr>
          <w:p w14:paraId="7897E190" w14:textId="51C65E02" w:rsidR="0070084E" w:rsidRDefault="00AC1176" w:rsidP="00EA71E0">
            <w:pPr>
              <w:pStyle w:val="JAHeading1"/>
            </w:pPr>
            <w:r>
              <w:t>17,960</w:t>
            </w:r>
          </w:p>
        </w:tc>
        <w:tc>
          <w:tcPr>
            <w:tcW w:w="1336" w:type="dxa"/>
          </w:tcPr>
          <w:p w14:paraId="75B53AA9" w14:textId="2D70C709" w:rsidR="0070084E" w:rsidRDefault="00AC1176" w:rsidP="00EA71E0">
            <w:pPr>
              <w:pStyle w:val="JAHeading1"/>
            </w:pPr>
            <w:r>
              <w:t>17,960</w:t>
            </w:r>
          </w:p>
        </w:tc>
        <w:tc>
          <w:tcPr>
            <w:tcW w:w="1336" w:type="dxa"/>
          </w:tcPr>
          <w:p w14:paraId="44984E38" w14:textId="0BEB9DE2" w:rsidR="0070084E" w:rsidRDefault="00AC1176" w:rsidP="00EA71E0">
            <w:pPr>
              <w:pStyle w:val="JAHeading1"/>
            </w:pPr>
            <w:r>
              <w:t>17,960</w:t>
            </w:r>
          </w:p>
        </w:tc>
        <w:tc>
          <w:tcPr>
            <w:tcW w:w="1336" w:type="dxa"/>
          </w:tcPr>
          <w:p w14:paraId="21FD98AE" w14:textId="1E6571B9" w:rsidR="0070084E" w:rsidRDefault="00AC1176" w:rsidP="00EA71E0">
            <w:pPr>
              <w:pStyle w:val="JAHeading1"/>
            </w:pPr>
            <w:r>
              <w:t>17,960</w:t>
            </w:r>
          </w:p>
        </w:tc>
        <w:tc>
          <w:tcPr>
            <w:tcW w:w="1336" w:type="dxa"/>
          </w:tcPr>
          <w:p w14:paraId="18D718FD" w14:textId="23AF1C3D" w:rsidR="0070084E" w:rsidRDefault="00AC1176" w:rsidP="00EA71E0">
            <w:pPr>
              <w:pStyle w:val="JAHeading1"/>
            </w:pPr>
            <w:r>
              <w:t>89,800</w:t>
            </w:r>
          </w:p>
        </w:tc>
      </w:tr>
    </w:tbl>
    <w:p w14:paraId="261C8424" w14:textId="4A9533D4" w:rsidR="000C3BF0" w:rsidRDefault="000C3BF0" w:rsidP="00EA71E0">
      <w:pPr>
        <w:pStyle w:val="JAHeading1"/>
      </w:pPr>
    </w:p>
    <w:p w14:paraId="58F22F4B" w14:textId="7466C48C" w:rsidR="000C3BF0" w:rsidRDefault="004719A7" w:rsidP="00EA71E0">
      <w:pPr>
        <w:pStyle w:val="JAHeading1"/>
      </w:pPr>
      <w:r w:rsidRPr="004719A7">
        <w:t>Businesses utilise a cost-benefit analysis as part of a systematic procedure to determine which options to take and which to ignore. The cost-benefit analyst adds up the potential benefits anticipated from a circumstance or course of action, then deducts the total expenses related to that condition or course of action.</w:t>
      </w:r>
    </w:p>
    <w:p w14:paraId="645CC72E" w14:textId="77777777" w:rsidR="00426323" w:rsidRDefault="00426323" w:rsidP="00426323">
      <w:pPr>
        <w:pStyle w:val="JAHeading1"/>
      </w:pPr>
      <w:r>
        <w:t>A cost-benefit analysis is a method for calculating the benefits of a decision or course of action less the expenses related to that decision or course of action.</w:t>
      </w:r>
    </w:p>
    <w:p w14:paraId="565212FD" w14:textId="77777777" w:rsidR="00426323" w:rsidRDefault="00426323" w:rsidP="00426323">
      <w:pPr>
        <w:pStyle w:val="JAHeading1"/>
      </w:pPr>
      <w:r>
        <w:t>Measurable financial metrics, such as money generated or costs avoided as a result of the project's decision, are part of a cost-benefit analysis.</w:t>
      </w:r>
    </w:p>
    <w:p w14:paraId="25AF679A" w14:textId="77777777" w:rsidR="00426323" w:rsidRDefault="00426323" w:rsidP="00426323">
      <w:pPr>
        <w:pStyle w:val="JAHeading1"/>
      </w:pPr>
      <w:r>
        <w:lastRenderedPageBreak/>
        <w:t>Intangible benefits, costs, or consequences of a choice, such staff morale and customer happiness, can also be considered in a cost-benefit analysis.</w:t>
      </w:r>
    </w:p>
    <w:p w14:paraId="552643CE" w14:textId="77777777" w:rsidR="00426323" w:rsidRDefault="00426323" w:rsidP="00426323">
      <w:pPr>
        <w:pStyle w:val="JAHeading1"/>
      </w:pPr>
      <w:r>
        <w:t>Sensitivity analysis, discounting of cashflows, and what-if scenario analysis for numerous options may all be included in a more complex cost-benefit analysis.</w:t>
      </w:r>
    </w:p>
    <w:p w14:paraId="648859B9" w14:textId="38040CE7" w:rsidR="00426323" w:rsidRDefault="00426323" w:rsidP="00426323">
      <w:pPr>
        <w:pStyle w:val="JAHeading1"/>
      </w:pPr>
      <w:r>
        <w:t>All things being equal, it will typically be advantageous for the business to take on a project if the analysis shows more benefits than expenses.</w:t>
      </w:r>
    </w:p>
    <w:p w14:paraId="0E3D948B" w14:textId="77777777" w:rsidR="00EA2986" w:rsidRDefault="00EA2986" w:rsidP="00426323">
      <w:pPr>
        <w:pStyle w:val="JAHeading1"/>
      </w:pPr>
    </w:p>
    <w:p w14:paraId="02F8AAC2" w14:textId="79E4207B" w:rsidR="00EA2986" w:rsidRDefault="008C01EB" w:rsidP="00426323">
      <w:pPr>
        <w:pStyle w:val="JAHeading1"/>
      </w:pPr>
      <w:r>
        <w:t>Benefit to cost ratio</w:t>
      </w:r>
      <w:r w:rsidR="00DB5A14">
        <w:t>:</w:t>
      </w:r>
      <w:r>
        <w:t xml:space="preserve">              total benefits </w:t>
      </w:r>
    </w:p>
    <w:p w14:paraId="307B2AC5" w14:textId="5FFE0A3B" w:rsidR="008C01EB" w:rsidRDefault="008C01EB" w:rsidP="00426323">
      <w:pPr>
        <w:pStyle w:val="JAHeading1"/>
      </w:pPr>
      <w:r>
        <w:t xml:space="preserve">                                                       </w:t>
      </w:r>
      <w:r w:rsidR="00DB5A14">
        <w:t>89,00</w:t>
      </w:r>
    </w:p>
    <w:p w14:paraId="5D345DDA" w14:textId="0EC1A2BF" w:rsidR="00DB5A14" w:rsidRDefault="00DB5A14" w:rsidP="00426323">
      <w:pPr>
        <w:pStyle w:val="JAHeading1"/>
      </w:pPr>
      <w:r>
        <w:rPr>
          <w:noProof/>
        </w:rPr>
        <mc:AlternateContent>
          <mc:Choice Requires="wpi">
            <w:drawing>
              <wp:anchor distT="0" distB="0" distL="114300" distR="114300" simplePos="0" relativeHeight="251674624" behindDoc="0" locked="0" layoutInCell="1" allowOverlap="1" wp14:anchorId="358D224C" wp14:editId="412C5219">
                <wp:simplePos x="0" y="0"/>
                <wp:positionH relativeFrom="column">
                  <wp:posOffset>1415870</wp:posOffset>
                </wp:positionH>
                <wp:positionV relativeFrom="paragraph">
                  <wp:posOffset>181050</wp:posOffset>
                </wp:positionV>
                <wp:extent cx="875880" cy="82080"/>
                <wp:effectExtent l="38100" t="57150" r="57785" b="51435"/>
                <wp:wrapNone/>
                <wp:docPr id="20" name="Ink 20"/>
                <wp:cNvGraphicFramePr/>
                <a:graphic xmlns:a="http://schemas.openxmlformats.org/drawingml/2006/main">
                  <a:graphicData uri="http://schemas.microsoft.com/office/word/2010/wordprocessingInk">
                    <w14:contentPart bwMode="auto" r:id="rId17">
                      <w14:nvContentPartPr>
                        <w14:cNvContentPartPr/>
                      </w14:nvContentPartPr>
                      <w14:xfrm>
                        <a:off x="0" y="0"/>
                        <a:ext cx="875880" cy="82080"/>
                      </w14:xfrm>
                    </w14:contentPart>
                  </a:graphicData>
                </a:graphic>
              </wp:anchor>
            </w:drawing>
          </mc:Choice>
          <mc:Fallback>
            <w:pict>
              <v:shapetype w14:anchorId="0CCE0D6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110.8pt;margin-top:13.55pt;width:70.35pt;height:7.8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">
                <v:imagedata r:id="rId18" o:title=""/>
              </v:shape>
            </w:pict>
          </mc:Fallback>
        </mc:AlternateContent>
      </w:r>
      <w:r>
        <w:t xml:space="preserve">                                                                            = 12:8:1</w:t>
      </w:r>
    </w:p>
    <w:p w14:paraId="106EE40E" w14:textId="0D8C2CE3" w:rsidR="00DB5A14" w:rsidRDefault="00DB5A14" w:rsidP="00426323">
      <w:pPr>
        <w:pStyle w:val="JAHeading1"/>
      </w:pPr>
      <w:r>
        <w:rPr>
          <w:noProof/>
        </w:rPr>
        <mc:AlternateContent>
          <mc:Choice Requires="wpi">
            <w:drawing>
              <wp:anchor distT="0" distB="0" distL="114300" distR="114300" simplePos="0" relativeHeight="251673600" behindDoc="0" locked="0" layoutInCell="1" allowOverlap="1" wp14:anchorId="6B922AAF" wp14:editId="10D58549">
                <wp:simplePos x="0" y="0"/>
                <wp:positionH relativeFrom="column">
                  <wp:posOffset>2323790</wp:posOffset>
                </wp:positionH>
                <wp:positionV relativeFrom="paragraph">
                  <wp:posOffset>38850</wp:posOffset>
                </wp:positionV>
                <wp:extent cx="360" cy="360"/>
                <wp:effectExtent l="38100" t="38100" r="57150" b="57150"/>
                <wp:wrapNone/>
                <wp:docPr id="19" name="Ink 19"/>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0AE60DE9" id="Ink 19" o:spid="_x0000_s1026" type="#_x0000_t75" style="position:absolute;margin-left:182.3pt;margin-top:2.35pt;width:1.45pt;height:1.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">
                <v:imagedata r:id="rId20" o:title=""/>
              </v:shape>
            </w:pict>
          </mc:Fallback>
        </mc:AlternateContent>
      </w:r>
      <w:r>
        <w:rPr>
          <w:noProof/>
        </w:rPr>
        <mc:AlternateContent>
          <mc:Choice Requires="wpi">
            <w:drawing>
              <wp:anchor distT="0" distB="0" distL="114300" distR="114300" simplePos="0" relativeHeight="251672576" behindDoc="0" locked="0" layoutInCell="1" allowOverlap="1" wp14:anchorId="072E20A4" wp14:editId="7E4A73CB">
                <wp:simplePos x="0" y="0"/>
                <wp:positionH relativeFrom="column">
                  <wp:posOffset>2246750</wp:posOffset>
                </wp:positionH>
                <wp:positionV relativeFrom="paragraph">
                  <wp:posOffset>96090</wp:posOffset>
                </wp:positionV>
                <wp:extent cx="1440" cy="360"/>
                <wp:effectExtent l="57150" t="38100" r="55880" b="57150"/>
                <wp:wrapNone/>
                <wp:docPr id="18" name="Ink 18"/>
                <wp:cNvGraphicFramePr/>
                <a:graphic xmlns:a="http://schemas.openxmlformats.org/drawingml/2006/main">
                  <a:graphicData uri="http://schemas.microsoft.com/office/word/2010/wordprocessingInk">
                    <w14:contentPart bwMode="auto" r:id="rId21">
                      <w14:nvContentPartPr>
                        <w14:cNvContentPartPr/>
                      </w14:nvContentPartPr>
                      <w14:xfrm>
                        <a:off x="0" y="0"/>
                        <a:ext cx="1440" cy="360"/>
                      </w14:xfrm>
                    </w14:contentPart>
                  </a:graphicData>
                </a:graphic>
              </wp:anchor>
            </w:drawing>
          </mc:Choice>
          <mc:Fallback>
            <w:pict>
              <v:shape w14:anchorId="3C9761A3" id="Ink 18" o:spid="_x0000_s1026" type="#_x0000_t75" style="position:absolute;margin-left:176.2pt;margin-top:6.85pt;width:1.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">
                <v:imagedata r:id="rId22" o:title=""/>
              </v:shape>
            </w:pict>
          </mc:Fallback>
        </mc:AlternateContent>
      </w:r>
      <w:r>
        <w:t xml:space="preserve">                                                       6,990</w:t>
      </w:r>
    </w:p>
    <w:p w14:paraId="1F4F669F" w14:textId="750BC975" w:rsidR="00DB5A14" w:rsidRDefault="00DB5A14" w:rsidP="00426323">
      <w:pPr>
        <w:pStyle w:val="JAHeading1"/>
      </w:pPr>
      <w:r>
        <w:t xml:space="preserve">                                                    Total cost </w:t>
      </w:r>
    </w:p>
    <w:p w14:paraId="1D3B285A" w14:textId="77777777" w:rsidR="00DB5A14" w:rsidRDefault="00DB5A14" w:rsidP="00426323">
      <w:pPr>
        <w:pStyle w:val="JAHeading1"/>
      </w:pPr>
    </w:p>
    <w:p w14:paraId="417DB875" w14:textId="48C22AE3" w:rsidR="00B13536" w:rsidRDefault="00B13536" w:rsidP="00426323">
      <w:pPr>
        <w:pStyle w:val="JAHeading1"/>
      </w:pPr>
      <w:r>
        <w:t xml:space="preserve">So my total cost </w:t>
      </w:r>
      <w:r w:rsidR="00D04389">
        <w:t xml:space="preserve">will be 2130 at the end of year one </w:t>
      </w:r>
    </w:p>
    <w:p w14:paraId="3E548FD9" w14:textId="1451B7C4" w:rsidR="00D04389" w:rsidRDefault="00D04389" w:rsidP="00426323">
      <w:pPr>
        <w:pStyle w:val="JAHeading1"/>
      </w:pPr>
      <w:r>
        <w:t xml:space="preserve">My total </w:t>
      </w:r>
      <w:r w:rsidR="006575A6">
        <w:t xml:space="preserve">benefit for year one will be 17,960 </w:t>
      </w:r>
    </w:p>
    <w:p w14:paraId="4B456E51" w14:textId="265C54ED" w:rsidR="00A14B98" w:rsidRDefault="00A14B98" w:rsidP="00426323">
      <w:pPr>
        <w:pStyle w:val="JAHeading1"/>
      </w:pPr>
      <w:r>
        <w:t xml:space="preserve">I get </w:t>
      </w:r>
      <w:r w:rsidR="003F793C">
        <w:t xml:space="preserve">£12.80 to each pound I make </w:t>
      </w:r>
    </w:p>
    <w:p w14:paraId="199D5934" w14:textId="6C8F3731" w:rsidR="003F793C" w:rsidRDefault="003F793C" w:rsidP="00426323">
      <w:pPr>
        <w:pStyle w:val="JAHeading1"/>
      </w:pPr>
      <w:r>
        <w:t xml:space="preserve">I will save </w:t>
      </w:r>
      <w:r w:rsidR="00AD05AF">
        <w:t xml:space="preserve">15,830 each year </w:t>
      </w:r>
    </w:p>
    <w:p w14:paraId="73AB8BDB" w14:textId="77777777" w:rsidR="00AD05AF" w:rsidRDefault="00AD05AF" w:rsidP="00426323">
      <w:pPr>
        <w:pStyle w:val="JAHeading1"/>
      </w:pPr>
    </w:p>
    <w:p w14:paraId="1F4A53FD" w14:textId="7CE467FB" w:rsidR="000C3BF0" w:rsidRDefault="004C1555" w:rsidP="00EA71E0">
      <w:pPr>
        <w:pStyle w:val="JAHeading1"/>
      </w:pPr>
      <w:r w:rsidRPr="004C1555">
        <w:t>To examine the results for yourself and make them easy to understand, it is crucial to do a cost and benefit analysis.</w:t>
      </w:r>
    </w:p>
    <w:p w14:paraId="085A8DA5" w14:textId="77777777" w:rsidR="004C1555" w:rsidRDefault="004C1555" w:rsidP="00EA71E0">
      <w:pPr>
        <w:pStyle w:val="JAHeading1"/>
      </w:pPr>
    </w:p>
    <w:p w14:paraId="12AC3F05" w14:textId="77777777" w:rsidR="00780652" w:rsidRDefault="00780652" w:rsidP="00780652">
      <w:pPr>
        <w:pStyle w:val="Heading2"/>
      </w:pPr>
      <w:bookmarkStart w:id="5" w:name="_Toc10392231"/>
      <w:r w:rsidRPr="00851D6F">
        <w:t>Develop a detailed plan for implementing the solution</w:t>
      </w:r>
      <w:bookmarkEnd w:id="5"/>
    </w:p>
    <w:p w14:paraId="74FA5205" w14:textId="77777777" w:rsidR="00780652" w:rsidRDefault="00780652" w:rsidP="00780652">
      <w:pPr>
        <w:spacing w:line="216" w:lineRule="auto"/>
        <w:rPr>
          <w:b/>
        </w:rPr>
      </w:pPr>
    </w:p>
    <w:p w14:paraId="48D947D9" w14:textId="650F4C66" w:rsidR="00BD7AC0" w:rsidRDefault="00BD7AC0" w:rsidP="00780652">
      <w:pPr>
        <w:spacing w:line="216" w:lineRule="auto"/>
        <w:rPr>
          <w:bCs/>
        </w:rPr>
      </w:pPr>
      <w:r>
        <w:rPr>
          <w:bCs/>
        </w:rPr>
        <w:t>Another useful tool is a gnat chart</w:t>
      </w:r>
      <w:r w:rsidR="006D073A">
        <w:rPr>
          <w:bCs/>
        </w:rPr>
        <w:t>.</w:t>
      </w:r>
    </w:p>
    <w:p w14:paraId="2BB8B542" w14:textId="3FD82A57" w:rsidR="00B160BD" w:rsidRPr="00BD7AC0" w:rsidRDefault="00B160BD" w:rsidP="00780652">
      <w:pPr>
        <w:spacing w:line="216" w:lineRule="auto"/>
        <w:rPr>
          <w:bCs/>
        </w:rPr>
      </w:pPr>
      <w:r>
        <w:rPr>
          <w:rFonts w:ascii="Open Sans" w:hAnsi="Open Sans" w:cs="Open Sans"/>
          <w:color w:val="000000"/>
          <w:sz w:val="20"/>
          <w:szCs w:val="20"/>
          <w:shd w:val="clear" w:color="auto" w:fill="FFFFFF"/>
        </w:rPr>
        <w:t>("Gantt.com", 2022)</w:t>
      </w:r>
    </w:p>
    <w:p w14:paraId="13E54063" w14:textId="48AE19E6" w:rsidR="00780652" w:rsidRPr="00BD7AC0" w:rsidRDefault="00BD7AC0" w:rsidP="00780652">
      <w:pPr>
        <w:spacing w:line="216" w:lineRule="auto"/>
        <w:rPr>
          <w:bCs/>
        </w:rPr>
      </w:pPr>
      <w:r w:rsidRPr="00BD7AC0">
        <w:rPr>
          <w:bCs/>
        </w:rPr>
        <w:t xml:space="preserve">One of the most common and effective methods of displaying activities (tasks or events) displayed against time is a Gantt chart, which is frequently used in a </w:t>
      </w:r>
      <w:r w:rsidR="001A40F0" w:rsidRPr="00BD7AC0">
        <w:rPr>
          <w:bCs/>
        </w:rPr>
        <w:t>workplace</w:t>
      </w:r>
      <w:r w:rsidRPr="00BD7AC0">
        <w:rPr>
          <w:bCs/>
        </w:rPr>
        <w:t>. A list of the activities is located on the chart's left side, and a suitable time scale is located along the top. A bar is used to symbolise each activity, and the position and length of the bar correspond to the activity's beginning, middle, and finish dates. This enables you to quickly determine:</w:t>
      </w:r>
    </w:p>
    <w:p w14:paraId="3BFEA779" w14:textId="144FC7D6" w:rsidR="00780652" w:rsidRDefault="00780652" w:rsidP="00780652">
      <w:pPr>
        <w:spacing w:line="216" w:lineRule="auto"/>
        <w:rPr>
          <w:b/>
        </w:rPr>
      </w:pPr>
    </w:p>
    <w:p w14:paraId="34B2119E" w14:textId="77777777" w:rsidR="00C54F35" w:rsidRPr="00C54F35" w:rsidRDefault="00C54F35" w:rsidP="00C54F35">
      <w:pPr>
        <w:numPr>
          <w:ilvl w:val="0"/>
          <w:numId w:val="14"/>
        </w:numPr>
        <w:shd w:val="clear" w:color="auto" w:fill="FFFFFF"/>
        <w:spacing w:before="100" w:beforeAutospacing="1" w:after="100" w:afterAutospacing="1" w:line="525" w:lineRule="atLeast"/>
        <w:rPr>
          <w:rFonts w:eastAsia="Times New Roman" w:cstheme="minorHAnsi"/>
          <w:color w:val="212529"/>
          <w:lang w:eastAsia="en-GB"/>
        </w:rPr>
      </w:pPr>
      <w:r w:rsidRPr="00C54F35">
        <w:rPr>
          <w:rFonts w:eastAsia="Times New Roman" w:cstheme="minorHAnsi"/>
          <w:color w:val="212529"/>
          <w:lang w:eastAsia="en-GB"/>
        </w:rPr>
        <w:t>What the various activities are</w:t>
      </w:r>
    </w:p>
    <w:p w14:paraId="2E5AADA5" w14:textId="77777777" w:rsidR="00C54F35" w:rsidRPr="00C54F35" w:rsidRDefault="00C54F35" w:rsidP="00C54F35">
      <w:pPr>
        <w:numPr>
          <w:ilvl w:val="0"/>
          <w:numId w:val="14"/>
        </w:numPr>
        <w:shd w:val="clear" w:color="auto" w:fill="FFFFFF"/>
        <w:spacing w:before="100" w:beforeAutospacing="1" w:after="100" w:afterAutospacing="1" w:line="525" w:lineRule="atLeast"/>
        <w:rPr>
          <w:rFonts w:eastAsia="Times New Roman" w:cstheme="minorHAnsi"/>
          <w:color w:val="212529"/>
          <w:lang w:eastAsia="en-GB"/>
        </w:rPr>
      </w:pPr>
      <w:r w:rsidRPr="00C54F35">
        <w:rPr>
          <w:rFonts w:eastAsia="Times New Roman" w:cstheme="minorHAnsi"/>
          <w:color w:val="212529"/>
          <w:lang w:eastAsia="en-GB"/>
        </w:rPr>
        <w:t>When each activity begins and ends</w:t>
      </w:r>
    </w:p>
    <w:p w14:paraId="67C46536" w14:textId="77777777" w:rsidR="00C54F35" w:rsidRPr="00C54F35" w:rsidRDefault="00C54F35" w:rsidP="00C54F35">
      <w:pPr>
        <w:numPr>
          <w:ilvl w:val="0"/>
          <w:numId w:val="14"/>
        </w:numPr>
        <w:shd w:val="clear" w:color="auto" w:fill="FFFFFF"/>
        <w:spacing w:before="100" w:beforeAutospacing="1" w:after="100" w:afterAutospacing="1" w:line="525" w:lineRule="atLeast"/>
        <w:rPr>
          <w:rFonts w:eastAsia="Times New Roman" w:cstheme="minorHAnsi"/>
          <w:color w:val="212529"/>
          <w:lang w:eastAsia="en-GB"/>
        </w:rPr>
      </w:pPr>
      <w:r w:rsidRPr="00C54F35">
        <w:rPr>
          <w:rFonts w:eastAsia="Times New Roman" w:cstheme="minorHAnsi"/>
          <w:color w:val="212529"/>
          <w:lang w:eastAsia="en-GB"/>
        </w:rPr>
        <w:t>How long each activity is scheduled to last</w:t>
      </w:r>
    </w:p>
    <w:p w14:paraId="746BB363" w14:textId="77777777" w:rsidR="00C54F35" w:rsidRPr="00C54F35" w:rsidRDefault="00C54F35" w:rsidP="00C54F35">
      <w:pPr>
        <w:numPr>
          <w:ilvl w:val="0"/>
          <w:numId w:val="14"/>
        </w:numPr>
        <w:shd w:val="clear" w:color="auto" w:fill="FFFFFF"/>
        <w:spacing w:before="100" w:beforeAutospacing="1" w:after="100" w:afterAutospacing="1" w:line="525" w:lineRule="atLeast"/>
        <w:rPr>
          <w:rFonts w:eastAsia="Times New Roman" w:cstheme="minorHAnsi"/>
          <w:color w:val="212529"/>
          <w:lang w:eastAsia="en-GB"/>
        </w:rPr>
      </w:pPr>
      <w:r w:rsidRPr="00C54F35">
        <w:rPr>
          <w:rFonts w:eastAsia="Times New Roman" w:cstheme="minorHAnsi"/>
          <w:color w:val="212529"/>
          <w:lang w:eastAsia="en-GB"/>
        </w:rPr>
        <w:t>Where activities overlap with other activities, and by how much</w:t>
      </w:r>
    </w:p>
    <w:p w14:paraId="62CDD6F2" w14:textId="1FD557E3" w:rsidR="00C54F35" w:rsidRPr="00E22E13" w:rsidRDefault="00C54F35" w:rsidP="00C54F35">
      <w:pPr>
        <w:numPr>
          <w:ilvl w:val="0"/>
          <w:numId w:val="14"/>
        </w:numPr>
        <w:shd w:val="clear" w:color="auto" w:fill="FFFFFF"/>
        <w:spacing w:before="100" w:beforeAutospacing="1" w:after="100" w:afterAutospacing="1" w:line="525" w:lineRule="atLeast"/>
        <w:rPr>
          <w:rFonts w:eastAsia="Times New Roman" w:cstheme="minorHAnsi"/>
          <w:color w:val="212529"/>
          <w:lang w:eastAsia="en-GB"/>
        </w:rPr>
      </w:pPr>
      <w:r w:rsidRPr="00C54F35">
        <w:rPr>
          <w:rFonts w:eastAsia="Times New Roman" w:cstheme="minorHAnsi"/>
          <w:color w:val="212529"/>
          <w:lang w:eastAsia="en-GB"/>
        </w:rPr>
        <w:t>The start and end date of the whole projec</w:t>
      </w:r>
      <w:r w:rsidRPr="00E22E13">
        <w:rPr>
          <w:rFonts w:eastAsia="Times New Roman" w:cstheme="minorHAnsi"/>
          <w:color w:val="212529"/>
          <w:lang w:eastAsia="en-GB"/>
        </w:rPr>
        <w:t>t</w:t>
      </w:r>
    </w:p>
    <w:p w14:paraId="62C38091" w14:textId="2B76AD2E" w:rsidR="002F321F" w:rsidRPr="00E22E13" w:rsidRDefault="002F321F" w:rsidP="00533D63">
      <w:pPr>
        <w:pStyle w:val="JA"/>
        <w:rPr>
          <w:sz w:val="32"/>
          <w:szCs w:val="32"/>
        </w:rPr>
      </w:pPr>
      <w:r>
        <w:t xml:space="preserve"> </w:t>
      </w:r>
    </w:p>
    <w:p w14:paraId="30E5D845" w14:textId="2FA0187E" w:rsidR="005D25A1" w:rsidRPr="00E22E13" w:rsidRDefault="00D13DF8" w:rsidP="00533D63">
      <w:pPr>
        <w:pStyle w:val="JA"/>
        <w:rPr>
          <w:sz w:val="32"/>
          <w:szCs w:val="32"/>
        </w:rPr>
      </w:pPr>
      <w:r w:rsidRPr="00E22E13">
        <w:rPr>
          <w:sz w:val="32"/>
          <w:szCs w:val="32"/>
        </w:rPr>
        <w:t xml:space="preserve">The Gnatt chart history </w:t>
      </w:r>
    </w:p>
    <w:p w14:paraId="3270FEE2" w14:textId="2547A448" w:rsidR="00D13DF8" w:rsidRPr="00D13DF8" w:rsidRDefault="00D13DF8" w:rsidP="00D13DF8">
      <w:pPr>
        <w:shd w:val="clear" w:color="auto" w:fill="FFFFFF"/>
        <w:spacing w:after="100" w:afterAutospacing="1" w:line="240" w:lineRule="auto"/>
        <w:rPr>
          <w:rFonts w:eastAsia="Times New Roman" w:cstheme="minorHAnsi"/>
          <w:color w:val="212529"/>
          <w:lang w:eastAsia="en-GB"/>
        </w:rPr>
      </w:pPr>
      <w:r w:rsidRPr="00D13DF8">
        <w:rPr>
          <w:rFonts w:eastAsia="Times New Roman" w:cstheme="minorHAnsi"/>
          <w:color w:val="212529"/>
          <w:lang w:eastAsia="en-GB"/>
        </w:rPr>
        <w:t xml:space="preserve">The first Gantt chart was devised in the </w:t>
      </w:r>
      <w:r w:rsidRPr="00E22E13">
        <w:rPr>
          <w:rFonts w:eastAsia="Times New Roman" w:cstheme="minorHAnsi"/>
          <w:color w:val="212529"/>
          <w:lang w:eastAsia="en-GB"/>
        </w:rPr>
        <w:t>mid-1890s</w:t>
      </w:r>
      <w:r w:rsidRPr="00D13DF8">
        <w:rPr>
          <w:rFonts w:eastAsia="Times New Roman" w:cstheme="minorHAnsi"/>
          <w:color w:val="212529"/>
          <w:lang w:eastAsia="en-GB"/>
        </w:rPr>
        <w:t xml:space="preserve"> by Karol Adamiecki, a Polish engineer who ran a steelworks in southern Poland and had become interested in management ideas and techniques.</w:t>
      </w:r>
    </w:p>
    <w:p w14:paraId="33EEFF4A" w14:textId="77777777" w:rsidR="00D13DF8" w:rsidRPr="00D13DF8" w:rsidRDefault="00D13DF8" w:rsidP="00D13DF8">
      <w:pPr>
        <w:shd w:val="clear" w:color="auto" w:fill="FFFFFF"/>
        <w:spacing w:after="100" w:afterAutospacing="1" w:line="240" w:lineRule="auto"/>
        <w:rPr>
          <w:rFonts w:eastAsia="Times New Roman" w:cstheme="minorHAnsi"/>
          <w:color w:val="212529"/>
          <w:lang w:eastAsia="en-GB"/>
        </w:rPr>
      </w:pPr>
      <w:r w:rsidRPr="00D13DF8">
        <w:rPr>
          <w:rFonts w:eastAsia="Times New Roman" w:cstheme="minorHAnsi"/>
          <w:color w:val="212529"/>
          <w:lang w:eastAsia="en-GB"/>
        </w:rPr>
        <w:t>Some 15 years after Adamiecki, Henry Gantt, an American engineer and project management consultant, devised his own version of the chart and it was this that became widely known and popular in western countries. Consequently, it was Henry Gantt whose name was to become associated with charts of this type.</w:t>
      </w:r>
    </w:p>
    <w:p w14:paraId="72C495E4" w14:textId="77777777" w:rsidR="00D13DF8" w:rsidRPr="00D13DF8" w:rsidRDefault="00D13DF8" w:rsidP="00D13DF8">
      <w:pPr>
        <w:shd w:val="clear" w:color="auto" w:fill="FFFFFF"/>
        <w:spacing w:after="100" w:afterAutospacing="1" w:line="240" w:lineRule="auto"/>
        <w:rPr>
          <w:rFonts w:eastAsia="Times New Roman" w:cstheme="minorHAnsi"/>
          <w:color w:val="212529"/>
          <w:lang w:eastAsia="en-GB"/>
        </w:rPr>
      </w:pPr>
      <w:r w:rsidRPr="00D13DF8">
        <w:rPr>
          <w:rFonts w:eastAsia="Times New Roman" w:cstheme="minorHAnsi"/>
          <w:color w:val="212529"/>
          <w:lang w:eastAsia="en-GB"/>
        </w:rPr>
        <w:t>Originally Gantt charts were prepared laboriously by hand; each time a project changed it was necessary to amend or redraw the chart and this limited their usefulness, continual change being a feature of most projects. Nowadays, however, with the advent of computers and project management software, Gantt charts can be created, updated and printed easily.</w:t>
      </w:r>
    </w:p>
    <w:p w14:paraId="7AB74E20" w14:textId="796C3706" w:rsidR="00D13DF8" w:rsidRPr="00D13DF8" w:rsidRDefault="00D13DF8" w:rsidP="00D13DF8">
      <w:pPr>
        <w:shd w:val="clear" w:color="auto" w:fill="FFFFFF"/>
        <w:spacing w:after="0" w:line="240" w:lineRule="auto"/>
        <w:jc w:val="center"/>
        <w:rPr>
          <w:rFonts w:ascii="Segoe UI" w:eastAsia="Times New Roman" w:hAnsi="Segoe UI" w:cs="Segoe UI"/>
          <w:color w:val="212529"/>
          <w:sz w:val="24"/>
          <w:szCs w:val="24"/>
          <w:lang w:eastAsia="en-GB"/>
        </w:rPr>
      </w:pPr>
      <w:r w:rsidRPr="00D13DF8">
        <w:rPr>
          <w:rFonts w:ascii="Segoe UI" w:eastAsia="Times New Roman" w:hAnsi="Segoe UI" w:cs="Segoe UI"/>
          <w:noProof/>
          <w:color w:val="212529"/>
          <w:sz w:val="24"/>
          <w:szCs w:val="24"/>
          <w:lang w:eastAsia="en-GB"/>
        </w:rPr>
        <w:drawing>
          <wp:inline distT="0" distB="0" distL="0" distR="0" wp14:anchorId="1C8653D9" wp14:editId="241FF7A5">
            <wp:extent cx="1250950" cy="1250950"/>
            <wp:effectExtent l="0" t="0" r="6350" b="6350"/>
            <wp:docPr id="22" name="Picture 22" descr="Karol Adamiec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rol Adamiecki"/>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50950" cy="1250950"/>
                    </a:xfrm>
                    <a:prstGeom prst="rect">
                      <a:avLst/>
                    </a:prstGeom>
                    <a:noFill/>
                    <a:ln>
                      <a:noFill/>
                    </a:ln>
                  </pic:spPr>
                </pic:pic>
              </a:graphicData>
            </a:graphic>
          </wp:inline>
        </w:drawing>
      </w:r>
    </w:p>
    <w:p w14:paraId="653D1D08" w14:textId="77777777" w:rsidR="00D13DF8" w:rsidRPr="00D13DF8" w:rsidRDefault="00D13DF8" w:rsidP="00D13DF8">
      <w:pPr>
        <w:shd w:val="clear" w:color="auto" w:fill="FFFFFF"/>
        <w:spacing w:after="100" w:afterAutospacing="1" w:line="240" w:lineRule="auto"/>
        <w:jc w:val="center"/>
        <w:rPr>
          <w:rFonts w:ascii="Segoe UI" w:eastAsia="Times New Roman" w:hAnsi="Segoe UI" w:cs="Segoe UI"/>
          <w:color w:val="212529"/>
          <w:sz w:val="27"/>
          <w:szCs w:val="27"/>
          <w:lang w:eastAsia="en-GB"/>
        </w:rPr>
      </w:pPr>
      <w:r w:rsidRPr="00D13DF8">
        <w:rPr>
          <w:rFonts w:ascii="Segoe UI" w:eastAsia="Times New Roman" w:hAnsi="Segoe UI" w:cs="Segoe UI"/>
          <w:color w:val="212529"/>
          <w:sz w:val="27"/>
          <w:szCs w:val="27"/>
          <w:lang w:eastAsia="en-GB"/>
        </w:rPr>
        <w:t>Karol Adamiecki</w:t>
      </w:r>
    </w:p>
    <w:p w14:paraId="748F9C09" w14:textId="2714EC81" w:rsidR="00D13DF8" w:rsidRPr="00D13DF8" w:rsidRDefault="00D13DF8" w:rsidP="00D13DF8">
      <w:pPr>
        <w:shd w:val="clear" w:color="auto" w:fill="FFFFFF"/>
        <w:spacing w:after="0" w:line="240" w:lineRule="auto"/>
        <w:jc w:val="center"/>
        <w:rPr>
          <w:rFonts w:ascii="Segoe UI" w:eastAsia="Times New Roman" w:hAnsi="Segoe UI" w:cs="Segoe UI"/>
          <w:color w:val="212529"/>
          <w:sz w:val="24"/>
          <w:szCs w:val="24"/>
          <w:lang w:eastAsia="en-GB"/>
        </w:rPr>
      </w:pPr>
      <w:r w:rsidRPr="00D13DF8">
        <w:rPr>
          <w:rFonts w:ascii="Segoe UI" w:eastAsia="Times New Roman" w:hAnsi="Segoe UI" w:cs="Segoe UI"/>
          <w:noProof/>
          <w:color w:val="212529"/>
          <w:sz w:val="24"/>
          <w:szCs w:val="24"/>
          <w:lang w:eastAsia="en-GB"/>
        </w:rPr>
        <w:drawing>
          <wp:inline distT="0" distB="0" distL="0" distR="0" wp14:anchorId="684B7915" wp14:editId="2B779ED4">
            <wp:extent cx="1250950" cy="1250950"/>
            <wp:effectExtent l="0" t="0" r="6350" b="6350"/>
            <wp:docPr id="21" name="Picture 21" descr="Henry Gan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nry Gant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50950" cy="1250950"/>
                    </a:xfrm>
                    <a:prstGeom prst="rect">
                      <a:avLst/>
                    </a:prstGeom>
                    <a:noFill/>
                    <a:ln>
                      <a:noFill/>
                    </a:ln>
                  </pic:spPr>
                </pic:pic>
              </a:graphicData>
            </a:graphic>
          </wp:inline>
        </w:drawing>
      </w:r>
    </w:p>
    <w:p w14:paraId="44620732" w14:textId="77777777" w:rsidR="00D13DF8" w:rsidRPr="00D13DF8" w:rsidRDefault="00D13DF8" w:rsidP="00D13DF8">
      <w:pPr>
        <w:shd w:val="clear" w:color="auto" w:fill="FFFFFF"/>
        <w:spacing w:after="100" w:afterAutospacing="1" w:line="240" w:lineRule="auto"/>
        <w:jc w:val="center"/>
        <w:rPr>
          <w:rFonts w:ascii="Segoe UI" w:eastAsia="Times New Roman" w:hAnsi="Segoe UI" w:cs="Segoe UI"/>
          <w:color w:val="212529"/>
          <w:sz w:val="27"/>
          <w:szCs w:val="27"/>
          <w:lang w:eastAsia="en-GB"/>
        </w:rPr>
      </w:pPr>
      <w:r w:rsidRPr="00D13DF8">
        <w:rPr>
          <w:rFonts w:ascii="Segoe UI" w:eastAsia="Times New Roman" w:hAnsi="Segoe UI" w:cs="Segoe UI"/>
          <w:color w:val="212529"/>
          <w:sz w:val="27"/>
          <w:szCs w:val="27"/>
          <w:lang w:eastAsia="en-GB"/>
        </w:rPr>
        <w:lastRenderedPageBreak/>
        <w:t>Henry Gantt</w:t>
      </w:r>
    </w:p>
    <w:p w14:paraId="7FBAE1CD" w14:textId="7573CB3D" w:rsidR="00D13DF8" w:rsidRPr="00D13DF8" w:rsidRDefault="00D13DF8" w:rsidP="00D13DF8">
      <w:pPr>
        <w:shd w:val="clear" w:color="auto" w:fill="FFFFFF"/>
        <w:spacing w:after="100" w:afterAutospacing="1" w:line="240" w:lineRule="auto"/>
        <w:rPr>
          <w:rFonts w:eastAsia="Times New Roman" w:cstheme="minorHAnsi"/>
          <w:color w:val="212529"/>
          <w:lang w:eastAsia="en-GB"/>
        </w:rPr>
      </w:pPr>
      <w:r w:rsidRPr="00D13DF8">
        <w:rPr>
          <w:rFonts w:eastAsia="Times New Roman" w:cstheme="minorHAnsi"/>
          <w:color w:val="212529"/>
          <w:lang w:eastAsia="en-GB"/>
        </w:rPr>
        <w:t xml:space="preserve">Today, Gantt charts are </w:t>
      </w:r>
      <w:r w:rsidRPr="00E22E13">
        <w:rPr>
          <w:rFonts w:eastAsia="Times New Roman" w:cstheme="minorHAnsi"/>
          <w:color w:val="212529"/>
          <w:lang w:eastAsia="en-GB"/>
        </w:rPr>
        <w:t>most used</w:t>
      </w:r>
      <w:r w:rsidRPr="00D13DF8">
        <w:rPr>
          <w:rFonts w:eastAsia="Times New Roman" w:cstheme="minorHAnsi"/>
          <w:color w:val="212529"/>
          <w:lang w:eastAsia="en-GB"/>
        </w:rPr>
        <w:t xml:space="preserve"> for tracking project schedules. For this it is useful to be able to show additional information about the various tasks or phases of the project, for example how the tasks relate to each other, how far each task has progressed, what resources are being used for each task and so on.</w:t>
      </w:r>
    </w:p>
    <w:p w14:paraId="0596B1CB" w14:textId="555C5570" w:rsidR="00D13DF8" w:rsidRDefault="00533D63" w:rsidP="00533D63">
      <w:pPr>
        <w:pStyle w:val="JA"/>
      </w:pPr>
      <w:r w:rsidRPr="00533D63">
        <w:t>A Gantt chart's core idea is to show which jobs can be completed in parallel and which must be completed in order. This allows us to investigate the trade-offs between the project's scope (performing more or less work), cost (using more or fewer resources), and time frames. The project manager can examine the impact on the finish date from increasing resources or decreasing the scope.</w:t>
      </w:r>
    </w:p>
    <w:tbl>
      <w:tblPr>
        <w:tblStyle w:val="TableGrid"/>
        <w:tblW w:w="0" w:type="auto"/>
        <w:tblLook w:val="04A0" w:firstRow="1" w:lastRow="0" w:firstColumn="1" w:lastColumn="0" w:noHBand="0" w:noVBand="1"/>
      </w:tblPr>
      <w:tblGrid>
        <w:gridCol w:w="1406"/>
        <w:gridCol w:w="1481"/>
        <w:gridCol w:w="1481"/>
        <w:gridCol w:w="1481"/>
        <w:gridCol w:w="1481"/>
        <w:gridCol w:w="1481"/>
        <w:gridCol w:w="539"/>
      </w:tblGrid>
      <w:tr w:rsidR="00CF6E95" w14:paraId="1BF34FAB" w14:textId="77777777" w:rsidTr="00757390">
        <w:tc>
          <w:tcPr>
            <w:tcW w:w="1406" w:type="dxa"/>
          </w:tcPr>
          <w:p w14:paraId="1F04DF0D" w14:textId="77777777" w:rsidR="004C37B2" w:rsidRDefault="004C37B2" w:rsidP="00533D63">
            <w:pPr>
              <w:pStyle w:val="JA"/>
            </w:pPr>
          </w:p>
        </w:tc>
        <w:tc>
          <w:tcPr>
            <w:tcW w:w="1481" w:type="dxa"/>
          </w:tcPr>
          <w:p w14:paraId="18EDA9CD" w14:textId="40DA537A" w:rsidR="004C37B2" w:rsidRDefault="00E5479F" w:rsidP="00533D63">
            <w:pPr>
              <w:pStyle w:val="JA"/>
            </w:pPr>
            <w:r>
              <w:t xml:space="preserve">Week 1 </w:t>
            </w:r>
          </w:p>
        </w:tc>
        <w:tc>
          <w:tcPr>
            <w:tcW w:w="1481" w:type="dxa"/>
          </w:tcPr>
          <w:p w14:paraId="7097DA29" w14:textId="78D19394" w:rsidR="004C37B2" w:rsidRDefault="00E5479F" w:rsidP="00533D63">
            <w:pPr>
              <w:pStyle w:val="JA"/>
            </w:pPr>
            <w:r>
              <w:t>Week 2</w:t>
            </w:r>
          </w:p>
        </w:tc>
        <w:tc>
          <w:tcPr>
            <w:tcW w:w="1481" w:type="dxa"/>
          </w:tcPr>
          <w:p w14:paraId="0C995C0C" w14:textId="0CB9065D" w:rsidR="004C37B2" w:rsidRDefault="00E5479F" w:rsidP="00533D63">
            <w:pPr>
              <w:pStyle w:val="JA"/>
            </w:pPr>
            <w:r>
              <w:t>Week 3</w:t>
            </w:r>
          </w:p>
        </w:tc>
        <w:tc>
          <w:tcPr>
            <w:tcW w:w="1481" w:type="dxa"/>
          </w:tcPr>
          <w:p w14:paraId="726CE34A" w14:textId="52796C1B" w:rsidR="004C37B2" w:rsidRDefault="00E5479F" w:rsidP="00533D63">
            <w:pPr>
              <w:pStyle w:val="JA"/>
            </w:pPr>
            <w:r>
              <w:t>Week 4</w:t>
            </w:r>
          </w:p>
        </w:tc>
        <w:tc>
          <w:tcPr>
            <w:tcW w:w="1481" w:type="dxa"/>
          </w:tcPr>
          <w:p w14:paraId="56589128" w14:textId="65CC0AD9" w:rsidR="004C37B2" w:rsidRDefault="00E5479F" w:rsidP="00533D63">
            <w:pPr>
              <w:pStyle w:val="JA"/>
            </w:pPr>
            <w:r>
              <w:t>Week 5</w:t>
            </w:r>
          </w:p>
        </w:tc>
        <w:tc>
          <w:tcPr>
            <w:tcW w:w="539" w:type="dxa"/>
          </w:tcPr>
          <w:p w14:paraId="1EC58E5D" w14:textId="77777777" w:rsidR="004C37B2" w:rsidRDefault="004C37B2" w:rsidP="00533D63">
            <w:pPr>
              <w:pStyle w:val="JA"/>
            </w:pPr>
          </w:p>
        </w:tc>
      </w:tr>
      <w:tr w:rsidR="00CF6E95" w14:paraId="341DB51D" w14:textId="77777777" w:rsidTr="00757390">
        <w:tc>
          <w:tcPr>
            <w:tcW w:w="1406" w:type="dxa"/>
          </w:tcPr>
          <w:p w14:paraId="60440A57" w14:textId="5ED3CD6D" w:rsidR="004C37B2" w:rsidRDefault="00DD2990" w:rsidP="00533D63">
            <w:pPr>
              <w:pStyle w:val="JA"/>
            </w:pPr>
            <w:r>
              <w:t xml:space="preserve">Training </w:t>
            </w:r>
          </w:p>
        </w:tc>
        <w:tc>
          <w:tcPr>
            <w:tcW w:w="1481" w:type="dxa"/>
          </w:tcPr>
          <w:p w14:paraId="2D4DA6CA" w14:textId="14AE10A3" w:rsidR="004C37B2" w:rsidRDefault="00AA4F2F" w:rsidP="00533D63">
            <w:pPr>
              <w:pStyle w:val="JA"/>
            </w:pPr>
            <w:r>
              <w:t>parallel</w:t>
            </w:r>
          </w:p>
        </w:tc>
        <w:tc>
          <w:tcPr>
            <w:tcW w:w="1481" w:type="dxa"/>
          </w:tcPr>
          <w:p w14:paraId="17045E8A" w14:textId="1AADBEBD" w:rsidR="004C37B2" w:rsidRDefault="009C6B37" w:rsidP="00533D63">
            <w:pPr>
              <w:pStyle w:val="JA"/>
            </w:pPr>
            <w:r>
              <w:t xml:space="preserve">Subsequential </w:t>
            </w:r>
          </w:p>
        </w:tc>
        <w:tc>
          <w:tcPr>
            <w:tcW w:w="1481" w:type="dxa"/>
          </w:tcPr>
          <w:p w14:paraId="1DAB8EBB" w14:textId="2E0F4F11" w:rsidR="004C37B2" w:rsidRDefault="009C6B37" w:rsidP="00533D63">
            <w:pPr>
              <w:pStyle w:val="JA"/>
            </w:pPr>
            <w:r>
              <w:t>Subsequential</w:t>
            </w:r>
          </w:p>
        </w:tc>
        <w:tc>
          <w:tcPr>
            <w:tcW w:w="1481" w:type="dxa"/>
          </w:tcPr>
          <w:p w14:paraId="598F510E" w14:textId="5CC60300" w:rsidR="004C37B2" w:rsidRDefault="00CF6E95" w:rsidP="00533D63">
            <w:pPr>
              <w:pStyle w:val="JA"/>
            </w:pPr>
            <w:r>
              <w:t>Parallel</w:t>
            </w:r>
          </w:p>
        </w:tc>
        <w:tc>
          <w:tcPr>
            <w:tcW w:w="1481" w:type="dxa"/>
          </w:tcPr>
          <w:p w14:paraId="6A257DF8" w14:textId="71EA62CA" w:rsidR="004C37B2" w:rsidRDefault="00CF6E95" w:rsidP="00533D63">
            <w:pPr>
              <w:pStyle w:val="JA"/>
            </w:pPr>
            <w:r>
              <w:t>subsequential</w:t>
            </w:r>
          </w:p>
        </w:tc>
        <w:tc>
          <w:tcPr>
            <w:tcW w:w="539" w:type="dxa"/>
          </w:tcPr>
          <w:p w14:paraId="3B5E84E9" w14:textId="77777777" w:rsidR="004C37B2" w:rsidRDefault="004C37B2" w:rsidP="00533D63">
            <w:pPr>
              <w:pStyle w:val="JA"/>
            </w:pPr>
          </w:p>
        </w:tc>
      </w:tr>
      <w:tr w:rsidR="00757390" w14:paraId="272C0595" w14:textId="77777777" w:rsidTr="00757390">
        <w:tc>
          <w:tcPr>
            <w:tcW w:w="1406" w:type="dxa"/>
          </w:tcPr>
          <w:p w14:paraId="72B9E489" w14:textId="3CB00C9D" w:rsidR="00757390" w:rsidRDefault="00757390" w:rsidP="00757390">
            <w:pPr>
              <w:pStyle w:val="JA"/>
            </w:pPr>
            <w:r>
              <w:t xml:space="preserve">Time management </w:t>
            </w:r>
          </w:p>
        </w:tc>
        <w:tc>
          <w:tcPr>
            <w:tcW w:w="1481" w:type="dxa"/>
          </w:tcPr>
          <w:p w14:paraId="60815527" w14:textId="7506E480" w:rsidR="00757390" w:rsidRDefault="00757390" w:rsidP="00757390">
            <w:pPr>
              <w:pStyle w:val="JA"/>
            </w:pPr>
            <w:r>
              <w:t xml:space="preserve">Subsequential </w:t>
            </w:r>
          </w:p>
        </w:tc>
        <w:tc>
          <w:tcPr>
            <w:tcW w:w="1481" w:type="dxa"/>
          </w:tcPr>
          <w:p w14:paraId="5CAC9CE5" w14:textId="089CD631" w:rsidR="00757390" w:rsidRDefault="00757390" w:rsidP="00757390">
            <w:pPr>
              <w:pStyle w:val="JA"/>
            </w:pPr>
            <w:r>
              <w:t xml:space="preserve">Subsequential </w:t>
            </w:r>
          </w:p>
        </w:tc>
        <w:tc>
          <w:tcPr>
            <w:tcW w:w="1481" w:type="dxa"/>
          </w:tcPr>
          <w:p w14:paraId="650BF453" w14:textId="15D3BC2E" w:rsidR="00757390" w:rsidRDefault="00757390" w:rsidP="00757390">
            <w:pPr>
              <w:pStyle w:val="JA"/>
            </w:pPr>
            <w:r>
              <w:t xml:space="preserve">Subsequential </w:t>
            </w:r>
          </w:p>
        </w:tc>
        <w:tc>
          <w:tcPr>
            <w:tcW w:w="1481" w:type="dxa"/>
          </w:tcPr>
          <w:p w14:paraId="16A90D04" w14:textId="76BD97A5" w:rsidR="00757390" w:rsidRDefault="00757390" w:rsidP="00757390">
            <w:pPr>
              <w:pStyle w:val="JA"/>
            </w:pPr>
            <w:r>
              <w:t xml:space="preserve">Subsequential </w:t>
            </w:r>
          </w:p>
        </w:tc>
        <w:tc>
          <w:tcPr>
            <w:tcW w:w="1481" w:type="dxa"/>
          </w:tcPr>
          <w:p w14:paraId="6E650567" w14:textId="39A239AF" w:rsidR="00757390" w:rsidRDefault="00757390" w:rsidP="00757390">
            <w:pPr>
              <w:pStyle w:val="JA"/>
            </w:pPr>
            <w:r>
              <w:t xml:space="preserve">Subsequential </w:t>
            </w:r>
          </w:p>
        </w:tc>
        <w:tc>
          <w:tcPr>
            <w:tcW w:w="539" w:type="dxa"/>
          </w:tcPr>
          <w:p w14:paraId="348D2E0A" w14:textId="77777777" w:rsidR="00757390" w:rsidRDefault="00757390" w:rsidP="00757390">
            <w:pPr>
              <w:pStyle w:val="JA"/>
            </w:pPr>
          </w:p>
        </w:tc>
      </w:tr>
      <w:tr w:rsidR="00757390" w14:paraId="1285EDFE" w14:textId="77777777" w:rsidTr="00757390">
        <w:tc>
          <w:tcPr>
            <w:tcW w:w="1406" w:type="dxa"/>
          </w:tcPr>
          <w:p w14:paraId="5EDEF7B3" w14:textId="1820325C" w:rsidR="00757390" w:rsidRDefault="00757390" w:rsidP="00757390">
            <w:pPr>
              <w:pStyle w:val="JA"/>
            </w:pPr>
            <w:r>
              <w:t xml:space="preserve">Maintenance </w:t>
            </w:r>
          </w:p>
        </w:tc>
        <w:tc>
          <w:tcPr>
            <w:tcW w:w="1481" w:type="dxa"/>
          </w:tcPr>
          <w:p w14:paraId="2AD16E50" w14:textId="133575E2" w:rsidR="00757390" w:rsidRDefault="00757390" w:rsidP="00757390">
            <w:pPr>
              <w:pStyle w:val="JA"/>
            </w:pPr>
            <w:r>
              <w:t>parallel</w:t>
            </w:r>
          </w:p>
        </w:tc>
        <w:tc>
          <w:tcPr>
            <w:tcW w:w="1481" w:type="dxa"/>
          </w:tcPr>
          <w:p w14:paraId="3F81B633" w14:textId="4132C544" w:rsidR="00757390" w:rsidRDefault="00757390" w:rsidP="00757390">
            <w:pPr>
              <w:pStyle w:val="JA"/>
            </w:pPr>
            <w:r>
              <w:t xml:space="preserve">Subsequential </w:t>
            </w:r>
          </w:p>
        </w:tc>
        <w:tc>
          <w:tcPr>
            <w:tcW w:w="1481" w:type="dxa"/>
          </w:tcPr>
          <w:p w14:paraId="6E3792C6" w14:textId="2E3921C6" w:rsidR="00757390" w:rsidRDefault="00757390" w:rsidP="00757390">
            <w:pPr>
              <w:pStyle w:val="JA"/>
            </w:pPr>
            <w:r>
              <w:t xml:space="preserve">Subsequential </w:t>
            </w:r>
          </w:p>
        </w:tc>
        <w:tc>
          <w:tcPr>
            <w:tcW w:w="1481" w:type="dxa"/>
          </w:tcPr>
          <w:p w14:paraId="6506A45F" w14:textId="1F1F02B1" w:rsidR="00757390" w:rsidRDefault="00757390" w:rsidP="00757390">
            <w:pPr>
              <w:pStyle w:val="JA"/>
            </w:pPr>
            <w:r>
              <w:t xml:space="preserve">Subsequential </w:t>
            </w:r>
          </w:p>
        </w:tc>
        <w:tc>
          <w:tcPr>
            <w:tcW w:w="1481" w:type="dxa"/>
          </w:tcPr>
          <w:p w14:paraId="4ADCC6D3" w14:textId="04F80CE3" w:rsidR="00757390" w:rsidRDefault="00757390" w:rsidP="00757390">
            <w:pPr>
              <w:pStyle w:val="JA"/>
            </w:pPr>
            <w:r>
              <w:t>parallel</w:t>
            </w:r>
          </w:p>
        </w:tc>
        <w:tc>
          <w:tcPr>
            <w:tcW w:w="539" w:type="dxa"/>
          </w:tcPr>
          <w:p w14:paraId="12C45F3A" w14:textId="77777777" w:rsidR="00757390" w:rsidRDefault="00757390" w:rsidP="00757390">
            <w:pPr>
              <w:pStyle w:val="JA"/>
            </w:pPr>
          </w:p>
        </w:tc>
      </w:tr>
      <w:tr w:rsidR="00757390" w14:paraId="3280B63C" w14:textId="77777777" w:rsidTr="00757390">
        <w:tc>
          <w:tcPr>
            <w:tcW w:w="1406" w:type="dxa"/>
          </w:tcPr>
          <w:p w14:paraId="3707EC69" w14:textId="2A80FF1E" w:rsidR="00757390" w:rsidRDefault="00757390" w:rsidP="00757390">
            <w:pPr>
              <w:pStyle w:val="JA"/>
            </w:pPr>
            <w:r>
              <w:t xml:space="preserve">Waste management </w:t>
            </w:r>
          </w:p>
        </w:tc>
        <w:tc>
          <w:tcPr>
            <w:tcW w:w="1481" w:type="dxa"/>
          </w:tcPr>
          <w:p w14:paraId="46054865" w14:textId="3B131344" w:rsidR="00757390" w:rsidRDefault="00757390" w:rsidP="00757390">
            <w:pPr>
              <w:pStyle w:val="JA"/>
            </w:pPr>
            <w:r>
              <w:t>parallel</w:t>
            </w:r>
          </w:p>
        </w:tc>
        <w:tc>
          <w:tcPr>
            <w:tcW w:w="1481" w:type="dxa"/>
          </w:tcPr>
          <w:p w14:paraId="53B712C6" w14:textId="5A189139" w:rsidR="00757390" w:rsidRDefault="00757390" w:rsidP="00757390">
            <w:pPr>
              <w:pStyle w:val="JA"/>
            </w:pPr>
            <w:r>
              <w:t xml:space="preserve">Subsequential </w:t>
            </w:r>
          </w:p>
        </w:tc>
        <w:tc>
          <w:tcPr>
            <w:tcW w:w="1481" w:type="dxa"/>
          </w:tcPr>
          <w:p w14:paraId="315805BB" w14:textId="65D6F762" w:rsidR="00757390" w:rsidRDefault="00757390" w:rsidP="00757390">
            <w:pPr>
              <w:pStyle w:val="JA"/>
            </w:pPr>
            <w:r>
              <w:t>parallel</w:t>
            </w:r>
          </w:p>
        </w:tc>
        <w:tc>
          <w:tcPr>
            <w:tcW w:w="1481" w:type="dxa"/>
          </w:tcPr>
          <w:p w14:paraId="18E09B92" w14:textId="73B4F974" w:rsidR="00757390" w:rsidRDefault="00757390" w:rsidP="00757390">
            <w:pPr>
              <w:pStyle w:val="JA"/>
            </w:pPr>
            <w:r>
              <w:t xml:space="preserve">Subsequential </w:t>
            </w:r>
          </w:p>
        </w:tc>
        <w:tc>
          <w:tcPr>
            <w:tcW w:w="1481" w:type="dxa"/>
          </w:tcPr>
          <w:p w14:paraId="7BBCF233" w14:textId="02DD6916" w:rsidR="00757390" w:rsidRDefault="00757390" w:rsidP="00757390">
            <w:pPr>
              <w:pStyle w:val="JA"/>
            </w:pPr>
            <w:r>
              <w:t>parallel</w:t>
            </w:r>
          </w:p>
        </w:tc>
        <w:tc>
          <w:tcPr>
            <w:tcW w:w="539" w:type="dxa"/>
          </w:tcPr>
          <w:p w14:paraId="1AA47748" w14:textId="77777777" w:rsidR="00757390" w:rsidRDefault="00757390" w:rsidP="00757390">
            <w:pPr>
              <w:pStyle w:val="JA"/>
            </w:pPr>
          </w:p>
        </w:tc>
      </w:tr>
      <w:tr w:rsidR="00757390" w14:paraId="0F7CD8C8" w14:textId="77777777" w:rsidTr="00757390">
        <w:tc>
          <w:tcPr>
            <w:tcW w:w="1406" w:type="dxa"/>
          </w:tcPr>
          <w:p w14:paraId="0EDBF4AA" w14:textId="11D532D1" w:rsidR="00757390" w:rsidRDefault="00757390" w:rsidP="00757390">
            <w:pPr>
              <w:pStyle w:val="JA"/>
            </w:pPr>
            <w:r>
              <w:t xml:space="preserve">Staff </w:t>
            </w:r>
          </w:p>
        </w:tc>
        <w:tc>
          <w:tcPr>
            <w:tcW w:w="1481" w:type="dxa"/>
          </w:tcPr>
          <w:p w14:paraId="2745E192" w14:textId="0315157C" w:rsidR="00757390" w:rsidRDefault="00757390" w:rsidP="00757390">
            <w:pPr>
              <w:pStyle w:val="JA"/>
            </w:pPr>
            <w:r>
              <w:t>parallel</w:t>
            </w:r>
          </w:p>
        </w:tc>
        <w:tc>
          <w:tcPr>
            <w:tcW w:w="1481" w:type="dxa"/>
          </w:tcPr>
          <w:p w14:paraId="3EEB6047" w14:textId="6DCB3A29" w:rsidR="00757390" w:rsidRDefault="00757390" w:rsidP="00757390">
            <w:pPr>
              <w:pStyle w:val="JA"/>
            </w:pPr>
            <w:r>
              <w:t xml:space="preserve">Subsequential </w:t>
            </w:r>
          </w:p>
        </w:tc>
        <w:tc>
          <w:tcPr>
            <w:tcW w:w="1481" w:type="dxa"/>
          </w:tcPr>
          <w:p w14:paraId="66D94D25" w14:textId="20CAFEBA" w:rsidR="00757390" w:rsidRDefault="00757390" w:rsidP="00757390">
            <w:pPr>
              <w:pStyle w:val="JA"/>
            </w:pPr>
            <w:r>
              <w:t xml:space="preserve">Subsequential </w:t>
            </w:r>
          </w:p>
        </w:tc>
        <w:tc>
          <w:tcPr>
            <w:tcW w:w="1481" w:type="dxa"/>
          </w:tcPr>
          <w:p w14:paraId="39717DFA" w14:textId="062092D7" w:rsidR="00757390" w:rsidRDefault="00757390" w:rsidP="00757390">
            <w:pPr>
              <w:pStyle w:val="JA"/>
            </w:pPr>
            <w:r>
              <w:t xml:space="preserve">Subsequential </w:t>
            </w:r>
          </w:p>
        </w:tc>
        <w:tc>
          <w:tcPr>
            <w:tcW w:w="1481" w:type="dxa"/>
          </w:tcPr>
          <w:p w14:paraId="51FAAB1F" w14:textId="5AE5FB22" w:rsidR="00757390" w:rsidRDefault="00757390" w:rsidP="00757390">
            <w:pPr>
              <w:pStyle w:val="JA"/>
            </w:pPr>
            <w:r>
              <w:t>parallel</w:t>
            </w:r>
          </w:p>
        </w:tc>
        <w:tc>
          <w:tcPr>
            <w:tcW w:w="539" w:type="dxa"/>
          </w:tcPr>
          <w:p w14:paraId="1883B329" w14:textId="77777777" w:rsidR="00757390" w:rsidRDefault="00757390" w:rsidP="00757390">
            <w:pPr>
              <w:pStyle w:val="JA"/>
            </w:pPr>
          </w:p>
        </w:tc>
      </w:tr>
    </w:tbl>
    <w:p w14:paraId="1EFA7DDB" w14:textId="77777777" w:rsidR="00E22E13" w:rsidRPr="00533D63" w:rsidRDefault="00E22E13" w:rsidP="00533D63">
      <w:pPr>
        <w:pStyle w:val="JA"/>
      </w:pPr>
    </w:p>
    <w:p w14:paraId="7995B442" w14:textId="77777777" w:rsidR="00C54F35" w:rsidRPr="00A76A8F" w:rsidRDefault="00C54F35" w:rsidP="00780652">
      <w:pPr>
        <w:spacing w:line="216" w:lineRule="auto"/>
        <w:rPr>
          <w:bCs/>
        </w:rPr>
      </w:pPr>
    </w:p>
    <w:p w14:paraId="337E52CD" w14:textId="7FAFBB5B" w:rsidR="00A76A8F" w:rsidRPr="00A76A8F" w:rsidRDefault="00A76A8F" w:rsidP="00A76A8F">
      <w:pPr>
        <w:spacing w:line="216" w:lineRule="auto"/>
        <w:rPr>
          <w:bCs/>
        </w:rPr>
      </w:pPr>
      <w:r w:rsidRPr="00A76A8F">
        <w:rPr>
          <w:bCs/>
        </w:rPr>
        <w:t xml:space="preserve">A </w:t>
      </w:r>
      <w:r>
        <w:rPr>
          <w:bCs/>
        </w:rPr>
        <w:t>G</w:t>
      </w:r>
      <w:r w:rsidRPr="00A76A8F">
        <w:rPr>
          <w:bCs/>
        </w:rPr>
        <w:t>natt chart will help me and others at work understand what must be done in what sequence and what must be done collectively as a team.</w:t>
      </w:r>
    </w:p>
    <w:p w14:paraId="064031DB" w14:textId="01532BEC" w:rsidR="00780652" w:rsidRPr="00A76A8F" w:rsidRDefault="00A76A8F" w:rsidP="00A76A8F">
      <w:pPr>
        <w:spacing w:line="216" w:lineRule="auto"/>
        <w:rPr>
          <w:bCs/>
        </w:rPr>
      </w:pPr>
      <w:r w:rsidRPr="00A76A8F">
        <w:rPr>
          <w:bCs/>
        </w:rPr>
        <w:t>Understanding what is parallel and sequential is beneficial.</w:t>
      </w:r>
    </w:p>
    <w:p w14:paraId="4B5F1911" w14:textId="52CD2F2D" w:rsidR="00780652" w:rsidRDefault="00780652" w:rsidP="00780652">
      <w:pPr>
        <w:pStyle w:val="Heading2"/>
      </w:pPr>
      <w:bookmarkStart w:id="6" w:name="_Toc10392232"/>
      <w:r w:rsidRPr="00851D6F">
        <w:lastRenderedPageBreak/>
        <w:t>Communicate the plan to relevant stakeholders</w:t>
      </w:r>
      <w:bookmarkEnd w:id="6"/>
    </w:p>
    <w:p w14:paraId="1A518761" w14:textId="782BBF1B" w:rsidR="00780652" w:rsidRDefault="00780652" w:rsidP="00EA71E0">
      <w:pPr>
        <w:pStyle w:val="JAHeading1"/>
      </w:pPr>
    </w:p>
    <w:p w14:paraId="414F6199" w14:textId="6848140E" w:rsidR="00780652" w:rsidRDefault="004375C7" w:rsidP="00EA71E0">
      <w:pPr>
        <w:pStyle w:val="JAHeading1"/>
      </w:pPr>
      <w:r w:rsidRPr="004375C7">
        <w:t>Stakeholders are crucial to the operation of the business, and it is crucial that they are kept informed of all developments and changes, regardless of whether they have a financial interest in it. Even though they don't contribute financially to the company, everyone is interested in how well it does.</w:t>
      </w:r>
    </w:p>
    <w:p w14:paraId="6F418E18" w14:textId="5BEA503D" w:rsidR="00780652" w:rsidRDefault="006E1A15" w:rsidP="00EA71E0">
      <w:pPr>
        <w:pStyle w:val="JAHeading1"/>
      </w:pPr>
      <w:r w:rsidRPr="006E1A15">
        <w:t>A stakeholder is a party with an interest in a business who has the potential to influence or be affected by it. A typical corporation's investors, employees, clients, and suppliers make up its main stakeholders.</w:t>
      </w:r>
    </w:p>
    <w:p w14:paraId="6A22F2C9" w14:textId="77777777" w:rsidR="002E59D5" w:rsidRDefault="002E59D5" w:rsidP="002E59D5">
      <w:pPr>
        <w:pStyle w:val="JAHeading1"/>
      </w:pPr>
      <w:r>
        <w:t>A stakeholder has an interest in a firm and has the potential to influence or be affected by its operations and performance.</w:t>
      </w:r>
    </w:p>
    <w:p w14:paraId="59C9027A" w14:textId="77777777" w:rsidR="002E59D5" w:rsidRDefault="002E59D5" w:rsidP="002E59D5">
      <w:pPr>
        <w:pStyle w:val="JAHeading1"/>
      </w:pPr>
      <w:r>
        <w:t>Investors, employees, customers, suppliers, communities, governments, or trade groups are examples of typical stakeholders.</w:t>
      </w:r>
    </w:p>
    <w:p w14:paraId="0F70ED06" w14:textId="77777777" w:rsidR="002E59D5" w:rsidRDefault="002E59D5" w:rsidP="002E59D5">
      <w:pPr>
        <w:pStyle w:val="JAHeading1"/>
      </w:pPr>
      <w:r>
        <w:t>Stakeholders in an entity can be either internal or external to the company.</w:t>
      </w:r>
    </w:p>
    <w:p w14:paraId="7A41A577" w14:textId="77777777" w:rsidR="002E59D5" w:rsidRDefault="002E59D5" w:rsidP="002E59D5">
      <w:pPr>
        <w:pStyle w:val="JAHeading1"/>
      </w:pPr>
      <w:r>
        <w:t>One form of stakeholder that businesses need to be aware of is shareholders.</w:t>
      </w:r>
    </w:p>
    <w:p w14:paraId="37628C8E" w14:textId="4375BF77" w:rsidR="00780652" w:rsidRDefault="002E59D5" w:rsidP="002E59D5">
      <w:pPr>
        <w:pStyle w:val="JAHeading1"/>
      </w:pPr>
      <w:r>
        <w:t>In some circumstances, the general public may also be considered a stakeholder.</w:t>
      </w:r>
    </w:p>
    <w:p w14:paraId="6182516E" w14:textId="2C106D76" w:rsidR="0020655B" w:rsidRDefault="003C4A61" w:rsidP="002E59D5">
      <w:pPr>
        <w:pStyle w:val="JAHeading1"/>
      </w:pPr>
      <w:r>
        <w:rPr>
          <w:rFonts w:ascii="Open Sans" w:hAnsi="Open Sans" w:cs="Open Sans"/>
          <w:color w:val="000000"/>
          <w:sz w:val="20"/>
          <w:szCs w:val="20"/>
          <w:shd w:val="clear" w:color="auto" w:fill="FFFFFF"/>
        </w:rPr>
        <w:t>("What Are Stakeholders: Definition, Types, and Examples", 2022)</w:t>
      </w:r>
    </w:p>
    <w:p w14:paraId="1D235AD3" w14:textId="77777777" w:rsidR="00420524" w:rsidRDefault="00420524" w:rsidP="00420524">
      <w:pPr>
        <w:pStyle w:val="JAHeading1"/>
      </w:pPr>
      <w:r>
        <w:t>Stakeholders at our place of business are more internally focused, therefore when food waste poses a serious threat to the organisation, staff members and the HR department hold discussions about it.</w:t>
      </w:r>
    </w:p>
    <w:p w14:paraId="10E06C5D" w14:textId="70600B05" w:rsidR="00420524" w:rsidRDefault="00420524" w:rsidP="00420524">
      <w:pPr>
        <w:pStyle w:val="JAHeading1"/>
      </w:pPr>
      <w:r>
        <w:t>Additionally, we seek advice when training delivery drivers on how to transport food efficiently to prevent food waste and income loss.</w:t>
      </w:r>
    </w:p>
    <w:p w14:paraId="45994688" w14:textId="0094343D" w:rsidR="006F125C" w:rsidRDefault="006F125C" w:rsidP="00420524">
      <w:pPr>
        <w:pStyle w:val="JAHeading1"/>
      </w:pPr>
      <w:r>
        <w:t xml:space="preserve">Here is my plan I’ve created: </w:t>
      </w:r>
    </w:p>
    <w:p w14:paraId="7E67E9C4" w14:textId="77777777" w:rsidR="001C2E1A" w:rsidRDefault="001C2E1A" w:rsidP="001C2E1A">
      <w:pPr>
        <w:pStyle w:val="JAHeading1"/>
      </w:pPr>
      <w:r>
        <w:t>You can communicate your plan to internal stakeholders in a variety of methods, as seen below.</w:t>
      </w:r>
    </w:p>
    <w:p w14:paraId="738003BA" w14:textId="77777777" w:rsidR="001C2E1A" w:rsidRDefault="001C2E1A" w:rsidP="001C2E1A">
      <w:pPr>
        <w:pStyle w:val="JAHeading1"/>
      </w:pPr>
      <w:r>
        <w:t>There are just not enough hours in the day to treat each stakeholder equally. Some stakeholders are more valuable and significant to you than others, fair or not. In order to begin your new strategy for stakeholder communication, first identify and profile your stakeholders.</w:t>
      </w:r>
    </w:p>
    <w:p w14:paraId="111BFCC5" w14:textId="77777777" w:rsidR="001C2E1A" w:rsidRDefault="001C2E1A" w:rsidP="001C2E1A">
      <w:pPr>
        <w:pStyle w:val="JAHeading1"/>
      </w:pPr>
      <w:r>
        <w:t>then Setting a communication objective aids in better defining your message. The language, structure, and medium you use will depend on the desired result.</w:t>
      </w:r>
    </w:p>
    <w:p w14:paraId="79BCD154" w14:textId="77777777" w:rsidR="001C2E1A" w:rsidRDefault="001C2E1A" w:rsidP="001C2E1A">
      <w:pPr>
        <w:pStyle w:val="JAHeading1"/>
      </w:pPr>
      <w:r>
        <w:t>Bring attention to a situation,</w:t>
      </w:r>
    </w:p>
    <w:p w14:paraId="5BB77375" w14:textId="77777777" w:rsidR="001C2E1A" w:rsidRDefault="001C2E1A" w:rsidP="001C2E1A">
      <w:pPr>
        <w:pStyle w:val="JAHeading1"/>
      </w:pPr>
      <w:r>
        <w:t>Give information in a report,</w:t>
      </w:r>
    </w:p>
    <w:p w14:paraId="700AED7C" w14:textId="27D537BB" w:rsidR="006F125C" w:rsidRDefault="001C2E1A" w:rsidP="001C2E1A">
      <w:pPr>
        <w:pStyle w:val="JAHeading1"/>
      </w:pPr>
      <w:r>
        <w:t>Influence how people see you, your department, or the entire company.</w:t>
      </w:r>
    </w:p>
    <w:p w14:paraId="3945F7BC" w14:textId="77777777" w:rsidR="00751C84" w:rsidRDefault="00751C84" w:rsidP="00751C84">
      <w:pPr>
        <w:pStyle w:val="JAHeading1"/>
      </w:pPr>
      <w:r>
        <w:lastRenderedPageBreak/>
        <w:t>It's crucial to pick the right communication channel. When you choose the incorrect medium for your message, you squander time. Avoid making a needless presentation when an email would be a better option.</w:t>
      </w:r>
    </w:p>
    <w:p w14:paraId="61036579" w14:textId="2B5B5A64" w:rsidR="00751C84" w:rsidRDefault="00751C84" w:rsidP="00751C84">
      <w:pPr>
        <w:pStyle w:val="JAHeading1"/>
      </w:pPr>
      <w:r>
        <w:t>Be mindful of your stakeholders' time and communicate with them in a way that is suitable, pertinent to the conversation, and appropriate.</w:t>
      </w:r>
    </w:p>
    <w:p w14:paraId="19F1FCDE" w14:textId="5403F238" w:rsidR="00751C84" w:rsidRDefault="00751C84" w:rsidP="00751C84">
      <w:pPr>
        <w:pStyle w:val="JAHeading1"/>
      </w:pPr>
      <w:r>
        <w:t>Today's methods for reaching out to stakeholders include:</w:t>
      </w:r>
    </w:p>
    <w:p w14:paraId="6A630858" w14:textId="737E8386" w:rsidR="00751C84" w:rsidRDefault="00751C84" w:rsidP="00751C84">
      <w:pPr>
        <w:pStyle w:val="JAHeading1"/>
      </w:pPr>
      <w:r>
        <w:t>Instant messaging, memos, emails, and notices</w:t>
      </w:r>
    </w:p>
    <w:p w14:paraId="2D592081" w14:textId="32A98272" w:rsidR="006E6F9B" w:rsidRDefault="006E6F9B" w:rsidP="006E6F9B">
      <w:pPr>
        <w:pStyle w:val="JAHeading1"/>
      </w:pPr>
      <w:r>
        <w:t>Consider what your audience currently knows and any potential knowledge gaps before you begin speaking.</w:t>
      </w:r>
    </w:p>
    <w:p w14:paraId="02F37054" w14:textId="64BEA4B1" w:rsidR="006E6F9B" w:rsidRDefault="006E6F9B" w:rsidP="006E6F9B">
      <w:pPr>
        <w:pStyle w:val="JAHeading1"/>
      </w:pPr>
      <w:r>
        <w:t>Recapturing information for stakeholders might occasionally waste time and reduce output. You may boldly jump into the "meat" of your communication goal and deliver your message more succinctly if your audience is aware of the context well.</w:t>
      </w:r>
    </w:p>
    <w:p w14:paraId="4D1CED31" w14:textId="4C226614" w:rsidR="006E6F9B" w:rsidRDefault="006E6F9B" w:rsidP="006E6F9B">
      <w:pPr>
        <w:pStyle w:val="JAHeading1"/>
      </w:pPr>
      <w:r>
        <w:t>When engaging with stakeholders, pay attention to your language.</w:t>
      </w:r>
    </w:p>
    <w:p w14:paraId="483C8B51" w14:textId="69C44D1C" w:rsidR="00780652" w:rsidRDefault="006E6F9B" w:rsidP="006E6F9B">
      <w:pPr>
        <w:pStyle w:val="JAHeading1"/>
      </w:pPr>
      <w:r>
        <w:t>In either case, try to use simple, understandable language.</w:t>
      </w:r>
    </w:p>
    <w:p w14:paraId="4587A1FF" w14:textId="3611D2FA" w:rsidR="00D670AC" w:rsidRDefault="00D670AC" w:rsidP="00D670AC">
      <w:pPr>
        <w:pStyle w:val="JAHeading1"/>
      </w:pPr>
      <w:r>
        <w:t>Monitoring feedback and acting on your message are both essential components of good stakeholder communication.</w:t>
      </w:r>
    </w:p>
    <w:p w14:paraId="34B3A354" w14:textId="02187F1F" w:rsidR="00D670AC" w:rsidRDefault="00D670AC" w:rsidP="00D670AC">
      <w:pPr>
        <w:pStyle w:val="JAHeading1"/>
      </w:pPr>
      <w:r>
        <w:t>you should have a goal in mind if you've planned your stakeholder communication well. Check to check if your objective has been attained right now.</w:t>
      </w:r>
    </w:p>
    <w:p w14:paraId="54913FCD" w14:textId="06644780" w:rsidR="00D670AC" w:rsidRDefault="00D670AC" w:rsidP="00D670AC">
      <w:pPr>
        <w:pStyle w:val="JAHeading1"/>
      </w:pPr>
      <w:r>
        <w:t>Follow up on your communication to determine whether it was understood correctly and take advantage of the chance to clarify any misunderstandings or add more information.</w:t>
      </w:r>
    </w:p>
    <w:p w14:paraId="05B6AFE2" w14:textId="63498D70" w:rsidR="00780652" w:rsidRDefault="00D670AC" w:rsidP="00D670AC">
      <w:pPr>
        <w:pStyle w:val="JAHeading1"/>
      </w:pPr>
      <w:r>
        <w:t>You can modify your future communications by following up. You can grow more proficient and improve interactions with your stakeholders over time.</w:t>
      </w:r>
    </w:p>
    <w:p w14:paraId="69C00F30" w14:textId="3C2F3547" w:rsidR="000C3BF0" w:rsidRDefault="00B36402" w:rsidP="00EA71E0">
      <w:pPr>
        <w:pStyle w:val="JAHeading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(Digital, 2022)</w:t>
      </w:r>
    </w:p>
    <w:p w14:paraId="540C31F4" w14:textId="77777777" w:rsidR="00B36402" w:rsidRDefault="00B36402" w:rsidP="00EA71E0">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7" w:name="_Toc10392233"/>
      <w:r w:rsidRPr="00851D6F">
        <w:t>Assess appropriate monitoring and review techniques to ensure successful implementation of solution</w:t>
      </w:r>
      <w:bookmarkEnd w:id="7"/>
      <w:r w:rsidRPr="008F570C">
        <w:rPr>
          <w:rFonts w:ascii="Arial Narrow" w:hAnsi="Arial Narrow" w:cs="Arial Narrow"/>
          <w:color w:val="000000"/>
          <w:sz w:val="18"/>
          <w:szCs w:val="18"/>
        </w:rPr>
        <w:t xml:space="preserve"> </w:t>
      </w:r>
    </w:p>
    <w:p w14:paraId="6245B08C" w14:textId="77777777" w:rsidR="00B36402" w:rsidRDefault="00B36402" w:rsidP="00B36402"/>
    <w:p w14:paraId="6A0EFBFD" w14:textId="3D71B8C8" w:rsidR="00B36402" w:rsidRDefault="006D420F" w:rsidP="00B36402">
      <w:r w:rsidRPr="006D420F">
        <w:t>Several tools are available to help you plan, monitor, and evaluate improvements. Some of these consist of</w:t>
      </w:r>
      <w:r w:rsidR="00B708B2">
        <w:t>:</w:t>
      </w:r>
    </w:p>
    <w:p w14:paraId="4D3E3B5D" w14:textId="628454BD" w:rsidR="00B708B2" w:rsidRDefault="00172504" w:rsidP="00B36402">
      <w:r>
        <w:t xml:space="preserve">A smart </w:t>
      </w:r>
      <w:r w:rsidR="004F6141">
        <w:t xml:space="preserve">objective </w:t>
      </w:r>
    </w:p>
    <w:p w14:paraId="49062F48" w14:textId="4AE58DF7" w:rsidR="004B512D" w:rsidRDefault="00962A30" w:rsidP="00B36402">
      <w:r>
        <w:t>S</w:t>
      </w:r>
      <w:r w:rsidR="004B512D">
        <w:t>pe</w:t>
      </w:r>
      <w:r>
        <w:t xml:space="preserve">cific, </w:t>
      </w:r>
      <w:r w:rsidR="00733D10">
        <w:t>M</w:t>
      </w:r>
      <w:r>
        <w:t xml:space="preserve">easurable, </w:t>
      </w:r>
      <w:r w:rsidR="00733D10">
        <w:t>A</w:t>
      </w:r>
      <w:r>
        <w:t>chievable</w:t>
      </w:r>
      <w:r w:rsidR="009F738C">
        <w:t xml:space="preserve">, </w:t>
      </w:r>
      <w:r w:rsidR="00733D10">
        <w:t>R</w:t>
      </w:r>
      <w:r w:rsidR="009F738C">
        <w:t>elevant, Time bound.</w:t>
      </w:r>
      <w:r>
        <w:t xml:space="preserve"> </w:t>
      </w:r>
    </w:p>
    <w:p w14:paraId="087E7998" w14:textId="77777777" w:rsidR="00214EBA" w:rsidRDefault="00214EBA" w:rsidP="00214EBA">
      <w:r>
        <w:lastRenderedPageBreak/>
        <w:t>The use of SMART goals helps to guarantee that objectives are precisely specified and reachable within a specific timeframe.</w:t>
      </w:r>
    </w:p>
    <w:p w14:paraId="5B0808CF" w14:textId="4D7E064D" w:rsidR="00E81316" w:rsidRDefault="00E81316" w:rsidP="00E81316">
      <w:r>
        <w:t>Because there isn't agreement on what success looks like, teams frequently fall short of achieving their objectives.</w:t>
      </w:r>
    </w:p>
    <w:p w14:paraId="52DF329D" w14:textId="4385B1BD" w:rsidR="004F6141" w:rsidRDefault="00E81316" w:rsidP="00214EBA">
      <w:r>
        <w:t xml:space="preserve">Priorities and resources </w:t>
      </w:r>
      <w:r w:rsidR="00214EBA">
        <w:t xml:space="preserve">may not always be in line when setting SMART </w:t>
      </w:r>
      <w:r>
        <w:t>goals but</w:t>
      </w:r>
      <w:r w:rsidR="00214EBA">
        <w:t xml:space="preserve"> working through each stage can help you identify these situations.</w:t>
      </w:r>
    </w:p>
    <w:p w14:paraId="5D9525E9" w14:textId="77777777" w:rsidR="00E81316" w:rsidRDefault="00E81316" w:rsidP="00214EBA"/>
    <w:p w14:paraId="45C89307" w14:textId="1D3E9D88" w:rsidR="00E81316" w:rsidRDefault="00FC2867" w:rsidP="00214EBA">
      <w:r>
        <w:t xml:space="preserve">A Gnatt chart </w:t>
      </w:r>
    </w:p>
    <w:p w14:paraId="5B4DC8B1" w14:textId="77777777" w:rsidR="005052AA" w:rsidRDefault="005052AA" w:rsidP="005052AA">
      <w:r>
        <w:t>What is the purpose of a Gantt chart?</w:t>
      </w:r>
    </w:p>
    <w:p w14:paraId="521908AA" w14:textId="77777777" w:rsidR="005052AA" w:rsidRDefault="005052AA" w:rsidP="005052AA">
      <w:r>
        <w:t>An example of a gantt chart</w:t>
      </w:r>
    </w:p>
    <w:p w14:paraId="07ED397A" w14:textId="6CA0D6FB" w:rsidR="005D2FA4" w:rsidRDefault="005052AA" w:rsidP="005052AA">
      <w:r>
        <w:t>Teams may better plan their work around deadlines and manage resources when they use Gantt charts. Gantt charts are another tool used by project managers to keep an overview of their workload. They show, among other things, how dependent tasks, milestones, and tasks with different start and end dates relate to one another.</w:t>
      </w:r>
    </w:p>
    <w:p w14:paraId="5C60AF94" w14:textId="16CB9D70" w:rsidR="005529A8" w:rsidRDefault="005529A8" w:rsidP="005529A8">
      <w:r>
        <w:t>This equipment will be used in the workplace to guarantee that food waste and spillages are always maintained to a minimum.</w:t>
      </w:r>
    </w:p>
    <w:p w14:paraId="573CD512" w14:textId="57273A00" w:rsidR="00A23815" w:rsidRPr="00B36402" w:rsidRDefault="005529A8" w:rsidP="005529A8">
      <w:r>
        <w:t>Good workplace communication is essential and boosts morale</w:t>
      </w:r>
      <w:r w:rsidR="00417E87">
        <w:t>.</w:t>
      </w:r>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bookmarkStart w:id="8" w:name="_Toc456901523"/>
      <w:bookmarkEnd w:id="1"/>
    </w:p>
    <w:p w14:paraId="1A43F908" w14:textId="44F8B533" w:rsidR="003F69D6" w:rsidRDefault="00B220CB" w:rsidP="000C3BF0">
      <w:pPr>
        <w:pStyle w:val="Heading2"/>
      </w:pPr>
      <w:bookmarkStart w:id="9" w:name="_Toc10392234"/>
      <w:bookmarkEnd w:id="8"/>
      <w:r>
        <w:t>References</w:t>
      </w:r>
      <w:bookmarkEnd w:id="9"/>
    </w:p>
    <w:p w14:paraId="3CB5583D" w14:textId="77777777" w:rsidR="003F69D6" w:rsidRDefault="003F69D6" w:rsidP="003F69D6"/>
    <w:p w14:paraId="68B3BFB5" w14:textId="26EA5F0D" w:rsidR="003F69D6" w:rsidRDefault="00BC2514" w:rsidP="003F69D6">
      <w:r>
        <w:rPr>
          <w:rFonts w:ascii="Open Sans" w:hAnsi="Open Sans" w:cs="Open Sans"/>
          <w:color w:val="000000"/>
          <w:sz w:val="20"/>
          <w:szCs w:val="20"/>
          <w:shd w:val="clear" w:color="auto" w:fill="FFFFFF"/>
        </w:rPr>
        <w:t>5 Whys: The Ultimate Root Cause Analysis Tool. (2022). Retrieved 6 September 2022, from https://kanbanize.com/lean-management/improvement/5-whys-analysis-tool</w:t>
      </w:r>
    </w:p>
    <w:p w14:paraId="2D77A928" w14:textId="1DF19207" w:rsidR="0030173B" w:rsidRDefault="00F4479F" w:rsidP="003F69D6">
      <w:r>
        <w:rPr>
          <w:rFonts w:ascii="Open Sans" w:hAnsi="Open Sans" w:cs="Open Sans"/>
          <w:color w:val="000000"/>
          <w:sz w:val="20"/>
          <w:szCs w:val="20"/>
          <w:shd w:val="clear" w:color="auto" w:fill="FFFFFF"/>
        </w:rPr>
        <w:t>(2022). Retrieved 6 September 2022, from https://www.isixsigma.com/tools-templates/cause-effect/determine-root-cause-5-whys/</w:t>
      </w:r>
    </w:p>
    <w:p w14:paraId="5479E89E" w14:textId="4CF8ABB8" w:rsidR="00E91684" w:rsidRDefault="00376BFD"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5 Whys Problem Solving Technique - Revolution Learning and Development Ltd. (2022). Retrieved 6 September 2022, from </w:t>
      </w:r>
      <w:hyperlink r:id="rId25" w:history="1">
        <w:r w:rsidR="001954C4" w:rsidRPr="00B3715E">
          <w:rPr>
            <w:rStyle w:val="Hyperlink"/>
            <w:rFonts w:ascii="Open Sans" w:hAnsi="Open Sans" w:cs="Open Sans"/>
            <w:sz w:val="20"/>
            <w:szCs w:val="20"/>
            <w:shd w:val="clear" w:color="auto" w:fill="FFFFFF"/>
          </w:rPr>
          <w:t>https://www.revolutionlearning.co.uk/article/the-5-whys-problem-solving-technique/</w:t>
        </w:r>
      </w:hyperlink>
    </w:p>
    <w:p w14:paraId="63435C1C" w14:textId="5D49BECD" w:rsidR="001954C4" w:rsidRDefault="004A4BAC"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Mind Mapping Basics. (2022). Retrieved 14 September 2022, from </w:t>
      </w:r>
      <w:hyperlink r:id="rId26" w:history="1">
        <w:r w:rsidRPr="00B3715E">
          <w:rPr>
            <w:rStyle w:val="Hyperlink"/>
            <w:rFonts w:ascii="Open Sans" w:hAnsi="Open Sans" w:cs="Open Sans"/>
            <w:sz w:val="20"/>
            <w:szCs w:val="20"/>
            <w:shd w:val="clear" w:color="auto" w:fill="FFFFFF"/>
          </w:rPr>
          <w:t>https://simplemind.eu/how-to-mind-map/basics/</w:t>
        </w:r>
      </w:hyperlink>
    </w:p>
    <w:p w14:paraId="4317E93C" w14:textId="3EAFF30B" w:rsidR="004A4BAC" w:rsidRDefault="004E6931"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What Is a Mind Map, Top Uses &amp; More About The Ayoa App. (2022). Retrieved 14 September 2022, from https://www.ayoa.com/mind-mapping/</w:t>
      </w:r>
    </w:p>
    <w:p w14:paraId="5F9B2FAF" w14:textId="1B2D2DE3" w:rsidR="004A4BAC" w:rsidRDefault="004A4BAC"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What is a Fishbone Diagram? Ishikawa Cause &amp; Effect Diagram | ASQ. (2022). Retrieved 14 September 2022, from </w:t>
      </w:r>
      <w:hyperlink r:id="rId27" w:history="1">
        <w:r w:rsidR="00D30D39" w:rsidRPr="00B3715E">
          <w:rPr>
            <w:rStyle w:val="Hyperlink"/>
            <w:rFonts w:ascii="Open Sans" w:hAnsi="Open Sans" w:cs="Open Sans"/>
            <w:sz w:val="20"/>
            <w:szCs w:val="20"/>
            <w:shd w:val="clear" w:color="auto" w:fill="FFFFFF"/>
          </w:rPr>
          <w:t>https://asq.org/quality-resources/fishbone</w:t>
        </w:r>
      </w:hyperlink>
    </w:p>
    <w:p w14:paraId="6487C83B" w14:textId="57F61E9E" w:rsidR="00D30D39" w:rsidRDefault="00D30D39"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How to Use Grid Analysis for Idea Evaluation - Rationalize.io. (2022). Retrieved 14 September 2022, from </w:t>
      </w:r>
      <w:hyperlink r:id="rId28" w:history="1">
        <w:r w:rsidRPr="00B3715E">
          <w:rPr>
            <w:rStyle w:val="Hyperlink"/>
            <w:rFonts w:ascii="Open Sans" w:hAnsi="Open Sans" w:cs="Open Sans"/>
            <w:sz w:val="20"/>
            <w:szCs w:val="20"/>
            <w:shd w:val="clear" w:color="auto" w:fill="FFFFFF"/>
          </w:rPr>
          <w:t>https://rationalize.io/2021/03/09/using-grid-analysis-for-idea-evaluation/</w:t>
        </w:r>
      </w:hyperlink>
    </w:p>
    <w:p w14:paraId="3C97C6DB" w14:textId="79B9FC90" w:rsidR="00D30D39" w:rsidRDefault="000D6BEF" w:rsidP="003F69D6">
      <w:r>
        <w:rPr>
          <w:rFonts w:ascii="Open Sans" w:hAnsi="Open Sans" w:cs="Open Sans"/>
          <w:color w:val="000000"/>
          <w:sz w:val="20"/>
          <w:szCs w:val="20"/>
          <w:shd w:val="clear" w:color="auto" w:fill="FFFFFF"/>
        </w:rPr>
        <w:t>Grid Analysis Tool - Discover Your Solutions LLC. (2022). Retrieved 14 September 2022, from https://discoveryoursolutions.com/toolkit/grid_analysis.html</w:t>
      </w:r>
    </w:p>
    <w:p w14:paraId="4D22A06B" w14:textId="264711D0" w:rsidR="00E91684" w:rsidRDefault="00CA137F"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Gantt.com. (2022). Retrieved 15 September 2022, from </w:t>
      </w:r>
      <w:hyperlink r:id="rId29" w:history="1">
        <w:r w:rsidRPr="00FA2C77">
          <w:rPr>
            <w:rStyle w:val="Hyperlink"/>
            <w:rFonts w:ascii="Open Sans" w:hAnsi="Open Sans" w:cs="Open Sans"/>
            <w:sz w:val="20"/>
            <w:szCs w:val="20"/>
            <w:shd w:val="clear" w:color="auto" w:fill="FFFFFF"/>
          </w:rPr>
          <w:t>https://www.gantt.com/</w:t>
        </w:r>
      </w:hyperlink>
    </w:p>
    <w:p w14:paraId="65105AF6" w14:textId="48458D34" w:rsidR="00F501EE" w:rsidRDefault="00F501EE"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Gantt chart template - Google Search. (2022). Retrieved 15 September 2022, from https://www.google.com/search?sa=X&amp;rlz=1C1CHZN_enGB978GB978&amp;source=univ&amp;tbm=isch&amp;q=Gantt+chart+template&amp;fir=sE3pRKoZ9gsEGM%252Cii737WjC04zHjM%252C_%253BbxpXyoQjBbS4RM%252COo671uEcHbB89M%252C_%253BGa7QP1TF-FxkCM%252CzmcdmW7ASPT0yM%252C_%253B_ZqtZ6a5W22sKM%252CNhwKQ1wEpgTHXM%252C_%253BY1QM-Pvkgl4XFM%252Cs4qcIvYAYMy4ZM%252C_%253BjxLb8uGDhsQypM%252CFwcs24mPP1WMBM%252C_%253BLxLb0Ye5I11RJM%252Cm_f9p16SWNFhEM%252C_%253BNBXJ18yT44TT1M%252C8t5CEP08ECVc1M%252C_%253BlGyukQfs-KfEtM%252Cii737WjC04zHjM%252C_%253BZw5fPnDi2H2RrM%252CQeumNCRytRB3vM%252C_&amp;usg=AI4_-kR0neHHKFHAd7L93oV3s7WzaNXZDg&amp;ved=2ahUKEwiBsOjasJf6AhXKN8AKHfhvDAYQjJkEegQIHhAC&amp;biw=1280&amp;bih=520&amp;dpr=1.5</w:t>
      </w:r>
    </w:p>
    <w:p w14:paraId="73CB0139" w14:textId="70B9A385" w:rsidR="00CA137F" w:rsidRDefault="00207FDA"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What Are Stakeholders: Definition, Types, and Examples. (2022). Retrieved 15 September 2022, from </w:t>
      </w:r>
      <w:hyperlink r:id="rId30" w:history="1">
        <w:r w:rsidRPr="00FA2C77">
          <w:rPr>
            <w:rStyle w:val="Hyperlink"/>
            <w:rFonts w:ascii="Open Sans" w:hAnsi="Open Sans" w:cs="Open Sans"/>
            <w:sz w:val="20"/>
            <w:szCs w:val="20"/>
            <w:shd w:val="clear" w:color="auto" w:fill="FFFFFF"/>
          </w:rPr>
          <w:t>https://www.investopedia.com/terms/s/stakeholder.asp</w:t>
        </w:r>
      </w:hyperlink>
    </w:p>
    <w:p w14:paraId="05253CC7" w14:textId="31F7BBDB" w:rsidR="0038235F" w:rsidRDefault="0038235F" w:rsidP="003F69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Digital, S. (2022). 5 Tips For Effective Communication With Your Internal and External Stakeholders. Retrieved 15 September 2022, from https://www.swiftdigital.com.au/blog/communication-with-internal-and-external-stakeholders/</w:t>
      </w:r>
    </w:p>
    <w:p w14:paraId="1ED4C5F7" w14:textId="77777777" w:rsidR="00207FDA" w:rsidRDefault="00207FDA"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10" w:name="_Toc10392235"/>
      <w:r>
        <w:t>Appendix 1</w:t>
      </w:r>
      <w:bookmarkEnd w:id="10"/>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9CDF8" w14:textId="77777777" w:rsidR="00E621AA" w:rsidRDefault="00E621AA" w:rsidP="00E621AA">
      <w:pPr>
        <w:spacing w:after="0" w:line="240" w:lineRule="auto"/>
      </w:pPr>
      <w:r>
        <w:separator/>
      </w:r>
    </w:p>
  </w:endnote>
  <w:endnote w:type="continuationSeparator" w:id="0">
    <w:p w14:paraId="0E501FB3" w14:textId="77777777" w:rsidR="00E621AA" w:rsidRDefault="00E621AA" w:rsidP="00E62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3BB4B" w14:textId="77777777" w:rsidR="00E621AA" w:rsidRDefault="00E621AA" w:rsidP="00E621AA">
      <w:pPr>
        <w:spacing w:after="0" w:line="240" w:lineRule="auto"/>
      </w:pPr>
      <w:r>
        <w:separator/>
      </w:r>
    </w:p>
  </w:footnote>
  <w:footnote w:type="continuationSeparator" w:id="0">
    <w:p w14:paraId="6A7BB678" w14:textId="77777777" w:rsidR="00E621AA" w:rsidRDefault="00E621AA" w:rsidP="00E62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0E5E58"/>
    <w:multiLevelType w:val="hybridMultilevel"/>
    <w:tmpl w:val="72106FCA"/>
    <w:lvl w:ilvl="0" w:tplc="D8FAA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323722"/>
    <w:multiLevelType w:val="multilevel"/>
    <w:tmpl w:val="9C04DD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39642989">
    <w:abstractNumId w:val="5"/>
  </w:num>
  <w:num w:numId="2" w16cid:durableId="1778211771">
    <w:abstractNumId w:val="11"/>
  </w:num>
  <w:num w:numId="3" w16cid:durableId="268247507">
    <w:abstractNumId w:val="3"/>
  </w:num>
  <w:num w:numId="4" w16cid:durableId="746920656">
    <w:abstractNumId w:val="9"/>
  </w:num>
  <w:num w:numId="5" w16cid:durableId="1236940053">
    <w:abstractNumId w:val="1"/>
  </w:num>
  <w:num w:numId="6" w16cid:durableId="1507479106">
    <w:abstractNumId w:val="4"/>
  </w:num>
  <w:num w:numId="7" w16cid:durableId="1670671358">
    <w:abstractNumId w:val="0"/>
  </w:num>
  <w:num w:numId="8" w16cid:durableId="896552432">
    <w:abstractNumId w:val="13"/>
  </w:num>
  <w:num w:numId="9" w16cid:durableId="971980480">
    <w:abstractNumId w:val="8"/>
  </w:num>
  <w:num w:numId="10" w16cid:durableId="1689218193">
    <w:abstractNumId w:val="12"/>
  </w:num>
  <w:num w:numId="11" w16cid:durableId="114367880">
    <w:abstractNumId w:val="10"/>
  </w:num>
  <w:num w:numId="12" w16cid:durableId="920482764">
    <w:abstractNumId w:val="2"/>
  </w:num>
  <w:num w:numId="13" w16cid:durableId="381443671">
    <w:abstractNumId w:val="6"/>
  </w:num>
  <w:num w:numId="14" w16cid:durableId="18482520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4ED"/>
    <w:rsid w:val="00016992"/>
    <w:rsid w:val="000178FF"/>
    <w:rsid w:val="00023485"/>
    <w:rsid w:val="00027F97"/>
    <w:rsid w:val="000346F8"/>
    <w:rsid w:val="000409A8"/>
    <w:rsid w:val="000418A6"/>
    <w:rsid w:val="00044FAB"/>
    <w:rsid w:val="00045C47"/>
    <w:rsid w:val="000578CE"/>
    <w:rsid w:val="0006008A"/>
    <w:rsid w:val="000A61C9"/>
    <w:rsid w:val="000C3BF0"/>
    <w:rsid w:val="000C5E1B"/>
    <w:rsid w:val="000D4CB6"/>
    <w:rsid w:val="000D6BEF"/>
    <w:rsid w:val="000E49AD"/>
    <w:rsid w:val="00104185"/>
    <w:rsid w:val="001130F2"/>
    <w:rsid w:val="0012141C"/>
    <w:rsid w:val="00147DB3"/>
    <w:rsid w:val="0015027C"/>
    <w:rsid w:val="00172504"/>
    <w:rsid w:val="0017654C"/>
    <w:rsid w:val="001828EE"/>
    <w:rsid w:val="001836B1"/>
    <w:rsid w:val="001954C4"/>
    <w:rsid w:val="001A40F0"/>
    <w:rsid w:val="001A6044"/>
    <w:rsid w:val="001C1A24"/>
    <w:rsid w:val="001C2120"/>
    <w:rsid w:val="001C2E1A"/>
    <w:rsid w:val="001D5EDA"/>
    <w:rsid w:val="001F1EB1"/>
    <w:rsid w:val="001F20D7"/>
    <w:rsid w:val="001F5437"/>
    <w:rsid w:val="002049FE"/>
    <w:rsid w:val="0020655B"/>
    <w:rsid w:val="00206DB8"/>
    <w:rsid w:val="00207FDA"/>
    <w:rsid w:val="0021380A"/>
    <w:rsid w:val="00214EBA"/>
    <w:rsid w:val="002154CB"/>
    <w:rsid w:val="002201B6"/>
    <w:rsid w:val="0022488A"/>
    <w:rsid w:val="00226827"/>
    <w:rsid w:val="00236045"/>
    <w:rsid w:val="002413CB"/>
    <w:rsid w:val="00246265"/>
    <w:rsid w:val="002520B4"/>
    <w:rsid w:val="00252E68"/>
    <w:rsid w:val="00255FC4"/>
    <w:rsid w:val="00256D64"/>
    <w:rsid w:val="00262435"/>
    <w:rsid w:val="00276A31"/>
    <w:rsid w:val="00284720"/>
    <w:rsid w:val="00285D09"/>
    <w:rsid w:val="00295D32"/>
    <w:rsid w:val="00296FAF"/>
    <w:rsid w:val="002C0109"/>
    <w:rsid w:val="002C4CAC"/>
    <w:rsid w:val="002C72A3"/>
    <w:rsid w:val="002D0F0D"/>
    <w:rsid w:val="002D29AC"/>
    <w:rsid w:val="002D4E64"/>
    <w:rsid w:val="002E59D5"/>
    <w:rsid w:val="002F321F"/>
    <w:rsid w:val="002F5A06"/>
    <w:rsid w:val="0030034D"/>
    <w:rsid w:val="00300EEB"/>
    <w:rsid w:val="0030173B"/>
    <w:rsid w:val="00301FAF"/>
    <w:rsid w:val="0030202B"/>
    <w:rsid w:val="00322C2E"/>
    <w:rsid w:val="003279B2"/>
    <w:rsid w:val="00331B7F"/>
    <w:rsid w:val="0035778F"/>
    <w:rsid w:val="00362371"/>
    <w:rsid w:val="00372F46"/>
    <w:rsid w:val="003751F2"/>
    <w:rsid w:val="00376BFD"/>
    <w:rsid w:val="0038235F"/>
    <w:rsid w:val="00385A80"/>
    <w:rsid w:val="003860FB"/>
    <w:rsid w:val="00391011"/>
    <w:rsid w:val="00391F1E"/>
    <w:rsid w:val="003A7F87"/>
    <w:rsid w:val="003B602D"/>
    <w:rsid w:val="003C3B33"/>
    <w:rsid w:val="003C4A61"/>
    <w:rsid w:val="003C4A80"/>
    <w:rsid w:val="003D34E8"/>
    <w:rsid w:val="003F59C0"/>
    <w:rsid w:val="003F64EA"/>
    <w:rsid w:val="003F69D6"/>
    <w:rsid w:val="003F793C"/>
    <w:rsid w:val="004137CC"/>
    <w:rsid w:val="00417E87"/>
    <w:rsid w:val="00420524"/>
    <w:rsid w:val="00426323"/>
    <w:rsid w:val="00436B9A"/>
    <w:rsid w:val="00437244"/>
    <w:rsid w:val="004375C7"/>
    <w:rsid w:val="0046229B"/>
    <w:rsid w:val="004719A7"/>
    <w:rsid w:val="00476FFD"/>
    <w:rsid w:val="00481CB5"/>
    <w:rsid w:val="004977C0"/>
    <w:rsid w:val="004A4BAC"/>
    <w:rsid w:val="004B512D"/>
    <w:rsid w:val="004B5E64"/>
    <w:rsid w:val="004C1555"/>
    <w:rsid w:val="004C37B2"/>
    <w:rsid w:val="004E2592"/>
    <w:rsid w:val="004E6333"/>
    <w:rsid w:val="004E6931"/>
    <w:rsid w:val="004F03CD"/>
    <w:rsid w:val="004F6141"/>
    <w:rsid w:val="00502AB3"/>
    <w:rsid w:val="005052AA"/>
    <w:rsid w:val="0051013F"/>
    <w:rsid w:val="00513050"/>
    <w:rsid w:val="005225BF"/>
    <w:rsid w:val="00533D63"/>
    <w:rsid w:val="005529A8"/>
    <w:rsid w:val="005801EA"/>
    <w:rsid w:val="00583A46"/>
    <w:rsid w:val="00586056"/>
    <w:rsid w:val="0059562E"/>
    <w:rsid w:val="005D23BD"/>
    <w:rsid w:val="005D25A1"/>
    <w:rsid w:val="005D2FA4"/>
    <w:rsid w:val="005E5BBE"/>
    <w:rsid w:val="005F4F07"/>
    <w:rsid w:val="005F6DE4"/>
    <w:rsid w:val="006037E1"/>
    <w:rsid w:val="0061363E"/>
    <w:rsid w:val="0062657F"/>
    <w:rsid w:val="00631F7A"/>
    <w:rsid w:val="00634AE8"/>
    <w:rsid w:val="00637CB7"/>
    <w:rsid w:val="00641E7C"/>
    <w:rsid w:val="00645B20"/>
    <w:rsid w:val="006575A6"/>
    <w:rsid w:val="00657917"/>
    <w:rsid w:val="00670D2E"/>
    <w:rsid w:val="00671CBC"/>
    <w:rsid w:val="006745CC"/>
    <w:rsid w:val="0069746E"/>
    <w:rsid w:val="006A1C64"/>
    <w:rsid w:val="006A4B96"/>
    <w:rsid w:val="006B2157"/>
    <w:rsid w:val="006B386C"/>
    <w:rsid w:val="006D073A"/>
    <w:rsid w:val="006D420F"/>
    <w:rsid w:val="006E17C4"/>
    <w:rsid w:val="006E1A15"/>
    <w:rsid w:val="006E6F9B"/>
    <w:rsid w:val="006F125C"/>
    <w:rsid w:val="006F54F1"/>
    <w:rsid w:val="0070084E"/>
    <w:rsid w:val="00713E2C"/>
    <w:rsid w:val="00715A8B"/>
    <w:rsid w:val="00722A24"/>
    <w:rsid w:val="007317F0"/>
    <w:rsid w:val="007339E7"/>
    <w:rsid w:val="00733D10"/>
    <w:rsid w:val="00742533"/>
    <w:rsid w:val="0075131B"/>
    <w:rsid w:val="00751C84"/>
    <w:rsid w:val="00756273"/>
    <w:rsid w:val="00757390"/>
    <w:rsid w:val="00780652"/>
    <w:rsid w:val="00781B17"/>
    <w:rsid w:val="007A0F0B"/>
    <w:rsid w:val="007A3004"/>
    <w:rsid w:val="007A7DB8"/>
    <w:rsid w:val="007C6EFF"/>
    <w:rsid w:val="007D3EC9"/>
    <w:rsid w:val="007D5D7C"/>
    <w:rsid w:val="007E46DD"/>
    <w:rsid w:val="007E734B"/>
    <w:rsid w:val="007F6D91"/>
    <w:rsid w:val="008027DD"/>
    <w:rsid w:val="00806CDA"/>
    <w:rsid w:val="00812D37"/>
    <w:rsid w:val="008138EC"/>
    <w:rsid w:val="008346D5"/>
    <w:rsid w:val="00835CFD"/>
    <w:rsid w:val="00841266"/>
    <w:rsid w:val="00855136"/>
    <w:rsid w:val="0085673F"/>
    <w:rsid w:val="00870424"/>
    <w:rsid w:val="00884D1A"/>
    <w:rsid w:val="00885114"/>
    <w:rsid w:val="008862B1"/>
    <w:rsid w:val="008912F1"/>
    <w:rsid w:val="008A0A41"/>
    <w:rsid w:val="008A1155"/>
    <w:rsid w:val="008B194B"/>
    <w:rsid w:val="008B4116"/>
    <w:rsid w:val="008B498D"/>
    <w:rsid w:val="008C01EB"/>
    <w:rsid w:val="008C2930"/>
    <w:rsid w:val="008E0756"/>
    <w:rsid w:val="008E1632"/>
    <w:rsid w:val="008E29F3"/>
    <w:rsid w:val="008F2B5B"/>
    <w:rsid w:val="00900C14"/>
    <w:rsid w:val="00904521"/>
    <w:rsid w:val="00917351"/>
    <w:rsid w:val="009556EE"/>
    <w:rsid w:val="00962A30"/>
    <w:rsid w:val="00964538"/>
    <w:rsid w:val="009740CC"/>
    <w:rsid w:val="009A0E45"/>
    <w:rsid w:val="009B3062"/>
    <w:rsid w:val="009B725E"/>
    <w:rsid w:val="009C31D1"/>
    <w:rsid w:val="009C6B37"/>
    <w:rsid w:val="009D0524"/>
    <w:rsid w:val="009D5BBB"/>
    <w:rsid w:val="009E11EE"/>
    <w:rsid w:val="009F738C"/>
    <w:rsid w:val="00A12911"/>
    <w:rsid w:val="00A133B3"/>
    <w:rsid w:val="00A14B98"/>
    <w:rsid w:val="00A23815"/>
    <w:rsid w:val="00A3471E"/>
    <w:rsid w:val="00A3674F"/>
    <w:rsid w:val="00A4185D"/>
    <w:rsid w:val="00A4397C"/>
    <w:rsid w:val="00A43CC0"/>
    <w:rsid w:val="00A45277"/>
    <w:rsid w:val="00A51F56"/>
    <w:rsid w:val="00A603E2"/>
    <w:rsid w:val="00A6796B"/>
    <w:rsid w:val="00A76A8F"/>
    <w:rsid w:val="00A803DE"/>
    <w:rsid w:val="00A84D33"/>
    <w:rsid w:val="00A90A1F"/>
    <w:rsid w:val="00A91384"/>
    <w:rsid w:val="00A930CB"/>
    <w:rsid w:val="00A976D8"/>
    <w:rsid w:val="00AA3CD1"/>
    <w:rsid w:val="00AA4F2F"/>
    <w:rsid w:val="00AA5BE8"/>
    <w:rsid w:val="00AB4149"/>
    <w:rsid w:val="00AC0265"/>
    <w:rsid w:val="00AC0715"/>
    <w:rsid w:val="00AC1176"/>
    <w:rsid w:val="00AC7448"/>
    <w:rsid w:val="00AC7B60"/>
    <w:rsid w:val="00AD05AF"/>
    <w:rsid w:val="00AD7929"/>
    <w:rsid w:val="00AE50BF"/>
    <w:rsid w:val="00AE79EE"/>
    <w:rsid w:val="00AE7A21"/>
    <w:rsid w:val="00AF15AA"/>
    <w:rsid w:val="00AF2441"/>
    <w:rsid w:val="00B02818"/>
    <w:rsid w:val="00B12382"/>
    <w:rsid w:val="00B12407"/>
    <w:rsid w:val="00B13536"/>
    <w:rsid w:val="00B160BD"/>
    <w:rsid w:val="00B220CB"/>
    <w:rsid w:val="00B26C7E"/>
    <w:rsid w:val="00B36402"/>
    <w:rsid w:val="00B5577C"/>
    <w:rsid w:val="00B6475F"/>
    <w:rsid w:val="00B672C4"/>
    <w:rsid w:val="00B708B2"/>
    <w:rsid w:val="00B80C98"/>
    <w:rsid w:val="00BB07BE"/>
    <w:rsid w:val="00BB46F4"/>
    <w:rsid w:val="00BC2514"/>
    <w:rsid w:val="00BC5808"/>
    <w:rsid w:val="00BD3AA5"/>
    <w:rsid w:val="00BD7AC0"/>
    <w:rsid w:val="00BE7C5E"/>
    <w:rsid w:val="00BF2C08"/>
    <w:rsid w:val="00C06B8B"/>
    <w:rsid w:val="00C42F51"/>
    <w:rsid w:val="00C46CCB"/>
    <w:rsid w:val="00C53B1A"/>
    <w:rsid w:val="00C54F35"/>
    <w:rsid w:val="00C6667E"/>
    <w:rsid w:val="00C7388C"/>
    <w:rsid w:val="00C743D5"/>
    <w:rsid w:val="00C74EB7"/>
    <w:rsid w:val="00C80AF8"/>
    <w:rsid w:val="00C84DA7"/>
    <w:rsid w:val="00C8769B"/>
    <w:rsid w:val="00C9032C"/>
    <w:rsid w:val="00C94AA1"/>
    <w:rsid w:val="00C96E8A"/>
    <w:rsid w:val="00CA137F"/>
    <w:rsid w:val="00CB259D"/>
    <w:rsid w:val="00CC1CD0"/>
    <w:rsid w:val="00CC6920"/>
    <w:rsid w:val="00CF293C"/>
    <w:rsid w:val="00CF644C"/>
    <w:rsid w:val="00CF6E95"/>
    <w:rsid w:val="00D005A7"/>
    <w:rsid w:val="00D01FF9"/>
    <w:rsid w:val="00D04389"/>
    <w:rsid w:val="00D062E0"/>
    <w:rsid w:val="00D073A6"/>
    <w:rsid w:val="00D13DF8"/>
    <w:rsid w:val="00D14017"/>
    <w:rsid w:val="00D140A2"/>
    <w:rsid w:val="00D15FF5"/>
    <w:rsid w:val="00D16B82"/>
    <w:rsid w:val="00D2291D"/>
    <w:rsid w:val="00D267D3"/>
    <w:rsid w:val="00D3086C"/>
    <w:rsid w:val="00D30D39"/>
    <w:rsid w:val="00D450BB"/>
    <w:rsid w:val="00D505BC"/>
    <w:rsid w:val="00D54546"/>
    <w:rsid w:val="00D62B28"/>
    <w:rsid w:val="00D670AC"/>
    <w:rsid w:val="00D67E1F"/>
    <w:rsid w:val="00D67EF8"/>
    <w:rsid w:val="00D90DF0"/>
    <w:rsid w:val="00DA3853"/>
    <w:rsid w:val="00DA5F35"/>
    <w:rsid w:val="00DB5A14"/>
    <w:rsid w:val="00DC4011"/>
    <w:rsid w:val="00DC555E"/>
    <w:rsid w:val="00DD03F9"/>
    <w:rsid w:val="00DD2990"/>
    <w:rsid w:val="00DD3304"/>
    <w:rsid w:val="00DE034A"/>
    <w:rsid w:val="00DF1184"/>
    <w:rsid w:val="00DF21D0"/>
    <w:rsid w:val="00DF34C5"/>
    <w:rsid w:val="00DF5F06"/>
    <w:rsid w:val="00E05DF7"/>
    <w:rsid w:val="00E22E13"/>
    <w:rsid w:val="00E24560"/>
    <w:rsid w:val="00E33CC4"/>
    <w:rsid w:val="00E3625C"/>
    <w:rsid w:val="00E40979"/>
    <w:rsid w:val="00E52929"/>
    <w:rsid w:val="00E5479F"/>
    <w:rsid w:val="00E6196D"/>
    <w:rsid w:val="00E621AA"/>
    <w:rsid w:val="00E642D3"/>
    <w:rsid w:val="00E750E6"/>
    <w:rsid w:val="00E81316"/>
    <w:rsid w:val="00E82EAC"/>
    <w:rsid w:val="00E91684"/>
    <w:rsid w:val="00E9394F"/>
    <w:rsid w:val="00E964EC"/>
    <w:rsid w:val="00EA2986"/>
    <w:rsid w:val="00EA29B8"/>
    <w:rsid w:val="00EA5B42"/>
    <w:rsid w:val="00EA5EDB"/>
    <w:rsid w:val="00EA71E0"/>
    <w:rsid w:val="00EB1FDF"/>
    <w:rsid w:val="00EB2954"/>
    <w:rsid w:val="00EB5BF2"/>
    <w:rsid w:val="00EC45EF"/>
    <w:rsid w:val="00EC64A7"/>
    <w:rsid w:val="00EC674C"/>
    <w:rsid w:val="00EF3ED4"/>
    <w:rsid w:val="00F334D8"/>
    <w:rsid w:val="00F4479F"/>
    <w:rsid w:val="00F46162"/>
    <w:rsid w:val="00F47DC4"/>
    <w:rsid w:val="00F501EE"/>
    <w:rsid w:val="00F53EF8"/>
    <w:rsid w:val="00F558E0"/>
    <w:rsid w:val="00F67CED"/>
    <w:rsid w:val="00F74F16"/>
    <w:rsid w:val="00F75D71"/>
    <w:rsid w:val="00F94F4A"/>
    <w:rsid w:val="00FA3296"/>
    <w:rsid w:val="00FA3DD1"/>
    <w:rsid w:val="00FA3F78"/>
    <w:rsid w:val="00FB42C7"/>
    <w:rsid w:val="00FB697A"/>
    <w:rsid w:val="00FC2867"/>
    <w:rsid w:val="00FC4F27"/>
    <w:rsid w:val="00FC6AF7"/>
    <w:rsid w:val="00FD376A"/>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33D63"/>
    <w:rPr>
      <w:lang w:eastAsia="en-GB"/>
    </w:rPr>
  </w:style>
  <w:style w:type="character" w:customStyle="1" w:styleId="JAChar">
    <w:name w:val="JA Char"/>
    <w:basedOn w:val="DefaultParagraphFont"/>
    <w:link w:val="JA"/>
    <w:rsid w:val="00533D63"/>
    <w:rPr>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EA71E0"/>
    <w:rPr>
      <w:rFonts w:asciiTheme="minorHAnsi" w:hAnsiTheme="minorHAnsi" w:cstheme="minorHAnsi"/>
      <w:color w:val="auto"/>
      <w:kern w:val="32"/>
      <w:sz w:val="22"/>
      <w:szCs w:val="22"/>
    </w:rPr>
  </w:style>
  <w:style w:type="character" w:customStyle="1" w:styleId="JAHeading1Char">
    <w:name w:val="JA Heading 1 Char"/>
    <w:basedOn w:val="Heading1Char"/>
    <w:link w:val="JAHeading1"/>
    <w:rsid w:val="00EA71E0"/>
    <w:rPr>
      <w:rFonts w:asciiTheme="majorHAnsi" w:eastAsiaTheme="majorEastAsia" w:hAnsiTheme="majorHAnsi" w:cstheme="minorHAnsi"/>
      <w:color w:val="2E74B5" w:themeColor="accent1" w:themeShade="BF"/>
      <w:kern w:val="32"/>
      <w:sz w:val="32"/>
      <w:szCs w:val="32"/>
    </w:rPr>
  </w:style>
  <w:style w:type="paragraph" w:styleId="NormalWeb">
    <w:name w:val="Normal (Web)"/>
    <w:basedOn w:val="Normal"/>
    <w:uiPriority w:val="99"/>
    <w:semiHidden/>
    <w:unhideWhenUsed/>
    <w:rsid w:val="008A0A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0A41"/>
    <w:rPr>
      <w:i/>
      <w:iCs/>
    </w:rPr>
  </w:style>
  <w:style w:type="character" w:styleId="UnresolvedMention">
    <w:name w:val="Unresolved Mention"/>
    <w:basedOn w:val="DefaultParagraphFont"/>
    <w:uiPriority w:val="99"/>
    <w:semiHidden/>
    <w:unhideWhenUsed/>
    <w:rsid w:val="001954C4"/>
    <w:rPr>
      <w:color w:val="605E5C"/>
      <w:shd w:val="clear" w:color="auto" w:fill="E1DFDD"/>
    </w:rPr>
  </w:style>
  <w:style w:type="paragraph" w:styleId="Footer">
    <w:name w:val="footer"/>
    <w:basedOn w:val="Normal"/>
    <w:link w:val="FooterChar"/>
    <w:uiPriority w:val="99"/>
    <w:unhideWhenUsed/>
    <w:rsid w:val="00E62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115723">
      <w:bodyDiv w:val="1"/>
      <w:marLeft w:val="0"/>
      <w:marRight w:val="0"/>
      <w:marTop w:val="0"/>
      <w:marBottom w:val="0"/>
      <w:divBdr>
        <w:top w:val="none" w:sz="0" w:space="0" w:color="auto"/>
        <w:left w:val="none" w:sz="0" w:space="0" w:color="auto"/>
        <w:bottom w:val="none" w:sz="0" w:space="0" w:color="auto"/>
        <w:right w:val="none" w:sz="0" w:space="0" w:color="auto"/>
      </w:divBdr>
    </w:div>
    <w:div w:id="786198962">
      <w:bodyDiv w:val="1"/>
      <w:marLeft w:val="0"/>
      <w:marRight w:val="0"/>
      <w:marTop w:val="0"/>
      <w:marBottom w:val="0"/>
      <w:divBdr>
        <w:top w:val="none" w:sz="0" w:space="0" w:color="auto"/>
        <w:left w:val="none" w:sz="0" w:space="0" w:color="auto"/>
        <w:bottom w:val="none" w:sz="0" w:space="0" w:color="auto"/>
        <w:right w:val="none" w:sz="0" w:space="0" w:color="auto"/>
      </w:divBdr>
    </w:div>
    <w:div w:id="1337656636">
      <w:bodyDiv w:val="1"/>
      <w:marLeft w:val="0"/>
      <w:marRight w:val="0"/>
      <w:marTop w:val="0"/>
      <w:marBottom w:val="0"/>
      <w:divBdr>
        <w:top w:val="none" w:sz="0" w:space="0" w:color="auto"/>
        <w:left w:val="none" w:sz="0" w:space="0" w:color="auto"/>
        <w:bottom w:val="none" w:sz="0" w:space="0" w:color="auto"/>
        <w:right w:val="none" w:sz="0" w:space="0" w:color="auto"/>
      </w:divBdr>
      <w:divsChild>
        <w:div w:id="288320453">
          <w:marLeft w:val="0"/>
          <w:marRight w:val="0"/>
          <w:marTop w:val="0"/>
          <w:marBottom w:val="0"/>
          <w:divBdr>
            <w:top w:val="none" w:sz="0" w:space="0" w:color="auto"/>
            <w:left w:val="none" w:sz="0" w:space="0" w:color="auto"/>
            <w:bottom w:val="none" w:sz="0" w:space="0" w:color="auto"/>
            <w:right w:val="none" w:sz="0" w:space="0" w:color="auto"/>
          </w:divBdr>
        </w:div>
        <w:div w:id="41270591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hyperlink" Target="https://simplemind.eu/how-to-mind-map/basics/" TargetMode="Externa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https://www.toolshero.com/toolsheroes/sakichi-toyoda/" TargetMode="External"/><Relationship Id="rId17" Type="http://schemas.openxmlformats.org/officeDocument/2006/relationships/customXml" Target="ink/ink1.xml"/><Relationship Id="rId25" Type="http://schemas.openxmlformats.org/officeDocument/2006/relationships/hyperlink" Target="https://www.revolutionlearning.co.uk/article/the-5-whys-problem-solving-technique/" TargetMode="External"/><Relationship Id="rId2" Type="http://schemas.openxmlformats.org/officeDocument/2006/relationships/customXml" Target="../customXml/item2.xml"/><Relationship Id="rId16" Type="http://schemas.openxmlformats.org/officeDocument/2006/relationships/hyperlink" Target="https://www.techtarget.com/whatis/definition/DMAIC" TargetMode="External"/><Relationship Id="rId20" Type="http://schemas.openxmlformats.org/officeDocument/2006/relationships/image" Target="media/image5.png"/><Relationship Id="rId29" Type="http://schemas.openxmlformats.org/officeDocument/2006/relationships/hyperlink" Target="https://www.gant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echtarget.com/whatis/definition/quality-control-QC" TargetMode="External"/><Relationship Id="rId23" Type="http://schemas.openxmlformats.org/officeDocument/2006/relationships/image" Target="media/image7.png"/><Relationship Id="rId28" Type="http://schemas.openxmlformats.org/officeDocument/2006/relationships/hyperlink" Target="https://rationalize.io/2021/03/09/using-grid-analysis-for-idea-evaluation/" TargetMode="Externa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6.png"/><Relationship Id="rId27" Type="http://schemas.openxmlformats.org/officeDocument/2006/relationships/hyperlink" Target="https://asq.org/quality-resources/fishbone" TargetMode="External"/><Relationship Id="rId30" Type="http://schemas.openxmlformats.org/officeDocument/2006/relationships/hyperlink" Target="https://www.investopedia.com/terms/s/stakeholder.asp"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9-15T17:37:25.734"/>
    </inkml:context>
    <inkml:brush xml:id="br0">
      <inkml:brushProperty name="width" value="0.05" units="cm"/>
      <inkml:brushProperty name="height" value="0.05" units="cm"/>
      <inkml:brushProperty name="color" value="#E71224"/>
    </inkml:brush>
  </inkml:definitions>
  <inkml:trace contextRef="#ctx0" brushRef="#br0">0 153 24575,'69'-2'0,"75"4"0,-130 0 0,1 1 0,28 10 0,-31-9 0,1-1 0,-1 1 0,1-2 0,23 3 0,-18-5 0,1 1 0,-1 1 0,23 5 0,34 4 0,-17-4 0,-8-1 0,0-2 0,85-5 0,-45-1 0,-29 3 0,67-3 0,-95-3 0,-1-1 0,39-13 0,-7 2 0,156-24 0,-60 6 0,-71 17 0,-49 11 0,-22 3 0,0 1 0,29-1 0,21 5 0,58-2 0,-79-7 0,-34 4 0,0 2 0,20-2 0,7 5 0,-30 0 0,0-1 0,0 0 0,0 0 0,0-1 0,-1 0 0,1-1 0,0 0 0,0 0 0,9-5 0,44-20-1365,-48 21-5461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9-15T17:36:40.789"/>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9-15T17:36:33.694"/>
    </inkml:context>
    <inkml:brush xml:id="br0">
      <inkml:brushProperty name="width" value="0.05" units="cm"/>
      <inkml:brushProperty name="height" value="0.05" units="cm"/>
      <inkml:brushProperty name="color" value="#E71224"/>
    </inkml:brush>
  </inkml:definitions>
  <inkml:trace contextRef="#ctx0" brushRef="#br0">3 1 24575,'-3'0'0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32038</TotalTime>
  <Pages>17</Pages>
  <Words>3785</Words>
  <Characters>21576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rebecca jenkins</cp:lastModifiedBy>
  <cp:revision>248</cp:revision>
  <dcterms:created xsi:type="dcterms:W3CDTF">2022-09-06T19:42:00Z</dcterms:created>
  <dcterms:modified xsi:type="dcterms:W3CDTF">2022-09-15T19:10:00Z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