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F05D7" w14:textId="77777777" w:rsidR="003305FC" w:rsidRDefault="003305FC" w:rsidP="007C56B0">
      <w:pPr>
        <w:jc w:val="right"/>
        <w:rPr>
          <w:color w:val="C00000"/>
          <w:sz w:val="28"/>
          <w:szCs w:val="28"/>
          <w:lang w:val="en-GB"/>
        </w:rPr>
      </w:pPr>
    </w:p>
    <w:p w14:paraId="39A70720" w14:textId="52ED9773" w:rsidR="003305FC" w:rsidRDefault="00AD60AD" w:rsidP="00AD60AD">
      <w:pPr>
        <w:jc w:val="center"/>
        <w:rPr>
          <w:color w:val="C00000"/>
          <w:sz w:val="28"/>
          <w:szCs w:val="28"/>
          <w:lang w:val="en-GB"/>
        </w:rPr>
      </w:pPr>
      <w:r>
        <w:rPr>
          <w:noProof/>
          <w:color w:val="C00000"/>
          <w:sz w:val="28"/>
          <w:szCs w:val="28"/>
          <w:lang w:val="en-GB"/>
        </w:rPr>
        <w:drawing>
          <wp:inline distT="0" distB="0" distL="0" distR="0" wp14:anchorId="11FC02E1" wp14:editId="11A3C5F2">
            <wp:extent cx="2158365" cy="86550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inline>
        </w:drawing>
      </w:r>
    </w:p>
    <w:p w14:paraId="59AEB56C" w14:textId="7CB3CCDD" w:rsidR="003305FC" w:rsidRDefault="003305FC" w:rsidP="007C56B0">
      <w:pPr>
        <w:jc w:val="right"/>
        <w:rPr>
          <w:color w:val="C00000"/>
          <w:sz w:val="28"/>
          <w:szCs w:val="28"/>
          <w:lang w:val="en-GB"/>
        </w:rPr>
      </w:pPr>
    </w:p>
    <w:p w14:paraId="18C731B9" w14:textId="63763419" w:rsidR="00692B0C" w:rsidRDefault="00692B0C" w:rsidP="007C56B0">
      <w:pPr>
        <w:jc w:val="right"/>
        <w:rPr>
          <w:color w:val="C00000"/>
          <w:sz w:val="28"/>
          <w:szCs w:val="28"/>
          <w:lang w:val="en-GB"/>
        </w:rPr>
      </w:pPr>
    </w:p>
    <w:p w14:paraId="48B98BFB" w14:textId="113C016A" w:rsidR="00692B0C" w:rsidRDefault="00692B0C" w:rsidP="007C56B0">
      <w:pPr>
        <w:jc w:val="right"/>
        <w:rPr>
          <w:color w:val="C00000"/>
          <w:sz w:val="28"/>
          <w:szCs w:val="28"/>
          <w:lang w:val="en-GB"/>
        </w:rPr>
      </w:pPr>
    </w:p>
    <w:p w14:paraId="460F0232" w14:textId="5BB2DF85" w:rsidR="00692B0C" w:rsidRDefault="00FC7701" w:rsidP="000D7687">
      <w:pPr>
        <w:jc w:val="center"/>
        <w:rPr>
          <w:b/>
          <w:bCs/>
          <w:sz w:val="32"/>
          <w:szCs w:val="32"/>
          <w:lang w:val="en-GB"/>
        </w:rPr>
      </w:pPr>
      <w:r w:rsidRPr="0047195A">
        <w:rPr>
          <w:b/>
          <w:bCs/>
          <w:sz w:val="32"/>
          <w:szCs w:val="32"/>
          <w:lang w:val="en-GB"/>
        </w:rPr>
        <w:t xml:space="preserve">STRATEGIC MANAGEMENT </w:t>
      </w:r>
      <w:r w:rsidR="0047195A" w:rsidRPr="0047195A">
        <w:rPr>
          <w:b/>
          <w:bCs/>
          <w:sz w:val="32"/>
          <w:szCs w:val="32"/>
          <w:lang w:val="en-GB"/>
        </w:rPr>
        <w:t>LCMB7003</w:t>
      </w:r>
    </w:p>
    <w:p w14:paraId="104F7B71" w14:textId="682D9FAE" w:rsidR="00183902" w:rsidRDefault="00183902" w:rsidP="000D7687">
      <w:pPr>
        <w:jc w:val="center"/>
        <w:rPr>
          <w:b/>
          <w:bCs/>
          <w:sz w:val="32"/>
          <w:szCs w:val="32"/>
          <w:lang w:val="en-GB"/>
        </w:rPr>
      </w:pPr>
    </w:p>
    <w:p w14:paraId="3953CD7F" w14:textId="2EA167A1" w:rsidR="00183902" w:rsidRDefault="00183902" w:rsidP="000D7687">
      <w:pPr>
        <w:jc w:val="center"/>
        <w:rPr>
          <w:b/>
          <w:bCs/>
          <w:sz w:val="32"/>
          <w:szCs w:val="32"/>
          <w:lang w:val="en-GB"/>
        </w:rPr>
      </w:pPr>
      <w:r w:rsidRPr="00286839">
        <w:rPr>
          <w:rFonts w:ascii="Arial Narrow" w:hAnsi="Arial Narrow"/>
          <w:b/>
          <w:bCs/>
          <w:color w:val="00B050"/>
          <w:sz w:val="32"/>
          <w:szCs w:val="32"/>
          <w:lang w:val="en-GB"/>
        </w:rPr>
        <w:t>AKAMAI STRATEGIC ANALYSIS</w:t>
      </w:r>
    </w:p>
    <w:p w14:paraId="011156F2" w14:textId="11413205" w:rsidR="00286839" w:rsidRDefault="00286839" w:rsidP="000D7687">
      <w:pPr>
        <w:jc w:val="center"/>
        <w:rPr>
          <w:b/>
          <w:bCs/>
          <w:sz w:val="32"/>
          <w:szCs w:val="32"/>
          <w:lang w:val="en-GB"/>
        </w:rPr>
      </w:pPr>
    </w:p>
    <w:p w14:paraId="0D28B4D3" w14:textId="2C3F055B" w:rsidR="00286839" w:rsidRDefault="004F5326" w:rsidP="000D7687">
      <w:pPr>
        <w:jc w:val="center"/>
        <w:rPr>
          <w:b/>
          <w:bCs/>
          <w:sz w:val="32"/>
          <w:szCs w:val="32"/>
          <w:lang w:val="en-GB"/>
        </w:rPr>
      </w:pPr>
      <w:r w:rsidRPr="004F5326">
        <w:rPr>
          <w:noProof/>
        </w:rPr>
        <w:drawing>
          <wp:inline distT="0" distB="0" distL="0" distR="0" wp14:anchorId="08BD5013" wp14:editId="61B59E79">
            <wp:extent cx="3286125" cy="2511083"/>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97906" cy="2520085"/>
                    </a:xfrm>
                    <a:prstGeom prst="rect">
                      <a:avLst/>
                    </a:prstGeom>
                  </pic:spPr>
                </pic:pic>
              </a:graphicData>
            </a:graphic>
          </wp:inline>
        </w:drawing>
      </w:r>
    </w:p>
    <w:p w14:paraId="772C75B9" w14:textId="318F8348" w:rsidR="00CA45D7" w:rsidRPr="006C4FF4" w:rsidRDefault="00CA45D7" w:rsidP="006C4FF4">
      <w:pPr>
        <w:jc w:val="center"/>
        <w:rPr>
          <w:b/>
          <w:bCs/>
          <w:sz w:val="32"/>
          <w:szCs w:val="32"/>
          <w:lang w:val="en-GB"/>
        </w:rPr>
      </w:pPr>
      <w:r w:rsidRPr="006C4FF4">
        <w:rPr>
          <w:b/>
          <w:bCs/>
          <w:sz w:val="32"/>
          <w:szCs w:val="32"/>
          <w:lang w:val="en-GB"/>
        </w:rPr>
        <w:t xml:space="preserve">Student name: </w:t>
      </w:r>
      <w:r w:rsidRPr="006C4FF4">
        <w:rPr>
          <w:sz w:val="28"/>
          <w:szCs w:val="28"/>
          <w:lang w:val="en-GB"/>
        </w:rPr>
        <w:t xml:space="preserve"> DENISE LUCCHESE</w:t>
      </w:r>
    </w:p>
    <w:p w14:paraId="7FAD2128" w14:textId="25152A2F" w:rsidR="00CA45D7" w:rsidRPr="006C4FF4" w:rsidRDefault="00CA45D7" w:rsidP="006C4FF4">
      <w:pPr>
        <w:jc w:val="center"/>
        <w:rPr>
          <w:sz w:val="28"/>
          <w:szCs w:val="28"/>
          <w:lang w:val="en-GB"/>
        </w:rPr>
      </w:pPr>
      <w:r w:rsidRPr="006C4FF4">
        <w:rPr>
          <w:b/>
          <w:bCs/>
          <w:sz w:val="32"/>
          <w:szCs w:val="32"/>
          <w:lang w:val="en-GB"/>
        </w:rPr>
        <w:t xml:space="preserve">Student Number: </w:t>
      </w:r>
      <w:r w:rsidRPr="006C4FF4">
        <w:rPr>
          <w:sz w:val="28"/>
          <w:szCs w:val="28"/>
          <w:lang w:val="en-GB"/>
        </w:rPr>
        <w:t>1915973</w:t>
      </w:r>
    </w:p>
    <w:p w14:paraId="5713301E" w14:textId="734F3086" w:rsidR="006C4FF4" w:rsidRPr="006C4FF4" w:rsidRDefault="00CA45D7" w:rsidP="006C4FF4">
      <w:pPr>
        <w:jc w:val="center"/>
        <w:rPr>
          <w:sz w:val="28"/>
          <w:szCs w:val="28"/>
          <w:lang w:val="en-GB"/>
        </w:rPr>
      </w:pPr>
      <w:r w:rsidRPr="006C4FF4">
        <w:rPr>
          <w:b/>
          <w:bCs/>
          <w:sz w:val="32"/>
          <w:szCs w:val="32"/>
          <w:lang w:val="en-GB"/>
        </w:rPr>
        <w:t>Lecturer:</w:t>
      </w:r>
      <w:r w:rsidR="006C4FF4" w:rsidRPr="006C4FF4">
        <w:rPr>
          <w:b/>
          <w:bCs/>
          <w:sz w:val="32"/>
          <w:szCs w:val="32"/>
          <w:lang w:val="en-GB"/>
        </w:rPr>
        <w:t xml:space="preserve"> </w:t>
      </w:r>
      <w:r w:rsidR="006C4FF4" w:rsidRPr="006C4FF4">
        <w:rPr>
          <w:sz w:val="28"/>
          <w:szCs w:val="28"/>
          <w:lang w:val="en-GB"/>
        </w:rPr>
        <w:t>GLADIUS KULOTHUNGAN</w:t>
      </w:r>
    </w:p>
    <w:p w14:paraId="6FA248FA" w14:textId="74097966" w:rsidR="00CA45D7" w:rsidRPr="006C4FF4" w:rsidRDefault="00CA45D7" w:rsidP="006C4FF4">
      <w:pPr>
        <w:jc w:val="center"/>
        <w:rPr>
          <w:sz w:val="32"/>
          <w:szCs w:val="32"/>
          <w:lang w:val="en-GB"/>
        </w:rPr>
      </w:pPr>
      <w:r w:rsidRPr="006C4FF4">
        <w:rPr>
          <w:b/>
          <w:bCs/>
          <w:sz w:val="32"/>
          <w:szCs w:val="32"/>
          <w:lang w:val="en-GB"/>
        </w:rPr>
        <w:t xml:space="preserve">Submission Date: </w:t>
      </w:r>
      <w:r w:rsidR="006C4FF4">
        <w:rPr>
          <w:sz w:val="32"/>
          <w:szCs w:val="32"/>
          <w:lang w:val="en-GB"/>
        </w:rPr>
        <w:t>10 January 2020</w:t>
      </w:r>
    </w:p>
    <w:p w14:paraId="3FD686F9" w14:textId="15B68E8E" w:rsidR="00CA45D7" w:rsidRPr="006C4FF4" w:rsidRDefault="00CA45D7" w:rsidP="006C4FF4">
      <w:pPr>
        <w:jc w:val="center"/>
        <w:rPr>
          <w:sz w:val="32"/>
          <w:szCs w:val="32"/>
          <w:lang w:val="en-GB"/>
        </w:rPr>
      </w:pPr>
      <w:r w:rsidRPr="006C4FF4">
        <w:rPr>
          <w:b/>
          <w:bCs/>
          <w:sz w:val="32"/>
          <w:szCs w:val="32"/>
          <w:lang w:val="en-GB"/>
        </w:rPr>
        <w:t xml:space="preserve">Wordcount:  </w:t>
      </w:r>
      <w:r w:rsidR="006C4FF4">
        <w:rPr>
          <w:sz w:val="32"/>
          <w:szCs w:val="32"/>
          <w:lang w:val="en-GB"/>
        </w:rPr>
        <w:t>Word</w:t>
      </w:r>
    </w:p>
    <w:p w14:paraId="3CE48994" w14:textId="0B1C8118" w:rsidR="00286839" w:rsidRDefault="00286839" w:rsidP="000D7687">
      <w:pPr>
        <w:jc w:val="center"/>
        <w:rPr>
          <w:b/>
          <w:bCs/>
          <w:sz w:val="32"/>
          <w:szCs w:val="32"/>
          <w:lang w:val="en-GB"/>
        </w:rPr>
      </w:pPr>
    </w:p>
    <w:p w14:paraId="48C1BC71" w14:textId="77777777" w:rsidR="00692B0C" w:rsidRDefault="00692B0C" w:rsidP="00AD60AD">
      <w:pPr>
        <w:rPr>
          <w:color w:val="C00000"/>
          <w:sz w:val="28"/>
          <w:szCs w:val="28"/>
          <w:lang w:val="en-GB"/>
        </w:rPr>
      </w:pPr>
    </w:p>
    <w:p w14:paraId="54572AFB" w14:textId="20AA5B54" w:rsidR="007C56B0" w:rsidRPr="007C56B0" w:rsidRDefault="007C56B0" w:rsidP="007C56B0">
      <w:pPr>
        <w:jc w:val="right"/>
        <w:rPr>
          <w:color w:val="C00000"/>
          <w:sz w:val="28"/>
          <w:szCs w:val="28"/>
          <w:lang w:val="en-GB"/>
        </w:rPr>
      </w:pPr>
    </w:p>
    <w:sdt>
      <w:sdtPr>
        <w:rPr>
          <w:rFonts w:asciiTheme="minorHAnsi" w:eastAsiaTheme="minorHAnsi" w:hAnsiTheme="minorHAnsi" w:cstheme="minorBidi"/>
          <w:color w:val="auto"/>
          <w:sz w:val="22"/>
          <w:szCs w:val="22"/>
          <w:lang w:eastAsia="en-US"/>
        </w:rPr>
        <w:id w:val="-809860214"/>
        <w:docPartObj>
          <w:docPartGallery w:val="Table of Contents"/>
          <w:docPartUnique/>
        </w:docPartObj>
      </w:sdtPr>
      <w:sdtEndPr>
        <w:rPr>
          <w:b/>
          <w:bCs/>
        </w:rPr>
      </w:sdtEndPr>
      <w:sdtContent>
        <w:p w14:paraId="30111358" w14:textId="569EA812" w:rsidR="006B2DFB" w:rsidRDefault="002E7819">
          <w:pPr>
            <w:pStyle w:val="Titolosommario"/>
          </w:pPr>
          <w:proofErr w:type="spellStart"/>
          <w:r>
            <w:t>Table</w:t>
          </w:r>
          <w:proofErr w:type="spellEnd"/>
          <w:r>
            <w:t xml:space="preserve"> of </w:t>
          </w:r>
          <w:proofErr w:type="spellStart"/>
          <w:r>
            <w:t>Contents</w:t>
          </w:r>
          <w:proofErr w:type="spellEnd"/>
        </w:p>
        <w:p w14:paraId="2A77890E" w14:textId="6FCD7FF1" w:rsidR="0026616B" w:rsidRDefault="006B2DFB">
          <w:pPr>
            <w:pStyle w:val="Sommario1"/>
            <w:tabs>
              <w:tab w:val="right" w:leader="dot" w:pos="9628"/>
            </w:tabs>
            <w:rPr>
              <w:rFonts w:eastAsiaTheme="minorEastAsia"/>
              <w:noProof/>
              <w:lang w:eastAsia="it-IT"/>
            </w:rPr>
          </w:pPr>
          <w:r>
            <w:fldChar w:fldCharType="begin"/>
          </w:r>
          <w:r>
            <w:instrText xml:space="preserve"> TOC \o "1-3" \h \z \u </w:instrText>
          </w:r>
          <w:r>
            <w:fldChar w:fldCharType="separate"/>
          </w:r>
          <w:hyperlink w:anchor="_Toc60860496" w:history="1">
            <w:r w:rsidR="0026616B" w:rsidRPr="00EF27FE">
              <w:rPr>
                <w:rStyle w:val="Collegamentoipertestuale"/>
                <w:noProof/>
                <w:lang w:val="en-GB"/>
              </w:rPr>
              <w:t>INTRODUCTION.</w:t>
            </w:r>
            <w:r w:rsidR="0026616B">
              <w:rPr>
                <w:noProof/>
                <w:webHidden/>
              </w:rPr>
              <w:tab/>
            </w:r>
            <w:r w:rsidR="0026616B">
              <w:rPr>
                <w:noProof/>
                <w:webHidden/>
              </w:rPr>
              <w:fldChar w:fldCharType="begin"/>
            </w:r>
            <w:r w:rsidR="0026616B">
              <w:rPr>
                <w:noProof/>
                <w:webHidden/>
              </w:rPr>
              <w:instrText xml:space="preserve"> PAGEREF _Toc60860496 \h </w:instrText>
            </w:r>
            <w:r w:rsidR="0026616B">
              <w:rPr>
                <w:noProof/>
                <w:webHidden/>
              </w:rPr>
            </w:r>
            <w:r w:rsidR="0026616B">
              <w:rPr>
                <w:noProof/>
                <w:webHidden/>
              </w:rPr>
              <w:fldChar w:fldCharType="separate"/>
            </w:r>
            <w:r w:rsidR="0026616B">
              <w:rPr>
                <w:noProof/>
                <w:webHidden/>
              </w:rPr>
              <w:t>3</w:t>
            </w:r>
            <w:r w:rsidR="0026616B">
              <w:rPr>
                <w:noProof/>
                <w:webHidden/>
              </w:rPr>
              <w:fldChar w:fldCharType="end"/>
            </w:r>
          </w:hyperlink>
        </w:p>
        <w:p w14:paraId="46D1B4F7" w14:textId="63A0EAA2" w:rsidR="0026616B" w:rsidRDefault="0026616B">
          <w:pPr>
            <w:pStyle w:val="Sommario1"/>
            <w:tabs>
              <w:tab w:val="right" w:leader="dot" w:pos="9628"/>
            </w:tabs>
            <w:rPr>
              <w:rFonts w:eastAsiaTheme="minorEastAsia"/>
              <w:noProof/>
              <w:lang w:eastAsia="it-IT"/>
            </w:rPr>
          </w:pPr>
          <w:hyperlink w:anchor="_Toc60860497" w:history="1">
            <w:r w:rsidRPr="00EF27FE">
              <w:rPr>
                <w:rStyle w:val="Collegamentoipertestuale"/>
                <w:noProof/>
                <w:lang w:val="en-GB"/>
              </w:rPr>
              <w:t>AKAMAI BACKGROUND.</w:t>
            </w:r>
            <w:r>
              <w:rPr>
                <w:noProof/>
                <w:webHidden/>
              </w:rPr>
              <w:tab/>
            </w:r>
            <w:r>
              <w:rPr>
                <w:noProof/>
                <w:webHidden/>
              </w:rPr>
              <w:fldChar w:fldCharType="begin"/>
            </w:r>
            <w:r>
              <w:rPr>
                <w:noProof/>
                <w:webHidden/>
              </w:rPr>
              <w:instrText xml:space="preserve"> PAGEREF _Toc60860497 \h </w:instrText>
            </w:r>
            <w:r>
              <w:rPr>
                <w:noProof/>
                <w:webHidden/>
              </w:rPr>
            </w:r>
            <w:r>
              <w:rPr>
                <w:noProof/>
                <w:webHidden/>
              </w:rPr>
              <w:fldChar w:fldCharType="separate"/>
            </w:r>
            <w:r>
              <w:rPr>
                <w:noProof/>
                <w:webHidden/>
              </w:rPr>
              <w:t>3</w:t>
            </w:r>
            <w:r>
              <w:rPr>
                <w:noProof/>
                <w:webHidden/>
              </w:rPr>
              <w:fldChar w:fldCharType="end"/>
            </w:r>
          </w:hyperlink>
        </w:p>
        <w:p w14:paraId="761845E0" w14:textId="11079F85" w:rsidR="0026616B" w:rsidRDefault="0026616B">
          <w:pPr>
            <w:pStyle w:val="Sommario1"/>
            <w:tabs>
              <w:tab w:val="right" w:leader="dot" w:pos="9628"/>
            </w:tabs>
            <w:rPr>
              <w:rFonts w:eastAsiaTheme="minorEastAsia"/>
              <w:noProof/>
              <w:lang w:eastAsia="it-IT"/>
            </w:rPr>
          </w:pPr>
          <w:hyperlink w:anchor="_Toc60860498" w:history="1">
            <w:r w:rsidRPr="00EF27FE">
              <w:rPr>
                <w:rStyle w:val="Collegamentoipertestuale"/>
                <w:noProof/>
                <w:lang w:val="en-GB"/>
              </w:rPr>
              <w:t>AKAMAI BUSINESS MODEL.</w:t>
            </w:r>
            <w:r>
              <w:rPr>
                <w:noProof/>
                <w:webHidden/>
              </w:rPr>
              <w:tab/>
            </w:r>
            <w:r>
              <w:rPr>
                <w:noProof/>
                <w:webHidden/>
              </w:rPr>
              <w:fldChar w:fldCharType="begin"/>
            </w:r>
            <w:r>
              <w:rPr>
                <w:noProof/>
                <w:webHidden/>
              </w:rPr>
              <w:instrText xml:space="preserve"> PAGEREF _Toc60860498 \h </w:instrText>
            </w:r>
            <w:r>
              <w:rPr>
                <w:noProof/>
                <w:webHidden/>
              </w:rPr>
            </w:r>
            <w:r>
              <w:rPr>
                <w:noProof/>
                <w:webHidden/>
              </w:rPr>
              <w:fldChar w:fldCharType="separate"/>
            </w:r>
            <w:r>
              <w:rPr>
                <w:noProof/>
                <w:webHidden/>
              </w:rPr>
              <w:t>4</w:t>
            </w:r>
            <w:r>
              <w:rPr>
                <w:noProof/>
                <w:webHidden/>
              </w:rPr>
              <w:fldChar w:fldCharType="end"/>
            </w:r>
          </w:hyperlink>
        </w:p>
        <w:p w14:paraId="1C3D9851" w14:textId="503C5B55" w:rsidR="0026616B" w:rsidRDefault="0026616B">
          <w:pPr>
            <w:pStyle w:val="Sommario1"/>
            <w:tabs>
              <w:tab w:val="right" w:leader="dot" w:pos="9628"/>
            </w:tabs>
            <w:rPr>
              <w:rFonts w:eastAsiaTheme="minorEastAsia"/>
              <w:noProof/>
              <w:lang w:eastAsia="it-IT"/>
            </w:rPr>
          </w:pPr>
          <w:hyperlink w:anchor="_Toc60860499" w:history="1">
            <w:r w:rsidRPr="00EF27FE">
              <w:rPr>
                <w:rStyle w:val="Collegamentoipertestuale"/>
                <w:noProof/>
                <w:lang w:val="en-GB"/>
              </w:rPr>
              <w:t>AKAMAI STRATEGIC ANALYSIS.</w:t>
            </w:r>
            <w:r>
              <w:rPr>
                <w:noProof/>
                <w:webHidden/>
              </w:rPr>
              <w:tab/>
            </w:r>
            <w:r>
              <w:rPr>
                <w:noProof/>
                <w:webHidden/>
              </w:rPr>
              <w:fldChar w:fldCharType="begin"/>
            </w:r>
            <w:r>
              <w:rPr>
                <w:noProof/>
                <w:webHidden/>
              </w:rPr>
              <w:instrText xml:space="preserve"> PAGEREF _Toc60860499 \h </w:instrText>
            </w:r>
            <w:r>
              <w:rPr>
                <w:noProof/>
                <w:webHidden/>
              </w:rPr>
            </w:r>
            <w:r>
              <w:rPr>
                <w:noProof/>
                <w:webHidden/>
              </w:rPr>
              <w:fldChar w:fldCharType="separate"/>
            </w:r>
            <w:r>
              <w:rPr>
                <w:noProof/>
                <w:webHidden/>
              </w:rPr>
              <w:t>6</w:t>
            </w:r>
            <w:r>
              <w:rPr>
                <w:noProof/>
                <w:webHidden/>
              </w:rPr>
              <w:fldChar w:fldCharType="end"/>
            </w:r>
          </w:hyperlink>
        </w:p>
        <w:p w14:paraId="02090B4F" w14:textId="4B5ACA4D" w:rsidR="0026616B" w:rsidRDefault="0026616B">
          <w:pPr>
            <w:pStyle w:val="Sommario1"/>
            <w:tabs>
              <w:tab w:val="right" w:leader="dot" w:pos="9628"/>
            </w:tabs>
            <w:rPr>
              <w:rFonts w:eastAsiaTheme="minorEastAsia"/>
              <w:noProof/>
              <w:lang w:eastAsia="it-IT"/>
            </w:rPr>
          </w:pPr>
          <w:hyperlink w:anchor="_Toc60860500" w:history="1">
            <w:r w:rsidRPr="00EF27FE">
              <w:rPr>
                <w:rStyle w:val="Collegamentoipertestuale"/>
                <w:noProof/>
                <w:lang w:val="en-GB"/>
              </w:rPr>
              <w:t>Strategy and customer value preposition.</w:t>
            </w:r>
            <w:r>
              <w:rPr>
                <w:noProof/>
                <w:webHidden/>
              </w:rPr>
              <w:tab/>
            </w:r>
            <w:r>
              <w:rPr>
                <w:noProof/>
                <w:webHidden/>
              </w:rPr>
              <w:fldChar w:fldCharType="begin"/>
            </w:r>
            <w:r>
              <w:rPr>
                <w:noProof/>
                <w:webHidden/>
              </w:rPr>
              <w:instrText xml:space="preserve"> PAGEREF _Toc60860500 \h </w:instrText>
            </w:r>
            <w:r>
              <w:rPr>
                <w:noProof/>
                <w:webHidden/>
              </w:rPr>
            </w:r>
            <w:r>
              <w:rPr>
                <w:noProof/>
                <w:webHidden/>
              </w:rPr>
              <w:fldChar w:fldCharType="separate"/>
            </w:r>
            <w:r>
              <w:rPr>
                <w:noProof/>
                <w:webHidden/>
              </w:rPr>
              <w:t>6</w:t>
            </w:r>
            <w:r>
              <w:rPr>
                <w:noProof/>
                <w:webHidden/>
              </w:rPr>
              <w:fldChar w:fldCharType="end"/>
            </w:r>
          </w:hyperlink>
        </w:p>
        <w:p w14:paraId="30038BCC" w14:textId="497AAADB" w:rsidR="0026616B" w:rsidRDefault="0026616B">
          <w:pPr>
            <w:pStyle w:val="Sommario1"/>
            <w:tabs>
              <w:tab w:val="right" w:leader="dot" w:pos="9628"/>
            </w:tabs>
            <w:rPr>
              <w:rFonts w:eastAsiaTheme="minorEastAsia"/>
              <w:noProof/>
              <w:lang w:eastAsia="it-IT"/>
            </w:rPr>
          </w:pPr>
          <w:hyperlink w:anchor="_Toc60860501" w:history="1">
            <w:r w:rsidRPr="00EF27FE">
              <w:rPr>
                <w:rStyle w:val="Collegamentoipertestuale"/>
                <w:noProof/>
                <w:lang w:val="en-GB"/>
              </w:rPr>
              <w:t>Content Delivery Network and Additional Capabilities.</w:t>
            </w:r>
            <w:r>
              <w:rPr>
                <w:noProof/>
                <w:webHidden/>
              </w:rPr>
              <w:tab/>
            </w:r>
            <w:r>
              <w:rPr>
                <w:noProof/>
                <w:webHidden/>
              </w:rPr>
              <w:fldChar w:fldCharType="begin"/>
            </w:r>
            <w:r>
              <w:rPr>
                <w:noProof/>
                <w:webHidden/>
              </w:rPr>
              <w:instrText xml:space="preserve"> PAGEREF _Toc60860501 \h </w:instrText>
            </w:r>
            <w:r>
              <w:rPr>
                <w:noProof/>
                <w:webHidden/>
              </w:rPr>
            </w:r>
            <w:r>
              <w:rPr>
                <w:noProof/>
                <w:webHidden/>
              </w:rPr>
              <w:fldChar w:fldCharType="separate"/>
            </w:r>
            <w:r>
              <w:rPr>
                <w:noProof/>
                <w:webHidden/>
              </w:rPr>
              <w:t>6</w:t>
            </w:r>
            <w:r>
              <w:rPr>
                <w:noProof/>
                <w:webHidden/>
              </w:rPr>
              <w:fldChar w:fldCharType="end"/>
            </w:r>
          </w:hyperlink>
        </w:p>
        <w:p w14:paraId="1316F080" w14:textId="24CEE7F1" w:rsidR="0026616B" w:rsidRDefault="0026616B">
          <w:pPr>
            <w:pStyle w:val="Sommario1"/>
            <w:tabs>
              <w:tab w:val="right" w:leader="dot" w:pos="9628"/>
            </w:tabs>
            <w:rPr>
              <w:rFonts w:eastAsiaTheme="minorEastAsia"/>
              <w:noProof/>
              <w:lang w:eastAsia="it-IT"/>
            </w:rPr>
          </w:pPr>
          <w:hyperlink w:anchor="_Toc60860502" w:history="1">
            <w:r w:rsidRPr="00EF27FE">
              <w:rPr>
                <w:rStyle w:val="Collegamentoipertestuale"/>
                <w:noProof/>
                <w:lang w:val="en-GB"/>
              </w:rPr>
              <w:t>PORTER FORCES.</w:t>
            </w:r>
            <w:r>
              <w:rPr>
                <w:noProof/>
                <w:webHidden/>
              </w:rPr>
              <w:tab/>
            </w:r>
            <w:r>
              <w:rPr>
                <w:noProof/>
                <w:webHidden/>
              </w:rPr>
              <w:fldChar w:fldCharType="begin"/>
            </w:r>
            <w:r>
              <w:rPr>
                <w:noProof/>
                <w:webHidden/>
              </w:rPr>
              <w:instrText xml:space="preserve"> PAGEREF _Toc60860502 \h </w:instrText>
            </w:r>
            <w:r>
              <w:rPr>
                <w:noProof/>
                <w:webHidden/>
              </w:rPr>
            </w:r>
            <w:r>
              <w:rPr>
                <w:noProof/>
                <w:webHidden/>
              </w:rPr>
              <w:fldChar w:fldCharType="separate"/>
            </w:r>
            <w:r>
              <w:rPr>
                <w:noProof/>
                <w:webHidden/>
              </w:rPr>
              <w:t>7</w:t>
            </w:r>
            <w:r>
              <w:rPr>
                <w:noProof/>
                <w:webHidden/>
              </w:rPr>
              <w:fldChar w:fldCharType="end"/>
            </w:r>
          </w:hyperlink>
        </w:p>
        <w:p w14:paraId="72150B61" w14:textId="1D7849A8" w:rsidR="0026616B" w:rsidRDefault="0026616B">
          <w:pPr>
            <w:pStyle w:val="Sommario1"/>
            <w:tabs>
              <w:tab w:val="right" w:leader="dot" w:pos="9628"/>
            </w:tabs>
            <w:rPr>
              <w:rFonts w:eastAsiaTheme="minorEastAsia"/>
              <w:noProof/>
              <w:lang w:eastAsia="it-IT"/>
            </w:rPr>
          </w:pPr>
          <w:hyperlink w:anchor="_Toc60860503" w:history="1">
            <w:r w:rsidRPr="00EF27FE">
              <w:rPr>
                <w:rStyle w:val="Collegamentoipertestuale"/>
                <w:noProof/>
                <w:lang w:val="en-GB"/>
              </w:rPr>
              <w:t>AKAMAI COMPETITIVE ADVANTAGE.</w:t>
            </w:r>
            <w:r>
              <w:rPr>
                <w:noProof/>
                <w:webHidden/>
              </w:rPr>
              <w:tab/>
            </w:r>
            <w:r>
              <w:rPr>
                <w:noProof/>
                <w:webHidden/>
              </w:rPr>
              <w:fldChar w:fldCharType="begin"/>
            </w:r>
            <w:r>
              <w:rPr>
                <w:noProof/>
                <w:webHidden/>
              </w:rPr>
              <w:instrText xml:space="preserve"> PAGEREF _Toc60860503 \h </w:instrText>
            </w:r>
            <w:r>
              <w:rPr>
                <w:noProof/>
                <w:webHidden/>
              </w:rPr>
            </w:r>
            <w:r>
              <w:rPr>
                <w:noProof/>
                <w:webHidden/>
              </w:rPr>
              <w:fldChar w:fldCharType="separate"/>
            </w:r>
            <w:r>
              <w:rPr>
                <w:noProof/>
                <w:webHidden/>
              </w:rPr>
              <w:t>8</w:t>
            </w:r>
            <w:r>
              <w:rPr>
                <w:noProof/>
                <w:webHidden/>
              </w:rPr>
              <w:fldChar w:fldCharType="end"/>
            </w:r>
          </w:hyperlink>
        </w:p>
        <w:p w14:paraId="2C6280E0" w14:textId="73A33933" w:rsidR="0026616B" w:rsidRDefault="0026616B">
          <w:pPr>
            <w:pStyle w:val="Sommario1"/>
            <w:tabs>
              <w:tab w:val="right" w:leader="dot" w:pos="9628"/>
            </w:tabs>
            <w:rPr>
              <w:rFonts w:eastAsiaTheme="minorEastAsia"/>
              <w:noProof/>
              <w:lang w:eastAsia="it-IT"/>
            </w:rPr>
          </w:pPr>
          <w:hyperlink w:anchor="_Toc60860504" w:history="1">
            <w:r w:rsidRPr="00EF27FE">
              <w:rPr>
                <w:rStyle w:val="Collegamentoipertestuale"/>
                <w:noProof/>
                <w:lang w:val="en-GB"/>
              </w:rPr>
              <w:t>SWOT ANALYSIS.</w:t>
            </w:r>
            <w:r>
              <w:rPr>
                <w:noProof/>
                <w:webHidden/>
              </w:rPr>
              <w:tab/>
            </w:r>
            <w:r>
              <w:rPr>
                <w:noProof/>
                <w:webHidden/>
              </w:rPr>
              <w:fldChar w:fldCharType="begin"/>
            </w:r>
            <w:r>
              <w:rPr>
                <w:noProof/>
                <w:webHidden/>
              </w:rPr>
              <w:instrText xml:space="preserve"> PAGEREF _Toc60860504 \h </w:instrText>
            </w:r>
            <w:r>
              <w:rPr>
                <w:noProof/>
                <w:webHidden/>
              </w:rPr>
            </w:r>
            <w:r>
              <w:rPr>
                <w:noProof/>
                <w:webHidden/>
              </w:rPr>
              <w:fldChar w:fldCharType="separate"/>
            </w:r>
            <w:r>
              <w:rPr>
                <w:noProof/>
                <w:webHidden/>
              </w:rPr>
              <w:t>9</w:t>
            </w:r>
            <w:r>
              <w:rPr>
                <w:noProof/>
                <w:webHidden/>
              </w:rPr>
              <w:fldChar w:fldCharType="end"/>
            </w:r>
          </w:hyperlink>
        </w:p>
        <w:p w14:paraId="59F6D5EF" w14:textId="6C6E7E4B" w:rsidR="0026616B" w:rsidRDefault="0026616B">
          <w:pPr>
            <w:pStyle w:val="Sommario1"/>
            <w:tabs>
              <w:tab w:val="right" w:leader="dot" w:pos="9628"/>
            </w:tabs>
            <w:rPr>
              <w:rFonts w:eastAsiaTheme="minorEastAsia"/>
              <w:noProof/>
              <w:lang w:eastAsia="it-IT"/>
            </w:rPr>
          </w:pPr>
          <w:hyperlink w:anchor="_Toc60860505" w:history="1">
            <w:r w:rsidRPr="00EF27FE">
              <w:rPr>
                <w:rStyle w:val="Collegamentoipertestuale"/>
                <w:noProof/>
                <w:lang w:val="en-GB"/>
              </w:rPr>
              <w:t>MARKET SHARE, COMPETITORS.</w:t>
            </w:r>
            <w:r>
              <w:rPr>
                <w:noProof/>
                <w:webHidden/>
              </w:rPr>
              <w:tab/>
            </w:r>
            <w:r>
              <w:rPr>
                <w:noProof/>
                <w:webHidden/>
              </w:rPr>
              <w:fldChar w:fldCharType="begin"/>
            </w:r>
            <w:r>
              <w:rPr>
                <w:noProof/>
                <w:webHidden/>
              </w:rPr>
              <w:instrText xml:space="preserve"> PAGEREF _Toc60860505 \h </w:instrText>
            </w:r>
            <w:r>
              <w:rPr>
                <w:noProof/>
                <w:webHidden/>
              </w:rPr>
            </w:r>
            <w:r>
              <w:rPr>
                <w:noProof/>
                <w:webHidden/>
              </w:rPr>
              <w:fldChar w:fldCharType="separate"/>
            </w:r>
            <w:r>
              <w:rPr>
                <w:noProof/>
                <w:webHidden/>
              </w:rPr>
              <w:t>10</w:t>
            </w:r>
            <w:r>
              <w:rPr>
                <w:noProof/>
                <w:webHidden/>
              </w:rPr>
              <w:fldChar w:fldCharType="end"/>
            </w:r>
          </w:hyperlink>
        </w:p>
        <w:p w14:paraId="6D7A1361" w14:textId="29DA7201" w:rsidR="0026616B" w:rsidRDefault="0026616B">
          <w:pPr>
            <w:pStyle w:val="Sommario1"/>
            <w:tabs>
              <w:tab w:val="right" w:leader="dot" w:pos="9628"/>
            </w:tabs>
            <w:rPr>
              <w:rFonts w:eastAsiaTheme="minorEastAsia"/>
              <w:noProof/>
              <w:lang w:eastAsia="it-IT"/>
            </w:rPr>
          </w:pPr>
          <w:hyperlink w:anchor="_Toc60860506" w:history="1">
            <w:r w:rsidRPr="00EF27FE">
              <w:rPr>
                <w:rStyle w:val="Collegamentoipertestuale"/>
                <w:noProof/>
                <w:lang w:val="en-GB"/>
              </w:rPr>
              <w:t>MARKETING MIX IN AKAMAI.</w:t>
            </w:r>
            <w:r>
              <w:rPr>
                <w:noProof/>
                <w:webHidden/>
              </w:rPr>
              <w:tab/>
            </w:r>
            <w:r>
              <w:rPr>
                <w:noProof/>
                <w:webHidden/>
              </w:rPr>
              <w:fldChar w:fldCharType="begin"/>
            </w:r>
            <w:r>
              <w:rPr>
                <w:noProof/>
                <w:webHidden/>
              </w:rPr>
              <w:instrText xml:space="preserve"> PAGEREF _Toc60860506 \h </w:instrText>
            </w:r>
            <w:r>
              <w:rPr>
                <w:noProof/>
                <w:webHidden/>
              </w:rPr>
            </w:r>
            <w:r>
              <w:rPr>
                <w:noProof/>
                <w:webHidden/>
              </w:rPr>
              <w:fldChar w:fldCharType="separate"/>
            </w:r>
            <w:r>
              <w:rPr>
                <w:noProof/>
                <w:webHidden/>
              </w:rPr>
              <w:t>11</w:t>
            </w:r>
            <w:r>
              <w:rPr>
                <w:noProof/>
                <w:webHidden/>
              </w:rPr>
              <w:fldChar w:fldCharType="end"/>
            </w:r>
          </w:hyperlink>
        </w:p>
        <w:p w14:paraId="7F465D1B" w14:textId="15D52ABE" w:rsidR="0026616B" w:rsidRDefault="0026616B">
          <w:pPr>
            <w:pStyle w:val="Sommario1"/>
            <w:tabs>
              <w:tab w:val="right" w:leader="dot" w:pos="9628"/>
            </w:tabs>
            <w:rPr>
              <w:rFonts w:eastAsiaTheme="minorEastAsia"/>
              <w:noProof/>
              <w:lang w:eastAsia="it-IT"/>
            </w:rPr>
          </w:pPr>
          <w:hyperlink w:anchor="_Toc60860507" w:history="1">
            <w:r w:rsidRPr="00EF27FE">
              <w:rPr>
                <w:rStyle w:val="Collegamentoipertestuale"/>
                <w:noProof/>
                <w:lang w:val="en-GB"/>
              </w:rPr>
              <w:t>Functional Organization Structure</w:t>
            </w:r>
            <w:r>
              <w:rPr>
                <w:noProof/>
                <w:webHidden/>
              </w:rPr>
              <w:tab/>
            </w:r>
            <w:r>
              <w:rPr>
                <w:noProof/>
                <w:webHidden/>
              </w:rPr>
              <w:fldChar w:fldCharType="begin"/>
            </w:r>
            <w:r>
              <w:rPr>
                <w:noProof/>
                <w:webHidden/>
              </w:rPr>
              <w:instrText xml:space="preserve"> PAGEREF _Toc60860507 \h </w:instrText>
            </w:r>
            <w:r>
              <w:rPr>
                <w:noProof/>
                <w:webHidden/>
              </w:rPr>
            </w:r>
            <w:r>
              <w:rPr>
                <w:noProof/>
                <w:webHidden/>
              </w:rPr>
              <w:fldChar w:fldCharType="separate"/>
            </w:r>
            <w:r>
              <w:rPr>
                <w:noProof/>
                <w:webHidden/>
              </w:rPr>
              <w:t>12</w:t>
            </w:r>
            <w:r>
              <w:rPr>
                <w:noProof/>
                <w:webHidden/>
              </w:rPr>
              <w:fldChar w:fldCharType="end"/>
            </w:r>
          </w:hyperlink>
        </w:p>
        <w:p w14:paraId="496ED22A" w14:textId="557AD1DD" w:rsidR="0026616B" w:rsidRDefault="0026616B">
          <w:pPr>
            <w:pStyle w:val="Sommario1"/>
            <w:tabs>
              <w:tab w:val="right" w:leader="dot" w:pos="9628"/>
            </w:tabs>
            <w:rPr>
              <w:rFonts w:eastAsiaTheme="minorEastAsia"/>
              <w:noProof/>
              <w:lang w:eastAsia="it-IT"/>
            </w:rPr>
          </w:pPr>
          <w:hyperlink w:anchor="_Toc60860508" w:history="1">
            <w:r w:rsidRPr="00EF27FE">
              <w:rPr>
                <w:rStyle w:val="Collegamentoipertestuale"/>
                <w:noProof/>
                <w:lang w:val="en-GB"/>
              </w:rPr>
              <w:t>Alternative Solutions and methods.</w:t>
            </w:r>
            <w:r>
              <w:rPr>
                <w:noProof/>
                <w:webHidden/>
              </w:rPr>
              <w:tab/>
            </w:r>
            <w:r>
              <w:rPr>
                <w:noProof/>
                <w:webHidden/>
              </w:rPr>
              <w:fldChar w:fldCharType="begin"/>
            </w:r>
            <w:r>
              <w:rPr>
                <w:noProof/>
                <w:webHidden/>
              </w:rPr>
              <w:instrText xml:space="preserve"> PAGEREF _Toc60860508 \h </w:instrText>
            </w:r>
            <w:r>
              <w:rPr>
                <w:noProof/>
                <w:webHidden/>
              </w:rPr>
            </w:r>
            <w:r>
              <w:rPr>
                <w:noProof/>
                <w:webHidden/>
              </w:rPr>
              <w:fldChar w:fldCharType="separate"/>
            </w:r>
            <w:r>
              <w:rPr>
                <w:noProof/>
                <w:webHidden/>
              </w:rPr>
              <w:t>12</w:t>
            </w:r>
            <w:r>
              <w:rPr>
                <w:noProof/>
                <w:webHidden/>
              </w:rPr>
              <w:fldChar w:fldCharType="end"/>
            </w:r>
          </w:hyperlink>
        </w:p>
        <w:p w14:paraId="3B816AC0" w14:textId="2B5CE059" w:rsidR="0026616B" w:rsidRDefault="0026616B">
          <w:pPr>
            <w:pStyle w:val="Sommario1"/>
            <w:tabs>
              <w:tab w:val="right" w:leader="dot" w:pos="9628"/>
            </w:tabs>
            <w:rPr>
              <w:rFonts w:eastAsiaTheme="minorEastAsia"/>
              <w:noProof/>
              <w:lang w:eastAsia="it-IT"/>
            </w:rPr>
          </w:pPr>
          <w:hyperlink w:anchor="_Toc60860509" w:history="1">
            <w:r w:rsidRPr="00EF27FE">
              <w:rPr>
                <w:rStyle w:val="Collegamentoipertestuale"/>
                <w:noProof/>
                <w:lang w:val="en-GB"/>
              </w:rPr>
              <w:t>Alternatives Evaluation.</w:t>
            </w:r>
            <w:r>
              <w:rPr>
                <w:noProof/>
                <w:webHidden/>
              </w:rPr>
              <w:tab/>
            </w:r>
            <w:r>
              <w:rPr>
                <w:noProof/>
                <w:webHidden/>
              </w:rPr>
              <w:fldChar w:fldCharType="begin"/>
            </w:r>
            <w:r>
              <w:rPr>
                <w:noProof/>
                <w:webHidden/>
              </w:rPr>
              <w:instrText xml:space="preserve"> PAGEREF _Toc60860509 \h </w:instrText>
            </w:r>
            <w:r>
              <w:rPr>
                <w:noProof/>
                <w:webHidden/>
              </w:rPr>
            </w:r>
            <w:r>
              <w:rPr>
                <w:noProof/>
                <w:webHidden/>
              </w:rPr>
              <w:fldChar w:fldCharType="separate"/>
            </w:r>
            <w:r>
              <w:rPr>
                <w:noProof/>
                <w:webHidden/>
              </w:rPr>
              <w:t>13</w:t>
            </w:r>
            <w:r>
              <w:rPr>
                <w:noProof/>
                <w:webHidden/>
              </w:rPr>
              <w:fldChar w:fldCharType="end"/>
            </w:r>
          </w:hyperlink>
        </w:p>
        <w:p w14:paraId="6EE92B41" w14:textId="4C970366" w:rsidR="0026616B" w:rsidRDefault="0026616B">
          <w:pPr>
            <w:pStyle w:val="Sommario1"/>
            <w:tabs>
              <w:tab w:val="right" w:leader="dot" w:pos="9628"/>
            </w:tabs>
            <w:rPr>
              <w:rFonts w:eastAsiaTheme="minorEastAsia"/>
              <w:noProof/>
              <w:lang w:eastAsia="it-IT"/>
            </w:rPr>
          </w:pPr>
          <w:hyperlink w:anchor="_Toc60860510" w:history="1">
            <w:r w:rsidRPr="00EF27FE">
              <w:rPr>
                <w:rStyle w:val="Collegamentoipertestuale"/>
                <w:noProof/>
                <w:lang w:val="en-GB"/>
              </w:rPr>
              <w:t>Globalization vs Localization.</w:t>
            </w:r>
            <w:r>
              <w:rPr>
                <w:noProof/>
                <w:webHidden/>
              </w:rPr>
              <w:tab/>
            </w:r>
            <w:r>
              <w:rPr>
                <w:noProof/>
                <w:webHidden/>
              </w:rPr>
              <w:fldChar w:fldCharType="begin"/>
            </w:r>
            <w:r>
              <w:rPr>
                <w:noProof/>
                <w:webHidden/>
              </w:rPr>
              <w:instrText xml:space="preserve"> PAGEREF _Toc60860510 \h </w:instrText>
            </w:r>
            <w:r>
              <w:rPr>
                <w:noProof/>
                <w:webHidden/>
              </w:rPr>
            </w:r>
            <w:r>
              <w:rPr>
                <w:noProof/>
                <w:webHidden/>
              </w:rPr>
              <w:fldChar w:fldCharType="separate"/>
            </w:r>
            <w:r>
              <w:rPr>
                <w:noProof/>
                <w:webHidden/>
              </w:rPr>
              <w:t>14</w:t>
            </w:r>
            <w:r>
              <w:rPr>
                <w:noProof/>
                <w:webHidden/>
              </w:rPr>
              <w:fldChar w:fldCharType="end"/>
            </w:r>
          </w:hyperlink>
        </w:p>
        <w:p w14:paraId="022D3ED9" w14:textId="2FCC58F3" w:rsidR="0026616B" w:rsidRDefault="0026616B">
          <w:pPr>
            <w:pStyle w:val="Sommario1"/>
            <w:tabs>
              <w:tab w:val="right" w:leader="dot" w:pos="9628"/>
            </w:tabs>
            <w:rPr>
              <w:rFonts w:eastAsiaTheme="minorEastAsia"/>
              <w:noProof/>
              <w:lang w:eastAsia="it-IT"/>
            </w:rPr>
          </w:pPr>
          <w:hyperlink w:anchor="_Toc60860511" w:history="1">
            <w:r w:rsidRPr="00EF27FE">
              <w:rPr>
                <w:rStyle w:val="Collegamentoipertestuale"/>
                <w:noProof/>
                <w:lang w:val="en-GB"/>
              </w:rPr>
              <w:t>Final Recommendation.</w:t>
            </w:r>
            <w:r>
              <w:rPr>
                <w:noProof/>
                <w:webHidden/>
              </w:rPr>
              <w:tab/>
            </w:r>
            <w:r>
              <w:rPr>
                <w:noProof/>
                <w:webHidden/>
              </w:rPr>
              <w:fldChar w:fldCharType="begin"/>
            </w:r>
            <w:r>
              <w:rPr>
                <w:noProof/>
                <w:webHidden/>
              </w:rPr>
              <w:instrText xml:space="preserve"> PAGEREF _Toc60860511 \h </w:instrText>
            </w:r>
            <w:r>
              <w:rPr>
                <w:noProof/>
                <w:webHidden/>
              </w:rPr>
            </w:r>
            <w:r>
              <w:rPr>
                <w:noProof/>
                <w:webHidden/>
              </w:rPr>
              <w:fldChar w:fldCharType="separate"/>
            </w:r>
            <w:r>
              <w:rPr>
                <w:noProof/>
                <w:webHidden/>
              </w:rPr>
              <w:t>14</w:t>
            </w:r>
            <w:r>
              <w:rPr>
                <w:noProof/>
                <w:webHidden/>
              </w:rPr>
              <w:fldChar w:fldCharType="end"/>
            </w:r>
          </w:hyperlink>
        </w:p>
        <w:p w14:paraId="1CD0C368" w14:textId="3F74FF49" w:rsidR="0026616B" w:rsidRDefault="0026616B">
          <w:pPr>
            <w:pStyle w:val="Sommario1"/>
            <w:tabs>
              <w:tab w:val="right" w:leader="dot" w:pos="9628"/>
            </w:tabs>
            <w:rPr>
              <w:rFonts w:eastAsiaTheme="minorEastAsia"/>
              <w:noProof/>
              <w:lang w:eastAsia="it-IT"/>
            </w:rPr>
          </w:pPr>
          <w:hyperlink w:anchor="_Toc60860512" w:history="1">
            <w:r w:rsidRPr="00EF27FE">
              <w:rPr>
                <w:rStyle w:val="Collegamentoipertestuale"/>
                <w:noProof/>
                <w:lang w:val="en-GB"/>
              </w:rPr>
              <w:t>Implementation Plan.</w:t>
            </w:r>
            <w:r>
              <w:rPr>
                <w:noProof/>
                <w:webHidden/>
              </w:rPr>
              <w:tab/>
            </w:r>
            <w:r>
              <w:rPr>
                <w:noProof/>
                <w:webHidden/>
              </w:rPr>
              <w:fldChar w:fldCharType="begin"/>
            </w:r>
            <w:r>
              <w:rPr>
                <w:noProof/>
                <w:webHidden/>
              </w:rPr>
              <w:instrText xml:space="preserve"> PAGEREF _Toc60860512 \h </w:instrText>
            </w:r>
            <w:r>
              <w:rPr>
                <w:noProof/>
                <w:webHidden/>
              </w:rPr>
            </w:r>
            <w:r>
              <w:rPr>
                <w:noProof/>
                <w:webHidden/>
              </w:rPr>
              <w:fldChar w:fldCharType="separate"/>
            </w:r>
            <w:r>
              <w:rPr>
                <w:noProof/>
                <w:webHidden/>
              </w:rPr>
              <w:t>14</w:t>
            </w:r>
            <w:r>
              <w:rPr>
                <w:noProof/>
                <w:webHidden/>
              </w:rPr>
              <w:fldChar w:fldCharType="end"/>
            </w:r>
          </w:hyperlink>
        </w:p>
        <w:p w14:paraId="0FE52595" w14:textId="02A76F09" w:rsidR="0026616B" w:rsidRDefault="0026616B">
          <w:pPr>
            <w:pStyle w:val="Sommario1"/>
            <w:tabs>
              <w:tab w:val="right" w:leader="dot" w:pos="9628"/>
            </w:tabs>
            <w:rPr>
              <w:rFonts w:eastAsiaTheme="minorEastAsia"/>
              <w:noProof/>
              <w:lang w:eastAsia="it-IT"/>
            </w:rPr>
          </w:pPr>
          <w:hyperlink w:anchor="_Toc60860513" w:history="1">
            <w:r w:rsidRPr="00EF27FE">
              <w:rPr>
                <w:rStyle w:val="Collegamentoipertestuale"/>
                <w:noProof/>
                <w:lang w:val="en-GB"/>
              </w:rPr>
              <w:t>CONCLUSION.</w:t>
            </w:r>
            <w:r>
              <w:rPr>
                <w:noProof/>
                <w:webHidden/>
              </w:rPr>
              <w:tab/>
            </w:r>
            <w:r>
              <w:rPr>
                <w:noProof/>
                <w:webHidden/>
              </w:rPr>
              <w:fldChar w:fldCharType="begin"/>
            </w:r>
            <w:r>
              <w:rPr>
                <w:noProof/>
                <w:webHidden/>
              </w:rPr>
              <w:instrText xml:space="preserve"> PAGEREF _Toc60860513 \h </w:instrText>
            </w:r>
            <w:r>
              <w:rPr>
                <w:noProof/>
                <w:webHidden/>
              </w:rPr>
            </w:r>
            <w:r>
              <w:rPr>
                <w:noProof/>
                <w:webHidden/>
              </w:rPr>
              <w:fldChar w:fldCharType="separate"/>
            </w:r>
            <w:r>
              <w:rPr>
                <w:noProof/>
                <w:webHidden/>
              </w:rPr>
              <w:t>16</w:t>
            </w:r>
            <w:r>
              <w:rPr>
                <w:noProof/>
                <w:webHidden/>
              </w:rPr>
              <w:fldChar w:fldCharType="end"/>
            </w:r>
          </w:hyperlink>
        </w:p>
        <w:p w14:paraId="64DF8378" w14:textId="49D43324" w:rsidR="0026616B" w:rsidRDefault="0026616B">
          <w:pPr>
            <w:pStyle w:val="Sommario1"/>
            <w:tabs>
              <w:tab w:val="right" w:leader="dot" w:pos="9628"/>
            </w:tabs>
            <w:rPr>
              <w:rFonts w:eastAsiaTheme="minorEastAsia"/>
              <w:noProof/>
              <w:lang w:eastAsia="it-IT"/>
            </w:rPr>
          </w:pPr>
          <w:hyperlink w:anchor="_Toc60860514" w:history="1">
            <w:r w:rsidRPr="00EF27FE">
              <w:rPr>
                <w:rStyle w:val="Collegamentoipertestuale"/>
                <w:noProof/>
              </w:rPr>
              <w:t>BIBLIOGRAPHY</w:t>
            </w:r>
            <w:r>
              <w:rPr>
                <w:noProof/>
                <w:webHidden/>
              </w:rPr>
              <w:tab/>
            </w:r>
            <w:r>
              <w:rPr>
                <w:noProof/>
                <w:webHidden/>
              </w:rPr>
              <w:fldChar w:fldCharType="begin"/>
            </w:r>
            <w:r>
              <w:rPr>
                <w:noProof/>
                <w:webHidden/>
              </w:rPr>
              <w:instrText xml:space="preserve"> PAGEREF _Toc60860514 \h </w:instrText>
            </w:r>
            <w:r>
              <w:rPr>
                <w:noProof/>
                <w:webHidden/>
              </w:rPr>
            </w:r>
            <w:r>
              <w:rPr>
                <w:noProof/>
                <w:webHidden/>
              </w:rPr>
              <w:fldChar w:fldCharType="separate"/>
            </w:r>
            <w:r>
              <w:rPr>
                <w:noProof/>
                <w:webHidden/>
              </w:rPr>
              <w:t>17</w:t>
            </w:r>
            <w:r>
              <w:rPr>
                <w:noProof/>
                <w:webHidden/>
              </w:rPr>
              <w:fldChar w:fldCharType="end"/>
            </w:r>
          </w:hyperlink>
        </w:p>
        <w:p w14:paraId="1A1FF395" w14:textId="6DC3713A" w:rsidR="006B2DFB" w:rsidRDefault="006B2DFB">
          <w:r>
            <w:rPr>
              <w:b/>
              <w:bCs/>
            </w:rPr>
            <w:fldChar w:fldCharType="end"/>
          </w:r>
        </w:p>
      </w:sdtContent>
    </w:sdt>
    <w:p w14:paraId="65ECABC1" w14:textId="3900C282" w:rsidR="007C56B0" w:rsidRDefault="007C56B0" w:rsidP="007C56B0">
      <w:pPr>
        <w:jc w:val="both"/>
        <w:rPr>
          <w:color w:val="C00000"/>
          <w:sz w:val="28"/>
          <w:szCs w:val="28"/>
          <w:lang w:val="en-GB"/>
        </w:rPr>
      </w:pPr>
    </w:p>
    <w:p w14:paraId="6D32BD61" w14:textId="4E982F5E" w:rsidR="00AD60AD" w:rsidRDefault="00AD60AD" w:rsidP="007C56B0">
      <w:pPr>
        <w:jc w:val="both"/>
        <w:rPr>
          <w:color w:val="C00000"/>
          <w:sz w:val="28"/>
          <w:szCs w:val="28"/>
          <w:lang w:val="en-GB"/>
        </w:rPr>
      </w:pPr>
    </w:p>
    <w:p w14:paraId="3F5E102D" w14:textId="1C57163B" w:rsidR="00AD60AD" w:rsidRDefault="00AD60AD" w:rsidP="007C56B0">
      <w:pPr>
        <w:jc w:val="both"/>
        <w:rPr>
          <w:color w:val="C00000"/>
          <w:sz w:val="28"/>
          <w:szCs w:val="28"/>
          <w:lang w:val="en-GB"/>
        </w:rPr>
      </w:pPr>
    </w:p>
    <w:p w14:paraId="53FC9B31" w14:textId="2DD961A1" w:rsidR="00AD60AD" w:rsidRDefault="00AD60AD" w:rsidP="007C56B0">
      <w:pPr>
        <w:jc w:val="both"/>
        <w:rPr>
          <w:color w:val="C00000"/>
          <w:sz w:val="28"/>
          <w:szCs w:val="28"/>
          <w:lang w:val="en-GB"/>
        </w:rPr>
      </w:pPr>
    </w:p>
    <w:p w14:paraId="078319F6" w14:textId="7C5820C1" w:rsidR="00AD60AD" w:rsidRDefault="00AD60AD" w:rsidP="007C56B0">
      <w:pPr>
        <w:jc w:val="both"/>
        <w:rPr>
          <w:color w:val="C00000"/>
          <w:sz w:val="28"/>
          <w:szCs w:val="28"/>
          <w:lang w:val="en-GB"/>
        </w:rPr>
      </w:pPr>
    </w:p>
    <w:p w14:paraId="5BED7DA1" w14:textId="120C4355" w:rsidR="00AD60AD" w:rsidRDefault="00AD60AD" w:rsidP="007C56B0">
      <w:pPr>
        <w:jc w:val="both"/>
        <w:rPr>
          <w:color w:val="C00000"/>
          <w:sz w:val="28"/>
          <w:szCs w:val="28"/>
          <w:lang w:val="en-GB"/>
        </w:rPr>
      </w:pPr>
    </w:p>
    <w:p w14:paraId="7B7FDFB4" w14:textId="5750EA39" w:rsidR="00AD60AD" w:rsidRDefault="00AD60AD" w:rsidP="007C56B0">
      <w:pPr>
        <w:jc w:val="both"/>
        <w:rPr>
          <w:color w:val="C00000"/>
          <w:sz w:val="28"/>
          <w:szCs w:val="28"/>
          <w:lang w:val="en-GB"/>
        </w:rPr>
      </w:pPr>
    </w:p>
    <w:p w14:paraId="563661AD" w14:textId="445E3F28" w:rsidR="00AD60AD" w:rsidRDefault="00AD60AD" w:rsidP="007C56B0">
      <w:pPr>
        <w:jc w:val="both"/>
        <w:rPr>
          <w:color w:val="C00000"/>
          <w:sz w:val="28"/>
          <w:szCs w:val="28"/>
          <w:lang w:val="en-GB"/>
        </w:rPr>
      </w:pPr>
    </w:p>
    <w:p w14:paraId="6EA9AC15" w14:textId="5C62F2E8" w:rsidR="00AD60AD" w:rsidRDefault="00AD60AD" w:rsidP="007C56B0">
      <w:pPr>
        <w:jc w:val="both"/>
        <w:rPr>
          <w:color w:val="C00000"/>
          <w:sz w:val="28"/>
          <w:szCs w:val="28"/>
          <w:lang w:val="en-GB"/>
        </w:rPr>
      </w:pPr>
    </w:p>
    <w:p w14:paraId="3614AFCB" w14:textId="629BC864" w:rsidR="00AD60AD" w:rsidRDefault="00AD60AD" w:rsidP="007C56B0">
      <w:pPr>
        <w:jc w:val="both"/>
        <w:rPr>
          <w:color w:val="C00000"/>
          <w:sz w:val="28"/>
          <w:szCs w:val="28"/>
          <w:lang w:val="en-GB"/>
        </w:rPr>
      </w:pPr>
    </w:p>
    <w:p w14:paraId="0D638956" w14:textId="77777777" w:rsidR="00AD60AD" w:rsidRPr="008F5B91" w:rsidRDefault="00AD60AD" w:rsidP="007C56B0">
      <w:pPr>
        <w:jc w:val="both"/>
        <w:rPr>
          <w:color w:val="C00000"/>
          <w:sz w:val="28"/>
          <w:szCs w:val="28"/>
          <w:lang w:val="en-GB"/>
        </w:rPr>
      </w:pPr>
    </w:p>
    <w:p w14:paraId="05338867" w14:textId="018B2E7C" w:rsidR="007C56B0" w:rsidRDefault="007C56B0" w:rsidP="006B2DFB">
      <w:pPr>
        <w:pStyle w:val="Titolo1"/>
        <w:rPr>
          <w:lang w:val="en-GB"/>
        </w:rPr>
      </w:pPr>
      <w:bookmarkStart w:id="0" w:name="_Toc60860496"/>
      <w:r w:rsidRPr="003305FC">
        <w:rPr>
          <w:lang w:val="en-GB"/>
        </w:rPr>
        <w:t>INTRODUCTION.</w:t>
      </w:r>
      <w:bookmarkEnd w:id="0"/>
    </w:p>
    <w:p w14:paraId="5382F169" w14:textId="5E448999" w:rsidR="0044254C" w:rsidRDefault="0044254C" w:rsidP="0044254C">
      <w:pPr>
        <w:rPr>
          <w:rFonts w:cstheme="minorHAnsi"/>
          <w:sz w:val="24"/>
          <w:szCs w:val="24"/>
          <w:lang w:val="en-GB"/>
        </w:rPr>
      </w:pPr>
      <w:r w:rsidRPr="00F61E20">
        <w:rPr>
          <w:rFonts w:cstheme="minorHAnsi"/>
          <w:sz w:val="24"/>
          <w:szCs w:val="24"/>
          <w:lang w:val="en-GB"/>
        </w:rPr>
        <w:t>This is a case study that will conduct a strategic analysis of how the company has addressed the core issues and strategic management theories, models and strategies taught in the module and showing how these have been implemented in the new strategies. in addition, it will be shown how the company gains a competitive advantage from its strategic management choice.</w:t>
      </w:r>
    </w:p>
    <w:p w14:paraId="065F9BDC" w14:textId="77777777" w:rsidR="00EA59C7" w:rsidRDefault="00EA59C7" w:rsidP="0044254C">
      <w:pPr>
        <w:rPr>
          <w:rFonts w:cstheme="minorHAnsi"/>
          <w:sz w:val="24"/>
          <w:szCs w:val="24"/>
          <w:lang w:val="en-GB"/>
        </w:rPr>
      </w:pPr>
    </w:p>
    <w:p w14:paraId="33529F1A" w14:textId="45096347" w:rsidR="00EA59C7" w:rsidRPr="00F61E20" w:rsidRDefault="00EA59C7" w:rsidP="00EA59C7">
      <w:pPr>
        <w:pStyle w:val="Titolo1"/>
        <w:rPr>
          <w:rFonts w:asciiTheme="minorHAnsi" w:hAnsiTheme="minorHAnsi"/>
          <w:lang w:val="en-GB"/>
        </w:rPr>
      </w:pPr>
      <w:bookmarkStart w:id="1" w:name="_Toc60860497"/>
      <w:r>
        <w:rPr>
          <w:lang w:val="en-GB"/>
        </w:rPr>
        <w:t>AKAMAI BACKGROUND.</w:t>
      </w:r>
      <w:bookmarkEnd w:id="1"/>
    </w:p>
    <w:p w14:paraId="07BC6152" w14:textId="28DA21E6" w:rsidR="00BD7E70" w:rsidRPr="00BD7E70" w:rsidRDefault="00BD7E70" w:rsidP="00BD7E70">
      <w:pPr>
        <w:jc w:val="both"/>
        <w:rPr>
          <w:rFonts w:cstheme="minorHAnsi"/>
          <w:sz w:val="24"/>
          <w:szCs w:val="24"/>
          <w:lang w:val="en-GB"/>
        </w:rPr>
      </w:pPr>
      <w:r w:rsidRPr="00BD7E70">
        <w:rPr>
          <w:rFonts w:cstheme="minorHAnsi"/>
          <w:sz w:val="24"/>
          <w:szCs w:val="24"/>
          <w:lang w:val="en-GB"/>
        </w:rPr>
        <w:t xml:space="preserve">Akamai is one of the world's leading Content Delivery Network (CDN) providers. Akamai offers multiple products to assist in generating performance, availability, </w:t>
      </w:r>
      <w:r w:rsidR="0026616B" w:rsidRPr="00BD7E70">
        <w:rPr>
          <w:rFonts w:cstheme="minorHAnsi"/>
          <w:sz w:val="24"/>
          <w:szCs w:val="24"/>
          <w:lang w:val="en-GB"/>
        </w:rPr>
        <w:t>security,</w:t>
      </w:r>
      <w:r w:rsidRPr="00BD7E70">
        <w:rPr>
          <w:rFonts w:cstheme="minorHAnsi"/>
          <w:sz w:val="24"/>
          <w:szCs w:val="24"/>
          <w:lang w:val="en-GB"/>
        </w:rPr>
        <w:t xml:space="preserve"> and insights across its platform.</w:t>
      </w:r>
    </w:p>
    <w:p w14:paraId="64A7F275" w14:textId="125D5C23" w:rsidR="00A82A22" w:rsidRPr="00F61E20" w:rsidRDefault="00BD7E70" w:rsidP="00C567CA">
      <w:pPr>
        <w:jc w:val="both"/>
        <w:rPr>
          <w:rFonts w:cstheme="minorHAnsi"/>
          <w:sz w:val="24"/>
          <w:szCs w:val="24"/>
          <w:lang w:val="en-GB"/>
        </w:rPr>
      </w:pPr>
      <w:r w:rsidRPr="00BD7E70">
        <w:rPr>
          <w:rFonts w:cstheme="minorHAnsi"/>
          <w:sz w:val="24"/>
          <w:szCs w:val="24"/>
          <w:lang w:val="en-GB"/>
        </w:rPr>
        <w:t>Akamai operates a worldwide network of approximately 240,000 edge servers. These are placed at the "edge" of the Web, as close as possible to the edge of the end users. To realize this, many edge servers are even located directly in ISPs or mobile data towers, to further reduce the latency between connecting to a user's ISP before joining the Akamai network.</w:t>
      </w:r>
      <w:r>
        <w:rPr>
          <w:rFonts w:cstheme="minorHAnsi"/>
          <w:sz w:val="24"/>
          <w:szCs w:val="24"/>
          <w:lang w:val="en-GB"/>
        </w:rPr>
        <w:t xml:space="preserve"> </w:t>
      </w:r>
      <w:sdt>
        <w:sdtPr>
          <w:rPr>
            <w:rFonts w:cstheme="minorHAnsi"/>
            <w:sz w:val="24"/>
            <w:szCs w:val="24"/>
            <w:lang w:val="en-GB"/>
          </w:rPr>
          <w:id w:val="1230117560"/>
          <w:citation/>
        </w:sdtPr>
        <w:sdtContent>
          <w:r w:rsidR="00A82A22">
            <w:rPr>
              <w:rFonts w:cstheme="minorHAnsi"/>
              <w:sz w:val="24"/>
              <w:szCs w:val="24"/>
              <w:lang w:val="en-GB"/>
            </w:rPr>
            <w:fldChar w:fldCharType="begin"/>
          </w:r>
          <w:r w:rsidR="00A82A22" w:rsidRPr="008A6E1A">
            <w:rPr>
              <w:rFonts w:cstheme="minorHAnsi"/>
              <w:sz w:val="24"/>
              <w:szCs w:val="24"/>
              <w:lang w:val="en-GB"/>
            </w:rPr>
            <w:instrText xml:space="preserve"> CITATION les17 \l 1040 </w:instrText>
          </w:r>
          <w:r w:rsidR="00A82A22">
            <w:rPr>
              <w:rFonts w:cstheme="minorHAnsi"/>
              <w:sz w:val="24"/>
              <w:szCs w:val="24"/>
              <w:lang w:val="en-GB"/>
            </w:rPr>
            <w:fldChar w:fldCharType="separate"/>
          </w:r>
          <w:r w:rsidR="00574CA2" w:rsidRPr="00574CA2">
            <w:rPr>
              <w:rFonts w:cstheme="minorHAnsi"/>
              <w:noProof/>
              <w:sz w:val="24"/>
              <w:szCs w:val="24"/>
              <w:lang w:val="en-GB"/>
            </w:rPr>
            <w:t>(lessard &amp; reavis, 2017)</w:t>
          </w:r>
          <w:r w:rsidR="00A82A22">
            <w:rPr>
              <w:rFonts w:cstheme="minorHAnsi"/>
              <w:sz w:val="24"/>
              <w:szCs w:val="24"/>
              <w:lang w:val="en-GB"/>
            </w:rPr>
            <w:fldChar w:fldCharType="end"/>
          </w:r>
        </w:sdtContent>
      </w:sdt>
    </w:p>
    <w:p w14:paraId="72A1761F" w14:textId="0DA86D11" w:rsidR="006B2DFB" w:rsidRDefault="006B2DFB" w:rsidP="00C567CA">
      <w:pPr>
        <w:jc w:val="both"/>
        <w:rPr>
          <w:sz w:val="28"/>
          <w:szCs w:val="28"/>
          <w:lang w:val="en-GB"/>
        </w:rPr>
      </w:pPr>
    </w:p>
    <w:p w14:paraId="116CE64B" w14:textId="7475F3C3" w:rsidR="00BD55C1" w:rsidRDefault="00BD55C1" w:rsidP="00C567CA">
      <w:pPr>
        <w:jc w:val="both"/>
        <w:rPr>
          <w:sz w:val="28"/>
          <w:szCs w:val="28"/>
          <w:lang w:val="en-GB"/>
        </w:rPr>
      </w:pPr>
    </w:p>
    <w:p w14:paraId="6C157D31" w14:textId="3CA7B5DF" w:rsidR="00BD55C1" w:rsidRDefault="00BD55C1" w:rsidP="00C567CA">
      <w:pPr>
        <w:jc w:val="both"/>
        <w:rPr>
          <w:sz w:val="28"/>
          <w:szCs w:val="28"/>
          <w:lang w:val="en-GB"/>
        </w:rPr>
      </w:pPr>
    </w:p>
    <w:p w14:paraId="08F906C1" w14:textId="41DE6B4B" w:rsidR="00BD55C1" w:rsidRDefault="00BD55C1" w:rsidP="00C567CA">
      <w:pPr>
        <w:jc w:val="both"/>
        <w:rPr>
          <w:sz w:val="28"/>
          <w:szCs w:val="28"/>
          <w:lang w:val="en-GB"/>
        </w:rPr>
      </w:pPr>
    </w:p>
    <w:p w14:paraId="0CC6E41B" w14:textId="4AE8095E" w:rsidR="00BD55C1" w:rsidRDefault="00BD55C1" w:rsidP="00C567CA">
      <w:pPr>
        <w:jc w:val="both"/>
        <w:rPr>
          <w:sz w:val="28"/>
          <w:szCs w:val="28"/>
          <w:lang w:val="en-GB"/>
        </w:rPr>
      </w:pPr>
    </w:p>
    <w:p w14:paraId="42BC281A" w14:textId="7E8109AA" w:rsidR="00BD55C1" w:rsidRDefault="00BD55C1" w:rsidP="00C567CA">
      <w:pPr>
        <w:jc w:val="both"/>
        <w:rPr>
          <w:sz w:val="28"/>
          <w:szCs w:val="28"/>
          <w:lang w:val="en-GB"/>
        </w:rPr>
      </w:pPr>
    </w:p>
    <w:p w14:paraId="375CA8C8" w14:textId="6AF8D46D" w:rsidR="00BD55C1" w:rsidRDefault="00BD55C1" w:rsidP="00C567CA">
      <w:pPr>
        <w:jc w:val="both"/>
        <w:rPr>
          <w:sz w:val="28"/>
          <w:szCs w:val="28"/>
          <w:lang w:val="en-GB"/>
        </w:rPr>
      </w:pPr>
    </w:p>
    <w:p w14:paraId="66FA3A41" w14:textId="7F3D1304" w:rsidR="00BD55C1" w:rsidRDefault="00BD55C1" w:rsidP="00C567CA">
      <w:pPr>
        <w:jc w:val="both"/>
        <w:rPr>
          <w:sz w:val="28"/>
          <w:szCs w:val="28"/>
          <w:lang w:val="en-GB"/>
        </w:rPr>
      </w:pPr>
    </w:p>
    <w:p w14:paraId="650F8C1E" w14:textId="4F11EDE7" w:rsidR="00BD55C1" w:rsidRDefault="00BD55C1" w:rsidP="00C567CA">
      <w:pPr>
        <w:jc w:val="both"/>
        <w:rPr>
          <w:sz w:val="28"/>
          <w:szCs w:val="28"/>
          <w:lang w:val="en-GB"/>
        </w:rPr>
      </w:pPr>
    </w:p>
    <w:p w14:paraId="7DE0A74F" w14:textId="054ACC4C" w:rsidR="00BD55C1" w:rsidRDefault="00BD55C1" w:rsidP="00C567CA">
      <w:pPr>
        <w:jc w:val="both"/>
        <w:rPr>
          <w:sz w:val="28"/>
          <w:szCs w:val="28"/>
          <w:lang w:val="en-GB"/>
        </w:rPr>
      </w:pPr>
    </w:p>
    <w:p w14:paraId="218C2F0B" w14:textId="77777777" w:rsidR="00BD55C1" w:rsidRDefault="00BD55C1" w:rsidP="00C567CA">
      <w:pPr>
        <w:jc w:val="both"/>
        <w:rPr>
          <w:sz w:val="28"/>
          <w:szCs w:val="28"/>
          <w:lang w:val="en-GB"/>
        </w:rPr>
      </w:pPr>
    </w:p>
    <w:p w14:paraId="042A6FE3" w14:textId="77777777" w:rsidR="00BD55C1" w:rsidRDefault="00BD55C1" w:rsidP="006B2DFB">
      <w:pPr>
        <w:pStyle w:val="Titolo1"/>
        <w:rPr>
          <w:lang w:val="en-GB"/>
        </w:rPr>
      </w:pPr>
    </w:p>
    <w:p w14:paraId="54A310B4" w14:textId="0EC4B8D0" w:rsidR="00BD55C1" w:rsidRDefault="00BD55C1" w:rsidP="006B2DFB">
      <w:pPr>
        <w:pStyle w:val="Titolo1"/>
        <w:rPr>
          <w:lang w:val="en-GB"/>
        </w:rPr>
      </w:pPr>
    </w:p>
    <w:p w14:paraId="2BF2BADC" w14:textId="24A88882" w:rsidR="00BD55C1" w:rsidRDefault="00BD55C1" w:rsidP="00BD55C1">
      <w:pPr>
        <w:rPr>
          <w:lang w:val="en-GB"/>
        </w:rPr>
      </w:pPr>
    </w:p>
    <w:p w14:paraId="7089B5CB" w14:textId="6E103364" w:rsidR="00F35B0E" w:rsidRDefault="00F35B0E" w:rsidP="00BD55C1">
      <w:pPr>
        <w:rPr>
          <w:lang w:val="en-GB"/>
        </w:rPr>
      </w:pPr>
    </w:p>
    <w:p w14:paraId="7883007A" w14:textId="77777777" w:rsidR="00F35B0E" w:rsidRPr="00BD55C1" w:rsidRDefault="00F35B0E" w:rsidP="00BD55C1">
      <w:pPr>
        <w:rPr>
          <w:lang w:val="en-GB"/>
        </w:rPr>
      </w:pPr>
    </w:p>
    <w:p w14:paraId="498DF028" w14:textId="6B130B3D" w:rsidR="006B2DFB" w:rsidRDefault="006B2DFB" w:rsidP="00BD55C1">
      <w:pPr>
        <w:pStyle w:val="Titolo1"/>
        <w:rPr>
          <w:lang w:val="en-GB"/>
        </w:rPr>
      </w:pPr>
      <w:bookmarkStart w:id="2" w:name="_Toc60860498"/>
      <w:r>
        <w:rPr>
          <w:lang w:val="en-GB"/>
        </w:rPr>
        <w:lastRenderedPageBreak/>
        <w:t>AKAMAI BUSINESS MODEL.</w:t>
      </w:r>
      <w:bookmarkEnd w:id="2"/>
    </w:p>
    <w:p w14:paraId="0D59DB71" w14:textId="2096D9A5" w:rsidR="00CE7E8D" w:rsidRDefault="00BD7E70" w:rsidP="00F775FC">
      <w:pPr>
        <w:rPr>
          <w:lang w:val="en-GB"/>
        </w:rPr>
      </w:pPr>
      <w:r w:rsidRPr="00BD7E70">
        <w:rPr>
          <w:lang w:val="en-GB"/>
        </w:rPr>
        <w:t>Gary Hamel compares a business model to a "way of doing business". In short, a business model determines the flows of products, services, and information and therefore the role of the participating parties, forming part of a structure</w:t>
      </w:r>
      <w:r w:rsidR="00F775FC" w:rsidRPr="00F775FC">
        <w:rPr>
          <w:lang w:val="en-GB"/>
        </w:rPr>
        <w:t>.</w:t>
      </w:r>
      <w:sdt>
        <w:sdtPr>
          <w:rPr>
            <w:lang w:val="en-GB"/>
          </w:rPr>
          <w:id w:val="203837552"/>
          <w:citation/>
        </w:sdtPr>
        <w:sdtContent>
          <w:r w:rsidR="00617FEC">
            <w:rPr>
              <w:lang w:val="en-GB"/>
            </w:rPr>
            <w:fldChar w:fldCharType="begin"/>
          </w:r>
          <w:r w:rsidR="00617FEC" w:rsidRPr="00617FEC">
            <w:rPr>
              <w:lang w:val="en-GB"/>
            </w:rPr>
            <w:instrText xml:space="preserve"> CITATION joh08 \l 1040 </w:instrText>
          </w:r>
          <w:r w:rsidR="00617FEC">
            <w:rPr>
              <w:lang w:val="en-GB"/>
            </w:rPr>
            <w:fldChar w:fldCharType="separate"/>
          </w:r>
          <w:r w:rsidR="00574CA2">
            <w:rPr>
              <w:noProof/>
              <w:lang w:val="en-GB"/>
            </w:rPr>
            <w:t xml:space="preserve"> </w:t>
          </w:r>
          <w:r w:rsidR="00574CA2" w:rsidRPr="00574CA2">
            <w:rPr>
              <w:noProof/>
              <w:lang w:val="en-GB"/>
            </w:rPr>
            <w:t>(johnson, scholes, &amp; whittington, 2008)</w:t>
          </w:r>
          <w:r w:rsidR="00617FEC">
            <w:rPr>
              <w:lang w:val="en-GB"/>
            </w:rPr>
            <w:fldChar w:fldCharType="end"/>
          </w:r>
        </w:sdtContent>
      </w:sdt>
    </w:p>
    <w:p w14:paraId="11A2FFD7" w14:textId="399F4340" w:rsidR="00D30C3D" w:rsidRDefault="00F35B0E" w:rsidP="00F775FC">
      <w:pPr>
        <w:rPr>
          <w:lang w:val="en-GB"/>
        </w:rPr>
      </w:pPr>
      <w:r w:rsidRPr="00F35B0E">
        <w:rPr>
          <w:lang w:val="en-GB"/>
        </w:rPr>
        <w:t xml:space="preserve">Akamai moved from the functional structure to a business unit or product organizational model. The functional organization structure </w:t>
      </w:r>
      <w:r w:rsidR="00D30C3D" w:rsidRPr="00F35B0E">
        <w:rPr>
          <w:lang w:val="en-GB"/>
        </w:rPr>
        <w:t>does not</w:t>
      </w:r>
      <w:r w:rsidRPr="00F35B0E">
        <w:rPr>
          <w:lang w:val="en-GB"/>
        </w:rPr>
        <w:t xml:space="preserve"> allocate all specialists needed for all areas and therefore the communication channels for every business unit is longer because the workers are function oriented</w:t>
      </w:r>
      <w:r w:rsidR="00D30C3D">
        <w:rPr>
          <w:lang w:val="en-GB"/>
        </w:rPr>
        <w:t>.</w:t>
      </w:r>
      <w:sdt>
        <w:sdtPr>
          <w:rPr>
            <w:lang w:val="en-GB"/>
          </w:rPr>
          <w:id w:val="1533841156"/>
          <w:citation/>
        </w:sdtPr>
        <w:sdtContent>
          <w:r w:rsidR="00D30C3D">
            <w:rPr>
              <w:lang w:val="en-GB"/>
            </w:rPr>
            <w:fldChar w:fldCharType="begin"/>
          </w:r>
          <w:r w:rsidR="00D30C3D" w:rsidRPr="00D30C3D">
            <w:rPr>
              <w:lang w:val="en-GB"/>
            </w:rPr>
            <w:instrText xml:space="preserve"> CITATION Wor \l 1040 </w:instrText>
          </w:r>
          <w:r w:rsidR="00D30C3D">
            <w:rPr>
              <w:lang w:val="en-GB"/>
            </w:rPr>
            <w:fldChar w:fldCharType="separate"/>
          </w:r>
          <w:r w:rsidR="00574CA2">
            <w:rPr>
              <w:noProof/>
              <w:lang w:val="en-GB"/>
            </w:rPr>
            <w:t xml:space="preserve"> </w:t>
          </w:r>
          <w:r w:rsidR="00574CA2" w:rsidRPr="00574CA2">
            <w:rPr>
              <w:noProof/>
              <w:lang w:val="en-GB"/>
            </w:rPr>
            <w:t>(World's Best Digital Experiences | Akamai, s.d.)</w:t>
          </w:r>
          <w:r w:rsidR="00D30C3D">
            <w:rPr>
              <w:lang w:val="en-GB"/>
            </w:rPr>
            <w:fldChar w:fldCharType="end"/>
          </w:r>
        </w:sdtContent>
      </w:sdt>
    </w:p>
    <w:p w14:paraId="72DF002A" w14:textId="33E31C17" w:rsidR="00E847AB" w:rsidRPr="00E847AB" w:rsidRDefault="00E847AB" w:rsidP="00E847AB">
      <w:pPr>
        <w:rPr>
          <w:lang w:val="en-GB"/>
        </w:rPr>
      </w:pPr>
      <w:r w:rsidRPr="00E847AB">
        <w:rPr>
          <w:lang w:val="en-GB"/>
        </w:rPr>
        <w:t xml:space="preserve">Behind Akamai's business model, a basic but revolutionary concept has been structured. Although, in its beginnings, once the concept takes shape, it will gradually disrupt more industries and companies including the SD-WAN market, Viptela, </w:t>
      </w:r>
      <w:proofErr w:type="spellStart"/>
      <w:r w:rsidRPr="00E847AB">
        <w:rPr>
          <w:lang w:val="en-GB"/>
        </w:rPr>
        <w:t>CloudGenix</w:t>
      </w:r>
      <w:proofErr w:type="spellEnd"/>
      <w:r w:rsidRPr="00E847AB">
        <w:rPr>
          <w:lang w:val="en-GB"/>
        </w:rPr>
        <w:t xml:space="preserve">, </w:t>
      </w:r>
      <w:proofErr w:type="spellStart"/>
      <w:r w:rsidRPr="00E847AB">
        <w:rPr>
          <w:lang w:val="en-GB"/>
        </w:rPr>
        <w:t>Aryaka</w:t>
      </w:r>
      <w:proofErr w:type="spellEnd"/>
      <w:r w:rsidRPr="00E847AB">
        <w:rPr>
          <w:lang w:val="en-GB"/>
        </w:rPr>
        <w:t xml:space="preserve">, Symantec, Palo Alto, </w:t>
      </w:r>
      <w:proofErr w:type="spellStart"/>
      <w:r w:rsidRPr="00E847AB">
        <w:rPr>
          <w:lang w:val="en-GB"/>
        </w:rPr>
        <w:t>Zscaler</w:t>
      </w:r>
      <w:proofErr w:type="spellEnd"/>
      <w:r w:rsidRPr="00E847AB">
        <w:rPr>
          <w:lang w:val="en-GB"/>
        </w:rPr>
        <w:t xml:space="preserve"> and others. Everything is based on </w:t>
      </w:r>
      <w:r w:rsidR="0026616B" w:rsidRPr="00E847AB">
        <w:rPr>
          <w:lang w:val="en-GB"/>
        </w:rPr>
        <w:t>a quite simple</w:t>
      </w:r>
      <w:r w:rsidRPr="00E847AB">
        <w:rPr>
          <w:lang w:val="en-GB"/>
        </w:rPr>
        <w:t xml:space="preserve"> concept, all you need is an online connection to be able to connect, either from a foreign office or remotely. No hardware, software or VPN client required. Just have a connection and you can have the service available.</w:t>
      </w:r>
    </w:p>
    <w:p w14:paraId="2DE3D341" w14:textId="701633DB" w:rsidR="00E847AB" w:rsidRDefault="00E847AB" w:rsidP="00E847AB">
      <w:pPr>
        <w:rPr>
          <w:lang w:val="en-GB"/>
        </w:rPr>
      </w:pPr>
      <w:r w:rsidRPr="00E847AB">
        <w:rPr>
          <w:lang w:val="en-GB"/>
        </w:rPr>
        <w:t>A remote worker will only need a mobile device to connect to Salesforce, CNN, and Oracle Financials through a single connection. After the request arrives at the Akamai cloud, everything is checked: authorization, authentication, security, DLP, firewall, etc. is the way this database works - offering secure cloud-based access on a CDN - which leads Akamai to outperform the competition, except Cisco, for 6 months, one year.</w:t>
      </w:r>
    </w:p>
    <w:p w14:paraId="68B443C9" w14:textId="0819255C" w:rsidR="001758D1" w:rsidRDefault="00E847AB" w:rsidP="002828C0">
      <w:pPr>
        <w:rPr>
          <w:lang w:val="en-GB"/>
        </w:rPr>
      </w:pPr>
      <w:sdt>
        <w:sdtPr>
          <w:rPr>
            <w:lang w:val="en-GB"/>
          </w:rPr>
          <w:id w:val="406888789"/>
          <w:citation/>
        </w:sdtPr>
        <w:sdtContent>
          <w:r w:rsidR="001758D1">
            <w:rPr>
              <w:lang w:val="en-GB"/>
            </w:rPr>
            <w:fldChar w:fldCharType="begin"/>
          </w:r>
          <w:r w:rsidR="001758D1" w:rsidRPr="001758D1">
            <w:rPr>
              <w:lang w:val="en-GB"/>
            </w:rPr>
            <w:instrText xml:space="preserve"> CITATION New20 \l 1040 </w:instrText>
          </w:r>
          <w:r w:rsidR="001758D1">
            <w:rPr>
              <w:lang w:val="en-GB"/>
            </w:rPr>
            <w:fldChar w:fldCharType="separate"/>
          </w:r>
          <w:r w:rsidR="00574CA2" w:rsidRPr="00574CA2">
            <w:rPr>
              <w:noProof/>
              <w:lang w:val="en-GB"/>
            </w:rPr>
            <w:t>(New Akamai Business Model. CDN and SD-WAN and Cloud-based Secure Access - Bizety, 2020)</w:t>
          </w:r>
          <w:r w:rsidR="001758D1">
            <w:rPr>
              <w:lang w:val="en-GB"/>
            </w:rPr>
            <w:fldChar w:fldCharType="end"/>
          </w:r>
        </w:sdtContent>
      </w:sdt>
    </w:p>
    <w:p w14:paraId="13CDA6F7" w14:textId="7A847D9B" w:rsidR="00CE7E8D" w:rsidRDefault="00CE7E8D" w:rsidP="002828C0">
      <w:pPr>
        <w:rPr>
          <w:lang w:val="en-GB"/>
        </w:rPr>
      </w:pPr>
      <w:r w:rsidRPr="00CE7E8D">
        <w:rPr>
          <w:noProof/>
        </w:rPr>
        <w:drawing>
          <wp:inline distT="0" distB="0" distL="0" distR="0" wp14:anchorId="1F238D25" wp14:editId="352F43FF">
            <wp:extent cx="2271932" cy="2271932"/>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71932" cy="2271932"/>
                    </a:xfrm>
                    <a:prstGeom prst="rect">
                      <a:avLst/>
                    </a:prstGeom>
                  </pic:spPr>
                </pic:pic>
              </a:graphicData>
            </a:graphic>
          </wp:inline>
        </w:drawing>
      </w:r>
      <w:r w:rsidR="00BD55C1" w:rsidRPr="00BD55C1">
        <w:rPr>
          <w:lang w:val="en-GB"/>
        </w:rPr>
        <w:t xml:space="preserve"> </w:t>
      </w:r>
    </w:p>
    <w:p w14:paraId="462D136D" w14:textId="04213E29" w:rsidR="00F0615C" w:rsidRPr="00F0615C" w:rsidRDefault="00E847AB" w:rsidP="00F0615C">
      <w:pPr>
        <w:rPr>
          <w:lang w:val="en-GB"/>
        </w:rPr>
      </w:pPr>
      <w:r w:rsidRPr="00E847AB">
        <w:rPr>
          <w:lang w:val="en-GB"/>
        </w:rPr>
        <w:t>Akamai has become a major growth point in the edge computing industry due to its technical reach and strength</w:t>
      </w:r>
      <w:r w:rsidR="00F0615C" w:rsidRPr="00F0615C">
        <w:rPr>
          <w:lang w:val="en-GB"/>
        </w:rPr>
        <w:t>. He bases his work on the reliability of his network and the growing risks to his security, he always takes them into consideration. Security has become one of the added values to Akamai's product portfolio.</w:t>
      </w:r>
    </w:p>
    <w:p w14:paraId="47D3A9A8" w14:textId="1B705E0E" w:rsidR="00C13150" w:rsidRDefault="00F0615C" w:rsidP="00F0615C">
      <w:pPr>
        <w:rPr>
          <w:lang w:val="en-GB"/>
        </w:rPr>
      </w:pPr>
      <w:r w:rsidRPr="00F0615C">
        <w:rPr>
          <w:lang w:val="en-GB"/>
        </w:rPr>
        <w:t>In addition, the platform belonging to the company helps it reach far more than 130 countries. Akamai's access to the flow of online traffic helped her gain valuable information, which she then used to develop her security business.</w:t>
      </w:r>
    </w:p>
    <w:p w14:paraId="17D3E856" w14:textId="5F70017A" w:rsidR="00EF1412" w:rsidRDefault="008B0B03" w:rsidP="00F0615C">
      <w:pPr>
        <w:rPr>
          <w:lang w:val="en-GB"/>
        </w:rPr>
      </w:pPr>
      <w:r w:rsidRPr="008B0B03">
        <w:rPr>
          <w:lang w:val="en-GB"/>
        </w:rPr>
        <w:t xml:space="preserve">Akamai owns the Media and Carrier divisions, which are two operating divisions, and its earnings come from media and carrier customers. Earnings growth has reached nearly 100 million, which will still grow driven by OTT traffic. In fact, CDNs have become of interest above all for those who require distribution coverage, such as gaming companies or others. We can see that, in the Web section, the earnings come from customers who carry out online based businesses. Like those who choose to have cyber protection, </w:t>
      </w:r>
      <w:r w:rsidRPr="008B0B03">
        <w:rPr>
          <w:lang w:val="en-GB"/>
        </w:rPr>
        <w:lastRenderedPageBreak/>
        <w:t>they bring the earnings from web security. Revenues have increased by nearly 300 million, which will increase year by year thanks to the revenue in cloud security.</w:t>
      </w:r>
    </w:p>
    <w:p w14:paraId="3A63FBB8" w14:textId="4B1A601F" w:rsidR="00F25CC8" w:rsidRDefault="00635426" w:rsidP="002828C0">
      <w:pPr>
        <w:rPr>
          <w:lang w:val="en-GB"/>
        </w:rPr>
      </w:pPr>
      <w:r w:rsidRPr="00635426">
        <w:rPr>
          <w:noProof/>
        </w:rPr>
        <w:drawing>
          <wp:inline distT="0" distB="0" distL="0" distR="0" wp14:anchorId="33C10E48" wp14:editId="7BE4CA65">
            <wp:extent cx="6120130" cy="282448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2824480"/>
                    </a:xfrm>
                    <a:prstGeom prst="rect">
                      <a:avLst/>
                    </a:prstGeom>
                  </pic:spPr>
                </pic:pic>
              </a:graphicData>
            </a:graphic>
          </wp:inline>
        </w:drawing>
      </w:r>
    </w:p>
    <w:p w14:paraId="53456973" w14:textId="595BC602" w:rsidR="00ED5100" w:rsidRDefault="00E847AB" w:rsidP="002828C0">
      <w:pPr>
        <w:rPr>
          <w:lang w:val="en-GB"/>
        </w:rPr>
      </w:pPr>
      <w:sdt>
        <w:sdtPr>
          <w:rPr>
            <w:lang w:val="en-GB"/>
          </w:rPr>
          <w:id w:val="-1613423985"/>
          <w:citation/>
        </w:sdtPr>
        <w:sdtContent>
          <w:r w:rsidR="00ED5100">
            <w:rPr>
              <w:lang w:val="en-GB"/>
            </w:rPr>
            <w:fldChar w:fldCharType="begin"/>
          </w:r>
          <w:r w:rsidR="00ED5100" w:rsidRPr="00106B07">
            <w:rPr>
              <w:lang w:val="en-GB"/>
            </w:rPr>
            <w:instrText xml:space="preserve"> CITATION tre \l 1040 </w:instrText>
          </w:r>
          <w:r w:rsidR="00ED5100">
            <w:rPr>
              <w:lang w:val="en-GB"/>
            </w:rPr>
            <w:fldChar w:fldCharType="separate"/>
          </w:r>
          <w:r w:rsidR="00574CA2" w:rsidRPr="00106B07">
            <w:rPr>
              <w:noProof/>
              <w:lang w:val="en-GB"/>
            </w:rPr>
            <w:t>(team, s.d.)</w:t>
          </w:r>
          <w:r w:rsidR="00ED5100">
            <w:rPr>
              <w:lang w:val="en-GB"/>
            </w:rPr>
            <w:fldChar w:fldCharType="end"/>
          </w:r>
        </w:sdtContent>
      </w:sdt>
    </w:p>
    <w:p w14:paraId="19570012" w14:textId="2183393A" w:rsidR="00F25CC8" w:rsidRDefault="00F25CC8" w:rsidP="002828C0">
      <w:pPr>
        <w:rPr>
          <w:lang w:val="en-GB"/>
        </w:rPr>
      </w:pPr>
    </w:p>
    <w:p w14:paraId="4237363E" w14:textId="47CB2F70" w:rsidR="00F25CC8" w:rsidRDefault="00F25CC8" w:rsidP="002828C0">
      <w:pPr>
        <w:rPr>
          <w:lang w:val="en-GB"/>
        </w:rPr>
      </w:pPr>
    </w:p>
    <w:p w14:paraId="58E7C20A" w14:textId="7FB088A2" w:rsidR="00F25CC8" w:rsidRDefault="00F25CC8" w:rsidP="002828C0">
      <w:pPr>
        <w:rPr>
          <w:lang w:val="en-GB"/>
        </w:rPr>
      </w:pPr>
    </w:p>
    <w:p w14:paraId="3276BE91" w14:textId="0DFAA73F" w:rsidR="00F25CC8" w:rsidRDefault="00F25CC8" w:rsidP="002828C0">
      <w:pPr>
        <w:rPr>
          <w:lang w:val="en-GB"/>
        </w:rPr>
      </w:pPr>
    </w:p>
    <w:p w14:paraId="63EED2A8" w14:textId="38B69BA7" w:rsidR="00F25CC8" w:rsidRDefault="00F25CC8" w:rsidP="002828C0">
      <w:pPr>
        <w:rPr>
          <w:lang w:val="en-GB"/>
        </w:rPr>
      </w:pPr>
    </w:p>
    <w:p w14:paraId="507E2504" w14:textId="59A709BA" w:rsidR="00F25CC8" w:rsidRDefault="00F25CC8" w:rsidP="002828C0">
      <w:pPr>
        <w:rPr>
          <w:lang w:val="en-GB"/>
        </w:rPr>
      </w:pPr>
    </w:p>
    <w:p w14:paraId="782CF9B0" w14:textId="79957B2C" w:rsidR="00F25CC8" w:rsidRDefault="00F25CC8" w:rsidP="002828C0">
      <w:pPr>
        <w:rPr>
          <w:lang w:val="en-GB"/>
        </w:rPr>
      </w:pPr>
    </w:p>
    <w:p w14:paraId="76A34024" w14:textId="6FE09A57" w:rsidR="00F25CC8" w:rsidRDefault="00F25CC8" w:rsidP="002828C0">
      <w:pPr>
        <w:rPr>
          <w:lang w:val="en-GB"/>
        </w:rPr>
      </w:pPr>
    </w:p>
    <w:p w14:paraId="168DDFCA" w14:textId="5BCEF650" w:rsidR="00F25CC8" w:rsidRDefault="00F25CC8" w:rsidP="002828C0">
      <w:pPr>
        <w:rPr>
          <w:lang w:val="en-GB"/>
        </w:rPr>
      </w:pPr>
    </w:p>
    <w:p w14:paraId="2DCC422A" w14:textId="10131CB4" w:rsidR="00F25CC8" w:rsidRDefault="00F25CC8" w:rsidP="002828C0">
      <w:pPr>
        <w:rPr>
          <w:lang w:val="en-GB"/>
        </w:rPr>
      </w:pPr>
    </w:p>
    <w:p w14:paraId="4840D7E4" w14:textId="7AA73000" w:rsidR="00F25CC8" w:rsidRDefault="00F25CC8" w:rsidP="002828C0">
      <w:pPr>
        <w:rPr>
          <w:lang w:val="en-GB"/>
        </w:rPr>
      </w:pPr>
    </w:p>
    <w:p w14:paraId="7AE95899" w14:textId="64F8D54C" w:rsidR="00F25CC8" w:rsidRDefault="00F25CC8" w:rsidP="002828C0">
      <w:pPr>
        <w:rPr>
          <w:lang w:val="en-GB"/>
        </w:rPr>
      </w:pPr>
    </w:p>
    <w:p w14:paraId="26E883E9" w14:textId="411953B1" w:rsidR="00F25CC8" w:rsidRDefault="00F25CC8" w:rsidP="002828C0">
      <w:pPr>
        <w:rPr>
          <w:lang w:val="en-GB"/>
        </w:rPr>
      </w:pPr>
    </w:p>
    <w:p w14:paraId="03AC832C" w14:textId="77777777" w:rsidR="00F25CC8" w:rsidRDefault="00F25CC8" w:rsidP="002828C0">
      <w:pPr>
        <w:rPr>
          <w:lang w:val="en-GB"/>
        </w:rPr>
      </w:pPr>
    </w:p>
    <w:p w14:paraId="55653C26" w14:textId="46D49A89" w:rsidR="00F25CC8" w:rsidRDefault="00F25CC8" w:rsidP="002828C0">
      <w:pPr>
        <w:rPr>
          <w:lang w:val="en-GB"/>
        </w:rPr>
      </w:pPr>
    </w:p>
    <w:p w14:paraId="65394B24" w14:textId="613E8766" w:rsidR="00F25CC8" w:rsidRDefault="00F25CC8" w:rsidP="00F25CC8">
      <w:pPr>
        <w:pStyle w:val="Titolo1"/>
        <w:rPr>
          <w:lang w:val="en-GB"/>
        </w:rPr>
      </w:pPr>
      <w:bookmarkStart w:id="3" w:name="_Toc60860499"/>
      <w:r>
        <w:rPr>
          <w:lang w:val="en-GB"/>
        </w:rPr>
        <w:lastRenderedPageBreak/>
        <w:t>AKAMAI S</w:t>
      </w:r>
      <w:r w:rsidR="00772ACB">
        <w:rPr>
          <w:lang w:val="en-GB"/>
        </w:rPr>
        <w:t>T</w:t>
      </w:r>
      <w:r>
        <w:rPr>
          <w:lang w:val="en-GB"/>
        </w:rPr>
        <w:t>RATEGIC ANALYSIS.</w:t>
      </w:r>
      <w:bookmarkEnd w:id="3"/>
    </w:p>
    <w:p w14:paraId="29DE8A61" w14:textId="35BF7D4E" w:rsidR="00F25CC8" w:rsidRDefault="000850C0" w:rsidP="00930E64">
      <w:pPr>
        <w:pStyle w:val="Titolo1"/>
        <w:rPr>
          <w:lang w:val="en-GB"/>
        </w:rPr>
      </w:pPr>
      <w:bookmarkStart w:id="4" w:name="_Toc60860500"/>
      <w:r>
        <w:rPr>
          <w:lang w:val="en-GB"/>
        </w:rPr>
        <w:t>Strategy and customer value preposition.</w:t>
      </w:r>
      <w:bookmarkEnd w:id="4"/>
    </w:p>
    <w:p w14:paraId="5291A420" w14:textId="4E52D273" w:rsidR="006F0262" w:rsidRDefault="008B0B03" w:rsidP="004E3BA0">
      <w:pPr>
        <w:rPr>
          <w:lang w:val="en-GB"/>
        </w:rPr>
      </w:pPr>
      <w:r w:rsidRPr="008B0B03">
        <w:rPr>
          <w:lang w:val="en-GB"/>
        </w:rPr>
        <w:t>The strategy defines where and where the company will go in the future, making a profit thanks to a constantly changing environment by using its resources to fulfil the demands of stakeholders.</w:t>
      </w:r>
      <w:sdt>
        <w:sdtPr>
          <w:rPr>
            <w:lang w:val="en-GB"/>
          </w:rPr>
          <w:id w:val="-890567287"/>
          <w:citation/>
        </w:sdtPr>
        <w:sdtContent>
          <w:r w:rsidR="006F0262">
            <w:rPr>
              <w:lang w:val="en-GB"/>
            </w:rPr>
            <w:fldChar w:fldCharType="begin"/>
          </w:r>
          <w:r w:rsidR="006F0262" w:rsidRPr="006F0262">
            <w:rPr>
              <w:lang w:val="en-GB"/>
            </w:rPr>
            <w:instrText xml:space="preserve"> CITATION joh08 \l 1040 </w:instrText>
          </w:r>
          <w:r w:rsidR="006F0262">
            <w:rPr>
              <w:lang w:val="en-GB"/>
            </w:rPr>
            <w:fldChar w:fldCharType="separate"/>
          </w:r>
          <w:r w:rsidR="00574CA2">
            <w:rPr>
              <w:noProof/>
              <w:lang w:val="en-GB"/>
            </w:rPr>
            <w:t xml:space="preserve"> </w:t>
          </w:r>
          <w:r w:rsidR="00574CA2" w:rsidRPr="00574CA2">
            <w:rPr>
              <w:noProof/>
              <w:lang w:val="en-GB"/>
            </w:rPr>
            <w:t>(johnson, scholes, &amp; whittington, 2008)</w:t>
          </w:r>
          <w:r w:rsidR="006F0262">
            <w:rPr>
              <w:lang w:val="en-GB"/>
            </w:rPr>
            <w:fldChar w:fldCharType="end"/>
          </w:r>
        </w:sdtContent>
      </w:sdt>
    </w:p>
    <w:p w14:paraId="2ADFA19E" w14:textId="131F0BEC" w:rsidR="006F0262" w:rsidRDefault="008B0B03" w:rsidP="004E3BA0">
      <w:pPr>
        <w:rPr>
          <w:lang w:val="en-GB"/>
        </w:rPr>
      </w:pPr>
      <w:r w:rsidRPr="008B0B03">
        <w:rPr>
          <w:lang w:val="en-GB"/>
        </w:rPr>
        <w:t>The customer's value proposition can give a company the opportunity to create the value retained by its customers from the product / service. All this can be estimated by calculating the outcome of the supplier benefits suggested to customers.</w:t>
      </w:r>
      <w:sdt>
        <w:sdtPr>
          <w:rPr>
            <w:lang w:val="en-GB"/>
          </w:rPr>
          <w:id w:val="-1003277079"/>
          <w:citation/>
        </w:sdtPr>
        <w:sdtContent>
          <w:r w:rsidR="00161E11">
            <w:rPr>
              <w:lang w:val="en-GB"/>
            </w:rPr>
            <w:fldChar w:fldCharType="begin"/>
          </w:r>
          <w:r w:rsidR="00161E11" w:rsidRPr="00161E11">
            <w:rPr>
              <w:lang w:val="en-GB"/>
            </w:rPr>
            <w:instrText xml:space="preserve"> CITATION Cus \l 1040 </w:instrText>
          </w:r>
          <w:r w:rsidR="00161E11">
            <w:rPr>
              <w:lang w:val="en-GB"/>
            </w:rPr>
            <w:fldChar w:fldCharType="separate"/>
          </w:r>
          <w:r w:rsidR="00574CA2">
            <w:rPr>
              <w:noProof/>
              <w:lang w:val="en-GB"/>
            </w:rPr>
            <w:t xml:space="preserve"> </w:t>
          </w:r>
          <w:r w:rsidR="00574CA2" w:rsidRPr="00574CA2">
            <w:rPr>
              <w:noProof/>
              <w:lang w:val="en-GB"/>
            </w:rPr>
            <w:t>(Customer value proposition, s.d.)</w:t>
          </w:r>
          <w:r w:rsidR="00161E11">
            <w:rPr>
              <w:lang w:val="en-GB"/>
            </w:rPr>
            <w:fldChar w:fldCharType="end"/>
          </w:r>
        </w:sdtContent>
      </w:sdt>
    </w:p>
    <w:p w14:paraId="33756790" w14:textId="2882E383" w:rsidR="00EC6E82" w:rsidRPr="004E3BA0" w:rsidRDefault="003958AC" w:rsidP="004E3BA0">
      <w:pPr>
        <w:rPr>
          <w:lang w:val="en-GB"/>
        </w:rPr>
      </w:pPr>
      <w:r w:rsidRPr="003958AC">
        <w:rPr>
          <w:lang w:val="en-GB"/>
        </w:rPr>
        <w:t>Akamai Strategies collaborates with revolutionary companies to help review strategic questions, this involves generating clear, yet customized documents that contain information data that empowers clients to make critical decisions about direction and business strategy, and product development. Combining a detailed business acumen with a scientifically strong background, Akamai Strategies fills the void that is created between understanding the facets of technology with understanding the various steps that go into making a possible product.</w:t>
      </w:r>
      <w:sdt>
        <w:sdtPr>
          <w:rPr>
            <w:lang w:val="en-GB"/>
          </w:rPr>
          <w:id w:val="112797351"/>
          <w:citation/>
        </w:sdtPr>
        <w:sdtContent>
          <w:r w:rsidR="00EF720D">
            <w:rPr>
              <w:lang w:val="en-GB"/>
            </w:rPr>
            <w:fldChar w:fldCharType="begin"/>
          </w:r>
          <w:r w:rsidR="00EF720D" w:rsidRPr="00EF720D">
            <w:rPr>
              <w:lang w:val="en-GB"/>
            </w:rPr>
            <w:instrText xml:space="preserve"> CITATION Aka \l 1040 </w:instrText>
          </w:r>
          <w:r w:rsidR="00EF720D">
            <w:rPr>
              <w:lang w:val="en-GB"/>
            </w:rPr>
            <w:fldChar w:fldCharType="separate"/>
          </w:r>
          <w:r w:rsidR="00574CA2">
            <w:rPr>
              <w:noProof/>
              <w:lang w:val="en-GB"/>
            </w:rPr>
            <w:t xml:space="preserve"> </w:t>
          </w:r>
          <w:r w:rsidR="00574CA2" w:rsidRPr="00574CA2">
            <w:rPr>
              <w:noProof/>
              <w:lang w:val="en-GB"/>
            </w:rPr>
            <w:t>(Akamai Strategies, s.d.)</w:t>
          </w:r>
          <w:r w:rsidR="00EF720D">
            <w:rPr>
              <w:lang w:val="en-GB"/>
            </w:rPr>
            <w:fldChar w:fldCharType="end"/>
          </w:r>
        </w:sdtContent>
      </w:sdt>
    </w:p>
    <w:p w14:paraId="2A4D6554" w14:textId="5E7D2B33" w:rsidR="00C26462" w:rsidRDefault="004A5A3D" w:rsidP="00C92B44">
      <w:pPr>
        <w:rPr>
          <w:lang w:val="en-GB"/>
        </w:rPr>
      </w:pPr>
      <w:r w:rsidRPr="004A5A3D">
        <w:rPr>
          <w:lang w:val="en-GB"/>
        </w:rPr>
        <w:t xml:space="preserve">Since its founding in 1999, Akamai has defined itself as an “architecture of network servers,” thereby differentiating itself from other Content Delivery Networks (CDN‟s). Such architecture means they need a decentralized setup in their servers which allows them </w:t>
      </w:r>
      <w:r w:rsidR="000850C0" w:rsidRPr="004A5A3D">
        <w:rPr>
          <w:lang w:val="en-GB"/>
        </w:rPr>
        <w:t>to be</w:t>
      </w:r>
      <w:r w:rsidRPr="004A5A3D">
        <w:rPr>
          <w:lang w:val="en-GB"/>
        </w:rPr>
        <w:t xml:space="preserve"> as close as possible to its users. </w:t>
      </w:r>
      <w:r w:rsidR="00C92B44" w:rsidRPr="00C92B44">
        <w:rPr>
          <w:lang w:val="en-GB"/>
        </w:rPr>
        <w:t xml:space="preserve">This decentralization was made possible by promptly negotiating with Internet service providers (ISPs) to locate servers in strategic locations, giving Akamai the ability to serve a more functional direction from user to server, creating faster ration and less error rates. The decentralized configuration, referred to as "The Edge", has given the company the ability to enter as one of the few CDNs, focusing advertising on user-oriented explanation to help understand the differentiation from other networks, which are more traditional and </w:t>
      </w:r>
      <w:r w:rsidR="0026616B" w:rsidRPr="00C92B44">
        <w:rPr>
          <w:lang w:val="en-GB"/>
        </w:rPr>
        <w:t>centre</w:t>
      </w:r>
      <w:r w:rsidR="00C92B44" w:rsidRPr="00C92B44">
        <w:rPr>
          <w:lang w:val="en-GB"/>
        </w:rPr>
        <w:t xml:space="preserve">, </w:t>
      </w:r>
      <w:r w:rsidR="0026616B" w:rsidRPr="00C92B44">
        <w:rPr>
          <w:lang w:val="en-GB"/>
        </w:rPr>
        <w:t>i.e.,</w:t>
      </w:r>
      <w:r w:rsidR="00C92B44" w:rsidRPr="00C92B44">
        <w:rPr>
          <w:lang w:val="en-GB"/>
        </w:rPr>
        <w:t xml:space="preserve"> less close to the user. While not the first, Akamai was the main promoter to come up with a decentralized setup for their servers, compared to competitors twice as fast. In the last period, the company has had to implement a price decrease, to extend its sale. The following table summarizes Akamai's profit margin from 2007 to 2011. Year 2007 2008 2009 2010 2011 Margin 73.7% 71.9% 70.9% 70.4% 67.7% Akamai was one of the first to facing threats suffered by competitors, so much so that a dispute was initiated with Limelight in 2007, which ended in Akamai's </w:t>
      </w:r>
      <w:r w:rsidR="0026616B" w:rsidRPr="00C92B44">
        <w:rPr>
          <w:lang w:val="en-GB"/>
        </w:rPr>
        <w:t>favour</w:t>
      </w:r>
      <w:r w:rsidR="00C92B44" w:rsidRPr="00C92B44">
        <w:rPr>
          <w:lang w:val="en-GB"/>
        </w:rPr>
        <w:t xml:space="preserve"> with compensation of $ 45 million in lost profits. It was also known that Limelight wants to appeal, therefore the sentence must be overturned. This story aims to show that Akamai uses a truly effective differentiation strategy, where the competition often tries to maximize its properties.</w:t>
      </w:r>
    </w:p>
    <w:p w14:paraId="7A51F46E" w14:textId="5B19FF23" w:rsidR="00753F04" w:rsidRPr="006F42DF" w:rsidRDefault="00753F04" w:rsidP="002828C0">
      <w:pPr>
        <w:rPr>
          <w:rStyle w:val="Titolo1Carattere"/>
          <w:lang w:val="en-GB"/>
        </w:rPr>
      </w:pPr>
      <w:bookmarkStart w:id="5" w:name="_Toc60860501"/>
      <w:r w:rsidRPr="006F42DF">
        <w:rPr>
          <w:rStyle w:val="Titolo1Carattere"/>
          <w:lang w:val="en-GB"/>
        </w:rPr>
        <w:t>Content Delivery Network and Additional Capabilities.</w:t>
      </w:r>
      <w:bookmarkEnd w:id="5"/>
    </w:p>
    <w:p w14:paraId="3B388B63" w14:textId="64FB3279" w:rsidR="00F25CC8" w:rsidRDefault="009D06C2" w:rsidP="009D06C2">
      <w:pPr>
        <w:rPr>
          <w:lang w:val="en-GB"/>
        </w:rPr>
      </w:pPr>
      <w:r w:rsidRPr="009D06C2">
        <w:rPr>
          <w:lang w:val="en-GB"/>
        </w:rPr>
        <w:t>Akamai has recently been focusing on developing more modern features, in step with the times, while also trying to expand into the dynamic content delivery and application accelerator sector where competition is weak. He is also working in the field of Enterprise and E-Commerce, attracting new customers. With the advancement of streaming in the past, Akamai has seized opportunities on the fly to expand its innovative services. Instead of focusing on video only, they specialize in cloud computing, security, and mobile content to offer many different services.</w:t>
      </w:r>
      <w:r>
        <w:rPr>
          <w:lang w:val="en-GB"/>
        </w:rPr>
        <w:t xml:space="preserve"> </w:t>
      </w:r>
      <w:r w:rsidRPr="009D06C2">
        <w:rPr>
          <w:lang w:val="en-GB"/>
        </w:rPr>
        <w:t>By structuring its network in a decentralized way, Akamai was able to finance data more quickly, create a more compressed and therefore more useful storage, faster creation of new products and services, provide superior internet analytics, compared to competitors.</w:t>
      </w:r>
    </w:p>
    <w:p w14:paraId="723DB458" w14:textId="58D8C4ED" w:rsidR="00F25CC8" w:rsidRDefault="00F25CC8" w:rsidP="002828C0">
      <w:pPr>
        <w:rPr>
          <w:lang w:val="en-GB"/>
        </w:rPr>
      </w:pPr>
    </w:p>
    <w:p w14:paraId="2233ABA1" w14:textId="551B0B63" w:rsidR="00F25CC8" w:rsidRDefault="00F25CC8" w:rsidP="002828C0">
      <w:pPr>
        <w:rPr>
          <w:lang w:val="en-GB"/>
        </w:rPr>
      </w:pPr>
    </w:p>
    <w:p w14:paraId="0990C237" w14:textId="60932287" w:rsidR="00F25CC8" w:rsidRDefault="00F2402E" w:rsidP="00F2402E">
      <w:pPr>
        <w:pStyle w:val="Titolo1"/>
        <w:rPr>
          <w:lang w:val="en-GB"/>
        </w:rPr>
      </w:pPr>
      <w:bookmarkStart w:id="6" w:name="_Toc60860502"/>
      <w:r>
        <w:rPr>
          <w:lang w:val="en-GB"/>
        </w:rPr>
        <w:lastRenderedPageBreak/>
        <w:t>PORTER FORCES.</w:t>
      </w:r>
      <w:bookmarkEnd w:id="6"/>
    </w:p>
    <w:p w14:paraId="5E41A3B7" w14:textId="2E2654F8" w:rsidR="009D06C2" w:rsidRPr="009D06C2" w:rsidRDefault="009D06C2" w:rsidP="009D06C2">
      <w:pPr>
        <w:rPr>
          <w:lang w:val="en-GB"/>
        </w:rPr>
      </w:pPr>
      <w:r w:rsidRPr="009D06C2">
        <w:rPr>
          <w:lang w:val="en-GB"/>
        </w:rPr>
        <w:t>Porter's five forces structure represent a particular sector, analysing:</w:t>
      </w:r>
    </w:p>
    <w:p w14:paraId="61077597" w14:textId="71002F6B" w:rsidR="009A4A66" w:rsidRDefault="009D06C2" w:rsidP="009A4A66">
      <w:pPr>
        <w:rPr>
          <w:lang w:val="en-GB"/>
        </w:rPr>
      </w:pPr>
      <w:r w:rsidRPr="009D06C2">
        <w:rPr>
          <w:lang w:val="en-GB"/>
        </w:rPr>
        <w:t xml:space="preserve">the threat of </w:t>
      </w:r>
      <w:r>
        <w:rPr>
          <w:lang w:val="en-GB"/>
        </w:rPr>
        <w:t>new entrants</w:t>
      </w:r>
      <w:r w:rsidRPr="009D06C2">
        <w:rPr>
          <w:lang w:val="en-GB"/>
        </w:rPr>
        <w:t xml:space="preserve">, the bargaining power of suppliers, the bargaining power of buyers, the </w:t>
      </w:r>
      <w:r>
        <w:rPr>
          <w:lang w:val="en-GB"/>
        </w:rPr>
        <w:t>threat</w:t>
      </w:r>
      <w:r w:rsidRPr="009D06C2">
        <w:rPr>
          <w:lang w:val="en-GB"/>
        </w:rPr>
        <w:t xml:space="preserve"> of substitute products and the intensity of competitive rivalry. This analysis is used to determine the profitability of a particular sector and give a company the opportunity to take a favourable position compared to the competition.</w:t>
      </w:r>
      <w:sdt>
        <w:sdtPr>
          <w:rPr>
            <w:lang w:val="en-GB"/>
          </w:rPr>
          <w:id w:val="568232562"/>
          <w:citation/>
        </w:sdtPr>
        <w:sdtContent>
          <w:r w:rsidR="00B8789E">
            <w:rPr>
              <w:lang w:val="en-GB"/>
            </w:rPr>
            <w:fldChar w:fldCharType="begin"/>
          </w:r>
          <w:r w:rsidR="00B8789E" w:rsidRPr="00B8789E">
            <w:rPr>
              <w:lang w:val="en-GB"/>
            </w:rPr>
            <w:instrText xml:space="preserve"> CITATION aug20 \l 1040 </w:instrText>
          </w:r>
          <w:r w:rsidR="00B8789E">
            <w:rPr>
              <w:lang w:val="en-GB"/>
            </w:rPr>
            <w:fldChar w:fldCharType="separate"/>
          </w:r>
          <w:r w:rsidR="00574CA2">
            <w:rPr>
              <w:noProof/>
              <w:lang w:val="en-GB"/>
            </w:rPr>
            <w:t xml:space="preserve"> </w:t>
          </w:r>
          <w:r w:rsidR="00574CA2" w:rsidRPr="00574CA2">
            <w:rPr>
              <w:noProof/>
              <w:lang w:val="en-GB"/>
            </w:rPr>
            <w:t>(augier, 2020)</w:t>
          </w:r>
          <w:r w:rsidR="00B8789E">
            <w:rPr>
              <w:lang w:val="en-GB"/>
            </w:rPr>
            <w:fldChar w:fldCharType="end"/>
          </w:r>
        </w:sdtContent>
      </w:sdt>
    </w:p>
    <w:p w14:paraId="5722FE9B" w14:textId="60A6DCDB" w:rsidR="007F5081" w:rsidRPr="009A4A66" w:rsidRDefault="007F5081" w:rsidP="009A4A66">
      <w:pPr>
        <w:rPr>
          <w:lang w:val="en-GB"/>
        </w:rPr>
      </w:pPr>
      <w:r w:rsidRPr="007F5081">
        <w:rPr>
          <w:noProof/>
        </w:rPr>
        <w:drawing>
          <wp:inline distT="0" distB="0" distL="0" distR="0" wp14:anchorId="7C73AC00" wp14:editId="7C9A7229">
            <wp:extent cx="2895600" cy="289560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95600" cy="2895600"/>
                    </a:xfrm>
                    <a:prstGeom prst="rect">
                      <a:avLst/>
                    </a:prstGeom>
                  </pic:spPr>
                </pic:pic>
              </a:graphicData>
            </a:graphic>
          </wp:inline>
        </w:drawing>
      </w:r>
    </w:p>
    <w:p w14:paraId="0C2A4C08" w14:textId="77777777" w:rsidR="0086744E" w:rsidRPr="0086744E" w:rsidRDefault="0086744E" w:rsidP="0086744E">
      <w:pPr>
        <w:rPr>
          <w:lang w:val="en-GB"/>
        </w:rPr>
      </w:pPr>
      <w:r w:rsidRPr="0086744E">
        <w:rPr>
          <w:lang w:val="en-GB"/>
        </w:rPr>
        <w:t>Examining the Content Delivery Network (CDN) industry has shown that we can identify a sixth force: web service providers. Threats to entry, are presented with MODERATE value, capital is high intensity, given by the creation of software, which is expensive. To survive, and grow over time, the company must have large sums, secure funds. However, venture capital is always a threat to new entrants, also due to the explosion in the online video market.</w:t>
      </w:r>
    </w:p>
    <w:p w14:paraId="4DB38395" w14:textId="77777777" w:rsidR="0086744E" w:rsidRPr="0086744E" w:rsidRDefault="0086744E" w:rsidP="0086744E">
      <w:pPr>
        <w:rPr>
          <w:lang w:val="en-GB"/>
        </w:rPr>
      </w:pPr>
      <w:r w:rsidRPr="0086744E">
        <w:rPr>
          <w:lang w:val="en-GB"/>
        </w:rPr>
        <w:t>Buyer bargaining power is HIGH, segmented along with 50 other CDN players. The company also provides a low cost on the passage of various suppliers, thus customers are more likely to create their own internal network, to decrease the price of outsourcing.</w:t>
      </w:r>
    </w:p>
    <w:p w14:paraId="7ACBB933" w14:textId="77777777" w:rsidR="0086744E" w:rsidRPr="0086744E" w:rsidRDefault="0086744E" w:rsidP="0086744E">
      <w:pPr>
        <w:rPr>
          <w:lang w:val="en-GB"/>
        </w:rPr>
      </w:pPr>
      <w:r w:rsidRPr="0086744E">
        <w:rPr>
          <w:lang w:val="en-GB"/>
        </w:rPr>
        <w:t>The threat of substitutes is LOW, as the CDN is integrated into the internet value chain, without the existence of likely substitutes.</w:t>
      </w:r>
    </w:p>
    <w:p w14:paraId="748CE411" w14:textId="77777777" w:rsidR="0086744E" w:rsidRPr="0086744E" w:rsidRDefault="0086744E" w:rsidP="0086744E">
      <w:pPr>
        <w:rPr>
          <w:lang w:val="en-GB"/>
        </w:rPr>
      </w:pPr>
      <w:r w:rsidRPr="0086744E">
        <w:rPr>
          <w:lang w:val="en-GB"/>
        </w:rPr>
        <w:t>The bargaining power of suppliers is LOW, given that among suppliers, there is the inclusion of fragmented server manufacturers and network suppliers, leading to server costs to always be decreasing.</w:t>
      </w:r>
    </w:p>
    <w:p w14:paraId="6304C14C" w14:textId="5C165AD5" w:rsidR="008E0E62" w:rsidRDefault="0086744E" w:rsidP="0086744E">
      <w:pPr>
        <w:rPr>
          <w:lang w:val="en-GB"/>
        </w:rPr>
      </w:pPr>
      <w:r w:rsidRPr="0086744E">
        <w:rPr>
          <w:lang w:val="en-GB"/>
        </w:rPr>
        <w:t>The rivalry is HIGH, given by strong competition, because the players produce competitive prices. The reluctant integration by CDN customers and the rapid expansion in technologies and market trends are evolving more and more.</w:t>
      </w:r>
    </w:p>
    <w:p w14:paraId="4F0CDE9A" w14:textId="3BC48865" w:rsidR="008E0E62" w:rsidRDefault="008E0E62" w:rsidP="00224214">
      <w:pPr>
        <w:rPr>
          <w:lang w:val="en-GB"/>
        </w:rPr>
      </w:pPr>
    </w:p>
    <w:p w14:paraId="7DB16B58" w14:textId="77777777" w:rsidR="008E0E62" w:rsidRDefault="008E0E62" w:rsidP="00224214">
      <w:pPr>
        <w:rPr>
          <w:lang w:val="en-GB"/>
        </w:rPr>
      </w:pPr>
    </w:p>
    <w:p w14:paraId="320EA04E" w14:textId="76289F9B" w:rsidR="008E0E62" w:rsidRDefault="008E0E62" w:rsidP="00224214">
      <w:pPr>
        <w:rPr>
          <w:lang w:val="en-GB"/>
        </w:rPr>
      </w:pPr>
    </w:p>
    <w:p w14:paraId="0F800442" w14:textId="09A2FF45" w:rsidR="008E0E62" w:rsidRDefault="008E0E62" w:rsidP="008E0E62">
      <w:pPr>
        <w:pStyle w:val="Titolo1"/>
        <w:rPr>
          <w:lang w:val="en-GB"/>
        </w:rPr>
      </w:pPr>
      <w:bookmarkStart w:id="7" w:name="_Toc60860503"/>
      <w:r>
        <w:rPr>
          <w:lang w:val="en-GB"/>
        </w:rPr>
        <w:lastRenderedPageBreak/>
        <w:t>AKAMAI COMPETITIVE ADVANTAGE.</w:t>
      </w:r>
      <w:bookmarkEnd w:id="7"/>
    </w:p>
    <w:p w14:paraId="69B1A6F6" w14:textId="77777777" w:rsidR="0067271F" w:rsidRPr="0067271F" w:rsidRDefault="0067271F" w:rsidP="0067271F">
      <w:pPr>
        <w:rPr>
          <w:lang w:val="en-GB"/>
        </w:rPr>
      </w:pPr>
      <w:r w:rsidRPr="0067271F">
        <w:rPr>
          <w:lang w:val="en-GB"/>
        </w:rPr>
        <w:t>Competition is the central reason for business success or failure. Competition defines the adequacy that a firm's activities can contribute to its performance, such as innovations, a compact culture and implementation. The competitive strategy is based on a competitive position in a particular sector, the basic place where competition occurs. The competitive strategy leads to the development of a profitable and sustainable degree against the forces that determine competition in the sector.</w:t>
      </w:r>
    </w:p>
    <w:p w14:paraId="5F5F1876" w14:textId="77777777" w:rsidR="0067271F" w:rsidRPr="0067271F" w:rsidRDefault="0067271F" w:rsidP="0067271F">
      <w:pPr>
        <w:rPr>
          <w:lang w:val="en-GB"/>
        </w:rPr>
      </w:pPr>
      <w:r w:rsidRPr="0067271F">
        <w:rPr>
          <w:lang w:val="en-GB"/>
        </w:rPr>
        <w:t>The competitive advantage grows above all outside the company</w:t>
      </w:r>
    </w:p>
    <w:p w14:paraId="5E3A52B0" w14:textId="7D3225F0" w:rsidR="0067271F" w:rsidRPr="0067271F" w:rsidRDefault="0067271F" w:rsidP="0067271F">
      <w:pPr>
        <w:rPr>
          <w:lang w:val="en-GB"/>
        </w:rPr>
      </w:pPr>
      <w:r w:rsidRPr="0067271F">
        <w:rPr>
          <w:lang w:val="en-GB"/>
        </w:rPr>
        <w:t xml:space="preserve"> and creates a business position for its buyers to form that exceeds the cost. Value is what buyers are willing to pay, and usually the offer is higher than competitors who offer lower prices for equivalent benefits or provide unique advantages that compensate for a far better price.</w:t>
      </w:r>
    </w:p>
    <w:p w14:paraId="5ACB818D" w14:textId="6494109A" w:rsidR="005D2459" w:rsidRPr="0067271F" w:rsidRDefault="0067271F" w:rsidP="0067271F">
      <w:pPr>
        <w:rPr>
          <w:lang w:val="en-GB"/>
        </w:rPr>
      </w:pPr>
      <w:r w:rsidRPr="0067271F">
        <w:rPr>
          <w:lang w:val="en-GB"/>
        </w:rPr>
        <w:t>There are two basic types of competitive advantage: cost leadership and differentiation</w:t>
      </w:r>
      <w:r>
        <w:rPr>
          <w:lang w:val="en-GB"/>
        </w:rPr>
        <w:t>.</w:t>
      </w:r>
      <w:sdt>
        <w:sdtPr>
          <w:rPr>
            <w:lang w:val="en-GB"/>
          </w:rPr>
          <w:id w:val="-1673095741"/>
          <w:citation/>
        </w:sdtPr>
        <w:sdtContent>
          <w:r w:rsidR="005D2459">
            <w:rPr>
              <w:lang w:val="en-GB"/>
            </w:rPr>
            <w:fldChar w:fldCharType="begin"/>
          </w:r>
          <w:r w:rsidR="005D2459" w:rsidRPr="005D2459">
            <w:rPr>
              <w:lang w:val="en-GB"/>
            </w:rPr>
            <w:instrText xml:space="preserve"> CITATION Por04 \l 1040 </w:instrText>
          </w:r>
          <w:r w:rsidR="005D2459">
            <w:rPr>
              <w:lang w:val="en-GB"/>
            </w:rPr>
            <w:fldChar w:fldCharType="separate"/>
          </w:r>
          <w:r w:rsidR="00574CA2">
            <w:rPr>
              <w:noProof/>
              <w:lang w:val="en-GB"/>
            </w:rPr>
            <w:t xml:space="preserve"> </w:t>
          </w:r>
          <w:r w:rsidR="00574CA2" w:rsidRPr="00574CA2">
            <w:rPr>
              <w:noProof/>
              <w:lang w:val="en-GB"/>
            </w:rPr>
            <w:t>(Porter, 2004)</w:t>
          </w:r>
          <w:r w:rsidR="005D2459">
            <w:rPr>
              <w:lang w:val="en-GB"/>
            </w:rPr>
            <w:fldChar w:fldCharType="end"/>
          </w:r>
        </w:sdtContent>
      </w:sdt>
    </w:p>
    <w:p w14:paraId="4D3C26CF" w14:textId="77777777" w:rsidR="002A2EEC" w:rsidRDefault="002A2EEC" w:rsidP="003B58C4">
      <w:pPr>
        <w:rPr>
          <w:lang w:val="en-GB"/>
        </w:rPr>
      </w:pPr>
    </w:p>
    <w:p w14:paraId="3D2AFA85" w14:textId="1D4DD048" w:rsidR="003B58C4" w:rsidRPr="003B58C4" w:rsidRDefault="003B58C4" w:rsidP="003B58C4">
      <w:pPr>
        <w:rPr>
          <w:lang w:val="en-GB"/>
        </w:rPr>
      </w:pPr>
      <w:r w:rsidRPr="003B58C4">
        <w:rPr>
          <w:lang w:val="en-GB"/>
        </w:rPr>
        <w:t>Akamai's decentralized network of distributed servers has given them a significant advantage, providing them with faster response times and greatly reduced error rates, which are critical to core CDN operations. It was critical to choose to locate their servers within the ISP's premises for Akamai's success. This has led the company to significant growth outside its core and to produce new differentiated products, including:</w:t>
      </w:r>
    </w:p>
    <w:p w14:paraId="34D994B0" w14:textId="44FBCC6B" w:rsidR="003B58C4" w:rsidRPr="003B58C4" w:rsidRDefault="003B58C4" w:rsidP="003B58C4">
      <w:pPr>
        <w:rPr>
          <w:lang w:val="en-GB"/>
        </w:rPr>
      </w:pPr>
      <w:r w:rsidRPr="003B58C4">
        <w:rPr>
          <w:lang w:val="en-GB"/>
        </w:rPr>
        <w:t xml:space="preserve"> </w:t>
      </w:r>
      <w:r>
        <w:rPr>
          <w:lang w:val="en-GB"/>
        </w:rPr>
        <w:t>-</w:t>
      </w:r>
      <w:r w:rsidRPr="003B58C4">
        <w:rPr>
          <w:lang w:val="en-GB"/>
        </w:rPr>
        <w:t>Analysis of Internet usage</w:t>
      </w:r>
    </w:p>
    <w:p w14:paraId="1A29EBA6" w14:textId="03198B6E" w:rsidR="003B58C4" w:rsidRPr="003B58C4" w:rsidRDefault="00BE134A" w:rsidP="003B58C4">
      <w:pPr>
        <w:rPr>
          <w:lang w:val="en-GB"/>
        </w:rPr>
      </w:pPr>
      <w:r>
        <w:rPr>
          <w:lang w:val="en-GB"/>
        </w:rPr>
        <w:t>-</w:t>
      </w:r>
      <w:r w:rsidR="003B58C4" w:rsidRPr="003B58C4">
        <w:rPr>
          <w:lang w:val="en-GB"/>
        </w:rPr>
        <w:t xml:space="preserve"> Consulting services</w:t>
      </w:r>
    </w:p>
    <w:p w14:paraId="5541EC43" w14:textId="6D2C7932" w:rsidR="003B58C4" w:rsidRPr="003B58C4" w:rsidRDefault="00BE134A" w:rsidP="003B58C4">
      <w:pPr>
        <w:rPr>
          <w:lang w:val="en-GB"/>
        </w:rPr>
      </w:pPr>
      <w:r>
        <w:rPr>
          <w:lang w:val="en-GB"/>
        </w:rPr>
        <w:t>-</w:t>
      </w:r>
      <w:r w:rsidR="003B58C4" w:rsidRPr="003B58C4">
        <w:rPr>
          <w:lang w:val="en-GB"/>
        </w:rPr>
        <w:t>Online storage</w:t>
      </w:r>
    </w:p>
    <w:p w14:paraId="5D119F94" w14:textId="682FCFE5" w:rsidR="003B58C4" w:rsidRPr="003B58C4" w:rsidRDefault="00BE134A" w:rsidP="003B58C4">
      <w:pPr>
        <w:rPr>
          <w:lang w:val="en-GB"/>
        </w:rPr>
      </w:pPr>
      <w:r>
        <w:rPr>
          <w:lang w:val="en-GB"/>
        </w:rPr>
        <w:t>-</w:t>
      </w:r>
      <w:r w:rsidR="003B58C4" w:rsidRPr="003B58C4">
        <w:rPr>
          <w:lang w:val="en-GB"/>
        </w:rPr>
        <w:t>Distribution of customizable content</w:t>
      </w:r>
    </w:p>
    <w:p w14:paraId="0823D76C" w14:textId="77777777" w:rsidR="003B58C4" w:rsidRPr="003B58C4" w:rsidRDefault="003B58C4" w:rsidP="003B58C4">
      <w:pPr>
        <w:rPr>
          <w:lang w:val="en-GB"/>
        </w:rPr>
      </w:pPr>
      <w:r w:rsidRPr="003B58C4">
        <w:rPr>
          <w:lang w:val="en-GB"/>
        </w:rPr>
        <w:t>Akamai's billing model is based on recurring customer agreements, a one-time integration fee for new customers, use of resellers and the direct sales division.</w:t>
      </w:r>
    </w:p>
    <w:p w14:paraId="6A2158F2" w14:textId="07E66D44" w:rsidR="008E0E62" w:rsidRDefault="003B58C4" w:rsidP="003B58C4">
      <w:pPr>
        <w:rPr>
          <w:lang w:val="en-GB"/>
        </w:rPr>
      </w:pPr>
      <w:r w:rsidRPr="003B58C4">
        <w:rPr>
          <w:lang w:val="en-GB"/>
        </w:rPr>
        <w:t>This showed that compared to the industry average of 15%, Akamai's revenues from its resellers, using non-refundable minimum purchase contracts, were slightly above 27% (year 2018, page 23 of 10-K). The CAGR (compound annual growth rate) of its revenues was 25% for the five-year period 2014-2019. The years 2014 2015 2016 2017 2018 2019, had a growth in revenues of 59.4% 56.4% 42.3% 31.7% 19.1% 13.2%</w:t>
      </w:r>
    </w:p>
    <w:p w14:paraId="2DFA6D98" w14:textId="7B4B3A47" w:rsidR="00D55D7D" w:rsidRDefault="00D55D7D" w:rsidP="003B58C4">
      <w:pPr>
        <w:rPr>
          <w:lang w:val="en-GB"/>
        </w:rPr>
      </w:pPr>
    </w:p>
    <w:p w14:paraId="1007C2BD" w14:textId="14C67367" w:rsidR="00D55D7D" w:rsidRDefault="00D55D7D" w:rsidP="003B58C4">
      <w:pPr>
        <w:rPr>
          <w:lang w:val="en-GB"/>
        </w:rPr>
      </w:pPr>
    </w:p>
    <w:p w14:paraId="1C45E660" w14:textId="40A3ADF1" w:rsidR="00D55D7D" w:rsidRDefault="00D55D7D" w:rsidP="003B58C4">
      <w:pPr>
        <w:rPr>
          <w:lang w:val="en-GB"/>
        </w:rPr>
      </w:pPr>
    </w:p>
    <w:p w14:paraId="6254D1D0" w14:textId="6B01FB8A" w:rsidR="00D55D7D" w:rsidRDefault="00D55D7D" w:rsidP="003B58C4">
      <w:pPr>
        <w:rPr>
          <w:lang w:val="en-GB"/>
        </w:rPr>
      </w:pPr>
    </w:p>
    <w:p w14:paraId="461BDB50" w14:textId="35B96168" w:rsidR="00D55D7D" w:rsidRDefault="00D55D7D" w:rsidP="003B58C4">
      <w:pPr>
        <w:rPr>
          <w:lang w:val="en-GB"/>
        </w:rPr>
      </w:pPr>
    </w:p>
    <w:p w14:paraId="23DAA85A" w14:textId="167948CF" w:rsidR="00D55D7D" w:rsidRDefault="00D55D7D" w:rsidP="003B58C4">
      <w:pPr>
        <w:rPr>
          <w:lang w:val="en-GB"/>
        </w:rPr>
      </w:pPr>
    </w:p>
    <w:p w14:paraId="45EAE4F2" w14:textId="5F5DF725" w:rsidR="00D55D7D" w:rsidRDefault="00D55D7D" w:rsidP="003B58C4">
      <w:pPr>
        <w:rPr>
          <w:lang w:val="en-GB"/>
        </w:rPr>
      </w:pPr>
    </w:p>
    <w:p w14:paraId="32DF417A" w14:textId="39DFA28A" w:rsidR="00D55D7D" w:rsidRDefault="00D55D7D" w:rsidP="003B58C4">
      <w:pPr>
        <w:rPr>
          <w:lang w:val="en-GB"/>
        </w:rPr>
      </w:pPr>
    </w:p>
    <w:p w14:paraId="102833B4" w14:textId="54D7318C" w:rsidR="00D55D7D" w:rsidRDefault="00D55D7D" w:rsidP="003B58C4">
      <w:pPr>
        <w:rPr>
          <w:lang w:val="en-GB"/>
        </w:rPr>
      </w:pPr>
    </w:p>
    <w:p w14:paraId="5E949B67" w14:textId="3CCE13C9" w:rsidR="00D55D7D" w:rsidRDefault="00D55D7D" w:rsidP="00F83081">
      <w:pPr>
        <w:pStyle w:val="Titolo1"/>
        <w:rPr>
          <w:lang w:val="en-GB"/>
        </w:rPr>
      </w:pPr>
      <w:bookmarkStart w:id="8" w:name="_Toc60860504"/>
      <w:r>
        <w:rPr>
          <w:lang w:val="en-GB"/>
        </w:rPr>
        <w:lastRenderedPageBreak/>
        <w:t>SWOT ANALYSIS.</w:t>
      </w:r>
      <w:bookmarkEnd w:id="8"/>
    </w:p>
    <w:p w14:paraId="10B29435" w14:textId="284A715F" w:rsidR="0086744E" w:rsidRPr="0086744E" w:rsidRDefault="0086744E" w:rsidP="0086744E">
      <w:pPr>
        <w:rPr>
          <w:lang w:val="en-GB"/>
        </w:rPr>
      </w:pPr>
      <w:r w:rsidRPr="0086744E">
        <w:rPr>
          <w:lang w:val="en-GB"/>
        </w:rPr>
        <w:t xml:space="preserve">SWOT analysis gives individuals or organizations the opportunity to understand the daily difficulties, and to move from classic strategies to emerging perspectives, examining the strengths and weaknesses of a company, and the opportunities and threats that present themselves to </w:t>
      </w:r>
      <w:r w:rsidR="0026616B" w:rsidRPr="0086744E">
        <w:rPr>
          <w:lang w:val="en-GB"/>
        </w:rPr>
        <w:t>it.</w:t>
      </w:r>
      <w:r w:rsidRPr="0086744E">
        <w:rPr>
          <w:lang w:val="en-GB"/>
        </w:rPr>
        <w:t xml:space="preserve"> Finding more advantageous markets is the most important challenge facing the company.</w:t>
      </w:r>
    </w:p>
    <w:p w14:paraId="2DEC64D6" w14:textId="77777777" w:rsidR="0086744E" w:rsidRPr="0086744E" w:rsidRDefault="0086744E" w:rsidP="0086744E">
      <w:pPr>
        <w:rPr>
          <w:lang w:val="en-GB"/>
        </w:rPr>
      </w:pPr>
      <w:r w:rsidRPr="0086744E">
        <w:rPr>
          <w:lang w:val="en-GB"/>
        </w:rPr>
        <w:t>The SWOT Analysis framework can be a particularly important and useful gizmo to use.</w:t>
      </w:r>
    </w:p>
    <w:p w14:paraId="48D9EB19" w14:textId="60E52654" w:rsidR="0086744E" w:rsidRPr="0086744E" w:rsidRDefault="0086744E" w:rsidP="0086744E">
      <w:pPr>
        <w:rPr>
          <w:lang w:val="en-GB"/>
        </w:rPr>
      </w:pPr>
      <w:r w:rsidRPr="0086744E">
        <w:rPr>
          <w:lang w:val="en-GB"/>
        </w:rPr>
        <w:t>A clear understanding of SWOT is required for majors.</w:t>
      </w:r>
    </w:p>
    <w:p w14:paraId="71E0C0E4" w14:textId="52E7AD98" w:rsidR="00F83081" w:rsidRDefault="00E847AB" w:rsidP="00F83081">
      <w:pPr>
        <w:rPr>
          <w:lang w:val="en-GB"/>
        </w:rPr>
      </w:pPr>
      <w:sdt>
        <w:sdtPr>
          <w:rPr>
            <w:lang w:val="en-GB"/>
          </w:rPr>
          <w:id w:val="1348519033"/>
          <w:citation/>
        </w:sdtPr>
        <w:sdtContent>
          <w:r w:rsidR="00F83081">
            <w:rPr>
              <w:lang w:val="en-GB"/>
            </w:rPr>
            <w:fldChar w:fldCharType="begin"/>
          </w:r>
          <w:r w:rsidR="00F83081" w:rsidRPr="00222DCC">
            <w:rPr>
              <w:lang w:val="en-GB"/>
            </w:rPr>
            <w:instrText xml:space="preserve"> CITATION Uje \l 1040 </w:instrText>
          </w:r>
          <w:r w:rsidR="00F83081">
            <w:rPr>
              <w:lang w:val="en-GB"/>
            </w:rPr>
            <w:fldChar w:fldCharType="separate"/>
          </w:r>
          <w:r w:rsidR="00574CA2" w:rsidRPr="00574CA2">
            <w:rPr>
              <w:noProof/>
              <w:lang w:val="en-GB"/>
            </w:rPr>
            <w:t>(Uj.edu.sa, s.d.)</w:t>
          </w:r>
          <w:r w:rsidR="00F83081">
            <w:rPr>
              <w:lang w:val="en-GB"/>
            </w:rPr>
            <w:fldChar w:fldCharType="end"/>
          </w:r>
        </w:sdtContent>
      </w:sdt>
    </w:p>
    <w:p w14:paraId="4D767C41" w14:textId="29368ED4" w:rsidR="00ED732C" w:rsidRDefault="00ED732C" w:rsidP="00F83081">
      <w:pPr>
        <w:rPr>
          <w:lang w:val="en-GB"/>
        </w:rPr>
      </w:pPr>
      <w:r w:rsidRPr="00ED732C">
        <w:rPr>
          <w:noProof/>
        </w:rPr>
        <w:drawing>
          <wp:inline distT="0" distB="0" distL="0" distR="0" wp14:anchorId="2D123335" wp14:editId="2E434A14">
            <wp:extent cx="2066925" cy="2571750"/>
            <wp:effectExtent l="0" t="0" r="952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66925" cy="2571750"/>
                    </a:xfrm>
                    <a:prstGeom prst="rect">
                      <a:avLst/>
                    </a:prstGeom>
                  </pic:spPr>
                </pic:pic>
              </a:graphicData>
            </a:graphic>
          </wp:inline>
        </w:drawing>
      </w:r>
    </w:p>
    <w:p w14:paraId="4ACF945D" w14:textId="77777777" w:rsidR="00F023F7" w:rsidRPr="00F023F7" w:rsidRDefault="00F023F7" w:rsidP="00F023F7">
      <w:pPr>
        <w:rPr>
          <w:lang w:val="en-GB"/>
        </w:rPr>
      </w:pPr>
      <w:r w:rsidRPr="00F023F7">
        <w:rPr>
          <w:lang w:val="en-GB"/>
        </w:rPr>
        <w:t>AKAMAI's SWOT analysis examines the brand and the company, as well as, obviously, its strengths, weaknesses, opportunities, and threats. In AKAMAI's SWOT analysis, opportunities and threats are presented as external factors, while strengths and weaknesses are presented as internal.</w:t>
      </w:r>
    </w:p>
    <w:p w14:paraId="391A227E" w14:textId="187B9678" w:rsidR="00F83081" w:rsidRDefault="00F023F7" w:rsidP="00F023F7">
      <w:pPr>
        <w:rPr>
          <w:lang w:val="en-GB"/>
        </w:rPr>
      </w:pPr>
      <w:r w:rsidRPr="00F023F7">
        <w:rPr>
          <w:lang w:val="en-GB"/>
        </w:rPr>
        <w:t>SWOT analysis is a proven management model, which allows the AKAMAI brand to compare its business and performance with the competition in the industry. As of 2020, AKAMAI Technologies is one of the leading brands in the IT and technology industry</w:t>
      </w:r>
      <w:r w:rsidR="00222DCC" w:rsidRPr="00222DCC">
        <w:rPr>
          <w:lang w:val="en-GB"/>
        </w:rPr>
        <w:t>.</w:t>
      </w:r>
    </w:p>
    <w:p w14:paraId="68DB03F2" w14:textId="77777777" w:rsidR="00BC5F26" w:rsidRPr="00BC5F26" w:rsidRDefault="00BC5F26" w:rsidP="00BC5F26">
      <w:pPr>
        <w:rPr>
          <w:lang w:val="en-GB"/>
        </w:rPr>
      </w:pPr>
      <w:r w:rsidRPr="00BC5F26">
        <w:rPr>
          <w:lang w:val="en-GB"/>
        </w:rPr>
        <w:t>the strengths of the SWOT analysis of AKAMAI technologies.</w:t>
      </w:r>
    </w:p>
    <w:p w14:paraId="65DCC900" w14:textId="4755286B" w:rsidR="00BC5F26" w:rsidRDefault="00BC5F26" w:rsidP="00BC5F26">
      <w:pPr>
        <w:rPr>
          <w:lang w:val="en-GB"/>
        </w:rPr>
      </w:pPr>
      <w:r w:rsidRPr="00BC5F26">
        <w:rPr>
          <w:lang w:val="en-GB"/>
        </w:rPr>
        <w:t xml:space="preserve">Akamai is STRONG in value, as it has consistent customers and revenues, with a diversified product portfolio that allows it to operate in multiple markets. It has a significant competitive advantage due to robust networking capabilities. It has ongoing research and development thanks to solid financial data. It has over 5,000 employees, and their customers include Facebook, Apple, </w:t>
      </w:r>
      <w:r w:rsidR="00932AC4" w:rsidRPr="00BC5F26">
        <w:rPr>
          <w:lang w:val="en-GB"/>
        </w:rPr>
        <w:t>Bing,</w:t>
      </w:r>
      <w:r w:rsidRPr="00BC5F26">
        <w:rPr>
          <w:lang w:val="en-GB"/>
        </w:rPr>
        <w:t xml:space="preserve"> and Twitter.</w:t>
      </w:r>
    </w:p>
    <w:p w14:paraId="46844E7C" w14:textId="0B27748B" w:rsidR="00861B9D" w:rsidRDefault="00861B9D" w:rsidP="00BC5F26">
      <w:pPr>
        <w:rPr>
          <w:lang w:val="en-GB"/>
        </w:rPr>
      </w:pPr>
      <w:r w:rsidRPr="00861B9D">
        <w:rPr>
          <w:lang w:val="en-GB"/>
        </w:rPr>
        <w:t xml:space="preserve">the weaknesses in AKAMAI Technologies' SWOT analysis </w:t>
      </w:r>
      <w:r w:rsidR="00932AC4" w:rsidRPr="00861B9D">
        <w:rPr>
          <w:lang w:val="en-GB"/>
        </w:rPr>
        <w:t>are</w:t>
      </w:r>
      <w:r w:rsidRPr="00861B9D">
        <w:rPr>
          <w:lang w:val="en-GB"/>
        </w:rPr>
        <w:t xml:space="preserve"> the primary reliance on the US market for revenues and short-term liquidity concerns.</w:t>
      </w:r>
    </w:p>
    <w:p w14:paraId="73993E83" w14:textId="5B20B0BB" w:rsidR="003C21B8" w:rsidRDefault="003C21B8" w:rsidP="00BC5F26">
      <w:pPr>
        <w:rPr>
          <w:lang w:val="en-GB"/>
        </w:rPr>
      </w:pPr>
      <w:r w:rsidRPr="003C21B8">
        <w:rPr>
          <w:lang w:val="en-GB"/>
        </w:rPr>
        <w:t xml:space="preserve">the opportunities in the SWOT analysis of AKAMAI Technologies, are the growth of demand on bandwidth, and therefore requires the use of cloud computing, advancement of growth thanks to mergers and acquisitions and the area of cyber security is increasingly </w:t>
      </w:r>
      <w:r w:rsidR="00932AC4" w:rsidRPr="003C21B8">
        <w:rPr>
          <w:lang w:val="en-GB"/>
        </w:rPr>
        <w:t>growing.</w:t>
      </w:r>
    </w:p>
    <w:p w14:paraId="44B7ECB5" w14:textId="4E19A5BA" w:rsidR="00ED4C71" w:rsidRDefault="00932AC4" w:rsidP="002828C0">
      <w:pPr>
        <w:rPr>
          <w:lang w:val="en-GB"/>
        </w:rPr>
      </w:pPr>
      <w:r w:rsidRPr="00932AC4">
        <w:rPr>
          <w:lang w:val="en-GB"/>
        </w:rPr>
        <w:t>The threats in AKAMAI Technologies' SWOT analysis are intense competition from new and existing players in the industry, various data privacy regulations, and constantly and rapidly growing technological advances.</w:t>
      </w:r>
    </w:p>
    <w:p w14:paraId="49D642C2" w14:textId="77777777" w:rsidR="00ED4C71" w:rsidRDefault="00ED4C71" w:rsidP="002828C0">
      <w:pPr>
        <w:rPr>
          <w:lang w:val="en-GB"/>
        </w:rPr>
      </w:pPr>
    </w:p>
    <w:p w14:paraId="2A0EB2C3" w14:textId="2E15B571" w:rsidR="0096598D" w:rsidRDefault="0096598D" w:rsidP="0096598D">
      <w:pPr>
        <w:pStyle w:val="Titolo1"/>
        <w:rPr>
          <w:lang w:val="en-GB"/>
        </w:rPr>
      </w:pPr>
      <w:bookmarkStart w:id="9" w:name="_Toc60860505"/>
      <w:r>
        <w:rPr>
          <w:lang w:val="en-GB"/>
        </w:rPr>
        <w:t>MARKET SHARE, COMPETITORS.</w:t>
      </w:r>
      <w:bookmarkEnd w:id="9"/>
    </w:p>
    <w:p w14:paraId="4EE80D75" w14:textId="77777777" w:rsidR="00BF0BD5" w:rsidRPr="00BF0BD5" w:rsidRDefault="00BF0BD5" w:rsidP="00BF0BD5">
      <w:pPr>
        <w:rPr>
          <w:lang w:val="en-GB"/>
        </w:rPr>
      </w:pPr>
      <w:r w:rsidRPr="00BF0BD5">
        <w:rPr>
          <w:lang w:val="en-GB"/>
        </w:rPr>
        <w:t>For primary players, the key to surviving is market share, because it acts as a tool used against buyers, also creating a competitive advantage in terms of cost.</w:t>
      </w:r>
    </w:p>
    <w:p w14:paraId="375929E1" w14:textId="77777777" w:rsidR="00BF0BD5" w:rsidRPr="00BF0BD5" w:rsidRDefault="00BF0BD5" w:rsidP="00BF0BD5">
      <w:pPr>
        <w:rPr>
          <w:lang w:val="en-GB"/>
        </w:rPr>
      </w:pPr>
      <w:r w:rsidRPr="00BF0BD5">
        <w:rPr>
          <w:lang w:val="en-GB"/>
        </w:rPr>
        <w:t>Organizations, with years of accumulated experience, serving specific areas in a so-called market section, should not only have minimal expenses but have built intrinsic and difficult to unravel networks of relationships. What can be a strength, which gives good light to customers, create variety in a market proportion, building advantages that will become your strengths. (</w:t>
      </w:r>
      <w:proofErr w:type="spellStart"/>
      <w:r w:rsidRPr="00BF0BD5">
        <w:rPr>
          <w:lang w:val="en-GB"/>
        </w:rPr>
        <w:t>johnson</w:t>
      </w:r>
      <w:proofErr w:type="spellEnd"/>
      <w:r w:rsidRPr="00BF0BD5">
        <w:rPr>
          <w:lang w:val="en-GB"/>
        </w:rPr>
        <w:t xml:space="preserve">, </w:t>
      </w:r>
      <w:proofErr w:type="spellStart"/>
      <w:r w:rsidRPr="00BF0BD5">
        <w:rPr>
          <w:lang w:val="en-GB"/>
        </w:rPr>
        <w:t>scholes</w:t>
      </w:r>
      <w:proofErr w:type="spellEnd"/>
      <w:r w:rsidRPr="00BF0BD5">
        <w:rPr>
          <w:lang w:val="en-GB"/>
        </w:rPr>
        <w:t xml:space="preserve"> and </w:t>
      </w:r>
      <w:proofErr w:type="spellStart"/>
      <w:r w:rsidRPr="00BF0BD5">
        <w:rPr>
          <w:lang w:val="en-GB"/>
        </w:rPr>
        <w:t>whittington</w:t>
      </w:r>
      <w:proofErr w:type="spellEnd"/>
      <w:r w:rsidRPr="00BF0BD5">
        <w:rPr>
          <w:lang w:val="en-GB"/>
        </w:rPr>
        <w:t>, 2008)</w:t>
      </w:r>
    </w:p>
    <w:p w14:paraId="11DE810D" w14:textId="2D180175" w:rsidR="00BF0BD5" w:rsidRPr="00BF0BD5" w:rsidRDefault="00BF0BD5" w:rsidP="00BF0BD5">
      <w:pPr>
        <w:rPr>
          <w:lang w:val="en-GB"/>
        </w:rPr>
      </w:pPr>
      <w:r w:rsidRPr="00BF0BD5">
        <w:rPr>
          <w:lang w:val="en-GB"/>
        </w:rPr>
        <w:t xml:space="preserve"> Akamai could not do all the work "alone", </w:t>
      </w:r>
      <w:r w:rsidR="0026616B" w:rsidRPr="00BF0BD5">
        <w:rPr>
          <w:lang w:val="en-GB"/>
        </w:rPr>
        <w:t>overwhelm</w:t>
      </w:r>
      <w:r w:rsidRPr="00BF0BD5">
        <w:rPr>
          <w:lang w:val="en-GB"/>
        </w:rPr>
        <w:t xml:space="preserve"> everyone, so it maintained 10% of the market share in countries such as India, Korea and China, CD acquired 70, while GS </w:t>
      </w:r>
      <w:proofErr w:type="spellStart"/>
      <w:r w:rsidRPr="00BF0BD5">
        <w:rPr>
          <w:lang w:val="en-GB"/>
        </w:rPr>
        <w:t>Neotech</w:t>
      </w:r>
      <w:proofErr w:type="spellEnd"/>
      <w:r w:rsidRPr="00BF0BD5">
        <w:rPr>
          <w:lang w:val="en-GB"/>
        </w:rPr>
        <w:t xml:space="preserve"> </w:t>
      </w:r>
      <w:r w:rsidR="0026616B" w:rsidRPr="00BF0BD5">
        <w:rPr>
          <w:lang w:val="en-GB"/>
        </w:rPr>
        <w:t>20.</w:t>
      </w:r>
      <w:r w:rsidRPr="00BF0BD5">
        <w:rPr>
          <w:lang w:val="en-GB"/>
        </w:rPr>
        <w:t xml:space="preserve"> In China, </w:t>
      </w:r>
      <w:proofErr w:type="spellStart"/>
      <w:r w:rsidRPr="00BF0BD5">
        <w:rPr>
          <w:lang w:val="en-GB"/>
        </w:rPr>
        <w:t>ChinaCache</w:t>
      </w:r>
      <w:proofErr w:type="spellEnd"/>
      <w:r w:rsidRPr="00BF0BD5">
        <w:rPr>
          <w:lang w:val="en-GB"/>
        </w:rPr>
        <w:t xml:space="preserve"> acquired 90% of the market, but Akamai only retained 8% of the market. In India, </w:t>
      </w:r>
      <w:proofErr w:type="spellStart"/>
      <w:r w:rsidRPr="00BF0BD5">
        <w:rPr>
          <w:lang w:val="en-GB"/>
        </w:rPr>
        <w:t>BitGravity</w:t>
      </w:r>
      <w:proofErr w:type="spellEnd"/>
      <w:r w:rsidRPr="00BF0BD5">
        <w:rPr>
          <w:lang w:val="en-GB"/>
        </w:rPr>
        <w:t xml:space="preserve"> acquired 60% of the market share while Akamai's market share was only 30%. Global customers. Unfortunately, Akamai cannot even have "supremacy</w:t>
      </w:r>
      <w:r w:rsidR="0026616B" w:rsidRPr="00BF0BD5">
        <w:rPr>
          <w:lang w:val="en-GB"/>
        </w:rPr>
        <w:t>” because</w:t>
      </w:r>
      <w:r w:rsidRPr="00BF0BD5">
        <w:rPr>
          <w:lang w:val="en-GB"/>
        </w:rPr>
        <w:t xml:space="preserve"> it can create the possibility that a customer would have to use the platform in countries that may not be present, and therefore will find themselves using something different. This makes it difficult to define the owner of the problems. They can be defined as Sales Goals. Some markets have certain product demands that are different from those offered by Akamai, which would remain unsolicited. merchandise teams set sales targets, ignoring the influence that could lead to the feedback of the sales team.</w:t>
      </w:r>
    </w:p>
    <w:p w14:paraId="6E75A341" w14:textId="77777777" w:rsidR="00116E0D" w:rsidRPr="00116E0D" w:rsidRDefault="00116E0D" w:rsidP="00116E0D">
      <w:pPr>
        <w:rPr>
          <w:lang w:val="en-GB"/>
        </w:rPr>
      </w:pPr>
      <w:r w:rsidRPr="00116E0D">
        <w:rPr>
          <w:lang w:val="en-GB"/>
        </w:rPr>
        <w:t>Akamai's main competitors are three:</w:t>
      </w:r>
    </w:p>
    <w:p w14:paraId="3204DF04" w14:textId="77777777" w:rsidR="00116E0D" w:rsidRPr="00116E0D" w:rsidRDefault="00116E0D" w:rsidP="00116E0D">
      <w:pPr>
        <w:rPr>
          <w:lang w:val="en-GB"/>
        </w:rPr>
      </w:pPr>
      <w:r w:rsidRPr="00116E0D">
        <w:rPr>
          <w:lang w:val="en-GB"/>
        </w:rPr>
        <w:t>Limelight</w:t>
      </w:r>
    </w:p>
    <w:p w14:paraId="7FEC58C4" w14:textId="77777777" w:rsidR="00116E0D" w:rsidRPr="00116E0D" w:rsidRDefault="00116E0D" w:rsidP="00116E0D">
      <w:pPr>
        <w:rPr>
          <w:lang w:val="en-GB"/>
        </w:rPr>
      </w:pPr>
      <w:r w:rsidRPr="00116E0D">
        <w:rPr>
          <w:lang w:val="en-GB"/>
        </w:rPr>
        <w:t>mirror image</w:t>
      </w:r>
    </w:p>
    <w:p w14:paraId="29165FE0" w14:textId="77777777" w:rsidR="00116E0D" w:rsidRPr="00116E0D" w:rsidRDefault="00116E0D" w:rsidP="00116E0D">
      <w:pPr>
        <w:rPr>
          <w:lang w:val="en-GB"/>
        </w:rPr>
      </w:pPr>
      <w:r w:rsidRPr="00116E0D">
        <w:rPr>
          <w:lang w:val="en-GB"/>
        </w:rPr>
        <w:t>level 3 communications</w:t>
      </w:r>
    </w:p>
    <w:p w14:paraId="5A68D3D7" w14:textId="77777777" w:rsidR="00116E0D" w:rsidRPr="00116E0D" w:rsidRDefault="00116E0D" w:rsidP="00116E0D">
      <w:pPr>
        <w:rPr>
          <w:lang w:val="en-GB"/>
        </w:rPr>
      </w:pPr>
    </w:p>
    <w:p w14:paraId="0293B32E" w14:textId="77777777" w:rsidR="00116E0D" w:rsidRPr="00116E0D" w:rsidRDefault="00116E0D" w:rsidP="00116E0D">
      <w:pPr>
        <w:rPr>
          <w:lang w:val="en-GB"/>
        </w:rPr>
      </w:pPr>
      <w:r w:rsidRPr="00116E0D">
        <w:rPr>
          <w:lang w:val="en-GB"/>
        </w:rPr>
        <w:t>the difference between the networks of Akamai and Limelight, is mainly in the market shares, that of akamai was much higher, 66% and 10% Limelight.</w:t>
      </w:r>
    </w:p>
    <w:p w14:paraId="774D978A" w14:textId="3A9EA0AE" w:rsidR="00116E0D" w:rsidRPr="00116E0D" w:rsidRDefault="00396A2C" w:rsidP="00116E0D">
      <w:pPr>
        <w:rPr>
          <w:lang w:val="en-GB"/>
        </w:rPr>
      </w:pPr>
      <w:r w:rsidRPr="00116E0D">
        <w:rPr>
          <w:lang w:val="en-GB"/>
        </w:rPr>
        <w:t>Also,</w:t>
      </w:r>
      <w:r w:rsidR="00116E0D" w:rsidRPr="00116E0D">
        <w:rPr>
          <w:lang w:val="en-GB"/>
        </w:rPr>
        <w:t xml:space="preserve"> in terms of services, they offer the same but also different ones,</w:t>
      </w:r>
      <w:r w:rsidR="00411A67" w:rsidRPr="00411A67">
        <w:rPr>
          <w:lang w:val="en-GB"/>
        </w:rPr>
        <w:t xml:space="preserve"> </w:t>
      </w:r>
      <w:r w:rsidR="00411A67" w:rsidRPr="00411A67">
        <w:rPr>
          <w:lang w:val="en-GB"/>
        </w:rPr>
        <w:t xml:space="preserve">Akamai Technologies distributes Internet content and application delivery services. The key services and products offered by the company include digital asset solutions: Akamai media delivery, Akamai stream OS, Electronic software delivery, Dynamic Site Solutions: Dynamic Site Accelerator, Dynamic Site Accelerator </w:t>
      </w:r>
      <w:r w:rsidR="00411A67" w:rsidRPr="00411A67">
        <w:rPr>
          <w:lang w:val="en-GB"/>
        </w:rPr>
        <w:t>Enterprise,</w:t>
      </w:r>
      <w:r w:rsidR="00411A67" w:rsidRPr="00411A67">
        <w:rPr>
          <w:lang w:val="en-GB"/>
        </w:rPr>
        <w:t xml:space="preserve"> and Application Performance Solutions: Accelerator Web Application, IP Application Accelerator. In addition to more professional services: corporate services, standard services Customized solutions: other solutions: Site Intelligence offers</w:t>
      </w:r>
    </w:p>
    <w:p w14:paraId="5215E5DE" w14:textId="210F7A7B" w:rsidR="00932AC4" w:rsidRDefault="00116E0D" w:rsidP="00116E0D">
      <w:pPr>
        <w:rPr>
          <w:lang w:val="en-GB"/>
        </w:rPr>
      </w:pPr>
      <w:r w:rsidRPr="00116E0D">
        <w:rPr>
          <w:lang w:val="en-GB"/>
        </w:rPr>
        <w:t xml:space="preserve">Limelight Networks provides Content Delivery Network (CDN) services in the United States, Europe and then Asia Pacific. The company's key products and services include audio, </w:t>
      </w:r>
      <w:r w:rsidR="00675BFA" w:rsidRPr="00116E0D">
        <w:rPr>
          <w:lang w:val="en-GB"/>
        </w:rPr>
        <w:t>video,</w:t>
      </w:r>
      <w:r w:rsidRPr="00116E0D">
        <w:rPr>
          <w:lang w:val="en-GB"/>
        </w:rPr>
        <w:t xml:space="preserve"> and gaming content.</w:t>
      </w:r>
      <w:sdt>
        <w:sdtPr>
          <w:rPr>
            <w:lang w:val="en-GB"/>
          </w:rPr>
          <w:id w:val="969243434"/>
          <w:citation/>
        </w:sdtPr>
        <w:sdtContent>
          <w:r w:rsidR="00675BFA">
            <w:rPr>
              <w:lang w:val="en-GB"/>
            </w:rPr>
            <w:fldChar w:fldCharType="begin"/>
          </w:r>
          <w:r w:rsidR="00675BFA" w:rsidRPr="00675BFA">
            <w:rPr>
              <w:lang w:val="en-GB"/>
            </w:rPr>
            <w:instrText xml:space="preserve"> CITATION Inc \l 1040 </w:instrText>
          </w:r>
          <w:r w:rsidR="00675BFA">
            <w:rPr>
              <w:lang w:val="en-GB"/>
            </w:rPr>
            <w:fldChar w:fldCharType="separate"/>
          </w:r>
          <w:r w:rsidR="00574CA2">
            <w:rPr>
              <w:noProof/>
              <w:lang w:val="en-GB"/>
            </w:rPr>
            <w:t xml:space="preserve"> </w:t>
          </w:r>
          <w:r w:rsidR="00574CA2" w:rsidRPr="00574CA2">
            <w:rPr>
              <w:noProof/>
              <w:lang w:val="en-GB"/>
            </w:rPr>
            <w:t>(Gartner, s.d.)</w:t>
          </w:r>
          <w:r w:rsidR="00675BFA">
            <w:rPr>
              <w:lang w:val="en-GB"/>
            </w:rPr>
            <w:fldChar w:fldCharType="end"/>
          </w:r>
        </w:sdtContent>
      </w:sdt>
    </w:p>
    <w:p w14:paraId="236746F0" w14:textId="66AC24FD" w:rsidR="00F35B0E" w:rsidRDefault="00F35B0E" w:rsidP="00116E0D">
      <w:pPr>
        <w:rPr>
          <w:lang w:val="en-GB"/>
        </w:rPr>
      </w:pPr>
    </w:p>
    <w:p w14:paraId="7513DB7E" w14:textId="18461C7E" w:rsidR="00ED4C71" w:rsidRDefault="00ED4C71" w:rsidP="00116E0D">
      <w:pPr>
        <w:rPr>
          <w:lang w:val="en-GB"/>
        </w:rPr>
      </w:pPr>
    </w:p>
    <w:p w14:paraId="54BFC2E6" w14:textId="77777777" w:rsidR="00ED4C71" w:rsidRDefault="00ED4C71" w:rsidP="00116E0D">
      <w:pPr>
        <w:rPr>
          <w:lang w:val="en-GB"/>
        </w:rPr>
      </w:pPr>
    </w:p>
    <w:p w14:paraId="51CAEA02" w14:textId="4031A768" w:rsidR="00F71916" w:rsidRDefault="00F71916" w:rsidP="0076755C">
      <w:pPr>
        <w:pStyle w:val="Titolo1"/>
        <w:rPr>
          <w:lang w:val="en-GB"/>
        </w:rPr>
      </w:pPr>
      <w:bookmarkStart w:id="10" w:name="_Toc60860506"/>
      <w:r>
        <w:rPr>
          <w:lang w:val="en-GB"/>
        </w:rPr>
        <w:lastRenderedPageBreak/>
        <w:t>MARKETING MI</w:t>
      </w:r>
      <w:r w:rsidR="0076755C">
        <w:rPr>
          <w:lang w:val="en-GB"/>
        </w:rPr>
        <w:t>X IN AKAMAI.</w:t>
      </w:r>
      <w:bookmarkEnd w:id="10"/>
    </w:p>
    <w:p w14:paraId="01C65D12" w14:textId="77777777" w:rsidR="005B7AA9" w:rsidRPr="005B7AA9" w:rsidRDefault="005B7AA9" w:rsidP="005B7AA9">
      <w:pPr>
        <w:rPr>
          <w:lang w:val="en-GB"/>
        </w:rPr>
      </w:pPr>
      <w:r w:rsidRPr="005B7AA9">
        <w:rPr>
          <w:lang w:val="en-GB"/>
        </w:rPr>
        <w:t>Akamai's earnings have grown year-on-year in part due to the dense network it has managed to build, and while there has been a decline in market share within local competitors, Akamai has continued to grow.</w:t>
      </w:r>
    </w:p>
    <w:p w14:paraId="31ED1A43" w14:textId="49567EB6" w:rsidR="005B7AA9" w:rsidRPr="005B7AA9" w:rsidRDefault="005B7AA9" w:rsidP="005B7AA9">
      <w:pPr>
        <w:rPr>
          <w:lang w:val="en-GB"/>
        </w:rPr>
      </w:pPr>
      <w:r w:rsidRPr="005B7AA9">
        <w:rPr>
          <w:lang w:val="en-GB"/>
        </w:rPr>
        <w:t xml:space="preserve">The Marketing Mix is ​​the set of 4 decisions that must be </w:t>
      </w:r>
      <w:r w:rsidRPr="005B7AA9">
        <w:rPr>
          <w:lang w:val="en-GB"/>
        </w:rPr>
        <w:t>analysed</w:t>
      </w:r>
      <w:r w:rsidRPr="005B7AA9">
        <w:rPr>
          <w:lang w:val="en-GB"/>
        </w:rPr>
        <w:t xml:space="preserve"> before launching a specific product / service on the market. Companies choose which approach to adopt which must aim at these four different elements, which are Product, Price and Place and promotion.</w:t>
      </w:r>
    </w:p>
    <w:p w14:paraId="701541F3" w14:textId="4ED022FF" w:rsidR="005B7AA9" w:rsidRPr="005B7AA9" w:rsidRDefault="005B7AA9" w:rsidP="005B7AA9">
      <w:pPr>
        <w:rPr>
          <w:lang w:val="en-GB"/>
        </w:rPr>
      </w:pPr>
      <w:r w:rsidRPr="005B7AA9">
        <w:rPr>
          <w:lang w:val="en-GB"/>
        </w:rPr>
        <w:t xml:space="preserve"> Also called variables, they help the company make strategic decisions that can be useful in creating competitive advantage. the main objective of this analysis, and the importance of explaining the relationship that is created between the various components of the sales mix, creating a competitive advantage as </w:t>
      </w:r>
      <w:r w:rsidRPr="005B7AA9">
        <w:rPr>
          <w:lang w:val="en-GB"/>
        </w:rPr>
        <w:t>a result</w:t>
      </w:r>
      <w:r w:rsidRPr="005B7AA9">
        <w:rPr>
          <w:lang w:val="en-GB"/>
        </w:rPr>
        <w:t xml:space="preserve">. The Marketing Mix also includes the product and repair. In general, the merchandise marketing mix consists of product, price, </w:t>
      </w:r>
      <w:r w:rsidRPr="005B7AA9">
        <w:rPr>
          <w:lang w:val="en-GB"/>
        </w:rPr>
        <w:t>location,</w:t>
      </w:r>
      <w:r w:rsidRPr="005B7AA9">
        <w:rPr>
          <w:lang w:val="en-GB"/>
        </w:rPr>
        <w:t xml:space="preserve"> and promotion and is typically used for the tangible assets of the marketing mix. Furthermore, the variables that make up the marketing of services are different, and they are 3, people, </w:t>
      </w:r>
      <w:r w:rsidRPr="005B7AA9">
        <w:rPr>
          <w:lang w:val="en-GB"/>
        </w:rPr>
        <w:t>processes,</w:t>
      </w:r>
      <w:r w:rsidRPr="005B7AA9">
        <w:rPr>
          <w:lang w:val="en-GB"/>
        </w:rPr>
        <w:t xml:space="preserve"> and physical tests. The term marketing mix knew its popularity, thanks to the publication in the 64th article "The concept of selling mix" by </w:t>
      </w:r>
      <w:proofErr w:type="spellStart"/>
      <w:proofErr w:type="gramStart"/>
      <w:r w:rsidRPr="005B7AA9">
        <w:rPr>
          <w:lang w:val="en-GB"/>
        </w:rPr>
        <w:t>N.Borden</w:t>
      </w:r>
      <w:proofErr w:type="spellEnd"/>
      <w:proofErr w:type="gramEnd"/>
      <w:r w:rsidRPr="005B7AA9">
        <w:rPr>
          <w:lang w:val="en-GB"/>
        </w:rPr>
        <w:t>. One of the main steps is to create a marketing plan for the product, dividing it into three sections, namely the main product, the augmented product and then the tertiary product. But the decisions to be made are not just about the products but also about the</w:t>
      </w:r>
    </w:p>
    <w:p w14:paraId="7A8FEE4D" w14:textId="77777777" w:rsidR="005B7AA9" w:rsidRPr="005B7AA9" w:rsidRDefault="005B7AA9" w:rsidP="005B7AA9">
      <w:pPr>
        <w:rPr>
          <w:lang w:val="en-GB"/>
        </w:rPr>
      </w:pPr>
      <w:r w:rsidRPr="005B7AA9">
        <w:rPr>
          <w:lang w:val="en-GB"/>
        </w:rPr>
        <w:t xml:space="preserve"> prices, if they will be applied uniformly, or different, by product based on the market in which it operates. Place is the third variable, which defines which choices to make about how and where to sell.</w:t>
      </w:r>
    </w:p>
    <w:p w14:paraId="4BF01A18" w14:textId="61A257A8" w:rsidR="005B7AA9" w:rsidRDefault="005B7AA9" w:rsidP="005B7AA9">
      <w:pPr>
        <w:rPr>
          <w:lang w:val="en-GB"/>
        </w:rPr>
      </w:pPr>
      <w:r w:rsidRPr="005B7AA9">
        <w:rPr>
          <w:lang w:val="en-GB"/>
        </w:rPr>
        <w:t>In addition, promotional decisions depend on increasing sales. The marketing manager must therefore point out what impact the different factors that are marked in the 4 P's can have to decide the marketing mix for a product / service.</w:t>
      </w:r>
    </w:p>
    <w:p w14:paraId="2C09BB0C" w14:textId="747508B8" w:rsidR="00116F1C" w:rsidRPr="005B7AA9" w:rsidRDefault="00116F1C" w:rsidP="005B7AA9">
      <w:pPr>
        <w:rPr>
          <w:lang w:val="en-GB"/>
        </w:rPr>
      </w:pPr>
      <w:r w:rsidRPr="00116F1C">
        <w:rPr>
          <w:lang w:val="en-GB"/>
        </w:rPr>
        <w:t xml:space="preserve">The price is part of one of the variables, the 4 Ps of sale (product, price, place, promotion). However, in many B2B companies, marketers </w:t>
      </w:r>
      <w:proofErr w:type="gramStart"/>
      <w:r w:rsidRPr="00116F1C">
        <w:rPr>
          <w:lang w:val="en-GB"/>
        </w:rPr>
        <w:t>don't</w:t>
      </w:r>
      <w:proofErr w:type="gramEnd"/>
      <w:r w:rsidRPr="00116F1C">
        <w:rPr>
          <w:lang w:val="en-GB"/>
        </w:rPr>
        <w:t xml:space="preserve"> always occupy a position in pricing strategy. Your pricing must match the value you are offering versus the competition, gaining success with revenue and market share goals, maximizing your profits.</w:t>
      </w:r>
    </w:p>
    <w:p w14:paraId="472608A8" w14:textId="03D5E7FE" w:rsidR="001B5C6F" w:rsidRDefault="00E847AB" w:rsidP="001B5C6F">
      <w:pPr>
        <w:rPr>
          <w:lang w:val="en-GB"/>
        </w:rPr>
      </w:pPr>
      <w:sdt>
        <w:sdtPr>
          <w:rPr>
            <w:lang w:val="en-GB"/>
          </w:rPr>
          <w:id w:val="-473291033"/>
          <w:citation/>
        </w:sdtPr>
        <w:sdtContent>
          <w:r w:rsidR="00574CA2">
            <w:rPr>
              <w:lang w:val="en-GB"/>
            </w:rPr>
            <w:fldChar w:fldCharType="begin"/>
          </w:r>
          <w:r w:rsidR="00574CA2" w:rsidRPr="00574CA2">
            <w:rPr>
              <w:lang w:val="en-GB"/>
            </w:rPr>
            <w:instrText xml:space="preserve"> CITATION Ios \l 1040 </w:instrText>
          </w:r>
          <w:r w:rsidR="00574CA2">
            <w:rPr>
              <w:lang w:val="en-GB"/>
            </w:rPr>
            <w:fldChar w:fldCharType="separate"/>
          </w:r>
          <w:r w:rsidR="00574CA2">
            <w:rPr>
              <w:noProof/>
              <w:lang w:val="en-GB"/>
            </w:rPr>
            <w:t xml:space="preserve"> </w:t>
          </w:r>
          <w:r w:rsidR="00574CA2" w:rsidRPr="00574CA2">
            <w:rPr>
              <w:noProof/>
              <w:lang w:val="en-GB"/>
            </w:rPr>
            <w:t>(Iosrjournals.org, s.d.)</w:t>
          </w:r>
          <w:r w:rsidR="00574CA2">
            <w:rPr>
              <w:lang w:val="en-GB"/>
            </w:rPr>
            <w:fldChar w:fldCharType="end"/>
          </w:r>
        </w:sdtContent>
      </w:sdt>
    </w:p>
    <w:p w14:paraId="4414EE4E" w14:textId="5BB430E0" w:rsidR="00106B07" w:rsidRPr="00AE1C41" w:rsidRDefault="00106B07" w:rsidP="00AE1C41">
      <w:pPr>
        <w:rPr>
          <w:lang w:val="en-GB"/>
        </w:rPr>
      </w:pPr>
      <w:r w:rsidRPr="00106B07">
        <w:rPr>
          <w:noProof/>
        </w:rPr>
        <w:drawing>
          <wp:inline distT="0" distB="0" distL="0" distR="0" wp14:anchorId="2AC3D67F" wp14:editId="360886CD">
            <wp:extent cx="3009900" cy="3009900"/>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09900" cy="3009900"/>
                    </a:xfrm>
                    <a:prstGeom prst="rect">
                      <a:avLst/>
                    </a:prstGeom>
                  </pic:spPr>
                </pic:pic>
              </a:graphicData>
            </a:graphic>
          </wp:inline>
        </w:drawing>
      </w:r>
    </w:p>
    <w:p w14:paraId="3130D6B7" w14:textId="79D83A8A" w:rsidR="0098758A" w:rsidRDefault="00AE1C41" w:rsidP="00AE1C41">
      <w:pPr>
        <w:rPr>
          <w:lang w:val="en-GB"/>
        </w:rPr>
      </w:pPr>
      <w:r w:rsidRPr="00AE1C41">
        <w:rPr>
          <w:lang w:val="en-GB"/>
        </w:rPr>
        <w:lastRenderedPageBreak/>
        <w:t xml:space="preserve">When you offer </w:t>
      </w:r>
      <w:r w:rsidR="0098758A" w:rsidRPr="00AE1C41">
        <w:rPr>
          <w:lang w:val="en-GB"/>
        </w:rPr>
        <w:t>an incredibly unique</w:t>
      </w:r>
      <w:r w:rsidRPr="00AE1C41">
        <w:rPr>
          <w:lang w:val="en-GB"/>
        </w:rPr>
        <w:t xml:space="preserve"> product or service with little direct competition, it </w:t>
      </w:r>
      <w:r w:rsidR="0098758A" w:rsidRPr="00AE1C41">
        <w:rPr>
          <w:lang w:val="en-GB"/>
        </w:rPr>
        <w:t>is</w:t>
      </w:r>
      <w:r w:rsidRPr="00AE1C41">
        <w:rPr>
          <w:lang w:val="en-GB"/>
        </w:rPr>
        <w:t xml:space="preserve"> often challenging to determine your price. Put together a robust strategy and competitive analysis so </w:t>
      </w:r>
      <w:r w:rsidR="0098758A" w:rsidRPr="00AE1C41">
        <w:rPr>
          <w:lang w:val="en-GB"/>
        </w:rPr>
        <w:t>you will</w:t>
      </w:r>
      <w:r w:rsidRPr="00AE1C41">
        <w:rPr>
          <w:lang w:val="en-GB"/>
        </w:rPr>
        <w:t xml:space="preserve"> see</w:t>
      </w:r>
      <w:r w:rsidR="00E955DE">
        <w:rPr>
          <w:lang w:val="en-GB"/>
        </w:rPr>
        <w:t>:</w:t>
      </w:r>
    </w:p>
    <w:p w14:paraId="4B63B2DD" w14:textId="46BD1A45" w:rsidR="00AE1C41" w:rsidRPr="00AE1C41" w:rsidRDefault="0098758A" w:rsidP="00AE1C41">
      <w:pPr>
        <w:rPr>
          <w:lang w:val="en-GB"/>
        </w:rPr>
      </w:pPr>
      <w:r>
        <w:rPr>
          <w:lang w:val="en-GB"/>
        </w:rPr>
        <w:t>-</w:t>
      </w:r>
      <w:r w:rsidR="00AE1C41" w:rsidRPr="00AE1C41">
        <w:rPr>
          <w:lang w:val="en-GB"/>
        </w:rPr>
        <w:t xml:space="preserve"> What your prospects might buy other solutions to their problems</w:t>
      </w:r>
      <w:r>
        <w:rPr>
          <w:lang w:val="en-GB"/>
        </w:rPr>
        <w:t>.</w:t>
      </w:r>
    </w:p>
    <w:p w14:paraId="4AD1B169" w14:textId="49F62075" w:rsidR="00AE1C41" w:rsidRPr="00AE1C41" w:rsidRDefault="0098758A" w:rsidP="00AE1C41">
      <w:pPr>
        <w:rPr>
          <w:lang w:val="en-GB"/>
        </w:rPr>
      </w:pPr>
      <w:r>
        <w:rPr>
          <w:lang w:val="en-GB"/>
        </w:rPr>
        <w:t>-</w:t>
      </w:r>
      <w:r w:rsidR="00AE1C41" w:rsidRPr="00AE1C41">
        <w:rPr>
          <w:lang w:val="en-GB"/>
        </w:rPr>
        <w:t xml:space="preserve"> Where your price should fall </w:t>
      </w:r>
      <w:r w:rsidRPr="00AE1C41">
        <w:rPr>
          <w:lang w:val="en-GB"/>
        </w:rPr>
        <w:t>about</w:t>
      </w:r>
      <w:r w:rsidR="00AE1C41" w:rsidRPr="00AE1C41">
        <w:rPr>
          <w:lang w:val="en-GB"/>
        </w:rPr>
        <w:t xml:space="preserve"> theirs</w:t>
      </w:r>
      <w:r>
        <w:rPr>
          <w:lang w:val="en-GB"/>
        </w:rPr>
        <w:t>.</w:t>
      </w:r>
    </w:p>
    <w:p w14:paraId="51648C74" w14:textId="590A9695" w:rsidR="00AE1C41" w:rsidRDefault="0098758A" w:rsidP="00AE1C41">
      <w:pPr>
        <w:rPr>
          <w:lang w:val="en-GB"/>
        </w:rPr>
      </w:pPr>
      <w:r>
        <w:rPr>
          <w:lang w:val="en-GB"/>
        </w:rPr>
        <w:t>-</w:t>
      </w:r>
      <w:r w:rsidR="00AE1C41" w:rsidRPr="00AE1C41">
        <w:rPr>
          <w:lang w:val="en-GB"/>
        </w:rPr>
        <w:t xml:space="preserve">When your price, value proposition and competitive position are aligned, </w:t>
      </w:r>
      <w:r w:rsidRPr="00AE1C41">
        <w:rPr>
          <w:lang w:val="en-GB"/>
        </w:rPr>
        <w:t>you are</w:t>
      </w:r>
      <w:r w:rsidR="00AE1C41" w:rsidRPr="00AE1C41">
        <w:rPr>
          <w:lang w:val="en-GB"/>
        </w:rPr>
        <w:t xml:space="preserve"> within the best</w:t>
      </w:r>
      <w:r>
        <w:rPr>
          <w:lang w:val="en-GB"/>
        </w:rPr>
        <w:t xml:space="preserve"> </w:t>
      </w:r>
      <w:r w:rsidR="00AE1C41" w:rsidRPr="00AE1C41">
        <w:rPr>
          <w:lang w:val="en-GB"/>
        </w:rPr>
        <w:t xml:space="preserve">situation to maximise revenue and profits. for </w:t>
      </w:r>
      <w:r w:rsidRPr="00AE1C41">
        <w:rPr>
          <w:lang w:val="en-GB"/>
        </w:rPr>
        <w:t>instance,</w:t>
      </w:r>
      <w:r w:rsidR="00AE1C41" w:rsidRPr="00AE1C41">
        <w:rPr>
          <w:lang w:val="en-GB"/>
        </w:rPr>
        <w:t xml:space="preserve"> here are three scenarios that show the</w:t>
      </w:r>
      <w:r>
        <w:rPr>
          <w:lang w:val="en-GB"/>
        </w:rPr>
        <w:t xml:space="preserve"> </w:t>
      </w:r>
      <w:r w:rsidR="00AE1C41" w:rsidRPr="00AE1C41">
        <w:rPr>
          <w:lang w:val="en-GB"/>
        </w:rPr>
        <w:t>relationship between these elements.</w:t>
      </w:r>
      <w:sdt>
        <w:sdtPr>
          <w:rPr>
            <w:lang w:val="en-GB"/>
          </w:rPr>
          <w:id w:val="-235872132"/>
          <w:citation/>
        </w:sdtPr>
        <w:sdtContent>
          <w:r w:rsidR="0042452F">
            <w:rPr>
              <w:lang w:val="en-GB"/>
            </w:rPr>
            <w:fldChar w:fldCharType="begin"/>
          </w:r>
          <w:r w:rsidR="0042452F" w:rsidRPr="0042452F">
            <w:rPr>
              <w:lang w:val="en-GB"/>
            </w:rPr>
            <w:instrText xml:space="preserve"> CITATION Tod13 \l 1040 </w:instrText>
          </w:r>
          <w:r w:rsidR="0042452F">
            <w:rPr>
              <w:lang w:val="en-GB"/>
            </w:rPr>
            <w:fldChar w:fldCharType="separate"/>
          </w:r>
          <w:r w:rsidR="00574CA2">
            <w:rPr>
              <w:noProof/>
              <w:lang w:val="en-GB"/>
            </w:rPr>
            <w:t xml:space="preserve"> </w:t>
          </w:r>
          <w:r w:rsidR="00574CA2" w:rsidRPr="00574CA2">
            <w:rPr>
              <w:noProof/>
              <w:lang w:val="en-GB"/>
            </w:rPr>
            <w:t>(Mooradian, 2013)</w:t>
          </w:r>
          <w:r w:rsidR="0042452F">
            <w:rPr>
              <w:lang w:val="en-GB"/>
            </w:rPr>
            <w:fldChar w:fldCharType="end"/>
          </w:r>
        </w:sdtContent>
      </w:sdt>
    </w:p>
    <w:p w14:paraId="50C45666" w14:textId="60619378" w:rsidR="006C74E7" w:rsidRDefault="009D2F4D" w:rsidP="009D2F4D">
      <w:pPr>
        <w:rPr>
          <w:lang w:val="en-GB"/>
        </w:rPr>
      </w:pPr>
      <w:r w:rsidRPr="009D2F4D">
        <w:rPr>
          <w:lang w:val="en-GB"/>
        </w:rPr>
        <w:t>Pricing Strategy. The international pricing factors were not considered. The pricing strategy may</w:t>
      </w:r>
      <w:r>
        <w:rPr>
          <w:lang w:val="en-GB"/>
        </w:rPr>
        <w:t xml:space="preserve"> </w:t>
      </w:r>
      <w:r w:rsidRPr="009D2F4D">
        <w:rPr>
          <w:lang w:val="en-GB"/>
        </w:rPr>
        <w:t xml:space="preserve">change from country to country and not standardized. Where, the factors that play a </w:t>
      </w:r>
      <w:r w:rsidR="00746650" w:rsidRPr="009D2F4D">
        <w:rPr>
          <w:lang w:val="en-GB"/>
        </w:rPr>
        <w:t xml:space="preserve">crucial </w:t>
      </w:r>
      <w:r w:rsidR="00746650">
        <w:rPr>
          <w:lang w:val="en-GB"/>
        </w:rPr>
        <w:t>role</w:t>
      </w:r>
      <w:r w:rsidRPr="009D2F4D">
        <w:rPr>
          <w:lang w:val="en-GB"/>
        </w:rPr>
        <w:t xml:space="preserve"> in determining of international pricing strategy standardization are the extent of similarity</w:t>
      </w:r>
      <w:r>
        <w:rPr>
          <w:lang w:val="en-GB"/>
        </w:rPr>
        <w:t xml:space="preserve"> </w:t>
      </w:r>
      <w:r w:rsidRPr="009D2F4D">
        <w:rPr>
          <w:lang w:val="en-GB"/>
        </w:rPr>
        <w:t>between home and host countries in terms of customer characteristics, legal environment,</w:t>
      </w:r>
      <w:r w:rsidR="00746650">
        <w:rPr>
          <w:lang w:val="en-GB"/>
        </w:rPr>
        <w:t xml:space="preserve"> </w:t>
      </w:r>
      <w:r w:rsidRPr="009D2F4D">
        <w:rPr>
          <w:lang w:val="en-GB"/>
        </w:rPr>
        <w:t>economic conditions, and stage of the merchandise lifecycle</w:t>
      </w:r>
      <w:sdt>
        <w:sdtPr>
          <w:rPr>
            <w:lang w:val="en-GB"/>
          </w:rPr>
          <w:id w:val="946118822"/>
          <w:citation/>
        </w:sdtPr>
        <w:sdtContent>
          <w:r w:rsidR="00894BD5">
            <w:rPr>
              <w:lang w:val="en-GB"/>
            </w:rPr>
            <w:fldChar w:fldCharType="begin"/>
          </w:r>
          <w:r w:rsidR="00894BD5" w:rsidRPr="00894BD5">
            <w:rPr>
              <w:lang w:val="en-GB"/>
            </w:rPr>
            <w:instrText xml:space="preserve"> CITATION Fac \l 1040 </w:instrText>
          </w:r>
          <w:r w:rsidR="00894BD5">
            <w:rPr>
              <w:lang w:val="en-GB"/>
            </w:rPr>
            <w:fldChar w:fldCharType="separate"/>
          </w:r>
          <w:r w:rsidR="00574CA2">
            <w:rPr>
              <w:noProof/>
              <w:lang w:val="en-GB"/>
            </w:rPr>
            <w:t xml:space="preserve"> </w:t>
          </w:r>
          <w:r w:rsidR="00574CA2" w:rsidRPr="00574CA2">
            <w:rPr>
              <w:noProof/>
              <w:lang w:val="en-GB"/>
            </w:rPr>
            <w:t>( Factors Influencing the Degree of International Pricing Strategy Standardization of Multinational Corporations - Marios Theodosiou, Constantine S. Katsikeas, 2001, s.d.)</w:t>
          </w:r>
          <w:r w:rsidR="00894BD5">
            <w:rPr>
              <w:lang w:val="en-GB"/>
            </w:rPr>
            <w:fldChar w:fldCharType="end"/>
          </w:r>
        </w:sdtContent>
      </w:sdt>
    </w:p>
    <w:p w14:paraId="12B354B6" w14:textId="61ECE3FB" w:rsidR="00667211" w:rsidRPr="00667211" w:rsidRDefault="009D2F4D" w:rsidP="00667211">
      <w:pPr>
        <w:rPr>
          <w:lang w:val="en-GB"/>
        </w:rPr>
      </w:pPr>
      <w:r w:rsidRPr="009D2F4D">
        <w:rPr>
          <w:lang w:val="en-GB"/>
        </w:rPr>
        <w:t>In the</w:t>
      </w:r>
      <w:r w:rsidR="00894BD5">
        <w:rPr>
          <w:lang w:val="en-GB"/>
        </w:rPr>
        <w:t xml:space="preserve"> </w:t>
      </w:r>
      <w:r w:rsidRPr="009D2F4D">
        <w:rPr>
          <w:lang w:val="en-GB"/>
        </w:rPr>
        <w:t>beginning, the merchandise was new the planet then the industry conditions changed.</w:t>
      </w:r>
      <w:r w:rsidR="00667211" w:rsidRPr="00667211">
        <w:rPr>
          <w:lang w:val="en-GB"/>
        </w:rPr>
        <w:t xml:space="preserve"> </w:t>
      </w:r>
      <w:r w:rsidR="00667211" w:rsidRPr="00667211">
        <w:rPr>
          <w:lang w:val="en-GB"/>
        </w:rPr>
        <w:t xml:space="preserve">therefore, the pricing strategy must support its new competitors and the product life cycle by changing course, which is also a method of determining costs. New competitors may be able to decrease costs, through </w:t>
      </w:r>
      <w:r w:rsidR="0026616B" w:rsidRPr="00667211">
        <w:rPr>
          <w:lang w:val="en-GB"/>
        </w:rPr>
        <w:t>labour</w:t>
      </w:r>
      <w:r w:rsidR="00667211" w:rsidRPr="00667211">
        <w:rPr>
          <w:lang w:val="en-GB"/>
        </w:rPr>
        <w:t xml:space="preserve"> wages or using differently determined costs. In this way, Akamai </w:t>
      </w:r>
      <w:proofErr w:type="gramStart"/>
      <w:r w:rsidR="00667211" w:rsidRPr="00667211">
        <w:rPr>
          <w:lang w:val="en-GB"/>
        </w:rPr>
        <w:t>has to</w:t>
      </w:r>
      <w:proofErr w:type="gramEnd"/>
      <w:r w:rsidR="00667211" w:rsidRPr="00667211">
        <w:rPr>
          <w:lang w:val="en-GB"/>
        </w:rPr>
        <w:t xml:space="preserve"> enter fixed costs to differentiate itself and obtain competitive prices.</w:t>
      </w:r>
    </w:p>
    <w:p w14:paraId="7B77C56F" w14:textId="41CECB0E" w:rsidR="009D2F4D" w:rsidRDefault="00667211" w:rsidP="009D2F4D">
      <w:pPr>
        <w:rPr>
          <w:lang w:val="en-GB"/>
        </w:rPr>
      </w:pPr>
      <w:r w:rsidRPr="00667211">
        <w:rPr>
          <w:lang w:val="en-GB"/>
        </w:rPr>
        <w:t>New arrivals. The changing conditions in the industry had an impact on the company's market share. In general, new entrants have more opportunities than larger, proven companies because they have less chance of overhead and penetration. A conscious culture has played a role against Akamai, in the interest of local competitors who know more about customer culture and their needs. This provides a better product and greater fidelity. Even in the United States, Akamai lost market share as many of its customers started building internal CDNs like Amazon and Microsoft. Success in the global market begins at the domestic level, as described in the diamond model, which in order to be successful in the international field one must follow four factors: the demand conditions of one's country of origin, the conditions of the factors of the country of origin, the industries related and supportive within the home country and the strategy, structure and rivalry between domestic competitors</w:t>
      </w:r>
      <w:r w:rsidR="00262EB3">
        <w:rPr>
          <w:lang w:val="en-GB"/>
        </w:rPr>
        <w:t>.</w:t>
      </w:r>
      <w:sdt>
        <w:sdtPr>
          <w:rPr>
            <w:lang w:val="en-GB"/>
          </w:rPr>
          <w:id w:val="139158417"/>
          <w:citation/>
        </w:sdtPr>
        <w:sdtContent>
          <w:r w:rsidR="008A6E1A">
            <w:rPr>
              <w:lang w:val="en-GB"/>
            </w:rPr>
            <w:fldChar w:fldCharType="begin"/>
          </w:r>
          <w:r w:rsidR="008A6E1A" w:rsidRPr="008A6E1A">
            <w:rPr>
              <w:lang w:val="en-GB"/>
            </w:rPr>
            <w:instrText xml:space="preserve"> CITATION Myu \l 1040 </w:instrText>
          </w:r>
          <w:r w:rsidR="008A6E1A">
            <w:rPr>
              <w:lang w:val="en-GB"/>
            </w:rPr>
            <w:fldChar w:fldCharType="separate"/>
          </w:r>
          <w:r w:rsidR="00574CA2">
            <w:rPr>
              <w:noProof/>
              <w:lang w:val="en-GB"/>
            </w:rPr>
            <w:t xml:space="preserve"> </w:t>
          </w:r>
          <w:r w:rsidR="00574CA2" w:rsidRPr="00574CA2">
            <w:rPr>
              <w:noProof/>
              <w:lang w:val="en-GB"/>
            </w:rPr>
            <w:t>(My.uopeople.edu, s.d.)</w:t>
          </w:r>
          <w:r w:rsidR="008A6E1A">
            <w:rPr>
              <w:lang w:val="en-GB"/>
            </w:rPr>
            <w:fldChar w:fldCharType="end"/>
          </w:r>
        </w:sdtContent>
      </w:sdt>
    </w:p>
    <w:p w14:paraId="42474BA4" w14:textId="77777777" w:rsidR="00A20FAE" w:rsidRDefault="008811A8" w:rsidP="008811A8">
      <w:pPr>
        <w:rPr>
          <w:lang w:val="en-GB"/>
        </w:rPr>
      </w:pPr>
      <w:bookmarkStart w:id="11" w:name="_Toc60860507"/>
      <w:r w:rsidRPr="008811A8">
        <w:rPr>
          <w:rStyle w:val="Titolo1Carattere"/>
          <w:lang w:val="en-GB"/>
        </w:rPr>
        <w:t>Functional Organization Structure</w:t>
      </w:r>
      <w:bookmarkEnd w:id="11"/>
      <w:r w:rsidRPr="008811A8">
        <w:rPr>
          <w:lang w:val="en-GB"/>
        </w:rPr>
        <w:t>.</w:t>
      </w:r>
    </w:p>
    <w:p w14:paraId="76BCBD6C" w14:textId="1034EC21" w:rsidR="008811A8" w:rsidRDefault="008811A8" w:rsidP="008811A8">
      <w:pPr>
        <w:rPr>
          <w:lang w:val="en-GB"/>
        </w:rPr>
      </w:pPr>
      <w:r w:rsidRPr="008811A8">
        <w:rPr>
          <w:lang w:val="en-GB"/>
        </w:rPr>
        <w:t xml:space="preserve"> The functional organization was the rationale for the lack</w:t>
      </w:r>
      <w:r>
        <w:rPr>
          <w:lang w:val="en-GB"/>
        </w:rPr>
        <w:t xml:space="preserve"> </w:t>
      </w:r>
      <w:r w:rsidRPr="008811A8">
        <w:rPr>
          <w:lang w:val="en-GB"/>
        </w:rPr>
        <w:t>of handling the various markets during a highly responsive way. the choice centralization and</w:t>
      </w:r>
      <w:r>
        <w:rPr>
          <w:lang w:val="en-GB"/>
        </w:rPr>
        <w:t xml:space="preserve"> </w:t>
      </w:r>
      <w:r w:rsidRPr="008811A8">
        <w:rPr>
          <w:lang w:val="en-GB"/>
        </w:rPr>
        <w:t>standardization were not the right technique to be utilized in the worldwide markets where each market</w:t>
      </w:r>
      <w:r>
        <w:rPr>
          <w:lang w:val="en-GB"/>
        </w:rPr>
        <w:t xml:space="preserve"> </w:t>
      </w:r>
      <w:r w:rsidRPr="008811A8">
        <w:rPr>
          <w:lang w:val="en-GB"/>
        </w:rPr>
        <w:t>has different conditions. The transformation was a compulsory solution.</w:t>
      </w:r>
      <w:r>
        <w:rPr>
          <w:lang w:val="en-GB"/>
        </w:rPr>
        <w:t xml:space="preserve"> </w:t>
      </w:r>
      <w:r w:rsidRPr="008811A8">
        <w:rPr>
          <w:lang w:val="en-GB"/>
        </w:rPr>
        <w:t>Unawareness of every Market Individually. Akamai was not conscious of each market conditions</w:t>
      </w:r>
      <w:r>
        <w:rPr>
          <w:lang w:val="en-GB"/>
        </w:rPr>
        <w:t xml:space="preserve"> </w:t>
      </w:r>
      <w:r w:rsidRPr="008811A8">
        <w:rPr>
          <w:lang w:val="en-GB"/>
        </w:rPr>
        <w:t>and requirements. This caused serving inappropriate products.</w:t>
      </w:r>
      <w:r w:rsidR="00667211" w:rsidRPr="00667211">
        <w:rPr>
          <w:lang w:val="en-GB"/>
        </w:rPr>
        <w:t xml:space="preserve"> </w:t>
      </w:r>
      <w:r w:rsidR="00667211">
        <w:rPr>
          <w:lang w:val="en-GB"/>
        </w:rPr>
        <w:t>T</w:t>
      </w:r>
      <w:r w:rsidR="00667211" w:rsidRPr="00667211">
        <w:rPr>
          <w:lang w:val="en-GB"/>
        </w:rPr>
        <w:t>he external factors of each market should always be studied to create the right product and appropriate sales objectives. In addition, market conditions and demand must be provided in each market to create a suitable mix of products and targets. value, and change should go hand in hand within demand leading to a relationship called price elasticity</w:t>
      </w:r>
      <w:r w:rsidR="00042428">
        <w:rPr>
          <w:lang w:val="en-GB"/>
        </w:rPr>
        <w:t>.</w:t>
      </w:r>
      <w:sdt>
        <w:sdtPr>
          <w:rPr>
            <w:lang w:val="en-GB"/>
          </w:rPr>
          <w:id w:val="1889612210"/>
          <w:citation/>
        </w:sdtPr>
        <w:sdtContent>
          <w:r w:rsidR="00042428">
            <w:rPr>
              <w:lang w:val="en-GB"/>
            </w:rPr>
            <w:fldChar w:fldCharType="begin"/>
          </w:r>
          <w:r w:rsidR="00042428" w:rsidRPr="00042428">
            <w:rPr>
              <w:lang w:val="en-GB"/>
            </w:rPr>
            <w:instrText xml:space="preserve"> CITATION Rus14 \l 1040 </w:instrText>
          </w:r>
          <w:r w:rsidR="00042428">
            <w:rPr>
              <w:lang w:val="en-GB"/>
            </w:rPr>
            <w:fldChar w:fldCharType="separate"/>
          </w:r>
          <w:r w:rsidR="00574CA2">
            <w:rPr>
              <w:noProof/>
              <w:lang w:val="en-GB"/>
            </w:rPr>
            <w:t xml:space="preserve"> </w:t>
          </w:r>
          <w:r w:rsidR="00574CA2" w:rsidRPr="00574CA2">
            <w:rPr>
              <w:noProof/>
              <w:lang w:val="en-GB"/>
            </w:rPr>
            <w:t>(Winer, 2014)</w:t>
          </w:r>
          <w:r w:rsidR="00042428">
            <w:rPr>
              <w:lang w:val="en-GB"/>
            </w:rPr>
            <w:fldChar w:fldCharType="end"/>
          </w:r>
        </w:sdtContent>
      </w:sdt>
    </w:p>
    <w:p w14:paraId="212D1E72" w14:textId="442DA766" w:rsidR="00A20FAE" w:rsidRPr="00A20FAE" w:rsidRDefault="00A20FAE" w:rsidP="00A20FAE">
      <w:pPr>
        <w:pStyle w:val="Titolo1"/>
        <w:rPr>
          <w:lang w:val="en-GB"/>
        </w:rPr>
      </w:pPr>
      <w:bookmarkStart w:id="12" w:name="_Toc60860508"/>
      <w:r w:rsidRPr="00A20FAE">
        <w:rPr>
          <w:lang w:val="en-GB"/>
        </w:rPr>
        <w:t>Alternative Solutions and methods</w:t>
      </w:r>
      <w:r>
        <w:rPr>
          <w:lang w:val="en-GB"/>
        </w:rPr>
        <w:t>.</w:t>
      </w:r>
      <w:bookmarkEnd w:id="12"/>
    </w:p>
    <w:p w14:paraId="5AF5AFDD" w14:textId="1664FB33" w:rsidR="00A20FAE" w:rsidRPr="00A20FAE" w:rsidRDefault="00A20FAE" w:rsidP="00A20FAE">
      <w:pPr>
        <w:rPr>
          <w:lang w:val="en-GB"/>
        </w:rPr>
      </w:pPr>
      <w:r w:rsidRPr="00A20FAE">
        <w:rPr>
          <w:lang w:val="en-GB"/>
        </w:rPr>
        <w:t xml:space="preserve">Based on the matter analysis and therefore the root causes diagnosis, the choice solutions to the matter are often as follows: Agile Pricing Strategy. The competition within the price is suffering from the currency and therefore the costs which end in profits or losses. the worldwide companies got to adopt a special </w:t>
      </w:r>
      <w:r w:rsidRPr="00A20FAE">
        <w:rPr>
          <w:lang w:val="en-GB"/>
        </w:rPr>
        <w:lastRenderedPageBreak/>
        <w:t xml:space="preserve">pricing strategy to beat competitors like the agile pricing strategy </w:t>
      </w:r>
      <w:sdt>
        <w:sdtPr>
          <w:rPr>
            <w:lang w:val="en-GB"/>
          </w:rPr>
          <w:id w:val="-144982918"/>
          <w:citation/>
        </w:sdtPr>
        <w:sdtContent>
          <w:r w:rsidR="00082DB1">
            <w:rPr>
              <w:lang w:val="en-GB"/>
            </w:rPr>
            <w:fldChar w:fldCharType="begin"/>
          </w:r>
          <w:r w:rsidR="00082DB1" w:rsidRPr="00082DB1">
            <w:rPr>
              <w:lang w:val="en-GB"/>
            </w:rPr>
            <w:instrText xml:space="preserve"> CITATION Boz16 \l 1040 </w:instrText>
          </w:r>
          <w:r w:rsidR="00082DB1">
            <w:rPr>
              <w:lang w:val="en-GB"/>
            </w:rPr>
            <w:fldChar w:fldCharType="separate"/>
          </w:r>
          <w:r w:rsidR="00574CA2" w:rsidRPr="00574CA2">
            <w:rPr>
              <w:noProof/>
              <w:lang w:val="en-GB"/>
            </w:rPr>
            <w:t>(Bozadzhieva, 2016)</w:t>
          </w:r>
          <w:r w:rsidR="00082DB1">
            <w:rPr>
              <w:lang w:val="en-GB"/>
            </w:rPr>
            <w:fldChar w:fldCharType="end"/>
          </w:r>
        </w:sdtContent>
      </w:sdt>
      <w:r w:rsidRPr="00A20FAE">
        <w:rPr>
          <w:lang w:val="en-GB"/>
        </w:rPr>
        <w:t xml:space="preserve">. Controlling the value </w:t>
      </w:r>
      <w:r w:rsidR="00ED4C71" w:rsidRPr="00A20FAE">
        <w:rPr>
          <w:lang w:val="en-GB"/>
        </w:rPr>
        <w:t>is not</w:t>
      </w:r>
      <w:r w:rsidRPr="00A20FAE">
        <w:rPr>
          <w:lang w:val="en-GB"/>
        </w:rPr>
        <w:t xml:space="preserve"> a simple task</w:t>
      </w:r>
      <w:r w:rsidR="00667211">
        <w:rPr>
          <w:lang w:val="en-GB"/>
        </w:rPr>
        <w:t>.</w:t>
      </w:r>
      <w:r w:rsidR="007E12D6" w:rsidRPr="007E12D6">
        <w:rPr>
          <w:lang w:val="en-GB"/>
        </w:rPr>
        <w:t xml:space="preserve"> </w:t>
      </w:r>
      <w:r w:rsidR="007E12D6" w:rsidRPr="007E12D6">
        <w:rPr>
          <w:lang w:val="en-GB"/>
        </w:rPr>
        <w:t xml:space="preserve">It is reported that several companies set up a manufacturing factory where wages and costs are reduced. The most effective solution Akamai can adopt is Agile pricing strategy, as it operates at an enterprise level, and has different needs. Furthermore, it must include pricing strategies that can change with the market, aligned with the value provided and the spending possibilities of customers on available </w:t>
      </w:r>
      <w:proofErr w:type="spellStart"/>
      <w:proofErr w:type="gramStart"/>
      <w:r w:rsidR="007E12D6" w:rsidRPr="007E12D6">
        <w:rPr>
          <w:lang w:val="en-GB"/>
        </w:rPr>
        <w:t>products</w:t>
      </w:r>
      <w:r w:rsidR="007E12D6" w:rsidRPr="007E12D6">
        <w:rPr>
          <w:lang w:val="en-GB"/>
        </w:rPr>
        <w:t>.</w:t>
      </w:r>
      <w:r w:rsidR="007E12D6" w:rsidRPr="007E12D6">
        <w:rPr>
          <w:lang w:val="en-GB"/>
        </w:rPr>
        <w:t>The</w:t>
      </w:r>
      <w:proofErr w:type="spellEnd"/>
      <w:proofErr w:type="gramEnd"/>
      <w:r w:rsidR="007E12D6" w:rsidRPr="007E12D6">
        <w:rPr>
          <w:lang w:val="en-GB"/>
        </w:rPr>
        <w:t xml:space="preserve"> pricing strategy works on pricing so that it is prepared for customer changes, new entrants and competition.</w:t>
      </w:r>
    </w:p>
    <w:p w14:paraId="1E6890D2" w14:textId="77777777" w:rsidR="00A20FAE" w:rsidRPr="00A20FAE" w:rsidRDefault="00A20FAE" w:rsidP="00A20FAE">
      <w:pPr>
        <w:rPr>
          <w:lang w:val="en-GB"/>
        </w:rPr>
      </w:pPr>
      <w:r w:rsidRPr="00A20FAE">
        <w:rPr>
          <w:lang w:val="en-GB"/>
        </w:rPr>
        <w:t>Company Reorganization. The reorganization is vital to extend the efficiency by eliminating the ineffective communication channels. Moreover, the new markets may require adding new staff or departments which may affect cultural diversity, and this might not work smoothly during a functional organization. Therefore, Akamai should work to simplify the regional offices' structure the maximum amount as possible to match the business size and complexity in each market. this may enable simpler decision-making system which may affect the market challenges during a dynamic and proactive way.</w:t>
      </w:r>
    </w:p>
    <w:p w14:paraId="2C889278" w14:textId="0C15C2ED" w:rsidR="00A20FAE" w:rsidRPr="00A20FAE" w:rsidRDefault="00A20FAE" w:rsidP="00A20FAE">
      <w:pPr>
        <w:rPr>
          <w:lang w:val="en-GB"/>
        </w:rPr>
      </w:pPr>
      <w:r w:rsidRPr="00A20FAE">
        <w:rPr>
          <w:lang w:val="en-GB"/>
        </w:rPr>
        <w:t xml:space="preserve">Forming the worldwide Marketing Strategy. The marketing strategy forming needs knowledge of selling management and world affairs to unravel global marketing strategy problems like defining the marketing mix which inserts each market </w:t>
      </w:r>
      <w:sdt>
        <w:sdtPr>
          <w:rPr>
            <w:lang w:val="en-GB"/>
          </w:rPr>
          <w:id w:val="378682643"/>
          <w:citation/>
        </w:sdtPr>
        <w:sdtContent>
          <w:r w:rsidR="00082DB1">
            <w:rPr>
              <w:lang w:val="en-GB"/>
            </w:rPr>
            <w:fldChar w:fldCharType="begin"/>
          </w:r>
          <w:r w:rsidR="00082DB1" w:rsidRPr="00082DB1">
            <w:rPr>
              <w:lang w:val="en-GB"/>
            </w:rPr>
            <w:instrText xml:space="preserve"> CITATION Mas16 \l 1040 </w:instrText>
          </w:r>
          <w:r w:rsidR="00082DB1">
            <w:rPr>
              <w:lang w:val="en-GB"/>
            </w:rPr>
            <w:fldChar w:fldCharType="separate"/>
          </w:r>
          <w:r w:rsidR="00574CA2" w:rsidRPr="00574CA2">
            <w:rPr>
              <w:noProof/>
              <w:lang w:val="en-GB"/>
            </w:rPr>
            <w:t>(Kotabe, 2016)</w:t>
          </w:r>
          <w:r w:rsidR="00082DB1">
            <w:rPr>
              <w:lang w:val="en-GB"/>
            </w:rPr>
            <w:fldChar w:fldCharType="end"/>
          </w:r>
        </w:sdtContent>
      </w:sdt>
    </w:p>
    <w:p w14:paraId="42B06080" w14:textId="0045C45A" w:rsidR="00932AC4" w:rsidRDefault="00A20FAE" w:rsidP="002828C0">
      <w:pPr>
        <w:rPr>
          <w:lang w:val="en-GB"/>
        </w:rPr>
      </w:pPr>
      <w:r w:rsidRPr="00A20FAE">
        <w:rPr>
          <w:lang w:val="en-GB"/>
        </w:rPr>
        <w:t xml:space="preserve">Akamai should raise its awareness of every market conditions to define the factors that change from market to plug </w:t>
      </w:r>
      <w:r w:rsidR="00082DB1" w:rsidRPr="00A20FAE">
        <w:rPr>
          <w:lang w:val="en-GB"/>
        </w:rPr>
        <w:t>to</w:t>
      </w:r>
      <w:r w:rsidRPr="00A20FAE">
        <w:rPr>
          <w:lang w:val="en-GB"/>
        </w:rPr>
        <w:t xml:space="preserve"> line appropriate goals and objectives. The marketing mix should also vary. The pricing is discussed above. Nevertheless, the merchandise mix should be suitable for the market also because the targeted segments, communication, and distribution channels. The components of the external environment might be </w:t>
      </w:r>
      <w:r w:rsidR="00082DB1" w:rsidRPr="00A20FAE">
        <w:rPr>
          <w:lang w:val="en-GB"/>
        </w:rPr>
        <w:t>analysed</w:t>
      </w:r>
      <w:r w:rsidRPr="00A20FAE">
        <w:rPr>
          <w:lang w:val="en-GB"/>
        </w:rPr>
        <w:t xml:space="preserve"> consistent with the PESTEL tool which organizes six areas to spot how these factors influence industries and firms. These factors are political, economic, social, technological, environmental, and legal.</w:t>
      </w:r>
    </w:p>
    <w:p w14:paraId="2DECD54F" w14:textId="2476B7B9" w:rsidR="006F618C" w:rsidRPr="006F618C" w:rsidRDefault="006F618C" w:rsidP="00E038CE">
      <w:pPr>
        <w:pStyle w:val="Titolo1"/>
        <w:rPr>
          <w:lang w:val="en-GB"/>
        </w:rPr>
      </w:pPr>
      <w:bookmarkStart w:id="13" w:name="_Toc60860509"/>
      <w:r w:rsidRPr="006F618C">
        <w:rPr>
          <w:lang w:val="en-GB"/>
        </w:rPr>
        <w:t>Alternatives Evaluation</w:t>
      </w:r>
      <w:r w:rsidR="00AA23BB">
        <w:rPr>
          <w:lang w:val="en-GB"/>
        </w:rPr>
        <w:t>.</w:t>
      </w:r>
      <w:bookmarkEnd w:id="13"/>
    </w:p>
    <w:p w14:paraId="71C00120" w14:textId="3E71DC54" w:rsidR="006F618C" w:rsidRPr="006F618C" w:rsidRDefault="006F618C" w:rsidP="006F618C">
      <w:pPr>
        <w:rPr>
          <w:lang w:val="en-GB"/>
        </w:rPr>
      </w:pPr>
      <w:r w:rsidRPr="006F618C">
        <w:rPr>
          <w:lang w:val="en-GB"/>
        </w:rPr>
        <w:t>The above-mentioned alternatives should cause a final recommendation. This needs analysis and evaluation of every alternative to try to so.</w:t>
      </w:r>
    </w:p>
    <w:p w14:paraId="6DF82920" w14:textId="739C7A26" w:rsidR="006F618C" w:rsidRPr="006F618C" w:rsidRDefault="006F618C" w:rsidP="006F618C">
      <w:pPr>
        <w:rPr>
          <w:lang w:val="en-GB"/>
        </w:rPr>
      </w:pPr>
      <w:r w:rsidRPr="006F618C">
        <w:rPr>
          <w:lang w:val="en-GB"/>
        </w:rPr>
        <w:t>Pricing Strategy. The agile pricing strategy can combine the available approaches with the pliability to vary and achieve profits. It can consider the worth elasticity and the way it acts towards the demand in low-margin and high-margin settings to balance revenues, expenses, and profits</w:t>
      </w:r>
      <w:sdt>
        <w:sdtPr>
          <w:rPr>
            <w:lang w:val="en-GB"/>
          </w:rPr>
          <w:id w:val="1276829946"/>
          <w:citation/>
        </w:sdtPr>
        <w:sdtContent>
          <w:r w:rsidR="00DB08FF">
            <w:rPr>
              <w:lang w:val="en-GB"/>
            </w:rPr>
            <w:fldChar w:fldCharType="begin"/>
          </w:r>
          <w:r w:rsidR="00DB08FF" w:rsidRPr="00DB08FF">
            <w:rPr>
              <w:lang w:val="en-GB"/>
            </w:rPr>
            <w:instrText xml:space="preserve"> CITATION Rob09 \l 1040 </w:instrText>
          </w:r>
          <w:r w:rsidR="00DB08FF">
            <w:rPr>
              <w:lang w:val="en-GB"/>
            </w:rPr>
            <w:fldChar w:fldCharType="separate"/>
          </w:r>
          <w:r w:rsidR="00574CA2">
            <w:rPr>
              <w:noProof/>
              <w:lang w:val="en-GB"/>
            </w:rPr>
            <w:t xml:space="preserve"> </w:t>
          </w:r>
          <w:r w:rsidR="00574CA2" w:rsidRPr="00574CA2">
            <w:rPr>
              <w:noProof/>
              <w:lang w:val="en-GB"/>
            </w:rPr>
            <w:t>(Dolan, 2009)</w:t>
          </w:r>
          <w:r w:rsidR="00DB08FF">
            <w:rPr>
              <w:lang w:val="en-GB"/>
            </w:rPr>
            <w:fldChar w:fldCharType="end"/>
          </w:r>
        </w:sdtContent>
      </w:sdt>
      <w:r w:rsidRPr="006F618C">
        <w:rPr>
          <w:lang w:val="en-GB"/>
        </w:rPr>
        <w:t>. this will be considered as an excellent competitive advantage in pricing.</w:t>
      </w:r>
    </w:p>
    <w:p w14:paraId="3719A6D6" w14:textId="2B0EF2F5" w:rsidR="006F618C" w:rsidRPr="006F618C" w:rsidRDefault="006F618C" w:rsidP="006F618C">
      <w:pPr>
        <w:rPr>
          <w:lang w:val="en-GB"/>
        </w:rPr>
      </w:pPr>
      <w:r w:rsidRPr="006F618C">
        <w:rPr>
          <w:lang w:val="en-GB"/>
        </w:rPr>
        <w:t>Marketing Positioning. Forming a correct company strategy especially in marketing are often ready to make the corporate grow among the five forces and taking the advantage of them (Porter, 1979). Hence, the purchasers can see Akamai during a unique position to evoke their purchasing decisions towards acquiring the worth of its products. Company Structure. The organization should find the foremost effective structure to reply to the</w:t>
      </w:r>
      <w:r w:rsidR="00850132">
        <w:rPr>
          <w:lang w:val="en-GB"/>
        </w:rPr>
        <w:t xml:space="preserve"> </w:t>
      </w:r>
      <w:r w:rsidRPr="006F618C">
        <w:rPr>
          <w:lang w:val="en-GB"/>
        </w:rPr>
        <w:t>changes within the market and environment with the acceptable decisions</w:t>
      </w:r>
      <w:r w:rsidR="00850132">
        <w:rPr>
          <w:lang w:val="en-GB"/>
        </w:rPr>
        <w:t>.</w:t>
      </w:r>
      <w:sdt>
        <w:sdtPr>
          <w:rPr>
            <w:lang w:val="en-GB"/>
          </w:rPr>
          <w:id w:val="452221522"/>
          <w:citation/>
        </w:sdtPr>
        <w:sdtContent>
          <w:r w:rsidR="00850132">
            <w:rPr>
              <w:lang w:val="en-GB"/>
            </w:rPr>
            <w:fldChar w:fldCharType="begin"/>
          </w:r>
          <w:r w:rsidR="00850132" w:rsidRPr="00850132">
            <w:rPr>
              <w:lang w:val="en-GB"/>
            </w:rPr>
            <w:instrText xml:space="preserve"> CITATION Sci \l 1040 </w:instrText>
          </w:r>
          <w:r w:rsidR="00850132">
            <w:rPr>
              <w:lang w:val="en-GB"/>
            </w:rPr>
            <w:fldChar w:fldCharType="separate"/>
          </w:r>
          <w:r w:rsidR="00574CA2">
            <w:rPr>
              <w:noProof/>
              <w:lang w:val="en-GB"/>
            </w:rPr>
            <w:t xml:space="preserve"> </w:t>
          </w:r>
          <w:r w:rsidR="00574CA2" w:rsidRPr="00574CA2">
            <w:rPr>
              <w:noProof/>
              <w:lang w:val="en-GB"/>
            </w:rPr>
            <w:t>(Scirp.org, s.d.)</w:t>
          </w:r>
          <w:r w:rsidR="00850132">
            <w:rPr>
              <w:lang w:val="en-GB"/>
            </w:rPr>
            <w:fldChar w:fldCharType="end"/>
          </w:r>
        </w:sdtContent>
      </w:sdt>
      <w:r w:rsidR="00850132">
        <w:rPr>
          <w:lang w:val="en-GB"/>
        </w:rPr>
        <w:t xml:space="preserve"> </w:t>
      </w:r>
      <w:r w:rsidRPr="006F618C">
        <w:rPr>
          <w:lang w:val="en-GB"/>
        </w:rPr>
        <w:t xml:space="preserve">The complicated structures </w:t>
      </w:r>
      <w:r w:rsidR="00850132" w:rsidRPr="006F618C">
        <w:rPr>
          <w:lang w:val="en-GB"/>
        </w:rPr>
        <w:t>are not</w:t>
      </w:r>
      <w:r w:rsidRPr="006F618C">
        <w:rPr>
          <w:lang w:val="en-GB"/>
        </w:rPr>
        <w:t xml:space="preserve"> a plus within the current dynamic markets. The flat and straightforward organizations can perform more effectively and overcome the risks during a timely manner. Otherwise, the long communication channels would make the team not on the brink of the </w:t>
      </w:r>
      <w:r w:rsidR="00850132" w:rsidRPr="006F618C">
        <w:rPr>
          <w:lang w:val="en-GB"/>
        </w:rPr>
        <w:t>issues.</w:t>
      </w:r>
      <w:r w:rsidRPr="006F618C">
        <w:rPr>
          <w:lang w:val="en-GB"/>
        </w:rPr>
        <w:t xml:space="preserve"> </w:t>
      </w:r>
      <w:r w:rsidR="00850132" w:rsidRPr="006F618C">
        <w:rPr>
          <w:lang w:val="en-GB"/>
        </w:rPr>
        <w:t>they are</w:t>
      </w:r>
      <w:r w:rsidRPr="006F618C">
        <w:rPr>
          <w:lang w:val="en-GB"/>
        </w:rPr>
        <w:t xml:space="preserve"> going to miss the knowledge and awareness. </w:t>
      </w:r>
      <w:r w:rsidR="00850132" w:rsidRPr="006F618C">
        <w:rPr>
          <w:lang w:val="en-GB"/>
        </w:rPr>
        <w:t>it is</w:t>
      </w:r>
      <w:r w:rsidRPr="006F618C">
        <w:rPr>
          <w:lang w:val="en-GB"/>
        </w:rPr>
        <w:t xml:space="preserve"> going to subsequently hinder and stop the corporate from taking the proper response at the proper time.</w:t>
      </w:r>
    </w:p>
    <w:p w14:paraId="30F10759" w14:textId="7685ED29" w:rsidR="006F618C" w:rsidRPr="006F618C" w:rsidRDefault="006F618C" w:rsidP="006F618C">
      <w:pPr>
        <w:rPr>
          <w:lang w:val="en-GB"/>
        </w:rPr>
      </w:pPr>
      <w:r w:rsidRPr="006F618C">
        <w:rPr>
          <w:lang w:val="en-GB"/>
        </w:rPr>
        <w:t xml:space="preserve">Product Mix. Tracking the customer </w:t>
      </w:r>
      <w:r w:rsidR="00850132" w:rsidRPr="006F618C">
        <w:rPr>
          <w:lang w:val="en-GB"/>
        </w:rPr>
        <w:t>behaviour</w:t>
      </w:r>
      <w:r w:rsidRPr="006F618C">
        <w:rPr>
          <w:lang w:val="en-GB"/>
        </w:rPr>
        <w:t xml:space="preserve"> makes the organization ready to provide the proper product types and quantities where it fits the customer needs. Global Marketing. the notice of the market elements may be a key point of the case. The decision-making relies on </w:t>
      </w:r>
      <w:r w:rsidR="00850132" w:rsidRPr="006F618C">
        <w:rPr>
          <w:lang w:val="en-GB"/>
        </w:rPr>
        <w:t>behavioural</w:t>
      </w:r>
      <w:r w:rsidRPr="006F618C">
        <w:rPr>
          <w:lang w:val="en-GB"/>
        </w:rPr>
        <w:t xml:space="preserve">, cultural, and environmental </w:t>
      </w:r>
      <w:r w:rsidRPr="006F618C">
        <w:rPr>
          <w:lang w:val="en-GB"/>
        </w:rPr>
        <w:lastRenderedPageBreak/>
        <w:t>aspects</w:t>
      </w:r>
      <w:r w:rsidR="00F84215">
        <w:rPr>
          <w:lang w:val="en-GB"/>
        </w:rPr>
        <w:t>.</w:t>
      </w:r>
      <w:sdt>
        <w:sdtPr>
          <w:rPr>
            <w:lang w:val="en-GB"/>
          </w:rPr>
          <w:id w:val="314313526"/>
          <w:citation/>
        </w:sdtPr>
        <w:sdtContent>
          <w:r w:rsidR="00B22691">
            <w:rPr>
              <w:lang w:val="en-GB"/>
            </w:rPr>
            <w:fldChar w:fldCharType="begin"/>
          </w:r>
          <w:r w:rsidR="00B22691" w:rsidRPr="00B22691">
            <w:rPr>
              <w:lang w:val="en-GB"/>
            </w:rPr>
            <w:instrText xml:space="preserve"> CITATION Sci1 \l 1040 </w:instrText>
          </w:r>
          <w:r w:rsidR="00B22691">
            <w:rPr>
              <w:lang w:val="en-GB"/>
            </w:rPr>
            <w:fldChar w:fldCharType="separate"/>
          </w:r>
          <w:r w:rsidR="00574CA2">
            <w:rPr>
              <w:noProof/>
              <w:lang w:val="en-GB"/>
            </w:rPr>
            <w:t xml:space="preserve"> </w:t>
          </w:r>
          <w:r w:rsidR="00574CA2" w:rsidRPr="00574CA2">
            <w:rPr>
              <w:noProof/>
              <w:lang w:val="en-GB"/>
            </w:rPr>
            <w:t>(Scirp.org, s.d.)</w:t>
          </w:r>
          <w:r w:rsidR="00B22691">
            <w:rPr>
              <w:lang w:val="en-GB"/>
            </w:rPr>
            <w:fldChar w:fldCharType="end"/>
          </w:r>
        </w:sdtContent>
      </w:sdt>
      <w:r w:rsidR="00F84215">
        <w:rPr>
          <w:lang w:val="en-GB"/>
        </w:rPr>
        <w:t xml:space="preserve"> </w:t>
      </w:r>
      <w:r w:rsidRPr="006F618C">
        <w:rPr>
          <w:lang w:val="en-GB"/>
        </w:rPr>
        <w:t xml:space="preserve">Having a unified marketing strategy </w:t>
      </w:r>
      <w:r w:rsidR="00B22691" w:rsidRPr="006F618C">
        <w:rPr>
          <w:lang w:val="en-GB"/>
        </w:rPr>
        <w:t>is not</w:t>
      </w:r>
      <w:r w:rsidRPr="006F618C">
        <w:rPr>
          <w:lang w:val="en-GB"/>
        </w:rPr>
        <w:t xml:space="preserve"> the proper solution for global</w:t>
      </w:r>
      <w:r w:rsidR="00B22691">
        <w:rPr>
          <w:lang w:val="en-GB"/>
        </w:rPr>
        <w:t xml:space="preserve"> </w:t>
      </w:r>
      <w:r w:rsidRPr="006F618C">
        <w:rPr>
          <w:lang w:val="en-GB"/>
        </w:rPr>
        <w:t xml:space="preserve">companies then. the range in markets requires diversity within the marketing strategies </w:t>
      </w:r>
      <w:r w:rsidR="00B22691" w:rsidRPr="006F618C">
        <w:rPr>
          <w:lang w:val="en-GB"/>
        </w:rPr>
        <w:t>reciprocally.</w:t>
      </w:r>
    </w:p>
    <w:p w14:paraId="29B3A48B" w14:textId="1AF7A22D" w:rsidR="006F618C" w:rsidRPr="006F618C" w:rsidRDefault="00016E06" w:rsidP="006F618C">
      <w:pPr>
        <w:rPr>
          <w:lang w:val="en-GB"/>
        </w:rPr>
      </w:pPr>
      <w:r w:rsidRPr="006F618C">
        <w:rPr>
          <w:lang w:val="en-GB"/>
        </w:rPr>
        <w:t>Analysing</w:t>
      </w:r>
      <w:r w:rsidR="006F618C" w:rsidRPr="006F618C">
        <w:rPr>
          <w:lang w:val="en-GB"/>
        </w:rPr>
        <w:t xml:space="preserve"> the environmental factors of every market is important to understand the way to set the proper marketing strategy and marketing mix. Finally, the sales, market share, and customer satisfaction are the foremost relevant indicators to live the corporate performance.</w:t>
      </w:r>
    </w:p>
    <w:p w14:paraId="6BBC3FB6" w14:textId="737A0599" w:rsidR="006F618C" w:rsidRPr="006F618C" w:rsidRDefault="006F618C" w:rsidP="006F618C">
      <w:pPr>
        <w:rPr>
          <w:lang w:val="en-GB"/>
        </w:rPr>
      </w:pPr>
      <w:r w:rsidRPr="006F618C">
        <w:rPr>
          <w:lang w:val="en-GB"/>
        </w:rPr>
        <w:t xml:space="preserve">Sales and Customer Satisfaction. Deeper to </w:t>
      </w:r>
      <w:r w:rsidR="00016E06" w:rsidRPr="006F618C">
        <w:rPr>
          <w:lang w:val="en-GB"/>
        </w:rPr>
        <w:t>gauge</w:t>
      </w:r>
      <w:r w:rsidRPr="006F618C">
        <w:rPr>
          <w:lang w:val="en-GB"/>
        </w:rPr>
        <w:t xml:space="preserve"> the development and achieving success, </w:t>
      </w:r>
      <w:sdt>
        <w:sdtPr>
          <w:rPr>
            <w:lang w:val="en-GB"/>
          </w:rPr>
          <w:id w:val="333342197"/>
          <w:citation/>
        </w:sdtPr>
        <w:sdtContent>
          <w:r w:rsidR="008077E5">
            <w:rPr>
              <w:lang w:val="en-GB"/>
            </w:rPr>
            <w:fldChar w:fldCharType="begin"/>
          </w:r>
          <w:r w:rsidR="008077E5" w:rsidRPr="008077E5">
            <w:rPr>
              <w:lang w:val="en-GB"/>
            </w:rPr>
            <w:instrText xml:space="preserve"> CITATION Rus14 \l 1040 </w:instrText>
          </w:r>
          <w:r w:rsidR="008077E5">
            <w:rPr>
              <w:lang w:val="en-GB"/>
            </w:rPr>
            <w:fldChar w:fldCharType="separate"/>
          </w:r>
          <w:r w:rsidR="00574CA2" w:rsidRPr="00574CA2">
            <w:rPr>
              <w:noProof/>
              <w:lang w:val="en-GB"/>
            </w:rPr>
            <w:t>(Winer, 2014)</w:t>
          </w:r>
          <w:r w:rsidR="008077E5">
            <w:rPr>
              <w:lang w:val="en-GB"/>
            </w:rPr>
            <w:fldChar w:fldCharType="end"/>
          </w:r>
        </w:sdtContent>
      </w:sdt>
      <w:r w:rsidRPr="006F618C">
        <w:rPr>
          <w:lang w:val="en-GB"/>
        </w:rPr>
        <w:t xml:space="preserve"> stated that to live brand equity there are two approaches which are </w:t>
      </w:r>
      <w:r w:rsidR="008077E5" w:rsidRPr="006F618C">
        <w:rPr>
          <w:lang w:val="en-GB"/>
        </w:rPr>
        <w:t>behavioural</w:t>
      </w:r>
      <w:r w:rsidRPr="006F618C">
        <w:rPr>
          <w:lang w:val="en-GB"/>
        </w:rPr>
        <w:t xml:space="preserve"> or attitudinal measures. The attitudinal is predicated on feelings and emotions, where the </w:t>
      </w:r>
      <w:r w:rsidR="008077E5" w:rsidRPr="006F618C">
        <w:rPr>
          <w:lang w:val="en-GB"/>
        </w:rPr>
        <w:t>behavioural</w:t>
      </w:r>
      <w:r w:rsidRPr="006F618C">
        <w:rPr>
          <w:lang w:val="en-GB"/>
        </w:rPr>
        <w:t xml:space="preserve"> are often measured by sales increase and market share.</w:t>
      </w:r>
    </w:p>
    <w:p w14:paraId="2FE51371" w14:textId="17CA1954" w:rsidR="006F618C" w:rsidRPr="006F618C" w:rsidRDefault="006F618C" w:rsidP="008077E5">
      <w:pPr>
        <w:pStyle w:val="Titolo1"/>
        <w:rPr>
          <w:lang w:val="en-GB"/>
        </w:rPr>
      </w:pPr>
      <w:bookmarkStart w:id="14" w:name="_Toc60860510"/>
      <w:r w:rsidRPr="006F618C">
        <w:rPr>
          <w:lang w:val="en-GB"/>
        </w:rPr>
        <w:t>Globalization vs Localization</w:t>
      </w:r>
      <w:r w:rsidR="008077E5">
        <w:rPr>
          <w:lang w:val="en-GB"/>
        </w:rPr>
        <w:t>.</w:t>
      </w:r>
      <w:bookmarkEnd w:id="14"/>
    </w:p>
    <w:p w14:paraId="0717F8A0" w14:textId="3D3D0A7A" w:rsidR="00932AC4" w:rsidRDefault="006F618C" w:rsidP="002828C0">
      <w:pPr>
        <w:rPr>
          <w:lang w:val="en-GB"/>
        </w:rPr>
      </w:pPr>
      <w:r w:rsidRPr="006F618C">
        <w:rPr>
          <w:lang w:val="en-GB"/>
        </w:rPr>
        <w:t xml:space="preserve">The globalization was the initial approach of Akamai. This approach </w:t>
      </w:r>
      <w:r w:rsidR="008077E5" w:rsidRPr="006F618C">
        <w:rPr>
          <w:lang w:val="en-GB"/>
        </w:rPr>
        <w:t>was not</w:t>
      </w:r>
      <w:r w:rsidRPr="006F618C">
        <w:rPr>
          <w:lang w:val="en-GB"/>
        </w:rPr>
        <w:t xml:space="preserve"> maintaining the simplest when new local competitors entered the market.</w:t>
      </w:r>
      <w:r w:rsidR="007E12D6" w:rsidRPr="007E12D6">
        <w:rPr>
          <w:lang w:val="en-GB"/>
        </w:rPr>
        <w:t xml:space="preserve"> </w:t>
      </w:r>
      <w:r w:rsidR="007E12D6" w:rsidRPr="007E12D6">
        <w:rPr>
          <w:lang w:val="en-GB"/>
        </w:rPr>
        <w:t>A good strategic advantage is the transition from standardization to localization. Furthermore, personalization can motivate local experimentation and can create a long competitive advantage for resellers and manufacturers of similar products</w:t>
      </w:r>
      <w:r w:rsidR="00E1311B">
        <w:rPr>
          <w:lang w:val="en-GB"/>
        </w:rPr>
        <w:t>.</w:t>
      </w:r>
      <w:sdt>
        <w:sdtPr>
          <w:rPr>
            <w:lang w:val="en-GB"/>
          </w:rPr>
          <w:id w:val="1785008049"/>
          <w:citation/>
        </w:sdtPr>
        <w:sdtContent>
          <w:r w:rsidR="00667411">
            <w:rPr>
              <w:lang w:val="en-GB"/>
            </w:rPr>
            <w:fldChar w:fldCharType="begin"/>
          </w:r>
          <w:r w:rsidR="00667411" w:rsidRPr="00667411">
            <w:rPr>
              <w:lang w:val="en-GB"/>
            </w:rPr>
            <w:instrText xml:space="preserve"> CITATION Loc \l 1040 </w:instrText>
          </w:r>
          <w:r w:rsidR="00667411">
            <w:rPr>
              <w:lang w:val="en-GB"/>
            </w:rPr>
            <w:fldChar w:fldCharType="separate"/>
          </w:r>
          <w:r w:rsidR="00574CA2">
            <w:rPr>
              <w:noProof/>
              <w:lang w:val="en-GB"/>
            </w:rPr>
            <w:t xml:space="preserve"> </w:t>
          </w:r>
          <w:r w:rsidR="00574CA2" w:rsidRPr="00574CA2">
            <w:rPr>
              <w:noProof/>
              <w:lang w:val="en-GB"/>
            </w:rPr>
            <w:t>(Localization: The Revolution in Consumer Markets, s.d.)</w:t>
          </w:r>
          <w:r w:rsidR="00667411">
            <w:rPr>
              <w:lang w:val="en-GB"/>
            </w:rPr>
            <w:fldChar w:fldCharType="end"/>
          </w:r>
        </w:sdtContent>
      </w:sdt>
    </w:p>
    <w:p w14:paraId="54848B70" w14:textId="582F5297" w:rsidR="006E2047" w:rsidRDefault="006E2047" w:rsidP="006E2047">
      <w:pPr>
        <w:pStyle w:val="Titolo1"/>
        <w:rPr>
          <w:lang w:val="en-GB"/>
        </w:rPr>
      </w:pPr>
      <w:bookmarkStart w:id="15" w:name="_Toc60860511"/>
      <w:r w:rsidRPr="006E2047">
        <w:rPr>
          <w:lang w:val="en-GB"/>
        </w:rPr>
        <w:t>Final Recommendation</w:t>
      </w:r>
      <w:r>
        <w:rPr>
          <w:lang w:val="en-GB"/>
        </w:rPr>
        <w:t>.</w:t>
      </w:r>
      <w:bookmarkEnd w:id="15"/>
    </w:p>
    <w:p w14:paraId="2A8049A4" w14:textId="23FE5FD7" w:rsidR="007E12D6" w:rsidRPr="007E12D6" w:rsidRDefault="007E12D6" w:rsidP="007E12D6">
      <w:pPr>
        <w:rPr>
          <w:lang w:val="en-GB"/>
        </w:rPr>
      </w:pPr>
      <w:r w:rsidRPr="007E12D6">
        <w:rPr>
          <w:lang w:val="en-GB"/>
        </w:rPr>
        <w:t xml:space="preserve">Akamai is a global company that influences with diversity the ability to benefit from each market as a separate unit. All of this is often implemented to some or all components of business strategies such as marketing, human </w:t>
      </w:r>
      <w:r w:rsidRPr="007E12D6">
        <w:rPr>
          <w:lang w:val="en-GB"/>
        </w:rPr>
        <w:t>resources,</w:t>
      </w:r>
      <w:r w:rsidRPr="007E12D6">
        <w:rPr>
          <w:lang w:val="en-GB"/>
        </w:rPr>
        <w:t xml:space="preserve"> and differentiation. most of the elements that require quick fixes are pricing strategy, value positioning, business structure, sales </w:t>
      </w:r>
      <w:proofErr w:type="gramStart"/>
      <w:r w:rsidRPr="007E12D6">
        <w:rPr>
          <w:lang w:val="en-GB"/>
        </w:rPr>
        <w:t>goals</w:t>
      </w:r>
      <w:proofErr w:type="gramEnd"/>
      <w:r w:rsidRPr="007E12D6">
        <w:rPr>
          <w:lang w:val="en-GB"/>
        </w:rPr>
        <w:t xml:space="preserve"> and marketing mix. The agile pricing strategy is often used to influence market changes. Leads to define value, customer, competition, </w:t>
      </w:r>
      <w:proofErr w:type="gramStart"/>
      <w:r w:rsidRPr="007E12D6">
        <w:rPr>
          <w:lang w:val="en-GB"/>
        </w:rPr>
        <w:t>demand</w:t>
      </w:r>
      <w:proofErr w:type="gramEnd"/>
      <w:r w:rsidRPr="007E12D6">
        <w:rPr>
          <w:lang w:val="en-GB"/>
        </w:rPr>
        <w:t xml:space="preserve"> and lifecycle stage in each market</w:t>
      </w:r>
    </w:p>
    <w:p w14:paraId="7BF6D7A8" w14:textId="255FFDAB" w:rsidR="006E2047" w:rsidRDefault="00E847AB" w:rsidP="006E2047">
      <w:pPr>
        <w:rPr>
          <w:lang w:val="en-GB"/>
        </w:rPr>
      </w:pPr>
      <w:sdt>
        <w:sdtPr>
          <w:rPr>
            <w:lang w:val="en-GB"/>
          </w:rPr>
          <w:id w:val="184568546"/>
          <w:citation/>
        </w:sdtPr>
        <w:sdtContent>
          <w:r w:rsidR="006E2047">
            <w:rPr>
              <w:lang w:val="en-GB"/>
            </w:rPr>
            <w:fldChar w:fldCharType="begin"/>
          </w:r>
          <w:r w:rsidR="006E2047" w:rsidRPr="006E2047">
            <w:rPr>
              <w:lang w:val="en-GB"/>
            </w:rPr>
            <w:instrText xml:space="preserve"> CITATION OCF11 \l 1040 </w:instrText>
          </w:r>
          <w:r w:rsidR="006E2047">
            <w:rPr>
              <w:lang w:val="en-GB"/>
            </w:rPr>
            <w:fldChar w:fldCharType="separate"/>
          </w:r>
          <w:r w:rsidR="00574CA2" w:rsidRPr="00574CA2">
            <w:rPr>
              <w:noProof/>
              <w:lang w:val="en-GB"/>
            </w:rPr>
            <w:t>(Ferrell, 2011)</w:t>
          </w:r>
          <w:r w:rsidR="006E2047">
            <w:rPr>
              <w:lang w:val="en-GB"/>
            </w:rPr>
            <w:fldChar w:fldCharType="end"/>
          </w:r>
        </w:sdtContent>
      </w:sdt>
    </w:p>
    <w:p w14:paraId="6E934D01" w14:textId="2EBA8E38" w:rsidR="00821AAD" w:rsidRDefault="00821AAD" w:rsidP="006E2047">
      <w:pPr>
        <w:rPr>
          <w:lang w:val="en-GB"/>
        </w:rPr>
      </w:pPr>
      <w:r w:rsidRPr="00821AAD">
        <w:rPr>
          <w:lang w:val="en-GB"/>
        </w:rPr>
        <w:t xml:space="preserve">Marketing positioning has the task of </w:t>
      </w:r>
      <w:r w:rsidR="0026616B" w:rsidRPr="00821AAD">
        <w:rPr>
          <w:lang w:val="en-GB"/>
        </w:rPr>
        <w:t>analysing</w:t>
      </w:r>
      <w:r w:rsidRPr="00821AAD">
        <w:rPr>
          <w:lang w:val="en-GB"/>
        </w:rPr>
        <w:t xml:space="preserve"> the objectives of competitors, and what advantage the company can use in each market, be it quality, </w:t>
      </w:r>
      <w:r w:rsidR="0026616B" w:rsidRPr="00821AAD">
        <w:rPr>
          <w:lang w:val="en-GB"/>
        </w:rPr>
        <w:t>perception,</w:t>
      </w:r>
      <w:r w:rsidRPr="00821AAD">
        <w:rPr>
          <w:lang w:val="en-GB"/>
        </w:rPr>
        <w:t xml:space="preserve"> or price, to differentiate and distinguish its products. a simple organizational structure is important, </w:t>
      </w:r>
      <w:r w:rsidR="0026616B" w:rsidRPr="00821AAD">
        <w:rPr>
          <w:lang w:val="en-GB"/>
        </w:rPr>
        <w:t>to</w:t>
      </w:r>
      <w:r w:rsidRPr="00821AAD">
        <w:rPr>
          <w:lang w:val="en-GB"/>
        </w:rPr>
        <w:t xml:space="preserve"> ensure high efficiency and effectiveness. Each regional office must determine sales objectives with the support of the factors that the market allows. There needs to be a diverse marketing mix that satisfies the diversity of customers, including the product offered, the price, the </w:t>
      </w:r>
      <w:proofErr w:type="gramStart"/>
      <w:r w:rsidRPr="00821AAD">
        <w:rPr>
          <w:lang w:val="en-GB"/>
        </w:rPr>
        <w:t>promotion</w:t>
      </w:r>
      <w:proofErr w:type="gramEnd"/>
      <w:r w:rsidRPr="00821AAD">
        <w:rPr>
          <w:lang w:val="en-GB"/>
        </w:rPr>
        <w:t xml:space="preserve"> and the location.</w:t>
      </w:r>
    </w:p>
    <w:p w14:paraId="64566CA5" w14:textId="32ABEB7D" w:rsidR="006E2047" w:rsidRDefault="006E2047" w:rsidP="006E2047">
      <w:pPr>
        <w:pStyle w:val="Titolo1"/>
        <w:rPr>
          <w:lang w:val="en-GB"/>
        </w:rPr>
      </w:pPr>
      <w:bookmarkStart w:id="16" w:name="_Toc60860512"/>
      <w:r w:rsidRPr="006E2047">
        <w:rPr>
          <w:lang w:val="en-GB"/>
        </w:rPr>
        <w:t>Implementation Plan</w:t>
      </w:r>
      <w:r>
        <w:rPr>
          <w:lang w:val="en-GB"/>
        </w:rPr>
        <w:t>.</w:t>
      </w:r>
      <w:bookmarkEnd w:id="16"/>
    </w:p>
    <w:p w14:paraId="6292E1B0" w14:textId="0068FAEA" w:rsidR="006E2047" w:rsidRPr="006E2047" w:rsidRDefault="00821AAD" w:rsidP="006E2047">
      <w:pPr>
        <w:rPr>
          <w:lang w:val="en-GB"/>
        </w:rPr>
      </w:pPr>
      <w:r w:rsidRPr="00821AAD">
        <w:rPr>
          <w:lang w:val="en-GB"/>
        </w:rPr>
        <w:t>For effective implementation, it is critical to identify capabilities as resources, and build upon the less recognized aspects of the marketing organization. An effective strategy is based on techniques of planning actions, budgets and resource allocation, but also on administrative systems projects, it is also based on beliefs and attitudes that the participants of the organization may have and, above all, on the interests of dominant management and culture within the organization</w:t>
      </w:r>
      <w:r w:rsidR="00B226CB" w:rsidRPr="00B226CB">
        <w:rPr>
          <w:lang w:val="en-GB"/>
        </w:rPr>
        <w:t>.</w:t>
      </w:r>
      <w:sdt>
        <w:sdtPr>
          <w:rPr>
            <w:lang w:val="en-GB"/>
          </w:rPr>
          <w:id w:val="59064271"/>
          <w:citation/>
        </w:sdtPr>
        <w:sdtContent>
          <w:r w:rsidR="00BC7FEE">
            <w:rPr>
              <w:lang w:val="en-GB"/>
            </w:rPr>
            <w:fldChar w:fldCharType="begin"/>
          </w:r>
          <w:r w:rsidR="00BC7FEE" w:rsidRPr="00BC7FEE">
            <w:rPr>
              <w:lang w:val="en-GB"/>
            </w:rPr>
            <w:instrText xml:space="preserve"> CITATION Micnd \l 1040 </w:instrText>
          </w:r>
          <w:r w:rsidR="00BC7FEE">
            <w:rPr>
              <w:lang w:val="en-GB"/>
            </w:rPr>
            <w:fldChar w:fldCharType="separate"/>
          </w:r>
          <w:r w:rsidR="00574CA2">
            <w:rPr>
              <w:noProof/>
              <w:lang w:val="en-GB"/>
            </w:rPr>
            <w:t xml:space="preserve"> </w:t>
          </w:r>
          <w:r w:rsidR="00574CA2" w:rsidRPr="00574CA2">
            <w:rPr>
              <w:noProof/>
              <w:lang w:val="en-GB"/>
            </w:rPr>
            <w:t>(Baker, n.d)</w:t>
          </w:r>
          <w:r w:rsidR="00BC7FEE">
            <w:rPr>
              <w:lang w:val="en-GB"/>
            </w:rPr>
            <w:fldChar w:fldCharType="end"/>
          </w:r>
        </w:sdtContent>
      </w:sdt>
      <w:r w:rsidR="00B226CB">
        <w:rPr>
          <w:lang w:val="en-GB"/>
        </w:rPr>
        <w:t xml:space="preserve"> </w:t>
      </w:r>
      <w:r w:rsidR="006E2047" w:rsidRPr="006E2047">
        <w:rPr>
          <w:lang w:val="en-GB"/>
        </w:rPr>
        <w:t>The action decides to implement the proposed recommendation are often applied by taking the subsequent steps:</w:t>
      </w:r>
    </w:p>
    <w:p w14:paraId="007534C7" w14:textId="14FE6EA3" w:rsidR="006E2047" w:rsidRPr="006E2047" w:rsidRDefault="006E2047" w:rsidP="006E2047">
      <w:pPr>
        <w:rPr>
          <w:lang w:val="en-GB"/>
        </w:rPr>
      </w:pPr>
      <w:r w:rsidRPr="006E2047">
        <w:rPr>
          <w:lang w:val="en-GB"/>
        </w:rPr>
        <w:t>1- Reorganization and assigning the acceptable staff to every regional office who are aware</w:t>
      </w:r>
      <w:r>
        <w:rPr>
          <w:lang w:val="en-GB"/>
        </w:rPr>
        <w:t xml:space="preserve"> </w:t>
      </w:r>
      <w:r w:rsidRPr="006E2047">
        <w:rPr>
          <w:lang w:val="en-GB"/>
        </w:rPr>
        <w:t>of the market culture and conditions.</w:t>
      </w:r>
    </w:p>
    <w:p w14:paraId="2B766AF8" w14:textId="61020317" w:rsidR="006E2047" w:rsidRPr="006E2047" w:rsidRDefault="006E2047" w:rsidP="006E2047">
      <w:pPr>
        <w:rPr>
          <w:lang w:val="en-GB"/>
        </w:rPr>
      </w:pPr>
      <w:r w:rsidRPr="006E2047">
        <w:rPr>
          <w:lang w:val="en-GB"/>
        </w:rPr>
        <w:t>2- Analysing the external factors and competition of every market using PESTEL tool and five forces analysis.</w:t>
      </w:r>
    </w:p>
    <w:p w14:paraId="78F27A2B" w14:textId="77777777" w:rsidR="006E2047" w:rsidRPr="006E2047" w:rsidRDefault="006E2047" w:rsidP="006E2047">
      <w:pPr>
        <w:rPr>
          <w:lang w:val="en-GB"/>
        </w:rPr>
      </w:pPr>
      <w:r w:rsidRPr="006E2047">
        <w:rPr>
          <w:lang w:val="en-GB"/>
        </w:rPr>
        <w:t>3- Defining the objectives and targets for every market.</w:t>
      </w:r>
    </w:p>
    <w:p w14:paraId="0945B34E" w14:textId="77777777" w:rsidR="006E2047" w:rsidRPr="006E2047" w:rsidRDefault="006E2047" w:rsidP="006E2047">
      <w:pPr>
        <w:rPr>
          <w:lang w:val="en-GB"/>
        </w:rPr>
      </w:pPr>
      <w:r w:rsidRPr="006E2047">
        <w:rPr>
          <w:lang w:val="en-GB"/>
        </w:rPr>
        <w:lastRenderedPageBreak/>
        <w:t>4- Identifying the differentiation strategy which fit each market conditions.</w:t>
      </w:r>
    </w:p>
    <w:p w14:paraId="51FC73F4" w14:textId="77777777" w:rsidR="006E2047" w:rsidRPr="006E2047" w:rsidRDefault="006E2047" w:rsidP="006E2047">
      <w:pPr>
        <w:rPr>
          <w:lang w:val="en-GB"/>
        </w:rPr>
      </w:pPr>
      <w:r w:rsidRPr="006E2047">
        <w:rPr>
          <w:lang w:val="en-GB"/>
        </w:rPr>
        <w:t>5- Developing the acceptable marketing mix for every market including product, price, place, and promotion.</w:t>
      </w:r>
    </w:p>
    <w:p w14:paraId="5CF92F75" w14:textId="77777777" w:rsidR="006E2047" w:rsidRPr="006E2047" w:rsidRDefault="006E2047" w:rsidP="006E2047">
      <w:pPr>
        <w:rPr>
          <w:lang w:val="en-GB"/>
        </w:rPr>
      </w:pPr>
      <w:r w:rsidRPr="006E2047">
        <w:rPr>
          <w:lang w:val="en-GB"/>
        </w:rPr>
        <w:t>6- Applying the agile pricing strategy to reply to the market changes considering the most pricing factors.</w:t>
      </w:r>
    </w:p>
    <w:p w14:paraId="5E9E70D8" w14:textId="13E08B0D" w:rsidR="006E2047" w:rsidRDefault="006E2047" w:rsidP="006E2047">
      <w:pPr>
        <w:rPr>
          <w:lang w:val="en-GB"/>
        </w:rPr>
      </w:pPr>
      <w:r w:rsidRPr="006E2047">
        <w:rPr>
          <w:lang w:val="en-GB"/>
        </w:rPr>
        <w:t>7- The performance is often measured against the sales, market share, and customer satisfaction to regulate the implementation and act accordingly.</w:t>
      </w:r>
    </w:p>
    <w:p w14:paraId="28433CE1" w14:textId="36833E55" w:rsidR="00574CA2" w:rsidRDefault="00574CA2" w:rsidP="006E2047">
      <w:pPr>
        <w:rPr>
          <w:lang w:val="en-GB"/>
        </w:rPr>
      </w:pPr>
    </w:p>
    <w:p w14:paraId="63FB1E5D" w14:textId="6038675A" w:rsidR="00574CA2" w:rsidRDefault="00574CA2" w:rsidP="006E2047">
      <w:pPr>
        <w:rPr>
          <w:lang w:val="en-GB"/>
        </w:rPr>
      </w:pPr>
    </w:p>
    <w:p w14:paraId="6EE1E233" w14:textId="6DB2636C" w:rsidR="00106B07" w:rsidRDefault="00106B07" w:rsidP="006E2047">
      <w:pPr>
        <w:rPr>
          <w:lang w:val="en-GB"/>
        </w:rPr>
      </w:pPr>
    </w:p>
    <w:p w14:paraId="6F9D0F5B" w14:textId="77631043" w:rsidR="00106B07" w:rsidRDefault="00106B07" w:rsidP="006E2047">
      <w:pPr>
        <w:rPr>
          <w:lang w:val="en-GB"/>
        </w:rPr>
      </w:pPr>
    </w:p>
    <w:p w14:paraId="2E73E46F" w14:textId="2F0F472C" w:rsidR="00106B07" w:rsidRDefault="00106B07" w:rsidP="006E2047">
      <w:pPr>
        <w:rPr>
          <w:lang w:val="en-GB"/>
        </w:rPr>
      </w:pPr>
    </w:p>
    <w:p w14:paraId="782A3C72" w14:textId="075DDCF9" w:rsidR="00106B07" w:rsidRDefault="00106B07" w:rsidP="006E2047">
      <w:pPr>
        <w:rPr>
          <w:lang w:val="en-GB"/>
        </w:rPr>
      </w:pPr>
    </w:p>
    <w:p w14:paraId="36F3042A" w14:textId="23F39295" w:rsidR="00106B07" w:rsidRDefault="00106B07" w:rsidP="006E2047">
      <w:pPr>
        <w:rPr>
          <w:lang w:val="en-GB"/>
        </w:rPr>
      </w:pPr>
    </w:p>
    <w:p w14:paraId="524B1101" w14:textId="45EECD4A" w:rsidR="00106B07" w:rsidRDefault="00106B07" w:rsidP="006E2047">
      <w:pPr>
        <w:rPr>
          <w:lang w:val="en-GB"/>
        </w:rPr>
      </w:pPr>
    </w:p>
    <w:p w14:paraId="75466CA4" w14:textId="29C2CAD6" w:rsidR="0026616B" w:rsidRDefault="0026616B" w:rsidP="006E2047">
      <w:pPr>
        <w:rPr>
          <w:lang w:val="en-GB"/>
        </w:rPr>
      </w:pPr>
    </w:p>
    <w:p w14:paraId="30EC45F1" w14:textId="7343EBFD" w:rsidR="0026616B" w:rsidRDefault="0026616B" w:rsidP="006E2047">
      <w:pPr>
        <w:rPr>
          <w:lang w:val="en-GB"/>
        </w:rPr>
      </w:pPr>
    </w:p>
    <w:p w14:paraId="0FC14705" w14:textId="04CE32E8" w:rsidR="0026616B" w:rsidRDefault="0026616B" w:rsidP="006E2047">
      <w:pPr>
        <w:rPr>
          <w:lang w:val="en-GB"/>
        </w:rPr>
      </w:pPr>
    </w:p>
    <w:p w14:paraId="7583A893" w14:textId="56E6F561" w:rsidR="0026616B" w:rsidRDefault="0026616B" w:rsidP="006E2047">
      <w:pPr>
        <w:rPr>
          <w:lang w:val="en-GB"/>
        </w:rPr>
      </w:pPr>
    </w:p>
    <w:p w14:paraId="75606C51" w14:textId="0F2856B7" w:rsidR="0026616B" w:rsidRDefault="0026616B" w:rsidP="006E2047">
      <w:pPr>
        <w:rPr>
          <w:lang w:val="en-GB"/>
        </w:rPr>
      </w:pPr>
    </w:p>
    <w:p w14:paraId="1993648D" w14:textId="4685464C" w:rsidR="0026616B" w:rsidRDefault="0026616B" w:rsidP="006E2047">
      <w:pPr>
        <w:rPr>
          <w:lang w:val="en-GB"/>
        </w:rPr>
      </w:pPr>
    </w:p>
    <w:p w14:paraId="01E6999F" w14:textId="06A00B3C" w:rsidR="0026616B" w:rsidRDefault="0026616B" w:rsidP="006E2047">
      <w:pPr>
        <w:rPr>
          <w:lang w:val="en-GB"/>
        </w:rPr>
      </w:pPr>
    </w:p>
    <w:p w14:paraId="44DB9F31" w14:textId="3876F395" w:rsidR="0026616B" w:rsidRDefault="0026616B" w:rsidP="006E2047">
      <w:pPr>
        <w:rPr>
          <w:lang w:val="en-GB"/>
        </w:rPr>
      </w:pPr>
    </w:p>
    <w:p w14:paraId="466B6F0C" w14:textId="229009FC" w:rsidR="0026616B" w:rsidRDefault="0026616B" w:rsidP="006E2047">
      <w:pPr>
        <w:rPr>
          <w:lang w:val="en-GB"/>
        </w:rPr>
      </w:pPr>
    </w:p>
    <w:p w14:paraId="0ADBCE3C" w14:textId="2D83846D" w:rsidR="0026616B" w:rsidRDefault="0026616B" w:rsidP="006E2047">
      <w:pPr>
        <w:rPr>
          <w:lang w:val="en-GB"/>
        </w:rPr>
      </w:pPr>
    </w:p>
    <w:p w14:paraId="297C1F05" w14:textId="19BEB8FE" w:rsidR="0026616B" w:rsidRDefault="0026616B" w:rsidP="006E2047">
      <w:pPr>
        <w:rPr>
          <w:lang w:val="en-GB"/>
        </w:rPr>
      </w:pPr>
    </w:p>
    <w:p w14:paraId="44CBA843" w14:textId="77777777" w:rsidR="0026616B" w:rsidRDefault="0026616B" w:rsidP="006E2047">
      <w:pPr>
        <w:rPr>
          <w:lang w:val="en-GB"/>
        </w:rPr>
      </w:pPr>
    </w:p>
    <w:p w14:paraId="0456AF27" w14:textId="5E62A537" w:rsidR="00106B07" w:rsidRDefault="00106B07" w:rsidP="006E2047">
      <w:pPr>
        <w:rPr>
          <w:lang w:val="en-GB"/>
        </w:rPr>
      </w:pPr>
    </w:p>
    <w:p w14:paraId="0969091F" w14:textId="77777777" w:rsidR="00106B07" w:rsidRDefault="00106B07" w:rsidP="006E2047">
      <w:pPr>
        <w:rPr>
          <w:lang w:val="en-GB"/>
        </w:rPr>
      </w:pPr>
    </w:p>
    <w:p w14:paraId="0DB74B0A" w14:textId="52BF2CCF" w:rsidR="00574CA2" w:rsidRDefault="00574CA2" w:rsidP="006E2047">
      <w:pPr>
        <w:rPr>
          <w:lang w:val="en-GB"/>
        </w:rPr>
      </w:pPr>
    </w:p>
    <w:p w14:paraId="0B26D3B3" w14:textId="77777777" w:rsidR="00574CA2" w:rsidRPr="006E2047" w:rsidRDefault="00574CA2" w:rsidP="006E2047">
      <w:pPr>
        <w:rPr>
          <w:lang w:val="en-GB"/>
        </w:rPr>
      </w:pPr>
    </w:p>
    <w:p w14:paraId="7F5C0A66" w14:textId="4A2637FB" w:rsidR="006E2047" w:rsidRPr="006E2047" w:rsidRDefault="006E2047" w:rsidP="006E2047">
      <w:pPr>
        <w:pStyle w:val="Titolo1"/>
        <w:rPr>
          <w:lang w:val="en-GB"/>
        </w:rPr>
      </w:pPr>
      <w:bookmarkStart w:id="17" w:name="_Toc60860513"/>
      <w:r w:rsidRPr="006E2047">
        <w:rPr>
          <w:lang w:val="en-GB"/>
        </w:rPr>
        <w:lastRenderedPageBreak/>
        <w:t>C</w:t>
      </w:r>
      <w:r>
        <w:rPr>
          <w:lang w:val="en-GB"/>
        </w:rPr>
        <w:t>ONCLUSION.</w:t>
      </w:r>
      <w:bookmarkEnd w:id="17"/>
    </w:p>
    <w:p w14:paraId="0907D588" w14:textId="77777777" w:rsidR="006E2047" w:rsidRPr="006E2047" w:rsidRDefault="006E2047" w:rsidP="006E2047">
      <w:pPr>
        <w:rPr>
          <w:lang w:val="en-GB"/>
        </w:rPr>
      </w:pPr>
      <w:r w:rsidRPr="006E2047">
        <w:rPr>
          <w:lang w:val="en-GB"/>
        </w:rPr>
        <w:t>Akamai may be a CDN company which was the only provider in 1998. After the industry and market changes, the corporate has encountered a challenge of competing the new local providers.</w:t>
      </w:r>
    </w:p>
    <w:p w14:paraId="7A9185F4" w14:textId="77777777" w:rsidR="0026616B" w:rsidRPr="0026616B" w:rsidRDefault="006E2047" w:rsidP="0026616B">
      <w:pPr>
        <w:rPr>
          <w:lang w:val="en-GB"/>
        </w:rPr>
      </w:pPr>
      <w:r w:rsidRPr="006E2047">
        <w:rPr>
          <w:lang w:val="en-GB"/>
        </w:rPr>
        <w:t xml:space="preserve">Moreover, there have been problems of setting the sales targets in each country and handling global customers. </w:t>
      </w:r>
      <w:r w:rsidR="0026616B" w:rsidRPr="0026616B">
        <w:rPr>
          <w:lang w:val="en-GB"/>
        </w:rPr>
        <w:t>the explanations behind these problems are investigated supported by different perspectives of analysis. the causes of these problems are a poorly functional organizational structure, a lack of knowledge of the market in which one operates, such as the use of inadequate pricing strategies, and competition from new market entrants.</w:t>
      </w:r>
    </w:p>
    <w:p w14:paraId="330A0A37" w14:textId="5DFE873B" w:rsidR="006E2047" w:rsidRDefault="0026616B" w:rsidP="0026616B">
      <w:pPr>
        <w:rPr>
          <w:lang w:val="en-GB"/>
        </w:rPr>
      </w:pPr>
      <w:r w:rsidRPr="0026616B">
        <w:rPr>
          <w:lang w:val="en-GB"/>
        </w:rPr>
        <w:t>Based on</w:t>
      </w:r>
      <w:r w:rsidRPr="0026616B">
        <w:rPr>
          <w:lang w:val="en-GB"/>
        </w:rPr>
        <w:t xml:space="preserve"> the analysis of the </w:t>
      </w:r>
      <w:r>
        <w:rPr>
          <w:lang w:val="en-GB"/>
        </w:rPr>
        <w:t>subject</w:t>
      </w:r>
      <w:r w:rsidRPr="0026616B">
        <w:rPr>
          <w:lang w:val="en-GB"/>
        </w:rPr>
        <w:t>, the chosen solutions are proposed. Effective solutions, to make a company perform at its best and make it a leader in the sector must be the agility of approach in pricing strategies, valid and adequate market positioning, creating effective corporate reorganizations, always creating innovative marketing strategies, which follow the market trends. These alternatives are evaluated, then the final recommendation is defined with implementation steps, including design and control indicators that use sales and customer satisfaction.</w:t>
      </w:r>
    </w:p>
    <w:p w14:paraId="4DA6A40A" w14:textId="5B3CA8A3" w:rsidR="00ED4C71" w:rsidRDefault="00ED4C71" w:rsidP="006E2047">
      <w:pPr>
        <w:rPr>
          <w:lang w:val="en-GB"/>
        </w:rPr>
      </w:pPr>
    </w:p>
    <w:p w14:paraId="411E5B7E" w14:textId="7CFC284A" w:rsidR="00ED4C71" w:rsidRDefault="00ED4C71" w:rsidP="006E2047">
      <w:pPr>
        <w:rPr>
          <w:lang w:val="en-GB"/>
        </w:rPr>
      </w:pPr>
    </w:p>
    <w:p w14:paraId="70A28AD0" w14:textId="4EECD00E" w:rsidR="00ED4C71" w:rsidRDefault="00ED4C71" w:rsidP="006E2047">
      <w:pPr>
        <w:rPr>
          <w:lang w:val="en-GB"/>
        </w:rPr>
      </w:pPr>
    </w:p>
    <w:p w14:paraId="6DF68339" w14:textId="1A1B475B" w:rsidR="00ED4C71" w:rsidRDefault="00ED4C71" w:rsidP="006E2047">
      <w:pPr>
        <w:rPr>
          <w:lang w:val="en-GB"/>
        </w:rPr>
      </w:pPr>
    </w:p>
    <w:p w14:paraId="238D2AFA" w14:textId="5C44DBFA" w:rsidR="00ED4C71" w:rsidRDefault="00ED4C71" w:rsidP="006E2047">
      <w:pPr>
        <w:rPr>
          <w:lang w:val="en-GB"/>
        </w:rPr>
      </w:pPr>
    </w:p>
    <w:p w14:paraId="58B7DB76" w14:textId="591CD993" w:rsidR="00ED4C71" w:rsidRDefault="00ED4C71" w:rsidP="006E2047">
      <w:pPr>
        <w:rPr>
          <w:lang w:val="en-GB"/>
        </w:rPr>
      </w:pPr>
    </w:p>
    <w:p w14:paraId="42D3C108" w14:textId="73CEFFB6" w:rsidR="00ED4C71" w:rsidRDefault="00ED4C71" w:rsidP="006E2047">
      <w:pPr>
        <w:rPr>
          <w:lang w:val="en-GB"/>
        </w:rPr>
      </w:pPr>
    </w:p>
    <w:p w14:paraId="6734F0BC" w14:textId="574F8159" w:rsidR="00ED4C71" w:rsidRDefault="00ED4C71" w:rsidP="006E2047">
      <w:pPr>
        <w:rPr>
          <w:lang w:val="en-GB"/>
        </w:rPr>
      </w:pPr>
    </w:p>
    <w:p w14:paraId="20220F1F" w14:textId="40636604" w:rsidR="00ED4C71" w:rsidRDefault="00ED4C71" w:rsidP="006E2047">
      <w:pPr>
        <w:rPr>
          <w:lang w:val="en-GB"/>
        </w:rPr>
      </w:pPr>
    </w:p>
    <w:p w14:paraId="404D83D7" w14:textId="3267BC50" w:rsidR="00ED4C71" w:rsidRDefault="00ED4C71" w:rsidP="006E2047">
      <w:pPr>
        <w:rPr>
          <w:lang w:val="en-GB"/>
        </w:rPr>
      </w:pPr>
    </w:p>
    <w:p w14:paraId="50B024A0" w14:textId="0413BC76" w:rsidR="00ED4C71" w:rsidRDefault="00ED4C71" w:rsidP="006E2047">
      <w:pPr>
        <w:rPr>
          <w:lang w:val="en-GB"/>
        </w:rPr>
      </w:pPr>
    </w:p>
    <w:p w14:paraId="0431AEF2" w14:textId="5D919111" w:rsidR="00ED4C71" w:rsidRDefault="00ED4C71" w:rsidP="006E2047">
      <w:pPr>
        <w:rPr>
          <w:lang w:val="en-GB"/>
        </w:rPr>
      </w:pPr>
    </w:p>
    <w:p w14:paraId="3477303D" w14:textId="667468BE" w:rsidR="00ED4C71" w:rsidRDefault="00ED4C71" w:rsidP="006E2047">
      <w:pPr>
        <w:rPr>
          <w:lang w:val="en-GB"/>
        </w:rPr>
      </w:pPr>
    </w:p>
    <w:p w14:paraId="1AE32F18" w14:textId="21E3F5C6" w:rsidR="00ED4C71" w:rsidRDefault="00ED4C71" w:rsidP="006E2047">
      <w:pPr>
        <w:rPr>
          <w:lang w:val="en-GB"/>
        </w:rPr>
      </w:pPr>
    </w:p>
    <w:p w14:paraId="41587ED4" w14:textId="696D4415" w:rsidR="00ED4C71" w:rsidRDefault="00ED4C71" w:rsidP="006E2047">
      <w:pPr>
        <w:rPr>
          <w:lang w:val="en-GB"/>
        </w:rPr>
      </w:pPr>
    </w:p>
    <w:p w14:paraId="1FD9DAA8" w14:textId="72343508" w:rsidR="00ED4C71" w:rsidRDefault="00ED4C71" w:rsidP="006E2047">
      <w:pPr>
        <w:rPr>
          <w:lang w:val="en-GB"/>
        </w:rPr>
      </w:pPr>
    </w:p>
    <w:p w14:paraId="57E35B3B" w14:textId="707A3133" w:rsidR="00ED4C71" w:rsidRDefault="00ED4C71" w:rsidP="006E2047">
      <w:pPr>
        <w:rPr>
          <w:lang w:val="en-GB"/>
        </w:rPr>
      </w:pPr>
    </w:p>
    <w:p w14:paraId="1ABE7567" w14:textId="7F2B2FD8" w:rsidR="00ED4C71" w:rsidRDefault="00ED4C71" w:rsidP="006E2047">
      <w:pPr>
        <w:rPr>
          <w:lang w:val="en-GB"/>
        </w:rPr>
      </w:pPr>
    </w:p>
    <w:p w14:paraId="36D77904" w14:textId="6349B562" w:rsidR="00ED4C71" w:rsidRDefault="00ED4C71" w:rsidP="006E2047">
      <w:pPr>
        <w:rPr>
          <w:lang w:val="en-GB"/>
        </w:rPr>
      </w:pPr>
    </w:p>
    <w:p w14:paraId="1DC04CFE" w14:textId="71E4F66D" w:rsidR="00ED4C71" w:rsidRDefault="00ED4C71" w:rsidP="006E2047">
      <w:pPr>
        <w:rPr>
          <w:lang w:val="en-GB"/>
        </w:rPr>
      </w:pPr>
    </w:p>
    <w:p w14:paraId="77CEB585" w14:textId="2FD97CAC" w:rsidR="00ED4C71" w:rsidRDefault="00ED4C71" w:rsidP="006E2047">
      <w:pPr>
        <w:rPr>
          <w:lang w:val="en-GB"/>
        </w:rPr>
      </w:pPr>
    </w:p>
    <w:p w14:paraId="45908FB3" w14:textId="77777777" w:rsidR="00ED4C71" w:rsidRDefault="00ED4C71" w:rsidP="006E2047">
      <w:pPr>
        <w:rPr>
          <w:lang w:val="en-GB"/>
        </w:rPr>
      </w:pPr>
    </w:p>
    <w:bookmarkStart w:id="18" w:name="_Toc60860514" w:displacedByCustomXml="next"/>
    <w:sdt>
      <w:sdtPr>
        <w:rPr>
          <w:rFonts w:asciiTheme="minorHAnsi" w:eastAsiaTheme="minorHAnsi" w:hAnsiTheme="minorHAnsi" w:cstheme="minorBidi"/>
          <w:color w:val="auto"/>
          <w:sz w:val="22"/>
          <w:szCs w:val="22"/>
        </w:rPr>
        <w:id w:val="1756324512"/>
        <w:docPartObj>
          <w:docPartGallery w:val="Bibliographies"/>
          <w:docPartUnique/>
        </w:docPartObj>
      </w:sdtPr>
      <w:sdtContent>
        <w:p w14:paraId="3893BF65" w14:textId="55A23F56" w:rsidR="00E83DFF" w:rsidRPr="00E83DFF" w:rsidRDefault="00C13150" w:rsidP="00E83DFF">
          <w:pPr>
            <w:pStyle w:val="Titolo1"/>
          </w:pPr>
          <w:r>
            <w:t>B</w:t>
          </w:r>
          <w:r w:rsidR="00E83DFF">
            <w:t>IBLIOGRAPHY</w:t>
          </w:r>
          <w:bookmarkEnd w:id="18"/>
        </w:p>
        <w:sdt>
          <w:sdtPr>
            <w:id w:val="111145805"/>
            <w:bibliography/>
          </w:sdtPr>
          <w:sdtContent>
            <w:p w14:paraId="5B1CE252" w14:textId="77777777" w:rsidR="00574CA2" w:rsidRDefault="00C13150" w:rsidP="00574CA2">
              <w:pPr>
                <w:pStyle w:val="Bibliografia"/>
                <w:ind w:left="720" w:hanging="720"/>
                <w:rPr>
                  <w:noProof/>
                  <w:sz w:val="24"/>
                  <w:szCs w:val="24"/>
                </w:rPr>
              </w:pPr>
              <w:r>
                <w:fldChar w:fldCharType="begin"/>
              </w:r>
              <w:r w:rsidRPr="006E2047">
                <w:instrText>BIBLIOGRAPHY</w:instrText>
              </w:r>
              <w:r>
                <w:fldChar w:fldCharType="separate"/>
              </w:r>
              <w:r w:rsidR="00574CA2">
                <w:rPr>
                  <w:noProof/>
                </w:rPr>
                <w:t>(s.d.). Tratto da Scirp.org: https://www.scirp.org/reference/referencespapers.aspx?referenceid=2787231</w:t>
              </w:r>
            </w:p>
            <w:p w14:paraId="7E234D49" w14:textId="77777777" w:rsidR="00574CA2" w:rsidRDefault="00574CA2" w:rsidP="00574CA2">
              <w:pPr>
                <w:pStyle w:val="Bibliografia"/>
                <w:ind w:left="720" w:hanging="720"/>
                <w:rPr>
                  <w:noProof/>
                </w:rPr>
              </w:pPr>
              <w:r w:rsidRPr="00106B07">
                <w:rPr>
                  <w:i/>
                  <w:iCs/>
                  <w:noProof/>
                  <w:lang w:val="en-GB"/>
                </w:rPr>
                <w:t>Factors Influencing the Degree of International Pricing Strategy Standardization of Multinational Corporations - Marios Theodosiou, Constantine S. Katsikeas, 2001</w:t>
              </w:r>
              <w:r w:rsidRPr="00106B07">
                <w:rPr>
                  <w:noProof/>
                  <w:lang w:val="en-GB"/>
                </w:rPr>
                <w:t xml:space="preserve">. </w:t>
              </w:r>
              <w:r>
                <w:rPr>
                  <w:noProof/>
                </w:rPr>
                <w:t>(s.d.). Tratto da SAGE Journals: https://journals.sagepub.com/doi/10.1509/jimk.9.3.1.19928</w:t>
              </w:r>
            </w:p>
            <w:p w14:paraId="2B58E022" w14:textId="77777777" w:rsidR="00574CA2" w:rsidRDefault="00574CA2" w:rsidP="00574CA2">
              <w:pPr>
                <w:pStyle w:val="Bibliografia"/>
                <w:ind w:left="720" w:hanging="720"/>
                <w:rPr>
                  <w:noProof/>
                </w:rPr>
              </w:pPr>
              <w:r>
                <w:rPr>
                  <w:i/>
                  <w:iCs/>
                  <w:noProof/>
                </w:rPr>
                <w:t>Akamai Strategies</w:t>
              </w:r>
              <w:r>
                <w:rPr>
                  <w:noProof/>
                </w:rPr>
                <w:t>. (s.d.). Tratto da Akamai strategies: https://www.akamai.bio/</w:t>
              </w:r>
            </w:p>
            <w:p w14:paraId="0B9B4083" w14:textId="77777777" w:rsidR="00574CA2" w:rsidRPr="00106B07" w:rsidRDefault="00574CA2" w:rsidP="00574CA2">
              <w:pPr>
                <w:pStyle w:val="Bibliografia"/>
                <w:ind w:left="720" w:hanging="720"/>
                <w:rPr>
                  <w:noProof/>
                  <w:lang w:val="en-GB"/>
                </w:rPr>
              </w:pPr>
              <w:r w:rsidRPr="00106B07">
                <w:rPr>
                  <w:noProof/>
                  <w:lang w:val="en-GB"/>
                </w:rPr>
                <w:t xml:space="preserve">augier, m. (2020). </w:t>
              </w:r>
              <w:r w:rsidRPr="00106B07">
                <w:rPr>
                  <w:i/>
                  <w:iCs/>
                  <w:noProof/>
                  <w:lang w:val="en-GB"/>
                </w:rPr>
                <w:t>The Palgrave Encyclopedia of Strategic Management.</w:t>
              </w:r>
              <w:r w:rsidRPr="00106B07">
                <w:rPr>
                  <w:noProof/>
                  <w:lang w:val="en-GB"/>
                </w:rPr>
                <w:t xml:space="preserve"> London: Palgrave Macmillan UK.</w:t>
              </w:r>
            </w:p>
            <w:p w14:paraId="5E0691FE" w14:textId="77777777" w:rsidR="00574CA2" w:rsidRPr="00106B07" w:rsidRDefault="00574CA2" w:rsidP="00574CA2">
              <w:pPr>
                <w:pStyle w:val="Bibliografia"/>
                <w:ind w:left="720" w:hanging="720"/>
                <w:rPr>
                  <w:noProof/>
                  <w:lang w:val="en-GB"/>
                </w:rPr>
              </w:pPr>
              <w:r w:rsidRPr="00106B07">
                <w:rPr>
                  <w:noProof/>
                  <w:lang w:val="en-GB"/>
                </w:rPr>
                <w:t xml:space="preserve">Baker, M. J. (n.d). </w:t>
              </w:r>
              <w:r w:rsidRPr="00106B07">
                <w:rPr>
                  <w:i/>
                  <w:iCs/>
                  <w:noProof/>
                  <w:lang w:val="en-GB"/>
                </w:rPr>
                <w:t>the marketing book.</w:t>
              </w:r>
              <w:r w:rsidRPr="00106B07">
                <w:rPr>
                  <w:noProof/>
                  <w:lang w:val="en-GB"/>
                </w:rPr>
                <w:t xml:space="preserve"> </w:t>
              </w:r>
            </w:p>
            <w:p w14:paraId="3D1BA427" w14:textId="77777777" w:rsidR="00574CA2" w:rsidRPr="00106B07" w:rsidRDefault="00574CA2" w:rsidP="00574CA2">
              <w:pPr>
                <w:pStyle w:val="Bibliografia"/>
                <w:ind w:left="720" w:hanging="720"/>
                <w:rPr>
                  <w:noProof/>
                  <w:lang w:val="en-GB"/>
                </w:rPr>
              </w:pPr>
              <w:r w:rsidRPr="00106B07">
                <w:rPr>
                  <w:noProof/>
                  <w:lang w:val="en-GB"/>
                </w:rPr>
                <w:t>Bozadzhieva, M. (2016). Multinationals Doubling down.</w:t>
              </w:r>
            </w:p>
            <w:p w14:paraId="68752EB4" w14:textId="77777777" w:rsidR="00574CA2" w:rsidRPr="00106B07" w:rsidRDefault="00574CA2" w:rsidP="00574CA2">
              <w:pPr>
                <w:pStyle w:val="Bibliografia"/>
                <w:ind w:left="720" w:hanging="720"/>
                <w:rPr>
                  <w:noProof/>
                  <w:lang w:val="en-GB"/>
                </w:rPr>
              </w:pPr>
              <w:r w:rsidRPr="00106B07">
                <w:rPr>
                  <w:i/>
                  <w:iCs/>
                  <w:noProof/>
                  <w:lang w:val="en-GB"/>
                </w:rPr>
                <w:t>Customer value proposition</w:t>
              </w:r>
              <w:r w:rsidRPr="00106B07">
                <w:rPr>
                  <w:noProof/>
                  <w:lang w:val="en-GB"/>
                </w:rPr>
                <w:t>. (s.d.). Tratto da mycustomer: https://www.mycustomer.com/hr-glossary/customer-value-proposition</w:t>
              </w:r>
            </w:p>
            <w:p w14:paraId="728D949E" w14:textId="77777777" w:rsidR="00574CA2" w:rsidRPr="00106B07" w:rsidRDefault="00574CA2" w:rsidP="00574CA2">
              <w:pPr>
                <w:pStyle w:val="Bibliografia"/>
                <w:ind w:left="720" w:hanging="720"/>
                <w:rPr>
                  <w:noProof/>
                  <w:lang w:val="en-GB"/>
                </w:rPr>
              </w:pPr>
              <w:r w:rsidRPr="00106B07">
                <w:rPr>
                  <w:noProof/>
                  <w:lang w:val="en-GB"/>
                </w:rPr>
                <w:t xml:space="preserve">Dolan, R. J. (2009). </w:t>
              </w:r>
              <w:r w:rsidRPr="00106B07">
                <w:rPr>
                  <w:i/>
                  <w:iCs/>
                  <w:noProof/>
                  <w:lang w:val="en-GB"/>
                </w:rPr>
                <w:t>Principles of pricing.</w:t>
              </w:r>
              <w:r w:rsidRPr="00106B07">
                <w:rPr>
                  <w:noProof/>
                  <w:lang w:val="en-GB"/>
                </w:rPr>
                <w:t xml:space="preserve"> Boston, Mass: Harvard Business School Pub.</w:t>
              </w:r>
            </w:p>
            <w:p w14:paraId="3C8B5A73" w14:textId="77777777" w:rsidR="00574CA2" w:rsidRPr="00106B07" w:rsidRDefault="00574CA2" w:rsidP="00574CA2">
              <w:pPr>
                <w:pStyle w:val="Bibliografia"/>
                <w:ind w:left="720" w:hanging="720"/>
                <w:rPr>
                  <w:noProof/>
                  <w:lang w:val="en-GB"/>
                </w:rPr>
              </w:pPr>
              <w:r w:rsidRPr="00106B07">
                <w:rPr>
                  <w:noProof/>
                  <w:lang w:val="en-GB"/>
                </w:rPr>
                <w:t xml:space="preserve">Ferrell, O. C. (2011). </w:t>
              </w:r>
              <w:r w:rsidRPr="00106B07">
                <w:rPr>
                  <w:i/>
                  <w:iCs/>
                  <w:noProof/>
                  <w:lang w:val="en-GB"/>
                </w:rPr>
                <w:t>Marketing management strategies.</w:t>
              </w:r>
              <w:r w:rsidRPr="00106B07">
                <w:rPr>
                  <w:noProof/>
                  <w:lang w:val="en-GB"/>
                </w:rPr>
                <w:t xml:space="preserve"> Mason, Ohio: South-Western Cengage Learning.</w:t>
              </w:r>
            </w:p>
            <w:p w14:paraId="4919BABA" w14:textId="77777777" w:rsidR="00574CA2" w:rsidRDefault="00574CA2" w:rsidP="00574CA2">
              <w:pPr>
                <w:pStyle w:val="Bibliografia"/>
                <w:ind w:left="720" w:hanging="720"/>
                <w:rPr>
                  <w:noProof/>
                </w:rPr>
              </w:pPr>
              <w:r w:rsidRPr="00106B07">
                <w:rPr>
                  <w:noProof/>
                  <w:lang w:val="en-GB"/>
                </w:rPr>
                <w:t xml:space="preserve">Gartner, I. (s.d.). </w:t>
              </w:r>
              <w:r w:rsidRPr="00106B07">
                <w:rPr>
                  <w:i/>
                  <w:iCs/>
                  <w:noProof/>
                  <w:lang w:val="en-GB"/>
                </w:rPr>
                <w:t>Top Akamai CDN Competitors and Alternatives - Gartner 2020</w:t>
              </w:r>
              <w:r w:rsidRPr="00106B07">
                <w:rPr>
                  <w:noProof/>
                  <w:lang w:val="en-GB"/>
                </w:rPr>
                <w:t xml:space="preserve">. </w:t>
              </w:r>
              <w:r>
                <w:rPr>
                  <w:noProof/>
                </w:rPr>
                <w:t>Tratto da Gartner: https://www.gartner.com/reviews/market/global-cdn/vendor/akamai/product/akamai-web-performance-services/alternatives</w:t>
              </w:r>
            </w:p>
            <w:p w14:paraId="7B1D6050" w14:textId="77777777" w:rsidR="00574CA2" w:rsidRDefault="00574CA2" w:rsidP="00574CA2">
              <w:pPr>
                <w:pStyle w:val="Bibliografia"/>
                <w:ind w:left="720" w:hanging="720"/>
                <w:rPr>
                  <w:noProof/>
                </w:rPr>
              </w:pPr>
              <w:r>
                <w:rPr>
                  <w:i/>
                  <w:iCs/>
                  <w:noProof/>
                </w:rPr>
                <w:t>Iosrjournals.org</w:t>
              </w:r>
              <w:r>
                <w:rPr>
                  <w:noProof/>
                </w:rPr>
                <w:t>. (s.d.). Tratto da http://iosrjournals.org/iosr-jbm/papers/vol3-issue6/G0364045.pdf?id=5454</w:t>
              </w:r>
            </w:p>
            <w:p w14:paraId="3104C8BC" w14:textId="77777777" w:rsidR="00574CA2" w:rsidRPr="00106B07" w:rsidRDefault="00574CA2" w:rsidP="00574CA2">
              <w:pPr>
                <w:pStyle w:val="Bibliografia"/>
                <w:ind w:left="720" w:hanging="720"/>
                <w:rPr>
                  <w:noProof/>
                  <w:lang w:val="en-GB"/>
                </w:rPr>
              </w:pPr>
              <w:r w:rsidRPr="00106B07">
                <w:rPr>
                  <w:noProof/>
                  <w:lang w:val="en-GB"/>
                </w:rPr>
                <w:t xml:space="preserve">johnson, g., scholes, k., &amp; whittington, r. (2008). </w:t>
              </w:r>
              <w:r w:rsidRPr="00106B07">
                <w:rPr>
                  <w:i/>
                  <w:iCs/>
                  <w:noProof/>
                  <w:lang w:val="en-GB"/>
                </w:rPr>
                <w:t>exploring corporate strategy</w:t>
              </w:r>
              <w:r w:rsidRPr="00106B07">
                <w:rPr>
                  <w:noProof/>
                  <w:lang w:val="en-GB"/>
                </w:rPr>
                <w:t xml:space="preserve"> (8 ed.). harlow: prentice hall.</w:t>
              </w:r>
            </w:p>
            <w:p w14:paraId="1F95AEE3" w14:textId="77777777" w:rsidR="00574CA2" w:rsidRPr="00106B07" w:rsidRDefault="00574CA2" w:rsidP="00574CA2">
              <w:pPr>
                <w:pStyle w:val="Bibliografia"/>
                <w:ind w:left="720" w:hanging="720"/>
                <w:rPr>
                  <w:noProof/>
                  <w:lang w:val="en-GB"/>
                </w:rPr>
              </w:pPr>
              <w:r w:rsidRPr="00106B07">
                <w:rPr>
                  <w:noProof/>
                  <w:lang w:val="en-GB"/>
                </w:rPr>
                <w:t xml:space="preserve">Kotabe, M. (. (2016). </w:t>
              </w:r>
              <w:r w:rsidRPr="00106B07">
                <w:rPr>
                  <w:i/>
                  <w:iCs/>
                  <w:noProof/>
                  <w:lang w:val="en-GB"/>
                </w:rPr>
                <w:t>Global Marketing Management.</w:t>
              </w:r>
              <w:r w:rsidRPr="00106B07">
                <w:rPr>
                  <w:noProof/>
                  <w:lang w:val="en-GB"/>
                </w:rPr>
                <w:t xml:space="preserve"> Somerset: Wiley.</w:t>
              </w:r>
            </w:p>
            <w:p w14:paraId="4C630518" w14:textId="77777777" w:rsidR="00574CA2" w:rsidRPr="00106B07" w:rsidRDefault="00574CA2" w:rsidP="00574CA2">
              <w:pPr>
                <w:pStyle w:val="Bibliografia"/>
                <w:ind w:left="720" w:hanging="720"/>
                <w:rPr>
                  <w:noProof/>
                  <w:lang w:val="en-GB"/>
                </w:rPr>
              </w:pPr>
              <w:r w:rsidRPr="00106B07">
                <w:rPr>
                  <w:noProof/>
                  <w:lang w:val="en-GB"/>
                </w:rPr>
                <w:t xml:space="preserve">lessard, d., &amp; reavis, c. (2017). </w:t>
              </w:r>
              <w:r w:rsidRPr="00106B07">
                <w:rPr>
                  <w:i/>
                  <w:iCs/>
                  <w:noProof/>
                  <w:lang w:val="en-GB"/>
                </w:rPr>
                <w:t>Akamai's Localization Challenge.</w:t>
              </w:r>
              <w:r w:rsidRPr="00106B07">
                <w:rPr>
                  <w:noProof/>
                  <w:lang w:val="en-GB"/>
                </w:rPr>
                <w:t xml:space="preserve"> </w:t>
              </w:r>
            </w:p>
            <w:p w14:paraId="0DC74044" w14:textId="77777777" w:rsidR="00574CA2" w:rsidRPr="00106B07" w:rsidRDefault="00574CA2" w:rsidP="00574CA2">
              <w:pPr>
                <w:pStyle w:val="Bibliografia"/>
                <w:ind w:left="720" w:hanging="720"/>
                <w:rPr>
                  <w:noProof/>
                  <w:lang w:val="en-GB"/>
                </w:rPr>
              </w:pPr>
              <w:r w:rsidRPr="00106B07">
                <w:rPr>
                  <w:i/>
                  <w:iCs/>
                  <w:noProof/>
                  <w:lang w:val="en-GB"/>
                </w:rPr>
                <w:t>Localization: The Revolution in Consumer Markets</w:t>
              </w:r>
              <w:r w:rsidRPr="00106B07">
                <w:rPr>
                  <w:noProof/>
                  <w:lang w:val="en-GB"/>
                </w:rPr>
                <w:t>. (s.d.). Tratto da Harvard Business Review: https://hbr.org/2006/04/localization-the-revolution-in-consumer-markets</w:t>
              </w:r>
            </w:p>
            <w:p w14:paraId="2FF91C50" w14:textId="77777777" w:rsidR="00574CA2" w:rsidRPr="00106B07" w:rsidRDefault="00574CA2" w:rsidP="00574CA2">
              <w:pPr>
                <w:pStyle w:val="Bibliografia"/>
                <w:ind w:left="720" w:hanging="720"/>
                <w:rPr>
                  <w:noProof/>
                  <w:lang w:val="en-GB"/>
                </w:rPr>
              </w:pPr>
              <w:r w:rsidRPr="00106B07">
                <w:rPr>
                  <w:noProof/>
                  <w:lang w:val="en-GB"/>
                </w:rPr>
                <w:t xml:space="preserve">Mooradian, T. (2013). </w:t>
              </w:r>
              <w:r w:rsidRPr="00106B07">
                <w:rPr>
                  <w:i/>
                  <w:iCs/>
                  <w:noProof/>
                  <w:lang w:val="en-GB"/>
                </w:rPr>
                <w:t>strategic marketing.</w:t>
              </w:r>
              <w:r w:rsidRPr="00106B07">
                <w:rPr>
                  <w:noProof/>
                  <w:lang w:val="en-GB"/>
                </w:rPr>
                <w:t xml:space="preserve"> Harlow, United Kingdom: Pearson Education, Limited.</w:t>
              </w:r>
            </w:p>
            <w:p w14:paraId="02BFF7F7" w14:textId="77777777" w:rsidR="00574CA2" w:rsidRDefault="00574CA2" w:rsidP="00574CA2">
              <w:pPr>
                <w:pStyle w:val="Bibliografia"/>
                <w:ind w:left="720" w:hanging="720"/>
                <w:rPr>
                  <w:noProof/>
                </w:rPr>
              </w:pPr>
              <w:r w:rsidRPr="00106B07">
                <w:rPr>
                  <w:i/>
                  <w:iCs/>
                  <w:noProof/>
                  <w:lang w:val="en-GB"/>
                </w:rPr>
                <w:t>My.uopeople.edu</w:t>
              </w:r>
              <w:r w:rsidRPr="00106B07">
                <w:rPr>
                  <w:noProof/>
                  <w:lang w:val="en-GB"/>
                </w:rPr>
                <w:t xml:space="preserve">. (s.d.). </w:t>
              </w:r>
              <w:r>
                <w:rPr>
                  <w:noProof/>
                </w:rPr>
                <w:t>Tratto da https://my.uopeople.edu/pluginfile.php/57436/mod_book/chapter/122442/BUS5117.Ketchen.Short.Strategic.Mgmt.pdf</w:t>
              </w:r>
            </w:p>
            <w:p w14:paraId="19987C79" w14:textId="77777777" w:rsidR="00574CA2" w:rsidRDefault="00574CA2" w:rsidP="00574CA2">
              <w:pPr>
                <w:pStyle w:val="Bibliografia"/>
                <w:ind w:left="720" w:hanging="720"/>
                <w:rPr>
                  <w:noProof/>
                </w:rPr>
              </w:pPr>
              <w:r w:rsidRPr="00106B07">
                <w:rPr>
                  <w:i/>
                  <w:iCs/>
                  <w:noProof/>
                  <w:lang w:val="en-GB"/>
                </w:rPr>
                <w:t>New Akamai Business Model. CDN and SD-WAN and Cloud-based Secure Access - Bizety</w:t>
              </w:r>
              <w:r w:rsidRPr="00106B07">
                <w:rPr>
                  <w:noProof/>
                  <w:lang w:val="en-GB"/>
                </w:rPr>
                <w:t xml:space="preserve">. </w:t>
              </w:r>
              <w:r>
                <w:rPr>
                  <w:noProof/>
                </w:rPr>
                <w:t>(2020, 12 19). Tratto da Bizety.com: https://www.bizety.com/2017/04/06/new-akamai-business-model-cdn-sd-wan-and-clientless-cloud-secure-access/</w:t>
              </w:r>
            </w:p>
            <w:p w14:paraId="09EBFB37" w14:textId="77777777" w:rsidR="00574CA2" w:rsidRPr="00106B07" w:rsidRDefault="00574CA2" w:rsidP="00574CA2">
              <w:pPr>
                <w:pStyle w:val="Bibliografia"/>
                <w:ind w:left="720" w:hanging="720"/>
                <w:rPr>
                  <w:noProof/>
                  <w:lang w:val="en-GB"/>
                </w:rPr>
              </w:pPr>
              <w:r w:rsidRPr="00106B07">
                <w:rPr>
                  <w:noProof/>
                  <w:lang w:val="en-GB"/>
                </w:rPr>
                <w:t xml:space="preserve">Porter, M. (2004). </w:t>
              </w:r>
              <w:r w:rsidRPr="00106B07">
                <w:rPr>
                  <w:i/>
                  <w:iCs/>
                  <w:noProof/>
                  <w:lang w:val="en-GB"/>
                </w:rPr>
                <w:t>competitve advantage.</w:t>
              </w:r>
              <w:r w:rsidRPr="00106B07">
                <w:rPr>
                  <w:noProof/>
                  <w:lang w:val="en-GB"/>
                </w:rPr>
                <w:t xml:space="preserve"> new york: free.</w:t>
              </w:r>
            </w:p>
            <w:p w14:paraId="3D111B83" w14:textId="77777777" w:rsidR="00574CA2" w:rsidRDefault="00574CA2" w:rsidP="00574CA2">
              <w:pPr>
                <w:pStyle w:val="Bibliografia"/>
                <w:ind w:left="720" w:hanging="720"/>
                <w:rPr>
                  <w:noProof/>
                </w:rPr>
              </w:pPr>
              <w:r>
                <w:rPr>
                  <w:i/>
                  <w:iCs/>
                  <w:noProof/>
                </w:rPr>
                <w:t>Scirp.org</w:t>
              </w:r>
              <w:r>
                <w:rPr>
                  <w:noProof/>
                </w:rPr>
                <w:t>. (s.d.). Tratto da https://www.scirp.org/reference/referencespapers.aspx?referenceid=2787231</w:t>
              </w:r>
            </w:p>
            <w:p w14:paraId="545942B6" w14:textId="77777777" w:rsidR="00574CA2" w:rsidRDefault="00574CA2" w:rsidP="00574CA2">
              <w:pPr>
                <w:pStyle w:val="Bibliografia"/>
                <w:ind w:left="720" w:hanging="720"/>
                <w:rPr>
                  <w:noProof/>
                </w:rPr>
              </w:pPr>
              <w:r w:rsidRPr="00106B07">
                <w:rPr>
                  <w:noProof/>
                  <w:lang w:val="en-GB"/>
                </w:rPr>
                <w:t xml:space="preserve">team, t. (s.d.). </w:t>
              </w:r>
              <w:r w:rsidRPr="00106B07">
                <w:rPr>
                  <w:i/>
                  <w:iCs/>
                  <w:noProof/>
                  <w:lang w:val="en-GB"/>
                </w:rPr>
                <w:t>What Has Been Driving Akamai Technologies’ Performance?</w:t>
              </w:r>
              <w:r w:rsidRPr="00106B07">
                <w:rPr>
                  <w:noProof/>
                  <w:lang w:val="en-GB"/>
                </w:rPr>
                <w:t xml:space="preserve"> </w:t>
              </w:r>
              <w:r>
                <w:rPr>
                  <w:noProof/>
                </w:rPr>
                <w:t>Tratto da Forbes: https://www.forbes.com/sites/greatspeculations/2019/11/01/what-has-been-driving-akamai-technologies-performance/?sh=4b9a5fcde1a3</w:t>
              </w:r>
            </w:p>
            <w:p w14:paraId="7F611CF3" w14:textId="77777777" w:rsidR="00574CA2" w:rsidRDefault="00574CA2" w:rsidP="00574CA2">
              <w:pPr>
                <w:pStyle w:val="Bibliografia"/>
                <w:ind w:left="720" w:hanging="720"/>
                <w:rPr>
                  <w:noProof/>
                </w:rPr>
              </w:pPr>
              <w:r>
                <w:rPr>
                  <w:i/>
                  <w:iCs/>
                  <w:noProof/>
                </w:rPr>
                <w:lastRenderedPageBreak/>
                <w:t>Uj.edu.sa</w:t>
              </w:r>
              <w:r>
                <w:rPr>
                  <w:noProof/>
                </w:rPr>
                <w:t>. (s.d.). Tratto da https://www.uj.edu.sa/Files/1001210/Subjects/Chapter%2011%20SWOT%20ANALY</w:t>
              </w:r>
            </w:p>
            <w:p w14:paraId="4BA09881" w14:textId="77777777" w:rsidR="00574CA2" w:rsidRPr="00106B07" w:rsidRDefault="00574CA2" w:rsidP="00574CA2">
              <w:pPr>
                <w:pStyle w:val="Bibliografia"/>
                <w:ind w:left="720" w:hanging="720"/>
                <w:rPr>
                  <w:noProof/>
                  <w:lang w:val="en-GB"/>
                </w:rPr>
              </w:pPr>
              <w:r w:rsidRPr="00106B07">
                <w:rPr>
                  <w:noProof/>
                  <w:lang w:val="en-GB"/>
                </w:rPr>
                <w:t xml:space="preserve">Winer, R. S. (2014). </w:t>
              </w:r>
              <w:r w:rsidRPr="00106B07">
                <w:rPr>
                  <w:i/>
                  <w:iCs/>
                  <w:noProof/>
                  <w:lang w:val="en-GB"/>
                </w:rPr>
                <w:t>Marketing management.</w:t>
              </w:r>
              <w:r w:rsidRPr="00106B07">
                <w:rPr>
                  <w:noProof/>
                  <w:lang w:val="en-GB"/>
                </w:rPr>
                <w:t xml:space="preserve"> Harlow: Pearson.</w:t>
              </w:r>
            </w:p>
            <w:p w14:paraId="6B075B03" w14:textId="77777777" w:rsidR="00574CA2" w:rsidRDefault="00574CA2" w:rsidP="00574CA2">
              <w:pPr>
                <w:pStyle w:val="Bibliografia"/>
                <w:ind w:left="720" w:hanging="720"/>
                <w:rPr>
                  <w:noProof/>
                </w:rPr>
              </w:pPr>
              <w:r w:rsidRPr="00106B07">
                <w:rPr>
                  <w:i/>
                  <w:iCs/>
                  <w:noProof/>
                  <w:lang w:val="en-GB"/>
                </w:rPr>
                <w:t>World's Best Digital Experiences | Akamai</w:t>
              </w:r>
              <w:r w:rsidRPr="00106B07">
                <w:rPr>
                  <w:noProof/>
                  <w:lang w:val="en-GB"/>
                </w:rPr>
                <w:t xml:space="preserve">. </w:t>
              </w:r>
              <w:r>
                <w:rPr>
                  <w:noProof/>
                </w:rPr>
                <w:t>(s.d.). Tratto da Akamai.com: https://www.akamai.com/uk/en/what-we-do/world-class-digital-experiences.jsp?utm_id=PS02020&amp;utm_campaign=UK_Brand&amp;ef_id=EAIaIQobChMI9-iH4o7i7QIVkO3tCh0xUw7hEAAYASAAEgJXQvD_BwE:G:s&amp;utm_source=google&amp;utm_medium=cpc&amp;gclid=EAIaIQobChMI9-iH4o7i7QIVkO3tCh0xUw7hE</w:t>
              </w:r>
            </w:p>
            <w:p w14:paraId="2CB600D6" w14:textId="21D2EE70" w:rsidR="00C13150" w:rsidRDefault="00C13150" w:rsidP="00574CA2">
              <w:r>
                <w:rPr>
                  <w:b/>
                  <w:bCs/>
                </w:rPr>
                <w:fldChar w:fldCharType="end"/>
              </w:r>
            </w:p>
          </w:sdtContent>
        </w:sdt>
      </w:sdtContent>
    </w:sdt>
    <w:p w14:paraId="4305BE26" w14:textId="77777777" w:rsidR="00BD55C1" w:rsidRPr="00CE7E8D" w:rsidRDefault="00BD55C1" w:rsidP="00CE7E8D">
      <w:pPr>
        <w:rPr>
          <w:lang w:val="en-GB"/>
        </w:rPr>
      </w:pPr>
    </w:p>
    <w:sectPr w:rsidR="00BD55C1" w:rsidRPr="00CE7E8D">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75A0A" w14:textId="77777777" w:rsidR="0059672F" w:rsidRDefault="0059672F" w:rsidP="003305FC">
      <w:pPr>
        <w:spacing w:after="0" w:line="240" w:lineRule="auto"/>
      </w:pPr>
      <w:r>
        <w:separator/>
      </w:r>
    </w:p>
  </w:endnote>
  <w:endnote w:type="continuationSeparator" w:id="0">
    <w:p w14:paraId="3E1E61A2" w14:textId="77777777" w:rsidR="0059672F" w:rsidRDefault="0059672F" w:rsidP="00330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441853"/>
      <w:docPartObj>
        <w:docPartGallery w:val="Page Numbers (Bottom of Page)"/>
        <w:docPartUnique/>
      </w:docPartObj>
    </w:sdtPr>
    <w:sdtContent>
      <w:p w14:paraId="6A2A42B8" w14:textId="494F6500" w:rsidR="0086744E" w:rsidRDefault="0086744E">
        <w:pPr>
          <w:pStyle w:val="Pidipagina"/>
          <w:jc w:val="right"/>
        </w:pPr>
        <w:r>
          <w:fldChar w:fldCharType="begin"/>
        </w:r>
        <w:r>
          <w:instrText>PAGE   \* MERGEFORMAT</w:instrText>
        </w:r>
        <w:r>
          <w:fldChar w:fldCharType="separate"/>
        </w:r>
        <w:r>
          <w:t>2</w:t>
        </w:r>
        <w:r>
          <w:fldChar w:fldCharType="end"/>
        </w:r>
      </w:p>
    </w:sdtContent>
  </w:sdt>
  <w:p w14:paraId="7F4A1A5F" w14:textId="77777777" w:rsidR="0086744E" w:rsidRDefault="0086744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1406B" w14:textId="77777777" w:rsidR="0059672F" w:rsidRDefault="0059672F" w:rsidP="003305FC">
      <w:pPr>
        <w:spacing w:after="0" w:line="240" w:lineRule="auto"/>
      </w:pPr>
      <w:r>
        <w:separator/>
      </w:r>
    </w:p>
  </w:footnote>
  <w:footnote w:type="continuationSeparator" w:id="0">
    <w:p w14:paraId="17E54868" w14:textId="77777777" w:rsidR="0059672F" w:rsidRDefault="0059672F" w:rsidP="003305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B0"/>
    <w:rsid w:val="00001A19"/>
    <w:rsid w:val="00016E06"/>
    <w:rsid w:val="00042428"/>
    <w:rsid w:val="00082DB1"/>
    <w:rsid w:val="000850C0"/>
    <w:rsid w:val="000D7687"/>
    <w:rsid w:val="00101836"/>
    <w:rsid w:val="00103101"/>
    <w:rsid w:val="00106B07"/>
    <w:rsid w:val="00112711"/>
    <w:rsid w:val="00116E0D"/>
    <w:rsid w:val="00116F1C"/>
    <w:rsid w:val="001202A6"/>
    <w:rsid w:val="00137C03"/>
    <w:rsid w:val="00161E11"/>
    <w:rsid w:val="001758D1"/>
    <w:rsid w:val="00183902"/>
    <w:rsid w:val="001B5C6F"/>
    <w:rsid w:val="001C2F2A"/>
    <w:rsid w:val="00207FA0"/>
    <w:rsid w:val="00215436"/>
    <w:rsid w:val="00222DCC"/>
    <w:rsid w:val="00224214"/>
    <w:rsid w:val="00262EB3"/>
    <w:rsid w:val="0026616B"/>
    <w:rsid w:val="00275488"/>
    <w:rsid w:val="002828C0"/>
    <w:rsid w:val="00286839"/>
    <w:rsid w:val="002A2EEC"/>
    <w:rsid w:val="002B3845"/>
    <w:rsid w:val="002E7819"/>
    <w:rsid w:val="0030640F"/>
    <w:rsid w:val="003305FC"/>
    <w:rsid w:val="00370CA9"/>
    <w:rsid w:val="00377E24"/>
    <w:rsid w:val="003958AC"/>
    <w:rsid w:val="00396A2C"/>
    <w:rsid w:val="003B58C4"/>
    <w:rsid w:val="003C21B8"/>
    <w:rsid w:val="003F2632"/>
    <w:rsid w:val="00411A67"/>
    <w:rsid w:val="00421A97"/>
    <w:rsid w:val="0042452F"/>
    <w:rsid w:val="0044254C"/>
    <w:rsid w:val="00447207"/>
    <w:rsid w:val="00464B4D"/>
    <w:rsid w:val="0047195A"/>
    <w:rsid w:val="004A5A3D"/>
    <w:rsid w:val="004B656F"/>
    <w:rsid w:val="004E3BA0"/>
    <w:rsid w:val="004F4435"/>
    <w:rsid w:val="004F5326"/>
    <w:rsid w:val="0054156D"/>
    <w:rsid w:val="00574586"/>
    <w:rsid w:val="00574CA2"/>
    <w:rsid w:val="0059672F"/>
    <w:rsid w:val="005B7AA9"/>
    <w:rsid w:val="005D2459"/>
    <w:rsid w:val="00617FEC"/>
    <w:rsid w:val="00635426"/>
    <w:rsid w:val="00641564"/>
    <w:rsid w:val="00652675"/>
    <w:rsid w:val="00667211"/>
    <w:rsid w:val="00667411"/>
    <w:rsid w:val="0067271F"/>
    <w:rsid w:val="00675BFA"/>
    <w:rsid w:val="00692B0C"/>
    <w:rsid w:val="006B2DFB"/>
    <w:rsid w:val="006C4FF4"/>
    <w:rsid w:val="006C74E7"/>
    <w:rsid w:val="006E2047"/>
    <w:rsid w:val="006F0262"/>
    <w:rsid w:val="006F42DF"/>
    <w:rsid w:val="006F618C"/>
    <w:rsid w:val="00746650"/>
    <w:rsid w:val="00747154"/>
    <w:rsid w:val="00753F04"/>
    <w:rsid w:val="0076755C"/>
    <w:rsid w:val="00772ACB"/>
    <w:rsid w:val="007C56B0"/>
    <w:rsid w:val="007D432A"/>
    <w:rsid w:val="007E12D6"/>
    <w:rsid w:val="007F5081"/>
    <w:rsid w:val="008077E5"/>
    <w:rsid w:val="00821AAD"/>
    <w:rsid w:val="00825395"/>
    <w:rsid w:val="00850132"/>
    <w:rsid w:val="0085357E"/>
    <w:rsid w:val="00861B9D"/>
    <w:rsid w:val="0086744E"/>
    <w:rsid w:val="008811A8"/>
    <w:rsid w:val="00894BD5"/>
    <w:rsid w:val="008A6E1A"/>
    <w:rsid w:val="008B0B03"/>
    <w:rsid w:val="008B1B35"/>
    <w:rsid w:val="008B4FEC"/>
    <w:rsid w:val="008C6CD2"/>
    <w:rsid w:val="008E0E62"/>
    <w:rsid w:val="008F5B91"/>
    <w:rsid w:val="00930E64"/>
    <w:rsid w:val="00932AC4"/>
    <w:rsid w:val="00942AD4"/>
    <w:rsid w:val="0096598D"/>
    <w:rsid w:val="0098758A"/>
    <w:rsid w:val="009A4A66"/>
    <w:rsid w:val="009C01B0"/>
    <w:rsid w:val="009C7A65"/>
    <w:rsid w:val="009D06C2"/>
    <w:rsid w:val="009D2F4D"/>
    <w:rsid w:val="009D6E8E"/>
    <w:rsid w:val="00A20FAE"/>
    <w:rsid w:val="00A504CD"/>
    <w:rsid w:val="00A72D92"/>
    <w:rsid w:val="00A82A22"/>
    <w:rsid w:val="00AA23BB"/>
    <w:rsid w:val="00AD0B72"/>
    <w:rsid w:val="00AD60AD"/>
    <w:rsid w:val="00AE1C41"/>
    <w:rsid w:val="00B22691"/>
    <w:rsid w:val="00B226CB"/>
    <w:rsid w:val="00B62325"/>
    <w:rsid w:val="00B8789E"/>
    <w:rsid w:val="00BA3A78"/>
    <w:rsid w:val="00BC5F26"/>
    <w:rsid w:val="00BC7FEE"/>
    <w:rsid w:val="00BD55C1"/>
    <w:rsid w:val="00BD7E70"/>
    <w:rsid w:val="00BE134A"/>
    <w:rsid w:val="00BF0BD5"/>
    <w:rsid w:val="00C13150"/>
    <w:rsid w:val="00C26462"/>
    <w:rsid w:val="00C567CA"/>
    <w:rsid w:val="00C92B44"/>
    <w:rsid w:val="00CA45D7"/>
    <w:rsid w:val="00CE7E8D"/>
    <w:rsid w:val="00D30C3D"/>
    <w:rsid w:val="00D55D7D"/>
    <w:rsid w:val="00DB08FF"/>
    <w:rsid w:val="00E038CE"/>
    <w:rsid w:val="00E1311B"/>
    <w:rsid w:val="00E35DD8"/>
    <w:rsid w:val="00E42604"/>
    <w:rsid w:val="00E83DFF"/>
    <w:rsid w:val="00E847AB"/>
    <w:rsid w:val="00E955DE"/>
    <w:rsid w:val="00EA59C7"/>
    <w:rsid w:val="00EC6E82"/>
    <w:rsid w:val="00ED4C71"/>
    <w:rsid w:val="00ED5100"/>
    <w:rsid w:val="00ED732C"/>
    <w:rsid w:val="00EF1412"/>
    <w:rsid w:val="00EF720D"/>
    <w:rsid w:val="00F023F7"/>
    <w:rsid w:val="00F0615C"/>
    <w:rsid w:val="00F12101"/>
    <w:rsid w:val="00F13D78"/>
    <w:rsid w:val="00F2402E"/>
    <w:rsid w:val="00F25CC8"/>
    <w:rsid w:val="00F35B0E"/>
    <w:rsid w:val="00F61E20"/>
    <w:rsid w:val="00F71916"/>
    <w:rsid w:val="00F775FC"/>
    <w:rsid w:val="00F83081"/>
    <w:rsid w:val="00F84215"/>
    <w:rsid w:val="00F8752D"/>
    <w:rsid w:val="00FC77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EE47"/>
  <w15:chartTrackingRefBased/>
  <w15:docId w15:val="{F6D72B84-5C6B-4A59-935C-53580305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C4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4F4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semiHidden/>
    <w:unhideWhenUsed/>
    <w:qFormat/>
    <w:rsid w:val="00AD0B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305F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05FC"/>
  </w:style>
  <w:style w:type="paragraph" w:styleId="Pidipagina">
    <w:name w:val="footer"/>
    <w:basedOn w:val="Normale"/>
    <w:link w:val="PidipaginaCarattere"/>
    <w:uiPriority w:val="99"/>
    <w:unhideWhenUsed/>
    <w:rsid w:val="003305F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305FC"/>
  </w:style>
  <w:style w:type="paragraph" w:styleId="Nessunaspaziatura">
    <w:name w:val="No Spacing"/>
    <w:uiPriority w:val="1"/>
    <w:qFormat/>
    <w:rsid w:val="00692B0C"/>
    <w:pPr>
      <w:spacing w:after="0" w:line="240" w:lineRule="auto"/>
    </w:pPr>
  </w:style>
  <w:style w:type="character" w:customStyle="1" w:styleId="Titolo1Carattere">
    <w:name w:val="Titolo 1 Carattere"/>
    <w:basedOn w:val="Carpredefinitoparagrafo"/>
    <w:link w:val="Titolo1"/>
    <w:uiPriority w:val="9"/>
    <w:rsid w:val="006C4FF4"/>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6C4FF4"/>
    <w:pPr>
      <w:outlineLvl w:val="9"/>
    </w:pPr>
    <w:rPr>
      <w:lang w:eastAsia="it-IT"/>
    </w:rPr>
  </w:style>
  <w:style w:type="character" w:customStyle="1" w:styleId="Titolo2Carattere">
    <w:name w:val="Titolo 2 Carattere"/>
    <w:basedOn w:val="Carpredefinitoparagrafo"/>
    <w:link w:val="Titolo2"/>
    <w:uiPriority w:val="9"/>
    <w:semiHidden/>
    <w:rsid w:val="004F4435"/>
    <w:rPr>
      <w:rFonts w:asciiTheme="majorHAnsi" w:eastAsiaTheme="majorEastAsia" w:hAnsiTheme="majorHAnsi" w:cstheme="majorBidi"/>
      <w:color w:val="2F5496" w:themeColor="accent1" w:themeShade="BF"/>
      <w:sz w:val="26"/>
      <w:szCs w:val="26"/>
    </w:rPr>
  </w:style>
  <w:style w:type="paragraph" w:styleId="Sommario1">
    <w:name w:val="toc 1"/>
    <w:basedOn w:val="Normale"/>
    <w:next w:val="Normale"/>
    <w:autoRedefine/>
    <w:uiPriority w:val="39"/>
    <w:unhideWhenUsed/>
    <w:rsid w:val="00AD0B72"/>
    <w:pPr>
      <w:spacing w:after="100"/>
    </w:pPr>
  </w:style>
  <w:style w:type="paragraph" w:styleId="Sommario2">
    <w:name w:val="toc 2"/>
    <w:basedOn w:val="Normale"/>
    <w:next w:val="Normale"/>
    <w:autoRedefine/>
    <w:uiPriority w:val="39"/>
    <w:unhideWhenUsed/>
    <w:rsid w:val="00AD0B72"/>
    <w:pPr>
      <w:spacing w:after="100"/>
      <w:ind w:left="220"/>
    </w:pPr>
  </w:style>
  <w:style w:type="character" w:styleId="Collegamentoipertestuale">
    <w:name w:val="Hyperlink"/>
    <w:basedOn w:val="Carpredefinitoparagrafo"/>
    <w:uiPriority w:val="99"/>
    <w:unhideWhenUsed/>
    <w:rsid w:val="00AD0B72"/>
    <w:rPr>
      <w:color w:val="0563C1" w:themeColor="hyperlink"/>
      <w:u w:val="single"/>
    </w:rPr>
  </w:style>
  <w:style w:type="character" w:customStyle="1" w:styleId="Titolo3Carattere">
    <w:name w:val="Titolo 3 Carattere"/>
    <w:basedOn w:val="Carpredefinitoparagrafo"/>
    <w:link w:val="Titolo3"/>
    <w:uiPriority w:val="9"/>
    <w:semiHidden/>
    <w:rsid w:val="00AD0B72"/>
    <w:rPr>
      <w:rFonts w:asciiTheme="majorHAnsi" w:eastAsiaTheme="majorEastAsia" w:hAnsiTheme="majorHAnsi" w:cstheme="majorBidi"/>
      <w:color w:val="1F3763" w:themeColor="accent1" w:themeShade="7F"/>
      <w:sz w:val="24"/>
      <w:szCs w:val="24"/>
    </w:rPr>
  </w:style>
  <w:style w:type="paragraph" w:styleId="Bibliografia">
    <w:name w:val="Bibliography"/>
    <w:basedOn w:val="Normale"/>
    <w:next w:val="Normale"/>
    <w:uiPriority w:val="37"/>
    <w:unhideWhenUsed/>
    <w:rsid w:val="00C13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97719">
      <w:bodyDiv w:val="1"/>
      <w:marLeft w:val="0"/>
      <w:marRight w:val="0"/>
      <w:marTop w:val="0"/>
      <w:marBottom w:val="0"/>
      <w:divBdr>
        <w:top w:val="none" w:sz="0" w:space="0" w:color="auto"/>
        <w:left w:val="none" w:sz="0" w:space="0" w:color="auto"/>
        <w:bottom w:val="none" w:sz="0" w:space="0" w:color="auto"/>
        <w:right w:val="none" w:sz="0" w:space="0" w:color="auto"/>
      </w:divBdr>
    </w:div>
    <w:div w:id="33622924">
      <w:bodyDiv w:val="1"/>
      <w:marLeft w:val="0"/>
      <w:marRight w:val="0"/>
      <w:marTop w:val="0"/>
      <w:marBottom w:val="0"/>
      <w:divBdr>
        <w:top w:val="none" w:sz="0" w:space="0" w:color="auto"/>
        <w:left w:val="none" w:sz="0" w:space="0" w:color="auto"/>
        <w:bottom w:val="none" w:sz="0" w:space="0" w:color="auto"/>
        <w:right w:val="none" w:sz="0" w:space="0" w:color="auto"/>
      </w:divBdr>
    </w:div>
    <w:div w:id="44915236">
      <w:bodyDiv w:val="1"/>
      <w:marLeft w:val="0"/>
      <w:marRight w:val="0"/>
      <w:marTop w:val="0"/>
      <w:marBottom w:val="0"/>
      <w:divBdr>
        <w:top w:val="none" w:sz="0" w:space="0" w:color="auto"/>
        <w:left w:val="none" w:sz="0" w:space="0" w:color="auto"/>
        <w:bottom w:val="none" w:sz="0" w:space="0" w:color="auto"/>
        <w:right w:val="none" w:sz="0" w:space="0" w:color="auto"/>
      </w:divBdr>
    </w:div>
    <w:div w:id="67659212">
      <w:bodyDiv w:val="1"/>
      <w:marLeft w:val="0"/>
      <w:marRight w:val="0"/>
      <w:marTop w:val="0"/>
      <w:marBottom w:val="0"/>
      <w:divBdr>
        <w:top w:val="none" w:sz="0" w:space="0" w:color="auto"/>
        <w:left w:val="none" w:sz="0" w:space="0" w:color="auto"/>
        <w:bottom w:val="none" w:sz="0" w:space="0" w:color="auto"/>
        <w:right w:val="none" w:sz="0" w:space="0" w:color="auto"/>
      </w:divBdr>
    </w:div>
    <w:div w:id="71390256">
      <w:bodyDiv w:val="1"/>
      <w:marLeft w:val="0"/>
      <w:marRight w:val="0"/>
      <w:marTop w:val="0"/>
      <w:marBottom w:val="0"/>
      <w:divBdr>
        <w:top w:val="none" w:sz="0" w:space="0" w:color="auto"/>
        <w:left w:val="none" w:sz="0" w:space="0" w:color="auto"/>
        <w:bottom w:val="none" w:sz="0" w:space="0" w:color="auto"/>
        <w:right w:val="none" w:sz="0" w:space="0" w:color="auto"/>
      </w:divBdr>
    </w:div>
    <w:div w:id="89741505">
      <w:bodyDiv w:val="1"/>
      <w:marLeft w:val="0"/>
      <w:marRight w:val="0"/>
      <w:marTop w:val="0"/>
      <w:marBottom w:val="0"/>
      <w:divBdr>
        <w:top w:val="none" w:sz="0" w:space="0" w:color="auto"/>
        <w:left w:val="none" w:sz="0" w:space="0" w:color="auto"/>
        <w:bottom w:val="none" w:sz="0" w:space="0" w:color="auto"/>
        <w:right w:val="none" w:sz="0" w:space="0" w:color="auto"/>
      </w:divBdr>
    </w:div>
    <w:div w:id="91751494">
      <w:bodyDiv w:val="1"/>
      <w:marLeft w:val="0"/>
      <w:marRight w:val="0"/>
      <w:marTop w:val="0"/>
      <w:marBottom w:val="0"/>
      <w:divBdr>
        <w:top w:val="none" w:sz="0" w:space="0" w:color="auto"/>
        <w:left w:val="none" w:sz="0" w:space="0" w:color="auto"/>
        <w:bottom w:val="none" w:sz="0" w:space="0" w:color="auto"/>
        <w:right w:val="none" w:sz="0" w:space="0" w:color="auto"/>
      </w:divBdr>
    </w:div>
    <w:div w:id="93595425">
      <w:bodyDiv w:val="1"/>
      <w:marLeft w:val="0"/>
      <w:marRight w:val="0"/>
      <w:marTop w:val="0"/>
      <w:marBottom w:val="0"/>
      <w:divBdr>
        <w:top w:val="none" w:sz="0" w:space="0" w:color="auto"/>
        <w:left w:val="none" w:sz="0" w:space="0" w:color="auto"/>
        <w:bottom w:val="none" w:sz="0" w:space="0" w:color="auto"/>
        <w:right w:val="none" w:sz="0" w:space="0" w:color="auto"/>
      </w:divBdr>
    </w:div>
    <w:div w:id="96877301">
      <w:bodyDiv w:val="1"/>
      <w:marLeft w:val="0"/>
      <w:marRight w:val="0"/>
      <w:marTop w:val="0"/>
      <w:marBottom w:val="0"/>
      <w:divBdr>
        <w:top w:val="none" w:sz="0" w:space="0" w:color="auto"/>
        <w:left w:val="none" w:sz="0" w:space="0" w:color="auto"/>
        <w:bottom w:val="none" w:sz="0" w:space="0" w:color="auto"/>
        <w:right w:val="none" w:sz="0" w:space="0" w:color="auto"/>
      </w:divBdr>
    </w:div>
    <w:div w:id="105807223">
      <w:bodyDiv w:val="1"/>
      <w:marLeft w:val="0"/>
      <w:marRight w:val="0"/>
      <w:marTop w:val="0"/>
      <w:marBottom w:val="0"/>
      <w:divBdr>
        <w:top w:val="none" w:sz="0" w:space="0" w:color="auto"/>
        <w:left w:val="none" w:sz="0" w:space="0" w:color="auto"/>
        <w:bottom w:val="none" w:sz="0" w:space="0" w:color="auto"/>
        <w:right w:val="none" w:sz="0" w:space="0" w:color="auto"/>
      </w:divBdr>
    </w:div>
    <w:div w:id="108865587">
      <w:bodyDiv w:val="1"/>
      <w:marLeft w:val="0"/>
      <w:marRight w:val="0"/>
      <w:marTop w:val="0"/>
      <w:marBottom w:val="0"/>
      <w:divBdr>
        <w:top w:val="none" w:sz="0" w:space="0" w:color="auto"/>
        <w:left w:val="none" w:sz="0" w:space="0" w:color="auto"/>
        <w:bottom w:val="none" w:sz="0" w:space="0" w:color="auto"/>
        <w:right w:val="none" w:sz="0" w:space="0" w:color="auto"/>
      </w:divBdr>
    </w:div>
    <w:div w:id="123352623">
      <w:bodyDiv w:val="1"/>
      <w:marLeft w:val="0"/>
      <w:marRight w:val="0"/>
      <w:marTop w:val="0"/>
      <w:marBottom w:val="0"/>
      <w:divBdr>
        <w:top w:val="none" w:sz="0" w:space="0" w:color="auto"/>
        <w:left w:val="none" w:sz="0" w:space="0" w:color="auto"/>
        <w:bottom w:val="none" w:sz="0" w:space="0" w:color="auto"/>
        <w:right w:val="none" w:sz="0" w:space="0" w:color="auto"/>
      </w:divBdr>
    </w:div>
    <w:div w:id="126555915">
      <w:bodyDiv w:val="1"/>
      <w:marLeft w:val="0"/>
      <w:marRight w:val="0"/>
      <w:marTop w:val="0"/>
      <w:marBottom w:val="0"/>
      <w:divBdr>
        <w:top w:val="none" w:sz="0" w:space="0" w:color="auto"/>
        <w:left w:val="none" w:sz="0" w:space="0" w:color="auto"/>
        <w:bottom w:val="none" w:sz="0" w:space="0" w:color="auto"/>
        <w:right w:val="none" w:sz="0" w:space="0" w:color="auto"/>
      </w:divBdr>
    </w:div>
    <w:div w:id="128138040">
      <w:bodyDiv w:val="1"/>
      <w:marLeft w:val="0"/>
      <w:marRight w:val="0"/>
      <w:marTop w:val="0"/>
      <w:marBottom w:val="0"/>
      <w:divBdr>
        <w:top w:val="none" w:sz="0" w:space="0" w:color="auto"/>
        <w:left w:val="none" w:sz="0" w:space="0" w:color="auto"/>
        <w:bottom w:val="none" w:sz="0" w:space="0" w:color="auto"/>
        <w:right w:val="none" w:sz="0" w:space="0" w:color="auto"/>
      </w:divBdr>
    </w:div>
    <w:div w:id="136268946">
      <w:bodyDiv w:val="1"/>
      <w:marLeft w:val="0"/>
      <w:marRight w:val="0"/>
      <w:marTop w:val="0"/>
      <w:marBottom w:val="0"/>
      <w:divBdr>
        <w:top w:val="none" w:sz="0" w:space="0" w:color="auto"/>
        <w:left w:val="none" w:sz="0" w:space="0" w:color="auto"/>
        <w:bottom w:val="none" w:sz="0" w:space="0" w:color="auto"/>
        <w:right w:val="none" w:sz="0" w:space="0" w:color="auto"/>
      </w:divBdr>
    </w:div>
    <w:div w:id="146287906">
      <w:bodyDiv w:val="1"/>
      <w:marLeft w:val="0"/>
      <w:marRight w:val="0"/>
      <w:marTop w:val="0"/>
      <w:marBottom w:val="0"/>
      <w:divBdr>
        <w:top w:val="none" w:sz="0" w:space="0" w:color="auto"/>
        <w:left w:val="none" w:sz="0" w:space="0" w:color="auto"/>
        <w:bottom w:val="none" w:sz="0" w:space="0" w:color="auto"/>
        <w:right w:val="none" w:sz="0" w:space="0" w:color="auto"/>
      </w:divBdr>
    </w:div>
    <w:div w:id="148863885">
      <w:bodyDiv w:val="1"/>
      <w:marLeft w:val="0"/>
      <w:marRight w:val="0"/>
      <w:marTop w:val="0"/>
      <w:marBottom w:val="0"/>
      <w:divBdr>
        <w:top w:val="none" w:sz="0" w:space="0" w:color="auto"/>
        <w:left w:val="none" w:sz="0" w:space="0" w:color="auto"/>
        <w:bottom w:val="none" w:sz="0" w:space="0" w:color="auto"/>
        <w:right w:val="none" w:sz="0" w:space="0" w:color="auto"/>
      </w:divBdr>
    </w:div>
    <w:div w:id="150219148">
      <w:bodyDiv w:val="1"/>
      <w:marLeft w:val="0"/>
      <w:marRight w:val="0"/>
      <w:marTop w:val="0"/>
      <w:marBottom w:val="0"/>
      <w:divBdr>
        <w:top w:val="none" w:sz="0" w:space="0" w:color="auto"/>
        <w:left w:val="none" w:sz="0" w:space="0" w:color="auto"/>
        <w:bottom w:val="none" w:sz="0" w:space="0" w:color="auto"/>
        <w:right w:val="none" w:sz="0" w:space="0" w:color="auto"/>
      </w:divBdr>
    </w:div>
    <w:div w:id="150953829">
      <w:bodyDiv w:val="1"/>
      <w:marLeft w:val="0"/>
      <w:marRight w:val="0"/>
      <w:marTop w:val="0"/>
      <w:marBottom w:val="0"/>
      <w:divBdr>
        <w:top w:val="none" w:sz="0" w:space="0" w:color="auto"/>
        <w:left w:val="none" w:sz="0" w:space="0" w:color="auto"/>
        <w:bottom w:val="none" w:sz="0" w:space="0" w:color="auto"/>
        <w:right w:val="none" w:sz="0" w:space="0" w:color="auto"/>
      </w:divBdr>
    </w:div>
    <w:div w:id="169100533">
      <w:bodyDiv w:val="1"/>
      <w:marLeft w:val="0"/>
      <w:marRight w:val="0"/>
      <w:marTop w:val="0"/>
      <w:marBottom w:val="0"/>
      <w:divBdr>
        <w:top w:val="none" w:sz="0" w:space="0" w:color="auto"/>
        <w:left w:val="none" w:sz="0" w:space="0" w:color="auto"/>
        <w:bottom w:val="none" w:sz="0" w:space="0" w:color="auto"/>
        <w:right w:val="none" w:sz="0" w:space="0" w:color="auto"/>
      </w:divBdr>
    </w:div>
    <w:div w:id="169608348">
      <w:bodyDiv w:val="1"/>
      <w:marLeft w:val="0"/>
      <w:marRight w:val="0"/>
      <w:marTop w:val="0"/>
      <w:marBottom w:val="0"/>
      <w:divBdr>
        <w:top w:val="none" w:sz="0" w:space="0" w:color="auto"/>
        <w:left w:val="none" w:sz="0" w:space="0" w:color="auto"/>
        <w:bottom w:val="none" w:sz="0" w:space="0" w:color="auto"/>
        <w:right w:val="none" w:sz="0" w:space="0" w:color="auto"/>
      </w:divBdr>
    </w:div>
    <w:div w:id="189732346">
      <w:bodyDiv w:val="1"/>
      <w:marLeft w:val="0"/>
      <w:marRight w:val="0"/>
      <w:marTop w:val="0"/>
      <w:marBottom w:val="0"/>
      <w:divBdr>
        <w:top w:val="none" w:sz="0" w:space="0" w:color="auto"/>
        <w:left w:val="none" w:sz="0" w:space="0" w:color="auto"/>
        <w:bottom w:val="none" w:sz="0" w:space="0" w:color="auto"/>
        <w:right w:val="none" w:sz="0" w:space="0" w:color="auto"/>
      </w:divBdr>
    </w:div>
    <w:div w:id="199052910">
      <w:bodyDiv w:val="1"/>
      <w:marLeft w:val="0"/>
      <w:marRight w:val="0"/>
      <w:marTop w:val="0"/>
      <w:marBottom w:val="0"/>
      <w:divBdr>
        <w:top w:val="none" w:sz="0" w:space="0" w:color="auto"/>
        <w:left w:val="none" w:sz="0" w:space="0" w:color="auto"/>
        <w:bottom w:val="none" w:sz="0" w:space="0" w:color="auto"/>
        <w:right w:val="none" w:sz="0" w:space="0" w:color="auto"/>
      </w:divBdr>
    </w:div>
    <w:div w:id="200672586">
      <w:bodyDiv w:val="1"/>
      <w:marLeft w:val="0"/>
      <w:marRight w:val="0"/>
      <w:marTop w:val="0"/>
      <w:marBottom w:val="0"/>
      <w:divBdr>
        <w:top w:val="none" w:sz="0" w:space="0" w:color="auto"/>
        <w:left w:val="none" w:sz="0" w:space="0" w:color="auto"/>
        <w:bottom w:val="none" w:sz="0" w:space="0" w:color="auto"/>
        <w:right w:val="none" w:sz="0" w:space="0" w:color="auto"/>
      </w:divBdr>
    </w:div>
    <w:div w:id="211162465">
      <w:bodyDiv w:val="1"/>
      <w:marLeft w:val="0"/>
      <w:marRight w:val="0"/>
      <w:marTop w:val="0"/>
      <w:marBottom w:val="0"/>
      <w:divBdr>
        <w:top w:val="none" w:sz="0" w:space="0" w:color="auto"/>
        <w:left w:val="none" w:sz="0" w:space="0" w:color="auto"/>
        <w:bottom w:val="none" w:sz="0" w:space="0" w:color="auto"/>
        <w:right w:val="none" w:sz="0" w:space="0" w:color="auto"/>
      </w:divBdr>
    </w:div>
    <w:div w:id="229120000">
      <w:bodyDiv w:val="1"/>
      <w:marLeft w:val="0"/>
      <w:marRight w:val="0"/>
      <w:marTop w:val="0"/>
      <w:marBottom w:val="0"/>
      <w:divBdr>
        <w:top w:val="none" w:sz="0" w:space="0" w:color="auto"/>
        <w:left w:val="none" w:sz="0" w:space="0" w:color="auto"/>
        <w:bottom w:val="none" w:sz="0" w:space="0" w:color="auto"/>
        <w:right w:val="none" w:sz="0" w:space="0" w:color="auto"/>
      </w:divBdr>
    </w:div>
    <w:div w:id="229734865">
      <w:bodyDiv w:val="1"/>
      <w:marLeft w:val="0"/>
      <w:marRight w:val="0"/>
      <w:marTop w:val="0"/>
      <w:marBottom w:val="0"/>
      <w:divBdr>
        <w:top w:val="none" w:sz="0" w:space="0" w:color="auto"/>
        <w:left w:val="none" w:sz="0" w:space="0" w:color="auto"/>
        <w:bottom w:val="none" w:sz="0" w:space="0" w:color="auto"/>
        <w:right w:val="none" w:sz="0" w:space="0" w:color="auto"/>
      </w:divBdr>
    </w:div>
    <w:div w:id="244265879">
      <w:bodyDiv w:val="1"/>
      <w:marLeft w:val="0"/>
      <w:marRight w:val="0"/>
      <w:marTop w:val="0"/>
      <w:marBottom w:val="0"/>
      <w:divBdr>
        <w:top w:val="none" w:sz="0" w:space="0" w:color="auto"/>
        <w:left w:val="none" w:sz="0" w:space="0" w:color="auto"/>
        <w:bottom w:val="none" w:sz="0" w:space="0" w:color="auto"/>
        <w:right w:val="none" w:sz="0" w:space="0" w:color="auto"/>
      </w:divBdr>
    </w:div>
    <w:div w:id="250235406">
      <w:bodyDiv w:val="1"/>
      <w:marLeft w:val="0"/>
      <w:marRight w:val="0"/>
      <w:marTop w:val="0"/>
      <w:marBottom w:val="0"/>
      <w:divBdr>
        <w:top w:val="none" w:sz="0" w:space="0" w:color="auto"/>
        <w:left w:val="none" w:sz="0" w:space="0" w:color="auto"/>
        <w:bottom w:val="none" w:sz="0" w:space="0" w:color="auto"/>
        <w:right w:val="none" w:sz="0" w:space="0" w:color="auto"/>
      </w:divBdr>
    </w:div>
    <w:div w:id="271204177">
      <w:bodyDiv w:val="1"/>
      <w:marLeft w:val="0"/>
      <w:marRight w:val="0"/>
      <w:marTop w:val="0"/>
      <w:marBottom w:val="0"/>
      <w:divBdr>
        <w:top w:val="none" w:sz="0" w:space="0" w:color="auto"/>
        <w:left w:val="none" w:sz="0" w:space="0" w:color="auto"/>
        <w:bottom w:val="none" w:sz="0" w:space="0" w:color="auto"/>
        <w:right w:val="none" w:sz="0" w:space="0" w:color="auto"/>
      </w:divBdr>
    </w:div>
    <w:div w:id="272396383">
      <w:bodyDiv w:val="1"/>
      <w:marLeft w:val="0"/>
      <w:marRight w:val="0"/>
      <w:marTop w:val="0"/>
      <w:marBottom w:val="0"/>
      <w:divBdr>
        <w:top w:val="none" w:sz="0" w:space="0" w:color="auto"/>
        <w:left w:val="none" w:sz="0" w:space="0" w:color="auto"/>
        <w:bottom w:val="none" w:sz="0" w:space="0" w:color="auto"/>
        <w:right w:val="none" w:sz="0" w:space="0" w:color="auto"/>
      </w:divBdr>
    </w:div>
    <w:div w:id="281571703">
      <w:bodyDiv w:val="1"/>
      <w:marLeft w:val="0"/>
      <w:marRight w:val="0"/>
      <w:marTop w:val="0"/>
      <w:marBottom w:val="0"/>
      <w:divBdr>
        <w:top w:val="none" w:sz="0" w:space="0" w:color="auto"/>
        <w:left w:val="none" w:sz="0" w:space="0" w:color="auto"/>
        <w:bottom w:val="none" w:sz="0" w:space="0" w:color="auto"/>
        <w:right w:val="none" w:sz="0" w:space="0" w:color="auto"/>
      </w:divBdr>
    </w:div>
    <w:div w:id="282805305">
      <w:bodyDiv w:val="1"/>
      <w:marLeft w:val="0"/>
      <w:marRight w:val="0"/>
      <w:marTop w:val="0"/>
      <w:marBottom w:val="0"/>
      <w:divBdr>
        <w:top w:val="none" w:sz="0" w:space="0" w:color="auto"/>
        <w:left w:val="none" w:sz="0" w:space="0" w:color="auto"/>
        <w:bottom w:val="none" w:sz="0" w:space="0" w:color="auto"/>
        <w:right w:val="none" w:sz="0" w:space="0" w:color="auto"/>
      </w:divBdr>
    </w:div>
    <w:div w:id="288509341">
      <w:bodyDiv w:val="1"/>
      <w:marLeft w:val="0"/>
      <w:marRight w:val="0"/>
      <w:marTop w:val="0"/>
      <w:marBottom w:val="0"/>
      <w:divBdr>
        <w:top w:val="none" w:sz="0" w:space="0" w:color="auto"/>
        <w:left w:val="none" w:sz="0" w:space="0" w:color="auto"/>
        <w:bottom w:val="none" w:sz="0" w:space="0" w:color="auto"/>
        <w:right w:val="none" w:sz="0" w:space="0" w:color="auto"/>
      </w:divBdr>
    </w:div>
    <w:div w:id="341055958">
      <w:bodyDiv w:val="1"/>
      <w:marLeft w:val="0"/>
      <w:marRight w:val="0"/>
      <w:marTop w:val="0"/>
      <w:marBottom w:val="0"/>
      <w:divBdr>
        <w:top w:val="none" w:sz="0" w:space="0" w:color="auto"/>
        <w:left w:val="none" w:sz="0" w:space="0" w:color="auto"/>
        <w:bottom w:val="none" w:sz="0" w:space="0" w:color="auto"/>
        <w:right w:val="none" w:sz="0" w:space="0" w:color="auto"/>
      </w:divBdr>
    </w:div>
    <w:div w:id="347410711">
      <w:bodyDiv w:val="1"/>
      <w:marLeft w:val="0"/>
      <w:marRight w:val="0"/>
      <w:marTop w:val="0"/>
      <w:marBottom w:val="0"/>
      <w:divBdr>
        <w:top w:val="none" w:sz="0" w:space="0" w:color="auto"/>
        <w:left w:val="none" w:sz="0" w:space="0" w:color="auto"/>
        <w:bottom w:val="none" w:sz="0" w:space="0" w:color="auto"/>
        <w:right w:val="none" w:sz="0" w:space="0" w:color="auto"/>
      </w:divBdr>
    </w:div>
    <w:div w:id="350649571">
      <w:bodyDiv w:val="1"/>
      <w:marLeft w:val="0"/>
      <w:marRight w:val="0"/>
      <w:marTop w:val="0"/>
      <w:marBottom w:val="0"/>
      <w:divBdr>
        <w:top w:val="none" w:sz="0" w:space="0" w:color="auto"/>
        <w:left w:val="none" w:sz="0" w:space="0" w:color="auto"/>
        <w:bottom w:val="none" w:sz="0" w:space="0" w:color="auto"/>
        <w:right w:val="none" w:sz="0" w:space="0" w:color="auto"/>
      </w:divBdr>
    </w:div>
    <w:div w:id="359088310">
      <w:bodyDiv w:val="1"/>
      <w:marLeft w:val="0"/>
      <w:marRight w:val="0"/>
      <w:marTop w:val="0"/>
      <w:marBottom w:val="0"/>
      <w:divBdr>
        <w:top w:val="none" w:sz="0" w:space="0" w:color="auto"/>
        <w:left w:val="none" w:sz="0" w:space="0" w:color="auto"/>
        <w:bottom w:val="none" w:sz="0" w:space="0" w:color="auto"/>
        <w:right w:val="none" w:sz="0" w:space="0" w:color="auto"/>
      </w:divBdr>
    </w:div>
    <w:div w:id="388267783">
      <w:bodyDiv w:val="1"/>
      <w:marLeft w:val="0"/>
      <w:marRight w:val="0"/>
      <w:marTop w:val="0"/>
      <w:marBottom w:val="0"/>
      <w:divBdr>
        <w:top w:val="none" w:sz="0" w:space="0" w:color="auto"/>
        <w:left w:val="none" w:sz="0" w:space="0" w:color="auto"/>
        <w:bottom w:val="none" w:sz="0" w:space="0" w:color="auto"/>
        <w:right w:val="none" w:sz="0" w:space="0" w:color="auto"/>
      </w:divBdr>
    </w:div>
    <w:div w:id="391463861">
      <w:bodyDiv w:val="1"/>
      <w:marLeft w:val="0"/>
      <w:marRight w:val="0"/>
      <w:marTop w:val="0"/>
      <w:marBottom w:val="0"/>
      <w:divBdr>
        <w:top w:val="none" w:sz="0" w:space="0" w:color="auto"/>
        <w:left w:val="none" w:sz="0" w:space="0" w:color="auto"/>
        <w:bottom w:val="none" w:sz="0" w:space="0" w:color="auto"/>
        <w:right w:val="none" w:sz="0" w:space="0" w:color="auto"/>
      </w:divBdr>
    </w:div>
    <w:div w:id="395976269">
      <w:bodyDiv w:val="1"/>
      <w:marLeft w:val="0"/>
      <w:marRight w:val="0"/>
      <w:marTop w:val="0"/>
      <w:marBottom w:val="0"/>
      <w:divBdr>
        <w:top w:val="none" w:sz="0" w:space="0" w:color="auto"/>
        <w:left w:val="none" w:sz="0" w:space="0" w:color="auto"/>
        <w:bottom w:val="none" w:sz="0" w:space="0" w:color="auto"/>
        <w:right w:val="none" w:sz="0" w:space="0" w:color="auto"/>
      </w:divBdr>
    </w:div>
    <w:div w:id="397245912">
      <w:bodyDiv w:val="1"/>
      <w:marLeft w:val="0"/>
      <w:marRight w:val="0"/>
      <w:marTop w:val="0"/>
      <w:marBottom w:val="0"/>
      <w:divBdr>
        <w:top w:val="none" w:sz="0" w:space="0" w:color="auto"/>
        <w:left w:val="none" w:sz="0" w:space="0" w:color="auto"/>
        <w:bottom w:val="none" w:sz="0" w:space="0" w:color="auto"/>
        <w:right w:val="none" w:sz="0" w:space="0" w:color="auto"/>
      </w:divBdr>
    </w:div>
    <w:div w:id="397944391">
      <w:bodyDiv w:val="1"/>
      <w:marLeft w:val="0"/>
      <w:marRight w:val="0"/>
      <w:marTop w:val="0"/>
      <w:marBottom w:val="0"/>
      <w:divBdr>
        <w:top w:val="none" w:sz="0" w:space="0" w:color="auto"/>
        <w:left w:val="none" w:sz="0" w:space="0" w:color="auto"/>
        <w:bottom w:val="none" w:sz="0" w:space="0" w:color="auto"/>
        <w:right w:val="none" w:sz="0" w:space="0" w:color="auto"/>
      </w:divBdr>
    </w:div>
    <w:div w:id="417098219">
      <w:bodyDiv w:val="1"/>
      <w:marLeft w:val="0"/>
      <w:marRight w:val="0"/>
      <w:marTop w:val="0"/>
      <w:marBottom w:val="0"/>
      <w:divBdr>
        <w:top w:val="none" w:sz="0" w:space="0" w:color="auto"/>
        <w:left w:val="none" w:sz="0" w:space="0" w:color="auto"/>
        <w:bottom w:val="none" w:sz="0" w:space="0" w:color="auto"/>
        <w:right w:val="none" w:sz="0" w:space="0" w:color="auto"/>
      </w:divBdr>
    </w:div>
    <w:div w:id="426662356">
      <w:bodyDiv w:val="1"/>
      <w:marLeft w:val="0"/>
      <w:marRight w:val="0"/>
      <w:marTop w:val="0"/>
      <w:marBottom w:val="0"/>
      <w:divBdr>
        <w:top w:val="none" w:sz="0" w:space="0" w:color="auto"/>
        <w:left w:val="none" w:sz="0" w:space="0" w:color="auto"/>
        <w:bottom w:val="none" w:sz="0" w:space="0" w:color="auto"/>
        <w:right w:val="none" w:sz="0" w:space="0" w:color="auto"/>
      </w:divBdr>
    </w:div>
    <w:div w:id="442650523">
      <w:bodyDiv w:val="1"/>
      <w:marLeft w:val="0"/>
      <w:marRight w:val="0"/>
      <w:marTop w:val="0"/>
      <w:marBottom w:val="0"/>
      <w:divBdr>
        <w:top w:val="none" w:sz="0" w:space="0" w:color="auto"/>
        <w:left w:val="none" w:sz="0" w:space="0" w:color="auto"/>
        <w:bottom w:val="none" w:sz="0" w:space="0" w:color="auto"/>
        <w:right w:val="none" w:sz="0" w:space="0" w:color="auto"/>
      </w:divBdr>
    </w:div>
    <w:div w:id="451020974">
      <w:bodyDiv w:val="1"/>
      <w:marLeft w:val="0"/>
      <w:marRight w:val="0"/>
      <w:marTop w:val="0"/>
      <w:marBottom w:val="0"/>
      <w:divBdr>
        <w:top w:val="none" w:sz="0" w:space="0" w:color="auto"/>
        <w:left w:val="none" w:sz="0" w:space="0" w:color="auto"/>
        <w:bottom w:val="none" w:sz="0" w:space="0" w:color="auto"/>
        <w:right w:val="none" w:sz="0" w:space="0" w:color="auto"/>
      </w:divBdr>
    </w:div>
    <w:div w:id="485518199">
      <w:bodyDiv w:val="1"/>
      <w:marLeft w:val="0"/>
      <w:marRight w:val="0"/>
      <w:marTop w:val="0"/>
      <w:marBottom w:val="0"/>
      <w:divBdr>
        <w:top w:val="none" w:sz="0" w:space="0" w:color="auto"/>
        <w:left w:val="none" w:sz="0" w:space="0" w:color="auto"/>
        <w:bottom w:val="none" w:sz="0" w:space="0" w:color="auto"/>
        <w:right w:val="none" w:sz="0" w:space="0" w:color="auto"/>
      </w:divBdr>
    </w:div>
    <w:div w:id="491263101">
      <w:bodyDiv w:val="1"/>
      <w:marLeft w:val="0"/>
      <w:marRight w:val="0"/>
      <w:marTop w:val="0"/>
      <w:marBottom w:val="0"/>
      <w:divBdr>
        <w:top w:val="none" w:sz="0" w:space="0" w:color="auto"/>
        <w:left w:val="none" w:sz="0" w:space="0" w:color="auto"/>
        <w:bottom w:val="none" w:sz="0" w:space="0" w:color="auto"/>
        <w:right w:val="none" w:sz="0" w:space="0" w:color="auto"/>
      </w:divBdr>
    </w:div>
    <w:div w:id="502278881">
      <w:bodyDiv w:val="1"/>
      <w:marLeft w:val="0"/>
      <w:marRight w:val="0"/>
      <w:marTop w:val="0"/>
      <w:marBottom w:val="0"/>
      <w:divBdr>
        <w:top w:val="none" w:sz="0" w:space="0" w:color="auto"/>
        <w:left w:val="none" w:sz="0" w:space="0" w:color="auto"/>
        <w:bottom w:val="none" w:sz="0" w:space="0" w:color="auto"/>
        <w:right w:val="none" w:sz="0" w:space="0" w:color="auto"/>
      </w:divBdr>
    </w:div>
    <w:div w:id="510994986">
      <w:bodyDiv w:val="1"/>
      <w:marLeft w:val="0"/>
      <w:marRight w:val="0"/>
      <w:marTop w:val="0"/>
      <w:marBottom w:val="0"/>
      <w:divBdr>
        <w:top w:val="none" w:sz="0" w:space="0" w:color="auto"/>
        <w:left w:val="none" w:sz="0" w:space="0" w:color="auto"/>
        <w:bottom w:val="none" w:sz="0" w:space="0" w:color="auto"/>
        <w:right w:val="none" w:sz="0" w:space="0" w:color="auto"/>
      </w:divBdr>
    </w:div>
    <w:div w:id="528959066">
      <w:bodyDiv w:val="1"/>
      <w:marLeft w:val="0"/>
      <w:marRight w:val="0"/>
      <w:marTop w:val="0"/>
      <w:marBottom w:val="0"/>
      <w:divBdr>
        <w:top w:val="none" w:sz="0" w:space="0" w:color="auto"/>
        <w:left w:val="none" w:sz="0" w:space="0" w:color="auto"/>
        <w:bottom w:val="none" w:sz="0" w:space="0" w:color="auto"/>
        <w:right w:val="none" w:sz="0" w:space="0" w:color="auto"/>
      </w:divBdr>
    </w:div>
    <w:div w:id="530456874">
      <w:bodyDiv w:val="1"/>
      <w:marLeft w:val="0"/>
      <w:marRight w:val="0"/>
      <w:marTop w:val="0"/>
      <w:marBottom w:val="0"/>
      <w:divBdr>
        <w:top w:val="none" w:sz="0" w:space="0" w:color="auto"/>
        <w:left w:val="none" w:sz="0" w:space="0" w:color="auto"/>
        <w:bottom w:val="none" w:sz="0" w:space="0" w:color="auto"/>
        <w:right w:val="none" w:sz="0" w:space="0" w:color="auto"/>
      </w:divBdr>
    </w:div>
    <w:div w:id="569777147">
      <w:bodyDiv w:val="1"/>
      <w:marLeft w:val="0"/>
      <w:marRight w:val="0"/>
      <w:marTop w:val="0"/>
      <w:marBottom w:val="0"/>
      <w:divBdr>
        <w:top w:val="none" w:sz="0" w:space="0" w:color="auto"/>
        <w:left w:val="none" w:sz="0" w:space="0" w:color="auto"/>
        <w:bottom w:val="none" w:sz="0" w:space="0" w:color="auto"/>
        <w:right w:val="none" w:sz="0" w:space="0" w:color="auto"/>
      </w:divBdr>
    </w:div>
    <w:div w:id="580718558">
      <w:bodyDiv w:val="1"/>
      <w:marLeft w:val="0"/>
      <w:marRight w:val="0"/>
      <w:marTop w:val="0"/>
      <w:marBottom w:val="0"/>
      <w:divBdr>
        <w:top w:val="none" w:sz="0" w:space="0" w:color="auto"/>
        <w:left w:val="none" w:sz="0" w:space="0" w:color="auto"/>
        <w:bottom w:val="none" w:sz="0" w:space="0" w:color="auto"/>
        <w:right w:val="none" w:sz="0" w:space="0" w:color="auto"/>
      </w:divBdr>
    </w:div>
    <w:div w:id="584270044">
      <w:bodyDiv w:val="1"/>
      <w:marLeft w:val="0"/>
      <w:marRight w:val="0"/>
      <w:marTop w:val="0"/>
      <w:marBottom w:val="0"/>
      <w:divBdr>
        <w:top w:val="none" w:sz="0" w:space="0" w:color="auto"/>
        <w:left w:val="none" w:sz="0" w:space="0" w:color="auto"/>
        <w:bottom w:val="none" w:sz="0" w:space="0" w:color="auto"/>
        <w:right w:val="none" w:sz="0" w:space="0" w:color="auto"/>
      </w:divBdr>
    </w:div>
    <w:div w:id="610160852">
      <w:bodyDiv w:val="1"/>
      <w:marLeft w:val="0"/>
      <w:marRight w:val="0"/>
      <w:marTop w:val="0"/>
      <w:marBottom w:val="0"/>
      <w:divBdr>
        <w:top w:val="none" w:sz="0" w:space="0" w:color="auto"/>
        <w:left w:val="none" w:sz="0" w:space="0" w:color="auto"/>
        <w:bottom w:val="none" w:sz="0" w:space="0" w:color="auto"/>
        <w:right w:val="none" w:sz="0" w:space="0" w:color="auto"/>
      </w:divBdr>
    </w:div>
    <w:div w:id="640109905">
      <w:bodyDiv w:val="1"/>
      <w:marLeft w:val="0"/>
      <w:marRight w:val="0"/>
      <w:marTop w:val="0"/>
      <w:marBottom w:val="0"/>
      <w:divBdr>
        <w:top w:val="none" w:sz="0" w:space="0" w:color="auto"/>
        <w:left w:val="none" w:sz="0" w:space="0" w:color="auto"/>
        <w:bottom w:val="none" w:sz="0" w:space="0" w:color="auto"/>
        <w:right w:val="none" w:sz="0" w:space="0" w:color="auto"/>
      </w:divBdr>
    </w:div>
    <w:div w:id="641420930">
      <w:bodyDiv w:val="1"/>
      <w:marLeft w:val="0"/>
      <w:marRight w:val="0"/>
      <w:marTop w:val="0"/>
      <w:marBottom w:val="0"/>
      <w:divBdr>
        <w:top w:val="none" w:sz="0" w:space="0" w:color="auto"/>
        <w:left w:val="none" w:sz="0" w:space="0" w:color="auto"/>
        <w:bottom w:val="none" w:sz="0" w:space="0" w:color="auto"/>
        <w:right w:val="none" w:sz="0" w:space="0" w:color="auto"/>
      </w:divBdr>
    </w:div>
    <w:div w:id="655763935">
      <w:bodyDiv w:val="1"/>
      <w:marLeft w:val="0"/>
      <w:marRight w:val="0"/>
      <w:marTop w:val="0"/>
      <w:marBottom w:val="0"/>
      <w:divBdr>
        <w:top w:val="none" w:sz="0" w:space="0" w:color="auto"/>
        <w:left w:val="none" w:sz="0" w:space="0" w:color="auto"/>
        <w:bottom w:val="none" w:sz="0" w:space="0" w:color="auto"/>
        <w:right w:val="none" w:sz="0" w:space="0" w:color="auto"/>
      </w:divBdr>
    </w:div>
    <w:div w:id="667900275">
      <w:bodyDiv w:val="1"/>
      <w:marLeft w:val="0"/>
      <w:marRight w:val="0"/>
      <w:marTop w:val="0"/>
      <w:marBottom w:val="0"/>
      <w:divBdr>
        <w:top w:val="none" w:sz="0" w:space="0" w:color="auto"/>
        <w:left w:val="none" w:sz="0" w:space="0" w:color="auto"/>
        <w:bottom w:val="none" w:sz="0" w:space="0" w:color="auto"/>
        <w:right w:val="none" w:sz="0" w:space="0" w:color="auto"/>
      </w:divBdr>
    </w:div>
    <w:div w:id="675108906">
      <w:bodyDiv w:val="1"/>
      <w:marLeft w:val="0"/>
      <w:marRight w:val="0"/>
      <w:marTop w:val="0"/>
      <w:marBottom w:val="0"/>
      <w:divBdr>
        <w:top w:val="none" w:sz="0" w:space="0" w:color="auto"/>
        <w:left w:val="none" w:sz="0" w:space="0" w:color="auto"/>
        <w:bottom w:val="none" w:sz="0" w:space="0" w:color="auto"/>
        <w:right w:val="none" w:sz="0" w:space="0" w:color="auto"/>
      </w:divBdr>
    </w:div>
    <w:div w:id="692535911">
      <w:bodyDiv w:val="1"/>
      <w:marLeft w:val="0"/>
      <w:marRight w:val="0"/>
      <w:marTop w:val="0"/>
      <w:marBottom w:val="0"/>
      <w:divBdr>
        <w:top w:val="none" w:sz="0" w:space="0" w:color="auto"/>
        <w:left w:val="none" w:sz="0" w:space="0" w:color="auto"/>
        <w:bottom w:val="none" w:sz="0" w:space="0" w:color="auto"/>
        <w:right w:val="none" w:sz="0" w:space="0" w:color="auto"/>
      </w:divBdr>
    </w:div>
    <w:div w:id="705448861">
      <w:bodyDiv w:val="1"/>
      <w:marLeft w:val="0"/>
      <w:marRight w:val="0"/>
      <w:marTop w:val="0"/>
      <w:marBottom w:val="0"/>
      <w:divBdr>
        <w:top w:val="none" w:sz="0" w:space="0" w:color="auto"/>
        <w:left w:val="none" w:sz="0" w:space="0" w:color="auto"/>
        <w:bottom w:val="none" w:sz="0" w:space="0" w:color="auto"/>
        <w:right w:val="none" w:sz="0" w:space="0" w:color="auto"/>
      </w:divBdr>
    </w:div>
    <w:div w:id="707536688">
      <w:bodyDiv w:val="1"/>
      <w:marLeft w:val="0"/>
      <w:marRight w:val="0"/>
      <w:marTop w:val="0"/>
      <w:marBottom w:val="0"/>
      <w:divBdr>
        <w:top w:val="none" w:sz="0" w:space="0" w:color="auto"/>
        <w:left w:val="none" w:sz="0" w:space="0" w:color="auto"/>
        <w:bottom w:val="none" w:sz="0" w:space="0" w:color="auto"/>
        <w:right w:val="none" w:sz="0" w:space="0" w:color="auto"/>
      </w:divBdr>
    </w:div>
    <w:div w:id="708650670">
      <w:bodyDiv w:val="1"/>
      <w:marLeft w:val="0"/>
      <w:marRight w:val="0"/>
      <w:marTop w:val="0"/>
      <w:marBottom w:val="0"/>
      <w:divBdr>
        <w:top w:val="none" w:sz="0" w:space="0" w:color="auto"/>
        <w:left w:val="none" w:sz="0" w:space="0" w:color="auto"/>
        <w:bottom w:val="none" w:sz="0" w:space="0" w:color="auto"/>
        <w:right w:val="none" w:sz="0" w:space="0" w:color="auto"/>
      </w:divBdr>
    </w:div>
    <w:div w:id="713311507">
      <w:bodyDiv w:val="1"/>
      <w:marLeft w:val="0"/>
      <w:marRight w:val="0"/>
      <w:marTop w:val="0"/>
      <w:marBottom w:val="0"/>
      <w:divBdr>
        <w:top w:val="none" w:sz="0" w:space="0" w:color="auto"/>
        <w:left w:val="none" w:sz="0" w:space="0" w:color="auto"/>
        <w:bottom w:val="none" w:sz="0" w:space="0" w:color="auto"/>
        <w:right w:val="none" w:sz="0" w:space="0" w:color="auto"/>
      </w:divBdr>
    </w:div>
    <w:div w:id="719088342">
      <w:bodyDiv w:val="1"/>
      <w:marLeft w:val="0"/>
      <w:marRight w:val="0"/>
      <w:marTop w:val="0"/>
      <w:marBottom w:val="0"/>
      <w:divBdr>
        <w:top w:val="none" w:sz="0" w:space="0" w:color="auto"/>
        <w:left w:val="none" w:sz="0" w:space="0" w:color="auto"/>
        <w:bottom w:val="none" w:sz="0" w:space="0" w:color="auto"/>
        <w:right w:val="none" w:sz="0" w:space="0" w:color="auto"/>
      </w:divBdr>
    </w:div>
    <w:div w:id="722603118">
      <w:bodyDiv w:val="1"/>
      <w:marLeft w:val="0"/>
      <w:marRight w:val="0"/>
      <w:marTop w:val="0"/>
      <w:marBottom w:val="0"/>
      <w:divBdr>
        <w:top w:val="none" w:sz="0" w:space="0" w:color="auto"/>
        <w:left w:val="none" w:sz="0" w:space="0" w:color="auto"/>
        <w:bottom w:val="none" w:sz="0" w:space="0" w:color="auto"/>
        <w:right w:val="none" w:sz="0" w:space="0" w:color="auto"/>
      </w:divBdr>
    </w:div>
    <w:div w:id="730730860">
      <w:bodyDiv w:val="1"/>
      <w:marLeft w:val="0"/>
      <w:marRight w:val="0"/>
      <w:marTop w:val="0"/>
      <w:marBottom w:val="0"/>
      <w:divBdr>
        <w:top w:val="none" w:sz="0" w:space="0" w:color="auto"/>
        <w:left w:val="none" w:sz="0" w:space="0" w:color="auto"/>
        <w:bottom w:val="none" w:sz="0" w:space="0" w:color="auto"/>
        <w:right w:val="none" w:sz="0" w:space="0" w:color="auto"/>
      </w:divBdr>
    </w:div>
    <w:div w:id="735133461">
      <w:bodyDiv w:val="1"/>
      <w:marLeft w:val="0"/>
      <w:marRight w:val="0"/>
      <w:marTop w:val="0"/>
      <w:marBottom w:val="0"/>
      <w:divBdr>
        <w:top w:val="none" w:sz="0" w:space="0" w:color="auto"/>
        <w:left w:val="none" w:sz="0" w:space="0" w:color="auto"/>
        <w:bottom w:val="none" w:sz="0" w:space="0" w:color="auto"/>
        <w:right w:val="none" w:sz="0" w:space="0" w:color="auto"/>
      </w:divBdr>
    </w:div>
    <w:div w:id="737702737">
      <w:bodyDiv w:val="1"/>
      <w:marLeft w:val="0"/>
      <w:marRight w:val="0"/>
      <w:marTop w:val="0"/>
      <w:marBottom w:val="0"/>
      <w:divBdr>
        <w:top w:val="none" w:sz="0" w:space="0" w:color="auto"/>
        <w:left w:val="none" w:sz="0" w:space="0" w:color="auto"/>
        <w:bottom w:val="none" w:sz="0" w:space="0" w:color="auto"/>
        <w:right w:val="none" w:sz="0" w:space="0" w:color="auto"/>
      </w:divBdr>
    </w:div>
    <w:div w:id="757555465">
      <w:bodyDiv w:val="1"/>
      <w:marLeft w:val="0"/>
      <w:marRight w:val="0"/>
      <w:marTop w:val="0"/>
      <w:marBottom w:val="0"/>
      <w:divBdr>
        <w:top w:val="none" w:sz="0" w:space="0" w:color="auto"/>
        <w:left w:val="none" w:sz="0" w:space="0" w:color="auto"/>
        <w:bottom w:val="none" w:sz="0" w:space="0" w:color="auto"/>
        <w:right w:val="none" w:sz="0" w:space="0" w:color="auto"/>
      </w:divBdr>
    </w:div>
    <w:div w:id="784039714">
      <w:bodyDiv w:val="1"/>
      <w:marLeft w:val="0"/>
      <w:marRight w:val="0"/>
      <w:marTop w:val="0"/>
      <w:marBottom w:val="0"/>
      <w:divBdr>
        <w:top w:val="none" w:sz="0" w:space="0" w:color="auto"/>
        <w:left w:val="none" w:sz="0" w:space="0" w:color="auto"/>
        <w:bottom w:val="none" w:sz="0" w:space="0" w:color="auto"/>
        <w:right w:val="none" w:sz="0" w:space="0" w:color="auto"/>
      </w:divBdr>
    </w:div>
    <w:div w:id="786773592">
      <w:bodyDiv w:val="1"/>
      <w:marLeft w:val="0"/>
      <w:marRight w:val="0"/>
      <w:marTop w:val="0"/>
      <w:marBottom w:val="0"/>
      <w:divBdr>
        <w:top w:val="none" w:sz="0" w:space="0" w:color="auto"/>
        <w:left w:val="none" w:sz="0" w:space="0" w:color="auto"/>
        <w:bottom w:val="none" w:sz="0" w:space="0" w:color="auto"/>
        <w:right w:val="none" w:sz="0" w:space="0" w:color="auto"/>
      </w:divBdr>
    </w:div>
    <w:div w:id="788279043">
      <w:bodyDiv w:val="1"/>
      <w:marLeft w:val="0"/>
      <w:marRight w:val="0"/>
      <w:marTop w:val="0"/>
      <w:marBottom w:val="0"/>
      <w:divBdr>
        <w:top w:val="none" w:sz="0" w:space="0" w:color="auto"/>
        <w:left w:val="none" w:sz="0" w:space="0" w:color="auto"/>
        <w:bottom w:val="none" w:sz="0" w:space="0" w:color="auto"/>
        <w:right w:val="none" w:sz="0" w:space="0" w:color="auto"/>
      </w:divBdr>
    </w:div>
    <w:div w:id="790241711">
      <w:bodyDiv w:val="1"/>
      <w:marLeft w:val="0"/>
      <w:marRight w:val="0"/>
      <w:marTop w:val="0"/>
      <w:marBottom w:val="0"/>
      <w:divBdr>
        <w:top w:val="none" w:sz="0" w:space="0" w:color="auto"/>
        <w:left w:val="none" w:sz="0" w:space="0" w:color="auto"/>
        <w:bottom w:val="none" w:sz="0" w:space="0" w:color="auto"/>
        <w:right w:val="none" w:sz="0" w:space="0" w:color="auto"/>
      </w:divBdr>
    </w:div>
    <w:div w:id="791942453">
      <w:bodyDiv w:val="1"/>
      <w:marLeft w:val="0"/>
      <w:marRight w:val="0"/>
      <w:marTop w:val="0"/>
      <w:marBottom w:val="0"/>
      <w:divBdr>
        <w:top w:val="none" w:sz="0" w:space="0" w:color="auto"/>
        <w:left w:val="none" w:sz="0" w:space="0" w:color="auto"/>
        <w:bottom w:val="none" w:sz="0" w:space="0" w:color="auto"/>
        <w:right w:val="none" w:sz="0" w:space="0" w:color="auto"/>
      </w:divBdr>
    </w:div>
    <w:div w:id="795371964">
      <w:bodyDiv w:val="1"/>
      <w:marLeft w:val="0"/>
      <w:marRight w:val="0"/>
      <w:marTop w:val="0"/>
      <w:marBottom w:val="0"/>
      <w:divBdr>
        <w:top w:val="none" w:sz="0" w:space="0" w:color="auto"/>
        <w:left w:val="none" w:sz="0" w:space="0" w:color="auto"/>
        <w:bottom w:val="none" w:sz="0" w:space="0" w:color="auto"/>
        <w:right w:val="none" w:sz="0" w:space="0" w:color="auto"/>
      </w:divBdr>
    </w:div>
    <w:div w:id="797987741">
      <w:bodyDiv w:val="1"/>
      <w:marLeft w:val="0"/>
      <w:marRight w:val="0"/>
      <w:marTop w:val="0"/>
      <w:marBottom w:val="0"/>
      <w:divBdr>
        <w:top w:val="none" w:sz="0" w:space="0" w:color="auto"/>
        <w:left w:val="none" w:sz="0" w:space="0" w:color="auto"/>
        <w:bottom w:val="none" w:sz="0" w:space="0" w:color="auto"/>
        <w:right w:val="none" w:sz="0" w:space="0" w:color="auto"/>
      </w:divBdr>
    </w:div>
    <w:div w:id="798255868">
      <w:bodyDiv w:val="1"/>
      <w:marLeft w:val="0"/>
      <w:marRight w:val="0"/>
      <w:marTop w:val="0"/>
      <w:marBottom w:val="0"/>
      <w:divBdr>
        <w:top w:val="none" w:sz="0" w:space="0" w:color="auto"/>
        <w:left w:val="none" w:sz="0" w:space="0" w:color="auto"/>
        <w:bottom w:val="none" w:sz="0" w:space="0" w:color="auto"/>
        <w:right w:val="none" w:sz="0" w:space="0" w:color="auto"/>
      </w:divBdr>
    </w:div>
    <w:div w:id="804004205">
      <w:bodyDiv w:val="1"/>
      <w:marLeft w:val="0"/>
      <w:marRight w:val="0"/>
      <w:marTop w:val="0"/>
      <w:marBottom w:val="0"/>
      <w:divBdr>
        <w:top w:val="none" w:sz="0" w:space="0" w:color="auto"/>
        <w:left w:val="none" w:sz="0" w:space="0" w:color="auto"/>
        <w:bottom w:val="none" w:sz="0" w:space="0" w:color="auto"/>
        <w:right w:val="none" w:sz="0" w:space="0" w:color="auto"/>
      </w:divBdr>
    </w:div>
    <w:div w:id="804010033">
      <w:bodyDiv w:val="1"/>
      <w:marLeft w:val="0"/>
      <w:marRight w:val="0"/>
      <w:marTop w:val="0"/>
      <w:marBottom w:val="0"/>
      <w:divBdr>
        <w:top w:val="none" w:sz="0" w:space="0" w:color="auto"/>
        <w:left w:val="none" w:sz="0" w:space="0" w:color="auto"/>
        <w:bottom w:val="none" w:sz="0" w:space="0" w:color="auto"/>
        <w:right w:val="none" w:sz="0" w:space="0" w:color="auto"/>
      </w:divBdr>
    </w:div>
    <w:div w:id="805245861">
      <w:bodyDiv w:val="1"/>
      <w:marLeft w:val="0"/>
      <w:marRight w:val="0"/>
      <w:marTop w:val="0"/>
      <w:marBottom w:val="0"/>
      <w:divBdr>
        <w:top w:val="none" w:sz="0" w:space="0" w:color="auto"/>
        <w:left w:val="none" w:sz="0" w:space="0" w:color="auto"/>
        <w:bottom w:val="none" w:sz="0" w:space="0" w:color="auto"/>
        <w:right w:val="none" w:sz="0" w:space="0" w:color="auto"/>
      </w:divBdr>
    </w:div>
    <w:div w:id="807016301">
      <w:bodyDiv w:val="1"/>
      <w:marLeft w:val="0"/>
      <w:marRight w:val="0"/>
      <w:marTop w:val="0"/>
      <w:marBottom w:val="0"/>
      <w:divBdr>
        <w:top w:val="none" w:sz="0" w:space="0" w:color="auto"/>
        <w:left w:val="none" w:sz="0" w:space="0" w:color="auto"/>
        <w:bottom w:val="none" w:sz="0" w:space="0" w:color="auto"/>
        <w:right w:val="none" w:sz="0" w:space="0" w:color="auto"/>
      </w:divBdr>
    </w:div>
    <w:div w:id="826552648">
      <w:bodyDiv w:val="1"/>
      <w:marLeft w:val="0"/>
      <w:marRight w:val="0"/>
      <w:marTop w:val="0"/>
      <w:marBottom w:val="0"/>
      <w:divBdr>
        <w:top w:val="none" w:sz="0" w:space="0" w:color="auto"/>
        <w:left w:val="none" w:sz="0" w:space="0" w:color="auto"/>
        <w:bottom w:val="none" w:sz="0" w:space="0" w:color="auto"/>
        <w:right w:val="none" w:sz="0" w:space="0" w:color="auto"/>
      </w:divBdr>
    </w:div>
    <w:div w:id="838543841">
      <w:bodyDiv w:val="1"/>
      <w:marLeft w:val="0"/>
      <w:marRight w:val="0"/>
      <w:marTop w:val="0"/>
      <w:marBottom w:val="0"/>
      <w:divBdr>
        <w:top w:val="none" w:sz="0" w:space="0" w:color="auto"/>
        <w:left w:val="none" w:sz="0" w:space="0" w:color="auto"/>
        <w:bottom w:val="none" w:sz="0" w:space="0" w:color="auto"/>
        <w:right w:val="none" w:sz="0" w:space="0" w:color="auto"/>
      </w:divBdr>
    </w:div>
    <w:div w:id="844512968">
      <w:bodyDiv w:val="1"/>
      <w:marLeft w:val="0"/>
      <w:marRight w:val="0"/>
      <w:marTop w:val="0"/>
      <w:marBottom w:val="0"/>
      <w:divBdr>
        <w:top w:val="none" w:sz="0" w:space="0" w:color="auto"/>
        <w:left w:val="none" w:sz="0" w:space="0" w:color="auto"/>
        <w:bottom w:val="none" w:sz="0" w:space="0" w:color="auto"/>
        <w:right w:val="none" w:sz="0" w:space="0" w:color="auto"/>
      </w:divBdr>
    </w:div>
    <w:div w:id="844786678">
      <w:bodyDiv w:val="1"/>
      <w:marLeft w:val="0"/>
      <w:marRight w:val="0"/>
      <w:marTop w:val="0"/>
      <w:marBottom w:val="0"/>
      <w:divBdr>
        <w:top w:val="none" w:sz="0" w:space="0" w:color="auto"/>
        <w:left w:val="none" w:sz="0" w:space="0" w:color="auto"/>
        <w:bottom w:val="none" w:sz="0" w:space="0" w:color="auto"/>
        <w:right w:val="none" w:sz="0" w:space="0" w:color="auto"/>
      </w:divBdr>
    </w:div>
    <w:div w:id="853299966">
      <w:bodyDiv w:val="1"/>
      <w:marLeft w:val="0"/>
      <w:marRight w:val="0"/>
      <w:marTop w:val="0"/>
      <w:marBottom w:val="0"/>
      <w:divBdr>
        <w:top w:val="none" w:sz="0" w:space="0" w:color="auto"/>
        <w:left w:val="none" w:sz="0" w:space="0" w:color="auto"/>
        <w:bottom w:val="none" w:sz="0" w:space="0" w:color="auto"/>
        <w:right w:val="none" w:sz="0" w:space="0" w:color="auto"/>
      </w:divBdr>
    </w:div>
    <w:div w:id="861357998">
      <w:bodyDiv w:val="1"/>
      <w:marLeft w:val="0"/>
      <w:marRight w:val="0"/>
      <w:marTop w:val="0"/>
      <w:marBottom w:val="0"/>
      <w:divBdr>
        <w:top w:val="none" w:sz="0" w:space="0" w:color="auto"/>
        <w:left w:val="none" w:sz="0" w:space="0" w:color="auto"/>
        <w:bottom w:val="none" w:sz="0" w:space="0" w:color="auto"/>
        <w:right w:val="none" w:sz="0" w:space="0" w:color="auto"/>
      </w:divBdr>
    </w:div>
    <w:div w:id="884876700">
      <w:bodyDiv w:val="1"/>
      <w:marLeft w:val="0"/>
      <w:marRight w:val="0"/>
      <w:marTop w:val="0"/>
      <w:marBottom w:val="0"/>
      <w:divBdr>
        <w:top w:val="none" w:sz="0" w:space="0" w:color="auto"/>
        <w:left w:val="none" w:sz="0" w:space="0" w:color="auto"/>
        <w:bottom w:val="none" w:sz="0" w:space="0" w:color="auto"/>
        <w:right w:val="none" w:sz="0" w:space="0" w:color="auto"/>
      </w:divBdr>
    </w:div>
    <w:div w:id="887111352">
      <w:bodyDiv w:val="1"/>
      <w:marLeft w:val="0"/>
      <w:marRight w:val="0"/>
      <w:marTop w:val="0"/>
      <w:marBottom w:val="0"/>
      <w:divBdr>
        <w:top w:val="none" w:sz="0" w:space="0" w:color="auto"/>
        <w:left w:val="none" w:sz="0" w:space="0" w:color="auto"/>
        <w:bottom w:val="none" w:sz="0" w:space="0" w:color="auto"/>
        <w:right w:val="none" w:sz="0" w:space="0" w:color="auto"/>
      </w:divBdr>
    </w:div>
    <w:div w:id="891892230">
      <w:bodyDiv w:val="1"/>
      <w:marLeft w:val="0"/>
      <w:marRight w:val="0"/>
      <w:marTop w:val="0"/>
      <w:marBottom w:val="0"/>
      <w:divBdr>
        <w:top w:val="none" w:sz="0" w:space="0" w:color="auto"/>
        <w:left w:val="none" w:sz="0" w:space="0" w:color="auto"/>
        <w:bottom w:val="none" w:sz="0" w:space="0" w:color="auto"/>
        <w:right w:val="none" w:sz="0" w:space="0" w:color="auto"/>
      </w:divBdr>
    </w:div>
    <w:div w:id="907038284">
      <w:bodyDiv w:val="1"/>
      <w:marLeft w:val="0"/>
      <w:marRight w:val="0"/>
      <w:marTop w:val="0"/>
      <w:marBottom w:val="0"/>
      <w:divBdr>
        <w:top w:val="none" w:sz="0" w:space="0" w:color="auto"/>
        <w:left w:val="none" w:sz="0" w:space="0" w:color="auto"/>
        <w:bottom w:val="none" w:sz="0" w:space="0" w:color="auto"/>
        <w:right w:val="none" w:sz="0" w:space="0" w:color="auto"/>
      </w:divBdr>
    </w:div>
    <w:div w:id="908729399">
      <w:bodyDiv w:val="1"/>
      <w:marLeft w:val="0"/>
      <w:marRight w:val="0"/>
      <w:marTop w:val="0"/>
      <w:marBottom w:val="0"/>
      <w:divBdr>
        <w:top w:val="none" w:sz="0" w:space="0" w:color="auto"/>
        <w:left w:val="none" w:sz="0" w:space="0" w:color="auto"/>
        <w:bottom w:val="none" w:sz="0" w:space="0" w:color="auto"/>
        <w:right w:val="none" w:sz="0" w:space="0" w:color="auto"/>
      </w:divBdr>
    </w:div>
    <w:div w:id="909192035">
      <w:bodyDiv w:val="1"/>
      <w:marLeft w:val="0"/>
      <w:marRight w:val="0"/>
      <w:marTop w:val="0"/>
      <w:marBottom w:val="0"/>
      <w:divBdr>
        <w:top w:val="none" w:sz="0" w:space="0" w:color="auto"/>
        <w:left w:val="none" w:sz="0" w:space="0" w:color="auto"/>
        <w:bottom w:val="none" w:sz="0" w:space="0" w:color="auto"/>
        <w:right w:val="none" w:sz="0" w:space="0" w:color="auto"/>
      </w:divBdr>
    </w:div>
    <w:div w:id="926379551">
      <w:bodyDiv w:val="1"/>
      <w:marLeft w:val="0"/>
      <w:marRight w:val="0"/>
      <w:marTop w:val="0"/>
      <w:marBottom w:val="0"/>
      <w:divBdr>
        <w:top w:val="none" w:sz="0" w:space="0" w:color="auto"/>
        <w:left w:val="none" w:sz="0" w:space="0" w:color="auto"/>
        <w:bottom w:val="none" w:sz="0" w:space="0" w:color="auto"/>
        <w:right w:val="none" w:sz="0" w:space="0" w:color="auto"/>
      </w:divBdr>
    </w:div>
    <w:div w:id="927157106">
      <w:bodyDiv w:val="1"/>
      <w:marLeft w:val="0"/>
      <w:marRight w:val="0"/>
      <w:marTop w:val="0"/>
      <w:marBottom w:val="0"/>
      <w:divBdr>
        <w:top w:val="none" w:sz="0" w:space="0" w:color="auto"/>
        <w:left w:val="none" w:sz="0" w:space="0" w:color="auto"/>
        <w:bottom w:val="none" w:sz="0" w:space="0" w:color="auto"/>
        <w:right w:val="none" w:sz="0" w:space="0" w:color="auto"/>
      </w:divBdr>
    </w:div>
    <w:div w:id="937176547">
      <w:bodyDiv w:val="1"/>
      <w:marLeft w:val="0"/>
      <w:marRight w:val="0"/>
      <w:marTop w:val="0"/>
      <w:marBottom w:val="0"/>
      <w:divBdr>
        <w:top w:val="none" w:sz="0" w:space="0" w:color="auto"/>
        <w:left w:val="none" w:sz="0" w:space="0" w:color="auto"/>
        <w:bottom w:val="none" w:sz="0" w:space="0" w:color="auto"/>
        <w:right w:val="none" w:sz="0" w:space="0" w:color="auto"/>
      </w:divBdr>
    </w:div>
    <w:div w:id="971250110">
      <w:bodyDiv w:val="1"/>
      <w:marLeft w:val="0"/>
      <w:marRight w:val="0"/>
      <w:marTop w:val="0"/>
      <w:marBottom w:val="0"/>
      <w:divBdr>
        <w:top w:val="none" w:sz="0" w:space="0" w:color="auto"/>
        <w:left w:val="none" w:sz="0" w:space="0" w:color="auto"/>
        <w:bottom w:val="none" w:sz="0" w:space="0" w:color="auto"/>
        <w:right w:val="none" w:sz="0" w:space="0" w:color="auto"/>
      </w:divBdr>
    </w:div>
    <w:div w:id="979767569">
      <w:bodyDiv w:val="1"/>
      <w:marLeft w:val="0"/>
      <w:marRight w:val="0"/>
      <w:marTop w:val="0"/>
      <w:marBottom w:val="0"/>
      <w:divBdr>
        <w:top w:val="none" w:sz="0" w:space="0" w:color="auto"/>
        <w:left w:val="none" w:sz="0" w:space="0" w:color="auto"/>
        <w:bottom w:val="none" w:sz="0" w:space="0" w:color="auto"/>
        <w:right w:val="none" w:sz="0" w:space="0" w:color="auto"/>
      </w:divBdr>
    </w:div>
    <w:div w:id="981345299">
      <w:bodyDiv w:val="1"/>
      <w:marLeft w:val="0"/>
      <w:marRight w:val="0"/>
      <w:marTop w:val="0"/>
      <w:marBottom w:val="0"/>
      <w:divBdr>
        <w:top w:val="none" w:sz="0" w:space="0" w:color="auto"/>
        <w:left w:val="none" w:sz="0" w:space="0" w:color="auto"/>
        <w:bottom w:val="none" w:sz="0" w:space="0" w:color="auto"/>
        <w:right w:val="none" w:sz="0" w:space="0" w:color="auto"/>
      </w:divBdr>
    </w:div>
    <w:div w:id="989749044">
      <w:bodyDiv w:val="1"/>
      <w:marLeft w:val="0"/>
      <w:marRight w:val="0"/>
      <w:marTop w:val="0"/>
      <w:marBottom w:val="0"/>
      <w:divBdr>
        <w:top w:val="none" w:sz="0" w:space="0" w:color="auto"/>
        <w:left w:val="none" w:sz="0" w:space="0" w:color="auto"/>
        <w:bottom w:val="none" w:sz="0" w:space="0" w:color="auto"/>
        <w:right w:val="none" w:sz="0" w:space="0" w:color="auto"/>
      </w:divBdr>
    </w:div>
    <w:div w:id="992025563">
      <w:bodyDiv w:val="1"/>
      <w:marLeft w:val="0"/>
      <w:marRight w:val="0"/>
      <w:marTop w:val="0"/>
      <w:marBottom w:val="0"/>
      <w:divBdr>
        <w:top w:val="none" w:sz="0" w:space="0" w:color="auto"/>
        <w:left w:val="none" w:sz="0" w:space="0" w:color="auto"/>
        <w:bottom w:val="none" w:sz="0" w:space="0" w:color="auto"/>
        <w:right w:val="none" w:sz="0" w:space="0" w:color="auto"/>
      </w:divBdr>
    </w:div>
    <w:div w:id="1008562456">
      <w:bodyDiv w:val="1"/>
      <w:marLeft w:val="0"/>
      <w:marRight w:val="0"/>
      <w:marTop w:val="0"/>
      <w:marBottom w:val="0"/>
      <w:divBdr>
        <w:top w:val="none" w:sz="0" w:space="0" w:color="auto"/>
        <w:left w:val="none" w:sz="0" w:space="0" w:color="auto"/>
        <w:bottom w:val="none" w:sz="0" w:space="0" w:color="auto"/>
        <w:right w:val="none" w:sz="0" w:space="0" w:color="auto"/>
      </w:divBdr>
    </w:div>
    <w:div w:id="1031109917">
      <w:bodyDiv w:val="1"/>
      <w:marLeft w:val="0"/>
      <w:marRight w:val="0"/>
      <w:marTop w:val="0"/>
      <w:marBottom w:val="0"/>
      <w:divBdr>
        <w:top w:val="none" w:sz="0" w:space="0" w:color="auto"/>
        <w:left w:val="none" w:sz="0" w:space="0" w:color="auto"/>
        <w:bottom w:val="none" w:sz="0" w:space="0" w:color="auto"/>
        <w:right w:val="none" w:sz="0" w:space="0" w:color="auto"/>
      </w:divBdr>
    </w:div>
    <w:div w:id="1032918686">
      <w:bodyDiv w:val="1"/>
      <w:marLeft w:val="0"/>
      <w:marRight w:val="0"/>
      <w:marTop w:val="0"/>
      <w:marBottom w:val="0"/>
      <w:divBdr>
        <w:top w:val="none" w:sz="0" w:space="0" w:color="auto"/>
        <w:left w:val="none" w:sz="0" w:space="0" w:color="auto"/>
        <w:bottom w:val="none" w:sz="0" w:space="0" w:color="auto"/>
        <w:right w:val="none" w:sz="0" w:space="0" w:color="auto"/>
      </w:divBdr>
    </w:div>
    <w:div w:id="1068381860">
      <w:bodyDiv w:val="1"/>
      <w:marLeft w:val="0"/>
      <w:marRight w:val="0"/>
      <w:marTop w:val="0"/>
      <w:marBottom w:val="0"/>
      <w:divBdr>
        <w:top w:val="none" w:sz="0" w:space="0" w:color="auto"/>
        <w:left w:val="none" w:sz="0" w:space="0" w:color="auto"/>
        <w:bottom w:val="none" w:sz="0" w:space="0" w:color="auto"/>
        <w:right w:val="none" w:sz="0" w:space="0" w:color="auto"/>
      </w:divBdr>
    </w:div>
    <w:div w:id="1085885927">
      <w:bodyDiv w:val="1"/>
      <w:marLeft w:val="0"/>
      <w:marRight w:val="0"/>
      <w:marTop w:val="0"/>
      <w:marBottom w:val="0"/>
      <w:divBdr>
        <w:top w:val="none" w:sz="0" w:space="0" w:color="auto"/>
        <w:left w:val="none" w:sz="0" w:space="0" w:color="auto"/>
        <w:bottom w:val="none" w:sz="0" w:space="0" w:color="auto"/>
        <w:right w:val="none" w:sz="0" w:space="0" w:color="auto"/>
      </w:divBdr>
    </w:div>
    <w:div w:id="1109198401">
      <w:bodyDiv w:val="1"/>
      <w:marLeft w:val="0"/>
      <w:marRight w:val="0"/>
      <w:marTop w:val="0"/>
      <w:marBottom w:val="0"/>
      <w:divBdr>
        <w:top w:val="none" w:sz="0" w:space="0" w:color="auto"/>
        <w:left w:val="none" w:sz="0" w:space="0" w:color="auto"/>
        <w:bottom w:val="none" w:sz="0" w:space="0" w:color="auto"/>
        <w:right w:val="none" w:sz="0" w:space="0" w:color="auto"/>
      </w:divBdr>
    </w:div>
    <w:div w:id="1111169285">
      <w:bodyDiv w:val="1"/>
      <w:marLeft w:val="0"/>
      <w:marRight w:val="0"/>
      <w:marTop w:val="0"/>
      <w:marBottom w:val="0"/>
      <w:divBdr>
        <w:top w:val="none" w:sz="0" w:space="0" w:color="auto"/>
        <w:left w:val="none" w:sz="0" w:space="0" w:color="auto"/>
        <w:bottom w:val="none" w:sz="0" w:space="0" w:color="auto"/>
        <w:right w:val="none" w:sz="0" w:space="0" w:color="auto"/>
      </w:divBdr>
    </w:div>
    <w:div w:id="1137142659">
      <w:bodyDiv w:val="1"/>
      <w:marLeft w:val="0"/>
      <w:marRight w:val="0"/>
      <w:marTop w:val="0"/>
      <w:marBottom w:val="0"/>
      <w:divBdr>
        <w:top w:val="none" w:sz="0" w:space="0" w:color="auto"/>
        <w:left w:val="none" w:sz="0" w:space="0" w:color="auto"/>
        <w:bottom w:val="none" w:sz="0" w:space="0" w:color="auto"/>
        <w:right w:val="none" w:sz="0" w:space="0" w:color="auto"/>
      </w:divBdr>
    </w:div>
    <w:div w:id="1155150187">
      <w:bodyDiv w:val="1"/>
      <w:marLeft w:val="0"/>
      <w:marRight w:val="0"/>
      <w:marTop w:val="0"/>
      <w:marBottom w:val="0"/>
      <w:divBdr>
        <w:top w:val="none" w:sz="0" w:space="0" w:color="auto"/>
        <w:left w:val="none" w:sz="0" w:space="0" w:color="auto"/>
        <w:bottom w:val="none" w:sz="0" w:space="0" w:color="auto"/>
        <w:right w:val="none" w:sz="0" w:space="0" w:color="auto"/>
      </w:divBdr>
    </w:div>
    <w:div w:id="1159733348">
      <w:bodyDiv w:val="1"/>
      <w:marLeft w:val="0"/>
      <w:marRight w:val="0"/>
      <w:marTop w:val="0"/>
      <w:marBottom w:val="0"/>
      <w:divBdr>
        <w:top w:val="none" w:sz="0" w:space="0" w:color="auto"/>
        <w:left w:val="none" w:sz="0" w:space="0" w:color="auto"/>
        <w:bottom w:val="none" w:sz="0" w:space="0" w:color="auto"/>
        <w:right w:val="none" w:sz="0" w:space="0" w:color="auto"/>
      </w:divBdr>
    </w:div>
    <w:div w:id="1160385800">
      <w:bodyDiv w:val="1"/>
      <w:marLeft w:val="0"/>
      <w:marRight w:val="0"/>
      <w:marTop w:val="0"/>
      <w:marBottom w:val="0"/>
      <w:divBdr>
        <w:top w:val="none" w:sz="0" w:space="0" w:color="auto"/>
        <w:left w:val="none" w:sz="0" w:space="0" w:color="auto"/>
        <w:bottom w:val="none" w:sz="0" w:space="0" w:color="auto"/>
        <w:right w:val="none" w:sz="0" w:space="0" w:color="auto"/>
      </w:divBdr>
    </w:div>
    <w:div w:id="1178353108">
      <w:bodyDiv w:val="1"/>
      <w:marLeft w:val="0"/>
      <w:marRight w:val="0"/>
      <w:marTop w:val="0"/>
      <w:marBottom w:val="0"/>
      <w:divBdr>
        <w:top w:val="none" w:sz="0" w:space="0" w:color="auto"/>
        <w:left w:val="none" w:sz="0" w:space="0" w:color="auto"/>
        <w:bottom w:val="none" w:sz="0" w:space="0" w:color="auto"/>
        <w:right w:val="none" w:sz="0" w:space="0" w:color="auto"/>
      </w:divBdr>
    </w:div>
    <w:div w:id="1178883254">
      <w:bodyDiv w:val="1"/>
      <w:marLeft w:val="0"/>
      <w:marRight w:val="0"/>
      <w:marTop w:val="0"/>
      <w:marBottom w:val="0"/>
      <w:divBdr>
        <w:top w:val="none" w:sz="0" w:space="0" w:color="auto"/>
        <w:left w:val="none" w:sz="0" w:space="0" w:color="auto"/>
        <w:bottom w:val="none" w:sz="0" w:space="0" w:color="auto"/>
        <w:right w:val="none" w:sz="0" w:space="0" w:color="auto"/>
      </w:divBdr>
    </w:div>
    <w:div w:id="1182549267">
      <w:bodyDiv w:val="1"/>
      <w:marLeft w:val="0"/>
      <w:marRight w:val="0"/>
      <w:marTop w:val="0"/>
      <w:marBottom w:val="0"/>
      <w:divBdr>
        <w:top w:val="none" w:sz="0" w:space="0" w:color="auto"/>
        <w:left w:val="none" w:sz="0" w:space="0" w:color="auto"/>
        <w:bottom w:val="none" w:sz="0" w:space="0" w:color="auto"/>
        <w:right w:val="none" w:sz="0" w:space="0" w:color="auto"/>
      </w:divBdr>
    </w:div>
    <w:div w:id="1188833569">
      <w:bodyDiv w:val="1"/>
      <w:marLeft w:val="0"/>
      <w:marRight w:val="0"/>
      <w:marTop w:val="0"/>
      <w:marBottom w:val="0"/>
      <w:divBdr>
        <w:top w:val="none" w:sz="0" w:space="0" w:color="auto"/>
        <w:left w:val="none" w:sz="0" w:space="0" w:color="auto"/>
        <w:bottom w:val="none" w:sz="0" w:space="0" w:color="auto"/>
        <w:right w:val="none" w:sz="0" w:space="0" w:color="auto"/>
      </w:divBdr>
    </w:div>
    <w:div w:id="1195115984">
      <w:bodyDiv w:val="1"/>
      <w:marLeft w:val="0"/>
      <w:marRight w:val="0"/>
      <w:marTop w:val="0"/>
      <w:marBottom w:val="0"/>
      <w:divBdr>
        <w:top w:val="none" w:sz="0" w:space="0" w:color="auto"/>
        <w:left w:val="none" w:sz="0" w:space="0" w:color="auto"/>
        <w:bottom w:val="none" w:sz="0" w:space="0" w:color="auto"/>
        <w:right w:val="none" w:sz="0" w:space="0" w:color="auto"/>
      </w:divBdr>
    </w:div>
    <w:div w:id="1220629357">
      <w:bodyDiv w:val="1"/>
      <w:marLeft w:val="0"/>
      <w:marRight w:val="0"/>
      <w:marTop w:val="0"/>
      <w:marBottom w:val="0"/>
      <w:divBdr>
        <w:top w:val="none" w:sz="0" w:space="0" w:color="auto"/>
        <w:left w:val="none" w:sz="0" w:space="0" w:color="auto"/>
        <w:bottom w:val="none" w:sz="0" w:space="0" w:color="auto"/>
        <w:right w:val="none" w:sz="0" w:space="0" w:color="auto"/>
      </w:divBdr>
    </w:div>
    <w:div w:id="1226834858">
      <w:bodyDiv w:val="1"/>
      <w:marLeft w:val="0"/>
      <w:marRight w:val="0"/>
      <w:marTop w:val="0"/>
      <w:marBottom w:val="0"/>
      <w:divBdr>
        <w:top w:val="none" w:sz="0" w:space="0" w:color="auto"/>
        <w:left w:val="none" w:sz="0" w:space="0" w:color="auto"/>
        <w:bottom w:val="none" w:sz="0" w:space="0" w:color="auto"/>
        <w:right w:val="none" w:sz="0" w:space="0" w:color="auto"/>
      </w:divBdr>
    </w:div>
    <w:div w:id="1250195259">
      <w:bodyDiv w:val="1"/>
      <w:marLeft w:val="0"/>
      <w:marRight w:val="0"/>
      <w:marTop w:val="0"/>
      <w:marBottom w:val="0"/>
      <w:divBdr>
        <w:top w:val="none" w:sz="0" w:space="0" w:color="auto"/>
        <w:left w:val="none" w:sz="0" w:space="0" w:color="auto"/>
        <w:bottom w:val="none" w:sz="0" w:space="0" w:color="auto"/>
        <w:right w:val="none" w:sz="0" w:space="0" w:color="auto"/>
      </w:divBdr>
    </w:div>
    <w:div w:id="1262255586">
      <w:bodyDiv w:val="1"/>
      <w:marLeft w:val="0"/>
      <w:marRight w:val="0"/>
      <w:marTop w:val="0"/>
      <w:marBottom w:val="0"/>
      <w:divBdr>
        <w:top w:val="none" w:sz="0" w:space="0" w:color="auto"/>
        <w:left w:val="none" w:sz="0" w:space="0" w:color="auto"/>
        <w:bottom w:val="none" w:sz="0" w:space="0" w:color="auto"/>
        <w:right w:val="none" w:sz="0" w:space="0" w:color="auto"/>
      </w:divBdr>
    </w:div>
    <w:div w:id="1265504190">
      <w:bodyDiv w:val="1"/>
      <w:marLeft w:val="0"/>
      <w:marRight w:val="0"/>
      <w:marTop w:val="0"/>
      <w:marBottom w:val="0"/>
      <w:divBdr>
        <w:top w:val="none" w:sz="0" w:space="0" w:color="auto"/>
        <w:left w:val="none" w:sz="0" w:space="0" w:color="auto"/>
        <w:bottom w:val="none" w:sz="0" w:space="0" w:color="auto"/>
        <w:right w:val="none" w:sz="0" w:space="0" w:color="auto"/>
      </w:divBdr>
    </w:div>
    <w:div w:id="1270232984">
      <w:bodyDiv w:val="1"/>
      <w:marLeft w:val="0"/>
      <w:marRight w:val="0"/>
      <w:marTop w:val="0"/>
      <w:marBottom w:val="0"/>
      <w:divBdr>
        <w:top w:val="none" w:sz="0" w:space="0" w:color="auto"/>
        <w:left w:val="none" w:sz="0" w:space="0" w:color="auto"/>
        <w:bottom w:val="none" w:sz="0" w:space="0" w:color="auto"/>
        <w:right w:val="none" w:sz="0" w:space="0" w:color="auto"/>
      </w:divBdr>
    </w:div>
    <w:div w:id="1275360335">
      <w:bodyDiv w:val="1"/>
      <w:marLeft w:val="0"/>
      <w:marRight w:val="0"/>
      <w:marTop w:val="0"/>
      <w:marBottom w:val="0"/>
      <w:divBdr>
        <w:top w:val="none" w:sz="0" w:space="0" w:color="auto"/>
        <w:left w:val="none" w:sz="0" w:space="0" w:color="auto"/>
        <w:bottom w:val="none" w:sz="0" w:space="0" w:color="auto"/>
        <w:right w:val="none" w:sz="0" w:space="0" w:color="auto"/>
      </w:divBdr>
    </w:div>
    <w:div w:id="1277954419">
      <w:bodyDiv w:val="1"/>
      <w:marLeft w:val="0"/>
      <w:marRight w:val="0"/>
      <w:marTop w:val="0"/>
      <w:marBottom w:val="0"/>
      <w:divBdr>
        <w:top w:val="none" w:sz="0" w:space="0" w:color="auto"/>
        <w:left w:val="none" w:sz="0" w:space="0" w:color="auto"/>
        <w:bottom w:val="none" w:sz="0" w:space="0" w:color="auto"/>
        <w:right w:val="none" w:sz="0" w:space="0" w:color="auto"/>
      </w:divBdr>
    </w:div>
    <w:div w:id="1287005168">
      <w:bodyDiv w:val="1"/>
      <w:marLeft w:val="0"/>
      <w:marRight w:val="0"/>
      <w:marTop w:val="0"/>
      <w:marBottom w:val="0"/>
      <w:divBdr>
        <w:top w:val="none" w:sz="0" w:space="0" w:color="auto"/>
        <w:left w:val="none" w:sz="0" w:space="0" w:color="auto"/>
        <w:bottom w:val="none" w:sz="0" w:space="0" w:color="auto"/>
        <w:right w:val="none" w:sz="0" w:space="0" w:color="auto"/>
      </w:divBdr>
    </w:div>
    <w:div w:id="1294562314">
      <w:bodyDiv w:val="1"/>
      <w:marLeft w:val="0"/>
      <w:marRight w:val="0"/>
      <w:marTop w:val="0"/>
      <w:marBottom w:val="0"/>
      <w:divBdr>
        <w:top w:val="none" w:sz="0" w:space="0" w:color="auto"/>
        <w:left w:val="none" w:sz="0" w:space="0" w:color="auto"/>
        <w:bottom w:val="none" w:sz="0" w:space="0" w:color="auto"/>
        <w:right w:val="none" w:sz="0" w:space="0" w:color="auto"/>
      </w:divBdr>
    </w:div>
    <w:div w:id="1301808241">
      <w:bodyDiv w:val="1"/>
      <w:marLeft w:val="0"/>
      <w:marRight w:val="0"/>
      <w:marTop w:val="0"/>
      <w:marBottom w:val="0"/>
      <w:divBdr>
        <w:top w:val="none" w:sz="0" w:space="0" w:color="auto"/>
        <w:left w:val="none" w:sz="0" w:space="0" w:color="auto"/>
        <w:bottom w:val="none" w:sz="0" w:space="0" w:color="auto"/>
        <w:right w:val="none" w:sz="0" w:space="0" w:color="auto"/>
      </w:divBdr>
    </w:div>
    <w:div w:id="1331592906">
      <w:bodyDiv w:val="1"/>
      <w:marLeft w:val="0"/>
      <w:marRight w:val="0"/>
      <w:marTop w:val="0"/>
      <w:marBottom w:val="0"/>
      <w:divBdr>
        <w:top w:val="none" w:sz="0" w:space="0" w:color="auto"/>
        <w:left w:val="none" w:sz="0" w:space="0" w:color="auto"/>
        <w:bottom w:val="none" w:sz="0" w:space="0" w:color="auto"/>
        <w:right w:val="none" w:sz="0" w:space="0" w:color="auto"/>
      </w:divBdr>
    </w:div>
    <w:div w:id="1332876109">
      <w:bodyDiv w:val="1"/>
      <w:marLeft w:val="0"/>
      <w:marRight w:val="0"/>
      <w:marTop w:val="0"/>
      <w:marBottom w:val="0"/>
      <w:divBdr>
        <w:top w:val="none" w:sz="0" w:space="0" w:color="auto"/>
        <w:left w:val="none" w:sz="0" w:space="0" w:color="auto"/>
        <w:bottom w:val="none" w:sz="0" w:space="0" w:color="auto"/>
        <w:right w:val="none" w:sz="0" w:space="0" w:color="auto"/>
      </w:divBdr>
    </w:div>
    <w:div w:id="1333098964">
      <w:bodyDiv w:val="1"/>
      <w:marLeft w:val="0"/>
      <w:marRight w:val="0"/>
      <w:marTop w:val="0"/>
      <w:marBottom w:val="0"/>
      <w:divBdr>
        <w:top w:val="none" w:sz="0" w:space="0" w:color="auto"/>
        <w:left w:val="none" w:sz="0" w:space="0" w:color="auto"/>
        <w:bottom w:val="none" w:sz="0" w:space="0" w:color="auto"/>
        <w:right w:val="none" w:sz="0" w:space="0" w:color="auto"/>
      </w:divBdr>
    </w:div>
    <w:div w:id="1338339218">
      <w:bodyDiv w:val="1"/>
      <w:marLeft w:val="0"/>
      <w:marRight w:val="0"/>
      <w:marTop w:val="0"/>
      <w:marBottom w:val="0"/>
      <w:divBdr>
        <w:top w:val="none" w:sz="0" w:space="0" w:color="auto"/>
        <w:left w:val="none" w:sz="0" w:space="0" w:color="auto"/>
        <w:bottom w:val="none" w:sz="0" w:space="0" w:color="auto"/>
        <w:right w:val="none" w:sz="0" w:space="0" w:color="auto"/>
      </w:divBdr>
    </w:div>
    <w:div w:id="1350254034">
      <w:bodyDiv w:val="1"/>
      <w:marLeft w:val="0"/>
      <w:marRight w:val="0"/>
      <w:marTop w:val="0"/>
      <w:marBottom w:val="0"/>
      <w:divBdr>
        <w:top w:val="none" w:sz="0" w:space="0" w:color="auto"/>
        <w:left w:val="none" w:sz="0" w:space="0" w:color="auto"/>
        <w:bottom w:val="none" w:sz="0" w:space="0" w:color="auto"/>
        <w:right w:val="none" w:sz="0" w:space="0" w:color="auto"/>
      </w:divBdr>
    </w:div>
    <w:div w:id="1353845783">
      <w:bodyDiv w:val="1"/>
      <w:marLeft w:val="0"/>
      <w:marRight w:val="0"/>
      <w:marTop w:val="0"/>
      <w:marBottom w:val="0"/>
      <w:divBdr>
        <w:top w:val="none" w:sz="0" w:space="0" w:color="auto"/>
        <w:left w:val="none" w:sz="0" w:space="0" w:color="auto"/>
        <w:bottom w:val="none" w:sz="0" w:space="0" w:color="auto"/>
        <w:right w:val="none" w:sz="0" w:space="0" w:color="auto"/>
      </w:divBdr>
    </w:div>
    <w:div w:id="1394349519">
      <w:bodyDiv w:val="1"/>
      <w:marLeft w:val="0"/>
      <w:marRight w:val="0"/>
      <w:marTop w:val="0"/>
      <w:marBottom w:val="0"/>
      <w:divBdr>
        <w:top w:val="none" w:sz="0" w:space="0" w:color="auto"/>
        <w:left w:val="none" w:sz="0" w:space="0" w:color="auto"/>
        <w:bottom w:val="none" w:sz="0" w:space="0" w:color="auto"/>
        <w:right w:val="none" w:sz="0" w:space="0" w:color="auto"/>
      </w:divBdr>
    </w:div>
    <w:div w:id="1400714876">
      <w:bodyDiv w:val="1"/>
      <w:marLeft w:val="0"/>
      <w:marRight w:val="0"/>
      <w:marTop w:val="0"/>
      <w:marBottom w:val="0"/>
      <w:divBdr>
        <w:top w:val="none" w:sz="0" w:space="0" w:color="auto"/>
        <w:left w:val="none" w:sz="0" w:space="0" w:color="auto"/>
        <w:bottom w:val="none" w:sz="0" w:space="0" w:color="auto"/>
        <w:right w:val="none" w:sz="0" w:space="0" w:color="auto"/>
      </w:divBdr>
    </w:div>
    <w:div w:id="1406105220">
      <w:bodyDiv w:val="1"/>
      <w:marLeft w:val="0"/>
      <w:marRight w:val="0"/>
      <w:marTop w:val="0"/>
      <w:marBottom w:val="0"/>
      <w:divBdr>
        <w:top w:val="none" w:sz="0" w:space="0" w:color="auto"/>
        <w:left w:val="none" w:sz="0" w:space="0" w:color="auto"/>
        <w:bottom w:val="none" w:sz="0" w:space="0" w:color="auto"/>
        <w:right w:val="none" w:sz="0" w:space="0" w:color="auto"/>
      </w:divBdr>
    </w:div>
    <w:div w:id="1427773453">
      <w:bodyDiv w:val="1"/>
      <w:marLeft w:val="0"/>
      <w:marRight w:val="0"/>
      <w:marTop w:val="0"/>
      <w:marBottom w:val="0"/>
      <w:divBdr>
        <w:top w:val="none" w:sz="0" w:space="0" w:color="auto"/>
        <w:left w:val="none" w:sz="0" w:space="0" w:color="auto"/>
        <w:bottom w:val="none" w:sz="0" w:space="0" w:color="auto"/>
        <w:right w:val="none" w:sz="0" w:space="0" w:color="auto"/>
      </w:divBdr>
    </w:div>
    <w:div w:id="1441030979">
      <w:bodyDiv w:val="1"/>
      <w:marLeft w:val="0"/>
      <w:marRight w:val="0"/>
      <w:marTop w:val="0"/>
      <w:marBottom w:val="0"/>
      <w:divBdr>
        <w:top w:val="none" w:sz="0" w:space="0" w:color="auto"/>
        <w:left w:val="none" w:sz="0" w:space="0" w:color="auto"/>
        <w:bottom w:val="none" w:sz="0" w:space="0" w:color="auto"/>
        <w:right w:val="none" w:sz="0" w:space="0" w:color="auto"/>
      </w:divBdr>
    </w:div>
    <w:div w:id="1449159719">
      <w:bodyDiv w:val="1"/>
      <w:marLeft w:val="0"/>
      <w:marRight w:val="0"/>
      <w:marTop w:val="0"/>
      <w:marBottom w:val="0"/>
      <w:divBdr>
        <w:top w:val="none" w:sz="0" w:space="0" w:color="auto"/>
        <w:left w:val="none" w:sz="0" w:space="0" w:color="auto"/>
        <w:bottom w:val="none" w:sz="0" w:space="0" w:color="auto"/>
        <w:right w:val="none" w:sz="0" w:space="0" w:color="auto"/>
      </w:divBdr>
    </w:div>
    <w:div w:id="1463226625">
      <w:bodyDiv w:val="1"/>
      <w:marLeft w:val="0"/>
      <w:marRight w:val="0"/>
      <w:marTop w:val="0"/>
      <w:marBottom w:val="0"/>
      <w:divBdr>
        <w:top w:val="none" w:sz="0" w:space="0" w:color="auto"/>
        <w:left w:val="none" w:sz="0" w:space="0" w:color="auto"/>
        <w:bottom w:val="none" w:sz="0" w:space="0" w:color="auto"/>
        <w:right w:val="none" w:sz="0" w:space="0" w:color="auto"/>
      </w:divBdr>
    </w:div>
    <w:div w:id="1490830284">
      <w:bodyDiv w:val="1"/>
      <w:marLeft w:val="0"/>
      <w:marRight w:val="0"/>
      <w:marTop w:val="0"/>
      <w:marBottom w:val="0"/>
      <w:divBdr>
        <w:top w:val="none" w:sz="0" w:space="0" w:color="auto"/>
        <w:left w:val="none" w:sz="0" w:space="0" w:color="auto"/>
        <w:bottom w:val="none" w:sz="0" w:space="0" w:color="auto"/>
        <w:right w:val="none" w:sz="0" w:space="0" w:color="auto"/>
      </w:divBdr>
    </w:div>
    <w:div w:id="1492285267">
      <w:bodyDiv w:val="1"/>
      <w:marLeft w:val="0"/>
      <w:marRight w:val="0"/>
      <w:marTop w:val="0"/>
      <w:marBottom w:val="0"/>
      <w:divBdr>
        <w:top w:val="none" w:sz="0" w:space="0" w:color="auto"/>
        <w:left w:val="none" w:sz="0" w:space="0" w:color="auto"/>
        <w:bottom w:val="none" w:sz="0" w:space="0" w:color="auto"/>
        <w:right w:val="none" w:sz="0" w:space="0" w:color="auto"/>
      </w:divBdr>
    </w:div>
    <w:div w:id="1494298082">
      <w:bodyDiv w:val="1"/>
      <w:marLeft w:val="0"/>
      <w:marRight w:val="0"/>
      <w:marTop w:val="0"/>
      <w:marBottom w:val="0"/>
      <w:divBdr>
        <w:top w:val="none" w:sz="0" w:space="0" w:color="auto"/>
        <w:left w:val="none" w:sz="0" w:space="0" w:color="auto"/>
        <w:bottom w:val="none" w:sz="0" w:space="0" w:color="auto"/>
        <w:right w:val="none" w:sz="0" w:space="0" w:color="auto"/>
      </w:divBdr>
    </w:div>
    <w:div w:id="1503736279">
      <w:bodyDiv w:val="1"/>
      <w:marLeft w:val="0"/>
      <w:marRight w:val="0"/>
      <w:marTop w:val="0"/>
      <w:marBottom w:val="0"/>
      <w:divBdr>
        <w:top w:val="none" w:sz="0" w:space="0" w:color="auto"/>
        <w:left w:val="none" w:sz="0" w:space="0" w:color="auto"/>
        <w:bottom w:val="none" w:sz="0" w:space="0" w:color="auto"/>
        <w:right w:val="none" w:sz="0" w:space="0" w:color="auto"/>
      </w:divBdr>
    </w:div>
    <w:div w:id="1505321082">
      <w:bodyDiv w:val="1"/>
      <w:marLeft w:val="0"/>
      <w:marRight w:val="0"/>
      <w:marTop w:val="0"/>
      <w:marBottom w:val="0"/>
      <w:divBdr>
        <w:top w:val="none" w:sz="0" w:space="0" w:color="auto"/>
        <w:left w:val="none" w:sz="0" w:space="0" w:color="auto"/>
        <w:bottom w:val="none" w:sz="0" w:space="0" w:color="auto"/>
        <w:right w:val="none" w:sz="0" w:space="0" w:color="auto"/>
      </w:divBdr>
    </w:div>
    <w:div w:id="1542595560">
      <w:bodyDiv w:val="1"/>
      <w:marLeft w:val="0"/>
      <w:marRight w:val="0"/>
      <w:marTop w:val="0"/>
      <w:marBottom w:val="0"/>
      <w:divBdr>
        <w:top w:val="none" w:sz="0" w:space="0" w:color="auto"/>
        <w:left w:val="none" w:sz="0" w:space="0" w:color="auto"/>
        <w:bottom w:val="none" w:sz="0" w:space="0" w:color="auto"/>
        <w:right w:val="none" w:sz="0" w:space="0" w:color="auto"/>
      </w:divBdr>
    </w:div>
    <w:div w:id="1547525545">
      <w:bodyDiv w:val="1"/>
      <w:marLeft w:val="0"/>
      <w:marRight w:val="0"/>
      <w:marTop w:val="0"/>
      <w:marBottom w:val="0"/>
      <w:divBdr>
        <w:top w:val="none" w:sz="0" w:space="0" w:color="auto"/>
        <w:left w:val="none" w:sz="0" w:space="0" w:color="auto"/>
        <w:bottom w:val="none" w:sz="0" w:space="0" w:color="auto"/>
        <w:right w:val="none" w:sz="0" w:space="0" w:color="auto"/>
      </w:divBdr>
    </w:div>
    <w:div w:id="1560550012">
      <w:bodyDiv w:val="1"/>
      <w:marLeft w:val="0"/>
      <w:marRight w:val="0"/>
      <w:marTop w:val="0"/>
      <w:marBottom w:val="0"/>
      <w:divBdr>
        <w:top w:val="none" w:sz="0" w:space="0" w:color="auto"/>
        <w:left w:val="none" w:sz="0" w:space="0" w:color="auto"/>
        <w:bottom w:val="none" w:sz="0" w:space="0" w:color="auto"/>
        <w:right w:val="none" w:sz="0" w:space="0" w:color="auto"/>
      </w:divBdr>
    </w:div>
    <w:div w:id="1565138355">
      <w:bodyDiv w:val="1"/>
      <w:marLeft w:val="0"/>
      <w:marRight w:val="0"/>
      <w:marTop w:val="0"/>
      <w:marBottom w:val="0"/>
      <w:divBdr>
        <w:top w:val="none" w:sz="0" w:space="0" w:color="auto"/>
        <w:left w:val="none" w:sz="0" w:space="0" w:color="auto"/>
        <w:bottom w:val="none" w:sz="0" w:space="0" w:color="auto"/>
        <w:right w:val="none" w:sz="0" w:space="0" w:color="auto"/>
      </w:divBdr>
    </w:div>
    <w:div w:id="1568956752">
      <w:bodyDiv w:val="1"/>
      <w:marLeft w:val="0"/>
      <w:marRight w:val="0"/>
      <w:marTop w:val="0"/>
      <w:marBottom w:val="0"/>
      <w:divBdr>
        <w:top w:val="none" w:sz="0" w:space="0" w:color="auto"/>
        <w:left w:val="none" w:sz="0" w:space="0" w:color="auto"/>
        <w:bottom w:val="none" w:sz="0" w:space="0" w:color="auto"/>
        <w:right w:val="none" w:sz="0" w:space="0" w:color="auto"/>
      </w:divBdr>
    </w:div>
    <w:div w:id="1574463599">
      <w:bodyDiv w:val="1"/>
      <w:marLeft w:val="0"/>
      <w:marRight w:val="0"/>
      <w:marTop w:val="0"/>
      <w:marBottom w:val="0"/>
      <w:divBdr>
        <w:top w:val="none" w:sz="0" w:space="0" w:color="auto"/>
        <w:left w:val="none" w:sz="0" w:space="0" w:color="auto"/>
        <w:bottom w:val="none" w:sz="0" w:space="0" w:color="auto"/>
        <w:right w:val="none" w:sz="0" w:space="0" w:color="auto"/>
      </w:divBdr>
    </w:div>
    <w:div w:id="1591306689">
      <w:bodyDiv w:val="1"/>
      <w:marLeft w:val="0"/>
      <w:marRight w:val="0"/>
      <w:marTop w:val="0"/>
      <w:marBottom w:val="0"/>
      <w:divBdr>
        <w:top w:val="none" w:sz="0" w:space="0" w:color="auto"/>
        <w:left w:val="none" w:sz="0" w:space="0" w:color="auto"/>
        <w:bottom w:val="none" w:sz="0" w:space="0" w:color="auto"/>
        <w:right w:val="none" w:sz="0" w:space="0" w:color="auto"/>
      </w:divBdr>
    </w:div>
    <w:div w:id="1602449620">
      <w:bodyDiv w:val="1"/>
      <w:marLeft w:val="0"/>
      <w:marRight w:val="0"/>
      <w:marTop w:val="0"/>
      <w:marBottom w:val="0"/>
      <w:divBdr>
        <w:top w:val="none" w:sz="0" w:space="0" w:color="auto"/>
        <w:left w:val="none" w:sz="0" w:space="0" w:color="auto"/>
        <w:bottom w:val="none" w:sz="0" w:space="0" w:color="auto"/>
        <w:right w:val="none" w:sz="0" w:space="0" w:color="auto"/>
      </w:divBdr>
    </w:div>
    <w:div w:id="1620261452">
      <w:bodyDiv w:val="1"/>
      <w:marLeft w:val="0"/>
      <w:marRight w:val="0"/>
      <w:marTop w:val="0"/>
      <w:marBottom w:val="0"/>
      <w:divBdr>
        <w:top w:val="none" w:sz="0" w:space="0" w:color="auto"/>
        <w:left w:val="none" w:sz="0" w:space="0" w:color="auto"/>
        <w:bottom w:val="none" w:sz="0" w:space="0" w:color="auto"/>
        <w:right w:val="none" w:sz="0" w:space="0" w:color="auto"/>
      </w:divBdr>
    </w:div>
    <w:div w:id="1626307260">
      <w:bodyDiv w:val="1"/>
      <w:marLeft w:val="0"/>
      <w:marRight w:val="0"/>
      <w:marTop w:val="0"/>
      <w:marBottom w:val="0"/>
      <w:divBdr>
        <w:top w:val="none" w:sz="0" w:space="0" w:color="auto"/>
        <w:left w:val="none" w:sz="0" w:space="0" w:color="auto"/>
        <w:bottom w:val="none" w:sz="0" w:space="0" w:color="auto"/>
        <w:right w:val="none" w:sz="0" w:space="0" w:color="auto"/>
      </w:divBdr>
    </w:div>
    <w:div w:id="1627078549">
      <w:bodyDiv w:val="1"/>
      <w:marLeft w:val="0"/>
      <w:marRight w:val="0"/>
      <w:marTop w:val="0"/>
      <w:marBottom w:val="0"/>
      <w:divBdr>
        <w:top w:val="none" w:sz="0" w:space="0" w:color="auto"/>
        <w:left w:val="none" w:sz="0" w:space="0" w:color="auto"/>
        <w:bottom w:val="none" w:sz="0" w:space="0" w:color="auto"/>
        <w:right w:val="none" w:sz="0" w:space="0" w:color="auto"/>
      </w:divBdr>
    </w:div>
    <w:div w:id="1628780070">
      <w:bodyDiv w:val="1"/>
      <w:marLeft w:val="0"/>
      <w:marRight w:val="0"/>
      <w:marTop w:val="0"/>
      <w:marBottom w:val="0"/>
      <w:divBdr>
        <w:top w:val="none" w:sz="0" w:space="0" w:color="auto"/>
        <w:left w:val="none" w:sz="0" w:space="0" w:color="auto"/>
        <w:bottom w:val="none" w:sz="0" w:space="0" w:color="auto"/>
        <w:right w:val="none" w:sz="0" w:space="0" w:color="auto"/>
      </w:divBdr>
    </w:div>
    <w:div w:id="1630238588">
      <w:bodyDiv w:val="1"/>
      <w:marLeft w:val="0"/>
      <w:marRight w:val="0"/>
      <w:marTop w:val="0"/>
      <w:marBottom w:val="0"/>
      <w:divBdr>
        <w:top w:val="none" w:sz="0" w:space="0" w:color="auto"/>
        <w:left w:val="none" w:sz="0" w:space="0" w:color="auto"/>
        <w:bottom w:val="none" w:sz="0" w:space="0" w:color="auto"/>
        <w:right w:val="none" w:sz="0" w:space="0" w:color="auto"/>
      </w:divBdr>
    </w:div>
    <w:div w:id="1633561281">
      <w:bodyDiv w:val="1"/>
      <w:marLeft w:val="0"/>
      <w:marRight w:val="0"/>
      <w:marTop w:val="0"/>
      <w:marBottom w:val="0"/>
      <w:divBdr>
        <w:top w:val="none" w:sz="0" w:space="0" w:color="auto"/>
        <w:left w:val="none" w:sz="0" w:space="0" w:color="auto"/>
        <w:bottom w:val="none" w:sz="0" w:space="0" w:color="auto"/>
        <w:right w:val="none" w:sz="0" w:space="0" w:color="auto"/>
      </w:divBdr>
    </w:div>
    <w:div w:id="1638026193">
      <w:bodyDiv w:val="1"/>
      <w:marLeft w:val="0"/>
      <w:marRight w:val="0"/>
      <w:marTop w:val="0"/>
      <w:marBottom w:val="0"/>
      <w:divBdr>
        <w:top w:val="none" w:sz="0" w:space="0" w:color="auto"/>
        <w:left w:val="none" w:sz="0" w:space="0" w:color="auto"/>
        <w:bottom w:val="none" w:sz="0" w:space="0" w:color="auto"/>
        <w:right w:val="none" w:sz="0" w:space="0" w:color="auto"/>
      </w:divBdr>
    </w:div>
    <w:div w:id="1642808637">
      <w:bodyDiv w:val="1"/>
      <w:marLeft w:val="0"/>
      <w:marRight w:val="0"/>
      <w:marTop w:val="0"/>
      <w:marBottom w:val="0"/>
      <w:divBdr>
        <w:top w:val="none" w:sz="0" w:space="0" w:color="auto"/>
        <w:left w:val="none" w:sz="0" w:space="0" w:color="auto"/>
        <w:bottom w:val="none" w:sz="0" w:space="0" w:color="auto"/>
        <w:right w:val="none" w:sz="0" w:space="0" w:color="auto"/>
      </w:divBdr>
    </w:div>
    <w:div w:id="1645157990">
      <w:bodyDiv w:val="1"/>
      <w:marLeft w:val="0"/>
      <w:marRight w:val="0"/>
      <w:marTop w:val="0"/>
      <w:marBottom w:val="0"/>
      <w:divBdr>
        <w:top w:val="none" w:sz="0" w:space="0" w:color="auto"/>
        <w:left w:val="none" w:sz="0" w:space="0" w:color="auto"/>
        <w:bottom w:val="none" w:sz="0" w:space="0" w:color="auto"/>
        <w:right w:val="none" w:sz="0" w:space="0" w:color="auto"/>
      </w:divBdr>
    </w:div>
    <w:div w:id="1648707938">
      <w:bodyDiv w:val="1"/>
      <w:marLeft w:val="0"/>
      <w:marRight w:val="0"/>
      <w:marTop w:val="0"/>
      <w:marBottom w:val="0"/>
      <w:divBdr>
        <w:top w:val="none" w:sz="0" w:space="0" w:color="auto"/>
        <w:left w:val="none" w:sz="0" w:space="0" w:color="auto"/>
        <w:bottom w:val="none" w:sz="0" w:space="0" w:color="auto"/>
        <w:right w:val="none" w:sz="0" w:space="0" w:color="auto"/>
      </w:divBdr>
    </w:div>
    <w:div w:id="1662389651">
      <w:bodyDiv w:val="1"/>
      <w:marLeft w:val="0"/>
      <w:marRight w:val="0"/>
      <w:marTop w:val="0"/>
      <w:marBottom w:val="0"/>
      <w:divBdr>
        <w:top w:val="none" w:sz="0" w:space="0" w:color="auto"/>
        <w:left w:val="none" w:sz="0" w:space="0" w:color="auto"/>
        <w:bottom w:val="none" w:sz="0" w:space="0" w:color="auto"/>
        <w:right w:val="none" w:sz="0" w:space="0" w:color="auto"/>
      </w:divBdr>
    </w:div>
    <w:div w:id="1672443517">
      <w:bodyDiv w:val="1"/>
      <w:marLeft w:val="0"/>
      <w:marRight w:val="0"/>
      <w:marTop w:val="0"/>
      <w:marBottom w:val="0"/>
      <w:divBdr>
        <w:top w:val="none" w:sz="0" w:space="0" w:color="auto"/>
        <w:left w:val="none" w:sz="0" w:space="0" w:color="auto"/>
        <w:bottom w:val="none" w:sz="0" w:space="0" w:color="auto"/>
        <w:right w:val="none" w:sz="0" w:space="0" w:color="auto"/>
      </w:divBdr>
    </w:div>
    <w:div w:id="1690331551">
      <w:bodyDiv w:val="1"/>
      <w:marLeft w:val="0"/>
      <w:marRight w:val="0"/>
      <w:marTop w:val="0"/>
      <w:marBottom w:val="0"/>
      <w:divBdr>
        <w:top w:val="none" w:sz="0" w:space="0" w:color="auto"/>
        <w:left w:val="none" w:sz="0" w:space="0" w:color="auto"/>
        <w:bottom w:val="none" w:sz="0" w:space="0" w:color="auto"/>
        <w:right w:val="none" w:sz="0" w:space="0" w:color="auto"/>
      </w:divBdr>
    </w:div>
    <w:div w:id="1692218268">
      <w:bodyDiv w:val="1"/>
      <w:marLeft w:val="0"/>
      <w:marRight w:val="0"/>
      <w:marTop w:val="0"/>
      <w:marBottom w:val="0"/>
      <w:divBdr>
        <w:top w:val="none" w:sz="0" w:space="0" w:color="auto"/>
        <w:left w:val="none" w:sz="0" w:space="0" w:color="auto"/>
        <w:bottom w:val="none" w:sz="0" w:space="0" w:color="auto"/>
        <w:right w:val="none" w:sz="0" w:space="0" w:color="auto"/>
      </w:divBdr>
    </w:div>
    <w:div w:id="1696226323">
      <w:bodyDiv w:val="1"/>
      <w:marLeft w:val="0"/>
      <w:marRight w:val="0"/>
      <w:marTop w:val="0"/>
      <w:marBottom w:val="0"/>
      <w:divBdr>
        <w:top w:val="none" w:sz="0" w:space="0" w:color="auto"/>
        <w:left w:val="none" w:sz="0" w:space="0" w:color="auto"/>
        <w:bottom w:val="none" w:sz="0" w:space="0" w:color="auto"/>
        <w:right w:val="none" w:sz="0" w:space="0" w:color="auto"/>
      </w:divBdr>
    </w:div>
    <w:div w:id="1702169408">
      <w:bodyDiv w:val="1"/>
      <w:marLeft w:val="0"/>
      <w:marRight w:val="0"/>
      <w:marTop w:val="0"/>
      <w:marBottom w:val="0"/>
      <w:divBdr>
        <w:top w:val="none" w:sz="0" w:space="0" w:color="auto"/>
        <w:left w:val="none" w:sz="0" w:space="0" w:color="auto"/>
        <w:bottom w:val="none" w:sz="0" w:space="0" w:color="auto"/>
        <w:right w:val="none" w:sz="0" w:space="0" w:color="auto"/>
      </w:divBdr>
    </w:div>
    <w:div w:id="1705057675">
      <w:bodyDiv w:val="1"/>
      <w:marLeft w:val="0"/>
      <w:marRight w:val="0"/>
      <w:marTop w:val="0"/>
      <w:marBottom w:val="0"/>
      <w:divBdr>
        <w:top w:val="none" w:sz="0" w:space="0" w:color="auto"/>
        <w:left w:val="none" w:sz="0" w:space="0" w:color="auto"/>
        <w:bottom w:val="none" w:sz="0" w:space="0" w:color="auto"/>
        <w:right w:val="none" w:sz="0" w:space="0" w:color="auto"/>
      </w:divBdr>
    </w:div>
    <w:div w:id="1717385130">
      <w:bodyDiv w:val="1"/>
      <w:marLeft w:val="0"/>
      <w:marRight w:val="0"/>
      <w:marTop w:val="0"/>
      <w:marBottom w:val="0"/>
      <w:divBdr>
        <w:top w:val="none" w:sz="0" w:space="0" w:color="auto"/>
        <w:left w:val="none" w:sz="0" w:space="0" w:color="auto"/>
        <w:bottom w:val="none" w:sz="0" w:space="0" w:color="auto"/>
        <w:right w:val="none" w:sz="0" w:space="0" w:color="auto"/>
      </w:divBdr>
    </w:div>
    <w:div w:id="1731027930">
      <w:bodyDiv w:val="1"/>
      <w:marLeft w:val="0"/>
      <w:marRight w:val="0"/>
      <w:marTop w:val="0"/>
      <w:marBottom w:val="0"/>
      <w:divBdr>
        <w:top w:val="none" w:sz="0" w:space="0" w:color="auto"/>
        <w:left w:val="none" w:sz="0" w:space="0" w:color="auto"/>
        <w:bottom w:val="none" w:sz="0" w:space="0" w:color="auto"/>
        <w:right w:val="none" w:sz="0" w:space="0" w:color="auto"/>
      </w:divBdr>
    </w:div>
    <w:div w:id="1735661059">
      <w:bodyDiv w:val="1"/>
      <w:marLeft w:val="0"/>
      <w:marRight w:val="0"/>
      <w:marTop w:val="0"/>
      <w:marBottom w:val="0"/>
      <w:divBdr>
        <w:top w:val="none" w:sz="0" w:space="0" w:color="auto"/>
        <w:left w:val="none" w:sz="0" w:space="0" w:color="auto"/>
        <w:bottom w:val="none" w:sz="0" w:space="0" w:color="auto"/>
        <w:right w:val="none" w:sz="0" w:space="0" w:color="auto"/>
      </w:divBdr>
    </w:div>
    <w:div w:id="1736081405">
      <w:bodyDiv w:val="1"/>
      <w:marLeft w:val="0"/>
      <w:marRight w:val="0"/>
      <w:marTop w:val="0"/>
      <w:marBottom w:val="0"/>
      <w:divBdr>
        <w:top w:val="none" w:sz="0" w:space="0" w:color="auto"/>
        <w:left w:val="none" w:sz="0" w:space="0" w:color="auto"/>
        <w:bottom w:val="none" w:sz="0" w:space="0" w:color="auto"/>
        <w:right w:val="none" w:sz="0" w:space="0" w:color="auto"/>
      </w:divBdr>
    </w:div>
    <w:div w:id="1747612323">
      <w:bodyDiv w:val="1"/>
      <w:marLeft w:val="0"/>
      <w:marRight w:val="0"/>
      <w:marTop w:val="0"/>
      <w:marBottom w:val="0"/>
      <w:divBdr>
        <w:top w:val="none" w:sz="0" w:space="0" w:color="auto"/>
        <w:left w:val="none" w:sz="0" w:space="0" w:color="auto"/>
        <w:bottom w:val="none" w:sz="0" w:space="0" w:color="auto"/>
        <w:right w:val="none" w:sz="0" w:space="0" w:color="auto"/>
      </w:divBdr>
    </w:div>
    <w:div w:id="1780682417">
      <w:bodyDiv w:val="1"/>
      <w:marLeft w:val="0"/>
      <w:marRight w:val="0"/>
      <w:marTop w:val="0"/>
      <w:marBottom w:val="0"/>
      <w:divBdr>
        <w:top w:val="none" w:sz="0" w:space="0" w:color="auto"/>
        <w:left w:val="none" w:sz="0" w:space="0" w:color="auto"/>
        <w:bottom w:val="none" w:sz="0" w:space="0" w:color="auto"/>
        <w:right w:val="none" w:sz="0" w:space="0" w:color="auto"/>
      </w:divBdr>
    </w:div>
    <w:div w:id="1810633033">
      <w:bodyDiv w:val="1"/>
      <w:marLeft w:val="0"/>
      <w:marRight w:val="0"/>
      <w:marTop w:val="0"/>
      <w:marBottom w:val="0"/>
      <w:divBdr>
        <w:top w:val="none" w:sz="0" w:space="0" w:color="auto"/>
        <w:left w:val="none" w:sz="0" w:space="0" w:color="auto"/>
        <w:bottom w:val="none" w:sz="0" w:space="0" w:color="auto"/>
        <w:right w:val="none" w:sz="0" w:space="0" w:color="auto"/>
      </w:divBdr>
    </w:div>
    <w:div w:id="1819572468">
      <w:bodyDiv w:val="1"/>
      <w:marLeft w:val="0"/>
      <w:marRight w:val="0"/>
      <w:marTop w:val="0"/>
      <w:marBottom w:val="0"/>
      <w:divBdr>
        <w:top w:val="none" w:sz="0" w:space="0" w:color="auto"/>
        <w:left w:val="none" w:sz="0" w:space="0" w:color="auto"/>
        <w:bottom w:val="none" w:sz="0" w:space="0" w:color="auto"/>
        <w:right w:val="none" w:sz="0" w:space="0" w:color="auto"/>
      </w:divBdr>
    </w:div>
    <w:div w:id="1821069695">
      <w:bodyDiv w:val="1"/>
      <w:marLeft w:val="0"/>
      <w:marRight w:val="0"/>
      <w:marTop w:val="0"/>
      <w:marBottom w:val="0"/>
      <w:divBdr>
        <w:top w:val="none" w:sz="0" w:space="0" w:color="auto"/>
        <w:left w:val="none" w:sz="0" w:space="0" w:color="auto"/>
        <w:bottom w:val="none" w:sz="0" w:space="0" w:color="auto"/>
        <w:right w:val="none" w:sz="0" w:space="0" w:color="auto"/>
      </w:divBdr>
    </w:div>
    <w:div w:id="1850098763">
      <w:bodyDiv w:val="1"/>
      <w:marLeft w:val="0"/>
      <w:marRight w:val="0"/>
      <w:marTop w:val="0"/>
      <w:marBottom w:val="0"/>
      <w:divBdr>
        <w:top w:val="none" w:sz="0" w:space="0" w:color="auto"/>
        <w:left w:val="none" w:sz="0" w:space="0" w:color="auto"/>
        <w:bottom w:val="none" w:sz="0" w:space="0" w:color="auto"/>
        <w:right w:val="none" w:sz="0" w:space="0" w:color="auto"/>
      </w:divBdr>
    </w:div>
    <w:div w:id="1854955217">
      <w:bodyDiv w:val="1"/>
      <w:marLeft w:val="0"/>
      <w:marRight w:val="0"/>
      <w:marTop w:val="0"/>
      <w:marBottom w:val="0"/>
      <w:divBdr>
        <w:top w:val="none" w:sz="0" w:space="0" w:color="auto"/>
        <w:left w:val="none" w:sz="0" w:space="0" w:color="auto"/>
        <w:bottom w:val="none" w:sz="0" w:space="0" w:color="auto"/>
        <w:right w:val="none" w:sz="0" w:space="0" w:color="auto"/>
      </w:divBdr>
    </w:div>
    <w:div w:id="1859003734">
      <w:bodyDiv w:val="1"/>
      <w:marLeft w:val="0"/>
      <w:marRight w:val="0"/>
      <w:marTop w:val="0"/>
      <w:marBottom w:val="0"/>
      <w:divBdr>
        <w:top w:val="none" w:sz="0" w:space="0" w:color="auto"/>
        <w:left w:val="none" w:sz="0" w:space="0" w:color="auto"/>
        <w:bottom w:val="none" w:sz="0" w:space="0" w:color="auto"/>
        <w:right w:val="none" w:sz="0" w:space="0" w:color="auto"/>
      </w:divBdr>
    </w:div>
    <w:div w:id="1867253817">
      <w:bodyDiv w:val="1"/>
      <w:marLeft w:val="0"/>
      <w:marRight w:val="0"/>
      <w:marTop w:val="0"/>
      <w:marBottom w:val="0"/>
      <w:divBdr>
        <w:top w:val="none" w:sz="0" w:space="0" w:color="auto"/>
        <w:left w:val="none" w:sz="0" w:space="0" w:color="auto"/>
        <w:bottom w:val="none" w:sz="0" w:space="0" w:color="auto"/>
        <w:right w:val="none" w:sz="0" w:space="0" w:color="auto"/>
      </w:divBdr>
    </w:div>
    <w:div w:id="1870953464">
      <w:bodyDiv w:val="1"/>
      <w:marLeft w:val="0"/>
      <w:marRight w:val="0"/>
      <w:marTop w:val="0"/>
      <w:marBottom w:val="0"/>
      <w:divBdr>
        <w:top w:val="none" w:sz="0" w:space="0" w:color="auto"/>
        <w:left w:val="none" w:sz="0" w:space="0" w:color="auto"/>
        <w:bottom w:val="none" w:sz="0" w:space="0" w:color="auto"/>
        <w:right w:val="none" w:sz="0" w:space="0" w:color="auto"/>
      </w:divBdr>
    </w:div>
    <w:div w:id="1887987126">
      <w:bodyDiv w:val="1"/>
      <w:marLeft w:val="0"/>
      <w:marRight w:val="0"/>
      <w:marTop w:val="0"/>
      <w:marBottom w:val="0"/>
      <w:divBdr>
        <w:top w:val="none" w:sz="0" w:space="0" w:color="auto"/>
        <w:left w:val="none" w:sz="0" w:space="0" w:color="auto"/>
        <w:bottom w:val="none" w:sz="0" w:space="0" w:color="auto"/>
        <w:right w:val="none" w:sz="0" w:space="0" w:color="auto"/>
      </w:divBdr>
    </w:div>
    <w:div w:id="1896426887">
      <w:bodyDiv w:val="1"/>
      <w:marLeft w:val="0"/>
      <w:marRight w:val="0"/>
      <w:marTop w:val="0"/>
      <w:marBottom w:val="0"/>
      <w:divBdr>
        <w:top w:val="none" w:sz="0" w:space="0" w:color="auto"/>
        <w:left w:val="none" w:sz="0" w:space="0" w:color="auto"/>
        <w:bottom w:val="none" w:sz="0" w:space="0" w:color="auto"/>
        <w:right w:val="none" w:sz="0" w:space="0" w:color="auto"/>
      </w:divBdr>
    </w:div>
    <w:div w:id="1930651219">
      <w:bodyDiv w:val="1"/>
      <w:marLeft w:val="0"/>
      <w:marRight w:val="0"/>
      <w:marTop w:val="0"/>
      <w:marBottom w:val="0"/>
      <w:divBdr>
        <w:top w:val="none" w:sz="0" w:space="0" w:color="auto"/>
        <w:left w:val="none" w:sz="0" w:space="0" w:color="auto"/>
        <w:bottom w:val="none" w:sz="0" w:space="0" w:color="auto"/>
        <w:right w:val="none" w:sz="0" w:space="0" w:color="auto"/>
      </w:divBdr>
    </w:div>
    <w:div w:id="1965648171">
      <w:bodyDiv w:val="1"/>
      <w:marLeft w:val="0"/>
      <w:marRight w:val="0"/>
      <w:marTop w:val="0"/>
      <w:marBottom w:val="0"/>
      <w:divBdr>
        <w:top w:val="none" w:sz="0" w:space="0" w:color="auto"/>
        <w:left w:val="none" w:sz="0" w:space="0" w:color="auto"/>
        <w:bottom w:val="none" w:sz="0" w:space="0" w:color="auto"/>
        <w:right w:val="none" w:sz="0" w:space="0" w:color="auto"/>
      </w:divBdr>
    </w:div>
    <w:div w:id="1968853381">
      <w:bodyDiv w:val="1"/>
      <w:marLeft w:val="0"/>
      <w:marRight w:val="0"/>
      <w:marTop w:val="0"/>
      <w:marBottom w:val="0"/>
      <w:divBdr>
        <w:top w:val="none" w:sz="0" w:space="0" w:color="auto"/>
        <w:left w:val="none" w:sz="0" w:space="0" w:color="auto"/>
        <w:bottom w:val="none" w:sz="0" w:space="0" w:color="auto"/>
        <w:right w:val="none" w:sz="0" w:space="0" w:color="auto"/>
      </w:divBdr>
    </w:div>
    <w:div w:id="1985817356">
      <w:bodyDiv w:val="1"/>
      <w:marLeft w:val="0"/>
      <w:marRight w:val="0"/>
      <w:marTop w:val="0"/>
      <w:marBottom w:val="0"/>
      <w:divBdr>
        <w:top w:val="none" w:sz="0" w:space="0" w:color="auto"/>
        <w:left w:val="none" w:sz="0" w:space="0" w:color="auto"/>
        <w:bottom w:val="none" w:sz="0" w:space="0" w:color="auto"/>
        <w:right w:val="none" w:sz="0" w:space="0" w:color="auto"/>
      </w:divBdr>
    </w:div>
    <w:div w:id="1999535201">
      <w:bodyDiv w:val="1"/>
      <w:marLeft w:val="0"/>
      <w:marRight w:val="0"/>
      <w:marTop w:val="0"/>
      <w:marBottom w:val="0"/>
      <w:divBdr>
        <w:top w:val="none" w:sz="0" w:space="0" w:color="auto"/>
        <w:left w:val="none" w:sz="0" w:space="0" w:color="auto"/>
        <w:bottom w:val="none" w:sz="0" w:space="0" w:color="auto"/>
        <w:right w:val="none" w:sz="0" w:space="0" w:color="auto"/>
      </w:divBdr>
    </w:div>
    <w:div w:id="2018725721">
      <w:bodyDiv w:val="1"/>
      <w:marLeft w:val="0"/>
      <w:marRight w:val="0"/>
      <w:marTop w:val="0"/>
      <w:marBottom w:val="0"/>
      <w:divBdr>
        <w:top w:val="none" w:sz="0" w:space="0" w:color="auto"/>
        <w:left w:val="none" w:sz="0" w:space="0" w:color="auto"/>
        <w:bottom w:val="none" w:sz="0" w:space="0" w:color="auto"/>
        <w:right w:val="none" w:sz="0" w:space="0" w:color="auto"/>
      </w:divBdr>
    </w:div>
    <w:div w:id="2020769498">
      <w:bodyDiv w:val="1"/>
      <w:marLeft w:val="0"/>
      <w:marRight w:val="0"/>
      <w:marTop w:val="0"/>
      <w:marBottom w:val="0"/>
      <w:divBdr>
        <w:top w:val="none" w:sz="0" w:space="0" w:color="auto"/>
        <w:left w:val="none" w:sz="0" w:space="0" w:color="auto"/>
        <w:bottom w:val="none" w:sz="0" w:space="0" w:color="auto"/>
        <w:right w:val="none" w:sz="0" w:space="0" w:color="auto"/>
      </w:divBdr>
    </w:div>
    <w:div w:id="2029673273">
      <w:bodyDiv w:val="1"/>
      <w:marLeft w:val="0"/>
      <w:marRight w:val="0"/>
      <w:marTop w:val="0"/>
      <w:marBottom w:val="0"/>
      <w:divBdr>
        <w:top w:val="none" w:sz="0" w:space="0" w:color="auto"/>
        <w:left w:val="none" w:sz="0" w:space="0" w:color="auto"/>
        <w:bottom w:val="none" w:sz="0" w:space="0" w:color="auto"/>
        <w:right w:val="none" w:sz="0" w:space="0" w:color="auto"/>
      </w:divBdr>
    </w:div>
    <w:div w:id="2039769098">
      <w:bodyDiv w:val="1"/>
      <w:marLeft w:val="0"/>
      <w:marRight w:val="0"/>
      <w:marTop w:val="0"/>
      <w:marBottom w:val="0"/>
      <w:divBdr>
        <w:top w:val="none" w:sz="0" w:space="0" w:color="auto"/>
        <w:left w:val="none" w:sz="0" w:space="0" w:color="auto"/>
        <w:bottom w:val="none" w:sz="0" w:space="0" w:color="auto"/>
        <w:right w:val="none" w:sz="0" w:space="0" w:color="auto"/>
      </w:divBdr>
    </w:div>
    <w:div w:id="2051297801">
      <w:bodyDiv w:val="1"/>
      <w:marLeft w:val="0"/>
      <w:marRight w:val="0"/>
      <w:marTop w:val="0"/>
      <w:marBottom w:val="0"/>
      <w:divBdr>
        <w:top w:val="none" w:sz="0" w:space="0" w:color="auto"/>
        <w:left w:val="none" w:sz="0" w:space="0" w:color="auto"/>
        <w:bottom w:val="none" w:sz="0" w:space="0" w:color="auto"/>
        <w:right w:val="none" w:sz="0" w:space="0" w:color="auto"/>
      </w:divBdr>
    </w:div>
    <w:div w:id="2085837123">
      <w:bodyDiv w:val="1"/>
      <w:marLeft w:val="0"/>
      <w:marRight w:val="0"/>
      <w:marTop w:val="0"/>
      <w:marBottom w:val="0"/>
      <w:divBdr>
        <w:top w:val="none" w:sz="0" w:space="0" w:color="auto"/>
        <w:left w:val="none" w:sz="0" w:space="0" w:color="auto"/>
        <w:bottom w:val="none" w:sz="0" w:space="0" w:color="auto"/>
        <w:right w:val="none" w:sz="0" w:space="0" w:color="auto"/>
      </w:divBdr>
    </w:div>
    <w:div w:id="2093552029">
      <w:bodyDiv w:val="1"/>
      <w:marLeft w:val="0"/>
      <w:marRight w:val="0"/>
      <w:marTop w:val="0"/>
      <w:marBottom w:val="0"/>
      <w:divBdr>
        <w:top w:val="none" w:sz="0" w:space="0" w:color="auto"/>
        <w:left w:val="none" w:sz="0" w:space="0" w:color="auto"/>
        <w:bottom w:val="none" w:sz="0" w:space="0" w:color="auto"/>
        <w:right w:val="none" w:sz="0" w:space="0" w:color="auto"/>
      </w:divBdr>
    </w:div>
    <w:div w:id="2122987158">
      <w:bodyDiv w:val="1"/>
      <w:marLeft w:val="0"/>
      <w:marRight w:val="0"/>
      <w:marTop w:val="0"/>
      <w:marBottom w:val="0"/>
      <w:divBdr>
        <w:top w:val="none" w:sz="0" w:space="0" w:color="auto"/>
        <w:left w:val="none" w:sz="0" w:space="0" w:color="auto"/>
        <w:bottom w:val="none" w:sz="0" w:space="0" w:color="auto"/>
        <w:right w:val="none" w:sz="0" w:space="0" w:color="auto"/>
      </w:divBdr>
    </w:div>
    <w:div w:id="2124037501">
      <w:bodyDiv w:val="1"/>
      <w:marLeft w:val="0"/>
      <w:marRight w:val="0"/>
      <w:marTop w:val="0"/>
      <w:marBottom w:val="0"/>
      <w:divBdr>
        <w:top w:val="none" w:sz="0" w:space="0" w:color="auto"/>
        <w:left w:val="none" w:sz="0" w:space="0" w:color="auto"/>
        <w:bottom w:val="none" w:sz="0" w:space="0" w:color="auto"/>
        <w:right w:val="none" w:sz="0" w:space="0" w:color="auto"/>
      </w:divBdr>
    </w:div>
    <w:div w:id="2125465974">
      <w:bodyDiv w:val="1"/>
      <w:marLeft w:val="0"/>
      <w:marRight w:val="0"/>
      <w:marTop w:val="0"/>
      <w:marBottom w:val="0"/>
      <w:divBdr>
        <w:top w:val="none" w:sz="0" w:space="0" w:color="auto"/>
        <w:left w:val="none" w:sz="0" w:space="0" w:color="auto"/>
        <w:bottom w:val="none" w:sz="0" w:space="0" w:color="auto"/>
        <w:right w:val="none" w:sz="0" w:space="0" w:color="auto"/>
      </w:divBdr>
    </w:div>
    <w:div w:id="214338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New20</b:Tag>
    <b:SourceType>InternetSite</b:SourceType>
    <b:Guid>{172AE433-9F82-43FD-AE98-64F973EA53AB}</b:Guid>
    <b:Title>New Akamai Business Model. CDN and SD-WAN and Cloud-based Secure Access - Bizety</b:Title>
    <b:InternetSiteTitle>Bizety.com</b:InternetSiteTitle>
    <b:Year>2020</b:Year>
    <b:Month>12</b:Month>
    <b:Day>19</b:Day>
    <b:URL>https://www.bizety.com/2017/04/06/new-akamai-business-model-cdn-sd-wan-and-clientless-cloud-secure-access/</b:URL>
    <b:RefOrder>4</b:RefOrder>
  </b:Source>
  <b:Source>
    <b:Tag>joh08</b:Tag>
    <b:SourceType>Book</b:SourceType>
    <b:Guid>{9C34C81A-DA78-49F4-8F7E-730B3BE2D1CD}</b:Guid>
    <b:Author>
      <b:Author>
        <b:NameList>
          <b:Person>
            <b:Last>johnson</b:Last>
            <b:First>gerry</b:First>
          </b:Person>
          <b:Person>
            <b:Last>scholes</b:Last>
            <b:First>kevan</b:First>
          </b:Person>
          <b:Person>
            <b:Last>whittington</b:Last>
            <b:First>richard</b:First>
          </b:Person>
        </b:NameList>
      </b:Author>
    </b:Author>
    <b:Title>exploring corporate strategy</b:Title>
    <b:Year>2008</b:Year>
    <b:City>harlow</b:City>
    <b:Publisher>prentice hall</b:Publisher>
    <b:Edition>8</b:Edition>
    <b:RefOrder>2</b:RefOrder>
  </b:Source>
  <b:Source>
    <b:Tag>les17</b:Tag>
    <b:SourceType>Report</b:SourceType>
    <b:Guid>{ED86AB02-C0B3-4EE2-BA8C-F082065E88EB}</b:Guid>
    <b:Title>Akamai's Localization Challenge</b:Title>
    <b:Year>2017</b:Year>
    <b:Author>
      <b:Author>
        <b:NameList>
          <b:Person>
            <b:Last>lessard</b:Last>
            <b:First>donald</b:First>
          </b:Person>
          <b:Person>
            <b:Last>reavis</b:Last>
            <b:First>cate</b:First>
          </b:Person>
        </b:NameList>
      </b:Author>
    </b:Author>
    <b:RefOrder>1</b:RefOrder>
  </b:Source>
  <b:Source>
    <b:Tag>tre</b:Tag>
    <b:SourceType>InternetSite</b:SourceType>
    <b:Guid>{48CC51FA-012C-40AE-A2B3-1CE71E0D2FDA}</b:Guid>
    <b:Title>What Has Been Driving Akamai Technologies’ Performance?</b:Title>
    <b:Author>
      <b:Author>
        <b:NameList>
          <b:Person>
            <b:Last>team</b:Last>
            <b:First>trefis</b:First>
          </b:Person>
        </b:NameList>
      </b:Author>
    </b:Author>
    <b:InternetSiteTitle>Forbes</b:InternetSiteTitle>
    <b:URL>	https://www.forbes.com/sites/greatspeculations/2019/11/01/what-has-been-driving-akamai-technologies-performance/?sh=4b9a5fcde1a3</b:URL>
    <b:RefOrder>5</b:RefOrder>
  </b:Source>
  <b:Source>
    <b:Tag>Cus</b:Tag>
    <b:SourceType>InternetSite</b:SourceType>
    <b:Guid>{5C644BFC-1BBD-4487-AC1F-7DD95B9F80AE}</b:Guid>
    <b:Title>Customer value proposition</b:Title>
    <b:InternetSiteTitle>mycustomer</b:InternetSiteTitle>
    <b:URL>https://www.mycustomer.com/hr-glossary/customer-value-proposition</b:URL>
    <b:RefOrder>6</b:RefOrder>
  </b:Source>
  <b:Source>
    <b:Tag>aug20</b:Tag>
    <b:SourceType>Book</b:SourceType>
    <b:Guid>{8B24760E-9FDE-4F66-9D77-1637B7600A04}</b:Guid>
    <b:Title>The Palgrave Encyclopedia of Strategic Management</b:Title>
    <b:Year>2020</b:Year>
    <b:City>London</b:City>
    <b:Publisher>Palgrave Macmillan UK</b:Publisher>
    <b:Author>
      <b:Author>
        <b:NameList>
          <b:Person>
            <b:Last>augier</b:Last>
            <b:First>mie</b:First>
          </b:Person>
        </b:NameList>
      </b:Author>
    </b:Author>
    <b:RefOrder>8</b:RefOrder>
  </b:Source>
  <b:Source>
    <b:Tag>Por04</b:Tag>
    <b:SourceType>Book</b:SourceType>
    <b:Guid>{E57EA751-B84C-4132-B052-A1A3CD3561E0}</b:Guid>
    <b:Title>competitve advantage</b:Title>
    <b:Year>2004</b:Year>
    <b:City>new york</b:City>
    <b:Publisher>free</b:Publisher>
    <b:Author>
      <b:Author>
        <b:NameList>
          <b:Person>
            <b:Last>Porter</b:Last>
            <b:First>Michael E.</b:First>
          </b:Person>
        </b:NameList>
      </b:Author>
    </b:Author>
    <b:RefOrder>9</b:RefOrder>
  </b:Source>
  <b:Source>
    <b:Tag>Uje</b:Tag>
    <b:SourceType>InternetSite</b:SourceType>
    <b:Guid>{D4F8158F-1FC2-4FFD-A14E-411C6A9658C0}</b:Guid>
    <b:Title>Uj.edu.sa</b:Title>
    <b:URL>https://www.uj.edu.sa/Files/1001210/Subjects/Chapter%2011%20SWOT%20ANALY</b:URL>
    <b:RefOrder>10</b:RefOrder>
  </b:Source>
  <b:Source>
    <b:Tag>Aka</b:Tag>
    <b:SourceType>InternetSite</b:SourceType>
    <b:Guid>{CB81F3B4-3C06-4394-83C1-90CEF9469D9B}</b:Guid>
    <b:Title>Akamai Strategies</b:Title>
    <b:InternetSiteTitle>Akamai strategies</b:InternetSiteTitle>
    <b:URL>https://www.akamai.bio/</b:URL>
    <b:RefOrder>7</b:RefOrder>
  </b:Source>
  <b:Source>
    <b:Tag>Inc</b:Tag>
    <b:SourceType>InternetSite</b:SourceType>
    <b:Guid>{61C36758-24D8-4E12-9350-A6BED0883217}</b:Guid>
    <b:Author>
      <b:Author>
        <b:NameList>
          <b:Person>
            <b:Last>Gartner</b:Last>
            <b:First>Inc.</b:First>
          </b:Person>
        </b:NameList>
      </b:Author>
    </b:Author>
    <b:Title>Top Akamai CDN Competitors and Alternatives - Gartner 2020</b:Title>
    <b:InternetSiteTitle>Gartner</b:InternetSiteTitle>
    <b:URL>https://www.gartner.com/reviews/market/global-cdn/vendor/akamai/product/akamai-web-performance-services/alternatives</b:URL>
    <b:RefOrder>11</b:RefOrder>
  </b:Source>
  <b:Source>
    <b:Tag>Wor</b:Tag>
    <b:SourceType>InternetSite</b:SourceType>
    <b:Guid>{A4846757-8C5A-4074-9C74-468764271D87}</b:Guid>
    <b:Title>World's Best Digital Experiences | Akamai</b:Title>
    <b:InternetSiteTitle>Akamai.com</b:InternetSiteTitle>
    <b:URL>https://www.akamai.com/uk/en/what-we-do/world-class-digital-experiences.jsp?utm_id=PS02020&amp;utm_campaign=UK_Brand&amp;ef_id=EAIaIQobChMI9-iH4o7i7QIVkO3tCh0xUw7hEAAYASAAEgJXQvD_BwE:G:s&amp;utm_source=google&amp;utm_medium=cpc&amp;gclid=EAIaIQobChMI9-iH4o7i7QIVkO3tCh0xUw7hE</b:URL>
    <b:RefOrder>3</b:RefOrder>
  </b:Source>
  <b:Source>
    <b:Tag>Fac</b:Tag>
    <b:SourceType>InternetSite</b:SourceType>
    <b:Guid>{E7C9B94B-BB9D-483B-AED9-860FEDA6BE8C}</b:Guid>
    <b:Title>	Factors Influencing the Degree of International Pricing Strategy Standardization of Multinational Corporations - Marios Theodosiou, Constantine S. Katsikeas, 2001</b:Title>
    <b:InternetSiteTitle>SAGE Journals</b:InternetSiteTitle>
    <b:URL>https://journals.sagepub.com/doi/10.1509/jimk.9.3.1.19928</b:URL>
    <b:RefOrder>14</b:RefOrder>
  </b:Source>
  <b:Source>
    <b:Tag>Myu</b:Tag>
    <b:SourceType>InternetSite</b:SourceType>
    <b:Guid>{C732CB58-E722-438E-A443-6229E4768FDF}</b:Guid>
    <b:Title>My.uopeople.edu</b:Title>
    <b:URL>https://my.uopeople.edu/pluginfile.php/57436/mod_book/chapter/122442/BUS5117.Ketchen.Short.Strategic.Mgmt.pdf</b:URL>
    <b:RefOrder>15</b:RefOrder>
  </b:Source>
  <b:Source>
    <b:Tag>Rus14</b:Tag>
    <b:SourceType>Book</b:SourceType>
    <b:Guid>{F076E0F5-0F92-428A-8A99-88580CB85239}</b:Guid>
    <b:Title>Marketing management</b:Title>
    <b:Year>2014</b:Year>
    <b:Author>
      <b:Author>
        <b:NameList>
          <b:Person>
            <b:Last>Winer</b:Last>
            <b:First>Russell</b:First>
            <b:Middle>S</b:Middle>
          </b:Person>
        </b:NameList>
      </b:Author>
    </b:Author>
    <b:City>Harlow</b:City>
    <b:Publisher>Pearson</b:Publisher>
    <b:RefOrder>16</b:RefOrder>
  </b:Source>
  <b:Source>
    <b:Tag>Boz16</b:Tag>
    <b:SourceType>JournalArticle</b:SourceType>
    <b:Guid>{FBB6B966-54CC-4A83-8F9A-527BB3CE3C5D}</b:Guid>
    <b:Author>
      <b:Author>
        <b:NameList>
          <b:Person>
            <b:Last>Bozadzhieva</b:Last>
            <b:First>Martina</b:First>
          </b:Person>
        </b:NameList>
      </b:Author>
    </b:Author>
    <b:Title>Multinationals Doubling down</b:Title>
    <b:Year>2016</b:Year>
    <b:RefOrder>17</b:RefOrder>
  </b:Source>
  <b:Source>
    <b:Tag>Mas16</b:Tag>
    <b:SourceType>Book</b:SourceType>
    <b:Guid>{17416B05-A5AD-4112-B851-CA1A75D79D0F}</b:Guid>
    <b:Title>Global Marketing Management</b:Title>
    <b:Year>2016</b:Year>
    <b:Author>
      <b:Author>
        <b:NameList>
          <b:Person>
            <b:Last>Kotabe</b:Last>
            <b:First>Masaaki</b:First>
            <b:Middle>(Mike)</b:Middle>
          </b:Person>
        </b:NameList>
      </b:Author>
    </b:Author>
    <b:City>Somerset</b:City>
    <b:Publisher>Wiley</b:Publisher>
    <b:RefOrder>18</b:RefOrder>
  </b:Source>
  <b:Source>
    <b:Tag>Rob09</b:Tag>
    <b:SourceType>Book</b:SourceType>
    <b:Guid>{AFF119E3-B1BF-456C-B0DF-AA30AE5C4BF3}</b:Guid>
    <b:Author>
      <b:Author>
        <b:NameList>
          <b:Person>
            <b:Last>Dolan</b:Last>
            <b:First>Robert</b:First>
            <b:Middle>J</b:Middle>
          </b:Person>
        </b:NameList>
      </b:Author>
    </b:Author>
    <b:Title>Principles of pricing</b:Title>
    <b:Year>2009</b:Year>
    <b:City>Boston, Mass</b:City>
    <b:Publisher>Harvard Business School Pub</b:Publisher>
    <b:RefOrder>19</b:RefOrder>
  </b:Source>
  <b:Source>
    <b:Tag>Sci</b:Tag>
    <b:SourceType>InternetSite</b:SourceType>
    <b:Guid>{B268FFF9-9AB3-4378-A5EA-01DE2A5F82AF}</b:Guid>
    <b:Title>Scirp.org</b:Title>
    <b:URL>https://www.scirp.org/reference/referencespapers.aspx?referenceid=2787231</b:URL>
    <b:RefOrder>20</b:RefOrder>
  </b:Source>
  <b:Source>
    <b:Tag>Sci1</b:Tag>
    <b:SourceType>InternetSite</b:SourceType>
    <b:Guid>{4555440D-70C7-4778-932A-A61DC1AE536E}</b:Guid>
    <b:InternetSiteTitle>Scirp.org</b:InternetSiteTitle>
    <b:URL>https://www.scirp.org/reference/referencespapers.aspx?referenceid=2787231</b:URL>
    <b:RefOrder>21</b:RefOrder>
  </b:Source>
  <b:Source>
    <b:Tag>Loc</b:Tag>
    <b:SourceType>InternetSite</b:SourceType>
    <b:Guid>{F739B033-60CE-47B3-B462-6CBD14A27C0E}</b:Guid>
    <b:Title>Localization: The Revolution in Consumer Markets</b:Title>
    <b:InternetSiteTitle>Harvard Business Review</b:InternetSiteTitle>
    <b:URL>https://hbr.org/2006/04/localization-the-revolution-in-consumer-markets</b:URL>
    <b:RefOrder>22</b:RefOrder>
  </b:Source>
  <b:Source>
    <b:Tag>OCF11</b:Tag>
    <b:SourceType>Book</b:SourceType>
    <b:Guid>{8A4C176C-38FD-4981-9820-6A242AC98AC7}</b:Guid>
    <b:Title>Marketing management strategies</b:Title>
    <b:Year>2011</b:Year>
    <b:Author>
      <b:Author>
        <b:NameList>
          <b:Person>
            <b:Last>Ferrell</b:Last>
            <b:First>O.</b:First>
            <b:Middle>C</b:Middle>
          </b:Person>
        </b:NameList>
      </b:Author>
    </b:Author>
    <b:City>Mason, Ohio</b:City>
    <b:Publisher>South-Western Cengage Learning</b:Publisher>
    <b:RefOrder>23</b:RefOrder>
  </b:Source>
  <b:Source>
    <b:Tag>Tod13</b:Tag>
    <b:SourceType>Book</b:SourceType>
    <b:Guid>{D4E1A193-F403-4CB9-BD73-1F04C6639D6F}</b:Guid>
    <b:Author>
      <b:Author>
        <b:NameList>
          <b:Person>
            <b:Last>Mooradian</b:Last>
            <b:First>Todd</b:First>
          </b:Person>
        </b:NameList>
      </b:Author>
    </b:Author>
    <b:Title>strategic marketing</b:Title>
    <b:Year>2013</b:Year>
    <b:City>Harlow, United Kingdom</b:City>
    <b:Publisher>Pearson Education, Limited</b:Publisher>
    <b:RefOrder>13</b:RefOrder>
  </b:Source>
  <b:Source>
    <b:Tag>Micnd</b:Tag>
    <b:SourceType>Book</b:SourceType>
    <b:Guid>{FDF10DE9-0E5E-4AF7-9E80-185C3894C2B3}</b:Guid>
    <b:Author>
      <b:Author>
        <b:NameList>
          <b:Person>
            <b:Last>Baker</b:Last>
            <b:First>Michael</b:First>
            <b:Middle>J</b:Middle>
          </b:Person>
        </b:NameList>
      </b:Author>
    </b:Author>
    <b:Title>the marketing book</b:Title>
    <b:Year>n.d</b:Year>
    <b:RefOrder>24</b:RefOrder>
  </b:Source>
  <b:Source>
    <b:Tag>Ios</b:Tag>
    <b:SourceType>InternetSite</b:SourceType>
    <b:Guid>{C4B3FBA4-3F67-4786-895D-2C6B60912D58}</b:Guid>
    <b:Title>Iosrjournals.org</b:Title>
    <b:URL>http://iosrjournals.org/iosr-jbm/papers/vol3-issue6/G0364045.pdf?id=5454</b:URL>
    <b:RefOrder>12</b:RefOrder>
  </b:Source>
</b:Sources>
</file>

<file path=customXml/itemProps1.xml><?xml version="1.0" encoding="utf-8"?>
<ds:datastoreItem xmlns:ds="http://schemas.openxmlformats.org/officeDocument/2006/customXml" ds:itemID="{83D70366-C763-4EF6-B40B-962DF741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5595</Words>
  <Characters>31892</Characters>
  <Application>Microsoft Office Word</Application>
  <DocSecurity>0</DocSecurity>
  <Lines>265</Lines>
  <Paragraphs>74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Lucchese</dc:creator>
  <cp:keywords/>
  <dc:description/>
  <cp:lastModifiedBy>Denise Lucchese</cp:lastModifiedBy>
  <cp:revision>2</cp:revision>
  <dcterms:created xsi:type="dcterms:W3CDTF">2021-01-06T21:21:00Z</dcterms:created>
  <dcterms:modified xsi:type="dcterms:W3CDTF">2021-01-06T21:21:00Z</dcterms:modified>
</cp:coreProperties>
</file>