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BB28D3" w14:textId="79EC7A76" w:rsidR="00DA240A" w:rsidRPr="00D6620E" w:rsidRDefault="00315A00" w:rsidP="00D6620E">
      <w:pPr>
        <w:jc w:val="center"/>
        <w:rPr>
          <w:b/>
          <w:bCs/>
          <w:sz w:val="28"/>
          <w:szCs w:val="28"/>
          <w:u w:val="single"/>
        </w:rPr>
      </w:pPr>
      <w:r w:rsidRPr="00717907">
        <w:rPr>
          <w:b/>
          <w:bCs/>
          <w:sz w:val="28"/>
          <w:szCs w:val="28"/>
          <w:u w:val="single"/>
        </w:rPr>
        <w:t>`Using the case study provided, create a psychological formulation of the problems and potential treatment options that may apply to this individual` (2,500 words).</w:t>
      </w:r>
    </w:p>
    <w:p w14:paraId="78A1B37A" w14:textId="56068B6C" w:rsidR="00736AC9" w:rsidRPr="0053711A" w:rsidRDefault="00736AC9" w:rsidP="0053711A">
      <w:pPr>
        <w:autoSpaceDE w:val="0"/>
        <w:autoSpaceDN w:val="0"/>
        <w:adjustRightInd w:val="0"/>
        <w:rPr>
          <w:rFonts w:ascii="Times" w:hAnsi="Times" w:cs="AppleSystemUIFont"/>
        </w:rPr>
      </w:pPr>
    </w:p>
    <w:p w14:paraId="40EB6699" w14:textId="4B5496E2" w:rsidR="00736AC9" w:rsidRPr="0053711A" w:rsidRDefault="0053711A" w:rsidP="005E491B">
      <w:pPr>
        <w:rPr>
          <w:rFonts w:ascii="Times" w:hAnsi="Times"/>
        </w:rPr>
      </w:pPr>
      <w:r w:rsidRPr="0053711A">
        <w:rPr>
          <w:rFonts w:ascii="Times" w:hAnsi="Times"/>
          <w:b/>
          <w:bCs/>
          <w:i/>
          <w:iCs/>
          <w:u w:val="single"/>
        </w:rPr>
        <w:t xml:space="preserve">Presenting Problems </w:t>
      </w:r>
    </w:p>
    <w:p w14:paraId="37192E89" w14:textId="77777777" w:rsidR="0053711A" w:rsidRDefault="0053711A" w:rsidP="005E491B">
      <w:pPr>
        <w:rPr>
          <w:rFonts w:ascii="Times" w:hAnsi="Times"/>
          <w:b/>
          <w:bCs/>
          <w:i/>
          <w:iCs/>
          <w:u w:val="single"/>
        </w:rPr>
      </w:pPr>
    </w:p>
    <w:p w14:paraId="106FA2FE" w14:textId="4D2F1F14" w:rsidR="00930B24" w:rsidRDefault="00FA31CB" w:rsidP="0085379E">
      <w:pPr>
        <w:spacing w:line="360" w:lineRule="auto"/>
        <w:rPr>
          <w:rFonts w:ascii="Times" w:hAnsi="Times"/>
        </w:rPr>
      </w:pPr>
      <w:r>
        <w:rPr>
          <w:rFonts w:ascii="Times" w:hAnsi="Times"/>
        </w:rPr>
        <w:t xml:space="preserve"> This case study for formulation will focus on Buddy King, an individual who is an </w:t>
      </w:r>
      <w:proofErr w:type="gramStart"/>
      <w:r>
        <w:rPr>
          <w:rFonts w:ascii="Times" w:hAnsi="Times"/>
        </w:rPr>
        <w:t>African-American</w:t>
      </w:r>
      <w:proofErr w:type="gramEnd"/>
      <w:r>
        <w:rPr>
          <w:rFonts w:ascii="Times" w:hAnsi="Times"/>
        </w:rPr>
        <w:t xml:space="preserve"> 28 year old. Buddy has a degree in business management which he completed when he was 24 years old and further became the manager of the family food business. A referral was made to Buddy’s GP by his wife who believes he was becoming progressively depressed. </w:t>
      </w:r>
      <w:r w:rsidR="0033780C">
        <w:rPr>
          <w:rFonts w:ascii="Times" w:hAnsi="Times"/>
        </w:rPr>
        <w:t>Mrs King identified several changes to Buddy’s behaviour and stated that Buddy was displaying a lack of energy, difficulty concentrating, sustained depressed mood and less interest in activities that he usually enjoyed. In addition, Buddy also suffer</w:t>
      </w:r>
      <w:r w:rsidR="00363973">
        <w:rPr>
          <w:rFonts w:ascii="Times" w:hAnsi="Times"/>
        </w:rPr>
        <w:t>ed</w:t>
      </w:r>
      <w:r w:rsidR="0033780C">
        <w:rPr>
          <w:rFonts w:ascii="Times" w:hAnsi="Times"/>
        </w:rPr>
        <w:t xml:space="preserve"> with sleep disturbance due to his pessimistic views and thoughts of his future. </w:t>
      </w:r>
      <w:r w:rsidR="007F2850">
        <w:rPr>
          <w:rFonts w:ascii="Times" w:hAnsi="Times"/>
        </w:rPr>
        <w:t>Buddy has not engaged in sexual relations with his wife as often as he used to</w:t>
      </w:r>
      <w:r w:rsidR="00AC532A">
        <w:rPr>
          <w:rFonts w:ascii="Times" w:hAnsi="Times"/>
        </w:rPr>
        <w:t>o</w:t>
      </w:r>
      <w:r w:rsidR="007F2850">
        <w:rPr>
          <w:rFonts w:ascii="Times" w:hAnsi="Times"/>
        </w:rPr>
        <w:t xml:space="preserve"> and occasionally mentions that he had suicidal ideations. Buddy’s symptoms have interfered with many aspects of his life such as his work, social life and his marriage. </w:t>
      </w:r>
      <w:r w:rsidR="00930B24">
        <w:rPr>
          <w:rFonts w:ascii="Times" w:hAnsi="Times"/>
        </w:rPr>
        <w:t xml:space="preserve">Buddy’s attitude towards </w:t>
      </w:r>
      <w:r w:rsidR="00363973">
        <w:rPr>
          <w:rFonts w:ascii="Times" w:hAnsi="Times"/>
        </w:rPr>
        <w:t xml:space="preserve">work </w:t>
      </w:r>
      <w:r w:rsidR="00AC532A">
        <w:rPr>
          <w:rFonts w:ascii="Times" w:hAnsi="Times"/>
        </w:rPr>
        <w:t>altered</w:t>
      </w:r>
      <w:r w:rsidR="00930B24">
        <w:rPr>
          <w:rFonts w:ascii="Times" w:hAnsi="Times"/>
        </w:rPr>
        <w:t xml:space="preserve"> and he also finds it difficult to get up in the morning. This is also apparent in other areas as his passion towards athletic activities has discontinued. </w:t>
      </w:r>
    </w:p>
    <w:p w14:paraId="4BC219F9" w14:textId="673AA270" w:rsidR="003A57EB" w:rsidRDefault="009827F3" w:rsidP="0085379E">
      <w:pPr>
        <w:spacing w:line="360" w:lineRule="auto"/>
        <w:rPr>
          <w:rFonts w:ascii="Times" w:hAnsi="Times"/>
        </w:rPr>
      </w:pPr>
      <w:r>
        <w:rPr>
          <w:rFonts w:ascii="Times" w:hAnsi="Times"/>
        </w:rPr>
        <w:t xml:space="preserve">  Buddy </w:t>
      </w:r>
      <w:r w:rsidR="0036098C">
        <w:rPr>
          <w:rFonts w:ascii="Times" w:hAnsi="Times"/>
        </w:rPr>
        <w:t xml:space="preserve">displayed symptoms of depression whilst he was in his senior year at a prestigious university. Family pressure to finish college combined with Buddy’s personal worries about his future are what evidently caused </w:t>
      </w:r>
      <w:r w:rsidR="00AC532A">
        <w:rPr>
          <w:rFonts w:ascii="Times" w:hAnsi="Times"/>
        </w:rPr>
        <w:t>him</w:t>
      </w:r>
      <w:r w:rsidR="0036098C">
        <w:rPr>
          <w:rFonts w:ascii="Times" w:hAnsi="Times"/>
        </w:rPr>
        <w:t xml:space="preserve"> to have a full manic episode</w:t>
      </w:r>
      <w:r w:rsidR="0015073E">
        <w:rPr>
          <w:rFonts w:ascii="Times" w:hAnsi="Times"/>
        </w:rPr>
        <w:t>. This episode was</w:t>
      </w:r>
      <w:r w:rsidR="0036098C">
        <w:rPr>
          <w:rFonts w:ascii="Times" w:hAnsi="Times"/>
        </w:rPr>
        <w:t xml:space="preserve"> characterised by symptoms of hyperactivity, decreased need for sleep, abnormally persistent elevated mood, and grandiose and persecutory delusions. </w:t>
      </w:r>
      <w:r w:rsidR="00363973">
        <w:rPr>
          <w:rFonts w:ascii="Times" w:hAnsi="Times"/>
        </w:rPr>
        <w:t>Consequently</w:t>
      </w:r>
      <w:r w:rsidR="0036098C">
        <w:rPr>
          <w:rFonts w:ascii="Times" w:hAnsi="Times"/>
        </w:rPr>
        <w:t xml:space="preserve">, Buddy decided to skip his classes which ensued in him failing academically. </w:t>
      </w:r>
      <w:r w:rsidR="003A57EB">
        <w:rPr>
          <w:rFonts w:ascii="Times" w:hAnsi="Times"/>
        </w:rPr>
        <w:t xml:space="preserve">It is stated in the report that Buddy began binge drinking and using drugs such as marijuana. Due to the manic episode, Buddy displayed risky behaviour and got arrested by the police on campus when he was </w:t>
      </w:r>
      <w:proofErr w:type="gramStart"/>
      <w:r w:rsidR="00363973">
        <w:rPr>
          <w:rFonts w:ascii="Times" w:hAnsi="Times"/>
        </w:rPr>
        <w:t xml:space="preserve">discovered  </w:t>
      </w:r>
      <w:r w:rsidR="003A57EB">
        <w:rPr>
          <w:rFonts w:ascii="Times" w:hAnsi="Times"/>
        </w:rPr>
        <w:t>with</w:t>
      </w:r>
      <w:proofErr w:type="gramEnd"/>
      <w:r w:rsidR="003A57EB">
        <w:rPr>
          <w:rFonts w:ascii="Times" w:hAnsi="Times"/>
        </w:rPr>
        <w:t xml:space="preserve"> a</w:t>
      </w:r>
      <w:r w:rsidR="00363973">
        <w:rPr>
          <w:rFonts w:ascii="Times" w:hAnsi="Times"/>
        </w:rPr>
        <w:t xml:space="preserve"> naked 1</w:t>
      </w:r>
      <w:r w:rsidR="003A57EB">
        <w:rPr>
          <w:rFonts w:ascii="Times" w:hAnsi="Times"/>
        </w:rPr>
        <w:t xml:space="preserve">5 year old girl in an empty building. </w:t>
      </w:r>
      <w:r w:rsidR="00F831E8">
        <w:rPr>
          <w:rFonts w:ascii="Times" w:hAnsi="Times"/>
        </w:rPr>
        <w:t>N</w:t>
      </w:r>
      <w:r w:rsidR="003A57EB">
        <w:rPr>
          <w:rFonts w:ascii="Times" w:hAnsi="Times"/>
        </w:rPr>
        <w:t>o further action</w:t>
      </w:r>
      <w:r w:rsidR="00F831E8">
        <w:rPr>
          <w:rFonts w:ascii="Times" w:hAnsi="Times"/>
        </w:rPr>
        <w:t xml:space="preserve"> was</w:t>
      </w:r>
      <w:r w:rsidR="003A57EB">
        <w:rPr>
          <w:rFonts w:ascii="Times" w:hAnsi="Times"/>
        </w:rPr>
        <w:t xml:space="preserve"> taken following his arrest.</w:t>
      </w:r>
      <w:r w:rsidR="00F831E8">
        <w:rPr>
          <w:rFonts w:ascii="Times" w:hAnsi="Times"/>
        </w:rPr>
        <w:t xml:space="preserve"> Buddy was </w:t>
      </w:r>
      <w:r w:rsidR="00363973">
        <w:rPr>
          <w:rFonts w:ascii="Times" w:hAnsi="Times"/>
        </w:rPr>
        <w:t xml:space="preserve">therefore </w:t>
      </w:r>
      <w:r w:rsidR="00F831E8">
        <w:rPr>
          <w:rFonts w:ascii="Times" w:hAnsi="Times"/>
        </w:rPr>
        <w:t>involuntarily hospitalised for 6 weeks with the diagnosis of an acute manic episode the morning after his arrest. During the first two weeks Buddy refused any medication</w:t>
      </w:r>
      <w:r w:rsidR="004F021C">
        <w:rPr>
          <w:rFonts w:ascii="Times" w:hAnsi="Times"/>
        </w:rPr>
        <w:t xml:space="preserve">, but agreed on taking haloperidol, sodium valproate and Depakote rather than lithium. Buddy decided to stop taking haloperidol but continued taking the other medication after his discharge from the hospital. </w:t>
      </w:r>
      <w:r w:rsidR="00F543FA">
        <w:rPr>
          <w:rFonts w:ascii="Times" w:hAnsi="Times"/>
        </w:rPr>
        <w:t xml:space="preserve">Following his discharge, Buddy found life difficult and his college refused to allow him to carry out his studies which meant he had to transfer to a different university. His actions impacted his relationships with his friends and his family. </w:t>
      </w:r>
      <w:r w:rsidR="00F543FA">
        <w:rPr>
          <w:rFonts w:ascii="Times" w:hAnsi="Times"/>
        </w:rPr>
        <w:lastRenderedPageBreak/>
        <w:t xml:space="preserve">There were often family disputes over Buddy taking his medication especially when he had to submit to regular laboratory tests to certify that Buddy was taking the dosage of medication that he needed. </w:t>
      </w:r>
    </w:p>
    <w:p w14:paraId="4358D287" w14:textId="4EE67FFB" w:rsidR="00930B24" w:rsidRDefault="00F543FA" w:rsidP="0085379E">
      <w:pPr>
        <w:spacing w:line="360" w:lineRule="auto"/>
        <w:rPr>
          <w:rFonts w:ascii="Times" w:hAnsi="Times"/>
        </w:rPr>
      </w:pPr>
      <w:r>
        <w:rPr>
          <w:rFonts w:ascii="Times" w:hAnsi="Times"/>
        </w:rPr>
        <w:t xml:space="preserve">  </w:t>
      </w:r>
      <w:r w:rsidR="00941770">
        <w:rPr>
          <w:rFonts w:ascii="Times" w:hAnsi="Times"/>
        </w:rPr>
        <w:t xml:space="preserve">Buddy completed his degree, got married and began working in the family business as he found it difficult to get a job. Buddy was the youngest child in a highly competitive family and he </w:t>
      </w:r>
      <w:proofErr w:type="spellStart"/>
      <w:r w:rsidR="00363973">
        <w:rPr>
          <w:rFonts w:ascii="Times" w:hAnsi="Times"/>
        </w:rPr>
        <w:t>disclsoses</w:t>
      </w:r>
      <w:proofErr w:type="spellEnd"/>
      <w:r w:rsidR="00941770">
        <w:rPr>
          <w:rFonts w:ascii="Times" w:hAnsi="Times"/>
        </w:rPr>
        <w:t xml:space="preserve"> that his family dynamics do not work well which also contributed to his depression. The report also states that </w:t>
      </w:r>
      <w:r w:rsidR="00FE0747">
        <w:rPr>
          <w:rFonts w:ascii="Times" w:hAnsi="Times"/>
        </w:rPr>
        <w:t xml:space="preserve">Buddy’s mother, oldest brother, uncle and grandmother also took medication for depression. Buddy’s maternal uncle also had bipolar disorder and alcoholism. </w:t>
      </w:r>
    </w:p>
    <w:p w14:paraId="65194F81" w14:textId="77777777" w:rsidR="009914F0" w:rsidRDefault="009914F0" w:rsidP="0085379E">
      <w:pPr>
        <w:spacing w:line="360" w:lineRule="auto"/>
        <w:rPr>
          <w:rFonts w:ascii="Times" w:hAnsi="Times"/>
        </w:rPr>
      </w:pPr>
    </w:p>
    <w:p w14:paraId="283CA72B" w14:textId="27AD7223" w:rsidR="00D6620E" w:rsidRDefault="00930B24" w:rsidP="0085379E">
      <w:pPr>
        <w:spacing w:line="360" w:lineRule="auto"/>
        <w:rPr>
          <w:rFonts w:ascii="Times" w:hAnsi="Times"/>
          <w:i/>
          <w:iCs/>
        </w:rPr>
      </w:pPr>
      <w:r w:rsidRPr="00D6620E">
        <w:rPr>
          <w:rFonts w:ascii="Times" w:hAnsi="Times"/>
          <w:i/>
          <w:iCs/>
        </w:rPr>
        <w:t>DSM-5</w:t>
      </w:r>
    </w:p>
    <w:p w14:paraId="1DED7EDE" w14:textId="7BC8B2AC" w:rsidR="00036C4A" w:rsidRDefault="00492CAE" w:rsidP="0085379E">
      <w:pPr>
        <w:spacing w:line="360" w:lineRule="auto"/>
        <w:rPr>
          <w:rFonts w:ascii="Times" w:hAnsi="Times"/>
        </w:rPr>
      </w:pPr>
      <w:r>
        <w:rPr>
          <w:rFonts w:ascii="Times" w:hAnsi="Times"/>
        </w:rPr>
        <w:t xml:space="preserve"> It is apparent that Buddy’s symptoms meet the criteria for bipolar disorder as seen in the DSM-5. </w:t>
      </w:r>
      <w:r w:rsidR="0085379E">
        <w:rPr>
          <w:rFonts w:ascii="Times" w:hAnsi="Times"/>
        </w:rPr>
        <w:t>When Buddy was hospitali</w:t>
      </w:r>
      <w:r w:rsidR="00130EF8">
        <w:rPr>
          <w:rFonts w:ascii="Times" w:hAnsi="Times"/>
        </w:rPr>
        <w:t>s</w:t>
      </w:r>
      <w:r w:rsidR="0085379E">
        <w:rPr>
          <w:rFonts w:ascii="Times" w:hAnsi="Times"/>
        </w:rPr>
        <w:t>ed</w:t>
      </w:r>
      <w:r w:rsidR="00363973">
        <w:rPr>
          <w:rFonts w:ascii="Times" w:hAnsi="Times"/>
        </w:rPr>
        <w:t>,</w:t>
      </w:r>
      <w:r w:rsidR="0085379E">
        <w:rPr>
          <w:rFonts w:ascii="Times" w:hAnsi="Times"/>
        </w:rPr>
        <w:t xml:space="preserve"> he was diagnosed with acute manic episode. As it states in the DSM-5, an individual has to experience at least one manic episode to meet the criteria for bipolar disorder. Buddy suffered with depressive episodes prior to his first manic episode and continues to experience to this day. </w:t>
      </w:r>
      <w:r w:rsidR="00752A1F">
        <w:rPr>
          <w:rFonts w:ascii="Times" w:hAnsi="Times"/>
        </w:rPr>
        <w:t>(DSM-5, 2013).</w:t>
      </w:r>
    </w:p>
    <w:p w14:paraId="2122F84B" w14:textId="27699423" w:rsidR="009051DC" w:rsidRDefault="00036C4A" w:rsidP="00A92149">
      <w:pPr>
        <w:spacing w:line="360" w:lineRule="auto"/>
        <w:rPr>
          <w:rFonts w:ascii="Times" w:hAnsi="Times"/>
        </w:rPr>
      </w:pPr>
      <w:r>
        <w:rPr>
          <w:rFonts w:ascii="Times" w:hAnsi="Times"/>
        </w:rPr>
        <w:t xml:space="preserve">  </w:t>
      </w:r>
      <w:r w:rsidR="009051DC">
        <w:rPr>
          <w:rFonts w:ascii="Times" w:hAnsi="Times"/>
        </w:rPr>
        <w:t xml:space="preserve">Buddy’s symptoms link in with many of those on the diagnostic criteria such as his inflated self-esteem and sleep disturbance. His negative outlook on his future is what is causing him trouble sleeping as seen in the report. The DSM-5 further states that individuals may be distracted easily. Buddy’s wife reported that Buddy had difficulty concentrating and had a decreased interest in activities that he usually enjoyed. </w:t>
      </w:r>
      <w:r>
        <w:rPr>
          <w:rFonts w:ascii="Times" w:hAnsi="Times"/>
        </w:rPr>
        <w:t>An increase in goal-directed activity</w:t>
      </w:r>
      <w:r w:rsidR="009051DC">
        <w:rPr>
          <w:rFonts w:ascii="Times" w:hAnsi="Times"/>
        </w:rPr>
        <w:t xml:space="preserve"> is also one of the symptoms that needs to be present in order to make </w:t>
      </w:r>
      <w:r>
        <w:rPr>
          <w:rFonts w:ascii="Times" w:hAnsi="Times"/>
        </w:rPr>
        <w:t>a</w:t>
      </w:r>
      <w:r w:rsidR="009051DC">
        <w:rPr>
          <w:rFonts w:ascii="Times" w:hAnsi="Times"/>
        </w:rPr>
        <w:t xml:space="preserve"> diagnosis. Buddy’s attitude towards work had changed drastically, from being a hard worker to </w:t>
      </w:r>
      <w:r w:rsidR="00732BCD">
        <w:rPr>
          <w:rFonts w:ascii="Times" w:hAnsi="Times"/>
        </w:rPr>
        <w:t>showing symptoms of lack lustre</w:t>
      </w:r>
      <w:r>
        <w:rPr>
          <w:rFonts w:ascii="Times" w:hAnsi="Times"/>
        </w:rPr>
        <w:t xml:space="preserve"> </w:t>
      </w:r>
      <w:r w:rsidR="009051DC">
        <w:rPr>
          <w:rFonts w:ascii="Times" w:hAnsi="Times"/>
        </w:rPr>
        <w:t xml:space="preserve">and interest. Buddy found it strenuous to get up and go to the office, and he also </w:t>
      </w:r>
      <w:r>
        <w:rPr>
          <w:rFonts w:ascii="Times" w:hAnsi="Times"/>
        </w:rPr>
        <w:t xml:space="preserve">discontinued his participation in athletic activities, which he had previously appreciated. </w:t>
      </w:r>
      <w:r w:rsidR="009914F0">
        <w:rPr>
          <w:rFonts w:ascii="Times" w:hAnsi="Times"/>
        </w:rPr>
        <w:t xml:space="preserve">In addition, </w:t>
      </w:r>
      <w:r>
        <w:rPr>
          <w:rFonts w:ascii="Times" w:hAnsi="Times"/>
        </w:rPr>
        <w:t xml:space="preserve">Buddy had previously </w:t>
      </w:r>
      <w:r w:rsidR="0015073E">
        <w:rPr>
          <w:rFonts w:ascii="Times" w:hAnsi="Times"/>
        </w:rPr>
        <w:t>taken part</w:t>
      </w:r>
      <w:r>
        <w:rPr>
          <w:rFonts w:ascii="Times" w:hAnsi="Times"/>
        </w:rPr>
        <w:t xml:space="preserve"> in ‘excessive involvement in activities that have a high potential for painful consequences</w:t>
      </w:r>
      <w:proofErr w:type="gramStart"/>
      <w:r>
        <w:rPr>
          <w:rFonts w:ascii="Times" w:hAnsi="Times"/>
        </w:rPr>
        <w:t>’(</w:t>
      </w:r>
      <w:proofErr w:type="gramEnd"/>
      <w:r>
        <w:rPr>
          <w:rFonts w:ascii="Times" w:hAnsi="Times"/>
        </w:rPr>
        <w:t>DSM-5</w:t>
      </w:r>
      <w:r w:rsidR="00752A1F">
        <w:rPr>
          <w:rFonts w:ascii="Times" w:hAnsi="Times"/>
        </w:rPr>
        <w:t>, 2013)</w:t>
      </w:r>
      <w:r>
        <w:rPr>
          <w:rFonts w:ascii="Times" w:hAnsi="Times"/>
        </w:rPr>
        <w:t xml:space="preserve">) such as binging on alcohol and marijuana and </w:t>
      </w:r>
      <w:r w:rsidR="009914F0">
        <w:rPr>
          <w:rFonts w:ascii="Times" w:hAnsi="Times"/>
        </w:rPr>
        <w:t xml:space="preserve">his sexual appetite remarkably increased. </w:t>
      </w:r>
      <w:r>
        <w:rPr>
          <w:rFonts w:ascii="Times" w:hAnsi="Times"/>
        </w:rPr>
        <w:t>Buddy’s behaviour and actions are suited to individuals who have been diagnosed with bipolar disorder.</w:t>
      </w:r>
      <w:r w:rsidR="009914F0">
        <w:rPr>
          <w:rFonts w:ascii="Times" w:hAnsi="Times"/>
        </w:rPr>
        <w:t xml:space="preserve"> There are other alarming symptoms mentioned from the report which can be seen in the diagnostic manual such as Buddy’s suicidal ideations and his lack on interest in activities he previously enjoyed such as work, athletics and sexual relations with his wife. </w:t>
      </w:r>
    </w:p>
    <w:p w14:paraId="53D675B4" w14:textId="77777777" w:rsidR="00A92149" w:rsidRPr="00A92149" w:rsidRDefault="00A92149" w:rsidP="00A92149">
      <w:pPr>
        <w:spacing w:line="360" w:lineRule="auto"/>
        <w:rPr>
          <w:rFonts w:ascii="Times" w:hAnsi="Times"/>
        </w:rPr>
      </w:pPr>
    </w:p>
    <w:p w14:paraId="261372FA" w14:textId="41F95867" w:rsidR="001921C7" w:rsidRDefault="0053711A" w:rsidP="005E491B">
      <w:pPr>
        <w:rPr>
          <w:rFonts w:ascii="Times" w:hAnsi="Times"/>
        </w:rPr>
      </w:pPr>
      <w:r>
        <w:rPr>
          <w:rFonts w:ascii="Times" w:hAnsi="Times"/>
          <w:b/>
          <w:bCs/>
          <w:i/>
          <w:iCs/>
          <w:u w:val="single"/>
        </w:rPr>
        <w:lastRenderedPageBreak/>
        <w:t xml:space="preserve">Predisposing factors </w:t>
      </w:r>
    </w:p>
    <w:p w14:paraId="3B55412E" w14:textId="50B2437F" w:rsidR="001921C7" w:rsidRDefault="001921C7" w:rsidP="005E491B">
      <w:pPr>
        <w:rPr>
          <w:rFonts w:ascii="Times" w:hAnsi="Times"/>
        </w:rPr>
      </w:pPr>
    </w:p>
    <w:p w14:paraId="4FC31389" w14:textId="1B34ED84" w:rsidR="007C53D7" w:rsidRDefault="0072307B" w:rsidP="007C53D7">
      <w:pPr>
        <w:spacing w:line="360" w:lineRule="auto"/>
        <w:rPr>
          <w:rFonts w:ascii="Times" w:hAnsi="Times" w:cs="AppleSystemUIFont"/>
        </w:rPr>
      </w:pPr>
      <w:r>
        <w:rPr>
          <w:rFonts w:ascii="AppleSystemUIFont" w:hAnsi="AppleSystemUIFont" w:cs="AppleSystemUIFont"/>
        </w:rPr>
        <w:t xml:space="preserve">  </w:t>
      </w:r>
      <w:r w:rsidRPr="0072307B">
        <w:rPr>
          <w:rFonts w:ascii="Times" w:hAnsi="Times" w:cs="AppleSystemUIFont"/>
        </w:rPr>
        <w:t xml:space="preserve">It is observable after reading the report that </w:t>
      </w:r>
      <w:r w:rsidR="00732BCD">
        <w:rPr>
          <w:rFonts w:ascii="Times" w:hAnsi="Times" w:cs="AppleSystemUIFont"/>
        </w:rPr>
        <w:t>Buddy has</w:t>
      </w:r>
      <w:r w:rsidRPr="0072307B">
        <w:rPr>
          <w:rFonts w:ascii="Times" w:hAnsi="Times" w:cs="AppleSystemUIFont"/>
        </w:rPr>
        <w:t xml:space="preserve"> </w:t>
      </w:r>
      <w:r w:rsidR="00732BCD">
        <w:rPr>
          <w:rFonts w:ascii="Times" w:hAnsi="Times" w:cs="AppleSystemUIFont"/>
        </w:rPr>
        <w:t xml:space="preserve">a </w:t>
      </w:r>
      <w:r w:rsidRPr="0072307B">
        <w:rPr>
          <w:rFonts w:ascii="Times" w:hAnsi="Times" w:cs="AppleSystemUIFont"/>
        </w:rPr>
        <w:t>biological vulnerability</w:t>
      </w:r>
      <w:r w:rsidR="00732BCD">
        <w:rPr>
          <w:rFonts w:ascii="Times" w:hAnsi="Times" w:cs="AppleSystemUIFont"/>
        </w:rPr>
        <w:t xml:space="preserve">. </w:t>
      </w:r>
      <w:r w:rsidRPr="0072307B">
        <w:rPr>
          <w:rFonts w:ascii="Times" w:hAnsi="Times" w:cs="AppleSystemUIFont"/>
        </w:rPr>
        <w:t xml:space="preserve">It is well established that </w:t>
      </w:r>
      <w:r>
        <w:rPr>
          <w:rFonts w:ascii="Times" w:hAnsi="Times" w:cs="AppleSystemUIFont"/>
        </w:rPr>
        <w:t xml:space="preserve">there is a high risk of mental illness running in families. Genetic factors contribute to many human </w:t>
      </w:r>
      <w:r w:rsidR="005D5F7B">
        <w:rPr>
          <w:rFonts w:ascii="Times" w:hAnsi="Times" w:cs="AppleSystemUIFont"/>
        </w:rPr>
        <w:t>illnesses</w:t>
      </w:r>
      <w:r>
        <w:rPr>
          <w:rFonts w:ascii="Times" w:hAnsi="Times" w:cs="AppleSystemUIFont"/>
        </w:rPr>
        <w:t>. Previous literature and studies emphasise that illnesses such as manic</w:t>
      </w:r>
      <w:r w:rsidR="00BD6499">
        <w:rPr>
          <w:rFonts w:ascii="Times" w:hAnsi="Times" w:cs="AppleSystemUIFont"/>
        </w:rPr>
        <w:t>-</w:t>
      </w:r>
      <w:r>
        <w:rPr>
          <w:rFonts w:ascii="Times" w:hAnsi="Times" w:cs="AppleSystemUIFont"/>
        </w:rPr>
        <w:t>depressive illness, bipolar, panic disorder, schizophrenia and many other mental illnesses have a risk of high transmission due to heredity</w:t>
      </w:r>
      <w:r w:rsidR="005D5F7B">
        <w:rPr>
          <w:rFonts w:ascii="Times" w:hAnsi="Times" w:cs="AppleSystemUIFont"/>
        </w:rPr>
        <w:t xml:space="preserve"> </w:t>
      </w:r>
      <w:r>
        <w:rPr>
          <w:rFonts w:ascii="Times" w:hAnsi="Times" w:cs="AppleSystemUIFont"/>
        </w:rPr>
        <w:t>(Hyman, 2000)</w:t>
      </w:r>
      <w:r w:rsidR="00BD6499">
        <w:rPr>
          <w:rFonts w:ascii="Times" w:hAnsi="Times" w:cs="AppleSystemUIFont"/>
        </w:rPr>
        <w:t>. As s</w:t>
      </w:r>
      <w:r w:rsidR="002742E0">
        <w:rPr>
          <w:rFonts w:ascii="Times" w:hAnsi="Times" w:cs="AppleSystemUIFont"/>
        </w:rPr>
        <w:t>een</w:t>
      </w:r>
      <w:r w:rsidR="00BD6499">
        <w:rPr>
          <w:rFonts w:ascii="Times" w:hAnsi="Times" w:cs="AppleSystemUIFont"/>
        </w:rPr>
        <w:t xml:space="preserve"> in the report, Buddy has several family members who have been diagnosed with mood disorders. Buddy’s mother experienced states of depression in which she had to take medication. This was also the case for his maternal grandmother, paternal uncle and oldest brother. Buddy’s maternal uncle was diagnosed with bipolar disorder and he also had alcoholism.</w:t>
      </w:r>
    </w:p>
    <w:p w14:paraId="1E6963F2" w14:textId="4F9D0DCE" w:rsidR="00392438" w:rsidRDefault="007C53D7" w:rsidP="00392438">
      <w:pPr>
        <w:pStyle w:val="NormalWeb"/>
        <w:spacing w:before="0" w:beforeAutospacing="0" w:after="0" w:afterAutospacing="0" w:line="360" w:lineRule="auto"/>
        <w:ind w:hanging="120"/>
        <w:rPr>
          <w:rStyle w:val="selectable"/>
          <w:rFonts w:ascii="Times" w:hAnsi="Times" w:cs="Arial"/>
          <w:color w:val="000000"/>
        </w:rPr>
      </w:pPr>
      <w:r w:rsidRPr="00392438">
        <w:rPr>
          <w:rFonts w:ascii="Times" w:hAnsi="Times" w:cs="AppleSystemUIFont"/>
        </w:rPr>
        <w:t xml:space="preserve">  </w:t>
      </w:r>
      <w:r w:rsidR="005D5F7B">
        <w:rPr>
          <w:rFonts w:ascii="Times" w:hAnsi="Times" w:cs="AppleSystemUIFont"/>
        </w:rPr>
        <w:t xml:space="preserve">  </w:t>
      </w:r>
      <w:r w:rsidR="001921C7" w:rsidRPr="00392438">
        <w:rPr>
          <w:rFonts w:ascii="Times" w:hAnsi="Times"/>
        </w:rPr>
        <w:t xml:space="preserve">Bipolar disorder is one of the most heritable mental illnesses. </w:t>
      </w:r>
      <w:r w:rsidR="001921C7" w:rsidRPr="00392438">
        <w:rPr>
          <w:rStyle w:val="selectable"/>
          <w:rFonts w:ascii="Times" w:hAnsi="Times" w:cs="Arial"/>
          <w:color w:val="000000"/>
        </w:rPr>
        <w:t>(</w:t>
      </w:r>
      <w:proofErr w:type="spellStart"/>
      <w:r w:rsidR="001921C7" w:rsidRPr="00392438">
        <w:rPr>
          <w:rStyle w:val="selectable"/>
          <w:rFonts w:ascii="Times" w:hAnsi="Times" w:cs="Arial"/>
          <w:color w:val="000000"/>
        </w:rPr>
        <w:t>Gordovez</w:t>
      </w:r>
      <w:proofErr w:type="spellEnd"/>
      <w:r w:rsidR="001921C7" w:rsidRPr="00392438">
        <w:rPr>
          <w:rStyle w:val="selectable"/>
          <w:rFonts w:ascii="Times" w:hAnsi="Times" w:cs="Arial"/>
          <w:color w:val="000000"/>
        </w:rPr>
        <w:t xml:space="preserve"> &amp; McMahon, 2020).</w:t>
      </w:r>
      <w:r w:rsidR="00FF0E3A" w:rsidRPr="00392438">
        <w:rPr>
          <w:rStyle w:val="selectable"/>
          <w:rFonts w:ascii="Times" w:hAnsi="Times" w:cs="Arial"/>
          <w:color w:val="000000"/>
        </w:rPr>
        <w:t xml:space="preserve"> Previous literature identifies that bipolar disorder </w:t>
      </w:r>
      <w:r w:rsidR="00D26D98" w:rsidRPr="00392438">
        <w:rPr>
          <w:rStyle w:val="selectable"/>
          <w:rFonts w:ascii="Times" w:hAnsi="Times" w:cs="Arial"/>
          <w:color w:val="000000"/>
        </w:rPr>
        <w:t>aggregates in families. Studies that have been published since the 1960’s emphasise that there is roughly a 9% chance of recurrence of bipolar in first-degree relative</w:t>
      </w:r>
      <w:r w:rsidR="00F706D3" w:rsidRPr="00392438">
        <w:rPr>
          <w:rStyle w:val="selectable"/>
          <w:rFonts w:ascii="Times" w:hAnsi="Times" w:cs="Arial"/>
          <w:color w:val="000000"/>
        </w:rPr>
        <w:t xml:space="preserve">s. Relatives of individuals with bipolar disorder are also at an increased risk of unipolar major depressive disorder (MDD). </w:t>
      </w:r>
      <w:r w:rsidR="00392438" w:rsidRPr="00392438">
        <w:rPr>
          <w:rStyle w:val="selectable"/>
          <w:rFonts w:ascii="Times" w:hAnsi="Times" w:cs="Arial"/>
          <w:color w:val="000000"/>
        </w:rPr>
        <w:t xml:space="preserve">Bipolar disorder has a substantial comorbidity rate with other disorders such as mood disorders, major depressive disorder and psychotic disorders. Therefore, after reading Buddy’s report, it is clear that </w:t>
      </w:r>
      <w:r w:rsidR="005D5F7B">
        <w:rPr>
          <w:rStyle w:val="selectable"/>
          <w:rFonts w:ascii="Times" w:hAnsi="Times" w:cs="Arial"/>
          <w:color w:val="000000"/>
        </w:rPr>
        <w:t>Buddy has a</w:t>
      </w:r>
      <w:r w:rsidR="00392438" w:rsidRPr="00392438">
        <w:rPr>
          <w:rStyle w:val="selectable"/>
          <w:rFonts w:ascii="Times" w:hAnsi="Times" w:cs="Arial"/>
          <w:color w:val="000000"/>
        </w:rPr>
        <w:t xml:space="preserve"> genetic vulnerability and that </w:t>
      </w:r>
      <w:r w:rsidR="005D5F7B">
        <w:rPr>
          <w:rStyle w:val="selectable"/>
          <w:rFonts w:ascii="Times" w:hAnsi="Times" w:cs="Arial"/>
          <w:color w:val="000000"/>
        </w:rPr>
        <w:t>he</w:t>
      </w:r>
      <w:r w:rsidR="00392438" w:rsidRPr="00392438">
        <w:rPr>
          <w:rStyle w:val="selectable"/>
          <w:rFonts w:ascii="Times" w:hAnsi="Times" w:cs="Arial"/>
          <w:color w:val="000000"/>
        </w:rPr>
        <w:t xml:space="preserve"> has a predisposition to bipolar disorder. (Barnett &amp; </w:t>
      </w:r>
      <w:proofErr w:type="spellStart"/>
      <w:r w:rsidR="00392438" w:rsidRPr="00392438">
        <w:rPr>
          <w:rStyle w:val="selectable"/>
          <w:rFonts w:ascii="Times" w:hAnsi="Times" w:cs="Arial"/>
          <w:color w:val="000000"/>
        </w:rPr>
        <w:t>Smoller</w:t>
      </w:r>
      <w:proofErr w:type="spellEnd"/>
      <w:r w:rsidR="00392438" w:rsidRPr="00392438">
        <w:rPr>
          <w:rStyle w:val="selectable"/>
          <w:rFonts w:ascii="Times" w:hAnsi="Times" w:cs="Arial"/>
          <w:color w:val="000000"/>
        </w:rPr>
        <w:t>, 2009)</w:t>
      </w:r>
      <w:r w:rsidR="00392438">
        <w:rPr>
          <w:rStyle w:val="selectable"/>
          <w:rFonts w:ascii="Times" w:hAnsi="Times" w:cs="Arial"/>
          <w:color w:val="000000"/>
        </w:rPr>
        <w:t>.</w:t>
      </w:r>
    </w:p>
    <w:p w14:paraId="018553A6" w14:textId="032E6517" w:rsidR="00254C92" w:rsidRPr="00254C92" w:rsidRDefault="00353F98" w:rsidP="00254C92">
      <w:pPr>
        <w:pStyle w:val="NormalWeb"/>
        <w:spacing w:before="0" w:beforeAutospacing="0" w:after="0" w:afterAutospacing="0" w:line="360" w:lineRule="auto"/>
        <w:ind w:hanging="120"/>
        <w:rPr>
          <w:rFonts w:ascii="Times" w:hAnsi="Times" w:cs="Arial"/>
          <w:color w:val="666666"/>
        </w:rPr>
      </w:pPr>
      <w:r>
        <w:rPr>
          <w:rStyle w:val="selectable"/>
          <w:rFonts w:ascii="Times" w:hAnsi="Times" w:cs="Arial"/>
          <w:color w:val="000000"/>
        </w:rPr>
        <w:t xml:space="preserve">   </w:t>
      </w:r>
      <w:r w:rsidR="00254C92">
        <w:rPr>
          <w:rStyle w:val="selectable"/>
          <w:rFonts w:ascii="Times" w:hAnsi="Times" w:cs="Arial"/>
          <w:color w:val="000000"/>
        </w:rPr>
        <w:t xml:space="preserve"> </w:t>
      </w:r>
      <w:r w:rsidRPr="00254C92">
        <w:rPr>
          <w:rStyle w:val="selectable"/>
          <w:rFonts w:ascii="Times" w:hAnsi="Times" w:cs="Arial"/>
          <w:color w:val="000000"/>
        </w:rPr>
        <w:t xml:space="preserve">Buddy’s experiences and negative views on life </w:t>
      </w:r>
      <w:r w:rsidR="00556BD4">
        <w:rPr>
          <w:rStyle w:val="selectable"/>
          <w:rFonts w:ascii="Times" w:hAnsi="Times" w:cs="Arial"/>
          <w:color w:val="000000"/>
        </w:rPr>
        <w:t>are what</w:t>
      </w:r>
      <w:r w:rsidRPr="00254C92">
        <w:rPr>
          <w:rStyle w:val="selectable"/>
          <w:rFonts w:ascii="Times" w:hAnsi="Times" w:cs="Arial"/>
          <w:color w:val="000000"/>
        </w:rPr>
        <w:t xml:space="preserve"> caused </w:t>
      </w:r>
      <w:r w:rsidR="00732BCD">
        <w:rPr>
          <w:rStyle w:val="selectable"/>
          <w:rFonts w:ascii="Times" w:hAnsi="Times" w:cs="Arial"/>
          <w:color w:val="000000"/>
        </w:rPr>
        <w:t>suicidal tendencies</w:t>
      </w:r>
      <w:r w:rsidRPr="00254C92">
        <w:rPr>
          <w:rStyle w:val="selectable"/>
          <w:rFonts w:ascii="Times" w:hAnsi="Times" w:cs="Arial"/>
          <w:color w:val="000000"/>
        </w:rPr>
        <w:t xml:space="preserve">. The report </w:t>
      </w:r>
      <w:r w:rsidR="0028569A" w:rsidRPr="00254C92">
        <w:rPr>
          <w:rStyle w:val="selectable"/>
          <w:rFonts w:ascii="Times" w:hAnsi="Times" w:cs="Arial"/>
          <w:color w:val="000000"/>
        </w:rPr>
        <w:t xml:space="preserve">implies that </w:t>
      </w:r>
      <w:proofErr w:type="spellStart"/>
      <w:r w:rsidR="0028569A" w:rsidRPr="00254C92">
        <w:rPr>
          <w:rStyle w:val="selectable"/>
          <w:rFonts w:ascii="Times" w:hAnsi="Times" w:cs="Arial"/>
          <w:color w:val="000000"/>
        </w:rPr>
        <w:t>al</w:t>
      </w:r>
      <w:r w:rsidR="00732BCD">
        <w:rPr>
          <w:rStyle w:val="selectable"/>
          <w:rFonts w:ascii="Times" w:hAnsi="Times" w:cs="Arial"/>
          <w:color w:val="000000"/>
        </w:rPr>
        <w:t>ined</w:t>
      </w:r>
      <w:proofErr w:type="spellEnd"/>
      <w:r w:rsidR="0028569A" w:rsidRPr="00254C92">
        <w:rPr>
          <w:rStyle w:val="selectable"/>
          <w:rFonts w:ascii="Times" w:hAnsi="Times" w:cs="Arial"/>
          <w:color w:val="000000"/>
        </w:rPr>
        <w:t xml:space="preserve"> his depressed mood, lack of energy, decreased interest and withdra</w:t>
      </w:r>
      <w:r w:rsidR="00B44898" w:rsidRPr="00254C92">
        <w:rPr>
          <w:rStyle w:val="selectable"/>
          <w:rFonts w:ascii="Times" w:hAnsi="Times" w:cs="Arial"/>
          <w:color w:val="000000"/>
        </w:rPr>
        <w:t xml:space="preserve">wal from </w:t>
      </w:r>
      <w:r w:rsidR="00732BCD">
        <w:rPr>
          <w:rStyle w:val="selectable"/>
          <w:rFonts w:ascii="Times" w:hAnsi="Times" w:cs="Arial"/>
          <w:color w:val="000000"/>
        </w:rPr>
        <w:t xml:space="preserve">preferred </w:t>
      </w:r>
      <w:r w:rsidR="00B44898" w:rsidRPr="00254C92">
        <w:rPr>
          <w:rStyle w:val="selectable"/>
          <w:rFonts w:ascii="Times" w:hAnsi="Times" w:cs="Arial"/>
          <w:color w:val="000000"/>
        </w:rPr>
        <w:t>activities</w:t>
      </w:r>
      <w:r w:rsidR="00732BCD">
        <w:rPr>
          <w:rStyle w:val="selectable"/>
          <w:rFonts w:ascii="Times" w:hAnsi="Times" w:cs="Arial"/>
          <w:color w:val="000000"/>
        </w:rPr>
        <w:t>, alongside</w:t>
      </w:r>
      <w:r w:rsidR="00B44898" w:rsidRPr="00254C92">
        <w:rPr>
          <w:rStyle w:val="selectable"/>
          <w:rFonts w:ascii="Times" w:hAnsi="Times" w:cs="Arial"/>
          <w:color w:val="000000"/>
        </w:rPr>
        <w:t xml:space="preserve"> his problems concentrating, </w:t>
      </w:r>
      <w:r w:rsidRPr="00254C92">
        <w:rPr>
          <w:rStyle w:val="selectable"/>
          <w:rFonts w:ascii="Times" w:hAnsi="Times" w:cs="Arial"/>
          <w:color w:val="000000"/>
        </w:rPr>
        <w:t xml:space="preserve">Buddy occasionally had suicidal thoughts. </w:t>
      </w:r>
      <w:r w:rsidR="00FA1FBA" w:rsidRPr="00254C92">
        <w:rPr>
          <w:rStyle w:val="selectable"/>
          <w:rFonts w:ascii="Times" w:hAnsi="Times" w:cs="Arial"/>
          <w:color w:val="000000"/>
        </w:rPr>
        <w:t>Suicide is an extensive health problem, with global rates near 1.4% of deaths worldwide. It is suggested that at least 90% of individuals who take their own lives suffer with some form of mental illness. Depression is strongly related to suicide and attempted suicide, (</w:t>
      </w:r>
      <w:proofErr w:type="spellStart"/>
      <w:r w:rsidR="00FA1FBA" w:rsidRPr="00254C92">
        <w:rPr>
          <w:rStyle w:val="selectable"/>
          <w:rFonts w:ascii="Times" w:hAnsi="Times" w:cs="Arial"/>
          <w:color w:val="000000"/>
        </w:rPr>
        <w:t>Brådvik</w:t>
      </w:r>
      <w:proofErr w:type="spellEnd"/>
      <w:r w:rsidR="00FA1FBA" w:rsidRPr="00254C92">
        <w:rPr>
          <w:rStyle w:val="selectable"/>
          <w:rFonts w:ascii="Times" w:hAnsi="Times" w:cs="Arial"/>
          <w:color w:val="000000"/>
        </w:rPr>
        <w:t xml:space="preserve">, 2018) and the suicide rates among bipolar disorder </w:t>
      </w:r>
      <w:r w:rsidR="00254C92" w:rsidRPr="00254C92">
        <w:rPr>
          <w:rStyle w:val="selectable"/>
          <w:rFonts w:ascii="Times" w:hAnsi="Times" w:cs="Arial"/>
          <w:color w:val="000000"/>
        </w:rPr>
        <w:t xml:space="preserve">patients is approximately 10-30 times higher than the general population rates. Papers suggest that up to 20% of bipolar patients end their lives by suicide and from 20-60% attempt suicide at one point in their lives. (Dome, </w:t>
      </w:r>
      <w:proofErr w:type="spellStart"/>
      <w:r w:rsidR="00254C92" w:rsidRPr="00254C92">
        <w:rPr>
          <w:rStyle w:val="selectable"/>
          <w:rFonts w:ascii="Times" w:hAnsi="Times" w:cs="Arial"/>
          <w:color w:val="000000"/>
        </w:rPr>
        <w:t>Rihmer</w:t>
      </w:r>
      <w:proofErr w:type="spellEnd"/>
      <w:r w:rsidR="00254C92" w:rsidRPr="00254C92">
        <w:rPr>
          <w:rStyle w:val="selectable"/>
          <w:rFonts w:ascii="Times" w:hAnsi="Times" w:cs="Arial"/>
          <w:color w:val="000000"/>
        </w:rPr>
        <w:t xml:space="preserve"> &amp; </w:t>
      </w:r>
      <w:proofErr w:type="spellStart"/>
      <w:r w:rsidR="00254C92" w:rsidRPr="00254C92">
        <w:rPr>
          <w:rStyle w:val="selectable"/>
          <w:rFonts w:ascii="Times" w:hAnsi="Times" w:cs="Arial"/>
          <w:color w:val="000000"/>
        </w:rPr>
        <w:t>Gonda</w:t>
      </w:r>
      <w:proofErr w:type="spellEnd"/>
      <w:r w:rsidR="00254C92" w:rsidRPr="00254C92">
        <w:rPr>
          <w:rStyle w:val="selectable"/>
          <w:rFonts w:ascii="Times" w:hAnsi="Times" w:cs="Arial"/>
          <w:color w:val="000000"/>
        </w:rPr>
        <w:t>, 2019)</w:t>
      </w:r>
      <w:r w:rsidR="00F00177">
        <w:rPr>
          <w:rStyle w:val="selectable"/>
          <w:rFonts w:ascii="Times" w:hAnsi="Times" w:cs="Arial"/>
          <w:color w:val="000000"/>
        </w:rPr>
        <w:t xml:space="preserve">. Therefore, there is a high risk that Buddy may attempt suicide at some point in his life due to his genetic predisposition. </w:t>
      </w:r>
    </w:p>
    <w:p w14:paraId="72E6AE57" w14:textId="09C69989" w:rsidR="00254C92" w:rsidRDefault="00254C92" w:rsidP="00254C92">
      <w:pPr>
        <w:pStyle w:val="NormalWeb"/>
        <w:spacing w:before="0" w:beforeAutospacing="0" w:after="0" w:afterAutospacing="0" w:line="360" w:lineRule="atLeast"/>
        <w:ind w:hanging="120"/>
        <w:rPr>
          <w:rFonts w:ascii="Arial" w:hAnsi="Arial" w:cs="Arial"/>
          <w:color w:val="666666"/>
          <w:sz w:val="20"/>
          <w:szCs w:val="20"/>
        </w:rPr>
      </w:pPr>
    </w:p>
    <w:p w14:paraId="39D07690" w14:textId="16BB31CD" w:rsidR="00FA1FBA" w:rsidRPr="00FA1FBA" w:rsidRDefault="00FA1FBA" w:rsidP="00FA1FBA">
      <w:pPr>
        <w:pStyle w:val="NormalWeb"/>
        <w:spacing w:before="0" w:beforeAutospacing="0" w:after="0" w:afterAutospacing="0" w:line="360" w:lineRule="auto"/>
        <w:ind w:hanging="120"/>
        <w:rPr>
          <w:rFonts w:ascii="Times" w:hAnsi="Times" w:cs="Arial"/>
          <w:color w:val="666666"/>
        </w:rPr>
      </w:pPr>
    </w:p>
    <w:p w14:paraId="48BAA5D9" w14:textId="77777777" w:rsidR="0053711A" w:rsidRDefault="0053711A" w:rsidP="005E491B">
      <w:pPr>
        <w:rPr>
          <w:rFonts w:ascii="Times" w:hAnsi="Times"/>
          <w:b/>
          <w:bCs/>
          <w:i/>
          <w:iCs/>
          <w:u w:val="single"/>
        </w:rPr>
      </w:pPr>
    </w:p>
    <w:p w14:paraId="59C190B6" w14:textId="77777777" w:rsidR="00556BD4" w:rsidRDefault="00556BD4" w:rsidP="005E491B">
      <w:pPr>
        <w:rPr>
          <w:rFonts w:ascii="Times" w:hAnsi="Times"/>
          <w:b/>
          <w:bCs/>
          <w:i/>
          <w:iCs/>
          <w:u w:val="single"/>
        </w:rPr>
      </w:pPr>
    </w:p>
    <w:p w14:paraId="00278ECD" w14:textId="00265618" w:rsidR="0053711A" w:rsidRDefault="0053711A" w:rsidP="005E491B">
      <w:pPr>
        <w:rPr>
          <w:rFonts w:ascii="Times" w:hAnsi="Times"/>
          <w:b/>
          <w:bCs/>
          <w:i/>
          <w:iCs/>
          <w:u w:val="single"/>
        </w:rPr>
      </w:pPr>
      <w:r>
        <w:rPr>
          <w:rFonts w:ascii="Times" w:hAnsi="Times"/>
          <w:b/>
          <w:bCs/>
          <w:i/>
          <w:iCs/>
          <w:u w:val="single"/>
        </w:rPr>
        <w:t xml:space="preserve">Precipitating factors </w:t>
      </w:r>
    </w:p>
    <w:p w14:paraId="3AC6AA91" w14:textId="77777777" w:rsidR="0053711A" w:rsidRDefault="0053711A" w:rsidP="005E491B">
      <w:pPr>
        <w:rPr>
          <w:rFonts w:ascii="Times" w:hAnsi="Times"/>
          <w:b/>
          <w:bCs/>
          <w:i/>
          <w:iCs/>
          <w:u w:val="single"/>
        </w:rPr>
      </w:pPr>
    </w:p>
    <w:p w14:paraId="53FE11D9" w14:textId="6777324F" w:rsidR="00F64D8D" w:rsidRDefault="00117969" w:rsidP="00F64D8D">
      <w:pPr>
        <w:pStyle w:val="NormalWeb"/>
        <w:spacing w:before="0" w:beforeAutospacing="0" w:after="0" w:afterAutospacing="0" w:line="360" w:lineRule="auto"/>
        <w:ind w:hanging="120"/>
        <w:rPr>
          <w:rStyle w:val="selectable"/>
          <w:rFonts w:ascii="Times" w:hAnsi="Times" w:cs="Arial"/>
          <w:color w:val="000000"/>
        </w:rPr>
      </w:pPr>
      <w:r>
        <w:rPr>
          <w:rFonts w:ascii="Times" w:hAnsi="Times"/>
        </w:rPr>
        <w:t xml:space="preserve">  </w:t>
      </w:r>
      <w:r w:rsidR="002742E0">
        <w:rPr>
          <w:rFonts w:ascii="Times" w:hAnsi="Times"/>
        </w:rPr>
        <w:t xml:space="preserve">  </w:t>
      </w:r>
      <w:r>
        <w:rPr>
          <w:rFonts w:ascii="Times" w:hAnsi="Times"/>
        </w:rPr>
        <w:t xml:space="preserve">There are many environmental and social factors which have triggered Buddy’s disorder. The </w:t>
      </w:r>
      <w:r w:rsidR="006B433D">
        <w:rPr>
          <w:rFonts w:ascii="Times" w:hAnsi="Times"/>
        </w:rPr>
        <w:t>element in Buddy’s life which seems to have had the biggest impact on him is his relationship with his family. Throughout the report it is visible that Buddy’s parental expectations and pressure are what caused him this feeling of worthlessness and what eventually lead to his episode and</w:t>
      </w:r>
      <w:r w:rsidR="002635AA">
        <w:rPr>
          <w:rFonts w:ascii="Times" w:hAnsi="Times"/>
        </w:rPr>
        <w:t xml:space="preserve"> his</w:t>
      </w:r>
      <w:r w:rsidR="006B433D">
        <w:rPr>
          <w:rFonts w:ascii="Times" w:hAnsi="Times"/>
        </w:rPr>
        <w:t xml:space="preserve"> depression. Buddy’s family</w:t>
      </w:r>
      <w:r w:rsidR="00732BCD">
        <w:rPr>
          <w:rFonts w:ascii="Times" w:hAnsi="Times"/>
        </w:rPr>
        <w:t xml:space="preserve"> put pressure on him during his college days, in particular to the length of time he was taking to complete his course.</w:t>
      </w:r>
      <w:r w:rsidR="006B433D">
        <w:rPr>
          <w:rFonts w:ascii="Times" w:hAnsi="Times"/>
        </w:rPr>
        <w:t xml:space="preserve"> The lack of support from Buddy’s parents led him to</w:t>
      </w:r>
      <w:r w:rsidR="002635AA">
        <w:rPr>
          <w:rFonts w:ascii="Times" w:hAnsi="Times"/>
        </w:rPr>
        <w:t xml:space="preserve"> have a negative perception on life. Due to this, Buddy had experienced a manic episode which furthermore worsened his academic achievement. </w:t>
      </w:r>
      <w:r w:rsidR="00F12C8C">
        <w:rPr>
          <w:rFonts w:ascii="Times" w:hAnsi="Times"/>
        </w:rPr>
        <w:t xml:space="preserve">The lack of support again is very clear when Buddy’s parents were deeply upset that he could not return to the prestigious college that he was previously attending. Having low self-esteem academically can later cause depressive symptoms in adulthood. </w:t>
      </w:r>
      <w:r w:rsidR="00F64D8D">
        <w:rPr>
          <w:rFonts w:ascii="Times" w:hAnsi="Times"/>
        </w:rPr>
        <w:t xml:space="preserve">Along with positive influences on an individual’s well-being, having positive self-esteem can highly influence them academically which results in success. </w:t>
      </w:r>
      <w:r w:rsidR="00F64D8D" w:rsidRPr="00F64D8D">
        <w:rPr>
          <w:rStyle w:val="selectable"/>
          <w:rFonts w:ascii="Times" w:hAnsi="Times" w:cs="Arial"/>
          <w:color w:val="000000"/>
        </w:rPr>
        <w:t>(</w:t>
      </w:r>
      <w:proofErr w:type="spellStart"/>
      <w:r w:rsidR="00F64D8D" w:rsidRPr="00F64D8D">
        <w:rPr>
          <w:rStyle w:val="selectable"/>
          <w:rFonts w:ascii="Times" w:hAnsi="Times" w:cs="Arial"/>
          <w:color w:val="000000"/>
        </w:rPr>
        <w:t>Ruholt</w:t>
      </w:r>
      <w:proofErr w:type="spellEnd"/>
      <w:r w:rsidR="00F64D8D" w:rsidRPr="00F64D8D">
        <w:rPr>
          <w:rStyle w:val="selectable"/>
          <w:rFonts w:ascii="Times" w:hAnsi="Times" w:cs="Arial"/>
          <w:color w:val="000000"/>
        </w:rPr>
        <w:t>, Gore &amp; Dukes, 2015)</w:t>
      </w:r>
      <w:r w:rsidR="00300D32">
        <w:rPr>
          <w:rStyle w:val="selectable"/>
          <w:rFonts w:ascii="Times" w:hAnsi="Times" w:cs="Arial"/>
          <w:color w:val="000000"/>
        </w:rPr>
        <w:t xml:space="preserve">. </w:t>
      </w:r>
      <w:r w:rsidR="00400C83">
        <w:rPr>
          <w:rStyle w:val="selectable"/>
          <w:rFonts w:ascii="Times" w:hAnsi="Times" w:cs="Arial"/>
          <w:color w:val="000000"/>
        </w:rPr>
        <w:t xml:space="preserve">Buddy did not receive this positive influence which emphasises the stress that was put on him by his parents. </w:t>
      </w:r>
    </w:p>
    <w:p w14:paraId="607DDABB" w14:textId="7AE7F4CD" w:rsidR="000D4AF8" w:rsidRPr="001E3970" w:rsidRDefault="00400C83" w:rsidP="001E3970">
      <w:pPr>
        <w:pStyle w:val="NormalWeb"/>
        <w:spacing w:before="0" w:beforeAutospacing="0" w:after="0" w:afterAutospacing="0" w:line="360" w:lineRule="auto"/>
        <w:ind w:hanging="120"/>
        <w:rPr>
          <w:rFonts w:ascii="Times" w:hAnsi="Times" w:cs="Arial"/>
          <w:color w:val="000000"/>
        </w:rPr>
      </w:pPr>
      <w:r>
        <w:rPr>
          <w:rStyle w:val="selectable"/>
          <w:rFonts w:ascii="Times" w:hAnsi="Times" w:cs="Arial"/>
          <w:color w:val="000000"/>
        </w:rPr>
        <w:t xml:space="preserve">   </w:t>
      </w:r>
      <w:r w:rsidR="003552FF">
        <w:rPr>
          <w:rStyle w:val="selectable"/>
          <w:rFonts w:ascii="Times" w:hAnsi="Times" w:cs="Arial"/>
          <w:color w:val="000000"/>
        </w:rPr>
        <w:t xml:space="preserve">The report mentions family disputes would occur due to Buddy’s refusal to comply with medication. There is evidence which suggest that it is important for a positive family influence for an individual dealing with a mental health illness as it could enable recovery. This evidence significantly supports schizophrenic and bipolar effective disorders. </w:t>
      </w:r>
      <w:r w:rsidR="007B0179">
        <w:rPr>
          <w:rStyle w:val="selectable"/>
          <w:rFonts w:ascii="Times" w:hAnsi="Times" w:cs="Arial"/>
          <w:color w:val="000000"/>
        </w:rPr>
        <w:t>A</w:t>
      </w:r>
      <w:r w:rsidR="003552FF">
        <w:rPr>
          <w:rStyle w:val="selectable"/>
          <w:rFonts w:ascii="Times" w:hAnsi="Times" w:cs="Arial"/>
          <w:color w:val="000000"/>
        </w:rPr>
        <w:t xml:space="preserve"> whole family positive outlook </w:t>
      </w:r>
      <w:r w:rsidR="007B0179">
        <w:rPr>
          <w:rStyle w:val="selectable"/>
          <w:rFonts w:ascii="Times" w:hAnsi="Times" w:cs="Arial"/>
          <w:color w:val="000000"/>
        </w:rPr>
        <w:t>has been proven to cause</w:t>
      </w:r>
      <w:r w:rsidR="003552FF">
        <w:rPr>
          <w:rStyle w:val="selectable"/>
          <w:rFonts w:ascii="Times" w:hAnsi="Times" w:cs="Arial"/>
          <w:color w:val="000000"/>
        </w:rPr>
        <w:t xml:space="preserve"> less stress for everyone.</w:t>
      </w:r>
      <w:r w:rsidR="000C44D4">
        <w:rPr>
          <w:rStyle w:val="selectable"/>
          <w:rFonts w:ascii="Times" w:hAnsi="Times" w:cs="Arial"/>
          <w:color w:val="000000"/>
        </w:rPr>
        <w:t xml:space="preserve"> (</w:t>
      </w:r>
      <w:proofErr w:type="spellStart"/>
      <w:r w:rsidR="000C44D4">
        <w:rPr>
          <w:rStyle w:val="selectable"/>
          <w:rFonts w:ascii="Times" w:hAnsi="Times" w:cs="Arial"/>
          <w:color w:val="000000"/>
        </w:rPr>
        <w:t>Falloon</w:t>
      </w:r>
      <w:proofErr w:type="spellEnd"/>
      <w:r w:rsidR="000C44D4">
        <w:rPr>
          <w:rStyle w:val="selectable"/>
          <w:rFonts w:ascii="Times" w:hAnsi="Times" w:cs="Arial"/>
          <w:color w:val="000000"/>
        </w:rPr>
        <w:t>, 2003).</w:t>
      </w:r>
      <w:r w:rsidR="000D4AF8">
        <w:rPr>
          <w:rStyle w:val="selectable"/>
          <w:rFonts w:ascii="Times" w:hAnsi="Times" w:cs="Arial"/>
          <w:color w:val="000000"/>
        </w:rPr>
        <w:t xml:space="preserve"> </w:t>
      </w:r>
    </w:p>
    <w:p w14:paraId="381CE8A0" w14:textId="77777777" w:rsidR="00DA240A" w:rsidRDefault="00DA240A" w:rsidP="005E491B">
      <w:pPr>
        <w:rPr>
          <w:rFonts w:ascii="Times" w:hAnsi="Times"/>
          <w:b/>
          <w:bCs/>
          <w:i/>
          <w:iCs/>
          <w:u w:val="single"/>
        </w:rPr>
      </w:pPr>
    </w:p>
    <w:p w14:paraId="1ABEE3AA" w14:textId="77777777" w:rsidR="0053711A" w:rsidRDefault="0053711A" w:rsidP="005E491B">
      <w:pPr>
        <w:rPr>
          <w:rFonts w:ascii="Times" w:hAnsi="Times"/>
          <w:b/>
          <w:bCs/>
          <w:i/>
          <w:iCs/>
          <w:u w:val="single"/>
        </w:rPr>
      </w:pPr>
    </w:p>
    <w:p w14:paraId="6B6F87D7" w14:textId="6F408F1B" w:rsidR="0053711A" w:rsidRDefault="0053711A" w:rsidP="005E491B">
      <w:pPr>
        <w:rPr>
          <w:rFonts w:ascii="Times" w:hAnsi="Times"/>
          <w:b/>
          <w:bCs/>
          <w:i/>
          <w:iCs/>
          <w:u w:val="single"/>
        </w:rPr>
      </w:pPr>
      <w:proofErr w:type="spellStart"/>
      <w:r>
        <w:rPr>
          <w:rFonts w:ascii="Times" w:hAnsi="Times"/>
          <w:b/>
          <w:bCs/>
          <w:i/>
          <w:iCs/>
          <w:u w:val="single"/>
        </w:rPr>
        <w:t>Perpetuat</w:t>
      </w:r>
      <w:proofErr w:type="spellEnd"/>
      <w:r>
        <w:rPr>
          <w:rFonts w:ascii="Times" w:hAnsi="Times"/>
          <w:b/>
          <w:bCs/>
          <w:i/>
          <w:iCs/>
          <w:u w:val="single"/>
        </w:rPr>
        <w:t xml:space="preserve">ing factors </w:t>
      </w:r>
    </w:p>
    <w:p w14:paraId="6FEDC2E0" w14:textId="48151F69" w:rsidR="0053711A" w:rsidRDefault="0053711A" w:rsidP="005E491B">
      <w:pPr>
        <w:rPr>
          <w:rFonts w:ascii="Times" w:hAnsi="Times"/>
          <w:b/>
          <w:bCs/>
          <w:i/>
          <w:iCs/>
          <w:u w:val="single"/>
        </w:rPr>
      </w:pPr>
    </w:p>
    <w:p w14:paraId="78F67B91" w14:textId="774388E6" w:rsidR="001A419B" w:rsidRDefault="00BD4730" w:rsidP="000D4AF8">
      <w:pPr>
        <w:pStyle w:val="NormalWeb"/>
        <w:spacing w:before="0" w:beforeAutospacing="0" w:after="0" w:afterAutospacing="0" w:line="360" w:lineRule="auto"/>
        <w:ind w:hanging="120"/>
        <w:rPr>
          <w:rStyle w:val="selectable"/>
          <w:rFonts w:ascii="Times" w:hAnsi="Times" w:cs="Arial"/>
          <w:color w:val="000000"/>
        </w:rPr>
      </w:pPr>
      <w:r>
        <w:rPr>
          <w:rFonts w:ascii="Times" w:hAnsi="Times"/>
        </w:rPr>
        <w:t xml:space="preserve">  </w:t>
      </w:r>
      <w:r w:rsidR="005472A9">
        <w:rPr>
          <w:rFonts w:ascii="Times" w:hAnsi="Times"/>
        </w:rPr>
        <w:t xml:space="preserve">  </w:t>
      </w:r>
      <w:r>
        <w:rPr>
          <w:rFonts w:ascii="Times" w:hAnsi="Times"/>
        </w:rPr>
        <w:t xml:space="preserve">Buddy’s family dynamics again are </w:t>
      </w:r>
      <w:r w:rsidR="007B0179">
        <w:rPr>
          <w:rFonts w:ascii="Times" w:hAnsi="Times"/>
        </w:rPr>
        <w:t>the</w:t>
      </w:r>
      <w:r>
        <w:rPr>
          <w:rFonts w:ascii="Times" w:hAnsi="Times"/>
        </w:rPr>
        <w:t xml:space="preserve"> caus</w:t>
      </w:r>
      <w:r w:rsidR="007B0179">
        <w:rPr>
          <w:rFonts w:ascii="Times" w:hAnsi="Times"/>
        </w:rPr>
        <w:t>e of</w:t>
      </w:r>
      <w:r>
        <w:rPr>
          <w:rFonts w:ascii="Times" w:hAnsi="Times"/>
        </w:rPr>
        <w:t xml:space="preserve"> the perpetuating factors in his life. Family life presents as being very conditional, with high parental expectations. Buddy works for the family food business and may feel as though he is failing to get away from the negativity around him. His feelings of worthlessness then derive from this. Most of the conflict that Buddy has to deal with in his life has </w:t>
      </w:r>
      <w:r w:rsidR="007B0179">
        <w:rPr>
          <w:rFonts w:ascii="Times" w:hAnsi="Times"/>
        </w:rPr>
        <w:t>originated</w:t>
      </w:r>
      <w:r>
        <w:rPr>
          <w:rFonts w:ascii="Times" w:hAnsi="Times"/>
        </w:rPr>
        <w:t xml:space="preserve"> from the lack of care </w:t>
      </w:r>
      <w:r w:rsidR="00556BD4">
        <w:rPr>
          <w:rFonts w:ascii="Times" w:hAnsi="Times"/>
        </w:rPr>
        <w:t>provided by</w:t>
      </w:r>
      <w:r>
        <w:rPr>
          <w:rFonts w:ascii="Times" w:hAnsi="Times"/>
        </w:rPr>
        <w:t xml:space="preserve"> his </w:t>
      </w:r>
      <w:r w:rsidR="00E47A65">
        <w:rPr>
          <w:rFonts w:ascii="Times" w:hAnsi="Times"/>
        </w:rPr>
        <w:t>parents</w:t>
      </w:r>
      <w:r>
        <w:rPr>
          <w:rFonts w:ascii="Times" w:hAnsi="Times"/>
        </w:rPr>
        <w:t xml:space="preserve">. </w:t>
      </w:r>
      <w:r w:rsidR="00E47A65">
        <w:rPr>
          <w:rFonts w:ascii="Times" w:hAnsi="Times"/>
        </w:rPr>
        <w:t xml:space="preserve">Buddy was the youngest sibling in the family and has had to live up to a high level of success. </w:t>
      </w:r>
      <w:proofErr w:type="spellStart"/>
      <w:r w:rsidR="001E6816">
        <w:rPr>
          <w:rFonts w:ascii="Times" w:hAnsi="Times"/>
        </w:rPr>
        <w:t>Conflicts</w:t>
      </w:r>
      <w:proofErr w:type="spellEnd"/>
      <w:r w:rsidR="001E6816">
        <w:rPr>
          <w:rFonts w:ascii="Times" w:hAnsi="Times"/>
        </w:rPr>
        <w:t xml:space="preserve"> at home and parental overload, as well as impulsivity, permissive, ambiguous/non-consistent styles and dysfunctional re-action to disobedience play a huge role </w:t>
      </w:r>
      <w:r w:rsidR="001E6816">
        <w:rPr>
          <w:rFonts w:ascii="Times" w:hAnsi="Times"/>
        </w:rPr>
        <w:lastRenderedPageBreak/>
        <w:t xml:space="preserve">in internalising, </w:t>
      </w:r>
      <w:r w:rsidR="005472A9">
        <w:rPr>
          <w:rFonts w:ascii="Times" w:hAnsi="Times"/>
        </w:rPr>
        <w:t xml:space="preserve">externalising and adjustment problems in individuals. </w:t>
      </w:r>
      <w:r w:rsidR="005472A9" w:rsidRPr="005472A9">
        <w:rPr>
          <w:rStyle w:val="selectable"/>
          <w:rFonts w:ascii="Times" w:hAnsi="Times" w:cs="Arial"/>
          <w:color w:val="000000"/>
        </w:rPr>
        <w:t>(</w:t>
      </w:r>
      <w:proofErr w:type="spellStart"/>
      <w:r w:rsidR="005472A9" w:rsidRPr="005472A9">
        <w:rPr>
          <w:rStyle w:val="selectable"/>
          <w:rFonts w:ascii="Times" w:hAnsi="Times" w:cs="Arial"/>
          <w:color w:val="000000"/>
        </w:rPr>
        <w:t>Méndes</w:t>
      </w:r>
      <w:proofErr w:type="spellEnd"/>
      <w:r w:rsidR="005472A9" w:rsidRPr="005472A9">
        <w:rPr>
          <w:rStyle w:val="selectable"/>
          <w:rFonts w:ascii="Times" w:hAnsi="Times" w:cs="Arial"/>
          <w:color w:val="000000"/>
        </w:rPr>
        <w:t>, Sánchez &amp; Becerra, 2020)</w:t>
      </w:r>
      <w:r w:rsidR="000D4AF8">
        <w:rPr>
          <w:rStyle w:val="selectable"/>
          <w:rFonts w:ascii="Times" w:hAnsi="Times" w:cs="Arial"/>
          <w:color w:val="000000"/>
        </w:rPr>
        <w:t xml:space="preserve">. We can see that Buddy’s parents have had a great impact on his mental health. It seems that the only support Buddy has received is from his wife. </w:t>
      </w:r>
    </w:p>
    <w:p w14:paraId="265A3243" w14:textId="7E0DD13B" w:rsidR="001E3970" w:rsidRPr="000D4AF8" w:rsidRDefault="001E3970" w:rsidP="000D4AF8">
      <w:pPr>
        <w:pStyle w:val="NormalWeb"/>
        <w:spacing w:before="0" w:beforeAutospacing="0" w:after="0" w:afterAutospacing="0" w:line="360" w:lineRule="auto"/>
        <w:ind w:hanging="120"/>
        <w:rPr>
          <w:rFonts w:ascii="Times" w:hAnsi="Times" w:cs="Arial"/>
          <w:color w:val="666666"/>
        </w:rPr>
      </w:pPr>
      <w:r>
        <w:rPr>
          <w:rStyle w:val="selectable"/>
          <w:rFonts w:ascii="Times" w:hAnsi="Times" w:cs="Arial"/>
          <w:color w:val="000000"/>
        </w:rPr>
        <w:t xml:space="preserve">    The incident in college when Buddy was found naked with a </w:t>
      </w:r>
      <w:proofErr w:type="gramStart"/>
      <w:r>
        <w:rPr>
          <w:rStyle w:val="selectable"/>
          <w:rFonts w:ascii="Times" w:hAnsi="Times" w:cs="Arial"/>
          <w:color w:val="000000"/>
        </w:rPr>
        <w:t>15 year old</w:t>
      </w:r>
      <w:proofErr w:type="gramEnd"/>
      <w:r>
        <w:rPr>
          <w:rStyle w:val="selectable"/>
          <w:rFonts w:ascii="Times" w:hAnsi="Times" w:cs="Arial"/>
          <w:color w:val="000000"/>
        </w:rPr>
        <w:t xml:space="preserve"> girl on campus may have been a result of his risky and reckless behaviour. Following this</w:t>
      </w:r>
      <w:r w:rsidR="00556BD4">
        <w:rPr>
          <w:rStyle w:val="selectable"/>
          <w:rFonts w:ascii="Times" w:hAnsi="Times" w:cs="Arial"/>
          <w:color w:val="000000"/>
        </w:rPr>
        <w:t>,</w:t>
      </w:r>
      <w:r>
        <w:rPr>
          <w:rStyle w:val="selectable"/>
          <w:rFonts w:ascii="Times" w:hAnsi="Times" w:cs="Arial"/>
          <w:color w:val="000000"/>
        </w:rPr>
        <w:t xml:space="preserve"> Buddy was involuntarily hospitalised with the diagnosis of an acute manic episode. This emphasises that Buddy was not mentally </w:t>
      </w:r>
      <w:r w:rsidR="007B0179">
        <w:rPr>
          <w:rStyle w:val="selectable"/>
          <w:rFonts w:ascii="Times" w:hAnsi="Times" w:cs="Arial"/>
          <w:color w:val="000000"/>
        </w:rPr>
        <w:t xml:space="preserve">stable </w:t>
      </w:r>
      <w:r>
        <w:rPr>
          <w:rStyle w:val="selectable"/>
          <w:rFonts w:ascii="Times" w:hAnsi="Times" w:cs="Arial"/>
          <w:color w:val="000000"/>
        </w:rPr>
        <w:t>at the time. It seems that Buddy’s behaviour stemmed from the stress of his parents</w:t>
      </w:r>
      <w:r w:rsidR="00556BD4">
        <w:rPr>
          <w:rStyle w:val="selectable"/>
          <w:rFonts w:ascii="Times" w:hAnsi="Times" w:cs="Arial"/>
          <w:color w:val="000000"/>
        </w:rPr>
        <w:t xml:space="preserve">’ </w:t>
      </w:r>
      <w:r>
        <w:rPr>
          <w:rStyle w:val="selectable"/>
          <w:rFonts w:ascii="Times" w:hAnsi="Times" w:cs="Arial"/>
          <w:color w:val="000000"/>
        </w:rPr>
        <w:t>pressure. This time may be a constant reminder for Buddy as he now work</w:t>
      </w:r>
      <w:r w:rsidR="007B0179">
        <w:rPr>
          <w:rStyle w:val="selectable"/>
          <w:rFonts w:ascii="Times" w:hAnsi="Times" w:cs="Arial"/>
          <w:color w:val="000000"/>
        </w:rPr>
        <w:t>s</w:t>
      </w:r>
      <w:r>
        <w:rPr>
          <w:rStyle w:val="selectable"/>
          <w:rFonts w:ascii="Times" w:hAnsi="Times" w:cs="Arial"/>
          <w:color w:val="000000"/>
        </w:rPr>
        <w:t xml:space="preserve"> with his </w:t>
      </w:r>
      <w:r w:rsidR="007B0179">
        <w:rPr>
          <w:rStyle w:val="selectable"/>
          <w:rFonts w:ascii="Times" w:hAnsi="Times" w:cs="Arial"/>
          <w:color w:val="000000"/>
        </w:rPr>
        <w:t>kin</w:t>
      </w:r>
      <w:r>
        <w:rPr>
          <w:rStyle w:val="selectable"/>
          <w:rFonts w:ascii="Times" w:hAnsi="Times" w:cs="Arial"/>
          <w:color w:val="000000"/>
        </w:rPr>
        <w:t xml:space="preserve"> in the family business. The feeling of being worthless may be a maintaining factor for Buddy as he </w:t>
      </w:r>
      <w:r w:rsidR="002B4433">
        <w:rPr>
          <w:rStyle w:val="selectable"/>
          <w:rFonts w:ascii="Times" w:hAnsi="Times" w:cs="Arial"/>
          <w:color w:val="000000"/>
        </w:rPr>
        <w:t>possibly feels</w:t>
      </w:r>
      <w:r>
        <w:rPr>
          <w:rStyle w:val="selectable"/>
          <w:rFonts w:ascii="Times" w:hAnsi="Times" w:cs="Arial"/>
          <w:color w:val="000000"/>
        </w:rPr>
        <w:t xml:space="preserve"> that he</w:t>
      </w:r>
      <w:r w:rsidR="002B4433">
        <w:rPr>
          <w:rStyle w:val="selectable"/>
          <w:rFonts w:ascii="Times" w:hAnsi="Times" w:cs="Arial"/>
          <w:color w:val="000000"/>
        </w:rPr>
        <w:t xml:space="preserve"> has</w:t>
      </w:r>
      <w:r>
        <w:rPr>
          <w:rStyle w:val="selectable"/>
          <w:rFonts w:ascii="Times" w:hAnsi="Times" w:cs="Arial"/>
          <w:color w:val="000000"/>
        </w:rPr>
        <w:t xml:space="preserve"> failed academically and had to settle for working in the business. </w:t>
      </w:r>
      <w:r w:rsidR="00556BD4">
        <w:rPr>
          <w:rStyle w:val="selectable"/>
          <w:rFonts w:ascii="Times" w:hAnsi="Times" w:cs="Arial"/>
          <w:color w:val="000000"/>
        </w:rPr>
        <w:t xml:space="preserve">Job stress can also cause poor </w:t>
      </w:r>
      <w:r w:rsidR="007B0179">
        <w:rPr>
          <w:rStyle w:val="selectable"/>
          <w:rFonts w:ascii="Times" w:hAnsi="Times" w:cs="Arial"/>
          <w:color w:val="000000"/>
        </w:rPr>
        <w:t xml:space="preserve">physiological </w:t>
      </w:r>
      <w:r w:rsidR="00556BD4">
        <w:rPr>
          <w:rStyle w:val="selectable"/>
          <w:rFonts w:ascii="Times" w:hAnsi="Times" w:cs="Arial"/>
          <w:color w:val="000000"/>
        </w:rPr>
        <w:t>health and mental health</w:t>
      </w:r>
      <w:r w:rsidR="00960125">
        <w:rPr>
          <w:rStyle w:val="selectable"/>
          <w:rFonts w:ascii="Times" w:hAnsi="Times" w:cs="Arial"/>
          <w:color w:val="000000"/>
        </w:rPr>
        <w:t xml:space="preserve"> which could be </w:t>
      </w:r>
      <w:r w:rsidR="00F90E48">
        <w:rPr>
          <w:rStyle w:val="selectable"/>
          <w:rFonts w:ascii="Times" w:hAnsi="Times" w:cs="Arial"/>
          <w:color w:val="000000"/>
        </w:rPr>
        <w:t>having a detrimental affect on</w:t>
      </w:r>
      <w:r w:rsidR="00960125">
        <w:rPr>
          <w:rStyle w:val="selectable"/>
          <w:rFonts w:ascii="Times" w:hAnsi="Times" w:cs="Arial"/>
          <w:color w:val="000000"/>
        </w:rPr>
        <w:t xml:space="preserve"> Buddy. </w:t>
      </w:r>
    </w:p>
    <w:p w14:paraId="0C0243F3" w14:textId="77777777" w:rsidR="0053711A" w:rsidRDefault="0053711A" w:rsidP="005E491B">
      <w:pPr>
        <w:rPr>
          <w:rFonts w:ascii="Times" w:hAnsi="Times"/>
          <w:b/>
          <w:bCs/>
          <w:i/>
          <w:iCs/>
          <w:u w:val="single"/>
        </w:rPr>
      </w:pPr>
    </w:p>
    <w:p w14:paraId="5AB856DD" w14:textId="77777777" w:rsidR="0053711A" w:rsidRDefault="0053711A" w:rsidP="005E491B">
      <w:pPr>
        <w:rPr>
          <w:rFonts w:ascii="Times" w:hAnsi="Times"/>
          <w:b/>
          <w:bCs/>
          <w:i/>
          <w:iCs/>
          <w:u w:val="single"/>
        </w:rPr>
      </w:pPr>
    </w:p>
    <w:p w14:paraId="28F6AF58" w14:textId="3FE53B04" w:rsidR="0053711A" w:rsidRDefault="0053711A" w:rsidP="005E491B">
      <w:pPr>
        <w:rPr>
          <w:rFonts w:ascii="Times" w:hAnsi="Times"/>
          <w:b/>
          <w:bCs/>
          <w:i/>
          <w:iCs/>
          <w:u w:val="single"/>
        </w:rPr>
      </w:pPr>
      <w:r>
        <w:rPr>
          <w:rFonts w:ascii="Times" w:hAnsi="Times"/>
          <w:b/>
          <w:bCs/>
          <w:i/>
          <w:iCs/>
          <w:u w:val="single"/>
        </w:rPr>
        <w:t xml:space="preserve">Treatment plan </w:t>
      </w:r>
    </w:p>
    <w:p w14:paraId="5815DDA6" w14:textId="59E507F0" w:rsidR="00337501" w:rsidRDefault="00337501" w:rsidP="00681AF3">
      <w:pPr>
        <w:spacing w:line="360" w:lineRule="auto"/>
        <w:rPr>
          <w:rFonts w:ascii="Times" w:hAnsi="Times"/>
          <w:b/>
          <w:bCs/>
          <w:i/>
          <w:iCs/>
          <w:u w:val="single"/>
        </w:rPr>
      </w:pPr>
    </w:p>
    <w:p w14:paraId="25CAC859" w14:textId="478D3B6F" w:rsidR="005515E3" w:rsidRPr="005515E3" w:rsidRDefault="00337501" w:rsidP="005515E3">
      <w:pPr>
        <w:pStyle w:val="NormalWeb"/>
        <w:spacing w:before="0" w:beforeAutospacing="0" w:after="0" w:afterAutospacing="0" w:line="360" w:lineRule="auto"/>
        <w:ind w:hanging="120"/>
        <w:rPr>
          <w:rFonts w:ascii="Times" w:hAnsi="Times" w:cs="Arial"/>
          <w:color w:val="666666"/>
        </w:rPr>
      </w:pPr>
      <w:r>
        <w:rPr>
          <w:rFonts w:ascii="Times" w:hAnsi="Times"/>
        </w:rPr>
        <w:t xml:space="preserve">  </w:t>
      </w:r>
      <w:r w:rsidR="005515E3">
        <w:rPr>
          <w:rFonts w:ascii="Times" w:hAnsi="Times"/>
        </w:rPr>
        <w:t xml:space="preserve">  </w:t>
      </w:r>
      <w:r w:rsidR="000E6E7C">
        <w:rPr>
          <w:rFonts w:ascii="Times" w:hAnsi="Times"/>
        </w:rPr>
        <w:t xml:space="preserve">In order to best support Buddy, this formulation will look at the use of </w:t>
      </w:r>
      <w:r w:rsidR="00752A1F">
        <w:rPr>
          <w:rFonts w:ascii="Times" w:hAnsi="Times"/>
        </w:rPr>
        <w:t xml:space="preserve">Cognitive behavioural therapy (CBT) </w:t>
      </w:r>
      <w:r w:rsidR="000E6E7C">
        <w:rPr>
          <w:rFonts w:ascii="Times" w:hAnsi="Times"/>
        </w:rPr>
        <w:t xml:space="preserve">as a </w:t>
      </w:r>
      <w:r w:rsidR="003B54FD">
        <w:rPr>
          <w:rFonts w:ascii="Times" w:hAnsi="Times"/>
        </w:rPr>
        <w:t xml:space="preserve">form of </w:t>
      </w:r>
      <w:r w:rsidR="000E6E7C">
        <w:rPr>
          <w:rFonts w:ascii="Times" w:hAnsi="Times"/>
        </w:rPr>
        <w:t xml:space="preserve">treatment. </w:t>
      </w:r>
      <w:r w:rsidR="005515E3">
        <w:rPr>
          <w:rFonts w:ascii="Times" w:hAnsi="Times"/>
        </w:rPr>
        <w:t xml:space="preserve">Previous literature indicates that the use of CBT for individuals with bipolar helps individuals identify early manic symptoms and therefore improves the outcomes and decreases the number of manic relapses. CBT also enhances adherence to treatment, diminishes depressive symptoms and improves the quality of life for bipolar disorder patients. </w:t>
      </w:r>
      <w:r w:rsidR="005515E3" w:rsidRPr="005515E3">
        <w:rPr>
          <w:rStyle w:val="selectable"/>
          <w:rFonts w:ascii="Times" w:hAnsi="Times" w:cs="Arial"/>
          <w:color w:val="000000"/>
        </w:rPr>
        <w:t>(Gonzalez-Pinto et al., 2004)</w:t>
      </w:r>
    </w:p>
    <w:p w14:paraId="661968E1" w14:textId="06EDAF98" w:rsidR="00752A1F" w:rsidRDefault="005515E3" w:rsidP="001560B3">
      <w:pPr>
        <w:pStyle w:val="NormalWeb"/>
        <w:spacing w:before="0" w:beforeAutospacing="0" w:after="0" w:afterAutospacing="0" w:line="360" w:lineRule="auto"/>
        <w:ind w:hanging="120"/>
        <w:rPr>
          <w:rStyle w:val="selectable"/>
          <w:rFonts w:ascii="Times" w:hAnsi="Times" w:cs="Arial"/>
          <w:color w:val="000000"/>
        </w:rPr>
      </w:pPr>
      <w:r>
        <w:rPr>
          <w:rFonts w:ascii="Times" w:hAnsi="Times"/>
        </w:rPr>
        <w:t xml:space="preserve">   </w:t>
      </w:r>
      <w:r w:rsidR="003B54FD">
        <w:rPr>
          <w:rFonts w:ascii="Times" w:hAnsi="Times"/>
        </w:rPr>
        <w:t>It is clear that Buddy dislike</w:t>
      </w:r>
      <w:r w:rsidR="002F0C76">
        <w:rPr>
          <w:rFonts w:ascii="Times" w:hAnsi="Times"/>
        </w:rPr>
        <w:t xml:space="preserve">s </w:t>
      </w:r>
      <w:r w:rsidR="003B54FD">
        <w:rPr>
          <w:rFonts w:ascii="Times" w:hAnsi="Times"/>
        </w:rPr>
        <w:t>taking medication. Buddy refused to comply with the choice of medication given to him whilst he was hospitalised. There was an agreement that Buddy would take a combination of haloperidol, sodium valproate and Depakote instead of lithium. Buddy became non-compliant with taking his medication which again caused dispute in the family. We know from reading the report that Buddy has not taken any medication since this</w:t>
      </w:r>
      <w:r w:rsidR="002F0C76">
        <w:rPr>
          <w:rFonts w:ascii="Times" w:hAnsi="Times"/>
        </w:rPr>
        <w:t xml:space="preserve"> time in his life.</w:t>
      </w:r>
      <w:r>
        <w:rPr>
          <w:rFonts w:ascii="Times" w:hAnsi="Times"/>
        </w:rPr>
        <w:t xml:space="preserve"> </w:t>
      </w:r>
      <w:r w:rsidR="002F0C76">
        <w:rPr>
          <w:rFonts w:ascii="Times" w:hAnsi="Times"/>
        </w:rPr>
        <w:t xml:space="preserve">To ensure the best form of treatment for Buddy, </w:t>
      </w:r>
      <w:r>
        <w:rPr>
          <w:rFonts w:ascii="Times" w:hAnsi="Times"/>
        </w:rPr>
        <w:t xml:space="preserve">seeing him on the least amount of medication possible is the </w:t>
      </w:r>
      <w:r w:rsidR="001560B3">
        <w:rPr>
          <w:rFonts w:ascii="Times" w:hAnsi="Times"/>
        </w:rPr>
        <w:t xml:space="preserve">best </w:t>
      </w:r>
      <w:r>
        <w:rPr>
          <w:rFonts w:ascii="Times" w:hAnsi="Times"/>
        </w:rPr>
        <w:t xml:space="preserve">way forward. This will encourage Buddy to feel supported and </w:t>
      </w:r>
      <w:r w:rsidR="000A52E8">
        <w:rPr>
          <w:rFonts w:ascii="Times" w:hAnsi="Times"/>
        </w:rPr>
        <w:t>considered to possess a worthwhile contribution to life in general</w:t>
      </w:r>
      <w:r>
        <w:rPr>
          <w:rFonts w:ascii="Times" w:hAnsi="Times"/>
        </w:rPr>
        <w:t xml:space="preserve">. A mood stabilizing drug may need to be administered to Buddy </w:t>
      </w:r>
      <w:r w:rsidR="00B700BE">
        <w:rPr>
          <w:rFonts w:ascii="Times" w:hAnsi="Times"/>
        </w:rPr>
        <w:t>in order to treat his depression.</w:t>
      </w:r>
      <w:r w:rsidR="001560B3">
        <w:rPr>
          <w:rFonts w:ascii="Times" w:hAnsi="Times"/>
        </w:rPr>
        <w:t xml:space="preserve"> Mood stabilizing drugs are viewed as the most prescribed pharmacological treatments for patients with bipolar disorder. </w:t>
      </w:r>
      <w:r w:rsidR="001560B3" w:rsidRPr="001560B3">
        <w:rPr>
          <w:rStyle w:val="selectable"/>
          <w:rFonts w:ascii="Times" w:hAnsi="Times" w:cs="Arial"/>
          <w:color w:val="000000"/>
        </w:rPr>
        <w:t>(</w:t>
      </w:r>
      <w:proofErr w:type="spellStart"/>
      <w:r w:rsidR="001560B3" w:rsidRPr="001560B3">
        <w:rPr>
          <w:rStyle w:val="selectable"/>
          <w:rFonts w:ascii="Times" w:hAnsi="Times" w:cs="Arial"/>
          <w:color w:val="000000"/>
        </w:rPr>
        <w:t>Scholesser</w:t>
      </w:r>
      <w:proofErr w:type="spellEnd"/>
      <w:r w:rsidR="001560B3" w:rsidRPr="001560B3">
        <w:rPr>
          <w:rStyle w:val="selectable"/>
          <w:rFonts w:ascii="Times" w:hAnsi="Times" w:cs="Arial"/>
          <w:color w:val="000000"/>
        </w:rPr>
        <w:t xml:space="preserve">, </w:t>
      </w:r>
      <w:proofErr w:type="spellStart"/>
      <w:r w:rsidR="001560B3" w:rsidRPr="001560B3">
        <w:rPr>
          <w:rStyle w:val="selectable"/>
          <w:rFonts w:ascii="Times" w:hAnsi="Times" w:cs="Arial"/>
          <w:color w:val="000000"/>
        </w:rPr>
        <w:t>Martinowīch</w:t>
      </w:r>
      <w:proofErr w:type="spellEnd"/>
      <w:r w:rsidR="001560B3" w:rsidRPr="001560B3">
        <w:rPr>
          <w:rStyle w:val="selectable"/>
          <w:rFonts w:ascii="Times" w:hAnsi="Times" w:cs="Arial"/>
          <w:color w:val="000000"/>
        </w:rPr>
        <w:t xml:space="preserve"> &amp; Manji, 2021)</w:t>
      </w:r>
      <w:r w:rsidR="001560B3">
        <w:rPr>
          <w:rStyle w:val="selectable"/>
          <w:rFonts w:ascii="Times" w:hAnsi="Times" w:cs="Arial"/>
          <w:color w:val="000000"/>
        </w:rPr>
        <w:t>.</w:t>
      </w:r>
      <w:r w:rsidR="00752A1F">
        <w:rPr>
          <w:rFonts w:ascii="Times" w:hAnsi="Times"/>
        </w:rPr>
        <w:t xml:space="preserve">  Pharmacotherapy combined with the use of psychotherapy is seen as the most efficient treatment. </w:t>
      </w:r>
      <w:r w:rsidR="00752A1F" w:rsidRPr="00752A1F">
        <w:rPr>
          <w:rStyle w:val="selectable"/>
          <w:rFonts w:ascii="Times" w:hAnsi="Times" w:cs="Arial"/>
          <w:color w:val="000000"/>
        </w:rPr>
        <w:t xml:space="preserve">(Chiang et </w:t>
      </w:r>
      <w:r w:rsidR="00752A1F" w:rsidRPr="00752A1F">
        <w:rPr>
          <w:rStyle w:val="selectable"/>
          <w:rFonts w:ascii="Times" w:hAnsi="Times" w:cs="Arial"/>
          <w:color w:val="000000"/>
        </w:rPr>
        <w:lastRenderedPageBreak/>
        <w:t>al., 2017)</w:t>
      </w:r>
      <w:r w:rsidR="001560B3">
        <w:rPr>
          <w:rStyle w:val="selectable"/>
          <w:rFonts w:ascii="Times" w:hAnsi="Times" w:cs="Arial"/>
          <w:color w:val="000000"/>
        </w:rPr>
        <w:t xml:space="preserve">.  In order for CBT to be successful, </w:t>
      </w:r>
      <w:r w:rsidR="00013D49">
        <w:rPr>
          <w:rStyle w:val="selectable"/>
          <w:rFonts w:ascii="Times" w:hAnsi="Times" w:cs="Arial"/>
          <w:color w:val="000000"/>
        </w:rPr>
        <w:t xml:space="preserve">a good </w:t>
      </w:r>
      <w:r w:rsidR="0093668C">
        <w:rPr>
          <w:rStyle w:val="selectable"/>
          <w:rFonts w:ascii="Times" w:hAnsi="Times" w:cs="Arial"/>
          <w:color w:val="000000"/>
        </w:rPr>
        <w:t xml:space="preserve">therapeutic relationship is one of the most valuable factors in therapy. If this is a success for Buddy, </w:t>
      </w:r>
      <w:r w:rsidR="00013D49">
        <w:rPr>
          <w:rStyle w:val="selectable"/>
          <w:rFonts w:ascii="Times" w:hAnsi="Times" w:cs="Arial"/>
          <w:color w:val="000000"/>
        </w:rPr>
        <w:t xml:space="preserve">he may also form a trusting relationship </w:t>
      </w:r>
      <w:r w:rsidR="007C739F">
        <w:rPr>
          <w:rStyle w:val="selectable"/>
          <w:rFonts w:ascii="Times" w:hAnsi="Times" w:cs="Arial"/>
          <w:color w:val="000000"/>
        </w:rPr>
        <w:t xml:space="preserve">and it may encourage Buddy to comply with the best treatment method for him. </w:t>
      </w:r>
      <w:r w:rsidR="00013D49">
        <w:rPr>
          <w:rStyle w:val="selectable"/>
          <w:rFonts w:ascii="Times" w:hAnsi="Times" w:cs="Arial"/>
          <w:color w:val="000000"/>
        </w:rPr>
        <w:t>This could also build Buddy’s confidence which will allow</w:t>
      </w:r>
      <w:r w:rsidR="000A52E8">
        <w:rPr>
          <w:rStyle w:val="selectable"/>
          <w:rFonts w:ascii="Times" w:hAnsi="Times" w:cs="Arial"/>
          <w:color w:val="000000"/>
        </w:rPr>
        <w:t>s</w:t>
      </w:r>
      <w:r w:rsidR="00013D49">
        <w:rPr>
          <w:rStyle w:val="selectable"/>
          <w:rFonts w:ascii="Times" w:hAnsi="Times" w:cs="Arial"/>
          <w:color w:val="000000"/>
        </w:rPr>
        <w:t xml:space="preserve"> him to form more trusting relationships with others. This may also be important for Buddy’s mental health </w:t>
      </w:r>
      <w:r w:rsidR="000A52E8">
        <w:rPr>
          <w:rStyle w:val="selectable"/>
          <w:rFonts w:ascii="Times" w:hAnsi="Times" w:cs="Arial"/>
          <w:color w:val="000000"/>
        </w:rPr>
        <w:t xml:space="preserve">after the college incident. </w:t>
      </w:r>
    </w:p>
    <w:p w14:paraId="3991F509" w14:textId="3B456B70" w:rsidR="007C739F" w:rsidRDefault="007C739F" w:rsidP="001560B3">
      <w:pPr>
        <w:pStyle w:val="NormalWeb"/>
        <w:spacing w:before="0" w:beforeAutospacing="0" w:after="0" w:afterAutospacing="0" w:line="360" w:lineRule="auto"/>
        <w:ind w:hanging="120"/>
        <w:rPr>
          <w:rStyle w:val="selectable"/>
          <w:rFonts w:ascii="Times" w:hAnsi="Times" w:cs="Arial"/>
          <w:color w:val="000000"/>
        </w:rPr>
      </w:pPr>
      <w:r>
        <w:rPr>
          <w:rStyle w:val="selectable"/>
          <w:rFonts w:ascii="Times" w:hAnsi="Times" w:cs="Arial"/>
          <w:color w:val="000000"/>
        </w:rPr>
        <w:t xml:space="preserve">   The main purpose of CBT for individuals with bipolar disorder is to help them improve their compliance, awareness, coping skill for life events, CBT can also help lower relapse rates, reduce depression levels and improve mania severity which furthermore will increase psychological functioning for individuals. </w:t>
      </w:r>
      <w:r w:rsidRPr="00752A1F">
        <w:rPr>
          <w:rStyle w:val="selectable"/>
          <w:rFonts w:ascii="Times" w:hAnsi="Times" w:cs="Arial"/>
          <w:color w:val="000000"/>
        </w:rPr>
        <w:t>(Chiang et al., 2017)</w:t>
      </w:r>
      <w:r>
        <w:rPr>
          <w:rStyle w:val="selectable"/>
          <w:rFonts w:ascii="Times" w:hAnsi="Times" w:cs="Arial"/>
          <w:color w:val="000000"/>
        </w:rPr>
        <w:t xml:space="preserve">.  </w:t>
      </w:r>
      <w:r w:rsidR="005500C9">
        <w:rPr>
          <w:rStyle w:val="selectable"/>
          <w:rFonts w:ascii="Times" w:hAnsi="Times" w:cs="Arial"/>
          <w:color w:val="000000"/>
        </w:rPr>
        <w:t xml:space="preserve">Literature suggests that this form of treatment should be a success for Buddy. </w:t>
      </w:r>
    </w:p>
    <w:p w14:paraId="5910DAA1" w14:textId="6C1DCEBB" w:rsidR="00F00177" w:rsidRDefault="00F00177" w:rsidP="001560B3">
      <w:pPr>
        <w:pStyle w:val="NormalWeb"/>
        <w:spacing w:before="0" w:beforeAutospacing="0" w:after="0" w:afterAutospacing="0" w:line="360" w:lineRule="auto"/>
        <w:ind w:hanging="120"/>
        <w:rPr>
          <w:rStyle w:val="selectable"/>
          <w:rFonts w:ascii="Times" w:hAnsi="Times" w:cs="Arial"/>
          <w:color w:val="000000"/>
        </w:rPr>
      </w:pPr>
      <w:r>
        <w:rPr>
          <w:rStyle w:val="selectable"/>
          <w:rFonts w:ascii="Times" w:hAnsi="Times" w:cs="Arial"/>
          <w:color w:val="000000"/>
        </w:rPr>
        <w:t xml:space="preserve">   Another form of treatment </w:t>
      </w:r>
      <w:r w:rsidR="000A52E8">
        <w:rPr>
          <w:rStyle w:val="selectable"/>
          <w:rFonts w:ascii="Times" w:hAnsi="Times" w:cs="Arial"/>
          <w:color w:val="000000"/>
        </w:rPr>
        <w:t>consid</w:t>
      </w:r>
      <w:r w:rsidR="00123EF1">
        <w:rPr>
          <w:rStyle w:val="selectable"/>
          <w:rFonts w:ascii="Times" w:hAnsi="Times" w:cs="Arial"/>
          <w:color w:val="000000"/>
        </w:rPr>
        <w:t>e</w:t>
      </w:r>
      <w:r w:rsidR="000A52E8">
        <w:rPr>
          <w:rStyle w:val="selectable"/>
          <w:rFonts w:ascii="Times" w:hAnsi="Times" w:cs="Arial"/>
          <w:color w:val="000000"/>
        </w:rPr>
        <w:t>red</w:t>
      </w:r>
      <w:r>
        <w:rPr>
          <w:rStyle w:val="selectable"/>
          <w:rFonts w:ascii="Times" w:hAnsi="Times" w:cs="Arial"/>
          <w:color w:val="000000"/>
        </w:rPr>
        <w:t xml:space="preserve"> for Buddy would be family therapy. Evidence supports the fact that systemic interventions, alone or as part of multimodal programmes, are effective for individuals with mental health issues. (</w:t>
      </w:r>
      <w:proofErr w:type="spellStart"/>
      <w:r>
        <w:rPr>
          <w:rStyle w:val="selectable"/>
          <w:rFonts w:ascii="Times" w:hAnsi="Times" w:cs="Arial"/>
          <w:color w:val="000000"/>
        </w:rPr>
        <w:t>Carr</w:t>
      </w:r>
      <w:proofErr w:type="spellEnd"/>
      <w:r>
        <w:rPr>
          <w:rStyle w:val="selectable"/>
          <w:rFonts w:ascii="Times" w:hAnsi="Times" w:cs="Arial"/>
          <w:color w:val="000000"/>
        </w:rPr>
        <w:t>, 2008).</w:t>
      </w:r>
      <w:r w:rsidR="00ED7BC2">
        <w:rPr>
          <w:rStyle w:val="selectable"/>
          <w:rFonts w:ascii="Times" w:hAnsi="Times" w:cs="Arial"/>
          <w:color w:val="000000"/>
        </w:rPr>
        <w:t xml:space="preserve"> Family therapy could strengthen the relationship between Buddy and his family. It could also help Buddy identify his personal issues and give him the opportunity to </w:t>
      </w:r>
      <w:r w:rsidR="000A52E8">
        <w:rPr>
          <w:rStyle w:val="selectable"/>
          <w:rFonts w:ascii="Times" w:hAnsi="Times" w:cs="Arial"/>
          <w:color w:val="000000"/>
        </w:rPr>
        <w:t>divulge</w:t>
      </w:r>
      <w:r w:rsidR="00ED7BC2">
        <w:rPr>
          <w:rStyle w:val="selectable"/>
          <w:rFonts w:ascii="Times" w:hAnsi="Times" w:cs="Arial"/>
          <w:color w:val="000000"/>
        </w:rPr>
        <w:t xml:space="preserve"> the </w:t>
      </w:r>
      <w:r w:rsidR="0088173D">
        <w:rPr>
          <w:rStyle w:val="selectable"/>
          <w:rFonts w:ascii="Times" w:hAnsi="Times" w:cs="Arial"/>
          <w:color w:val="000000"/>
        </w:rPr>
        <w:t>emotional neglect he has received from his parents over the years</w:t>
      </w:r>
      <w:r w:rsidR="00ED7BC2">
        <w:rPr>
          <w:rStyle w:val="selectable"/>
          <w:rFonts w:ascii="Times" w:hAnsi="Times" w:cs="Arial"/>
          <w:color w:val="000000"/>
        </w:rPr>
        <w:t xml:space="preserve">. </w:t>
      </w:r>
      <w:r w:rsidR="005500C9">
        <w:rPr>
          <w:rStyle w:val="selectable"/>
          <w:rFonts w:ascii="Times" w:hAnsi="Times" w:cs="Arial"/>
          <w:color w:val="000000"/>
        </w:rPr>
        <w:t xml:space="preserve">Couples therapy could also be a form of treatment to consider for Buddy. This could enable Mrs King to develop strategies to help Buddy in the future. </w:t>
      </w:r>
    </w:p>
    <w:p w14:paraId="211CDD94" w14:textId="77777777" w:rsidR="00F00177" w:rsidRPr="00752A1F" w:rsidRDefault="00F00177" w:rsidP="001560B3">
      <w:pPr>
        <w:pStyle w:val="NormalWeb"/>
        <w:spacing w:before="0" w:beforeAutospacing="0" w:after="0" w:afterAutospacing="0" w:line="360" w:lineRule="auto"/>
        <w:ind w:hanging="120"/>
        <w:rPr>
          <w:rFonts w:ascii="Times" w:hAnsi="Times" w:cs="Arial"/>
          <w:color w:val="666666"/>
        </w:rPr>
      </w:pPr>
    </w:p>
    <w:p w14:paraId="76E286F9" w14:textId="77777777" w:rsidR="003B54FD" w:rsidRDefault="003B54FD" w:rsidP="0093668C">
      <w:pPr>
        <w:pStyle w:val="NormalWeb"/>
        <w:spacing w:before="0" w:beforeAutospacing="0" w:after="0" w:afterAutospacing="0" w:line="360" w:lineRule="auto"/>
        <w:rPr>
          <w:rStyle w:val="selectable"/>
          <w:rFonts w:ascii="Times" w:hAnsi="Times" w:cs="Arial"/>
          <w:color w:val="000000"/>
        </w:rPr>
      </w:pPr>
    </w:p>
    <w:p w14:paraId="0FF8F297" w14:textId="77777777" w:rsidR="007C739F" w:rsidRDefault="007C739F" w:rsidP="0093668C">
      <w:pPr>
        <w:pStyle w:val="NormalWeb"/>
        <w:spacing w:before="0" w:beforeAutospacing="0" w:after="0" w:afterAutospacing="0" w:line="360" w:lineRule="auto"/>
        <w:ind w:hanging="120"/>
        <w:rPr>
          <w:rStyle w:val="selectable"/>
          <w:rFonts w:ascii="Times" w:hAnsi="Times" w:cs="Arial"/>
          <w:color w:val="000000"/>
        </w:rPr>
      </w:pPr>
    </w:p>
    <w:p w14:paraId="1AE2B965" w14:textId="77777777" w:rsidR="007C739F" w:rsidRDefault="007C739F" w:rsidP="0093668C">
      <w:pPr>
        <w:pStyle w:val="NormalWeb"/>
        <w:spacing w:before="0" w:beforeAutospacing="0" w:after="0" w:afterAutospacing="0" w:line="360" w:lineRule="auto"/>
        <w:ind w:hanging="120"/>
        <w:rPr>
          <w:rStyle w:val="selectable"/>
          <w:rFonts w:ascii="Times" w:hAnsi="Times" w:cs="Arial"/>
          <w:color w:val="000000"/>
        </w:rPr>
      </w:pPr>
    </w:p>
    <w:p w14:paraId="1E04A5D8" w14:textId="77777777" w:rsidR="007C739F" w:rsidRDefault="007C739F" w:rsidP="0093668C">
      <w:pPr>
        <w:pStyle w:val="NormalWeb"/>
        <w:spacing w:before="0" w:beforeAutospacing="0" w:after="0" w:afterAutospacing="0" w:line="360" w:lineRule="auto"/>
        <w:ind w:hanging="120"/>
        <w:rPr>
          <w:rStyle w:val="selectable"/>
          <w:rFonts w:ascii="Times" w:hAnsi="Times" w:cs="Arial"/>
          <w:color w:val="000000"/>
        </w:rPr>
      </w:pPr>
    </w:p>
    <w:p w14:paraId="556D396B" w14:textId="77777777" w:rsidR="00ED7BC2" w:rsidRDefault="00ED7BC2" w:rsidP="0093668C">
      <w:pPr>
        <w:pStyle w:val="NormalWeb"/>
        <w:spacing w:before="0" w:beforeAutospacing="0" w:after="0" w:afterAutospacing="0" w:line="360" w:lineRule="auto"/>
        <w:ind w:hanging="120"/>
        <w:rPr>
          <w:rStyle w:val="selectable"/>
          <w:rFonts w:ascii="Times" w:hAnsi="Times" w:cs="Arial"/>
          <w:color w:val="000000"/>
        </w:rPr>
      </w:pPr>
    </w:p>
    <w:p w14:paraId="7C8FE133" w14:textId="77777777" w:rsidR="00ED7BC2" w:rsidRDefault="00ED7BC2" w:rsidP="0093668C">
      <w:pPr>
        <w:pStyle w:val="NormalWeb"/>
        <w:spacing w:before="0" w:beforeAutospacing="0" w:after="0" w:afterAutospacing="0" w:line="360" w:lineRule="auto"/>
        <w:ind w:hanging="120"/>
        <w:rPr>
          <w:rStyle w:val="selectable"/>
          <w:rFonts w:ascii="Times" w:hAnsi="Times" w:cs="Arial"/>
          <w:color w:val="000000"/>
        </w:rPr>
      </w:pPr>
    </w:p>
    <w:p w14:paraId="6382FDCE" w14:textId="77777777" w:rsidR="00ED7BC2" w:rsidRDefault="00ED7BC2" w:rsidP="0093668C">
      <w:pPr>
        <w:pStyle w:val="NormalWeb"/>
        <w:spacing w:before="0" w:beforeAutospacing="0" w:after="0" w:afterAutospacing="0" w:line="360" w:lineRule="auto"/>
        <w:ind w:hanging="120"/>
        <w:rPr>
          <w:rStyle w:val="selectable"/>
          <w:rFonts w:ascii="Times" w:hAnsi="Times" w:cs="Arial"/>
          <w:color w:val="000000"/>
        </w:rPr>
      </w:pPr>
    </w:p>
    <w:p w14:paraId="12E005AB" w14:textId="77777777" w:rsidR="00ED7BC2" w:rsidRDefault="00ED7BC2" w:rsidP="0093668C">
      <w:pPr>
        <w:pStyle w:val="NormalWeb"/>
        <w:spacing w:before="0" w:beforeAutospacing="0" w:after="0" w:afterAutospacing="0" w:line="360" w:lineRule="auto"/>
        <w:ind w:hanging="120"/>
        <w:rPr>
          <w:rStyle w:val="selectable"/>
          <w:rFonts w:ascii="Times" w:hAnsi="Times" w:cs="Arial"/>
          <w:color w:val="000000"/>
        </w:rPr>
      </w:pPr>
    </w:p>
    <w:p w14:paraId="18027E40" w14:textId="77777777" w:rsidR="00ED7BC2" w:rsidRDefault="00ED7BC2" w:rsidP="0093668C">
      <w:pPr>
        <w:pStyle w:val="NormalWeb"/>
        <w:spacing w:before="0" w:beforeAutospacing="0" w:after="0" w:afterAutospacing="0" w:line="360" w:lineRule="auto"/>
        <w:ind w:hanging="120"/>
        <w:rPr>
          <w:rStyle w:val="selectable"/>
          <w:rFonts w:ascii="Times" w:hAnsi="Times" w:cs="Arial"/>
          <w:color w:val="000000"/>
        </w:rPr>
      </w:pPr>
    </w:p>
    <w:p w14:paraId="74E7D95A" w14:textId="77777777" w:rsidR="00ED7BC2" w:rsidRDefault="00ED7BC2" w:rsidP="0093668C">
      <w:pPr>
        <w:pStyle w:val="NormalWeb"/>
        <w:spacing w:before="0" w:beforeAutospacing="0" w:after="0" w:afterAutospacing="0" w:line="360" w:lineRule="auto"/>
        <w:ind w:hanging="120"/>
        <w:rPr>
          <w:rStyle w:val="selectable"/>
          <w:rFonts w:ascii="Times" w:hAnsi="Times" w:cs="Arial"/>
          <w:color w:val="000000"/>
        </w:rPr>
      </w:pPr>
    </w:p>
    <w:p w14:paraId="3B35FBC1" w14:textId="77777777" w:rsidR="00ED7BC2" w:rsidRDefault="00ED7BC2" w:rsidP="0093668C">
      <w:pPr>
        <w:pStyle w:val="NormalWeb"/>
        <w:spacing w:before="0" w:beforeAutospacing="0" w:after="0" w:afterAutospacing="0" w:line="360" w:lineRule="auto"/>
        <w:ind w:hanging="120"/>
        <w:rPr>
          <w:rStyle w:val="selectable"/>
          <w:rFonts w:ascii="Times" w:hAnsi="Times" w:cs="Arial"/>
          <w:color w:val="000000"/>
        </w:rPr>
      </w:pPr>
    </w:p>
    <w:p w14:paraId="48969D4B" w14:textId="551D29FA" w:rsidR="00380E77" w:rsidRDefault="00380E77" w:rsidP="00380E77">
      <w:pPr>
        <w:pStyle w:val="NormalWeb"/>
        <w:spacing w:before="0" w:beforeAutospacing="0" w:after="0" w:afterAutospacing="0" w:line="360" w:lineRule="auto"/>
        <w:rPr>
          <w:rStyle w:val="selectable"/>
          <w:rFonts w:ascii="Times" w:hAnsi="Times" w:cs="Arial"/>
          <w:color w:val="000000"/>
        </w:rPr>
      </w:pPr>
    </w:p>
    <w:p w14:paraId="5AE04398" w14:textId="77777777" w:rsidR="00380E77" w:rsidRDefault="00380E77" w:rsidP="00380E77">
      <w:pPr>
        <w:pStyle w:val="NormalWeb"/>
        <w:spacing w:before="0" w:beforeAutospacing="0" w:after="0" w:afterAutospacing="0" w:line="360" w:lineRule="auto"/>
        <w:rPr>
          <w:rStyle w:val="selectable"/>
          <w:rFonts w:ascii="Times" w:hAnsi="Times" w:cs="Arial"/>
          <w:color w:val="000000"/>
        </w:rPr>
      </w:pPr>
    </w:p>
    <w:p w14:paraId="2909439E" w14:textId="134DBF57" w:rsidR="0093668C" w:rsidRPr="00380E77" w:rsidRDefault="003B54FD" w:rsidP="0093668C">
      <w:pPr>
        <w:pStyle w:val="NormalWeb"/>
        <w:spacing w:before="0" w:beforeAutospacing="0" w:after="0" w:afterAutospacing="0" w:line="360" w:lineRule="auto"/>
        <w:ind w:hanging="120"/>
        <w:rPr>
          <w:rStyle w:val="selectable"/>
          <w:rFonts w:ascii="Times" w:hAnsi="Times" w:cs="Arial"/>
          <w:color w:val="000000"/>
          <w:u w:val="single"/>
        </w:rPr>
      </w:pPr>
      <w:r w:rsidRPr="00380E77">
        <w:rPr>
          <w:rStyle w:val="selectable"/>
          <w:rFonts w:ascii="Times" w:hAnsi="Times" w:cs="Arial"/>
          <w:color w:val="000000"/>
          <w:u w:val="single"/>
        </w:rPr>
        <w:lastRenderedPageBreak/>
        <w:t>References</w:t>
      </w:r>
    </w:p>
    <w:p w14:paraId="31BD359E" w14:textId="77777777" w:rsidR="0093668C" w:rsidRPr="0093668C" w:rsidRDefault="0093668C" w:rsidP="0093668C">
      <w:pPr>
        <w:pStyle w:val="NormalWeb"/>
        <w:spacing w:before="0" w:beforeAutospacing="0" w:after="0" w:afterAutospacing="0" w:line="360" w:lineRule="auto"/>
        <w:ind w:hanging="120"/>
        <w:rPr>
          <w:rFonts w:ascii="Times" w:hAnsi="Times" w:cs="Arial"/>
          <w:color w:val="000000"/>
        </w:rPr>
      </w:pPr>
    </w:p>
    <w:p w14:paraId="6373DB3D" w14:textId="77777777" w:rsidR="0093668C" w:rsidRPr="0093668C" w:rsidRDefault="0093668C" w:rsidP="0093668C">
      <w:pPr>
        <w:pStyle w:val="NormalWeb"/>
        <w:spacing w:before="0" w:beforeAutospacing="0" w:after="0" w:afterAutospacing="0" w:line="360" w:lineRule="auto"/>
        <w:ind w:hanging="120"/>
        <w:rPr>
          <w:rStyle w:val="Strong"/>
          <w:rFonts w:ascii="Times" w:hAnsi="Times" w:cs="Arial"/>
          <w:color w:val="666666"/>
        </w:rPr>
      </w:pPr>
      <w:r w:rsidRPr="0093668C">
        <w:rPr>
          <w:rStyle w:val="selectable"/>
          <w:rFonts w:ascii="Times" w:hAnsi="Times" w:cs="Arial"/>
          <w:color w:val="000000"/>
        </w:rPr>
        <w:t xml:space="preserve">Barnett, J., &amp; </w:t>
      </w:r>
      <w:proofErr w:type="spellStart"/>
      <w:r w:rsidRPr="0093668C">
        <w:rPr>
          <w:rStyle w:val="selectable"/>
          <w:rFonts w:ascii="Times" w:hAnsi="Times" w:cs="Arial"/>
          <w:color w:val="000000"/>
        </w:rPr>
        <w:t>Smoller</w:t>
      </w:r>
      <w:proofErr w:type="spellEnd"/>
      <w:r w:rsidRPr="0093668C">
        <w:rPr>
          <w:rStyle w:val="selectable"/>
          <w:rFonts w:ascii="Times" w:hAnsi="Times" w:cs="Arial"/>
          <w:color w:val="000000"/>
        </w:rPr>
        <w:t>, J. (2009). The Genetics of Bipolar Disorder.</w:t>
      </w:r>
      <w:r w:rsidRPr="0093668C">
        <w:rPr>
          <w:rStyle w:val="apple-converted-space"/>
          <w:rFonts w:ascii="Times" w:hAnsi="Times" w:cs="Arial"/>
          <w:color w:val="000000"/>
        </w:rPr>
        <w:t> </w:t>
      </w:r>
      <w:r w:rsidRPr="0093668C">
        <w:rPr>
          <w:rStyle w:val="selectable"/>
          <w:rFonts w:ascii="Times" w:hAnsi="Times" w:cs="Arial"/>
          <w:i/>
          <w:iCs/>
          <w:color w:val="000000"/>
        </w:rPr>
        <w:t>HHS Public Access</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164</w:t>
      </w:r>
      <w:r w:rsidRPr="0093668C">
        <w:rPr>
          <w:rStyle w:val="selectable"/>
          <w:rFonts w:ascii="Times" w:hAnsi="Times" w:cs="Arial"/>
          <w:color w:val="000000"/>
        </w:rPr>
        <w:t xml:space="preserve">(1), 331-343.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10.1016/j.neuroscience.2009.03.080</w:t>
      </w:r>
    </w:p>
    <w:p w14:paraId="6EAEA101" w14:textId="10A82E51" w:rsidR="0093668C" w:rsidRDefault="0093668C" w:rsidP="0093668C">
      <w:pPr>
        <w:pStyle w:val="NormalWeb"/>
        <w:spacing w:before="0" w:beforeAutospacing="0" w:after="0" w:afterAutospacing="0" w:line="360" w:lineRule="auto"/>
        <w:ind w:hanging="120"/>
        <w:rPr>
          <w:rStyle w:val="selectable"/>
          <w:rFonts w:ascii="Times" w:hAnsi="Times" w:cs="Arial"/>
          <w:color w:val="000000"/>
        </w:rPr>
      </w:pPr>
      <w:proofErr w:type="spellStart"/>
      <w:r w:rsidRPr="0093668C">
        <w:rPr>
          <w:rStyle w:val="selectable"/>
          <w:rFonts w:ascii="Times" w:hAnsi="Times" w:cs="Arial"/>
          <w:color w:val="000000"/>
        </w:rPr>
        <w:t>Brådvik</w:t>
      </w:r>
      <w:proofErr w:type="spellEnd"/>
      <w:r w:rsidRPr="0093668C">
        <w:rPr>
          <w:rStyle w:val="selectable"/>
          <w:rFonts w:ascii="Times" w:hAnsi="Times" w:cs="Arial"/>
          <w:color w:val="000000"/>
        </w:rPr>
        <w:t>, L. (2018). Suicide Risk and Mental Disorders.</w:t>
      </w:r>
      <w:r w:rsidRPr="0093668C">
        <w:rPr>
          <w:rStyle w:val="apple-converted-space"/>
          <w:rFonts w:ascii="Times" w:hAnsi="Times" w:cs="Arial"/>
          <w:color w:val="000000"/>
        </w:rPr>
        <w:t> </w:t>
      </w:r>
      <w:r w:rsidRPr="0093668C">
        <w:rPr>
          <w:rStyle w:val="selectable"/>
          <w:rFonts w:ascii="Times" w:hAnsi="Times" w:cs="Arial"/>
          <w:i/>
          <w:iCs/>
          <w:color w:val="000000"/>
        </w:rPr>
        <w:t xml:space="preserve">International Journal </w:t>
      </w:r>
      <w:proofErr w:type="gramStart"/>
      <w:r w:rsidRPr="0093668C">
        <w:rPr>
          <w:rStyle w:val="selectable"/>
          <w:rFonts w:ascii="Times" w:hAnsi="Times" w:cs="Arial"/>
          <w:i/>
          <w:iCs/>
          <w:color w:val="000000"/>
        </w:rPr>
        <w:t>Of</w:t>
      </w:r>
      <w:proofErr w:type="gramEnd"/>
      <w:r w:rsidRPr="0093668C">
        <w:rPr>
          <w:rStyle w:val="selectable"/>
          <w:rFonts w:ascii="Times" w:hAnsi="Times" w:cs="Arial"/>
          <w:i/>
          <w:iCs/>
          <w:color w:val="000000"/>
        </w:rPr>
        <w:t xml:space="preserve"> Environmental Research And Public Health</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15</w:t>
      </w:r>
      <w:r w:rsidRPr="0093668C">
        <w:rPr>
          <w:rStyle w:val="selectable"/>
          <w:rFonts w:ascii="Times" w:hAnsi="Times" w:cs="Arial"/>
          <w:color w:val="000000"/>
        </w:rPr>
        <w:t xml:space="preserve">(9).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10.3390/ijerph15092028</w:t>
      </w:r>
    </w:p>
    <w:p w14:paraId="1F059269" w14:textId="702B7B03" w:rsidR="00F67BC8" w:rsidRPr="00F67BC8" w:rsidRDefault="00F67BC8" w:rsidP="00F67BC8">
      <w:pPr>
        <w:spacing w:line="360" w:lineRule="auto"/>
        <w:rPr>
          <w:rFonts w:ascii="Times" w:hAnsi="Times"/>
        </w:rPr>
      </w:pPr>
      <w:proofErr w:type="spellStart"/>
      <w:r w:rsidRPr="00F67BC8">
        <w:rPr>
          <w:rFonts w:ascii="Times" w:hAnsi="Times" w:cs="Arial"/>
          <w:color w:val="000000"/>
          <w:shd w:val="clear" w:color="auto" w:fill="FFFFFF"/>
        </w:rPr>
        <w:t>Carr</w:t>
      </w:r>
      <w:proofErr w:type="spellEnd"/>
      <w:r w:rsidRPr="00F67BC8">
        <w:rPr>
          <w:rFonts w:ascii="Times" w:hAnsi="Times" w:cs="Arial"/>
          <w:color w:val="000000"/>
          <w:shd w:val="clear" w:color="auto" w:fill="FFFFFF"/>
        </w:rPr>
        <w:t>, A. (2008). The effectiveness of family therapy and systemic interventions for adult</w:t>
      </w:r>
      <w:r w:rsidRPr="00F67BC8">
        <w:rPr>
          <w:rFonts w:ascii="Cambria Math" w:hAnsi="Cambria Math" w:cs="Cambria Math"/>
          <w:color w:val="000000"/>
          <w:shd w:val="clear" w:color="auto" w:fill="FFFFFF"/>
        </w:rPr>
        <w:t>‐</w:t>
      </w:r>
      <w:r w:rsidRPr="00F67BC8">
        <w:rPr>
          <w:rFonts w:ascii="Times" w:hAnsi="Times" w:cs="Arial"/>
          <w:color w:val="000000"/>
          <w:shd w:val="clear" w:color="auto" w:fill="FFFFFF"/>
        </w:rPr>
        <w:t>focused problems.</w:t>
      </w:r>
      <w:r w:rsidRPr="00F67BC8">
        <w:rPr>
          <w:rStyle w:val="apple-converted-space"/>
          <w:rFonts w:ascii="Times" w:hAnsi="Times" w:cs="Arial"/>
          <w:color w:val="000000"/>
          <w:shd w:val="clear" w:color="auto" w:fill="FFFFFF"/>
        </w:rPr>
        <w:t> </w:t>
      </w:r>
      <w:r w:rsidRPr="00F67BC8">
        <w:rPr>
          <w:rFonts w:ascii="Times" w:hAnsi="Times" w:cs="Arial"/>
          <w:i/>
          <w:iCs/>
          <w:color w:val="000000"/>
        </w:rPr>
        <w:t xml:space="preserve">Journal </w:t>
      </w:r>
      <w:proofErr w:type="gramStart"/>
      <w:r w:rsidRPr="00F67BC8">
        <w:rPr>
          <w:rFonts w:ascii="Times" w:hAnsi="Times" w:cs="Arial"/>
          <w:i/>
          <w:iCs/>
          <w:color w:val="000000"/>
        </w:rPr>
        <w:t>Of</w:t>
      </w:r>
      <w:proofErr w:type="gramEnd"/>
      <w:r w:rsidRPr="00F67BC8">
        <w:rPr>
          <w:rFonts w:ascii="Times" w:hAnsi="Times" w:cs="Arial"/>
          <w:i/>
          <w:iCs/>
          <w:color w:val="000000"/>
        </w:rPr>
        <w:t xml:space="preserve"> Family Therapy</w:t>
      </w:r>
      <w:r w:rsidRPr="00F67BC8">
        <w:rPr>
          <w:rFonts w:ascii="Times" w:hAnsi="Times" w:cs="Arial"/>
          <w:color w:val="000000"/>
          <w:shd w:val="clear" w:color="auto" w:fill="FFFFFF"/>
        </w:rPr>
        <w:t>,</w:t>
      </w:r>
      <w:r w:rsidRPr="00F67BC8">
        <w:rPr>
          <w:rStyle w:val="apple-converted-space"/>
          <w:rFonts w:ascii="Times" w:hAnsi="Times" w:cs="Arial"/>
          <w:color w:val="000000"/>
          <w:shd w:val="clear" w:color="auto" w:fill="FFFFFF"/>
        </w:rPr>
        <w:t> </w:t>
      </w:r>
      <w:r w:rsidRPr="00F67BC8">
        <w:rPr>
          <w:rFonts w:ascii="Times" w:hAnsi="Times" w:cs="Arial"/>
          <w:i/>
          <w:iCs/>
          <w:color w:val="000000"/>
        </w:rPr>
        <w:t>31</w:t>
      </w:r>
      <w:r w:rsidRPr="00F67BC8">
        <w:rPr>
          <w:rFonts w:ascii="Times" w:hAnsi="Times" w:cs="Arial"/>
          <w:color w:val="000000"/>
          <w:shd w:val="clear" w:color="auto" w:fill="FFFFFF"/>
        </w:rPr>
        <w:t xml:space="preserve">(1). </w:t>
      </w:r>
      <w:proofErr w:type="spellStart"/>
      <w:r w:rsidRPr="00F67BC8">
        <w:rPr>
          <w:rFonts w:ascii="Times" w:hAnsi="Times" w:cs="Arial"/>
          <w:color w:val="000000"/>
          <w:shd w:val="clear" w:color="auto" w:fill="FFFFFF"/>
        </w:rPr>
        <w:t>doi</w:t>
      </w:r>
      <w:proofErr w:type="spellEnd"/>
      <w:r w:rsidRPr="00F67BC8">
        <w:rPr>
          <w:rFonts w:ascii="Times" w:hAnsi="Times" w:cs="Arial"/>
          <w:color w:val="000000"/>
          <w:shd w:val="clear" w:color="auto" w:fill="FFFFFF"/>
        </w:rPr>
        <w:t>: https://doi.org/10.1111/j.1467-6427.2008.00452.x</w:t>
      </w:r>
    </w:p>
    <w:p w14:paraId="3C638824" w14:textId="77777777" w:rsidR="0093668C" w:rsidRPr="0093668C" w:rsidRDefault="0093668C" w:rsidP="0093668C">
      <w:pPr>
        <w:pStyle w:val="NormalWeb"/>
        <w:spacing w:before="0" w:beforeAutospacing="0" w:after="0" w:afterAutospacing="0" w:line="360" w:lineRule="auto"/>
        <w:ind w:hanging="120"/>
        <w:rPr>
          <w:rFonts w:ascii="Times" w:hAnsi="Times" w:cs="Arial"/>
          <w:color w:val="666666"/>
        </w:rPr>
      </w:pPr>
      <w:r w:rsidRPr="0093668C">
        <w:rPr>
          <w:rStyle w:val="selectable"/>
          <w:rFonts w:ascii="Times" w:hAnsi="Times" w:cs="Arial"/>
          <w:color w:val="000000"/>
        </w:rPr>
        <w:t>Chiang, K., Tsai, J., Liu, D., Lin, C., Chiu, H., &amp; Chou, K. (2017). Efficacy of cognitive-</w:t>
      </w:r>
      <w:proofErr w:type="spellStart"/>
      <w:r w:rsidRPr="0093668C">
        <w:rPr>
          <w:rStyle w:val="selectable"/>
          <w:rFonts w:ascii="Times" w:hAnsi="Times" w:cs="Arial"/>
          <w:color w:val="000000"/>
        </w:rPr>
        <w:t>behavioral</w:t>
      </w:r>
      <w:proofErr w:type="spellEnd"/>
      <w:r w:rsidRPr="0093668C">
        <w:rPr>
          <w:rStyle w:val="selectable"/>
          <w:rFonts w:ascii="Times" w:hAnsi="Times" w:cs="Arial"/>
          <w:color w:val="000000"/>
        </w:rPr>
        <w:t xml:space="preserve"> therapy in patients with bipolar disorder: A </w:t>
      </w:r>
      <w:proofErr w:type="spellStart"/>
      <w:r w:rsidRPr="0093668C">
        <w:rPr>
          <w:rStyle w:val="selectable"/>
          <w:rFonts w:ascii="Times" w:hAnsi="Times" w:cs="Arial"/>
          <w:color w:val="000000"/>
        </w:rPr>
        <w:t>metaanalysis</w:t>
      </w:r>
      <w:proofErr w:type="spellEnd"/>
      <w:r w:rsidRPr="0093668C">
        <w:rPr>
          <w:rStyle w:val="selectable"/>
          <w:rFonts w:ascii="Times" w:hAnsi="Times" w:cs="Arial"/>
          <w:color w:val="000000"/>
        </w:rPr>
        <w:t xml:space="preserve"> of randomized controlled trials.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https://doi.org/ 10.1371/journal.pone.0176849</w:t>
      </w:r>
    </w:p>
    <w:p w14:paraId="516AB2C1" w14:textId="77777777" w:rsidR="0093668C" w:rsidRPr="0093668C" w:rsidRDefault="0093668C" w:rsidP="0093668C">
      <w:pPr>
        <w:pStyle w:val="NormalWeb"/>
        <w:spacing w:before="0" w:beforeAutospacing="0" w:after="0" w:afterAutospacing="0" w:line="360" w:lineRule="auto"/>
        <w:ind w:hanging="120"/>
        <w:rPr>
          <w:rStyle w:val="selectable"/>
          <w:rFonts w:ascii="Times" w:hAnsi="Times" w:cs="Arial"/>
          <w:color w:val="000000"/>
        </w:rPr>
      </w:pPr>
      <w:r w:rsidRPr="0093668C">
        <w:rPr>
          <w:rStyle w:val="selectable"/>
          <w:rFonts w:ascii="Times" w:hAnsi="Times" w:cs="Arial"/>
          <w:color w:val="000000"/>
        </w:rPr>
        <w:t>Diagnostic and Statistical Manual of Mental Disorders (5</w:t>
      </w:r>
      <w:r w:rsidRPr="0093668C">
        <w:rPr>
          <w:rStyle w:val="selectable"/>
          <w:rFonts w:ascii="Times" w:hAnsi="Times" w:cs="Arial"/>
          <w:color w:val="000000"/>
          <w:vertAlign w:val="superscript"/>
        </w:rPr>
        <w:t>th</w:t>
      </w:r>
      <w:r w:rsidRPr="0093668C">
        <w:rPr>
          <w:rStyle w:val="selectable"/>
          <w:rFonts w:ascii="Times" w:hAnsi="Times" w:cs="Arial"/>
          <w:color w:val="000000"/>
        </w:rPr>
        <w:t xml:space="preserve"> </w:t>
      </w:r>
      <w:r w:rsidRPr="0093668C">
        <w:rPr>
          <w:rStyle w:val="selectable"/>
          <w:rFonts w:ascii="Times" w:hAnsi="Times" w:cs="Arial"/>
          <w:b/>
          <w:bCs/>
          <w:color w:val="000000"/>
        </w:rPr>
        <w:t>ed; DSM-5</w:t>
      </w:r>
      <w:r w:rsidRPr="0093668C">
        <w:rPr>
          <w:rStyle w:val="selectable"/>
          <w:rFonts w:ascii="Times" w:hAnsi="Times" w:cs="Arial"/>
          <w:color w:val="000000"/>
        </w:rPr>
        <w:t>; American Psychiatric Association, 2013)</w:t>
      </w:r>
    </w:p>
    <w:p w14:paraId="0558829D" w14:textId="77777777" w:rsidR="0093668C" w:rsidRPr="0093668C" w:rsidRDefault="0093668C" w:rsidP="0093668C">
      <w:pPr>
        <w:spacing w:line="360" w:lineRule="auto"/>
        <w:rPr>
          <w:rStyle w:val="selectable"/>
          <w:rFonts w:ascii="Times" w:hAnsi="Times" w:cs="Arial"/>
          <w:color w:val="000000"/>
        </w:rPr>
      </w:pPr>
      <w:r w:rsidRPr="0093668C">
        <w:rPr>
          <w:rStyle w:val="selectable"/>
          <w:rFonts w:ascii="Times" w:hAnsi="Times" w:cs="Arial"/>
          <w:color w:val="000000"/>
        </w:rPr>
        <w:t xml:space="preserve">Dome, P., </w:t>
      </w:r>
      <w:proofErr w:type="spellStart"/>
      <w:r w:rsidRPr="0093668C">
        <w:rPr>
          <w:rStyle w:val="selectable"/>
          <w:rFonts w:ascii="Times" w:hAnsi="Times" w:cs="Arial"/>
          <w:color w:val="000000"/>
        </w:rPr>
        <w:t>Rihmer</w:t>
      </w:r>
      <w:proofErr w:type="spellEnd"/>
      <w:r w:rsidRPr="0093668C">
        <w:rPr>
          <w:rStyle w:val="selectable"/>
          <w:rFonts w:ascii="Times" w:hAnsi="Times" w:cs="Arial"/>
          <w:color w:val="000000"/>
        </w:rPr>
        <w:t xml:space="preserve">, Z., &amp; </w:t>
      </w:r>
      <w:proofErr w:type="spellStart"/>
      <w:r w:rsidRPr="0093668C">
        <w:rPr>
          <w:rStyle w:val="selectable"/>
          <w:rFonts w:ascii="Times" w:hAnsi="Times" w:cs="Arial"/>
          <w:color w:val="000000"/>
        </w:rPr>
        <w:t>Gonda</w:t>
      </w:r>
      <w:proofErr w:type="spellEnd"/>
      <w:r w:rsidRPr="0093668C">
        <w:rPr>
          <w:rStyle w:val="selectable"/>
          <w:rFonts w:ascii="Times" w:hAnsi="Times" w:cs="Arial"/>
          <w:color w:val="000000"/>
        </w:rPr>
        <w:t>, X. (2019). Suicide Risk in Bipolar Disorder: A Brief Review.</w:t>
      </w:r>
      <w:r w:rsidRPr="0093668C">
        <w:rPr>
          <w:rStyle w:val="apple-converted-space"/>
          <w:rFonts w:ascii="Times" w:hAnsi="Times" w:cs="Arial"/>
          <w:color w:val="000000"/>
        </w:rPr>
        <w:t> </w:t>
      </w:r>
      <w:proofErr w:type="spellStart"/>
      <w:r w:rsidRPr="0093668C">
        <w:rPr>
          <w:rStyle w:val="selectable"/>
          <w:rFonts w:ascii="Times" w:hAnsi="Times" w:cs="Arial"/>
          <w:i/>
          <w:iCs/>
          <w:color w:val="000000"/>
        </w:rPr>
        <w:t>Medicina</w:t>
      </w:r>
      <w:proofErr w:type="spellEnd"/>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55</w:t>
      </w:r>
      <w:r w:rsidRPr="0093668C">
        <w:rPr>
          <w:rStyle w:val="selectable"/>
          <w:rFonts w:ascii="Times" w:hAnsi="Times" w:cs="Arial"/>
          <w:color w:val="000000"/>
        </w:rPr>
        <w:t xml:space="preserve">(8), 403.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10.3390/medicina55080403</w:t>
      </w:r>
    </w:p>
    <w:p w14:paraId="2F97751D" w14:textId="77777777" w:rsidR="0093668C" w:rsidRPr="0093668C" w:rsidRDefault="0093668C" w:rsidP="0093668C">
      <w:pPr>
        <w:pStyle w:val="NormalWeb"/>
        <w:spacing w:before="0" w:beforeAutospacing="0" w:after="0" w:afterAutospacing="0" w:line="360" w:lineRule="auto"/>
        <w:ind w:hanging="120"/>
        <w:rPr>
          <w:rFonts w:ascii="Times" w:hAnsi="Times" w:cs="Arial"/>
          <w:color w:val="666666"/>
        </w:rPr>
      </w:pPr>
      <w:proofErr w:type="spellStart"/>
      <w:r w:rsidRPr="0093668C">
        <w:rPr>
          <w:rStyle w:val="selectable"/>
          <w:rFonts w:ascii="Times" w:hAnsi="Times" w:cs="Arial"/>
          <w:color w:val="000000"/>
        </w:rPr>
        <w:t>Falloon</w:t>
      </w:r>
      <w:proofErr w:type="spellEnd"/>
      <w:r w:rsidRPr="0093668C">
        <w:rPr>
          <w:rStyle w:val="selectable"/>
          <w:rFonts w:ascii="Times" w:hAnsi="Times" w:cs="Arial"/>
          <w:color w:val="000000"/>
        </w:rPr>
        <w:t>, I. (2003). Family interventions for mental disorders: efficacy and effectiveness.</w:t>
      </w:r>
      <w:r w:rsidRPr="0093668C">
        <w:rPr>
          <w:rStyle w:val="apple-converted-space"/>
          <w:rFonts w:ascii="Times" w:hAnsi="Times" w:cs="Arial"/>
          <w:color w:val="000000"/>
        </w:rPr>
        <w:t> </w:t>
      </w:r>
      <w:r w:rsidRPr="0093668C">
        <w:rPr>
          <w:rStyle w:val="selectable"/>
          <w:rFonts w:ascii="Times" w:hAnsi="Times" w:cs="Arial"/>
          <w:i/>
          <w:iCs/>
          <w:color w:val="000000"/>
        </w:rPr>
        <w:t>World Psychiatry</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2</w:t>
      </w:r>
      <w:r w:rsidRPr="0093668C">
        <w:rPr>
          <w:rStyle w:val="selectable"/>
          <w:rFonts w:ascii="Times" w:hAnsi="Times" w:cs="Arial"/>
          <w:color w:val="000000"/>
        </w:rPr>
        <w:t>(1), 20-28.</w:t>
      </w:r>
    </w:p>
    <w:p w14:paraId="6074963A" w14:textId="77777777" w:rsidR="0093668C" w:rsidRPr="0093668C" w:rsidRDefault="0093668C" w:rsidP="0093668C">
      <w:pPr>
        <w:pStyle w:val="NormalWeb"/>
        <w:spacing w:before="0" w:beforeAutospacing="0" w:after="0" w:afterAutospacing="0" w:line="360" w:lineRule="auto"/>
        <w:ind w:hanging="120"/>
        <w:rPr>
          <w:rFonts w:ascii="Times" w:hAnsi="Times" w:cs="Arial"/>
          <w:color w:val="666666"/>
        </w:rPr>
      </w:pPr>
      <w:r w:rsidRPr="0093668C">
        <w:rPr>
          <w:rStyle w:val="selectable"/>
          <w:rFonts w:ascii="Times" w:hAnsi="Times" w:cs="Arial"/>
          <w:color w:val="000000"/>
        </w:rPr>
        <w:t xml:space="preserve">Gonzalez-Pinto, A., Gonzalez, C., </w:t>
      </w:r>
      <w:proofErr w:type="spellStart"/>
      <w:r w:rsidRPr="0093668C">
        <w:rPr>
          <w:rStyle w:val="selectable"/>
          <w:rFonts w:ascii="Times" w:hAnsi="Times" w:cs="Arial"/>
          <w:color w:val="000000"/>
        </w:rPr>
        <w:t>Enjuto</w:t>
      </w:r>
      <w:proofErr w:type="spellEnd"/>
      <w:r w:rsidRPr="0093668C">
        <w:rPr>
          <w:rStyle w:val="selectable"/>
          <w:rFonts w:ascii="Times" w:hAnsi="Times" w:cs="Arial"/>
          <w:color w:val="000000"/>
        </w:rPr>
        <w:t xml:space="preserve">, S., Fernandez de </w:t>
      </w:r>
      <w:proofErr w:type="spellStart"/>
      <w:r w:rsidRPr="0093668C">
        <w:rPr>
          <w:rStyle w:val="selectable"/>
          <w:rFonts w:ascii="Times" w:hAnsi="Times" w:cs="Arial"/>
          <w:color w:val="000000"/>
        </w:rPr>
        <w:t>Corres</w:t>
      </w:r>
      <w:proofErr w:type="spellEnd"/>
      <w:r w:rsidRPr="0093668C">
        <w:rPr>
          <w:rStyle w:val="selectable"/>
          <w:rFonts w:ascii="Times" w:hAnsi="Times" w:cs="Arial"/>
          <w:color w:val="000000"/>
        </w:rPr>
        <w:t xml:space="preserve">, B., Lopez, P., &amp; </w:t>
      </w:r>
      <w:proofErr w:type="spellStart"/>
      <w:r w:rsidRPr="0093668C">
        <w:rPr>
          <w:rStyle w:val="selectable"/>
          <w:rFonts w:ascii="Times" w:hAnsi="Times" w:cs="Arial"/>
          <w:color w:val="000000"/>
        </w:rPr>
        <w:t>Palomo</w:t>
      </w:r>
      <w:proofErr w:type="spellEnd"/>
      <w:r w:rsidRPr="0093668C">
        <w:rPr>
          <w:rStyle w:val="selectable"/>
          <w:rFonts w:ascii="Times" w:hAnsi="Times" w:cs="Arial"/>
          <w:color w:val="000000"/>
        </w:rPr>
        <w:t>, J. et al. (2004). Psychoeducation and cognitive</w:t>
      </w:r>
      <w:r w:rsidRPr="0093668C">
        <w:rPr>
          <w:rStyle w:val="selectable"/>
          <w:rFonts w:ascii="Cambria Math" w:hAnsi="Cambria Math" w:cs="Cambria Math"/>
          <w:color w:val="000000"/>
        </w:rPr>
        <w:t>‐</w:t>
      </w:r>
      <w:proofErr w:type="spellStart"/>
      <w:r w:rsidRPr="0093668C">
        <w:rPr>
          <w:rStyle w:val="selectable"/>
          <w:rFonts w:ascii="Times" w:hAnsi="Times" w:cs="Arial"/>
          <w:color w:val="000000"/>
        </w:rPr>
        <w:t>behavioral</w:t>
      </w:r>
      <w:proofErr w:type="spellEnd"/>
      <w:r w:rsidRPr="0093668C">
        <w:rPr>
          <w:rStyle w:val="selectable"/>
          <w:rFonts w:ascii="Times" w:hAnsi="Times" w:cs="Arial"/>
          <w:color w:val="000000"/>
        </w:rPr>
        <w:t xml:space="preserve"> therapy in bipolar disorder: an update.</w:t>
      </w:r>
      <w:r w:rsidRPr="0093668C">
        <w:rPr>
          <w:rStyle w:val="apple-converted-space"/>
          <w:rFonts w:ascii="Times" w:hAnsi="Times" w:cs="Arial"/>
          <w:color w:val="000000"/>
        </w:rPr>
        <w:t> </w:t>
      </w:r>
      <w:r w:rsidRPr="0093668C">
        <w:rPr>
          <w:rStyle w:val="selectable"/>
          <w:rFonts w:ascii="Times" w:hAnsi="Times" w:cs="Arial"/>
          <w:i/>
          <w:iCs/>
          <w:color w:val="000000"/>
        </w:rPr>
        <w:t xml:space="preserve">Acta </w:t>
      </w:r>
      <w:proofErr w:type="spellStart"/>
      <w:r w:rsidRPr="0093668C">
        <w:rPr>
          <w:rStyle w:val="selectable"/>
          <w:rFonts w:ascii="Times" w:hAnsi="Times" w:cs="Arial"/>
          <w:i/>
          <w:iCs/>
          <w:color w:val="000000"/>
        </w:rPr>
        <w:t>Psychiatrica</w:t>
      </w:r>
      <w:proofErr w:type="spellEnd"/>
      <w:r w:rsidRPr="0093668C">
        <w:rPr>
          <w:rStyle w:val="selectable"/>
          <w:rFonts w:ascii="Times" w:hAnsi="Times" w:cs="Arial"/>
          <w:i/>
          <w:iCs/>
          <w:color w:val="000000"/>
        </w:rPr>
        <w:t xml:space="preserve"> Scandinavica</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109</w:t>
      </w:r>
      <w:r w:rsidRPr="0093668C">
        <w:rPr>
          <w:rStyle w:val="selectable"/>
          <w:rFonts w:ascii="Times" w:hAnsi="Times" w:cs="Arial"/>
          <w:color w:val="000000"/>
        </w:rPr>
        <w:t xml:space="preserve">(2).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https://doi.org/10.1046/j.0001-690X.2003.00240.x</w:t>
      </w:r>
    </w:p>
    <w:p w14:paraId="73B40DDA" w14:textId="77777777" w:rsidR="0093668C" w:rsidRPr="0093668C" w:rsidRDefault="0093668C" w:rsidP="0093668C">
      <w:pPr>
        <w:spacing w:line="360" w:lineRule="auto"/>
        <w:rPr>
          <w:rStyle w:val="selectable"/>
          <w:rFonts w:ascii="Times" w:hAnsi="Times" w:cs="Arial"/>
          <w:color w:val="000000"/>
        </w:rPr>
      </w:pPr>
      <w:proofErr w:type="spellStart"/>
      <w:r w:rsidRPr="0093668C">
        <w:rPr>
          <w:rStyle w:val="selectable"/>
          <w:rFonts w:ascii="Times" w:hAnsi="Times" w:cs="Arial"/>
          <w:color w:val="000000"/>
        </w:rPr>
        <w:t>Gordovez</w:t>
      </w:r>
      <w:proofErr w:type="spellEnd"/>
      <w:r w:rsidRPr="0093668C">
        <w:rPr>
          <w:rStyle w:val="selectable"/>
          <w:rFonts w:ascii="Times" w:hAnsi="Times" w:cs="Arial"/>
          <w:color w:val="000000"/>
        </w:rPr>
        <w:t>, F., &amp; McMahon, F. (2020). The genetics of bipolar disorder.</w:t>
      </w:r>
      <w:r w:rsidRPr="0093668C">
        <w:rPr>
          <w:rStyle w:val="apple-converted-space"/>
          <w:rFonts w:ascii="Times" w:hAnsi="Times" w:cs="Arial"/>
          <w:color w:val="000000"/>
        </w:rPr>
        <w:t> </w:t>
      </w:r>
      <w:r w:rsidRPr="0093668C">
        <w:rPr>
          <w:rStyle w:val="selectable"/>
          <w:rFonts w:ascii="Times" w:hAnsi="Times" w:cs="Arial"/>
          <w:i/>
          <w:iCs/>
          <w:color w:val="000000"/>
        </w:rPr>
        <w:t>Molecular Psychiatry</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25</w:t>
      </w:r>
      <w:r w:rsidRPr="0093668C">
        <w:rPr>
          <w:rStyle w:val="selectable"/>
          <w:rFonts w:ascii="Times" w:hAnsi="Times" w:cs="Arial"/>
          <w:color w:val="000000"/>
        </w:rPr>
        <w:t xml:space="preserve">, 544-559.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xml:space="preserve">: </w:t>
      </w:r>
      <w:hyperlink r:id="rId4" w:history="1">
        <w:r w:rsidRPr="0093668C">
          <w:rPr>
            <w:rStyle w:val="Hyperlink"/>
            <w:rFonts w:ascii="Times" w:hAnsi="Times" w:cs="Arial"/>
          </w:rPr>
          <w:t>https://doi.org/10.1038/s41380-019-0634-7</w:t>
        </w:r>
      </w:hyperlink>
    </w:p>
    <w:p w14:paraId="5D845BC8" w14:textId="77777777" w:rsidR="0093668C" w:rsidRPr="0093668C" w:rsidRDefault="0093668C" w:rsidP="0093668C">
      <w:pPr>
        <w:spacing w:line="360" w:lineRule="auto"/>
        <w:rPr>
          <w:rFonts w:ascii="Times" w:hAnsi="Times"/>
        </w:rPr>
      </w:pPr>
      <w:r w:rsidRPr="0093668C">
        <w:rPr>
          <w:rFonts w:ascii="Times" w:hAnsi="Times" w:cs="Arial"/>
          <w:b/>
          <w:bCs/>
          <w:color w:val="666666"/>
        </w:rPr>
        <w:t> </w:t>
      </w:r>
      <w:r w:rsidRPr="0093668C">
        <w:rPr>
          <w:rFonts w:ascii="Times" w:hAnsi="Times" w:cs="Arial"/>
          <w:color w:val="000000"/>
        </w:rPr>
        <w:t>Hyman, S. (2000). The genetics of mental illness: implications for practice. </w:t>
      </w:r>
      <w:r w:rsidRPr="0093668C">
        <w:rPr>
          <w:rFonts w:ascii="Times" w:hAnsi="Times" w:cs="Arial"/>
          <w:i/>
          <w:iCs/>
          <w:color w:val="000000"/>
        </w:rPr>
        <w:t>World Health Organization</w:t>
      </w:r>
      <w:r w:rsidRPr="0093668C">
        <w:rPr>
          <w:rFonts w:ascii="Times" w:hAnsi="Times" w:cs="Arial"/>
          <w:color w:val="000000"/>
        </w:rPr>
        <w:t>, </w:t>
      </w:r>
      <w:r w:rsidRPr="0093668C">
        <w:rPr>
          <w:rFonts w:ascii="Times" w:hAnsi="Times" w:cs="Arial"/>
          <w:i/>
          <w:iCs/>
          <w:color w:val="000000"/>
        </w:rPr>
        <w:t>78</w:t>
      </w:r>
      <w:r w:rsidRPr="0093668C">
        <w:rPr>
          <w:rFonts w:ascii="Times" w:hAnsi="Times" w:cs="Arial"/>
          <w:color w:val="000000"/>
        </w:rPr>
        <w:t>(4), 455-463.</w:t>
      </w:r>
    </w:p>
    <w:p w14:paraId="39C1DD9A" w14:textId="77777777" w:rsidR="0093668C" w:rsidRPr="0093668C" w:rsidRDefault="0093668C" w:rsidP="0093668C">
      <w:pPr>
        <w:pStyle w:val="NormalWeb"/>
        <w:spacing w:before="0" w:beforeAutospacing="0" w:after="0" w:afterAutospacing="0" w:line="360" w:lineRule="auto"/>
        <w:ind w:hanging="120"/>
        <w:rPr>
          <w:rFonts w:ascii="Times" w:hAnsi="Times" w:cs="Arial"/>
          <w:color w:val="666666"/>
        </w:rPr>
      </w:pPr>
      <w:proofErr w:type="spellStart"/>
      <w:r w:rsidRPr="0093668C">
        <w:rPr>
          <w:rStyle w:val="selectable"/>
          <w:rFonts w:ascii="Times" w:hAnsi="Times" w:cs="Arial"/>
          <w:color w:val="000000"/>
        </w:rPr>
        <w:t>Méndes</w:t>
      </w:r>
      <w:proofErr w:type="spellEnd"/>
      <w:r w:rsidRPr="0093668C">
        <w:rPr>
          <w:rStyle w:val="selectable"/>
          <w:rFonts w:ascii="Times" w:hAnsi="Times" w:cs="Arial"/>
          <w:color w:val="000000"/>
        </w:rPr>
        <w:t>, J., Sánchez, J., &amp; Becerra, M. (2020). Role of parenting styles in internalizing, externalizing, and adjustment problems in children.</w:t>
      </w:r>
      <w:r w:rsidRPr="0093668C">
        <w:rPr>
          <w:rStyle w:val="apple-converted-space"/>
          <w:rFonts w:ascii="Times" w:hAnsi="Times" w:cs="Arial"/>
          <w:color w:val="000000"/>
        </w:rPr>
        <w:t> </w:t>
      </w:r>
      <w:proofErr w:type="spellStart"/>
      <w:r w:rsidRPr="0093668C">
        <w:rPr>
          <w:rStyle w:val="selectable"/>
          <w:rFonts w:ascii="Times" w:hAnsi="Times" w:cs="Arial"/>
          <w:i/>
          <w:iCs/>
          <w:color w:val="000000"/>
        </w:rPr>
        <w:t>Salud</w:t>
      </w:r>
      <w:proofErr w:type="spellEnd"/>
      <w:r w:rsidRPr="0093668C">
        <w:rPr>
          <w:rStyle w:val="selectable"/>
          <w:rFonts w:ascii="Times" w:hAnsi="Times" w:cs="Arial"/>
          <w:i/>
          <w:iCs/>
          <w:color w:val="000000"/>
        </w:rPr>
        <w:t xml:space="preserve"> Mental</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43</w:t>
      </w:r>
      <w:r w:rsidRPr="0093668C">
        <w:rPr>
          <w:rStyle w:val="selectable"/>
          <w:rFonts w:ascii="Times" w:hAnsi="Times" w:cs="Arial"/>
          <w:color w:val="000000"/>
        </w:rPr>
        <w:t xml:space="preserve">(2).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10.17711/SM.0185-3325.2020.011</w:t>
      </w:r>
    </w:p>
    <w:p w14:paraId="5D5F1D88" w14:textId="77777777" w:rsidR="0093668C" w:rsidRPr="0093668C" w:rsidRDefault="0093668C" w:rsidP="0093668C">
      <w:pPr>
        <w:spacing w:line="360" w:lineRule="auto"/>
        <w:rPr>
          <w:rFonts w:ascii="Times" w:hAnsi="Times"/>
        </w:rPr>
      </w:pPr>
      <w:r w:rsidRPr="0093668C">
        <w:rPr>
          <w:rFonts w:ascii="Times" w:hAnsi="Times"/>
        </w:rPr>
        <w:t xml:space="preserve">References </w:t>
      </w:r>
    </w:p>
    <w:p w14:paraId="24FCDA47" w14:textId="77777777" w:rsidR="0093668C" w:rsidRPr="0093668C" w:rsidRDefault="0093668C" w:rsidP="0093668C">
      <w:pPr>
        <w:pStyle w:val="NormalWeb"/>
        <w:spacing w:before="0" w:beforeAutospacing="0" w:after="0" w:afterAutospacing="0" w:line="360" w:lineRule="auto"/>
        <w:ind w:hanging="120"/>
        <w:rPr>
          <w:rFonts w:ascii="Times" w:hAnsi="Times" w:cs="Arial"/>
          <w:color w:val="666666"/>
        </w:rPr>
      </w:pPr>
      <w:proofErr w:type="spellStart"/>
      <w:r w:rsidRPr="0093668C">
        <w:rPr>
          <w:rStyle w:val="selectable"/>
          <w:rFonts w:ascii="Times" w:hAnsi="Times" w:cs="Arial"/>
          <w:color w:val="000000"/>
        </w:rPr>
        <w:t>Ruholt</w:t>
      </w:r>
      <w:proofErr w:type="spellEnd"/>
      <w:r w:rsidRPr="0093668C">
        <w:rPr>
          <w:rStyle w:val="selectable"/>
          <w:rFonts w:ascii="Times" w:hAnsi="Times" w:cs="Arial"/>
          <w:color w:val="000000"/>
        </w:rPr>
        <w:t xml:space="preserve">, R., Gore, J., &amp; Dukes, K. (2015). Is Parental Support or Parental Involvement More Important for </w:t>
      </w:r>
      <w:proofErr w:type="gramStart"/>
      <w:r w:rsidRPr="0093668C">
        <w:rPr>
          <w:rStyle w:val="selectable"/>
          <w:rFonts w:ascii="Times" w:hAnsi="Times" w:cs="Arial"/>
          <w:color w:val="000000"/>
        </w:rPr>
        <w:t>Adolescents?.</w:t>
      </w:r>
      <w:proofErr w:type="gramEnd"/>
      <w:r w:rsidRPr="0093668C">
        <w:rPr>
          <w:rStyle w:val="apple-converted-space"/>
          <w:rFonts w:ascii="Times" w:hAnsi="Times" w:cs="Arial"/>
          <w:color w:val="000000"/>
        </w:rPr>
        <w:t> </w:t>
      </w:r>
      <w:r w:rsidRPr="0093668C">
        <w:rPr>
          <w:rStyle w:val="selectable"/>
          <w:rFonts w:ascii="Times" w:hAnsi="Times" w:cs="Arial"/>
          <w:i/>
          <w:iCs/>
          <w:color w:val="000000"/>
        </w:rPr>
        <w:t xml:space="preserve">Undergraduate Journal </w:t>
      </w:r>
      <w:proofErr w:type="gramStart"/>
      <w:r w:rsidRPr="0093668C">
        <w:rPr>
          <w:rStyle w:val="selectable"/>
          <w:rFonts w:ascii="Times" w:hAnsi="Times" w:cs="Arial"/>
          <w:i/>
          <w:iCs/>
          <w:color w:val="000000"/>
        </w:rPr>
        <w:t>Of</w:t>
      </w:r>
      <w:proofErr w:type="gramEnd"/>
      <w:r w:rsidRPr="0093668C">
        <w:rPr>
          <w:rStyle w:val="selectable"/>
          <w:rFonts w:ascii="Times" w:hAnsi="Times" w:cs="Arial"/>
          <w:i/>
          <w:iCs/>
          <w:color w:val="000000"/>
        </w:rPr>
        <w:t xml:space="preserve"> Psychology</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28</w:t>
      </w:r>
      <w:r w:rsidRPr="0093668C">
        <w:rPr>
          <w:rStyle w:val="selectable"/>
          <w:rFonts w:ascii="Times" w:hAnsi="Times" w:cs="Arial"/>
          <w:color w:val="000000"/>
        </w:rPr>
        <w:t>(1).</w:t>
      </w:r>
    </w:p>
    <w:p w14:paraId="134E908A" w14:textId="77777777" w:rsidR="0093668C" w:rsidRPr="0093668C" w:rsidRDefault="0093668C" w:rsidP="0093668C">
      <w:pPr>
        <w:pStyle w:val="NormalWeb"/>
        <w:spacing w:before="0" w:beforeAutospacing="0" w:after="0" w:afterAutospacing="0" w:line="360" w:lineRule="auto"/>
        <w:ind w:hanging="120"/>
        <w:rPr>
          <w:rFonts w:ascii="Times" w:hAnsi="Times" w:cs="Arial"/>
          <w:color w:val="666666"/>
        </w:rPr>
      </w:pPr>
      <w:proofErr w:type="spellStart"/>
      <w:r w:rsidRPr="0093668C">
        <w:rPr>
          <w:rStyle w:val="selectable"/>
          <w:rFonts w:ascii="Times" w:hAnsi="Times" w:cs="Arial"/>
          <w:color w:val="000000"/>
        </w:rPr>
        <w:lastRenderedPageBreak/>
        <w:t>Scholesser</w:t>
      </w:r>
      <w:proofErr w:type="spellEnd"/>
      <w:r w:rsidRPr="0093668C">
        <w:rPr>
          <w:rStyle w:val="selectable"/>
          <w:rFonts w:ascii="Times" w:hAnsi="Times" w:cs="Arial"/>
          <w:color w:val="000000"/>
        </w:rPr>
        <w:t xml:space="preserve">, R., </w:t>
      </w:r>
      <w:proofErr w:type="spellStart"/>
      <w:r w:rsidRPr="0093668C">
        <w:rPr>
          <w:rStyle w:val="selectable"/>
          <w:rFonts w:ascii="Times" w:hAnsi="Times" w:cs="Arial"/>
          <w:color w:val="000000"/>
        </w:rPr>
        <w:t>Martinowīch</w:t>
      </w:r>
      <w:proofErr w:type="spellEnd"/>
      <w:r w:rsidRPr="0093668C">
        <w:rPr>
          <w:rStyle w:val="selectable"/>
          <w:rFonts w:ascii="Times" w:hAnsi="Times" w:cs="Arial"/>
          <w:color w:val="000000"/>
        </w:rPr>
        <w:t>, K., &amp; Manji, H. (2021). Mood-stabilizing drugs: mechanisms of action.</w:t>
      </w:r>
      <w:r w:rsidRPr="0093668C">
        <w:rPr>
          <w:rStyle w:val="apple-converted-space"/>
          <w:rFonts w:ascii="Times" w:hAnsi="Times" w:cs="Arial"/>
          <w:color w:val="000000"/>
        </w:rPr>
        <w:t> </w:t>
      </w:r>
      <w:r w:rsidRPr="0093668C">
        <w:rPr>
          <w:rStyle w:val="selectable"/>
          <w:rFonts w:ascii="Times" w:hAnsi="Times" w:cs="Arial"/>
          <w:i/>
          <w:iCs/>
          <w:color w:val="000000"/>
        </w:rPr>
        <w:t>Neuropsychiatric Disorders</w:t>
      </w:r>
      <w:r w:rsidRPr="0093668C">
        <w:rPr>
          <w:rStyle w:val="selectable"/>
          <w:rFonts w:ascii="Times" w:hAnsi="Times" w:cs="Arial"/>
          <w:color w:val="000000"/>
        </w:rPr>
        <w:t>,</w:t>
      </w:r>
      <w:r w:rsidRPr="0093668C">
        <w:rPr>
          <w:rStyle w:val="apple-converted-space"/>
          <w:rFonts w:ascii="Times" w:hAnsi="Times" w:cs="Arial"/>
          <w:color w:val="000000"/>
        </w:rPr>
        <w:t> </w:t>
      </w:r>
      <w:r w:rsidRPr="0093668C">
        <w:rPr>
          <w:rStyle w:val="selectable"/>
          <w:rFonts w:ascii="Times" w:hAnsi="Times" w:cs="Arial"/>
          <w:i/>
          <w:iCs/>
          <w:color w:val="000000"/>
        </w:rPr>
        <w:t>35</w:t>
      </w:r>
      <w:r w:rsidRPr="0093668C">
        <w:rPr>
          <w:rStyle w:val="selectable"/>
          <w:rFonts w:ascii="Times" w:hAnsi="Times" w:cs="Arial"/>
          <w:color w:val="000000"/>
        </w:rPr>
        <w:t xml:space="preserve">(1). </w:t>
      </w:r>
      <w:proofErr w:type="spellStart"/>
      <w:r w:rsidRPr="0093668C">
        <w:rPr>
          <w:rStyle w:val="selectable"/>
          <w:rFonts w:ascii="Times" w:hAnsi="Times" w:cs="Arial"/>
          <w:color w:val="000000"/>
        </w:rPr>
        <w:t>doi</w:t>
      </w:r>
      <w:proofErr w:type="spellEnd"/>
      <w:r w:rsidRPr="0093668C">
        <w:rPr>
          <w:rStyle w:val="selectable"/>
          <w:rFonts w:ascii="Times" w:hAnsi="Times" w:cs="Arial"/>
          <w:color w:val="000000"/>
        </w:rPr>
        <w:t>: 10.1016/j.tins.2011.11.009</w:t>
      </w:r>
    </w:p>
    <w:p w14:paraId="4BA92DCD" w14:textId="5CD18E84" w:rsidR="001560B3" w:rsidRDefault="001560B3" w:rsidP="005E491B">
      <w:pPr>
        <w:rPr>
          <w:rFonts w:ascii="Times" w:hAnsi="Times"/>
        </w:rPr>
      </w:pPr>
    </w:p>
    <w:p w14:paraId="6E553D42" w14:textId="77777777" w:rsidR="00F00177" w:rsidRPr="00F67BC8" w:rsidRDefault="00F00177" w:rsidP="00F67BC8">
      <w:pPr>
        <w:spacing w:line="360" w:lineRule="auto"/>
        <w:rPr>
          <w:rFonts w:ascii="Times" w:hAnsi="Times"/>
        </w:rPr>
      </w:pPr>
    </w:p>
    <w:sectPr w:rsidR="00F00177" w:rsidRPr="00F67BC8" w:rsidSect="005A59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A00"/>
    <w:rsid w:val="00013D49"/>
    <w:rsid w:val="00036C4A"/>
    <w:rsid w:val="000A52E8"/>
    <w:rsid w:val="000C44D4"/>
    <w:rsid w:val="000D4AF8"/>
    <w:rsid w:val="000E6E7C"/>
    <w:rsid w:val="0010738C"/>
    <w:rsid w:val="00117969"/>
    <w:rsid w:val="00123EF1"/>
    <w:rsid w:val="00130EF8"/>
    <w:rsid w:val="0015073E"/>
    <w:rsid w:val="001560B3"/>
    <w:rsid w:val="001921C7"/>
    <w:rsid w:val="001A419B"/>
    <w:rsid w:val="001E3970"/>
    <w:rsid w:val="001E6816"/>
    <w:rsid w:val="00254C92"/>
    <w:rsid w:val="002635AA"/>
    <w:rsid w:val="002742E0"/>
    <w:rsid w:val="0028569A"/>
    <w:rsid w:val="002B4433"/>
    <w:rsid w:val="002E65B3"/>
    <w:rsid w:val="002F0C76"/>
    <w:rsid w:val="00300D32"/>
    <w:rsid w:val="00315A00"/>
    <w:rsid w:val="00337501"/>
    <w:rsid w:val="0033780C"/>
    <w:rsid w:val="00353582"/>
    <w:rsid w:val="00353F98"/>
    <w:rsid w:val="003552FF"/>
    <w:rsid w:val="0036098C"/>
    <w:rsid w:val="00363973"/>
    <w:rsid w:val="00364A23"/>
    <w:rsid w:val="00380E77"/>
    <w:rsid w:val="00392438"/>
    <w:rsid w:val="003A57EB"/>
    <w:rsid w:val="003B54FD"/>
    <w:rsid w:val="00400C83"/>
    <w:rsid w:val="00492CAE"/>
    <w:rsid w:val="004F021C"/>
    <w:rsid w:val="0053711A"/>
    <w:rsid w:val="005472A9"/>
    <w:rsid w:val="005500C9"/>
    <w:rsid w:val="005515E3"/>
    <w:rsid w:val="00556BD4"/>
    <w:rsid w:val="005A59E3"/>
    <w:rsid w:val="005D5F7B"/>
    <w:rsid w:val="005E491B"/>
    <w:rsid w:val="00607939"/>
    <w:rsid w:val="00681AF3"/>
    <w:rsid w:val="006B433D"/>
    <w:rsid w:val="0072307B"/>
    <w:rsid w:val="00732BCD"/>
    <w:rsid w:val="00736AC9"/>
    <w:rsid w:val="00752A1F"/>
    <w:rsid w:val="007B0179"/>
    <w:rsid w:val="007C53D7"/>
    <w:rsid w:val="007C739F"/>
    <w:rsid w:val="007F2850"/>
    <w:rsid w:val="0085379E"/>
    <w:rsid w:val="0088173D"/>
    <w:rsid w:val="009051DC"/>
    <w:rsid w:val="00930B24"/>
    <w:rsid w:val="0093668C"/>
    <w:rsid w:val="00941770"/>
    <w:rsid w:val="00960125"/>
    <w:rsid w:val="009827F3"/>
    <w:rsid w:val="009914F0"/>
    <w:rsid w:val="00A92149"/>
    <w:rsid w:val="00AC532A"/>
    <w:rsid w:val="00B21F9E"/>
    <w:rsid w:val="00B44898"/>
    <w:rsid w:val="00B700BE"/>
    <w:rsid w:val="00BD4730"/>
    <w:rsid w:val="00BD6499"/>
    <w:rsid w:val="00C4615A"/>
    <w:rsid w:val="00D26D98"/>
    <w:rsid w:val="00D6620E"/>
    <w:rsid w:val="00DA240A"/>
    <w:rsid w:val="00E367BE"/>
    <w:rsid w:val="00E47A65"/>
    <w:rsid w:val="00ED7BC2"/>
    <w:rsid w:val="00F00177"/>
    <w:rsid w:val="00F12C8C"/>
    <w:rsid w:val="00F543FA"/>
    <w:rsid w:val="00F56A7F"/>
    <w:rsid w:val="00F64D8D"/>
    <w:rsid w:val="00F66A0A"/>
    <w:rsid w:val="00F67BC8"/>
    <w:rsid w:val="00F706D3"/>
    <w:rsid w:val="00F82E1C"/>
    <w:rsid w:val="00F831E8"/>
    <w:rsid w:val="00F90E48"/>
    <w:rsid w:val="00FA1FBA"/>
    <w:rsid w:val="00FA31CB"/>
    <w:rsid w:val="00FE0747"/>
    <w:rsid w:val="00FF0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257593"/>
  <w15:chartTrackingRefBased/>
  <w15:docId w15:val="{B14E7B59-6C01-644B-953E-785762C52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17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1C7"/>
    <w:pPr>
      <w:spacing w:before="100" w:beforeAutospacing="1" w:after="100" w:afterAutospacing="1"/>
    </w:pPr>
  </w:style>
  <w:style w:type="character" w:styleId="Strong">
    <w:name w:val="Strong"/>
    <w:basedOn w:val="DefaultParagraphFont"/>
    <w:uiPriority w:val="22"/>
    <w:qFormat/>
    <w:rsid w:val="001921C7"/>
    <w:rPr>
      <w:b/>
      <w:bCs/>
    </w:rPr>
  </w:style>
  <w:style w:type="character" w:customStyle="1" w:styleId="apple-converted-space">
    <w:name w:val="apple-converted-space"/>
    <w:basedOn w:val="DefaultParagraphFont"/>
    <w:rsid w:val="001921C7"/>
  </w:style>
  <w:style w:type="character" w:customStyle="1" w:styleId="selectable">
    <w:name w:val="selectable"/>
    <w:basedOn w:val="DefaultParagraphFont"/>
    <w:rsid w:val="001921C7"/>
  </w:style>
  <w:style w:type="character" w:styleId="Hyperlink">
    <w:name w:val="Hyperlink"/>
    <w:basedOn w:val="DefaultParagraphFont"/>
    <w:uiPriority w:val="99"/>
    <w:unhideWhenUsed/>
    <w:rsid w:val="0072307B"/>
    <w:rPr>
      <w:color w:val="0563C1" w:themeColor="hyperlink"/>
      <w:u w:val="single"/>
    </w:rPr>
  </w:style>
  <w:style w:type="character" w:styleId="UnresolvedMention">
    <w:name w:val="Unresolved Mention"/>
    <w:basedOn w:val="DefaultParagraphFont"/>
    <w:uiPriority w:val="99"/>
    <w:semiHidden/>
    <w:unhideWhenUsed/>
    <w:rsid w:val="007230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219101">
      <w:bodyDiv w:val="1"/>
      <w:marLeft w:val="0"/>
      <w:marRight w:val="0"/>
      <w:marTop w:val="0"/>
      <w:marBottom w:val="0"/>
      <w:divBdr>
        <w:top w:val="none" w:sz="0" w:space="0" w:color="auto"/>
        <w:left w:val="none" w:sz="0" w:space="0" w:color="auto"/>
        <w:bottom w:val="none" w:sz="0" w:space="0" w:color="auto"/>
        <w:right w:val="none" w:sz="0" w:space="0" w:color="auto"/>
      </w:divBdr>
    </w:div>
    <w:div w:id="352533193">
      <w:bodyDiv w:val="1"/>
      <w:marLeft w:val="0"/>
      <w:marRight w:val="0"/>
      <w:marTop w:val="0"/>
      <w:marBottom w:val="0"/>
      <w:divBdr>
        <w:top w:val="none" w:sz="0" w:space="0" w:color="auto"/>
        <w:left w:val="none" w:sz="0" w:space="0" w:color="auto"/>
        <w:bottom w:val="none" w:sz="0" w:space="0" w:color="auto"/>
        <w:right w:val="none" w:sz="0" w:space="0" w:color="auto"/>
      </w:divBdr>
    </w:div>
    <w:div w:id="415134885">
      <w:bodyDiv w:val="1"/>
      <w:marLeft w:val="0"/>
      <w:marRight w:val="0"/>
      <w:marTop w:val="0"/>
      <w:marBottom w:val="0"/>
      <w:divBdr>
        <w:top w:val="none" w:sz="0" w:space="0" w:color="auto"/>
        <w:left w:val="none" w:sz="0" w:space="0" w:color="auto"/>
        <w:bottom w:val="none" w:sz="0" w:space="0" w:color="auto"/>
        <w:right w:val="none" w:sz="0" w:space="0" w:color="auto"/>
      </w:divBdr>
    </w:div>
    <w:div w:id="726731062">
      <w:bodyDiv w:val="1"/>
      <w:marLeft w:val="0"/>
      <w:marRight w:val="0"/>
      <w:marTop w:val="0"/>
      <w:marBottom w:val="0"/>
      <w:divBdr>
        <w:top w:val="none" w:sz="0" w:space="0" w:color="auto"/>
        <w:left w:val="none" w:sz="0" w:space="0" w:color="auto"/>
        <w:bottom w:val="none" w:sz="0" w:space="0" w:color="auto"/>
        <w:right w:val="none" w:sz="0" w:space="0" w:color="auto"/>
      </w:divBdr>
    </w:div>
    <w:div w:id="737828886">
      <w:bodyDiv w:val="1"/>
      <w:marLeft w:val="0"/>
      <w:marRight w:val="0"/>
      <w:marTop w:val="0"/>
      <w:marBottom w:val="0"/>
      <w:divBdr>
        <w:top w:val="none" w:sz="0" w:space="0" w:color="auto"/>
        <w:left w:val="none" w:sz="0" w:space="0" w:color="auto"/>
        <w:bottom w:val="none" w:sz="0" w:space="0" w:color="auto"/>
        <w:right w:val="none" w:sz="0" w:space="0" w:color="auto"/>
      </w:divBdr>
    </w:div>
    <w:div w:id="866328585">
      <w:bodyDiv w:val="1"/>
      <w:marLeft w:val="0"/>
      <w:marRight w:val="0"/>
      <w:marTop w:val="0"/>
      <w:marBottom w:val="0"/>
      <w:divBdr>
        <w:top w:val="none" w:sz="0" w:space="0" w:color="auto"/>
        <w:left w:val="none" w:sz="0" w:space="0" w:color="auto"/>
        <w:bottom w:val="none" w:sz="0" w:space="0" w:color="auto"/>
        <w:right w:val="none" w:sz="0" w:space="0" w:color="auto"/>
      </w:divBdr>
    </w:div>
    <w:div w:id="874193555">
      <w:bodyDiv w:val="1"/>
      <w:marLeft w:val="0"/>
      <w:marRight w:val="0"/>
      <w:marTop w:val="0"/>
      <w:marBottom w:val="0"/>
      <w:divBdr>
        <w:top w:val="none" w:sz="0" w:space="0" w:color="auto"/>
        <w:left w:val="none" w:sz="0" w:space="0" w:color="auto"/>
        <w:bottom w:val="none" w:sz="0" w:space="0" w:color="auto"/>
        <w:right w:val="none" w:sz="0" w:space="0" w:color="auto"/>
      </w:divBdr>
    </w:div>
    <w:div w:id="1071390295">
      <w:bodyDiv w:val="1"/>
      <w:marLeft w:val="0"/>
      <w:marRight w:val="0"/>
      <w:marTop w:val="0"/>
      <w:marBottom w:val="0"/>
      <w:divBdr>
        <w:top w:val="none" w:sz="0" w:space="0" w:color="auto"/>
        <w:left w:val="none" w:sz="0" w:space="0" w:color="auto"/>
        <w:bottom w:val="none" w:sz="0" w:space="0" w:color="auto"/>
        <w:right w:val="none" w:sz="0" w:space="0" w:color="auto"/>
      </w:divBdr>
    </w:div>
    <w:div w:id="1146118926">
      <w:bodyDiv w:val="1"/>
      <w:marLeft w:val="0"/>
      <w:marRight w:val="0"/>
      <w:marTop w:val="0"/>
      <w:marBottom w:val="0"/>
      <w:divBdr>
        <w:top w:val="none" w:sz="0" w:space="0" w:color="auto"/>
        <w:left w:val="none" w:sz="0" w:space="0" w:color="auto"/>
        <w:bottom w:val="none" w:sz="0" w:space="0" w:color="auto"/>
        <w:right w:val="none" w:sz="0" w:space="0" w:color="auto"/>
      </w:divBdr>
    </w:div>
    <w:div w:id="1305350014">
      <w:bodyDiv w:val="1"/>
      <w:marLeft w:val="0"/>
      <w:marRight w:val="0"/>
      <w:marTop w:val="0"/>
      <w:marBottom w:val="0"/>
      <w:divBdr>
        <w:top w:val="none" w:sz="0" w:space="0" w:color="auto"/>
        <w:left w:val="none" w:sz="0" w:space="0" w:color="auto"/>
        <w:bottom w:val="none" w:sz="0" w:space="0" w:color="auto"/>
        <w:right w:val="none" w:sz="0" w:space="0" w:color="auto"/>
      </w:divBdr>
    </w:div>
    <w:div w:id="1448039175">
      <w:bodyDiv w:val="1"/>
      <w:marLeft w:val="0"/>
      <w:marRight w:val="0"/>
      <w:marTop w:val="0"/>
      <w:marBottom w:val="0"/>
      <w:divBdr>
        <w:top w:val="none" w:sz="0" w:space="0" w:color="auto"/>
        <w:left w:val="none" w:sz="0" w:space="0" w:color="auto"/>
        <w:bottom w:val="none" w:sz="0" w:space="0" w:color="auto"/>
        <w:right w:val="none" w:sz="0" w:space="0" w:color="auto"/>
      </w:divBdr>
    </w:div>
    <w:div w:id="151410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38/s41380-019-063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722</TotalTime>
  <Pages>8</Pages>
  <Words>2527</Words>
  <Characters>14406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Gibbs (1903048)</dc:creator>
  <cp:keywords/>
  <dc:description/>
  <cp:lastModifiedBy>Elin Gibbs (1903048)</cp:lastModifiedBy>
  <cp:revision>36</cp:revision>
  <dcterms:created xsi:type="dcterms:W3CDTF">2021-01-19T09:18:00Z</dcterms:created>
  <dcterms:modified xsi:type="dcterms:W3CDTF">2021-01-22T23:06:00Z</dcterms:modified>
</cp:coreProperties>
</file>