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2788474"/>
        <w:docPartObj>
          <w:docPartGallery w:val="Cover Pages"/>
          <w:docPartUnique/>
        </w:docPartObj>
      </w:sdtPr>
      <w:sdtEndPr>
        <w:rPr>
          <w:rFonts w:ascii="Times New Roman" w:eastAsia="Times New Roman" w:hAnsi="Times New Roman" w:cs="Times New Roman"/>
          <w:kern w:val="36"/>
          <w:sz w:val="48"/>
          <w:szCs w:val="48"/>
          <w:lang w:eastAsia="en-GB"/>
          <w14:ligatures w14:val="none"/>
        </w:rPr>
      </w:sdtEndPr>
      <w:sdtContent>
        <w:p w14:paraId="76DCCEAC" w14:textId="56E98F2B" w:rsidR="00A42615" w:rsidRDefault="00A42615">
          <w:r>
            <w:rPr>
              <w:noProof/>
            </w:rPr>
            <mc:AlternateContent>
              <mc:Choice Requires="wpg">
                <w:drawing>
                  <wp:anchor distT="0" distB="0" distL="114300" distR="114300" simplePos="0" relativeHeight="251662336" behindDoc="0" locked="0" layoutInCell="1" allowOverlap="1" wp14:anchorId="0FF1A1DC" wp14:editId="43DB34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9D32F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DC22017" wp14:editId="592649C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7D71A" w14:textId="79B2C46A" w:rsidR="00A42615" w:rsidRDefault="00A42615">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26D9">
                                      <w:rPr>
                                        <w:caps/>
                                        <w:color w:val="156082"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753EC6A" w14:textId="4CCBE597" w:rsidR="00A42615" w:rsidRDefault="00A4261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DC22017"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7587D71A" w14:textId="79B2C46A" w:rsidR="00A42615" w:rsidRDefault="00A42615">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26D9">
                                <w:rPr>
                                  <w:caps/>
                                  <w:color w:val="156082"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753EC6A" w14:textId="4CCBE597" w:rsidR="00A42615" w:rsidRDefault="00A4261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8CEE982" w14:textId="77777777" w:rsidR="007F5BF5" w:rsidRDefault="007A26D9" w:rsidP="007A26D9">
          <w:pPr>
            <w:rPr>
              <w:rFonts w:ascii="Times New Roman" w:eastAsia="Times New Roman" w:hAnsi="Times New Roman" w:cs="Times New Roman"/>
              <w:kern w:val="36"/>
              <w:sz w:val="48"/>
              <w:szCs w:val="48"/>
              <w:lang w:eastAsia="en-GB"/>
              <w14:ligatures w14:val="none"/>
            </w:rPr>
          </w:pPr>
          <w:r>
            <w:rPr>
              <w:noProof/>
            </w:rPr>
            <mc:AlternateContent>
              <mc:Choice Requires="wps">
                <w:drawing>
                  <wp:anchor distT="0" distB="0" distL="114300" distR="114300" simplePos="0" relativeHeight="251661312" behindDoc="0" locked="0" layoutInCell="1" allowOverlap="1" wp14:anchorId="11FA16D9" wp14:editId="02AD146A">
                    <wp:simplePos x="0" y="0"/>
                    <wp:positionH relativeFrom="page">
                      <wp:posOffset>353327</wp:posOffset>
                    </wp:positionH>
                    <wp:positionV relativeFrom="page">
                      <wp:posOffset>2305616</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kern w:val="36"/>
                                    <w:sz w:val="40"/>
                                    <w:szCs w:val="40"/>
                                    <w:lang w:eastAsia="en-GB"/>
                                    <w14:ligatures w14:val="none"/>
                                  </w:rPr>
                                  <w:alias w:val="Abstract"/>
                                  <w:tag w:val=""/>
                                  <w:id w:val="1375273687"/>
                                  <w:dataBinding w:prefixMappings="xmlns:ns0='http://schemas.microsoft.com/office/2006/coverPageProps' " w:xpath="/ns0:CoverPageProperties[1]/ns0:Abstract[1]" w:storeItemID="{55AF091B-3C7A-41E3-B477-F2FDAA23CFDA}"/>
                                  <w:text w:multiLine="1"/>
                                </w:sdtPr>
                                <w:sdtContent>
                                  <w:p w14:paraId="4BBB8FC8" w14:textId="1D095CD8" w:rsidR="00A42615" w:rsidRPr="007F5BF5" w:rsidRDefault="007A26D9" w:rsidP="007A26D9">
                                    <w:pPr>
                                      <w:pStyle w:val="NoSpacing"/>
                                      <w:jc w:val="right"/>
                                      <w:rPr>
                                        <w:rFonts w:ascii="Arial" w:hAnsi="Arial" w:cs="Arial"/>
                                        <w:color w:val="595959" w:themeColor="text1" w:themeTint="A6"/>
                                        <w:sz w:val="40"/>
                                        <w:szCs w:val="40"/>
                                      </w:rPr>
                                    </w:pPr>
                                    <w:r w:rsidRPr="007F5BF5">
                                      <w:rPr>
                                        <w:rFonts w:ascii="Arial" w:eastAsia="Times New Roman" w:hAnsi="Arial" w:cs="Arial"/>
                                        <w:kern w:val="36"/>
                                        <w:sz w:val="40"/>
                                        <w:szCs w:val="40"/>
                                        <w:lang w:eastAsia="en-GB"/>
                                        <w14:ligatures w14:val="none"/>
                                      </w:rPr>
                                      <w:t xml:space="preserve">Assignment </w:t>
                                    </w:r>
                                    <w:proofErr w:type="gramStart"/>
                                    <w:r w:rsidRPr="007F5BF5">
                                      <w:rPr>
                                        <w:rFonts w:ascii="Arial" w:eastAsia="Times New Roman" w:hAnsi="Arial" w:cs="Arial"/>
                                        <w:kern w:val="36"/>
                                        <w:sz w:val="40"/>
                                        <w:szCs w:val="40"/>
                                        <w:lang w:eastAsia="en-GB"/>
                                        <w14:ligatures w14:val="none"/>
                                      </w:rPr>
                                      <w:t>Title :</w:t>
                                    </w:r>
                                    <w:proofErr w:type="gramEnd"/>
                                    <w:r w:rsidRPr="007F5BF5">
                                      <w:rPr>
                                        <w:rFonts w:ascii="Arial" w:eastAsia="Times New Roman" w:hAnsi="Arial" w:cs="Arial"/>
                                        <w:kern w:val="36"/>
                                        <w:sz w:val="40"/>
                                        <w:szCs w:val="40"/>
                                        <w:lang w:eastAsia="en-GB"/>
                                        <w14:ligatures w14:val="none"/>
                                      </w:rPr>
                                      <w:t xml:space="preserve"> Professional Development within Health and Social Care</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 xml:space="preserve">Student </w:t>
                                    </w:r>
                                    <w:proofErr w:type="gramStart"/>
                                    <w:r w:rsidRPr="007F5BF5">
                                      <w:rPr>
                                        <w:rFonts w:ascii="Arial" w:eastAsia="Times New Roman" w:hAnsi="Arial" w:cs="Arial"/>
                                        <w:kern w:val="36"/>
                                        <w:sz w:val="40"/>
                                        <w:szCs w:val="40"/>
                                        <w:lang w:eastAsia="en-GB"/>
                                        <w14:ligatures w14:val="none"/>
                                      </w:rPr>
                                      <w:t>Name :Zoe</w:t>
                                    </w:r>
                                    <w:proofErr w:type="gramEnd"/>
                                    <w:r w:rsidRPr="007F5BF5">
                                      <w:rPr>
                                        <w:rFonts w:ascii="Arial" w:eastAsia="Times New Roman" w:hAnsi="Arial" w:cs="Arial"/>
                                        <w:kern w:val="36"/>
                                        <w:sz w:val="40"/>
                                        <w:szCs w:val="40"/>
                                        <w:lang w:eastAsia="en-GB"/>
                                        <w14:ligatures w14:val="none"/>
                                      </w:rPr>
                                      <w:t xml:space="preserve"> Porter</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Student number: 2528252</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Module code: LCHS4009</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 xml:space="preserve">Lecturer Name: </w:t>
                                    </w:r>
                                    <w:proofErr w:type="spellStart"/>
                                    <w:r w:rsidRPr="007F5BF5">
                                      <w:rPr>
                                        <w:rFonts w:ascii="Arial" w:eastAsia="Times New Roman" w:hAnsi="Arial" w:cs="Arial"/>
                                        <w:kern w:val="36"/>
                                        <w:sz w:val="40"/>
                                        <w:szCs w:val="40"/>
                                        <w:lang w:eastAsia="en-GB"/>
                                        <w14:ligatures w14:val="none"/>
                                      </w:rPr>
                                      <w:t>Olubakola</w:t>
                                    </w:r>
                                    <w:proofErr w:type="spellEnd"/>
                                    <w:r w:rsidRPr="007F5BF5">
                                      <w:rPr>
                                        <w:rFonts w:ascii="Arial" w:eastAsia="Times New Roman" w:hAnsi="Arial" w:cs="Arial"/>
                                        <w:kern w:val="36"/>
                                        <w:sz w:val="40"/>
                                        <w:szCs w:val="40"/>
                                        <w:lang w:eastAsia="en-GB"/>
                                        <w14:ligatures w14:val="none"/>
                                      </w:rPr>
                                      <w:t xml:space="preserve"> Adegbite </w:t>
                                    </w:r>
                                    <w:proofErr w:type="gramStart"/>
                                    <w:r w:rsidRPr="007F5BF5">
                                      <w:rPr>
                                        <w:rFonts w:ascii="Arial" w:eastAsia="Times New Roman" w:hAnsi="Arial" w:cs="Arial"/>
                                        <w:kern w:val="36"/>
                                        <w:sz w:val="40"/>
                                        <w:szCs w:val="40"/>
                                        <w:lang w:eastAsia="en-GB"/>
                                        <w14:ligatures w14:val="none"/>
                                      </w:rPr>
                                      <w:t>( Module</w:t>
                                    </w:r>
                                    <w:proofErr w:type="gramEnd"/>
                                    <w:r w:rsidRPr="007F5BF5">
                                      <w:rPr>
                                        <w:rFonts w:ascii="Arial" w:eastAsia="Times New Roman" w:hAnsi="Arial" w:cs="Arial"/>
                                        <w:kern w:val="36"/>
                                        <w:sz w:val="40"/>
                                        <w:szCs w:val="40"/>
                                        <w:lang w:eastAsia="en-GB"/>
                                        <w14:ligatures w14:val="none"/>
                                      </w:rPr>
                                      <w:t xml:space="preserve"> Leader)</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Date: 30th October 2026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FA16D9" id="Text Box 161" o:spid="_x0000_s1027" type="#_x0000_t202" style="position:absolute;margin-left:27.8pt;margin-top:181.5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" filled="f" stroked="f" strokeweight=".5pt">
                    <v:textbox style="mso-fit-shape-to-text:t" inset="126pt,0,54pt,0">
                      <w:txbxContent>
                        <w:sdt>
                          <w:sdtPr>
                            <w:rPr>
                              <w:rFonts w:ascii="Arial" w:eastAsia="Times New Roman" w:hAnsi="Arial" w:cs="Arial"/>
                              <w:kern w:val="36"/>
                              <w:sz w:val="40"/>
                              <w:szCs w:val="40"/>
                              <w:lang w:eastAsia="en-GB"/>
                              <w14:ligatures w14:val="none"/>
                            </w:rPr>
                            <w:alias w:val="Abstract"/>
                            <w:tag w:val=""/>
                            <w:id w:val="1375273687"/>
                            <w:dataBinding w:prefixMappings="xmlns:ns0='http://schemas.microsoft.com/office/2006/coverPageProps' " w:xpath="/ns0:CoverPageProperties[1]/ns0:Abstract[1]" w:storeItemID="{55AF091B-3C7A-41E3-B477-F2FDAA23CFDA}"/>
                            <w:text w:multiLine="1"/>
                          </w:sdtPr>
                          <w:sdtContent>
                            <w:p w14:paraId="4BBB8FC8" w14:textId="1D095CD8" w:rsidR="00A42615" w:rsidRPr="007F5BF5" w:rsidRDefault="007A26D9" w:rsidP="007A26D9">
                              <w:pPr>
                                <w:pStyle w:val="NoSpacing"/>
                                <w:jc w:val="right"/>
                                <w:rPr>
                                  <w:rFonts w:ascii="Arial" w:hAnsi="Arial" w:cs="Arial"/>
                                  <w:color w:val="595959" w:themeColor="text1" w:themeTint="A6"/>
                                  <w:sz w:val="40"/>
                                  <w:szCs w:val="40"/>
                                </w:rPr>
                              </w:pPr>
                              <w:r w:rsidRPr="007F5BF5">
                                <w:rPr>
                                  <w:rFonts w:ascii="Arial" w:eastAsia="Times New Roman" w:hAnsi="Arial" w:cs="Arial"/>
                                  <w:kern w:val="36"/>
                                  <w:sz w:val="40"/>
                                  <w:szCs w:val="40"/>
                                  <w:lang w:eastAsia="en-GB"/>
                                  <w14:ligatures w14:val="none"/>
                                </w:rPr>
                                <w:t xml:space="preserve">Assignment </w:t>
                              </w:r>
                              <w:proofErr w:type="gramStart"/>
                              <w:r w:rsidRPr="007F5BF5">
                                <w:rPr>
                                  <w:rFonts w:ascii="Arial" w:eastAsia="Times New Roman" w:hAnsi="Arial" w:cs="Arial"/>
                                  <w:kern w:val="36"/>
                                  <w:sz w:val="40"/>
                                  <w:szCs w:val="40"/>
                                  <w:lang w:eastAsia="en-GB"/>
                                  <w14:ligatures w14:val="none"/>
                                </w:rPr>
                                <w:t>Title :</w:t>
                              </w:r>
                              <w:proofErr w:type="gramEnd"/>
                              <w:r w:rsidRPr="007F5BF5">
                                <w:rPr>
                                  <w:rFonts w:ascii="Arial" w:eastAsia="Times New Roman" w:hAnsi="Arial" w:cs="Arial"/>
                                  <w:kern w:val="36"/>
                                  <w:sz w:val="40"/>
                                  <w:szCs w:val="40"/>
                                  <w:lang w:eastAsia="en-GB"/>
                                  <w14:ligatures w14:val="none"/>
                                </w:rPr>
                                <w:t xml:space="preserve"> Professional Development within Health and Social Care</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 xml:space="preserve">Student </w:t>
                              </w:r>
                              <w:proofErr w:type="gramStart"/>
                              <w:r w:rsidRPr="007F5BF5">
                                <w:rPr>
                                  <w:rFonts w:ascii="Arial" w:eastAsia="Times New Roman" w:hAnsi="Arial" w:cs="Arial"/>
                                  <w:kern w:val="36"/>
                                  <w:sz w:val="40"/>
                                  <w:szCs w:val="40"/>
                                  <w:lang w:eastAsia="en-GB"/>
                                  <w14:ligatures w14:val="none"/>
                                </w:rPr>
                                <w:t>Name :Zoe</w:t>
                              </w:r>
                              <w:proofErr w:type="gramEnd"/>
                              <w:r w:rsidRPr="007F5BF5">
                                <w:rPr>
                                  <w:rFonts w:ascii="Arial" w:eastAsia="Times New Roman" w:hAnsi="Arial" w:cs="Arial"/>
                                  <w:kern w:val="36"/>
                                  <w:sz w:val="40"/>
                                  <w:szCs w:val="40"/>
                                  <w:lang w:eastAsia="en-GB"/>
                                  <w14:ligatures w14:val="none"/>
                                </w:rPr>
                                <w:t xml:space="preserve"> Porter</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Student number: 2528252</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Module code: LCHS4009</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 xml:space="preserve">Lecturer Name: </w:t>
                              </w:r>
                              <w:proofErr w:type="spellStart"/>
                              <w:r w:rsidRPr="007F5BF5">
                                <w:rPr>
                                  <w:rFonts w:ascii="Arial" w:eastAsia="Times New Roman" w:hAnsi="Arial" w:cs="Arial"/>
                                  <w:kern w:val="36"/>
                                  <w:sz w:val="40"/>
                                  <w:szCs w:val="40"/>
                                  <w:lang w:eastAsia="en-GB"/>
                                  <w14:ligatures w14:val="none"/>
                                </w:rPr>
                                <w:t>Olubakola</w:t>
                              </w:r>
                              <w:proofErr w:type="spellEnd"/>
                              <w:r w:rsidRPr="007F5BF5">
                                <w:rPr>
                                  <w:rFonts w:ascii="Arial" w:eastAsia="Times New Roman" w:hAnsi="Arial" w:cs="Arial"/>
                                  <w:kern w:val="36"/>
                                  <w:sz w:val="40"/>
                                  <w:szCs w:val="40"/>
                                  <w:lang w:eastAsia="en-GB"/>
                                  <w14:ligatures w14:val="none"/>
                                </w:rPr>
                                <w:t xml:space="preserve"> Adegbite </w:t>
                              </w:r>
                              <w:proofErr w:type="gramStart"/>
                              <w:r w:rsidRPr="007F5BF5">
                                <w:rPr>
                                  <w:rFonts w:ascii="Arial" w:eastAsia="Times New Roman" w:hAnsi="Arial" w:cs="Arial"/>
                                  <w:kern w:val="36"/>
                                  <w:sz w:val="40"/>
                                  <w:szCs w:val="40"/>
                                  <w:lang w:eastAsia="en-GB"/>
                                  <w14:ligatures w14:val="none"/>
                                </w:rPr>
                                <w:t>( Module</w:t>
                              </w:r>
                              <w:proofErr w:type="gramEnd"/>
                              <w:r w:rsidRPr="007F5BF5">
                                <w:rPr>
                                  <w:rFonts w:ascii="Arial" w:eastAsia="Times New Roman" w:hAnsi="Arial" w:cs="Arial"/>
                                  <w:kern w:val="36"/>
                                  <w:sz w:val="40"/>
                                  <w:szCs w:val="40"/>
                                  <w:lang w:eastAsia="en-GB"/>
                                  <w14:ligatures w14:val="none"/>
                                </w:rPr>
                                <w:t xml:space="preserve"> Leader)</w:t>
                              </w:r>
                              <w:r w:rsidRPr="007F5BF5">
                                <w:rPr>
                                  <w:rFonts w:ascii="Arial" w:eastAsia="Times New Roman" w:hAnsi="Arial" w:cs="Arial"/>
                                  <w:kern w:val="36"/>
                                  <w:sz w:val="40"/>
                                  <w:szCs w:val="40"/>
                                  <w:lang w:eastAsia="en-GB"/>
                                  <w14:ligatures w14:val="none"/>
                                </w:rPr>
                                <w:br/>
                              </w:r>
                              <w:r w:rsidRPr="007F5BF5">
                                <w:rPr>
                                  <w:rFonts w:ascii="Arial" w:eastAsia="Times New Roman" w:hAnsi="Arial" w:cs="Arial"/>
                                  <w:kern w:val="36"/>
                                  <w:sz w:val="40"/>
                                  <w:szCs w:val="40"/>
                                  <w:lang w:eastAsia="en-GB"/>
                                  <w14:ligatures w14:val="none"/>
                                </w:rPr>
                                <w:t>Date: 30th October 2026</w:t>
                              </w:r>
                            </w:p>
                          </w:sdtContent>
                        </w:sdt>
                      </w:txbxContent>
                    </v:textbox>
                    <w10:wrap type="square" anchorx="page" anchory="page"/>
                  </v:shape>
                </w:pict>
              </mc:Fallback>
            </mc:AlternateContent>
          </w:r>
          <w:r w:rsidR="00A42615">
            <w:rPr>
              <w:rFonts w:ascii="Times New Roman" w:eastAsia="Times New Roman" w:hAnsi="Times New Roman" w:cs="Times New Roman"/>
              <w:kern w:val="36"/>
              <w:sz w:val="48"/>
              <w:szCs w:val="48"/>
              <w:lang w:eastAsia="en-GB"/>
              <w14:ligatures w14:val="none"/>
            </w:rPr>
            <w:br w:type="page"/>
          </w:r>
        </w:p>
        <w:p w14:paraId="100AF005" w14:textId="3390E5DC" w:rsidR="00B42523" w:rsidRPr="007A26D9" w:rsidRDefault="00A42615" w:rsidP="007A26D9">
          <w:pPr>
            <w:rPr>
              <w:rFonts w:ascii="Times New Roman" w:eastAsia="Times New Roman" w:hAnsi="Times New Roman" w:cs="Times New Roman"/>
              <w:kern w:val="36"/>
              <w:sz w:val="48"/>
              <w:szCs w:val="48"/>
              <w:lang w:eastAsia="en-GB"/>
              <w14:ligatures w14:val="none"/>
            </w:rPr>
          </w:pPr>
        </w:p>
      </w:sdtContent>
    </w:sdt>
    <w:p w14:paraId="09186C30" w14:textId="7029D630" w:rsidR="004614D5" w:rsidRPr="00811DDC" w:rsidRDefault="004614D5" w:rsidP="00DB44A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811DDC">
        <w:rPr>
          <w:rFonts w:ascii="Arial" w:eastAsia="Times New Roman" w:hAnsi="Arial" w:cs="Arial"/>
          <w:b/>
          <w:bCs/>
          <w:kern w:val="36"/>
          <w:sz w:val="22"/>
          <w:szCs w:val="22"/>
          <w:lang w:eastAsia="en-GB"/>
          <w14:ligatures w14:val="none"/>
        </w:rPr>
        <w:t>Personal Action Plan: Band 4 Speech and Language Therapy Assistant – Adult Services</w:t>
      </w:r>
    </w:p>
    <w:p w14:paraId="08FB13BB" w14:textId="77777777" w:rsidR="004614D5" w:rsidRPr="00DB44A6" w:rsidRDefault="004614D5"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After completing my Level 4 qualification in Health and Social Care, I would like to apply for a Band 4 Speech and Language Therapy Assistant – Adult Services role. The post I have chosen is the Bank Assistant Practitioner: Speech and Language Therapy position at Bromley Healthcare. According to Bromley Healthcare (2026), the role supports Adult Speech and Language Therapy services for people living in Bromley.</w:t>
      </w:r>
    </w:p>
    <w:p w14:paraId="23309971" w14:textId="77777777" w:rsidR="004614D5" w:rsidRPr="00DB44A6" w:rsidRDefault="004614D5"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The work takes place in patients’ homes, care homes and outpatient clinics. The assistant completes delegated tasks, supports therapy, communicates with patients and carers, and keeps accurate records. Bromley Healthcare (2026) states that mealtime observations and swallowing programmes can be completed only after suitable training. This role interests me because I enjoy supporting adults and understand that communication is important for confidence, independence and daily life.</w:t>
      </w:r>
    </w:p>
    <w:p w14:paraId="1A7B59D9" w14:textId="77777777" w:rsidR="004614D5" w:rsidRPr="00811DDC" w:rsidRDefault="004614D5"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Skills Required for the Role</w:t>
      </w:r>
    </w:p>
    <w:p w14:paraId="09328C7D" w14:textId="77777777" w:rsidR="004614D5" w:rsidRPr="00DB44A6" w:rsidRDefault="004614D5"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Communication is a main requirement. Bromley Healthcare (2026) states that staff must communicate well with patients, carers, families and colleagues, particularly where there are barriers to understanding. The National Careers Service (n.d.) explains that speech and language therapy assistants support people with communication difficulties and eating, drinking and swallowing needs.</w:t>
      </w:r>
    </w:p>
    <w:p w14:paraId="734442CA" w14:textId="21534664" w:rsidR="00000000" w:rsidRPr="00DB44A6" w:rsidRDefault="00000000"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 xml:space="preserve">I have </w:t>
      </w:r>
      <w:r w:rsidRPr="00DB44A6">
        <w:rPr>
          <w:rFonts w:ascii="Arial" w:hAnsi="Arial" w:cs="Arial"/>
          <w:sz w:val="22"/>
          <w:szCs w:val="22"/>
        </w:rPr>
        <w:t>supported</w:t>
      </w:r>
      <w:r w:rsidRPr="00DB44A6">
        <w:rPr>
          <w:rFonts w:ascii="Arial" w:eastAsia="Times New Roman" w:hAnsi="Arial" w:cs="Arial"/>
          <w:kern w:val="0"/>
          <w:sz w:val="22"/>
          <w:szCs w:val="22"/>
          <w:lang w:eastAsia="en-GB"/>
          <w14:ligatures w14:val="none"/>
        </w:rPr>
        <w:t xml:space="preserve"> adults with </w:t>
      </w:r>
      <w:r w:rsidR="00845696" w:rsidRPr="00DB44A6">
        <w:rPr>
          <w:rFonts w:ascii="Arial" w:hAnsi="Arial" w:cs="Arial"/>
          <w:sz w:val="22"/>
          <w:szCs w:val="22"/>
        </w:rPr>
        <w:t>varied</w:t>
      </w:r>
      <w:r w:rsidRPr="00DB44A6">
        <w:rPr>
          <w:rFonts w:ascii="Arial" w:eastAsia="Times New Roman" w:hAnsi="Arial" w:cs="Arial"/>
          <w:kern w:val="0"/>
          <w:sz w:val="22"/>
          <w:szCs w:val="22"/>
          <w:lang w:eastAsia="en-GB"/>
          <w14:ligatures w14:val="none"/>
        </w:rPr>
        <w:t xml:space="preserve"> communication </w:t>
      </w:r>
      <w:r w:rsidRPr="00DB44A6">
        <w:rPr>
          <w:rFonts w:ascii="Arial" w:hAnsi="Arial" w:cs="Arial"/>
          <w:sz w:val="22"/>
          <w:szCs w:val="22"/>
        </w:rPr>
        <w:t>needs</w:t>
      </w:r>
      <w:r w:rsidR="00845696" w:rsidRPr="00DB44A6">
        <w:rPr>
          <w:rFonts w:ascii="Arial" w:hAnsi="Arial" w:cs="Arial"/>
          <w:sz w:val="22"/>
          <w:szCs w:val="22"/>
        </w:rPr>
        <w:t>, using</w:t>
      </w:r>
      <w:r w:rsidRPr="00DB44A6">
        <w:rPr>
          <w:rFonts w:ascii="Arial" w:eastAsia="Times New Roman" w:hAnsi="Arial" w:cs="Arial"/>
          <w:kern w:val="0"/>
          <w:sz w:val="22"/>
          <w:szCs w:val="22"/>
          <w:lang w:eastAsia="en-GB"/>
          <w14:ligatures w14:val="none"/>
        </w:rPr>
        <w:t xml:space="preserve"> short sentences, gestures, pictures, keywords, familiar </w:t>
      </w:r>
      <w:r w:rsidRPr="00DB44A6">
        <w:rPr>
          <w:rFonts w:ascii="Arial" w:hAnsi="Arial" w:cs="Arial"/>
          <w:sz w:val="22"/>
          <w:szCs w:val="22"/>
        </w:rPr>
        <w:t>language</w:t>
      </w:r>
      <w:r w:rsidRPr="00DB44A6">
        <w:rPr>
          <w:rFonts w:ascii="Arial" w:eastAsia="Times New Roman" w:hAnsi="Arial" w:cs="Arial"/>
          <w:kern w:val="0"/>
          <w:sz w:val="22"/>
          <w:szCs w:val="22"/>
          <w:lang w:eastAsia="en-GB"/>
          <w14:ligatures w14:val="none"/>
        </w:rPr>
        <w:t xml:space="preserve"> and </w:t>
      </w:r>
      <w:r w:rsidR="00845696" w:rsidRPr="00DB44A6">
        <w:rPr>
          <w:rFonts w:ascii="Arial" w:hAnsi="Arial" w:cs="Arial"/>
          <w:sz w:val="22"/>
          <w:szCs w:val="22"/>
        </w:rPr>
        <w:t>extra response time. This</w:t>
      </w:r>
      <w:r w:rsidRPr="00DB44A6">
        <w:rPr>
          <w:rFonts w:ascii="Arial" w:hAnsi="Arial" w:cs="Arial"/>
          <w:sz w:val="22"/>
          <w:szCs w:val="22"/>
        </w:rPr>
        <w:t xml:space="preserve"> strengthened my</w:t>
      </w:r>
      <w:r w:rsidRPr="00DB44A6">
        <w:rPr>
          <w:rFonts w:ascii="Arial" w:eastAsia="Times New Roman" w:hAnsi="Arial" w:cs="Arial"/>
          <w:kern w:val="0"/>
          <w:sz w:val="22"/>
          <w:szCs w:val="22"/>
          <w:lang w:eastAsia="en-GB"/>
          <w14:ligatures w14:val="none"/>
        </w:rPr>
        <w:t xml:space="preserve"> patience, listening and observation skills. Higham (2020) </w:t>
      </w:r>
      <w:r w:rsidR="00845696" w:rsidRPr="00DB44A6">
        <w:rPr>
          <w:rFonts w:ascii="Arial" w:hAnsi="Arial" w:cs="Arial"/>
          <w:sz w:val="22"/>
          <w:szCs w:val="22"/>
        </w:rPr>
        <w:t>emphasises</w:t>
      </w:r>
      <w:r w:rsidRPr="00DB44A6">
        <w:rPr>
          <w:rFonts w:ascii="Arial" w:eastAsia="Times New Roman" w:hAnsi="Arial" w:cs="Arial"/>
          <w:kern w:val="0"/>
          <w:sz w:val="22"/>
          <w:szCs w:val="22"/>
          <w:lang w:eastAsia="en-GB"/>
          <w14:ligatures w14:val="none"/>
        </w:rPr>
        <w:t xml:space="preserve"> listening and empathy in professional communication. I would </w:t>
      </w:r>
      <w:r w:rsidR="00845696" w:rsidRPr="00DB44A6">
        <w:rPr>
          <w:rFonts w:ascii="Arial" w:hAnsi="Arial" w:cs="Arial"/>
          <w:sz w:val="22"/>
          <w:szCs w:val="22"/>
        </w:rPr>
        <w:t>follow</w:t>
      </w:r>
      <w:r w:rsidRPr="00DB44A6">
        <w:rPr>
          <w:rFonts w:ascii="Arial" w:eastAsia="Times New Roman" w:hAnsi="Arial" w:cs="Arial"/>
          <w:kern w:val="0"/>
          <w:sz w:val="22"/>
          <w:szCs w:val="22"/>
          <w:lang w:eastAsia="en-GB"/>
          <w14:ligatures w14:val="none"/>
        </w:rPr>
        <w:t xml:space="preserve"> each communication plan and </w:t>
      </w:r>
      <w:r w:rsidR="00845696" w:rsidRPr="00DB44A6">
        <w:rPr>
          <w:rFonts w:ascii="Arial" w:hAnsi="Arial" w:cs="Arial"/>
          <w:sz w:val="22"/>
          <w:szCs w:val="22"/>
        </w:rPr>
        <w:t>seek</w:t>
      </w:r>
      <w:r w:rsidRPr="00DB44A6">
        <w:rPr>
          <w:rFonts w:ascii="Arial" w:eastAsia="Times New Roman" w:hAnsi="Arial" w:cs="Arial"/>
          <w:kern w:val="0"/>
          <w:sz w:val="22"/>
          <w:szCs w:val="22"/>
          <w:lang w:eastAsia="en-GB"/>
          <w14:ligatures w14:val="none"/>
        </w:rPr>
        <w:t xml:space="preserve"> SLT advice when needed.</w:t>
      </w:r>
    </w:p>
    <w:p w14:paraId="1CC3461B" w14:textId="08EC554B" w:rsidR="00000000" w:rsidRPr="00DB44A6" w:rsidRDefault="00000000"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 xml:space="preserve">Teamwork is also important. Bromley Healthcare (2026) explains that the assistant works with SLTs, physiotherapists, occupational therapists, rehabilitation assistants, care-home staff, patients and carers. </w:t>
      </w:r>
      <w:r w:rsidR="00A72498" w:rsidRPr="00DB44A6">
        <w:rPr>
          <w:rFonts w:ascii="Arial" w:hAnsi="Arial" w:cs="Arial"/>
          <w:sz w:val="22"/>
          <w:szCs w:val="22"/>
        </w:rPr>
        <w:t>University and adult-support experience developed my teamwork skills. I respect colleagues’</w:t>
      </w:r>
      <w:r w:rsidRPr="00DB44A6">
        <w:rPr>
          <w:rFonts w:ascii="Arial" w:eastAsia="Times New Roman" w:hAnsi="Arial" w:cs="Arial"/>
          <w:kern w:val="0"/>
          <w:sz w:val="22"/>
          <w:szCs w:val="22"/>
          <w:lang w:eastAsia="en-GB"/>
          <w14:ligatures w14:val="none"/>
        </w:rPr>
        <w:t xml:space="preserve"> roles, </w:t>
      </w:r>
      <w:r w:rsidR="00A72498" w:rsidRPr="00DB44A6">
        <w:rPr>
          <w:rFonts w:ascii="Arial" w:hAnsi="Arial" w:cs="Arial"/>
          <w:sz w:val="22"/>
          <w:szCs w:val="22"/>
        </w:rPr>
        <w:t>share</w:t>
      </w:r>
      <w:r w:rsidRPr="00DB44A6">
        <w:rPr>
          <w:rFonts w:ascii="Arial" w:eastAsia="Times New Roman" w:hAnsi="Arial" w:cs="Arial"/>
          <w:kern w:val="0"/>
          <w:sz w:val="22"/>
          <w:szCs w:val="22"/>
          <w:lang w:eastAsia="en-GB"/>
          <w14:ligatures w14:val="none"/>
        </w:rPr>
        <w:t xml:space="preserve"> relevant information, </w:t>
      </w:r>
      <w:r w:rsidR="00A72498" w:rsidRPr="00DB44A6">
        <w:rPr>
          <w:rFonts w:ascii="Arial" w:hAnsi="Arial" w:cs="Arial"/>
          <w:sz w:val="22"/>
          <w:szCs w:val="22"/>
        </w:rPr>
        <w:t>follow</w:t>
      </w:r>
      <w:r w:rsidRPr="00DB44A6">
        <w:rPr>
          <w:rFonts w:ascii="Arial" w:eastAsia="Times New Roman" w:hAnsi="Arial" w:cs="Arial"/>
          <w:kern w:val="0"/>
          <w:sz w:val="22"/>
          <w:szCs w:val="22"/>
          <w:lang w:eastAsia="en-GB"/>
          <w14:ligatures w14:val="none"/>
        </w:rPr>
        <w:t xml:space="preserve"> care plans and </w:t>
      </w:r>
      <w:r w:rsidR="00A72498" w:rsidRPr="00DB44A6">
        <w:rPr>
          <w:rFonts w:ascii="Arial" w:hAnsi="Arial" w:cs="Arial"/>
          <w:sz w:val="22"/>
          <w:szCs w:val="22"/>
        </w:rPr>
        <w:t>seek</w:t>
      </w:r>
      <w:r w:rsidRPr="00DB44A6">
        <w:rPr>
          <w:rFonts w:ascii="Arial" w:eastAsia="Times New Roman" w:hAnsi="Arial" w:cs="Arial"/>
          <w:kern w:val="0"/>
          <w:sz w:val="22"/>
          <w:szCs w:val="22"/>
          <w:lang w:eastAsia="en-GB"/>
          <w14:ligatures w14:val="none"/>
        </w:rPr>
        <w:t xml:space="preserve"> help</w:t>
      </w:r>
      <w:r w:rsidR="00A72498" w:rsidRPr="00DB44A6">
        <w:rPr>
          <w:rFonts w:ascii="Arial" w:hAnsi="Arial" w:cs="Arial"/>
          <w:sz w:val="22"/>
          <w:szCs w:val="22"/>
        </w:rPr>
        <w:t xml:space="preserve"> when needed.</w:t>
      </w:r>
      <w:r w:rsidRPr="00DB44A6">
        <w:rPr>
          <w:rFonts w:ascii="Arial" w:eastAsia="Times New Roman" w:hAnsi="Arial" w:cs="Arial"/>
          <w:kern w:val="0"/>
          <w:sz w:val="22"/>
          <w:szCs w:val="22"/>
          <w:lang w:eastAsia="en-GB"/>
          <w14:ligatures w14:val="none"/>
        </w:rPr>
        <w:t xml:space="preserve"> I would </w:t>
      </w:r>
      <w:r w:rsidR="00A72498" w:rsidRPr="00DB44A6">
        <w:rPr>
          <w:rFonts w:ascii="Arial" w:hAnsi="Arial" w:cs="Arial"/>
          <w:sz w:val="22"/>
          <w:szCs w:val="22"/>
        </w:rPr>
        <w:t>tell the SLT how a patient participated, including any tiredness, distress or effective strategies.</w:t>
      </w:r>
    </w:p>
    <w:p w14:paraId="0A654411" w14:textId="605FE372" w:rsidR="00000000" w:rsidRPr="00DB44A6" w:rsidRDefault="00000000"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lastRenderedPageBreak/>
        <w:t xml:space="preserve">The role needs organisation and time management. According to Bromley Healthcare (2026), the post holder must organise their caseload and change plans as priorities change. </w:t>
      </w:r>
      <w:r w:rsidR="006E51D6" w:rsidRPr="00DB44A6">
        <w:rPr>
          <w:rFonts w:ascii="Arial" w:hAnsi="Arial" w:cs="Arial"/>
          <w:sz w:val="22"/>
          <w:szCs w:val="22"/>
        </w:rPr>
        <w:t>I use</w:t>
      </w:r>
      <w:r w:rsidRPr="00DB44A6">
        <w:rPr>
          <w:rFonts w:ascii="Arial" w:eastAsia="Times New Roman" w:hAnsi="Arial" w:cs="Arial"/>
          <w:kern w:val="0"/>
          <w:sz w:val="22"/>
          <w:szCs w:val="22"/>
          <w:lang w:eastAsia="en-GB"/>
          <w14:ligatures w14:val="none"/>
        </w:rPr>
        <w:t xml:space="preserve"> a diary, reminders and task </w:t>
      </w:r>
      <w:r w:rsidR="006E51D6" w:rsidRPr="00DB44A6">
        <w:rPr>
          <w:rFonts w:ascii="Arial" w:hAnsi="Arial" w:cs="Arial"/>
          <w:sz w:val="22"/>
          <w:szCs w:val="22"/>
        </w:rPr>
        <w:t>lists to manage study.</w:t>
      </w:r>
      <w:r w:rsidRPr="00DB44A6">
        <w:rPr>
          <w:rFonts w:ascii="Arial" w:eastAsia="Times New Roman" w:hAnsi="Arial" w:cs="Arial"/>
          <w:kern w:val="0"/>
          <w:sz w:val="22"/>
          <w:szCs w:val="22"/>
          <w:lang w:eastAsia="en-GB"/>
          <w14:ligatures w14:val="none"/>
        </w:rPr>
        <w:t xml:space="preserve"> At work, I would </w:t>
      </w:r>
      <w:r w:rsidR="006E51D6" w:rsidRPr="00DB44A6">
        <w:rPr>
          <w:rFonts w:ascii="Arial" w:hAnsi="Arial" w:cs="Arial"/>
          <w:sz w:val="22"/>
          <w:szCs w:val="22"/>
        </w:rPr>
        <w:t xml:space="preserve">plan visits, </w:t>
      </w:r>
      <w:r w:rsidRPr="00DB44A6">
        <w:rPr>
          <w:rFonts w:ascii="Arial" w:eastAsia="Times New Roman" w:hAnsi="Arial" w:cs="Arial"/>
          <w:kern w:val="0"/>
          <w:sz w:val="22"/>
          <w:szCs w:val="22"/>
          <w:lang w:eastAsia="en-GB"/>
          <w14:ligatures w14:val="none"/>
        </w:rPr>
        <w:t xml:space="preserve">prepare resources, complete notes promptly and </w:t>
      </w:r>
      <w:r w:rsidR="006E51D6" w:rsidRPr="00DB44A6">
        <w:rPr>
          <w:rFonts w:ascii="Arial" w:hAnsi="Arial" w:cs="Arial"/>
          <w:sz w:val="22"/>
          <w:szCs w:val="22"/>
        </w:rPr>
        <w:t>report</w:t>
      </w:r>
      <w:r w:rsidRPr="00DB44A6">
        <w:rPr>
          <w:rFonts w:ascii="Arial" w:eastAsia="Times New Roman" w:hAnsi="Arial" w:cs="Arial"/>
          <w:kern w:val="0"/>
          <w:sz w:val="22"/>
          <w:szCs w:val="22"/>
          <w:lang w:eastAsia="en-GB"/>
          <w14:ligatures w14:val="none"/>
        </w:rPr>
        <w:t xml:space="preserve"> changes in patient needs.</w:t>
      </w:r>
    </w:p>
    <w:p w14:paraId="69F0F3E0" w14:textId="77777777" w:rsidR="004614D5" w:rsidRPr="00DB44A6" w:rsidRDefault="004614D5"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Accurate records, confidentiality and digital skills are essential. Bromley Healthcare (2026) requires staff to keep case notes and follow data-protection procedures. I understand that information must be secure and only shared for care purposes. I have used Word, PowerPoint and online learning systems during my studies. I will need training in NHS electronic records, but I can learn this through induction and supervised practice.</w:t>
      </w:r>
    </w:p>
    <w:p w14:paraId="5BC8BEF3" w14:textId="4B0EAC87" w:rsidR="00000000" w:rsidRPr="00811DDC" w:rsidRDefault="00000000" w:rsidP="00DB44A6">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B44A6">
        <w:rPr>
          <w:rFonts w:ascii="Arial" w:eastAsia="Times New Roman" w:hAnsi="Arial" w:cs="Arial"/>
          <w:kern w:val="0"/>
          <w:sz w:val="22"/>
          <w:szCs w:val="22"/>
          <w:lang w:eastAsia="en-GB"/>
          <w14:ligatures w14:val="none"/>
        </w:rPr>
        <w:t>Safety is especially important with eating, drinking and swallowing. The Royal College of Speech and Language Therapists (RCSLT) (n.d.) states that staff need appropriate knowledge, training and competence. I would follow the eating and drinking plan</w:t>
      </w:r>
      <w:r w:rsidR="0013368C" w:rsidRPr="00DB44A6">
        <w:rPr>
          <w:rFonts w:ascii="Arial" w:hAnsi="Arial" w:cs="Arial"/>
          <w:sz w:val="22"/>
          <w:szCs w:val="22"/>
        </w:rPr>
        <w:t>, never change</w:t>
      </w:r>
      <w:r w:rsidRPr="00DB44A6">
        <w:rPr>
          <w:rFonts w:ascii="Arial" w:eastAsia="Times New Roman" w:hAnsi="Arial" w:cs="Arial"/>
          <w:kern w:val="0"/>
          <w:sz w:val="22"/>
          <w:szCs w:val="22"/>
          <w:lang w:eastAsia="en-GB"/>
          <w14:ligatures w14:val="none"/>
        </w:rPr>
        <w:t xml:space="preserve"> food, fluids or advice</w:t>
      </w:r>
      <w:r w:rsidR="0013368C" w:rsidRPr="00DB44A6">
        <w:rPr>
          <w:rFonts w:ascii="Arial" w:hAnsi="Arial" w:cs="Arial"/>
          <w:sz w:val="22"/>
          <w:szCs w:val="22"/>
        </w:rPr>
        <w:t xml:space="preserve"> independently, and immediately</w:t>
      </w:r>
      <w:r w:rsidRPr="00DB44A6">
        <w:rPr>
          <w:rFonts w:ascii="Arial" w:eastAsia="Times New Roman" w:hAnsi="Arial" w:cs="Arial"/>
          <w:kern w:val="0"/>
          <w:sz w:val="22"/>
          <w:szCs w:val="22"/>
          <w:lang w:eastAsia="en-GB"/>
          <w14:ligatures w14:val="none"/>
        </w:rPr>
        <w:t xml:space="preserve"> report coughing, choking or distress.</w:t>
      </w:r>
    </w:p>
    <w:p w14:paraId="3F5263AB" w14:textId="77777777" w:rsidR="004614D5" w:rsidRPr="00811DDC" w:rsidRDefault="004614D5"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Skills Gaps and Personal Development Plan</w:t>
      </w:r>
    </w:p>
    <w:p w14:paraId="56C66678" w14:textId="77777777" w:rsidR="004614D5" w:rsidRPr="00DB44A6" w:rsidRDefault="004614D5"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I have knowledge of alternative and augmentative communication (AAC), such as pictures, gestures, written keywords, communication boards and easy-read information. However, this knowledge needs updating. The RCSLT (2024) explains that AAC support must be based on the individual’s needs and may need advice or training for carers and staff. I want to learn more about current low-tech and high-tech AAC tools and communication-partner support.</w:t>
      </w:r>
    </w:p>
    <w:p w14:paraId="1455F126" w14:textId="77777777" w:rsidR="004614D5" w:rsidRPr="00DB44A6" w:rsidRDefault="004614D5"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I also need formal dysphagia training before undertaking swallowing-related tasks. I need further practice writing short, factual clinical notes and using NHS record systems. Cottrell (2021) explains that personal development involves identifying strengths and areas to improve, then setting realistic goals. My PDP is below.</w:t>
      </w:r>
    </w:p>
    <w:tbl>
      <w:tblPr>
        <w:tblStyle w:val="TableGrid"/>
        <w:tblW w:w="0" w:type="auto"/>
        <w:tblLook w:val="04A0" w:firstRow="1" w:lastRow="0" w:firstColumn="1" w:lastColumn="0" w:noHBand="0" w:noVBand="1"/>
      </w:tblPr>
      <w:tblGrid>
        <w:gridCol w:w="1731"/>
        <w:gridCol w:w="3336"/>
        <w:gridCol w:w="2052"/>
        <w:gridCol w:w="1897"/>
      </w:tblGrid>
      <w:tr w:rsidR="004614D5" w:rsidRPr="00DB44A6" w14:paraId="4970DAA5" w14:textId="77777777" w:rsidTr="00D85ADD">
        <w:tc>
          <w:tcPr>
            <w:tcW w:w="0" w:type="auto"/>
            <w:hideMark/>
          </w:tcPr>
          <w:p w14:paraId="4010F354" w14:textId="77777777" w:rsidR="004614D5" w:rsidRPr="00DB44A6" w:rsidRDefault="004614D5" w:rsidP="00DB44A6">
            <w:pPr>
              <w:spacing w:line="360" w:lineRule="auto"/>
              <w:jc w:val="center"/>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Development area</w:t>
            </w:r>
          </w:p>
        </w:tc>
        <w:tc>
          <w:tcPr>
            <w:tcW w:w="0" w:type="auto"/>
            <w:hideMark/>
          </w:tcPr>
          <w:p w14:paraId="6553C404" w14:textId="77777777" w:rsidR="004614D5" w:rsidRPr="00DB44A6" w:rsidRDefault="004614D5" w:rsidP="00DB44A6">
            <w:pPr>
              <w:spacing w:line="360" w:lineRule="auto"/>
              <w:jc w:val="center"/>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Action</w:t>
            </w:r>
          </w:p>
        </w:tc>
        <w:tc>
          <w:tcPr>
            <w:tcW w:w="0" w:type="auto"/>
            <w:hideMark/>
          </w:tcPr>
          <w:p w14:paraId="5993B9E0" w14:textId="77777777" w:rsidR="004614D5" w:rsidRPr="00DB44A6" w:rsidRDefault="004614D5" w:rsidP="00DB44A6">
            <w:pPr>
              <w:spacing w:line="360" w:lineRule="auto"/>
              <w:jc w:val="center"/>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Timescale</w:t>
            </w:r>
          </w:p>
        </w:tc>
        <w:tc>
          <w:tcPr>
            <w:tcW w:w="0" w:type="auto"/>
            <w:hideMark/>
          </w:tcPr>
          <w:p w14:paraId="134E99D9" w14:textId="77777777" w:rsidR="004614D5" w:rsidRPr="00DB44A6" w:rsidRDefault="004614D5" w:rsidP="00DB44A6">
            <w:pPr>
              <w:spacing w:line="360" w:lineRule="auto"/>
              <w:jc w:val="center"/>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Evidence</w:t>
            </w:r>
          </w:p>
        </w:tc>
      </w:tr>
      <w:tr w:rsidR="004614D5" w:rsidRPr="00DB44A6" w14:paraId="235C907D" w14:textId="77777777" w:rsidTr="00D85ADD">
        <w:tc>
          <w:tcPr>
            <w:tcW w:w="0" w:type="auto"/>
            <w:hideMark/>
          </w:tcPr>
          <w:p w14:paraId="0980CA5B"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AAC knowledge</w:t>
            </w:r>
          </w:p>
        </w:tc>
        <w:tc>
          <w:tcPr>
            <w:tcW w:w="0" w:type="auto"/>
            <w:hideMark/>
          </w:tcPr>
          <w:p w14:paraId="2CDFB371"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Complete current AAC training and read guidance</w:t>
            </w:r>
          </w:p>
        </w:tc>
        <w:tc>
          <w:tcPr>
            <w:tcW w:w="0" w:type="auto"/>
            <w:hideMark/>
          </w:tcPr>
          <w:p w14:paraId="1CF3BA3D"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6 months</w:t>
            </w:r>
          </w:p>
        </w:tc>
        <w:tc>
          <w:tcPr>
            <w:tcW w:w="0" w:type="auto"/>
            <w:hideMark/>
          </w:tcPr>
          <w:p w14:paraId="4D3C74E0"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Certificate and notes</w:t>
            </w:r>
          </w:p>
        </w:tc>
      </w:tr>
      <w:tr w:rsidR="004614D5" w:rsidRPr="00DB44A6" w14:paraId="30656055" w14:textId="77777777" w:rsidTr="00D85ADD">
        <w:tc>
          <w:tcPr>
            <w:tcW w:w="0" w:type="auto"/>
            <w:hideMark/>
          </w:tcPr>
          <w:p w14:paraId="311FE074"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AAC practice</w:t>
            </w:r>
          </w:p>
        </w:tc>
        <w:tc>
          <w:tcPr>
            <w:tcW w:w="0" w:type="auto"/>
            <w:hideMark/>
          </w:tcPr>
          <w:p w14:paraId="2EF2A233"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Observe qualified SLTs and use resources under guidance</w:t>
            </w:r>
          </w:p>
        </w:tc>
        <w:tc>
          <w:tcPr>
            <w:tcW w:w="0" w:type="auto"/>
            <w:hideMark/>
          </w:tcPr>
          <w:p w14:paraId="2D45531F"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6–12 months</w:t>
            </w:r>
          </w:p>
        </w:tc>
        <w:tc>
          <w:tcPr>
            <w:tcW w:w="0" w:type="auto"/>
            <w:hideMark/>
          </w:tcPr>
          <w:p w14:paraId="5792A8DF"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Supervisor feedback</w:t>
            </w:r>
          </w:p>
        </w:tc>
      </w:tr>
      <w:tr w:rsidR="004614D5" w:rsidRPr="00DB44A6" w14:paraId="2D9C2680" w14:textId="77777777" w:rsidTr="00D85ADD">
        <w:tc>
          <w:tcPr>
            <w:tcW w:w="0" w:type="auto"/>
            <w:hideMark/>
          </w:tcPr>
          <w:p w14:paraId="3C2D773E"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Dysphagia</w:t>
            </w:r>
          </w:p>
        </w:tc>
        <w:tc>
          <w:tcPr>
            <w:tcW w:w="0" w:type="auto"/>
            <w:hideMark/>
          </w:tcPr>
          <w:p w14:paraId="3744619C"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Complete basic eating, drinking and swallowing training</w:t>
            </w:r>
          </w:p>
        </w:tc>
        <w:tc>
          <w:tcPr>
            <w:tcW w:w="0" w:type="auto"/>
            <w:hideMark/>
          </w:tcPr>
          <w:p w14:paraId="55618094"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6 months</w:t>
            </w:r>
          </w:p>
        </w:tc>
        <w:tc>
          <w:tcPr>
            <w:tcW w:w="0" w:type="auto"/>
            <w:hideMark/>
          </w:tcPr>
          <w:p w14:paraId="188E7E9E"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Certificate and reflection</w:t>
            </w:r>
          </w:p>
        </w:tc>
      </w:tr>
      <w:tr w:rsidR="004614D5" w:rsidRPr="00DB44A6" w14:paraId="25B923D9" w14:textId="77777777" w:rsidTr="00D85ADD">
        <w:tc>
          <w:tcPr>
            <w:tcW w:w="0" w:type="auto"/>
            <w:hideMark/>
          </w:tcPr>
          <w:p w14:paraId="5A7DD1B1"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lastRenderedPageBreak/>
              <w:t>Clinical notes</w:t>
            </w:r>
          </w:p>
        </w:tc>
        <w:tc>
          <w:tcPr>
            <w:tcW w:w="0" w:type="auto"/>
            <w:hideMark/>
          </w:tcPr>
          <w:p w14:paraId="27E2614C"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Practise factual notes using case studies</w:t>
            </w:r>
          </w:p>
        </w:tc>
        <w:tc>
          <w:tcPr>
            <w:tcW w:w="0" w:type="auto"/>
            <w:hideMark/>
          </w:tcPr>
          <w:p w14:paraId="32BB6CF6"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4 months</w:t>
            </w:r>
          </w:p>
        </w:tc>
        <w:tc>
          <w:tcPr>
            <w:tcW w:w="0" w:type="auto"/>
            <w:hideMark/>
          </w:tcPr>
          <w:p w14:paraId="5B4FF6BA"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Tutor feedback</w:t>
            </w:r>
          </w:p>
        </w:tc>
      </w:tr>
      <w:tr w:rsidR="004614D5" w:rsidRPr="00DB44A6" w14:paraId="3B951FAE" w14:textId="77777777" w:rsidTr="00D85ADD">
        <w:tc>
          <w:tcPr>
            <w:tcW w:w="0" w:type="auto"/>
            <w:hideMark/>
          </w:tcPr>
          <w:p w14:paraId="4AA11359"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NHS IT systems</w:t>
            </w:r>
          </w:p>
        </w:tc>
        <w:tc>
          <w:tcPr>
            <w:tcW w:w="0" w:type="auto"/>
            <w:hideMark/>
          </w:tcPr>
          <w:p w14:paraId="20701D2B"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Attend electronic-records and data-protection training</w:t>
            </w:r>
          </w:p>
        </w:tc>
        <w:tc>
          <w:tcPr>
            <w:tcW w:w="0" w:type="auto"/>
            <w:hideMark/>
          </w:tcPr>
          <w:p w14:paraId="081BBA50"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6 months after employment</w:t>
            </w:r>
          </w:p>
        </w:tc>
        <w:tc>
          <w:tcPr>
            <w:tcW w:w="0" w:type="auto"/>
            <w:hideMark/>
          </w:tcPr>
          <w:p w14:paraId="2AC751AD"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Training record</w:t>
            </w:r>
          </w:p>
        </w:tc>
      </w:tr>
      <w:tr w:rsidR="004614D5" w:rsidRPr="00DB44A6" w14:paraId="676A46EC" w14:textId="77777777" w:rsidTr="00D85ADD">
        <w:tc>
          <w:tcPr>
            <w:tcW w:w="0" w:type="auto"/>
            <w:hideMark/>
          </w:tcPr>
          <w:p w14:paraId="62ED3B23"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Escalation</w:t>
            </w:r>
          </w:p>
        </w:tc>
        <w:tc>
          <w:tcPr>
            <w:tcW w:w="0" w:type="auto"/>
            <w:hideMark/>
          </w:tcPr>
          <w:p w14:paraId="4202A141"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Practise reporting concerns in supervision</w:t>
            </w:r>
          </w:p>
        </w:tc>
        <w:tc>
          <w:tcPr>
            <w:tcW w:w="0" w:type="auto"/>
            <w:hideMark/>
          </w:tcPr>
          <w:p w14:paraId="79F117E5"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Ongoing</w:t>
            </w:r>
          </w:p>
        </w:tc>
        <w:tc>
          <w:tcPr>
            <w:tcW w:w="0" w:type="auto"/>
            <w:hideMark/>
          </w:tcPr>
          <w:p w14:paraId="312EB1DD" w14:textId="77777777" w:rsidR="004614D5" w:rsidRPr="00DB44A6" w:rsidRDefault="004614D5" w:rsidP="00DB44A6">
            <w:pPr>
              <w:spacing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Supervision notes</w:t>
            </w:r>
          </w:p>
        </w:tc>
      </w:tr>
    </w:tbl>
    <w:p w14:paraId="732FAB31" w14:textId="77777777" w:rsidR="004614D5" w:rsidRPr="00811DDC" w:rsidRDefault="004614D5"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Possible Interview Questions and Responses</w:t>
      </w:r>
    </w:p>
    <w:p w14:paraId="06C76061" w14:textId="77777777" w:rsidR="004614D5" w:rsidRPr="00DB44A6" w:rsidRDefault="004614D5"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1. Why do you want to work as a Band 4 Speech and Language Therapy Assistant in Adult Services?</w:t>
      </w:r>
    </w:p>
    <w:p w14:paraId="29C91A2B" w14:textId="77777777" w:rsidR="004614D5" w:rsidRPr="00DB44A6" w:rsidRDefault="004614D5"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“I want this job because I enjoy supporting adults and helping people communicate in ways that work for them. Communication and swallowing problems can affect confidence, independence and everyday life. My Level 4 course and experience have helped me understand person-centred care, safeguarding, communication and teamwork. I am patient, reliable and organised. I would follow care plans, work within my role and ask the SLT for help when needed.”</w:t>
      </w:r>
    </w:p>
    <w:p w14:paraId="22FDAE8D" w14:textId="77777777" w:rsidR="004614D5" w:rsidRPr="00DB44A6" w:rsidRDefault="004614D5"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2. What would you do if a patient started coughing or became distressed during a meal?</w:t>
      </w:r>
    </w:p>
    <w:p w14:paraId="791E2346" w14:textId="77777777" w:rsidR="004614D5" w:rsidRPr="00DB44A6" w:rsidRDefault="004614D5"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“I would stay calm and treat this as a possible swallowing concern. I would follow the person’s eating and drinking plan and act within my training. I would not change food or drink by myself. I would tell the supervising SLT or senior staff member straight away. I would record what happened, what the person was eating or drinking, what I did and how they responded.”</w:t>
      </w:r>
    </w:p>
    <w:p w14:paraId="143C1C49" w14:textId="77777777" w:rsidR="004614D5" w:rsidRPr="00DB44A6" w:rsidRDefault="004614D5"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3. How would you support a patient who has difficulty understanding speech after a stroke?</w:t>
      </w:r>
    </w:p>
    <w:p w14:paraId="6115C6B4" w14:textId="77777777" w:rsidR="004614D5" w:rsidRPr="00DB44A6" w:rsidRDefault="004614D5" w:rsidP="00DB44A6">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“I would check their communication plan and preferred communication method. I would use short sentences and one piece of information at a time. I could use pictures, gestures, writing or a communication board if it was in their plan. I would give them time to respond and check understanding by asking them to point or show their choice. I would share successful approaches with the SLT and team.”</w:t>
      </w:r>
    </w:p>
    <w:p w14:paraId="7DEBD1AE" w14:textId="77777777" w:rsidR="00811DDC" w:rsidRDefault="00811DDC"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B5B36D8" w14:textId="77777777" w:rsidR="00811DDC" w:rsidRDefault="00811DDC"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B74CB59" w14:textId="5AD7FEEA" w:rsidR="004614D5" w:rsidRPr="00811DDC" w:rsidRDefault="004614D5"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lastRenderedPageBreak/>
        <w:t>Conclusion</w:t>
      </w:r>
    </w:p>
    <w:p w14:paraId="7A560DAF" w14:textId="03E50294" w:rsidR="00B42523" w:rsidRPr="00DB44A6" w:rsidRDefault="00000000" w:rsidP="009357B4">
      <w:pPr>
        <w:spacing w:before="100" w:beforeAutospacing="1" w:after="100" w:afterAutospacing="1" w:line="360" w:lineRule="auto"/>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 xml:space="preserve">This Band 4 role </w:t>
      </w:r>
      <w:r w:rsidR="002509FA" w:rsidRPr="00DB44A6">
        <w:rPr>
          <w:rFonts w:ascii="Arial" w:hAnsi="Arial" w:cs="Arial"/>
          <w:sz w:val="22"/>
          <w:szCs w:val="22"/>
        </w:rPr>
        <w:t>suits</w:t>
      </w:r>
      <w:r w:rsidRPr="00DB44A6">
        <w:rPr>
          <w:rFonts w:ascii="Arial" w:eastAsia="Times New Roman" w:hAnsi="Arial" w:cs="Arial"/>
          <w:kern w:val="0"/>
          <w:sz w:val="22"/>
          <w:szCs w:val="22"/>
          <w:lang w:eastAsia="en-GB"/>
          <w14:ligatures w14:val="none"/>
        </w:rPr>
        <w:t xml:space="preserve"> my experience supporting adults with </w:t>
      </w:r>
      <w:r w:rsidR="002509FA" w:rsidRPr="00DB44A6">
        <w:rPr>
          <w:rFonts w:ascii="Arial" w:hAnsi="Arial" w:cs="Arial"/>
          <w:sz w:val="22"/>
          <w:szCs w:val="22"/>
        </w:rPr>
        <w:t>diverse</w:t>
      </w:r>
      <w:r w:rsidRPr="00DB44A6">
        <w:rPr>
          <w:rFonts w:ascii="Arial" w:eastAsia="Times New Roman" w:hAnsi="Arial" w:cs="Arial"/>
          <w:kern w:val="0"/>
          <w:sz w:val="22"/>
          <w:szCs w:val="22"/>
          <w:lang w:eastAsia="en-GB"/>
          <w14:ligatures w14:val="none"/>
        </w:rPr>
        <w:t xml:space="preserve"> communication </w:t>
      </w:r>
      <w:r w:rsidR="002509FA" w:rsidRPr="00DB44A6">
        <w:rPr>
          <w:rFonts w:ascii="Arial" w:hAnsi="Arial" w:cs="Arial"/>
          <w:sz w:val="22"/>
          <w:szCs w:val="22"/>
        </w:rPr>
        <w:t xml:space="preserve">needs and my </w:t>
      </w:r>
      <w:r w:rsidRPr="00DB44A6">
        <w:rPr>
          <w:rFonts w:ascii="Arial" w:eastAsia="Times New Roman" w:hAnsi="Arial" w:cs="Arial"/>
          <w:kern w:val="0"/>
          <w:sz w:val="22"/>
          <w:szCs w:val="22"/>
          <w:lang w:eastAsia="en-GB"/>
          <w14:ligatures w14:val="none"/>
        </w:rPr>
        <w:t xml:space="preserve">basic AAC knowledge. </w:t>
      </w:r>
      <w:r w:rsidR="002509FA" w:rsidRPr="00DB44A6">
        <w:rPr>
          <w:rFonts w:ascii="Arial" w:hAnsi="Arial" w:cs="Arial"/>
          <w:sz w:val="22"/>
          <w:szCs w:val="22"/>
        </w:rPr>
        <w:t xml:space="preserve">My PDP outlines how I will </w:t>
      </w:r>
      <w:r w:rsidRPr="00DB44A6">
        <w:rPr>
          <w:rFonts w:ascii="Arial" w:eastAsia="Times New Roman" w:hAnsi="Arial" w:cs="Arial"/>
          <w:kern w:val="0"/>
          <w:sz w:val="22"/>
          <w:szCs w:val="22"/>
          <w:lang w:eastAsia="en-GB"/>
          <w14:ligatures w14:val="none"/>
        </w:rPr>
        <w:t xml:space="preserve">develop </w:t>
      </w:r>
      <w:r w:rsidR="002509FA" w:rsidRPr="00DB44A6">
        <w:rPr>
          <w:rFonts w:ascii="Arial" w:hAnsi="Arial" w:cs="Arial"/>
          <w:sz w:val="22"/>
          <w:szCs w:val="22"/>
        </w:rPr>
        <w:t xml:space="preserve">AAC, </w:t>
      </w:r>
      <w:r w:rsidRPr="00DB44A6">
        <w:rPr>
          <w:rFonts w:ascii="Arial" w:eastAsia="Times New Roman" w:hAnsi="Arial" w:cs="Arial"/>
          <w:kern w:val="0"/>
          <w:sz w:val="22"/>
          <w:szCs w:val="22"/>
          <w:lang w:eastAsia="en-GB"/>
          <w14:ligatures w14:val="none"/>
        </w:rPr>
        <w:t>dysphagia, clinical-note and NHS digital skills</w:t>
      </w:r>
      <w:r w:rsidR="002509FA" w:rsidRPr="00DB44A6">
        <w:rPr>
          <w:rFonts w:ascii="Arial" w:hAnsi="Arial" w:cs="Arial"/>
          <w:sz w:val="22"/>
          <w:szCs w:val="22"/>
        </w:rPr>
        <w:t xml:space="preserve"> to practise safely with</w:t>
      </w:r>
      <w:r w:rsidRPr="00DB44A6">
        <w:rPr>
          <w:rFonts w:ascii="Arial" w:eastAsia="Times New Roman" w:hAnsi="Arial" w:cs="Arial"/>
          <w:kern w:val="0"/>
          <w:sz w:val="22"/>
          <w:szCs w:val="22"/>
          <w:lang w:eastAsia="en-GB"/>
          <w14:ligatures w14:val="none"/>
        </w:rPr>
        <w:t xml:space="preserve"> training</w:t>
      </w:r>
      <w:r w:rsidR="002509FA" w:rsidRPr="00DB44A6">
        <w:rPr>
          <w:rFonts w:ascii="Arial" w:hAnsi="Arial" w:cs="Arial"/>
          <w:sz w:val="22"/>
          <w:szCs w:val="22"/>
        </w:rPr>
        <w:t xml:space="preserve"> and </w:t>
      </w:r>
      <w:r w:rsidRPr="00DB44A6">
        <w:rPr>
          <w:rFonts w:ascii="Arial" w:eastAsia="Times New Roman" w:hAnsi="Arial" w:cs="Arial"/>
          <w:kern w:val="0"/>
          <w:sz w:val="22"/>
          <w:szCs w:val="22"/>
          <w:lang w:eastAsia="en-GB"/>
          <w14:ligatures w14:val="none"/>
        </w:rPr>
        <w:t>supervision.</w:t>
      </w:r>
    </w:p>
    <w:p w14:paraId="58663381"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851CC61"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2A429CB"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31464BA"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44C1F56"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66D1658"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8C87359"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411BAE6"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23B8C95"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D3124D5"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D83D93E"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518C364"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9CF6E24"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F03F976"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95DC8BA"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0776F8B"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4C2F0CF"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265A630" w14:textId="77777777" w:rsidR="00811DDC" w:rsidRDefault="00811DDC"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AEB4566" w14:textId="659CFB68" w:rsidR="00D85ADD" w:rsidRPr="00811DDC" w:rsidRDefault="009357B4"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lastRenderedPageBreak/>
        <w:t xml:space="preserve">Task 2 - </w:t>
      </w:r>
      <w:r w:rsidR="00D85ADD" w:rsidRPr="00811DDC">
        <w:rPr>
          <w:rFonts w:ascii="Arial" w:eastAsia="Times New Roman" w:hAnsi="Arial" w:cs="Arial"/>
          <w:b/>
          <w:bCs/>
          <w:kern w:val="0"/>
          <w:sz w:val="22"/>
          <w:szCs w:val="22"/>
          <w:lang w:eastAsia="en-GB"/>
          <w14:ligatures w14:val="none"/>
        </w:rPr>
        <w:t>Communication in Health and Social Care</w:t>
      </w:r>
    </w:p>
    <w:p w14:paraId="5ED23AB6" w14:textId="77777777" w:rsidR="00D85ADD" w:rsidRPr="00811DDC" w:rsidRDefault="00D85ADD"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Introduction</w:t>
      </w:r>
    </w:p>
    <w:p w14:paraId="42233E3F" w14:textId="77777777"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Communication is an important skill in health and social care. Staff need to listen to people, explain care clearly and share information with colleagues. This report discusses why communication matters, compares different methods and considers barriers. It also explains how my experience meets these requirements and where I need to improve.</w:t>
      </w:r>
    </w:p>
    <w:p w14:paraId="733F7D4E" w14:textId="77777777" w:rsidR="00D85ADD" w:rsidRPr="00811DDC" w:rsidRDefault="00D85ADD"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Communication in Everyday Care</w:t>
      </w:r>
    </w:p>
    <w:p w14:paraId="65B6FEA3" w14:textId="77777777"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Communication includes speaking, listening, writing, body language and communication aids. According to the National Institute for Health and Care Excellence (NICE, 2012), staff should use words people understand, avoid jargon and check understanding. This shows that giving information is not enough. Staff must also find out whether the person has understood it.</w:t>
      </w:r>
    </w:p>
    <w:p w14:paraId="436E1281" w14:textId="543E312F"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Listening is particularly important when someone explains a concern. Staff should give them time, avoid interrupting and ask questions to clarify their meaning. For example, asking “What is worrying you?” can encourage someone to explain their feelings. However, this question may be too broad for someone with communication difficulties. Offering simple choices may help them respond. The most suitable approach depends on the individual, rather than using the same questions with everyone.</w:t>
      </w:r>
    </w:p>
    <w:p w14:paraId="70C8A8F7" w14:textId="77777777"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Body language also affects communication. According to NICE (2012), staff should speak at the person’s level and use eye contact where culturally appropriate. Sitting down and using a calm tone can make a conversation feel less rushed. However, eye contact may be uncomfortable for some people, so staff should respect individual preferences.</w:t>
      </w:r>
    </w:p>
    <w:p w14:paraId="70539929" w14:textId="77777777" w:rsidR="00D85ADD" w:rsidRPr="00811DDC" w:rsidRDefault="00D85ADD"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My Current Skills</w:t>
      </w:r>
    </w:p>
    <w:p w14:paraId="5227AC89" w14:textId="77777777"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I have experience supporting adults with aphasia, dementia, learning disabilities, neurological conditions and communication difficulties. This has helped me understand that people need different types of communication support. My experience is relevant because health and social care staff must respond to individual needs rather than expect everyone to understand information in the same way.</w:t>
      </w:r>
    </w:p>
    <w:p w14:paraId="5712DA50" w14:textId="77777777"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108A852C" w14:textId="54613602"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lastRenderedPageBreak/>
        <w:t>I also have knowledge of augmentative and alternative communication (AAC). This helps me understand the value of methods other than speech. However, I recognise that knowing about communication aids does not mean I can use every aid confidently or correctly. I need to update my knowledge using current guidance and seek advice before using unfamiliar resources.</w:t>
      </w:r>
    </w:p>
    <w:p w14:paraId="4BBFFAD2" w14:textId="130FF6A4"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To show my skills more clearly, I can reflect on real situations and ask supervisors for feedback. Considering what happened, how I responded and whether the person understood would help me recognise both effective practice and areas for improvement.</w:t>
      </w:r>
    </w:p>
    <w:p w14:paraId="1F062E8C" w14:textId="77777777" w:rsidR="00D85ADD" w:rsidRPr="00811DDC" w:rsidRDefault="00D85ADD"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Barriers and Possible Solutions</w:t>
      </w:r>
    </w:p>
    <w:p w14:paraId="4B3465AF" w14:textId="77777777"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Communication may be affected by hearing loss, dementia, anxiety, unfamiliar language or background noise. According to NHS England (2025), services should identify, record, flag, share, meet and review communication needs linked to disability, impairment or sensory loss. Recording these needs helps different staff provide consistent support.</w:t>
      </w:r>
    </w:p>
    <w:p w14:paraId="5B28446E" w14:textId="77777777"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Spoken explanations allow immediate questions, but people may forget information afterwards. Written information can be read again, but it may not help someone who has difficulty reading or seeing. Pictures can support understanding, although not everyone understands the same symbols. According to NICE (2012), staff should consider communication aids, accessible information and interpreters where needed. Therefore, the best method depends on the person’s needs and preferences.</w:t>
      </w:r>
    </w:p>
    <w:p w14:paraId="5787F78D" w14:textId="77777777" w:rsidR="00D85ADD" w:rsidRPr="00D85ADD"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Communication between colleagues matters too. Reporting that someone ate very little is more useful than calling them “difficult”. Staff should record facts, report concerns and protect confidentiality. Preparing accessible resources takes time, but choosing a quicker, unsuitable method may prevent someone from expressing their wishes.</w:t>
      </w:r>
    </w:p>
    <w:p w14:paraId="659A376C" w14:textId="77777777" w:rsidR="00D85ADD" w:rsidRPr="00811DDC" w:rsidRDefault="00D85ADD" w:rsidP="00D85ADD">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Conclusion</w:t>
      </w:r>
    </w:p>
    <w:p w14:paraId="100730B4" w14:textId="684D1B13" w:rsidR="00B42523" w:rsidRPr="00DB44A6" w:rsidRDefault="00D85ADD" w:rsidP="00D85ADD">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85ADD">
        <w:rPr>
          <w:rFonts w:ascii="Arial" w:eastAsia="Times New Roman" w:hAnsi="Arial" w:cs="Arial"/>
          <w:kern w:val="0"/>
          <w:sz w:val="22"/>
          <w:szCs w:val="22"/>
          <w:lang w:eastAsia="en-GB"/>
          <w14:ligatures w14:val="none"/>
        </w:rPr>
        <w:t>Good communication involves listening, explaining clearly and checking understanding. My experience supporting adults and my AAC knowledge provide useful strengths. Updating my knowledge, following communication plans and using feedback will help me improve. Staff should adapt their approach to the person rather than expect the person to adapt to them in everyday care situations.</w:t>
      </w:r>
    </w:p>
    <w:p w14:paraId="715C580A" w14:textId="77777777" w:rsidR="00811DDC" w:rsidRDefault="00811DDC"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42AC1F3D" w14:textId="0470AAFD" w:rsidR="006C16C6" w:rsidRPr="00811DDC" w:rsidRDefault="006C16C6"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lastRenderedPageBreak/>
        <w:t>Task 3: Reflective Report on My Presentation Assessment</w:t>
      </w:r>
    </w:p>
    <w:p w14:paraId="6037457E" w14:textId="77777777" w:rsidR="006C16C6" w:rsidRPr="00811DDC" w:rsidRDefault="006C16C6"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Introduction</w:t>
      </w:r>
    </w:p>
    <w:p w14:paraId="4371E6EA" w14:textId="77777777" w:rsidR="006C16C6" w:rsidRPr="00DB44A6"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This report uses Gibbs’ reflective cycle (1988) to reflect on my presentation assessment. The model includes description, feelings, evaluation, analysis, conclusion and an action plan. These stages help me examine my experience, consider my lecturer’s feedback and identify improvements.</w:t>
      </w:r>
    </w:p>
    <w:p w14:paraId="3AEC4CC4" w14:textId="77777777" w:rsidR="006C16C6" w:rsidRPr="00811DDC" w:rsidRDefault="006C16C6"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Description</w:t>
      </w:r>
    </w:p>
    <w:p w14:paraId="1649D9D7" w14:textId="77777777" w:rsidR="006C16C6" w:rsidRPr="00DB44A6"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I delivered a five-minute presentation about my personal SWOT analysis for a Mental Health Support Worker role. Technical difficulties occurred during the presentation, but I adapted and continued confidently. Afterwards, my lecturer praised my action plan for addressing strengths and weaknesses, my response under pressure and my Harvard-style referencing. However, the lecturer identified time management and missing in-text citations as areas requiring improvement.</w:t>
      </w:r>
    </w:p>
    <w:p w14:paraId="13E56A84" w14:textId="77777777" w:rsidR="006C16C6" w:rsidRPr="00811DDC" w:rsidRDefault="006C16C6"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11DDC">
        <w:rPr>
          <w:rFonts w:ascii="Arial" w:eastAsia="Times New Roman" w:hAnsi="Arial" w:cs="Arial"/>
          <w:b/>
          <w:bCs/>
          <w:kern w:val="0"/>
          <w:sz w:val="22"/>
          <w:szCs w:val="22"/>
          <w:lang w:eastAsia="en-GB"/>
          <w14:ligatures w14:val="none"/>
        </w:rPr>
        <w:t>Feelings</w:t>
      </w:r>
    </w:p>
    <w:p w14:paraId="633409CA" w14:textId="77777777" w:rsidR="006C16C6" w:rsidRPr="00A3505E"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Before the assessment, I felt calm and prepared. During the presentation, I remained confident, even when technical difficulties interrupted my delivery. Afterwards, I felt deflated because my draft had not been reviewed. I believed that feedback at that stage could have highlighted the missing citations. I also felt that five minutes was insufficient to explain my work fully. Some classmates expressed similar concerns. However, on reflection, I recognise th</w:t>
      </w:r>
      <w:r w:rsidRPr="00A3505E">
        <w:rPr>
          <w:rFonts w:ascii="Arial" w:eastAsia="Times New Roman" w:hAnsi="Arial" w:cs="Arial"/>
          <w:kern w:val="0"/>
          <w:sz w:val="22"/>
          <w:szCs w:val="22"/>
          <w:lang w:eastAsia="en-GB"/>
          <w14:ligatures w14:val="none"/>
        </w:rPr>
        <w:t>at my disappointment initially made it harder to focus on the feedback constructively.</w:t>
      </w:r>
    </w:p>
    <w:p w14:paraId="6A34FE33" w14:textId="77777777" w:rsidR="006C16C6" w:rsidRPr="00A3505E" w:rsidRDefault="006C16C6"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A3505E">
        <w:rPr>
          <w:rFonts w:ascii="Arial" w:eastAsia="Times New Roman" w:hAnsi="Arial" w:cs="Arial"/>
          <w:b/>
          <w:bCs/>
          <w:kern w:val="0"/>
          <w:sz w:val="22"/>
          <w:szCs w:val="22"/>
          <w:lang w:eastAsia="en-GB"/>
          <w14:ligatures w14:val="none"/>
        </w:rPr>
        <w:t>Evaluation</w:t>
      </w:r>
    </w:p>
    <w:p w14:paraId="0E08D035" w14:textId="77777777" w:rsidR="006C16C6" w:rsidRPr="00DB44A6"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A positive aspect was my ability to remain composed under pressure. My lecturer’s feedback confirmed that I responded effectively rather than allowing technical problems to stop the presentation. My action plan was another strength because it connected my development needs with practical solutions.</w:t>
      </w:r>
    </w:p>
    <w:p w14:paraId="058C7BAD" w14:textId="77777777" w:rsidR="00811DDC"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However, I needed to manage the available time better. I also included a Harvard-style reference list without adding citations to the relevant slides. Therefore, although I acknowledged my sources, I did not clearly show which evidence supported individual points.</w:t>
      </w:r>
    </w:p>
    <w:p w14:paraId="3E8374BF" w14:textId="105E1D08" w:rsidR="006C16C6" w:rsidRPr="00A3505E" w:rsidRDefault="006C16C6"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A3505E">
        <w:rPr>
          <w:rFonts w:ascii="Arial" w:eastAsia="Times New Roman" w:hAnsi="Arial" w:cs="Arial"/>
          <w:b/>
          <w:bCs/>
          <w:kern w:val="0"/>
          <w:sz w:val="22"/>
          <w:szCs w:val="22"/>
          <w:lang w:eastAsia="en-GB"/>
          <w14:ligatures w14:val="none"/>
        </w:rPr>
        <w:lastRenderedPageBreak/>
        <w:t>Analysis</w:t>
      </w:r>
    </w:p>
    <w:p w14:paraId="54228B8B" w14:textId="77777777" w:rsidR="006C16C6" w:rsidRPr="00DB44A6"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This experience showed me that confidence does not automatically mean that all assessment requirements have been met. My delivery was strong, but my preparation needed closer attention to academic detail.</w:t>
      </w:r>
    </w:p>
    <w:p w14:paraId="3A723338" w14:textId="77777777" w:rsidR="006C16C6" w:rsidRPr="00DB44A6"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Initially, I linked the missing citations to the absence of draft feedback. Although a review might have identified this issue, I remain responsible for checking my work. Depending on feedback alone could prevent me from developing independent study skills.</w:t>
      </w:r>
    </w:p>
    <w:p w14:paraId="55D275F7" w14:textId="77777777" w:rsidR="006C16C6" w:rsidRPr="00DB44A6"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The time limit also required me to prioritise information. Although classmates shared my concerns, this did not change the assessment requirements. I needed to select key points rather than attempt to explain every detail. The feedback therefore helped me recognise that effective presenting involves both subject knowledge and concise communication.</w:t>
      </w:r>
    </w:p>
    <w:p w14:paraId="72F45E74" w14:textId="77777777" w:rsidR="006C16C6" w:rsidRPr="00A3505E" w:rsidRDefault="006C16C6"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A3505E">
        <w:rPr>
          <w:rFonts w:ascii="Arial" w:eastAsia="Times New Roman" w:hAnsi="Arial" w:cs="Arial"/>
          <w:b/>
          <w:bCs/>
          <w:kern w:val="0"/>
          <w:sz w:val="22"/>
          <w:szCs w:val="22"/>
          <w:lang w:eastAsia="en-GB"/>
          <w14:ligatures w14:val="none"/>
        </w:rPr>
        <w:t>Conclusion</w:t>
      </w:r>
    </w:p>
    <w:p w14:paraId="23D88F50" w14:textId="77777777" w:rsidR="006C16C6" w:rsidRPr="00DB44A6"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I learned that my strengths include confidence, adaptability and practical planning. However, I need to improve timing, include in-text citations and take greater responsibility for checking assessment requirements. I would retain my calm delivery but prepare more systematically.</w:t>
      </w:r>
    </w:p>
    <w:p w14:paraId="58BD09CC" w14:textId="5264C83B" w:rsidR="006C16C6" w:rsidRPr="0072104E" w:rsidRDefault="006C16C6" w:rsidP="00DB44A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72104E">
        <w:rPr>
          <w:rFonts w:ascii="Arial" w:eastAsia="Times New Roman" w:hAnsi="Arial" w:cs="Arial"/>
          <w:b/>
          <w:bCs/>
          <w:kern w:val="0"/>
          <w:sz w:val="22"/>
          <w:szCs w:val="22"/>
          <w:lang w:eastAsia="en-GB"/>
          <w14:ligatures w14:val="none"/>
        </w:rPr>
        <w:t>Action Plan</w:t>
      </w:r>
    </w:p>
    <w:p w14:paraId="43D9437D" w14:textId="672DC82D" w:rsidR="006C16C6" w:rsidRPr="00DB44A6" w:rsidRDefault="006C16C6" w:rsidP="00DB44A6">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DB44A6">
        <w:rPr>
          <w:rFonts w:ascii="Arial" w:eastAsia="Times New Roman" w:hAnsi="Arial" w:cs="Arial"/>
          <w:kern w:val="0"/>
          <w:sz w:val="22"/>
          <w:szCs w:val="22"/>
          <w:lang w:eastAsia="en-GB"/>
          <w14:ligatures w14:val="none"/>
        </w:rPr>
        <w:t>For my next presentation, I will check each slide against the assessment criteria and include author-date citations beside evidence-based information. I will complete three timed rehearsals, aiming for four minutes and thirty seconds to allow for interruptions. I will reduce unnecessary detail, request draft feedback before the deadline and prepare backup notes for technical problems. After presenting, I will compare my performance with lecturer feedback to evaluate my progress.</w:t>
      </w:r>
    </w:p>
    <w:p w14:paraId="508EAFD7" w14:textId="77777777" w:rsidR="006C16C6" w:rsidRDefault="006C16C6" w:rsidP="004614D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610F55D" w14:textId="77777777" w:rsidR="006C16C6" w:rsidRDefault="006C16C6" w:rsidP="004614D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38D8F46" w14:textId="77777777" w:rsidR="006C16C6" w:rsidRDefault="006C16C6" w:rsidP="004614D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ADD2094" w14:textId="77777777" w:rsidR="006C16C6" w:rsidRDefault="006C16C6" w:rsidP="004614D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58DF7DB" w14:textId="77777777" w:rsidR="00811DDC" w:rsidRDefault="00811DDC" w:rsidP="000C1258">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p>
    <w:p w14:paraId="104FAA71" w14:textId="4FD2D04D" w:rsidR="004614D5" w:rsidRPr="000C1258" w:rsidRDefault="004614D5" w:rsidP="000C125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C1258">
        <w:rPr>
          <w:rFonts w:ascii="Arial" w:eastAsia="Times New Roman" w:hAnsi="Arial" w:cs="Arial"/>
          <w:b/>
          <w:bCs/>
          <w:kern w:val="0"/>
          <w:sz w:val="22"/>
          <w:szCs w:val="22"/>
          <w:lang w:eastAsia="en-GB"/>
          <w14:ligatures w14:val="none"/>
        </w:rPr>
        <w:lastRenderedPageBreak/>
        <w:t>Reference List</w:t>
      </w:r>
    </w:p>
    <w:p w14:paraId="5B4A6520" w14:textId="77777777" w:rsidR="004614D5" w:rsidRPr="000C1258" w:rsidRDefault="004614D5" w:rsidP="000C1258">
      <w:pPr>
        <w:spacing w:before="100" w:beforeAutospacing="1" w:after="100" w:afterAutospacing="1" w:line="360" w:lineRule="auto"/>
        <w:rPr>
          <w:rFonts w:ascii="Arial" w:eastAsia="Times New Roman" w:hAnsi="Arial" w:cs="Arial"/>
          <w:kern w:val="0"/>
          <w:sz w:val="22"/>
          <w:szCs w:val="22"/>
          <w:lang w:eastAsia="en-GB"/>
          <w14:ligatures w14:val="none"/>
        </w:rPr>
      </w:pPr>
      <w:r w:rsidRPr="000C1258">
        <w:rPr>
          <w:rFonts w:ascii="Arial" w:eastAsia="Times New Roman" w:hAnsi="Arial" w:cs="Arial"/>
          <w:kern w:val="0"/>
          <w:sz w:val="22"/>
          <w:szCs w:val="22"/>
          <w:lang w:eastAsia="en-GB"/>
          <w14:ligatures w14:val="none"/>
        </w:rPr>
        <w:t xml:space="preserve">Bromley Healthcare (2026) </w:t>
      </w:r>
      <w:r w:rsidRPr="000C1258">
        <w:rPr>
          <w:rFonts w:ascii="Arial" w:eastAsia="Times New Roman" w:hAnsi="Arial" w:cs="Arial"/>
          <w:i/>
          <w:iCs/>
          <w:kern w:val="0"/>
          <w:sz w:val="22"/>
          <w:szCs w:val="22"/>
          <w:lang w:eastAsia="en-GB"/>
          <w14:ligatures w14:val="none"/>
        </w:rPr>
        <w:t>Bank Assistant Practitioner: Speech and Language Therapy</w:t>
      </w:r>
      <w:r w:rsidRPr="000C1258">
        <w:rPr>
          <w:rFonts w:ascii="Arial" w:eastAsia="Times New Roman" w:hAnsi="Arial" w:cs="Arial"/>
          <w:kern w:val="0"/>
          <w:sz w:val="22"/>
          <w:szCs w:val="22"/>
          <w:lang w:eastAsia="en-GB"/>
          <w14:ligatures w14:val="none"/>
        </w:rPr>
        <w:t xml:space="preserve">. Available at: </w:t>
      </w:r>
      <w:hyperlink r:id="rId7" w:tgtFrame="_blank" w:history="1">
        <w:r w:rsidRPr="000C1258">
          <w:rPr>
            <w:rFonts w:ascii="Arial" w:eastAsia="Times New Roman" w:hAnsi="Arial" w:cs="Arial"/>
            <w:color w:val="0000FF"/>
            <w:kern w:val="0"/>
            <w:sz w:val="22"/>
            <w:szCs w:val="22"/>
            <w:u w:val="single"/>
            <w:lang w:eastAsia="en-GB"/>
            <w14:ligatures w14:val="none"/>
          </w:rPr>
          <w:t>https://www.jobs.nhs.uk/candidate/jobadvert/B9848-26-0190?searchFormType=main&amp;keyword=band%204&amp;language=en&amp;page=4</w:t>
        </w:r>
      </w:hyperlink>
      <w:r w:rsidRPr="000C1258">
        <w:rPr>
          <w:rFonts w:ascii="Arial" w:eastAsia="Times New Roman" w:hAnsi="Arial" w:cs="Arial"/>
          <w:kern w:val="0"/>
          <w:sz w:val="22"/>
          <w:szCs w:val="22"/>
          <w:lang w:eastAsia="en-GB"/>
          <w14:ligatures w14:val="none"/>
        </w:rPr>
        <w:t xml:space="preserve"> (Accessed: 5 October 2026).</w:t>
      </w:r>
    </w:p>
    <w:p w14:paraId="50165FAE" w14:textId="77777777" w:rsidR="004614D5" w:rsidRPr="000C1258" w:rsidRDefault="004614D5" w:rsidP="000C1258">
      <w:pPr>
        <w:spacing w:before="100" w:beforeAutospacing="1" w:after="100" w:afterAutospacing="1" w:line="360" w:lineRule="auto"/>
        <w:rPr>
          <w:rFonts w:ascii="Arial" w:eastAsia="Times New Roman" w:hAnsi="Arial" w:cs="Arial"/>
          <w:kern w:val="0"/>
          <w:sz w:val="22"/>
          <w:szCs w:val="22"/>
          <w:lang w:eastAsia="en-GB"/>
          <w14:ligatures w14:val="none"/>
        </w:rPr>
      </w:pPr>
      <w:r w:rsidRPr="000C1258">
        <w:rPr>
          <w:rFonts w:ascii="Arial" w:eastAsia="Times New Roman" w:hAnsi="Arial" w:cs="Arial"/>
          <w:kern w:val="0"/>
          <w:sz w:val="22"/>
          <w:szCs w:val="22"/>
          <w:lang w:eastAsia="en-GB"/>
          <w14:ligatures w14:val="none"/>
        </w:rPr>
        <w:t xml:space="preserve">Cottrell, S. (2021) </w:t>
      </w:r>
      <w:r w:rsidRPr="000C1258">
        <w:rPr>
          <w:rFonts w:ascii="Arial" w:eastAsia="Times New Roman" w:hAnsi="Arial" w:cs="Arial"/>
          <w:i/>
          <w:iCs/>
          <w:kern w:val="0"/>
          <w:sz w:val="22"/>
          <w:szCs w:val="22"/>
          <w:lang w:eastAsia="en-GB"/>
          <w14:ligatures w14:val="none"/>
        </w:rPr>
        <w:t>Skills for success: Personal development and employability</w:t>
      </w:r>
      <w:r w:rsidRPr="000C1258">
        <w:rPr>
          <w:rFonts w:ascii="Arial" w:eastAsia="Times New Roman" w:hAnsi="Arial" w:cs="Arial"/>
          <w:kern w:val="0"/>
          <w:sz w:val="22"/>
          <w:szCs w:val="22"/>
          <w:lang w:eastAsia="en-GB"/>
          <w14:ligatures w14:val="none"/>
        </w:rPr>
        <w:t xml:space="preserve">. 4th </w:t>
      </w:r>
      <w:proofErr w:type="spellStart"/>
      <w:r w:rsidRPr="000C1258">
        <w:rPr>
          <w:rFonts w:ascii="Arial" w:eastAsia="Times New Roman" w:hAnsi="Arial" w:cs="Arial"/>
          <w:kern w:val="0"/>
          <w:sz w:val="22"/>
          <w:szCs w:val="22"/>
          <w:lang w:eastAsia="en-GB"/>
          <w14:ligatures w14:val="none"/>
        </w:rPr>
        <w:t>edn</w:t>
      </w:r>
      <w:proofErr w:type="spellEnd"/>
      <w:r w:rsidRPr="000C1258">
        <w:rPr>
          <w:rFonts w:ascii="Arial" w:eastAsia="Times New Roman" w:hAnsi="Arial" w:cs="Arial"/>
          <w:kern w:val="0"/>
          <w:sz w:val="22"/>
          <w:szCs w:val="22"/>
          <w:lang w:eastAsia="en-GB"/>
          <w14:ligatures w14:val="none"/>
        </w:rPr>
        <w:t>. London: Red Globe Press.</w:t>
      </w:r>
    </w:p>
    <w:p w14:paraId="05617500" w14:textId="77777777" w:rsidR="004614D5" w:rsidRPr="000C1258" w:rsidRDefault="004614D5" w:rsidP="000C1258">
      <w:pPr>
        <w:spacing w:before="100" w:beforeAutospacing="1" w:after="100" w:afterAutospacing="1" w:line="360" w:lineRule="auto"/>
        <w:rPr>
          <w:rFonts w:ascii="Arial" w:eastAsia="Times New Roman" w:hAnsi="Arial" w:cs="Arial"/>
          <w:kern w:val="0"/>
          <w:sz w:val="22"/>
          <w:szCs w:val="22"/>
          <w:lang w:eastAsia="en-GB"/>
          <w14:ligatures w14:val="none"/>
        </w:rPr>
      </w:pPr>
      <w:r w:rsidRPr="000C1258">
        <w:rPr>
          <w:rFonts w:ascii="Arial" w:eastAsia="Times New Roman" w:hAnsi="Arial" w:cs="Arial"/>
          <w:kern w:val="0"/>
          <w:sz w:val="22"/>
          <w:szCs w:val="22"/>
          <w:lang w:eastAsia="en-GB"/>
          <w14:ligatures w14:val="none"/>
        </w:rPr>
        <w:t xml:space="preserve">Higham, P. (2020) </w:t>
      </w:r>
      <w:r w:rsidRPr="000C1258">
        <w:rPr>
          <w:rFonts w:ascii="Arial" w:eastAsia="Times New Roman" w:hAnsi="Arial" w:cs="Arial"/>
          <w:i/>
          <w:iCs/>
          <w:kern w:val="0"/>
          <w:sz w:val="22"/>
          <w:szCs w:val="22"/>
          <w:lang w:eastAsia="en-GB"/>
          <w14:ligatures w14:val="none"/>
        </w:rPr>
        <w:t>Communication and interviewing skills for practice in social work, counselling and the health professions</w:t>
      </w:r>
      <w:r w:rsidRPr="000C1258">
        <w:rPr>
          <w:rFonts w:ascii="Arial" w:eastAsia="Times New Roman" w:hAnsi="Arial" w:cs="Arial"/>
          <w:kern w:val="0"/>
          <w:sz w:val="22"/>
          <w:szCs w:val="22"/>
          <w:lang w:eastAsia="en-GB"/>
          <w14:ligatures w14:val="none"/>
        </w:rPr>
        <w:t xml:space="preserve">. 1st </w:t>
      </w:r>
      <w:proofErr w:type="spellStart"/>
      <w:r w:rsidRPr="000C1258">
        <w:rPr>
          <w:rFonts w:ascii="Arial" w:eastAsia="Times New Roman" w:hAnsi="Arial" w:cs="Arial"/>
          <w:kern w:val="0"/>
          <w:sz w:val="22"/>
          <w:szCs w:val="22"/>
          <w:lang w:eastAsia="en-GB"/>
          <w14:ligatures w14:val="none"/>
        </w:rPr>
        <w:t>edn</w:t>
      </w:r>
      <w:proofErr w:type="spellEnd"/>
      <w:r w:rsidRPr="000C1258">
        <w:rPr>
          <w:rFonts w:ascii="Arial" w:eastAsia="Times New Roman" w:hAnsi="Arial" w:cs="Arial"/>
          <w:kern w:val="0"/>
          <w:sz w:val="22"/>
          <w:szCs w:val="22"/>
          <w:lang w:eastAsia="en-GB"/>
          <w14:ligatures w14:val="none"/>
        </w:rPr>
        <w:t>. London: Routledge.</w:t>
      </w:r>
    </w:p>
    <w:p w14:paraId="06D22BDD" w14:textId="77777777" w:rsidR="004614D5" w:rsidRPr="000C1258" w:rsidRDefault="004614D5" w:rsidP="000C1258">
      <w:pPr>
        <w:spacing w:before="100" w:beforeAutospacing="1" w:after="100" w:afterAutospacing="1" w:line="360" w:lineRule="auto"/>
        <w:rPr>
          <w:rFonts w:ascii="Arial" w:eastAsia="Times New Roman" w:hAnsi="Arial" w:cs="Arial"/>
          <w:kern w:val="0"/>
          <w:sz w:val="22"/>
          <w:szCs w:val="22"/>
          <w:lang w:eastAsia="en-GB"/>
          <w14:ligatures w14:val="none"/>
        </w:rPr>
      </w:pPr>
      <w:r w:rsidRPr="000C1258">
        <w:rPr>
          <w:rFonts w:ascii="Arial" w:eastAsia="Times New Roman" w:hAnsi="Arial" w:cs="Arial"/>
          <w:kern w:val="0"/>
          <w:sz w:val="22"/>
          <w:szCs w:val="22"/>
          <w:lang w:eastAsia="en-GB"/>
          <w14:ligatures w14:val="none"/>
        </w:rPr>
        <w:t xml:space="preserve">National Careers Service (n.d.) </w:t>
      </w:r>
      <w:r w:rsidRPr="000C1258">
        <w:rPr>
          <w:rFonts w:ascii="Arial" w:eastAsia="Times New Roman" w:hAnsi="Arial" w:cs="Arial"/>
          <w:i/>
          <w:iCs/>
          <w:kern w:val="0"/>
          <w:sz w:val="22"/>
          <w:szCs w:val="22"/>
          <w:lang w:eastAsia="en-GB"/>
          <w14:ligatures w14:val="none"/>
        </w:rPr>
        <w:t>Speech and language therapy assistant</w:t>
      </w:r>
      <w:r w:rsidRPr="000C1258">
        <w:rPr>
          <w:rFonts w:ascii="Arial" w:eastAsia="Times New Roman" w:hAnsi="Arial" w:cs="Arial"/>
          <w:kern w:val="0"/>
          <w:sz w:val="22"/>
          <w:szCs w:val="22"/>
          <w:lang w:eastAsia="en-GB"/>
          <w14:ligatures w14:val="none"/>
        </w:rPr>
        <w:t xml:space="preserve">. Available at: </w:t>
      </w:r>
      <w:hyperlink r:id="rId8" w:tgtFrame="_blank" w:history="1">
        <w:r w:rsidRPr="000C1258">
          <w:rPr>
            <w:rFonts w:ascii="Arial" w:eastAsia="Times New Roman" w:hAnsi="Arial" w:cs="Arial"/>
            <w:color w:val="0000FF"/>
            <w:kern w:val="0"/>
            <w:sz w:val="22"/>
            <w:szCs w:val="22"/>
            <w:u w:val="single"/>
            <w:lang w:eastAsia="en-GB"/>
            <w14:ligatures w14:val="none"/>
          </w:rPr>
          <w:t>https://nationalcareers.service.gov.uk/job-profiles/speech-and-language-therapy-assistant</w:t>
        </w:r>
      </w:hyperlink>
      <w:r w:rsidRPr="000C1258">
        <w:rPr>
          <w:rFonts w:ascii="Arial" w:eastAsia="Times New Roman" w:hAnsi="Arial" w:cs="Arial"/>
          <w:kern w:val="0"/>
          <w:sz w:val="22"/>
          <w:szCs w:val="22"/>
          <w:lang w:eastAsia="en-GB"/>
          <w14:ligatures w14:val="none"/>
        </w:rPr>
        <w:t xml:space="preserve"> (Accessed: 5 October 2026).</w:t>
      </w:r>
    </w:p>
    <w:p w14:paraId="4386874F" w14:textId="77777777" w:rsidR="001E68AC" w:rsidRDefault="001E68AC">
      <w:pPr>
        <w:spacing w:line="360" w:lineRule="auto"/>
        <w:rPr>
          <w:lang w:eastAsia="en-GB"/>
        </w:rPr>
      </w:pPr>
      <w:r>
        <w:rPr>
          <w:rFonts w:ascii="Arial" w:hAnsi="Arial" w:cs="Arial"/>
          <w:sz w:val="22"/>
          <w:szCs w:val="22"/>
        </w:rPr>
        <w:t>National Institute for Health and Care Excellence (2012) Patient experience in adult NHS services: improving the experience of care for people using adult NHS services. Available at: https://www.nice.org.uk/guidance/cg138 (Accessed: 16 October 2026).</w:t>
      </w:r>
    </w:p>
    <w:p w14:paraId="39D0FA7D" w14:textId="77777777" w:rsidR="001E68AC" w:rsidRDefault="001E68AC">
      <w:pPr>
        <w:spacing w:line="360" w:lineRule="auto"/>
        <w:rPr>
          <w:lang w:eastAsia="en-GB"/>
        </w:rPr>
      </w:pPr>
      <w:r>
        <w:rPr>
          <w:rFonts w:ascii="Arial" w:hAnsi="Arial" w:cs="Arial"/>
          <w:sz w:val="22"/>
          <w:szCs w:val="22"/>
        </w:rPr>
        <w:t>NHS England (2025) Accessible Information Standard – implementation guidance. Available at: https://www.england.nhs.uk/long-read/accessible-information-standard-implementation-guidance/ (Accessed: 16 October 2026).</w:t>
      </w:r>
    </w:p>
    <w:p w14:paraId="47E96CDD" w14:textId="77777777" w:rsidR="004614D5" w:rsidRPr="000C1258" w:rsidRDefault="004614D5" w:rsidP="000C1258">
      <w:pPr>
        <w:spacing w:before="100" w:beforeAutospacing="1" w:after="100" w:afterAutospacing="1" w:line="360" w:lineRule="auto"/>
        <w:rPr>
          <w:rFonts w:ascii="Arial" w:eastAsia="Times New Roman" w:hAnsi="Arial" w:cs="Arial"/>
          <w:kern w:val="0"/>
          <w:sz w:val="22"/>
          <w:szCs w:val="22"/>
          <w:lang w:eastAsia="en-GB"/>
          <w14:ligatures w14:val="none"/>
        </w:rPr>
      </w:pPr>
      <w:r w:rsidRPr="000C1258">
        <w:rPr>
          <w:rFonts w:ascii="Arial" w:eastAsia="Times New Roman" w:hAnsi="Arial" w:cs="Arial"/>
          <w:kern w:val="0"/>
          <w:sz w:val="22"/>
          <w:szCs w:val="22"/>
          <w:lang w:eastAsia="en-GB"/>
          <w14:ligatures w14:val="none"/>
        </w:rPr>
        <w:t xml:space="preserve">Royal College of Speech and Language Therapists (2024) </w:t>
      </w:r>
      <w:r w:rsidRPr="000C1258">
        <w:rPr>
          <w:rFonts w:ascii="Arial" w:eastAsia="Times New Roman" w:hAnsi="Arial" w:cs="Arial"/>
          <w:i/>
          <w:iCs/>
          <w:kern w:val="0"/>
          <w:sz w:val="22"/>
          <w:szCs w:val="22"/>
          <w:lang w:eastAsia="en-GB"/>
          <w14:ligatures w14:val="none"/>
        </w:rPr>
        <w:t>Augmentative and alternative communication (AAC) – guidance</w:t>
      </w:r>
      <w:r w:rsidRPr="000C1258">
        <w:rPr>
          <w:rFonts w:ascii="Arial" w:eastAsia="Times New Roman" w:hAnsi="Arial" w:cs="Arial"/>
          <w:kern w:val="0"/>
          <w:sz w:val="22"/>
          <w:szCs w:val="22"/>
          <w:lang w:eastAsia="en-GB"/>
          <w14:ligatures w14:val="none"/>
        </w:rPr>
        <w:t xml:space="preserve">. Available at: </w:t>
      </w:r>
      <w:hyperlink r:id="rId9" w:tgtFrame="_blank" w:history="1">
        <w:r w:rsidRPr="000C1258">
          <w:rPr>
            <w:rFonts w:ascii="Arial" w:eastAsia="Times New Roman" w:hAnsi="Arial" w:cs="Arial"/>
            <w:color w:val="0000FF"/>
            <w:kern w:val="0"/>
            <w:sz w:val="22"/>
            <w:szCs w:val="22"/>
            <w:u w:val="single"/>
            <w:lang w:eastAsia="en-GB"/>
            <w14:ligatures w14:val="none"/>
          </w:rPr>
          <w:t>https://www.rcslt.org/members/clinical-guidance/augmentative-and-alternative-communication/augmentative-and-alternative-communication-guidance/</w:t>
        </w:r>
      </w:hyperlink>
      <w:r w:rsidRPr="000C1258">
        <w:rPr>
          <w:rFonts w:ascii="Arial" w:eastAsia="Times New Roman" w:hAnsi="Arial" w:cs="Arial"/>
          <w:kern w:val="0"/>
          <w:sz w:val="22"/>
          <w:szCs w:val="22"/>
          <w:lang w:eastAsia="en-GB"/>
          <w14:ligatures w14:val="none"/>
        </w:rPr>
        <w:t xml:space="preserve"> (Accessed: 5 October 2026).</w:t>
      </w:r>
    </w:p>
    <w:p w14:paraId="6102413C" w14:textId="77777777" w:rsidR="004614D5" w:rsidRPr="000C1258" w:rsidRDefault="004614D5" w:rsidP="000C1258">
      <w:pPr>
        <w:spacing w:before="100" w:beforeAutospacing="1" w:after="100" w:afterAutospacing="1" w:line="360" w:lineRule="auto"/>
        <w:rPr>
          <w:rFonts w:ascii="Arial" w:eastAsia="Times New Roman" w:hAnsi="Arial" w:cs="Arial"/>
          <w:kern w:val="0"/>
          <w:sz w:val="22"/>
          <w:szCs w:val="22"/>
          <w:lang w:eastAsia="en-GB"/>
          <w14:ligatures w14:val="none"/>
        </w:rPr>
      </w:pPr>
      <w:r w:rsidRPr="000C1258">
        <w:rPr>
          <w:rFonts w:ascii="Arial" w:eastAsia="Times New Roman" w:hAnsi="Arial" w:cs="Arial"/>
          <w:kern w:val="0"/>
          <w:sz w:val="22"/>
          <w:szCs w:val="22"/>
          <w:lang w:eastAsia="en-GB"/>
          <w14:ligatures w14:val="none"/>
        </w:rPr>
        <w:t xml:space="preserve">Royal College of Speech and Language Therapists (n.d.) </w:t>
      </w:r>
      <w:r w:rsidRPr="000C1258">
        <w:rPr>
          <w:rFonts w:ascii="Arial" w:eastAsia="Times New Roman" w:hAnsi="Arial" w:cs="Arial"/>
          <w:i/>
          <w:iCs/>
          <w:kern w:val="0"/>
          <w:sz w:val="22"/>
          <w:szCs w:val="22"/>
          <w:lang w:eastAsia="en-GB"/>
          <w14:ligatures w14:val="none"/>
        </w:rPr>
        <w:t>EDS competency framework for non-SLTs</w:t>
      </w:r>
      <w:r w:rsidRPr="000C1258">
        <w:rPr>
          <w:rFonts w:ascii="Arial" w:eastAsia="Times New Roman" w:hAnsi="Arial" w:cs="Arial"/>
          <w:kern w:val="0"/>
          <w:sz w:val="22"/>
          <w:szCs w:val="22"/>
          <w:lang w:eastAsia="en-GB"/>
          <w14:ligatures w14:val="none"/>
        </w:rPr>
        <w:t xml:space="preserve">. Available at: </w:t>
      </w:r>
      <w:hyperlink r:id="rId10" w:tgtFrame="_blank" w:history="1">
        <w:r w:rsidRPr="000C1258">
          <w:rPr>
            <w:rFonts w:ascii="Arial" w:eastAsia="Times New Roman" w:hAnsi="Arial" w:cs="Arial"/>
            <w:color w:val="0000FF"/>
            <w:kern w:val="0"/>
            <w:sz w:val="22"/>
            <w:szCs w:val="22"/>
            <w:u w:val="single"/>
            <w:lang w:eastAsia="en-GB"/>
            <w14:ligatures w14:val="none"/>
          </w:rPr>
          <w:t>https://www.rcslt.org/members/clinical-guidance/eating-drinking-and-swallowing/eds-competency-framework-for-non-slts/</w:t>
        </w:r>
      </w:hyperlink>
      <w:r w:rsidRPr="000C1258">
        <w:rPr>
          <w:rFonts w:ascii="Arial" w:eastAsia="Times New Roman" w:hAnsi="Arial" w:cs="Arial"/>
          <w:kern w:val="0"/>
          <w:sz w:val="22"/>
          <w:szCs w:val="22"/>
          <w:lang w:eastAsia="en-GB"/>
          <w14:ligatures w14:val="none"/>
        </w:rPr>
        <w:t xml:space="preserve"> (Accessed: 5 October 2026).</w:t>
      </w:r>
    </w:p>
    <w:p w14:paraId="42EFA4CD" w14:textId="77777777" w:rsidR="004614D5" w:rsidRPr="000C1258" w:rsidRDefault="004614D5" w:rsidP="000C1258">
      <w:pPr>
        <w:spacing w:line="360" w:lineRule="auto"/>
        <w:rPr>
          <w:rFonts w:ascii="Arial" w:hAnsi="Arial" w:cs="Arial"/>
          <w:sz w:val="22"/>
          <w:szCs w:val="22"/>
        </w:rPr>
      </w:pPr>
    </w:p>
    <w:p w14:paraId="48EE500F" w14:textId="77777777" w:rsidR="004614D5" w:rsidRPr="000C1258" w:rsidRDefault="004614D5" w:rsidP="000C1258">
      <w:pPr>
        <w:spacing w:line="360" w:lineRule="auto"/>
        <w:rPr>
          <w:rFonts w:ascii="Arial" w:hAnsi="Arial" w:cs="Arial"/>
          <w:sz w:val="22"/>
          <w:szCs w:val="22"/>
        </w:rPr>
      </w:pPr>
    </w:p>
    <w:sectPr w:rsidR="004614D5" w:rsidRPr="000C1258" w:rsidSect="00A426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5F2"/>
    <w:rsid w:val="000B35F2"/>
    <w:rsid w:val="000C1258"/>
    <w:rsid w:val="001127CB"/>
    <w:rsid w:val="0013368C"/>
    <w:rsid w:val="0014432A"/>
    <w:rsid w:val="001E68AC"/>
    <w:rsid w:val="002509FA"/>
    <w:rsid w:val="002C364A"/>
    <w:rsid w:val="0045270C"/>
    <w:rsid w:val="004614D5"/>
    <w:rsid w:val="004D0B76"/>
    <w:rsid w:val="0056553D"/>
    <w:rsid w:val="005E2545"/>
    <w:rsid w:val="005F1547"/>
    <w:rsid w:val="006C16C6"/>
    <w:rsid w:val="006E51D6"/>
    <w:rsid w:val="0072104E"/>
    <w:rsid w:val="007A26D9"/>
    <w:rsid w:val="007C4938"/>
    <w:rsid w:val="007F5BF5"/>
    <w:rsid w:val="00811DDC"/>
    <w:rsid w:val="00845696"/>
    <w:rsid w:val="00890216"/>
    <w:rsid w:val="0089362A"/>
    <w:rsid w:val="008E04B9"/>
    <w:rsid w:val="008E7054"/>
    <w:rsid w:val="008F7927"/>
    <w:rsid w:val="009357B4"/>
    <w:rsid w:val="00962139"/>
    <w:rsid w:val="00A325A0"/>
    <w:rsid w:val="00A3505E"/>
    <w:rsid w:val="00A42615"/>
    <w:rsid w:val="00A72498"/>
    <w:rsid w:val="00AA7FB6"/>
    <w:rsid w:val="00B172AC"/>
    <w:rsid w:val="00B42523"/>
    <w:rsid w:val="00C57C1E"/>
    <w:rsid w:val="00CB6544"/>
    <w:rsid w:val="00D85ADD"/>
    <w:rsid w:val="00DB44A6"/>
    <w:rsid w:val="00DC2203"/>
    <w:rsid w:val="00E50ECC"/>
    <w:rsid w:val="00E77C2F"/>
    <w:rsid w:val="00F064DC"/>
    <w:rsid w:val="00F23BBA"/>
    <w:rsid w:val="00F25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19E03"/>
  <w15:chartTrackingRefBased/>
  <w15:docId w15:val="{02A27759-345B-43CB-A204-59EF109D4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5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35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35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35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35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35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5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5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5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5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35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35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35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35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35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5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5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5F2"/>
    <w:rPr>
      <w:rFonts w:eastAsiaTheme="majorEastAsia" w:cstheme="majorBidi"/>
      <w:color w:val="272727" w:themeColor="text1" w:themeTint="D8"/>
    </w:rPr>
  </w:style>
  <w:style w:type="paragraph" w:styleId="Title">
    <w:name w:val="Title"/>
    <w:basedOn w:val="Normal"/>
    <w:next w:val="Normal"/>
    <w:link w:val="TitleChar"/>
    <w:uiPriority w:val="10"/>
    <w:qFormat/>
    <w:rsid w:val="000B35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5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5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5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5F2"/>
    <w:pPr>
      <w:spacing w:before="160"/>
      <w:jc w:val="center"/>
    </w:pPr>
    <w:rPr>
      <w:i/>
      <w:iCs/>
      <w:color w:val="404040" w:themeColor="text1" w:themeTint="BF"/>
    </w:rPr>
  </w:style>
  <w:style w:type="character" w:customStyle="1" w:styleId="QuoteChar">
    <w:name w:val="Quote Char"/>
    <w:basedOn w:val="DefaultParagraphFont"/>
    <w:link w:val="Quote"/>
    <w:uiPriority w:val="29"/>
    <w:rsid w:val="000B35F2"/>
    <w:rPr>
      <w:i/>
      <w:iCs/>
      <w:color w:val="404040" w:themeColor="text1" w:themeTint="BF"/>
    </w:rPr>
  </w:style>
  <w:style w:type="paragraph" w:styleId="ListParagraph">
    <w:name w:val="List Paragraph"/>
    <w:basedOn w:val="Normal"/>
    <w:uiPriority w:val="34"/>
    <w:qFormat/>
    <w:rsid w:val="000B35F2"/>
    <w:pPr>
      <w:ind w:left="720"/>
      <w:contextualSpacing/>
    </w:pPr>
  </w:style>
  <w:style w:type="character" w:styleId="IntenseEmphasis">
    <w:name w:val="Intense Emphasis"/>
    <w:basedOn w:val="DefaultParagraphFont"/>
    <w:uiPriority w:val="21"/>
    <w:qFormat/>
    <w:rsid w:val="000B35F2"/>
    <w:rPr>
      <w:i/>
      <w:iCs/>
      <w:color w:val="0F4761" w:themeColor="accent1" w:themeShade="BF"/>
    </w:rPr>
  </w:style>
  <w:style w:type="paragraph" w:styleId="IntenseQuote">
    <w:name w:val="Intense Quote"/>
    <w:basedOn w:val="Normal"/>
    <w:next w:val="Normal"/>
    <w:link w:val="IntenseQuoteChar"/>
    <w:uiPriority w:val="30"/>
    <w:qFormat/>
    <w:rsid w:val="000B35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35F2"/>
    <w:rPr>
      <w:i/>
      <w:iCs/>
      <w:color w:val="0F4761" w:themeColor="accent1" w:themeShade="BF"/>
    </w:rPr>
  </w:style>
  <w:style w:type="character" w:styleId="IntenseReference">
    <w:name w:val="Intense Reference"/>
    <w:basedOn w:val="DefaultParagraphFont"/>
    <w:uiPriority w:val="32"/>
    <w:qFormat/>
    <w:rsid w:val="000B35F2"/>
    <w:rPr>
      <w:b/>
      <w:bCs/>
      <w:smallCaps/>
      <w:color w:val="0F4761" w:themeColor="accent1" w:themeShade="BF"/>
      <w:spacing w:val="5"/>
    </w:rPr>
  </w:style>
  <w:style w:type="character" w:styleId="BookTitle">
    <w:name w:val="Book Title"/>
    <w:basedOn w:val="DefaultParagraphFont"/>
    <w:uiPriority w:val="33"/>
    <w:qFormat/>
    <w:rsid w:val="000B35F2"/>
    <w:rPr>
      <w:b/>
      <w:bCs/>
      <w:i/>
      <w:iCs/>
      <w:spacing w:val="5"/>
    </w:rPr>
  </w:style>
  <w:style w:type="paragraph" w:styleId="Caption">
    <w:name w:val="caption"/>
    <w:basedOn w:val="Normal"/>
    <w:next w:val="Normal"/>
    <w:uiPriority w:val="35"/>
    <w:semiHidden/>
    <w:unhideWhenUsed/>
    <w:qFormat/>
    <w:rsid w:val="000B35F2"/>
    <w:pPr>
      <w:spacing w:after="200" w:line="240" w:lineRule="auto"/>
    </w:pPr>
    <w:rPr>
      <w:i/>
      <w:iCs/>
      <w:color w:val="0E2841" w:themeColor="text2"/>
      <w:sz w:val="18"/>
      <w:szCs w:val="18"/>
    </w:rPr>
  </w:style>
  <w:style w:type="character" w:styleId="Emphasis">
    <w:name w:val="Emphasis"/>
    <w:basedOn w:val="DefaultParagraphFont"/>
    <w:uiPriority w:val="20"/>
    <w:qFormat/>
    <w:rsid w:val="000B35F2"/>
    <w:rPr>
      <w:i/>
      <w:iCs/>
    </w:rPr>
  </w:style>
  <w:style w:type="paragraph" w:styleId="NoSpacing">
    <w:name w:val="No Spacing"/>
    <w:link w:val="NoSpacingChar"/>
    <w:uiPriority w:val="1"/>
    <w:qFormat/>
    <w:rsid w:val="000B35F2"/>
    <w:pPr>
      <w:spacing w:after="0" w:line="240" w:lineRule="auto"/>
    </w:pPr>
  </w:style>
  <w:style w:type="character" w:styleId="Strong">
    <w:name w:val="Strong"/>
    <w:basedOn w:val="DefaultParagraphFont"/>
    <w:uiPriority w:val="22"/>
    <w:qFormat/>
    <w:rsid w:val="000B35F2"/>
    <w:rPr>
      <w:b/>
      <w:bCs/>
    </w:rPr>
  </w:style>
  <w:style w:type="character" w:styleId="SubtleEmphasis">
    <w:name w:val="Subtle Emphasis"/>
    <w:basedOn w:val="DefaultParagraphFont"/>
    <w:uiPriority w:val="19"/>
    <w:qFormat/>
    <w:rsid w:val="000B35F2"/>
    <w:rPr>
      <w:i/>
      <w:iCs/>
      <w:color w:val="404040" w:themeColor="text1" w:themeTint="BF"/>
    </w:rPr>
  </w:style>
  <w:style w:type="character" w:styleId="SubtleReference">
    <w:name w:val="Subtle Reference"/>
    <w:basedOn w:val="DefaultParagraphFont"/>
    <w:uiPriority w:val="31"/>
    <w:qFormat/>
    <w:rsid w:val="000B35F2"/>
    <w:rPr>
      <w:smallCaps/>
      <w:color w:val="5A5A5A" w:themeColor="text1" w:themeTint="A5"/>
    </w:rPr>
  </w:style>
  <w:style w:type="paragraph" w:styleId="TOCHeading">
    <w:name w:val="TOC Heading"/>
    <w:basedOn w:val="Heading1"/>
    <w:next w:val="Normal"/>
    <w:uiPriority w:val="39"/>
    <w:semiHidden/>
    <w:unhideWhenUsed/>
    <w:qFormat/>
    <w:rsid w:val="000B35F2"/>
    <w:pPr>
      <w:spacing w:before="240" w:after="0"/>
      <w:outlineLvl w:val="9"/>
    </w:pPr>
    <w:rPr>
      <w:sz w:val="32"/>
      <w:szCs w:val="32"/>
    </w:rPr>
  </w:style>
  <w:style w:type="table" w:styleId="TableGrid">
    <w:name w:val="Table Grid"/>
    <w:basedOn w:val="TableNormal"/>
    <w:uiPriority w:val="39"/>
    <w:rsid w:val="00D85A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A426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ionalcareers.service.gov.uk/job-profiles/speech-and-language-therapy-assistant" TargetMode="External"/><Relationship Id="rId3" Type="http://schemas.openxmlformats.org/officeDocument/2006/relationships/settings" Target="settings.xml"/><Relationship Id="rId7" Type="http://schemas.openxmlformats.org/officeDocument/2006/relationships/hyperlink" Target="https://www.jobs.nhs.uk/candidate/jobadvert/B9848-26-0190?searchFormType=main&amp;keyword=band%204&amp;language=en&amp;page=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rcslt.org/members/clinical-guidance/eating-drinking-and-swallowing/eds-competency-framework-for-non-slts/" TargetMode="External"/><Relationship Id="rId4" Type="http://schemas.openxmlformats.org/officeDocument/2006/relationships/webSettings" Target="webSettings.xml"/><Relationship Id="rId9" Type="http://schemas.openxmlformats.org/officeDocument/2006/relationships/hyperlink" Target="https://www.rcslt.org/members/clinical-guidance/augmentative-and-alternative-communication/augmentative-and-alternative-communication-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Assignment Title : Professional Development within Health and Social Care
Student Name :Zoe Porter
Student number: 2528252
Module code: LCHS4009
Lecturer Name: Olubakola Adegbite ( Module Leader)
Date: 30th October 2026</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10</Pages>
  <Words>2509</Words>
  <Characters>14304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porter</dc:creator>
  <cp:keywords/>
  <dc:description/>
  <cp:lastModifiedBy>zoe porter</cp:lastModifiedBy>
  <cp:revision>17</cp:revision>
  <dcterms:created xsi:type="dcterms:W3CDTF">2026-10-05T22:18:00Z</dcterms:created>
  <dcterms:modified xsi:type="dcterms:W3CDTF">2026-10-25T21:54:00Z</dcterms:modified>
</cp:coreProperties>
</file>