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70E8CA" w14:textId="77777777" w:rsidR="00DF5730" w:rsidRDefault="00DF5730" w:rsidP="0012100E">
      <w:pPr>
        <w:jc w:val="center"/>
        <w:rPr>
          <w:shd w:val="clear" w:color="auto" w:fill="FFFFFF"/>
        </w:rPr>
      </w:pPr>
    </w:p>
    <w:p w14:paraId="3E9F3CBD" w14:textId="77777777" w:rsidR="00DF5730" w:rsidRDefault="00DF5730" w:rsidP="0012100E">
      <w:pPr>
        <w:jc w:val="center"/>
        <w:rPr>
          <w:shd w:val="clear" w:color="auto" w:fill="FFFFFF"/>
        </w:rPr>
      </w:pPr>
    </w:p>
    <w:p w14:paraId="7DE9F0B4" w14:textId="612FB97C" w:rsidR="00DF5730" w:rsidRPr="009C1DFA" w:rsidRDefault="00EA3995" w:rsidP="00DF5730">
      <w:pPr>
        <w:jc w:val="center"/>
        <w:rPr>
          <w:b/>
          <w:sz w:val="36"/>
          <w:szCs w:val="36"/>
          <w:shd w:val="clear" w:color="auto" w:fill="FFFFFF"/>
        </w:rPr>
      </w:pPr>
      <w:r w:rsidRPr="009C1DFA">
        <w:rPr>
          <w:b/>
          <w:sz w:val="36"/>
          <w:szCs w:val="36"/>
          <w:shd w:val="clear" w:color="auto" w:fill="FFFFFF"/>
        </w:rPr>
        <w:t>The Impact of Virtual Learning Environment</w:t>
      </w:r>
      <w:r w:rsidR="004D3551">
        <w:rPr>
          <w:b/>
          <w:sz w:val="36"/>
          <w:szCs w:val="36"/>
          <w:shd w:val="clear" w:color="auto" w:fill="FFFFFF"/>
        </w:rPr>
        <w:t xml:space="preserve"> - </w:t>
      </w:r>
      <w:r w:rsidR="00C1224A">
        <w:rPr>
          <w:b/>
          <w:sz w:val="36"/>
          <w:szCs w:val="36"/>
          <w:shd w:val="clear" w:color="auto" w:fill="FFFFFF"/>
        </w:rPr>
        <w:t>VLE</w:t>
      </w:r>
    </w:p>
    <w:p w14:paraId="12C425A0" w14:textId="77777777" w:rsidR="00DF5730" w:rsidRDefault="00DF5730" w:rsidP="0012100E">
      <w:pPr>
        <w:jc w:val="center"/>
        <w:rPr>
          <w:color w:val="000000"/>
          <w:lang w:val="en-US"/>
        </w:rPr>
      </w:pPr>
    </w:p>
    <w:p w14:paraId="09E424E6" w14:textId="77777777" w:rsidR="0012100E" w:rsidRPr="009C1DFA" w:rsidRDefault="0012100E" w:rsidP="0012100E">
      <w:pPr>
        <w:jc w:val="center"/>
        <w:rPr>
          <w:color w:val="000000"/>
          <w:sz w:val="28"/>
          <w:szCs w:val="28"/>
          <w:lang w:val="en-US"/>
        </w:rPr>
      </w:pPr>
      <w:r w:rsidRPr="009C1DFA">
        <w:rPr>
          <w:b/>
          <w:color w:val="000000"/>
          <w:sz w:val="28"/>
          <w:szCs w:val="28"/>
          <w:lang w:val="en-US"/>
        </w:rPr>
        <w:t>Moodle Name:</w:t>
      </w:r>
      <w:r w:rsidRPr="009C1DFA">
        <w:rPr>
          <w:color w:val="000000"/>
          <w:sz w:val="28"/>
          <w:szCs w:val="28"/>
          <w:lang w:val="en-US"/>
        </w:rPr>
        <w:t xml:space="preserve"> DIGITAL SKILLS AND RESEARCH METHODS</w:t>
      </w:r>
    </w:p>
    <w:p w14:paraId="106840C2" w14:textId="77777777" w:rsidR="0012100E" w:rsidRPr="009C1DFA" w:rsidRDefault="0012100E" w:rsidP="0012100E">
      <w:pPr>
        <w:jc w:val="center"/>
        <w:rPr>
          <w:color w:val="000000"/>
          <w:sz w:val="28"/>
          <w:szCs w:val="28"/>
          <w:lang w:val="en-US"/>
        </w:rPr>
      </w:pPr>
      <w:r w:rsidRPr="009C1DFA">
        <w:rPr>
          <w:color w:val="000000"/>
          <w:sz w:val="28"/>
          <w:szCs w:val="28"/>
          <w:lang w:val="en-US"/>
        </w:rPr>
        <w:t>BMSW4003</w:t>
      </w:r>
    </w:p>
    <w:p w14:paraId="0A89049B" w14:textId="77777777" w:rsidR="00AA043B" w:rsidRPr="009C1DFA" w:rsidRDefault="00AA043B" w:rsidP="0012100E">
      <w:pPr>
        <w:jc w:val="center"/>
        <w:rPr>
          <w:color w:val="000000"/>
          <w:sz w:val="28"/>
          <w:szCs w:val="28"/>
          <w:lang w:val="en-US"/>
        </w:rPr>
      </w:pPr>
      <w:r w:rsidRPr="009C1DFA">
        <w:rPr>
          <w:b/>
          <w:bCs/>
          <w:color w:val="000000"/>
          <w:sz w:val="28"/>
          <w:szCs w:val="28"/>
          <w:lang w:val="en-US"/>
        </w:rPr>
        <w:t>University Name</w:t>
      </w:r>
      <w:r w:rsidRPr="009C1DFA">
        <w:rPr>
          <w:color w:val="000000"/>
          <w:sz w:val="28"/>
          <w:szCs w:val="28"/>
          <w:lang w:val="en-US"/>
        </w:rPr>
        <w:t>: Wales Trinity Saint David</w:t>
      </w:r>
    </w:p>
    <w:p w14:paraId="458275A4" w14:textId="10825A9D" w:rsidR="0012100E" w:rsidRDefault="0012100E" w:rsidP="0012100E">
      <w:pPr>
        <w:jc w:val="center"/>
        <w:rPr>
          <w:color w:val="000000"/>
          <w:lang w:val="en-US"/>
        </w:rPr>
      </w:pPr>
      <w:r w:rsidRPr="00850443">
        <w:rPr>
          <w:b/>
          <w:color w:val="000000"/>
          <w:lang w:val="en-US"/>
        </w:rPr>
        <w:t>L</w:t>
      </w:r>
      <w:r w:rsidR="00897489">
        <w:rPr>
          <w:b/>
          <w:color w:val="000000"/>
          <w:lang w:val="en-US"/>
        </w:rPr>
        <w:t>ecturer</w:t>
      </w:r>
      <w:r w:rsidRPr="00850443">
        <w:rPr>
          <w:b/>
          <w:color w:val="000000"/>
          <w:lang w:val="en-US"/>
        </w:rPr>
        <w:t xml:space="preserve"> N</w:t>
      </w:r>
      <w:r w:rsidR="00897489">
        <w:rPr>
          <w:b/>
          <w:color w:val="000000"/>
          <w:lang w:val="en-US"/>
        </w:rPr>
        <w:t>ame</w:t>
      </w:r>
      <w:r w:rsidRPr="00850443">
        <w:rPr>
          <w:b/>
          <w:color w:val="000000"/>
          <w:lang w:val="en-US"/>
        </w:rPr>
        <w:t>:</w:t>
      </w:r>
      <w:r>
        <w:rPr>
          <w:color w:val="000000"/>
          <w:lang w:val="en-US"/>
        </w:rPr>
        <w:t xml:space="preserve"> PAUL WALLIN</w:t>
      </w:r>
    </w:p>
    <w:p w14:paraId="3D714FF3" w14:textId="3F14E9B4" w:rsidR="000F4885" w:rsidRDefault="000F4885" w:rsidP="0012100E">
      <w:pPr>
        <w:jc w:val="center"/>
        <w:rPr>
          <w:color w:val="000000"/>
          <w:lang w:val="en-US"/>
        </w:rPr>
      </w:pPr>
    </w:p>
    <w:p w14:paraId="205682B9" w14:textId="31E1AF00" w:rsidR="000F4885" w:rsidRDefault="000F4885" w:rsidP="0012100E">
      <w:pPr>
        <w:jc w:val="center"/>
        <w:rPr>
          <w:color w:val="000000"/>
          <w:lang w:val="en-US"/>
        </w:rPr>
      </w:pPr>
    </w:p>
    <w:p w14:paraId="3A036AE4" w14:textId="739E1481" w:rsidR="000F4885" w:rsidRDefault="00C53155" w:rsidP="000F4885">
      <w:pPr>
        <w:jc w:val="left"/>
        <w:rPr>
          <w:color w:val="000000"/>
          <w:lang w:val="en-US"/>
        </w:rPr>
      </w:pPr>
      <w:r w:rsidRPr="00897489">
        <w:rPr>
          <w:b/>
          <w:bCs/>
          <w:color w:val="000000"/>
          <w:sz w:val="28"/>
          <w:szCs w:val="28"/>
          <w:lang w:val="en-US"/>
        </w:rPr>
        <w:t>Student Name</w:t>
      </w:r>
      <w:r>
        <w:rPr>
          <w:color w:val="000000"/>
          <w:lang w:val="en-US"/>
        </w:rPr>
        <w:t>: Lavio Nobre Espirito Santo</w:t>
      </w:r>
    </w:p>
    <w:p w14:paraId="12859ACB" w14:textId="51AE1E9B" w:rsidR="00C53155" w:rsidRDefault="004D119C" w:rsidP="000F4885">
      <w:pPr>
        <w:jc w:val="left"/>
        <w:rPr>
          <w:color w:val="000000"/>
          <w:lang w:val="en-US"/>
        </w:rPr>
      </w:pPr>
      <w:r w:rsidRPr="00897489">
        <w:rPr>
          <w:b/>
          <w:bCs/>
          <w:color w:val="000000"/>
          <w:sz w:val="28"/>
          <w:szCs w:val="28"/>
          <w:lang w:val="en-US"/>
        </w:rPr>
        <w:t>Student ID</w:t>
      </w:r>
      <w:r>
        <w:rPr>
          <w:color w:val="000000"/>
          <w:lang w:val="en-US"/>
        </w:rPr>
        <w:t>: 1816717</w:t>
      </w:r>
    </w:p>
    <w:p w14:paraId="43CAD7AD" w14:textId="57C0E6A1" w:rsidR="00CB0821" w:rsidRDefault="00CB0821" w:rsidP="0012100E">
      <w:pPr>
        <w:jc w:val="center"/>
        <w:rPr>
          <w:color w:val="000000"/>
          <w:lang w:val="en-US"/>
        </w:rPr>
      </w:pPr>
    </w:p>
    <w:p w14:paraId="1E5CA614" w14:textId="635BFCD8" w:rsidR="00CB0821" w:rsidRDefault="00CB0821" w:rsidP="0012100E">
      <w:pPr>
        <w:jc w:val="center"/>
        <w:rPr>
          <w:color w:val="000000"/>
          <w:lang w:val="en-US"/>
        </w:rPr>
      </w:pPr>
    </w:p>
    <w:p w14:paraId="5AFFD16B" w14:textId="2311E5BE" w:rsidR="00CB0821" w:rsidRDefault="00CB0821" w:rsidP="0012100E">
      <w:pPr>
        <w:jc w:val="center"/>
        <w:rPr>
          <w:color w:val="000000"/>
          <w:lang w:val="en-US"/>
        </w:rPr>
      </w:pPr>
    </w:p>
    <w:p w14:paraId="00A764C5" w14:textId="30D19CA1" w:rsidR="00CB0821" w:rsidRDefault="00CB0821" w:rsidP="0012100E">
      <w:pPr>
        <w:jc w:val="center"/>
        <w:rPr>
          <w:color w:val="000000"/>
          <w:lang w:val="en-US"/>
        </w:rPr>
      </w:pPr>
    </w:p>
    <w:p w14:paraId="747295C4" w14:textId="77777777" w:rsidR="00CB0821" w:rsidRDefault="00CB0821" w:rsidP="0012100E">
      <w:pPr>
        <w:jc w:val="center"/>
        <w:rPr>
          <w:color w:val="000000"/>
          <w:lang w:val="en-US"/>
        </w:rPr>
      </w:pPr>
    </w:p>
    <w:p w14:paraId="38E7EB6C" w14:textId="40557080" w:rsidR="0012100E" w:rsidRDefault="0012100E" w:rsidP="000F4885">
      <w:pPr>
        <w:jc w:val="right"/>
        <w:rPr>
          <w:color w:val="000000"/>
          <w:lang w:val="en-US"/>
        </w:rPr>
      </w:pPr>
      <w:r w:rsidRPr="00286B2A">
        <w:rPr>
          <w:b/>
          <w:color w:val="000000"/>
          <w:sz w:val="28"/>
          <w:szCs w:val="28"/>
          <w:lang w:val="en-US"/>
        </w:rPr>
        <w:t>D</w:t>
      </w:r>
      <w:r w:rsidR="00286B2A" w:rsidRPr="00286B2A">
        <w:rPr>
          <w:b/>
          <w:color w:val="000000"/>
          <w:sz w:val="28"/>
          <w:szCs w:val="28"/>
          <w:lang w:val="en-US"/>
        </w:rPr>
        <w:t>ate</w:t>
      </w:r>
      <w:r w:rsidRPr="00850443">
        <w:rPr>
          <w:b/>
          <w:color w:val="000000"/>
          <w:lang w:val="en-US"/>
        </w:rPr>
        <w:t>:</w:t>
      </w:r>
      <w:r>
        <w:rPr>
          <w:color w:val="000000"/>
          <w:lang w:val="en-US"/>
        </w:rPr>
        <w:t xml:space="preserve"> </w:t>
      </w:r>
      <w:r w:rsidR="00DD55CE">
        <w:rPr>
          <w:color w:val="000000"/>
          <w:lang w:val="en-US"/>
        </w:rPr>
        <w:t>0</w:t>
      </w:r>
      <w:r w:rsidR="0094365E">
        <w:rPr>
          <w:color w:val="000000"/>
          <w:lang w:val="en-US"/>
        </w:rPr>
        <w:t>6</w:t>
      </w:r>
      <w:r>
        <w:rPr>
          <w:color w:val="000000"/>
          <w:lang w:val="en-US"/>
        </w:rPr>
        <w:t>/</w:t>
      </w:r>
      <w:r w:rsidR="00DD55CE">
        <w:rPr>
          <w:color w:val="000000"/>
          <w:lang w:val="en-US"/>
        </w:rPr>
        <w:t>01</w:t>
      </w:r>
      <w:r>
        <w:rPr>
          <w:color w:val="000000"/>
          <w:lang w:val="en-US"/>
        </w:rPr>
        <w:t>/</w:t>
      </w:r>
      <w:r w:rsidR="00DD55CE">
        <w:rPr>
          <w:color w:val="000000"/>
          <w:lang w:val="en-US"/>
        </w:rPr>
        <w:t>2020</w:t>
      </w:r>
    </w:p>
    <w:p w14:paraId="343F55B8" w14:textId="77777777" w:rsidR="00DF5730" w:rsidRDefault="00DF5730">
      <w:pPr>
        <w:spacing w:line="259" w:lineRule="auto"/>
        <w:jc w:val="left"/>
        <w:rPr>
          <w:color w:val="000000"/>
          <w:lang w:val="en-US"/>
        </w:rPr>
      </w:pPr>
      <w:r>
        <w:rPr>
          <w:color w:val="000000"/>
          <w:lang w:val="en-US"/>
        </w:rPr>
        <w:br w:type="page"/>
      </w:r>
    </w:p>
    <w:sdt>
      <w:sdtPr>
        <w:rPr>
          <w:rFonts w:ascii="Times New Roman" w:eastAsiaTheme="minorHAnsi" w:hAnsi="Times New Roman" w:cstheme="minorBidi"/>
          <w:color w:val="auto"/>
          <w:sz w:val="24"/>
          <w:szCs w:val="22"/>
          <w:lang w:val="en-GB"/>
        </w:rPr>
        <w:id w:val="-1684360235"/>
        <w:docPartObj>
          <w:docPartGallery w:val="Table of Contents"/>
          <w:docPartUnique/>
        </w:docPartObj>
      </w:sdtPr>
      <w:sdtEndPr>
        <w:rPr>
          <w:b/>
          <w:bCs/>
          <w:noProof/>
        </w:rPr>
      </w:sdtEndPr>
      <w:sdtContent>
        <w:p w14:paraId="7CC83241" w14:textId="77777777" w:rsidR="00E01853" w:rsidRPr="00D50388" w:rsidRDefault="00AB02BF" w:rsidP="00AB02BF">
          <w:pPr>
            <w:pStyle w:val="TOCHeading"/>
            <w:jc w:val="center"/>
            <w:rPr>
              <w:rFonts w:ascii="Arial" w:hAnsi="Arial" w:cs="Arial"/>
              <w:b/>
              <w:bCs/>
              <w:color w:val="auto"/>
              <w:sz w:val="28"/>
              <w:szCs w:val="28"/>
            </w:rPr>
          </w:pPr>
          <w:r w:rsidRPr="00D50388">
            <w:rPr>
              <w:rFonts w:ascii="Arial" w:hAnsi="Arial" w:cs="Arial"/>
              <w:b/>
              <w:bCs/>
              <w:color w:val="auto"/>
              <w:sz w:val="28"/>
              <w:szCs w:val="28"/>
            </w:rPr>
            <w:t xml:space="preserve">Table of </w:t>
          </w:r>
          <w:r w:rsidR="00E01853" w:rsidRPr="00D50388">
            <w:rPr>
              <w:rFonts w:ascii="Arial" w:hAnsi="Arial" w:cs="Arial"/>
              <w:b/>
              <w:bCs/>
              <w:color w:val="auto"/>
              <w:sz w:val="28"/>
              <w:szCs w:val="28"/>
            </w:rPr>
            <w:t>Contents</w:t>
          </w:r>
        </w:p>
        <w:p w14:paraId="273CF395" w14:textId="1C48D67A" w:rsidR="006645BF" w:rsidRDefault="00E01853" w:rsidP="00860675">
          <w:pPr>
            <w:pStyle w:val="TOC1"/>
            <w:tabs>
              <w:tab w:val="right" w:leader="dot" w:pos="9350"/>
            </w:tabs>
            <w:jc w:val="left"/>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27400335" w:history="1">
            <w:r w:rsidR="006645BF" w:rsidRPr="00A97A07">
              <w:rPr>
                <w:rStyle w:val="Hyperlink"/>
                <w:noProof/>
              </w:rPr>
              <w:t>Overview</w:t>
            </w:r>
            <w:r w:rsidR="006645BF">
              <w:rPr>
                <w:noProof/>
                <w:webHidden/>
              </w:rPr>
              <w:tab/>
            </w:r>
            <w:r w:rsidR="006645BF">
              <w:rPr>
                <w:noProof/>
                <w:webHidden/>
              </w:rPr>
              <w:fldChar w:fldCharType="begin"/>
            </w:r>
            <w:r w:rsidR="006645BF">
              <w:rPr>
                <w:noProof/>
                <w:webHidden/>
              </w:rPr>
              <w:instrText xml:space="preserve"> PAGEREF _Toc27400335 \h </w:instrText>
            </w:r>
            <w:r w:rsidR="006645BF">
              <w:rPr>
                <w:noProof/>
                <w:webHidden/>
              </w:rPr>
            </w:r>
            <w:r w:rsidR="006645BF">
              <w:rPr>
                <w:noProof/>
                <w:webHidden/>
              </w:rPr>
              <w:fldChar w:fldCharType="separate"/>
            </w:r>
            <w:r w:rsidR="0094365E">
              <w:rPr>
                <w:noProof/>
                <w:webHidden/>
              </w:rPr>
              <w:t>3</w:t>
            </w:r>
            <w:r w:rsidR="006645BF">
              <w:rPr>
                <w:noProof/>
                <w:webHidden/>
              </w:rPr>
              <w:fldChar w:fldCharType="end"/>
            </w:r>
          </w:hyperlink>
        </w:p>
        <w:bookmarkStart w:id="0" w:name="_GoBack"/>
        <w:p w14:paraId="68595A4B" w14:textId="364064EB" w:rsidR="006645BF" w:rsidRDefault="00B62670" w:rsidP="00860675">
          <w:pPr>
            <w:pStyle w:val="TOC1"/>
            <w:tabs>
              <w:tab w:val="right" w:leader="dot" w:pos="9350"/>
            </w:tabs>
            <w:jc w:val="left"/>
            <w:rPr>
              <w:rFonts w:asciiTheme="minorHAnsi" w:eastAsiaTheme="minorEastAsia" w:hAnsiTheme="minorHAnsi"/>
              <w:noProof/>
              <w:sz w:val="22"/>
              <w:lang w:eastAsia="en-GB"/>
            </w:rPr>
          </w:pPr>
          <w:r>
            <w:fldChar w:fldCharType="begin"/>
          </w:r>
          <w:r>
            <w:instrText xml:space="preserve"> HYPERLINK \l "_Toc27400336" </w:instrText>
          </w:r>
          <w:r>
            <w:fldChar w:fldCharType="separate"/>
          </w:r>
          <w:r w:rsidR="006645BF" w:rsidRPr="00A97A07">
            <w:rPr>
              <w:rStyle w:val="Hyperlink"/>
              <w:noProof/>
            </w:rPr>
            <w:t>Statement of Problem</w:t>
          </w:r>
          <w:r w:rsidR="007E78A5">
            <w:rPr>
              <w:noProof/>
              <w:webHidden/>
            </w:rPr>
            <w:t xml:space="preserve"> ………………………………………………………………………..…</w:t>
          </w:r>
          <w:r w:rsidR="006645BF">
            <w:rPr>
              <w:noProof/>
              <w:webHidden/>
            </w:rPr>
            <w:fldChar w:fldCharType="begin"/>
          </w:r>
          <w:r w:rsidR="006645BF">
            <w:rPr>
              <w:noProof/>
              <w:webHidden/>
            </w:rPr>
            <w:instrText xml:space="preserve"> PAGEREF _Toc27400336 \h </w:instrText>
          </w:r>
          <w:r w:rsidR="006645BF">
            <w:rPr>
              <w:noProof/>
              <w:webHidden/>
            </w:rPr>
          </w:r>
          <w:r w:rsidR="006645BF">
            <w:rPr>
              <w:noProof/>
              <w:webHidden/>
            </w:rPr>
            <w:fldChar w:fldCharType="separate"/>
          </w:r>
          <w:r w:rsidR="0094365E">
            <w:rPr>
              <w:noProof/>
              <w:webHidden/>
            </w:rPr>
            <w:t>3</w:t>
          </w:r>
          <w:r w:rsidR="006645BF">
            <w:rPr>
              <w:noProof/>
              <w:webHidden/>
            </w:rPr>
            <w:fldChar w:fldCharType="end"/>
          </w:r>
          <w:r>
            <w:rPr>
              <w:noProof/>
            </w:rPr>
            <w:fldChar w:fldCharType="end"/>
          </w:r>
          <w:r w:rsidR="007E78A5">
            <w:rPr>
              <w:noProof/>
            </w:rPr>
            <w:t>-4</w:t>
          </w:r>
        </w:p>
        <w:bookmarkEnd w:id="0"/>
        <w:p w14:paraId="46E9CDCE" w14:textId="408E0E6B" w:rsidR="006645BF" w:rsidRDefault="007E78A5" w:rsidP="00860675">
          <w:pPr>
            <w:pStyle w:val="TOC2"/>
            <w:tabs>
              <w:tab w:val="right" w:leader="dot" w:pos="9350"/>
            </w:tabs>
            <w:ind w:left="0"/>
            <w:jc w:val="left"/>
            <w:rPr>
              <w:rFonts w:asciiTheme="minorHAnsi" w:eastAsiaTheme="minorEastAsia" w:hAnsiTheme="minorHAnsi"/>
              <w:noProof/>
              <w:sz w:val="22"/>
              <w:lang w:eastAsia="en-GB"/>
            </w:rPr>
          </w:pPr>
          <w:r w:rsidRPr="007E78A5">
            <w:rPr>
              <w:rFonts w:asciiTheme="minorHAnsi" w:eastAsiaTheme="minorEastAsia" w:hAnsiTheme="minorHAnsi"/>
              <w:noProof/>
              <w:szCs w:val="24"/>
              <w:lang w:eastAsia="en-GB"/>
            </w:rPr>
            <w:t>Rationale…</w:t>
          </w:r>
          <w:r>
            <w:rPr>
              <w:rFonts w:asciiTheme="minorHAnsi" w:eastAsiaTheme="minorEastAsia" w:hAnsiTheme="minorHAnsi"/>
              <w:noProof/>
              <w:sz w:val="22"/>
              <w:lang w:eastAsia="en-GB"/>
            </w:rPr>
            <w:t>………………..………………………………………………………………………………………………………………………4-5</w:t>
          </w:r>
        </w:p>
        <w:p w14:paraId="72C115CD" w14:textId="24CBE934" w:rsidR="006645BF" w:rsidRDefault="00B62670" w:rsidP="00860675">
          <w:pPr>
            <w:pStyle w:val="TOC1"/>
            <w:tabs>
              <w:tab w:val="right" w:leader="dot" w:pos="9350"/>
            </w:tabs>
            <w:jc w:val="left"/>
            <w:rPr>
              <w:noProof/>
            </w:rPr>
          </w:pPr>
          <w:hyperlink w:anchor="_Toc27400339" w:history="1">
            <w:r w:rsidR="006645BF" w:rsidRPr="00A97A07">
              <w:rPr>
                <w:rStyle w:val="Hyperlink"/>
                <w:noProof/>
              </w:rPr>
              <w:t>Methodology</w:t>
            </w:r>
            <w:r w:rsidR="006645BF">
              <w:rPr>
                <w:noProof/>
                <w:webHidden/>
              </w:rPr>
              <w:tab/>
            </w:r>
            <w:r w:rsidR="006645BF">
              <w:rPr>
                <w:noProof/>
                <w:webHidden/>
              </w:rPr>
              <w:fldChar w:fldCharType="begin"/>
            </w:r>
            <w:r w:rsidR="006645BF">
              <w:rPr>
                <w:noProof/>
                <w:webHidden/>
              </w:rPr>
              <w:instrText xml:space="preserve"> PAGEREF _Toc27400339 \h </w:instrText>
            </w:r>
            <w:r w:rsidR="006645BF">
              <w:rPr>
                <w:noProof/>
                <w:webHidden/>
              </w:rPr>
            </w:r>
            <w:r w:rsidR="006645BF">
              <w:rPr>
                <w:noProof/>
                <w:webHidden/>
              </w:rPr>
              <w:fldChar w:fldCharType="separate"/>
            </w:r>
            <w:r w:rsidR="0094365E">
              <w:rPr>
                <w:noProof/>
                <w:webHidden/>
              </w:rPr>
              <w:t>5</w:t>
            </w:r>
            <w:r w:rsidR="006645BF">
              <w:rPr>
                <w:noProof/>
                <w:webHidden/>
              </w:rPr>
              <w:fldChar w:fldCharType="end"/>
            </w:r>
          </w:hyperlink>
        </w:p>
        <w:p w14:paraId="3DBE2A8F" w14:textId="385AEA5D" w:rsidR="007E78A5" w:rsidRPr="007E78A5" w:rsidRDefault="007E78A5" w:rsidP="007E78A5">
          <w:r>
            <w:t>Data Analysis…………………………………………………………………………………...5-6</w:t>
          </w:r>
        </w:p>
        <w:p w14:paraId="746E53E7" w14:textId="4E78F300" w:rsidR="006645BF" w:rsidRDefault="007E78A5" w:rsidP="00860675">
          <w:pPr>
            <w:pStyle w:val="TOC1"/>
            <w:tabs>
              <w:tab w:val="right" w:leader="dot" w:pos="9350"/>
            </w:tabs>
            <w:jc w:val="left"/>
            <w:rPr>
              <w:rFonts w:asciiTheme="minorHAnsi" w:eastAsiaTheme="minorEastAsia" w:hAnsiTheme="minorHAnsi"/>
              <w:noProof/>
              <w:sz w:val="22"/>
              <w:lang w:eastAsia="en-GB"/>
            </w:rPr>
          </w:pPr>
          <w:r w:rsidRPr="007E78A5">
            <w:rPr>
              <w:rFonts w:asciiTheme="minorHAnsi" w:eastAsiaTheme="minorEastAsia" w:hAnsiTheme="minorHAnsi"/>
              <w:noProof/>
              <w:szCs w:val="24"/>
              <w:lang w:eastAsia="en-GB"/>
            </w:rPr>
            <w:t>Primary and Secondary Data Analysis …</w:t>
          </w:r>
          <w:r>
            <w:rPr>
              <w:rFonts w:asciiTheme="minorHAnsi" w:eastAsiaTheme="minorEastAsia" w:hAnsiTheme="minorHAnsi"/>
              <w:noProof/>
              <w:sz w:val="22"/>
              <w:lang w:eastAsia="en-GB"/>
            </w:rPr>
            <w:t>……………………………………………………………………………..…………6-7</w:t>
          </w:r>
        </w:p>
        <w:p w14:paraId="4795BDA1" w14:textId="22B3D44A" w:rsidR="006645BF" w:rsidRDefault="007E78A5" w:rsidP="00860675">
          <w:pPr>
            <w:pStyle w:val="TOC1"/>
            <w:tabs>
              <w:tab w:val="right" w:leader="dot" w:pos="9350"/>
            </w:tabs>
            <w:jc w:val="left"/>
            <w:rPr>
              <w:rFonts w:asciiTheme="minorHAnsi" w:eastAsiaTheme="minorEastAsia" w:hAnsiTheme="minorHAnsi"/>
              <w:noProof/>
              <w:sz w:val="22"/>
              <w:lang w:eastAsia="en-GB"/>
            </w:rPr>
          </w:pPr>
          <w:r w:rsidRPr="007E78A5">
            <w:rPr>
              <w:rFonts w:asciiTheme="minorHAnsi" w:eastAsiaTheme="minorEastAsia" w:hAnsiTheme="minorHAnsi"/>
              <w:noProof/>
              <w:szCs w:val="24"/>
              <w:lang w:eastAsia="en-GB"/>
            </w:rPr>
            <w:t>Conclusion……</w:t>
          </w:r>
          <w:r>
            <w:rPr>
              <w:rFonts w:asciiTheme="minorHAnsi" w:eastAsiaTheme="minorEastAsia" w:hAnsiTheme="minorHAnsi"/>
              <w:noProof/>
              <w:sz w:val="22"/>
              <w:lang w:eastAsia="en-GB"/>
            </w:rPr>
            <w:t>………………………………………………………………………………………………………..…………………………..8</w:t>
          </w:r>
        </w:p>
        <w:p w14:paraId="569894F1" w14:textId="1B33445A" w:rsidR="006645BF" w:rsidRDefault="00B62670" w:rsidP="00860675">
          <w:pPr>
            <w:pStyle w:val="TOC2"/>
            <w:tabs>
              <w:tab w:val="right" w:leader="dot" w:pos="9350"/>
            </w:tabs>
            <w:ind w:left="0"/>
            <w:jc w:val="left"/>
            <w:rPr>
              <w:rFonts w:asciiTheme="minorHAnsi" w:eastAsiaTheme="minorEastAsia" w:hAnsiTheme="minorHAnsi"/>
              <w:noProof/>
              <w:sz w:val="22"/>
              <w:lang w:eastAsia="en-GB"/>
            </w:rPr>
          </w:pPr>
          <w:hyperlink w:anchor="_Toc27400343" w:history="1">
            <w:r w:rsidR="006645BF" w:rsidRPr="00A97A07">
              <w:rPr>
                <w:rStyle w:val="Hyperlink"/>
                <w:rFonts w:eastAsia="Times New Roman"/>
                <w:noProof/>
                <w:lang w:eastAsia="en-GB"/>
              </w:rPr>
              <w:t>Recommendations</w:t>
            </w:r>
            <w:r w:rsidR="006645BF">
              <w:rPr>
                <w:noProof/>
                <w:webHidden/>
              </w:rPr>
              <w:tab/>
            </w:r>
            <w:r w:rsidR="006645BF">
              <w:rPr>
                <w:noProof/>
                <w:webHidden/>
              </w:rPr>
              <w:fldChar w:fldCharType="begin"/>
            </w:r>
            <w:r w:rsidR="006645BF">
              <w:rPr>
                <w:noProof/>
                <w:webHidden/>
              </w:rPr>
              <w:instrText xml:space="preserve"> PAGEREF _Toc27400343 \h </w:instrText>
            </w:r>
            <w:r w:rsidR="006645BF">
              <w:rPr>
                <w:noProof/>
                <w:webHidden/>
              </w:rPr>
            </w:r>
            <w:r w:rsidR="006645BF">
              <w:rPr>
                <w:noProof/>
                <w:webHidden/>
              </w:rPr>
              <w:fldChar w:fldCharType="separate"/>
            </w:r>
            <w:r w:rsidR="0094365E">
              <w:rPr>
                <w:noProof/>
                <w:webHidden/>
              </w:rPr>
              <w:t>8</w:t>
            </w:r>
            <w:r w:rsidR="006645BF">
              <w:rPr>
                <w:noProof/>
                <w:webHidden/>
              </w:rPr>
              <w:fldChar w:fldCharType="end"/>
            </w:r>
          </w:hyperlink>
        </w:p>
        <w:p w14:paraId="3696B805" w14:textId="11D19C01" w:rsidR="006645BF" w:rsidRDefault="00B62670" w:rsidP="00860675">
          <w:pPr>
            <w:pStyle w:val="TOC1"/>
            <w:tabs>
              <w:tab w:val="right" w:leader="dot" w:pos="9350"/>
            </w:tabs>
            <w:jc w:val="left"/>
            <w:rPr>
              <w:noProof/>
            </w:rPr>
          </w:pPr>
          <w:hyperlink w:anchor="_Toc27400344" w:history="1">
            <w:r w:rsidR="006645BF" w:rsidRPr="00A97A07">
              <w:rPr>
                <w:rStyle w:val="Hyperlink"/>
                <w:noProof/>
              </w:rPr>
              <w:t>References</w:t>
            </w:r>
            <w:r w:rsidR="006645BF">
              <w:rPr>
                <w:noProof/>
                <w:webHidden/>
              </w:rPr>
              <w:tab/>
            </w:r>
            <w:r w:rsidR="006645BF">
              <w:rPr>
                <w:noProof/>
                <w:webHidden/>
              </w:rPr>
              <w:fldChar w:fldCharType="begin"/>
            </w:r>
            <w:r w:rsidR="006645BF">
              <w:rPr>
                <w:noProof/>
                <w:webHidden/>
              </w:rPr>
              <w:instrText xml:space="preserve"> PAGEREF _Toc27400344 \h </w:instrText>
            </w:r>
            <w:r w:rsidR="006645BF">
              <w:rPr>
                <w:noProof/>
                <w:webHidden/>
              </w:rPr>
            </w:r>
            <w:r w:rsidR="006645BF">
              <w:rPr>
                <w:noProof/>
                <w:webHidden/>
              </w:rPr>
              <w:fldChar w:fldCharType="separate"/>
            </w:r>
            <w:r w:rsidR="0094365E">
              <w:rPr>
                <w:noProof/>
                <w:webHidden/>
              </w:rPr>
              <w:t>9</w:t>
            </w:r>
            <w:r w:rsidR="006645BF">
              <w:rPr>
                <w:noProof/>
                <w:webHidden/>
              </w:rPr>
              <w:fldChar w:fldCharType="end"/>
            </w:r>
          </w:hyperlink>
        </w:p>
        <w:p w14:paraId="4F1E62D2" w14:textId="5F024B5B" w:rsidR="006645BF" w:rsidRDefault="00B62670" w:rsidP="00860675">
          <w:pPr>
            <w:pStyle w:val="TOC1"/>
            <w:tabs>
              <w:tab w:val="right" w:leader="dot" w:pos="9350"/>
            </w:tabs>
            <w:jc w:val="left"/>
            <w:rPr>
              <w:rFonts w:asciiTheme="minorHAnsi" w:eastAsiaTheme="minorEastAsia" w:hAnsiTheme="minorHAnsi"/>
              <w:noProof/>
              <w:sz w:val="22"/>
              <w:lang w:eastAsia="en-GB"/>
            </w:rPr>
          </w:pPr>
          <w:hyperlink w:anchor="_Toc27400345" w:history="1">
            <w:r w:rsidR="006645BF" w:rsidRPr="00A97A07">
              <w:rPr>
                <w:rStyle w:val="Hyperlink"/>
                <w:noProof/>
              </w:rPr>
              <w:t>Appendices</w:t>
            </w:r>
            <w:r w:rsidR="006645BF">
              <w:rPr>
                <w:noProof/>
                <w:webHidden/>
              </w:rPr>
              <w:tab/>
            </w:r>
            <w:r w:rsidR="006645BF">
              <w:rPr>
                <w:noProof/>
                <w:webHidden/>
              </w:rPr>
              <w:fldChar w:fldCharType="begin"/>
            </w:r>
            <w:r w:rsidR="006645BF">
              <w:rPr>
                <w:noProof/>
                <w:webHidden/>
              </w:rPr>
              <w:instrText xml:space="preserve"> PAGEREF _Toc27400345 \h </w:instrText>
            </w:r>
            <w:r w:rsidR="006645BF">
              <w:rPr>
                <w:noProof/>
                <w:webHidden/>
              </w:rPr>
            </w:r>
            <w:r w:rsidR="006645BF">
              <w:rPr>
                <w:noProof/>
                <w:webHidden/>
              </w:rPr>
              <w:fldChar w:fldCharType="separate"/>
            </w:r>
            <w:r w:rsidR="0094365E">
              <w:rPr>
                <w:noProof/>
                <w:webHidden/>
              </w:rPr>
              <w:t>10</w:t>
            </w:r>
            <w:r w:rsidR="006645BF">
              <w:rPr>
                <w:noProof/>
                <w:webHidden/>
              </w:rPr>
              <w:fldChar w:fldCharType="end"/>
            </w:r>
          </w:hyperlink>
          <w:r w:rsidR="007E78A5">
            <w:rPr>
              <w:noProof/>
            </w:rPr>
            <w:t>-16</w:t>
          </w:r>
        </w:p>
        <w:p w14:paraId="3886EB6E" w14:textId="77777777" w:rsidR="00E01853" w:rsidRDefault="00E01853">
          <w:r>
            <w:rPr>
              <w:b/>
              <w:bCs/>
              <w:noProof/>
            </w:rPr>
            <w:fldChar w:fldCharType="end"/>
          </w:r>
        </w:p>
      </w:sdtContent>
    </w:sdt>
    <w:p w14:paraId="4797367E" w14:textId="5D83C02B" w:rsidR="003F05AF" w:rsidRDefault="003F05AF" w:rsidP="00D64D6D">
      <w:pPr>
        <w:pStyle w:val="Heading1"/>
      </w:pPr>
    </w:p>
    <w:p w14:paraId="227019C6" w14:textId="419986D7" w:rsidR="00860675" w:rsidRDefault="00860675" w:rsidP="00860675">
      <w:pPr>
        <w:rPr>
          <w:lang w:val="en-US"/>
        </w:rPr>
      </w:pPr>
    </w:p>
    <w:p w14:paraId="39D6ABA4" w14:textId="4C012487" w:rsidR="00860675" w:rsidRDefault="00860675" w:rsidP="00860675">
      <w:pPr>
        <w:rPr>
          <w:lang w:val="en-US"/>
        </w:rPr>
      </w:pPr>
    </w:p>
    <w:p w14:paraId="62E32416" w14:textId="33BF8B0A" w:rsidR="00860675" w:rsidRDefault="00860675" w:rsidP="00860675">
      <w:pPr>
        <w:rPr>
          <w:lang w:val="en-US"/>
        </w:rPr>
      </w:pPr>
    </w:p>
    <w:p w14:paraId="5645C597" w14:textId="006683F3" w:rsidR="00860675" w:rsidRDefault="00860675" w:rsidP="00860675">
      <w:pPr>
        <w:rPr>
          <w:lang w:val="en-US"/>
        </w:rPr>
      </w:pPr>
    </w:p>
    <w:p w14:paraId="77E0B3A0" w14:textId="025803BB" w:rsidR="00861B07" w:rsidRDefault="00861B07" w:rsidP="00860675">
      <w:pPr>
        <w:rPr>
          <w:lang w:val="en-US"/>
        </w:rPr>
      </w:pPr>
    </w:p>
    <w:p w14:paraId="0593CF84" w14:textId="77777777" w:rsidR="00861B07" w:rsidRDefault="00861B07" w:rsidP="00860675">
      <w:pPr>
        <w:rPr>
          <w:lang w:val="en-US"/>
        </w:rPr>
      </w:pPr>
    </w:p>
    <w:p w14:paraId="46BEB77F" w14:textId="23D0779A" w:rsidR="00860675" w:rsidRDefault="00860675" w:rsidP="00860675">
      <w:pPr>
        <w:rPr>
          <w:lang w:val="en-US"/>
        </w:rPr>
      </w:pPr>
    </w:p>
    <w:p w14:paraId="0F891BAD" w14:textId="0AEA2FC7" w:rsidR="00860675" w:rsidRDefault="00860675" w:rsidP="00860675">
      <w:pPr>
        <w:rPr>
          <w:lang w:val="en-US"/>
        </w:rPr>
      </w:pPr>
    </w:p>
    <w:p w14:paraId="55378B35" w14:textId="4EE446A5" w:rsidR="00E80A25" w:rsidRDefault="00E80A25" w:rsidP="00860675">
      <w:pPr>
        <w:rPr>
          <w:lang w:val="en-US"/>
        </w:rPr>
      </w:pPr>
    </w:p>
    <w:p w14:paraId="7C45BFAC" w14:textId="77777777" w:rsidR="00E4118A" w:rsidRDefault="00E4118A" w:rsidP="00860675">
      <w:pPr>
        <w:rPr>
          <w:lang w:val="en-US"/>
        </w:rPr>
        <w:sectPr w:rsidR="00E4118A" w:rsidSect="00F4527C">
          <w:pgSz w:w="12240" w:h="15840"/>
          <w:pgMar w:top="1440" w:right="1440" w:bottom="1440" w:left="1440" w:header="720" w:footer="720" w:gutter="0"/>
          <w:cols w:space="720"/>
          <w:docGrid w:linePitch="360"/>
        </w:sectPr>
      </w:pPr>
    </w:p>
    <w:p w14:paraId="26771257" w14:textId="1F1ED107" w:rsidR="00E80A25" w:rsidRPr="00860675" w:rsidRDefault="00E80A25" w:rsidP="00860675">
      <w:pPr>
        <w:rPr>
          <w:lang w:val="en-US"/>
        </w:rPr>
      </w:pPr>
    </w:p>
    <w:p w14:paraId="0F1253C5" w14:textId="77777777" w:rsidR="00B30C75" w:rsidRPr="002F4B87" w:rsidRDefault="00B30C75" w:rsidP="00D64D6D">
      <w:pPr>
        <w:pStyle w:val="Heading1"/>
        <w:rPr>
          <w:sz w:val="28"/>
          <w:szCs w:val="28"/>
        </w:rPr>
      </w:pPr>
      <w:bookmarkStart w:id="1" w:name="_Toc27400335"/>
      <w:r w:rsidRPr="002F4B87">
        <w:rPr>
          <w:sz w:val="28"/>
          <w:szCs w:val="28"/>
        </w:rPr>
        <w:t>Overview</w:t>
      </w:r>
      <w:bookmarkEnd w:id="1"/>
    </w:p>
    <w:p w14:paraId="4D2477CB" w14:textId="77777777" w:rsidR="00B30C75" w:rsidRDefault="00B30C75" w:rsidP="00AE0C79">
      <w:r>
        <w:t>Procedures to learn formally are associated with the environments of virtual learning and with the relationships between students, teachers, and school.</w:t>
      </w:r>
    </w:p>
    <w:p w14:paraId="0B148EAD" w14:textId="77777777" w:rsidR="00B30C75" w:rsidRPr="007B399B" w:rsidRDefault="00B30C75" w:rsidP="00AE0C79">
      <w:pPr>
        <w:rPr>
          <w:shd w:val="clear" w:color="auto" w:fill="FFFFFF"/>
        </w:rPr>
      </w:pPr>
      <w:r>
        <w:t>There is a growing interest in internet-supported virtual learning environments among educational institutions, students and teachers.</w:t>
      </w:r>
      <w:r w:rsidR="007B399B">
        <w:t xml:space="preserve"> </w:t>
      </w:r>
      <w:r>
        <w:t>Virtual learning environments by using Moodle are making continuous progress with the increasing advancements in digital innovations, for which they are considered as the dynamic notion. Its potential concept and features have made significant cha</w:t>
      </w:r>
      <w:r w:rsidR="007B399B">
        <w:t xml:space="preserve">nges in the process of learning </w:t>
      </w:r>
      <w:r w:rsidR="007B399B">
        <w:rPr>
          <w:shd w:val="clear" w:color="auto" w:fill="FFFFFF"/>
        </w:rPr>
        <w:t xml:space="preserve">(Mogus et al., 2012). </w:t>
      </w:r>
    </w:p>
    <w:p w14:paraId="2EB233DA" w14:textId="51513C17" w:rsidR="00B30C75" w:rsidRPr="00AE0C79" w:rsidRDefault="00B30C75" w:rsidP="00AE0C79">
      <w:r>
        <w:t xml:space="preserve">Over the earlier decade, the development of </w:t>
      </w:r>
      <w:r w:rsidR="00E80A25">
        <w:t>computer</w:t>
      </w:r>
      <w:r>
        <w:t xml:space="preserve"> advancement and the web get to </w:t>
      </w:r>
      <w:proofErr w:type="gramStart"/>
      <w:r>
        <w:t>has</w:t>
      </w:r>
      <w:proofErr w:type="gramEnd"/>
      <w:r>
        <w:t xml:space="preserve"> conveyed critical ch</w:t>
      </w:r>
      <w:r w:rsidR="007B399B">
        <w:t xml:space="preserve">anges to language learning mode. </w:t>
      </w:r>
    </w:p>
    <w:p w14:paraId="057C0419" w14:textId="77777777" w:rsidR="00B30C75" w:rsidRDefault="00B30C75" w:rsidP="00AE0C79">
      <w:r>
        <w:t>In the occasion that learning mode, by and large, relies upon the traditional eye to eye teaching in the examination corridor, virtual learning mode has added to the way where establishments offer their courses today.</w:t>
      </w:r>
    </w:p>
    <w:p w14:paraId="01B5D4A7" w14:textId="1EBF079D" w:rsidR="00B30C75" w:rsidRDefault="00B30C75" w:rsidP="00AE0C79">
      <w:r>
        <w:t xml:space="preserve">Using the Moodle virtual settings for teaching purposes is more customary relative to the communication between the learner and the instructor. The advent of ICT helps teachers or educators to create a </w:t>
      </w:r>
      <w:r w:rsidR="00E80A25">
        <w:t>virtual</w:t>
      </w:r>
      <w:r>
        <w:t xml:space="preserve"> learning environment (VLE) and encourage students to study beyond the walls of the classroom.</w:t>
      </w:r>
    </w:p>
    <w:p w14:paraId="37ABCC88" w14:textId="77777777" w:rsidR="00B30C75" w:rsidRPr="002F4B87" w:rsidRDefault="00B30C75" w:rsidP="003F05AF">
      <w:pPr>
        <w:pStyle w:val="Heading1"/>
        <w:rPr>
          <w:sz w:val="28"/>
          <w:szCs w:val="28"/>
        </w:rPr>
      </w:pPr>
      <w:bookmarkStart w:id="2" w:name="_Toc27400336"/>
      <w:r w:rsidRPr="002F4B87">
        <w:rPr>
          <w:rStyle w:val="Strong"/>
          <w:b/>
          <w:bCs w:val="0"/>
          <w:sz w:val="28"/>
          <w:szCs w:val="28"/>
        </w:rPr>
        <w:t>Statement of Problem</w:t>
      </w:r>
      <w:bookmarkEnd w:id="2"/>
    </w:p>
    <w:p w14:paraId="54D24A49" w14:textId="77777777" w:rsidR="00B30C75" w:rsidRDefault="00B30C75" w:rsidP="00AE0C79">
      <w:r>
        <w:t>Using digital platforms and technology that are associated with the environment of learning are intermediaries to integrate the process of learning. </w:t>
      </w:r>
    </w:p>
    <w:p w14:paraId="2278AAF0" w14:textId="77777777" w:rsidR="00B30C75" w:rsidRPr="007B399B" w:rsidRDefault="00B30C75" w:rsidP="00AE0C79">
      <w:pPr>
        <w:rPr>
          <w:shd w:val="clear" w:color="auto" w:fill="FFFFFF"/>
        </w:rPr>
      </w:pPr>
      <w:r>
        <w:t>This is because of the way that in a consistent correspondence process they encourage collaboration and interrelation, in this way improving the development and reproduction of information and implications just as the arrangement of propensities and dispositions inside a structure that is normal to every one of those engaged with the proce</w:t>
      </w:r>
      <w:r w:rsidR="007B399B">
        <w:t xml:space="preserve">dures of education and learning </w:t>
      </w:r>
      <w:r w:rsidR="007B399B">
        <w:rPr>
          <w:shd w:val="clear" w:color="auto" w:fill="FFFFFF"/>
        </w:rPr>
        <w:t xml:space="preserve"> (Falakmasir and Habibi, 2010). </w:t>
      </w:r>
    </w:p>
    <w:p w14:paraId="0A42798E" w14:textId="77777777" w:rsidR="00B30C75" w:rsidRDefault="00B30C75" w:rsidP="00AE0C79">
      <w:r>
        <w:lastRenderedPageBreak/>
        <w:t>The environment plays an important part in motivating and developing skills in the students to learn. </w:t>
      </w:r>
    </w:p>
    <w:p w14:paraId="333DF130" w14:textId="77777777" w:rsidR="00B30C75" w:rsidRDefault="00B30C75" w:rsidP="00AE0C79">
      <w:r>
        <w:t>Students face different issues to be engaged in the learning process, like the most observed issue is they do take part in the class or in the process of learning. </w:t>
      </w:r>
    </w:p>
    <w:p w14:paraId="6A5A858B" w14:textId="77777777" w:rsidR="00B30C75" w:rsidRDefault="00B30C75" w:rsidP="00AE0C79">
      <w:r>
        <w:t>There should be the solution to these problems in relation to the Moodle virtual environment learning that allows the students to speak and take part in the classroom, integration of the activities that help them in sharing their ideas and self-assess the issues to propose the solutions. </w:t>
      </w:r>
    </w:p>
    <w:p w14:paraId="2DC20DCC" w14:textId="77777777" w:rsidR="00B30C75" w:rsidRPr="007B399B" w:rsidRDefault="00B30C75" w:rsidP="00AE0C79">
      <w:pPr>
        <w:rPr>
          <w:shd w:val="clear" w:color="auto" w:fill="FFFFFF"/>
        </w:rPr>
      </w:pPr>
      <w:r>
        <w:t>Showing exercises for understudies in numerous subjects, especially, has gotten troublesome. Due to the absence of learning apparatuses (aside from customary study hall instructing), science, soci</w:t>
      </w:r>
      <w:r w:rsidR="007B399B">
        <w:t xml:space="preserve">al examinations, and innovation </w:t>
      </w:r>
      <w:r w:rsidR="007B399B">
        <w:rPr>
          <w:shd w:val="clear" w:color="auto" w:fill="FFFFFF"/>
        </w:rPr>
        <w:t xml:space="preserve"> (Zhang et al., 2006). </w:t>
      </w:r>
    </w:p>
    <w:p w14:paraId="08981EF5" w14:textId="77777777" w:rsidR="00B30C75" w:rsidRDefault="00B30C75" w:rsidP="00AE0C79">
      <w:r>
        <w:t>This prompts understudy withdrawal and discontent which brings about incessant non-appearance in schools.</w:t>
      </w:r>
    </w:p>
    <w:p w14:paraId="4EE85A4B" w14:textId="77777777" w:rsidR="00B30C75" w:rsidRDefault="00B30C75" w:rsidP="00AE0C79">
      <w:r>
        <w:t>The problems that the study focuses in relation to the above problem statement includes:</w:t>
      </w:r>
    </w:p>
    <w:p w14:paraId="42DCDF6A" w14:textId="77777777" w:rsidR="00B30C75" w:rsidRDefault="00B30C75" w:rsidP="00AE0C79">
      <w:r>
        <w:t>Determination of the impacts and benefits which the Moodle virtual learning environment has on the language to learn. These impacts are negative or positive? This environment can enhance the motivation level of the student or not, determining the constraints of learning in virtual settings. To what extent and level of access to Moodle do this lead to the autonomy of learning for students?</w:t>
      </w:r>
    </w:p>
    <w:p w14:paraId="2E73BC20" w14:textId="77777777" w:rsidR="00B30C75" w:rsidRPr="002F4B87" w:rsidRDefault="00B30C75" w:rsidP="003F05AF">
      <w:pPr>
        <w:pStyle w:val="Heading2"/>
        <w:rPr>
          <w:sz w:val="28"/>
          <w:szCs w:val="28"/>
        </w:rPr>
      </w:pPr>
      <w:bookmarkStart w:id="3" w:name="_Toc27400337"/>
      <w:r w:rsidRPr="002F4B87">
        <w:rPr>
          <w:sz w:val="28"/>
          <w:szCs w:val="28"/>
        </w:rPr>
        <w:t>Rationale</w:t>
      </w:r>
      <w:bookmarkEnd w:id="3"/>
    </w:p>
    <w:p w14:paraId="2904F091" w14:textId="3BDA755A" w:rsidR="00B30C75" w:rsidRDefault="00B30C75" w:rsidP="00AE0C79">
      <w:r>
        <w:t xml:space="preserve">The main purpose of the subjected matter is to determine the use of the virtually leaning tools and methods and how they are effective at the </w:t>
      </w:r>
      <w:r w:rsidR="00E80A25">
        <w:t>u</w:t>
      </w:r>
      <w:r>
        <w:t>niversit</w:t>
      </w:r>
      <w:r w:rsidR="00E80A25">
        <w:t>ies.</w:t>
      </w:r>
    </w:p>
    <w:p w14:paraId="3D8DB574" w14:textId="77777777" w:rsidR="00B30C75" w:rsidRPr="007B399B" w:rsidRDefault="00B30C75" w:rsidP="00AE0C79">
      <w:pPr>
        <w:rPr>
          <w:shd w:val="clear" w:color="auto" w:fill="FFFFFF"/>
        </w:rPr>
      </w:pPr>
      <w:r>
        <w:t>In regard to this topic, it generates an unanswered question regarding whether the expanded utilization of software has drastically changed the manner in which understudies pick up, heading towards the thought of being a self-ruling student, or whether it is basically an instance of understudies composing up their expositions of digital devices and presenting their assignments through computerized gadgets to educators, or of teachers sending arrangements of talks to understudies</w:t>
      </w:r>
      <w:r w:rsidR="007B399B">
        <w:t xml:space="preserve"> </w:t>
      </w:r>
      <w:r w:rsidR="007B399B">
        <w:rPr>
          <w:shd w:val="clear" w:color="auto" w:fill="FFFFFF"/>
        </w:rPr>
        <w:t xml:space="preserve"> (Barker and Gossman, 2013). </w:t>
      </w:r>
    </w:p>
    <w:p w14:paraId="007707A0" w14:textId="77777777" w:rsidR="00B30C75" w:rsidRDefault="00B30C75" w:rsidP="00AE0C79">
      <w:r>
        <w:lastRenderedPageBreak/>
        <w:t>It is still not been determined, at which level the learners use this framework for developing their skills, increasing their level of motivation, knowledge, and autonomy to learn.</w:t>
      </w:r>
    </w:p>
    <w:p w14:paraId="1C1BD21F" w14:textId="77777777" w:rsidR="00B30C75" w:rsidRPr="00483D74" w:rsidRDefault="00B30C75" w:rsidP="00D64D6D">
      <w:pPr>
        <w:pStyle w:val="Heading1"/>
        <w:rPr>
          <w:sz w:val="28"/>
          <w:szCs w:val="28"/>
        </w:rPr>
      </w:pPr>
      <w:bookmarkStart w:id="4" w:name="_Toc27400339"/>
      <w:r w:rsidRPr="00483D74">
        <w:rPr>
          <w:sz w:val="28"/>
          <w:szCs w:val="28"/>
        </w:rPr>
        <w:t>Methodology</w:t>
      </w:r>
      <w:bookmarkEnd w:id="4"/>
    </w:p>
    <w:p w14:paraId="0102E7D1" w14:textId="4ADB7A67" w:rsidR="00AD5F4B" w:rsidRDefault="00B30C75" w:rsidP="00AD5F4B">
      <w:r>
        <w:t xml:space="preserve">The research study </w:t>
      </w:r>
      <w:r w:rsidR="006578E9">
        <w:t>analyses</w:t>
      </w:r>
      <w:r>
        <w:t xml:space="preserve"> the data with the help of quantitati</w:t>
      </w:r>
      <w:r w:rsidR="00E80A25">
        <w:t>ve</w:t>
      </w:r>
      <w:r>
        <w:t xml:space="preserve"> and qualitative methods. The qualitative analysis is done through the review from the literature relative to the topic and quantitative data was collected from the questionnaire</w:t>
      </w:r>
      <w:r w:rsidR="00363218">
        <w:t xml:space="preserve"> face-to-face.</w:t>
      </w:r>
      <w:r>
        <w:t xml:space="preserve"> The questionnaire included 10 questions in an open-ended manner with a sampling size of </w:t>
      </w:r>
      <w:r w:rsidR="00CC025D">
        <w:t>3</w:t>
      </w:r>
      <w:r>
        <w:t>0. The individuals are randomly selected in the Universit</w:t>
      </w:r>
      <w:r w:rsidR="00864CC1">
        <w:t>ies</w:t>
      </w:r>
      <w:r>
        <w:t>.</w:t>
      </w:r>
      <w:r w:rsidR="00363218">
        <w:t xml:space="preserve"> (Appendices 1 and </w:t>
      </w:r>
      <w:bookmarkStart w:id="5" w:name="_Toc27400341"/>
      <w:bookmarkStart w:id="6" w:name="_Hlk29205590"/>
      <w:r w:rsidR="00AD5F4B">
        <w:t>2)</w:t>
      </w:r>
    </w:p>
    <w:p w14:paraId="529460BD" w14:textId="734A35E8" w:rsidR="00B30C75" w:rsidRPr="00AD5F4B" w:rsidRDefault="00905803" w:rsidP="00AD5F4B">
      <w:pPr>
        <w:rPr>
          <w:b/>
          <w:bCs/>
        </w:rPr>
      </w:pPr>
      <w:r w:rsidRPr="00483D74">
        <w:rPr>
          <w:sz w:val="28"/>
          <w:szCs w:val="28"/>
        </w:rPr>
        <w:t xml:space="preserve"> </w:t>
      </w:r>
      <w:r w:rsidRPr="00AD5F4B">
        <w:rPr>
          <w:b/>
          <w:bCs/>
          <w:sz w:val="28"/>
          <w:szCs w:val="28"/>
        </w:rPr>
        <w:t xml:space="preserve">Data </w:t>
      </w:r>
      <w:r w:rsidR="00B30C75" w:rsidRPr="00AD5F4B">
        <w:rPr>
          <w:b/>
          <w:bCs/>
          <w:sz w:val="28"/>
          <w:szCs w:val="28"/>
        </w:rPr>
        <w:t>Analysis</w:t>
      </w:r>
      <w:bookmarkEnd w:id="5"/>
      <w:r w:rsidR="00B30C75" w:rsidRPr="00AD5F4B">
        <w:rPr>
          <w:b/>
          <w:bCs/>
          <w:sz w:val="28"/>
          <w:szCs w:val="28"/>
        </w:rPr>
        <w:t xml:space="preserve"> </w:t>
      </w:r>
    </w:p>
    <w:bookmarkEnd w:id="6"/>
    <w:p w14:paraId="612EF5AE" w14:textId="11AE0AC7" w:rsidR="00CA4611" w:rsidRDefault="005D41C9" w:rsidP="00496B27">
      <w:pPr>
        <w:rPr>
          <w:lang w:val="en-US"/>
        </w:rPr>
      </w:pPr>
      <w:r>
        <w:rPr>
          <w:lang w:val="en-US"/>
        </w:rPr>
        <w:t>Data is an i</w:t>
      </w:r>
      <w:r w:rsidRPr="005D41C9">
        <w:rPr>
          <w:lang w:val="en-US"/>
        </w:rPr>
        <w:t xml:space="preserve">nformation, particularly actualities or numbers collected to be inspected and considered and utilized to assist choice making or data in an electronic shape that can be put away and utilized by a computer. Facts, </w:t>
      </w:r>
      <w:r w:rsidR="00861B07" w:rsidRPr="005D41C9">
        <w:rPr>
          <w:lang w:val="en-US"/>
        </w:rPr>
        <w:t>figures,</w:t>
      </w:r>
      <w:r w:rsidRPr="005D41C9">
        <w:rPr>
          <w:lang w:val="en-US"/>
        </w:rPr>
        <w:t xml:space="preserve"> or data that</w:t>
      </w:r>
      <w:r w:rsidR="00F87A85">
        <w:rPr>
          <w:lang w:val="en-US"/>
        </w:rPr>
        <w:t xml:space="preserve"> is</w:t>
      </w:r>
      <w:r w:rsidRPr="005D41C9">
        <w:rPr>
          <w:lang w:val="en-US"/>
        </w:rPr>
        <w:t xml:space="preserve"> put away in or utilized by a computer. Crude truths and figures without meaning until they are handled and turned into something valuable. </w:t>
      </w:r>
      <w:bookmarkStart w:id="7" w:name="_Hlk29121019"/>
      <w:r w:rsidR="00F87A85">
        <w:rPr>
          <w:lang w:val="en-US"/>
        </w:rPr>
        <w:t>(</w:t>
      </w:r>
      <w:hyperlink r:id="rId8" w:history="1">
        <w:r w:rsidR="00F87A85" w:rsidRPr="00F91E11">
          <w:rPr>
            <w:rStyle w:val="Hyperlink"/>
            <w:lang w:val="en-US"/>
          </w:rPr>
          <w:t>https://dictionary.cambridge.org/dictionary/english/data</w:t>
        </w:r>
      </w:hyperlink>
      <w:bookmarkEnd w:id="7"/>
      <w:r w:rsidR="00F87A85">
        <w:rPr>
          <w:rStyle w:val="Hyperlink"/>
          <w:lang w:val="en-US"/>
        </w:rPr>
        <w:t>)</w:t>
      </w:r>
    </w:p>
    <w:p w14:paraId="7A1F601D" w14:textId="3D660012" w:rsidR="00496B27" w:rsidRDefault="00DE3529" w:rsidP="00496B27">
      <w:pPr>
        <w:rPr>
          <w:rStyle w:val="Hyperlink"/>
          <w:lang w:val="en-US"/>
        </w:rPr>
      </w:pPr>
      <w:r>
        <w:rPr>
          <w:lang w:val="en-US"/>
        </w:rPr>
        <w:t xml:space="preserve">It </w:t>
      </w:r>
      <w:r w:rsidR="005D41C9" w:rsidRPr="005D41C9">
        <w:rPr>
          <w:lang w:val="en-US"/>
        </w:rPr>
        <w:t xml:space="preserve">is characterized as a handle of cleaning, changing, and modeling information to find valuable data for </w:t>
      </w:r>
      <w:r w:rsidR="00EB0E9A">
        <w:rPr>
          <w:lang w:val="en-US"/>
        </w:rPr>
        <w:t>the</w:t>
      </w:r>
      <w:r w:rsidR="005D41C9" w:rsidRPr="005D41C9">
        <w:rPr>
          <w:lang w:val="en-US"/>
        </w:rPr>
        <w:t xml:space="preserve"> decision-making. The reason of Information Investigation is to extricate valuable data from information and taking the choice based upon the information analysis. Whenever we take any choice in our day-to-day life is by considering almost what happened</w:t>
      </w:r>
      <w:r w:rsidR="00EB0E9A">
        <w:rPr>
          <w:lang w:val="en-US"/>
        </w:rPr>
        <w:t xml:space="preserve"> a</w:t>
      </w:r>
      <w:r w:rsidR="005D41C9" w:rsidRPr="005D41C9">
        <w:rPr>
          <w:lang w:val="en-US"/>
        </w:rPr>
        <w:t xml:space="preserve"> final time or what will happen by choosing that specific choice. This can be nothing but analyzing our past or future and making choices based on it. For that, we accumulate recollections of our past or dreams of our future. </w:t>
      </w:r>
      <w:bookmarkStart w:id="8" w:name="_Hlk29121070"/>
      <w:r w:rsidR="00F87A85">
        <w:rPr>
          <w:lang w:val="en-US"/>
        </w:rPr>
        <w:t>(</w:t>
      </w:r>
      <w:hyperlink r:id="rId9" w:anchor="4" w:history="1">
        <w:r w:rsidR="00F87A85" w:rsidRPr="00F91E11">
          <w:rPr>
            <w:rStyle w:val="Hyperlink"/>
            <w:lang w:val="en-US"/>
          </w:rPr>
          <w:t>https://www.guru99.com/what-is-data-analysis.html#4</w:t>
        </w:r>
      </w:hyperlink>
      <w:r w:rsidR="00F87A85">
        <w:rPr>
          <w:rStyle w:val="Hyperlink"/>
          <w:lang w:val="en-US"/>
        </w:rPr>
        <w:t>)</w:t>
      </w:r>
      <w:bookmarkEnd w:id="8"/>
    </w:p>
    <w:p w14:paraId="0B313B0F" w14:textId="04B9DEE6" w:rsidR="00324ED2" w:rsidRPr="00496B27" w:rsidRDefault="00F87A85" w:rsidP="00496B27">
      <w:pPr>
        <w:rPr>
          <w:color w:val="0563C1" w:themeColor="hyperlink"/>
          <w:u w:val="single"/>
          <w:lang w:val="en-US"/>
        </w:rPr>
      </w:pPr>
      <w:r>
        <w:t>Data can be qua</w:t>
      </w:r>
      <w:r w:rsidR="00EB0E9A">
        <w:t>nti</w:t>
      </w:r>
      <w:r>
        <w:t xml:space="preserve">tative and </w:t>
      </w:r>
      <w:r w:rsidR="00EB0E9A">
        <w:t>qualitative;</w:t>
      </w:r>
      <w:r w:rsidR="00324ED2">
        <w:t xml:space="preserve"> </w:t>
      </w:r>
      <w:r w:rsidR="00EB0E9A">
        <w:t>b</w:t>
      </w:r>
      <w:r w:rsidR="00324ED2">
        <w:t xml:space="preserve">oth can be profitable for diverse purposes. Quantitative </w:t>
      </w:r>
      <w:r w:rsidR="00496B27">
        <w:t>data</w:t>
      </w:r>
      <w:r w:rsidR="00324ED2">
        <w:t xml:space="preserve"> </w:t>
      </w:r>
      <w:r w:rsidR="00D3075C">
        <w:t xml:space="preserve">is </w:t>
      </w:r>
      <w:r w:rsidR="00324ED2">
        <w:t>about all approximate numbers. It</w:t>
      </w:r>
      <w:r w:rsidR="00AC0529">
        <w:t xml:space="preserve"> is </w:t>
      </w:r>
      <w:r w:rsidR="00324ED2">
        <w:t>employments scientific examination and information to shed light on critical measurements almost your trade and advertise. This sort of information, found by means of tactics such as multiple-choice surveys, can assist you gage intrigued in your company and its offerings. Most imperatively, since quantitative research is numerically based, it</w:t>
      </w:r>
      <w:r w:rsidR="00FD797C">
        <w:t xml:space="preserve"> is</w:t>
      </w:r>
      <w:r w:rsidR="00324ED2">
        <w:t xml:space="preserve"> statistically valid. This implies you will be able to utilize its discoveries to create expectations around where your commerce is headed.</w:t>
      </w:r>
    </w:p>
    <w:p w14:paraId="48019A77" w14:textId="110DDF2B" w:rsidR="00324ED2" w:rsidRDefault="0048052B" w:rsidP="00324ED2">
      <w:r>
        <w:lastRenderedPageBreak/>
        <w:t xml:space="preserve">Qualitative </w:t>
      </w:r>
      <w:r w:rsidR="00496B27">
        <w:t>data</w:t>
      </w:r>
      <w:r w:rsidRPr="0048052B">
        <w:t xml:space="preserve"> is</w:t>
      </w:r>
      <w:r w:rsidR="006C0E29">
        <w:t xml:space="preserve"> not </w:t>
      </w:r>
      <w:r w:rsidRPr="0048052B">
        <w:t>so much almost numbers because it is almost individuals – and their suppositions around your trade. Regularly conducted by inquiring questions either one-on-one or to bunches of people, qualitative investigate can assist you to characterize issues and learn almost customers' suppositions, values, and convictions. Since subjective investigate for the most part includes littler test sizes than quantitative investigate, it</w:t>
      </w:r>
      <w:r w:rsidR="005853D7">
        <w:t xml:space="preserve"> is</w:t>
      </w:r>
      <w:r w:rsidRPr="0048052B">
        <w:t xml:space="preserve"> not implied to be utilized to foresee future execution; or maybe, it gives you a recounted see into your business. Whereas quantitative inquire about inquires short-answer questions that start with “to what extent,” “how much” and “how many,” subjective investigate inquires long-answer questions that start with “how” and “why.” It</w:t>
      </w:r>
      <w:r w:rsidR="006C0E29">
        <w:t xml:space="preserve"> is </w:t>
      </w:r>
      <w:r w:rsidRPr="0048052B">
        <w:t xml:space="preserve">especially valuable </w:t>
      </w:r>
      <w:proofErr w:type="gramStart"/>
      <w:r w:rsidRPr="0048052B">
        <w:t>in the event that</w:t>
      </w:r>
      <w:proofErr w:type="gramEnd"/>
      <w:r w:rsidRPr="0048052B">
        <w:t xml:space="preserve"> you</w:t>
      </w:r>
      <w:r w:rsidR="007C5CD6">
        <w:t xml:space="preserve"> are</w:t>
      </w:r>
      <w:r w:rsidRPr="0048052B">
        <w:t xml:space="preserve"> creating an unused product, service, site or advertisement campaign and need to induce a few inputs sometime recently you commit an expansive budget to it.</w:t>
      </w:r>
    </w:p>
    <w:p w14:paraId="5C373B47" w14:textId="00EBD1D0" w:rsidR="00AD5F4B" w:rsidRPr="00AD5F4B" w:rsidRDefault="00AD5F4B" w:rsidP="00AD5F4B">
      <w:pPr>
        <w:pStyle w:val="Heading1"/>
        <w:rPr>
          <w:sz w:val="28"/>
          <w:szCs w:val="28"/>
        </w:rPr>
      </w:pPr>
      <w:r w:rsidRPr="00483D74">
        <w:rPr>
          <w:sz w:val="28"/>
          <w:szCs w:val="28"/>
        </w:rPr>
        <w:t>Primary</w:t>
      </w:r>
      <w:r>
        <w:rPr>
          <w:sz w:val="28"/>
          <w:szCs w:val="28"/>
        </w:rPr>
        <w:t xml:space="preserve"> and</w:t>
      </w:r>
      <w:r w:rsidRPr="00483D74">
        <w:rPr>
          <w:sz w:val="28"/>
          <w:szCs w:val="28"/>
        </w:rPr>
        <w:t xml:space="preserve"> </w:t>
      </w:r>
      <w:r>
        <w:rPr>
          <w:sz w:val="28"/>
          <w:szCs w:val="28"/>
        </w:rPr>
        <w:t xml:space="preserve">  </w:t>
      </w:r>
      <w:r w:rsidRPr="00483D74">
        <w:rPr>
          <w:sz w:val="28"/>
          <w:szCs w:val="28"/>
        </w:rPr>
        <w:t xml:space="preserve">Secondary </w:t>
      </w:r>
      <w:r>
        <w:rPr>
          <w:sz w:val="28"/>
          <w:szCs w:val="28"/>
        </w:rPr>
        <w:t xml:space="preserve">Data </w:t>
      </w:r>
      <w:r w:rsidRPr="00483D74">
        <w:rPr>
          <w:sz w:val="28"/>
          <w:szCs w:val="28"/>
        </w:rPr>
        <w:t xml:space="preserve">Analysis </w:t>
      </w:r>
    </w:p>
    <w:p w14:paraId="32E8C8AD" w14:textId="3002D342" w:rsidR="000E2846" w:rsidRDefault="00D3168B" w:rsidP="00905803">
      <w:r>
        <w:t>For gather</w:t>
      </w:r>
      <w:r w:rsidR="00396E90">
        <w:t>ing</w:t>
      </w:r>
      <w:r>
        <w:t xml:space="preserve">  data we can use a primary source, when you go out and get </w:t>
      </w:r>
      <w:r w:rsidR="00396E90">
        <w:t xml:space="preserve">the </w:t>
      </w:r>
      <w:r>
        <w:t xml:space="preserve">information yourself, by asking people or observing or use a secondary source, when you use data already collected by someone else for another purpose. In this </w:t>
      </w:r>
      <w:r w:rsidR="000B59E6">
        <w:t>module</w:t>
      </w:r>
      <w:r w:rsidR="00396E90">
        <w:t>,</w:t>
      </w:r>
      <w:r w:rsidR="000B59E6">
        <w:t xml:space="preserve"> I learn about data, and now I know what mean data, </w:t>
      </w:r>
      <w:r w:rsidR="00396E90">
        <w:t xml:space="preserve">the </w:t>
      </w:r>
      <w:r w:rsidR="000B59E6">
        <w:t>importance of data, how to collect data, how to make a survey, research question, questionnaire visual representation of data, etc. The</w:t>
      </w:r>
      <w:r w:rsidR="00396E90">
        <w:t>n</w:t>
      </w:r>
      <w:r w:rsidR="000B59E6">
        <w:t xml:space="preserve"> I made a survey about </w:t>
      </w:r>
      <w:r w:rsidR="00396E90">
        <w:t xml:space="preserve">the </w:t>
      </w:r>
      <w:r w:rsidR="000B59E6">
        <w:t>Virtual Learning Environment</w:t>
      </w:r>
      <w:r w:rsidR="007939EF">
        <w:t xml:space="preserve"> and I use Excel to make the visual representation about the result.</w:t>
      </w:r>
      <w:r w:rsidR="00933E7B">
        <w:t xml:space="preserve"> </w:t>
      </w:r>
      <w:r w:rsidR="00363218">
        <w:t>(</w:t>
      </w:r>
      <w:r w:rsidR="00933E7B">
        <w:t>Appendi</w:t>
      </w:r>
      <w:r w:rsidR="00182422">
        <w:t xml:space="preserve">ces </w:t>
      </w:r>
      <w:r w:rsidR="00933E7B">
        <w:t>3</w:t>
      </w:r>
      <w:r w:rsidR="00363218">
        <w:t>)</w:t>
      </w:r>
    </w:p>
    <w:p w14:paraId="4970CFA0" w14:textId="4FB44752" w:rsidR="00860675" w:rsidRDefault="00860675" w:rsidP="00905803">
      <w:r>
        <w:t>The study focuses to get students opinion</w:t>
      </w:r>
      <w:r w:rsidR="000E2846">
        <w:t>s</w:t>
      </w:r>
      <w:r>
        <w:t xml:space="preserve"> about the Virtual </w:t>
      </w:r>
      <w:r w:rsidR="000E2846">
        <w:t>L</w:t>
      </w:r>
      <w:r>
        <w:t xml:space="preserve">earning </w:t>
      </w:r>
      <w:r w:rsidR="00C0504A">
        <w:t>Environment in higher school,</w:t>
      </w:r>
      <w:r>
        <w:t xml:space="preserve"> learning patterns and its impacts on the learners at </w:t>
      </w:r>
      <w:r w:rsidR="00C0504A">
        <w:t>u</w:t>
      </w:r>
      <w:r>
        <w:t xml:space="preserve">niversity. </w:t>
      </w:r>
      <w:bookmarkStart w:id="9" w:name="_Toc27400338"/>
      <w:r w:rsidR="00C0504A">
        <w:t>The objectives this survey is for example</w:t>
      </w:r>
      <w:bookmarkEnd w:id="9"/>
      <w:r w:rsidR="00C0504A">
        <w:t>: d</w:t>
      </w:r>
      <w:r>
        <w:t>etermining the level of access of the students to VLE in the UK universities</w:t>
      </w:r>
      <w:r w:rsidR="00C0504A">
        <w:t>, e</w:t>
      </w:r>
      <w:r>
        <w:t>ffectiveness and impacts on the learning ability of the students</w:t>
      </w:r>
      <w:r w:rsidR="00C0504A">
        <w:t>, a</w:t>
      </w:r>
      <w:r>
        <w:t>ssessment of the degree of association between the number of VLE accesses and the performance-related variables of the students</w:t>
      </w:r>
      <w:r w:rsidR="00C0504A">
        <w:t>.</w:t>
      </w:r>
    </w:p>
    <w:p w14:paraId="41DD9093" w14:textId="237F6520" w:rsidR="000E2846" w:rsidRDefault="000E2846" w:rsidP="00AE0C79">
      <w:r>
        <w:t xml:space="preserve">In this case study I used </w:t>
      </w:r>
      <w:r w:rsidR="00F87A85">
        <w:t xml:space="preserve">Primary </w:t>
      </w:r>
      <w:r w:rsidR="008E038B">
        <w:t>data because</w:t>
      </w:r>
      <w:r>
        <w:t xml:space="preserve"> I got information directly</w:t>
      </w:r>
      <w:r w:rsidR="008E038B">
        <w:t xml:space="preserve"> from university students.</w:t>
      </w:r>
      <w:r w:rsidR="008E038B" w:rsidRPr="008E038B">
        <w:t xml:space="preserve"> </w:t>
      </w:r>
      <w:r w:rsidR="008E038B">
        <w:t xml:space="preserve">Primary data </w:t>
      </w:r>
      <w:r w:rsidR="008E038B" w:rsidRPr="008E038B">
        <w:t xml:space="preserve">is </w:t>
      </w:r>
      <w:r w:rsidR="007C5CD6" w:rsidRPr="008E038B">
        <w:t>inquiring</w:t>
      </w:r>
      <w:r w:rsidR="008E038B" w:rsidRPr="008E038B">
        <w:t xml:space="preserve"> about you conduct yourself</w:t>
      </w:r>
      <w:r w:rsidR="008E038B">
        <w:t>,</w:t>
      </w:r>
      <w:r w:rsidR="008E038B" w:rsidRPr="008E038B">
        <w:t xml:space="preserve"> </w:t>
      </w:r>
      <w:r w:rsidR="008E038B">
        <w:t>i</w:t>
      </w:r>
      <w:r w:rsidR="008E038B" w:rsidRPr="008E038B">
        <w:t xml:space="preserve">t includes going specifically to a source – as a rule, </w:t>
      </w:r>
      <w:r w:rsidR="007C5CD6" w:rsidRPr="008E038B">
        <w:t>client,</w:t>
      </w:r>
      <w:r w:rsidR="008E038B" w:rsidRPr="008E038B">
        <w:t xml:space="preserve"> and planned clients in your target showcase – to inquire questions and assemble information. Primary investigate ordinarily costs more and regularly takes longer to conduct than auxiliary investigates, but it gives conclusive </w:t>
      </w:r>
      <w:r w:rsidR="00363218">
        <w:t>results.</w:t>
      </w:r>
      <w:r w:rsidR="00BA7A5A">
        <w:t xml:space="preserve"> </w:t>
      </w:r>
      <w:r w:rsidR="00BA7A5A" w:rsidRPr="00BA7A5A">
        <w:t xml:space="preserve">Primary sources are not fair reports and </w:t>
      </w:r>
      <w:r w:rsidR="00BA7A5A" w:rsidRPr="00BA7A5A">
        <w:lastRenderedPageBreak/>
        <w:t>composed records. There are numerous diverse sorts of essential sources,</w:t>
      </w:r>
      <w:r w:rsidR="00BA7A5A" w:rsidRPr="00BA7A5A">
        <w:br/>
        <w:t xml:space="preserve">including first-person accounts, reports, physical </w:t>
      </w:r>
      <w:r w:rsidR="00BA7A5A" w:rsidRPr="00BA7A5A">
        <w:t>artefacts</w:t>
      </w:r>
      <w:r w:rsidR="00BA7A5A" w:rsidRPr="00BA7A5A">
        <w:t xml:space="preserve"> logical information that has been collected but not interpreted. </w:t>
      </w:r>
      <w:r w:rsidR="00BA7A5A">
        <w:t>Primary data have advantages for example: y</w:t>
      </w:r>
      <w:r w:rsidR="00BA7A5A" w:rsidRPr="00BA7A5A">
        <w:t xml:space="preserve">ou control the plan and the questions, so you </w:t>
      </w:r>
      <w:r w:rsidR="00BA7A5A" w:rsidRPr="00BA7A5A">
        <w:t>precisely get</w:t>
      </w:r>
      <w:r w:rsidR="00BA7A5A" w:rsidRPr="00BA7A5A">
        <w:t xml:space="preserve"> the data you want </w:t>
      </w:r>
      <w:r w:rsidR="00BA7A5A">
        <w:t>s</w:t>
      </w:r>
      <w:r w:rsidR="00BA7A5A" w:rsidRPr="00BA7A5A">
        <w:t xml:space="preserve">ometimes the data you would like cannot be gotten in any other way. </w:t>
      </w:r>
      <w:r w:rsidR="00BA7A5A">
        <w:t>There is some disadvantage like</w:t>
      </w:r>
      <w:r w:rsidR="00BA7A5A" w:rsidRPr="00BA7A5A">
        <w:t xml:space="preserve"> time expending and can be expensive If the information </w:t>
      </w:r>
      <w:r w:rsidR="00BA7A5A" w:rsidRPr="00BA7A5A">
        <w:t>is</w:t>
      </w:r>
      <w:r w:rsidR="00BA7A5A" w:rsidRPr="00BA7A5A">
        <w:t xml:space="preserve"> available elsewhere, essential information collection may be a destitute utilize of resources</w:t>
      </w:r>
      <w:r w:rsidR="00BA7A5A">
        <w:t>.</w:t>
      </w:r>
    </w:p>
    <w:p w14:paraId="2150127F" w14:textId="3A0DE381" w:rsidR="00B30C75" w:rsidRDefault="00182422" w:rsidP="00AE0C79">
      <w:r>
        <w:t>Secondary data</w:t>
      </w:r>
      <w:r w:rsidR="009918BC" w:rsidRPr="009918BC">
        <w:t xml:space="preserve"> are information that have been collected by other analysts. </w:t>
      </w:r>
      <w:r w:rsidR="00BB51C5">
        <w:t>O</w:t>
      </w:r>
      <w:r w:rsidR="00BB51C5" w:rsidRPr="009918BC">
        <w:t>f course,</w:t>
      </w:r>
      <w:r w:rsidR="009918BC" w:rsidRPr="009918BC">
        <w:t xml:space="preserve"> the inquire about may well be a person, a gather, or a body working on sake of an organization</w:t>
      </w:r>
      <w:r w:rsidR="007D5D86">
        <w:t xml:space="preserve"> (</w:t>
      </w:r>
      <w:r w:rsidR="00242748">
        <w:t>Maund</w:t>
      </w:r>
      <w:r w:rsidR="00AA2472">
        <w:t xml:space="preserve"> A.,</w:t>
      </w:r>
      <w:r w:rsidR="001E7D96">
        <w:t xml:space="preserve"> Schriek</w:t>
      </w:r>
      <w:r w:rsidR="00AF365D">
        <w:t xml:space="preserve"> M., Tinkler </w:t>
      </w:r>
      <w:r w:rsidR="002D2B61">
        <w:t>P.</w:t>
      </w:r>
      <w:r w:rsidR="00DF7AF5">
        <w:t>,</w:t>
      </w:r>
      <w:r w:rsidR="002C0D45">
        <w:t xml:space="preserve"> </w:t>
      </w:r>
      <w:r w:rsidR="00C441D1">
        <w:t>2017</w:t>
      </w:r>
      <w:r w:rsidR="00297A35">
        <w:t xml:space="preserve">). </w:t>
      </w:r>
      <w:r w:rsidR="009918BC">
        <w:t>A</w:t>
      </w:r>
      <w:r>
        <w:t>lso is very important and I looking something that what another people writing about VLE. (Appendices 4)</w:t>
      </w:r>
    </w:p>
    <w:p w14:paraId="3369775E" w14:textId="0310A126" w:rsidR="00F87A85" w:rsidRDefault="00F87A85" w:rsidP="00AE0C79">
      <w:r>
        <w:t>This is</w:t>
      </w:r>
      <w:r w:rsidRPr="00F87A85">
        <w:t xml:space="preserve"> about that has as of now been compiled, accumulated, </w:t>
      </w:r>
      <w:r w:rsidR="007939EF" w:rsidRPr="00F87A85">
        <w:t>organized,</w:t>
      </w:r>
      <w:r w:rsidRPr="00F87A85">
        <w:t xml:space="preserve"> and distributed by others. It incorporates reports and ponders by government organizations, exchange affiliations or other businesses in your industry. For little businesses with constrained budgets, most investigate is ordinarily auxiliary since it can be gotten speedier and more affordably than essential research. A part of secondary inquire about is accessible right on the Internet, essentially by entering keywords and expressions for the sort of data you</w:t>
      </w:r>
      <w:r>
        <w:t xml:space="preserve"> are </w:t>
      </w:r>
      <w:r w:rsidRPr="00F87A85">
        <w:t xml:space="preserve">trying to find. You will too get secondary research by perusing articles in magazines, exchange diaries, and industry distributions, by going by a reference library, and by reaching industry affiliations or exchange organizations. (Note: After you find the inquire about you need, check its distribution date to be beyond any doubt the information is new and not outdated.) One great source of auxiliary inquire about information is government offices; this information is </w:t>
      </w:r>
      <w:r w:rsidR="00C40552" w:rsidRPr="00F87A85">
        <w:t>often</w:t>
      </w:r>
      <w:r w:rsidRPr="00F87A85">
        <w:t xml:space="preserve"> accessible free of charge.</w:t>
      </w:r>
      <w:r w:rsidR="008E038B">
        <w:t xml:space="preserve"> </w:t>
      </w:r>
      <w:r w:rsidR="007C5CD6">
        <w:t>(</w:t>
      </w:r>
      <w:r w:rsidR="007F5AF4" w:rsidRPr="007F5AF4">
        <w:t>https://www.thehartford.com/business-playbook/in-depth/business-primary-second-research</w:t>
      </w:r>
      <w:r w:rsidR="007F5AF4">
        <w:t>)</w:t>
      </w:r>
    </w:p>
    <w:p w14:paraId="4206360A" w14:textId="0353E651" w:rsidR="000E2846" w:rsidRDefault="000E2846" w:rsidP="00D64D6D">
      <w:pPr>
        <w:pStyle w:val="Heading1"/>
        <w:rPr>
          <w:rFonts w:eastAsia="Times New Roman"/>
          <w:sz w:val="28"/>
          <w:szCs w:val="28"/>
          <w:lang w:eastAsia="en-GB"/>
        </w:rPr>
      </w:pPr>
      <w:bookmarkStart w:id="10" w:name="_Toc27400342"/>
    </w:p>
    <w:p w14:paraId="44B76C3F" w14:textId="4BC076EB" w:rsidR="000E2846" w:rsidRDefault="000E2846" w:rsidP="000E2846">
      <w:pPr>
        <w:rPr>
          <w:lang w:val="en-US" w:eastAsia="en-GB"/>
        </w:rPr>
      </w:pPr>
    </w:p>
    <w:p w14:paraId="319EF189" w14:textId="77777777" w:rsidR="000E2846" w:rsidRPr="000E2846" w:rsidRDefault="000E2846" w:rsidP="000E2846">
      <w:pPr>
        <w:rPr>
          <w:lang w:val="en-US" w:eastAsia="en-GB"/>
        </w:rPr>
      </w:pPr>
    </w:p>
    <w:p w14:paraId="56DC634A" w14:textId="276753CA" w:rsidR="00B30C75" w:rsidRPr="00483D74" w:rsidRDefault="00B30C75" w:rsidP="00D64D6D">
      <w:pPr>
        <w:pStyle w:val="Heading1"/>
        <w:rPr>
          <w:rFonts w:eastAsia="Times New Roman"/>
          <w:sz w:val="28"/>
          <w:szCs w:val="28"/>
          <w:lang w:eastAsia="en-GB"/>
        </w:rPr>
      </w:pPr>
      <w:r w:rsidRPr="00483D74">
        <w:rPr>
          <w:rFonts w:eastAsia="Times New Roman"/>
          <w:sz w:val="28"/>
          <w:szCs w:val="28"/>
          <w:lang w:eastAsia="en-GB"/>
        </w:rPr>
        <w:lastRenderedPageBreak/>
        <w:t>Conclusion</w:t>
      </w:r>
      <w:bookmarkEnd w:id="10"/>
    </w:p>
    <w:p w14:paraId="5FD9EDA4" w14:textId="77777777" w:rsidR="00B30C75" w:rsidRPr="00B30C75" w:rsidRDefault="00B30C75" w:rsidP="00AE0C79">
      <w:pPr>
        <w:rPr>
          <w:rFonts w:eastAsia="Times New Roman" w:cs="Times New Roman"/>
          <w:color w:val="1C1E29"/>
          <w:szCs w:val="24"/>
          <w:lang w:eastAsia="en-GB"/>
        </w:rPr>
      </w:pPr>
      <w:r w:rsidRPr="00B30C75">
        <w:rPr>
          <w:rFonts w:eastAsia="Times New Roman" w:cs="Times New Roman"/>
          <w:color w:val="1C1E29"/>
          <w:szCs w:val="24"/>
          <w:lang w:eastAsia="en-GB"/>
        </w:rPr>
        <w:t>The virtual environments provide learners with solutions to the problems and meet the requirements to attend the fulltime lectures.</w:t>
      </w:r>
    </w:p>
    <w:p w14:paraId="7FC0BF7D" w14:textId="12CA9298" w:rsidR="00B30C75" w:rsidRPr="00861B07" w:rsidRDefault="00B30C75" w:rsidP="00AE0C79">
      <w:pPr>
        <w:rPr>
          <w:shd w:val="clear" w:color="auto" w:fill="FFFFFF"/>
        </w:rPr>
      </w:pPr>
      <w:r w:rsidRPr="00B30C75">
        <w:rPr>
          <w:rFonts w:eastAsia="Times New Roman" w:cs="Times New Roman"/>
          <w:color w:val="1C1E29"/>
          <w:szCs w:val="24"/>
          <w:lang w:eastAsia="en-GB"/>
        </w:rPr>
        <w:t>Virtual learning through Moodle gives beneficial outcomes for the understudies. Though only a few of them who are successfully connected with virtual talk, the vast majority of the understudies feel that learning works out, for instance, posting notes and sharing materials ha</w:t>
      </w:r>
      <w:r w:rsidR="007B399B">
        <w:rPr>
          <w:rFonts w:eastAsia="Times New Roman" w:cs="Times New Roman"/>
          <w:color w:val="1C1E29"/>
          <w:szCs w:val="24"/>
          <w:lang w:eastAsia="en-GB"/>
        </w:rPr>
        <w:t xml:space="preserve">ve caused and added to learning </w:t>
      </w:r>
      <w:r w:rsidR="007B399B">
        <w:rPr>
          <w:shd w:val="clear" w:color="auto" w:fill="FFFFFF"/>
        </w:rPr>
        <w:t xml:space="preserve">(McGill and Hobbs, 2008). </w:t>
      </w:r>
      <w:r w:rsidRPr="00B30C75">
        <w:rPr>
          <w:rFonts w:eastAsia="Times New Roman" w:cs="Times New Roman"/>
          <w:color w:val="1C1E29"/>
          <w:szCs w:val="24"/>
          <w:lang w:eastAsia="en-GB"/>
        </w:rPr>
        <w:t xml:space="preserve"> Activities similarly have benefitted the understudies in their language capacities since they are required to grant in English, and they </w:t>
      </w:r>
      <w:r w:rsidR="00E80A25" w:rsidRPr="00B30C75">
        <w:rPr>
          <w:rFonts w:eastAsia="Times New Roman" w:cs="Times New Roman"/>
          <w:color w:val="1C1E29"/>
          <w:szCs w:val="24"/>
          <w:lang w:eastAsia="en-GB"/>
        </w:rPr>
        <w:t>must</w:t>
      </w:r>
      <w:r w:rsidRPr="00B30C75">
        <w:rPr>
          <w:rFonts w:eastAsia="Times New Roman" w:cs="Times New Roman"/>
          <w:color w:val="1C1E29"/>
          <w:szCs w:val="24"/>
          <w:lang w:eastAsia="en-GB"/>
        </w:rPr>
        <w:t xml:space="preserve"> know the language and </w:t>
      </w:r>
      <w:r w:rsidR="00657C5A" w:rsidRPr="00B30C75">
        <w:rPr>
          <w:rFonts w:eastAsia="Times New Roman" w:cs="Times New Roman"/>
          <w:color w:val="1C1E29"/>
          <w:szCs w:val="24"/>
          <w:lang w:eastAsia="en-GB"/>
        </w:rPr>
        <w:t>endeavour</w:t>
      </w:r>
      <w:r w:rsidRPr="00B30C75">
        <w:rPr>
          <w:rFonts w:eastAsia="Times New Roman" w:cs="Times New Roman"/>
          <w:color w:val="1C1E29"/>
          <w:szCs w:val="24"/>
          <w:lang w:eastAsia="en-GB"/>
        </w:rPr>
        <w:t xml:space="preserve"> to make well.</w:t>
      </w:r>
    </w:p>
    <w:p w14:paraId="207F0A3C" w14:textId="77777777" w:rsidR="00B30C75" w:rsidRPr="00B30C75" w:rsidRDefault="00B30C75" w:rsidP="00AE0C79">
      <w:pPr>
        <w:rPr>
          <w:rFonts w:eastAsia="Times New Roman" w:cs="Times New Roman"/>
          <w:color w:val="1C1E29"/>
          <w:szCs w:val="24"/>
          <w:lang w:eastAsia="en-GB"/>
        </w:rPr>
      </w:pPr>
      <w:r w:rsidRPr="00B30C75">
        <w:rPr>
          <w:rFonts w:eastAsia="Times New Roman" w:cs="Times New Roman"/>
          <w:color w:val="1C1E29"/>
          <w:szCs w:val="24"/>
          <w:lang w:eastAsia="en-GB"/>
        </w:rPr>
        <w:t>Electronic or virtual learning with Moodle defines the range of technologies and digital platforms used in schools and corporations for training and education. Different research studies are so far isolated understudies and are not yet into the inclination for controlling their one of a kind pace of learning.</w:t>
      </w:r>
    </w:p>
    <w:p w14:paraId="44B861F5" w14:textId="77777777" w:rsidR="00B30C75" w:rsidRPr="00B30C75" w:rsidRDefault="00B30C75" w:rsidP="00AE0C79">
      <w:pPr>
        <w:rPr>
          <w:rFonts w:eastAsia="Times New Roman" w:cs="Times New Roman"/>
          <w:color w:val="1C1E29"/>
          <w:szCs w:val="24"/>
          <w:lang w:eastAsia="en-GB"/>
        </w:rPr>
      </w:pPr>
      <w:r w:rsidRPr="00B30C75">
        <w:rPr>
          <w:rFonts w:eastAsia="Times New Roman" w:cs="Times New Roman"/>
          <w:color w:val="1C1E29"/>
          <w:szCs w:val="24"/>
          <w:lang w:eastAsia="en-GB"/>
        </w:rPr>
        <w:t>As the number of colleges, schools and organizations is increasing, they are utilizing web-based instructive frameworks not exclusively to coordinate web innovation into their classes, yet in addition to enhancing their regular up close and personal courses. Such frameworks gather a lot of information that helps survey the nature of the course and the utilization of the members.</w:t>
      </w:r>
    </w:p>
    <w:p w14:paraId="7092DCC0" w14:textId="77777777" w:rsidR="005C74BA" w:rsidRPr="00393CE3" w:rsidRDefault="005C74BA" w:rsidP="00D64D6D">
      <w:pPr>
        <w:pStyle w:val="Heading2"/>
        <w:rPr>
          <w:rFonts w:eastAsia="Times New Roman"/>
          <w:sz w:val="28"/>
          <w:szCs w:val="28"/>
          <w:lang w:eastAsia="en-GB"/>
        </w:rPr>
      </w:pPr>
      <w:bookmarkStart w:id="11" w:name="_Toc27400343"/>
      <w:r w:rsidRPr="00393CE3">
        <w:rPr>
          <w:rFonts w:eastAsia="Times New Roman"/>
          <w:sz w:val="28"/>
          <w:szCs w:val="28"/>
          <w:lang w:eastAsia="en-GB"/>
        </w:rPr>
        <w:t>Recommendations</w:t>
      </w:r>
      <w:bookmarkEnd w:id="11"/>
    </w:p>
    <w:p w14:paraId="4D2BAF67" w14:textId="77777777" w:rsidR="00B30C75" w:rsidRPr="00B30C75" w:rsidRDefault="00B30C75" w:rsidP="00AE0C79">
      <w:pPr>
        <w:rPr>
          <w:rFonts w:eastAsia="Times New Roman" w:cs="Times New Roman"/>
          <w:color w:val="1C1E29"/>
          <w:szCs w:val="24"/>
          <w:lang w:eastAsia="en-GB"/>
        </w:rPr>
      </w:pPr>
      <w:r w:rsidRPr="00B30C75">
        <w:rPr>
          <w:rFonts w:eastAsia="Times New Roman" w:cs="Times New Roman"/>
          <w:color w:val="1C1E29"/>
          <w:szCs w:val="24"/>
          <w:lang w:eastAsia="en-GB"/>
        </w:rPr>
        <w:t>This study derives some recommendation for utilizing the Virtual Learning Environment through Moodle by analysis through statistics that indicates the post-positivistic concept of the study. </w:t>
      </w:r>
    </w:p>
    <w:p w14:paraId="1FF4F3C9" w14:textId="40E75626" w:rsidR="00B30C75" w:rsidRPr="005C74BA" w:rsidRDefault="00B30C75" w:rsidP="005C74BA">
      <w:pPr>
        <w:pStyle w:val="ListParagraph"/>
        <w:numPr>
          <w:ilvl w:val="0"/>
          <w:numId w:val="6"/>
        </w:numPr>
        <w:rPr>
          <w:rFonts w:eastAsia="Times New Roman" w:cs="Times New Roman"/>
          <w:color w:val="1C1E29"/>
          <w:szCs w:val="24"/>
          <w:lang w:eastAsia="en-GB"/>
        </w:rPr>
      </w:pPr>
      <w:r w:rsidRPr="005C74BA">
        <w:rPr>
          <w:rFonts w:eastAsia="Times New Roman" w:cs="Times New Roman"/>
          <w:color w:val="1C1E29"/>
          <w:szCs w:val="24"/>
          <w:lang w:eastAsia="en-GB"/>
        </w:rPr>
        <w:t>Integrating the use and development of VLE by st</w:t>
      </w:r>
      <w:r w:rsidR="009F23BF">
        <w:rPr>
          <w:rFonts w:eastAsia="Times New Roman" w:cs="Times New Roman"/>
          <w:color w:val="1C1E29"/>
          <w:szCs w:val="24"/>
          <w:lang w:eastAsia="en-GB"/>
        </w:rPr>
        <w:t>udents</w:t>
      </w:r>
      <w:r w:rsidRPr="005C74BA">
        <w:rPr>
          <w:rFonts w:eastAsia="Times New Roman" w:cs="Times New Roman"/>
          <w:color w:val="1C1E29"/>
          <w:szCs w:val="24"/>
          <w:lang w:eastAsia="en-GB"/>
        </w:rPr>
        <w:t xml:space="preserve"> and teachers. </w:t>
      </w:r>
    </w:p>
    <w:p w14:paraId="1339390B" w14:textId="77777777" w:rsidR="00B30C75" w:rsidRPr="005C74BA" w:rsidRDefault="00B30C75" w:rsidP="005C74BA">
      <w:pPr>
        <w:pStyle w:val="ListParagraph"/>
        <w:numPr>
          <w:ilvl w:val="0"/>
          <w:numId w:val="6"/>
        </w:numPr>
        <w:rPr>
          <w:rFonts w:eastAsia="Times New Roman" w:cs="Times New Roman"/>
          <w:color w:val="1C1E29"/>
          <w:szCs w:val="24"/>
          <w:lang w:eastAsia="en-GB"/>
        </w:rPr>
      </w:pPr>
      <w:r w:rsidRPr="005C74BA">
        <w:rPr>
          <w:rFonts w:eastAsia="Times New Roman" w:cs="Times New Roman"/>
          <w:color w:val="1C1E29"/>
          <w:szCs w:val="24"/>
          <w:lang w:eastAsia="en-GB"/>
        </w:rPr>
        <w:t>Taking the necessary steps for ensuring that every student and teacher has access to VLE Moodle at home so that they can interact with each other.</w:t>
      </w:r>
    </w:p>
    <w:p w14:paraId="154E185E" w14:textId="77777777" w:rsidR="00B30C75" w:rsidRPr="005C74BA" w:rsidRDefault="00B30C75" w:rsidP="005C74BA">
      <w:pPr>
        <w:pStyle w:val="ListParagraph"/>
        <w:numPr>
          <w:ilvl w:val="0"/>
          <w:numId w:val="6"/>
        </w:numPr>
        <w:rPr>
          <w:rFonts w:eastAsia="Times New Roman" w:cs="Times New Roman"/>
          <w:color w:val="1C1E29"/>
          <w:szCs w:val="24"/>
          <w:lang w:eastAsia="en-GB"/>
        </w:rPr>
      </w:pPr>
      <w:r w:rsidRPr="005C74BA">
        <w:rPr>
          <w:rFonts w:eastAsia="Times New Roman" w:cs="Times New Roman"/>
          <w:color w:val="1C1E29"/>
          <w:szCs w:val="24"/>
          <w:lang w:eastAsia="en-GB"/>
        </w:rPr>
        <w:t>Ruminate the minimum requirements for the targeted use of the VLE by the learner </w:t>
      </w:r>
    </w:p>
    <w:p w14:paraId="7009788E" w14:textId="77777777" w:rsidR="00B30C75" w:rsidRPr="005C74BA" w:rsidRDefault="00B30C75" w:rsidP="005C74BA">
      <w:pPr>
        <w:pStyle w:val="ListParagraph"/>
        <w:numPr>
          <w:ilvl w:val="0"/>
          <w:numId w:val="6"/>
        </w:numPr>
        <w:rPr>
          <w:rFonts w:eastAsia="Times New Roman" w:cs="Times New Roman"/>
          <w:color w:val="1C1E29"/>
          <w:szCs w:val="24"/>
          <w:lang w:eastAsia="en-GB"/>
        </w:rPr>
      </w:pPr>
      <w:r w:rsidRPr="005C74BA">
        <w:rPr>
          <w:rFonts w:eastAsia="Times New Roman" w:cs="Times New Roman"/>
          <w:color w:val="1C1E29"/>
          <w:szCs w:val="24"/>
          <w:lang w:eastAsia="en-GB"/>
        </w:rPr>
        <w:t>Integration of the strategies to stimulate the non-composed usage of a VLE. </w:t>
      </w:r>
    </w:p>
    <w:p w14:paraId="3662D872" w14:textId="77777777" w:rsidR="00B30C75" w:rsidRPr="005C74BA" w:rsidRDefault="00B30C75" w:rsidP="005C74BA">
      <w:pPr>
        <w:pStyle w:val="ListParagraph"/>
        <w:numPr>
          <w:ilvl w:val="0"/>
          <w:numId w:val="6"/>
        </w:numPr>
        <w:rPr>
          <w:rFonts w:eastAsia="Times New Roman" w:cs="Times New Roman"/>
          <w:color w:val="1C1E29"/>
          <w:szCs w:val="24"/>
          <w:lang w:eastAsia="en-GB"/>
        </w:rPr>
      </w:pPr>
      <w:r w:rsidRPr="005C74BA">
        <w:rPr>
          <w:rFonts w:eastAsia="Times New Roman" w:cs="Times New Roman"/>
          <w:color w:val="1C1E29"/>
          <w:szCs w:val="24"/>
          <w:lang w:eastAsia="en-GB"/>
        </w:rPr>
        <w:t>Give openings and flexibility to empower understudies to be answerable for their getting the hang of using a VLE. </w:t>
      </w:r>
    </w:p>
    <w:p w14:paraId="3B72BB10" w14:textId="77777777" w:rsidR="00DB46BD" w:rsidRDefault="00DB46BD">
      <w:pPr>
        <w:spacing w:line="259" w:lineRule="auto"/>
        <w:jc w:val="left"/>
      </w:pPr>
      <w:r>
        <w:br w:type="page"/>
      </w:r>
    </w:p>
    <w:p w14:paraId="3B7F2091" w14:textId="77777777" w:rsidR="00C27669" w:rsidRPr="00393CE3" w:rsidRDefault="00C27669" w:rsidP="00EB107F">
      <w:pPr>
        <w:pStyle w:val="Heading1"/>
        <w:jc w:val="left"/>
        <w:rPr>
          <w:sz w:val="28"/>
          <w:szCs w:val="28"/>
        </w:rPr>
      </w:pPr>
      <w:bookmarkStart w:id="12" w:name="_Toc27400344"/>
      <w:r w:rsidRPr="00393CE3">
        <w:rPr>
          <w:sz w:val="28"/>
          <w:szCs w:val="28"/>
        </w:rPr>
        <w:lastRenderedPageBreak/>
        <w:t>References</w:t>
      </w:r>
      <w:bookmarkEnd w:id="12"/>
    </w:p>
    <w:p w14:paraId="171126A8" w14:textId="77777777" w:rsidR="00F953B1" w:rsidRPr="00F953B1" w:rsidRDefault="00F953B1" w:rsidP="00F953B1">
      <w:r>
        <w:rPr>
          <w:shd w:val="clear" w:color="auto" w:fill="FFFFFF"/>
        </w:rPr>
        <w:t>Barker, J. and Gossman, P., 2013. The learning impact of a virtual learning environment: students’ views. </w:t>
      </w:r>
      <w:r>
        <w:rPr>
          <w:i/>
          <w:iCs/>
          <w:shd w:val="clear" w:color="auto" w:fill="FFFFFF"/>
        </w:rPr>
        <w:t>Teacher Education Advancement Network Journal (TEAN)</w:t>
      </w:r>
      <w:r>
        <w:rPr>
          <w:shd w:val="clear" w:color="auto" w:fill="FFFFFF"/>
        </w:rPr>
        <w:t>, </w:t>
      </w:r>
      <w:r>
        <w:rPr>
          <w:i/>
          <w:iCs/>
          <w:shd w:val="clear" w:color="auto" w:fill="FFFFFF"/>
        </w:rPr>
        <w:t>5</w:t>
      </w:r>
      <w:r>
        <w:rPr>
          <w:shd w:val="clear" w:color="auto" w:fill="FFFFFF"/>
        </w:rPr>
        <w:t>(2), pp.19-38.</w:t>
      </w:r>
    </w:p>
    <w:p w14:paraId="0804B58E" w14:textId="179A6AD5" w:rsidR="00F953B1" w:rsidRDefault="00F953B1" w:rsidP="00F953B1">
      <w:pPr>
        <w:rPr>
          <w:shd w:val="clear" w:color="auto" w:fill="FFFFFF"/>
        </w:rPr>
      </w:pPr>
      <w:r>
        <w:rPr>
          <w:shd w:val="clear" w:color="auto" w:fill="FFFFFF"/>
        </w:rPr>
        <w:t>Falakmasir, M.H. and Habibi, J., 2010, June. Using educational data mining methods to study the impact of virtual classroom in e-learning. In </w:t>
      </w:r>
      <w:r>
        <w:rPr>
          <w:i/>
          <w:iCs/>
          <w:shd w:val="clear" w:color="auto" w:fill="FFFFFF"/>
        </w:rPr>
        <w:t>Educational Data Mining 2010</w:t>
      </w:r>
      <w:r>
        <w:rPr>
          <w:shd w:val="clear" w:color="auto" w:fill="FFFFFF"/>
        </w:rPr>
        <w:t>.</w:t>
      </w:r>
    </w:p>
    <w:p w14:paraId="1A012700" w14:textId="630DCBE4" w:rsidR="00B07823" w:rsidRDefault="00B07823" w:rsidP="00B07823">
      <w:pPr>
        <w:rPr>
          <w:shd w:val="clear" w:color="auto" w:fill="FFFFFF"/>
        </w:rPr>
      </w:pPr>
      <w:r w:rsidRPr="00B07823">
        <w:rPr>
          <w:shd w:val="clear" w:color="auto" w:fill="FFFFFF"/>
        </w:rPr>
        <w:t>Maund, A. Schriek, M. and Tinkler, P. (2017). Certificate in Higher Education: Skills for the Workplace Student Yearbook</w:t>
      </w:r>
      <w:proofErr w:type="gramStart"/>
      <w:r w:rsidRPr="00B07823">
        <w:rPr>
          <w:shd w:val="clear" w:color="auto" w:fill="FFFFFF"/>
        </w:rPr>
        <w:t xml:space="preserve">.  </w:t>
      </w:r>
      <w:proofErr w:type="gramEnd"/>
      <w:r w:rsidRPr="00B07823">
        <w:rPr>
          <w:shd w:val="clear" w:color="auto" w:fill="FFFFFF"/>
        </w:rPr>
        <w:t xml:space="preserve">Sage Publications </w:t>
      </w:r>
    </w:p>
    <w:p w14:paraId="49C5A733" w14:textId="77777777" w:rsidR="00F953B1" w:rsidRDefault="00F953B1" w:rsidP="00F953B1">
      <w:pPr>
        <w:rPr>
          <w:shd w:val="clear" w:color="auto" w:fill="FFFFFF"/>
        </w:rPr>
      </w:pPr>
      <w:r>
        <w:rPr>
          <w:shd w:val="clear" w:color="auto" w:fill="FFFFFF"/>
        </w:rPr>
        <w:t xml:space="preserve">McGill, </w:t>
      </w:r>
      <w:proofErr w:type="gramStart"/>
      <w:r>
        <w:rPr>
          <w:shd w:val="clear" w:color="auto" w:fill="FFFFFF"/>
        </w:rPr>
        <w:t>T.J.</w:t>
      </w:r>
      <w:proofErr w:type="gramEnd"/>
      <w:r>
        <w:rPr>
          <w:shd w:val="clear" w:color="auto" w:fill="FFFFFF"/>
        </w:rPr>
        <w:t xml:space="preserve"> and Hobbs, V.J., 2008. How students and instructors using a virtual learning environment perceive the fit between technology and task. </w:t>
      </w:r>
      <w:r>
        <w:rPr>
          <w:i/>
          <w:iCs/>
          <w:shd w:val="clear" w:color="auto" w:fill="FFFFFF"/>
        </w:rPr>
        <w:t>Journal of Computer Assisted Learning</w:t>
      </w:r>
      <w:r>
        <w:rPr>
          <w:shd w:val="clear" w:color="auto" w:fill="FFFFFF"/>
        </w:rPr>
        <w:t>, </w:t>
      </w:r>
      <w:r>
        <w:rPr>
          <w:i/>
          <w:iCs/>
          <w:shd w:val="clear" w:color="auto" w:fill="FFFFFF"/>
        </w:rPr>
        <w:t>24</w:t>
      </w:r>
      <w:r>
        <w:rPr>
          <w:shd w:val="clear" w:color="auto" w:fill="FFFFFF"/>
        </w:rPr>
        <w:t>(3), pp.191-202.</w:t>
      </w:r>
    </w:p>
    <w:p w14:paraId="3EAC2984" w14:textId="77777777" w:rsidR="00F953B1" w:rsidRDefault="00F953B1" w:rsidP="00F953B1">
      <w:pPr>
        <w:rPr>
          <w:shd w:val="clear" w:color="auto" w:fill="FFFFFF"/>
        </w:rPr>
      </w:pPr>
      <w:r>
        <w:rPr>
          <w:shd w:val="clear" w:color="auto" w:fill="FFFFFF"/>
        </w:rPr>
        <w:t>Mogus, A.M., Djurdjevic, I. and Suvak, N., 2012. The impact of student activity in a virtual learning environment on their final mark. </w:t>
      </w:r>
      <w:r>
        <w:rPr>
          <w:i/>
          <w:iCs/>
          <w:shd w:val="clear" w:color="auto" w:fill="FFFFFF"/>
        </w:rPr>
        <w:t>Active Learning in Higher Education</w:t>
      </w:r>
      <w:r>
        <w:rPr>
          <w:shd w:val="clear" w:color="auto" w:fill="FFFFFF"/>
        </w:rPr>
        <w:t>, </w:t>
      </w:r>
      <w:r>
        <w:rPr>
          <w:i/>
          <w:iCs/>
          <w:shd w:val="clear" w:color="auto" w:fill="FFFFFF"/>
        </w:rPr>
        <w:t>13</w:t>
      </w:r>
      <w:r>
        <w:rPr>
          <w:shd w:val="clear" w:color="auto" w:fill="FFFFFF"/>
        </w:rPr>
        <w:t>(3), pp.177-189.</w:t>
      </w:r>
    </w:p>
    <w:p w14:paraId="4C1638BB" w14:textId="31B5E0DC" w:rsidR="00F953B1" w:rsidRDefault="00F953B1" w:rsidP="00F953B1">
      <w:pPr>
        <w:rPr>
          <w:shd w:val="clear" w:color="auto" w:fill="FFFFFF"/>
        </w:rPr>
      </w:pPr>
      <w:r>
        <w:rPr>
          <w:shd w:val="clear" w:color="auto" w:fill="FFFFFF"/>
        </w:rPr>
        <w:t>Zhang, D., Zhou, L., Briggs, R.O. and Nunamaker Jr, J.F., 2006. Instructional video in e-learning: Assessing the impact of interactive video on learning effectiveness. </w:t>
      </w:r>
      <w:r>
        <w:rPr>
          <w:i/>
          <w:iCs/>
          <w:shd w:val="clear" w:color="auto" w:fill="FFFFFF"/>
        </w:rPr>
        <w:t>Information &amp; management</w:t>
      </w:r>
      <w:r>
        <w:rPr>
          <w:shd w:val="clear" w:color="auto" w:fill="FFFFFF"/>
        </w:rPr>
        <w:t>, </w:t>
      </w:r>
      <w:r>
        <w:rPr>
          <w:i/>
          <w:iCs/>
          <w:shd w:val="clear" w:color="auto" w:fill="FFFFFF"/>
        </w:rPr>
        <w:t>43</w:t>
      </w:r>
      <w:r>
        <w:rPr>
          <w:shd w:val="clear" w:color="auto" w:fill="FFFFFF"/>
        </w:rPr>
        <w:t>(1), pp.15-27.</w:t>
      </w:r>
    </w:p>
    <w:p w14:paraId="28B10BD8" w14:textId="708F076A" w:rsidR="00EB107F" w:rsidRDefault="00EB107F" w:rsidP="00F953B1">
      <w:pPr>
        <w:rPr>
          <w:rStyle w:val="Hyperlink"/>
          <w:lang w:val="en-US"/>
        </w:rPr>
      </w:pPr>
      <w:bookmarkStart w:id="13" w:name="_Hlk29122063"/>
      <w:r>
        <w:t>Available at:</w:t>
      </w:r>
      <w:bookmarkEnd w:id="13"/>
      <w:r>
        <w:rPr>
          <w:lang w:val="en-US"/>
        </w:rPr>
        <w:fldChar w:fldCharType="begin"/>
      </w:r>
      <w:r>
        <w:rPr>
          <w:lang w:val="en-US"/>
        </w:rPr>
        <w:instrText xml:space="preserve"> HYPERLINK "</w:instrText>
      </w:r>
      <w:r w:rsidRPr="00EB107F">
        <w:rPr>
          <w:lang w:val="en-US"/>
        </w:rPr>
        <w:instrText>https://dictionary.cambridge.org/dictionary/english/data</w:instrText>
      </w:r>
      <w:r>
        <w:rPr>
          <w:lang w:val="en-US"/>
        </w:rPr>
        <w:instrText xml:space="preserve">" </w:instrText>
      </w:r>
      <w:r>
        <w:rPr>
          <w:lang w:val="en-US"/>
        </w:rPr>
        <w:fldChar w:fldCharType="separate"/>
      </w:r>
      <w:r w:rsidRPr="00D84063">
        <w:rPr>
          <w:rStyle w:val="Hyperlink"/>
          <w:lang w:val="en-US"/>
        </w:rPr>
        <w:t>https://dictionary.cambridge.org/dictionary/english/data</w:t>
      </w:r>
      <w:r>
        <w:rPr>
          <w:lang w:val="en-US"/>
        </w:rPr>
        <w:fldChar w:fldCharType="end"/>
      </w:r>
      <w:r>
        <w:rPr>
          <w:rStyle w:val="Hyperlink"/>
          <w:lang w:val="en-US"/>
        </w:rPr>
        <w:t xml:space="preserve"> </w:t>
      </w:r>
      <w:bookmarkStart w:id="14" w:name="_Hlk29121994"/>
      <w:r>
        <w:rPr>
          <w:rStyle w:val="Hyperlink"/>
          <w:lang w:val="en-US"/>
        </w:rPr>
        <w:t>(Accessed: 5</w:t>
      </w:r>
      <w:r w:rsidRPr="00EB107F">
        <w:rPr>
          <w:rStyle w:val="Hyperlink"/>
          <w:vertAlign w:val="superscript"/>
          <w:lang w:val="en-US"/>
        </w:rPr>
        <w:t>th</w:t>
      </w:r>
      <w:r>
        <w:rPr>
          <w:rStyle w:val="Hyperlink"/>
          <w:lang w:val="en-US"/>
        </w:rPr>
        <w:t xml:space="preserve"> January 2020)</w:t>
      </w:r>
      <w:bookmarkEnd w:id="14"/>
    </w:p>
    <w:p w14:paraId="3A1C5403" w14:textId="1117F50C" w:rsidR="00EB107F" w:rsidRDefault="00EB107F" w:rsidP="00F953B1">
      <w:pPr>
        <w:rPr>
          <w:rStyle w:val="Hyperlink"/>
          <w:lang w:val="en-US"/>
        </w:rPr>
      </w:pPr>
      <w:r>
        <w:t>Available at:</w:t>
      </w:r>
      <w:hyperlink r:id="rId10" w:history="1">
        <w:r w:rsidRPr="00D84063">
          <w:rPr>
            <w:rStyle w:val="Hyperlink"/>
            <w:lang w:val="en-US"/>
          </w:rPr>
          <w:t>https://fireflylearning.com/what-is-a-virtual-learning-environment-vle</w:t>
        </w:r>
      </w:hyperlink>
      <w:r>
        <w:rPr>
          <w:rStyle w:val="Hyperlink"/>
          <w:lang w:val="en-US"/>
        </w:rPr>
        <w:t xml:space="preserve"> (Accessed: 5</w:t>
      </w:r>
      <w:r w:rsidRPr="00EB107F">
        <w:rPr>
          <w:rStyle w:val="Hyperlink"/>
          <w:vertAlign w:val="superscript"/>
          <w:lang w:val="en-US"/>
        </w:rPr>
        <w:t>th</w:t>
      </w:r>
      <w:r>
        <w:rPr>
          <w:rStyle w:val="Hyperlink"/>
          <w:lang w:val="en-US"/>
        </w:rPr>
        <w:t xml:space="preserve"> January 2020)</w:t>
      </w:r>
    </w:p>
    <w:p w14:paraId="2BA05916" w14:textId="60615573" w:rsidR="00EB107F" w:rsidRDefault="00EB107F" w:rsidP="00861B07">
      <w:pPr>
        <w:rPr>
          <w:rStyle w:val="Hyperlink"/>
          <w:lang w:val="en-US"/>
        </w:rPr>
      </w:pPr>
      <w:r>
        <w:t>Available at:</w:t>
      </w:r>
      <w:hyperlink r:id="rId11" w:anchor="4" w:history="1">
        <w:r w:rsidR="00861B07" w:rsidRPr="009F228E">
          <w:rPr>
            <w:rStyle w:val="Hyperlink"/>
            <w:lang w:val="en-US"/>
          </w:rPr>
          <w:t>https://www.guru99.com/what-is-data-analysis.html#4</w:t>
        </w:r>
      </w:hyperlink>
      <w:r>
        <w:rPr>
          <w:rStyle w:val="Hyperlink"/>
          <w:lang w:val="en-US"/>
        </w:rPr>
        <w:t xml:space="preserve"> (Accessed: 5</w:t>
      </w:r>
      <w:r w:rsidRPr="00EB107F">
        <w:rPr>
          <w:rStyle w:val="Hyperlink"/>
          <w:vertAlign w:val="superscript"/>
          <w:lang w:val="en-US"/>
        </w:rPr>
        <w:t>th</w:t>
      </w:r>
      <w:r>
        <w:rPr>
          <w:rStyle w:val="Hyperlink"/>
          <w:lang w:val="en-US"/>
        </w:rPr>
        <w:t xml:space="preserve"> January 2020)</w:t>
      </w:r>
    </w:p>
    <w:p w14:paraId="46E8D0CE" w14:textId="5D249A4C" w:rsidR="00861B07" w:rsidRDefault="00EB107F" w:rsidP="00861B07">
      <w:pPr>
        <w:rPr>
          <w:rStyle w:val="Hyperlink"/>
          <w:lang w:val="en-US"/>
        </w:rPr>
      </w:pPr>
      <w:r>
        <w:t>Available at:</w:t>
      </w:r>
      <w:hyperlink r:id="rId12" w:history="1">
        <w:r w:rsidR="00DD6195" w:rsidRPr="00D84063">
          <w:rPr>
            <w:rStyle w:val="Hyperlink"/>
            <w:lang w:val="en-US"/>
          </w:rPr>
          <w:t>https://www.insight.cumbria.ac.uk/id/eprint/1455/</w:t>
        </w:r>
      </w:hyperlink>
      <w:r>
        <w:rPr>
          <w:rStyle w:val="Hyperlink"/>
          <w:lang w:val="en-US"/>
        </w:rPr>
        <w:t xml:space="preserve"> (Accessed: 5</w:t>
      </w:r>
      <w:r w:rsidRPr="00EB107F">
        <w:rPr>
          <w:rStyle w:val="Hyperlink"/>
          <w:vertAlign w:val="superscript"/>
          <w:lang w:val="en-US"/>
        </w:rPr>
        <w:t>th</w:t>
      </w:r>
      <w:r>
        <w:rPr>
          <w:rStyle w:val="Hyperlink"/>
          <w:lang w:val="en-US"/>
        </w:rPr>
        <w:t xml:space="preserve"> January 2020)</w:t>
      </w:r>
    </w:p>
    <w:p w14:paraId="604036B7" w14:textId="692B960B" w:rsidR="004E446B" w:rsidRDefault="0045221C" w:rsidP="00861B07">
      <w:pPr>
        <w:rPr>
          <w:rStyle w:val="Hyperlink"/>
          <w:lang w:val="en-US"/>
        </w:rPr>
      </w:pPr>
      <w:r>
        <w:rPr>
          <w:rStyle w:val="Hyperlink"/>
          <w:lang w:val="en-US"/>
        </w:rPr>
        <w:t xml:space="preserve">Available at: </w:t>
      </w:r>
      <w:hyperlink r:id="rId13" w:history="1">
        <w:r w:rsidR="00811D79" w:rsidRPr="00524D43">
          <w:rPr>
            <w:rStyle w:val="Hyperlink"/>
            <w:lang w:val="en-US"/>
          </w:rPr>
          <w:t>https://www.thehartford.com/business-playbook/in-depth/business-primary-second-research</w:t>
        </w:r>
      </w:hyperlink>
      <w:r w:rsidR="00811D79">
        <w:rPr>
          <w:rStyle w:val="Hyperlink"/>
          <w:lang w:val="en-US"/>
        </w:rPr>
        <w:t xml:space="preserve"> (Accessed: </w:t>
      </w:r>
      <w:r w:rsidR="00FE5A95">
        <w:rPr>
          <w:rStyle w:val="Hyperlink"/>
          <w:lang w:val="en-US"/>
        </w:rPr>
        <w:t>5</w:t>
      </w:r>
      <w:r w:rsidR="00FE5A95" w:rsidRPr="00FE5A95">
        <w:rPr>
          <w:rStyle w:val="Hyperlink"/>
          <w:vertAlign w:val="superscript"/>
          <w:lang w:val="en-US"/>
        </w:rPr>
        <w:t>th</w:t>
      </w:r>
      <w:r w:rsidR="00FE5A95">
        <w:rPr>
          <w:rStyle w:val="Hyperlink"/>
          <w:lang w:val="en-US"/>
        </w:rPr>
        <w:t xml:space="preserve"> January 2020)</w:t>
      </w:r>
    </w:p>
    <w:p w14:paraId="342178A0" w14:textId="77777777" w:rsidR="00861B07" w:rsidRDefault="00861B07" w:rsidP="00861B07">
      <w:pPr>
        <w:rPr>
          <w:lang w:val="en-US"/>
        </w:rPr>
      </w:pPr>
    </w:p>
    <w:p w14:paraId="4C5A92E6" w14:textId="77777777" w:rsidR="00861B07" w:rsidRDefault="00861B07" w:rsidP="00F953B1">
      <w:pPr>
        <w:rPr>
          <w:shd w:val="clear" w:color="auto" w:fill="FFFFFF"/>
        </w:rPr>
      </w:pPr>
    </w:p>
    <w:p w14:paraId="0B8B42F1" w14:textId="77777777" w:rsidR="00F953B1" w:rsidRDefault="00F953B1">
      <w:pPr>
        <w:spacing w:line="259" w:lineRule="auto"/>
        <w:jc w:val="left"/>
        <w:rPr>
          <w:shd w:val="clear" w:color="auto" w:fill="FFFFFF"/>
        </w:rPr>
      </w:pPr>
      <w:r>
        <w:rPr>
          <w:shd w:val="clear" w:color="auto" w:fill="FFFFFF"/>
        </w:rPr>
        <w:br w:type="page"/>
      </w:r>
    </w:p>
    <w:p w14:paraId="7893C554" w14:textId="77777777" w:rsidR="00F953B1" w:rsidRDefault="00F953B1" w:rsidP="00F953B1">
      <w:pPr>
        <w:rPr>
          <w:shd w:val="clear" w:color="auto" w:fill="FFFFFF"/>
        </w:rPr>
      </w:pPr>
    </w:p>
    <w:p w14:paraId="5806270B" w14:textId="77777777" w:rsidR="00C27669" w:rsidRDefault="00C27669" w:rsidP="00F953B1"/>
    <w:p w14:paraId="7F14B0D3" w14:textId="77777777" w:rsidR="00B71A74" w:rsidRPr="00393CE3" w:rsidRDefault="00B71A74" w:rsidP="00EB107F">
      <w:pPr>
        <w:pStyle w:val="Heading1"/>
        <w:jc w:val="left"/>
        <w:rPr>
          <w:sz w:val="28"/>
          <w:szCs w:val="28"/>
        </w:rPr>
      </w:pPr>
      <w:bookmarkStart w:id="15" w:name="_Toc27400345"/>
      <w:r w:rsidRPr="00393CE3">
        <w:rPr>
          <w:sz w:val="28"/>
          <w:szCs w:val="28"/>
        </w:rPr>
        <w:t>Appendices</w:t>
      </w:r>
      <w:bookmarkEnd w:id="15"/>
    </w:p>
    <w:p w14:paraId="57D09B11" w14:textId="158718EC" w:rsidR="00DB46BD" w:rsidRPr="00393CE3" w:rsidRDefault="00182422" w:rsidP="000B552A">
      <w:pPr>
        <w:pStyle w:val="Heading2"/>
        <w:rPr>
          <w:sz w:val="24"/>
          <w:szCs w:val="24"/>
        </w:rPr>
      </w:pPr>
      <w:bookmarkStart w:id="16" w:name="_Toc27400346"/>
      <w:r w:rsidRPr="009F23BF">
        <w:rPr>
          <w:sz w:val="24"/>
          <w:szCs w:val="24"/>
        </w:rPr>
        <w:t>Appendix 1</w:t>
      </w:r>
      <w:r>
        <w:rPr>
          <w:sz w:val="24"/>
          <w:szCs w:val="24"/>
        </w:rPr>
        <w:t xml:space="preserve">: </w:t>
      </w:r>
      <w:r w:rsidR="00DB46BD" w:rsidRPr="009F23BF">
        <w:rPr>
          <w:b w:val="0"/>
          <w:bCs/>
          <w:sz w:val="24"/>
          <w:szCs w:val="24"/>
        </w:rPr>
        <w:t>ln-Class exercise</w:t>
      </w:r>
      <w:r w:rsidR="00D022B5" w:rsidRPr="009F23BF">
        <w:rPr>
          <w:b w:val="0"/>
          <w:bCs/>
          <w:sz w:val="24"/>
          <w:szCs w:val="24"/>
        </w:rPr>
        <w:t xml:space="preserve"> 1</w:t>
      </w:r>
      <w:r w:rsidR="00DB46BD" w:rsidRPr="009F23BF">
        <w:rPr>
          <w:b w:val="0"/>
          <w:bCs/>
          <w:sz w:val="24"/>
          <w:szCs w:val="24"/>
        </w:rPr>
        <w:t>: Questionnaire Design</w:t>
      </w:r>
      <w:bookmarkEnd w:id="16"/>
    </w:p>
    <w:p w14:paraId="78D9C44C" w14:textId="77777777" w:rsidR="0090068F" w:rsidRDefault="00CD5449" w:rsidP="00DB46BD">
      <w:r>
        <w:rPr>
          <w:noProof/>
          <w:lang w:eastAsia="en-GB"/>
        </w:rPr>
        <w:drawing>
          <wp:inline distT="0" distB="0" distL="0" distR="0" wp14:anchorId="76670ACC" wp14:editId="6A1636A2">
            <wp:extent cx="4905375" cy="654367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905375" cy="6543675"/>
                    </a:xfrm>
                    <a:prstGeom prst="rect">
                      <a:avLst/>
                    </a:prstGeom>
                  </pic:spPr>
                </pic:pic>
              </a:graphicData>
            </a:graphic>
          </wp:inline>
        </w:drawing>
      </w:r>
    </w:p>
    <w:p w14:paraId="554C91BE" w14:textId="339C58E8" w:rsidR="00CD5449" w:rsidRDefault="00182422" w:rsidP="00DB46BD">
      <w:r w:rsidRPr="009F23BF">
        <w:rPr>
          <w:b/>
          <w:bCs/>
        </w:rPr>
        <w:lastRenderedPageBreak/>
        <w:t>Appendix 2</w:t>
      </w:r>
      <w:r>
        <w:t xml:space="preserve">: </w:t>
      </w:r>
      <w:r w:rsidR="000D76DB">
        <w:t>In class exercise</w:t>
      </w:r>
      <w:r w:rsidR="00DB0A62">
        <w:t xml:space="preserve"> 2</w:t>
      </w:r>
    </w:p>
    <w:p w14:paraId="39D3E51F" w14:textId="190E7629" w:rsidR="00FB4A61" w:rsidRDefault="006C6D2F" w:rsidP="00DB46BD">
      <w:r w:rsidRPr="006C6D2F">
        <w:rPr>
          <w:noProof/>
        </w:rPr>
        <w:drawing>
          <wp:inline distT="0" distB="0" distL="0" distR="0" wp14:anchorId="020C62AD" wp14:editId="08877F47">
            <wp:extent cx="5483860" cy="769937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483860" cy="7699375"/>
                    </a:xfrm>
                    <a:prstGeom prst="rect">
                      <a:avLst/>
                    </a:prstGeom>
                    <a:noFill/>
                    <a:ln>
                      <a:noFill/>
                    </a:ln>
                  </pic:spPr>
                </pic:pic>
              </a:graphicData>
            </a:graphic>
          </wp:inline>
        </w:drawing>
      </w:r>
    </w:p>
    <w:p w14:paraId="149056B3" w14:textId="3F561DDB" w:rsidR="004C73F8" w:rsidRDefault="00933E7B" w:rsidP="00DB46BD">
      <w:r w:rsidRPr="009F23BF">
        <w:rPr>
          <w:b/>
          <w:bCs/>
        </w:rPr>
        <w:lastRenderedPageBreak/>
        <w:t>Appendix 3</w:t>
      </w:r>
      <w:r w:rsidR="00182422" w:rsidRPr="009F23BF">
        <w:rPr>
          <w:b/>
          <w:bCs/>
        </w:rPr>
        <w:t>/1</w:t>
      </w:r>
      <w:r w:rsidR="009F23BF">
        <w:rPr>
          <w:b/>
          <w:bCs/>
        </w:rPr>
        <w:t xml:space="preserve">: </w:t>
      </w:r>
      <w:r w:rsidR="009F23BF" w:rsidRPr="009F23BF">
        <w:t>Primary data</w:t>
      </w:r>
    </w:p>
    <w:p w14:paraId="1054338F" w14:textId="6C8D5621" w:rsidR="00933E7B" w:rsidRDefault="000334F0" w:rsidP="00DB46BD">
      <w:r>
        <w:rPr>
          <w:noProof/>
        </w:rPr>
        <w:drawing>
          <wp:inline distT="0" distB="0" distL="0" distR="0" wp14:anchorId="68C9B59D" wp14:editId="277A55E3">
            <wp:extent cx="5806440" cy="3330575"/>
            <wp:effectExtent l="0" t="0" r="381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808203" cy="3331586"/>
                    </a:xfrm>
                    <a:prstGeom prst="rect">
                      <a:avLst/>
                    </a:prstGeom>
                    <a:noFill/>
                  </pic:spPr>
                </pic:pic>
              </a:graphicData>
            </a:graphic>
          </wp:inline>
        </w:drawing>
      </w:r>
      <w:r>
        <w:rPr>
          <w:noProof/>
        </w:rPr>
        <w:drawing>
          <wp:inline distT="0" distB="0" distL="0" distR="0" wp14:anchorId="53FFFB6C" wp14:editId="028E259A">
            <wp:extent cx="5806440" cy="3339465"/>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823313" cy="3349169"/>
                    </a:xfrm>
                    <a:prstGeom prst="rect">
                      <a:avLst/>
                    </a:prstGeom>
                    <a:noFill/>
                  </pic:spPr>
                </pic:pic>
              </a:graphicData>
            </a:graphic>
          </wp:inline>
        </w:drawing>
      </w:r>
    </w:p>
    <w:p w14:paraId="2183F152" w14:textId="77777777" w:rsidR="00933E7B" w:rsidRDefault="00933E7B" w:rsidP="00DB46BD"/>
    <w:p w14:paraId="374AE25A" w14:textId="224535BA" w:rsidR="004C73F8" w:rsidRDefault="004C73F8" w:rsidP="00DB46BD"/>
    <w:p w14:paraId="542ADD90" w14:textId="0B82C89D" w:rsidR="000334F0" w:rsidRDefault="000334F0" w:rsidP="00DB46BD"/>
    <w:p w14:paraId="3356E6B5" w14:textId="673402FB" w:rsidR="000334F0" w:rsidRPr="009F23BF" w:rsidRDefault="000334F0" w:rsidP="00DB46BD">
      <w:r w:rsidRPr="009F23BF">
        <w:rPr>
          <w:b/>
          <w:bCs/>
        </w:rPr>
        <w:lastRenderedPageBreak/>
        <w:t>Appendix 3</w:t>
      </w:r>
      <w:r w:rsidR="00182422" w:rsidRPr="009F23BF">
        <w:rPr>
          <w:b/>
          <w:bCs/>
        </w:rPr>
        <w:t>/2</w:t>
      </w:r>
      <w:r w:rsidR="009F23BF">
        <w:rPr>
          <w:b/>
          <w:bCs/>
        </w:rPr>
        <w:t xml:space="preserve">: </w:t>
      </w:r>
      <w:r w:rsidR="009F23BF" w:rsidRPr="009F23BF">
        <w:t>Primary data</w:t>
      </w:r>
    </w:p>
    <w:p w14:paraId="488969B7" w14:textId="204B242D" w:rsidR="000334F0" w:rsidRDefault="000334F0" w:rsidP="00DB46BD">
      <w:r>
        <w:rPr>
          <w:noProof/>
        </w:rPr>
        <w:drawing>
          <wp:inline distT="0" distB="0" distL="0" distR="0" wp14:anchorId="0EF8A8FB" wp14:editId="73C75A49">
            <wp:extent cx="6054725" cy="3479800"/>
            <wp:effectExtent l="0" t="0" r="3175"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054725" cy="3479800"/>
                    </a:xfrm>
                    <a:prstGeom prst="rect">
                      <a:avLst/>
                    </a:prstGeom>
                    <a:noFill/>
                  </pic:spPr>
                </pic:pic>
              </a:graphicData>
            </a:graphic>
          </wp:inline>
        </w:drawing>
      </w:r>
    </w:p>
    <w:p w14:paraId="7DB7A704" w14:textId="5E6D3274" w:rsidR="000334F0" w:rsidRDefault="000334F0" w:rsidP="00DB46BD">
      <w:r>
        <w:rPr>
          <w:noProof/>
        </w:rPr>
        <w:drawing>
          <wp:inline distT="0" distB="0" distL="0" distR="0" wp14:anchorId="39496DC9" wp14:editId="0C4AE51E">
            <wp:extent cx="6292850" cy="27495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292850" cy="2749550"/>
                    </a:xfrm>
                    <a:prstGeom prst="rect">
                      <a:avLst/>
                    </a:prstGeom>
                    <a:noFill/>
                  </pic:spPr>
                </pic:pic>
              </a:graphicData>
            </a:graphic>
          </wp:inline>
        </w:drawing>
      </w:r>
    </w:p>
    <w:p w14:paraId="1E357D0F" w14:textId="6E95CFF4" w:rsidR="00DF3802" w:rsidRDefault="00DF3802" w:rsidP="00DB46BD"/>
    <w:p w14:paraId="0457AB45" w14:textId="325231A3" w:rsidR="00DF3802" w:rsidRDefault="00DF3802" w:rsidP="00DB46BD"/>
    <w:p w14:paraId="1646FD34" w14:textId="3C6C7634" w:rsidR="00DF3802" w:rsidRDefault="00DF3802" w:rsidP="00DB46BD"/>
    <w:p w14:paraId="27FF7937" w14:textId="29308E39" w:rsidR="00DF3802" w:rsidRDefault="00DF3802" w:rsidP="00DB46BD">
      <w:r w:rsidRPr="009F23BF">
        <w:rPr>
          <w:b/>
          <w:bCs/>
        </w:rPr>
        <w:lastRenderedPageBreak/>
        <w:t>Appendix 3/3</w:t>
      </w:r>
      <w:r w:rsidR="009F23BF">
        <w:rPr>
          <w:b/>
          <w:bCs/>
        </w:rPr>
        <w:t xml:space="preserve">: </w:t>
      </w:r>
      <w:r w:rsidR="009F23BF" w:rsidRPr="009F23BF">
        <w:t>Primary data</w:t>
      </w:r>
    </w:p>
    <w:p w14:paraId="0D6C93CC" w14:textId="23A52AB3" w:rsidR="00DF3802" w:rsidRDefault="00DF3802" w:rsidP="00DB46BD">
      <w:r>
        <w:rPr>
          <w:noProof/>
        </w:rPr>
        <w:drawing>
          <wp:inline distT="0" distB="0" distL="0" distR="0" wp14:anchorId="11F89194" wp14:editId="45E2AA1E">
            <wp:extent cx="5848350" cy="2755900"/>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848350" cy="2755900"/>
                    </a:xfrm>
                    <a:prstGeom prst="rect">
                      <a:avLst/>
                    </a:prstGeom>
                    <a:noFill/>
                  </pic:spPr>
                </pic:pic>
              </a:graphicData>
            </a:graphic>
          </wp:inline>
        </w:drawing>
      </w:r>
    </w:p>
    <w:p w14:paraId="1263DACA" w14:textId="03642D0E" w:rsidR="00DF3802" w:rsidRDefault="00DF3802" w:rsidP="00DB46BD"/>
    <w:p w14:paraId="3521159A" w14:textId="7CA9EC59" w:rsidR="00DF3802" w:rsidRDefault="00DF3802" w:rsidP="00DB46BD">
      <w:r>
        <w:rPr>
          <w:noProof/>
        </w:rPr>
        <w:drawing>
          <wp:inline distT="0" distB="0" distL="0" distR="0" wp14:anchorId="3DAA5497" wp14:editId="4B0E9E58">
            <wp:extent cx="5800725" cy="274955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800725" cy="2749550"/>
                    </a:xfrm>
                    <a:prstGeom prst="rect">
                      <a:avLst/>
                    </a:prstGeom>
                    <a:noFill/>
                  </pic:spPr>
                </pic:pic>
              </a:graphicData>
            </a:graphic>
          </wp:inline>
        </w:drawing>
      </w:r>
    </w:p>
    <w:p w14:paraId="1DDD1097" w14:textId="44D226E1" w:rsidR="00182422" w:rsidRDefault="00182422" w:rsidP="00DB46BD"/>
    <w:p w14:paraId="4D2A5E27" w14:textId="6D6AE4E4" w:rsidR="00182422" w:rsidRDefault="00182422" w:rsidP="00DB46BD"/>
    <w:p w14:paraId="38DC0028" w14:textId="6AFEC5C9" w:rsidR="00182422" w:rsidRDefault="00182422" w:rsidP="00DB46BD"/>
    <w:p w14:paraId="4AF6A642" w14:textId="7354FDBA" w:rsidR="00182422" w:rsidRDefault="00182422" w:rsidP="00DB46BD"/>
    <w:p w14:paraId="1E96BAEA" w14:textId="063F07F7" w:rsidR="00182422" w:rsidRDefault="00182422" w:rsidP="00DB46BD">
      <w:r w:rsidRPr="009F23BF">
        <w:rPr>
          <w:b/>
          <w:bCs/>
        </w:rPr>
        <w:lastRenderedPageBreak/>
        <w:t>Appendix 4</w:t>
      </w:r>
      <w:r w:rsidR="0005629F" w:rsidRPr="009F23BF">
        <w:rPr>
          <w:b/>
          <w:bCs/>
        </w:rPr>
        <w:t>/1</w:t>
      </w:r>
      <w:r>
        <w:t xml:space="preserve">: </w:t>
      </w:r>
      <w:r w:rsidR="007A236E">
        <w:t>Secondary data</w:t>
      </w:r>
    </w:p>
    <w:p w14:paraId="0005D5DC" w14:textId="3B21352B" w:rsidR="0005629F" w:rsidRDefault="0005629F" w:rsidP="00DB46BD">
      <w:r w:rsidRPr="0005629F">
        <w:rPr>
          <w:noProof/>
        </w:rPr>
        <w:drawing>
          <wp:inline distT="0" distB="0" distL="0" distR="0" wp14:anchorId="4565B494" wp14:editId="3228C2CD">
            <wp:extent cx="5819140" cy="751522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819140" cy="7515225"/>
                    </a:xfrm>
                    <a:prstGeom prst="rect">
                      <a:avLst/>
                    </a:prstGeom>
                    <a:noFill/>
                    <a:ln>
                      <a:noFill/>
                    </a:ln>
                  </pic:spPr>
                </pic:pic>
              </a:graphicData>
            </a:graphic>
          </wp:inline>
        </w:drawing>
      </w:r>
    </w:p>
    <w:p w14:paraId="0401936F" w14:textId="4D2746A5" w:rsidR="007A236E" w:rsidRDefault="007A236E" w:rsidP="00DB46BD">
      <w:r w:rsidRPr="009F23BF">
        <w:rPr>
          <w:b/>
          <w:bCs/>
        </w:rPr>
        <w:lastRenderedPageBreak/>
        <w:t>Appendix4/2</w:t>
      </w:r>
      <w:r>
        <w:t>: Secondary data</w:t>
      </w:r>
    </w:p>
    <w:p w14:paraId="76CE0EAA" w14:textId="0440C6DB" w:rsidR="007A236E" w:rsidRDefault="007A236E" w:rsidP="00DB46BD">
      <w:r w:rsidRPr="007A236E">
        <w:rPr>
          <w:noProof/>
        </w:rPr>
        <w:drawing>
          <wp:inline distT="0" distB="0" distL="0" distR="0" wp14:anchorId="3BAC45E0" wp14:editId="2C78E4BA">
            <wp:extent cx="5819140" cy="7518400"/>
            <wp:effectExtent l="0" t="0" r="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819140" cy="7518400"/>
                    </a:xfrm>
                    <a:prstGeom prst="rect">
                      <a:avLst/>
                    </a:prstGeom>
                    <a:noFill/>
                    <a:ln>
                      <a:noFill/>
                    </a:ln>
                  </pic:spPr>
                </pic:pic>
              </a:graphicData>
            </a:graphic>
          </wp:inline>
        </w:drawing>
      </w:r>
    </w:p>
    <w:p w14:paraId="03953044" w14:textId="77777777" w:rsidR="00182422" w:rsidRPr="00EA3995" w:rsidRDefault="00182422" w:rsidP="00DB46BD"/>
    <w:sectPr w:rsidR="00182422" w:rsidRPr="00EA3995" w:rsidSect="00E4118A">
      <w:footerReference w:type="default" r:id="rId24"/>
      <w:pgSz w:w="12240" w:h="15840"/>
      <w:pgMar w:top="1440" w:right="1440" w:bottom="1440" w:left="1440" w:header="720" w:footer="720" w:gutter="0"/>
      <w:pgNumType w:start="3"/>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E66BD0" w14:textId="77777777" w:rsidR="00B62670" w:rsidRDefault="00B62670" w:rsidP="00E4118A">
      <w:pPr>
        <w:spacing w:after="0" w:line="240" w:lineRule="auto"/>
      </w:pPr>
      <w:r>
        <w:separator/>
      </w:r>
    </w:p>
  </w:endnote>
  <w:endnote w:type="continuationSeparator" w:id="0">
    <w:p w14:paraId="0DFB1509" w14:textId="77777777" w:rsidR="00B62670" w:rsidRDefault="00B62670" w:rsidP="00E411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33209687"/>
      <w:docPartObj>
        <w:docPartGallery w:val="Page Numbers (Bottom of Page)"/>
        <w:docPartUnique/>
      </w:docPartObj>
    </w:sdtPr>
    <w:sdtEndPr>
      <w:rPr>
        <w:noProof/>
      </w:rPr>
    </w:sdtEndPr>
    <w:sdtContent>
      <w:p w14:paraId="2B3DAF51" w14:textId="335DE049" w:rsidR="00E4118A" w:rsidRDefault="00E4118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74F039A" w14:textId="77777777" w:rsidR="00E4118A" w:rsidRDefault="00E411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D3E937" w14:textId="77777777" w:rsidR="00B62670" w:rsidRDefault="00B62670" w:rsidP="00E4118A">
      <w:pPr>
        <w:spacing w:after="0" w:line="240" w:lineRule="auto"/>
      </w:pPr>
      <w:r>
        <w:separator/>
      </w:r>
    </w:p>
  </w:footnote>
  <w:footnote w:type="continuationSeparator" w:id="0">
    <w:p w14:paraId="5144DA5B" w14:textId="77777777" w:rsidR="00B62670" w:rsidRDefault="00B62670" w:rsidP="00E411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3A3472"/>
    <w:multiLevelType w:val="hybridMultilevel"/>
    <w:tmpl w:val="724AFD84"/>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AD7D74"/>
    <w:multiLevelType w:val="hybridMultilevel"/>
    <w:tmpl w:val="2020F50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515BE6"/>
    <w:multiLevelType w:val="hybridMultilevel"/>
    <w:tmpl w:val="C59C962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BDE446F"/>
    <w:multiLevelType w:val="hybridMultilevel"/>
    <w:tmpl w:val="379CE6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C513B0D"/>
    <w:multiLevelType w:val="hybridMultilevel"/>
    <w:tmpl w:val="E474D9E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9672ECD"/>
    <w:multiLevelType w:val="multilevel"/>
    <w:tmpl w:val="33E2A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FC7440C"/>
    <w:multiLevelType w:val="multilevel"/>
    <w:tmpl w:val="73DC5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3"/>
  </w:num>
  <w:num w:numId="3">
    <w:abstractNumId w:val="0"/>
  </w:num>
  <w:num w:numId="4">
    <w:abstractNumId w:val="6"/>
  </w:num>
  <w:num w:numId="5">
    <w:abstractNumId w:val="5"/>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3995"/>
    <w:rsid w:val="00005874"/>
    <w:rsid w:val="000334F0"/>
    <w:rsid w:val="00034360"/>
    <w:rsid w:val="00054C21"/>
    <w:rsid w:val="0005629F"/>
    <w:rsid w:val="00072D3B"/>
    <w:rsid w:val="00086524"/>
    <w:rsid w:val="00093463"/>
    <w:rsid w:val="000B552A"/>
    <w:rsid w:val="000B59E6"/>
    <w:rsid w:val="000C54D0"/>
    <w:rsid w:val="000D76DB"/>
    <w:rsid w:val="000E2846"/>
    <w:rsid w:val="000F4885"/>
    <w:rsid w:val="000F5B01"/>
    <w:rsid w:val="00115085"/>
    <w:rsid w:val="0012100E"/>
    <w:rsid w:val="001463E5"/>
    <w:rsid w:val="001602FC"/>
    <w:rsid w:val="00165808"/>
    <w:rsid w:val="0018078D"/>
    <w:rsid w:val="00182422"/>
    <w:rsid w:val="001A3182"/>
    <w:rsid w:val="001E7D96"/>
    <w:rsid w:val="001F62A5"/>
    <w:rsid w:val="00211398"/>
    <w:rsid w:val="002162C3"/>
    <w:rsid w:val="002231B7"/>
    <w:rsid w:val="0022332C"/>
    <w:rsid w:val="00224E01"/>
    <w:rsid w:val="00236C2A"/>
    <w:rsid w:val="00242748"/>
    <w:rsid w:val="0024497F"/>
    <w:rsid w:val="00257496"/>
    <w:rsid w:val="0026087A"/>
    <w:rsid w:val="00286B2A"/>
    <w:rsid w:val="00290B53"/>
    <w:rsid w:val="00295EE8"/>
    <w:rsid w:val="00297A35"/>
    <w:rsid w:val="002A0155"/>
    <w:rsid w:val="002B1CA8"/>
    <w:rsid w:val="002C0D45"/>
    <w:rsid w:val="002C16B9"/>
    <w:rsid w:val="002C29AD"/>
    <w:rsid w:val="002C420A"/>
    <w:rsid w:val="002D2B61"/>
    <w:rsid w:val="002D3474"/>
    <w:rsid w:val="002D43C5"/>
    <w:rsid w:val="002F4B87"/>
    <w:rsid w:val="00307E66"/>
    <w:rsid w:val="00324ED2"/>
    <w:rsid w:val="0034016B"/>
    <w:rsid w:val="00344E09"/>
    <w:rsid w:val="00345082"/>
    <w:rsid w:val="00345AC0"/>
    <w:rsid w:val="0035088B"/>
    <w:rsid w:val="00352682"/>
    <w:rsid w:val="00363218"/>
    <w:rsid w:val="00370364"/>
    <w:rsid w:val="00374F0A"/>
    <w:rsid w:val="00393CE3"/>
    <w:rsid w:val="00396E90"/>
    <w:rsid w:val="003A3815"/>
    <w:rsid w:val="003D771E"/>
    <w:rsid w:val="003E72E8"/>
    <w:rsid w:val="003F05AF"/>
    <w:rsid w:val="004058D1"/>
    <w:rsid w:val="00407189"/>
    <w:rsid w:val="004455C8"/>
    <w:rsid w:val="0045221C"/>
    <w:rsid w:val="004632A8"/>
    <w:rsid w:val="0048052B"/>
    <w:rsid w:val="00483D74"/>
    <w:rsid w:val="00483FAE"/>
    <w:rsid w:val="00494BBD"/>
    <w:rsid w:val="00496B27"/>
    <w:rsid w:val="00496DE2"/>
    <w:rsid w:val="004A7542"/>
    <w:rsid w:val="004C30D3"/>
    <w:rsid w:val="004C39EA"/>
    <w:rsid w:val="004C56F5"/>
    <w:rsid w:val="004C73F8"/>
    <w:rsid w:val="004D119C"/>
    <w:rsid w:val="004D3551"/>
    <w:rsid w:val="004E446B"/>
    <w:rsid w:val="00512684"/>
    <w:rsid w:val="00516402"/>
    <w:rsid w:val="00526F7B"/>
    <w:rsid w:val="0054250D"/>
    <w:rsid w:val="0054501C"/>
    <w:rsid w:val="00554179"/>
    <w:rsid w:val="005824D9"/>
    <w:rsid w:val="005825AC"/>
    <w:rsid w:val="005853D7"/>
    <w:rsid w:val="005C74BA"/>
    <w:rsid w:val="005D41C9"/>
    <w:rsid w:val="005D6978"/>
    <w:rsid w:val="00610F5A"/>
    <w:rsid w:val="0062285E"/>
    <w:rsid w:val="006578E9"/>
    <w:rsid w:val="00657C5A"/>
    <w:rsid w:val="00661583"/>
    <w:rsid w:val="006645BF"/>
    <w:rsid w:val="00683309"/>
    <w:rsid w:val="006911CC"/>
    <w:rsid w:val="006C0E29"/>
    <w:rsid w:val="006C6286"/>
    <w:rsid w:val="006C6D2F"/>
    <w:rsid w:val="006F1C2F"/>
    <w:rsid w:val="007007AF"/>
    <w:rsid w:val="00704A08"/>
    <w:rsid w:val="007068A9"/>
    <w:rsid w:val="0071787A"/>
    <w:rsid w:val="00747F32"/>
    <w:rsid w:val="0076548B"/>
    <w:rsid w:val="00772927"/>
    <w:rsid w:val="00786C9D"/>
    <w:rsid w:val="007939EF"/>
    <w:rsid w:val="007964EC"/>
    <w:rsid w:val="007A236E"/>
    <w:rsid w:val="007A5A6A"/>
    <w:rsid w:val="007B15FB"/>
    <w:rsid w:val="007B399B"/>
    <w:rsid w:val="007C5CD6"/>
    <w:rsid w:val="007D5D86"/>
    <w:rsid w:val="007E1C31"/>
    <w:rsid w:val="007E78A5"/>
    <w:rsid w:val="007F5AF4"/>
    <w:rsid w:val="00811D79"/>
    <w:rsid w:val="00814EC8"/>
    <w:rsid w:val="00833AA2"/>
    <w:rsid w:val="00850443"/>
    <w:rsid w:val="0085651D"/>
    <w:rsid w:val="00860675"/>
    <w:rsid w:val="00861B07"/>
    <w:rsid w:val="00864CC1"/>
    <w:rsid w:val="0088110D"/>
    <w:rsid w:val="008873A1"/>
    <w:rsid w:val="0089260A"/>
    <w:rsid w:val="00892CA2"/>
    <w:rsid w:val="008931BB"/>
    <w:rsid w:val="00897489"/>
    <w:rsid w:val="008A058C"/>
    <w:rsid w:val="008E038B"/>
    <w:rsid w:val="0090068F"/>
    <w:rsid w:val="00905803"/>
    <w:rsid w:val="0090650F"/>
    <w:rsid w:val="009302BA"/>
    <w:rsid w:val="00933E7B"/>
    <w:rsid w:val="0094365E"/>
    <w:rsid w:val="009453D6"/>
    <w:rsid w:val="00945997"/>
    <w:rsid w:val="00986A12"/>
    <w:rsid w:val="009876D7"/>
    <w:rsid w:val="009918BC"/>
    <w:rsid w:val="009A6B15"/>
    <w:rsid w:val="009B10B1"/>
    <w:rsid w:val="009C1DFA"/>
    <w:rsid w:val="009C3131"/>
    <w:rsid w:val="009D4FAC"/>
    <w:rsid w:val="009F1981"/>
    <w:rsid w:val="009F23BF"/>
    <w:rsid w:val="00A15741"/>
    <w:rsid w:val="00A2226B"/>
    <w:rsid w:val="00A258AD"/>
    <w:rsid w:val="00A303B4"/>
    <w:rsid w:val="00A32DFB"/>
    <w:rsid w:val="00A734AF"/>
    <w:rsid w:val="00AA043B"/>
    <w:rsid w:val="00AA2472"/>
    <w:rsid w:val="00AA2D32"/>
    <w:rsid w:val="00AB02BF"/>
    <w:rsid w:val="00AC0529"/>
    <w:rsid w:val="00AC3FC4"/>
    <w:rsid w:val="00AD1540"/>
    <w:rsid w:val="00AD4782"/>
    <w:rsid w:val="00AD4F30"/>
    <w:rsid w:val="00AD5475"/>
    <w:rsid w:val="00AD5F4B"/>
    <w:rsid w:val="00AE0C79"/>
    <w:rsid w:val="00AE77D4"/>
    <w:rsid w:val="00AF365D"/>
    <w:rsid w:val="00B07823"/>
    <w:rsid w:val="00B223F7"/>
    <w:rsid w:val="00B23547"/>
    <w:rsid w:val="00B30C75"/>
    <w:rsid w:val="00B317E0"/>
    <w:rsid w:val="00B50B91"/>
    <w:rsid w:val="00B62670"/>
    <w:rsid w:val="00B71A74"/>
    <w:rsid w:val="00B80E0B"/>
    <w:rsid w:val="00BA2557"/>
    <w:rsid w:val="00BA7A5A"/>
    <w:rsid w:val="00BB51C5"/>
    <w:rsid w:val="00BC16E8"/>
    <w:rsid w:val="00BD6F77"/>
    <w:rsid w:val="00BE2B24"/>
    <w:rsid w:val="00BE4270"/>
    <w:rsid w:val="00C0504A"/>
    <w:rsid w:val="00C1224A"/>
    <w:rsid w:val="00C13817"/>
    <w:rsid w:val="00C24826"/>
    <w:rsid w:val="00C27669"/>
    <w:rsid w:val="00C40552"/>
    <w:rsid w:val="00C441D1"/>
    <w:rsid w:val="00C53155"/>
    <w:rsid w:val="00C61AC9"/>
    <w:rsid w:val="00C9334E"/>
    <w:rsid w:val="00CA4611"/>
    <w:rsid w:val="00CB0821"/>
    <w:rsid w:val="00CC025D"/>
    <w:rsid w:val="00CC0950"/>
    <w:rsid w:val="00CD29A9"/>
    <w:rsid w:val="00CD2EE1"/>
    <w:rsid w:val="00CD5449"/>
    <w:rsid w:val="00CD77F6"/>
    <w:rsid w:val="00CE413B"/>
    <w:rsid w:val="00D022B5"/>
    <w:rsid w:val="00D3075C"/>
    <w:rsid w:val="00D3168B"/>
    <w:rsid w:val="00D44123"/>
    <w:rsid w:val="00D50388"/>
    <w:rsid w:val="00D51F50"/>
    <w:rsid w:val="00D5397F"/>
    <w:rsid w:val="00D604AD"/>
    <w:rsid w:val="00D64D6D"/>
    <w:rsid w:val="00D91090"/>
    <w:rsid w:val="00D92C06"/>
    <w:rsid w:val="00D93E99"/>
    <w:rsid w:val="00DB0A62"/>
    <w:rsid w:val="00DB46BD"/>
    <w:rsid w:val="00DB565E"/>
    <w:rsid w:val="00DC3693"/>
    <w:rsid w:val="00DC41E5"/>
    <w:rsid w:val="00DD55CE"/>
    <w:rsid w:val="00DD6195"/>
    <w:rsid w:val="00DE1BF2"/>
    <w:rsid w:val="00DE3529"/>
    <w:rsid w:val="00DF3802"/>
    <w:rsid w:val="00DF5730"/>
    <w:rsid w:val="00DF593E"/>
    <w:rsid w:val="00DF7AF5"/>
    <w:rsid w:val="00E01853"/>
    <w:rsid w:val="00E1549F"/>
    <w:rsid w:val="00E34033"/>
    <w:rsid w:val="00E40BE4"/>
    <w:rsid w:val="00E4118A"/>
    <w:rsid w:val="00E41295"/>
    <w:rsid w:val="00E5642C"/>
    <w:rsid w:val="00E80A25"/>
    <w:rsid w:val="00E81E60"/>
    <w:rsid w:val="00E90D5D"/>
    <w:rsid w:val="00E94410"/>
    <w:rsid w:val="00EA3995"/>
    <w:rsid w:val="00EB0E9A"/>
    <w:rsid w:val="00EB107F"/>
    <w:rsid w:val="00EC1339"/>
    <w:rsid w:val="00EC77E6"/>
    <w:rsid w:val="00EE6C13"/>
    <w:rsid w:val="00EF1A32"/>
    <w:rsid w:val="00F151BD"/>
    <w:rsid w:val="00F24849"/>
    <w:rsid w:val="00F33B52"/>
    <w:rsid w:val="00F3674D"/>
    <w:rsid w:val="00F42051"/>
    <w:rsid w:val="00F4527C"/>
    <w:rsid w:val="00F7639E"/>
    <w:rsid w:val="00F80E2C"/>
    <w:rsid w:val="00F84E25"/>
    <w:rsid w:val="00F87A85"/>
    <w:rsid w:val="00F953B1"/>
    <w:rsid w:val="00FB4A61"/>
    <w:rsid w:val="00FB715C"/>
    <w:rsid w:val="00FC6C26"/>
    <w:rsid w:val="00FD17EC"/>
    <w:rsid w:val="00FD3737"/>
    <w:rsid w:val="00FD797C"/>
    <w:rsid w:val="00FE347D"/>
    <w:rsid w:val="00FE4B5D"/>
    <w:rsid w:val="00FE5A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6BA6F9"/>
  <w15:chartTrackingRefBased/>
  <w15:docId w15:val="{1F236F41-C7FC-4FF0-B027-E461EA87EE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0C79"/>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B80E0B"/>
    <w:pPr>
      <w:keepNext/>
      <w:keepLines/>
      <w:spacing w:before="240" w:after="0" w:line="480" w:lineRule="auto"/>
      <w:outlineLvl w:val="0"/>
    </w:pPr>
    <w:rPr>
      <w:rFonts w:eastAsiaTheme="majorEastAsia" w:cstheme="majorBidi"/>
      <w:b/>
      <w:sz w:val="32"/>
      <w:szCs w:val="32"/>
      <w:lang w:val="en-US"/>
    </w:rPr>
  </w:style>
  <w:style w:type="paragraph" w:styleId="Heading2">
    <w:name w:val="heading 2"/>
    <w:basedOn w:val="Normal"/>
    <w:next w:val="Normal"/>
    <w:link w:val="Heading2Char"/>
    <w:uiPriority w:val="9"/>
    <w:unhideWhenUsed/>
    <w:qFormat/>
    <w:rsid w:val="00D64D6D"/>
    <w:pPr>
      <w:keepNext/>
      <w:keepLines/>
      <w:spacing w:before="40" w:after="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54179"/>
    <w:pPr>
      <w:ind w:left="720"/>
      <w:contextualSpacing/>
    </w:pPr>
  </w:style>
  <w:style w:type="character" w:customStyle="1" w:styleId="Heading1Char">
    <w:name w:val="Heading 1 Char"/>
    <w:basedOn w:val="DefaultParagraphFont"/>
    <w:link w:val="Heading1"/>
    <w:uiPriority w:val="9"/>
    <w:rsid w:val="00B80E0B"/>
    <w:rPr>
      <w:rFonts w:ascii="Times New Roman" w:eastAsiaTheme="majorEastAsia" w:hAnsi="Times New Roman" w:cstheme="majorBidi"/>
      <w:b/>
      <w:sz w:val="32"/>
      <w:szCs w:val="32"/>
      <w:lang w:val="en-US"/>
    </w:rPr>
  </w:style>
  <w:style w:type="paragraph" w:styleId="NormalWeb">
    <w:name w:val="Normal (Web)"/>
    <w:basedOn w:val="Normal"/>
    <w:uiPriority w:val="99"/>
    <w:semiHidden/>
    <w:unhideWhenUsed/>
    <w:rsid w:val="00B30C75"/>
    <w:pPr>
      <w:spacing w:before="100" w:beforeAutospacing="1" w:after="100" w:afterAutospacing="1" w:line="240" w:lineRule="auto"/>
    </w:pPr>
    <w:rPr>
      <w:rFonts w:eastAsia="Times New Roman" w:cs="Times New Roman"/>
      <w:szCs w:val="24"/>
      <w:lang w:eastAsia="en-GB"/>
    </w:rPr>
  </w:style>
  <w:style w:type="character" w:styleId="Strong">
    <w:name w:val="Strong"/>
    <w:basedOn w:val="DefaultParagraphFont"/>
    <w:uiPriority w:val="22"/>
    <w:qFormat/>
    <w:rsid w:val="00B30C75"/>
    <w:rPr>
      <w:b/>
      <w:bCs/>
    </w:rPr>
  </w:style>
  <w:style w:type="paragraph" w:styleId="Caption">
    <w:name w:val="caption"/>
    <w:basedOn w:val="Normal"/>
    <w:next w:val="Normal"/>
    <w:uiPriority w:val="35"/>
    <w:unhideWhenUsed/>
    <w:qFormat/>
    <w:rsid w:val="00AE0C79"/>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D64D6D"/>
    <w:rPr>
      <w:rFonts w:ascii="Times New Roman" w:eastAsiaTheme="majorEastAsia" w:hAnsi="Times New Roman" w:cstheme="majorBidi"/>
      <w:b/>
      <w:sz w:val="26"/>
      <w:szCs w:val="26"/>
    </w:rPr>
  </w:style>
  <w:style w:type="paragraph" w:styleId="TOCHeading">
    <w:name w:val="TOC Heading"/>
    <w:basedOn w:val="Heading1"/>
    <w:next w:val="Normal"/>
    <w:uiPriority w:val="39"/>
    <w:unhideWhenUsed/>
    <w:qFormat/>
    <w:rsid w:val="00E01853"/>
    <w:pPr>
      <w:spacing w:line="259" w:lineRule="auto"/>
      <w:jc w:val="left"/>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E01853"/>
    <w:pPr>
      <w:spacing w:after="100"/>
    </w:pPr>
  </w:style>
  <w:style w:type="paragraph" w:styleId="TOC2">
    <w:name w:val="toc 2"/>
    <w:basedOn w:val="Normal"/>
    <w:next w:val="Normal"/>
    <w:autoRedefine/>
    <w:uiPriority w:val="39"/>
    <w:unhideWhenUsed/>
    <w:rsid w:val="00E01853"/>
    <w:pPr>
      <w:spacing w:after="100"/>
      <w:ind w:left="240"/>
    </w:pPr>
  </w:style>
  <w:style w:type="character" w:styleId="Hyperlink">
    <w:name w:val="Hyperlink"/>
    <w:basedOn w:val="DefaultParagraphFont"/>
    <w:uiPriority w:val="99"/>
    <w:unhideWhenUsed/>
    <w:rsid w:val="00E01853"/>
    <w:rPr>
      <w:color w:val="0563C1" w:themeColor="hyperlink"/>
      <w:u w:val="single"/>
    </w:rPr>
  </w:style>
  <w:style w:type="paragraph" w:styleId="TableofFigures">
    <w:name w:val="table of figures"/>
    <w:basedOn w:val="Normal"/>
    <w:next w:val="Normal"/>
    <w:uiPriority w:val="99"/>
    <w:unhideWhenUsed/>
    <w:rsid w:val="00E01853"/>
    <w:pPr>
      <w:spacing w:after="0"/>
    </w:pPr>
  </w:style>
  <w:style w:type="character" w:styleId="UnresolvedMention">
    <w:name w:val="Unresolved Mention"/>
    <w:basedOn w:val="DefaultParagraphFont"/>
    <w:uiPriority w:val="99"/>
    <w:semiHidden/>
    <w:unhideWhenUsed/>
    <w:rsid w:val="005D41C9"/>
    <w:rPr>
      <w:color w:val="605E5C"/>
      <w:shd w:val="clear" w:color="auto" w:fill="E1DFDD"/>
    </w:rPr>
  </w:style>
  <w:style w:type="paragraph" w:styleId="BalloonText">
    <w:name w:val="Balloon Text"/>
    <w:basedOn w:val="Normal"/>
    <w:link w:val="BalloonTextChar"/>
    <w:uiPriority w:val="99"/>
    <w:semiHidden/>
    <w:unhideWhenUsed/>
    <w:rsid w:val="00C0504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0504A"/>
    <w:rPr>
      <w:rFonts w:ascii="Segoe UI" w:hAnsi="Segoe UI" w:cs="Segoe UI"/>
      <w:sz w:val="18"/>
      <w:szCs w:val="18"/>
    </w:rPr>
  </w:style>
  <w:style w:type="paragraph" w:styleId="Header">
    <w:name w:val="header"/>
    <w:basedOn w:val="Normal"/>
    <w:link w:val="HeaderChar"/>
    <w:uiPriority w:val="99"/>
    <w:unhideWhenUsed/>
    <w:rsid w:val="00E411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118A"/>
    <w:rPr>
      <w:rFonts w:ascii="Times New Roman" w:hAnsi="Times New Roman"/>
      <w:sz w:val="24"/>
    </w:rPr>
  </w:style>
  <w:style w:type="paragraph" w:styleId="Footer">
    <w:name w:val="footer"/>
    <w:basedOn w:val="Normal"/>
    <w:link w:val="FooterChar"/>
    <w:uiPriority w:val="99"/>
    <w:unhideWhenUsed/>
    <w:rsid w:val="00E411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118A"/>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64790">
      <w:bodyDiv w:val="1"/>
      <w:marLeft w:val="0"/>
      <w:marRight w:val="0"/>
      <w:marTop w:val="0"/>
      <w:marBottom w:val="0"/>
      <w:divBdr>
        <w:top w:val="none" w:sz="0" w:space="0" w:color="auto"/>
        <w:left w:val="none" w:sz="0" w:space="0" w:color="auto"/>
        <w:bottom w:val="none" w:sz="0" w:space="0" w:color="auto"/>
        <w:right w:val="none" w:sz="0" w:space="0" w:color="auto"/>
      </w:divBdr>
    </w:div>
    <w:div w:id="192303558">
      <w:bodyDiv w:val="1"/>
      <w:marLeft w:val="0"/>
      <w:marRight w:val="0"/>
      <w:marTop w:val="0"/>
      <w:marBottom w:val="0"/>
      <w:divBdr>
        <w:top w:val="none" w:sz="0" w:space="0" w:color="auto"/>
        <w:left w:val="none" w:sz="0" w:space="0" w:color="auto"/>
        <w:bottom w:val="none" w:sz="0" w:space="0" w:color="auto"/>
        <w:right w:val="none" w:sz="0" w:space="0" w:color="auto"/>
      </w:divBdr>
    </w:div>
    <w:div w:id="200627570">
      <w:bodyDiv w:val="1"/>
      <w:marLeft w:val="0"/>
      <w:marRight w:val="0"/>
      <w:marTop w:val="0"/>
      <w:marBottom w:val="0"/>
      <w:divBdr>
        <w:top w:val="none" w:sz="0" w:space="0" w:color="auto"/>
        <w:left w:val="none" w:sz="0" w:space="0" w:color="auto"/>
        <w:bottom w:val="none" w:sz="0" w:space="0" w:color="auto"/>
        <w:right w:val="none" w:sz="0" w:space="0" w:color="auto"/>
      </w:divBdr>
    </w:div>
    <w:div w:id="371732606">
      <w:bodyDiv w:val="1"/>
      <w:marLeft w:val="0"/>
      <w:marRight w:val="0"/>
      <w:marTop w:val="0"/>
      <w:marBottom w:val="0"/>
      <w:divBdr>
        <w:top w:val="none" w:sz="0" w:space="0" w:color="auto"/>
        <w:left w:val="none" w:sz="0" w:space="0" w:color="auto"/>
        <w:bottom w:val="none" w:sz="0" w:space="0" w:color="auto"/>
        <w:right w:val="none" w:sz="0" w:space="0" w:color="auto"/>
      </w:divBdr>
    </w:div>
    <w:div w:id="548536396">
      <w:bodyDiv w:val="1"/>
      <w:marLeft w:val="0"/>
      <w:marRight w:val="0"/>
      <w:marTop w:val="0"/>
      <w:marBottom w:val="0"/>
      <w:divBdr>
        <w:top w:val="none" w:sz="0" w:space="0" w:color="auto"/>
        <w:left w:val="none" w:sz="0" w:space="0" w:color="auto"/>
        <w:bottom w:val="none" w:sz="0" w:space="0" w:color="auto"/>
        <w:right w:val="none" w:sz="0" w:space="0" w:color="auto"/>
      </w:divBdr>
    </w:div>
    <w:div w:id="888372620">
      <w:bodyDiv w:val="1"/>
      <w:marLeft w:val="0"/>
      <w:marRight w:val="0"/>
      <w:marTop w:val="0"/>
      <w:marBottom w:val="0"/>
      <w:divBdr>
        <w:top w:val="none" w:sz="0" w:space="0" w:color="auto"/>
        <w:left w:val="none" w:sz="0" w:space="0" w:color="auto"/>
        <w:bottom w:val="none" w:sz="0" w:space="0" w:color="auto"/>
        <w:right w:val="none" w:sz="0" w:space="0" w:color="auto"/>
      </w:divBdr>
    </w:div>
    <w:div w:id="917439911">
      <w:bodyDiv w:val="1"/>
      <w:marLeft w:val="0"/>
      <w:marRight w:val="0"/>
      <w:marTop w:val="0"/>
      <w:marBottom w:val="0"/>
      <w:divBdr>
        <w:top w:val="none" w:sz="0" w:space="0" w:color="auto"/>
        <w:left w:val="none" w:sz="0" w:space="0" w:color="auto"/>
        <w:bottom w:val="none" w:sz="0" w:space="0" w:color="auto"/>
        <w:right w:val="none" w:sz="0" w:space="0" w:color="auto"/>
      </w:divBdr>
      <w:divsChild>
        <w:div w:id="691954747">
          <w:marLeft w:val="0"/>
          <w:marRight w:val="0"/>
          <w:marTop w:val="0"/>
          <w:marBottom w:val="0"/>
          <w:divBdr>
            <w:top w:val="none" w:sz="0" w:space="0" w:color="auto"/>
            <w:left w:val="none" w:sz="0" w:space="0" w:color="auto"/>
            <w:bottom w:val="none" w:sz="0" w:space="0" w:color="auto"/>
            <w:right w:val="none" w:sz="0" w:space="0" w:color="auto"/>
          </w:divBdr>
        </w:div>
      </w:divsChild>
    </w:div>
    <w:div w:id="1107962840">
      <w:bodyDiv w:val="1"/>
      <w:marLeft w:val="0"/>
      <w:marRight w:val="0"/>
      <w:marTop w:val="0"/>
      <w:marBottom w:val="0"/>
      <w:divBdr>
        <w:top w:val="none" w:sz="0" w:space="0" w:color="auto"/>
        <w:left w:val="none" w:sz="0" w:space="0" w:color="auto"/>
        <w:bottom w:val="none" w:sz="0" w:space="0" w:color="auto"/>
        <w:right w:val="none" w:sz="0" w:space="0" w:color="auto"/>
      </w:divBdr>
    </w:div>
    <w:div w:id="1130519469">
      <w:bodyDiv w:val="1"/>
      <w:marLeft w:val="0"/>
      <w:marRight w:val="0"/>
      <w:marTop w:val="0"/>
      <w:marBottom w:val="0"/>
      <w:divBdr>
        <w:top w:val="none" w:sz="0" w:space="0" w:color="auto"/>
        <w:left w:val="none" w:sz="0" w:space="0" w:color="auto"/>
        <w:bottom w:val="none" w:sz="0" w:space="0" w:color="auto"/>
        <w:right w:val="none" w:sz="0" w:space="0" w:color="auto"/>
      </w:divBdr>
      <w:divsChild>
        <w:div w:id="1253130093">
          <w:marLeft w:val="0"/>
          <w:marRight w:val="0"/>
          <w:marTop w:val="0"/>
          <w:marBottom w:val="0"/>
          <w:divBdr>
            <w:top w:val="none" w:sz="0" w:space="0" w:color="auto"/>
            <w:left w:val="none" w:sz="0" w:space="0" w:color="auto"/>
            <w:bottom w:val="none" w:sz="0" w:space="0" w:color="auto"/>
            <w:right w:val="none" w:sz="0" w:space="0" w:color="auto"/>
          </w:divBdr>
        </w:div>
      </w:divsChild>
    </w:div>
    <w:div w:id="1519389414">
      <w:bodyDiv w:val="1"/>
      <w:marLeft w:val="0"/>
      <w:marRight w:val="0"/>
      <w:marTop w:val="0"/>
      <w:marBottom w:val="0"/>
      <w:divBdr>
        <w:top w:val="none" w:sz="0" w:space="0" w:color="auto"/>
        <w:left w:val="none" w:sz="0" w:space="0" w:color="auto"/>
        <w:bottom w:val="none" w:sz="0" w:space="0" w:color="auto"/>
        <w:right w:val="none" w:sz="0" w:space="0" w:color="auto"/>
      </w:divBdr>
      <w:divsChild>
        <w:div w:id="291324523">
          <w:marLeft w:val="0"/>
          <w:marRight w:val="0"/>
          <w:marTop w:val="0"/>
          <w:marBottom w:val="0"/>
          <w:divBdr>
            <w:top w:val="none" w:sz="0" w:space="0" w:color="auto"/>
            <w:left w:val="none" w:sz="0" w:space="0" w:color="auto"/>
            <w:bottom w:val="none" w:sz="0" w:space="0" w:color="auto"/>
            <w:right w:val="none" w:sz="0" w:space="0" w:color="auto"/>
          </w:divBdr>
        </w:div>
      </w:divsChild>
    </w:div>
    <w:div w:id="1553888135">
      <w:bodyDiv w:val="1"/>
      <w:marLeft w:val="0"/>
      <w:marRight w:val="0"/>
      <w:marTop w:val="0"/>
      <w:marBottom w:val="0"/>
      <w:divBdr>
        <w:top w:val="none" w:sz="0" w:space="0" w:color="auto"/>
        <w:left w:val="none" w:sz="0" w:space="0" w:color="auto"/>
        <w:bottom w:val="none" w:sz="0" w:space="0" w:color="auto"/>
        <w:right w:val="none" w:sz="0" w:space="0" w:color="auto"/>
      </w:divBdr>
      <w:divsChild>
        <w:div w:id="484594374">
          <w:marLeft w:val="0"/>
          <w:marRight w:val="0"/>
          <w:marTop w:val="0"/>
          <w:marBottom w:val="0"/>
          <w:divBdr>
            <w:top w:val="none" w:sz="0" w:space="0" w:color="auto"/>
            <w:left w:val="none" w:sz="0" w:space="0" w:color="auto"/>
            <w:bottom w:val="none" w:sz="0" w:space="0" w:color="auto"/>
            <w:right w:val="none" w:sz="0" w:space="0" w:color="auto"/>
          </w:divBdr>
        </w:div>
        <w:div w:id="274942524">
          <w:marLeft w:val="0"/>
          <w:marRight w:val="0"/>
          <w:marTop w:val="0"/>
          <w:marBottom w:val="0"/>
          <w:divBdr>
            <w:top w:val="none" w:sz="0" w:space="0" w:color="auto"/>
            <w:left w:val="none" w:sz="0" w:space="0" w:color="auto"/>
            <w:bottom w:val="none" w:sz="0" w:space="0" w:color="auto"/>
            <w:right w:val="none" w:sz="0" w:space="0" w:color="auto"/>
          </w:divBdr>
        </w:div>
        <w:div w:id="1851481441">
          <w:marLeft w:val="0"/>
          <w:marRight w:val="0"/>
          <w:marTop w:val="0"/>
          <w:marBottom w:val="0"/>
          <w:divBdr>
            <w:top w:val="none" w:sz="0" w:space="0" w:color="auto"/>
            <w:left w:val="none" w:sz="0" w:space="0" w:color="auto"/>
            <w:bottom w:val="none" w:sz="0" w:space="0" w:color="auto"/>
            <w:right w:val="none" w:sz="0" w:space="0" w:color="auto"/>
          </w:divBdr>
        </w:div>
        <w:div w:id="2067802125">
          <w:marLeft w:val="0"/>
          <w:marRight w:val="0"/>
          <w:marTop w:val="0"/>
          <w:marBottom w:val="0"/>
          <w:divBdr>
            <w:top w:val="none" w:sz="0" w:space="0" w:color="auto"/>
            <w:left w:val="none" w:sz="0" w:space="0" w:color="auto"/>
            <w:bottom w:val="none" w:sz="0" w:space="0" w:color="auto"/>
            <w:right w:val="none" w:sz="0" w:space="0" w:color="auto"/>
          </w:divBdr>
        </w:div>
        <w:div w:id="508452002">
          <w:marLeft w:val="0"/>
          <w:marRight w:val="0"/>
          <w:marTop w:val="0"/>
          <w:marBottom w:val="0"/>
          <w:divBdr>
            <w:top w:val="none" w:sz="0" w:space="0" w:color="auto"/>
            <w:left w:val="none" w:sz="0" w:space="0" w:color="auto"/>
            <w:bottom w:val="none" w:sz="0" w:space="0" w:color="auto"/>
            <w:right w:val="none" w:sz="0" w:space="0" w:color="auto"/>
          </w:divBdr>
        </w:div>
        <w:div w:id="1367028594">
          <w:marLeft w:val="0"/>
          <w:marRight w:val="0"/>
          <w:marTop w:val="0"/>
          <w:marBottom w:val="0"/>
          <w:divBdr>
            <w:top w:val="none" w:sz="0" w:space="0" w:color="auto"/>
            <w:left w:val="none" w:sz="0" w:space="0" w:color="auto"/>
            <w:bottom w:val="none" w:sz="0" w:space="0" w:color="auto"/>
            <w:right w:val="none" w:sz="0" w:space="0" w:color="auto"/>
          </w:divBdr>
        </w:div>
        <w:div w:id="685794154">
          <w:marLeft w:val="0"/>
          <w:marRight w:val="0"/>
          <w:marTop w:val="0"/>
          <w:marBottom w:val="0"/>
          <w:divBdr>
            <w:top w:val="none" w:sz="0" w:space="0" w:color="auto"/>
            <w:left w:val="none" w:sz="0" w:space="0" w:color="auto"/>
            <w:bottom w:val="none" w:sz="0" w:space="0" w:color="auto"/>
            <w:right w:val="none" w:sz="0" w:space="0" w:color="auto"/>
          </w:divBdr>
        </w:div>
        <w:div w:id="188570066">
          <w:marLeft w:val="0"/>
          <w:marRight w:val="0"/>
          <w:marTop w:val="0"/>
          <w:marBottom w:val="0"/>
          <w:divBdr>
            <w:top w:val="none" w:sz="0" w:space="0" w:color="auto"/>
            <w:left w:val="none" w:sz="0" w:space="0" w:color="auto"/>
            <w:bottom w:val="none" w:sz="0" w:space="0" w:color="auto"/>
            <w:right w:val="none" w:sz="0" w:space="0" w:color="auto"/>
          </w:divBdr>
        </w:div>
        <w:div w:id="2067023608">
          <w:marLeft w:val="0"/>
          <w:marRight w:val="0"/>
          <w:marTop w:val="0"/>
          <w:marBottom w:val="0"/>
          <w:divBdr>
            <w:top w:val="none" w:sz="0" w:space="0" w:color="auto"/>
            <w:left w:val="none" w:sz="0" w:space="0" w:color="auto"/>
            <w:bottom w:val="none" w:sz="0" w:space="0" w:color="auto"/>
            <w:right w:val="none" w:sz="0" w:space="0" w:color="auto"/>
          </w:divBdr>
        </w:div>
        <w:div w:id="1199515585">
          <w:marLeft w:val="0"/>
          <w:marRight w:val="0"/>
          <w:marTop w:val="0"/>
          <w:marBottom w:val="0"/>
          <w:divBdr>
            <w:top w:val="none" w:sz="0" w:space="0" w:color="auto"/>
            <w:left w:val="none" w:sz="0" w:space="0" w:color="auto"/>
            <w:bottom w:val="none" w:sz="0" w:space="0" w:color="auto"/>
            <w:right w:val="none" w:sz="0" w:space="0" w:color="auto"/>
          </w:divBdr>
        </w:div>
        <w:div w:id="897782896">
          <w:marLeft w:val="0"/>
          <w:marRight w:val="0"/>
          <w:marTop w:val="0"/>
          <w:marBottom w:val="0"/>
          <w:divBdr>
            <w:top w:val="none" w:sz="0" w:space="0" w:color="auto"/>
            <w:left w:val="none" w:sz="0" w:space="0" w:color="auto"/>
            <w:bottom w:val="none" w:sz="0" w:space="0" w:color="auto"/>
            <w:right w:val="none" w:sz="0" w:space="0" w:color="auto"/>
          </w:divBdr>
        </w:div>
        <w:div w:id="447361943">
          <w:marLeft w:val="0"/>
          <w:marRight w:val="0"/>
          <w:marTop w:val="0"/>
          <w:marBottom w:val="0"/>
          <w:divBdr>
            <w:top w:val="none" w:sz="0" w:space="0" w:color="auto"/>
            <w:left w:val="none" w:sz="0" w:space="0" w:color="auto"/>
            <w:bottom w:val="none" w:sz="0" w:space="0" w:color="auto"/>
            <w:right w:val="none" w:sz="0" w:space="0" w:color="auto"/>
          </w:divBdr>
        </w:div>
        <w:div w:id="803549300">
          <w:marLeft w:val="0"/>
          <w:marRight w:val="0"/>
          <w:marTop w:val="0"/>
          <w:marBottom w:val="0"/>
          <w:divBdr>
            <w:top w:val="none" w:sz="0" w:space="0" w:color="auto"/>
            <w:left w:val="none" w:sz="0" w:space="0" w:color="auto"/>
            <w:bottom w:val="none" w:sz="0" w:space="0" w:color="auto"/>
            <w:right w:val="none" w:sz="0" w:space="0" w:color="auto"/>
          </w:divBdr>
        </w:div>
      </w:divsChild>
    </w:div>
    <w:div w:id="1849565660">
      <w:bodyDiv w:val="1"/>
      <w:marLeft w:val="0"/>
      <w:marRight w:val="0"/>
      <w:marTop w:val="0"/>
      <w:marBottom w:val="0"/>
      <w:divBdr>
        <w:top w:val="none" w:sz="0" w:space="0" w:color="auto"/>
        <w:left w:val="none" w:sz="0" w:space="0" w:color="auto"/>
        <w:bottom w:val="none" w:sz="0" w:space="0" w:color="auto"/>
        <w:right w:val="none" w:sz="0" w:space="0" w:color="auto"/>
      </w:divBdr>
      <w:divsChild>
        <w:div w:id="229729912">
          <w:marLeft w:val="0"/>
          <w:marRight w:val="0"/>
          <w:marTop w:val="0"/>
          <w:marBottom w:val="0"/>
          <w:divBdr>
            <w:top w:val="none" w:sz="0" w:space="0" w:color="auto"/>
            <w:left w:val="none" w:sz="0" w:space="0" w:color="auto"/>
            <w:bottom w:val="none" w:sz="0" w:space="0" w:color="auto"/>
            <w:right w:val="none" w:sz="0" w:space="0" w:color="auto"/>
          </w:divBdr>
        </w:div>
        <w:div w:id="1035082211">
          <w:marLeft w:val="0"/>
          <w:marRight w:val="0"/>
          <w:marTop w:val="0"/>
          <w:marBottom w:val="0"/>
          <w:divBdr>
            <w:top w:val="none" w:sz="0" w:space="0" w:color="auto"/>
            <w:left w:val="none" w:sz="0" w:space="0" w:color="auto"/>
            <w:bottom w:val="none" w:sz="0" w:space="0" w:color="auto"/>
            <w:right w:val="none" w:sz="0" w:space="0" w:color="auto"/>
          </w:divBdr>
        </w:div>
        <w:div w:id="6896433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ctionary.cambridge.org/dictionary/english/data" TargetMode="External"/><Relationship Id="rId13" Type="http://schemas.openxmlformats.org/officeDocument/2006/relationships/hyperlink" Target="https://www.thehartford.com/business-playbook/in-depth/business-primary-second-research" TargetMode="External"/><Relationship Id="rId18" Type="http://schemas.openxmlformats.org/officeDocument/2006/relationships/image" Target="media/image5.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8.png"/><Relationship Id="rId7" Type="http://schemas.openxmlformats.org/officeDocument/2006/relationships/endnotes" Target="endnotes.xml"/><Relationship Id="rId12" Type="http://schemas.openxmlformats.org/officeDocument/2006/relationships/hyperlink" Target="https://www.insight.cumbria.ac.uk/id/eprint/1455/" TargetMode="External"/><Relationship Id="rId17" Type="http://schemas.openxmlformats.org/officeDocument/2006/relationships/image" Target="media/image4.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uru99.com/what-is-data-analysis.html"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2.emf"/><Relationship Id="rId23" Type="http://schemas.openxmlformats.org/officeDocument/2006/relationships/image" Target="media/image10.emf"/><Relationship Id="rId10" Type="http://schemas.openxmlformats.org/officeDocument/2006/relationships/hyperlink" Target="https://fireflylearning.com/what-is-a-virtual-learning-environment-vle" TargetMode="External"/><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hyperlink" Target="https://www.guru99.com/what-is-data-analysis.html" TargetMode="External"/><Relationship Id="rId14" Type="http://schemas.openxmlformats.org/officeDocument/2006/relationships/image" Target="media/image1.png"/><Relationship Id="rId22" Type="http://schemas.openxmlformats.org/officeDocument/2006/relationships/image" Target="media/image9.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09973EC-6EC3-4159-BFB3-8A87DD2CC5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2463</Words>
  <Characters>14040</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bisma sherwani</dc:creator>
  <cp:keywords/>
  <dc:description/>
  <cp:lastModifiedBy>lavio santo santo</cp:lastModifiedBy>
  <cp:revision>2</cp:revision>
  <cp:lastPrinted>2020-01-06T09:35:00Z</cp:lastPrinted>
  <dcterms:created xsi:type="dcterms:W3CDTF">2020-01-06T12:43:00Z</dcterms:created>
  <dcterms:modified xsi:type="dcterms:W3CDTF">2020-01-06T12:43:00Z</dcterms:modified>
</cp:coreProperties>
</file>