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6296A" w14:textId="3FDC0502" w:rsidR="007038AF" w:rsidRDefault="007038AF">
      <w:r>
        <w:t>Referance list.</w:t>
      </w:r>
    </w:p>
    <w:p w14:paraId="4FBACB07" w14:textId="4A949EED" w:rsidR="00B82C02" w:rsidRDefault="00B82C02" w:rsidP="00B82C02">
      <w:r w:rsidRPr="006838FE">
        <w:t>BBC Teach.</w:t>
      </w:r>
      <w:r>
        <w:t xml:space="preserve"> (</w:t>
      </w:r>
      <w:r w:rsidRPr="006838FE">
        <w:t>2020</w:t>
      </w:r>
      <w:r>
        <w:t>)</w:t>
      </w:r>
      <w:r w:rsidRPr="006838FE">
        <w:t xml:space="preserve">. </w:t>
      </w:r>
      <w:r w:rsidRPr="006838FE">
        <w:rPr>
          <w:i/>
          <w:iCs/>
        </w:rPr>
        <w:t>Why is storytelling important to children? - BBC Teach</w:t>
      </w:r>
      <w:r w:rsidRPr="006838FE">
        <w:t>. [ONLINE] Available at: https://www.bbc.co.uk/teach/why-is-storytelling-important-to-children/zvqcnrd. [Accessed 14 November 2020].</w:t>
      </w:r>
    </w:p>
    <w:p w14:paraId="4270E7CD" w14:textId="655CF770" w:rsidR="008F7F87" w:rsidRDefault="0035071F" w:rsidP="008F7F87">
      <w:r w:rsidRPr="0035071F">
        <w:t xml:space="preserve">Bryant et al, </w:t>
      </w:r>
      <w:r w:rsidR="0057119C">
        <w:t>(</w:t>
      </w:r>
      <w:r w:rsidRPr="0035071F">
        <w:t>1989</w:t>
      </w:r>
      <w:r w:rsidR="0057119C">
        <w:t>)</w:t>
      </w:r>
      <w:r w:rsidRPr="0035071F">
        <w:t xml:space="preserve"> cited </w:t>
      </w:r>
      <w:r w:rsidR="008F7F87">
        <w:t>Harper, L. J. (2011). Nursery rhyme knowledge and phonological awareness in preschool children. The Journal of Language and Literacy Education [Online], 7(1), 65-78. Available at http://www.coa.uga.edu/jolle/2011_1/harper.pdf</w:t>
      </w:r>
    </w:p>
    <w:p w14:paraId="0081D133" w14:textId="259C9BC6" w:rsidR="00A07F25" w:rsidRDefault="00A07F25">
      <w:r w:rsidRPr="00A07F25">
        <w:t xml:space="preserve"> Chomsky</w:t>
      </w:r>
      <w:r>
        <w:t xml:space="preserve"> (1963) cited </w:t>
      </w:r>
      <w:r w:rsidR="0020083A">
        <w:t xml:space="preserve">from David Crystal (no date) </w:t>
      </w:r>
      <w:r w:rsidRPr="00A07F25">
        <w:t xml:space="preserve"> </w:t>
      </w:r>
      <w:r w:rsidRPr="0020083A">
        <w:rPr>
          <w:i/>
          <w:iCs/>
        </w:rPr>
        <w:t>Language play and linguistic intervention.</w:t>
      </w:r>
      <w:r w:rsidRPr="00A07F25">
        <w:t xml:space="preserve"> [ONLINE] Available at: http://www.davidcrystal.com/Files/BooksAndArticles/-3930.pdf. [Accessed 21 November 2020].</w:t>
      </w:r>
    </w:p>
    <w:p w14:paraId="726AE21A" w14:textId="67EB8A50" w:rsidR="00F81A57" w:rsidRDefault="00F81A57">
      <w:r w:rsidRPr="00F81A57">
        <w:t>Courtney . (2016). </w:t>
      </w:r>
      <w:proofErr w:type="spellStart"/>
      <w:r w:rsidRPr="00F81A57">
        <w:rPr>
          <w:i/>
          <w:iCs/>
        </w:rPr>
        <w:t>onomato</w:t>
      </w:r>
      <w:proofErr w:type="spellEnd"/>
      <w:r w:rsidRPr="00F81A57">
        <w:rPr>
          <w:i/>
          <w:iCs/>
        </w:rPr>
        <w:t>-what-a? Books that utilize onomatope .</w:t>
      </w:r>
      <w:r w:rsidRPr="00F81A57">
        <w:t> Available: http://nashvillepubliclibrary.org/bringingbookstolife/2016/02/15/onomato-what-a-books-that-utilize-onomatopoeia/#:~:text=Onomatopoeia%20is%20a%20great%20way,as%20you%20discover%20new%20sounds.. Last accessed 24th November 2020 .</w:t>
      </w:r>
    </w:p>
    <w:p w14:paraId="006BB061" w14:textId="5A866F5B" w:rsidR="007038AF" w:rsidRDefault="007038AF">
      <w:r>
        <w:t>Department of education (2016</w:t>
      </w:r>
      <w:r w:rsidR="006838FE">
        <w:t>).</w:t>
      </w:r>
      <w:r w:rsidRPr="007038AF">
        <w:rPr>
          <w:i/>
          <w:iCs/>
        </w:rPr>
        <w:t xml:space="preserve"> The importance of storytelling - </w:t>
      </w:r>
      <w:r w:rsidR="006838FE" w:rsidRPr="007038AF">
        <w:rPr>
          <w:i/>
          <w:iCs/>
        </w:rPr>
        <w:t>GOV.UK.</w:t>
      </w:r>
      <w:r w:rsidRPr="007038AF">
        <w:t xml:space="preserve"> [ONLINE] Available at: https://www.gov.uk/government/speeches/the-importance-of-storytelling. [Accessed 14 November 2020].</w:t>
      </w:r>
    </w:p>
    <w:p w14:paraId="1F05024A" w14:textId="236AEFDF" w:rsidR="00AF063A" w:rsidRDefault="00AF063A">
      <w:r w:rsidRPr="00AF063A">
        <w:t>Dr Ledger.</w:t>
      </w:r>
      <w:r>
        <w:t xml:space="preserve"> (</w:t>
      </w:r>
      <w:r w:rsidRPr="00AF063A">
        <w:t xml:space="preserve"> 2019</w:t>
      </w:r>
      <w:r>
        <w:t>)</w:t>
      </w:r>
      <w:r w:rsidRPr="00AF063A">
        <w:t xml:space="preserve">. </w:t>
      </w:r>
      <w:r w:rsidRPr="00AF063A">
        <w:rPr>
          <w:i/>
          <w:iCs/>
        </w:rPr>
        <w:t>Why repetitive reading helps your child</w:t>
      </w:r>
      <w:r w:rsidRPr="00AF063A">
        <w:t>. [ONLINE] Available at: https://www.firstfiveyears.org.au/early-learning/why-repetitive-reading-helps-your-child. [Accessed 21 November 2020].</w:t>
      </w:r>
    </w:p>
    <w:p w14:paraId="0E4D690A" w14:textId="521F9F2B" w:rsidR="005D7AEB" w:rsidRDefault="005D7AEB">
      <w:r w:rsidRPr="005D7AEB">
        <w:t>Everitt, A. (2015). </w:t>
      </w:r>
      <w:r w:rsidRPr="005D7AEB">
        <w:rPr>
          <w:i/>
          <w:iCs/>
        </w:rPr>
        <w:t>Sound can be made visual.” Amanda Everitt: Onomatopoeia exists in sign language too.</w:t>
      </w:r>
      <w:r w:rsidRPr="005D7AEB">
        <w:t> Available: https://limpingchicken.com/2015/11/27/sound-can-be-made-visual-amanda-everitt-onomatopoeia-exists-in-sign-language-too/. Last accessed 24th November 2020</w:t>
      </w:r>
    </w:p>
    <w:p w14:paraId="1FA9034C" w14:textId="75E932C3" w:rsidR="00F046F3" w:rsidRDefault="00F046F3">
      <w:r w:rsidRPr="00F046F3">
        <w:t>Flying start.</w:t>
      </w:r>
      <w:r>
        <w:t xml:space="preserve"> (</w:t>
      </w:r>
      <w:r w:rsidRPr="00F046F3">
        <w:t xml:space="preserve"> 2017</w:t>
      </w:r>
      <w:r>
        <w:t>)</w:t>
      </w:r>
      <w:r w:rsidRPr="00F046F3">
        <w:t xml:space="preserve">. </w:t>
      </w:r>
      <w:r w:rsidRPr="00F046F3">
        <w:rPr>
          <w:i/>
          <w:iCs/>
        </w:rPr>
        <w:t>Flying Start – Annex Guidance on Speech, Language and Communication</w:t>
      </w:r>
      <w:r w:rsidRPr="00F046F3">
        <w:t>. [ONLINE] Available at: https://gov.wales/sites/default/files/publications/2019-07/flying-start-speech-language-and-communication-guidance.pdf. [Accessed 21 November 2020].</w:t>
      </w:r>
    </w:p>
    <w:p w14:paraId="61EB9192" w14:textId="506AE7EB" w:rsidR="00A80E7B" w:rsidRDefault="00A80E7B" w:rsidP="00A80E7B">
      <w:r>
        <w:t>Imai M, Kita S</w:t>
      </w:r>
      <w:r w:rsidR="006C3EFD">
        <w:t xml:space="preserve"> </w:t>
      </w:r>
      <w:r>
        <w:t>.(</w:t>
      </w:r>
      <w:r w:rsidRPr="00A80E7B">
        <w:t>2014</w:t>
      </w:r>
      <w:r w:rsidR="006C3EFD">
        <w:t>)</w:t>
      </w:r>
      <w:r w:rsidRPr="00A80E7B">
        <w:t xml:space="preserve"> </w:t>
      </w:r>
      <w:r w:rsidRPr="00A80E7B">
        <w:rPr>
          <w:i/>
          <w:iCs/>
        </w:rPr>
        <w:t>The sound symbolism bootstrapping hypothesis for language acquisition and language evolutio</w:t>
      </w:r>
      <w:r>
        <w:t>n. Phil. Trans. R. Soc. B 369: 20130298. http://dx.doi.org/10.1098/rstb.2013.0298</w:t>
      </w:r>
    </w:p>
    <w:p w14:paraId="6C61242D" w14:textId="0030FF8B" w:rsidR="00A50405" w:rsidRDefault="00A50405">
      <w:r w:rsidRPr="00A50405">
        <w:t xml:space="preserve">Jacobson cited </w:t>
      </w:r>
      <w:proofErr w:type="spellStart"/>
      <w:r w:rsidRPr="00A50405">
        <w:t>Assma</w:t>
      </w:r>
      <w:proofErr w:type="spellEnd"/>
      <w:r w:rsidRPr="00A50405">
        <w:t>. (2017). </w:t>
      </w:r>
      <w:r w:rsidRPr="00A50405">
        <w:rPr>
          <w:i/>
          <w:iCs/>
        </w:rPr>
        <w:t>he Use of Onomatopoeia in Child Language Learning. It is Useful or Just for Fun?.</w:t>
      </w:r>
      <w:r w:rsidRPr="00A50405">
        <w:t> Available: http://www.neilstoolbox.com/bibliography-creator/reference-website.htm. Last accessed 24th November 2020 .</w:t>
      </w:r>
    </w:p>
    <w:p w14:paraId="26779638" w14:textId="7E473BBC" w:rsidR="00DC481B" w:rsidRDefault="00DC481B">
      <w:r w:rsidRPr="00DC481B">
        <w:t>Kay. (no date). </w:t>
      </w:r>
      <w:r w:rsidRPr="00DC481B">
        <w:rPr>
          <w:i/>
          <w:iCs/>
        </w:rPr>
        <w:t>How Songs and Rhymes Can Support Young Children with Dyslexia.</w:t>
      </w:r>
      <w:r w:rsidRPr="00DC481B">
        <w:t> Available: https://www.teachearlyyears.com/learning-and-development/view/singing-sounds. Last accessed 24th November 2020 .</w:t>
      </w:r>
    </w:p>
    <w:p w14:paraId="6657258C" w14:textId="328153C6" w:rsidR="0069011E" w:rsidRDefault="0069011E">
      <w:r w:rsidRPr="0069011E">
        <w:t>Kenney, S.,</w:t>
      </w:r>
      <w:r>
        <w:t>(</w:t>
      </w:r>
      <w:r w:rsidRPr="0069011E">
        <w:t xml:space="preserve"> 2005.</w:t>
      </w:r>
      <w:r>
        <w:t>)</w:t>
      </w:r>
      <w:r w:rsidRPr="0069011E">
        <w:t xml:space="preserve"> </w:t>
      </w:r>
      <w:r w:rsidRPr="0069011E">
        <w:rPr>
          <w:i/>
          <w:iCs/>
        </w:rPr>
        <w:t>Nursery Rhymes: Foundation for Learning</w:t>
      </w:r>
      <w:r w:rsidRPr="0069011E">
        <w:t>. Research Article, 1, 28-31.</w:t>
      </w:r>
    </w:p>
    <w:p w14:paraId="1E6ED46B" w14:textId="7BCABF5E" w:rsidR="00147C44" w:rsidRDefault="00147C44">
      <w:r w:rsidRPr="00147C44">
        <w:t>Laing</w:t>
      </w:r>
      <w:r w:rsidR="005C76B4">
        <w:t>, C</w:t>
      </w:r>
      <w:r w:rsidRPr="00147C44">
        <w:t>. (2015). ‘What does the cow say?’ An exploratory analysis of onomatopoeia in early phonological development. </w:t>
      </w:r>
      <w:r w:rsidRPr="00147C44">
        <w:rPr>
          <w:i/>
          <w:iCs/>
        </w:rPr>
        <w:t>Language and Linguistic Science University of York</w:t>
      </w:r>
      <w:r w:rsidRPr="00147C44">
        <w:t>. 1 (0), 1-27</w:t>
      </w:r>
    </w:p>
    <w:p w14:paraId="5BACC5FD" w14:textId="16D25761" w:rsidR="004469F2" w:rsidRDefault="004469F2">
      <w:r w:rsidRPr="004469F2">
        <w:t xml:space="preserve">Laing, C., </w:t>
      </w:r>
      <w:r w:rsidR="00AE4AAB">
        <w:t>(</w:t>
      </w:r>
      <w:r w:rsidRPr="004469F2">
        <w:t>2019.</w:t>
      </w:r>
      <w:r w:rsidR="00AE4AAB">
        <w:t>)</w:t>
      </w:r>
      <w:r w:rsidRPr="004469F2">
        <w:rPr>
          <w:i/>
          <w:iCs/>
        </w:rPr>
        <w:t xml:space="preserve"> Phonological Motivation for the Acquisition of Onomatopoeia: An Analysis of Early Words</w:t>
      </w:r>
      <w:r w:rsidRPr="004469F2">
        <w:t>. LANGUAGE LEARNING AND DEVELOPMENT, 2, 177–197.</w:t>
      </w:r>
    </w:p>
    <w:p w14:paraId="3FA884A7" w14:textId="132709B9" w:rsidR="00772BAF" w:rsidRDefault="00772BAF">
      <w:r w:rsidRPr="00772BAF">
        <w:lastRenderedPageBreak/>
        <w:t>learning-</w:t>
      </w:r>
      <w:proofErr w:type="spellStart"/>
      <w:r w:rsidRPr="00772BAF">
        <w:t>liftoff</w:t>
      </w:r>
      <w:proofErr w:type="spellEnd"/>
      <w:r w:rsidRPr="00772BAF">
        <w:t xml:space="preserve">. </w:t>
      </w:r>
      <w:r>
        <w:t>(</w:t>
      </w:r>
      <w:r w:rsidRPr="00772BAF">
        <w:t>20</w:t>
      </w:r>
      <w:r>
        <w:t>15)</w:t>
      </w:r>
      <w:r w:rsidRPr="00772BAF">
        <w:t xml:space="preserve">. </w:t>
      </w:r>
      <w:r w:rsidRPr="000E5B7F">
        <w:rPr>
          <w:i/>
          <w:iCs/>
        </w:rPr>
        <w:t>Take the Time to Rhyme: How Rhyming Benefits Early Education</w:t>
      </w:r>
      <w:r w:rsidRPr="00772BAF">
        <w:t xml:space="preserve">  [ONLINE] Available at: https://www.learningliftoff.com/take-the-time-to-rhyme-how-rhyming-benefits-early-education/#:~:text=Promotes%20Language%20Development,cadence%2C%20volume%2C%20and%20rhythm.. [Accessed 17 November 2020].</w:t>
      </w:r>
    </w:p>
    <w:p w14:paraId="0DA2DA63" w14:textId="5E317BE5" w:rsidR="002247DC" w:rsidRPr="002A6E0F" w:rsidRDefault="002247DC" w:rsidP="002247DC">
      <w:pPr>
        <w:rPr>
          <w:i/>
          <w:iCs/>
        </w:rPr>
      </w:pPr>
      <w:r>
        <w:t xml:space="preserve">Levy, R. </w:t>
      </w:r>
      <w:r w:rsidR="002A6E0F">
        <w:t>(</w:t>
      </w:r>
      <w:r>
        <w:t>2016</w:t>
      </w:r>
      <w:r w:rsidR="002A6E0F">
        <w:t>)</w:t>
      </w:r>
      <w:r>
        <w:t xml:space="preserve">. </w:t>
      </w:r>
      <w:r w:rsidRPr="002A6E0F">
        <w:rPr>
          <w:i/>
          <w:iCs/>
        </w:rPr>
        <w:t>A Historical Reflection on Literacy, Gender and Opportunity: Implications for the</w:t>
      </w:r>
    </w:p>
    <w:p w14:paraId="3BA0D118" w14:textId="6629A39A" w:rsidR="002247DC" w:rsidRDefault="002247DC" w:rsidP="002247DC">
      <w:r w:rsidRPr="002A6E0F">
        <w:rPr>
          <w:i/>
          <w:iCs/>
        </w:rPr>
        <w:t>Teaching of Literacy in Early Childhood Education</w:t>
      </w:r>
      <w:r>
        <w:t>. International Journal of Early Years</w:t>
      </w:r>
    </w:p>
    <w:p w14:paraId="4A68DB0D" w14:textId="49577F50" w:rsidR="00341D1C" w:rsidRDefault="00341D1C" w:rsidP="00A62A42">
      <w:r w:rsidRPr="00341D1C">
        <w:t xml:space="preserve">Montessori education. </w:t>
      </w:r>
      <w:r w:rsidR="00FC5EDF">
        <w:t>(</w:t>
      </w:r>
      <w:r w:rsidRPr="00341D1C">
        <w:t>2017</w:t>
      </w:r>
      <w:r>
        <w:t>)</w:t>
      </w:r>
      <w:r w:rsidRPr="00341D1C">
        <w:t xml:space="preserve">. </w:t>
      </w:r>
      <w:r w:rsidRPr="00341D1C">
        <w:rPr>
          <w:i/>
          <w:iCs/>
        </w:rPr>
        <w:t>Repetition and Child Development in Montessori Education</w:t>
      </w:r>
      <w:r w:rsidRPr="00341D1C">
        <w:t>. [ONLINE] Available at: https://montessoriacademy.com.au/repetition-child-development-montessori/. [Accessed 21 November 2020].</w:t>
      </w:r>
    </w:p>
    <w:p w14:paraId="6EAC2647" w14:textId="7AADE167" w:rsidR="00147780" w:rsidRDefault="00147780" w:rsidP="00A62A42">
      <w:proofErr w:type="spellStart"/>
      <w:r w:rsidRPr="00147780">
        <w:t>Morin,A</w:t>
      </w:r>
      <w:proofErr w:type="spellEnd"/>
      <w:r w:rsidRPr="00147780">
        <w:t>. (no date). </w:t>
      </w:r>
      <w:r w:rsidRPr="00147780">
        <w:rPr>
          <w:i/>
          <w:iCs/>
        </w:rPr>
        <w:t>Reading Skills: What to Expect at Different Ages.</w:t>
      </w:r>
      <w:r w:rsidRPr="00147780">
        <w:t> Available: https://www.understood.org/en/learning-thinking-differences/signs-symptoms/age-by-age-learning-skills/reading-skills-what-to-expect-at-different-ages. Last accessed 24th November 2020 </w:t>
      </w:r>
    </w:p>
    <w:p w14:paraId="5D48D742" w14:textId="364420D4" w:rsidR="00A62A42" w:rsidRDefault="00DB4713" w:rsidP="00A62A42">
      <w:r w:rsidRPr="00DB4713">
        <w:t xml:space="preserve">Mullen, G., </w:t>
      </w:r>
      <w:r>
        <w:t>(</w:t>
      </w:r>
      <w:r w:rsidRPr="00DB4713">
        <w:t>2017</w:t>
      </w:r>
      <w:r w:rsidRPr="00DB4713">
        <w:rPr>
          <w:i/>
          <w:iCs/>
        </w:rPr>
        <w:t>). More than words: Using nursery rhymes and songs to support domains of child development</w:t>
      </w:r>
      <w:r w:rsidRPr="00DB4713">
        <w:t>. Journal of Childhood Studies, pp.42-53.</w:t>
      </w:r>
      <w:r w:rsidR="00A62A42" w:rsidRPr="00A62A42">
        <w:t xml:space="preserve"> </w:t>
      </w:r>
      <w:r w:rsidR="00A62A42">
        <w:t>Education 24 (3): 279–293. doi:10.1080/09669760.2016.1165652.</w:t>
      </w:r>
    </w:p>
    <w:p w14:paraId="6E04A2AA" w14:textId="77777777" w:rsidR="00A40130" w:rsidRDefault="00A40130" w:rsidP="00A62A42"/>
    <w:p w14:paraId="56E0B2D3" w14:textId="716DAB95" w:rsidR="00A40130" w:rsidRDefault="00A40130" w:rsidP="00A62A42">
      <w:proofErr w:type="spellStart"/>
      <w:r w:rsidRPr="00A40130">
        <w:t>Namatame</w:t>
      </w:r>
      <w:proofErr w:type="spellEnd"/>
      <w:r w:rsidRPr="00A40130">
        <w:t>, M Et Al. (no date). </w:t>
      </w:r>
      <w:r w:rsidRPr="00A40130">
        <w:rPr>
          <w:i/>
          <w:iCs/>
        </w:rPr>
        <w:t>Effectiveness of Multisensory Methods in Learning Onomatopoeia for the Hearing-Impaired.</w:t>
      </w:r>
      <w:r w:rsidRPr="00A40130">
        <w:t> Available: https://www.researchgate.net/profile/Junichi_Kanebako/publication/333885990_Effectiveness_of_Multisensory_Methods_in_Learning_Onomatopoeia_for_the_Hearing-Impaired/links/5ed5a175458515294527e6a7/Effec. Last accessed 23rd November 2020.</w:t>
      </w:r>
    </w:p>
    <w:p w14:paraId="44684CA8" w14:textId="0539232B" w:rsidR="00A62A42" w:rsidRDefault="00A62A42" w:rsidP="00A62A42">
      <w:r>
        <w:t xml:space="preserve">Tassoni, P (2019) </w:t>
      </w:r>
      <w:r w:rsidRPr="00ED4086">
        <w:t xml:space="preserve">. </w:t>
      </w:r>
      <w:r w:rsidRPr="001B4778">
        <w:rPr>
          <w:i/>
          <w:iCs/>
        </w:rPr>
        <w:t>Around the Nursery, Part 2 - Make a mark | Nursery World.</w:t>
      </w:r>
      <w:r w:rsidRPr="00ED4086">
        <w:t xml:space="preserve"> [ONLINE] Available at: https://www.nurseryworld.co.uk/features/article/around-the-nursery-part-2-make-a-mark#:~:text=Mark%2Dmaking%20is%20one%20activity,outlet%20for%20emotions%20and%20creativity.. [Accessed 17 November 2020].</w:t>
      </w:r>
    </w:p>
    <w:p w14:paraId="06975A0D" w14:textId="1D5FDD41" w:rsidR="00A62A42" w:rsidRDefault="00A62A42" w:rsidP="00A62A42">
      <w:r w:rsidRPr="00A62A42">
        <w:t xml:space="preserve">Traver. </w:t>
      </w:r>
      <w:r>
        <w:t>(</w:t>
      </w:r>
      <w:r w:rsidRPr="00A62A42">
        <w:t>2019.</w:t>
      </w:r>
      <w:r>
        <w:t>)</w:t>
      </w:r>
      <w:r w:rsidRPr="00A62A42">
        <w:t xml:space="preserve"> The importance of instructional scaffolding. [ONLINE] Available at: https://www.teachermagazine.com/au_en/articles/the-importance-of-instructional-scaffolding. [Accessed 21 November 2020].</w:t>
      </w:r>
    </w:p>
    <w:p w14:paraId="3598A45B" w14:textId="7023442F" w:rsidR="00E221B7" w:rsidRDefault="00E221B7" w:rsidP="00E221B7">
      <w:r>
        <w:t xml:space="preserve">Schaper, R. </w:t>
      </w:r>
      <w:r w:rsidR="00BC65D6">
        <w:t>(</w:t>
      </w:r>
      <w:r>
        <w:t>2020</w:t>
      </w:r>
      <w:r w:rsidR="00BC65D6">
        <w:t>)</w:t>
      </w:r>
      <w:r>
        <w:t xml:space="preserve">. </w:t>
      </w:r>
      <w:r w:rsidRPr="00BC65D6">
        <w:rPr>
          <w:i/>
          <w:iCs/>
        </w:rPr>
        <w:t xml:space="preserve">Reading + Repetition = Language Development for </w:t>
      </w:r>
      <w:proofErr w:type="spellStart"/>
      <w:r w:rsidRPr="00BC65D6">
        <w:rPr>
          <w:i/>
          <w:iCs/>
        </w:rPr>
        <w:t>Preschoolers</w:t>
      </w:r>
      <w:proofErr w:type="spellEnd"/>
      <w:r>
        <w:t>. [ONLINE] Available at: https://www.michiganspeechhearing.org/docs/Schaper%20Reading%20and%20Repetition.pdf. [Accessed 21 November 2020].</w:t>
      </w:r>
    </w:p>
    <w:p w14:paraId="4470ACBF" w14:textId="1AEDF339" w:rsidR="009B4741" w:rsidRDefault="009B4741">
      <w:r>
        <w:t>T</w:t>
      </w:r>
      <w:r w:rsidRPr="009B4741">
        <w:t>eaching</w:t>
      </w:r>
      <w:r>
        <w:t xml:space="preserve"> </w:t>
      </w:r>
      <w:r w:rsidRPr="009B4741">
        <w:t xml:space="preserve">English </w:t>
      </w:r>
      <w:r>
        <w:t>(</w:t>
      </w:r>
      <w:r w:rsidRPr="009B4741">
        <w:t>2020</w:t>
      </w:r>
      <w:r>
        <w:t>)</w:t>
      </w:r>
      <w:r w:rsidRPr="009B4741">
        <w:t xml:space="preserve">. </w:t>
      </w:r>
      <w:r w:rsidRPr="009B4741">
        <w:rPr>
          <w:i/>
          <w:iCs/>
        </w:rPr>
        <w:t xml:space="preserve">Storytelling - benefits and tips | </w:t>
      </w:r>
      <w:proofErr w:type="spellStart"/>
      <w:r w:rsidRPr="009B4741">
        <w:rPr>
          <w:i/>
          <w:iCs/>
        </w:rPr>
        <w:t>TeachingEnglish</w:t>
      </w:r>
      <w:proofErr w:type="spellEnd"/>
      <w:r w:rsidRPr="009B4741">
        <w:rPr>
          <w:i/>
          <w:iCs/>
        </w:rPr>
        <w:t xml:space="preserve"> | British Council | BBC</w:t>
      </w:r>
      <w:r w:rsidRPr="009B4741">
        <w:t>. [ONLINE] Available at: https://www.teachingenglish.org.uk/article/storytelling-benefits-tips. [Accessed 14 November 2020].</w:t>
      </w:r>
    </w:p>
    <w:p w14:paraId="1B3076D6" w14:textId="13DB3A80" w:rsidR="00B82C02" w:rsidRDefault="0080297B">
      <w:r w:rsidRPr="0080297B">
        <w:t>Queensland Government.</w:t>
      </w:r>
      <w:r>
        <w:t xml:space="preserve"> (</w:t>
      </w:r>
      <w:r w:rsidRPr="0080297B">
        <w:t xml:space="preserve"> 2016</w:t>
      </w:r>
      <w:r>
        <w:t>)</w:t>
      </w:r>
      <w:r w:rsidRPr="0080297B">
        <w:t xml:space="preserve">. </w:t>
      </w:r>
      <w:r w:rsidRPr="0080297B">
        <w:rPr>
          <w:i/>
          <w:iCs/>
        </w:rPr>
        <w:t>The power of repetition</w:t>
      </w:r>
      <w:r w:rsidRPr="0080297B">
        <w:t>. [ONLINE] Available at: https://www.earlyyearscount.earlychildhood.qld.gov.au/age-spaces/the-power-of-repetition/#:~:text=Repetition%2C%20repetition,repeatedly%20seeing%20them%20written%20down.. [Accessed 14 November 2020].</w:t>
      </w:r>
    </w:p>
    <w:p w14:paraId="5C5FECA2" w14:textId="6705DC2A" w:rsidR="00161573" w:rsidRDefault="00161573"/>
    <w:p w14:paraId="66DC24E0" w14:textId="372CE20C" w:rsidR="00161573" w:rsidRDefault="00161573">
      <w:r w:rsidRPr="00161573">
        <w:lastRenderedPageBreak/>
        <w:t>Wood, T. (2020). </w:t>
      </w:r>
      <w:r w:rsidRPr="00161573">
        <w:rPr>
          <w:i/>
          <w:iCs/>
        </w:rPr>
        <w:t>Engaging Dyslexics in Memorizing, Visualizing, and Rhyming.</w:t>
      </w:r>
      <w:r w:rsidRPr="00161573">
        <w:t> Available: https://www.dummies.com/health/engaging-dyslexics-in-memorizing-visualizing-and-rhyming/. Last accessed 24th November 2020 .</w:t>
      </w:r>
    </w:p>
    <w:sectPr w:rsidR="001615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8AF"/>
    <w:rsid w:val="000E5B7F"/>
    <w:rsid w:val="000F2E7E"/>
    <w:rsid w:val="00147780"/>
    <w:rsid w:val="00147C44"/>
    <w:rsid w:val="00161573"/>
    <w:rsid w:val="001B4778"/>
    <w:rsid w:val="0020083A"/>
    <w:rsid w:val="002247DC"/>
    <w:rsid w:val="002A6E0F"/>
    <w:rsid w:val="002E31F1"/>
    <w:rsid w:val="00341D1C"/>
    <w:rsid w:val="0035071F"/>
    <w:rsid w:val="004469F2"/>
    <w:rsid w:val="0057119C"/>
    <w:rsid w:val="005C76B4"/>
    <w:rsid w:val="005D7AEB"/>
    <w:rsid w:val="0060750E"/>
    <w:rsid w:val="00631AE8"/>
    <w:rsid w:val="006838FE"/>
    <w:rsid w:val="0069011E"/>
    <w:rsid w:val="006C3EFD"/>
    <w:rsid w:val="007038AF"/>
    <w:rsid w:val="00772BAF"/>
    <w:rsid w:val="0080297B"/>
    <w:rsid w:val="00832D13"/>
    <w:rsid w:val="008F7F87"/>
    <w:rsid w:val="009B4741"/>
    <w:rsid w:val="00A07F25"/>
    <w:rsid w:val="00A40130"/>
    <w:rsid w:val="00A50405"/>
    <w:rsid w:val="00A62A42"/>
    <w:rsid w:val="00A80E7B"/>
    <w:rsid w:val="00AE4AAB"/>
    <w:rsid w:val="00AF063A"/>
    <w:rsid w:val="00B82C02"/>
    <w:rsid w:val="00BC65D6"/>
    <w:rsid w:val="00DB4713"/>
    <w:rsid w:val="00DC481B"/>
    <w:rsid w:val="00E221B7"/>
    <w:rsid w:val="00ED4086"/>
    <w:rsid w:val="00F046F3"/>
    <w:rsid w:val="00F81A57"/>
    <w:rsid w:val="00FC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5B8B2"/>
  <w15:chartTrackingRefBased/>
  <w15:docId w15:val="{73288787-5CF6-478F-9848-B7C1D61C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4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893</Words>
  <Characters>5093</Characters>
  <Application>Microsoft Office Word</Application>
  <DocSecurity>0</DocSecurity>
  <Lines>42</Lines>
  <Paragraphs>11</Paragraphs>
  <ScaleCrop>false</ScaleCrop>
  <Company/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duffield</dc:creator>
  <cp:keywords/>
  <dc:description/>
  <cp:lastModifiedBy>donna duffield</cp:lastModifiedBy>
  <cp:revision>46</cp:revision>
  <dcterms:created xsi:type="dcterms:W3CDTF">2020-11-14T16:32:00Z</dcterms:created>
  <dcterms:modified xsi:type="dcterms:W3CDTF">2020-11-24T19:30:00Z</dcterms:modified>
</cp:coreProperties>
</file>