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0D0D51" w14:textId="77777777" w:rsidR="00AF00D7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Using the document from Lancashire County Council undertake a brief analysis of the three models of multi-agency practice.</w:t>
      </w:r>
    </w:p>
    <w:p w14:paraId="18C4ADCD" w14:textId="77777777" w:rsidR="00BD24EE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For each model you should seek to identify the key features, the </w:t>
      </w:r>
      <w:proofErr w:type="gramStart"/>
      <w:r>
        <w:rPr>
          <w:i/>
          <w:sz w:val="28"/>
          <w:szCs w:val="28"/>
        </w:rPr>
        <w:t>benefits</w:t>
      </w:r>
      <w:proofErr w:type="gramEnd"/>
      <w:r>
        <w:rPr>
          <w:i/>
          <w:sz w:val="28"/>
          <w:szCs w:val="28"/>
        </w:rPr>
        <w:t xml:space="preserve"> and the potential barriers.</w:t>
      </w:r>
    </w:p>
    <w:p w14:paraId="4C4C4EFD" w14:textId="77777777" w:rsidR="00BD24EE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Work in small groups and then feedback to the whole group.</w:t>
      </w:r>
    </w:p>
    <w:p w14:paraId="267F1E9F" w14:textId="77777777" w:rsidR="00BD24EE" w:rsidRDefault="00BD24EE">
      <w:pPr>
        <w:rPr>
          <w:i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14:paraId="5BC36784" w14:textId="77777777" w:rsidTr="00BD24EE">
        <w:tc>
          <w:tcPr>
            <w:tcW w:w="9242" w:type="dxa"/>
            <w:gridSpan w:val="2"/>
            <w:shd w:val="clear" w:color="auto" w:fill="FBD4B4" w:themeFill="accent6" w:themeFillTint="66"/>
          </w:tcPr>
          <w:p w14:paraId="75C68403" w14:textId="77777777" w:rsidR="00BD24EE" w:rsidRPr="00BD24EE" w:rsidRDefault="00BD24EE" w:rsidP="00BD24EE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Multi-Agency Panels</w:t>
            </w:r>
          </w:p>
        </w:tc>
      </w:tr>
      <w:tr w:rsidR="00BD24EE" w14:paraId="7851032C" w14:textId="77777777" w:rsidTr="00BD24EE">
        <w:tc>
          <w:tcPr>
            <w:tcW w:w="9242" w:type="dxa"/>
            <w:gridSpan w:val="2"/>
            <w:shd w:val="clear" w:color="auto" w:fill="FBD4B4" w:themeFill="accent6" w:themeFillTint="66"/>
          </w:tcPr>
          <w:p w14:paraId="726719AD" w14:textId="77777777"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14:paraId="541BD48C" w14:textId="77777777" w:rsidTr="00BD24EE">
        <w:trPr>
          <w:trHeight w:val="4777"/>
        </w:trPr>
        <w:tc>
          <w:tcPr>
            <w:tcW w:w="9242" w:type="dxa"/>
            <w:gridSpan w:val="2"/>
          </w:tcPr>
          <w:p w14:paraId="56F39C9A" w14:textId="77777777"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23442369" w14:textId="4B968D69" w:rsidR="00BD24EE" w:rsidRDefault="00747F8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Lead practitioner</w:t>
            </w:r>
          </w:p>
          <w:p w14:paraId="3452C031" w14:textId="77777777" w:rsidR="00747F8E" w:rsidRDefault="00747F8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Mix of agencies</w:t>
            </w:r>
          </w:p>
          <w:p w14:paraId="275DB9C4" w14:textId="77777777" w:rsidR="00747F8E" w:rsidRDefault="00747F8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Meeting up for panel meetings</w:t>
            </w:r>
          </w:p>
          <w:p w14:paraId="68F4456C" w14:textId="77777777" w:rsidR="00747F8E" w:rsidRDefault="00747F8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Identifying with home agencies </w:t>
            </w:r>
          </w:p>
          <w:p w14:paraId="5ACBB641" w14:textId="0E1050BA" w:rsidR="00747F8E" w:rsidRDefault="00747F8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Fully supportive/holistic </w:t>
            </w:r>
          </w:p>
        </w:tc>
      </w:tr>
      <w:tr w:rsidR="00BD24EE" w14:paraId="77CC6B03" w14:textId="77777777" w:rsidTr="00BD24EE">
        <w:trPr>
          <w:trHeight w:val="585"/>
        </w:trPr>
        <w:tc>
          <w:tcPr>
            <w:tcW w:w="4621" w:type="dxa"/>
            <w:shd w:val="clear" w:color="auto" w:fill="FBD4B4" w:themeFill="accent6" w:themeFillTint="66"/>
          </w:tcPr>
          <w:p w14:paraId="4AB5DF24" w14:textId="77777777" w:rsidR="00BD24EE" w:rsidRDefault="00BD24EE" w:rsidP="00BD24EE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FBD4B4" w:themeFill="accent6" w:themeFillTint="66"/>
          </w:tcPr>
          <w:p w14:paraId="3E3E5194" w14:textId="77777777" w:rsidR="00BD24EE" w:rsidRDefault="00BD24EE" w:rsidP="00BD24EE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14:paraId="21E3407E" w14:textId="77777777" w:rsidTr="00BD24EE">
        <w:trPr>
          <w:trHeight w:val="4514"/>
        </w:trPr>
        <w:tc>
          <w:tcPr>
            <w:tcW w:w="4621" w:type="dxa"/>
          </w:tcPr>
          <w:p w14:paraId="44ADB2D5" w14:textId="77777777" w:rsidR="008F2C8C" w:rsidRDefault="008F2C8C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6AEF5A1C" w14:textId="77777777" w:rsidR="00747F8E" w:rsidRDefault="00747F8E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Regular meetings</w:t>
            </w:r>
          </w:p>
          <w:p w14:paraId="598FAF4B" w14:textId="4330961B" w:rsidR="00747F8E" w:rsidRDefault="00747F8E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Person centred approach, individuals need </w:t>
            </w:r>
          </w:p>
          <w:p w14:paraId="16A9C2A4" w14:textId="462A0F43" w:rsidR="00747F8E" w:rsidRDefault="00747F8E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Lead person</w:t>
            </w:r>
          </w:p>
          <w:p w14:paraId="56986185" w14:textId="7CEA0085" w:rsidR="00747F8E" w:rsidRDefault="00747F8E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Gaining new experiences, learning new ways to care. </w:t>
            </w:r>
          </w:p>
          <w:p w14:paraId="3822EF7E" w14:textId="7CEFB155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Adapting their approach for the individual</w:t>
            </w:r>
          </w:p>
          <w:p w14:paraId="78324088" w14:textId="17AB0349" w:rsidR="00747F8E" w:rsidRPr="006C20B5" w:rsidRDefault="00747F8E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14:paraId="63704CB3" w14:textId="77777777" w:rsidR="0073004A" w:rsidRDefault="0073004A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60917AE8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Identifying with home agencies, which could cause problems. Not haring of information possibly. </w:t>
            </w:r>
          </w:p>
          <w:p w14:paraId="4C3685C5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7D97DD64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Dependent on everyone doing their job efficiently.</w:t>
            </w:r>
          </w:p>
          <w:p w14:paraId="37BA93EE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3CF4DA30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Fluffiness of the paper, too many words. Just get to the point,</w:t>
            </w:r>
          </w:p>
          <w:p w14:paraId="33776FDA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0A060592" w14:textId="77777777" w:rsidR="00F111D6" w:rsidRDefault="00F111D6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Contact. for example, how much time are you spending with that individual is it just monthly/ termly. terminology needs to be better. </w:t>
            </w:r>
          </w:p>
          <w:p w14:paraId="23F0CC2E" w14:textId="77777777" w:rsidR="00A276B3" w:rsidRDefault="00A276B3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06008AD2" w14:textId="77777777" w:rsidR="00A276B3" w:rsidRDefault="00A276B3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Sounds good in principle but what if these are back </w:t>
            </w:r>
            <w:r w:rsidR="00E06000">
              <w:rPr>
                <w:sz w:val="28"/>
                <w:szCs w:val="28"/>
              </w:rPr>
              <w:t>logged and behind with their work.</w:t>
            </w:r>
          </w:p>
          <w:p w14:paraId="3AE297B8" w14:textId="5BC690F3" w:rsidR="00E06000" w:rsidRPr="006C20B5" w:rsidRDefault="00E060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</w:tr>
    </w:tbl>
    <w:p w14:paraId="262DE2AA" w14:textId="77777777" w:rsidR="002F2244" w:rsidRDefault="002F2244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RPr="00BD24EE" w14:paraId="1C3D468E" w14:textId="77777777" w:rsidTr="00BD24EE">
        <w:tc>
          <w:tcPr>
            <w:tcW w:w="9242" w:type="dxa"/>
            <w:gridSpan w:val="2"/>
            <w:shd w:val="clear" w:color="auto" w:fill="B8CCE4" w:themeFill="accent1" w:themeFillTint="66"/>
          </w:tcPr>
          <w:p w14:paraId="495D52C6" w14:textId="77777777" w:rsidR="00BD24EE" w:rsidRPr="00BD24EE" w:rsidRDefault="00BD24EE" w:rsidP="00771DD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Multi-Agency Teams</w:t>
            </w:r>
          </w:p>
        </w:tc>
      </w:tr>
      <w:tr w:rsidR="00BD24EE" w14:paraId="2702BF00" w14:textId="77777777" w:rsidTr="00BD24EE">
        <w:tc>
          <w:tcPr>
            <w:tcW w:w="9242" w:type="dxa"/>
            <w:gridSpan w:val="2"/>
            <w:shd w:val="clear" w:color="auto" w:fill="B8CCE4" w:themeFill="accent1" w:themeFillTint="66"/>
          </w:tcPr>
          <w:p w14:paraId="75C87A24" w14:textId="77777777"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14:paraId="590428AC" w14:textId="77777777" w:rsidTr="00771DDC">
        <w:trPr>
          <w:trHeight w:val="4777"/>
        </w:trPr>
        <w:tc>
          <w:tcPr>
            <w:tcW w:w="9242" w:type="dxa"/>
            <w:gridSpan w:val="2"/>
          </w:tcPr>
          <w:p w14:paraId="2F6629A9" w14:textId="77777777"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49A79021" w14:textId="77777777" w:rsidR="00BD24EE" w:rsidRDefault="00D642C7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Identify with the team</w:t>
            </w:r>
          </w:p>
          <w:p w14:paraId="0D3E15DB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439F7023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Advanced step, working as a team</w:t>
            </w:r>
          </w:p>
          <w:p w14:paraId="7B580175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508F5805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Collaboratively working together</w:t>
            </w:r>
          </w:p>
          <w:p w14:paraId="30452C39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437EFF42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Effective communication</w:t>
            </w:r>
          </w:p>
          <w:p w14:paraId="5339D1D3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044CB91D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Better IT</w:t>
            </w:r>
          </w:p>
          <w:p w14:paraId="05FB0932" w14:textId="77777777" w:rsidR="008D7D00" w:rsidRDefault="008D7D00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70146F1F" w14:textId="77777777" w:rsidR="008D7D00" w:rsidRDefault="00BA4E76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Sharing of base</w:t>
            </w:r>
          </w:p>
          <w:p w14:paraId="73C4D8D7" w14:textId="77777777" w:rsidR="00BA4E76" w:rsidRDefault="00BA4E76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7D58F6E2" w14:textId="088FE152" w:rsidR="00BA4E76" w:rsidRDefault="007C48D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Sharing of roles</w:t>
            </w:r>
          </w:p>
        </w:tc>
      </w:tr>
      <w:tr w:rsidR="00BD24EE" w14:paraId="4CD5ADE4" w14:textId="77777777" w:rsidTr="00BD24EE">
        <w:trPr>
          <w:trHeight w:val="585"/>
        </w:trPr>
        <w:tc>
          <w:tcPr>
            <w:tcW w:w="4621" w:type="dxa"/>
            <w:shd w:val="clear" w:color="auto" w:fill="B8CCE4" w:themeFill="accent1" w:themeFillTint="66"/>
          </w:tcPr>
          <w:p w14:paraId="0F992FF8" w14:textId="77777777"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B8CCE4" w:themeFill="accent1" w:themeFillTint="66"/>
          </w:tcPr>
          <w:p w14:paraId="02D1FCA3" w14:textId="77777777"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14:paraId="1F5E5E9A" w14:textId="77777777" w:rsidTr="00771DDC">
        <w:trPr>
          <w:trHeight w:val="4514"/>
        </w:trPr>
        <w:tc>
          <w:tcPr>
            <w:tcW w:w="4621" w:type="dxa"/>
          </w:tcPr>
          <w:p w14:paraId="79D913DB" w14:textId="77777777" w:rsidR="002F2244" w:rsidRDefault="002F2244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140FBD8E" w14:textId="77777777" w:rsidR="007C48DB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Better than the panel</w:t>
            </w:r>
          </w:p>
          <w:p w14:paraId="449B85C1" w14:textId="77777777" w:rsidR="00394300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4214C139" w14:textId="00585D04" w:rsidR="00394300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Structured-team leader</w:t>
            </w:r>
          </w:p>
          <w:p w14:paraId="0A596C4C" w14:textId="77777777" w:rsidR="00394300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1BC5A7A8" w14:textId="33D14886" w:rsidR="00394300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Under one roof</w:t>
            </w:r>
          </w:p>
          <w:p w14:paraId="6D0AAFF6" w14:textId="77777777" w:rsidR="00394300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3C7CD1E8" w14:textId="5E9C78C0" w:rsidR="00394300" w:rsidRPr="006C20B5" w:rsidRDefault="00394300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Better communication</w:t>
            </w:r>
          </w:p>
        </w:tc>
        <w:tc>
          <w:tcPr>
            <w:tcW w:w="4621" w:type="dxa"/>
          </w:tcPr>
          <w:p w14:paraId="4D42FE0A" w14:textId="77777777" w:rsidR="00D36A8D" w:rsidRDefault="00D36A8D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3066A88B" w14:textId="77777777" w:rsidR="006A3D98" w:rsidRDefault="0060651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Lack of direct contact</w:t>
            </w:r>
            <w:r w:rsidR="007A390D">
              <w:rPr>
                <w:sz w:val="28"/>
                <w:szCs w:val="28"/>
              </w:rPr>
              <w:t>. Left to one person to liaise.</w:t>
            </w:r>
          </w:p>
          <w:p w14:paraId="17FFBC19" w14:textId="77777777" w:rsidR="006A3D98" w:rsidRDefault="006A3D98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4F5722ED" w14:textId="77777777" w:rsidR="006A3D98" w:rsidRDefault="006A3D98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May have biases. </w:t>
            </w:r>
          </w:p>
          <w:p w14:paraId="25371954" w14:textId="77777777" w:rsidR="006A3D98" w:rsidRDefault="006A3D98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1CBE0DA4" w14:textId="77777777" w:rsidR="00394300" w:rsidRDefault="006A3D98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Personal attachments, judgmental description of what’s happened. </w:t>
            </w:r>
            <w:r w:rsidR="007A390D">
              <w:rPr>
                <w:sz w:val="28"/>
                <w:szCs w:val="28"/>
              </w:rPr>
              <w:t xml:space="preserve"> </w:t>
            </w:r>
          </w:p>
          <w:p w14:paraId="1459863C" w14:textId="77777777" w:rsidR="007E09C2" w:rsidRDefault="007E09C2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01ECB919" w14:textId="77777777" w:rsidR="007E09C2" w:rsidRDefault="007E09C2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Dome agencies work away from the team so vital information can be missed. </w:t>
            </w:r>
            <w:r w:rsidR="00340921">
              <w:rPr>
                <w:sz w:val="28"/>
                <w:szCs w:val="28"/>
              </w:rPr>
              <w:t xml:space="preserve">Hierarchy. </w:t>
            </w:r>
          </w:p>
          <w:p w14:paraId="3187F2F5" w14:textId="77777777" w:rsidR="00835950" w:rsidRDefault="0083595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1B8D861A" w14:textId="60742F18" w:rsidR="00835950" w:rsidRPr="006C20B5" w:rsidRDefault="00D36B4F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Preconceived</w:t>
            </w:r>
            <w:r w:rsidR="00835950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notion. Stigmatised.</w:t>
            </w:r>
          </w:p>
        </w:tc>
      </w:tr>
    </w:tbl>
    <w:p w14:paraId="025FF48B" w14:textId="77777777" w:rsidR="00BD24EE" w:rsidRDefault="00BD24EE" w:rsidP="00BD24EE">
      <w:pPr>
        <w:jc w:val="left"/>
        <w:rPr>
          <w:sz w:val="28"/>
          <w:szCs w:val="28"/>
        </w:rPr>
      </w:pPr>
    </w:p>
    <w:p w14:paraId="36352D9F" w14:textId="77777777" w:rsidR="00BD24EE" w:rsidRDefault="00BD24EE" w:rsidP="00BD24EE">
      <w:pPr>
        <w:jc w:val="left"/>
        <w:rPr>
          <w:sz w:val="28"/>
          <w:szCs w:val="28"/>
        </w:rPr>
      </w:pPr>
    </w:p>
    <w:p w14:paraId="3123FE4A" w14:textId="77777777" w:rsidR="00BD24EE" w:rsidRDefault="00BD24EE" w:rsidP="00BD24EE">
      <w:pPr>
        <w:jc w:val="left"/>
        <w:rPr>
          <w:sz w:val="28"/>
          <w:szCs w:val="28"/>
        </w:rPr>
      </w:pPr>
    </w:p>
    <w:p w14:paraId="4CDF18FA" w14:textId="77777777" w:rsidR="00BD24EE" w:rsidRDefault="00BD24EE" w:rsidP="00BD24EE">
      <w:pPr>
        <w:jc w:val="left"/>
        <w:rPr>
          <w:sz w:val="28"/>
          <w:szCs w:val="28"/>
        </w:rPr>
      </w:pPr>
    </w:p>
    <w:p w14:paraId="25CDFC39" w14:textId="77777777" w:rsidR="00BD24EE" w:rsidRDefault="00BD24EE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RPr="00BD24EE" w14:paraId="626C74B7" w14:textId="77777777" w:rsidTr="00BD24EE">
        <w:tc>
          <w:tcPr>
            <w:tcW w:w="9242" w:type="dxa"/>
            <w:gridSpan w:val="2"/>
            <w:shd w:val="clear" w:color="auto" w:fill="CCC0D9" w:themeFill="accent4" w:themeFillTint="66"/>
          </w:tcPr>
          <w:p w14:paraId="6A51E288" w14:textId="77777777" w:rsidR="00BD24EE" w:rsidRPr="00BD24EE" w:rsidRDefault="00BD24EE" w:rsidP="00771DD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Integrated Services</w:t>
            </w:r>
          </w:p>
        </w:tc>
      </w:tr>
      <w:tr w:rsidR="00BD24EE" w14:paraId="5859B86B" w14:textId="77777777" w:rsidTr="00BD24EE">
        <w:tc>
          <w:tcPr>
            <w:tcW w:w="9242" w:type="dxa"/>
            <w:gridSpan w:val="2"/>
            <w:shd w:val="clear" w:color="auto" w:fill="CCC0D9" w:themeFill="accent4" w:themeFillTint="66"/>
          </w:tcPr>
          <w:p w14:paraId="75C66D3D" w14:textId="77777777"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14:paraId="301F52ED" w14:textId="77777777" w:rsidTr="00771DDC">
        <w:trPr>
          <w:trHeight w:val="4777"/>
        </w:trPr>
        <w:tc>
          <w:tcPr>
            <w:tcW w:w="9242" w:type="dxa"/>
            <w:gridSpan w:val="2"/>
          </w:tcPr>
          <w:p w14:paraId="0504B312" w14:textId="77777777"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1046EBC6" w14:textId="77777777" w:rsidR="00BD24EE" w:rsidRDefault="00DB3019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 </w:t>
            </w:r>
            <w:r w:rsidR="00420B2B">
              <w:rPr>
                <w:sz w:val="28"/>
                <w:szCs w:val="28"/>
              </w:rPr>
              <w:t>under one roof</w:t>
            </w:r>
          </w:p>
          <w:p w14:paraId="3D57FB7A" w14:textId="77777777" w:rsidR="00420B2B" w:rsidRDefault="00420B2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4A82541C" w14:textId="77777777" w:rsidR="00420B2B" w:rsidRDefault="00420B2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Trained together</w:t>
            </w:r>
          </w:p>
          <w:p w14:paraId="5DF102A8" w14:textId="77777777" w:rsidR="00420B2B" w:rsidRDefault="00420B2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66B98CAD" w14:textId="77777777" w:rsidR="00420B2B" w:rsidRDefault="00420B2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Collaborating together </w:t>
            </w:r>
          </w:p>
          <w:p w14:paraId="55C81C46" w14:textId="77777777" w:rsidR="00420B2B" w:rsidRDefault="00420B2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4B04B74A" w14:textId="77777777" w:rsidR="00420B2B" w:rsidRDefault="00420B2B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Trained to have one key role</w:t>
            </w:r>
          </w:p>
          <w:p w14:paraId="6DDE8C22" w14:textId="77777777" w:rsidR="00C12D59" w:rsidRDefault="00C12D59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3690A90F" w14:textId="7E425469" w:rsidR="00C12D59" w:rsidRDefault="00C12D59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Delivered from school or </w:t>
            </w:r>
            <w:r w:rsidR="00F405BE">
              <w:rPr>
                <w:sz w:val="28"/>
                <w:szCs w:val="28"/>
              </w:rPr>
              <w:t>early</w:t>
            </w:r>
            <w:r>
              <w:rPr>
                <w:sz w:val="28"/>
                <w:szCs w:val="28"/>
              </w:rPr>
              <w:t xml:space="preserve"> years</w:t>
            </w:r>
          </w:p>
          <w:p w14:paraId="6A0AFE63" w14:textId="77777777" w:rsidR="00C12D59" w:rsidRDefault="00C12D59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7D2E97CC" w14:textId="77777777" w:rsidR="00C12D59" w:rsidRDefault="00C12D59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Visible service/ easily </w:t>
            </w:r>
            <w:r w:rsidR="00F405BE">
              <w:rPr>
                <w:sz w:val="28"/>
                <w:szCs w:val="28"/>
              </w:rPr>
              <w:t xml:space="preserve">accessible </w:t>
            </w:r>
          </w:p>
          <w:p w14:paraId="4BAAF0BC" w14:textId="77777777" w:rsidR="00F405BE" w:rsidRDefault="00F405B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205676FC" w14:textId="20CAEA6B" w:rsidR="00F405BE" w:rsidRDefault="00F405B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Community, so informal and people feel more comfortable.</w:t>
            </w:r>
          </w:p>
        </w:tc>
      </w:tr>
      <w:tr w:rsidR="00BD24EE" w14:paraId="40CFCF0A" w14:textId="77777777" w:rsidTr="00BD24EE">
        <w:trPr>
          <w:trHeight w:val="585"/>
        </w:trPr>
        <w:tc>
          <w:tcPr>
            <w:tcW w:w="4621" w:type="dxa"/>
            <w:shd w:val="clear" w:color="auto" w:fill="CCC0D9" w:themeFill="accent4" w:themeFillTint="66"/>
          </w:tcPr>
          <w:p w14:paraId="3CBD1C79" w14:textId="77777777"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CCC0D9" w:themeFill="accent4" w:themeFillTint="66"/>
          </w:tcPr>
          <w:p w14:paraId="3DFA27A6" w14:textId="77777777"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14:paraId="51D031A8" w14:textId="77777777" w:rsidTr="00771DDC">
        <w:trPr>
          <w:trHeight w:val="4514"/>
        </w:trPr>
        <w:tc>
          <w:tcPr>
            <w:tcW w:w="4621" w:type="dxa"/>
          </w:tcPr>
          <w:p w14:paraId="5EF03232" w14:textId="77777777" w:rsidR="00420000" w:rsidRDefault="004200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7F469443" w14:textId="238FCE75" w:rsidR="00F405BE" w:rsidRPr="006C20B5" w:rsidRDefault="00F405BE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14:paraId="437A8E76" w14:textId="77777777" w:rsidR="00420000" w:rsidRDefault="004200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1270F48B" w14:textId="77777777" w:rsidR="0083354F" w:rsidRDefault="00B714E1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Sounds great but how are you </w:t>
            </w:r>
            <w:r w:rsidR="0083354F">
              <w:rPr>
                <w:sz w:val="28"/>
                <w:szCs w:val="28"/>
              </w:rPr>
              <w:t>going to</w:t>
            </w:r>
            <w:r>
              <w:rPr>
                <w:sz w:val="28"/>
                <w:szCs w:val="28"/>
              </w:rPr>
              <w:t xml:space="preserve"> get all these services </w:t>
            </w:r>
            <w:r w:rsidR="0083354F">
              <w:rPr>
                <w:sz w:val="28"/>
                <w:szCs w:val="28"/>
              </w:rPr>
              <w:t>working together.</w:t>
            </w:r>
          </w:p>
          <w:p w14:paraId="5EEF7694" w14:textId="77777777" w:rsidR="0083354F" w:rsidRDefault="0083354F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62C19BE3" w14:textId="77777777" w:rsidR="0083354F" w:rsidRDefault="0083354F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Budget restraints. </w:t>
            </w:r>
          </w:p>
          <w:p w14:paraId="12DA6917" w14:textId="77777777" w:rsidR="0083354F" w:rsidRDefault="0083354F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6B312E0E" w14:textId="77777777" w:rsidR="00B714E1" w:rsidRDefault="0083354F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Are they trained?  </w:t>
            </w:r>
          </w:p>
          <w:p w14:paraId="7408E7CD" w14:textId="77777777" w:rsidR="002D2CD0" w:rsidRDefault="002D2CD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51B2C22E" w14:textId="795E897B" w:rsidR="002D2CD0" w:rsidRPr="006C20B5" w:rsidRDefault="002D2CD0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Hierarchy environment. </w:t>
            </w:r>
          </w:p>
        </w:tc>
      </w:tr>
    </w:tbl>
    <w:p w14:paraId="3B0DD6CB" w14:textId="77777777" w:rsidR="00BD24EE" w:rsidRDefault="00BD24EE" w:rsidP="00BD24EE">
      <w:pPr>
        <w:jc w:val="left"/>
        <w:rPr>
          <w:sz w:val="28"/>
          <w:szCs w:val="28"/>
        </w:rPr>
      </w:pPr>
    </w:p>
    <w:p w14:paraId="1CF5FEA4" w14:textId="77777777" w:rsidR="00BD24EE" w:rsidRDefault="00BD24EE" w:rsidP="00BD24EE">
      <w:pPr>
        <w:jc w:val="left"/>
        <w:rPr>
          <w:sz w:val="28"/>
          <w:szCs w:val="28"/>
        </w:rPr>
      </w:pPr>
    </w:p>
    <w:p w14:paraId="2436ABB4" w14:textId="77777777" w:rsidR="00ED4B2E" w:rsidRDefault="00ED4B2E" w:rsidP="00BD24EE">
      <w:pPr>
        <w:jc w:val="left"/>
        <w:rPr>
          <w:sz w:val="28"/>
          <w:szCs w:val="28"/>
        </w:rPr>
      </w:pPr>
    </w:p>
    <w:p w14:paraId="6065CEDD" w14:textId="77777777" w:rsidR="00ED4B2E" w:rsidRDefault="00ED4B2E" w:rsidP="00BD24EE">
      <w:pPr>
        <w:jc w:val="left"/>
        <w:rPr>
          <w:sz w:val="28"/>
          <w:szCs w:val="28"/>
        </w:rPr>
      </w:pPr>
    </w:p>
    <w:p w14:paraId="3CBDD026" w14:textId="77777777" w:rsidR="00ED4B2E" w:rsidRDefault="00ED4B2E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5D138C" w:rsidRPr="00BD24EE" w14:paraId="33562F0C" w14:textId="77777777" w:rsidTr="005D138C">
        <w:tc>
          <w:tcPr>
            <w:tcW w:w="9242" w:type="dxa"/>
            <w:gridSpan w:val="2"/>
            <w:shd w:val="clear" w:color="auto" w:fill="B6DDE8" w:themeFill="accent5" w:themeFillTint="66"/>
          </w:tcPr>
          <w:p w14:paraId="58E70FCE" w14:textId="77777777" w:rsidR="005D138C" w:rsidRPr="00BD24EE" w:rsidRDefault="005D138C" w:rsidP="008A79B0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Co-location of services</w:t>
            </w:r>
          </w:p>
        </w:tc>
      </w:tr>
      <w:tr w:rsidR="005D138C" w14:paraId="1C2F2DCA" w14:textId="77777777" w:rsidTr="005D138C">
        <w:tc>
          <w:tcPr>
            <w:tcW w:w="9242" w:type="dxa"/>
            <w:gridSpan w:val="2"/>
            <w:shd w:val="clear" w:color="auto" w:fill="B6DDE8" w:themeFill="accent5" w:themeFillTint="66"/>
          </w:tcPr>
          <w:p w14:paraId="0C57B7B4" w14:textId="77777777" w:rsidR="005D138C" w:rsidRDefault="005D138C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5D138C" w14:paraId="02C532F5" w14:textId="77777777" w:rsidTr="008A79B0">
        <w:trPr>
          <w:trHeight w:val="4777"/>
        </w:trPr>
        <w:tc>
          <w:tcPr>
            <w:tcW w:w="9242" w:type="dxa"/>
            <w:gridSpan w:val="2"/>
          </w:tcPr>
          <w:p w14:paraId="58FC571A" w14:textId="77777777" w:rsidR="005D138C" w:rsidRDefault="005D138C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14:paraId="0214FF79" w14:textId="77777777" w:rsidR="005D138C" w:rsidRDefault="00461FCA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 under one roof – service hub </w:t>
            </w:r>
          </w:p>
          <w:p w14:paraId="63A66D8A" w14:textId="25712E96" w:rsidR="00461FCA" w:rsidRDefault="00461FCA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5D138C" w14:paraId="568FB021" w14:textId="77777777" w:rsidTr="005D138C">
        <w:trPr>
          <w:trHeight w:val="585"/>
        </w:trPr>
        <w:tc>
          <w:tcPr>
            <w:tcW w:w="4621" w:type="dxa"/>
            <w:shd w:val="clear" w:color="auto" w:fill="B6DDE8" w:themeFill="accent5" w:themeFillTint="66"/>
          </w:tcPr>
          <w:p w14:paraId="6240A317" w14:textId="77777777" w:rsidR="005D138C" w:rsidRDefault="005D138C" w:rsidP="008A79B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B6DDE8" w:themeFill="accent5" w:themeFillTint="66"/>
          </w:tcPr>
          <w:p w14:paraId="64BD8B23" w14:textId="77777777" w:rsidR="005D138C" w:rsidRDefault="005D138C" w:rsidP="008A79B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5D138C" w14:paraId="0132E3E3" w14:textId="77777777" w:rsidTr="008A79B0">
        <w:trPr>
          <w:trHeight w:val="4514"/>
        </w:trPr>
        <w:tc>
          <w:tcPr>
            <w:tcW w:w="4621" w:type="dxa"/>
          </w:tcPr>
          <w:p w14:paraId="28493EEF" w14:textId="77777777" w:rsidR="005D138C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Ease of communication </w:t>
            </w:r>
          </w:p>
          <w:p w14:paraId="3FC9B4CF" w14:textId="77777777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Ease of access to services </w:t>
            </w:r>
          </w:p>
          <w:p w14:paraId="47B3EFCE" w14:textId="77777777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281AAC21" w14:textId="77777777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More efficient </w:t>
            </w:r>
          </w:p>
          <w:p w14:paraId="11573F61" w14:textId="757B2135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Develop an understanding of each service </w:t>
            </w:r>
          </w:p>
          <w:p w14:paraId="0FB5E4DE" w14:textId="72473DC1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Share information easier</w:t>
            </w:r>
          </w:p>
          <w:p w14:paraId="6A7C7E77" w14:textId="77777777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 benefit from the same budget pool resources. </w:t>
            </w:r>
          </w:p>
          <w:p w14:paraId="6164C9D6" w14:textId="117899D3" w:rsidR="00461FCA" w:rsidRPr="006C20B5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Other services benefit from funding</w:t>
            </w:r>
          </w:p>
        </w:tc>
        <w:tc>
          <w:tcPr>
            <w:tcW w:w="4621" w:type="dxa"/>
          </w:tcPr>
          <w:p w14:paraId="03378583" w14:textId="77777777" w:rsidR="00DC1624" w:rsidRDefault="00DC1624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  <w:p w14:paraId="41C85020" w14:textId="77777777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Utilise space / fair location of space </w:t>
            </w:r>
          </w:p>
          <w:p w14:paraId="46627EAA" w14:textId="437E070E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Ensuring </w:t>
            </w:r>
          </w:p>
          <w:p w14:paraId="54E188DD" w14:textId="03EBACCD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People who fight against it </w:t>
            </w:r>
          </w:p>
          <w:p w14:paraId="0350F630" w14:textId="06271C31" w:rsidR="00461FCA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Harder to access for rural residents</w:t>
            </w:r>
          </w:p>
          <w:p w14:paraId="72A00D80" w14:textId="3CB6A847" w:rsidR="00461FCA" w:rsidRPr="006C20B5" w:rsidRDefault="00461FCA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</w:tr>
    </w:tbl>
    <w:p w14:paraId="185D1CA9" w14:textId="77777777" w:rsidR="005D138C" w:rsidRDefault="005D138C" w:rsidP="00BD24EE">
      <w:pPr>
        <w:jc w:val="left"/>
        <w:rPr>
          <w:sz w:val="28"/>
          <w:szCs w:val="28"/>
        </w:rPr>
      </w:pPr>
    </w:p>
    <w:p w14:paraId="472144C7" w14:textId="77777777" w:rsidR="00BD24EE" w:rsidRDefault="00BD24EE" w:rsidP="00BD24EE">
      <w:pPr>
        <w:jc w:val="left"/>
        <w:rPr>
          <w:sz w:val="28"/>
          <w:szCs w:val="28"/>
        </w:rPr>
      </w:pPr>
    </w:p>
    <w:p w14:paraId="62587346" w14:textId="77777777" w:rsidR="00BD24EE" w:rsidRDefault="00BD24EE" w:rsidP="00BD24EE">
      <w:pPr>
        <w:jc w:val="left"/>
        <w:rPr>
          <w:sz w:val="28"/>
          <w:szCs w:val="28"/>
        </w:rPr>
      </w:pPr>
    </w:p>
    <w:p w14:paraId="764B3904" w14:textId="77777777" w:rsidR="00BD24EE" w:rsidRPr="00BD24EE" w:rsidRDefault="00BD24EE" w:rsidP="00BD24EE">
      <w:pPr>
        <w:jc w:val="left"/>
        <w:rPr>
          <w:sz w:val="28"/>
          <w:szCs w:val="28"/>
        </w:rPr>
      </w:pPr>
    </w:p>
    <w:sectPr w:rsidR="00BD24EE" w:rsidRPr="00BD24EE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F4F4DA" w14:textId="77777777" w:rsidR="005D03FE" w:rsidRDefault="005D03FE" w:rsidP="00BD24EE">
      <w:pPr>
        <w:spacing w:before="0"/>
      </w:pPr>
      <w:r>
        <w:separator/>
      </w:r>
    </w:p>
  </w:endnote>
  <w:endnote w:type="continuationSeparator" w:id="0">
    <w:p w14:paraId="5567C66D" w14:textId="77777777" w:rsidR="005D03FE" w:rsidRDefault="005D03FE" w:rsidP="00BD24EE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65467F" w14:textId="77777777" w:rsidR="00BD24EE" w:rsidRDefault="00BD24E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90B2D9" w14:textId="77777777" w:rsidR="00BD24EE" w:rsidRDefault="00BD24E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8BBB7F" w14:textId="77777777" w:rsidR="00BD24EE" w:rsidRDefault="00BD24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75BD5B" w14:textId="77777777" w:rsidR="005D03FE" w:rsidRDefault="005D03FE" w:rsidP="00BD24EE">
      <w:pPr>
        <w:spacing w:before="0"/>
      </w:pPr>
      <w:r>
        <w:separator/>
      </w:r>
    </w:p>
  </w:footnote>
  <w:footnote w:type="continuationSeparator" w:id="0">
    <w:p w14:paraId="7E80B412" w14:textId="77777777" w:rsidR="005D03FE" w:rsidRDefault="005D03FE" w:rsidP="00BD24EE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FE703" w14:textId="77777777" w:rsidR="00BD24EE" w:rsidRDefault="00BD24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827511" w14:textId="77777777" w:rsidR="00BD24EE" w:rsidRPr="00BD24EE" w:rsidRDefault="00BD24EE">
    <w:pPr>
      <w:pStyle w:val="Header"/>
      <w:rPr>
        <w:b/>
        <w:sz w:val="32"/>
        <w:szCs w:val="32"/>
      </w:rPr>
    </w:pPr>
    <w:r>
      <w:rPr>
        <w:b/>
        <w:sz w:val="32"/>
        <w:szCs w:val="32"/>
      </w:rPr>
      <w:t>Models of Multi-Agency Working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A804B4" w14:textId="77777777" w:rsidR="00BD24EE" w:rsidRDefault="00BD24E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236434"/>
    <w:multiLevelType w:val="hybridMultilevel"/>
    <w:tmpl w:val="F5681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A15E13"/>
    <w:multiLevelType w:val="hybridMultilevel"/>
    <w:tmpl w:val="DE028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3364C0"/>
    <w:multiLevelType w:val="hybridMultilevel"/>
    <w:tmpl w:val="FC90E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5266D8"/>
    <w:multiLevelType w:val="hybridMultilevel"/>
    <w:tmpl w:val="5C220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286"/>
    <w:multiLevelType w:val="hybridMultilevel"/>
    <w:tmpl w:val="CBBC7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5556465">
    <w:abstractNumId w:val="2"/>
  </w:num>
  <w:num w:numId="2" w16cid:durableId="1580292538">
    <w:abstractNumId w:val="1"/>
  </w:num>
  <w:num w:numId="3" w16cid:durableId="756706579">
    <w:abstractNumId w:val="4"/>
  </w:num>
  <w:num w:numId="4" w16cid:durableId="1654214969">
    <w:abstractNumId w:val="3"/>
  </w:num>
  <w:num w:numId="5" w16cid:durableId="10149575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D24EE"/>
    <w:rsid w:val="001F32E3"/>
    <w:rsid w:val="002D2CD0"/>
    <w:rsid w:val="002F2244"/>
    <w:rsid w:val="00340921"/>
    <w:rsid w:val="00394300"/>
    <w:rsid w:val="00420000"/>
    <w:rsid w:val="00420B2B"/>
    <w:rsid w:val="00461FCA"/>
    <w:rsid w:val="005D03FE"/>
    <w:rsid w:val="005D138C"/>
    <w:rsid w:val="0060651A"/>
    <w:rsid w:val="006A3D98"/>
    <w:rsid w:val="006C20B5"/>
    <w:rsid w:val="0073004A"/>
    <w:rsid w:val="00747F8E"/>
    <w:rsid w:val="007A390D"/>
    <w:rsid w:val="007C48DB"/>
    <w:rsid w:val="007E09C2"/>
    <w:rsid w:val="0083354F"/>
    <w:rsid w:val="00835950"/>
    <w:rsid w:val="008D7D00"/>
    <w:rsid w:val="008F2C8C"/>
    <w:rsid w:val="00A276B3"/>
    <w:rsid w:val="00AF00D7"/>
    <w:rsid w:val="00B20B2E"/>
    <w:rsid w:val="00B714E1"/>
    <w:rsid w:val="00BA4E76"/>
    <w:rsid w:val="00BD24EE"/>
    <w:rsid w:val="00C12D59"/>
    <w:rsid w:val="00D36A8D"/>
    <w:rsid w:val="00D36B4F"/>
    <w:rsid w:val="00D642C7"/>
    <w:rsid w:val="00DB3019"/>
    <w:rsid w:val="00DC1624"/>
    <w:rsid w:val="00E06000"/>
    <w:rsid w:val="00ED4B2E"/>
    <w:rsid w:val="00F01491"/>
    <w:rsid w:val="00F111D6"/>
    <w:rsid w:val="00F405BE"/>
    <w:rsid w:val="00F65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BF645"/>
  <w15:docId w15:val="{78DE56CD-757E-42CE-B285-963CD0C09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BD24EE"/>
  </w:style>
  <w:style w:type="paragraph" w:styleId="Footer">
    <w:name w:val="footer"/>
    <w:basedOn w:val="Normal"/>
    <w:link w:val="Foot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BD24EE"/>
  </w:style>
  <w:style w:type="table" w:styleId="TableGrid">
    <w:name w:val="Table Grid"/>
    <w:basedOn w:val="TableNormal"/>
    <w:uiPriority w:val="59"/>
    <w:rsid w:val="00BD24EE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2C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5" ma:contentTypeDescription="Create a new document." ma:contentTypeScope="" ma:versionID="a2de96dab7c656838fc1d800c898211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47169c94cb3c1f8c974c9a48edb7e97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D961C3A-12C8-40BC-BF42-342364D908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088186-3BEF-412A-A17A-62D850BCBB7A}">
  <ds:schemaRefs>
    <ds:schemaRef ds:uri="http://schemas.microsoft.com/office/2006/metadata/properties"/>
    <ds:schemaRef ds:uri="http://schemas.microsoft.com/office/infopath/2007/PartnerControls"/>
    <ds:schemaRef ds:uri="9d0d5cce-d4dc-4043-8325-c992d2f588cd"/>
  </ds:schemaRefs>
</ds:datastoreItem>
</file>

<file path=customXml/itemProps3.xml><?xml version="1.0" encoding="utf-8"?>
<ds:datastoreItem xmlns:ds="http://schemas.openxmlformats.org/officeDocument/2006/customXml" ds:itemID="{5D15B555-9E9C-484B-94E4-3155A0B8848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5</Pages>
  <Words>377</Words>
  <Characters>2150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andrea burson</cp:lastModifiedBy>
  <cp:revision>2</cp:revision>
  <dcterms:created xsi:type="dcterms:W3CDTF">2023-02-13T10:31:00Z</dcterms:created>
  <dcterms:modified xsi:type="dcterms:W3CDTF">2023-02-13T10:31:00Z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