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AE0730" w14:textId="2538FCEA" w:rsidR="00146C3D" w:rsidRPr="009957E3" w:rsidRDefault="00915784" w:rsidP="000B3740">
      <w:pPr>
        <w:pStyle w:val="Heading2"/>
        <w:spacing w:line="360" w:lineRule="auto"/>
        <w:jc w:val="center"/>
        <w:rPr>
          <w:rFonts w:cstheme="majorHAnsi"/>
        </w:rPr>
      </w:pPr>
      <w:r w:rsidRPr="009957E3">
        <w:rPr>
          <w:rFonts w:cstheme="majorHAnsi"/>
        </w:rPr>
        <w:t>Chapter 4 – Data Analysis and Findings</w:t>
      </w:r>
    </w:p>
    <w:p w14:paraId="63866944" w14:textId="77777777" w:rsidR="00915784" w:rsidRPr="009957E3" w:rsidRDefault="00915784" w:rsidP="000B3740">
      <w:pPr>
        <w:spacing w:line="360" w:lineRule="auto"/>
        <w:rPr>
          <w:rFonts w:asciiTheme="majorHAnsi" w:hAnsiTheme="majorHAnsi" w:cstheme="majorHAnsi"/>
        </w:rPr>
      </w:pPr>
    </w:p>
    <w:p w14:paraId="19BB431D" w14:textId="1216A3DA" w:rsidR="00915784" w:rsidRPr="009957E3" w:rsidRDefault="00915784" w:rsidP="000B3740">
      <w:pPr>
        <w:pStyle w:val="Heading2"/>
        <w:spacing w:line="360" w:lineRule="auto"/>
        <w:rPr>
          <w:rFonts w:cstheme="majorHAnsi"/>
        </w:rPr>
      </w:pPr>
      <w:r w:rsidRPr="009957E3">
        <w:rPr>
          <w:rFonts w:cstheme="majorHAnsi"/>
        </w:rPr>
        <w:t xml:space="preserve">4.1 Introduction </w:t>
      </w:r>
    </w:p>
    <w:p w14:paraId="3E70709F" w14:textId="77777777" w:rsidR="00915784" w:rsidRPr="009957E3" w:rsidRDefault="00915784" w:rsidP="000B3740">
      <w:pPr>
        <w:spacing w:line="360" w:lineRule="auto"/>
        <w:rPr>
          <w:rFonts w:asciiTheme="majorHAnsi" w:hAnsiTheme="majorHAnsi" w:cstheme="majorHAnsi"/>
        </w:rPr>
      </w:pPr>
    </w:p>
    <w:p w14:paraId="0132494C" w14:textId="68CB90C1" w:rsidR="003F77B4" w:rsidRPr="009957E3" w:rsidRDefault="00A62BD6" w:rsidP="000B3740">
      <w:pPr>
        <w:spacing w:line="360" w:lineRule="auto"/>
        <w:rPr>
          <w:rFonts w:asciiTheme="majorHAnsi" w:hAnsiTheme="majorHAnsi" w:cstheme="majorHAnsi"/>
          <w:sz w:val="24"/>
          <w:szCs w:val="24"/>
        </w:rPr>
      </w:pPr>
      <w:r w:rsidRPr="009957E3">
        <w:rPr>
          <w:rFonts w:asciiTheme="majorHAnsi" w:hAnsiTheme="majorHAnsi" w:cstheme="majorHAnsi"/>
          <w:sz w:val="24"/>
          <w:szCs w:val="24"/>
        </w:rPr>
        <w:t>The previous chapter</w:t>
      </w:r>
      <w:r w:rsidR="003C0535" w:rsidRPr="009957E3">
        <w:rPr>
          <w:rFonts w:asciiTheme="majorHAnsi" w:hAnsiTheme="majorHAnsi" w:cstheme="majorHAnsi"/>
          <w:sz w:val="24"/>
          <w:szCs w:val="24"/>
        </w:rPr>
        <w:t xml:space="preserve"> outlined the</w:t>
      </w:r>
      <w:r w:rsidR="00616599" w:rsidRPr="009957E3">
        <w:rPr>
          <w:rFonts w:asciiTheme="majorHAnsi" w:hAnsiTheme="majorHAnsi" w:cstheme="majorHAnsi"/>
          <w:sz w:val="24"/>
          <w:szCs w:val="24"/>
        </w:rPr>
        <w:t xml:space="preserve"> primary</w:t>
      </w:r>
      <w:r w:rsidR="003C0535" w:rsidRPr="009957E3">
        <w:rPr>
          <w:rFonts w:asciiTheme="majorHAnsi" w:hAnsiTheme="majorHAnsi" w:cstheme="majorHAnsi"/>
          <w:sz w:val="24"/>
          <w:szCs w:val="24"/>
        </w:rPr>
        <w:t xml:space="preserve"> </w:t>
      </w:r>
      <w:r w:rsidR="00352265" w:rsidRPr="009957E3">
        <w:rPr>
          <w:rFonts w:asciiTheme="majorHAnsi" w:hAnsiTheme="majorHAnsi" w:cstheme="majorHAnsi"/>
          <w:sz w:val="24"/>
          <w:szCs w:val="24"/>
        </w:rPr>
        <w:t>method</w:t>
      </w:r>
      <w:r w:rsidR="000A4D14" w:rsidRPr="009957E3">
        <w:rPr>
          <w:rFonts w:asciiTheme="majorHAnsi" w:hAnsiTheme="majorHAnsi" w:cstheme="majorHAnsi"/>
          <w:sz w:val="24"/>
          <w:szCs w:val="24"/>
        </w:rPr>
        <w:t xml:space="preserve"> </w:t>
      </w:r>
      <w:r w:rsidR="00352265" w:rsidRPr="009957E3">
        <w:rPr>
          <w:rFonts w:asciiTheme="majorHAnsi" w:hAnsiTheme="majorHAnsi" w:cstheme="majorHAnsi"/>
          <w:sz w:val="24"/>
          <w:szCs w:val="24"/>
        </w:rPr>
        <w:t xml:space="preserve">that was being used to </w:t>
      </w:r>
      <w:r w:rsidR="00A34793" w:rsidRPr="009957E3">
        <w:rPr>
          <w:rFonts w:asciiTheme="majorHAnsi" w:hAnsiTheme="majorHAnsi" w:cstheme="majorHAnsi"/>
          <w:sz w:val="24"/>
          <w:szCs w:val="24"/>
        </w:rPr>
        <w:t>gather</w:t>
      </w:r>
      <w:r w:rsidR="00616599" w:rsidRPr="009957E3">
        <w:rPr>
          <w:rFonts w:asciiTheme="majorHAnsi" w:hAnsiTheme="majorHAnsi" w:cstheme="majorHAnsi"/>
          <w:sz w:val="24"/>
          <w:szCs w:val="24"/>
        </w:rPr>
        <w:t xml:space="preserve"> </w:t>
      </w:r>
      <w:r w:rsidR="00FF03CF" w:rsidRPr="009957E3">
        <w:rPr>
          <w:rFonts w:asciiTheme="majorHAnsi" w:hAnsiTheme="majorHAnsi" w:cstheme="majorHAnsi"/>
          <w:sz w:val="24"/>
          <w:szCs w:val="24"/>
        </w:rPr>
        <w:t xml:space="preserve">quantitative </w:t>
      </w:r>
      <w:r w:rsidR="00616599" w:rsidRPr="009957E3">
        <w:rPr>
          <w:rFonts w:asciiTheme="majorHAnsi" w:hAnsiTheme="majorHAnsi" w:cstheme="majorHAnsi"/>
          <w:sz w:val="24"/>
          <w:szCs w:val="24"/>
        </w:rPr>
        <w:t xml:space="preserve">data regarding to the </w:t>
      </w:r>
      <w:r w:rsidR="00952495" w:rsidRPr="009957E3">
        <w:rPr>
          <w:rFonts w:asciiTheme="majorHAnsi" w:hAnsiTheme="majorHAnsi" w:cstheme="majorHAnsi"/>
          <w:sz w:val="24"/>
          <w:szCs w:val="24"/>
        </w:rPr>
        <w:t>objective of this research proposal, “Police Officer Safety and Well Being within UK Police Forces”.</w:t>
      </w:r>
    </w:p>
    <w:p w14:paraId="41C6C636" w14:textId="4E0EAF48" w:rsidR="00952495" w:rsidRPr="009957E3" w:rsidRDefault="00952495" w:rsidP="000B3740">
      <w:pPr>
        <w:spacing w:line="360" w:lineRule="auto"/>
        <w:rPr>
          <w:rFonts w:asciiTheme="majorHAnsi" w:hAnsiTheme="majorHAnsi" w:cstheme="majorHAnsi"/>
          <w:sz w:val="24"/>
          <w:szCs w:val="24"/>
        </w:rPr>
      </w:pPr>
      <w:r w:rsidRPr="009957E3">
        <w:rPr>
          <w:rFonts w:asciiTheme="majorHAnsi" w:hAnsiTheme="majorHAnsi" w:cstheme="majorHAnsi"/>
          <w:sz w:val="24"/>
          <w:szCs w:val="24"/>
        </w:rPr>
        <w:t>This chapter</w:t>
      </w:r>
      <w:r w:rsidR="001877D8" w:rsidRPr="009957E3">
        <w:rPr>
          <w:rFonts w:asciiTheme="majorHAnsi" w:hAnsiTheme="majorHAnsi" w:cstheme="majorHAnsi"/>
          <w:sz w:val="24"/>
          <w:szCs w:val="24"/>
        </w:rPr>
        <w:t xml:space="preserve"> of the dissertation will </w:t>
      </w:r>
      <w:r w:rsidR="000A4D14" w:rsidRPr="009957E3">
        <w:rPr>
          <w:rFonts w:asciiTheme="majorHAnsi" w:hAnsiTheme="majorHAnsi" w:cstheme="majorHAnsi"/>
          <w:sz w:val="24"/>
          <w:szCs w:val="24"/>
        </w:rPr>
        <w:t>look at the results of the</w:t>
      </w:r>
      <w:r w:rsidR="00685BAF" w:rsidRPr="009957E3">
        <w:rPr>
          <w:rFonts w:asciiTheme="majorHAnsi" w:hAnsiTheme="majorHAnsi" w:cstheme="majorHAnsi"/>
          <w:sz w:val="24"/>
          <w:szCs w:val="24"/>
        </w:rPr>
        <w:t xml:space="preserve"> survey that was completed by serving officers and staff within one of the UK Police Forces. </w:t>
      </w:r>
      <w:r w:rsidR="00836BDE" w:rsidRPr="009957E3">
        <w:rPr>
          <w:rFonts w:asciiTheme="majorHAnsi" w:hAnsiTheme="majorHAnsi" w:cstheme="majorHAnsi"/>
          <w:sz w:val="24"/>
          <w:szCs w:val="24"/>
        </w:rPr>
        <w:t xml:space="preserve">The information has been gathered and </w:t>
      </w:r>
      <w:r w:rsidR="002F1675" w:rsidRPr="009957E3">
        <w:rPr>
          <w:rFonts w:asciiTheme="majorHAnsi" w:hAnsiTheme="majorHAnsi" w:cstheme="majorHAnsi"/>
          <w:sz w:val="24"/>
          <w:szCs w:val="24"/>
        </w:rPr>
        <w:t xml:space="preserve">analysed </w:t>
      </w:r>
      <w:r w:rsidR="00A5467F" w:rsidRPr="009957E3">
        <w:rPr>
          <w:rFonts w:asciiTheme="majorHAnsi" w:hAnsiTheme="majorHAnsi" w:cstheme="majorHAnsi"/>
          <w:sz w:val="24"/>
          <w:szCs w:val="24"/>
        </w:rPr>
        <w:t xml:space="preserve">and the findings of this will be </w:t>
      </w:r>
      <w:r w:rsidR="005B6119" w:rsidRPr="009957E3">
        <w:rPr>
          <w:rFonts w:asciiTheme="majorHAnsi" w:hAnsiTheme="majorHAnsi" w:cstheme="majorHAnsi"/>
          <w:sz w:val="24"/>
          <w:szCs w:val="24"/>
        </w:rPr>
        <w:t xml:space="preserve">outlined within. </w:t>
      </w:r>
    </w:p>
    <w:p w14:paraId="041C965E" w14:textId="42F03C54" w:rsidR="00635B31" w:rsidRDefault="005B6119" w:rsidP="000B3740">
      <w:pPr>
        <w:spacing w:line="360" w:lineRule="auto"/>
        <w:rPr>
          <w:rFonts w:asciiTheme="majorHAnsi" w:hAnsiTheme="majorHAnsi" w:cstheme="majorHAnsi"/>
          <w:sz w:val="24"/>
          <w:szCs w:val="24"/>
        </w:rPr>
      </w:pPr>
      <w:r w:rsidRPr="009957E3">
        <w:rPr>
          <w:rFonts w:asciiTheme="majorHAnsi" w:hAnsiTheme="majorHAnsi" w:cstheme="majorHAnsi"/>
          <w:b/>
          <w:bCs/>
          <w:i/>
          <w:iCs/>
          <w:sz w:val="24"/>
          <w:szCs w:val="24"/>
        </w:rPr>
        <w:t>Appendix A</w:t>
      </w:r>
      <w:r w:rsidR="00C51F4B">
        <w:rPr>
          <w:rFonts w:asciiTheme="majorHAnsi" w:hAnsiTheme="majorHAnsi" w:cstheme="majorHAnsi"/>
          <w:b/>
          <w:bCs/>
          <w:i/>
          <w:iCs/>
          <w:sz w:val="24"/>
          <w:szCs w:val="24"/>
        </w:rPr>
        <w:t xml:space="preserve"> </w:t>
      </w:r>
      <w:r w:rsidRPr="009957E3">
        <w:rPr>
          <w:rFonts w:asciiTheme="majorHAnsi" w:hAnsiTheme="majorHAnsi" w:cstheme="majorHAnsi"/>
          <w:sz w:val="24"/>
          <w:szCs w:val="24"/>
        </w:rPr>
        <w:t xml:space="preserve">will provide a </w:t>
      </w:r>
      <w:r w:rsidR="00B86982" w:rsidRPr="009957E3">
        <w:rPr>
          <w:rFonts w:asciiTheme="majorHAnsi" w:hAnsiTheme="majorHAnsi" w:cstheme="majorHAnsi"/>
          <w:sz w:val="24"/>
          <w:szCs w:val="24"/>
        </w:rPr>
        <w:t>blank copy of the survey questions that was released</w:t>
      </w:r>
      <w:r w:rsidR="00716A9B" w:rsidRPr="009957E3">
        <w:rPr>
          <w:rFonts w:asciiTheme="majorHAnsi" w:hAnsiTheme="majorHAnsi" w:cstheme="majorHAnsi"/>
          <w:sz w:val="24"/>
          <w:szCs w:val="24"/>
        </w:rPr>
        <w:t xml:space="preserve"> to the targeted participants </w:t>
      </w:r>
      <w:r w:rsidR="00FE78D5" w:rsidRPr="009957E3">
        <w:rPr>
          <w:rFonts w:asciiTheme="majorHAnsi" w:hAnsiTheme="majorHAnsi" w:cstheme="majorHAnsi"/>
          <w:sz w:val="24"/>
          <w:szCs w:val="24"/>
        </w:rPr>
        <w:t xml:space="preserve">for research purposes. </w:t>
      </w:r>
      <w:r w:rsidR="001D5A3C" w:rsidRPr="009957E3">
        <w:rPr>
          <w:rFonts w:asciiTheme="majorHAnsi" w:hAnsiTheme="majorHAnsi" w:cstheme="majorHAnsi"/>
          <w:sz w:val="24"/>
          <w:szCs w:val="24"/>
        </w:rPr>
        <w:t xml:space="preserve">The survey was sent through various chat groups to achieve the </w:t>
      </w:r>
      <w:r w:rsidR="002334CB" w:rsidRPr="009957E3">
        <w:rPr>
          <w:rFonts w:asciiTheme="majorHAnsi" w:hAnsiTheme="majorHAnsi" w:cstheme="majorHAnsi"/>
          <w:sz w:val="24"/>
          <w:szCs w:val="24"/>
        </w:rPr>
        <w:t xml:space="preserve">largest </w:t>
      </w:r>
      <w:r w:rsidR="004F20BD" w:rsidRPr="009957E3">
        <w:rPr>
          <w:rFonts w:asciiTheme="majorHAnsi" w:hAnsiTheme="majorHAnsi" w:cstheme="majorHAnsi"/>
          <w:sz w:val="24"/>
          <w:szCs w:val="24"/>
        </w:rPr>
        <w:t xml:space="preserve">volume of respondents. </w:t>
      </w:r>
    </w:p>
    <w:p w14:paraId="42CFA2C2" w14:textId="77777777" w:rsidR="00B577F7" w:rsidRDefault="00B577F7" w:rsidP="000B3740">
      <w:pPr>
        <w:spacing w:line="360" w:lineRule="auto"/>
        <w:rPr>
          <w:rFonts w:asciiTheme="majorHAnsi" w:hAnsiTheme="majorHAnsi" w:cstheme="majorHAnsi"/>
          <w:sz w:val="24"/>
          <w:szCs w:val="24"/>
        </w:rPr>
      </w:pPr>
    </w:p>
    <w:p w14:paraId="7229F911" w14:textId="4F9A81F3" w:rsidR="00B577F7" w:rsidRDefault="00B577F7" w:rsidP="000B3740">
      <w:pPr>
        <w:pStyle w:val="Heading2"/>
        <w:spacing w:line="360" w:lineRule="auto"/>
      </w:pPr>
      <w:r>
        <w:t>4.2 Aims</w:t>
      </w:r>
      <w:r w:rsidR="00F90421">
        <w:t xml:space="preserve"> &amp; </w:t>
      </w:r>
      <w:r>
        <w:t>Objectives</w:t>
      </w:r>
    </w:p>
    <w:p w14:paraId="51BF2ECB" w14:textId="0CDF9305" w:rsidR="00B577F7" w:rsidRDefault="00B577F7" w:rsidP="000B3740">
      <w:pPr>
        <w:spacing w:line="360" w:lineRule="auto"/>
        <w:rPr>
          <w:rFonts w:asciiTheme="majorHAnsi" w:hAnsiTheme="majorHAnsi" w:cstheme="majorHAnsi"/>
          <w:sz w:val="24"/>
          <w:szCs w:val="24"/>
        </w:rPr>
      </w:pPr>
    </w:p>
    <w:p w14:paraId="470A14AD" w14:textId="5934B721" w:rsidR="00A5238D" w:rsidRDefault="00B577F7" w:rsidP="000B3740">
      <w:pPr>
        <w:spacing w:line="360" w:lineRule="auto"/>
        <w:rPr>
          <w:rFonts w:asciiTheme="majorHAnsi" w:hAnsiTheme="majorHAnsi" w:cstheme="majorHAnsi"/>
          <w:sz w:val="24"/>
          <w:szCs w:val="24"/>
        </w:rPr>
      </w:pPr>
      <w:r>
        <w:rPr>
          <w:rFonts w:asciiTheme="majorHAnsi" w:hAnsiTheme="majorHAnsi" w:cstheme="majorHAnsi"/>
          <w:sz w:val="24"/>
          <w:szCs w:val="24"/>
        </w:rPr>
        <w:t xml:space="preserve">The aims and objectives of this chapter is to find </w:t>
      </w:r>
      <w:r w:rsidR="004F6D24">
        <w:rPr>
          <w:rFonts w:asciiTheme="majorHAnsi" w:hAnsiTheme="majorHAnsi" w:cstheme="majorHAnsi"/>
          <w:sz w:val="24"/>
          <w:szCs w:val="24"/>
        </w:rPr>
        <w:t>common themes and links</w:t>
      </w:r>
      <w:r w:rsidR="00E10E2C">
        <w:rPr>
          <w:rFonts w:asciiTheme="majorHAnsi" w:hAnsiTheme="majorHAnsi" w:cstheme="majorHAnsi"/>
          <w:sz w:val="24"/>
          <w:szCs w:val="24"/>
        </w:rPr>
        <w:t>, if any,</w:t>
      </w:r>
      <w:r w:rsidR="004F6D24">
        <w:rPr>
          <w:rFonts w:asciiTheme="majorHAnsi" w:hAnsiTheme="majorHAnsi" w:cstheme="majorHAnsi"/>
          <w:sz w:val="24"/>
          <w:szCs w:val="24"/>
        </w:rPr>
        <w:t xml:space="preserve"> to prior research completed around </w:t>
      </w:r>
      <w:r w:rsidR="00E10E2C">
        <w:rPr>
          <w:rFonts w:asciiTheme="majorHAnsi" w:hAnsiTheme="majorHAnsi" w:cstheme="majorHAnsi"/>
          <w:sz w:val="24"/>
          <w:szCs w:val="24"/>
        </w:rPr>
        <w:t>the research proposal</w:t>
      </w:r>
      <w:r w:rsidR="004F6D24">
        <w:rPr>
          <w:rFonts w:asciiTheme="majorHAnsi" w:hAnsiTheme="majorHAnsi" w:cstheme="majorHAnsi"/>
          <w:sz w:val="24"/>
          <w:szCs w:val="24"/>
        </w:rPr>
        <w:t xml:space="preserve">. </w:t>
      </w:r>
      <w:r w:rsidR="00EC7AE3">
        <w:rPr>
          <w:rFonts w:asciiTheme="majorHAnsi" w:hAnsiTheme="majorHAnsi" w:cstheme="majorHAnsi"/>
          <w:sz w:val="24"/>
          <w:szCs w:val="24"/>
        </w:rPr>
        <w:t xml:space="preserve">By comparing the data </w:t>
      </w:r>
      <w:r w:rsidR="00926F49">
        <w:rPr>
          <w:rFonts w:asciiTheme="majorHAnsi" w:hAnsiTheme="majorHAnsi" w:cstheme="majorHAnsi"/>
          <w:sz w:val="24"/>
          <w:szCs w:val="24"/>
        </w:rPr>
        <w:t xml:space="preserve">collated </w:t>
      </w:r>
      <w:r w:rsidR="00EC7AE3">
        <w:rPr>
          <w:rFonts w:asciiTheme="majorHAnsi" w:hAnsiTheme="majorHAnsi" w:cstheme="majorHAnsi"/>
          <w:sz w:val="24"/>
          <w:szCs w:val="24"/>
        </w:rPr>
        <w:t xml:space="preserve">from the survey it can be ascertained if the </w:t>
      </w:r>
      <w:r w:rsidR="00926F49">
        <w:rPr>
          <w:rFonts w:asciiTheme="majorHAnsi" w:hAnsiTheme="majorHAnsi" w:cstheme="majorHAnsi"/>
          <w:sz w:val="24"/>
          <w:szCs w:val="24"/>
        </w:rPr>
        <w:t>current research discussed in</w:t>
      </w:r>
      <w:r w:rsidR="007C160A">
        <w:rPr>
          <w:rFonts w:asciiTheme="majorHAnsi" w:hAnsiTheme="majorHAnsi" w:cstheme="majorHAnsi"/>
          <w:sz w:val="24"/>
          <w:szCs w:val="24"/>
        </w:rPr>
        <w:t xml:space="preserve"> </w:t>
      </w:r>
      <w:r w:rsidR="00926F49">
        <w:rPr>
          <w:rFonts w:asciiTheme="majorHAnsi" w:hAnsiTheme="majorHAnsi" w:cstheme="majorHAnsi"/>
          <w:sz w:val="24"/>
          <w:szCs w:val="24"/>
        </w:rPr>
        <w:t>the Literature review</w:t>
      </w:r>
      <w:r w:rsidR="00707488">
        <w:rPr>
          <w:rFonts w:asciiTheme="majorHAnsi" w:hAnsiTheme="majorHAnsi" w:cstheme="majorHAnsi"/>
          <w:sz w:val="24"/>
          <w:szCs w:val="24"/>
        </w:rPr>
        <w:t xml:space="preserve"> is </w:t>
      </w:r>
      <w:r w:rsidR="00EE1B44">
        <w:rPr>
          <w:rFonts w:asciiTheme="majorHAnsi" w:hAnsiTheme="majorHAnsi" w:cstheme="majorHAnsi"/>
          <w:sz w:val="24"/>
          <w:szCs w:val="24"/>
        </w:rPr>
        <w:t xml:space="preserve">accurate and up to date. </w:t>
      </w:r>
    </w:p>
    <w:p w14:paraId="31DB6DCC" w14:textId="3AB6D687" w:rsidR="004808AE" w:rsidRDefault="00A5238D" w:rsidP="000B3740">
      <w:pPr>
        <w:spacing w:line="360" w:lineRule="auto"/>
        <w:rPr>
          <w:rFonts w:asciiTheme="majorHAnsi" w:hAnsiTheme="majorHAnsi" w:cstheme="majorHAnsi"/>
          <w:sz w:val="24"/>
          <w:szCs w:val="24"/>
        </w:rPr>
      </w:pPr>
      <w:r>
        <w:rPr>
          <w:rFonts w:asciiTheme="majorHAnsi" w:hAnsiTheme="majorHAnsi" w:cstheme="majorHAnsi"/>
          <w:sz w:val="24"/>
          <w:szCs w:val="24"/>
        </w:rPr>
        <w:t xml:space="preserve">This chapter will </w:t>
      </w:r>
      <w:r w:rsidR="00B17380">
        <w:rPr>
          <w:rFonts w:asciiTheme="majorHAnsi" w:hAnsiTheme="majorHAnsi" w:cstheme="majorHAnsi"/>
          <w:sz w:val="24"/>
          <w:szCs w:val="24"/>
        </w:rPr>
        <w:t xml:space="preserve">identify themes related to the literature review and if these are accurate. </w:t>
      </w:r>
    </w:p>
    <w:p w14:paraId="1E9A3B12" w14:textId="77777777" w:rsidR="00B17380" w:rsidRDefault="00B17380" w:rsidP="000B3740">
      <w:pPr>
        <w:spacing w:line="360" w:lineRule="auto"/>
        <w:rPr>
          <w:rFonts w:asciiTheme="majorHAnsi" w:hAnsiTheme="majorHAnsi" w:cstheme="majorHAnsi"/>
          <w:sz w:val="24"/>
          <w:szCs w:val="24"/>
        </w:rPr>
      </w:pPr>
    </w:p>
    <w:p w14:paraId="59826F45" w14:textId="4E57E266" w:rsidR="00F74B62" w:rsidRDefault="00F74B62" w:rsidP="000B3740">
      <w:pPr>
        <w:pStyle w:val="Heading2"/>
        <w:spacing w:line="360" w:lineRule="auto"/>
      </w:pPr>
      <w:r>
        <w:t xml:space="preserve">4.3 The Survey </w:t>
      </w:r>
    </w:p>
    <w:p w14:paraId="7BF39BA8" w14:textId="77777777" w:rsidR="00F74B62" w:rsidRDefault="00F74B62" w:rsidP="000B3740">
      <w:pPr>
        <w:spacing w:line="360" w:lineRule="auto"/>
      </w:pPr>
    </w:p>
    <w:p w14:paraId="4BA763F5" w14:textId="77777777" w:rsidR="00F74B62" w:rsidRDefault="00F74B62" w:rsidP="000B3740">
      <w:pPr>
        <w:spacing w:line="360" w:lineRule="auto"/>
        <w:rPr>
          <w:rFonts w:asciiTheme="majorHAnsi" w:hAnsiTheme="majorHAnsi" w:cstheme="majorHAnsi"/>
          <w:sz w:val="24"/>
          <w:szCs w:val="24"/>
        </w:rPr>
      </w:pPr>
      <w:r>
        <w:rPr>
          <w:rFonts w:asciiTheme="majorHAnsi" w:hAnsiTheme="majorHAnsi" w:cstheme="majorHAnsi"/>
          <w:sz w:val="24"/>
          <w:szCs w:val="24"/>
        </w:rPr>
        <w:t xml:space="preserve">The survey was completed a total number of 36 times. Each respondent has completed the survey once and has completed this knowing that the information they have provided will be </w:t>
      </w:r>
      <w:r>
        <w:rPr>
          <w:rFonts w:asciiTheme="majorHAnsi" w:hAnsiTheme="majorHAnsi" w:cstheme="majorHAnsi"/>
          <w:sz w:val="24"/>
          <w:szCs w:val="24"/>
        </w:rPr>
        <w:lastRenderedPageBreak/>
        <w:t xml:space="preserve">used for research purposes and then deleted. All respondents are anonymous and their details are not stored. </w:t>
      </w:r>
    </w:p>
    <w:p w14:paraId="4C00E5F3" w14:textId="77777777" w:rsidR="00F74B62" w:rsidRPr="009957E3" w:rsidRDefault="00F74B62" w:rsidP="000B3740">
      <w:pPr>
        <w:spacing w:line="360" w:lineRule="auto"/>
        <w:rPr>
          <w:rFonts w:asciiTheme="majorHAnsi" w:hAnsiTheme="majorHAnsi" w:cstheme="majorHAnsi"/>
          <w:sz w:val="24"/>
          <w:szCs w:val="24"/>
        </w:rPr>
      </w:pPr>
    </w:p>
    <w:p w14:paraId="11068C9B" w14:textId="23E0BF3E" w:rsidR="00FC78C1" w:rsidRPr="009957E3" w:rsidRDefault="00FC78C1" w:rsidP="000B3740">
      <w:pPr>
        <w:pStyle w:val="Heading2"/>
        <w:spacing w:line="360" w:lineRule="auto"/>
        <w:rPr>
          <w:rFonts w:cstheme="majorHAnsi"/>
        </w:rPr>
      </w:pPr>
      <w:r w:rsidRPr="009957E3">
        <w:rPr>
          <w:rFonts w:cstheme="majorHAnsi"/>
        </w:rPr>
        <w:t>4.</w:t>
      </w:r>
      <w:r w:rsidR="00F74B62">
        <w:rPr>
          <w:rFonts w:cstheme="majorHAnsi"/>
        </w:rPr>
        <w:t>4</w:t>
      </w:r>
      <w:r w:rsidRPr="009957E3">
        <w:rPr>
          <w:rFonts w:cstheme="majorHAnsi"/>
        </w:rPr>
        <w:t xml:space="preserve"> Data Analysis </w:t>
      </w:r>
    </w:p>
    <w:p w14:paraId="4AB5DC6C" w14:textId="77777777" w:rsidR="009957E3" w:rsidRPr="009957E3" w:rsidRDefault="009957E3" w:rsidP="000B3740">
      <w:pPr>
        <w:spacing w:line="360" w:lineRule="auto"/>
        <w:rPr>
          <w:rFonts w:asciiTheme="majorHAnsi" w:hAnsiTheme="majorHAnsi" w:cstheme="majorHAnsi"/>
        </w:rPr>
      </w:pPr>
    </w:p>
    <w:p w14:paraId="7A62D1B7" w14:textId="7C989AE5" w:rsidR="00B35BEB" w:rsidRDefault="009957E3" w:rsidP="000B3740">
      <w:pPr>
        <w:spacing w:line="360" w:lineRule="auto"/>
        <w:rPr>
          <w:rFonts w:asciiTheme="majorHAnsi" w:hAnsiTheme="majorHAnsi" w:cstheme="majorHAnsi"/>
          <w:sz w:val="24"/>
          <w:szCs w:val="24"/>
        </w:rPr>
      </w:pPr>
      <w:r w:rsidRPr="009957E3">
        <w:rPr>
          <w:rFonts w:asciiTheme="majorHAnsi" w:hAnsiTheme="majorHAnsi" w:cstheme="majorHAnsi"/>
          <w:sz w:val="24"/>
          <w:szCs w:val="24"/>
        </w:rPr>
        <w:t>Data Analysis</w:t>
      </w:r>
      <w:r w:rsidR="006254B0">
        <w:rPr>
          <w:rFonts w:asciiTheme="majorHAnsi" w:hAnsiTheme="majorHAnsi" w:cstheme="majorHAnsi"/>
          <w:sz w:val="24"/>
          <w:szCs w:val="24"/>
        </w:rPr>
        <w:t xml:space="preserve"> is</w:t>
      </w:r>
      <w:r w:rsidR="0070160F">
        <w:rPr>
          <w:rFonts w:asciiTheme="majorHAnsi" w:hAnsiTheme="majorHAnsi" w:cstheme="majorHAnsi"/>
          <w:sz w:val="24"/>
          <w:szCs w:val="24"/>
        </w:rPr>
        <w:t xml:space="preserve"> described as the process of gathering, </w:t>
      </w:r>
      <w:r w:rsidR="000C6DC1">
        <w:rPr>
          <w:rFonts w:asciiTheme="majorHAnsi" w:hAnsiTheme="majorHAnsi" w:cstheme="majorHAnsi"/>
          <w:sz w:val="24"/>
          <w:szCs w:val="24"/>
        </w:rPr>
        <w:t xml:space="preserve">shaping and </w:t>
      </w:r>
      <w:r w:rsidR="00430844">
        <w:rPr>
          <w:rFonts w:asciiTheme="majorHAnsi" w:hAnsiTheme="majorHAnsi" w:cstheme="majorHAnsi"/>
          <w:sz w:val="24"/>
          <w:szCs w:val="24"/>
        </w:rPr>
        <w:t xml:space="preserve">analysing </w:t>
      </w:r>
      <w:r w:rsidR="00F800C3">
        <w:rPr>
          <w:rFonts w:asciiTheme="majorHAnsi" w:hAnsiTheme="majorHAnsi" w:cstheme="majorHAnsi"/>
          <w:sz w:val="24"/>
          <w:szCs w:val="24"/>
        </w:rPr>
        <w:t xml:space="preserve">information by using various </w:t>
      </w:r>
      <w:r w:rsidR="006167B0">
        <w:rPr>
          <w:rFonts w:asciiTheme="majorHAnsi" w:hAnsiTheme="majorHAnsi" w:cstheme="majorHAnsi"/>
          <w:sz w:val="24"/>
          <w:szCs w:val="24"/>
        </w:rPr>
        <w:t>practices and techniques</w:t>
      </w:r>
      <w:r w:rsidR="004219A3">
        <w:rPr>
          <w:rFonts w:asciiTheme="majorHAnsi" w:hAnsiTheme="majorHAnsi" w:cstheme="majorHAnsi"/>
          <w:sz w:val="24"/>
          <w:szCs w:val="24"/>
        </w:rPr>
        <w:t xml:space="preserve"> </w:t>
      </w:r>
      <w:sdt>
        <w:sdtPr>
          <w:rPr>
            <w:rFonts w:asciiTheme="majorHAnsi" w:hAnsiTheme="majorHAnsi" w:cstheme="majorHAnsi"/>
            <w:sz w:val="24"/>
            <w:szCs w:val="24"/>
          </w:rPr>
          <w:id w:val="-453705498"/>
          <w:citation/>
        </w:sdtPr>
        <w:sdtEndPr/>
        <w:sdtContent>
          <w:r w:rsidR="004219A3">
            <w:rPr>
              <w:rFonts w:asciiTheme="majorHAnsi" w:hAnsiTheme="majorHAnsi" w:cstheme="majorHAnsi"/>
              <w:sz w:val="24"/>
              <w:szCs w:val="24"/>
            </w:rPr>
            <w:fldChar w:fldCharType="begin"/>
          </w:r>
          <w:r w:rsidR="004219A3">
            <w:rPr>
              <w:rFonts w:asciiTheme="majorHAnsi" w:hAnsiTheme="majorHAnsi" w:cstheme="majorHAnsi"/>
              <w:sz w:val="24"/>
              <w:szCs w:val="24"/>
            </w:rPr>
            <w:instrText xml:space="preserve"> CITATION Dat23 \l 2057 </w:instrText>
          </w:r>
          <w:r w:rsidR="004219A3">
            <w:rPr>
              <w:rFonts w:asciiTheme="majorHAnsi" w:hAnsiTheme="majorHAnsi" w:cstheme="majorHAnsi"/>
              <w:sz w:val="24"/>
              <w:szCs w:val="24"/>
            </w:rPr>
            <w:fldChar w:fldCharType="separate"/>
          </w:r>
          <w:r w:rsidR="004219A3" w:rsidRPr="004219A3">
            <w:rPr>
              <w:rFonts w:asciiTheme="majorHAnsi" w:hAnsiTheme="majorHAnsi" w:cstheme="majorHAnsi"/>
              <w:noProof/>
              <w:sz w:val="24"/>
              <w:szCs w:val="24"/>
            </w:rPr>
            <w:t>(Datapine, 2023)</w:t>
          </w:r>
          <w:r w:rsidR="004219A3">
            <w:rPr>
              <w:rFonts w:asciiTheme="majorHAnsi" w:hAnsiTheme="majorHAnsi" w:cstheme="majorHAnsi"/>
              <w:sz w:val="24"/>
              <w:szCs w:val="24"/>
            </w:rPr>
            <w:fldChar w:fldCharType="end"/>
          </w:r>
        </w:sdtContent>
      </w:sdt>
      <w:r w:rsidR="00300B1C">
        <w:rPr>
          <w:rFonts w:asciiTheme="majorHAnsi" w:hAnsiTheme="majorHAnsi" w:cstheme="majorHAnsi"/>
          <w:sz w:val="24"/>
          <w:szCs w:val="24"/>
        </w:rPr>
        <w:t>.</w:t>
      </w:r>
      <w:r w:rsidR="00C25BB3">
        <w:rPr>
          <w:rFonts w:asciiTheme="majorHAnsi" w:hAnsiTheme="majorHAnsi" w:cstheme="majorHAnsi"/>
          <w:sz w:val="24"/>
          <w:szCs w:val="24"/>
        </w:rPr>
        <w:t xml:space="preserve"> The methods used for this chapter will be based around </w:t>
      </w:r>
      <w:r w:rsidR="00570FB0">
        <w:rPr>
          <w:rFonts w:asciiTheme="majorHAnsi" w:hAnsiTheme="majorHAnsi" w:cstheme="majorHAnsi"/>
          <w:sz w:val="24"/>
          <w:szCs w:val="24"/>
        </w:rPr>
        <w:t xml:space="preserve">both qualitative and quantitative </w:t>
      </w:r>
      <w:r w:rsidR="00B109F7">
        <w:rPr>
          <w:rFonts w:asciiTheme="majorHAnsi" w:hAnsiTheme="majorHAnsi" w:cstheme="majorHAnsi"/>
          <w:sz w:val="24"/>
          <w:szCs w:val="24"/>
        </w:rPr>
        <w:t xml:space="preserve">research. </w:t>
      </w:r>
      <w:r w:rsidR="00300B1C">
        <w:rPr>
          <w:rFonts w:asciiTheme="majorHAnsi" w:hAnsiTheme="majorHAnsi" w:cstheme="majorHAnsi"/>
          <w:sz w:val="24"/>
          <w:szCs w:val="24"/>
        </w:rPr>
        <w:t>From the results of the data</w:t>
      </w:r>
      <w:r w:rsidR="00EE67B6">
        <w:rPr>
          <w:rFonts w:asciiTheme="majorHAnsi" w:hAnsiTheme="majorHAnsi" w:cstheme="majorHAnsi"/>
          <w:sz w:val="24"/>
          <w:szCs w:val="24"/>
        </w:rPr>
        <w:t>,</w:t>
      </w:r>
      <w:r w:rsidR="00300B1C">
        <w:rPr>
          <w:rFonts w:asciiTheme="majorHAnsi" w:hAnsiTheme="majorHAnsi" w:cstheme="majorHAnsi"/>
          <w:sz w:val="24"/>
          <w:szCs w:val="24"/>
        </w:rPr>
        <w:t xml:space="preserve"> </w:t>
      </w:r>
      <w:r w:rsidR="000B4D68">
        <w:rPr>
          <w:rFonts w:asciiTheme="majorHAnsi" w:hAnsiTheme="majorHAnsi" w:cstheme="majorHAnsi"/>
          <w:sz w:val="24"/>
          <w:szCs w:val="24"/>
        </w:rPr>
        <w:t>3 clear</w:t>
      </w:r>
      <w:r w:rsidR="00A1201E">
        <w:rPr>
          <w:rFonts w:asciiTheme="majorHAnsi" w:hAnsiTheme="majorHAnsi" w:cstheme="majorHAnsi"/>
          <w:sz w:val="24"/>
          <w:szCs w:val="24"/>
        </w:rPr>
        <w:t xml:space="preserve"> themes</w:t>
      </w:r>
      <w:r w:rsidR="000B4D68">
        <w:rPr>
          <w:rFonts w:asciiTheme="majorHAnsi" w:hAnsiTheme="majorHAnsi" w:cstheme="majorHAnsi"/>
          <w:sz w:val="24"/>
          <w:szCs w:val="24"/>
        </w:rPr>
        <w:t xml:space="preserve"> were </w:t>
      </w:r>
      <w:r w:rsidR="00A1201E">
        <w:rPr>
          <w:rFonts w:asciiTheme="majorHAnsi" w:hAnsiTheme="majorHAnsi" w:cstheme="majorHAnsi"/>
          <w:sz w:val="24"/>
          <w:szCs w:val="24"/>
        </w:rPr>
        <w:t xml:space="preserve">identified. </w:t>
      </w:r>
    </w:p>
    <w:p w14:paraId="23B32CA7" w14:textId="77777777" w:rsidR="00B35BEB" w:rsidRDefault="00B35BEB" w:rsidP="000B3740">
      <w:pPr>
        <w:spacing w:line="360" w:lineRule="auto"/>
        <w:rPr>
          <w:rFonts w:asciiTheme="majorHAnsi" w:hAnsiTheme="majorHAnsi" w:cstheme="majorHAnsi"/>
          <w:sz w:val="24"/>
          <w:szCs w:val="24"/>
        </w:rPr>
      </w:pPr>
    </w:p>
    <w:p w14:paraId="463E2054" w14:textId="77777777" w:rsidR="00E47754" w:rsidRDefault="00E47754" w:rsidP="000B3740">
      <w:pPr>
        <w:spacing w:line="360" w:lineRule="auto"/>
        <w:rPr>
          <w:rFonts w:asciiTheme="majorHAnsi" w:hAnsiTheme="majorHAnsi" w:cstheme="majorHAnsi"/>
          <w:sz w:val="24"/>
          <w:szCs w:val="24"/>
        </w:rPr>
      </w:pPr>
    </w:p>
    <w:p w14:paraId="4AE2AF46" w14:textId="542AB5A3" w:rsidR="00BD4E78" w:rsidRDefault="006254B0" w:rsidP="000B3740">
      <w:pPr>
        <w:pStyle w:val="Heading2"/>
        <w:spacing w:line="360" w:lineRule="auto"/>
      </w:pPr>
      <w:r>
        <w:t>4.</w:t>
      </w:r>
      <w:r w:rsidR="00F74B62">
        <w:t>5</w:t>
      </w:r>
      <w:r>
        <w:t xml:space="preserve"> Theme 1 </w:t>
      </w:r>
      <w:r w:rsidR="00395238">
        <w:t>–</w:t>
      </w:r>
      <w:r>
        <w:t xml:space="preserve"> </w:t>
      </w:r>
      <w:r w:rsidR="00395238">
        <w:t xml:space="preserve">The </w:t>
      </w:r>
      <w:r w:rsidR="00DC3554">
        <w:t xml:space="preserve">Carrying of Taser and </w:t>
      </w:r>
      <w:r w:rsidR="006F6ADB">
        <w:t xml:space="preserve">Officer Safety </w:t>
      </w:r>
    </w:p>
    <w:p w14:paraId="7B609EB3" w14:textId="77777777" w:rsidR="00BD4E78" w:rsidRDefault="00BD4E78" w:rsidP="000B3740">
      <w:pPr>
        <w:spacing w:line="360" w:lineRule="auto"/>
      </w:pPr>
    </w:p>
    <w:p w14:paraId="15FC2F40" w14:textId="6BEC9145" w:rsidR="0079347F" w:rsidRDefault="00BD4E78" w:rsidP="000B3740">
      <w:pPr>
        <w:spacing w:line="360" w:lineRule="auto"/>
        <w:rPr>
          <w:rFonts w:asciiTheme="majorHAnsi" w:hAnsiTheme="majorHAnsi" w:cstheme="majorHAnsi"/>
          <w:sz w:val="24"/>
          <w:szCs w:val="24"/>
        </w:rPr>
      </w:pPr>
      <w:r>
        <w:rPr>
          <w:rFonts w:asciiTheme="majorHAnsi" w:hAnsiTheme="majorHAnsi" w:cstheme="majorHAnsi"/>
          <w:sz w:val="24"/>
          <w:szCs w:val="24"/>
        </w:rPr>
        <w:t>Prior research</w:t>
      </w:r>
      <w:r w:rsidR="0093364E">
        <w:rPr>
          <w:rFonts w:asciiTheme="majorHAnsi" w:hAnsiTheme="majorHAnsi" w:cstheme="majorHAnsi"/>
          <w:sz w:val="24"/>
          <w:szCs w:val="24"/>
        </w:rPr>
        <w:t xml:space="preserve"> from the National Police Chiefs Council (NPCC) </w:t>
      </w:r>
      <w:r w:rsidR="00EE67B6">
        <w:rPr>
          <w:rFonts w:asciiTheme="majorHAnsi" w:hAnsiTheme="majorHAnsi" w:cstheme="majorHAnsi"/>
          <w:sz w:val="24"/>
          <w:szCs w:val="24"/>
        </w:rPr>
        <w:t>found from the</w:t>
      </w:r>
      <w:r w:rsidR="00B1464F">
        <w:rPr>
          <w:rFonts w:asciiTheme="majorHAnsi" w:hAnsiTheme="majorHAnsi" w:cstheme="majorHAnsi"/>
          <w:sz w:val="24"/>
          <w:szCs w:val="24"/>
        </w:rPr>
        <w:t xml:space="preserve">ir survey released to 40,000 </w:t>
      </w:r>
      <w:r w:rsidR="00BE1F8E">
        <w:rPr>
          <w:rFonts w:asciiTheme="majorHAnsi" w:hAnsiTheme="majorHAnsi" w:cstheme="majorHAnsi"/>
          <w:sz w:val="24"/>
          <w:szCs w:val="24"/>
        </w:rPr>
        <w:t xml:space="preserve">serving police officers and staff that </w:t>
      </w:r>
      <w:r w:rsidR="006015E3">
        <w:rPr>
          <w:rFonts w:asciiTheme="majorHAnsi" w:hAnsiTheme="majorHAnsi" w:cstheme="majorHAnsi"/>
          <w:sz w:val="24"/>
          <w:szCs w:val="24"/>
        </w:rPr>
        <w:t xml:space="preserve">60 percent of the participants felt that being equipped with Taser felt them being able to conduct their duties </w:t>
      </w:r>
      <w:r w:rsidR="00B35BEB">
        <w:rPr>
          <w:rFonts w:asciiTheme="majorHAnsi" w:hAnsiTheme="majorHAnsi" w:cstheme="majorHAnsi"/>
          <w:sz w:val="24"/>
          <w:szCs w:val="24"/>
        </w:rPr>
        <w:t>more safely</w:t>
      </w:r>
      <w:r w:rsidR="00E47754">
        <w:rPr>
          <w:rFonts w:asciiTheme="majorHAnsi" w:hAnsiTheme="majorHAnsi" w:cstheme="majorHAnsi"/>
          <w:sz w:val="24"/>
          <w:szCs w:val="24"/>
        </w:rPr>
        <w:t xml:space="preserve"> </w:t>
      </w:r>
      <w:sdt>
        <w:sdtPr>
          <w:rPr>
            <w:rFonts w:asciiTheme="majorHAnsi" w:hAnsiTheme="majorHAnsi" w:cstheme="majorHAnsi"/>
            <w:sz w:val="24"/>
            <w:szCs w:val="24"/>
          </w:rPr>
          <w:id w:val="29153247"/>
          <w:citation/>
        </w:sdtPr>
        <w:sdtEndPr/>
        <w:sdtContent>
          <w:r w:rsidR="00174030">
            <w:rPr>
              <w:rFonts w:asciiTheme="majorHAnsi" w:hAnsiTheme="majorHAnsi" w:cstheme="majorHAnsi"/>
              <w:sz w:val="24"/>
              <w:szCs w:val="24"/>
            </w:rPr>
            <w:fldChar w:fldCharType="begin"/>
          </w:r>
          <w:r w:rsidR="00174030">
            <w:rPr>
              <w:rFonts w:asciiTheme="majorHAnsi" w:hAnsiTheme="majorHAnsi" w:cstheme="majorHAnsi"/>
              <w:sz w:val="24"/>
              <w:szCs w:val="24"/>
            </w:rPr>
            <w:instrText xml:space="preserve"> CITATION NPC20 \l 2057 </w:instrText>
          </w:r>
          <w:r w:rsidR="00174030">
            <w:rPr>
              <w:rFonts w:asciiTheme="majorHAnsi" w:hAnsiTheme="majorHAnsi" w:cstheme="majorHAnsi"/>
              <w:sz w:val="24"/>
              <w:szCs w:val="24"/>
            </w:rPr>
            <w:fldChar w:fldCharType="separate"/>
          </w:r>
          <w:r w:rsidR="00174030" w:rsidRPr="00FF7B10">
            <w:rPr>
              <w:rFonts w:asciiTheme="majorHAnsi" w:hAnsiTheme="majorHAnsi" w:cstheme="majorHAnsi"/>
              <w:noProof/>
              <w:sz w:val="24"/>
              <w:szCs w:val="24"/>
            </w:rPr>
            <w:t>(NPCC, 2020)</w:t>
          </w:r>
          <w:r w:rsidR="00174030">
            <w:rPr>
              <w:rFonts w:asciiTheme="majorHAnsi" w:hAnsiTheme="majorHAnsi" w:cstheme="majorHAnsi"/>
              <w:sz w:val="24"/>
              <w:szCs w:val="24"/>
            </w:rPr>
            <w:fldChar w:fldCharType="end"/>
          </w:r>
        </w:sdtContent>
      </w:sdt>
      <w:r w:rsidR="00174030">
        <w:rPr>
          <w:rFonts w:asciiTheme="majorHAnsi" w:hAnsiTheme="majorHAnsi" w:cstheme="majorHAnsi"/>
          <w:sz w:val="24"/>
          <w:szCs w:val="24"/>
        </w:rPr>
        <w:t>.</w:t>
      </w:r>
    </w:p>
    <w:p w14:paraId="7AAE6F2D" w14:textId="639D0386" w:rsidR="00C24674" w:rsidRDefault="00533CC1" w:rsidP="000B3740">
      <w:pPr>
        <w:spacing w:line="360" w:lineRule="auto"/>
        <w:rPr>
          <w:rFonts w:asciiTheme="majorHAnsi" w:hAnsiTheme="majorHAnsi" w:cstheme="majorHAnsi"/>
          <w:sz w:val="24"/>
          <w:szCs w:val="24"/>
        </w:rPr>
      </w:pPr>
      <w:r>
        <w:rPr>
          <w:rFonts w:asciiTheme="majorHAnsi" w:hAnsiTheme="majorHAnsi" w:cstheme="majorHAnsi"/>
          <w:sz w:val="24"/>
          <w:szCs w:val="24"/>
        </w:rPr>
        <w:t xml:space="preserve">From the results of the survey, it was found that </w:t>
      </w:r>
      <w:r w:rsidR="007B0714">
        <w:rPr>
          <w:rFonts w:asciiTheme="majorHAnsi" w:hAnsiTheme="majorHAnsi" w:cstheme="majorHAnsi"/>
          <w:sz w:val="24"/>
          <w:szCs w:val="24"/>
        </w:rPr>
        <w:t xml:space="preserve">44 percent of respondents were equipped with Taser. </w:t>
      </w:r>
      <w:r w:rsidR="008F16AD">
        <w:rPr>
          <w:rFonts w:asciiTheme="majorHAnsi" w:hAnsiTheme="majorHAnsi" w:cstheme="majorHAnsi"/>
          <w:sz w:val="24"/>
          <w:szCs w:val="24"/>
        </w:rPr>
        <w:t>However, when looked at further, only 30 percent stated that they felt safer conducting their duties</w:t>
      </w:r>
      <w:r w:rsidR="00C06A0D">
        <w:rPr>
          <w:rFonts w:asciiTheme="majorHAnsi" w:hAnsiTheme="majorHAnsi" w:cstheme="majorHAnsi"/>
          <w:sz w:val="24"/>
          <w:szCs w:val="24"/>
        </w:rPr>
        <w:t xml:space="preserve"> with Taser</w:t>
      </w:r>
      <w:r w:rsidR="003218C0">
        <w:rPr>
          <w:rFonts w:asciiTheme="majorHAnsi" w:hAnsiTheme="majorHAnsi" w:cstheme="majorHAnsi"/>
          <w:sz w:val="24"/>
          <w:szCs w:val="24"/>
        </w:rPr>
        <w:t xml:space="preserve"> whilst</w:t>
      </w:r>
      <w:r w:rsidR="00355F0B">
        <w:rPr>
          <w:rFonts w:asciiTheme="majorHAnsi" w:hAnsiTheme="majorHAnsi" w:cstheme="majorHAnsi"/>
          <w:sz w:val="24"/>
          <w:szCs w:val="24"/>
        </w:rPr>
        <w:t xml:space="preserve"> </w:t>
      </w:r>
      <w:r w:rsidR="003218C0">
        <w:rPr>
          <w:rFonts w:asciiTheme="majorHAnsi" w:hAnsiTheme="majorHAnsi" w:cstheme="majorHAnsi"/>
          <w:sz w:val="24"/>
          <w:szCs w:val="24"/>
        </w:rPr>
        <w:t xml:space="preserve">6 percent that they felt safer some of the time. </w:t>
      </w:r>
    </w:p>
    <w:p w14:paraId="7F75A515" w14:textId="5B75FFC4" w:rsidR="007B4B53" w:rsidRDefault="00D80E39" w:rsidP="000B3740">
      <w:pPr>
        <w:spacing w:line="360" w:lineRule="auto"/>
        <w:rPr>
          <w:rFonts w:asciiTheme="majorHAnsi" w:hAnsiTheme="majorHAnsi" w:cstheme="majorHAnsi"/>
          <w:sz w:val="24"/>
          <w:szCs w:val="24"/>
        </w:rPr>
      </w:pPr>
      <w:r>
        <w:rPr>
          <w:rFonts w:asciiTheme="majorHAnsi" w:hAnsiTheme="majorHAnsi" w:cstheme="majorHAnsi"/>
          <w:sz w:val="24"/>
          <w:szCs w:val="24"/>
        </w:rPr>
        <w:t>Interestingly, from the results,</w:t>
      </w:r>
      <w:r w:rsidR="00C24674">
        <w:rPr>
          <w:rFonts w:asciiTheme="majorHAnsi" w:hAnsiTheme="majorHAnsi" w:cstheme="majorHAnsi"/>
          <w:sz w:val="24"/>
          <w:szCs w:val="24"/>
        </w:rPr>
        <w:t xml:space="preserve"> </w:t>
      </w:r>
      <w:r w:rsidR="00612BB6">
        <w:rPr>
          <w:rFonts w:asciiTheme="majorHAnsi" w:hAnsiTheme="majorHAnsi" w:cstheme="majorHAnsi"/>
          <w:sz w:val="24"/>
          <w:szCs w:val="24"/>
        </w:rPr>
        <w:t xml:space="preserve">44 percent of respondents stated that they were not equipped with Taser but felt that </w:t>
      </w:r>
      <w:r w:rsidR="00E76059">
        <w:rPr>
          <w:rFonts w:asciiTheme="majorHAnsi" w:hAnsiTheme="majorHAnsi" w:cstheme="majorHAnsi"/>
          <w:sz w:val="24"/>
          <w:szCs w:val="24"/>
        </w:rPr>
        <w:t xml:space="preserve">carrying this would lead them to feel safer whilst conducting their duties. </w:t>
      </w:r>
    </w:p>
    <w:p w14:paraId="6CC8F7E6" w14:textId="693B27C4" w:rsidR="00E76059" w:rsidRDefault="004C1AE3" w:rsidP="000B3740">
      <w:pPr>
        <w:spacing w:line="360" w:lineRule="auto"/>
        <w:rPr>
          <w:rFonts w:asciiTheme="majorHAnsi" w:hAnsiTheme="majorHAnsi" w:cstheme="majorHAnsi"/>
          <w:sz w:val="24"/>
          <w:szCs w:val="24"/>
        </w:rPr>
      </w:pPr>
      <w:r>
        <w:rPr>
          <w:rFonts w:asciiTheme="majorHAnsi" w:hAnsiTheme="majorHAnsi" w:cstheme="majorHAnsi"/>
          <w:sz w:val="24"/>
          <w:szCs w:val="24"/>
        </w:rPr>
        <w:t xml:space="preserve">From the results, this </w:t>
      </w:r>
      <w:r w:rsidR="006E5A76">
        <w:rPr>
          <w:rFonts w:asciiTheme="majorHAnsi" w:hAnsiTheme="majorHAnsi" w:cstheme="majorHAnsi"/>
          <w:sz w:val="24"/>
          <w:szCs w:val="24"/>
        </w:rPr>
        <w:t xml:space="preserve">proves that research from Cotton (2022) </w:t>
      </w:r>
      <w:r w:rsidR="00195CFB">
        <w:rPr>
          <w:rFonts w:asciiTheme="majorHAnsi" w:hAnsiTheme="majorHAnsi" w:cstheme="majorHAnsi"/>
          <w:sz w:val="24"/>
          <w:szCs w:val="24"/>
        </w:rPr>
        <w:t>indicates</w:t>
      </w:r>
      <w:r w:rsidR="000728B1">
        <w:rPr>
          <w:rFonts w:asciiTheme="majorHAnsi" w:hAnsiTheme="majorHAnsi" w:cstheme="majorHAnsi"/>
          <w:sz w:val="24"/>
          <w:szCs w:val="24"/>
        </w:rPr>
        <w:t xml:space="preserve"> that officers feel safer when able to conduct their duties whilst equipped with Taser </w:t>
      </w:r>
      <w:sdt>
        <w:sdtPr>
          <w:rPr>
            <w:rFonts w:asciiTheme="majorHAnsi" w:hAnsiTheme="majorHAnsi" w:cstheme="majorHAnsi"/>
            <w:sz w:val="24"/>
            <w:szCs w:val="24"/>
          </w:rPr>
          <w:id w:val="446745627"/>
          <w:citation/>
        </w:sdtPr>
        <w:sdtEndPr/>
        <w:sdtContent>
          <w:r w:rsidR="00355F0B">
            <w:rPr>
              <w:rFonts w:asciiTheme="majorHAnsi" w:hAnsiTheme="majorHAnsi" w:cstheme="majorHAnsi"/>
              <w:sz w:val="24"/>
              <w:szCs w:val="24"/>
            </w:rPr>
            <w:fldChar w:fldCharType="begin"/>
          </w:r>
          <w:r w:rsidR="00355F0B">
            <w:rPr>
              <w:rFonts w:asciiTheme="majorHAnsi" w:hAnsiTheme="majorHAnsi" w:cstheme="majorHAnsi"/>
              <w:sz w:val="24"/>
              <w:szCs w:val="24"/>
            </w:rPr>
            <w:instrText xml:space="preserve"> CITATION WBr22 \l 2057 </w:instrText>
          </w:r>
          <w:r w:rsidR="00355F0B">
            <w:rPr>
              <w:rFonts w:asciiTheme="majorHAnsi" w:hAnsiTheme="majorHAnsi" w:cstheme="majorHAnsi"/>
              <w:sz w:val="24"/>
              <w:szCs w:val="24"/>
            </w:rPr>
            <w:fldChar w:fldCharType="separate"/>
          </w:r>
          <w:r w:rsidR="00355F0B" w:rsidRPr="005104ED">
            <w:rPr>
              <w:rFonts w:asciiTheme="majorHAnsi" w:hAnsiTheme="majorHAnsi" w:cstheme="majorHAnsi"/>
              <w:noProof/>
              <w:sz w:val="24"/>
              <w:szCs w:val="24"/>
            </w:rPr>
            <w:t>(Cotton, 2022)</w:t>
          </w:r>
          <w:r w:rsidR="00355F0B">
            <w:rPr>
              <w:rFonts w:asciiTheme="majorHAnsi" w:hAnsiTheme="majorHAnsi" w:cstheme="majorHAnsi"/>
              <w:sz w:val="24"/>
              <w:szCs w:val="24"/>
            </w:rPr>
            <w:fldChar w:fldCharType="end"/>
          </w:r>
        </w:sdtContent>
      </w:sdt>
      <w:r w:rsidR="00355F0B">
        <w:rPr>
          <w:rFonts w:asciiTheme="majorHAnsi" w:hAnsiTheme="majorHAnsi" w:cstheme="majorHAnsi"/>
          <w:sz w:val="24"/>
          <w:szCs w:val="24"/>
        </w:rPr>
        <w:t>.</w:t>
      </w:r>
    </w:p>
    <w:p w14:paraId="7642F056" w14:textId="77777777" w:rsidR="00355F0B" w:rsidRDefault="00355F0B" w:rsidP="000B3740">
      <w:pPr>
        <w:spacing w:line="360" w:lineRule="auto"/>
        <w:rPr>
          <w:rFonts w:asciiTheme="majorHAnsi" w:hAnsiTheme="majorHAnsi" w:cstheme="majorHAnsi"/>
          <w:sz w:val="24"/>
          <w:szCs w:val="24"/>
        </w:rPr>
      </w:pPr>
    </w:p>
    <w:p w14:paraId="0EDCD04D" w14:textId="2BD657A9" w:rsidR="007D5FC7" w:rsidRDefault="00351C78" w:rsidP="000B3740">
      <w:pPr>
        <w:pStyle w:val="Heading2"/>
        <w:spacing w:line="360" w:lineRule="auto"/>
      </w:pPr>
      <w:r>
        <w:lastRenderedPageBreak/>
        <w:t>4.</w:t>
      </w:r>
      <w:r w:rsidR="00F74B62">
        <w:t>6</w:t>
      </w:r>
      <w:r>
        <w:t xml:space="preserve"> </w:t>
      </w:r>
      <w:r w:rsidR="007D5FC7">
        <w:t>Theme 2 – Single Crew</w:t>
      </w:r>
      <w:r w:rsidR="00FA3305">
        <w:t xml:space="preserve">ed or Double Crewed </w:t>
      </w:r>
    </w:p>
    <w:p w14:paraId="7097BC38" w14:textId="77777777" w:rsidR="00FA3305" w:rsidRDefault="00FA3305" w:rsidP="000B3740">
      <w:pPr>
        <w:spacing w:line="360" w:lineRule="auto"/>
      </w:pPr>
    </w:p>
    <w:p w14:paraId="4B49CF19" w14:textId="1F93C340" w:rsidR="00FA3305" w:rsidRDefault="009C7C2F" w:rsidP="000B3740">
      <w:pPr>
        <w:spacing w:line="360" w:lineRule="auto"/>
        <w:rPr>
          <w:rFonts w:asciiTheme="majorHAnsi" w:hAnsiTheme="majorHAnsi" w:cstheme="majorHAnsi"/>
          <w:sz w:val="24"/>
          <w:szCs w:val="24"/>
        </w:rPr>
      </w:pPr>
      <w:r>
        <w:rPr>
          <w:rFonts w:asciiTheme="majorHAnsi" w:hAnsiTheme="majorHAnsi" w:cstheme="majorHAnsi"/>
          <w:sz w:val="24"/>
          <w:szCs w:val="24"/>
        </w:rPr>
        <w:t xml:space="preserve">From the literature review, </w:t>
      </w:r>
      <w:r w:rsidR="00D41342">
        <w:rPr>
          <w:rFonts w:asciiTheme="majorHAnsi" w:hAnsiTheme="majorHAnsi" w:cstheme="majorHAnsi"/>
          <w:sz w:val="24"/>
          <w:szCs w:val="24"/>
        </w:rPr>
        <w:t>It was found that</w:t>
      </w:r>
      <w:r w:rsidR="00456FA1">
        <w:rPr>
          <w:rFonts w:asciiTheme="majorHAnsi" w:hAnsiTheme="majorHAnsi" w:cstheme="majorHAnsi"/>
          <w:sz w:val="24"/>
          <w:szCs w:val="24"/>
        </w:rPr>
        <w:t xml:space="preserve"> </w:t>
      </w:r>
      <w:r w:rsidR="008D3190">
        <w:rPr>
          <w:rFonts w:asciiTheme="majorHAnsi" w:hAnsiTheme="majorHAnsi" w:cstheme="majorHAnsi"/>
          <w:sz w:val="24"/>
          <w:szCs w:val="24"/>
        </w:rPr>
        <w:t xml:space="preserve">22 percent of officers in England and Wales still attend incidents </w:t>
      </w:r>
      <w:r w:rsidR="00051EC7">
        <w:rPr>
          <w:rFonts w:asciiTheme="majorHAnsi" w:hAnsiTheme="majorHAnsi" w:cstheme="majorHAnsi"/>
          <w:sz w:val="24"/>
          <w:szCs w:val="24"/>
        </w:rPr>
        <w:t xml:space="preserve">whilst they are single crewed </w:t>
      </w:r>
      <w:sdt>
        <w:sdtPr>
          <w:rPr>
            <w:rFonts w:asciiTheme="majorHAnsi" w:hAnsiTheme="majorHAnsi" w:cstheme="majorHAnsi"/>
            <w:sz w:val="24"/>
            <w:szCs w:val="24"/>
          </w:rPr>
          <w:id w:val="1717232847"/>
          <w:citation/>
        </w:sdtPr>
        <w:sdtEndPr/>
        <w:sdtContent>
          <w:r w:rsidR="002507B1">
            <w:rPr>
              <w:rFonts w:asciiTheme="majorHAnsi" w:hAnsiTheme="majorHAnsi" w:cstheme="majorHAnsi"/>
              <w:sz w:val="24"/>
              <w:szCs w:val="24"/>
            </w:rPr>
            <w:fldChar w:fldCharType="begin"/>
          </w:r>
          <w:r w:rsidR="002507B1">
            <w:rPr>
              <w:rFonts w:asciiTheme="majorHAnsi" w:hAnsiTheme="majorHAnsi" w:cstheme="majorHAnsi"/>
              <w:sz w:val="24"/>
              <w:szCs w:val="24"/>
            </w:rPr>
            <w:instrText xml:space="preserve"> CITATION Mar20 \l 2057 </w:instrText>
          </w:r>
          <w:r w:rsidR="002507B1">
            <w:rPr>
              <w:rFonts w:asciiTheme="majorHAnsi" w:hAnsiTheme="majorHAnsi" w:cstheme="majorHAnsi"/>
              <w:sz w:val="24"/>
              <w:szCs w:val="24"/>
            </w:rPr>
            <w:fldChar w:fldCharType="separate"/>
          </w:r>
          <w:r w:rsidR="002507B1" w:rsidRPr="002F27A1">
            <w:rPr>
              <w:rFonts w:asciiTheme="majorHAnsi" w:hAnsiTheme="majorHAnsi" w:cstheme="majorHAnsi"/>
              <w:noProof/>
              <w:sz w:val="24"/>
              <w:szCs w:val="24"/>
            </w:rPr>
            <w:t>(Ellit-Davies, 2020)</w:t>
          </w:r>
          <w:r w:rsidR="002507B1">
            <w:rPr>
              <w:rFonts w:asciiTheme="majorHAnsi" w:hAnsiTheme="majorHAnsi" w:cstheme="majorHAnsi"/>
              <w:sz w:val="24"/>
              <w:szCs w:val="24"/>
            </w:rPr>
            <w:fldChar w:fldCharType="end"/>
          </w:r>
        </w:sdtContent>
      </w:sdt>
      <w:r w:rsidR="002507B1">
        <w:rPr>
          <w:rFonts w:asciiTheme="majorHAnsi" w:hAnsiTheme="majorHAnsi" w:cstheme="majorHAnsi"/>
          <w:sz w:val="24"/>
          <w:szCs w:val="24"/>
        </w:rPr>
        <w:t xml:space="preserve">. </w:t>
      </w:r>
      <w:r w:rsidR="001456AD">
        <w:rPr>
          <w:rFonts w:asciiTheme="majorHAnsi" w:hAnsiTheme="majorHAnsi" w:cstheme="majorHAnsi"/>
          <w:sz w:val="24"/>
          <w:szCs w:val="24"/>
        </w:rPr>
        <w:t xml:space="preserve">It is believed that this is down </w:t>
      </w:r>
      <w:r w:rsidR="00C22B07">
        <w:rPr>
          <w:rFonts w:asciiTheme="majorHAnsi" w:hAnsiTheme="majorHAnsi" w:cstheme="majorHAnsi"/>
          <w:sz w:val="24"/>
          <w:szCs w:val="24"/>
        </w:rPr>
        <w:t xml:space="preserve">to two reasons; </w:t>
      </w:r>
      <w:r w:rsidR="00F01022">
        <w:rPr>
          <w:rFonts w:asciiTheme="majorHAnsi" w:hAnsiTheme="majorHAnsi" w:cstheme="majorHAnsi"/>
          <w:sz w:val="24"/>
          <w:szCs w:val="24"/>
        </w:rPr>
        <w:t xml:space="preserve">public perception </w:t>
      </w:r>
      <w:sdt>
        <w:sdtPr>
          <w:rPr>
            <w:rFonts w:asciiTheme="majorHAnsi" w:hAnsiTheme="majorHAnsi" w:cstheme="majorHAnsi"/>
            <w:sz w:val="24"/>
            <w:szCs w:val="24"/>
          </w:rPr>
          <w:id w:val="2058895030"/>
          <w:citation/>
        </w:sdtPr>
        <w:sdtEndPr/>
        <w:sdtContent>
          <w:r w:rsidR="00656259">
            <w:rPr>
              <w:rFonts w:asciiTheme="majorHAnsi" w:hAnsiTheme="majorHAnsi" w:cstheme="majorHAnsi"/>
              <w:sz w:val="24"/>
              <w:szCs w:val="24"/>
            </w:rPr>
            <w:fldChar w:fldCharType="begin"/>
          </w:r>
          <w:r w:rsidR="00656259">
            <w:rPr>
              <w:rFonts w:asciiTheme="majorHAnsi" w:hAnsiTheme="majorHAnsi" w:cstheme="majorHAnsi"/>
              <w:sz w:val="24"/>
              <w:szCs w:val="24"/>
            </w:rPr>
            <w:instrText xml:space="preserve"> CITATION Mar20 \l 2057 </w:instrText>
          </w:r>
          <w:r w:rsidR="00656259">
            <w:rPr>
              <w:rFonts w:asciiTheme="majorHAnsi" w:hAnsiTheme="majorHAnsi" w:cstheme="majorHAnsi"/>
              <w:sz w:val="24"/>
              <w:szCs w:val="24"/>
            </w:rPr>
            <w:fldChar w:fldCharType="separate"/>
          </w:r>
          <w:r w:rsidR="00656259" w:rsidRPr="002F27A1">
            <w:rPr>
              <w:rFonts w:asciiTheme="majorHAnsi" w:hAnsiTheme="majorHAnsi" w:cstheme="majorHAnsi"/>
              <w:noProof/>
              <w:sz w:val="24"/>
              <w:szCs w:val="24"/>
            </w:rPr>
            <w:t>(Ellit-Davies, 2020)</w:t>
          </w:r>
          <w:r w:rsidR="00656259">
            <w:rPr>
              <w:rFonts w:asciiTheme="majorHAnsi" w:hAnsiTheme="majorHAnsi" w:cstheme="majorHAnsi"/>
              <w:sz w:val="24"/>
              <w:szCs w:val="24"/>
            </w:rPr>
            <w:fldChar w:fldCharType="end"/>
          </w:r>
        </w:sdtContent>
      </w:sdt>
      <w:r w:rsidR="00656259">
        <w:rPr>
          <w:rFonts w:asciiTheme="majorHAnsi" w:hAnsiTheme="majorHAnsi" w:cstheme="majorHAnsi"/>
          <w:sz w:val="24"/>
          <w:szCs w:val="24"/>
        </w:rPr>
        <w:t xml:space="preserve"> </w:t>
      </w:r>
      <w:r w:rsidR="00F01022">
        <w:rPr>
          <w:rFonts w:asciiTheme="majorHAnsi" w:hAnsiTheme="majorHAnsi" w:cstheme="majorHAnsi"/>
          <w:sz w:val="24"/>
          <w:szCs w:val="24"/>
        </w:rPr>
        <w:t xml:space="preserve">and costing </w:t>
      </w:r>
      <w:sdt>
        <w:sdtPr>
          <w:rPr>
            <w:rFonts w:asciiTheme="majorHAnsi" w:hAnsiTheme="majorHAnsi" w:cstheme="majorHAnsi"/>
            <w:sz w:val="24"/>
            <w:szCs w:val="24"/>
          </w:rPr>
          <w:id w:val="418995252"/>
          <w:citation/>
        </w:sdtPr>
        <w:sdtEndPr/>
        <w:sdtContent>
          <w:r w:rsidR="00440F8B">
            <w:rPr>
              <w:rFonts w:asciiTheme="majorHAnsi" w:hAnsiTheme="majorHAnsi" w:cstheme="majorHAnsi"/>
              <w:sz w:val="24"/>
              <w:szCs w:val="24"/>
            </w:rPr>
            <w:fldChar w:fldCharType="begin"/>
          </w:r>
          <w:r w:rsidR="00440F8B">
            <w:rPr>
              <w:rFonts w:asciiTheme="majorHAnsi" w:hAnsiTheme="majorHAnsi" w:cstheme="majorHAnsi"/>
              <w:sz w:val="24"/>
              <w:szCs w:val="24"/>
            </w:rPr>
            <w:instrText xml:space="preserve"> CITATION Jon19 \l 2057 </w:instrText>
          </w:r>
          <w:r w:rsidR="00440F8B">
            <w:rPr>
              <w:rFonts w:asciiTheme="majorHAnsi" w:hAnsiTheme="majorHAnsi" w:cstheme="majorHAnsi"/>
              <w:sz w:val="24"/>
              <w:szCs w:val="24"/>
            </w:rPr>
            <w:fldChar w:fldCharType="separate"/>
          </w:r>
          <w:r w:rsidR="00440F8B" w:rsidRPr="00C52CAA">
            <w:rPr>
              <w:rFonts w:asciiTheme="majorHAnsi" w:hAnsiTheme="majorHAnsi" w:cstheme="majorHAnsi"/>
              <w:noProof/>
              <w:sz w:val="24"/>
              <w:szCs w:val="24"/>
            </w:rPr>
            <w:t>(Houdmont, 2019)</w:t>
          </w:r>
          <w:r w:rsidR="00440F8B">
            <w:rPr>
              <w:rFonts w:asciiTheme="majorHAnsi" w:hAnsiTheme="majorHAnsi" w:cstheme="majorHAnsi"/>
              <w:sz w:val="24"/>
              <w:szCs w:val="24"/>
            </w:rPr>
            <w:fldChar w:fldCharType="end"/>
          </w:r>
        </w:sdtContent>
      </w:sdt>
      <w:r w:rsidR="00440F8B">
        <w:rPr>
          <w:rFonts w:asciiTheme="majorHAnsi" w:hAnsiTheme="majorHAnsi" w:cstheme="majorHAnsi"/>
          <w:sz w:val="24"/>
          <w:szCs w:val="24"/>
        </w:rPr>
        <w:t>.</w:t>
      </w:r>
    </w:p>
    <w:p w14:paraId="6DE3D3D3" w14:textId="29AD7BB2" w:rsidR="00C22B07" w:rsidRDefault="007B2370" w:rsidP="000B3740">
      <w:pPr>
        <w:spacing w:line="360" w:lineRule="auto"/>
        <w:rPr>
          <w:rFonts w:asciiTheme="majorHAnsi" w:hAnsiTheme="majorHAnsi" w:cstheme="majorHAnsi"/>
          <w:sz w:val="24"/>
          <w:szCs w:val="24"/>
        </w:rPr>
      </w:pPr>
      <w:r>
        <w:rPr>
          <w:rFonts w:asciiTheme="majorHAnsi" w:hAnsiTheme="majorHAnsi" w:cstheme="majorHAnsi"/>
          <w:sz w:val="24"/>
          <w:szCs w:val="24"/>
        </w:rPr>
        <w:t xml:space="preserve">77 percent of respondents stated that they </w:t>
      </w:r>
      <w:r w:rsidR="00264993">
        <w:rPr>
          <w:rFonts w:asciiTheme="majorHAnsi" w:hAnsiTheme="majorHAnsi" w:cstheme="majorHAnsi"/>
          <w:sz w:val="24"/>
          <w:szCs w:val="24"/>
        </w:rPr>
        <w:t xml:space="preserve">are single crewed for almost every shift to which they work, whilst only </w:t>
      </w:r>
      <w:r w:rsidR="00467822">
        <w:rPr>
          <w:rFonts w:asciiTheme="majorHAnsi" w:hAnsiTheme="majorHAnsi" w:cstheme="majorHAnsi"/>
          <w:sz w:val="24"/>
          <w:szCs w:val="24"/>
        </w:rPr>
        <w:t xml:space="preserve">5 percent stated that they will always be double crewed to perform their duties. </w:t>
      </w:r>
    </w:p>
    <w:p w14:paraId="67E30D5A" w14:textId="6A09F4EC" w:rsidR="00467822" w:rsidRDefault="00466A9A" w:rsidP="000B3740">
      <w:pPr>
        <w:spacing w:line="360" w:lineRule="auto"/>
        <w:rPr>
          <w:rFonts w:asciiTheme="majorHAnsi" w:hAnsiTheme="majorHAnsi" w:cstheme="majorHAnsi"/>
          <w:sz w:val="24"/>
          <w:szCs w:val="24"/>
        </w:rPr>
      </w:pPr>
      <w:r>
        <w:rPr>
          <w:rFonts w:asciiTheme="majorHAnsi" w:hAnsiTheme="majorHAnsi" w:cstheme="majorHAnsi"/>
          <w:sz w:val="24"/>
          <w:szCs w:val="24"/>
        </w:rPr>
        <w:t xml:space="preserve">94 </w:t>
      </w:r>
      <w:r w:rsidR="00C92089">
        <w:rPr>
          <w:rFonts w:asciiTheme="majorHAnsi" w:hAnsiTheme="majorHAnsi" w:cstheme="majorHAnsi"/>
          <w:sz w:val="24"/>
          <w:szCs w:val="24"/>
        </w:rPr>
        <w:t xml:space="preserve">percent </w:t>
      </w:r>
      <w:r w:rsidR="002C3CB5">
        <w:rPr>
          <w:rFonts w:asciiTheme="majorHAnsi" w:hAnsiTheme="majorHAnsi" w:cstheme="majorHAnsi"/>
          <w:sz w:val="24"/>
          <w:szCs w:val="24"/>
        </w:rPr>
        <w:t xml:space="preserve">of respondents </w:t>
      </w:r>
      <w:r w:rsidR="00D60DF0">
        <w:rPr>
          <w:rFonts w:asciiTheme="majorHAnsi" w:hAnsiTheme="majorHAnsi" w:cstheme="majorHAnsi"/>
          <w:sz w:val="24"/>
          <w:szCs w:val="24"/>
        </w:rPr>
        <w:t>indicated</w:t>
      </w:r>
      <w:r w:rsidR="002C3CB5">
        <w:rPr>
          <w:rFonts w:asciiTheme="majorHAnsi" w:hAnsiTheme="majorHAnsi" w:cstheme="majorHAnsi"/>
          <w:sz w:val="24"/>
          <w:szCs w:val="24"/>
        </w:rPr>
        <w:t xml:space="preserve"> that they felt safer whilst double crewed and </w:t>
      </w:r>
      <w:r w:rsidR="009F04A7">
        <w:rPr>
          <w:rFonts w:asciiTheme="majorHAnsi" w:hAnsiTheme="majorHAnsi" w:cstheme="majorHAnsi"/>
          <w:sz w:val="24"/>
          <w:szCs w:val="24"/>
        </w:rPr>
        <w:t xml:space="preserve">97 percent felt that </w:t>
      </w:r>
      <w:r w:rsidR="00B46430">
        <w:rPr>
          <w:rFonts w:asciiTheme="majorHAnsi" w:hAnsiTheme="majorHAnsi" w:cstheme="majorHAnsi"/>
          <w:sz w:val="24"/>
          <w:szCs w:val="24"/>
        </w:rPr>
        <w:t xml:space="preserve">being double crewed was much more productive over the single crewed option. </w:t>
      </w:r>
    </w:p>
    <w:p w14:paraId="4F9968FC" w14:textId="088D72E5" w:rsidR="009C7C2F" w:rsidRDefault="007908FC" w:rsidP="000B3740">
      <w:pPr>
        <w:spacing w:line="360" w:lineRule="auto"/>
        <w:rPr>
          <w:rFonts w:asciiTheme="majorHAnsi" w:hAnsiTheme="majorHAnsi" w:cstheme="majorHAnsi"/>
          <w:sz w:val="24"/>
          <w:szCs w:val="24"/>
        </w:rPr>
      </w:pPr>
      <w:r>
        <w:rPr>
          <w:rFonts w:asciiTheme="majorHAnsi" w:hAnsiTheme="majorHAnsi" w:cstheme="majorHAnsi"/>
          <w:sz w:val="24"/>
          <w:szCs w:val="24"/>
        </w:rPr>
        <w:t>The results show that despite</w:t>
      </w:r>
      <w:r w:rsidR="00772DFD">
        <w:rPr>
          <w:rFonts w:asciiTheme="majorHAnsi" w:hAnsiTheme="majorHAnsi" w:cstheme="majorHAnsi"/>
          <w:sz w:val="24"/>
          <w:szCs w:val="24"/>
        </w:rPr>
        <w:t xml:space="preserve"> prior research suggesting that </w:t>
      </w:r>
      <w:r w:rsidR="00700A65">
        <w:rPr>
          <w:rFonts w:asciiTheme="majorHAnsi" w:hAnsiTheme="majorHAnsi" w:cstheme="majorHAnsi"/>
          <w:sz w:val="24"/>
          <w:szCs w:val="24"/>
        </w:rPr>
        <w:t xml:space="preserve">a single crewed officer being able to cover a larger area and </w:t>
      </w:r>
      <w:r w:rsidR="00CE4BEA">
        <w:rPr>
          <w:rFonts w:asciiTheme="majorHAnsi" w:hAnsiTheme="majorHAnsi" w:cstheme="majorHAnsi"/>
          <w:sz w:val="24"/>
          <w:szCs w:val="24"/>
        </w:rPr>
        <w:t xml:space="preserve">attend more incidents than a double </w:t>
      </w:r>
      <w:proofErr w:type="spellStart"/>
      <w:r w:rsidR="00CE4BEA">
        <w:rPr>
          <w:rFonts w:asciiTheme="majorHAnsi" w:hAnsiTheme="majorHAnsi" w:cstheme="majorHAnsi"/>
          <w:sz w:val="24"/>
          <w:szCs w:val="24"/>
        </w:rPr>
        <w:t>crewed</w:t>
      </w:r>
      <w:proofErr w:type="spellEnd"/>
      <w:r w:rsidR="00CE4BEA">
        <w:rPr>
          <w:rFonts w:asciiTheme="majorHAnsi" w:hAnsiTheme="majorHAnsi" w:cstheme="majorHAnsi"/>
          <w:sz w:val="24"/>
          <w:szCs w:val="24"/>
        </w:rPr>
        <w:t xml:space="preserve"> unit</w:t>
      </w:r>
      <w:r w:rsidR="00E54944">
        <w:rPr>
          <w:rFonts w:asciiTheme="majorHAnsi" w:hAnsiTheme="majorHAnsi" w:cstheme="majorHAnsi"/>
          <w:sz w:val="24"/>
          <w:szCs w:val="24"/>
        </w:rPr>
        <w:t>,</w:t>
      </w:r>
      <w:r w:rsidR="002B1DFA">
        <w:rPr>
          <w:rFonts w:asciiTheme="majorHAnsi" w:hAnsiTheme="majorHAnsi" w:cstheme="majorHAnsi"/>
          <w:sz w:val="24"/>
          <w:szCs w:val="24"/>
        </w:rPr>
        <w:t xml:space="preserve"> it is clear that</w:t>
      </w:r>
      <w:r w:rsidR="00FB5B3B">
        <w:rPr>
          <w:rFonts w:asciiTheme="majorHAnsi" w:hAnsiTheme="majorHAnsi" w:cstheme="majorHAnsi"/>
          <w:sz w:val="24"/>
          <w:szCs w:val="24"/>
        </w:rPr>
        <w:t xml:space="preserve"> officers believe that </w:t>
      </w:r>
      <w:r w:rsidR="00E54944">
        <w:rPr>
          <w:rFonts w:asciiTheme="majorHAnsi" w:hAnsiTheme="majorHAnsi" w:cstheme="majorHAnsi"/>
          <w:sz w:val="24"/>
          <w:szCs w:val="24"/>
        </w:rPr>
        <w:t xml:space="preserve">being double crewed is not only more productive but </w:t>
      </w:r>
      <w:r w:rsidR="00127088">
        <w:rPr>
          <w:rFonts w:asciiTheme="majorHAnsi" w:hAnsiTheme="majorHAnsi" w:cstheme="majorHAnsi"/>
          <w:sz w:val="24"/>
          <w:szCs w:val="24"/>
        </w:rPr>
        <w:t xml:space="preserve">keeps them much safer whilst conducting their duties. </w:t>
      </w:r>
    </w:p>
    <w:p w14:paraId="08992801" w14:textId="77777777" w:rsidR="00127088" w:rsidRDefault="00127088" w:rsidP="000B3740">
      <w:pPr>
        <w:spacing w:line="360" w:lineRule="auto"/>
        <w:rPr>
          <w:rFonts w:asciiTheme="majorHAnsi" w:hAnsiTheme="majorHAnsi" w:cstheme="majorHAnsi"/>
          <w:sz w:val="24"/>
          <w:szCs w:val="24"/>
        </w:rPr>
      </w:pPr>
    </w:p>
    <w:p w14:paraId="0323B7C8" w14:textId="309B4BD9" w:rsidR="00127088" w:rsidRDefault="00351C78" w:rsidP="000B3740">
      <w:pPr>
        <w:pStyle w:val="Heading2"/>
        <w:spacing w:line="360" w:lineRule="auto"/>
      </w:pPr>
      <w:r>
        <w:t>4.</w:t>
      </w:r>
      <w:r w:rsidR="00F74B62">
        <w:t>7</w:t>
      </w:r>
      <w:r>
        <w:t xml:space="preserve"> </w:t>
      </w:r>
      <w:r w:rsidR="00127088">
        <w:t>Theme 3 – Officer Assaults</w:t>
      </w:r>
      <w:r w:rsidR="006D273B">
        <w:t xml:space="preserve"> &amp; </w:t>
      </w:r>
      <w:r w:rsidR="004D4CDD">
        <w:t>Well Being</w:t>
      </w:r>
    </w:p>
    <w:p w14:paraId="36AF9FEF" w14:textId="77777777" w:rsidR="00127088" w:rsidRDefault="00127088" w:rsidP="000B3740">
      <w:pPr>
        <w:spacing w:line="360" w:lineRule="auto"/>
      </w:pPr>
    </w:p>
    <w:p w14:paraId="6D0C534D" w14:textId="0EF9C97E" w:rsidR="00127088" w:rsidRDefault="004E5769" w:rsidP="000B3740">
      <w:pPr>
        <w:spacing w:line="360" w:lineRule="auto"/>
        <w:rPr>
          <w:rFonts w:asciiTheme="majorHAnsi" w:hAnsiTheme="majorHAnsi" w:cstheme="majorHAnsi"/>
          <w:sz w:val="24"/>
          <w:szCs w:val="24"/>
        </w:rPr>
      </w:pPr>
      <w:r>
        <w:rPr>
          <w:rFonts w:asciiTheme="majorHAnsi" w:hAnsiTheme="majorHAnsi" w:cstheme="majorHAnsi"/>
          <w:sz w:val="24"/>
          <w:szCs w:val="24"/>
        </w:rPr>
        <w:t xml:space="preserve">Being a Police officer means that </w:t>
      </w:r>
      <w:r w:rsidR="00895E91">
        <w:rPr>
          <w:rFonts w:asciiTheme="majorHAnsi" w:hAnsiTheme="majorHAnsi" w:cstheme="majorHAnsi"/>
          <w:sz w:val="24"/>
          <w:szCs w:val="24"/>
        </w:rPr>
        <w:t xml:space="preserve">you are often called to </w:t>
      </w:r>
      <w:r w:rsidR="009E4B8C">
        <w:rPr>
          <w:rFonts w:asciiTheme="majorHAnsi" w:hAnsiTheme="majorHAnsi" w:cstheme="majorHAnsi"/>
          <w:sz w:val="24"/>
          <w:szCs w:val="24"/>
        </w:rPr>
        <w:t xml:space="preserve">attend incidents in some of the most crime afflicted areas where </w:t>
      </w:r>
      <w:r w:rsidR="004349F4">
        <w:rPr>
          <w:rFonts w:asciiTheme="majorHAnsi" w:hAnsiTheme="majorHAnsi" w:cstheme="majorHAnsi"/>
          <w:sz w:val="24"/>
          <w:szCs w:val="24"/>
        </w:rPr>
        <w:t xml:space="preserve">you must deal with violent and dangerous individuals. </w:t>
      </w:r>
      <w:r w:rsidR="00AB5334">
        <w:rPr>
          <w:rFonts w:asciiTheme="majorHAnsi" w:hAnsiTheme="majorHAnsi" w:cstheme="majorHAnsi"/>
          <w:sz w:val="24"/>
          <w:szCs w:val="24"/>
        </w:rPr>
        <w:t xml:space="preserve">Many of these individuals hold no respect for the law or the officers who uphold this. </w:t>
      </w:r>
    </w:p>
    <w:p w14:paraId="02D224CC" w14:textId="45DBDD6F" w:rsidR="00DD402A" w:rsidRDefault="00DD402A" w:rsidP="000B3740">
      <w:pPr>
        <w:spacing w:line="360" w:lineRule="auto"/>
        <w:rPr>
          <w:rFonts w:asciiTheme="majorHAnsi" w:hAnsiTheme="majorHAnsi" w:cstheme="majorHAnsi"/>
          <w:sz w:val="24"/>
          <w:szCs w:val="24"/>
        </w:rPr>
      </w:pPr>
      <w:r>
        <w:rPr>
          <w:rFonts w:asciiTheme="majorHAnsi" w:hAnsiTheme="majorHAnsi" w:cstheme="majorHAnsi"/>
          <w:sz w:val="24"/>
          <w:szCs w:val="24"/>
        </w:rPr>
        <w:t xml:space="preserve">Assaults on police officers have risen consistently over the last </w:t>
      </w:r>
      <w:r w:rsidR="003132AC">
        <w:rPr>
          <w:rFonts w:asciiTheme="majorHAnsi" w:hAnsiTheme="majorHAnsi" w:cstheme="majorHAnsi"/>
          <w:sz w:val="24"/>
          <w:szCs w:val="24"/>
        </w:rPr>
        <w:t>decade and shown no signs of s</w:t>
      </w:r>
      <w:r w:rsidR="0070320A">
        <w:rPr>
          <w:rFonts w:asciiTheme="majorHAnsi" w:hAnsiTheme="majorHAnsi" w:cstheme="majorHAnsi"/>
          <w:sz w:val="24"/>
          <w:szCs w:val="24"/>
        </w:rPr>
        <w:t>topping</w:t>
      </w:r>
      <w:r w:rsidR="003132AC">
        <w:rPr>
          <w:rFonts w:asciiTheme="majorHAnsi" w:hAnsiTheme="majorHAnsi" w:cstheme="majorHAnsi"/>
          <w:sz w:val="24"/>
          <w:szCs w:val="24"/>
        </w:rPr>
        <w:t xml:space="preserve"> </w:t>
      </w:r>
      <w:sdt>
        <w:sdtPr>
          <w:rPr>
            <w:rFonts w:asciiTheme="majorHAnsi" w:hAnsiTheme="majorHAnsi" w:cstheme="majorHAnsi"/>
            <w:sz w:val="24"/>
            <w:szCs w:val="24"/>
          </w:rPr>
          <w:id w:val="-1818486049"/>
          <w:citation/>
        </w:sdtPr>
        <w:sdtEndPr/>
        <w:sdtContent>
          <w:r w:rsidR="0070320A">
            <w:rPr>
              <w:rFonts w:asciiTheme="majorHAnsi" w:hAnsiTheme="majorHAnsi" w:cstheme="majorHAnsi"/>
              <w:sz w:val="24"/>
              <w:szCs w:val="24"/>
            </w:rPr>
            <w:fldChar w:fldCharType="begin"/>
          </w:r>
          <w:r w:rsidR="0070320A">
            <w:rPr>
              <w:rFonts w:asciiTheme="majorHAnsi" w:hAnsiTheme="majorHAnsi" w:cstheme="majorHAnsi"/>
              <w:sz w:val="24"/>
              <w:szCs w:val="24"/>
            </w:rPr>
            <w:instrText xml:space="preserve"> CITATION Sta20 \l 2057 </w:instrText>
          </w:r>
          <w:r w:rsidR="0070320A">
            <w:rPr>
              <w:rFonts w:asciiTheme="majorHAnsi" w:hAnsiTheme="majorHAnsi" w:cstheme="majorHAnsi"/>
              <w:sz w:val="24"/>
              <w:szCs w:val="24"/>
            </w:rPr>
            <w:fldChar w:fldCharType="separate"/>
          </w:r>
          <w:r w:rsidR="0070320A" w:rsidRPr="00AB6973">
            <w:rPr>
              <w:rFonts w:asciiTheme="majorHAnsi" w:hAnsiTheme="majorHAnsi" w:cstheme="majorHAnsi"/>
              <w:noProof/>
              <w:sz w:val="24"/>
              <w:szCs w:val="24"/>
            </w:rPr>
            <w:t>(Statistics, 2020)</w:t>
          </w:r>
          <w:r w:rsidR="0070320A">
            <w:rPr>
              <w:rFonts w:asciiTheme="majorHAnsi" w:hAnsiTheme="majorHAnsi" w:cstheme="majorHAnsi"/>
              <w:sz w:val="24"/>
              <w:szCs w:val="24"/>
            </w:rPr>
            <w:fldChar w:fldCharType="end"/>
          </w:r>
        </w:sdtContent>
      </w:sdt>
      <w:r w:rsidR="0070320A">
        <w:rPr>
          <w:rFonts w:asciiTheme="majorHAnsi" w:hAnsiTheme="majorHAnsi" w:cstheme="majorHAnsi"/>
          <w:sz w:val="24"/>
          <w:szCs w:val="24"/>
        </w:rPr>
        <w:t>.</w:t>
      </w:r>
    </w:p>
    <w:p w14:paraId="7A5B6320" w14:textId="14C69293" w:rsidR="00904F11" w:rsidRDefault="00904F11" w:rsidP="000B3740">
      <w:pPr>
        <w:spacing w:line="360" w:lineRule="auto"/>
        <w:rPr>
          <w:rFonts w:asciiTheme="majorHAnsi" w:hAnsiTheme="majorHAnsi" w:cstheme="majorHAnsi"/>
          <w:sz w:val="24"/>
          <w:szCs w:val="24"/>
        </w:rPr>
      </w:pPr>
      <w:r>
        <w:rPr>
          <w:rFonts w:asciiTheme="majorHAnsi" w:hAnsiTheme="majorHAnsi" w:cstheme="majorHAnsi"/>
          <w:sz w:val="24"/>
          <w:szCs w:val="24"/>
        </w:rPr>
        <w:t xml:space="preserve">From the results of the survey; </w:t>
      </w:r>
      <w:r w:rsidR="00685AB0">
        <w:rPr>
          <w:rFonts w:asciiTheme="majorHAnsi" w:hAnsiTheme="majorHAnsi" w:cstheme="majorHAnsi"/>
          <w:sz w:val="24"/>
          <w:szCs w:val="24"/>
        </w:rPr>
        <w:t xml:space="preserve">19 percent of respondents stated that they had been assaulted once during the course of their career. </w:t>
      </w:r>
      <w:r w:rsidR="0053596B">
        <w:rPr>
          <w:rFonts w:asciiTheme="majorHAnsi" w:hAnsiTheme="majorHAnsi" w:cstheme="majorHAnsi"/>
          <w:sz w:val="24"/>
          <w:szCs w:val="24"/>
        </w:rPr>
        <w:t xml:space="preserve">33 percent stated that they had been assaulted more than once and </w:t>
      </w:r>
      <w:r w:rsidR="00616B36">
        <w:rPr>
          <w:rFonts w:asciiTheme="majorHAnsi" w:hAnsiTheme="majorHAnsi" w:cstheme="majorHAnsi"/>
          <w:sz w:val="24"/>
          <w:szCs w:val="24"/>
        </w:rPr>
        <w:t xml:space="preserve">25 percent stated that they had been the victim of an assault over three times throughout their career. </w:t>
      </w:r>
    </w:p>
    <w:p w14:paraId="74B92D50" w14:textId="20881A1B" w:rsidR="00616B36" w:rsidRDefault="004A6F1F" w:rsidP="000B3740">
      <w:pPr>
        <w:spacing w:line="360" w:lineRule="auto"/>
        <w:rPr>
          <w:rFonts w:asciiTheme="majorHAnsi" w:hAnsiTheme="majorHAnsi" w:cstheme="majorHAnsi"/>
          <w:sz w:val="24"/>
          <w:szCs w:val="24"/>
        </w:rPr>
      </w:pPr>
      <w:r>
        <w:rPr>
          <w:rFonts w:asciiTheme="majorHAnsi" w:hAnsiTheme="majorHAnsi" w:cstheme="majorHAnsi"/>
          <w:sz w:val="24"/>
          <w:szCs w:val="24"/>
        </w:rPr>
        <w:lastRenderedPageBreak/>
        <w:t xml:space="preserve">This becomes even more a cause for concern when looking at the length of service in which the respondents have served. </w:t>
      </w:r>
      <w:r w:rsidR="001600AA">
        <w:rPr>
          <w:rFonts w:asciiTheme="majorHAnsi" w:hAnsiTheme="majorHAnsi" w:cstheme="majorHAnsi"/>
          <w:sz w:val="24"/>
          <w:szCs w:val="24"/>
        </w:rPr>
        <w:t xml:space="preserve">83 percent of respondents have served </w:t>
      </w:r>
      <w:r w:rsidR="0099658A">
        <w:rPr>
          <w:rFonts w:asciiTheme="majorHAnsi" w:hAnsiTheme="majorHAnsi" w:cstheme="majorHAnsi"/>
          <w:sz w:val="24"/>
          <w:szCs w:val="24"/>
        </w:rPr>
        <w:t>between 1 and 5 years in the force</w:t>
      </w:r>
      <w:r w:rsidR="00FC73BB">
        <w:rPr>
          <w:rFonts w:asciiTheme="majorHAnsi" w:hAnsiTheme="majorHAnsi" w:cstheme="majorHAnsi"/>
          <w:sz w:val="24"/>
          <w:szCs w:val="24"/>
        </w:rPr>
        <w:t>.</w:t>
      </w:r>
    </w:p>
    <w:p w14:paraId="458DFD27" w14:textId="3E6359AC" w:rsidR="007C0AF9" w:rsidRDefault="0016495E" w:rsidP="000B3740">
      <w:pPr>
        <w:spacing w:line="360" w:lineRule="auto"/>
        <w:rPr>
          <w:rFonts w:asciiTheme="majorHAnsi" w:hAnsiTheme="majorHAnsi" w:cstheme="majorHAnsi"/>
          <w:sz w:val="24"/>
          <w:szCs w:val="24"/>
        </w:rPr>
      </w:pPr>
      <w:r>
        <w:rPr>
          <w:rFonts w:asciiTheme="majorHAnsi" w:hAnsiTheme="majorHAnsi" w:cstheme="majorHAnsi"/>
          <w:sz w:val="24"/>
          <w:szCs w:val="24"/>
        </w:rPr>
        <w:t>T</w:t>
      </w:r>
      <w:r w:rsidR="007C0AF9">
        <w:rPr>
          <w:rFonts w:asciiTheme="majorHAnsi" w:hAnsiTheme="majorHAnsi" w:cstheme="majorHAnsi"/>
          <w:sz w:val="24"/>
          <w:szCs w:val="24"/>
        </w:rPr>
        <w:t xml:space="preserve">his </w:t>
      </w:r>
      <w:r w:rsidR="006E4B93">
        <w:rPr>
          <w:rFonts w:asciiTheme="majorHAnsi" w:hAnsiTheme="majorHAnsi" w:cstheme="majorHAnsi"/>
          <w:sz w:val="24"/>
          <w:szCs w:val="24"/>
        </w:rPr>
        <w:t xml:space="preserve">has been proven </w:t>
      </w:r>
      <w:r w:rsidR="007C0AF9">
        <w:rPr>
          <w:rFonts w:asciiTheme="majorHAnsi" w:hAnsiTheme="majorHAnsi" w:cstheme="majorHAnsi"/>
          <w:sz w:val="24"/>
          <w:szCs w:val="24"/>
        </w:rPr>
        <w:t xml:space="preserve">to </w:t>
      </w:r>
      <w:r w:rsidR="006E4B93">
        <w:rPr>
          <w:rFonts w:asciiTheme="majorHAnsi" w:hAnsiTheme="majorHAnsi" w:cstheme="majorHAnsi"/>
          <w:sz w:val="24"/>
          <w:szCs w:val="24"/>
        </w:rPr>
        <w:t xml:space="preserve">lead to </w:t>
      </w:r>
      <w:r w:rsidR="007C0AF9">
        <w:rPr>
          <w:rFonts w:asciiTheme="majorHAnsi" w:hAnsiTheme="majorHAnsi" w:cstheme="majorHAnsi"/>
          <w:sz w:val="24"/>
          <w:szCs w:val="24"/>
        </w:rPr>
        <w:t>huge mental health implications for officers and staff</w:t>
      </w:r>
      <w:r w:rsidR="004C7EC1">
        <w:rPr>
          <w:rFonts w:asciiTheme="majorHAnsi" w:hAnsiTheme="majorHAnsi" w:cstheme="majorHAnsi"/>
          <w:sz w:val="24"/>
          <w:szCs w:val="24"/>
        </w:rPr>
        <w:t xml:space="preserve"> </w:t>
      </w:r>
      <w:sdt>
        <w:sdtPr>
          <w:rPr>
            <w:rFonts w:asciiTheme="majorHAnsi" w:hAnsiTheme="majorHAnsi" w:cstheme="majorHAnsi"/>
            <w:sz w:val="24"/>
            <w:szCs w:val="24"/>
          </w:rPr>
          <w:id w:val="-1496025310"/>
          <w:citation/>
        </w:sdtPr>
        <w:sdtEndPr/>
        <w:sdtContent>
          <w:r w:rsidR="004C7EC1">
            <w:rPr>
              <w:rFonts w:asciiTheme="majorHAnsi" w:hAnsiTheme="majorHAnsi" w:cstheme="majorHAnsi"/>
              <w:sz w:val="24"/>
              <w:szCs w:val="24"/>
            </w:rPr>
            <w:fldChar w:fldCharType="begin"/>
          </w:r>
          <w:r w:rsidR="004C7EC1">
            <w:rPr>
              <w:rFonts w:asciiTheme="majorHAnsi" w:hAnsiTheme="majorHAnsi" w:cstheme="majorHAnsi"/>
              <w:sz w:val="24"/>
              <w:szCs w:val="24"/>
            </w:rPr>
            <w:instrText xml:space="preserve"> CITATION Osc23 \l 2057 </w:instrText>
          </w:r>
          <w:r w:rsidR="004C7EC1">
            <w:rPr>
              <w:rFonts w:asciiTheme="majorHAnsi" w:hAnsiTheme="majorHAnsi" w:cstheme="majorHAnsi"/>
              <w:sz w:val="24"/>
              <w:szCs w:val="24"/>
            </w:rPr>
            <w:fldChar w:fldCharType="separate"/>
          </w:r>
          <w:r w:rsidR="004C7EC1" w:rsidRPr="006B49BC">
            <w:rPr>
              <w:rFonts w:asciiTheme="majorHAnsi" w:hAnsiTheme="majorHAnsi" w:cstheme="majorHAnsi"/>
              <w:noProof/>
              <w:sz w:val="24"/>
              <w:szCs w:val="24"/>
            </w:rPr>
            <w:t>(OscarKilo, 2023)</w:t>
          </w:r>
          <w:r w:rsidR="004C7EC1">
            <w:rPr>
              <w:rFonts w:asciiTheme="majorHAnsi" w:hAnsiTheme="majorHAnsi" w:cstheme="majorHAnsi"/>
              <w:sz w:val="24"/>
              <w:szCs w:val="24"/>
            </w:rPr>
            <w:fldChar w:fldCharType="end"/>
          </w:r>
        </w:sdtContent>
      </w:sdt>
      <w:r w:rsidR="004C7EC1">
        <w:rPr>
          <w:rFonts w:asciiTheme="majorHAnsi" w:hAnsiTheme="majorHAnsi" w:cstheme="majorHAnsi"/>
          <w:sz w:val="24"/>
          <w:szCs w:val="24"/>
        </w:rPr>
        <w:t xml:space="preserve">. </w:t>
      </w:r>
    </w:p>
    <w:p w14:paraId="0A73272C" w14:textId="77777777" w:rsidR="00946503" w:rsidRDefault="00A93D16" w:rsidP="000B3740">
      <w:pPr>
        <w:spacing w:line="360" w:lineRule="auto"/>
        <w:rPr>
          <w:rFonts w:asciiTheme="majorHAnsi" w:hAnsiTheme="majorHAnsi" w:cstheme="majorHAnsi"/>
          <w:sz w:val="24"/>
          <w:szCs w:val="24"/>
        </w:rPr>
      </w:pPr>
      <w:r>
        <w:rPr>
          <w:rFonts w:asciiTheme="majorHAnsi" w:hAnsiTheme="majorHAnsi" w:cstheme="majorHAnsi"/>
          <w:sz w:val="24"/>
          <w:szCs w:val="24"/>
        </w:rPr>
        <w:t xml:space="preserve">61 percent of respondents stated that during their career they had experienced some kind of mental health issue. </w:t>
      </w:r>
      <w:r w:rsidR="00D078CC">
        <w:rPr>
          <w:rFonts w:asciiTheme="majorHAnsi" w:hAnsiTheme="majorHAnsi" w:cstheme="majorHAnsi"/>
          <w:sz w:val="24"/>
          <w:szCs w:val="24"/>
        </w:rPr>
        <w:t>22 percent of which stated</w:t>
      </w:r>
      <w:r w:rsidR="00F832B5">
        <w:rPr>
          <w:rFonts w:asciiTheme="majorHAnsi" w:hAnsiTheme="majorHAnsi" w:cstheme="majorHAnsi"/>
          <w:sz w:val="24"/>
          <w:szCs w:val="24"/>
        </w:rPr>
        <w:t xml:space="preserve"> </w:t>
      </w:r>
      <w:r w:rsidR="00D078CC">
        <w:rPr>
          <w:rFonts w:asciiTheme="majorHAnsi" w:hAnsiTheme="majorHAnsi" w:cstheme="majorHAnsi"/>
          <w:sz w:val="24"/>
          <w:szCs w:val="24"/>
        </w:rPr>
        <w:t>the help they received during this time</w:t>
      </w:r>
      <w:r w:rsidR="00946503">
        <w:rPr>
          <w:rFonts w:asciiTheme="majorHAnsi" w:hAnsiTheme="majorHAnsi" w:cstheme="majorHAnsi"/>
          <w:sz w:val="24"/>
          <w:szCs w:val="24"/>
        </w:rPr>
        <w:t xml:space="preserve"> was appropriate and felt supported by the organisation</w:t>
      </w:r>
      <w:r w:rsidR="00623E18">
        <w:rPr>
          <w:rFonts w:asciiTheme="majorHAnsi" w:hAnsiTheme="majorHAnsi" w:cstheme="majorHAnsi"/>
          <w:sz w:val="24"/>
          <w:szCs w:val="24"/>
        </w:rPr>
        <w:t xml:space="preserve">. </w:t>
      </w:r>
    </w:p>
    <w:p w14:paraId="70433093" w14:textId="7780C23F" w:rsidR="004C7EC1" w:rsidRDefault="00623E18" w:rsidP="000B3740">
      <w:pPr>
        <w:spacing w:line="360" w:lineRule="auto"/>
        <w:rPr>
          <w:rFonts w:asciiTheme="majorHAnsi" w:hAnsiTheme="majorHAnsi" w:cstheme="majorHAnsi"/>
          <w:sz w:val="24"/>
          <w:szCs w:val="24"/>
        </w:rPr>
      </w:pPr>
      <w:r>
        <w:rPr>
          <w:rFonts w:asciiTheme="majorHAnsi" w:hAnsiTheme="majorHAnsi" w:cstheme="majorHAnsi"/>
          <w:sz w:val="24"/>
          <w:szCs w:val="24"/>
        </w:rPr>
        <w:t xml:space="preserve">A further 22 percent stated that whilst they </w:t>
      </w:r>
      <w:r w:rsidR="00F951A4">
        <w:rPr>
          <w:rFonts w:asciiTheme="majorHAnsi" w:hAnsiTheme="majorHAnsi" w:cstheme="majorHAnsi"/>
          <w:sz w:val="24"/>
          <w:szCs w:val="24"/>
        </w:rPr>
        <w:t>believed</w:t>
      </w:r>
      <w:r>
        <w:rPr>
          <w:rFonts w:asciiTheme="majorHAnsi" w:hAnsiTheme="majorHAnsi" w:cstheme="majorHAnsi"/>
          <w:sz w:val="24"/>
          <w:szCs w:val="24"/>
        </w:rPr>
        <w:t xml:space="preserve"> they were supported by the police during this, the help could have been better. </w:t>
      </w:r>
      <w:r w:rsidR="00FF268C">
        <w:rPr>
          <w:rFonts w:asciiTheme="majorHAnsi" w:hAnsiTheme="majorHAnsi" w:cstheme="majorHAnsi"/>
          <w:sz w:val="24"/>
          <w:szCs w:val="24"/>
        </w:rPr>
        <w:t xml:space="preserve">Worryingly, </w:t>
      </w:r>
      <w:r w:rsidR="007D1913">
        <w:rPr>
          <w:rFonts w:asciiTheme="majorHAnsi" w:hAnsiTheme="majorHAnsi" w:cstheme="majorHAnsi"/>
          <w:sz w:val="24"/>
          <w:szCs w:val="24"/>
        </w:rPr>
        <w:t xml:space="preserve">5 percent stated they had received no support and </w:t>
      </w:r>
      <w:r w:rsidR="00B56692">
        <w:rPr>
          <w:rFonts w:asciiTheme="majorHAnsi" w:hAnsiTheme="majorHAnsi" w:cstheme="majorHAnsi"/>
          <w:sz w:val="24"/>
          <w:szCs w:val="24"/>
        </w:rPr>
        <w:t>13 percent stating that the help they received did not meet their expectations</w:t>
      </w:r>
      <w:r w:rsidR="00F951A4">
        <w:rPr>
          <w:rFonts w:asciiTheme="majorHAnsi" w:hAnsiTheme="majorHAnsi" w:cstheme="majorHAnsi"/>
          <w:sz w:val="24"/>
          <w:szCs w:val="24"/>
        </w:rPr>
        <w:t xml:space="preserve"> in any way.</w:t>
      </w:r>
    </w:p>
    <w:p w14:paraId="75D1AB7C" w14:textId="496A27C1" w:rsidR="00AC0B7F" w:rsidRDefault="00907CBB" w:rsidP="000B3740">
      <w:pPr>
        <w:spacing w:line="360" w:lineRule="auto"/>
        <w:rPr>
          <w:rFonts w:asciiTheme="majorHAnsi" w:hAnsiTheme="majorHAnsi" w:cstheme="majorHAnsi"/>
          <w:sz w:val="24"/>
          <w:szCs w:val="24"/>
        </w:rPr>
      </w:pPr>
      <w:r>
        <w:rPr>
          <w:rFonts w:asciiTheme="majorHAnsi" w:hAnsiTheme="majorHAnsi" w:cstheme="majorHAnsi"/>
          <w:sz w:val="24"/>
          <w:szCs w:val="24"/>
        </w:rPr>
        <w:t>F</w:t>
      </w:r>
      <w:r w:rsidR="0085509C">
        <w:rPr>
          <w:rFonts w:asciiTheme="majorHAnsi" w:hAnsiTheme="majorHAnsi" w:cstheme="majorHAnsi"/>
          <w:sz w:val="24"/>
          <w:szCs w:val="24"/>
        </w:rPr>
        <w:t>urther to this</w:t>
      </w:r>
      <w:r>
        <w:rPr>
          <w:rFonts w:asciiTheme="majorHAnsi" w:hAnsiTheme="majorHAnsi" w:cstheme="majorHAnsi"/>
          <w:sz w:val="24"/>
          <w:szCs w:val="24"/>
        </w:rPr>
        <w:t xml:space="preserve">, </w:t>
      </w:r>
      <w:r w:rsidR="003A4FF5">
        <w:rPr>
          <w:rFonts w:asciiTheme="majorHAnsi" w:hAnsiTheme="majorHAnsi" w:cstheme="majorHAnsi"/>
          <w:sz w:val="24"/>
          <w:szCs w:val="24"/>
        </w:rPr>
        <w:t xml:space="preserve">25 percent of officers stated that they needed time away from work following this to recover </w:t>
      </w:r>
      <w:r w:rsidR="009B5A5C">
        <w:rPr>
          <w:rFonts w:asciiTheme="majorHAnsi" w:hAnsiTheme="majorHAnsi" w:cstheme="majorHAnsi"/>
          <w:sz w:val="24"/>
          <w:szCs w:val="24"/>
        </w:rPr>
        <w:t xml:space="preserve">whilst 44 percent stated that they felt </w:t>
      </w:r>
      <w:r w:rsidR="004D7284">
        <w:rPr>
          <w:rFonts w:asciiTheme="majorHAnsi" w:hAnsiTheme="majorHAnsi" w:cstheme="majorHAnsi"/>
          <w:sz w:val="24"/>
          <w:szCs w:val="24"/>
        </w:rPr>
        <w:t>they could handle this and needed no time</w:t>
      </w:r>
      <w:r w:rsidR="00A66001">
        <w:rPr>
          <w:rFonts w:asciiTheme="majorHAnsi" w:hAnsiTheme="majorHAnsi" w:cstheme="majorHAnsi"/>
          <w:sz w:val="24"/>
          <w:szCs w:val="24"/>
        </w:rPr>
        <w:t xml:space="preserve"> </w:t>
      </w:r>
      <w:r w:rsidR="004C33D9">
        <w:rPr>
          <w:rFonts w:asciiTheme="majorHAnsi" w:hAnsiTheme="majorHAnsi" w:cstheme="majorHAnsi"/>
          <w:sz w:val="24"/>
          <w:szCs w:val="24"/>
        </w:rPr>
        <w:t>away from work.</w:t>
      </w:r>
    </w:p>
    <w:p w14:paraId="7058DB47" w14:textId="2FC5A497" w:rsidR="006B4982" w:rsidRDefault="00AC0B7F" w:rsidP="000B3740">
      <w:pPr>
        <w:spacing w:line="360" w:lineRule="auto"/>
        <w:rPr>
          <w:rFonts w:asciiTheme="majorHAnsi" w:hAnsiTheme="majorHAnsi" w:cstheme="majorHAnsi"/>
          <w:sz w:val="24"/>
          <w:szCs w:val="24"/>
        </w:rPr>
      </w:pPr>
      <w:r>
        <w:rPr>
          <w:rFonts w:asciiTheme="majorHAnsi" w:hAnsiTheme="majorHAnsi" w:cstheme="majorHAnsi"/>
          <w:sz w:val="24"/>
          <w:szCs w:val="24"/>
        </w:rPr>
        <w:t>Th</w:t>
      </w:r>
      <w:r w:rsidR="00CF1782">
        <w:rPr>
          <w:rFonts w:asciiTheme="majorHAnsi" w:hAnsiTheme="majorHAnsi" w:cstheme="majorHAnsi"/>
          <w:sz w:val="24"/>
          <w:szCs w:val="24"/>
        </w:rPr>
        <w:t>is theme</w:t>
      </w:r>
      <w:r>
        <w:rPr>
          <w:rFonts w:asciiTheme="majorHAnsi" w:hAnsiTheme="majorHAnsi" w:cstheme="majorHAnsi"/>
          <w:sz w:val="24"/>
          <w:szCs w:val="24"/>
        </w:rPr>
        <w:t xml:space="preserve"> </w:t>
      </w:r>
      <w:r w:rsidR="00CF1782">
        <w:rPr>
          <w:rFonts w:asciiTheme="majorHAnsi" w:hAnsiTheme="majorHAnsi" w:cstheme="majorHAnsi"/>
          <w:sz w:val="24"/>
          <w:szCs w:val="24"/>
        </w:rPr>
        <w:t>identifies</w:t>
      </w:r>
      <w:r>
        <w:rPr>
          <w:rFonts w:asciiTheme="majorHAnsi" w:hAnsiTheme="majorHAnsi" w:cstheme="majorHAnsi"/>
          <w:sz w:val="24"/>
          <w:szCs w:val="24"/>
        </w:rPr>
        <w:t xml:space="preserve"> that </w:t>
      </w:r>
      <w:r w:rsidR="00E809BE">
        <w:rPr>
          <w:rFonts w:asciiTheme="majorHAnsi" w:hAnsiTheme="majorHAnsi" w:cstheme="majorHAnsi"/>
          <w:sz w:val="24"/>
          <w:szCs w:val="24"/>
        </w:rPr>
        <w:t>officer assaults are still happening on a much larger scale than acceptabl</w:t>
      </w:r>
      <w:r w:rsidR="003564F2">
        <w:rPr>
          <w:rFonts w:asciiTheme="majorHAnsi" w:hAnsiTheme="majorHAnsi" w:cstheme="majorHAnsi"/>
          <w:sz w:val="24"/>
          <w:szCs w:val="24"/>
        </w:rPr>
        <w:t>e,</w:t>
      </w:r>
      <w:r w:rsidR="00E809BE">
        <w:rPr>
          <w:rFonts w:asciiTheme="majorHAnsi" w:hAnsiTheme="majorHAnsi" w:cstheme="majorHAnsi"/>
          <w:sz w:val="24"/>
          <w:szCs w:val="24"/>
        </w:rPr>
        <w:t xml:space="preserve"> causing concerns regarding officers mental health. However, it appears that </w:t>
      </w:r>
      <w:r w:rsidR="00940DDD">
        <w:rPr>
          <w:rFonts w:asciiTheme="majorHAnsi" w:hAnsiTheme="majorHAnsi" w:cstheme="majorHAnsi"/>
          <w:sz w:val="24"/>
          <w:szCs w:val="24"/>
        </w:rPr>
        <w:t xml:space="preserve">the number of officers taking time from work as a result of this seems to be lower than first thought. </w:t>
      </w:r>
      <w:r w:rsidR="002B1E30">
        <w:rPr>
          <w:rFonts w:asciiTheme="majorHAnsi" w:hAnsiTheme="majorHAnsi" w:cstheme="majorHAnsi"/>
          <w:sz w:val="24"/>
          <w:szCs w:val="24"/>
        </w:rPr>
        <w:t xml:space="preserve">Worryingly, </w:t>
      </w:r>
      <w:r w:rsidR="00060649">
        <w:rPr>
          <w:rFonts w:asciiTheme="majorHAnsi" w:hAnsiTheme="majorHAnsi" w:cstheme="majorHAnsi"/>
          <w:sz w:val="24"/>
          <w:szCs w:val="24"/>
        </w:rPr>
        <w:t>Does this mean that assaults are becoming all too common and deemed as part of the job?</w:t>
      </w:r>
    </w:p>
    <w:p w14:paraId="293A74B7" w14:textId="77777777" w:rsidR="006B4982" w:rsidRDefault="006B4982" w:rsidP="000B3740">
      <w:pPr>
        <w:spacing w:line="360" w:lineRule="auto"/>
        <w:rPr>
          <w:rFonts w:asciiTheme="majorHAnsi" w:hAnsiTheme="majorHAnsi" w:cstheme="majorHAnsi"/>
          <w:sz w:val="24"/>
          <w:szCs w:val="24"/>
        </w:rPr>
      </w:pPr>
    </w:p>
    <w:p w14:paraId="035F0374" w14:textId="78FA22A6" w:rsidR="006B4982" w:rsidRDefault="006B4982" w:rsidP="000B3740">
      <w:pPr>
        <w:pStyle w:val="Heading2"/>
        <w:spacing w:line="360" w:lineRule="auto"/>
      </w:pPr>
      <w:r>
        <w:t>4.</w:t>
      </w:r>
      <w:r w:rsidR="00F74B62">
        <w:t>8</w:t>
      </w:r>
      <w:r>
        <w:t xml:space="preserve"> Conclusion</w:t>
      </w:r>
    </w:p>
    <w:p w14:paraId="5CC2E77F" w14:textId="77777777" w:rsidR="006B4982" w:rsidRDefault="006B4982" w:rsidP="000B3740">
      <w:pPr>
        <w:pStyle w:val="Heading2"/>
        <w:spacing w:line="360" w:lineRule="auto"/>
      </w:pPr>
    </w:p>
    <w:p w14:paraId="28E09FA1" w14:textId="439EB878" w:rsidR="002D1B94" w:rsidRDefault="006B4982" w:rsidP="000B3740">
      <w:pPr>
        <w:spacing w:line="360" w:lineRule="auto"/>
        <w:rPr>
          <w:rFonts w:asciiTheme="majorHAnsi" w:hAnsiTheme="majorHAnsi" w:cstheme="majorHAnsi"/>
          <w:sz w:val="24"/>
          <w:szCs w:val="24"/>
        </w:rPr>
      </w:pPr>
      <w:r>
        <w:rPr>
          <w:rFonts w:asciiTheme="majorHAnsi" w:hAnsiTheme="majorHAnsi" w:cstheme="majorHAnsi"/>
          <w:sz w:val="24"/>
          <w:szCs w:val="24"/>
        </w:rPr>
        <w:t>To conclude, a survey was c</w:t>
      </w:r>
      <w:r w:rsidR="00697D05">
        <w:rPr>
          <w:rFonts w:asciiTheme="majorHAnsi" w:hAnsiTheme="majorHAnsi" w:cstheme="majorHAnsi"/>
          <w:sz w:val="24"/>
          <w:szCs w:val="24"/>
        </w:rPr>
        <w:t>reated</w:t>
      </w:r>
      <w:r>
        <w:rPr>
          <w:rFonts w:asciiTheme="majorHAnsi" w:hAnsiTheme="majorHAnsi" w:cstheme="majorHAnsi"/>
          <w:sz w:val="24"/>
          <w:szCs w:val="24"/>
        </w:rPr>
        <w:t xml:space="preserve"> and sent to serving police officers and staff within a local force</w:t>
      </w:r>
      <w:r w:rsidR="002D1B94">
        <w:rPr>
          <w:rFonts w:asciiTheme="majorHAnsi" w:hAnsiTheme="majorHAnsi" w:cstheme="majorHAnsi"/>
          <w:sz w:val="24"/>
          <w:szCs w:val="24"/>
        </w:rPr>
        <w:t xml:space="preserve">. The survey was completed by 36 respondents and then data has been collected and analysed. </w:t>
      </w:r>
    </w:p>
    <w:p w14:paraId="09BE38C8" w14:textId="55846688" w:rsidR="0067428C" w:rsidRDefault="002D1B94" w:rsidP="000B3740">
      <w:pPr>
        <w:spacing w:line="360" w:lineRule="auto"/>
        <w:rPr>
          <w:rFonts w:asciiTheme="majorHAnsi" w:hAnsiTheme="majorHAnsi" w:cstheme="majorHAnsi"/>
          <w:sz w:val="24"/>
          <w:szCs w:val="24"/>
        </w:rPr>
      </w:pPr>
      <w:r>
        <w:rPr>
          <w:rFonts w:asciiTheme="majorHAnsi" w:hAnsiTheme="majorHAnsi" w:cstheme="majorHAnsi"/>
          <w:sz w:val="24"/>
          <w:szCs w:val="24"/>
        </w:rPr>
        <w:t>From this, three main themes were identified</w:t>
      </w:r>
      <w:r w:rsidR="00F11646">
        <w:rPr>
          <w:rFonts w:asciiTheme="majorHAnsi" w:hAnsiTheme="majorHAnsi" w:cstheme="majorHAnsi"/>
          <w:sz w:val="24"/>
          <w:szCs w:val="24"/>
        </w:rPr>
        <w:t xml:space="preserve">; The use of Taser and officer safety, single crewing over double crewing and officer assaults and wellbeing. </w:t>
      </w:r>
    </w:p>
    <w:p w14:paraId="790F0D15" w14:textId="530ECF6F" w:rsidR="003C4DAE" w:rsidRDefault="00EC487D" w:rsidP="000B3740">
      <w:pPr>
        <w:spacing w:line="360" w:lineRule="auto"/>
        <w:rPr>
          <w:rFonts w:asciiTheme="majorHAnsi" w:hAnsiTheme="majorHAnsi" w:cstheme="majorHAnsi"/>
          <w:sz w:val="24"/>
          <w:szCs w:val="24"/>
        </w:rPr>
      </w:pPr>
      <w:r>
        <w:rPr>
          <w:rFonts w:asciiTheme="majorHAnsi" w:hAnsiTheme="majorHAnsi" w:cstheme="majorHAnsi"/>
          <w:sz w:val="24"/>
          <w:szCs w:val="24"/>
        </w:rPr>
        <w:lastRenderedPageBreak/>
        <w:t xml:space="preserve">It was found that officers carrying Taser feel safer whilst conducting their duties </w:t>
      </w:r>
      <w:r w:rsidR="003C4DAE">
        <w:rPr>
          <w:rFonts w:asciiTheme="majorHAnsi" w:hAnsiTheme="majorHAnsi" w:cstheme="majorHAnsi"/>
          <w:sz w:val="24"/>
          <w:szCs w:val="24"/>
        </w:rPr>
        <w:t>and those who do not carry this are looking to be equipped with this in the future for that reason.</w:t>
      </w:r>
      <w:r w:rsidR="00D57278">
        <w:rPr>
          <w:rFonts w:asciiTheme="majorHAnsi" w:hAnsiTheme="majorHAnsi" w:cstheme="majorHAnsi"/>
          <w:sz w:val="24"/>
          <w:szCs w:val="24"/>
        </w:rPr>
        <w:t xml:space="preserve"> Further to this it was found that officers believe double crewing to be much more </w:t>
      </w:r>
      <w:r w:rsidR="00097939">
        <w:rPr>
          <w:rFonts w:asciiTheme="majorHAnsi" w:hAnsiTheme="majorHAnsi" w:cstheme="majorHAnsi"/>
          <w:sz w:val="24"/>
          <w:szCs w:val="24"/>
        </w:rPr>
        <w:t xml:space="preserve">effective when attending calls and also keeps them much safer whilst conducting their duties. </w:t>
      </w:r>
    </w:p>
    <w:p w14:paraId="6E0334A4" w14:textId="5B8D9676" w:rsidR="00097939" w:rsidRPr="00EC487D" w:rsidRDefault="002F7ADF" w:rsidP="000B3740">
      <w:pPr>
        <w:spacing w:line="360" w:lineRule="auto"/>
        <w:rPr>
          <w:rFonts w:asciiTheme="majorHAnsi" w:hAnsiTheme="majorHAnsi" w:cstheme="majorHAnsi"/>
          <w:sz w:val="24"/>
          <w:szCs w:val="24"/>
        </w:rPr>
      </w:pPr>
      <w:r>
        <w:rPr>
          <w:rFonts w:asciiTheme="majorHAnsi" w:hAnsiTheme="majorHAnsi" w:cstheme="majorHAnsi"/>
          <w:sz w:val="24"/>
          <w:szCs w:val="24"/>
        </w:rPr>
        <w:t>Finally, officers are still clearly being assaulted whilst conducting their duties and this leads to mental health issues. However, from the results, it appears that officers are not taking as much time from work as first thought.</w:t>
      </w:r>
      <w:r w:rsidR="008C523C">
        <w:rPr>
          <w:rFonts w:asciiTheme="majorHAnsi" w:hAnsiTheme="majorHAnsi" w:cstheme="majorHAnsi"/>
          <w:sz w:val="24"/>
          <w:szCs w:val="24"/>
        </w:rPr>
        <w:t xml:space="preserve"> Worryingly, this may be down to the fact that officer assaults are becoming part of the job and </w:t>
      </w:r>
      <w:r w:rsidR="00BF7D80">
        <w:rPr>
          <w:rFonts w:asciiTheme="majorHAnsi" w:hAnsiTheme="majorHAnsi" w:cstheme="majorHAnsi"/>
          <w:sz w:val="24"/>
          <w:szCs w:val="24"/>
        </w:rPr>
        <w:t xml:space="preserve">being accepted by officers. </w:t>
      </w:r>
    </w:p>
    <w:p w14:paraId="2FDD1AB8" w14:textId="77777777" w:rsidR="0067428C" w:rsidRDefault="0067428C" w:rsidP="000B3740">
      <w:pPr>
        <w:spacing w:line="360" w:lineRule="auto"/>
        <w:rPr>
          <w:rFonts w:asciiTheme="majorHAnsi" w:hAnsiTheme="majorHAnsi" w:cstheme="majorHAnsi"/>
          <w:sz w:val="24"/>
          <w:szCs w:val="24"/>
        </w:rPr>
      </w:pPr>
    </w:p>
    <w:p w14:paraId="0A7045A1" w14:textId="77777777" w:rsidR="000B3740" w:rsidRDefault="000B3740" w:rsidP="000B3740">
      <w:pPr>
        <w:spacing w:line="360" w:lineRule="auto"/>
        <w:rPr>
          <w:rFonts w:asciiTheme="majorHAnsi" w:hAnsiTheme="majorHAnsi" w:cstheme="majorHAnsi"/>
          <w:sz w:val="24"/>
          <w:szCs w:val="24"/>
        </w:rPr>
      </w:pPr>
    </w:p>
    <w:p w14:paraId="7D551C69" w14:textId="77777777" w:rsidR="000B3740" w:rsidRDefault="000B3740" w:rsidP="000B3740">
      <w:pPr>
        <w:spacing w:line="360" w:lineRule="auto"/>
        <w:rPr>
          <w:rFonts w:asciiTheme="majorHAnsi" w:hAnsiTheme="majorHAnsi" w:cstheme="majorHAnsi"/>
          <w:sz w:val="24"/>
          <w:szCs w:val="24"/>
        </w:rPr>
      </w:pPr>
    </w:p>
    <w:p w14:paraId="58AC9EC4" w14:textId="77777777" w:rsidR="000B3740" w:rsidRDefault="000B3740" w:rsidP="000B3740">
      <w:pPr>
        <w:spacing w:line="360" w:lineRule="auto"/>
        <w:rPr>
          <w:rFonts w:asciiTheme="majorHAnsi" w:hAnsiTheme="majorHAnsi" w:cstheme="majorHAnsi"/>
          <w:sz w:val="24"/>
          <w:szCs w:val="24"/>
        </w:rPr>
      </w:pPr>
    </w:p>
    <w:p w14:paraId="32DABA35" w14:textId="77777777" w:rsidR="000B3740" w:rsidRDefault="000B3740" w:rsidP="000B3740">
      <w:pPr>
        <w:spacing w:line="360" w:lineRule="auto"/>
        <w:rPr>
          <w:rFonts w:asciiTheme="majorHAnsi" w:hAnsiTheme="majorHAnsi" w:cstheme="majorHAnsi"/>
          <w:sz w:val="24"/>
          <w:szCs w:val="24"/>
        </w:rPr>
      </w:pPr>
    </w:p>
    <w:p w14:paraId="36F67195" w14:textId="77777777" w:rsidR="000B3740" w:rsidRDefault="000B3740" w:rsidP="000B3740">
      <w:pPr>
        <w:spacing w:line="360" w:lineRule="auto"/>
        <w:rPr>
          <w:rFonts w:asciiTheme="majorHAnsi" w:hAnsiTheme="majorHAnsi" w:cstheme="majorHAnsi"/>
          <w:sz w:val="24"/>
          <w:szCs w:val="24"/>
        </w:rPr>
      </w:pPr>
    </w:p>
    <w:p w14:paraId="149C2FE9" w14:textId="77777777" w:rsidR="000B3740" w:rsidRDefault="000B3740" w:rsidP="000B3740">
      <w:pPr>
        <w:spacing w:line="360" w:lineRule="auto"/>
        <w:rPr>
          <w:rFonts w:asciiTheme="majorHAnsi" w:hAnsiTheme="majorHAnsi" w:cstheme="majorHAnsi"/>
          <w:sz w:val="24"/>
          <w:szCs w:val="24"/>
        </w:rPr>
      </w:pPr>
    </w:p>
    <w:p w14:paraId="1D256CEA" w14:textId="77777777" w:rsidR="000B3740" w:rsidRDefault="000B3740" w:rsidP="000B3740">
      <w:pPr>
        <w:spacing w:line="360" w:lineRule="auto"/>
        <w:rPr>
          <w:rFonts w:asciiTheme="majorHAnsi" w:hAnsiTheme="majorHAnsi" w:cstheme="majorHAnsi"/>
          <w:sz w:val="24"/>
          <w:szCs w:val="24"/>
        </w:rPr>
      </w:pPr>
    </w:p>
    <w:p w14:paraId="2EABAD4D" w14:textId="77777777" w:rsidR="000B3740" w:rsidRDefault="000B3740" w:rsidP="000B3740">
      <w:pPr>
        <w:spacing w:line="360" w:lineRule="auto"/>
        <w:rPr>
          <w:rFonts w:asciiTheme="majorHAnsi" w:hAnsiTheme="majorHAnsi" w:cstheme="majorHAnsi"/>
          <w:sz w:val="24"/>
          <w:szCs w:val="24"/>
        </w:rPr>
      </w:pPr>
    </w:p>
    <w:p w14:paraId="042D380E" w14:textId="77777777" w:rsidR="000B3740" w:rsidRDefault="000B3740" w:rsidP="000B3740">
      <w:pPr>
        <w:spacing w:line="360" w:lineRule="auto"/>
        <w:rPr>
          <w:rFonts w:asciiTheme="majorHAnsi" w:hAnsiTheme="majorHAnsi" w:cstheme="majorHAnsi"/>
          <w:sz w:val="24"/>
          <w:szCs w:val="24"/>
        </w:rPr>
      </w:pPr>
    </w:p>
    <w:p w14:paraId="12EB8244" w14:textId="77777777" w:rsidR="000B3740" w:rsidRDefault="000B3740" w:rsidP="000B3740">
      <w:pPr>
        <w:spacing w:line="360" w:lineRule="auto"/>
        <w:rPr>
          <w:rFonts w:asciiTheme="majorHAnsi" w:hAnsiTheme="majorHAnsi" w:cstheme="majorHAnsi"/>
          <w:sz w:val="24"/>
          <w:szCs w:val="24"/>
        </w:rPr>
      </w:pPr>
    </w:p>
    <w:p w14:paraId="0F566570" w14:textId="77777777" w:rsidR="000B3740" w:rsidRDefault="000B3740" w:rsidP="000B3740">
      <w:pPr>
        <w:spacing w:line="360" w:lineRule="auto"/>
        <w:rPr>
          <w:rFonts w:asciiTheme="majorHAnsi" w:hAnsiTheme="majorHAnsi" w:cstheme="majorHAnsi"/>
          <w:sz w:val="24"/>
          <w:szCs w:val="24"/>
        </w:rPr>
      </w:pPr>
    </w:p>
    <w:p w14:paraId="0682D44F" w14:textId="77777777" w:rsidR="000B3740" w:rsidRDefault="000B3740" w:rsidP="000B3740">
      <w:pPr>
        <w:spacing w:line="360" w:lineRule="auto"/>
        <w:rPr>
          <w:rFonts w:asciiTheme="majorHAnsi" w:hAnsiTheme="majorHAnsi" w:cstheme="majorHAnsi"/>
          <w:sz w:val="24"/>
          <w:szCs w:val="24"/>
        </w:rPr>
      </w:pPr>
    </w:p>
    <w:p w14:paraId="51F44EAA" w14:textId="77777777" w:rsidR="000B3740" w:rsidRDefault="000B3740" w:rsidP="000B3740">
      <w:pPr>
        <w:spacing w:line="360" w:lineRule="auto"/>
        <w:rPr>
          <w:rFonts w:asciiTheme="majorHAnsi" w:hAnsiTheme="majorHAnsi" w:cstheme="majorHAnsi"/>
          <w:sz w:val="24"/>
          <w:szCs w:val="24"/>
        </w:rPr>
      </w:pPr>
    </w:p>
    <w:p w14:paraId="07C9C9C7" w14:textId="77777777" w:rsidR="000B3740" w:rsidRPr="00FA3305" w:rsidRDefault="000B3740" w:rsidP="000B3740">
      <w:pPr>
        <w:spacing w:line="360" w:lineRule="auto"/>
        <w:rPr>
          <w:rFonts w:asciiTheme="majorHAnsi" w:hAnsiTheme="majorHAnsi" w:cstheme="majorHAnsi"/>
          <w:sz w:val="24"/>
          <w:szCs w:val="24"/>
        </w:rPr>
      </w:pPr>
    </w:p>
    <w:sdt>
      <w:sdtPr>
        <w:rPr>
          <w:rFonts w:asciiTheme="minorHAnsi" w:eastAsiaTheme="minorHAnsi" w:hAnsiTheme="minorHAnsi" w:cstheme="minorBidi"/>
          <w:color w:val="auto"/>
          <w:kern w:val="2"/>
          <w:sz w:val="22"/>
          <w:szCs w:val="22"/>
          <w:lang w:val="en-GB"/>
          <w14:ligatures w14:val="standardContextual"/>
        </w:rPr>
        <w:id w:val="403268879"/>
        <w:docPartObj>
          <w:docPartGallery w:val="Bibliographies"/>
          <w:docPartUnique/>
        </w:docPartObj>
      </w:sdtPr>
      <w:sdtEndPr/>
      <w:sdtContent>
        <w:p w14:paraId="2C643451" w14:textId="722B8E74" w:rsidR="000B3740" w:rsidRDefault="000B3740" w:rsidP="000B3740">
          <w:pPr>
            <w:pStyle w:val="Heading1"/>
            <w:spacing w:line="360" w:lineRule="auto"/>
          </w:pPr>
          <w:r>
            <w:t>Bibliography</w:t>
          </w:r>
        </w:p>
        <w:sdt>
          <w:sdtPr>
            <w:id w:val="111145805"/>
            <w:bibliography/>
          </w:sdtPr>
          <w:sdtEndPr/>
          <w:sdtContent>
            <w:p w14:paraId="0454C459" w14:textId="77777777" w:rsidR="000B3740" w:rsidRDefault="000B3740" w:rsidP="000B3740">
              <w:pPr>
                <w:pStyle w:val="Bibliography"/>
                <w:spacing w:line="360" w:lineRule="auto"/>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Cotton, W. B., 2022. Police Training and Use of Force: Methods to Reduce Violent Encounters. </w:t>
              </w:r>
              <w:r>
                <w:rPr>
                  <w:i/>
                  <w:iCs/>
                  <w:noProof/>
                  <w:lang w:val="en-US"/>
                </w:rPr>
                <w:t xml:space="preserve">Understanding and Preventing Community Violence , </w:t>
              </w:r>
              <w:r>
                <w:rPr>
                  <w:noProof/>
                  <w:lang w:val="en-US"/>
                </w:rPr>
                <w:t>1(1), pp. 47 - 71.</w:t>
              </w:r>
            </w:p>
            <w:p w14:paraId="42FD3591" w14:textId="77777777" w:rsidR="000B3740" w:rsidRDefault="000B3740" w:rsidP="000B3740">
              <w:pPr>
                <w:pStyle w:val="Bibliography"/>
                <w:spacing w:line="360" w:lineRule="auto"/>
                <w:rPr>
                  <w:noProof/>
                  <w:lang w:val="en-US"/>
                </w:rPr>
              </w:pPr>
              <w:r>
                <w:rPr>
                  <w:noProof/>
                  <w:lang w:val="en-US"/>
                </w:rPr>
                <w:t xml:space="preserve">Datapine, 2023. </w:t>
              </w:r>
              <w:r>
                <w:rPr>
                  <w:i/>
                  <w:iCs/>
                  <w:noProof/>
                  <w:lang w:val="en-US"/>
                </w:rPr>
                <w:t xml:space="preserve">Analysis Methods and Techniques. </w:t>
              </w:r>
              <w:r>
                <w:rPr>
                  <w:noProof/>
                  <w:lang w:val="en-US"/>
                </w:rPr>
                <w:t xml:space="preserve">[Online] </w:t>
              </w:r>
              <w:r>
                <w:rPr>
                  <w:noProof/>
                  <w:lang w:val="en-US"/>
                </w:rPr>
                <w:br/>
                <w:t xml:space="preserve">Available at: </w:t>
              </w:r>
              <w:r>
                <w:rPr>
                  <w:noProof/>
                  <w:u w:val="single"/>
                  <w:lang w:val="en-US"/>
                </w:rPr>
                <w:t>https://www.datapine.com/blog/data-analysis-methods-and-techniques/#data-analysis-definition</w:t>
              </w:r>
              <w:r>
                <w:rPr>
                  <w:noProof/>
                  <w:lang w:val="en-US"/>
                </w:rPr>
                <w:br/>
                <w:t>[Accessed 03 07 2024].</w:t>
              </w:r>
            </w:p>
            <w:p w14:paraId="06FCCE1A" w14:textId="77777777" w:rsidR="000B3740" w:rsidRDefault="000B3740" w:rsidP="000B3740">
              <w:pPr>
                <w:pStyle w:val="Bibliography"/>
                <w:spacing w:line="360" w:lineRule="auto"/>
                <w:rPr>
                  <w:noProof/>
                  <w:lang w:val="en-US"/>
                </w:rPr>
              </w:pPr>
              <w:r>
                <w:rPr>
                  <w:noProof/>
                  <w:lang w:val="en-US"/>
                </w:rPr>
                <w:t xml:space="preserve">Ellit-Davies, M., 2020. Single Crewing: Brief Evidence Review. </w:t>
              </w:r>
              <w:r>
                <w:rPr>
                  <w:i/>
                  <w:iCs/>
                  <w:noProof/>
                  <w:lang w:val="en-US"/>
                </w:rPr>
                <w:t xml:space="preserve">Research and Polcie Support , </w:t>
              </w:r>
              <w:r>
                <w:rPr>
                  <w:noProof/>
                  <w:lang w:val="en-US"/>
                </w:rPr>
                <w:t>1(1), pp. 1 - 29.</w:t>
              </w:r>
            </w:p>
            <w:p w14:paraId="2B7B676E" w14:textId="77777777" w:rsidR="000B3740" w:rsidRDefault="000B3740" w:rsidP="000B3740">
              <w:pPr>
                <w:pStyle w:val="Bibliography"/>
                <w:spacing w:line="360" w:lineRule="auto"/>
                <w:rPr>
                  <w:noProof/>
                  <w:lang w:val="en-US"/>
                </w:rPr>
              </w:pPr>
              <w:r>
                <w:rPr>
                  <w:noProof/>
                  <w:lang w:val="en-US"/>
                </w:rPr>
                <w:t xml:space="preserve">Houdmont, J., 2019. Single crewing in English and Welsh policing: frequency and associations with violence towards and injuries in officers.. </w:t>
              </w:r>
              <w:r>
                <w:rPr>
                  <w:i/>
                  <w:iCs/>
                  <w:noProof/>
                  <w:lang w:val="en-US"/>
                </w:rPr>
                <w:t xml:space="preserve">An International Journal of Research and Policy, </w:t>
              </w:r>
              <w:r>
                <w:rPr>
                  <w:noProof/>
                  <w:lang w:val="en-US"/>
                </w:rPr>
                <w:t>29(7), pp. 820 - 833.</w:t>
              </w:r>
            </w:p>
            <w:p w14:paraId="383BB257" w14:textId="77777777" w:rsidR="000B3740" w:rsidRDefault="000B3740" w:rsidP="000B3740">
              <w:pPr>
                <w:pStyle w:val="Bibliography"/>
                <w:spacing w:line="360" w:lineRule="auto"/>
                <w:rPr>
                  <w:noProof/>
                  <w:lang w:val="en-US"/>
                </w:rPr>
              </w:pPr>
              <w:r>
                <w:rPr>
                  <w:noProof/>
                  <w:lang w:val="en-US"/>
                </w:rPr>
                <w:t xml:space="preserve">NPCC, 2020. </w:t>
              </w:r>
              <w:r>
                <w:rPr>
                  <w:i/>
                  <w:iCs/>
                  <w:noProof/>
                  <w:lang w:val="en-US"/>
                </w:rPr>
                <w:t xml:space="preserve">NPCC and College of Policing pledge to improve officer and staff safety following largest ever survey of police workforce. </w:t>
              </w:r>
              <w:r>
                <w:rPr>
                  <w:noProof/>
                  <w:lang w:val="en-US"/>
                </w:rPr>
                <w:t xml:space="preserve">[Online] </w:t>
              </w:r>
              <w:r>
                <w:rPr>
                  <w:noProof/>
                  <w:lang w:val="en-US"/>
                </w:rPr>
                <w:br/>
                <w:t xml:space="preserve">Available at: </w:t>
              </w:r>
              <w:r>
                <w:rPr>
                  <w:noProof/>
                  <w:u w:val="single"/>
                  <w:lang w:val="en-US"/>
                </w:rPr>
                <w:t>https://news.npcc.police.uk/releases/npcc-and-college-of-policing-pledge-to-improve-officer-and-staff-safety-following-largest-ever-survey-of-police-workforce</w:t>
              </w:r>
              <w:r>
                <w:rPr>
                  <w:noProof/>
                  <w:lang w:val="en-US"/>
                </w:rPr>
                <w:br/>
                <w:t>[Accessed 18 03 2024].</w:t>
              </w:r>
            </w:p>
            <w:p w14:paraId="6535831A" w14:textId="77777777" w:rsidR="000B3740" w:rsidRDefault="000B3740" w:rsidP="000B3740">
              <w:pPr>
                <w:pStyle w:val="Bibliography"/>
                <w:spacing w:line="360" w:lineRule="auto"/>
                <w:rPr>
                  <w:noProof/>
                  <w:lang w:val="en-US"/>
                </w:rPr>
              </w:pPr>
              <w:r>
                <w:rPr>
                  <w:noProof/>
                  <w:lang w:val="en-US"/>
                </w:rPr>
                <w:t xml:space="preserve">OscarKilo, 2023. </w:t>
              </w:r>
              <w:r>
                <w:rPr>
                  <w:i/>
                  <w:iCs/>
                  <w:noProof/>
                  <w:lang w:val="en-US"/>
                </w:rPr>
                <w:t xml:space="preserve">National Police Wellbeing Survey 2023 results. </w:t>
              </w:r>
              <w:r>
                <w:rPr>
                  <w:noProof/>
                  <w:lang w:val="en-US"/>
                </w:rPr>
                <w:t xml:space="preserve">[Online] </w:t>
              </w:r>
              <w:r>
                <w:rPr>
                  <w:noProof/>
                  <w:lang w:val="en-US"/>
                </w:rPr>
                <w:br/>
                <w:t xml:space="preserve">Available at: </w:t>
              </w:r>
              <w:r>
                <w:rPr>
                  <w:noProof/>
                  <w:u w:val="single"/>
                  <w:lang w:val="en-US"/>
                </w:rPr>
                <w:t>https://www.oscarkilo.org.uk/news/national-police-wellbeing-survey-2023-results</w:t>
              </w:r>
              <w:r>
                <w:rPr>
                  <w:noProof/>
                  <w:lang w:val="en-US"/>
                </w:rPr>
                <w:br/>
                <w:t>[Accessed 18 03 2024].</w:t>
              </w:r>
            </w:p>
            <w:p w14:paraId="50F371EF" w14:textId="77777777" w:rsidR="000B3740" w:rsidRDefault="000B3740" w:rsidP="000B3740">
              <w:pPr>
                <w:pStyle w:val="Bibliography"/>
                <w:spacing w:line="360" w:lineRule="auto"/>
                <w:rPr>
                  <w:noProof/>
                  <w:lang w:val="en-US"/>
                </w:rPr>
              </w:pPr>
              <w:r>
                <w:rPr>
                  <w:noProof/>
                  <w:lang w:val="en-US"/>
                </w:rPr>
                <w:t xml:space="preserve">Statistics, 2020. </w:t>
              </w:r>
              <w:r>
                <w:rPr>
                  <w:i/>
                  <w:iCs/>
                  <w:noProof/>
                  <w:lang w:val="en-US"/>
                </w:rPr>
                <w:t xml:space="preserve">Statistics on the number of police officers assaulted in 2019/20, England and Wales.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https://assets.publishing.service.gov.uk/government/uploads/system/uploads/attachment_data/file/904523/police-officers-assaulted-201920-england-wales.pdf#:~:text=In%202019%2F20%20there%20were%2010%2C410%20offences%20of%20%E2%80%9Cassault,injury%20on%20a%2</w:t>
              </w:r>
              <w:r>
                <w:rPr>
                  <w:noProof/>
                  <w:lang w:val="en-US"/>
                </w:rPr>
                <w:br/>
                <w:t>[Accessed 18 03 2024].</w:t>
              </w:r>
            </w:p>
            <w:p w14:paraId="1B37DC3F" w14:textId="51818DD9" w:rsidR="000B3740" w:rsidRDefault="000B3740" w:rsidP="000B3740">
              <w:pPr>
                <w:spacing w:line="360" w:lineRule="auto"/>
              </w:pPr>
              <w:r>
                <w:rPr>
                  <w:b/>
                  <w:bCs/>
                  <w:noProof/>
                </w:rPr>
                <w:fldChar w:fldCharType="end"/>
              </w:r>
            </w:p>
          </w:sdtContent>
        </w:sdt>
      </w:sdtContent>
    </w:sdt>
    <w:p w14:paraId="09D8FB82" w14:textId="77777777" w:rsidR="006455B3" w:rsidRPr="00BD4E78" w:rsidRDefault="006455B3" w:rsidP="000B3740">
      <w:pPr>
        <w:spacing w:line="360" w:lineRule="auto"/>
        <w:rPr>
          <w:rFonts w:asciiTheme="majorHAnsi" w:hAnsiTheme="majorHAnsi" w:cstheme="majorHAnsi"/>
          <w:sz w:val="24"/>
          <w:szCs w:val="24"/>
        </w:rPr>
      </w:pPr>
    </w:p>
    <w:p w14:paraId="2F4B2E50" w14:textId="77777777" w:rsidR="00F77659" w:rsidRPr="00F77659" w:rsidRDefault="00F77659" w:rsidP="000B3740">
      <w:pPr>
        <w:spacing w:line="360" w:lineRule="auto"/>
      </w:pPr>
    </w:p>
    <w:p w14:paraId="00C8DE30" w14:textId="77777777" w:rsidR="001950AE" w:rsidRDefault="001950AE" w:rsidP="000B3740">
      <w:pPr>
        <w:spacing w:line="360" w:lineRule="auto"/>
      </w:pPr>
    </w:p>
    <w:p w14:paraId="7083807F" w14:textId="77777777" w:rsidR="001950AE" w:rsidRDefault="001950AE" w:rsidP="000B3740">
      <w:pPr>
        <w:spacing w:line="360" w:lineRule="auto"/>
      </w:pPr>
    </w:p>
    <w:p w14:paraId="715F30DE" w14:textId="77777777" w:rsidR="001950AE" w:rsidRPr="001950AE" w:rsidRDefault="001950AE" w:rsidP="000B3740">
      <w:pPr>
        <w:spacing w:line="360" w:lineRule="auto"/>
      </w:pPr>
    </w:p>
    <w:p w14:paraId="74E06267" w14:textId="77777777" w:rsidR="001950AE" w:rsidRPr="00B109F7" w:rsidRDefault="001950AE" w:rsidP="000B3740">
      <w:pPr>
        <w:spacing w:line="360" w:lineRule="auto"/>
        <w:rPr>
          <w:rFonts w:asciiTheme="majorHAnsi" w:hAnsiTheme="majorHAnsi" w:cstheme="majorHAnsi"/>
          <w:sz w:val="24"/>
          <w:szCs w:val="24"/>
        </w:rPr>
      </w:pPr>
    </w:p>
    <w:p w14:paraId="77B896A4" w14:textId="77777777" w:rsidR="000C2A4B" w:rsidRPr="009957E3" w:rsidRDefault="000C2A4B" w:rsidP="000B3740">
      <w:pPr>
        <w:spacing w:line="360" w:lineRule="auto"/>
        <w:rPr>
          <w:rFonts w:asciiTheme="majorHAnsi" w:hAnsiTheme="majorHAnsi" w:cstheme="majorHAnsi"/>
          <w:sz w:val="24"/>
          <w:szCs w:val="24"/>
        </w:rPr>
      </w:pPr>
    </w:p>
    <w:sectPr w:rsidR="000C2A4B" w:rsidRPr="009957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5784"/>
    <w:rsid w:val="00051EC7"/>
    <w:rsid w:val="00060649"/>
    <w:rsid w:val="000728B1"/>
    <w:rsid w:val="000733A7"/>
    <w:rsid w:val="000921C7"/>
    <w:rsid w:val="00097939"/>
    <w:rsid w:val="000A4D14"/>
    <w:rsid w:val="000B3740"/>
    <w:rsid w:val="000B4D68"/>
    <w:rsid w:val="000C2A4B"/>
    <w:rsid w:val="000C6DC1"/>
    <w:rsid w:val="00127088"/>
    <w:rsid w:val="001439C4"/>
    <w:rsid w:val="001456AD"/>
    <w:rsid w:val="00146C3D"/>
    <w:rsid w:val="001600AA"/>
    <w:rsid w:val="0016495E"/>
    <w:rsid w:val="00174030"/>
    <w:rsid w:val="001877D8"/>
    <w:rsid w:val="001950AE"/>
    <w:rsid w:val="00195CFB"/>
    <w:rsid w:val="001D5A3C"/>
    <w:rsid w:val="001E0CEF"/>
    <w:rsid w:val="00207DA9"/>
    <w:rsid w:val="002334CB"/>
    <w:rsid w:val="002507B1"/>
    <w:rsid w:val="00264993"/>
    <w:rsid w:val="002B1DFA"/>
    <w:rsid w:val="002B1E30"/>
    <w:rsid w:val="002C3CB5"/>
    <w:rsid w:val="002D1B94"/>
    <w:rsid w:val="002F1675"/>
    <w:rsid w:val="002F7214"/>
    <w:rsid w:val="002F7ADF"/>
    <w:rsid w:val="00300B1C"/>
    <w:rsid w:val="003132AC"/>
    <w:rsid w:val="003218C0"/>
    <w:rsid w:val="00351C78"/>
    <w:rsid w:val="00352265"/>
    <w:rsid w:val="00355F0B"/>
    <w:rsid w:val="003564F2"/>
    <w:rsid w:val="003668DC"/>
    <w:rsid w:val="00395238"/>
    <w:rsid w:val="003A4FF5"/>
    <w:rsid w:val="003C0535"/>
    <w:rsid w:val="003C4DAE"/>
    <w:rsid w:val="003E0A40"/>
    <w:rsid w:val="003F77B4"/>
    <w:rsid w:val="0040245F"/>
    <w:rsid w:val="004219A3"/>
    <w:rsid w:val="00430844"/>
    <w:rsid w:val="004349F4"/>
    <w:rsid w:val="00440F8B"/>
    <w:rsid w:val="00456FA1"/>
    <w:rsid w:val="00466A9A"/>
    <w:rsid w:val="00467822"/>
    <w:rsid w:val="004808AE"/>
    <w:rsid w:val="004A0439"/>
    <w:rsid w:val="004A6F1F"/>
    <w:rsid w:val="004C1AE3"/>
    <w:rsid w:val="004C33D9"/>
    <w:rsid w:val="004C6237"/>
    <w:rsid w:val="004C7EC1"/>
    <w:rsid w:val="004D4CDD"/>
    <w:rsid w:val="004D7284"/>
    <w:rsid w:val="004E5769"/>
    <w:rsid w:val="004F20BD"/>
    <w:rsid w:val="004F6D24"/>
    <w:rsid w:val="00533CC1"/>
    <w:rsid w:val="0053596B"/>
    <w:rsid w:val="005664BC"/>
    <w:rsid w:val="00570FB0"/>
    <w:rsid w:val="005907FC"/>
    <w:rsid w:val="005B6119"/>
    <w:rsid w:val="006015E3"/>
    <w:rsid w:val="00612BB6"/>
    <w:rsid w:val="00616599"/>
    <w:rsid w:val="006167B0"/>
    <w:rsid w:val="00616B36"/>
    <w:rsid w:val="00623E18"/>
    <w:rsid w:val="006254B0"/>
    <w:rsid w:val="00635B31"/>
    <w:rsid w:val="006455B3"/>
    <w:rsid w:val="00656259"/>
    <w:rsid w:val="0067428C"/>
    <w:rsid w:val="00685AB0"/>
    <w:rsid w:val="00685BAF"/>
    <w:rsid w:val="00693C92"/>
    <w:rsid w:val="00697D05"/>
    <w:rsid w:val="006B4982"/>
    <w:rsid w:val="006D273B"/>
    <w:rsid w:val="006E4B93"/>
    <w:rsid w:val="006E5A76"/>
    <w:rsid w:val="006F0468"/>
    <w:rsid w:val="006F6ADB"/>
    <w:rsid w:val="00700A65"/>
    <w:rsid w:val="0070160F"/>
    <w:rsid w:val="0070320A"/>
    <w:rsid w:val="00707488"/>
    <w:rsid w:val="00716A9B"/>
    <w:rsid w:val="00756EA8"/>
    <w:rsid w:val="00772DFD"/>
    <w:rsid w:val="00773678"/>
    <w:rsid w:val="007752CB"/>
    <w:rsid w:val="007908FC"/>
    <w:rsid w:val="0079347F"/>
    <w:rsid w:val="007B0714"/>
    <w:rsid w:val="007B2370"/>
    <w:rsid w:val="007B4B53"/>
    <w:rsid w:val="007C0AF9"/>
    <w:rsid w:val="007C160A"/>
    <w:rsid w:val="007D1913"/>
    <w:rsid w:val="007D5FC7"/>
    <w:rsid w:val="00836BDE"/>
    <w:rsid w:val="008466E6"/>
    <w:rsid w:val="0085509C"/>
    <w:rsid w:val="00881248"/>
    <w:rsid w:val="00895E91"/>
    <w:rsid w:val="008C523C"/>
    <w:rsid w:val="008D3190"/>
    <w:rsid w:val="008F16AD"/>
    <w:rsid w:val="008F7D0C"/>
    <w:rsid w:val="00904F11"/>
    <w:rsid w:val="00907CBB"/>
    <w:rsid w:val="00915784"/>
    <w:rsid w:val="00926F49"/>
    <w:rsid w:val="0093364E"/>
    <w:rsid w:val="00940DDD"/>
    <w:rsid w:val="00946503"/>
    <w:rsid w:val="00952495"/>
    <w:rsid w:val="009957E3"/>
    <w:rsid w:val="0099658A"/>
    <w:rsid w:val="009B5A5C"/>
    <w:rsid w:val="009C7C2F"/>
    <w:rsid w:val="009E4B8C"/>
    <w:rsid w:val="009F04A7"/>
    <w:rsid w:val="00A1201E"/>
    <w:rsid w:val="00A34793"/>
    <w:rsid w:val="00A35148"/>
    <w:rsid w:val="00A5238D"/>
    <w:rsid w:val="00A5467F"/>
    <w:rsid w:val="00A62BD6"/>
    <w:rsid w:val="00A66001"/>
    <w:rsid w:val="00A93D16"/>
    <w:rsid w:val="00AA4621"/>
    <w:rsid w:val="00AB5334"/>
    <w:rsid w:val="00AC0B7F"/>
    <w:rsid w:val="00AF5A3C"/>
    <w:rsid w:val="00B109F7"/>
    <w:rsid w:val="00B1464F"/>
    <w:rsid w:val="00B17380"/>
    <w:rsid w:val="00B35BEB"/>
    <w:rsid w:val="00B46430"/>
    <w:rsid w:val="00B56692"/>
    <w:rsid w:val="00B577F7"/>
    <w:rsid w:val="00B57FCC"/>
    <w:rsid w:val="00B641B4"/>
    <w:rsid w:val="00B71825"/>
    <w:rsid w:val="00B86982"/>
    <w:rsid w:val="00BD4E78"/>
    <w:rsid w:val="00BE1F8E"/>
    <w:rsid w:val="00BF7D80"/>
    <w:rsid w:val="00C06A0D"/>
    <w:rsid w:val="00C22B07"/>
    <w:rsid w:val="00C24674"/>
    <w:rsid w:val="00C25BB3"/>
    <w:rsid w:val="00C51F4B"/>
    <w:rsid w:val="00C62AD7"/>
    <w:rsid w:val="00C92089"/>
    <w:rsid w:val="00CD4644"/>
    <w:rsid w:val="00CD6FAF"/>
    <w:rsid w:val="00CE4BEA"/>
    <w:rsid w:val="00CF1782"/>
    <w:rsid w:val="00D078CC"/>
    <w:rsid w:val="00D142F2"/>
    <w:rsid w:val="00D41342"/>
    <w:rsid w:val="00D50421"/>
    <w:rsid w:val="00D57278"/>
    <w:rsid w:val="00D60DF0"/>
    <w:rsid w:val="00D80E39"/>
    <w:rsid w:val="00DC3554"/>
    <w:rsid w:val="00DD402A"/>
    <w:rsid w:val="00E10E2C"/>
    <w:rsid w:val="00E209F2"/>
    <w:rsid w:val="00E47754"/>
    <w:rsid w:val="00E54944"/>
    <w:rsid w:val="00E56A80"/>
    <w:rsid w:val="00E72DA8"/>
    <w:rsid w:val="00E76059"/>
    <w:rsid w:val="00E809BE"/>
    <w:rsid w:val="00EC487D"/>
    <w:rsid w:val="00EC7AE3"/>
    <w:rsid w:val="00EE1B44"/>
    <w:rsid w:val="00EE67B6"/>
    <w:rsid w:val="00F01022"/>
    <w:rsid w:val="00F11646"/>
    <w:rsid w:val="00F1464C"/>
    <w:rsid w:val="00F32896"/>
    <w:rsid w:val="00F74B62"/>
    <w:rsid w:val="00F77659"/>
    <w:rsid w:val="00F800C3"/>
    <w:rsid w:val="00F832B5"/>
    <w:rsid w:val="00F90421"/>
    <w:rsid w:val="00F951A4"/>
    <w:rsid w:val="00FA3305"/>
    <w:rsid w:val="00FB57E3"/>
    <w:rsid w:val="00FB5B3B"/>
    <w:rsid w:val="00FC73BB"/>
    <w:rsid w:val="00FC78C1"/>
    <w:rsid w:val="00FD08D8"/>
    <w:rsid w:val="00FE78D5"/>
    <w:rsid w:val="00FF03CF"/>
    <w:rsid w:val="00FF26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38485C"/>
  <w15:chartTrackingRefBased/>
  <w15:docId w15:val="{7FBC0828-1B1A-451F-9C77-B0EC965BDD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3740"/>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paragraph" w:styleId="Heading2">
    <w:name w:val="heading 2"/>
    <w:basedOn w:val="Normal"/>
    <w:next w:val="Normal"/>
    <w:link w:val="Heading2Char"/>
    <w:uiPriority w:val="9"/>
    <w:unhideWhenUsed/>
    <w:qFormat/>
    <w:rsid w:val="0091578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15784"/>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0B3740"/>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0B37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5293649">
      <w:bodyDiv w:val="1"/>
      <w:marLeft w:val="0"/>
      <w:marRight w:val="0"/>
      <w:marTop w:val="0"/>
      <w:marBottom w:val="0"/>
      <w:divBdr>
        <w:top w:val="none" w:sz="0" w:space="0" w:color="auto"/>
        <w:left w:val="none" w:sz="0" w:space="0" w:color="auto"/>
        <w:bottom w:val="none" w:sz="0" w:space="0" w:color="auto"/>
        <w:right w:val="none" w:sz="0" w:space="0" w:color="auto"/>
      </w:divBdr>
    </w:div>
    <w:div w:id="1228564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Dat23</b:Tag>
    <b:SourceType>InternetSite</b:SourceType>
    <b:Guid>{5861B160-258D-4124-8F06-374A3FC54C9D}</b:Guid>
    <b:Title>Analysis Methods and Techniques </b:Title>
    <b:Year>2023</b:Year>
    <b:Author>
      <b:Author>
        <b:NameList>
          <b:Person>
            <b:Last>Datapine</b:Last>
          </b:Person>
        </b:NameList>
      </b:Author>
    </b:Author>
    <b:YearAccessed>2024</b:YearAccessed>
    <b:MonthAccessed>07</b:MonthAccessed>
    <b:DayAccessed>03</b:DayAccessed>
    <b:URL>https://www.datapine.com/blog/data-analysis-methods-and-techniques/#data-analysis-definition</b:URL>
    <b:RefOrder>1</b:RefOrder>
  </b:Source>
  <b:Source>
    <b:Tag>NPC20</b:Tag>
    <b:SourceType>InternetSite</b:SourceType>
    <b:Guid>{32157D25-EA9C-4270-A2DA-403AF9E67578}</b:Guid>
    <b:Title>NPCC and College of Policing pledge to improve officer and staff safety following largest ever survey of police workforce </b:Title>
    <b:Year>2020</b:Year>
    <b:Author>
      <b:Author>
        <b:NameList>
          <b:Person>
            <b:Last>NPCC</b:Last>
          </b:Person>
        </b:NameList>
      </b:Author>
    </b:Author>
    <b:YearAccessed>2024</b:YearAccessed>
    <b:MonthAccessed>03</b:MonthAccessed>
    <b:DayAccessed>18</b:DayAccessed>
    <b:URL>https://news.npcc.police.uk/releases/npcc-and-college-of-policing-pledge-to-improve-officer-and-staff-safety-following-largest-ever-survey-of-police-workforce</b:URL>
    <b:RefOrder>2</b:RefOrder>
  </b:Source>
  <b:Source>
    <b:Tag>WBr22</b:Tag>
    <b:SourceType>JournalArticle</b:SourceType>
    <b:Guid>{6CFBD407-9790-4CB4-BF33-C43681AB3782}</b:Guid>
    <b:Author>
      <b:Author>
        <b:NameList>
          <b:Person>
            <b:Last>Cotton</b:Last>
            <b:First>W</b:First>
            <b:Middle>Bradley</b:Middle>
          </b:Person>
        </b:NameList>
      </b:Author>
    </b:Author>
    <b:Title>Police Training and Use of Force: Methods to Reduce Violent Encounters </b:Title>
    <b:JournalName>Understanding and Preventing Community Violence </b:JournalName>
    <b:Year>2022</b:Year>
    <b:Pages>47 - 71</b:Pages>
    <b:Volume>1</b:Volume>
    <b:Issue>1</b:Issue>
    <b:RefOrder>3</b:RefOrder>
  </b:Source>
  <b:Source>
    <b:Tag>Mar20</b:Tag>
    <b:SourceType>JournalArticle</b:SourceType>
    <b:Guid>{D2481C11-8FA7-4936-BEA3-198CE94C3922}</b:Guid>
    <b:Author>
      <b:Author>
        <b:NameList>
          <b:Person>
            <b:Last>Ellit-Davies</b:Last>
            <b:First>Mary</b:First>
          </b:Person>
        </b:NameList>
      </b:Author>
    </b:Author>
    <b:Title>Single Crewing: Brief Evidence Review </b:Title>
    <b:JournalName>Research and Polcie Support </b:JournalName>
    <b:Year>2020</b:Year>
    <b:Pages>1 - 29</b:Pages>
    <b:Volume>1</b:Volume>
    <b:Issue>1</b:Issue>
    <b:RefOrder>4</b:RefOrder>
  </b:Source>
  <b:Source>
    <b:Tag>Jon19</b:Tag>
    <b:SourceType>JournalArticle</b:SourceType>
    <b:Guid>{B8AFA8DD-0A24-4BF3-A7C8-3AAC20D2044A}</b:Guid>
    <b:Author>
      <b:Author>
        <b:NameList>
          <b:Person>
            <b:Last>Houdmont</b:Last>
            <b:First>Jonathan</b:First>
          </b:Person>
        </b:NameList>
      </b:Author>
    </b:Author>
    <b:Title>Single crewing in English and Welsh policing: frequency and associations with violence towards and injuries in officers. </b:Title>
    <b:JournalName>An International Journal of Research and Policy</b:JournalName>
    <b:Year>2019</b:Year>
    <b:Pages>820 - 833</b:Pages>
    <b:Volume>29</b:Volume>
    <b:Issue>7</b:Issue>
    <b:RefOrder>5</b:RefOrder>
  </b:Source>
  <b:Source>
    <b:Tag>Sta20</b:Tag>
    <b:SourceType>InternetSite</b:SourceType>
    <b:Guid>{F126CAEC-511E-4C51-BB93-2564F0C79F93}</b:Guid>
    <b:Author>
      <b:Author>
        <b:NameList>
          <b:Person>
            <b:Last>Statistics</b:Last>
          </b:Person>
        </b:NameList>
      </b:Author>
    </b:Author>
    <b:Title>Statistics on the number of police officers assaulted in 2019/20, England and Wales  </b:Title>
    <b:Year>2020</b:Year>
    <b:YearAccessed>2024</b:YearAccessed>
    <b:MonthAccessed>03</b:MonthAccessed>
    <b:DayAccessed>18</b:DayAccessed>
    <b:URL>https://assets.publishing.service.gov.uk/government/uploads/system/uploads/attachment_data/file/904523/police-officers-assaulted-201920-england-wales.pdf#:~:text=In%202019%2F20%20there%20were%2010%2C410%20offences%20of%20%E2%80%9Cassault,injury%20on%20a%2</b:URL>
    <b:RefOrder>6</b:RefOrder>
  </b:Source>
  <b:Source>
    <b:Tag>Osc23</b:Tag>
    <b:SourceType>InternetSite</b:SourceType>
    <b:Guid>{2E5F911B-8CA0-4B41-9FBE-CA0DE263AAA0}</b:Guid>
    <b:Title>National Police Wellbeing Survey 2023 results</b:Title>
    <b:Year>2023</b:Year>
    <b:Author>
      <b:Author>
        <b:NameList>
          <b:Person>
            <b:Last>OscarKilo</b:Last>
          </b:Person>
        </b:NameList>
      </b:Author>
    </b:Author>
    <b:YearAccessed>2024</b:YearAccessed>
    <b:MonthAccessed>03</b:MonthAccessed>
    <b:DayAccessed>18</b:DayAccessed>
    <b:URL>https://www.oscarkilo.org.uk/news/national-police-wellbeing-survey-2023-results</b:URL>
    <b:RefOrder>7</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843FC759DDDA0F4E8C29F8772851F6DB" ma:contentTypeVersion="17" ma:contentTypeDescription="Create a new document." ma:contentTypeScope="" ma:versionID="a30023590d732538673f6b3f9c304ae9">
  <xsd:schema xmlns:xsd="http://www.w3.org/2001/XMLSchema" xmlns:xs="http://www.w3.org/2001/XMLSchema" xmlns:p="http://schemas.microsoft.com/office/2006/metadata/properties" xmlns:ns3="7ab15484-31d3-43d7-8879-7b8c8f345b7a" xmlns:ns4="f2ed4215-e64b-4aca-8446-9d3ad9713ca0" targetNamespace="http://schemas.microsoft.com/office/2006/metadata/properties" ma:root="true" ma:fieldsID="fdd530f0aa41a7d493a61276aeae6061" ns3:_="" ns4:_="">
    <xsd:import namespace="7ab15484-31d3-43d7-8879-7b8c8f345b7a"/>
    <xsd:import namespace="f2ed4215-e64b-4aca-8446-9d3ad9713ca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element ref="ns3:MediaLengthInSeconds" minOccurs="0"/>
                <xsd:element ref="ns3:_activity" minOccurs="0"/>
                <xsd:element ref="ns3:MediaServiceObjectDetectorVersion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15484-31d3-43d7-8879-7b8c8f345b7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MediaServiceSearchProperties" ma:index="2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2ed4215-e64b-4aca-8446-9d3ad9713ca0"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7ab15484-31d3-43d7-8879-7b8c8f345b7a" xsi:nil="true"/>
  </documentManagement>
</p:properties>
</file>

<file path=customXml/itemProps1.xml><?xml version="1.0" encoding="utf-8"?>
<ds:datastoreItem xmlns:ds="http://schemas.openxmlformats.org/officeDocument/2006/customXml" ds:itemID="{D6B610AE-5F18-4998-A802-DA7E82055F5A}">
  <ds:schemaRefs>
    <ds:schemaRef ds:uri="http://schemas.openxmlformats.org/officeDocument/2006/bibliography"/>
  </ds:schemaRefs>
</ds:datastoreItem>
</file>

<file path=customXml/itemProps2.xml><?xml version="1.0" encoding="utf-8"?>
<ds:datastoreItem xmlns:ds="http://schemas.openxmlformats.org/officeDocument/2006/customXml" ds:itemID="{E2735870-0F32-4264-906D-C9FE8B7305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15484-31d3-43d7-8879-7b8c8f345b7a"/>
    <ds:schemaRef ds:uri="f2ed4215-e64b-4aca-8446-9d3ad9713ca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BF188D8-C46C-4E82-8AF6-FA1B605CE14D}">
  <ds:schemaRefs>
    <ds:schemaRef ds:uri="http://schemas.microsoft.com/sharepoint/v3/contenttype/forms"/>
  </ds:schemaRefs>
</ds:datastoreItem>
</file>

<file path=customXml/itemProps4.xml><?xml version="1.0" encoding="utf-8"?>
<ds:datastoreItem xmlns:ds="http://schemas.openxmlformats.org/officeDocument/2006/customXml" ds:itemID="{E2843F67-93B6-4EA3-A2AD-1B7459F0CA19}">
  <ds:schemaRefs>
    <ds:schemaRef ds:uri="http://schemas.microsoft.com/office/2006/metadata/properties"/>
    <ds:schemaRef ds:uri="http://schemas.microsoft.com/office/infopath/2007/PartnerControls"/>
    <ds:schemaRef ds:uri="7ab15484-31d3-43d7-8879-7b8c8f345b7a"/>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7</Pages>
  <Words>1337</Words>
  <Characters>7624</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Henry, James</dc:creator>
  <cp:keywords/>
  <dc:description/>
  <cp:lastModifiedBy>Henry, James</cp:lastModifiedBy>
  <cp:revision>2</cp:revision>
  <dcterms:created xsi:type="dcterms:W3CDTF">2024-07-08T10:01:00Z</dcterms:created>
  <dcterms:modified xsi:type="dcterms:W3CDTF">2024-07-08T10:01:00Z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0x010100843FC759DDDA0F4E8C29F8772851F6DB</vt:lpwstr>
  </property>
  <property fmtid="{D5CDD505-2E9C-101B-9397-08002B2CF9AE}" pid="3" name="MSIP_Label_f2acd28b-79a3-4a0f-b0ff-4b75658b1549_Enabled">
    <vt:lpwstr>true</vt:lpwstr>
  </property>
  <property fmtid="{D5CDD505-2E9C-101B-9397-08002B2CF9AE}" pid="4" name="MSIP_Label_f2acd28b-79a3-4a0f-b0ff-4b75658b1549_SetDate">
    <vt:lpwstr>2024-07-02T04:54:38Z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8aedb361-8534-4827-9a31-e0f8949f2359</vt:lpwstr>
  </property>
  <property fmtid="{D5CDD505-2E9C-101B-9397-08002B2CF9AE}" pid="9" name="MSIP_Label_f2acd28b-79a3-4a0f-b0ff-4b75658b1549_ContentBits">
    <vt:lpwstr>0</vt:lpwstr>
  </property>
</Properties>
</file>