
<file path=[Content_Types].xml><?xml version="1.0" encoding="utf-8"?>
<Types xmlns="http://schemas.openxmlformats.org/package/2006/content-types">
  <Default ContentType="image/jpeg" Extension="jpg"/>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000" w:lineRule="auto"/>
        <w:rPr/>
      </w:pPr>
      <w:r w:rsidDel="00000000" w:rsidR="00000000" w:rsidRPr="00000000">
        <w:rPr>
          <w:rtl w:val="0"/>
        </w:rPr>
      </w:r>
    </w:p>
    <w:p w:rsidR="00000000" w:rsidDel="00000000" w:rsidP="00000000" w:rsidRDefault="00000000" w:rsidRPr="00000000" w14:paraId="00000002">
      <w:pPr>
        <w:spacing w:after="200" w:lineRule="auto"/>
        <w:jc w:val="center"/>
        <w:rPr/>
      </w:pPr>
      <w:r w:rsidDel="00000000" w:rsidR="00000000" w:rsidRPr="00000000">
        <w:rPr>
          <w:b w:val="1"/>
          <w:bCs w:val="1"/>
          <w:sz w:val="32"/>
          <w:szCs w:val="32"/>
          <w:rtl w:val="0"/>
        </w:rPr>
        <w:t xml:space="preserve">Isiorono Marvelous Ewharekuko</w:t>
      </w:r>
      <w:r w:rsidDel="00000000" w:rsidR="00000000" w:rsidRPr="00000000">
        <w:rPr>
          <w:rtl w:val="0"/>
        </w:rPr>
      </w:r>
    </w:p>
    <w:p w:rsidR="00000000" w:rsidDel="00000000" w:rsidP="00000000" w:rsidRDefault="00000000" w:rsidRPr="00000000" w14:paraId="00000003">
      <w:pPr>
        <w:spacing w:after="200" w:lineRule="auto"/>
        <w:jc w:val="center"/>
        <w:rPr/>
      </w:pPr>
      <w:r w:rsidDel="00000000" w:rsidR="00000000" w:rsidRPr="00000000">
        <w:rPr>
          <w:rFonts w:ascii="Arial" w:cs="Arial" w:eastAsia="Arial" w:hAnsi="Arial"/>
          <w:sz w:val="24"/>
          <w:szCs w:val="24"/>
          <w:rtl w:val="0"/>
        </w:rPr>
        <w:t xml:space="preserve">Student Number: </w:t>
      </w:r>
      <w:r w:rsidDel="00000000" w:rsidR="00000000" w:rsidRPr="00000000">
        <w:rPr>
          <w:sz w:val="24"/>
          <w:szCs w:val="24"/>
          <w:rtl w:val="0"/>
        </w:rPr>
        <w:t xml:space="preserve"> 2410703</w:t>
      </w:r>
      <w:r w:rsidDel="00000000" w:rsidR="00000000" w:rsidRPr="00000000">
        <w:rPr>
          <w:rtl w:val="0"/>
        </w:rPr>
      </w:r>
    </w:p>
    <w:p w:rsidR="00000000" w:rsidDel="00000000" w:rsidP="00000000" w:rsidRDefault="00000000" w:rsidRPr="00000000" w14:paraId="00000004">
      <w:pPr>
        <w:spacing w:after="200" w:lineRule="auto"/>
        <w:jc w:val="center"/>
        <w:rPr/>
      </w:pPr>
      <w:r w:rsidDel="00000000" w:rsidR="00000000" w:rsidRPr="00000000">
        <w:rPr>
          <w:rFonts w:ascii="Arial" w:cs="Arial" w:eastAsia="Arial" w:hAnsi="Arial"/>
          <w:sz w:val="24"/>
          <w:szCs w:val="24"/>
          <w:rtl w:val="0"/>
        </w:rPr>
        <w:t xml:space="preserve">Module: </w:t>
      </w:r>
      <w:r w:rsidDel="00000000" w:rsidR="00000000" w:rsidRPr="00000000">
        <w:rPr>
          <w:sz w:val="24"/>
          <w:szCs w:val="24"/>
          <w:rtl w:val="0"/>
        </w:rPr>
        <w:t xml:space="preserve">BMHP5015-Changemakers: Building Your Personal Brand for Sustainable Employment</w:t>
      </w:r>
      <w:r w:rsidDel="00000000" w:rsidR="00000000" w:rsidRPr="00000000">
        <w:rPr>
          <w:rtl w:val="0"/>
        </w:rPr>
      </w:r>
    </w:p>
    <w:p w:rsidR="00000000" w:rsidDel="00000000" w:rsidP="00000000" w:rsidRDefault="00000000" w:rsidRPr="00000000" w14:paraId="00000005">
      <w:pPr>
        <w:spacing w:after="200" w:lineRule="auto"/>
        <w:jc w:val="left"/>
        <w:rPr/>
      </w:pPr>
      <w:r w:rsidDel="00000000" w:rsidR="00000000" w:rsidRPr="00000000">
        <w:rPr>
          <w:sz w:val="24"/>
          <w:szCs w:val="24"/>
          <w:rtl w:val="0"/>
        </w:rPr>
        <w:t xml:space="preserve">                                                 </w:t>
      </w:r>
      <w:r w:rsidDel="00000000" w:rsidR="00000000" w:rsidRPr="00000000">
        <w:rPr>
          <w:rFonts w:ascii="Arial" w:cs="Arial" w:eastAsia="Arial" w:hAnsi="Arial"/>
          <w:sz w:val="24"/>
          <w:szCs w:val="24"/>
          <w:rtl w:val="0"/>
        </w:rPr>
        <w:t xml:space="preserve">Lecturer: </w:t>
      </w:r>
      <w:r w:rsidDel="00000000" w:rsidR="00000000" w:rsidRPr="00000000">
        <w:rPr>
          <w:sz w:val="24"/>
          <w:szCs w:val="24"/>
          <w:rtl w:val="0"/>
        </w:rPr>
        <w:t xml:space="preserve">Caroline Salami</w:t>
      </w:r>
      <w:r w:rsidDel="00000000" w:rsidR="00000000" w:rsidRPr="00000000">
        <w:rPr>
          <w:rtl w:val="0"/>
        </w:rPr>
      </w:r>
    </w:p>
    <w:p w:rsidR="00000000" w:rsidDel="00000000" w:rsidP="00000000" w:rsidRDefault="00000000" w:rsidRPr="00000000" w14:paraId="00000006">
      <w:pPr>
        <w:spacing w:after="200" w:lineRule="auto"/>
        <w:jc w:val="center"/>
        <w:rPr/>
      </w:pPr>
      <w:r w:rsidDel="00000000" w:rsidR="00000000" w:rsidRPr="00000000">
        <w:rPr>
          <w:rFonts w:ascii="Arial" w:cs="Arial" w:eastAsia="Arial" w:hAnsi="Arial"/>
          <w:sz w:val="24"/>
          <w:szCs w:val="24"/>
          <w:rtl w:val="0"/>
        </w:rPr>
        <w:t xml:space="preserve">Assignment: Component 2 – Employability Skills Report</w:t>
      </w:r>
      <w:r w:rsidDel="00000000" w:rsidR="00000000" w:rsidRPr="00000000">
        <w:rPr>
          <w:rtl w:val="0"/>
        </w:rPr>
      </w:r>
    </w:p>
    <w:p w:rsidR="00000000" w:rsidDel="00000000" w:rsidP="00000000" w:rsidRDefault="00000000" w:rsidRPr="00000000" w14:paraId="00000007">
      <w:pPr>
        <w:rPr/>
      </w:pPr>
      <w:r w:rsidDel="00000000" w:rsidR="00000000" w:rsidRPr="00000000">
        <w:br w:type="page"/>
      </w:r>
      <w:r w:rsidDel="00000000" w:rsidR="00000000" w:rsidRPr="00000000">
        <w:rPr>
          <w:rtl w:val="0"/>
        </w:rPr>
      </w:r>
    </w:p>
    <w:p w:rsidR="00000000" w:rsidDel="00000000" w:rsidP="00000000" w:rsidRDefault="00000000" w:rsidRPr="00000000" w14:paraId="00000008">
      <w:pPr>
        <w:pStyle w:val="Heading1"/>
        <w:spacing w:after="150" w:before="300" w:lineRule="auto"/>
        <w:rPr/>
      </w:pPr>
      <w:r w:rsidDel="00000000" w:rsidR="00000000" w:rsidRPr="00000000">
        <w:rPr>
          <w:rFonts w:ascii="Arial" w:cs="Arial" w:eastAsia="Arial" w:hAnsi="Arial"/>
          <w:b w:val="1"/>
          <w:bCs w:val="1"/>
          <w:sz w:val="28"/>
          <w:szCs w:val="28"/>
          <w:rtl w:val="0"/>
        </w:rPr>
        <w:t xml:space="preserve">Introduction</w:t>
      </w:r>
      <w:r w:rsidDel="00000000" w:rsidR="00000000" w:rsidRPr="00000000">
        <w:rPr>
          <w:rtl w:val="0"/>
        </w:rPr>
      </w:r>
    </w:p>
    <w:p w:rsidR="00000000" w:rsidDel="00000000" w:rsidP="00000000" w:rsidRDefault="00000000" w:rsidRPr="00000000" w14:paraId="00000009">
      <w:pPr>
        <w:spacing w:after="200" w:line="360" w:lineRule="auto"/>
        <w:jc w:val="both"/>
        <w:rPr/>
      </w:pPr>
      <w:r w:rsidDel="00000000" w:rsidR="00000000" w:rsidRPr="00000000">
        <w:rPr>
          <w:rtl w:val="0"/>
        </w:rPr>
        <w:t xml:space="preserve">This report looks at the personal employability skills needed for the job of a Public Health Officer, which I am interested in after completing my BSc (Hons) Health and Social Care. This role has been selected as it is consistent with my long term career goal identified in previous module activities of working in public health project delivery, and skills I have already developed through my degree, such as project based digital work and community leadership. This report breaks down the employability skills that are required for the role and considers my own abilities in relation to these and then outlines an action plan and timeframe for addressing any skill gaps identified. Also throughout I will think about how I can develop my personal brand, promote my professional identity, build a network for successful employment in this role but not just a generic job description – a real and current job vacancy will be used as evidence base for this analysis.</w:t>
      </w:r>
      <w:r w:rsidDel="00000000" w:rsidR="00000000" w:rsidRPr="00000000">
        <w:rPr>
          <w:rtl w:val="0"/>
        </w:rPr>
      </w:r>
    </w:p>
    <w:p w:rsidR="00000000" w:rsidDel="00000000" w:rsidP="00000000" w:rsidRDefault="00000000" w:rsidRPr="00000000" w14:paraId="0000000A">
      <w:pPr>
        <w:pStyle w:val="Heading1"/>
        <w:spacing w:after="150" w:before="300" w:lineRule="auto"/>
        <w:rPr/>
      </w:pPr>
      <w:r w:rsidDel="00000000" w:rsidR="00000000" w:rsidRPr="00000000">
        <w:rPr>
          <w:rFonts w:ascii="Arial" w:cs="Arial" w:eastAsia="Arial" w:hAnsi="Arial"/>
          <w:b w:val="1"/>
          <w:bCs w:val="1"/>
          <w:sz w:val="28"/>
          <w:szCs w:val="28"/>
          <w:rtl w:val="0"/>
        </w:rPr>
        <w:t xml:space="preserve">The Job Role: Description, Person Specification and Vacancy</w:t>
      </w:r>
      <w:r w:rsidDel="00000000" w:rsidR="00000000" w:rsidRPr="00000000">
        <w:rPr>
          <w:rtl w:val="0"/>
        </w:rPr>
      </w:r>
    </w:p>
    <w:p w:rsidR="00000000" w:rsidDel="00000000" w:rsidP="00000000" w:rsidRDefault="00000000" w:rsidRPr="00000000" w14:paraId="0000000B">
      <w:pPr>
        <w:spacing w:after="200" w:line="360" w:lineRule="auto"/>
        <w:jc w:val="both"/>
        <w:rPr/>
      </w:pPr>
      <w:r w:rsidDel="00000000" w:rsidR="00000000" w:rsidRPr="00000000">
        <w:rPr>
          <w:rtl w:val="0"/>
        </w:rPr>
        <w:t xml:space="preserve">The opportunity identified for this report is a current role in Liverpool City Council, UK as a Public Health Officer to manage across the Public Health portfolio within Liverpool City Council (Liverpool City Council, 2026). The advertised role involves leading and supporting with planning and coordinating public health events and producing high quality written reports and presentations to include within the Public Health Annual Report which will form part of the post-holder's duties in a local authority Public Health Team (Liverpool City Council, 2026). This range of salary is £40,777 to £46,142, indicating a local authority early career role (not a specialist or consultant) and therefore a realistic and appropriate graduate level target for a health and social </w:t>
      </w:r>
      <w:r w:rsidDel="00000000" w:rsidR="00000000" w:rsidRPr="00000000">
        <w:rPr>
          <w:rtl w:val="0"/>
        </w:rPr>
      </w:r>
    </w:p>
    <w:p w:rsidR="00000000" w:rsidDel="00000000" w:rsidP="00000000" w:rsidRDefault="00000000" w:rsidRPr="00000000" w14:paraId="0000000C">
      <w:pPr>
        <w:spacing w:after="240" w:before="60" w:lineRule="auto"/>
        <w:jc w:val="center"/>
        <w:rPr>
          <w:i w:val="1"/>
          <w:iCs w:val="1"/>
          <w:color w:val="888888"/>
          <w:sz w:val="18"/>
          <w:szCs w:val="18"/>
        </w:rPr>
      </w:pPr>
      <w:r w:rsidDel="00000000" w:rsidR="00000000" w:rsidRPr="00000000">
        <w:rPr>
          <w:i w:val="1"/>
          <w:iCs w:val="1"/>
          <w:color w:val="888888"/>
          <w:sz w:val="18"/>
          <w:szCs w:val="18"/>
        </w:rPr>
        <w:drawing>
          <wp:inline distB="114300" distT="114300" distL="114300" distR="114300">
            <wp:extent cx="3876675" cy="2165582"/>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3876675" cy="2165582"/>
                    </a:xfrm>
                    <a:prstGeom prst="rect"/>
                    <a:ln/>
                  </pic:spPr>
                </pic:pic>
              </a:graphicData>
            </a:graphic>
          </wp:inline>
        </w:drawing>
      </w:r>
      <w:r w:rsidDel="00000000" w:rsidR="00000000" w:rsidRPr="00000000">
        <w:rPr>
          <w:rtl w:val="0"/>
        </w:rPr>
      </w:r>
    </w:p>
    <w:p w:rsidR="00000000" w:rsidDel="00000000" w:rsidP="00000000" w:rsidRDefault="00000000" w:rsidRPr="00000000" w14:paraId="0000000D">
      <w:pPr>
        <w:spacing w:after="240" w:before="60" w:lineRule="auto"/>
        <w:jc w:val="center"/>
        <w:rPr>
          <w:i w:val="1"/>
          <w:iCs w:val="1"/>
          <w:color w:val="888888"/>
          <w:sz w:val="18"/>
          <w:szCs w:val="18"/>
        </w:rPr>
      </w:pPr>
      <w:r w:rsidDel="00000000" w:rsidR="00000000" w:rsidRPr="00000000">
        <w:rPr>
          <w:rtl w:val="0"/>
        </w:rPr>
      </w:r>
    </w:p>
    <w:p w:rsidR="00000000" w:rsidDel="00000000" w:rsidP="00000000" w:rsidRDefault="00000000" w:rsidRPr="00000000" w14:paraId="0000000E">
      <w:pPr>
        <w:spacing w:after="240" w:before="60" w:lineRule="auto"/>
        <w:jc w:val="center"/>
        <w:rPr>
          <w:i w:val="1"/>
          <w:iCs w:val="1"/>
          <w:color w:val="888888"/>
          <w:sz w:val="18"/>
          <w:szCs w:val="18"/>
        </w:rPr>
      </w:pPr>
      <w:r w:rsidDel="00000000" w:rsidR="00000000" w:rsidRPr="00000000">
        <w:rPr>
          <w:rtl w:val="0"/>
        </w:rPr>
      </w:r>
    </w:p>
    <w:p w:rsidR="00000000" w:rsidDel="00000000" w:rsidP="00000000" w:rsidRDefault="00000000" w:rsidRPr="00000000" w14:paraId="0000000F">
      <w:pPr>
        <w:spacing w:after="240" w:before="60" w:lineRule="auto"/>
        <w:jc w:val="center"/>
        <w:rPr>
          <w:i w:val="1"/>
          <w:iCs w:val="1"/>
          <w:color w:val="888888"/>
          <w:sz w:val="18"/>
          <w:szCs w:val="18"/>
        </w:rPr>
      </w:pPr>
      <w:r w:rsidDel="00000000" w:rsidR="00000000" w:rsidRPr="00000000">
        <w:rPr>
          <w:rtl w:val="0"/>
        </w:rPr>
      </w:r>
    </w:p>
    <w:p w:rsidR="00000000" w:rsidDel="00000000" w:rsidP="00000000" w:rsidRDefault="00000000" w:rsidRPr="00000000" w14:paraId="00000010">
      <w:pPr>
        <w:spacing w:after="240" w:before="60" w:lineRule="auto"/>
        <w:jc w:val="center"/>
        <w:rPr>
          <w:i w:val="1"/>
          <w:iCs w:val="1"/>
          <w:color w:val="888888"/>
          <w:sz w:val="18"/>
          <w:szCs w:val="18"/>
        </w:rPr>
      </w:pPr>
      <w:r w:rsidDel="00000000" w:rsidR="00000000" w:rsidRPr="00000000">
        <w:rPr>
          <w:rtl w:val="0"/>
        </w:rPr>
      </w:r>
    </w:p>
    <w:p w:rsidR="00000000" w:rsidDel="00000000" w:rsidP="00000000" w:rsidRDefault="00000000" w:rsidRPr="00000000" w14:paraId="00000011">
      <w:pPr>
        <w:spacing w:after="240" w:before="60" w:lineRule="auto"/>
        <w:jc w:val="center"/>
        <w:rPr>
          <w:i w:val="1"/>
          <w:iCs w:val="1"/>
          <w:color w:val="888888"/>
          <w:sz w:val="18"/>
          <w:szCs w:val="18"/>
        </w:rPr>
      </w:pPr>
      <w:r w:rsidDel="00000000" w:rsidR="00000000" w:rsidRPr="00000000">
        <w:rPr>
          <w:rtl w:val="0"/>
        </w:rPr>
      </w:r>
    </w:p>
    <w:p w:rsidR="00000000" w:rsidDel="00000000" w:rsidP="00000000" w:rsidRDefault="00000000" w:rsidRPr="00000000" w14:paraId="00000012">
      <w:pPr>
        <w:spacing w:after="240" w:before="60" w:lineRule="auto"/>
        <w:jc w:val="center"/>
        <w:rPr/>
      </w:pPr>
      <w:r w:rsidDel="00000000" w:rsidR="00000000" w:rsidRPr="00000000">
        <w:rPr>
          <w:rFonts w:ascii="Arial" w:cs="Arial" w:eastAsia="Arial" w:hAnsi="Arial"/>
          <w:i w:val="1"/>
          <w:iCs w:val="1"/>
          <w:color w:val="555555"/>
          <w:sz w:val="18"/>
          <w:szCs w:val="18"/>
          <w:rtl w:val="0"/>
        </w:rPr>
        <w:t xml:space="preserve">Figure 1: Job advertisement – Public Health Officer, Liverpool City Council</w:t>
      </w:r>
      <w:r w:rsidDel="00000000" w:rsidR="00000000" w:rsidRPr="00000000">
        <w:rPr>
          <w:rtl w:val="0"/>
        </w:rPr>
      </w:r>
    </w:p>
    <w:p w:rsidR="00000000" w:rsidDel="00000000" w:rsidP="00000000" w:rsidRDefault="00000000" w:rsidRPr="00000000" w14:paraId="00000013">
      <w:pPr>
        <w:spacing w:after="200" w:line="360" w:lineRule="auto"/>
        <w:jc w:val="both"/>
        <w:rPr/>
      </w:pPr>
      <w:r w:rsidDel="00000000" w:rsidR="00000000" w:rsidRPr="00000000">
        <w:rPr>
          <w:rtl w:val="0"/>
        </w:rPr>
        <w:t xml:space="preserve">The person specification for this role, which is based on the advert and job description, emphasises on the need to have proven experience in managing and delivering public health or community projects, have good written communication for reports and presentations, and have the ability to develop and maintain working partnerships with a variety of internal and external stakeholders (Liverpool City Council, 2026). It also states that the post is part of a larger Public Health Team but will involve working closely with other council departments and external partners, so candidates should be flexible and comfortable in a hierarchical local authority environment, whilst building informal cross-departmental working relationships. This resonates with the UK employers' expectations of entry-level public health graduates, who evidence was collected from across the UK, Poland and the Netherlands, have also been shown to prefer a non-technical, generic set of competencies such as communication, team working, and problem-solving skills as attributes for employability (Leadbeatter et al., 2023).</w:t>
      </w:r>
    </w:p>
    <w:p w:rsidR="00000000" w:rsidDel="00000000" w:rsidP="00000000" w:rsidRDefault="00000000" w:rsidRPr="00000000" w14:paraId="00000014">
      <w:pPr>
        <w:pStyle w:val="Heading1"/>
        <w:spacing w:after="150" w:before="300" w:lineRule="auto"/>
        <w:rPr/>
      </w:pPr>
      <w:r w:rsidDel="00000000" w:rsidR="00000000" w:rsidRPr="00000000">
        <w:rPr>
          <w:rFonts w:ascii="Arial" w:cs="Arial" w:eastAsia="Arial" w:hAnsi="Arial"/>
          <w:b w:val="1"/>
          <w:bCs w:val="1"/>
          <w:sz w:val="28"/>
          <w:szCs w:val="28"/>
          <w:rtl w:val="0"/>
        </w:rPr>
        <w:t xml:space="preserve">Analysis of Employability Skills Required for the Role</w:t>
      </w:r>
      <w:r w:rsidDel="00000000" w:rsidR="00000000" w:rsidRPr="00000000">
        <w:rPr>
          <w:rtl w:val="0"/>
        </w:rPr>
      </w:r>
    </w:p>
    <w:p w:rsidR="00000000" w:rsidDel="00000000" w:rsidP="00000000" w:rsidRDefault="00000000" w:rsidRPr="00000000" w14:paraId="00000015">
      <w:pPr>
        <w:spacing w:after="200" w:line="360" w:lineRule="auto"/>
        <w:jc w:val="both"/>
        <w:rPr/>
      </w:pPr>
      <w:r w:rsidDel="00000000" w:rsidR="00000000" w:rsidRPr="00000000">
        <w:rPr>
          <w:rtl w:val="0"/>
        </w:rPr>
        <w:t xml:space="preserve">A person specification and literature from the wider employability field was used to support the blending of technical, interpersonal and organisational skills required of the role of Public Health Officer. The nine-level Career Framework for Health is used by the Skills for Health Employability Skills Matrix, which outlines the skills and qualities needed for roles at this level: to be able to produce effective reports on complex subjects; to interpret and present data clearly; to work collaboratively; and to use initiative (Skills for Health, 2023). These reflect the person specification for Liverpool City Council, which identifies report writing, event co-ordinating and stakeholder management as key skills.</w:t>
      </w:r>
    </w:p>
    <w:p w:rsidR="00000000" w:rsidDel="00000000" w:rsidP="00000000" w:rsidRDefault="00000000" w:rsidRPr="00000000" w14:paraId="00000016">
      <w:pPr>
        <w:spacing w:after="200" w:line="360" w:lineRule="auto"/>
        <w:jc w:val="both"/>
        <w:rPr/>
      </w:pPr>
      <w:r w:rsidDel="00000000" w:rsidR="00000000" w:rsidRPr="00000000">
        <w:rPr>
          <w:rtl w:val="0"/>
        </w:rPr>
        <w:t xml:space="preserve">Project management is likely to be the most important skill required, as the advert explicitly states that candidates should have experience of leading and delivering public health projects to a high standard (Liverpool City Council, 2026). Fittingly, the scoping review by Leadbeatter et al. (2023) also highlighted that employability in health professional education now encompasses a ‘reflective identity' that is formed through effective practice, productive relationships and professional commitment. This indicates that it's not only about having to be competent at the task, but also reflect, adapt and maintain professional relationships over time.</w:t>
      </w:r>
    </w:p>
    <w:p w:rsidR="00000000" w:rsidDel="00000000" w:rsidP="00000000" w:rsidRDefault="00000000" w:rsidRPr="00000000" w14:paraId="00000017">
      <w:pPr>
        <w:spacing w:after="200" w:line="360" w:lineRule="auto"/>
        <w:jc w:val="both"/>
        <w:rPr/>
      </w:pPr>
      <w:r w:rsidDel="00000000" w:rsidR="00000000" w:rsidRPr="00000000">
        <w:rPr>
          <w:rtl w:val="0"/>
        </w:rPr>
        <w:t xml:space="preserve">Skills in communication and networking are also a must. The interprofessional and multi-agency networking skills discussed in my online portfolio are directly transferable to the work of Public Health Officers, who will need to work closely with schools, NHS, voluntary sector partners and local communities - as described in the literature by Murray et al. (2025). Lastly, the importance of self-directed learning and autonomy is recognized: Deci, Olafsen and Ryan (2017) believe that an autonomous, self-directed learner will be more successful in maintaining productivity at a high level in complex public sector jobs, which is applicable in the context of local authority project work, which is often varied and self-managed.</w:t>
      </w:r>
    </w:p>
    <w:p w:rsidR="00000000" w:rsidDel="00000000" w:rsidP="00000000" w:rsidRDefault="00000000" w:rsidRPr="00000000" w14:paraId="00000018">
      <w:pPr>
        <w:spacing w:after="200" w:line="360" w:lineRule="auto"/>
        <w:jc w:val="both"/>
        <w:rPr/>
      </w:pPr>
      <w:r w:rsidDel="00000000" w:rsidR="00000000" w:rsidRPr="00000000">
        <w:rPr>
          <w:rtl w:val="0"/>
        </w:rPr>
      </w:r>
    </w:p>
    <w:p w:rsidR="00000000" w:rsidDel="00000000" w:rsidP="00000000" w:rsidRDefault="00000000" w:rsidRPr="00000000" w14:paraId="00000019">
      <w:pPr>
        <w:pStyle w:val="Heading1"/>
        <w:spacing w:after="150" w:before="300" w:lineRule="auto"/>
        <w:rPr>
          <w:b w:val="1"/>
          <w:bCs w:val="1"/>
          <w:sz w:val="28"/>
          <w:szCs w:val="28"/>
        </w:rPr>
      </w:pPr>
      <w:r w:rsidDel="00000000" w:rsidR="00000000" w:rsidRPr="00000000">
        <w:rPr>
          <w:rtl w:val="0"/>
        </w:rPr>
      </w:r>
    </w:p>
    <w:p w:rsidR="00000000" w:rsidDel="00000000" w:rsidP="00000000" w:rsidRDefault="00000000" w:rsidRPr="00000000" w14:paraId="0000001A">
      <w:pPr>
        <w:pStyle w:val="Heading1"/>
        <w:spacing w:after="150" w:before="300" w:lineRule="auto"/>
        <w:rPr/>
      </w:pPr>
      <w:r w:rsidDel="00000000" w:rsidR="00000000" w:rsidRPr="00000000">
        <w:rPr>
          <w:rFonts w:ascii="Arial" w:cs="Arial" w:eastAsia="Arial" w:hAnsi="Arial"/>
          <w:b w:val="1"/>
          <w:bCs w:val="1"/>
          <w:sz w:val="28"/>
          <w:szCs w:val="28"/>
          <w:rtl w:val="0"/>
        </w:rPr>
        <w:t xml:space="preserve">Evaluating My Own Skills Against the Role</w:t>
      </w:r>
      <w:r w:rsidDel="00000000" w:rsidR="00000000" w:rsidRPr="00000000">
        <w:rPr>
          <w:rtl w:val="0"/>
        </w:rPr>
      </w:r>
    </w:p>
    <w:p w:rsidR="00000000" w:rsidDel="00000000" w:rsidP="00000000" w:rsidRDefault="00000000" w:rsidRPr="00000000" w14:paraId="0000001B">
      <w:pPr>
        <w:spacing w:after="200" w:line="360" w:lineRule="auto"/>
        <w:jc w:val="both"/>
        <w:rPr/>
      </w:pPr>
      <w:r w:rsidDel="00000000" w:rsidR="00000000" w:rsidRPr="00000000">
        <w:rPr>
          <w:rFonts w:ascii="Arial" w:cs="Arial" w:eastAsia="Arial" w:hAnsi="Arial"/>
          <w:sz w:val="22"/>
          <w:szCs w:val="22"/>
          <w:rtl w:val="0"/>
        </w:rPr>
        <w:t xml:space="preserve">I</w:t>
      </w:r>
      <w:r w:rsidDel="00000000" w:rsidR="00000000" w:rsidRPr="00000000">
        <w:rPr>
          <w:rtl w:val="0"/>
        </w:rPr>
        <w:t xml:space="preserve"> </w:t>
      </w:r>
      <w:r w:rsidDel="00000000" w:rsidR="00000000" w:rsidRPr="00000000">
        <w:rPr>
          <w:rFonts w:ascii="Arial" w:cs="Arial" w:eastAsia="Arial" w:hAnsi="Arial"/>
          <w:sz w:val="22"/>
          <w:szCs w:val="22"/>
          <w:rtl w:val="0"/>
        </w:rPr>
        <w:t xml:space="preserve">have implemented a personal SWOT analysis (Strengths, Weaknesses, Opportunities, Threats) a self-assessment tool which is widely adopted in health and social care for personal development planning, which has looked at my own strengths and weaknesses and also my opportunities and threats (Beausaert et al., 2011).</w:t>
      </w:r>
      <w:r w:rsidDel="00000000" w:rsidR="00000000" w:rsidRPr="00000000">
        <w:rPr>
          <w:rtl w:val="0"/>
        </w:rPr>
      </w:r>
    </w:p>
    <w:p w:rsidR="00000000" w:rsidDel="00000000" w:rsidP="00000000" w:rsidRDefault="00000000" w:rsidRPr="00000000" w14:paraId="0000001C">
      <w:pPr>
        <w:pStyle w:val="Heading2"/>
        <w:spacing w:after="100" w:before="200" w:lineRule="auto"/>
        <w:rPr/>
      </w:pPr>
      <w:r w:rsidDel="00000000" w:rsidR="00000000" w:rsidRPr="00000000">
        <w:rPr>
          <w:rFonts w:ascii="Arial" w:cs="Arial" w:eastAsia="Arial" w:hAnsi="Arial"/>
          <w:b w:val="1"/>
          <w:bCs w:val="1"/>
          <w:i w:val="1"/>
          <w:iCs w:val="1"/>
          <w:sz w:val="24"/>
          <w:szCs w:val="24"/>
          <w:rtl w:val="0"/>
        </w:rPr>
        <w:t xml:space="preserve">Strengths</w:t>
      </w:r>
      <w:r w:rsidDel="00000000" w:rsidR="00000000" w:rsidRPr="00000000">
        <w:rPr>
          <w:rtl w:val="0"/>
        </w:rPr>
      </w:r>
    </w:p>
    <w:p w:rsidR="00000000" w:rsidDel="00000000" w:rsidP="00000000" w:rsidRDefault="00000000" w:rsidRPr="00000000" w14:paraId="0000001D">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80" w:before="0" w:line="240" w:lineRule="auto"/>
        <w:ind w:left="720" w:right="0" w:hanging="360"/>
        <w:jc w:val="both"/>
        <w:rPr/>
      </w:pPr>
      <w:r w:rsidDel="00000000" w:rsidR="00000000" w:rsidRPr="00000000">
        <w:rPr>
          <w:sz w:val="23"/>
          <w:szCs w:val="23"/>
          <w:rtl w:val="0"/>
        </w:rPr>
        <w:t xml:space="preserve">Practical project delivery experience: have built and launched a number of web-based applications myself, and have hands-on planning, scoping and delivery experience which is directly applicable to the project management requirements of this role.</w:t>
      </w:r>
    </w:p>
    <w:p w:rsidR="00000000" w:rsidDel="00000000" w:rsidP="00000000" w:rsidRDefault="00000000" w:rsidRPr="00000000" w14:paraId="0000001E">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80" w:before="0" w:line="240" w:lineRule="auto"/>
        <w:ind w:left="720" w:right="0" w:hanging="360"/>
        <w:jc w:val="both"/>
        <w:rPr/>
      </w:pPr>
      <w:r w:rsidDel="00000000" w:rsidR="00000000" w:rsidRPr="00000000">
        <w:rPr>
          <w:sz w:val="23"/>
          <w:szCs w:val="23"/>
          <w:rtl w:val="0"/>
        </w:rPr>
        <w:t xml:space="preserve">Relationship building and community leadership: I am developing and am currently helping to lead an online community with a pastoral focus, which has enabled my communication, support and coordination skills with a diverse group of people, a skill that is closely related to the stakeholder engagement that will be required in this role.</w:t>
      </w:r>
    </w:p>
    <w:p w:rsidR="00000000" w:rsidDel="00000000" w:rsidP="00000000" w:rsidRDefault="00000000" w:rsidRPr="00000000" w14:paraId="0000001F">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80" w:before="0" w:line="240" w:lineRule="auto"/>
        <w:ind w:left="720" w:right="0" w:hanging="360"/>
        <w:jc w:val="both"/>
        <w:rPr/>
      </w:pPr>
      <w:r w:rsidDel="00000000" w:rsidR="00000000" w:rsidRPr="00000000">
        <w:rPr>
          <w:sz w:val="23"/>
          <w:szCs w:val="23"/>
          <w:rtl w:val="0"/>
        </w:rPr>
        <w:t xml:space="preserve">The module has given me a head start on the 'softer' employability skills valued by that role, particularly with regard to the concepts of personal branding, emotional intelligence, networking theory and professional online presence, facilitating my critical engagement with these concepts before the module began.</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20">
      <w:pPr>
        <w:pStyle w:val="Heading2"/>
        <w:spacing w:after="100" w:before="200" w:lineRule="auto"/>
        <w:rPr/>
      </w:pPr>
      <w:r w:rsidDel="00000000" w:rsidR="00000000" w:rsidRPr="00000000">
        <w:rPr>
          <w:rFonts w:ascii="Arial" w:cs="Arial" w:eastAsia="Arial" w:hAnsi="Arial"/>
          <w:b w:val="1"/>
          <w:bCs w:val="1"/>
          <w:i w:val="1"/>
          <w:iCs w:val="1"/>
          <w:sz w:val="24"/>
          <w:szCs w:val="24"/>
          <w:rtl w:val="0"/>
        </w:rPr>
        <w:t xml:space="preserve">Weaknesses</w:t>
      </w:r>
      <w:r w:rsidDel="00000000" w:rsidR="00000000" w:rsidRPr="00000000">
        <w:rPr>
          <w:rtl w:val="0"/>
        </w:rPr>
      </w:r>
    </w:p>
    <w:p w:rsidR="00000000" w:rsidDel="00000000" w:rsidP="00000000" w:rsidRDefault="00000000" w:rsidRPr="00000000" w14:paraId="00000021">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80" w:before="0" w:line="240" w:lineRule="auto"/>
        <w:ind w:left="720" w:right="0" w:hanging="360"/>
        <w:jc w:val="both"/>
        <w:rPr/>
      </w:pPr>
      <w:r w:rsidDel="00000000" w:rsidR="00000000" w:rsidRPr="00000000">
        <w:rPr>
          <w:sz w:val="23"/>
          <w:szCs w:val="23"/>
          <w:rtl w:val="0"/>
        </w:rPr>
        <w:t xml:space="preserve">Not much direct Public Health experience: My project and leadership experience has been in a digital and community setting, rather than an NHS or local authority Public Health Team specifically.</w:t>
      </w:r>
    </w:p>
    <w:p w:rsidR="00000000" w:rsidDel="00000000" w:rsidP="00000000" w:rsidRDefault="00000000" w:rsidRPr="00000000" w14:paraId="00000022">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80" w:before="0" w:line="240" w:lineRule="auto"/>
        <w:ind w:left="720" w:right="0" w:hanging="360"/>
        <w:jc w:val="both"/>
        <w:rPr/>
      </w:pPr>
      <w:r w:rsidDel="00000000" w:rsidR="00000000" w:rsidRPr="00000000">
        <w:rPr>
          <w:sz w:val="23"/>
          <w:szCs w:val="23"/>
          <w:rtl w:val="0"/>
        </w:rPr>
        <w:t xml:space="preserve">Data and epidemiological skills: this is an area where I haven't specifically acquired skills in during my degree, but it's something that is implicit in the role.</w:t>
      </w:r>
    </w:p>
    <w:p w:rsidR="00000000" w:rsidDel="00000000" w:rsidP="00000000" w:rsidRDefault="00000000" w:rsidRPr="00000000" w14:paraId="00000023">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80" w:before="0" w:line="240" w:lineRule="auto"/>
        <w:ind w:left="720" w:right="0" w:hanging="360"/>
        <w:jc w:val="both"/>
        <w:rPr/>
      </w:pPr>
      <w:r w:rsidDel="00000000" w:rsidR="00000000" w:rsidRPr="00000000">
        <w:rPr>
          <w:sz w:val="23"/>
          <w:szCs w:val="23"/>
          <w:rtl w:val="0"/>
        </w:rPr>
        <w:t xml:space="preserve">Statutory reporting, commissioning cycles and Joint Strategic Needs Assessments are mentioned in other public health job descriptions but are not yet something I have personal experience of.</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24">
      <w:pPr>
        <w:pStyle w:val="Heading2"/>
        <w:spacing w:after="100" w:before="200" w:lineRule="auto"/>
        <w:rPr/>
      </w:pPr>
      <w:r w:rsidDel="00000000" w:rsidR="00000000" w:rsidRPr="00000000">
        <w:rPr>
          <w:rFonts w:ascii="Arial" w:cs="Arial" w:eastAsia="Arial" w:hAnsi="Arial"/>
          <w:b w:val="1"/>
          <w:bCs w:val="1"/>
          <w:i w:val="1"/>
          <w:iCs w:val="1"/>
          <w:sz w:val="24"/>
          <w:szCs w:val="24"/>
          <w:rtl w:val="0"/>
        </w:rPr>
        <w:t xml:space="preserve">Opportunities</w:t>
      </w:r>
      <w:r w:rsidDel="00000000" w:rsidR="00000000" w:rsidRPr="00000000">
        <w:rPr>
          <w:rtl w:val="0"/>
        </w:rPr>
      </w:r>
    </w:p>
    <w:p w:rsidR="00000000" w:rsidDel="00000000" w:rsidP="00000000" w:rsidRDefault="00000000" w:rsidRPr="00000000" w14:paraId="00000025">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80" w:before="0" w:line="240" w:lineRule="auto"/>
        <w:ind w:left="720" w:right="0" w:hanging="360"/>
        <w:jc w:val="both"/>
        <w:rPr/>
      </w:pPr>
      <w:r w:rsidDel="00000000" w:rsidR="00000000" w:rsidRPr="00000000">
        <w:rPr>
          <w:sz w:val="23"/>
          <w:szCs w:val="23"/>
          <w:rtl w:val="0"/>
        </w:rPr>
        <w:t xml:space="preserve">Placement and/or volunteering opportunities with local authority Public Health Teams giving direct experience in the sector.</w:t>
      </w:r>
    </w:p>
    <w:p w:rsidR="00000000" w:rsidDel="00000000" w:rsidP="00000000" w:rsidRDefault="00000000" w:rsidRPr="00000000" w14:paraId="00000026">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80" w:before="0" w:line="240" w:lineRule="auto"/>
        <w:ind w:left="720" w:right="0" w:hanging="360"/>
        <w:jc w:val="both"/>
        <w:rPr/>
      </w:pPr>
      <w:r w:rsidDel="00000000" w:rsidR="00000000" w:rsidRPr="00000000">
        <w:rPr>
          <w:sz w:val="23"/>
          <w:szCs w:val="23"/>
          <w:rtl w:val="0"/>
        </w:rPr>
        <w:t xml:space="preserve">There are two structured routes to registration: Faculty of Public Health and UK Public Health Register (UKPHR) practitioner routes, for those who have no clinical background.</w:t>
      </w:r>
    </w:p>
    <w:p w:rsidR="00000000" w:rsidDel="00000000" w:rsidP="00000000" w:rsidRDefault="00000000" w:rsidRPr="00000000" w14:paraId="00000027">
      <w:pPr>
        <w:spacing w:after="80" w:lineRule="auto"/>
        <w:ind w:left="720" w:firstLine="0"/>
        <w:jc w:val="both"/>
        <w:rPr/>
      </w:pPr>
      <w:r w:rsidDel="00000000" w:rsidR="00000000" w:rsidRPr="00000000">
        <w:rPr>
          <w:rtl w:val="0"/>
        </w:rPr>
      </w:r>
    </w:p>
    <w:p w:rsidR="00000000" w:rsidDel="00000000" w:rsidP="00000000" w:rsidRDefault="00000000" w:rsidRPr="00000000" w14:paraId="00000028">
      <w:pPr>
        <w:pStyle w:val="Heading2"/>
        <w:spacing w:after="100" w:before="200" w:lineRule="auto"/>
        <w:rPr/>
      </w:pPr>
      <w:r w:rsidDel="00000000" w:rsidR="00000000" w:rsidRPr="00000000">
        <w:rPr>
          <w:rFonts w:ascii="Arial" w:cs="Arial" w:eastAsia="Arial" w:hAnsi="Arial"/>
          <w:b w:val="1"/>
          <w:bCs w:val="1"/>
          <w:i w:val="1"/>
          <w:iCs w:val="1"/>
          <w:sz w:val="24"/>
          <w:szCs w:val="24"/>
          <w:rtl w:val="0"/>
        </w:rPr>
        <w:t xml:space="preserve">Threats</w:t>
      </w:r>
      <w:r w:rsidDel="00000000" w:rsidR="00000000" w:rsidRPr="00000000">
        <w:rPr>
          <w:rtl w:val="0"/>
        </w:rPr>
      </w:r>
    </w:p>
    <w:p w:rsidR="00000000" w:rsidDel="00000000" w:rsidP="00000000" w:rsidRDefault="00000000" w:rsidRPr="00000000" w14:paraId="00000029">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80" w:before="0" w:line="240" w:lineRule="auto"/>
        <w:ind w:left="720" w:right="0" w:hanging="360"/>
        <w:jc w:val="both"/>
        <w:rPr/>
      </w:pPr>
      <w:r w:rsidDel="00000000" w:rsidR="00000000" w:rsidRPr="00000000">
        <w:rPr>
          <w:sz w:val="23"/>
          <w:szCs w:val="23"/>
          <w:rtl w:val="0"/>
        </w:rPr>
        <w:t xml:space="preserve">There are high numbers of people competing for entry level public health jobs and some jobs such as this Liverpool role require experience of project delivery in a local authority context as desirable.</w:t>
      </w:r>
    </w:p>
    <w:p w:rsidR="00000000" w:rsidDel="00000000" w:rsidP="00000000" w:rsidRDefault="00000000" w:rsidRPr="00000000" w14:paraId="0000002A">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80" w:before="0" w:line="240" w:lineRule="auto"/>
        <w:ind w:left="720" w:right="0" w:hanging="360"/>
        <w:jc w:val="both"/>
        <w:rPr/>
      </w:pPr>
      <w:r w:rsidDel="00000000" w:rsidR="00000000" w:rsidRPr="00000000">
        <w:rPr>
          <w:sz w:val="23"/>
          <w:szCs w:val="23"/>
          <w:rtl w:val="0"/>
        </w:rPr>
        <w:t xml:space="preserve">Local governments have periodic funding pressures on their public health budgets that impact on the number of entry-level jobs that are available in any particular year.</w:t>
      </w: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2B">
      <w:pPr>
        <w:spacing w:after="200" w:line="360" w:lineRule="auto"/>
        <w:jc w:val="both"/>
        <w:rPr/>
      </w:pPr>
      <w:r w:rsidDel="00000000" w:rsidR="00000000" w:rsidRPr="00000000">
        <w:rPr>
          <w:rtl w:val="0"/>
        </w:rPr>
      </w:r>
    </w:p>
    <w:p w:rsidR="00000000" w:rsidDel="00000000" w:rsidP="00000000" w:rsidRDefault="00000000" w:rsidRPr="00000000" w14:paraId="0000002C">
      <w:pPr>
        <w:spacing w:after="200" w:line="360" w:lineRule="auto"/>
        <w:jc w:val="both"/>
        <w:rPr/>
      </w:pPr>
      <w:r w:rsidDel="00000000" w:rsidR="00000000" w:rsidRPr="00000000">
        <w:rPr>
          <w:rtl w:val="0"/>
        </w:rPr>
        <w:t xml:space="preserve">This SWOT analysis indicates that my strengths to date in project delivery, building relationships and being reflective of myself provide a good base for this position, although this is not sufficient. The key weaknesses highlighted are the areas that make a successful application stand out from an unsuccessful one: limited direct public health sector experience and lack of understanding of the processes of a local authority (Liverpool City Council, 2026). This has had a direct impact on the priority that I put in my action plan below to prioritize sector-specific experience above other development goals.</w:t>
      </w:r>
    </w:p>
    <w:p w:rsidR="00000000" w:rsidDel="00000000" w:rsidP="00000000" w:rsidRDefault="00000000" w:rsidRPr="00000000" w14:paraId="0000002D">
      <w:pPr>
        <w:pStyle w:val="Heading1"/>
        <w:spacing w:after="150" w:before="300" w:lineRule="auto"/>
        <w:rPr/>
      </w:pPr>
      <w:r w:rsidDel="00000000" w:rsidR="00000000" w:rsidRPr="00000000">
        <w:rPr>
          <w:rFonts w:ascii="Arial" w:cs="Arial" w:eastAsia="Arial" w:hAnsi="Arial"/>
          <w:b w:val="1"/>
          <w:bCs w:val="1"/>
          <w:sz w:val="28"/>
          <w:szCs w:val="28"/>
          <w:rtl w:val="0"/>
        </w:rPr>
        <w:t xml:space="preserve">Building My Personal Brand and Professional Identity</w:t>
      </w:r>
      <w:r w:rsidDel="00000000" w:rsidR="00000000" w:rsidRPr="00000000">
        <w:rPr>
          <w:rtl w:val="0"/>
        </w:rPr>
      </w:r>
    </w:p>
    <w:p w:rsidR="00000000" w:rsidDel="00000000" w:rsidP="00000000" w:rsidRDefault="00000000" w:rsidRPr="00000000" w14:paraId="0000002E">
      <w:pPr>
        <w:spacing w:after="200" w:line="360" w:lineRule="auto"/>
        <w:jc w:val="both"/>
        <w:rPr/>
      </w:pPr>
      <w:r w:rsidDel="00000000" w:rsidR="00000000" w:rsidRPr="00000000">
        <w:rPr>
          <w:rtl w:val="0"/>
        </w:rPr>
        <w:t xml:space="preserve">Creating</w:t>
      </w:r>
      <w:r w:rsidDel="00000000" w:rsidR="00000000" w:rsidRPr="00000000">
        <w:rPr>
          <w:rtl w:val="0"/>
        </w:rPr>
        <w:t xml:space="preserve"> a credible personal brand will be at the heart of the campaign as a way to fill the gap between who I am today and what the position calls for. It also involves having a professional LinkedIn profile, which will clearly show my project delivery work and community leadership and health and social care study as employers are increasingly looking to have a logical online profile that aids, rather than detracts, from the written CV (O'Connor et al., 2021). I intend to share case studies of my project work on my LinkedIn profile and personal portfolio website, but to focus on the skills relevant to public health rather than technical detail, e.g. skills in communicating with stakeholders, managing/ delivering projects.</w:t>
      </w:r>
    </w:p>
    <w:p w:rsidR="00000000" w:rsidDel="00000000" w:rsidP="00000000" w:rsidRDefault="00000000" w:rsidRPr="00000000" w14:paraId="0000002F">
      <w:pPr>
        <w:spacing w:after="200" w:line="360" w:lineRule="auto"/>
        <w:jc w:val="both"/>
        <w:rPr/>
      </w:pPr>
      <w:r w:rsidDel="00000000" w:rsidR="00000000" w:rsidRPr="00000000">
        <w:rPr>
          <w:rtl w:val="0"/>
        </w:rPr>
        <w:t xml:space="preserve">In my online portfolio, I mentioned blogging as another way to help promote my professional identity – short, evidence-based posts on health promotion issues would allow me to show my knowledge and communication skills in public health, prior to having a formal public health title. This is consistent with advice from the Nursing and Midwifery Council (NMC) that the professional and responsible use of digital platforms can be used to build relationships and to continue to develop (NMC, 2019). The structure of my CV will be specific to each application as Leadbeatter et al. (2023) suggest, because they believe that it is more effective when graduates can directly and clearly demonstrate the mapping of their current experience with sector-specific language in advertisements like the one by Liverpool City Council.</w:t>
      </w:r>
    </w:p>
    <w:p w:rsidR="00000000" w:rsidDel="00000000" w:rsidP="00000000" w:rsidRDefault="00000000" w:rsidRPr="00000000" w14:paraId="00000030">
      <w:pPr>
        <w:spacing w:after="200" w:line="360" w:lineRule="auto"/>
        <w:jc w:val="both"/>
        <w:rPr/>
      </w:pPr>
      <w:r w:rsidDel="00000000" w:rsidR="00000000" w:rsidRPr="00000000">
        <w:rPr>
          <w:rtl w:val="0"/>
        </w:rPr>
      </w:r>
    </w:p>
    <w:p w:rsidR="00000000" w:rsidDel="00000000" w:rsidP="00000000" w:rsidRDefault="00000000" w:rsidRPr="00000000" w14:paraId="00000031">
      <w:pPr>
        <w:pStyle w:val="Heading1"/>
        <w:spacing w:after="150" w:before="300" w:lineRule="auto"/>
        <w:rPr>
          <w:b w:val="1"/>
          <w:bCs w:val="1"/>
          <w:sz w:val="28"/>
          <w:szCs w:val="28"/>
        </w:rPr>
      </w:pPr>
      <w:r w:rsidDel="00000000" w:rsidR="00000000" w:rsidRPr="00000000">
        <w:rPr>
          <w:rtl w:val="0"/>
        </w:rPr>
      </w:r>
    </w:p>
    <w:p w:rsidR="00000000" w:rsidDel="00000000" w:rsidP="00000000" w:rsidRDefault="00000000" w:rsidRPr="00000000" w14:paraId="00000032">
      <w:pPr>
        <w:pStyle w:val="Heading1"/>
        <w:spacing w:after="150" w:before="300" w:lineRule="auto"/>
        <w:rPr/>
      </w:pPr>
      <w:r w:rsidDel="00000000" w:rsidR="00000000" w:rsidRPr="00000000">
        <w:rPr>
          <w:rFonts w:ascii="Arial" w:cs="Arial" w:eastAsia="Arial" w:hAnsi="Arial"/>
          <w:b w:val="1"/>
          <w:bCs w:val="1"/>
          <w:sz w:val="28"/>
          <w:szCs w:val="28"/>
          <w:rtl w:val="0"/>
        </w:rPr>
        <w:t xml:space="preserve">Building a Professional Network</w:t>
      </w:r>
      <w:r w:rsidDel="00000000" w:rsidR="00000000" w:rsidRPr="00000000">
        <w:rPr>
          <w:rtl w:val="0"/>
        </w:rPr>
      </w:r>
    </w:p>
    <w:p w:rsidR="00000000" w:rsidDel="00000000" w:rsidP="00000000" w:rsidRDefault="00000000" w:rsidRPr="00000000" w14:paraId="00000033">
      <w:pPr>
        <w:spacing w:after="200" w:line="360" w:lineRule="auto"/>
        <w:jc w:val="both"/>
        <w:rPr/>
      </w:pPr>
      <w:r w:rsidDel="00000000" w:rsidR="00000000" w:rsidRPr="00000000">
        <w:rPr>
          <w:rtl w:val="0"/>
        </w:rPr>
        <w:t xml:space="preserve">Creating a network for this role involves working at a higher level. Professionally, I think it would be a great thing to join the various networks I can find that are relevant to me, like the Faculty of Public Health's student or graduate membership routes or public health practitioner forums in my area. The job itself involves working with schools, and with NHS and voluntary sector partners such as Liverpool City Council (2026), so working in sectors that would allow me to build relationships with these partners earlier, as a volunteer, would help build the necessary relationships that will be required later on.</w:t>
      </w:r>
    </w:p>
    <w:p w:rsidR="00000000" w:rsidDel="00000000" w:rsidP="00000000" w:rsidRDefault="00000000" w:rsidRPr="00000000" w14:paraId="00000034">
      <w:pPr>
        <w:spacing w:after="200" w:line="360" w:lineRule="auto"/>
        <w:jc w:val="both"/>
        <w:rPr/>
      </w:pPr>
      <w:r w:rsidDel="00000000" w:rsidR="00000000" w:rsidRPr="00000000">
        <w:rPr>
          <w:rtl w:val="0"/>
        </w:rPr>
        <w:t xml:space="preserve">This is backed up by the social capital theory, which proposes that an individual's career success is not just determined by what skills they have, but by their network of relationships, including informal or ‘weak tie' ties outside their current network that can broach a path to opportunity that is not formally advertised (Seibert, Kraimer and Liden, 2001). In practice, this means that I will be attending events held in the local public health or health promotion communities, joining people that I meet on LinkedIn and keeping in touch with placement supervisors and lecturers that may be able to refer or informally introduce me to hiring managers in the future.</w:t>
      </w:r>
    </w:p>
    <w:p w:rsidR="00000000" w:rsidDel="00000000" w:rsidP="00000000" w:rsidRDefault="00000000" w:rsidRPr="00000000" w14:paraId="00000035">
      <w:pPr>
        <w:spacing w:after="200" w:line="360" w:lineRule="auto"/>
        <w:jc w:val="both"/>
        <w:rPr/>
      </w:pPr>
      <w:r w:rsidDel="00000000" w:rsidR="00000000" w:rsidRPr="00000000">
        <w:rPr>
          <w:rtl w:val="0"/>
        </w:rPr>
      </w:r>
    </w:p>
    <w:p w:rsidR="00000000" w:rsidDel="00000000" w:rsidP="00000000" w:rsidRDefault="00000000" w:rsidRPr="00000000" w14:paraId="00000036">
      <w:pPr>
        <w:pStyle w:val="Heading1"/>
        <w:spacing w:after="150" w:before="300" w:lineRule="auto"/>
        <w:rPr/>
      </w:pPr>
      <w:r w:rsidDel="00000000" w:rsidR="00000000" w:rsidRPr="00000000">
        <w:rPr>
          <w:rFonts w:ascii="Arial" w:cs="Arial" w:eastAsia="Arial" w:hAnsi="Arial"/>
          <w:b w:val="1"/>
          <w:bCs w:val="1"/>
          <w:sz w:val="28"/>
          <w:szCs w:val="28"/>
          <w:rtl w:val="0"/>
        </w:rPr>
        <w:t xml:space="preserve">Action Plan and Timeline</w:t>
      </w:r>
      <w:r w:rsidDel="00000000" w:rsidR="00000000" w:rsidRPr="00000000">
        <w:rPr>
          <w:rtl w:val="0"/>
        </w:rPr>
      </w:r>
    </w:p>
    <w:p w:rsidR="00000000" w:rsidDel="00000000" w:rsidP="00000000" w:rsidRDefault="00000000" w:rsidRPr="00000000" w14:paraId="00000037">
      <w:pPr>
        <w:spacing w:after="200" w:line="360" w:lineRule="auto"/>
        <w:jc w:val="both"/>
        <w:rPr/>
      </w:pPr>
      <w:r w:rsidDel="00000000" w:rsidR="00000000" w:rsidRPr="00000000">
        <w:rPr>
          <w:rFonts w:ascii="Arial" w:cs="Arial" w:eastAsia="Arial" w:hAnsi="Arial"/>
          <w:sz w:val="22"/>
          <w:szCs w:val="22"/>
          <w:rtl w:val="0"/>
        </w:rPr>
        <w:t xml:space="preserve">As part of my self-assessment I identified the gaps I need to fill, these will be addressed in the action plan below on a five year timeline with resources and activities. The approach to development is structured, in line with the evidence that intentions are not as effective as personal development plans with specific, time-bound goals (Beausaert et al., 2011).</w:t>
      </w:r>
      <w:r w:rsidDel="00000000" w:rsidR="00000000" w:rsidRPr="00000000">
        <w:rPr>
          <w:rtl w:val="0"/>
        </w:rPr>
      </w:r>
    </w:p>
    <w:p w:rsidR="00000000" w:rsidDel="00000000" w:rsidP="00000000" w:rsidRDefault="00000000" w:rsidRPr="00000000" w14:paraId="00000038">
      <w:pPr>
        <w:spacing w:after="60" w:before="160" w:lineRule="auto"/>
        <w:rPr>
          <w:b w:val="1"/>
          <w:bCs w:val="1"/>
        </w:rPr>
      </w:pPr>
      <w:r w:rsidDel="00000000" w:rsidR="00000000" w:rsidRPr="00000000">
        <w:rPr>
          <w:rtl w:val="0"/>
        </w:rPr>
      </w:r>
    </w:p>
    <w:p w:rsidR="00000000" w:rsidDel="00000000" w:rsidP="00000000" w:rsidRDefault="00000000" w:rsidRPr="00000000" w14:paraId="00000039">
      <w:pPr>
        <w:spacing w:after="60" w:before="160" w:lineRule="auto"/>
        <w:rPr>
          <w:b w:val="1"/>
          <w:bCs w:val="1"/>
        </w:rPr>
      </w:pPr>
      <w:r w:rsidDel="00000000" w:rsidR="00000000" w:rsidRPr="00000000">
        <w:rPr>
          <w:rtl w:val="0"/>
        </w:rPr>
      </w:r>
    </w:p>
    <w:p w:rsidR="00000000" w:rsidDel="00000000" w:rsidP="00000000" w:rsidRDefault="00000000" w:rsidRPr="00000000" w14:paraId="0000003A">
      <w:pPr>
        <w:spacing w:after="60" w:before="160" w:lineRule="auto"/>
        <w:rPr>
          <w:b w:val="1"/>
          <w:bCs w:val="1"/>
        </w:rPr>
      </w:pPr>
      <w:r w:rsidDel="00000000" w:rsidR="00000000" w:rsidRPr="00000000">
        <w:rPr>
          <w:rtl w:val="0"/>
        </w:rPr>
      </w:r>
    </w:p>
    <w:p w:rsidR="00000000" w:rsidDel="00000000" w:rsidP="00000000" w:rsidRDefault="00000000" w:rsidRPr="00000000" w14:paraId="0000003B">
      <w:pPr>
        <w:spacing w:after="60" w:before="160" w:lineRule="auto"/>
        <w:rPr>
          <w:b w:val="1"/>
          <w:bCs w:val="1"/>
        </w:rPr>
      </w:pPr>
      <w:r w:rsidDel="00000000" w:rsidR="00000000" w:rsidRPr="00000000">
        <w:rPr>
          <w:rFonts w:ascii="Arial" w:cs="Arial" w:eastAsia="Arial" w:hAnsi="Arial"/>
          <w:b w:val="1"/>
          <w:bCs w:val="1"/>
          <w:sz w:val="22"/>
          <w:szCs w:val="22"/>
          <w:rtl w:val="0"/>
        </w:rPr>
        <w:t xml:space="preserve">Year 1 (final year of BSc) – </w:t>
      </w:r>
      <w:r w:rsidDel="00000000" w:rsidR="00000000" w:rsidRPr="00000000">
        <w:rPr>
          <w:b w:val="1"/>
          <w:bCs w:val="1"/>
          <w:rtl w:val="0"/>
        </w:rPr>
        <w:t xml:space="preserve">Have first-hand experience within the public health sector.</w:t>
      </w:r>
    </w:p>
    <w:p w:rsidR="00000000" w:rsidDel="00000000" w:rsidP="00000000" w:rsidRDefault="00000000" w:rsidRPr="00000000" w14:paraId="0000003C">
      <w:pPr>
        <w:numPr>
          <w:ilvl w:val="0"/>
          <w:numId w:val="4"/>
        </w:numPr>
        <w:spacing w:after="0" w:afterAutospacing="0" w:before="160" w:lineRule="auto"/>
        <w:ind w:left="720" w:hanging="360"/>
        <w:rPr/>
      </w:pPr>
      <w:r w:rsidDel="00000000" w:rsidR="00000000" w:rsidRPr="00000000">
        <w:rPr>
          <w:rtl w:val="0"/>
        </w:rPr>
        <w:t xml:space="preserve">Place a student with a local authority Public Health Team or volunteers with a local authority Public Health Team.</w:t>
      </w:r>
    </w:p>
    <w:p w:rsidR="00000000" w:rsidDel="00000000" w:rsidP="00000000" w:rsidRDefault="00000000" w:rsidRPr="00000000" w14:paraId="0000003D">
      <w:pPr>
        <w:numPr>
          <w:ilvl w:val="0"/>
          <w:numId w:val="4"/>
        </w:numPr>
        <w:spacing w:after="60" w:before="0" w:beforeAutospacing="0" w:lineRule="auto"/>
        <w:ind w:left="720" w:hanging="360"/>
        <w:rPr/>
      </w:pPr>
      <w:r w:rsidDel="00000000" w:rsidR="00000000" w:rsidRPr="00000000">
        <w:rPr>
          <w:rtl w:val="0"/>
        </w:rPr>
        <w:t xml:space="preserve">Take a brief public health data and evidence use course (e.g. Health Education England e-learning).</w:t>
      </w:r>
    </w:p>
    <w:p w:rsidR="00000000" w:rsidDel="00000000" w:rsidP="00000000" w:rsidRDefault="00000000" w:rsidRPr="00000000" w14:paraId="0000003E">
      <w:pPr>
        <w:spacing w:after="60" w:before="160" w:lineRule="auto"/>
        <w:rPr>
          <w:b w:val="1"/>
          <w:bCs w:val="1"/>
          <w:i w:val="1"/>
          <w:iCs w:val="1"/>
        </w:rPr>
      </w:pPr>
      <w:r w:rsidDel="00000000" w:rsidR="00000000" w:rsidRPr="00000000">
        <w:rPr>
          <w:rtl w:val="0"/>
        </w:rPr>
      </w:r>
    </w:p>
    <w:p w:rsidR="00000000" w:rsidDel="00000000" w:rsidP="00000000" w:rsidRDefault="00000000" w:rsidRPr="00000000" w14:paraId="0000003F">
      <w:pPr>
        <w:spacing w:after="60" w:before="1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Year 1–2 – Develop a personal brand.Create a personal brand.</w:t>
      </w:r>
    </w:p>
    <w:p w:rsidR="00000000" w:rsidDel="00000000" w:rsidP="00000000" w:rsidRDefault="00000000" w:rsidRPr="00000000" w14:paraId="00000040">
      <w:pPr>
        <w:numPr>
          <w:ilvl w:val="0"/>
          <w:numId w:val="6"/>
        </w:numPr>
        <w:spacing w:after="0" w:afterAutospacing="0" w:before="160" w:lineRule="auto"/>
        <w:ind w:left="720" w:hanging="360"/>
        <w:rPr>
          <w:sz w:val="22"/>
          <w:szCs w:val="22"/>
        </w:rPr>
      </w:pPr>
      <w:r w:rsidDel="00000000" w:rsidR="00000000" w:rsidRPr="00000000">
        <w:rPr>
          <w:sz w:val="22"/>
          <w:szCs w:val="22"/>
          <w:rtl w:val="0"/>
        </w:rPr>
        <w:t xml:space="preserve">Create and maintain a business LinkedIn profile.</w:t>
      </w:r>
    </w:p>
    <w:p w:rsidR="00000000" w:rsidDel="00000000" w:rsidP="00000000" w:rsidRDefault="00000000" w:rsidRPr="00000000" w14:paraId="00000041">
      <w:pPr>
        <w:numPr>
          <w:ilvl w:val="0"/>
          <w:numId w:val="6"/>
        </w:numPr>
        <w:spacing w:after="0" w:afterAutospacing="0" w:before="0" w:beforeAutospacing="0" w:lineRule="auto"/>
        <w:ind w:left="720" w:hanging="360"/>
        <w:rPr>
          <w:sz w:val="22"/>
          <w:szCs w:val="22"/>
        </w:rPr>
      </w:pPr>
      <w:r w:rsidDel="00000000" w:rsidR="00000000" w:rsidRPr="00000000">
        <w:rPr>
          <w:sz w:val="22"/>
          <w:szCs w:val="22"/>
          <w:rtl w:val="0"/>
        </w:rPr>
        <w:t xml:space="preserve">Write 2-3 short blog posts on health promotion related topics.</w:t>
      </w:r>
    </w:p>
    <w:p w:rsidR="00000000" w:rsidDel="00000000" w:rsidP="00000000" w:rsidRDefault="00000000" w:rsidRPr="00000000" w14:paraId="00000042">
      <w:pPr>
        <w:numPr>
          <w:ilvl w:val="0"/>
          <w:numId w:val="6"/>
        </w:numPr>
        <w:spacing w:after="60" w:before="0" w:beforeAutospacing="0" w:lineRule="auto"/>
        <w:ind w:left="720" w:hanging="360"/>
        <w:rPr>
          <w:sz w:val="22"/>
          <w:szCs w:val="22"/>
        </w:rPr>
      </w:pPr>
      <w:r w:rsidDel="00000000" w:rsidR="00000000" w:rsidRPr="00000000">
        <w:rPr>
          <w:sz w:val="22"/>
          <w:szCs w:val="22"/>
          <w:rtl w:val="0"/>
        </w:rPr>
        <w:t xml:space="preserve">Customize my CV to the requirements of a public health position.</w:t>
      </w:r>
      <w:r w:rsidDel="00000000" w:rsidR="00000000" w:rsidRPr="00000000">
        <w:rPr>
          <w:rtl w:val="0"/>
        </w:rPr>
      </w:r>
    </w:p>
    <w:p w:rsidR="00000000" w:rsidDel="00000000" w:rsidP="00000000" w:rsidRDefault="00000000" w:rsidRPr="00000000" w14:paraId="00000043">
      <w:pPr>
        <w:spacing w:after="60" w:before="160" w:lineRule="auto"/>
        <w:rPr/>
      </w:pPr>
      <w:r w:rsidDel="00000000" w:rsidR="00000000" w:rsidRPr="00000000">
        <w:rPr>
          <w:rtl w:val="0"/>
        </w:rPr>
      </w:r>
    </w:p>
    <w:p w:rsidR="00000000" w:rsidDel="00000000" w:rsidP="00000000" w:rsidRDefault="00000000" w:rsidRPr="00000000" w14:paraId="00000044">
      <w:pPr>
        <w:spacing w:after="60" w:before="160" w:lineRule="auto"/>
        <w:rPr/>
      </w:pPr>
      <w:r w:rsidDel="00000000" w:rsidR="00000000" w:rsidRPr="00000000">
        <w:rPr>
          <w:rtl w:val="0"/>
        </w:rPr>
      </w:r>
    </w:p>
    <w:p w:rsidR="00000000" w:rsidDel="00000000" w:rsidP="00000000" w:rsidRDefault="00000000" w:rsidRPr="00000000" w14:paraId="00000045">
      <w:pPr>
        <w:spacing w:after="60" w:before="160" w:lineRule="auto"/>
        <w:rPr/>
      </w:pPr>
      <w:r w:rsidDel="00000000" w:rsidR="00000000" w:rsidRPr="00000000">
        <w:rPr>
          <w:rtl w:val="0"/>
        </w:rPr>
      </w:r>
    </w:p>
    <w:p w:rsidR="00000000" w:rsidDel="00000000" w:rsidP="00000000" w:rsidRDefault="00000000" w:rsidRPr="00000000" w14:paraId="00000046">
      <w:pPr>
        <w:spacing w:after="60" w:before="160" w:lineRule="auto"/>
        <w:rPr>
          <w:b w:val="1"/>
          <w:bCs w:val="1"/>
          <w:i w:val="1"/>
          <w:iCs w:val="1"/>
        </w:rPr>
      </w:pPr>
      <w:r w:rsidDel="00000000" w:rsidR="00000000" w:rsidRPr="00000000">
        <w:rPr>
          <w:rFonts w:ascii="Arial" w:cs="Arial" w:eastAsia="Arial" w:hAnsi="Arial"/>
          <w:b w:val="1"/>
          <w:bCs w:val="1"/>
          <w:sz w:val="22"/>
          <w:szCs w:val="22"/>
          <w:rtl w:val="0"/>
        </w:rPr>
        <w:t xml:space="preserve">Year 2 – </w:t>
      </w:r>
      <w:r w:rsidDel="00000000" w:rsidR="00000000" w:rsidRPr="00000000">
        <w:rPr>
          <w:b w:val="1"/>
          <w:bCs w:val="1"/>
          <w:i w:val="1"/>
          <w:iCs w:val="1"/>
          <w:rtl w:val="0"/>
        </w:rPr>
        <w:t xml:space="preserve">Gain an entry-level position in the public health field.</w:t>
      </w:r>
    </w:p>
    <w:p w:rsidR="00000000" w:rsidDel="00000000" w:rsidP="00000000" w:rsidRDefault="00000000" w:rsidRPr="00000000" w14:paraId="00000047">
      <w:pPr>
        <w:spacing w:after="60" w:before="160" w:lineRule="auto"/>
        <w:rPr/>
      </w:pPr>
      <w:r w:rsidDel="00000000" w:rsidR="00000000" w:rsidRPr="00000000">
        <w:rPr>
          <w:rtl w:val="0"/>
        </w:rPr>
        <w:t xml:space="preserve">Seek Public Health Officer / Assistant positions, e.g. similar to the Liverpool City Council position.</w:t>
      </w:r>
    </w:p>
    <w:p w:rsidR="00000000" w:rsidDel="00000000" w:rsidP="00000000" w:rsidRDefault="00000000" w:rsidRPr="00000000" w14:paraId="00000048">
      <w:pPr>
        <w:spacing w:after="60" w:before="160" w:lineRule="auto"/>
        <w:rPr/>
      </w:pPr>
      <w:r w:rsidDel="00000000" w:rsidR="00000000" w:rsidRPr="00000000">
        <w:rPr>
          <w:rtl w:val="0"/>
        </w:rPr>
        <w:t xml:space="preserve">Go to interview preparation sessions organised by the university Careers service.</w:t>
      </w:r>
    </w:p>
    <w:p w:rsidR="00000000" w:rsidDel="00000000" w:rsidP="00000000" w:rsidRDefault="00000000" w:rsidRPr="00000000" w14:paraId="00000049">
      <w:pPr>
        <w:spacing w:after="60" w:before="160" w:lineRule="auto"/>
        <w:rPr>
          <w:b w:val="1"/>
          <w:bCs w:val="1"/>
          <w:i w:val="1"/>
          <w:iCs w:val="1"/>
        </w:rPr>
      </w:pPr>
      <w:r w:rsidDel="00000000" w:rsidR="00000000" w:rsidRPr="00000000">
        <w:rPr>
          <w:rtl w:val="0"/>
        </w:rPr>
      </w:r>
    </w:p>
    <w:p w:rsidR="00000000" w:rsidDel="00000000" w:rsidP="00000000" w:rsidRDefault="00000000" w:rsidRPr="00000000" w14:paraId="0000004A">
      <w:pPr>
        <w:spacing w:after="60" w:before="160" w:lineRule="auto"/>
        <w:rPr>
          <w:b w:val="1"/>
          <w:bCs w:val="1"/>
        </w:rPr>
      </w:pPr>
      <w:r w:rsidDel="00000000" w:rsidR="00000000" w:rsidRPr="00000000">
        <w:rPr>
          <w:rFonts w:ascii="Arial" w:cs="Arial" w:eastAsia="Arial" w:hAnsi="Arial"/>
          <w:b w:val="1"/>
          <w:bCs w:val="1"/>
          <w:sz w:val="22"/>
          <w:szCs w:val="22"/>
          <w:rtl w:val="0"/>
        </w:rPr>
        <w:t xml:space="preserve">Year 2–3 – </w:t>
      </w:r>
      <w:r w:rsidDel="00000000" w:rsidR="00000000" w:rsidRPr="00000000">
        <w:rPr>
          <w:b w:val="1"/>
          <w:bCs w:val="1"/>
          <w:rtl w:val="0"/>
        </w:rPr>
        <w:t xml:space="preserve">Start formal public health pathway</w:t>
      </w:r>
    </w:p>
    <w:p w:rsidR="00000000" w:rsidDel="00000000" w:rsidP="00000000" w:rsidRDefault="00000000" w:rsidRPr="00000000" w14:paraId="0000004B">
      <w:pPr>
        <w:numPr>
          <w:ilvl w:val="0"/>
          <w:numId w:val="2"/>
        </w:numPr>
        <w:spacing w:after="0" w:afterAutospacing="0" w:before="160" w:lineRule="auto"/>
        <w:ind w:left="720" w:hanging="360"/>
        <w:rPr/>
      </w:pPr>
      <w:r w:rsidDel="00000000" w:rsidR="00000000" w:rsidRPr="00000000">
        <w:rPr>
          <w:rtl w:val="0"/>
        </w:rPr>
        <w:t xml:space="preserve">Sign up to the UK Public Health Register (UKPHR) practitioner pathway.</w:t>
      </w:r>
    </w:p>
    <w:p w:rsidR="00000000" w:rsidDel="00000000" w:rsidP="00000000" w:rsidRDefault="00000000" w:rsidRPr="00000000" w14:paraId="0000004C">
      <w:pPr>
        <w:numPr>
          <w:ilvl w:val="0"/>
          <w:numId w:val="2"/>
        </w:numPr>
        <w:spacing w:after="60" w:before="0" w:beforeAutospacing="0" w:lineRule="auto"/>
        <w:ind w:left="720" w:hanging="360"/>
        <w:rPr/>
      </w:pPr>
      <w:r w:rsidDel="00000000" w:rsidR="00000000" w:rsidRPr="00000000">
        <w:rPr>
          <w:rtl w:val="0"/>
        </w:rPr>
        <w:t xml:space="preserve">Find a professional mentor for the portfolio of evidence needed.</w:t>
      </w:r>
    </w:p>
    <w:p w:rsidR="00000000" w:rsidDel="00000000" w:rsidP="00000000" w:rsidRDefault="00000000" w:rsidRPr="00000000" w14:paraId="0000004D">
      <w:pPr>
        <w:spacing w:after="60" w:before="160" w:lineRule="auto"/>
        <w:rPr>
          <w:b w:val="1"/>
          <w:bCs w:val="1"/>
          <w:i w:val="1"/>
          <w:iCs w:val="1"/>
        </w:rPr>
      </w:pPr>
      <w:r w:rsidDel="00000000" w:rsidR="00000000" w:rsidRPr="00000000">
        <w:rPr>
          <w:rtl w:val="0"/>
        </w:rPr>
      </w:r>
    </w:p>
    <w:p w:rsidR="00000000" w:rsidDel="00000000" w:rsidP="00000000" w:rsidRDefault="00000000" w:rsidRPr="00000000" w14:paraId="0000004E">
      <w:pPr>
        <w:spacing w:after="60" w:before="16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Years 3 – 4 – Build their specialist knowledge.</w:t>
      </w:r>
    </w:p>
    <w:p w:rsidR="00000000" w:rsidDel="00000000" w:rsidP="00000000" w:rsidRDefault="00000000" w:rsidRPr="00000000" w14:paraId="0000004F">
      <w:pPr>
        <w:numPr>
          <w:ilvl w:val="0"/>
          <w:numId w:val="1"/>
        </w:numPr>
        <w:spacing w:after="60" w:before="160" w:lineRule="auto"/>
        <w:ind w:left="720" w:hanging="360"/>
        <w:rPr>
          <w:sz w:val="22"/>
          <w:szCs w:val="22"/>
        </w:rPr>
      </w:pPr>
      <w:r w:rsidDel="00000000" w:rsidR="00000000" w:rsidRPr="00000000">
        <w:rPr>
          <w:sz w:val="22"/>
          <w:szCs w:val="22"/>
          <w:rtl w:val="0"/>
        </w:rPr>
        <w:t xml:space="preserve">Complete an undergraduate short course or postgraduate module in epidemiology, health needs assessment or health promotion (part-time).</w:t>
      </w:r>
    </w:p>
    <w:p w:rsidR="00000000" w:rsidDel="00000000" w:rsidP="00000000" w:rsidRDefault="00000000" w:rsidRPr="00000000" w14:paraId="00000050">
      <w:pPr>
        <w:spacing w:after="60" w:before="160" w:lineRule="auto"/>
        <w:rPr>
          <w:sz w:val="22"/>
          <w:szCs w:val="22"/>
        </w:rPr>
      </w:pPr>
      <w:r w:rsidDel="00000000" w:rsidR="00000000" w:rsidRPr="00000000">
        <w:rPr>
          <w:sz w:val="22"/>
          <w:szCs w:val="22"/>
          <w:rtl w:val="0"/>
        </w:rPr>
        <w:t xml:space="preserve">If necessary, apply for employer funding for CPD.</w:t>
      </w:r>
    </w:p>
    <w:p w:rsidR="00000000" w:rsidDel="00000000" w:rsidP="00000000" w:rsidRDefault="00000000" w:rsidRPr="00000000" w14:paraId="00000051">
      <w:pPr>
        <w:spacing w:after="60" w:before="160" w:lineRule="auto"/>
        <w:rPr>
          <w:b w:val="1"/>
          <w:bCs w:val="1"/>
        </w:rPr>
      </w:pPr>
      <w:r w:rsidDel="00000000" w:rsidR="00000000" w:rsidRPr="00000000">
        <w:rPr>
          <w:rtl w:val="0"/>
        </w:rPr>
      </w:r>
    </w:p>
    <w:p w:rsidR="00000000" w:rsidDel="00000000" w:rsidP="00000000" w:rsidRDefault="00000000" w:rsidRPr="00000000" w14:paraId="00000052">
      <w:pPr>
        <w:spacing w:after="60" w:before="160" w:lineRule="auto"/>
        <w:rPr>
          <w:b w:val="1"/>
          <w:bCs w:val="1"/>
        </w:rPr>
      </w:pPr>
      <w:r w:rsidDel="00000000" w:rsidR="00000000" w:rsidRPr="00000000">
        <w:rPr>
          <w:b w:val="1"/>
          <w:bCs w:val="1"/>
          <w:rtl w:val="0"/>
        </w:rPr>
        <w:t xml:space="preserve">Year 4-5 – Progress towards becoming a Senior Public Health Officer.</w:t>
      </w:r>
    </w:p>
    <w:p w:rsidR="00000000" w:rsidDel="00000000" w:rsidP="00000000" w:rsidRDefault="00000000" w:rsidRPr="00000000" w14:paraId="00000053">
      <w:pPr>
        <w:numPr>
          <w:ilvl w:val="0"/>
          <w:numId w:val="3"/>
        </w:numPr>
        <w:spacing w:after="0" w:afterAutospacing="0" w:before="160" w:lineRule="auto"/>
        <w:ind w:left="720" w:hanging="360"/>
        <w:rPr/>
      </w:pPr>
      <w:r w:rsidDel="00000000" w:rsidR="00000000" w:rsidRPr="00000000">
        <w:rPr>
          <w:rtl w:val="0"/>
        </w:rPr>
        <w:t xml:space="preserve">Apply for progression or promotion within the school.</w:t>
      </w:r>
    </w:p>
    <w:p w:rsidR="00000000" w:rsidDel="00000000" w:rsidP="00000000" w:rsidRDefault="00000000" w:rsidRPr="00000000" w14:paraId="00000054">
      <w:pPr>
        <w:numPr>
          <w:ilvl w:val="0"/>
          <w:numId w:val="3"/>
        </w:numPr>
        <w:spacing w:after="0" w:afterAutospacing="0" w:before="0" w:beforeAutospacing="0" w:lineRule="auto"/>
        <w:ind w:left="720" w:hanging="360"/>
        <w:rPr/>
      </w:pPr>
      <w:r w:rsidDel="00000000" w:rsidR="00000000" w:rsidRPr="00000000">
        <w:rPr>
          <w:rtl w:val="0"/>
        </w:rPr>
        <w:t xml:space="preserve">Fully-registered practitioner in the UKPHR.</w:t>
      </w:r>
    </w:p>
    <w:p w:rsidR="00000000" w:rsidDel="00000000" w:rsidP="00000000" w:rsidRDefault="00000000" w:rsidRPr="00000000" w14:paraId="00000055">
      <w:pPr>
        <w:numPr>
          <w:ilvl w:val="0"/>
          <w:numId w:val="3"/>
        </w:numPr>
        <w:spacing w:after="60" w:before="0" w:beforeAutospacing="0" w:lineRule="auto"/>
        <w:ind w:left="720" w:hanging="360"/>
        <w:rPr/>
      </w:pPr>
      <w:r w:rsidDel="00000000" w:rsidR="00000000" w:rsidRPr="00000000">
        <w:rPr>
          <w:rtl w:val="0"/>
        </w:rPr>
        <w:t xml:space="preserve">Attend Faculty of Public Health events to widen my professional network.</w:t>
      </w:r>
    </w:p>
    <w:p w:rsidR="00000000" w:rsidDel="00000000" w:rsidP="00000000" w:rsidRDefault="00000000" w:rsidRPr="00000000" w14:paraId="00000056">
      <w:pPr>
        <w:spacing w:after="60" w:before="160" w:lineRule="auto"/>
        <w:rPr>
          <w:b w:val="1"/>
          <w:bCs w:val="1"/>
        </w:rPr>
      </w:pPr>
      <w:r w:rsidDel="00000000" w:rsidR="00000000" w:rsidRPr="00000000">
        <w:rPr>
          <w:rtl w:val="0"/>
        </w:rPr>
      </w:r>
    </w:p>
    <w:p w:rsidR="00000000" w:rsidDel="00000000" w:rsidP="00000000" w:rsidRDefault="00000000" w:rsidRPr="00000000" w14:paraId="00000057">
      <w:pPr>
        <w:spacing w:after="200" w:lineRule="auto"/>
        <w:rPr/>
      </w:pPr>
      <w:r w:rsidDel="00000000" w:rsidR="00000000" w:rsidRPr="00000000">
        <w:rPr>
          <w:rtl w:val="0"/>
        </w:rPr>
      </w:r>
    </w:p>
    <w:p w:rsidR="00000000" w:rsidDel="00000000" w:rsidP="00000000" w:rsidRDefault="00000000" w:rsidRPr="00000000" w14:paraId="00000058">
      <w:pPr>
        <w:pStyle w:val="Heading1"/>
        <w:spacing w:after="150" w:before="300" w:lineRule="auto"/>
        <w:rPr>
          <w:b w:val="1"/>
          <w:bCs w:val="1"/>
          <w:sz w:val="28"/>
          <w:szCs w:val="28"/>
        </w:rPr>
      </w:pPr>
      <w:r w:rsidDel="00000000" w:rsidR="00000000" w:rsidRPr="00000000">
        <w:rPr>
          <w:rtl w:val="0"/>
        </w:rPr>
      </w:r>
    </w:p>
    <w:p w:rsidR="00000000" w:rsidDel="00000000" w:rsidP="00000000" w:rsidRDefault="00000000" w:rsidRPr="00000000" w14:paraId="00000059">
      <w:pPr>
        <w:pStyle w:val="Heading1"/>
        <w:spacing w:after="150" w:before="300" w:lineRule="auto"/>
        <w:rPr>
          <w:b w:val="1"/>
          <w:bCs w:val="1"/>
          <w:sz w:val="28"/>
          <w:szCs w:val="28"/>
        </w:rPr>
      </w:pPr>
      <w:r w:rsidDel="00000000" w:rsidR="00000000" w:rsidRPr="00000000">
        <w:rPr>
          <w:rtl w:val="0"/>
        </w:rPr>
      </w:r>
    </w:p>
    <w:p w:rsidR="00000000" w:rsidDel="00000000" w:rsidP="00000000" w:rsidRDefault="00000000" w:rsidRPr="00000000" w14:paraId="0000005A">
      <w:pPr>
        <w:pStyle w:val="Heading1"/>
        <w:spacing w:after="150" w:before="300" w:lineRule="auto"/>
        <w:rPr>
          <w:b w:val="1"/>
          <w:bCs w:val="1"/>
          <w:sz w:val="28"/>
          <w:szCs w:val="28"/>
        </w:rPr>
      </w:pPr>
      <w:r w:rsidDel="00000000" w:rsidR="00000000" w:rsidRPr="00000000">
        <w:rPr>
          <w:rtl w:val="0"/>
        </w:rPr>
      </w:r>
    </w:p>
    <w:p w:rsidR="00000000" w:rsidDel="00000000" w:rsidP="00000000" w:rsidRDefault="00000000" w:rsidRPr="00000000" w14:paraId="0000005B">
      <w:pPr>
        <w:pStyle w:val="Heading1"/>
        <w:spacing w:after="150" w:before="300" w:lineRule="auto"/>
        <w:rPr>
          <w:b w:val="1"/>
          <w:bCs w:val="1"/>
          <w:sz w:val="28"/>
          <w:szCs w:val="28"/>
        </w:rPr>
      </w:pPr>
      <w:r w:rsidDel="00000000" w:rsidR="00000000" w:rsidRPr="00000000">
        <w:rPr>
          <w:rtl w:val="0"/>
        </w:rPr>
      </w:r>
    </w:p>
    <w:p w:rsidR="00000000" w:rsidDel="00000000" w:rsidP="00000000" w:rsidRDefault="00000000" w:rsidRPr="00000000" w14:paraId="0000005C">
      <w:pPr>
        <w:pStyle w:val="Heading1"/>
        <w:spacing w:after="150" w:before="300" w:lineRule="auto"/>
        <w:rPr/>
      </w:pPr>
      <w:r w:rsidDel="00000000" w:rsidR="00000000" w:rsidRPr="00000000">
        <w:rPr>
          <w:rFonts w:ascii="Arial" w:cs="Arial" w:eastAsia="Arial" w:hAnsi="Arial"/>
          <w:b w:val="1"/>
          <w:bCs w:val="1"/>
          <w:sz w:val="28"/>
          <w:szCs w:val="28"/>
          <w:rtl w:val="0"/>
        </w:rPr>
        <w:t xml:space="preserve">Conclusion</w:t>
      </w:r>
      <w:r w:rsidDel="00000000" w:rsidR="00000000" w:rsidRPr="00000000">
        <w:rPr>
          <w:rtl w:val="0"/>
        </w:rPr>
      </w:r>
    </w:p>
    <w:p w:rsidR="00000000" w:rsidDel="00000000" w:rsidP="00000000" w:rsidRDefault="00000000" w:rsidRPr="00000000" w14:paraId="0000005D">
      <w:pPr>
        <w:spacing w:after="200" w:line="360" w:lineRule="auto"/>
        <w:jc w:val="both"/>
        <w:rPr/>
      </w:pPr>
      <w:r w:rsidDel="00000000" w:rsidR="00000000" w:rsidRPr="00000000">
        <w:rPr>
          <w:rtl w:val="0"/>
        </w:rPr>
        <w:t xml:space="preserve">Having used a real, current vacancy, this report has examined what skills are expected of the Public Health Officer role, conducted a personal SWOT analysis to assess my own skills against the expected role and identified a five year action plan to close the identified gap. The process has revealed that I possess transferable abilities in project delivery and communication, reflective self-awareness, but that I have to develop my knowledge of the sector-specific skills and the strengths and knowledge of public health. The development of a deliberate personal brand with a professional identity that is clearly communicated across a range of platforms including LinkedIn, coupled with the enhancement of my social capital theory (Seibert, Kraimer and Liden, 2001) strategies, will be a key component of my employability skills and make a strong contribution when applying for roles like this one and future opportunities in the public health arena.</w:t>
      </w:r>
    </w:p>
    <w:p w:rsidR="00000000" w:rsidDel="00000000" w:rsidP="00000000" w:rsidRDefault="00000000" w:rsidRPr="00000000" w14:paraId="0000005E">
      <w:pPr>
        <w:pStyle w:val="Heading1"/>
        <w:spacing w:after="150" w:before="300" w:lineRule="auto"/>
        <w:rPr>
          <w:b w:val="1"/>
          <w:bCs w:val="1"/>
          <w:sz w:val="28"/>
          <w:szCs w:val="28"/>
        </w:rPr>
      </w:pPr>
      <w:r w:rsidDel="00000000" w:rsidR="00000000" w:rsidRPr="00000000">
        <w:rPr>
          <w:rtl w:val="0"/>
        </w:rPr>
      </w:r>
    </w:p>
    <w:p w:rsidR="00000000" w:rsidDel="00000000" w:rsidP="00000000" w:rsidRDefault="00000000" w:rsidRPr="00000000" w14:paraId="0000005F">
      <w:pPr>
        <w:pStyle w:val="Heading1"/>
        <w:spacing w:after="150" w:before="300" w:lineRule="auto"/>
        <w:rPr>
          <w:b w:val="1"/>
          <w:bCs w:val="1"/>
          <w:sz w:val="28"/>
          <w:szCs w:val="28"/>
        </w:rPr>
      </w:pPr>
      <w:r w:rsidDel="00000000" w:rsidR="00000000" w:rsidRPr="00000000">
        <w:rPr>
          <w:rtl w:val="0"/>
        </w:rPr>
      </w:r>
    </w:p>
    <w:p w:rsidR="00000000" w:rsidDel="00000000" w:rsidP="00000000" w:rsidRDefault="00000000" w:rsidRPr="00000000" w14:paraId="00000060">
      <w:pPr>
        <w:pStyle w:val="Heading1"/>
        <w:spacing w:after="150" w:before="300" w:lineRule="auto"/>
        <w:rPr>
          <w:b w:val="1"/>
          <w:bCs w:val="1"/>
          <w:sz w:val="28"/>
          <w:szCs w:val="28"/>
        </w:rPr>
      </w:pPr>
      <w:r w:rsidDel="00000000" w:rsidR="00000000" w:rsidRPr="00000000">
        <w:rPr>
          <w:rtl w:val="0"/>
        </w:rPr>
      </w:r>
    </w:p>
    <w:p w:rsidR="00000000" w:rsidDel="00000000" w:rsidP="00000000" w:rsidRDefault="00000000" w:rsidRPr="00000000" w14:paraId="00000061">
      <w:pPr>
        <w:pStyle w:val="Heading1"/>
        <w:spacing w:after="150" w:before="300" w:lineRule="auto"/>
        <w:rPr>
          <w:b w:val="1"/>
          <w:bCs w:val="1"/>
          <w:sz w:val="28"/>
          <w:szCs w:val="28"/>
        </w:rPr>
      </w:pPr>
      <w:r w:rsidDel="00000000" w:rsidR="00000000" w:rsidRPr="00000000">
        <w:rPr>
          <w:rtl w:val="0"/>
        </w:rPr>
      </w:r>
    </w:p>
    <w:p w:rsidR="00000000" w:rsidDel="00000000" w:rsidP="00000000" w:rsidRDefault="00000000" w:rsidRPr="00000000" w14:paraId="00000062">
      <w:pPr>
        <w:pStyle w:val="Heading1"/>
        <w:spacing w:after="150" w:before="300" w:lineRule="auto"/>
        <w:rPr>
          <w:b w:val="1"/>
          <w:bCs w:val="1"/>
          <w:sz w:val="28"/>
          <w:szCs w:val="28"/>
        </w:rPr>
      </w:pPr>
      <w:r w:rsidDel="00000000" w:rsidR="00000000" w:rsidRPr="00000000">
        <w:rPr>
          <w:rtl w:val="0"/>
        </w:rPr>
      </w:r>
    </w:p>
    <w:p w:rsidR="00000000" w:rsidDel="00000000" w:rsidP="00000000" w:rsidRDefault="00000000" w:rsidRPr="00000000" w14:paraId="00000063">
      <w:pPr>
        <w:pStyle w:val="Heading1"/>
        <w:spacing w:after="150" w:before="300" w:lineRule="auto"/>
        <w:rPr>
          <w:b w:val="1"/>
          <w:bCs w:val="1"/>
          <w:sz w:val="28"/>
          <w:szCs w:val="28"/>
        </w:rPr>
      </w:pPr>
      <w:r w:rsidDel="00000000" w:rsidR="00000000" w:rsidRPr="00000000">
        <w:rPr>
          <w:rtl w:val="0"/>
        </w:rPr>
      </w:r>
    </w:p>
    <w:p w:rsidR="00000000" w:rsidDel="00000000" w:rsidP="00000000" w:rsidRDefault="00000000" w:rsidRPr="00000000" w14:paraId="00000064">
      <w:pPr>
        <w:pStyle w:val="Heading1"/>
        <w:spacing w:after="150" w:before="300" w:lineRule="auto"/>
        <w:rPr>
          <w:b w:val="1"/>
          <w:bCs w:val="1"/>
          <w:sz w:val="28"/>
          <w:szCs w:val="28"/>
        </w:rPr>
      </w:pPr>
      <w:r w:rsidDel="00000000" w:rsidR="00000000" w:rsidRPr="00000000">
        <w:rPr>
          <w:rtl w:val="0"/>
        </w:rPr>
      </w:r>
    </w:p>
    <w:p w:rsidR="00000000" w:rsidDel="00000000" w:rsidP="00000000" w:rsidRDefault="00000000" w:rsidRPr="00000000" w14:paraId="00000065">
      <w:pPr>
        <w:pStyle w:val="Heading1"/>
        <w:spacing w:after="150" w:before="300" w:lineRule="auto"/>
        <w:rPr>
          <w:b w:val="1"/>
          <w:bCs w:val="1"/>
          <w:sz w:val="28"/>
          <w:szCs w:val="28"/>
        </w:rPr>
      </w:pPr>
      <w:r w:rsidDel="00000000" w:rsidR="00000000" w:rsidRPr="00000000">
        <w:rPr>
          <w:rtl w:val="0"/>
        </w:rPr>
      </w:r>
    </w:p>
    <w:p w:rsidR="00000000" w:rsidDel="00000000" w:rsidP="00000000" w:rsidRDefault="00000000" w:rsidRPr="00000000" w14:paraId="00000066">
      <w:pPr>
        <w:pStyle w:val="Heading1"/>
        <w:spacing w:after="150" w:before="300" w:lineRule="auto"/>
        <w:rPr>
          <w:b w:val="1"/>
          <w:bCs w:val="1"/>
          <w:sz w:val="28"/>
          <w:szCs w:val="28"/>
        </w:rPr>
      </w:pPr>
      <w:r w:rsidDel="00000000" w:rsidR="00000000" w:rsidRPr="00000000">
        <w:rPr>
          <w:rtl w:val="0"/>
        </w:rPr>
      </w:r>
    </w:p>
    <w:p w:rsidR="00000000" w:rsidDel="00000000" w:rsidP="00000000" w:rsidRDefault="00000000" w:rsidRPr="00000000" w14:paraId="00000067">
      <w:pPr>
        <w:pStyle w:val="Heading1"/>
        <w:spacing w:after="150" w:before="300" w:lineRule="auto"/>
        <w:rPr>
          <w:b w:val="1"/>
          <w:bCs w:val="1"/>
          <w:sz w:val="28"/>
          <w:szCs w:val="28"/>
        </w:rPr>
      </w:pPr>
      <w:r w:rsidDel="00000000" w:rsidR="00000000" w:rsidRPr="00000000">
        <w:rPr>
          <w:rtl w:val="0"/>
        </w:rPr>
      </w:r>
    </w:p>
    <w:p w:rsidR="00000000" w:rsidDel="00000000" w:rsidP="00000000" w:rsidRDefault="00000000" w:rsidRPr="00000000" w14:paraId="00000068">
      <w:pPr>
        <w:pStyle w:val="Heading1"/>
        <w:spacing w:after="150" w:before="300" w:lineRule="auto"/>
        <w:rPr>
          <w:b w:val="1"/>
          <w:bCs w:val="1"/>
          <w:sz w:val="28"/>
          <w:szCs w:val="28"/>
        </w:rPr>
      </w:pPr>
      <w:r w:rsidDel="00000000" w:rsidR="00000000" w:rsidRPr="00000000">
        <w:rPr>
          <w:rtl w:val="0"/>
        </w:rPr>
      </w:r>
    </w:p>
    <w:p w:rsidR="00000000" w:rsidDel="00000000" w:rsidP="00000000" w:rsidRDefault="00000000" w:rsidRPr="00000000" w14:paraId="00000069">
      <w:pPr>
        <w:pStyle w:val="Heading1"/>
        <w:spacing w:after="150" w:before="300" w:lineRule="auto"/>
        <w:jc w:val="center"/>
        <w:rPr>
          <w:b w:val="1"/>
          <w:bCs w:val="1"/>
          <w:sz w:val="28"/>
          <w:szCs w:val="28"/>
        </w:rPr>
      </w:pPr>
      <w:r w:rsidDel="00000000" w:rsidR="00000000" w:rsidRPr="00000000">
        <w:rPr>
          <w:rtl w:val="0"/>
        </w:rPr>
      </w:r>
    </w:p>
    <w:p w:rsidR="00000000" w:rsidDel="00000000" w:rsidP="00000000" w:rsidRDefault="00000000" w:rsidRPr="00000000" w14:paraId="0000006A">
      <w:pPr>
        <w:pStyle w:val="Heading1"/>
        <w:spacing w:after="150" w:before="300" w:lineRule="auto"/>
        <w:jc w:val="center"/>
        <w:rPr>
          <w:b w:val="1"/>
          <w:bCs w:val="1"/>
          <w:sz w:val="28"/>
          <w:szCs w:val="28"/>
        </w:rPr>
      </w:pPr>
      <w:r w:rsidDel="00000000" w:rsidR="00000000" w:rsidRPr="00000000">
        <w:rPr>
          <w:rtl w:val="0"/>
        </w:rPr>
      </w:r>
    </w:p>
    <w:p w:rsidR="00000000" w:rsidDel="00000000" w:rsidP="00000000" w:rsidRDefault="00000000" w:rsidRPr="00000000" w14:paraId="0000006B">
      <w:pPr>
        <w:pStyle w:val="Heading1"/>
        <w:spacing w:after="150" w:before="300" w:lineRule="auto"/>
        <w:jc w:val="center"/>
        <w:rPr/>
      </w:pPr>
      <w:r w:rsidDel="00000000" w:rsidR="00000000" w:rsidRPr="00000000">
        <w:rPr>
          <w:rFonts w:ascii="Arial" w:cs="Arial" w:eastAsia="Arial" w:hAnsi="Arial"/>
          <w:b w:val="1"/>
          <w:bCs w:val="1"/>
          <w:sz w:val="28"/>
          <w:szCs w:val="28"/>
          <w:rtl w:val="0"/>
        </w:rPr>
        <w:t xml:space="preserve">References</w:t>
      </w:r>
      <w:r w:rsidDel="00000000" w:rsidR="00000000" w:rsidRPr="00000000">
        <w:rPr>
          <w:rtl w:val="0"/>
        </w:rPr>
      </w:r>
    </w:p>
    <w:p w:rsidR="00000000" w:rsidDel="00000000" w:rsidP="00000000" w:rsidRDefault="00000000" w:rsidRPr="00000000" w14:paraId="0000006C">
      <w:pPr>
        <w:spacing w:after="200" w:line="360" w:lineRule="auto"/>
        <w:jc w:val="both"/>
        <w:rPr/>
      </w:pPr>
      <w:r w:rsidDel="00000000" w:rsidR="00000000" w:rsidRPr="00000000">
        <w:rPr>
          <w:rFonts w:ascii="Arial" w:cs="Arial" w:eastAsia="Arial" w:hAnsi="Arial"/>
          <w:sz w:val="22"/>
          <w:szCs w:val="22"/>
          <w:rtl w:val="0"/>
        </w:rPr>
        <w:t xml:space="preserve">Beausaert, S., Segers, M., van der Rijt, J. and Gijselaers, W. (2011) 'The use of personal development plans in the workplace: a literature review', in van den Bossche, P., Gijselaers, W. and Milter, R. (eds.) Building Learning Experiences in a Changing World. Dordrecht: Springer, pp. 235–265.</w:t>
      </w:r>
      <w:r w:rsidDel="00000000" w:rsidR="00000000" w:rsidRPr="00000000">
        <w:rPr>
          <w:rtl w:val="0"/>
        </w:rPr>
      </w:r>
    </w:p>
    <w:p w:rsidR="00000000" w:rsidDel="00000000" w:rsidP="00000000" w:rsidRDefault="00000000" w:rsidRPr="00000000" w14:paraId="0000006D">
      <w:pPr>
        <w:spacing w:after="200" w:line="360" w:lineRule="auto"/>
        <w:jc w:val="both"/>
        <w:rPr/>
      </w:pPr>
      <w:r w:rsidDel="00000000" w:rsidR="00000000" w:rsidRPr="00000000">
        <w:rPr>
          <w:rFonts w:ascii="Arial" w:cs="Arial" w:eastAsia="Arial" w:hAnsi="Arial"/>
          <w:sz w:val="22"/>
          <w:szCs w:val="22"/>
          <w:rtl w:val="0"/>
        </w:rPr>
        <w:t xml:space="preserve">Deci, E.L., Olafsen, A.H. and Ryan, R.M. (2017) 'Self-determination theory in work organizations: the state of a science', Annual Review of Organizational Psychology and Organizational Behavior, 4, pp.19–43.</w:t>
      </w:r>
      <w:r w:rsidDel="00000000" w:rsidR="00000000" w:rsidRPr="00000000">
        <w:rPr>
          <w:rtl w:val="0"/>
        </w:rPr>
      </w:r>
    </w:p>
    <w:p w:rsidR="00000000" w:rsidDel="00000000" w:rsidP="00000000" w:rsidRDefault="00000000" w:rsidRPr="00000000" w14:paraId="0000006E">
      <w:pPr>
        <w:spacing w:after="200" w:line="360" w:lineRule="auto"/>
        <w:jc w:val="both"/>
        <w:rPr/>
      </w:pPr>
      <w:r w:rsidDel="00000000" w:rsidR="00000000" w:rsidRPr="00000000">
        <w:rPr>
          <w:rFonts w:ascii="Arial" w:cs="Arial" w:eastAsia="Arial" w:hAnsi="Arial"/>
          <w:sz w:val="22"/>
          <w:szCs w:val="22"/>
          <w:rtl w:val="0"/>
        </w:rPr>
        <w:t xml:space="preserve">Leadbeatter, D., Nanayakkara, S., Zhou, X. and Gao, J. (2023) 'Employability in health professional education: a scoping review', BMC Medical Education, 23, 33.</w:t>
      </w:r>
      <w:r w:rsidDel="00000000" w:rsidR="00000000" w:rsidRPr="00000000">
        <w:rPr>
          <w:rtl w:val="0"/>
        </w:rPr>
      </w:r>
    </w:p>
    <w:p w:rsidR="00000000" w:rsidDel="00000000" w:rsidP="00000000" w:rsidRDefault="00000000" w:rsidRPr="00000000" w14:paraId="0000006F">
      <w:pPr>
        <w:spacing w:after="200" w:line="360" w:lineRule="auto"/>
        <w:jc w:val="both"/>
        <w:rPr/>
      </w:pPr>
      <w:r w:rsidDel="00000000" w:rsidR="00000000" w:rsidRPr="00000000">
        <w:rPr>
          <w:rFonts w:ascii="Arial" w:cs="Arial" w:eastAsia="Arial" w:hAnsi="Arial"/>
          <w:sz w:val="22"/>
          <w:szCs w:val="22"/>
          <w:rtl w:val="0"/>
        </w:rPr>
        <w:t xml:space="preserve">Liverpool City Council (2026) Public Health Officer [Job advertisement]. Available at: https://jobs.liverpool.gov.uk/jobs/job/Public-Health-Officer/1872 (Accessed: 4 August 2026).</w:t>
      </w:r>
      <w:r w:rsidDel="00000000" w:rsidR="00000000" w:rsidRPr="00000000">
        <w:rPr>
          <w:rtl w:val="0"/>
        </w:rPr>
      </w:r>
    </w:p>
    <w:p w:rsidR="00000000" w:rsidDel="00000000" w:rsidP="00000000" w:rsidRDefault="00000000" w:rsidRPr="00000000" w14:paraId="00000070">
      <w:pPr>
        <w:spacing w:after="200" w:line="360" w:lineRule="auto"/>
        <w:jc w:val="both"/>
        <w:rPr/>
      </w:pPr>
      <w:r w:rsidDel="00000000" w:rsidR="00000000" w:rsidRPr="00000000">
        <w:rPr>
          <w:rFonts w:ascii="Arial" w:cs="Arial" w:eastAsia="Arial" w:hAnsi="Arial"/>
          <w:sz w:val="22"/>
          <w:szCs w:val="22"/>
          <w:rtl w:val="0"/>
        </w:rPr>
        <w:t xml:space="preserve">Murray, J-L.K. et al. (2025) 'Interprofessional collaborative practice in health and social care for people living with multimorbidity: a scoping review protocol', Systematic Reviews, 14, 1.</w:t>
      </w:r>
      <w:r w:rsidDel="00000000" w:rsidR="00000000" w:rsidRPr="00000000">
        <w:rPr>
          <w:rtl w:val="0"/>
        </w:rPr>
      </w:r>
    </w:p>
    <w:p w:rsidR="00000000" w:rsidDel="00000000" w:rsidP="00000000" w:rsidRDefault="00000000" w:rsidRPr="00000000" w14:paraId="00000071">
      <w:pPr>
        <w:spacing w:after="200" w:line="360" w:lineRule="auto"/>
        <w:jc w:val="both"/>
        <w:rPr/>
      </w:pPr>
      <w:r w:rsidDel="00000000" w:rsidR="00000000" w:rsidRPr="00000000">
        <w:rPr>
          <w:rFonts w:ascii="Arial" w:cs="Arial" w:eastAsia="Arial" w:hAnsi="Arial"/>
          <w:sz w:val="22"/>
          <w:szCs w:val="22"/>
          <w:rtl w:val="0"/>
        </w:rPr>
        <w:t xml:space="preserve">Nursing and Midwifery Council (2019) Guidance on Using Social Media Responsibly. Available at: https://www.nmc.org.uk/standards/guidance/social-media-guidance/ (Accessed: 4 August 2026).</w:t>
      </w:r>
      <w:r w:rsidDel="00000000" w:rsidR="00000000" w:rsidRPr="00000000">
        <w:rPr>
          <w:rtl w:val="0"/>
        </w:rPr>
      </w:r>
    </w:p>
    <w:p w:rsidR="00000000" w:rsidDel="00000000" w:rsidP="00000000" w:rsidRDefault="00000000" w:rsidRPr="00000000" w14:paraId="00000072">
      <w:pPr>
        <w:spacing w:after="200" w:line="360" w:lineRule="auto"/>
        <w:jc w:val="both"/>
        <w:rPr/>
      </w:pPr>
      <w:r w:rsidDel="00000000" w:rsidR="00000000" w:rsidRPr="00000000">
        <w:rPr>
          <w:rFonts w:ascii="Arial" w:cs="Arial" w:eastAsia="Arial" w:hAnsi="Arial"/>
          <w:sz w:val="22"/>
          <w:szCs w:val="22"/>
          <w:rtl w:val="0"/>
        </w:rPr>
        <w:t xml:space="preserve">O'Connor, S., Zhang, M., Honey, M. and Lee, J.J. (2021) 'Digital professionalism on social media: a narrative review of the medical, nursing, and allied health education literature', International Journal of Medical Informatics, 153, 104514.</w:t>
      </w:r>
      <w:r w:rsidDel="00000000" w:rsidR="00000000" w:rsidRPr="00000000">
        <w:rPr>
          <w:rtl w:val="0"/>
        </w:rPr>
      </w:r>
    </w:p>
    <w:p w:rsidR="00000000" w:rsidDel="00000000" w:rsidP="00000000" w:rsidRDefault="00000000" w:rsidRPr="00000000" w14:paraId="00000073">
      <w:pPr>
        <w:spacing w:after="200" w:line="360" w:lineRule="auto"/>
        <w:jc w:val="both"/>
        <w:rPr/>
      </w:pPr>
      <w:r w:rsidDel="00000000" w:rsidR="00000000" w:rsidRPr="00000000">
        <w:rPr>
          <w:rFonts w:ascii="Arial" w:cs="Arial" w:eastAsia="Arial" w:hAnsi="Arial"/>
          <w:sz w:val="22"/>
          <w:szCs w:val="22"/>
          <w:rtl w:val="0"/>
        </w:rPr>
        <w:t xml:space="preserve">Seibert, S.E., Kraimer, M.L. and Liden, R.C. (2001) 'A social capital theory of career success', Academy of Management Journal, 44(2), pp.219–237.</w:t>
      </w:r>
      <w:r w:rsidDel="00000000" w:rsidR="00000000" w:rsidRPr="00000000">
        <w:rPr>
          <w:rtl w:val="0"/>
        </w:rPr>
      </w:r>
    </w:p>
    <w:p w:rsidR="00000000" w:rsidDel="00000000" w:rsidP="00000000" w:rsidRDefault="00000000" w:rsidRPr="00000000" w14:paraId="00000074">
      <w:pPr>
        <w:spacing w:after="200" w:line="360" w:lineRule="auto"/>
        <w:jc w:val="both"/>
        <w:rPr/>
      </w:pPr>
      <w:r w:rsidDel="00000000" w:rsidR="00000000" w:rsidRPr="00000000">
        <w:rPr>
          <w:rFonts w:ascii="Arial" w:cs="Arial" w:eastAsia="Arial" w:hAnsi="Arial"/>
          <w:sz w:val="22"/>
          <w:szCs w:val="22"/>
          <w:rtl w:val="0"/>
        </w:rPr>
        <w:t xml:space="preserve">Skills for Health (2023) Employability Skills Matrix for the Health Sector. Bristol: Skills for Health.</w:t>
      </w:r>
      <w:r w:rsidDel="00000000" w:rsidR="00000000" w:rsidRPr="00000000">
        <w:rPr>
          <w:rtl w:val="0"/>
        </w:rPr>
      </w:r>
    </w:p>
    <w:p w:rsidR="00000000" w:rsidDel="00000000" w:rsidP="00000000" w:rsidRDefault="00000000" w:rsidRPr="00000000" w14:paraId="00000075">
      <w:pPr>
        <w:spacing w:after="200" w:line="360" w:lineRule="auto"/>
        <w:jc w:val="both"/>
        <w:rPr/>
      </w:pPr>
      <w:r w:rsidDel="00000000" w:rsidR="00000000" w:rsidRPr="00000000">
        <w:rPr>
          <w:rFonts w:ascii="Arial" w:cs="Arial" w:eastAsia="Arial" w:hAnsi="Arial"/>
          <w:sz w:val="22"/>
          <w:szCs w:val="22"/>
          <w:rtl w:val="0"/>
        </w:rPr>
        <w:t xml:space="preserve">UK Health Security Agency / Health Careers (2026) Public Health. Available at: https://www.healthcareers.nhs.uk/explore-roles/public-health (Accessed: 4 August 2026).</w:t>
      </w:r>
      <w:r w:rsidDel="00000000" w:rsidR="00000000" w:rsidRPr="00000000">
        <w:rPr>
          <w:rtl w:val="0"/>
        </w:rPr>
      </w:r>
    </w:p>
    <w:sectPr>
      <w:headerReference r:id="rId7" w:type="default"/>
      <w:footerReference r:id="rId8"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7">
    <w:pPr>
      <w:jc w:val="center"/>
      <w:rPr/>
    </w:pPr>
    <w:r w:rsidDel="00000000" w:rsidR="00000000" w:rsidRPr="00000000">
      <w:rPr>
        <w:rFonts w:ascii="Arial" w:cs="Arial" w:eastAsia="Arial" w:hAnsi="Arial"/>
        <w:sz w:val="20"/>
        <w:szCs w:val="2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6">
    <w:pPr>
      <w:jc w:val="right"/>
      <w:rPr/>
    </w:pPr>
    <w:r w:rsidDel="00000000" w:rsidR="00000000" w:rsidRPr="00000000">
      <w:rPr>
        <w:rFonts w:ascii="Arial" w:cs="Arial" w:eastAsia="Arial" w:hAnsi="Arial"/>
        <w:color w:val="888888"/>
        <w:sz w:val="18"/>
        <w:szCs w:val="18"/>
        <w:rtl w:val="0"/>
      </w:rPr>
      <w:t xml:space="preserve">Employability Skills Report – Public Health Officer</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lvl>
    <w:lvl w:ilvl="1">
      <w:start w:val="1"/>
      <w:numFmt w:val="bullet"/>
      <w:lvlText w:val="○"/>
      <w:lvlJc w:val="left"/>
      <w:pPr>
        <w:ind w:left="1440" w:hanging="360"/>
      </w:pPr>
      <w:rPr/>
    </w:lvl>
    <w:lvl w:ilvl="2">
      <w:start w:val="1"/>
      <w:numFmt w:val="bullet"/>
      <w:lvlText w:val="■"/>
      <w:lvlJc w:val="left"/>
      <w:pPr>
        <w:ind w:left="2160" w:hanging="360"/>
      </w:pPr>
      <w:rPr/>
    </w:lvl>
    <w:lvl w:ilvl="3">
      <w:start w:val="1"/>
      <w:numFmt w:val="bullet"/>
      <w:lvlText w:val="●"/>
      <w:lvlJc w:val="left"/>
      <w:pPr>
        <w:ind w:left="2880" w:hanging="360"/>
      </w:pPr>
      <w:rPr/>
    </w:lvl>
    <w:lvl w:ilvl="4">
      <w:start w:val="1"/>
      <w:numFmt w:val="bullet"/>
      <w:lvlText w:val="○"/>
      <w:lvlJc w:val="left"/>
      <w:pPr>
        <w:ind w:left="3600" w:hanging="360"/>
      </w:pPr>
      <w:rPr/>
    </w:lvl>
    <w:lvl w:ilvl="5">
      <w:start w:val="1"/>
      <w:numFmt w:val="bullet"/>
      <w:lvlText w:val="■"/>
      <w:lvlJc w:val="left"/>
      <w:pPr>
        <w:ind w:left="4320" w:hanging="360"/>
      </w:pPr>
      <w:rPr/>
    </w:lvl>
    <w:lvl w:ilvl="6">
      <w:start w:val="1"/>
      <w:numFmt w:val="bullet"/>
      <w:lvlText w:val="●"/>
      <w:lvlJc w:val="left"/>
      <w:pPr>
        <w:ind w:left="5040" w:hanging="360"/>
      </w:pPr>
      <w:rPr/>
    </w:lvl>
    <w:lvl w:ilvl="7">
      <w:start w:val="1"/>
      <w:numFmt w:val="bullet"/>
      <w:lvlText w:val="●"/>
      <w:lvlJc w:val="left"/>
      <w:pPr>
        <w:ind w:left="5760" w:hanging="360"/>
      </w:pPr>
      <w:rPr/>
    </w:lvl>
    <w:lvl w:ilvl="8">
      <w:start w:val="1"/>
      <w:numFmt w:val="bullet"/>
      <w:lvlText w:val="●"/>
      <w:lvlJc w:val="left"/>
      <w:pPr>
        <w:ind w:left="6480" w:hanging="360"/>
      </w:pPr>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2e74b5"/>
      <w:sz w:val="32"/>
      <w:szCs w:val="32"/>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2e74b5"/>
      <w:sz w:val="26"/>
      <w:szCs w:val="26"/>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1"/>
      <w:iCs w:val="1"/>
      <w:smallCaps w:val="0"/>
      <w:strike w:val="0"/>
      <w:color w:val="2e74b5"/>
      <w:sz w:val="22"/>
      <w:szCs w:val="22"/>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2e74b5"/>
      <w:sz w:val="22"/>
      <w:szCs w:val="22"/>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2"/>
      <w:szCs w:val="22"/>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000000"/>
      <w:sz w:val="56"/>
      <w:szCs w:val="56"/>
      <w:u w:val="none"/>
      <w:shd w:fill="auto" w:val="clear"/>
      <w:vertAlign w:val="baselin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eader" Target="header1.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