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6F4770" w14:textId="482DB7C0" w:rsidR="00831FA7" w:rsidRPr="001C5905" w:rsidRDefault="00A07290" w:rsidP="001C5905">
      <w:pPr>
        <w:jc w:val="center"/>
        <w:rPr>
          <w:b/>
        </w:rPr>
      </w:pPr>
      <w:r w:rsidRPr="001C5905">
        <w:rPr>
          <w:b/>
          <w:color w:val="002060"/>
          <w:sz w:val="48"/>
        </w:rPr>
        <w:t>Impact of AI</w:t>
      </w:r>
    </w:p>
    <w:p w14:paraId="6F1470D2" w14:textId="77777777" w:rsidR="00831FA7" w:rsidRDefault="00831FA7" w:rsidP="008059F1">
      <w:pPr>
        <w:pStyle w:val="Heading1"/>
      </w:pPr>
    </w:p>
    <w:p w14:paraId="7E392005" w14:textId="77777777" w:rsidR="001C5905" w:rsidRDefault="001C5905" w:rsidP="00831FA7"/>
    <w:p w14:paraId="708E6A35" w14:textId="77777777" w:rsidR="001C5905" w:rsidRDefault="001C5905" w:rsidP="00831FA7"/>
    <w:sdt>
      <w:sdtPr>
        <w:rPr>
          <w:rFonts w:ascii="Times New Roman" w:eastAsiaTheme="minorEastAsia" w:hAnsi="Times New Roman" w:cstheme="minorBidi"/>
          <w:color w:val="auto"/>
          <w:sz w:val="24"/>
          <w:szCs w:val="22"/>
          <w:lang w:val="en-GB"/>
        </w:rPr>
        <w:id w:val="-1799296397"/>
        <w:docPartObj>
          <w:docPartGallery w:val="Table of Contents"/>
          <w:docPartUnique/>
        </w:docPartObj>
      </w:sdtPr>
      <w:sdtEndPr>
        <w:rPr>
          <w:b/>
          <w:bCs/>
          <w:noProof/>
        </w:rPr>
      </w:sdtEndPr>
      <w:sdtContent>
        <w:p w14:paraId="228D5FFA" w14:textId="77777777" w:rsidR="001C5905" w:rsidRDefault="001C5905">
          <w:pPr>
            <w:pStyle w:val="TOCHeading"/>
          </w:pPr>
          <w:r>
            <w:t>Contents</w:t>
          </w:r>
        </w:p>
        <w:p w14:paraId="24A7C2E1" w14:textId="77777777" w:rsidR="001C5905" w:rsidRDefault="001C5905">
          <w:pPr>
            <w:pStyle w:val="TOC1"/>
            <w:tabs>
              <w:tab w:val="right" w:leader="dot" w:pos="9350"/>
            </w:tabs>
            <w:rPr>
              <w:noProof/>
            </w:rPr>
          </w:pPr>
          <w:r>
            <w:fldChar w:fldCharType="begin"/>
          </w:r>
          <w:r>
            <w:instrText xml:space="preserve"> TOC \o "1-3" \h \z \u </w:instrText>
          </w:r>
          <w:r>
            <w:fldChar w:fldCharType="separate"/>
          </w:r>
          <w:hyperlink w:anchor="_Toc129102915" w:history="1">
            <w:r w:rsidRPr="00FC1C4B">
              <w:rPr>
                <w:rStyle w:val="Hyperlink"/>
                <w:noProof/>
              </w:rPr>
              <w:t>Introduction</w:t>
            </w:r>
            <w:r>
              <w:rPr>
                <w:noProof/>
                <w:webHidden/>
              </w:rPr>
              <w:tab/>
            </w:r>
            <w:r>
              <w:rPr>
                <w:noProof/>
                <w:webHidden/>
              </w:rPr>
              <w:fldChar w:fldCharType="begin"/>
            </w:r>
            <w:r>
              <w:rPr>
                <w:noProof/>
                <w:webHidden/>
              </w:rPr>
              <w:instrText xml:space="preserve"> PAGEREF _Toc129102915 \h </w:instrText>
            </w:r>
            <w:r>
              <w:rPr>
                <w:noProof/>
                <w:webHidden/>
              </w:rPr>
            </w:r>
            <w:r>
              <w:rPr>
                <w:noProof/>
                <w:webHidden/>
              </w:rPr>
              <w:fldChar w:fldCharType="separate"/>
            </w:r>
            <w:r>
              <w:rPr>
                <w:noProof/>
                <w:webHidden/>
              </w:rPr>
              <w:t>3</w:t>
            </w:r>
            <w:r>
              <w:rPr>
                <w:noProof/>
                <w:webHidden/>
              </w:rPr>
              <w:fldChar w:fldCharType="end"/>
            </w:r>
          </w:hyperlink>
        </w:p>
        <w:p w14:paraId="52EBE909" w14:textId="77777777" w:rsidR="001C5905" w:rsidRDefault="00000000">
          <w:pPr>
            <w:pStyle w:val="TOC1"/>
            <w:tabs>
              <w:tab w:val="right" w:leader="dot" w:pos="9350"/>
            </w:tabs>
            <w:rPr>
              <w:noProof/>
            </w:rPr>
          </w:pPr>
          <w:hyperlink w:anchor="_Toc129102916" w:history="1">
            <w:r w:rsidR="001C5905" w:rsidRPr="00FC1C4B">
              <w:rPr>
                <w:rStyle w:val="Hyperlink"/>
                <w:noProof/>
                <w:lang w:val="en-US"/>
              </w:rPr>
              <w:t>Task 2</w:t>
            </w:r>
            <w:r w:rsidR="001C5905">
              <w:rPr>
                <w:noProof/>
                <w:webHidden/>
              </w:rPr>
              <w:tab/>
            </w:r>
            <w:r w:rsidR="001C5905">
              <w:rPr>
                <w:noProof/>
                <w:webHidden/>
              </w:rPr>
              <w:fldChar w:fldCharType="begin"/>
            </w:r>
            <w:r w:rsidR="001C5905">
              <w:rPr>
                <w:noProof/>
                <w:webHidden/>
              </w:rPr>
              <w:instrText xml:space="preserve"> PAGEREF _Toc129102916 \h </w:instrText>
            </w:r>
            <w:r w:rsidR="001C5905">
              <w:rPr>
                <w:noProof/>
                <w:webHidden/>
              </w:rPr>
            </w:r>
            <w:r w:rsidR="001C5905">
              <w:rPr>
                <w:noProof/>
                <w:webHidden/>
              </w:rPr>
              <w:fldChar w:fldCharType="separate"/>
            </w:r>
            <w:r w:rsidR="001C5905">
              <w:rPr>
                <w:noProof/>
                <w:webHidden/>
              </w:rPr>
              <w:t>4</w:t>
            </w:r>
            <w:r w:rsidR="001C5905">
              <w:rPr>
                <w:noProof/>
                <w:webHidden/>
              </w:rPr>
              <w:fldChar w:fldCharType="end"/>
            </w:r>
          </w:hyperlink>
        </w:p>
        <w:p w14:paraId="3F57DA0F" w14:textId="77777777" w:rsidR="001C5905" w:rsidRDefault="00000000">
          <w:pPr>
            <w:pStyle w:val="TOC2"/>
            <w:tabs>
              <w:tab w:val="right" w:leader="dot" w:pos="9350"/>
            </w:tabs>
            <w:rPr>
              <w:noProof/>
            </w:rPr>
          </w:pPr>
          <w:hyperlink w:anchor="_Toc129102917" w:history="1">
            <w:r w:rsidR="001C5905" w:rsidRPr="00FC1C4B">
              <w:rPr>
                <w:rStyle w:val="Hyperlink"/>
                <w:noProof/>
                <w:lang w:val="en-US"/>
              </w:rPr>
              <w:t>Two Positive Impacts of AI on Society</w:t>
            </w:r>
            <w:r w:rsidR="001C5905">
              <w:rPr>
                <w:noProof/>
                <w:webHidden/>
              </w:rPr>
              <w:tab/>
            </w:r>
            <w:r w:rsidR="001C5905">
              <w:rPr>
                <w:noProof/>
                <w:webHidden/>
              </w:rPr>
              <w:fldChar w:fldCharType="begin"/>
            </w:r>
            <w:r w:rsidR="001C5905">
              <w:rPr>
                <w:noProof/>
                <w:webHidden/>
              </w:rPr>
              <w:instrText xml:space="preserve"> PAGEREF _Toc129102917 \h </w:instrText>
            </w:r>
            <w:r w:rsidR="001C5905">
              <w:rPr>
                <w:noProof/>
                <w:webHidden/>
              </w:rPr>
            </w:r>
            <w:r w:rsidR="001C5905">
              <w:rPr>
                <w:noProof/>
                <w:webHidden/>
              </w:rPr>
              <w:fldChar w:fldCharType="separate"/>
            </w:r>
            <w:r w:rsidR="001C5905">
              <w:rPr>
                <w:noProof/>
                <w:webHidden/>
              </w:rPr>
              <w:t>5</w:t>
            </w:r>
            <w:r w:rsidR="001C5905">
              <w:rPr>
                <w:noProof/>
                <w:webHidden/>
              </w:rPr>
              <w:fldChar w:fldCharType="end"/>
            </w:r>
          </w:hyperlink>
        </w:p>
        <w:p w14:paraId="2855387C" w14:textId="77777777" w:rsidR="001C5905" w:rsidRDefault="00000000">
          <w:pPr>
            <w:pStyle w:val="TOC2"/>
            <w:tabs>
              <w:tab w:val="right" w:leader="dot" w:pos="9350"/>
            </w:tabs>
            <w:rPr>
              <w:noProof/>
            </w:rPr>
          </w:pPr>
          <w:hyperlink w:anchor="_Toc129102918" w:history="1">
            <w:r w:rsidR="001C5905" w:rsidRPr="00FC1C4B">
              <w:rPr>
                <w:rStyle w:val="Hyperlink"/>
                <w:noProof/>
                <w:lang w:val="en-US"/>
              </w:rPr>
              <w:t>Two Negative Impacts of AI on Society</w:t>
            </w:r>
            <w:r w:rsidR="001C5905">
              <w:rPr>
                <w:noProof/>
                <w:webHidden/>
              </w:rPr>
              <w:tab/>
            </w:r>
            <w:r w:rsidR="001C5905">
              <w:rPr>
                <w:noProof/>
                <w:webHidden/>
              </w:rPr>
              <w:fldChar w:fldCharType="begin"/>
            </w:r>
            <w:r w:rsidR="001C5905">
              <w:rPr>
                <w:noProof/>
                <w:webHidden/>
              </w:rPr>
              <w:instrText xml:space="preserve"> PAGEREF _Toc129102918 \h </w:instrText>
            </w:r>
            <w:r w:rsidR="001C5905">
              <w:rPr>
                <w:noProof/>
                <w:webHidden/>
              </w:rPr>
            </w:r>
            <w:r w:rsidR="001C5905">
              <w:rPr>
                <w:noProof/>
                <w:webHidden/>
              </w:rPr>
              <w:fldChar w:fldCharType="separate"/>
            </w:r>
            <w:r w:rsidR="001C5905">
              <w:rPr>
                <w:noProof/>
                <w:webHidden/>
              </w:rPr>
              <w:t>5</w:t>
            </w:r>
            <w:r w:rsidR="001C5905">
              <w:rPr>
                <w:noProof/>
                <w:webHidden/>
              </w:rPr>
              <w:fldChar w:fldCharType="end"/>
            </w:r>
          </w:hyperlink>
        </w:p>
        <w:p w14:paraId="6864A803" w14:textId="77777777" w:rsidR="001C5905" w:rsidRDefault="00000000">
          <w:pPr>
            <w:pStyle w:val="TOC2"/>
            <w:tabs>
              <w:tab w:val="right" w:leader="dot" w:pos="9350"/>
            </w:tabs>
            <w:rPr>
              <w:noProof/>
            </w:rPr>
          </w:pPr>
          <w:hyperlink w:anchor="_Toc129102919" w:history="1">
            <w:r w:rsidR="001C5905" w:rsidRPr="00FC1C4B">
              <w:rPr>
                <w:rStyle w:val="Hyperlink"/>
                <w:noProof/>
                <w:lang w:val="en-US"/>
              </w:rPr>
              <w:t>Recommendation</w:t>
            </w:r>
            <w:r w:rsidR="001C5905">
              <w:rPr>
                <w:noProof/>
                <w:webHidden/>
              </w:rPr>
              <w:tab/>
            </w:r>
            <w:r w:rsidR="001C5905">
              <w:rPr>
                <w:noProof/>
                <w:webHidden/>
              </w:rPr>
              <w:fldChar w:fldCharType="begin"/>
            </w:r>
            <w:r w:rsidR="001C5905">
              <w:rPr>
                <w:noProof/>
                <w:webHidden/>
              </w:rPr>
              <w:instrText xml:space="preserve"> PAGEREF _Toc129102919 \h </w:instrText>
            </w:r>
            <w:r w:rsidR="001C5905">
              <w:rPr>
                <w:noProof/>
                <w:webHidden/>
              </w:rPr>
            </w:r>
            <w:r w:rsidR="001C5905">
              <w:rPr>
                <w:noProof/>
                <w:webHidden/>
              </w:rPr>
              <w:fldChar w:fldCharType="separate"/>
            </w:r>
            <w:r w:rsidR="001C5905">
              <w:rPr>
                <w:noProof/>
                <w:webHidden/>
              </w:rPr>
              <w:t>7</w:t>
            </w:r>
            <w:r w:rsidR="001C5905">
              <w:rPr>
                <w:noProof/>
                <w:webHidden/>
              </w:rPr>
              <w:fldChar w:fldCharType="end"/>
            </w:r>
          </w:hyperlink>
        </w:p>
        <w:p w14:paraId="788E796A" w14:textId="77777777" w:rsidR="001C5905" w:rsidRDefault="001C5905">
          <w:r>
            <w:rPr>
              <w:b/>
              <w:bCs/>
              <w:noProof/>
            </w:rPr>
            <w:fldChar w:fldCharType="end"/>
          </w:r>
        </w:p>
      </w:sdtContent>
    </w:sdt>
    <w:p w14:paraId="0CD4E128" w14:textId="77777777" w:rsidR="00831FA7" w:rsidRDefault="00831FA7" w:rsidP="00831FA7">
      <w:r>
        <w:br w:type="page"/>
      </w:r>
    </w:p>
    <w:p w14:paraId="5DCE6291" w14:textId="77777777" w:rsidR="00B8307B" w:rsidRDefault="008059F1" w:rsidP="008059F1">
      <w:pPr>
        <w:pStyle w:val="Heading1"/>
      </w:pPr>
      <w:bookmarkStart w:id="0" w:name="_Toc129102915"/>
      <w:r>
        <w:lastRenderedPageBreak/>
        <w:t>Introduction</w:t>
      </w:r>
      <w:bookmarkEnd w:id="0"/>
    </w:p>
    <w:p w14:paraId="51A846DE" w14:textId="77777777" w:rsidR="008059F1" w:rsidRPr="008059F1" w:rsidRDefault="008059F1" w:rsidP="008059F1">
      <w:pPr>
        <w:rPr>
          <w:lang w:val="en-US"/>
        </w:rPr>
      </w:pPr>
      <w:r w:rsidRPr="008059F1">
        <w:rPr>
          <w:lang w:val="en-US"/>
        </w:rPr>
        <w:t>Artificial Intelligence (AI) is growing at an unprecedented pace, driven by the increasing availability of data, powerful computing resources, and advancements in machine learning algorithms. AI is being applied across a wide range of industries, from healthcare and finance to transportation and manufacturing, and is transforming the way businesses operate and individuals interact with technology.</w:t>
      </w:r>
      <w:r w:rsidR="00910071">
        <w:rPr>
          <w:lang w:val="en-US"/>
        </w:rPr>
        <w:t xml:space="preserve"> This report will complete </w:t>
      </w:r>
      <w:proofErr w:type="gramStart"/>
      <w:r w:rsidR="00910071">
        <w:rPr>
          <w:lang w:val="en-US"/>
        </w:rPr>
        <w:t>task</w:t>
      </w:r>
      <w:proofErr w:type="gramEnd"/>
      <w:r w:rsidR="00910071">
        <w:rPr>
          <w:lang w:val="en-US"/>
        </w:rPr>
        <w:t xml:space="preserve"> 2 &amp; 3. In task 2, the impact </w:t>
      </w:r>
      <w:r w:rsidR="00831FA7">
        <w:rPr>
          <w:lang w:val="en-US"/>
        </w:rPr>
        <w:t>of AI on society will be discussed. Whereas task 3 will reflect the experience using Gibbs Reflective Model.</w:t>
      </w:r>
    </w:p>
    <w:p w14:paraId="3FB38598" w14:textId="77777777" w:rsidR="00910071" w:rsidRDefault="00910071" w:rsidP="008059F1">
      <w:pPr>
        <w:rPr>
          <w:lang w:val="en-US"/>
        </w:rPr>
      </w:pPr>
      <w:r>
        <w:rPr>
          <w:lang w:val="en-US"/>
        </w:rPr>
        <w:br w:type="page"/>
      </w:r>
    </w:p>
    <w:p w14:paraId="6518F4FA" w14:textId="77777777" w:rsidR="00910071" w:rsidRDefault="00910071" w:rsidP="00910071">
      <w:pPr>
        <w:pStyle w:val="Heading1"/>
        <w:rPr>
          <w:lang w:val="en-US"/>
        </w:rPr>
      </w:pPr>
      <w:bookmarkStart w:id="1" w:name="_Toc129102916"/>
      <w:r>
        <w:rPr>
          <w:lang w:val="en-US"/>
        </w:rPr>
        <w:lastRenderedPageBreak/>
        <w:t>Task 2</w:t>
      </w:r>
      <w:bookmarkEnd w:id="1"/>
    </w:p>
    <w:p w14:paraId="097B1615" w14:textId="77777777" w:rsidR="008059F1" w:rsidRPr="008059F1" w:rsidRDefault="008059F1" w:rsidP="008059F1">
      <w:pPr>
        <w:rPr>
          <w:lang w:val="en-US"/>
        </w:rPr>
      </w:pPr>
      <w:r w:rsidRPr="008059F1">
        <w:rPr>
          <w:lang w:val="en-US"/>
        </w:rPr>
        <w:t>One of the main reasons for the rapid growth of AI is the explosion of data. With the proliferation of digital devices and the internet, we are generating vast amounts of data every day. This data is being used to train machine learning algorithms, allowing AI systems to become more accurate and effective over time</w:t>
      </w:r>
      <w:r w:rsidR="00EF59F0" w:rsidRPr="00EF59F0">
        <w:t xml:space="preserve"> (Al-Emran &amp; Shaalan, 2022)</w:t>
      </w:r>
      <w:r w:rsidRPr="008059F1">
        <w:rPr>
          <w:lang w:val="en-US"/>
        </w:rPr>
        <w:t>. Additionally, cloud computing services have made it easier and more cost-effective to process large amounts of data, further fueling the growth of AI.</w:t>
      </w:r>
    </w:p>
    <w:p w14:paraId="520ACF63" w14:textId="77777777" w:rsidR="008059F1" w:rsidRPr="008059F1" w:rsidRDefault="008059F1" w:rsidP="008059F1">
      <w:pPr>
        <w:rPr>
          <w:lang w:val="en-US"/>
        </w:rPr>
      </w:pPr>
      <w:r w:rsidRPr="008059F1">
        <w:rPr>
          <w:lang w:val="en-US"/>
        </w:rPr>
        <w:t>Artificial Intelligence (AI) has already made a significant impact on everyday life in numerous ways. Here are some examples:</w:t>
      </w:r>
    </w:p>
    <w:p w14:paraId="03C2E5CE" w14:textId="77777777" w:rsidR="008059F1" w:rsidRDefault="008059F1" w:rsidP="008059F1">
      <w:pPr>
        <w:numPr>
          <w:ilvl w:val="0"/>
          <w:numId w:val="1"/>
        </w:numPr>
        <w:rPr>
          <w:lang w:val="en-US"/>
        </w:rPr>
      </w:pPr>
      <w:r w:rsidRPr="008059F1">
        <w:rPr>
          <w:lang w:val="en-US"/>
        </w:rPr>
        <w:t xml:space="preserve">Personalized Recommendations: AI algorithms are used by online retailers, music streaming services, and other digital platforms to provide personalized recommendations to users based on their past behavior and </w:t>
      </w:r>
      <w:proofErr w:type="gramStart"/>
      <w:r w:rsidRPr="008059F1">
        <w:rPr>
          <w:lang w:val="en-US"/>
        </w:rPr>
        <w:t>preferences</w:t>
      </w:r>
      <w:proofErr w:type="gramEnd"/>
    </w:p>
    <w:p w14:paraId="66F6C555" w14:textId="77777777" w:rsidR="008059F1" w:rsidRPr="008059F1" w:rsidRDefault="008059F1" w:rsidP="008059F1">
      <w:pPr>
        <w:numPr>
          <w:ilvl w:val="0"/>
          <w:numId w:val="1"/>
        </w:numPr>
        <w:rPr>
          <w:lang w:val="en-US"/>
        </w:rPr>
      </w:pPr>
      <w:r w:rsidRPr="008059F1">
        <w:rPr>
          <w:lang w:val="en-US"/>
        </w:rPr>
        <w:t>Improved Personal Safety: AI-powered security systems, such as facial recognition and biometric authentication, are being used to improve personal safety and security</w:t>
      </w:r>
      <w:r w:rsidR="003946E1" w:rsidRPr="003946E1">
        <w:t xml:space="preserve"> (Santosh &amp; Gaur, 2021)</w:t>
      </w:r>
      <w:r w:rsidRPr="008059F1">
        <w:rPr>
          <w:lang w:val="en-US"/>
        </w:rPr>
        <w:t>.</w:t>
      </w:r>
    </w:p>
    <w:p w14:paraId="23FD423F" w14:textId="77777777" w:rsidR="008059F1" w:rsidRPr="008059F1" w:rsidRDefault="008059F1" w:rsidP="008059F1">
      <w:pPr>
        <w:numPr>
          <w:ilvl w:val="0"/>
          <w:numId w:val="1"/>
        </w:numPr>
        <w:rPr>
          <w:lang w:val="en-US"/>
        </w:rPr>
      </w:pPr>
      <w:r w:rsidRPr="008059F1">
        <w:rPr>
          <w:lang w:val="en-US"/>
        </w:rPr>
        <w:t>Traffic Management: AI-powered traffic management systems are being developed to help reduce traffic congestion and improve transportation efficiency in cities</w:t>
      </w:r>
      <w:r w:rsidR="00EF59F0" w:rsidRPr="00EF59F0">
        <w:t xml:space="preserve"> (Arandjelovic, 2021)</w:t>
      </w:r>
      <w:r w:rsidRPr="008059F1">
        <w:rPr>
          <w:lang w:val="en-US"/>
        </w:rPr>
        <w:t>.</w:t>
      </w:r>
    </w:p>
    <w:p w14:paraId="45E321BC" w14:textId="77777777" w:rsidR="008059F1" w:rsidRPr="008059F1" w:rsidRDefault="008059F1" w:rsidP="008059F1">
      <w:pPr>
        <w:numPr>
          <w:ilvl w:val="0"/>
          <w:numId w:val="1"/>
        </w:numPr>
        <w:rPr>
          <w:lang w:val="en-US"/>
        </w:rPr>
      </w:pPr>
      <w:r w:rsidRPr="008059F1">
        <w:rPr>
          <w:lang w:val="en-US"/>
        </w:rPr>
        <w:t>Natural Language Processing: With the help of Natural Language Processing (NLP), chatbots and virtual assistants are now able to interact with humans in a more natural way, providing instant and accurate responses to queries.</w:t>
      </w:r>
    </w:p>
    <w:p w14:paraId="359201A3" w14:textId="77777777" w:rsidR="008059F1" w:rsidRPr="008059F1" w:rsidRDefault="008059F1" w:rsidP="008059F1">
      <w:pPr>
        <w:numPr>
          <w:ilvl w:val="0"/>
          <w:numId w:val="1"/>
        </w:numPr>
        <w:rPr>
          <w:lang w:val="en-US"/>
        </w:rPr>
      </w:pPr>
      <w:r w:rsidRPr="008059F1">
        <w:rPr>
          <w:lang w:val="en-US"/>
        </w:rPr>
        <w:t>Financial Services: AI-powered financial services are being developed to help customers manage their finances more effectively, from personalized investment recommendations to fraud detection and prevention</w:t>
      </w:r>
      <w:r w:rsidR="00EF59F0" w:rsidRPr="00EF59F0">
        <w:t xml:space="preserve"> (Arandjelovic, 2021)</w:t>
      </w:r>
      <w:r w:rsidRPr="008059F1">
        <w:rPr>
          <w:lang w:val="en-US"/>
        </w:rPr>
        <w:t>.</w:t>
      </w:r>
    </w:p>
    <w:p w14:paraId="3D55A9F9" w14:textId="77777777" w:rsidR="008059F1" w:rsidRDefault="008059F1" w:rsidP="008059F1">
      <w:pPr>
        <w:ind w:left="360"/>
      </w:pPr>
      <w:r w:rsidRPr="008059F1">
        <w:t>These are just a few examples of how AI is impacting everyday life. As AI continues to develop and evolve, it is likely that it will continue to have a significant impact on many aspects of daily life.</w:t>
      </w:r>
      <w:r>
        <w:br w:type="page"/>
      </w:r>
    </w:p>
    <w:p w14:paraId="1A66948B" w14:textId="77777777" w:rsidR="008059F1" w:rsidRDefault="008059F1" w:rsidP="008059F1">
      <w:pPr>
        <w:pStyle w:val="Heading2"/>
        <w:rPr>
          <w:lang w:val="en-US"/>
        </w:rPr>
      </w:pPr>
      <w:bookmarkStart w:id="2" w:name="_Toc129102917"/>
      <w:r>
        <w:rPr>
          <w:lang w:val="en-US"/>
        </w:rPr>
        <w:lastRenderedPageBreak/>
        <w:t>Two Positive Impacts of AI on Society</w:t>
      </w:r>
      <w:bookmarkEnd w:id="2"/>
    </w:p>
    <w:p w14:paraId="6C5D5F3A" w14:textId="77777777" w:rsidR="008059F1" w:rsidRPr="008059F1" w:rsidRDefault="008059F1" w:rsidP="008059F1">
      <w:pPr>
        <w:rPr>
          <w:lang w:val="en-US"/>
        </w:rPr>
      </w:pPr>
      <w:r w:rsidRPr="008059F1">
        <w:rPr>
          <w:lang w:val="en-US"/>
        </w:rPr>
        <w:t xml:space="preserve">Artificial Intelligence (AI) is transforming society </w:t>
      </w:r>
      <w:proofErr w:type="gramStart"/>
      <w:r w:rsidRPr="008059F1">
        <w:rPr>
          <w:lang w:val="en-US"/>
        </w:rPr>
        <w:t>in</w:t>
      </w:r>
      <w:proofErr w:type="gramEnd"/>
      <w:r w:rsidRPr="008059F1">
        <w:rPr>
          <w:lang w:val="en-US"/>
        </w:rPr>
        <w:t xml:space="preserve"> numerous positive ways. Here are two of the most significant positive impacts of AI on society:</w:t>
      </w:r>
    </w:p>
    <w:p w14:paraId="551B1FE4" w14:textId="77777777" w:rsidR="008059F1" w:rsidRPr="008059F1" w:rsidRDefault="008059F1" w:rsidP="008059F1">
      <w:pPr>
        <w:numPr>
          <w:ilvl w:val="0"/>
          <w:numId w:val="2"/>
        </w:numPr>
        <w:rPr>
          <w:lang w:val="en-US"/>
        </w:rPr>
      </w:pPr>
      <w:r w:rsidRPr="008059F1">
        <w:rPr>
          <w:lang w:val="en-US"/>
        </w:rPr>
        <w:t>Improved Healthcare: AI has the potential to revolutionize healthcare by assisting doctors in diagnosing and treating diseases, predicting the likelihood of disease outbreaks, and developing personalized treatment plans for patients</w:t>
      </w:r>
      <w:r w:rsidR="00EF59F0" w:rsidRPr="00EF59F0">
        <w:t xml:space="preserve"> (Harrold PK, 2021)</w:t>
      </w:r>
      <w:r w:rsidRPr="008059F1">
        <w:rPr>
          <w:lang w:val="en-US"/>
        </w:rPr>
        <w:t>. For example, AI algorithms can analyze medical imaging data such as X-rays and CT scans to detect abnormalities and assist doctors in making more accurate diagnoses. AI can also help to identify potential drug candidates for various diseases, reducing the time and cost associated with drug discovery</w:t>
      </w:r>
      <w:r w:rsidR="00EF59F0" w:rsidRPr="00EF59F0">
        <w:t xml:space="preserve"> (Park, 2021)</w:t>
      </w:r>
      <w:r w:rsidRPr="008059F1">
        <w:rPr>
          <w:lang w:val="en-US"/>
        </w:rPr>
        <w:t>. Additionally, AI-powered chatbots and virtual assistants can help patients manage their health by providing personalized advice and reminders.</w:t>
      </w:r>
    </w:p>
    <w:p w14:paraId="0CA3565B" w14:textId="77777777" w:rsidR="008059F1" w:rsidRPr="008059F1" w:rsidRDefault="008059F1" w:rsidP="008059F1">
      <w:pPr>
        <w:numPr>
          <w:ilvl w:val="0"/>
          <w:numId w:val="2"/>
        </w:numPr>
        <w:rPr>
          <w:lang w:val="en-US"/>
        </w:rPr>
      </w:pPr>
      <w:r w:rsidRPr="008059F1">
        <w:rPr>
          <w:lang w:val="en-US"/>
        </w:rPr>
        <w:t>Increased Efficiency: AI-powered automation tools are being used in many industries to improve efficiency and productivity. For example, in manufacturing, AI algorithms can help optimize production schedules and minimize downtime, reducing costs and increasing output</w:t>
      </w:r>
      <w:r w:rsidR="00EF59F0" w:rsidRPr="00EF59F0">
        <w:t xml:space="preserve"> (Gospic &amp; Passmore, 2022)</w:t>
      </w:r>
      <w:r w:rsidRPr="008059F1">
        <w:rPr>
          <w:lang w:val="en-US"/>
        </w:rPr>
        <w:t>. In transportation, AI-powered traffic management systems can help redu</w:t>
      </w:r>
      <w:r w:rsidR="003946E1">
        <w:rPr>
          <w:lang w:val="en-US"/>
        </w:rPr>
        <w:t>ce</w:t>
      </w:r>
      <w:r w:rsidR="003946E1" w:rsidRPr="003946E1">
        <w:t xml:space="preserve"> (Prediger, 2017)</w:t>
      </w:r>
      <w:r w:rsidR="003946E1" w:rsidRPr="003946E1">
        <w:rPr>
          <w:lang w:val="en-US"/>
        </w:rPr>
        <w:t xml:space="preserve"> </w:t>
      </w:r>
      <w:r w:rsidRPr="008059F1">
        <w:rPr>
          <w:lang w:val="en-US"/>
        </w:rPr>
        <w:t>traffic congestion and improve transportation efficiency in cities, reducing travel times and fuel consumption</w:t>
      </w:r>
      <w:r w:rsidR="00EF59F0" w:rsidRPr="00EF59F0">
        <w:t xml:space="preserve"> (Boobier, 2018)</w:t>
      </w:r>
      <w:r w:rsidRPr="008059F1">
        <w:rPr>
          <w:lang w:val="en-US"/>
        </w:rPr>
        <w:t>. AI can also help businesses automate repetitive tasks such as data entry and customer service, freeing up employees to focus on more complex and creative work.</w:t>
      </w:r>
    </w:p>
    <w:p w14:paraId="7134A371" w14:textId="77777777" w:rsidR="008059F1" w:rsidRPr="008059F1" w:rsidRDefault="008059F1" w:rsidP="008059F1">
      <w:pPr>
        <w:rPr>
          <w:lang w:val="en-US"/>
        </w:rPr>
      </w:pPr>
      <w:r w:rsidRPr="008059F1">
        <w:rPr>
          <w:lang w:val="en-US"/>
        </w:rPr>
        <w:t>In conclusion, AI is having a significant positive impact on society in numerous ways, including improved healthcare outcomes and increased efficiency and productivity in various industries</w:t>
      </w:r>
      <w:r w:rsidR="00EF59F0" w:rsidRPr="00EF59F0">
        <w:t xml:space="preserve"> (Al-Emran &amp; Shaalan, 2022)</w:t>
      </w:r>
      <w:r w:rsidRPr="008059F1">
        <w:rPr>
          <w:lang w:val="en-US"/>
        </w:rPr>
        <w:t xml:space="preserve">. As AI continues to develop and mature, it is likely that it will have an even greater impact on society, improving people's lives in </w:t>
      </w:r>
      <w:proofErr w:type="gramStart"/>
      <w:r w:rsidRPr="008059F1">
        <w:rPr>
          <w:lang w:val="en-US"/>
        </w:rPr>
        <w:t>many different ways</w:t>
      </w:r>
      <w:proofErr w:type="gramEnd"/>
      <w:r w:rsidRPr="008059F1">
        <w:rPr>
          <w:lang w:val="en-US"/>
        </w:rPr>
        <w:t>.</w:t>
      </w:r>
    </w:p>
    <w:p w14:paraId="0B6F23B6" w14:textId="77777777" w:rsidR="008059F1" w:rsidRDefault="008059F1" w:rsidP="008059F1">
      <w:pPr>
        <w:pStyle w:val="Heading2"/>
        <w:rPr>
          <w:lang w:val="en-US"/>
        </w:rPr>
      </w:pPr>
      <w:bookmarkStart w:id="3" w:name="_Toc129102918"/>
      <w:r>
        <w:rPr>
          <w:lang w:val="en-US"/>
        </w:rPr>
        <w:t>Two Negative Impacts of AI on Society</w:t>
      </w:r>
      <w:bookmarkEnd w:id="3"/>
    </w:p>
    <w:p w14:paraId="41B9A1C2" w14:textId="77777777" w:rsidR="008059F1" w:rsidRPr="008059F1" w:rsidRDefault="008059F1" w:rsidP="008059F1">
      <w:pPr>
        <w:rPr>
          <w:lang w:val="en-US"/>
        </w:rPr>
      </w:pPr>
      <w:r w:rsidRPr="008059F1">
        <w:rPr>
          <w:lang w:val="en-US"/>
        </w:rPr>
        <w:t>While Artificial Intelligence (AI) has numerous positive impacts on society, it also has potential negative impacts. Here are two of the most significant negative impacts of AI on society:</w:t>
      </w:r>
    </w:p>
    <w:p w14:paraId="097F6280" w14:textId="77777777" w:rsidR="008059F1" w:rsidRPr="008059F1" w:rsidRDefault="008059F1" w:rsidP="008059F1">
      <w:pPr>
        <w:numPr>
          <w:ilvl w:val="0"/>
          <w:numId w:val="3"/>
        </w:numPr>
        <w:rPr>
          <w:lang w:val="en-US"/>
        </w:rPr>
      </w:pPr>
      <w:r w:rsidRPr="008059F1">
        <w:rPr>
          <w:lang w:val="en-US"/>
        </w:rPr>
        <w:t>Job Loss: One of the most significant concerns surrounding AI is its potential to replace human workers, leading to job loss and economic instability</w:t>
      </w:r>
      <w:r w:rsidR="00EF59F0" w:rsidRPr="00EF59F0">
        <w:t xml:space="preserve"> (Ha, 2022)</w:t>
      </w:r>
      <w:r w:rsidRPr="008059F1">
        <w:rPr>
          <w:lang w:val="en-US"/>
        </w:rPr>
        <w:t xml:space="preserve">. AI-powered automation tools are already being used in many industries to replace human workers in </w:t>
      </w:r>
      <w:r w:rsidRPr="008059F1">
        <w:rPr>
          <w:lang w:val="en-US"/>
        </w:rPr>
        <w:lastRenderedPageBreak/>
        <w:t>tasks such as data entry, customer service, and manufacturing. While AI can increase productivity and reduce costs for businesses, it can also lead to unemployment and income inequality, particularly for workers in low-skilled jobs.</w:t>
      </w:r>
    </w:p>
    <w:p w14:paraId="76F285DD" w14:textId="77777777" w:rsidR="008059F1" w:rsidRPr="008059F1" w:rsidRDefault="008059F1" w:rsidP="008059F1">
      <w:pPr>
        <w:numPr>
          <w:ilvl w:val="0"/>
          <w:numId w:val="3"/>
        </w:numPr>
        <w:rPr>
          <w:lang w:val="en-US"/>
        </w:rPr>
      </w:pPr>
      <w:r w:rsidRPr="008059F1">
        <w:rPr>
          <w:lang w:val="en-US"/>
        </w:rPr>
        <w:t>Bias and Discrimination: Another concern with AI is the potential for bias and discrimination in decision-making processes. AI algorithms are only as unbiased as the data they are trained on, and if that data contains biases or reflects existing inequalities, the AI system may perpetuate those biases</w:t>
      </w:r>
      <w:r w:rsidR="00EF59F0" w:rsidRPr="00EF59F0">
        <w:t xml:space="preserve"> (Neumann, 2019)</w:t>
      </w:r>
      <w:r w:rsidRPr="008059F1">
        <w:rPr>
          <w:lang w:val="en-US"/>
        </w:rPr>
        <w:t xml:space="preserve">. For example, AI-powered hiring systems that are trained on historical hiring data may learn to favor candidates who are </w:t>
      </w:r>
      <w:proofErr w:type="gramStart"/>
      <w:r w:rsidRPr="008059F1">
        <w:rPr>
          <w:lang w:val="en-US"/>
        </w:rPr>
        <w:t>similar to</w:t>
      </w:r>
      <w:proofErr w:type="gramEnd"/>
      <w:r w:rsidRPr="008059F1">
        <w:rPr>
          <w:lang w:val="en-US"/>
        </w:rPr>
        <w:t xml:space="preserve"> past successful hires, potentially perpetuating bias against certain groups of people</w:t>
      </w:r>
      <w:r w:rsidR="00EF59F0" w:rsidRPr="00EF59F0">
        <w:t xml:space="preserve"> (Guerzhoy, 2018)</w:t>
      </w:r>
      <w:r w:rsidRPr="008059F1">
        <w:rPr>
          <w:lang w:val="en-US"/>
        </w:rPr>
        <w:t>. Similarly, AI-powered criminal justice systems that are trained on biased data may unfairly target certain communities or perpetuate existing racial and social inequalities.</w:t>
      </w:r>
    </w:p>
    <w:p w14:paraId="5106666C" w14:textId="77777777" w:rsidR="008059F1" w:rsidRPr="008059F1" w:rsidRDefault="008059F1" w:rsidP="008059F1">
      <w:pPr>
        <w:rPr>
          <w:lang w:val="en-US"/>
        </w:rPr>
      </w:pPr>
      <w:r w:rsidRPr="008059F1">
        <w:rPr>
          <w:lang w:val="en-US"/>
        </w:rPr>
        <w:t>In conclusion, while AI has numerous positive impacts on society, it also has potential negative impacts, including job loss and the perpetuation of bias and discrimination. It is important that we address these concerns and work to ensure that AI is developed and used in a responsible and ethical manner</w:t>
      </w:r>
      <w:r w:rsidR="00EF59F0" w:rsidRPr="00EF59F0">
        <w:t xml:space="preserve"> (Harrold PK, 2021)</w:t>
      </w:r>
      <w:r w:rsidRPr="008059F1">
        <w:rPr>
          <w:lang w:val="en-US"/>
        </w:rPr>
        <w:t>. This may include developing AI systems that are transparent and accountable, addressing bias in training data, and providing support and training for workers who may be impacted by AI-powered automation.</w:t>
      </w:r>
    </w:p>
    <w:p w14:paraId="7D940FE0" w14:textId="77777777" w:rsidR="008059F1" w:rsidRDefault="008059F1" w:rsidP="008059F1">
      <w:pPr>
        <w:rPr>
          <w:lang w:val="en-US"/>
        </w:rPr>
      </w:pPr>
      <w:r>
        <w:rPr>
          <w:lang w:val="en-US"/>
        </w:rPr>
        <w:br w:type="page"/>
      </w:r>
    </w:p>
    <w:p w14:paraId="343211FE" w14:textId="77777777" w:rsidR="008059F1" w:rsidRDefault="008059F1" w:rsidP="008059F1">
      <w:pPr>
        <w:pStyle w:val="Heading2"/>
        <w:rPr>
          <w:lang w:val="en-US"/>
        </w:rPr>
      </w:pPr>
      <w:bookmarkStart w:id="4" w:name="_Toc129102919"/>
      <w:r>
        <w:rPr>
          <w:lang w:val="en-US"/>
        </w:rPr>
        <w:lastRenderedPageBreak/>
        <w:t>Recommendation</w:t>
      </w:r>
      <w:bookmarkEnd w:id="4"/>
    </w:p>
    <w:p w14:paraId="7FE8FC6F" w14:textId="77777777" w:rsidR="008059F1" w:rsidRPr="008059F1" w:rsidRDefault="008059F1" w:rsidP="008059F1">
      <w:pPr>
        <w:rPr>
          <w:lang w:val="en-US"/>
        </w:rPr>
      </w:pPr>
      <w:r w:rsidRPr="008059F1">
        <w:rPr>
          <w:lang w:val="en-US"/>
        </w:rPr>
        <w:t>Artificial Intelligence (AI) has the potential to significantly improve higher education and learning by providing personalized learning experiences, automating administrative tasks, and enhancing student engagement. Here are some recommendations on how AI can be used to improve higher education and learning:</w:t>
      </w:r>
    </w:p>
    <w:p w14:paraId="28293340" w14:textId="77777777" w:rsidR="008059F1" w:rsidRPr="008059F1" w:rsidRDefault="008059F1" w:rsidP="008059F1">
      <w:pPr>
        <w:numPr>
          <w:ilvl w:val="0"/>
          <w:numId w:val="4"/>
        </w:numPr>
        <w:rPr>
          <w:lang w:val="en-US"/>
        </w:rPr>
      </w:pPr>
      <w:r w:rsidRPr="008059F1">
        <w:rPr>
          <w:lang w:val="en-US"/>
        </w:rPr>
        <w:t xml:space="preserve">Personalized Learning: AI can be used to create personalized learning experiences for students, </w:t>
      </w:r>
      <w:proofErr w:type="gramStart"/>
      <w:r w:rsidRPr="008059F1">
        <w:rPr>
          <w:lang w:val="en-US"/>
        </w:rPr>
        <w:t>taking into account</w:t>
      </w:r>
      <w:proofErr w:type="gramEnd"/>
      <w:r w:rsidRPr="008059F1">
        <w:rPr>
          <w:lang w:val="en-US"/>
        </w:rPr>
        <w:t xml:space="preserve"> their individual learning styles and progress. AI algorithms can analyze student data such as performance on assessments, learning preferences, and behavioral patterns, and use this information to provide personalized recommendations for learning activities, resources, and assessments</w:t>
      </w:r>
      <w:r w:rsidR="00EF59F0" w:rsidRPr="00EF59F0">
        <w:t xml:space="preserve"> (Boobier, 2018)</w:t>
      </w:r>
      <w:r w:rsidRPr="008059F1">
        <w:rPr>
          <w:lang w:val="en-US"/>
        </w:rPr>
        <w:t>. This can help students to learn more effectively and efficiently, while also reducing the workload for instructors.</w:t>
      </w:r>
    </w:p>
    <w:p w14:paraId="4F9FDAB7" w14:textId="77777777" w:rsidR="008059F1" w:rsidRPr="008059F1" w:rsidRDefault="008059F1" w:rsidP="008059F1">
      <w:pPr>
        <w:numPr>
          <w:ilvl w:val="0"/>
          <w:numId w:val="4"/>
        </w:numPr>
        <w:rPr>
          <w:lang w:val="en-US"/>
        </w:rPr>
      </w:pPr>
      <w:r w:rsidRPr="008059F1">
        <w:rPr>
          <w:lang w:val="en-US"/>
        </w:rPr>
        <w:t>Intelligent Tutoring Systems: AI-powered tutoring systems can provide students with personalized feedback and guidance on their learning progress</w:t>
      </w:r>
      <w:r w:rsidR="00EF59F0" w:rsidRPr="00EF59F0">
        <w:t xml:space="preserve"> (Ha, 2022)</w:t>
      </w:r>
      <w:r w:rsidRPr="008059F1">
        <w:rPr>
          <w:lang w:val="en-US"/>
        </w:rPr>
        <w:t>. These systems can analyze student data such as assessment results, learning preferences, and behavioral patterns, and provide customized feedback and guidance on areas where the student needs improvement</w:t>
      </w:r>
      <w:r w:rsidR="00EF59F0" w:rsidRPr="00EF59F0">
        <w:t xml:space="preserve"> (Neumann, 2019)</w:t>
      </w:r>
      <w:r w:rsidRPr="008059F1">
        <w:rPr>
          <w:lang w:val="en-US"/>
        </w:rPr>
        <w:t>. This can help students to improve their learning outcomes and increase their confidence in their abilities.</w:t>
      </w:r>
    </w:p>
    <w:p w14:paraId="42968EB9" w14:textId="77777777" w:rsidR="008059F1" w:rsidRPr="008059F1" w:rsidRDefault="008059F1" w:rsidP="008059F1">
      <w:pPr>
        <w:numPr>
          <w:ilvl w:val="0"/>
          <w:numId w:val="4"/>
        </w:numPr>
        <w:rPr>
          <w:lang w:val="en-US"/>
        </w:rPr>
      </w:pPr>
      <w:r w:rsidRPr="008059F1">
        <w:rPr>
          <w:lang w:val="en-US"/>
        </w:rPr>
        <w:t>Automating Administrative Tasks: AI can be used to automate administrative tasks such as grading, scheduling, and student record keeping. This can help instructors to focus on teaching and student engagement, while also reducing administrative workload and errors.</w:t>
      </w:r>
    </w:p>
    <w:p w14:paraId="24EE2CCB" w14:textId="77777777" w:rsidR="008059F1" w:rsidRPr="008059F1" w:rsidRDefault="008059F1" w:rsidP="008059F1">
      <w:pPr>
        <w:numPr>
          <w:ilvl w:val="0"/>
          <w:numId w:val="4"/>
        </w:numPr>
        <w:rPr>
          <w:lang w:val="en-US"/>
        </w:rPr>
      </w:pPr>
      <w:r w:rsidRPr="008059F1">
        <w:rPr>
          <w:lang w:val="en-US"/>
        </w:rPr>
        <w:t>Enhancing Student Engagement: AI-powered chatbots and virtual assistants can provide students with personalized support and guidance throughout their learning journey</w:t>
      </w:r>
      <w:r w:rsidR="003946E1" w:rsidRPr="003946E1">
        <w:t xml:space="preserve"> (Prediger, 2017)</w:t>
      </w:r>
      <w:r w:rsidRPr="008059F1">
        <w:rPr>
          <w:lang w:val="en-US"/>
        </w:rPr>
        <w:t>. These systems can answer student questions, provide feedback on assessments, and help students to stay on track with their learning goals</w:t>
      </w:r>
      <w:r w:rsidR="00EF59F0" w:rsidRPr="00EF59F0">
        <w:t xml:space="preserve"> (Guerzhoy, 2018)</w:t>
      </w:r>
      <w:r w:rsidRPr="008059F1">
        <w:rPr>
          <w:lang w:val="en-US"/>
        </w:rPr>
        <w:t>. This can help to increase student engagement and motivation, while also providing students with the support they need to succeed.</w:t>
      </w:r>
    </w:p>
    <w:p w14:paraId="60393C90" w14:textId="77777777" w:rsidR="00337D60" w:rsidRPr="00910071" w:rsidRDefault="008059F1" w:rsidP="008059F1">
      <w:pPr>
        <w:rPr>
          <w:lang w:val="en-US"/>
        </w:rPr>
      </w:pPr>
      <w:r w:rsidRPr="008059F1">
        <w:rPr>
          <w:lang w:val="en-US"/>
        </w:rPr>
        <w:t>In conclusion, AI has the potential to significantly improve higher education and learning by providing personalized learning experiences, automating administrative tasks, and enhancing student engagement</w:t>
      </w:r>
      <w:r w:rsidR="003946E1" w:rsidRPr="003946E1">
        <w:t xml:space="preserve"> (Santosh &amp; Gaur, 2021)</w:t>
      </w:r>
      <w:r w:rsidRPr="008059F1">
        <w:rPr>
          <w:lang w:val="en-US"/>
        </w:rPr>
        <w:t>. It is important that educators and institutions work to integrate AI into their learning environments in a responsible and ethical manner, while also ensuring that AI-powered systems are transparent and accountable</w:t>
      </w:r>
      <w:r w:rsidR="003946E1" w:rsidRPr="003946E1">
        <w:t xml:space="preserve"> (Ryan, 2022)</w:t>
      </w:r>
      <w:r w:rsidRPr="008059F1">
        <w:rPr>
          <w:lang w:val="en-US"/>
        </w:rPr>
        <w:t xml:space="preserve">. With careful </w:t>
      </w:r>
      <w:r w:rsidRPr="008059F1">
        <w:rPr>
          <w:lang w:val="en-US"/>
        </w:rPr>
        <w:lastRenderedPageBreak/>
        <w:t>planning and implementation, AI can help to transform higher education and improve learning outcomes for students.</w:t>
      </w:r>
      <w:r w:rsidR="00337D60">
        <w:br w:type="page"/>
      </w:r>
    </w:p>
    <w:p w14:paraId="0ED551D5" w14:textId="77777777" w:rsidR="00910071" w:rsidRDefault="001C5905" w:rsidP="001C5905">
      <w:pPr>
        <w:pStyle w:val="Heading1"/>
      </w:pPr>
      <w:r>
        <w:lastRenderedPageBreak/>
        <w:t>References</w:t>
      </w:r>
    </w:p>
    <w:p w14:paraId="28B112F9" w14:textId="77777777" w:rsidR="001C5905" w:rsidRPr="001C5905" w:rsidRDefault="001C5905" w:rsidP="001C5905">
      <w:pPr>
        <w:rPr>
          <w:lang w:val="en-US"/>
        </w:rPr>
      </w:pPr>
      <w:r w:rsidRPr="001C5905">
        <w:rPr>
          <w:lang w:val="en-US"/>
        </w:rPr>
        <w:t xml:space="preserve">Al-Emran, M. and Shaalan, K. (2022) </w:t>
      </w:r>
      <w:r w:rsidRPr="001C5905">
        <w:rPr>
          <w:i/>
          <w:iCs/>
          <w:lang w:val="en-US"/>
        </w:rPr>
        <w:t>Recent innovations in Artificial Intelligence and smart applications</w:t>
      </w:r>
      <w:r w:rsidRPr="001C5905">
        <w:rPr>
          <w:lang w:val="en-US"/>
        </w:rPr>
        <w:t xml:space="preserve">. Cham: Springer International Publishing AG. </w:t>
      </w:r>
    </w:p>
    <w:p w14:paraId="2C31B5F2" w14:textId="77777777" w:rsidR="001C5905" w:rsidRPr="001C5905" w:rsidRDefault="001C5905" w:rsidP="001C5905">
      <w:pPr>
        <w:rPr>
          <w:lang w:val="en-US"/>
        </w:rPr>
      </w:pPr>
      <w:r w:rsidRPr="001C5905">
        <w:rPr>
          <w:lang w:val="en-US"/>
        </w:rPr>
        <w:t xml:space="preserve">Arandjelovic, O. (2021) “Ai, democracy, and the importance of asking the right </w:t>
      </w:r>
      <w:proofErr w:type="gramStart"/>
      <w:r w:rsidRPr="001C5905">
        <w:rPr>
          <w:lang w:val="en-US"/>
        </w:rPr>
        <w:t>questions ,</w:t>
      </w:r>
      <w:proofErr w:type="gramEnd"/>
      <w:r w:rsidRPr="001C5905">
        <w:rPr>
          <w:lang w:val="en-US"/>
        </w:rPr>
        <w:t xml:space="preserve">” </w:t>
      </w:r>
      <w:r w:rsidRPr="001C5905">
        <w:rPr>
          <w:i/>
          <w:iCs/>
          <w:lang w:val="en-US"/>
        </w:rPr>
        <w:t>The AI Ethics Journal</w:t>
      </w:r>
      <w:r w:rsidRPr="001C5905">
        <w:rPr>
          <w:lang w:val="en-US"/>
        </w:rPr>
        <w:t xml:space="preserve">, 2(2). Available at: https://doi.org/10.47289/aiej20210910. </w:t>
      </w:r>
    </w:p>
    <w:p w14:paraId="0A1DD671" w14:textId="77777777" w:rsidR="001C5905" w:rsidRPr="001C5905" w:rsidRDefault="001C5905" w:rsidP="001C5905">
      <w:pPr>
        <w:rPr>
          <w:lang w:val="en-US"/>
        </w:rPr>
      </w:pPr>
      <w:r w:rsidRPr="001C5905">
        <w:rPr>
          <w:lang w:val="en-US"/>
        </w:rPr>
        <w:t xml:space="preserve">Boobier, T. (2018) </w:t>
      </w:r>
      <w:r w:rsidRPr="001C5905">
        <w:rPr>
          <w:i/>
          <w:iCs/>
          <w:lang w:val="en-US"/>
        </w:rPr>
        <w:t>Advanced analytics and AI: Impact, implementation, and the future of work</w:t>
      </w:r>
      <w:r w:rsidRPr="001C5905">
        <w:rPr>
          <w:lang w:val="en-US"/>
        </w:rPr>
        <w:t xml:space="preserve">. Chichester, West Sussex, United Kingdom: John Wiley &amp; Sons, Ltd. </w:t>
      </w:r>
    </w:p>
    <w:p w14:paraId="35B85224" w14:textId="77777777" w:rsidR="001C5905" w:rsidRPr="001C5905" w:rsidRDefault="001C5905" w:rsidP="001C5905">
      <w:pPr>
        <w:rPr>
          <w:lang w:val="en-US"/>
        </w:rPr>
      </w:pPr>
      <w:r w:rsidRPr="001C5905">
        <w:rPr>
          <w:lang w:val="en-US"/>
        </w:rPr>
        <w:t xml:space="preserve">Gospic, K.A. and Passmore, G. (2022) “Importance of AI in medicine,” </w:t>
      </w:r>
      <w:r w:rsidRPr="001C5905">
        <w:rPr>
          <w:i/>
          <w:iCs/>
          <w:lang w:val="en-US"/>
        </w:rPr>
        <w:t>Artificial Intelligence in Medicine</w:t>
      </w:r>
      <w:r w:rsidRPr="001C5905">
        <w:rPr>
          <w:lang w:val="en-US"/>
        </w:rPr>
        <w:t xml:space="preserve">, pp. 99–114. Available at: https://doi.org/10.1007/978-3-030-64573-1_277. </w:t>
      </w:r>
    </w:p>
    <w:p w14:paraId="7B34058B" w14:textId="77777777" w:rsidR="001C5905" w:rsidRPr="001C5905" w:rsidRDefault="001C5905" w:rsidP="001C5905">
      <w:pPr>
        <w:rPr>
          <w:lang w:val="en-US"/>
        </w:rPr>
      </w:pPr>
      <w:r w:rsidRPr="001C5905">
        <w:rPr>
          <w:lang w:val="en-US"/>
        </w:rPr>
        <w:t xml:space="preserve">Guerzhoy, M. (2018) “AI Education Matters,” </w:t>
      </w:r>
      <w:r w:rsidRPr="001C5905">
        <w:rPr>
          <w:i/>
          <w:iCs/>
          <w:lang w:val="en-US"/>
        </w:rPr>
        <w:t>AI Matters</w:t>
      </w:r>
      <w:r w:rsidRPr="001C5905">
        <w:rPr>
          <w:lang w:val="en-US"/>
        </w:rPr>
        <w:t xml:space="preserve">, 4(3), pp. 14–15. Available at: https://doi.org/10.1145/3284751.3284756. </w:t>
      </w:r>
    </w:p>
    <w:p w14:paraId="15C596DE" w14:textId="77777777" w:rsidR="001C5905" w:rsidRPr="001C5905" w:rsidRDefault="001C5905" w:rsidP="001C5905">
      <w:pPr>
        <w:rPr>
          <w:lang w:val="en-US"/>
        </w:rPr>
      </w:pPr>
      <w:r w:rsidRPr="001C5905">
        <w:rPr>
          <w:lang w:val="en-US"/>
        </w:rPr>
        <w:t xml:space="preserve">Ha, L.T. (2022) “Impacts of digital business on global value chain participation in European countries,” </w:t>
      </w:r>
      <w:r w:rsidRPr="001C5905">
        <w:rPr>
          <w:i/>
          <w:iCs/>
          <w:lang w:val="en-US"/>
        </w:rPr>
        <w:t>AI &amp; SOCIETY</w:t>
      </w:r>
      <w:r w:rsidRPr="001C5905">
        <w:rPr>
          <w:lang w:val="en-US"/>
        </w:rPr>
        <w:t xml:space="preserve"> [Preprint]. Available at: https://doi.org/10.1007/s00146-022-01524-w. </w:t>
      </w:r>
    </w:p>
    <w:p w14:paraId="58396F61" w14:textId="77777777" w:rsidR="001C5905" w:rsidRPr="001C5905" w:rsidRDefault="001C5905" w:rsidP="001C5905">
      <w:pPr>
        <w:rPr>
          <w:lang w:val="en-US"/>
        </w:rPr>
      </w:pPr>
      <w:r w:rsidRPr="001C5905">
        <w:rPr>
          <w:lang w:val="en-US"/>
        </w:rPr>
        <w:t xml:space="preserve">Harrold PK (2021) “Episode </w:t>
      </w:r>
      <w:proofErr w:type="gramStart"/>
      <w:r w:rsidRPr="001C5905">
        <w:rPr>
          <w:lang w:val="en-US"/>
        </w:rPr>
        <w:t>16 :</w:t>
      </w:r>
      <w:proofErr w:type="gramEnd"/>
      <w:r w:rsidRPr="001C5905">
        <w:rPr>
          <w:lang w:val="en-US"/>
        </w:rPr>
        <w:t xml:space="preserve"> Perspectives on Radiology AI editorial process, direction of the field, and the importance of diversity in AI.,” </w:t>
      </w:r>
      <w:r w:rsidRPr="001C5905">
        <w:rPr>
          <w:i/>
          <w:iCs/>
          <w:lang w:val="en-US"/>
        </w:rPr>
        <w:t>Radiology: Artificial Intelligence</w:t>
      </w:r>
      <w:r w:rsidRPr="001C5905">
        <w:rPr>
          <w:lang w:val="en-US"/>
        </w:rPr>
        <w:t xml:space="preserve"> [Preprint]. Available at: https://doi.org/10.1148/ryai.20211011.podcast. </w:t>
      </w:r>
    </w:p>
    <w:p w14:paraId="2E72C6F0" w14:textId="77777777" w:rsidR="001C5905" w:rsidRPr="001C5905" w:rsidRDefault="001C5905" w:rsidP="001C5905">
      <w:pPr>
        <w:rPr>
          <w:lang w:val="en-US"/>
        </w:rPr>
      </w:pPr>
      <w:r w:rsidRPr="001C5905">
        <w:rPr>
          <w:lang w:val="en-US"/>
        </w:rPr>
        <w:t xml:space="preserve">Neumann, M. (2019) “AI Education Matters,” </w:t>
      </w:r>
      <w:r w:rsidRPr="001C5905">
        <w:rPr>
          <w:i/>
          <w:iCs/>
          <w:lang w:val="en-US"/>
        </w:rPr>
        <w:t>AI Matters</w:t>
      </w:r>
      <w:r w:rsidRPr="001C5905">
        <w:rPr>
          <w:lang w:val="en-US"/>
        </w:rPr>
        <w:t xml:space="preserve">, 5(3), pp. 21–24. Available at: https://doi.org/10.1145/3362077.3362083. </w:t>
      </w:r>
    </w:p>
    <w:p w14:paraId="0446B1D8" w14:textId="77777777" w:rsidR="001C5905" w:rsidRPr="001C5905" w:rsidRDefault="001C5905" w:rsidP="001C5905">
      <w:pPr>
        <w:rPr>
          <w:lang w:val="en-US"/>
        </w:rPr>
      </w:pPr>
      <w:r w:rsidRPr="001C5905">
        <w:rPr>
          <w:lang w:val="en-US"/>
        </w:rPr>
        <w:t xml:space="preserve">Park, S.J. (2021) “AI education perception of pre-service teachers according to AI Learning Experience, interest in AI education, and major,” </w:t>
      </w:r>
      <w:r w:rsidRPr="001C5905">
        <w:rPr>
          <w:i/>
          <w:iCs/>
          <w:lang w:val="en-US"/>
        </w:rPr>
        <w:t>Journal of The Korean Association of Information Education</w:t>
      </w:r>
      <w:r w:rsidRPr="001C5905">
        <w:rPr>
          <w:lang w:val="en-US"/>
        </w:rPr>
        <w:t xml:space="preserve">, 25(1), pp. 103–111. Available at: https://doi.org/10.14352/jkaie.2021.25.1.103. </w:t>
      </w:r>
    </w:p>
    <w:p w14:paraId="272157FA" w14:textId="77777777" w:rsidR="001C5905" w:rsidRPr="001C5905" w:rsidRDefault="001C5905" w:rsidP="001C5905">
      <w:pPr>
        <w:rPr>
          <w:lang w:val="en-US"/>
        </w:rPr>
      </w:pPr>
      <w:r w:rsidRPr="001C5905">
        <w:rPr>
          <w:lang w:val="en-US"/>
        </w:rPr>
        <w:t xml:space="preserve">Prediger, L. (2017) “On the importance of monitoring and directing progress in AI,” </w:t>
      </w:r>
      <w:r w:rsidRPr="001C5905">
        <w:rPr>
          <w:i/>
          <w:iCs/>
          <w:lang w:val="en-US"/>
        </w:rPr>
        <w:t>AI Matters</w:t>
      </w:r>
      <w:r w:rsidRPr="001C5905">
        <w:rPr>
          <w:lang w:val="en-US"/>
        </w:rPr>
        <w:t xml:space="preserve">, 3(3), pp. 30–38. Available at: https://doi.org/10.1145/3137574.3137583. </w:t>
      </w:r>
    </w:p>
    <w:p w14:paraId="4538E79D" w14:textId="77777777" w:rsidR="001C5905" w:rsidRPr="001C5905" w:rsidRDefault="001C5905" w:rsidP="001C5905">
      <w:pPr>
        <w:rPr>
          <w:lang w:val="en-US"/>
        </w:rPr>
      </w:pPr>
      <w:r w:rsidRPr="001C5905">
        <w:rPr>
          <w:lang w:val="en-US"/>
        </w:rPr>
        <w:t xml:space="preserve">Ryan, M. (2022) “The social and ethical impacts of artificial intelligence in agriculture: Mapping the Agricultural Ai Literature,” </w:t>
      </w:r>
      <w:r w:rsidRPr="001C5905">
        <w:rPr>
          <w:i/>
          <w:iCs/>
          <w:lang w:val="en-US"/>
        </w:rPr>
        <w:t>AI &amp; SOCIETY</w:t>
      </w:r>
      <w:r w:rsidRPr="001C5905">
        <w:rPr>
          <w:lang w:val="en-US"/>
        </w:rPr>
        <w:t xml:space="preserve"> [Preprint]. Available at: https://doi.org/10.1007/s00146-021-01377-9. </w:t>
      </w:r>
    </w:p>
    <w:p w14:paraId="331A4B0D" w14:textId="77777777" w:rsidR="001C5905" w:rsidRPr="001C5905" w:rsidRDefault="001C5905" w:rsidP="001C5905">
      <w:pPr>
        <w:rPr>
          <w:lang w:val="en-US"/>
        </w:rPr>
      </w:pPr>
      <w:r w:rsidRPr="001C5905">
        <w:rPr>
          <w:lang w:val="en-US"/>
        </w:rPr>
        <w:t xml:space="preserve">Santosh, K.C. and Gaur, L. (2021) </w:t>
      </w:r>
      <w:r w:rsidRPr="001C5905">
        <w:rPr>
          <w:i/>
          <w:iCs/>
          <w:lang w:val="en-US"/>
        </w:rPr>
        <w:t>Artificial Intelligence and machine learning in Public Healthcare: Opportunities and Societal Impact</w:t>
      </w:r>
      <w:r w:rsidRPr="001C5905">
        <w:rPr>
          <w:lang w:val="en-US"/>
        </w:rPr>
        <w:t xml:space="preserve">. Singapore: Springer. </w:t>
      </w:r>
    </w:p>
    <w:p w14:paraId="12BE0379" w14:textId="77777777" w:rsidR="001C5905" w:rsidRPr="001C5905" w:rsidRDefault="001C5905" w:rsidP="001C5905">
      <w:pPr>
        <w:rPr>
          <w:lang w:val="en-US"/>
        </w:rPr>
      </w:pPr>
      <w:r w:rsidRPr="001C5905">
        <w:rPr>
          <w:lang w:val="en-US"/>
        </w:rPr>
        <w:lastRenderedPageBreak/>
        <w:t xml:space="preserve">Sufi, F.K. (2022) “Ai-Tornado: An AI-based software for analyzing tornadoes from Disaster Event Dataset,” </w:t>
      </w:r>
      <w:r w:rsidRPr="001C5905">
        <w:rPr>
          <w:i/>
          <w:iCs/>
          <w:lang w:val="en-US"/>
        </w:rPr>
        <w:t>Software Impacts</w:t>
      </w:r>
      <w:r w:rsidRPr="001C5905">
        <w:rPr>
          <w:lang w:val="en-US"/>
        </w:rPr>
        <w:t xml:space="preserve">, 14, p. 100357. Available at: https://doi.org/10.1016/j.simpa.2022.100357. </w:t>
      </w:r>
    </w:p>
    <w:p w14:paraId="1E97F2F4" w14:textId="77777777" w:rsidR="001C5905" w:rsidRPr="001C5905" w:rsidRDefault="001C5905" w:rsidP="001C5905"/>
    <w:sectPr w:rsidR="001C5905" w:rsidRPr="001C5905">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013AD0" w14:textId="77777777" w:rsidR="005768C6" w:rsidRDefault="005768C6" w:rsidP="00195BF6">
      <w:pPr>
        <w:spacing w:line="240" w:lineRule="auto"/>
      </w:pPr>
      <w:r>
        <w:separator/>
      </w:r>
    </w:p>
  </w:endnote>
  <w:endnote w:type="continuationSeparator" w:id="0">
    <w:p w14:paraId="37949A3A" w14:textId="77777777" w:rsidR="005768C6" w:rsidRDefault="005768C6" w:rsidP="00195B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4C29AC" w14:textId="77777777" w:rsidR="00195BF6" w:rsidRDefault="00195B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28D95A" w14:textId="77777777" w:rsidR="00195BF6" w:rsidRDefault="00195B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B9B348" w14:textId="77777777" w:rsidR="00195BF6" w:rsidRDefault="00195B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2C03D3" w14:textId="77777777" w:rsidR="005768C6" w:rsidRDefault="005768C6" w:rsidP="00195BF6">
      <w:pPr>
        <w:spacing w:line="240" w:lineRule="auto"/>
      </w:pPr>
      <w:r>
        <w:separator/>
      </w:r>
    </w:p>
  </w:footnote>
  <w:footnote w:type="continuationSeparator" w:id="0">
    <w:p w14:paraId="79108FA0" w14:textId="77777777" w:rsidR="005768C6" w:rsidRDefault="005768C6" w:rsidP="00195BF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662C3D" w14:textId="77777777" w:rsidR="00195BF6" w:rsidRDefault="00195B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AFAEFF" w14:textId="77777777" w:rsidR="00195BF6" w:rsidRDefault="00195B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FE662B" w14:textId="77777777" w:rsidR="00195BF6" w:rsidRDefault="00195B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4088A"/>
    <w:multiLevelType w:val="multilevel"/>
    <w:tmpl w:val="6D8289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B35140"/>
    <w:multiLevelType w:val="multilevel"/>
    <w:tmpl w:val="A12CA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3B5119E"/>
    <w:multiLevelType w:val="multilevel"/>
    <w:tmpl w:val="34D42D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0625F65"/>
    <w:multiLevelType w:val="multilevel"/>
    <w:tmpl w:val="02C244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74351605">
    <w:abstractNumId w:val="1"/>
  </w:num>
  <w:num w:numId="2" w16cid:durableId="510409971">
    <w:abstractNumId w:val="2"/>
  </w:num>
  <w:num w:numId="3" w16cid:durableId="1594513728">
    <w:abstractNumId w:val="3"/>
  </w:num>
  <w:num w:numId="4" w16cid:durableId="17930150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59F1"/>
    <w:rsid w:val="00007141"/>
    <w:rsid w:val="001074DE"/>
    <w:rsid w:val="00175308"/>
    <w:rsid w:val="00186DC9"/>
    <w:rsid w:val="00195BF6"/>
    <w:rsid w:val="001C5905"/>
    <w:rsid w:val="002677B5"/>
    <w:rsid w:val="002C368B"/>
    <w:rsid w:val="002F17D9"/>
    <w:rsid w:val="00337D60"/>
    <w:rsid w:val="003946E1"/>
    <w:rsid w:val="005768C6"/>
    <w:rsid w:val="00605684"/>
    <w:rsid w:val="00617B49"/>
    <w:rsid w:val="008059F1"/>
    <w:rsid w:val="00831FA7"/>
    <w:rsid w:val="00910071"/>
    <w:rsid w:val="00973993"/>
    <w:rsid w:val="00A07290"/>
    <w:rsid w:val="00A12253"/>
    <w:rsid w:val="00A22E35"/>
    <w:rsid w:val="00B42ECB"/>
    <w:rsid w:val="00B8307B"/>
    <w:rsid w:val="00BB450F"/>
    <w:rsid w:val="00C37C7D"/>
    <w:rsid w:val="00D21120"/>
    <w:rsid w:val="00E55057"/>
    <w:rsid w:val="00EF59F0"/>
    <w:rsid w:val="00F94A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F5BCA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7C7D"/>
    <w:pPr>
      <w:spacing w:after="0"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autoRedefine/>
    <w:uiPriority w:val="9"/>
    <w:qFormat/>
    <w:rsid w:val="00175308"/>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175308"/>
    <w:pPr>
      <w:keepNext/>
      <w:keepLines/>
      <w:spacing w:before="40" w:line="480" w:lineRule="auto"/>
      <w:jc w:val="center"/>
      <w:outlineLvl w:val="1"/>
    </w:pPr>
    <w:rPr>
      <w:rFonts w:eastAsiaTheme="majorEastAsia" w:cstheme="majorBidi"/>
      <w:b/>
      <w:color w:val="002060"/>
      <w:sz w:val="28"/>
      <w:szCs w:val="26"/>
    </w:rPr>
  </w:style>
  <w:style w:type="paragraph" w:styleId="Heading3">
    <w:name w:val="heading 3"/>
    <w:basedOn w:val="Normal"/>
    <w:next w:val="Normal"/>
    <w:link w:val="Heading3Char"/>
    <w:uiPriority w:val="9"/>
    <w:unhideWhenUsed/>
    <w:qFormat/>
    <w:rsid w:val="00A22E35"/>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5308"/>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175308"/>
    <w:rPr>
      <w:rFonts w:ascii="Times New Roman" w:eastAsiaTheme="majorEastAsia" w:hAnsi="Times New Roman" w:cstheme="majorBidi"/>
      <w:b/>
      <w:color w:val="002060"/>
      <w:sz w:val="28"/>
      <w:szCs w:val="26"/>
      <w:lang w:val="en-GB"/>
    </w:rPr>
  </w:style>
  <w:style w:type="character" w:customStyle="1" w:styleId="Heading3Char">
    <w:name w:val="Heading 3 Char"/>
    <w:basedOn w:val="DefaultParagraphFont"/>
    <w:link w:val="Heading3"/>
    <w:uiPriority w:val="9"/>
    <w:rsid w:val="00A22E35"/>
    <w:rPr>
      <w:rFonts w:ascii="Times New Roman" w:eastAsiaTheme="majorEastAsia" w:hAnsi="Times New Roman" w:cstheme="majorBidi"/>
      <w:b/>
      <w:sz w:val="24"/>
      <w:szCs w:val="24"/>
      <w:lang w:val="en-GB"/>
    </w:rPr>
  </w:style>
  <w:style w:type="paragraph" w:styleId="TOCHeading">
    <w:name w:val="TOC Heading"/>
    <w:basedOn w:val="Heading1"/>
    <w:next w:val="Normal"/>
    <w:uiPriority w:val="39"/>
    <w:unhideWhenUsed/>
    <w:qFormat/>
    <w:rsid w:val="001C5905"/>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1C5905"/>
    <w:pPr>
      <w:spacing w:after="100"/>
    </w:pPr>
  </w:style>
  <w:style w:type="paragraph" w:styleId="TOC2">
    <w:name w:val="toc 2"/>
    <w:basedOn w:val="Normal"/>
    <w:next w:val="Normal"/>
    <w:autoRedefine/>
    <w:uiPriority w:val="39"/>
    <w:unhideWhenUsed/>
    <w:rsid w:val="001C5905"/>
    <w:pPr>
      <w:spacing w:after="100"/>
      <w:ind w:left="240"/>
    </w:pPr>
  </w:style>
  <w:style w:type="character" w:styleId="Hyperlink">
    <w:name w:val="Hyperlink"/>
    <w:basedOn w:val="DefaultParagraphFont"/>
    <w:uiPriority w:val="99"/>
    <w:unhideWhenUsed/>
    <w:rsid w:val="001C5905"/>
    <w:rPr>
      <w:color w:val="0563C1" w:themeColor="hyperlink"/>
      <w:u w:val="single"/>
    </w:rPr>
  </w:style>
  <w:style w:type="paragraph" w:styleId="Header">
    <w:name w:val="header"/>
    <w:basedOn w:val="Normal"/>
    <w:link w:val="HeaderChar"/>
    <w:uiPriority w:val="99"/>
    <w:unhideWhenUsed/>
    <w:rsid w:val="00195BF6"/>
    <w:pPr>
      <w:tabs>
        <w:tab w:val="center" w:pos="4680"/>
        <w:tab w:val="right" w:pos="9360"/>
      </w:tabs>
      <w:spacing w:line="240" w:lineRule="auto"/>
    </w:pPr>
  </w:style>
  <w:style w:type="character" w:customStyle="1" w:styleId="HeaderChar">
    <w:name w:val="Header Char"/>
    <w:basedOn w:val="DefaultParagraphFont"/>
    <w:link w:val="Header"/>
    <w:uiPriority w:val="99"/>
    <w:rsid w:val="00195BF6"/>
    <w:rPr>
      <w:rFonts w:ascii="Times New Roman" w:eastAsiaTheme="minorEastAsia" w:hAnsi="Times New Roman"/>
      <w:sz w:val="24"/>
      <w:lang w:val="en-GB"/>
    </w:rPr>
  </w:style>
  <w:style w:type="paragraph" w:styleId="Footer">
    <w:name w:val="footer"/>
    <w:basedOn w:val="Normal"/>
    <w:link w:val="FooterChar"/>
    <w:uiPriority w:val="99"/>
    <w:unhideWhenUsed/>
    <w:rsid w:val="00195BF6"/>
    <w:pPr>
      <w:tabs>
        <w:tab w:val="center" w:pos="4680"/>
        <w:tab w:val="right" w:pos="9360"/>
      </w:tabs>
      <w:spacing w:line="240" w:lineRule="auto"/>
    </w:pPr>
  </w:style>
  <w:style w:type="character" w:customStyle="1" w:styleId="FooterChar">
    <w:name w:val="Footer Char"/>
    <w:basedOn w:val="DefaultParagraphFont"/>
    <w:link w:val="Footer"/>
    <w:uiPriority w:val="99"/>
    <w:rsid w:val="00195BF6"/>
    <w:rPr>
      <w:rFonts w:ascii="Times New Roman" w:eastAsiaTheme="minorEastAsia"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44792">
      <w:bodyDiv w:val="1"/>
      <w:marLeft w:val="0"/>
      <w:marRight w:val="0"/>
      <w:marTop w:val="0"/>
      <w:marBottom w:val="0"/>
      <w:divBdr>
        <w:top w:val="none" w:sz="0" w:space="0" w:color="auto"/>
        <w:left w:val="none" w:sz="0" w:space="0" w:color="auto"/>
        <w:bottom w:val="none" w:sz="0" w:space="0" w:color="auto"/>
        <w:right w:val="none" w:sz="0" w:space="0" w:color="auto"/>
      </w:divBdr>
    </w:div>
    <w:div w:id="148333117">
      <w:bodyDiv w:val="1"/>
      <w:marLeft w:val="0"/>
      <w:marRight w:val="0"/>
      <w:marTop w:val="0"/>
      <w:marBottom w:val="0"/>
      <w:divBdr>
        <w:top w:val="none" w:sz="0" w:space="0" w:color="auto"/>
        <w:left w:val="none" w:sz="0" w:space="0" w:color="auto"/>
        <w:bottom w:val="none" w:sz="0" w:space="0" w:color="auto"/>
        <w:right w:val="none" w:sz="0" w:space="0" w:color="auto"/>
      </w:divBdr>
    </w:div>
    <w:div w:id="312031437">
      <w:bodyDiv w:val="1"/>
      <w:marLeft w:val="0"/>
      <w:marRight w:val="0"/>
      <w:marTop w:val="0"/>
      <w:marBottom w:val="0"/>
      <w:divBdr>
        <w:top w:val="none" w:sz="0" w:space="0" w:color="auto"/>
        <w:left w:val="none" w:sz="0" w:space="0" w:color="auto"/>
        <w:bottom w:val="none" w:sz="0" w:space="0" w:color="auto"/>
        <w:right w:val="none" w:sz="0" w:space="0" w:color="auto"/>
      </w:divBdr>
    </w:div>
    <w:div w:id="554779065">
      <w:bodyDiv w:val="1"/>
      <w:marLeft w:val="0"/>
      <w:marRight w:val="0"/>
      <w:marTop w:val="0"/>
      <w:marBottom w:val="0"/>
      <w:divBdr>
        <w:top w:val="none" w:sz="0" w:space="0" w:color="auto"/>
        <w:left w:val="none" w:sz="0" w:space="0" w:color="auto"/>
        <w:bottom w:val="none" w:sz="0" w:space="0" w:color="auto"/>
        <w:right w:val="none" w:sz="0" w:space="0" w:color="auto"/>
      </w:divBdr>
      <w:divsChild>
        <w:div w:id="796483361">
          <w:marLeft w:val="0"/>
          <w:marRight w:val="0"/>
          <w:marTop w:val="0"/>
          <w:marBottom w:val="0"/>
          <w:divBdr>
            <w:top w:val="single" w:sz="2" w:space="0" w:color="auto"/>
            <w:left w:val="single" w:sz="2" w:space="0" w:color="auto"/>
            <w:bottom w:val="single" w:sz="6" w:space="0" w:color="auto"/>
            <w:right w:val="single" w:sz="2" w:space="0" w:color="auto"/>
          </w:divBdr>
          <w:divsChild>
            <w:div w:id="1761951379">
              <w:marLeft w:val="0"/>
              <w:marRight w:val="0"/>
              <w:marTop w:val="100"/>
              <w:marBottom w:val="100"/>
              <w:divBdr>
                <w:top w:val="single" w:sz="2" w:space="0" w:color="D9D9E3"/>
                <w:left w:val="single" w:sz="2" w:space="0" w:color="D9D9E3"/>
                <w:bottom w:val="single" w:sz="2" w:space="0" w:color="D9D9E3"/>
                <w:right w:val="single" w:sz="2" w:space="0" w:color="D9D9E3"/>
              </w:divBdr>
              <w:divsChild>
                <w:div w:id="1217817423">
                  <w:marLeft w:val="0"/>
                  <w:marRight w:val="0"/>
                  <w:marTop w:val="0"/>
                  <w:marBottom w:val="0"/>
                  <w:divBdr>
                    <w:top w:val="single" w:sz="2" w:space="0" w:color="D9D9E3"/>
                    <w:left w:val="single" w:sz="2" w:space="0" w:color="D9D9E3"/>
                    <w:bottom w:val="single" w:sz="2" w:space="0" w:color="D9D9E3"/>
                    <w:right w:val="single" w:sz="2" w:space="0" w:color="D9D9E3"/>
                  </w:divBdr>
                  <w:divsChild>
                    <w:div w:id="1172917749">
                      <w:marLeft w:val="0"/>
                      <w:marRight w:val="0"/>
                      <w:marTop w:val="0"/>
                      <w:marBottom w:val="0"/>
                      <w:divBdr>
                        <w:top w:val="single" w:sz="2" w:space="0" w:color="D9D9E3"/>
                        <w:left w:val="single" w:sz="2" w:space="0" w:color="D9D9E3"/>
                        <w:bottom w:val="single" w:sz="2" w:space="0" w:color="D9D9E3"/>
                        <w:right w:val="single" w:sz="2" w:space="0" w:color="D9D9E3"/>
                      </w:divBdr>
                      <w:divsChild>
                        <w:div w:id="1955019462">
                          <w:marLeft w:val="0"/>
                          <w:marRight w:val="0"/>
                          <w:marTop w:val="0"/>
                          <w:marBottom w:val="0"/>
                          <w:divBdr>
                            <w:top w:val="single" w:sz="2" w:space="0" w:color="D9D9E3"/>
                            <w:left w:val="single" w:sz="2" w:space="0" w:color="D9D9E3"/>
                            <w:bottom w:val="single" w:sz="2" w:space="0" w:color="D9D9E3"/>
                            <w:right w:val="single" w:sz="2" w:space="0" w:color="D9D9E3"/>
                          </w:divBdr>
                          <w:divsChild>
                            <w:div w:id="15423554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50417000">
      <w:bodyDiv w:val="1"/>
      <w:marLeft w:val="0"/>
      <w:marRight w:val="0"/>
      <w:marTop w:val="0"/>
      <w:marBottom w:val="0"/>
      <w:divBdr>
        <w:top w:val="none" w:sz="0" w:space="0" w:color="auto"/>
        <w:left w:val="none" w:sz="0" w:space="0" w:color="auto"/>
        <w:bottom w:val="none" w:sz="0" w:space="0" w:color="auto"/>
        <w:right w:val="none" w:sz="0" w:space="0" w:color="auto"/>
      </w:divBdr>
    </w:div>
    <w:div w:id="1048072316">
      <w:bodyDiv w:val="1"/>
      <w:marLeft w:val="0"/>
      <w:marRight w:val="0"/>
      <w:marTop w:val="0"/>
      <w:marBottom w:val="0"/>
      <w:divBdr>
        <w:top w:val="none" w:sz="0" w:space="0" w:color="auto"/>
        <w:left w:val="none" w:sz="0" w:space="0" w:color="auto"/>
        <w:bottom w:val="none" w:sz="0" w:space="0" w:color="auto"/>
        <w:right w:val="none" w:sz="0" w:space="0" w:color="auto"/>
      </w:divBdr>
    </w:div>
    <w:div w:id="1324121853">
      <w:bodyDiv w:val="1"/>
      <w:marLeft w:val="0"/>
      <w:marRight w:val="0"/>
      <w:marTop w:val="0"/>
      <w:marBottom w:val="0"/>
      <w:divBdr>
        <w:top w:val="none" w:sz="0" w:space="0" w:color="auto"/>
        <w:left w:val="none" w:sz="0" w:space="0" w:color="auto"/>
        <w:bottom w:val="none" w:sz="0" w:space="0" w:color="auto"/>
        <w:right w:val="none" w:sz="0" w:space="0" w:color="auto"/>
      </w:divBdr>
    </w:div>
    <w:div w:id="1954239728">
      <w:bodyDiv w:val="1"/>
      <w:marLeft w:val="0"/>
      <w:marRight w:val="0"/>
      <w:marTop w:val="0"/>
      <w:marBottom w:val="0"/>
      <w:divBdr>
        <w:top w:val="none" w:sz="0" w:space="0" w:color="auto"/>
        <w:left w:val="none" w:sz="0" w:space="0" w:color="auto"/>
        <w:bottom w:val="none" w:sz="0" w:space="0" w:color="auto"/>
        <w:right w:val="none" w:sz="0" w:space="0" w:color="auto"/>
      </w:divBdr>
    </w:div>
    <w:div w:id="2035110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E405665-D017-4B07-B79D-D0D2343B58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1784</Words>
  <Characters>10170</Characters>
  <Application>Microsoft Office Word</Application>
  <DocSecurity>0</DocSecurity>
  <Lines>84</Lines>
  <Paragraphs>23</Paragraphs>
  <ScaleCrop>false</ScaleCrop>
  <Company/>
  <LinksUpToDate>false</LinksUpToDate>
  <CharactersWithSpaces>11931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2023-03-09T15:42:00Z</dcterms:created>
  <dcterms:modified xsi:type="dcterms:W3CDTF">2023-03-12T19:51:00Z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005cf6d4c94da734f3564ea8484aef99bbaa5b0d1ff8c925e983c18a31035ad5</vt:lpwstr>
  </property>
</Properties>
</file>