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221E5" w14:textId="77777777" w:rsidR="008C4B49" w:rsidRPr="00494C0E" w:rsidRDefault="008C4B49" w:rsidP="002020CE">
      <w:bookmarkStart w:id="0" w:name="_GoBack"/>
      <w:bookmarkEnd w:id="0"/>
    </w:p>
    <w:p w14:paraId="1E6B1127" w14:textId="06421671" w:rsidR="00524CF8" w:rsidRPr="00494C0E" w:rsidRDefault="00360B6F" w:rsidP="002020CE">
      <w:pPr>
        <w:tabs>
          <w:tab w:val="left" w:pos="2210"/>
        </w:tabs>
        <w:ind w:left="-709"/>
        <w:jc w:val="right"/>
      </w:pPr>
      <w:r w:rsidRPr="00494C0E">
        <w:rPr>
          <w:noProof/>
        </w:rPr>
        <w:drawing>
          <wp:inline distT="0" distB="0" distL="0" distR="0" wp14:anchorId="3063AFE3" wp14:editId="0CAD1D97">
            <wp:extent cx="6305702" cy="3671160"/>
            <wp:effectExtent l="228600" t="228600" r="228600" b="2343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305702" cy="367116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4E6C9FC" w14:textId="0320449C" w:rsidR="00524CF8" w:rsidRPr="00494C0E" w:rsidRDefault="00524CF8" w:rsidP="00524CF8">
      <w:pPr>
        <w:tabs>
          <w:tab w:val="left" w:pos="1825"/>
        </w:tabs>
      </w:pPr>
      <w:r w:rsidRPr="00494C0E">
        <w:tab/>
      </w:r>
    </w:p>
    <w:p w14:paraId="07F4D8EF" w14:textId="57330E82" w:rsidR="00524CF8" w:rsidRPr="00494C0E" w:rsidRDefault="00524CF8" w:rsidP="00524CF8">
      <w:pPr>
        <w:tabs>
          <w:tab w:val="left" w:pos="1825"/>
        </w:tabs>
      </w:pPr>
    </w:p>
    <w:p w14:paraId="40DDE5C3" w14:textId="77777777" w:rsidR="008C4B49" w:rsidRPr="00494C0E" w:rsidRDefault="008C4B49" w:rsidP="00524CF8">
      <w:pPr>
        <w:tabs>
          <w:tab w:val="left" w:pos="1825"/>
        </w:tabs>
        <w:jc w:val="center"/>
        <w:rPr>
          <w:rFonts w:ascii="Times New Roman" w:hAnsi="Times New Roman" w:cs="Times New Roman"/>
          <w:sz w:val="72"/>
          <w:szCs w:val="72"/>
        </w:rPr>
      </w:pPr>
    </w:p>
    <w:p w14:paraId="5CC07F36" w14:textId="61C10F31" w:rsidR="00524CF8" w:rsidRPr="00494C0E" w:rsidRDefault="00524CF8" w:rsidP="00524CF8">
      <w:pPr>
        <w:tabs>
          <w:tab w:val="left" w:pos="1825"/>
        </w:tabs>
        <w:jc w:val="center"/>
        <w:rPr>
          <w:rFonts w:ascii="Times New Roman" w:hAnsi="Times New Roman" w:cs="Times New Roman"/>
          <w:sz w:val="96"/>
          <w:szCs w:val="96"/>
        </w:rPr>
      </w:pPr>
      <w:r w:rsidRPr="00494C0E">
        <w:rPr>
          <w:rFonts w:ascii="Times New Roman" w:hAnsi="Times New Roman" w:cs="Times New Roman"/>
          <w:sz w:val="96"/>
          <w:szCs w:val="96"/>
        </w:rPr>
        <w:t xml:space="preserve">Teenage </w:t>
      </w:r>
      <w:r w:rsidR="00B5505A" w:rsidRPr="00494C0E">
        <w:rPr>
          <w:rFonts w:ascii="Times New Roman" w:hAnsi="Times New Roman" w:cs="Times New Roman"/>
          <w:sz w:val="96"/>
          <w:szCs w:val="96"/>
        </w:rPr>
        <w:t>S</w:t>
      </w:r>
      <w:r w:rsidRPr="00494C0E">
        <w:rPr>
          <w:rFonts w:ascii="Times New Roman" w:hAnsi="Times New Roman" w:cs="Times New Roman"/>
          <w:sz w:val="96"/>
          <w:szCs w:val="96"/>
        </w:rPr>
        <w:t>uicides</w:t>
      </w:r>
    </w:p>
    <w:p w14:paraId="6F008C48" w14:textId="401F397F" w:rsidR="002519A6" w:rsidRPr="00494C0E" w:rsidRDefault="00524CF8" w:rsidP="000247F6">
      <w:pPr>
        <w:tabs>
          <w:tab w:val="left" w:pos="1825"/>
        </w:tabs>
        <w:jc w:val="center"/>
        <w:rPr>
          <w:rFonts w:ascii="Times New Roman" w:hAnsi="Times New Roman" w:cs="Times New Roman"/>
          <w:sz w:val="56"/>
          <w:szCs w:val="56"/>
        </w:rPr>
      </w:pPr>
      <w:r w:rsidRPr="00494C0E">
        <w:rPr>
          <w:rFonts w:ascii="Times New Roman" w:hAnsi="Times New Roman" w:cs="Times New Roman"/>
          <w:sz w:val="56"/>
          <w:szCs w:val="56"/>
        </w:rPr>
        <w:t>By Mandy C</w:t>
      </w:r>
      <w:r w:rsidR="002519A6" w:rsidRPr="00494C0E">
        <w:rPr>
          <w:rFonts w:ascii="Times New Roman" w:hAnsi="Times New Roman" w:cs="Times New Roman"/>
          <w:sz w:val="56"/>
          <w:szCs w:val="56"/>
        </w:rPr>
        <w:t>ockayn</w:t>
      </w:r>
      <w:r w:rsidR="000247F6" w:rsidRPr="00494C0E">
        <w:rPr>
          <w:rFonts w:ascii="Times New Roman" w:hAnsi="Times New Roman" w:cs="Times New Roman"/>
          <w:sz w:val="56"/>
          <w:szCs w:val="56"/>
        </w:rPr>
        <w:t>e</w:t>
      </w:r>
    </w:p>
    <w:p w14:paraId="1C7295C1" w14:textId="77777777" w:rsidR="000247F6" w:rsidRPr="00494C0E" w:rsidRDefault="000247F6" w:rsidP="002519A6">
      <w:pPr>
        <w:tabs>
          <w:tab w:val="left" w:pos="1825"/>
        </w:tabs>
        <w:rPr>
          <w:rFonts w:ascii="Times New Roman" w:hAnsi="Times New Roman" w:cs="Times New Roman"/>
          <w:sz w:val="24"/>
          <w:szCs w:val="24"/>
        </w:rPr>
      </w:pPr>
    </w:p>
    <w:p w14:paraId="2CC8C049" w14:textId="72A883A6" w:rsidR="00105F75" w:rsidRPr="00494C0E" w:rsidRDefault="00105F75">
      <w:pPr>
        <w:rPr>
          <w:rFonts w:ascii="Times New Roman" w:hAnsi="Times New Roman" w:cs="Times New Roman"/>
          <w:sz w:val="24"/>
          <w:szCs w:val="24"/>
        </w:rPr>
      </w:pPr>
    </w:p>
    <w:p w14:paraId="45CF660C" w14:textId="408AC62E" w:rsidR="00105F75" w:rsidRPr="00494C0E" w:rsidRDefault="00105F75">
      <w:pPr>
        <w:rPr>
          <w:rFonts w:ascii="Times New Roman" w:hAnsi="Times New Roman" w:cs="Times New Roman"/>
          <w:sz w:val="24"/>
          <w:szCs w:val="24"/>
        </w:rPr>
      </w:pPr>
    </w:p>
    <w:p w14:paraId="26E1BB2A" w14:textId="3CD5F5AD" w:rsidR="00105F75" w:rsidRPr="00494C0E" w:rsidRDefault="00105F75">
      <w:pPr>
        <w:rPr>
          <w:rFonts w:ascii="Times New Roman" w:hAnsi="Times New Roman" w:cs="Times New Roman"/>
          <w:sz w:val="24"/>
          <w:szCs w:val="24"/>
        </w:rPr>
      </w:pPr>
    </w:p>
    <w:p w14:paraId="773EC942" w14:textId="3EBBD9E5" w:rsidR="00105F75" w:rsidRPr="00494C0E" w:rsidRDefault="00105F75">
      <w:pPr>
        <w:rPr>
          <w:rFonts w:ascii="Times New Roman" w:hAnsi="Times New Roman" w:cs="Times New Roman"/>
          <w:sz w:val="24"/>
          <w:szCs w:val="24"/>
        </w:rPr>
      </w:pPr>
    </w:p>
    <w:p w14:paraId="47A2F5D7" w14:textId="56919FA9" w:rsidR="00105F75" w:rsidRPr="00494C0E" w:rsidRDefault="00105F75">
      <w:pPr>
        <w:rPr>
          <w:rFonts w:ascii="Times New Roman" w:hAnsi="Times New Roman" w:cs="Times New Roman"/>
          <w:sz w:val="24"/>
          <w:szCs w:val="24"/>
        </w:rPr>
      </w:pPr>
      <w:r w:rsidRPr="00494C0E">
        <w:rPr>
          <w:rFonts w:ascii="Times New Roman" w:hAnsi="Times New Roman" w:cs="Times New Roman"/>
          <w:sz w:val="24"/>
          <w:szCs w:val="24"/>
        </w:rPr>
        <w:t xml:space="preserve">                                                                                                                                                                                                       </w:t>
      </w:r>
    </w:p>
    <w:p w14:paraId="0117FF52" w14:textId="77777777" w:rsidR="00AE38BD" w:rsidRDefault="00AE38BD" w:rsidP="002519A6">
      <w:pPr>
        <w:tabs>
          <w:tab w:val="left" w:pos="1825"/>
        </w:tabs>
        <w:rPr>
          <w:rFonts w:ascii="Times New Roman" w:hAnsi="Times New Roman" w:cs="Times New Roman"/>
          <w:b/>
          <w:sz w:val="24"/>
          <w:szCs w:val="24"/>
        </w:rPr>
      </w:pPr>
    </w:p>
    <w:p w14:paraId="7B073711" w14:textId="77777777" w:rsidR="00AE38BD" w:rsidRDefault="00AE38BD" w:rsidP="002519A6">
      <w:pPr>
        <w:tabs>
          <w:tab w:val="left" w:pos="1825"/>
        </w:tabs>
        <w:rPr>
          <w:rFonts w:ascii="Times New Roman" w:hAnsi="Times New Roman" w:cs="Times New Roman"/>
          <w:b/>
          <w:sz w:val="24"/>
          <w:szCs w:val="24"/>
        </w:rPr>
      </w:pPr>
    </w:p>
    <w:p w14:paraId="74D1D18A" w14:textId="77777777" w:rsidR="005E124E" w:rsidRDefault="005E124E" w:rsidP="002519A6">
      <w:pPr>
        <w:tabs>
          <w:tab w:val="left" w:pos="1825"/>
        </w:tabs>
        <w:rPr>
          <w:rFonts w:ascii="Times New Roman" w:hAnsi="Times New Roman" w:cs="Times New Roman"/>
          <w:b/>
          <w:sz w:val="24"/>
          <w:szCs w:val="24"/>
        </w:rPr>
      </w:pPr>
    </w:p>
    <w:p w14:paraId="4B172997" w14:textId="77777777" w:rsidR="005E124E" w:rsidRDefault="005E124E" w:rsidP="005E124E">
      <w:pPr>
        <w:jc w:val="center"/>
        <w:rPr>
          <w:rFonts w:ascii="Times New Roman" w:hAnsi="Times New Roman" w:cs="Times New Roman"/>
          <w:b/>
          <w:sz w:val="24"/>
          <w:szCs w:val="24"/>
        </w:rPr>
      </w:pPr>
      <w:r>
        <w:rPr>
          <w:rFonts w:ascii="Times New Roman" w:hAnsi="Times New Roman" w:cs="Times New Roman"/>
          <w:b/>
          <w:sz w:val="24"/>
          <w:szCs w:val="24"/>
        </w:rPr>
        <w:t>Contents</w:t>
      </w:r>
    </w:p>
    <w:p w14:paraId="05D9057A" w14:textId="77777777" w:rsidR="005E124E" w:rsidRDefault="005E124E" w:rsidP="005E124E">
      <w:pPr>
        <w:rPr>
          <w:rFonts w:ascii="Times New Roman" w:hAnsi="Times New Roman" w:cs="Times New Roman"/>
          <w:b/>
          <w:sz w:val="24"/>
          <w:szCs w:val="24"/>
        </w:rPr>
      </w:pPr>
    </w:p>
    <w:p w14:paraId="295711BB" w14:textId="3A1AA94C" w:rsidR="005E124E" w:rsidRDefault="005E124E" w:rsidP="005E124E">
      <w:pPr>
        <w:rPr>
          <w:rFonts w:ascii="Times New Roman" w:hAnsi="Times New Roman" w:cs="Times New Roman"/>
          <w:b/>
          <w:sz w:val="24"/>
          <w:szCs w:val="24"/>
        </w:rPr>
      </w:pPr>
      <w:r>
        <w:rPr>
          <w:rFonts w:ascii="Times New Roman" w:hAnsi="Times New Roman" w:cs="Times New Roman"/>
          <w:b/>
          <w:sz w:val="24"/>
          <w:szCs w:val="24"/>
        </w:rPr>
        <w:t>1. Abstract &amp; Introduction -</w:t>
      </w:r>
      <w:r w:rsidR="0092049E">
        <w:rPr>
          <w:rFonts w:ascii="Times New Roman" w:hAnsi="Times New Roman" w:cs="Times New Roman"/>
          <w:b/>
          <w:sz w:val="24"/>
          <w:szCs w:val="24"/>
        </w:rPr>
        <w:t xml:space="preserve"> </w:t>
      </w:r>
      <w:r>
        <w:rPr>
          <w:rFonts w:ascii="Times New Roman" w:hAnsi="Times New Roman" w:cs="Times New Roman"/>
          <w:b/>
          <w:sz w:val="24"/>
          <w:szCs w:val="24"/>
        </w:rPr>
        <w:t>page 3</w:t>
      </w:r>
    </w:p>
    <w:p w14:paraId="22743407" w14:textId="7137E13D" w:rsidR="005E124E" w:rsidRDefault="005E124E" w:rsidP="005E124E">
      <w:pPr>
        <w:rPr>
          <w:rFonts w:ascii="Times New Roman" w:hAnsi="Times New Roman" w:cs="Times New Roman"/>
          <w:b/>
          <w:sz w:val="24"/>
          <w:szCs w:val="24"/>
        </w:rPr>
      </w:pPr>
      <w:r>
        <w:rPr>
          <w:rFonts w:ascii="Times New Roman" w:hAnsi="Times New Roman" w:cs="Times New Roman"/>
          <w:b/>
          <w:sz w:val="24"/>
          <w:szCs w:val="24"/>
        </w:rPr>
        <w:t xml:space="preserve">2. Discussion – page </w:t>
      </w:r>
      <w:r w:rsidR="0092049E">
        <w:rPr>
          <w:rFonts w:ascii="Times New Roman" w:hAnsi="Times New Roman" w:cs="Times New Roman"/>
          <w:b/>
          <w:sz w:val="24"/>
          <w:szCs w:val="24"/>
        </w:rPr>
        <w:t>3 - 5</w:t>
      </w:r>
    </w:p>
    <w:p w14:paraId="5EF079E8" w14:textId="0EF2D8B4" w:rsidR="0092049E" w:rsidRDefault="0092049E" w:rsidP="005E124E">
      <w:pPr>
        <w:rPr>
          <w:rFonts w:ascii="Times New Roman" w:hAnsi="Times New Roman" w:cs="Times New Roman"/>
          <w:b/>
          <w:sz w:val="24"/>
          <w:szCs w:val="24"/>
        </w:rPr>
      </w:pPr>
      <w:r>
        <w:rPr>
          <w:rFonts w:ascii="Times New Roman" w:hAnsi="Times New Roman" w:cs="Times New Roman"/>
          <w:b/>
          <w:sz w:val="24"/>
          <w:szCs w:val="24"/>
        </w:rPr>
        <w:t>3. Findings &amp; Conclusion – Page 5 – 6</w:t>
      </w:r>
    </w:p>
    <w:p w14:paraId="1B0A84BC" w14:textId="369CB15E" w:rsidR="0092049E" w:rsidRDefault="0092049E" w:rsidP="005E124E">
      <w:pPr>
        <w:rPr>
          <w:rFonts w:ascii="Times New Roman" w:hAnsi="Times New Roman" w:cs="Times New Roman"/>
          <w:b/>
          <w:sz w:val="24"/>
          <w:szCs w:val="24"/>
        </w:rPr>
      </w:pPr>
      <w:r>
        <w:rPr>
          <w:rFonts w:ascii="Times New Roman" w:hAnsi="Times New Roman" w:cs="Times New Roman"/>
          <w:b/>
          <w:sz w:val="24"/>
          <w:szCs w:val="24"/>
        </w:rPr>
        <w:t xml:space="preserve">4. References – Page </w:t>
      </w:r>
      <w:r w:rsidR="00C60F36">
        <w:rPr>
          <w:rFonts w:ascii="Times New Roman" w:hAnsi="Times New Roman" w:cs="Times New Roman"/>
          <w:b/>
          <w:sz w:val="24"/>
          <w:szCs w:val="24"/>
        </w:rPr>
        <w:t>7</w:t>
      </w:r>
      <w:r>
        <w:rPr>
          <w:rFonts w:ascii="Times New Roman" w:hAnsi="Times New Roman" w:cs="Times New Roman"/>
          <w:b/>
          <w:sz w:val="24"/>
          <w:szCs w:val="24"/>
        </w:rPr>
        <w:t xml:space="preserve">- </w:t>
      </w:r>
      <w:r w:rsidR="00C60F36">
        <w:rPr>
          <w:rFonts w:ascii="Times New Roman" w:hAnsi="Times New Roman" w:cs="Times New Roman"/>
          <w:b/>
          <w:sz w:val="24"/>
          <w:szCs w:val="24"/>
        </w:rPr>
        <w:t>8</w:t>
      </w:r>
    </w:p>
    <w:p w14:paraId="056AA19C" w14:textId="5CA0DE12" w:rsidR="005E124E" w:rsidRPr="005E124E" w:rsidRDefault="005E124E" w:rsidP="005E124E">
      <w:pPr>
        <w:rPr>
          <w:rFonts w:ascii="Times New Roman" w:hAnsi="Times New Roman" w:cs="Times New Roman"/>
          <w:b/>
          <w:sz w:val="24"/>
          <w:szCs w:val="24"/>
        </w:rPr>
      </w:pPr>
      <w:r w:rsidRPr="005E124E">
        <w:rPr>
          <w:rFonts w:ascii="Times New Roman" w:hAnsi="Times New Roman" w:cs="Times New Roman"/>
          <w:b/>
          <w:sz w:val="24"/>
          <w:szCs w:val="24"/>
        </w:rPr>
        <w:br w:type="page"/>
      </w:r>
    </w:p>
    <w:p w14:paraId="2117D461" w14:textId="30609CC3" w:rsidR="00494C0E" w:rsidRDefault="00494C0E" w:rsidP="002519A6">
      <w:pPr>
        <w:tabs>
          <w:tab w:val="left" w:pos="1825"/>
        </w:tabs>
        <w:rPr>
          <w:rFonts w:ascii="Times New Roman" w:hAnsi="Times New Roman" w:cs="Times New Roman"/>
          <w:b/>
          <w:sz w:val="24"/>
          <w:szCs w:val="24"/>
        </w:rPr>
      </w:pPr>
      <w:r w:rsidRPr="00494C0E">
        <w:rPr>
          <w:rFonts w:ascii="Times New Roman" w:hAnsi="Times New Roman" w:cs="Times New Roman"/>
          <w:b/>
          <w:sz w:val="24"/>
          <w:szCs w:val="24"/>
        </w:rPr>
        <w:lastRenderedPageBreak/>
        <w:t>Abstract</w:t>
      </w:r>
    </w:p>
    <w:p w14:paraId="0E33D8DA" w14:textId="74987202" w:rsidR="00494C0E" w:rsidRPr="00494C0E" w:rsidRDefault="00494C0E" w:rsidP="002519A6">
      <w:pPr>
        <w:tabs>
          <w:tab w:val="left" w:pos="1825"/>
        </w:tabs>
        <w:rPr>
          <w:rFonts w:ascii="Times New Roman" w:hAnsi="Times New Roman" w:cs="Times New Roman"/>
          <w:color w:val="FF0000"/>
          <w:sz w:val="24"/>
          <w:szCs w:val="24"/>
        </w:rPr>
      </w:pPr>
      <w:r w:rsidRPr="00494C0E">
        <w:rPr>
          <w:rFonts w:ascii="Times New Roman" w:hAnsi="Times New Roman" w:cs="Times New Roman"/>
          <w:sz w:val="24"/>
          <w:szCs w:val="24"/>
        </w:rPr>
        <w:t>Suicide rates among adolescents remains a prevalent issue</w:t>
      </w:r>
      <w:r>
        <w:rPr>
          <w:rFonts w:ascii="Times New Roman" w:hAnsi="Times New Roman" w:cs="Times New Roman"/>
          <w:sz w:val="24"/>
          <w:szCs w:val="24"/>
        </w:rPr>
        <w:t xml:space="preserve">, with many adolescents unsure where to seek the correct help. This report </w:t>
      </w:r>
      <w:r w:rsidR="00874897">
        <w:rPr>
          <w:rFonts w:ascii="Times New Roman" w:hAnsi="Times New Roman" w:cs="Times New Roman"/>
          <w:sz w:val="24"/>
          <w:szCs w:val="24"/>
        </w:rPr>
        <w:t>has</w:t>
      </w:r>
      <w:r>
        <w:rPr>
          <w:rFonts w:ascii="Times New Roman" w:hAnsi="Times New Roman" w:cs="Times New Roman"/>
          <w:sz w:val="24"/>
          <w:szCs w:val="24"/>
        </w:rPr>
        <w:t xml:space="preserve"> discuss</w:t>
      </w:r>
      <w:r w:rsidR="00874897">
        <w:rPr>
          <w:rFonts w:ascii="Times New Roman" w:hAnsi="Times New Roman" w:cs="Times New Roman"/>
          <w:sz w:val="24"/>
          <w:szCs w:val="24"/>
        </w:rPr>
        <w:t>ed</w:t>
      </w:r>
      <w:r w:rsidR="00AE38BD">
        <w:rPr>
          <w:rFonts w:ascii="Times New Roman" w:hAnsi="Times New Roman" w:cs="Times New Roman"/>
          <w:sz w:val="24"/>
          <w:szCs w:val="24"/>
        </w:rPr>
        <w:t xml:space="preserve"> the</w:t>
      </w:r>
      <w:r w:rsidR="00924BB5">
        <w:rPr>
          <w:rFonts w:ascii="Times New Roman" w:hAnsi="Times New Roman" w:cs="Times New Roman"/>
          <w:sz w:val="24"/>
          <w:szCs w:val="24"/>
        </w:rPr>
        <w:t xml:space="preserve"> 3 initiatives these initiatives are Talk to Me 2, Samaritans</w:t>
      </w:r>
      <w:r w:rsidR="00D5659B">
        <w:rPr>
          <w:rFonts w:ascii="Times New Roman" w:hAnsi="Times New Roman" w:cs="Times New Roman"/>
          <w:sz w:val="24"/>
          <w:szCs w:val="24"/>
        </w:rPr>
        <w:t>, T</w:t>
      </w:r>
      <w:r w:rsidR="00924BB5">
        <w:rPr>
          <w:rFonts w:ascii="Times New Roman" w:hAnsi="Times New Roman" w:cs="Times New Roman"/>
          <w:sz w:val="24"/>
          <w:szCs w:val="24"/>
        </w:rPr>
        <w:t>he National Society for the Prevention of Cruelty to Children (NSPCC).</w:t>
      </w:r>
      <w:r>
        <w:rPr>
          <w:rFonts w:ascii="Times New Roman" w:hAnsi="Times New Roman" w:cs="Times New Roman"/>
          <w:sz w:val="24"/>
          <w:szCs w:val="24"/>
        </w:rPr>
        <w:t xml:space="preserve"> </w:t>
      </w:r>
      <w:r w:rsidR="00D5659B">
        <w:rPr>
          <w:rFonts w:ascii="Times New Roman" w:hAnsi="Times New Roman" w:cs="Times New Roman"/>
          <w:sz w:val="24"/>
          <w:szCs w:val="24"/>
        </w:rPr>
        <w:t>T</w:t>
      </w:r>
      <w:r>
        <w:rPr>
          <w:rFonts w:ascii="Times New Roman" w:hAnsi="Times New Roman" w:cs="Times New Roman"/>
          <w:sz w:val="24"/>
          <w:szCs w:val="24"/>
        </w:rPr>
        <w:t xml:space="preserve">he findings of this report reported that </w:t>
      </w:r>
      <w:r w:rsidR="00D5659B">
        <w:rPr>
          <w:rFonts w:ascii="Times New Roman" w:hAnsi="Times New Roman" w:cs="Times New Roman"/>
          <w:sz w:val="24"/>
          <w:szCs w:val="24"/>
        </w:rPr>
        <w:t>suicide rates are still increasing among younger people and</w:t>
      </w:r>
      <w:r w:rsidR="00874897">
        <w:rPr>
          <w:rFonts w:ascii="Times New Roman" w:hAnsi="Times New Roman" w:cs="Times New Roman"/>
          <w:sz w:val="24"/>
          <w:szCs w:val="24"/>
        </w:rPr>
        <w:t xml:space="preserve"> that there is not enough funding and lack of facilities</w:t>
      </w:r>
      <w:r w:rsidR="00D5659B">
        <w:rPr>
          <w:rFonts w:ascii="Times New Roman" w:hAnsi="Times New Roman" w:cs="Times New Roman"/>
          <w:sz w:val="24"/>
          <w:szCs w:val="24"/>
        </w:rPr>
        <w:t>.</w:t>
      </w:r>
      <w:r w:rsidR="00D5659B">
        <w:rPr>
          <w:rFonts w:ascii="Times New Roman" w:hAnsi="Times New Roman" w:cs="Times New Roman"/>
          <w:color w:val="FF0000"/>
          <w:sz w:val="24"/>
          <w:szCs w:val="24"/>
        </w:rPr>
        <w:t xml:space="preserve"> </w:t>
      </w:r>
      <w:r>
        <w:rPr>
          <w:rFonts w:ascii="Times New Roman" w:hAnsi="Times New Roman" w:cs="Times New Roman"/>
          <w:sz w:val="24"/>
          <w:szCs w:val="24"/>
        </w:rPr>
        <w:t xml:space="preserve">the report concluded </w:t>
      </w:r>
      <w:r w:rsidR="00D5659B">
        <w:rPr>
          <w:rFonts w:ascii="Times New Roman" w:hAnsi="Times New Roman" w:cs="Times New Roman"/>
          <w:sz w:val="24"/>
          <w:szCs w:val="24"/>
        </w:rPr>
        <w:t xml:space="preserve">that Talk to Me 2, Samaritans and the NSPCC are aiming to prevent suicide rates by improving the awareness </w:t>
      </w:r>
      <w:r w:rsidR="000976E9">
        <w:rPr>
          <w:rFonts w:ascii="Times New Roman" w:hAnsi="Times New Roman" w:cs="Times New Roman"/>
          <w:sz w:val="24"/>
          <w:szCs w:val="24"/>
        </w:rPr>
        <w:t xml:space="preserve">and knowledge and understanding </w:t>
      </w:r>
      <w:r w:rsidR="00D5659B">
        <w:rPr>
          <w:rFonts w:ascii="Times New Roman" w:hAnsi="Times New Roman" w:cs="Times New Roman"/>
          <w:sz w:val="24"/>
          <w:szCs w:val="24"/>
        </w:rPr>
        <w:t xml:space="preserve">of suicide </w:t>
      </w:r>
      <w:r w:rsidR="000976E9">
        <w:rPr>
          <w:rFonts w:ascii="Times New Roman" w:hAnsi="Times New Roman" w:cs="Times New Roman"/>
          <w:sz w:val="24"/>
          <w:szCs w:val="24"/>
        </w:rPr>
        <w:t>by</w:t>
      </w:r>
      <w:r w:rsidR="003A2334">
        <w:rPr>
          <w:rFonts w:ascii="Times New Roman" w:hAnsi="Times New Roman" w:cs="Times New Roman"/>
          <w:sz w:val="24"/>
          <w:szCs w:val="24"/>
        </w:rPr>
        <w:t xml:space="preserve"> educating teenagers more </w:t>
      </w:r>
      <w:r w:rsidR="00874897">
        <w:rPr>
          <w:rFonts w:ascii="Times New Roman" w:hAnsi="Times New Roman" w:cs="Times New Roman"/>
          <w:sz w:val="24"/>
          <w:szCs w:val="24"/>
        </w:rPr>
        <w:t>in</w:t>
      </w:r>
      <w:r w:rsidR="003A2334">
        <w:rPr>
          <w:rFonts w:ascii="Times New Roman" w:hAnsi="Times New Roman" w:cs="Times New Roman"/>
          <w:sz w:val="24"/>
          <w:szCs w:val="24"/>
        </w:rPr>
        <w:t xml:space="preserve"> schools</w:t>
      </w:r>
      <w:r w:rsidR="00874897">
        <w:rPr>
          <w:rFonts w:ascii="Times New Roman" w:hAnsi="Times New Roman" w:cs="Times New Roman"/>
          <w:sz w:val="24"/>
          <w:szCs w:val="24"/>
        </w:rPr>
        <w:t>,</w:t>
      </w:r>
      <w:r w:rsidR="003A2334">
        <w:rPr>
          <w:rFonts w:ascii="Times New Roman" w:hAnsi="Times New Roman" w:cs="Times New Roman"/>
          <w:sz w:val="24"/>
          <w:szCs w:val="24"/>
        </w:rPr>
        <w:t xml:space="preserve"> more funding</w:t>
      </w:r>
      <w:r w:rsidR="00874897">
        <w:rPr>
          <w:rFonts w:ascii="Times New Roman" w:hAnsi="Times New Roman" w:cs="Times New Roman"/>
          <w:sz w:val="24"/>
          <w:szCs w:val="24"/>
        </w:rPr>
        <w:t xml:space="preserve"> is needed</w:t>
      </w:r>
      <w:r w:rsidR="003A2334">
        <w:rPr>
          <w:rFonts w:ascii="Times New Roman" w:hAnsi="Times New Roman" w:cs="Times New Roman"/>
          <w:sz w:val="24"/>
          <w:szCs w:val="24"/>
        </w:rPr>
        <w:t xml:space="preserve">, </w:t>
      </w:r>
      <w:r w:rsidR="00874897">
        <w:rPr>
          <w:rFonts w:ascii="Times New Roman" w:hAnsi="Times New Roman" w:cs="Times New Roman"/>
          <w:sz w:val="24"/>
          <w:szCs w:val="24"/>
        </w:rPr>
        <w:t>and better facilities</w:t>
      </w:r>
      <w:r w:rsidR="003A2334">
        <w:rPr>
          <w:rFonts w:ascii="Times New Roman" w:hAnsi="Times New Roman" w:cs="Times New Roman"/>
          <w:sz w:val="24"/>
          <w:szCs w:val="24"/>
        </w:rPr>
        <w:t>.</w:t>
      </w:r>
    </w:p>
    <w:p w14:paraId="4718B7A8" w14:textId="77777777" w:rsidR="00AE38BD" w:rsidRDefault="00AE38BD" w:rsidP="002519A6">
      <w:pPr>
        <w:tabs>
          <w:tab w:val="left" w:pos="1825"/>
        </w:tabs>
        <w:rPr>
          <w:rFonts w:ascii="Times New Roman" w:hAnsi="Times New Roman" w:cs="Times New Roman"/>
          <w:b/>
          <w:sz w:val="24"/>
          <w:szCs w:val="24"/>
        </w:rPr>
      </w:pPr>
    </w:p>
    <w:p w14:paraId="00E88B38" w14:textId="77777777" w:rsidR="00874897" w:rsidRDefault="00C22E6D" w:rsidP="00391D86">
      <w:pPr>
        <w:tabs>
          <w:tab w:val="left" w:pos="1825"/>
        </w:tabs>
        <w:rPr>
          <w:rFonts w:ascii="Times New Roman" w:hAnsi="Times New Roman" w:cs="Times New Roman"/>
          <w:b/>
          <w:sz w:val="24"/>
          <w:szCs w:val="24"/>
        </w:rPr>
      </w:pPr>
      <w:r w:rsidRPr="00494C0E">
        <w:rPr>
          <w:rFonts w:ascii="Times New Roman" w:hAnsi="Times New Roman" w:cs="Times New Roman"/>
          <w:b/>
          <w:sz w:val="24"/>
          <w:szCs w:val="24"/>
        </w:rPr>
        <w:t>Introduction</w:t>
      </w:r>
    </w:p>
    <w:p w14:paraId="588BFFEB" w14:textId="6DDD23E5" w:rsidR="00710D85" w:rsidRPr="00874897" w:rsidRDefault="000976E9" w:rsidP="00391D86">
      <w:pPr>
        <w:tabs>
          <w:tab w:val="left" w:pos="1825"/>
        </w:tabs>
        <w:rPr>
          <w:rFonts w:ascii="Times New Roman" w:hAnsi="Times New Roman" w:cs="Times New Roman"/>
          <w:b/>
          <w:sz w:val="24"/>
          <w:szCs w:val="24"/>
        </w:rPr>
      </w:pPr>
      <w:r>
        <w:rPr>
          <w:rFonts w:ascii="Times New Roman" w:hAnsi="Times New Roman" w:cs="Times New Roman"/>
          <w:sz w:val="24"/>
          <w:szCs w:val="24"/>
        </w:rPr>
        <w:t xml:space="preserve"> </w:t>
      </w:r>
      <w:r w:rsidR="00874897">
        <w:rPr>
          <w:rFonts w:ascii="Times New Roman" w:hAnsi="Times New Roman" w:cs="Times New Roman"/>
          <w:sz w:val="24"/>
          <w:szCs w:val="24"/>
        </w:rPr>
        <w:t>S</w:t>
      </w:r>
      <w:r>
        <w:rPr>
          <w:rFonts w:ascii="Times New Roman" w:hAnsi="Times New Roman" w:cs="Times New Roman"/>
          <w:sz w:val="24"/>
          <w:szCs w:val="24"/>
        </w:rPr>
        <w:t>uicide</w:t>
      </w:r>
      <w:r w:rsidR="004D5EF2" w:rsidRPr="00494C0E">
        <w:rPr>
          <w:rFonts w:ascii="Times New Roman" w:hAnsi="Times New Roman" w:cs="Times New Roman"/>
          <w:sz w:val="24"/>
          <w:szCs w:val="24"/>
        </w:rPr>
        <w:t xml:space="preserve"> in </w:t>
      </w:r>
      <w:r w:rsidR="00874897">
        <w:rPr>
          <w:rFonts w:ascii="Times New Roman" w:hAnsi="Times New Roman" w:cs="Times New Roman"/>
          <w:sz w:val="24"/>
          <w:szCs w:val="24"/>
        </w:rPr>
        <w:t>a</w:t>
      </w:r>
      <w:r w:rsidR="004D5EF2" w:rsidRPr="00494C0E">
        <w:rPr>
          <w:rFonts w:ascii="Times New Roman" w:hAnsi="Times New Roman" w:cs="Times New Roman"/>
          <w:sz w:val="24"/>
          <w:szCs w:val="24"/>
        </w:rPr>
        <w:t>dolescents is the third-leading cause of death in 15-29-year olds, according to the Centre for Disease Control and Prevention (CDC) (World Health Organization 2014).</w:t>
      </w:r>
      <w:r w:rsidR="004D5EF2">
        <w:rPr>
          <w:rFonts w:ascii="Times New Roman" w:hAnsi="Times New Roman" w:cs="Times New Roman"/>
          <w:sz w:val="24"/>
          <w:szCs w:val="24"/>
        </w:rPr>
        <w:t xml:space="preserve"> </w:t>
      </w:r>
      <w:r w:rsidR="00C22E6D" w:rsidRPr="00494C0E">
        <w:rPr>
          <w:rFonts w:ascii="Times New Roman" w:hAnsi="Times New Roman" w:cs="Times New Roman"/>
          <w:sz w:val="24"/>
          <w:szCs w:val="24"/>
        </w:rPr>
        <w:t xml:space="preserve">According to the </w:t>
      </w:r>
      <w:r w:rsidR="00EF4057" w:rsidRPr="00494C0E">
        <w:rPr>
          <w:rFonts w:ascii="Times New Roman" w:hAnsi="Times New Roman" w:cs="Times New Roman"/>
          <w:sz w:val="24"/>
          <w:szCs w:val="24"/>
        </w:rPr>
        <w:t>P</w:t>
      </w:r>
      <w:r w:rsidR="00C22E6D" w:rsidRPr="00494C0E">
        <w:rPr>
          <w:rFonts w:ascii="Times New Roman" w:hAnsi="Times New Roman" w:cs="Times New Roman"/>
          <w:sz w:val="24"/>
          <w:szCs w:val="24"/>
        </w:rPr>
        <w:t xml:space="preserve">ublic </w:t>
      </w:r>
      <w:r w:rsidR="00EF4057" w:rsidRPr="00494C0E">
        <w:rPr>
          <w:rFonts w:ascii="Times New Roman" w:hAnsi="Times New Roman" w:cs="Times New Roman"/>
          <w:sz w:val="24"/>
          <w:szCs w:val="24"/>
        </w:rPr>
        <w:t>H</w:t>
      </w:r>
      <w:r w:rsidR="00C22E6D" w:rsidRPr="00494C0E">
        <w:rPr>
          <w:rFonts w:ascii="Times New Roman" w:hAnsi="Times New Roman" w:cs="Times New Roman"/>
          <w:sz w:val="24"/>
          <w:szCs w:val="24"/>
        </w:rPr>
        <w:t xml:space="preserve">ealth </w:t>
      </w:r>
      <w:r w:rsidR="00EF4057" w:rsidRPr="00494C0E">
        <w:rPr>
          <w:rFonts w:ascii="Times New Roman" w:hAnsi="Times New Roman" w:cs="Times New Roman"/>
          <w:sz w:val="24"/>
          <w:szCs w:val="24"/>
        </w:rPr>
        <w:t>W</w:t>
      </w:r>
      <w:r w:rsidR="00C22E6D" w:rsidRPr="00494C0E">
        <w:rPr>
          <w:rFonts w:ascii="Times New Roman" w:hAnsi="Times New Roman" w:cs="Times New Roman"/>
          <w:sz w:val="24"/>
          <w:szCs w:val="24"/>
        </w:rPr>
        <w:t xml:space="preserve">ales (2018) </w:t>
      </w:r>
      <w:r w:rsidR="00EF4057" w:rsidRPr="00494C0E">
        <w:rPr>
          <w:rFonts w:ascii="Times New Roman" w:hAnsi="Times New Roman" w:cs="Times New Roman"/>
          <w:sz w:val="24"/>
          <w:szCs w:val="24"/>
        </w:rPr>
        <w:t>t</w:t>
      </w:r>
      <w:r w:rsidR="00812769" w:rsidRPr="00494C0E">
        <w:rPr>
          <w:rFonts w:ascii="Times New Roman" w:hAnsi="Times New Roman" w:cs="Times New Roman"/>
          <w:sz w:val="24"/>
          <w:szCs w:val="24"/>
        </w:rPr>
        <w:t>eenage suicide is</w:t>
      </w:r>
      <w:r w:rsidR="00B36240" w:rsidRPr="00494C0E">
        <w:rPr>
          <w:rFonts w:ascii="Times New Roman" w:hAnsi="Times New Roman" w:cs="Times New Roman"/>
          <w:sz w:val="24"/>
          <w:szCs w:val="24"/>
        </w:rPr>
        <w:t xml:space="preserve"> </w:t>
      </w:r>
      <w:r w:rsidR="00EF4057" w:rsidRPr="00494C0E">
        <w:rPr>
          <w:rFonts w:ascii="Times New Roman" w:hAnsi="Times New Roman" w:cs="Times New Roman"/>
          <w:sz w:val="24"/>
          <w:szCs w:val="24"/>
        </w:rPr>
        <w:t xml:space="preserve">a prevalent issue, it </w:t>
      </w:r>
      <w:r w:rsidR="00B36240" w:rsidRPr="00494C0E">
        <w:rPr>
          <w:rFonts w:ascii="Times New Roman" w:hAnsi="Times New Roman" w:cs="Times New Roman"/>
          <w:sz w:val="24"/>
          <w:szCs w:val="24"/>
        </w:rPr>
        <w:t>has been identified that</w:t>
      </w:r>
      <w:r w:rsidR="00B85A9C" w:rsidRPr="00494C0E">
        <w:rPr>
          <w:rFonts w:ascii="Times New Roman" w:hAnsi="Times New Roman" w:cs="Times New Roman"/>
          <w:sz w:val="24"/>
          <w:szCs w:val="24"/>
        </w:rPr>
        <w:t xml:space="preserve"> over</w:t>
      </w:r>
      <w:r w:rsidR="00B36240" w:rsidRPr="00494C0E">
        <w:rPr>
          <w:rFonts w:ascii="Times New Roman" w:hAnsi="Times New Roman" w:cs="Times New Roman"/>
          <w:sz w:val="24"/>
          <w:szCs w:val="24"/>
        </w:rPr>
        <w:t xml:space="preserve"> 300</w:t>
      </w:r>
      <w:r w:rsidR="00B85A9C" w:rsidRPr="00494C0E">
        <w:rPr>
          <w:rFonts w:ascii="Times New Roman" w:hAnsi="Times New Roman" w:cs="Times New Roman"/>
          <w:sz w:val="24"/>
          <w:szCs w:val="24"/>
        </w:rPr>
        <w:t xml:space="preserve"> teenagers per year are victims to suicide</w:t>
      </w:r>
      <w:r w:rsidR="00B36240" w:rsidRPr="00494C0E">
        <w:rPr>
          <w:rFonts w:ascii="Times New Roman" w:hAnsi="Times New Roman" w:cs="Times New Roman"/>
          <w:sz w:val="24"/>
          <w:szCs w:val="24"/>
        </w:rPr>
        <w:t xml:space="preserve"> </w:t>
      </w:r>
      <w:r w:rsidR="00B85A9C" w:rsidRPr="00494C0E">
        <w:rPr>
          <w:rFonts w:ascii="Times New Roman" w:hAnsi="Times New Roman" w:cs="Times New Roman"/>
          <w:sz w:val="24"/>
          <w:szCs w:val="24"/>
        </w:rPr>
        <w:t>in</w:t>
      </w:r>
      <w:r w:rsidR="00B36240" w:rsidRPr="00494C0E">
        <w:rPr>
          <w:rFonts w:ascii="Times New Roman" w:hAnsi="Times New Roman" w:cs="Times New Roman"/>
          <w:sz w:val="24"/>
          <w:szCs w:val="24"/>
        </w:rPr>
        <w:t xml:space="preserve"> </w:t>
      </w:r>
      <w:r w:rsidR="00EF4057" w:rsidRPr="00494C0E">
        <w:rPr>
          <w:rFonts w:ascii="Times New Roman" w:hAnsi="Times New Roman" w:cs="Times New Roman"/>
          <w:sz w:val="24"/>
          <w:szCs w:val="24"/>
        </w:rPr>
        <w:t>W</w:t>
      </w:r>
      <w:r w:rsidR="00B36240" w:rsidRPr="00494C0E">
        <w:rPr>
          <w:rFonts w:ascii="Times New Roman" w:hAnsi="Times New Roman" w:cs="Times New Roman"/>
          <w:sz w:val="24"/>
          <w:szCs w:val="24"/>
        </w:rPr>
        <w:t>ales</w:t>
      </w:r>
      <w:r w:rsidR="00B85A9C" w:rsidRPr="00494C0E">
        <w:rPr>
          <w:rFonts w:ascii="Times New Roman" w:hAnsi="Times New Roman" w:cs="Times New Roman"/>
          <w:sz w:val="24"/>
          <w:szCs w:val="24"/>
        </w:rPr>
        <w:t>;</w:t>
      </w:r>
      <w:r w:rsidR="00710D85" w:rsidRPr="00494C0E">
        <w:rPr>
          <w:rFonts w:ascii="Times New Roman" w:hAnsi="Times New Roman" w:cs="Times New Roman"/>
          <w:sz w:val="24"/>
          <w:szCs w:val="24"/>
        </w:rPr>
        <w:t xml:space="preserve"> </w:t>
      </w:r>
      <w:r w:rsidR="00EF4057" w:rsidRPr="00494C0E">
        <w:rPr>
          <w:rFonts w:ascii="Times New Roman" w:hAnsi="Times New Roman" w:cs="Times New Roman"/>
          <w:sz w:val="24"/>
          <w:szCs w:val="24"/>
        </w:rPr>
        <w:t>t</w:t>
      </w:r>
      <w:r w:rsidR="00B36240" w:rsidRPr="00494C0E">
        <w:rPr>
          <w:rFonts w:ascii="Times New Roman" w:hAnsi="Times New Roman" w:cs="Times New Roman"/>
          <w:sz w:val="24"/>
          <w:szCs w:val="24"/>
        </w:rPr>
        <w:t>his is about twice the number killed in road accidents.</w:t>
      </w:r>
      <w:r w:rsidR="00812769" w:rsidRPr="00494C0E">
        <w:rPr>
          <w:rFonts w:ascii="Times New Roman" w:hAnsi="Times New Roman" w:cs="Times New Roman"/>
          <w:sz w:val="24"/>
          <w:szCs w:val="24"/>
        </w:rPr>
        <w:t xml:space="preserve"> </w:t>
      </w:r>
      <w:r w:rsidR="00E64427" w:rsidRPr="00494C0E">
        <w:rPr>
          <w:rFonts w:ascii="Times New Roman" w:hAnsi="Times New Roman" w:cs="Times New Roman"/>
          <w:sz w:val="24"/>
          <w:szCs w:val="24"/>
        </w:rPr>
        <w:t xml:space="preserve"> </w:t>
      </w:r>
      <w:r w:rsidR="00EF4057" w:rsidRPr="00494C0E">
        <w:rPr>
          <w:rFonts w:ascii="Times New Roman" w:hAnsi="Times New Roman" w:cs="Times New Roman"/>
          <w:sz w:val="24"/>
          <w:szCs w:val="24"/>
        </w:rPr>
        <w:t>A</w:t>
      </w:r>
      <w:r w:rsidR="00E64427" w:rsidRPr="00494C0E">
        <w:rPr>
          <w:rFonts w:ascii="Times New Roman" w:hAnsi="Times New Roman" w:cs="Times New Roman"/>
          <w:sz w:val="24"/>
          <w:szCs w:val="24"/>
        </w:rPr>
        <w:t>dolescents</w:t>
      </w:r>
      <w:r w:rsidR="00812769" w:rsidRPr="00494C0E">
        <w:rPr>
          <w:rFonts w:ascii="Times New Roman" w:hAnsi="Times New Roman" w:cs="Times New Roman"/>
          <w:sz w:val="24"/>
          <w:szCs w:val="24"/>
        </w:rPr>
        <w:t xml:space="preserve"> may also have suicidal behaviours</w:t>
      </w:r>
      <w:r w:rsidR="00E64427" w:rsidRPr="00494C0E">
        <w:rPr>
          <w:rFonts w:ascii="Times New Roman" w:hAnsi="Times New Roman" w:cs="Times New Roman"/>
          <w:sz w:val="24"/>
          <w:szCs w:val="24"/>
        </w:rPr>
        <w:t xml:space="preserve"> and </w:t>
      </w:r>
      <w:r w:rsidR="00EF4057" w:rsidRPr="00494C0E">
        <w:rPr>
          <w:rFonts w:ascii="Times New Roman" w:hAnsi="Times New Roman" w:cs="Times New Roman"/>
          <w:sz w:val="24"/>
          <w:szCs w:val="24"/>
        </w:rPr>
        <w:t>t</w:t>
      </w:r>
      <w:r w:rsidR="00E64427" w:rsidRPr="00494C0E">
        <w:rPr>
          <w:rFonts w:ascii="Times New Roman" w:hAnsi="Times New Roman" w:cs="Times New Roman"/>
          <w:sz w:val="24"/>
          <w:szCs w:val="24"/>
        </w:rPr>
        <w:t>here</w:t>
      </w:r>
      <w:r w:rsidR="00710D85" w:rsidRPr="00494C0E">
        <w:rPr>
          <w:rFonts w:ascii="Times New Roman" w:hAnsi="Times New Roman" w:cs="Times New Roman"/>
          <w:sz w:val="24"/>
          <w:szCs w:val="24"/>
        </w:rPr>
        <w:t>f</w:t>
      </w:r>
      <w:r w:rsidR="00E64427" w:rsidRPr="00494C0E">
        <w:rPr>
          <w:rFonts w:ascii="Times New Roman" w:hAnsi="Times New Roman" w:cs="Times New Roman"/>
          <w:sz w:val="24"/>
          <w:szCs w:val="24"/>
        </w:rPr>
        <w:t xml:space="preserve">ore </w:t>
      </w:r>
      <w:r w:rsidR="00812769" w:rsidRPr="00494C0E">
        <w:rPr>
          <w:rFonts w:ascii="Times New Roman" w:hAnsi="Times New Roman" w:cs="Times New Roman"/>
          <w:sz w:val="24"/>
          <w:szCs w:val="24"/>
        </w:rPr>
        <w:t xml:space="preserve">focus on </w:t>
      </w:r>
      <w:r w:rsidR="00EF4057" w:rsidRPr="00494C0E">
        <w:rPr>
          <w:rFonts w:ascii="Times New Roman" w:hAnsi="Times New Roman" w:cs="Times New Roman"/>
          <w:sz w:val="24"/>
          <w:szCs w:val="24"/>
        </w:rPr>
        <w:t>maladaptive thoughts</w:t>
      </w:r>
      <w:r w:rsidR="00812769" w:rsidRPr="00494C0E">
        <w:rPr>
          <w:rFonts w:ascii="Times New Roman" w:hAnsi="Times New Roman" w:cs="Times New Roman"/>
          <w:sz w:val="24"/>
          <w:szCs w:val="24"/>
        </w:rPr>
        <w:t xml:space="preserve"> that cause his or her own death. According to</w:t>
      </w:r>
      <w:r w:rsidR="0075688D" w:rsidRPr="00494C0E">
        <w:rPr>
          <w:rFonts w:ascii="Times New Roman" w:hAnsi="Times New Roman" w:cs="Times New Roman"/>
          <w:sz w:val="24"/>
          <w:szCs w:val="24"/>
        </w:rPr>
        <w:t xml:space="preserve"> Khan &amp; Bulman</w:t>
      </w:r>
      <w:r w:rsidR="00494C0E" w:rsidRPr="00494C0E">
        <w:rPr>
          <w:rFonts w:ascii="Times New Roman" w:hAnsi="Times New Roman" w:cs="Times New Roman"/>
          <w:sz w:val="24"/>
          <w:szCs w:val="24"/>
        </w:rPr>
        <w:t xml:space="preserve"> (</w:t>
      </w:r>
      <w:r w:rsidR="0075688D" w:rsidRPr="00494C0E">
        <w:rPr>
          <w:rFonts w:ascii="Times New Roman" w:hAnsi="Times New Roman" w:cs="Times New Roman"/>
          <w:sz w:val="24"/>
          <w:szCs w:val="24"/>
        </w:rPr>
        <w:t>2018)</w:t>
      </w:r>
      <w:r w:rsidR="00812769" w:rsidRPr="00494C0E">
        <w:rPr>
          <w:rFonts w:ascii="Times New Roman" w:hAnsi="Times New Roman" w:cs="Times New Roman"/>
          <w:sz w:val="24"/>
          <w:szCs w:val="24"/>
        </w:rPr>
        <w:t xml:space="preserve"> adolescent suicides in England and Wales have increased by 67 per cent between 2010 and</w:t>
      </w:r>
      <w:r w:rsidR="00494C0E" w:rsidRPr="00494C0E">
        <w:rPr>
          <w:rFonts w:ascii="Times New Roman" w:hAnsi="Times New Roman" w:cs="Times New Roman"/>
          <w:sz w:val="24"/>
          <w:szCs w:val="24"/>
        </w:rPr>
        <w:t xml:space="preserve"> 2017</w:t>
      </w:r>
      <w:r w:rsidR="00812769" w:rsidRPr="00494C0E">
        <w:rPr>
          <w:rFonts w:ascii="Times New Roman" w:hAnsi="Times New Roman" w:cs="Times New Roman"/>
          <w:sz w:val="24"/>
          <w:szCs w:val="24"/>
        </w:rPr>
        <w:t xml:space="preserve">. In 2017 </w:t>
      </w:r>
      <w:r w:rsidR="00494C0E" w:rsidRPr="00494C0E">
        <w:rPr>
          <w:rFonts w:ascii="Times New Roman" w:hAnsi="Times New Roman" w:cs="Times New Roman"/>
          <w:sz w:val="24"/>
          <w:szCs w:val="24"/>
        </w:rPr>
        <w:t>alone</w:t>
      </w:r>
      <w:r w:rsidR="00494C0E">
        <w:rPr>
          <w:rFonts w:ascii="Times New Roman" w:hAnsi="Times New Roman" w:cs="Times New Roman"/>
          <w:sz w:val="24"/>
          <w:szCs w:val="24"/>
        </w:rPr>
        <w:t>,</w:t>
      </w:r>
      <w:r w:rsidR="00494C0E" w:rsidRPr="00494C0E">
        <w:rPr>
          <w:rFonts w:ascii="Times New Roman" w:hAnsi="Times New Roman" w:cs="Times New Roman"/>
          <w:sz w:val="24"/>
          <w:szCs w:val="24"/>
        </w:rPr>
        <w:t xml:space="preserve"> </w:t>
      </w:r>
      <w:r w:rsidR="00812769" w:rsidRPr="00494C0E">
        <w:rPr>
          <w:rFonts w:ascii="Times New Roman" w:hAnsi="Times New Roman" w:cs="Times New Roman"/>
          <w:sz w:val="24"/>
          <w:szCs w:val="24"/>
        </w:rPr>
        <w:t>there were 5,821 suicides registered in the</w:t>
      </w:r>
      <w:r w:rsidR="00494C0E" w:rsidRPr="00494C0E">
        <w:rPr>
          <w:rFonts w:ascii="Times New Roman" w:hAnsi="Times New Roman" w:cs="Times New Roman"/>
          <w:sz w:val="24"/>
          <w:szCs w:val="24"/>
        </w:rPr>
        <w:t xml:space="preserve"> United Kingdom</w:t>
      </w:r>
      <w:r w:rsidR="00812769" w:rsidRPr="00494C0E">
        <w:rPr>
          <w:rFonts w:ascii="Times New Roman" w:hAnsi="Times New Roman" w:cs="Times New Roman"/>
          <w:sz w:val="24"/>
          <w:szCs w:val="24"/>
        </w:rPr>
        <w:t xml:space="preserve"> </w:t>
      </w:r>
      <w:r w:rsidR="00494C0E" w:rsidRPr="00494C0E">
        <w:rPr>
          <w:rFonts w:ascii="Times New Roman" w:hAnsi="Times New Roman" w:cs="Times New Roman"/>
          <w:sz w:val="24"/>
          <w:szCs w:val="24"/>
        </w:rPr>
        <w:t>(</w:t>
      </w:r>
      <w:r w:rsidR="00812769" w:rsidRPr="00494C0E">
        <w:rPr>
          <w:rFonts w:ascii="Times New Roman" w:hAnsi="Times New Roman" w:cs="Times New Roman"/>
          <w:sz w:val="24"/>
          <w:szCs w:val="24"/>
        </w:rPr>
        <w:t>UK</w:t>
      </w:r>
      <w:r w:rsidR="00494C0E" w:rsidRPr="00494C0E">
        <w:rPr>
          <w:rFonts w:ascii="Times New Roman" w:hAnsi="Times New Roman" w:cs="Times New Roman"/>
          <w:sz w:val="24"/>
          <w:szCs w:val="24"/>
        </w:rPr>
        <w:t>)</w:t>
      </w:r>
      <w:r w:rsidR="00812769" w:rsidRPr="00494C0E">
        <w:rPr>
          <w:rFonts w:ascii="Times New Roman" w:hAnsi="Times New Roman" w:cs="Times New Roman"/>
          <w:sz w:val="24"/>
          <w:szCs w:val="24"/>
        </w:rPr>
        <w:t xml:space="preserve">, </w:t>
      </w:r>
      <w:r w:rsidR="00985E8E" w:rsidRPr="00494C0E">
        <w:rPr>
          <w:rFonts w:ascii="Times New Roman" w:hAnsi="Times New Roman" w:cs="Times New Roman"/>
          <w:sz w:val="24"/>
          <w:szCs w:val="24"/>
        </w:rPr>
        <w:t xml:space="preserve">this is based on the national statistics definition of suicide; and all deaths from intentional self-harm for children aged 10 years and over, deaths that were </w:t>
      </w:r>
      <w:r w:rsidR="00494C0E" w:rsidRPr="00494C0E">
        <w:rPr>
          <w:rFonts w:ascii="Times New Roman" w:hAnsi="Times New Roman" w:cs="Times New Roman"/>
          <w:sz w:val="24"/>
          <w:szCs w:val="24"/>
        </w:rPr>
        <w:t>intended</w:t>
      </w:r>
      <w:r w:rsidR="00985E8E" w:rsidRPr="00494C0E">
        <w:rPr>
          <w:rFonts w:ascii="Times New Roman" w:hAnsi="Times New Roman" w:cs="Times New Roman"/>
          <w:sz w:val="24"/>
          <w:szCs w:val="24"/>
        </w:rPr>
        <w:t xml:space="preserve"> were</w:t>
      </w:r>
      <w:r w:rsidR="00EF4057" w:rsidRPr="00494C0E">
        <w:rPr>
          <w:rFonts w:ascii="Times New Roman" w:hAnsi="Times New Roman" w:cs="Times New Roman"/>
          <w:sz w:val="24"/>
          <w:szCs w:val="24"/>
        </w:rPr>
        <w:t xml:space="preserve"> primarily</w:t>
      </w:r>
      <w:r w:rsidR="00985E8E" w:rsidRPr="00494C0E">
        <w:rPr>
          <w:rFonts w:ascii="Times New Roman" w:hAnsi="Times New Roman" w:cs="Times New Roman"/>
          <w:sz w:val="24"/>
          <w:szCs w:val="24"/>
        </w:rPr>
        <w:t xml:space="preserve"> adolescents age 15 years and over </w:t>
      </w:r>
      <w:r w:rsidR="00710D85" w:rsidRPr="00494C0E">
        <w:rPr>
          <w:rFonts w:ascii="Times New Roman" w:hAnsi="Times New Roman" w:cs="Times New Roman"/>
          <w:sz w:val="24"/>
          <w:szCs w:val="24"/>
        </w:rPr>
        <w:t>(Manders, 2018)</w:t>
      </w:r>
      <w:r w:rsidR="00985E8E" w:rsidRPr="00494C0E">
        <w:rPr>
          <w:rFonts w:ascii="Times New Roman" w:hAnsi="Times New Roman" w:cs="Times New Roman"/>
          <w:sz w:val="24"/>
          <w:szCs w:val="24"/>
        </w:rPr>
        <w:t xml:space="preserve">. </w:t>
      </w:r>
      <w:r w:rsidR="00494C0E" w:rsidRPr="00494C0E">
        <w:rPr>
          <w:rFonts w:ascii="Times New Roman" w:hAnsi="Times New Roman" w:cs="Times New Roman"/>
          <w:sz w:val="24"/>
          <w:szCs w:val="24"/>
        </w:rPr>
        <w:t>Suicide continues to be a prevalent issue among adolescents, therefore it is necessary to comprehend the reason beh</w:t>
      </w:r>
      <w:r w:rsidR="00494C0E">
        <w:rPr>
          <w:rFonts w:ascii="Times New Roman" w:hAnsi="Times New Roman" w:cs="Times New Roman"/>
          <w:sz w:val="24"/>
          <w:szCs w:val="24"/>
        </w:rPr>
        <w:t xml:space="preserve">ind the cases. This report intends to critique </w:t>
      </w:r>
      <w:r>
        <w:rPr>
          <w:rFonts w:ascii="Times New Roman" w:hAnsi="Times New Roman" w:cs="Times New Roman"/>
          <w:sz w:val="24"/>
          <w:szCs w:val="24"/>
        </w:rPr>
        <w:t>the three initiatives these are Talk to Me 2, Samaritans and the NSPCC.</w:t>
      </w:r>
    </w:p>
    <w:p w14:paraId="1B1971C3" w14:textId="77C69F20" w:rsidR="00105F75" w:rsidRPr="00494C0E" w:rsidRDefault="00105F75" w:rsidP="00391D86">
      <w:pPr>
        <w:tabs>
          <w:tab w:val="left" w:pos="1825"/>
        </w:tabs>
        <w:rPr>
          <w:rFonts w:ascii="Times New Roman" w:hAnsi="Times New Roman" w:cs="Times New Roman"/>
          <w:sz w:val="24"/>
          <w:szCs w:val="24"/>
        </w:rPr>
      </w:pPr>
    </w:p>
    <w:p w14:paraId="31234C30" w14:textId="43301C54" w:rsidR="00105F75" w:rsidRPr="00494C0E" w:rsidRDefault="00105F75" w:rsidP="00391D86">
      <w:pPr>
        <w:tabs>
          <w:tab w:val="left" w:pos="1825"/>
        </w:tabs>
        <w:rPr>
          <w:rFonts w:ascii="Times New Roman" w:hAnsi="Times New Roman" w:cs="Times New Roman"/>
          <w:b/>
          <w:sz w:val="24"/>
          <w:szCs w:val="24"/>
        </w:rPr>
      </w:pPr>
      <w:r w:rsidRPr="00494C0E">
        <w:rPr>
          <w:rFonts w:ascii="Times New Roman" w:hAnsi="Times New Roman" w:cs="Times New Roman"/>
          <w:b/>
          <w:sz w:val="24"/>
          <w:szCs w:val="24"/>
        </w:rPr>
        <w:t>Discussion</w:t>
      </w:r>
    </w:p>
    <w:p w14:paraId="09FB7E5D" w14:textId="00127A22" w:rsidR="0081049D" w:rsidRPr="00494C0E" w:rsidRDefault="07FD16AA" w:rsidP="00422DF4">
      <w:pPr>
        <w:tabs>
          <w:tab w:val="left" w:pos="1825"/>
        </w:tabs>
        <w:ind w:right="543"/>
        <w:rPr>
          <w:rFonts w:ascii="Times New Roman" w:hAnsi="Times New Roman" w:cs="Times New Roman"/>
          <w:color w:val="FF0000"/>
          <w:sz w:val="24"/>
          <w:szCs w:val="24"/>
        </w:rPr>
      </w:pPr>
      <w:r w:rsidRPr="07FD16AA">
        <w:rPr>
          <w:rFonts w:ascii="Times New Roman" w:hAnsi="Times New Roman" w:cs="Times New Roman"/>
          <w:sz w:val="24"/>
          <w:szCs w:val="24"/>
        </w:rPr>
        <w:t>Mental illness and suicidal thoughts can affect anyone at any age, at any time. Mental health is prevalent among adolescents, with a reported two in five ChildLine counselling sessions were related to the mental and emotional health and wellbeing (Prager 2012). Adolescent suicide or attempted suicide can be complex to tackle, resulting in suicide rates in adolescents have greatly increasing, this may</w:t>
      </w:r>
      <w:r w:rsidR="00422DF4">
        <w:rPr>
          <w:rFonts w:ascii="Times New Roman" w:hAnsi="Times New Roman" w:cs="Times New Roman"/>
          <w:sz w:val="24"/>
          <w:szCs w:val="24"/>
        </w:rPr>
        <w:t xml:space="preserve"> possibly</w:t>
      </w:r>
      <w:r w:rsidRPr="07FD16AA">
        <w:rPr>
          <w:rFonts w:ascii="Times New Roman" w:hAnsi="Times New Roman" w:cs="Times New Roman"/>
          <w:sz w:val="24"/>
          <w:szCs w:val="24"/>
        </w:rPr>
        <w:t xml:space="preserve"> be due to adolescents being under more stress and therefore making them feel vulnerable. Adolescents are now left feeling that they cannot escape from negative communications and bullying due to the pervasiveness of social media and text0 messaging, resulting in higher rates of depression, followed by suicide attempts (Diekstra &amp; Hawton, 2012).</w:t>
      </w:r>
    </w:p>
    <w:p w14:paraId="45FA6E90" w14:textId="208E01B0" w:rsidR="0094440F" w:rsidRPr="00874897" w:rsidRDefault="00391D86" w:rsidP="00874897">
      <w:pPr>
        <w:tabs>
          <w:tab w:val="left" w:pos="1825"/>
        </w:tabs>
        <w:rPr>
          <w:rFonts w:ascii="Times New Roman" w:hAnsi="Times New Roman" w:cs="Times New Roman"/>
          <w:b/>
          <w:color w:val="FF0000"/>
          <w:sz w:val="24"/>
          <w:szCs w:val="24"/>
        </w:rPr>
      </w:pPr>
      <w:r w:rsidRPr="00494C0E">
        <w:rPr>
          <w:rFonts w:ascii="Times New Roman" w:hAnsi="Times New Roman" w:cs="Times New Roman"/>
          <w:sz w:val="24"/>
          <w:szCs w:val="24"/>
        </w:rPr>
        <w:t>In 2017 there are 6,213 suicides in the U</w:t>
      </w:r>
      <w:r w:rsidR="004D5EF2">
        <w:rPr>
          <w:rFonts w:ascii="Times New Roman" w:hAnsi="Times New Roman" w:cs="Times New Roman"/>
          <w:sz w:val="24"/>
          <w:szCs w:val="24"/>
        </w:rPr>
        <w:t>K</w:t>
      </w:r>
      <w:r w:rsidR="00803CEA" w:rsidRPr="00494C0E">
        <w:rPr>
          <w:rFonts w:ascii="Times New Roman" w:hAnsi="Times New Roman" w:cs="Times New Roman"/>
          <w:sz w:val="24"/>
          <w:szCs w:val="24"/>
        </w:rPr>
        <w:t xml:space="preserve"> and</w:t>
      </w:r>
      <w:r w:rsidRPr="00494C0E">
        <w:rPr>
          <w:rFonts w:ascii="Times New Roman" w:hAnsi="Times New Roman" w:cs="Times New Roman"/>
          <w:sz w:val="24"/>
          <w:szCs w:val="24"/>
        </w:rPr>
        <w:t xml:space="preserve"> Republic of Ireland</w:t>
      </w:r>
      <w:r w:rsidR="00FB37B9" w:rsidRPr="00494C0E">
        <w:rPr>
          <w:rFonts w:ascii="Times New Roman" w:hAnsi="Times New Roman" w:cs="Times New Roman"/>
          <w:sz w:val="24"/>
          <w:szCs w:val="24"/>
        </w:rPr>
        <w:t xml:space="preserve">, </w:t>
      </w:r>
      <w:r w:rsidR="004D5EF2">
        <w:rPr>
          <w:rFonts w:ascii="Times New Roman" w:hAnsi="Times New Roman" w:cs="Times New Roman"/>
          <w:sz w:val="24"/>
          <w:szCs w:val="24"/>
        </w:rPr>
        <w:t xml:space="preserve">with estimates indicating that </w:t>
      </w:r>
      <w:r w:rsidR="0081049D" w:rsidRPr="00494C0E">
        <w:rPr>
          <w:rFonts w:ascii="Times New Roman" w:hAnsi="Times New Roman" w:cs="Times New Roman"/>
          <w:sz w:val="24"/>
          <w:szCs w:val="24"/>
        </w:rPr>
        <w:t>boys</w:t>
      </w:r>
      <w:r w:rsidRPr="00494C0E">
        <w:rPr>
          <w:rFonts w:ascii="Times New Roman" w:hAnsi="Times New Roman" w:cs="Times New Roman"/>
          <w:sz w:val="24"/>
          <w:szCs w:val="24"/>
        </w:rPr>
        <w:t xml:space="preserve"> remain three times likely to </w:t>
      </w:r>
      <w:r w:rsidR="00653F35" w:rsidRPr="00494C0E">
        <w:rPr>
          <w:rFonts w:ascii="Times New Roman" w:hAnsi="Times New Roman" w:cs="Times New Roman"/>
          <w:sz w:val="24"/>
          <w:szCs w:val="24"/>
        </w:rPr>
        <w:t>commit</w:t>
      </w:r>
      <w:r w:rsidRPr="00494C0E">
        <w:rPr>
          <w:rFonts w:ascii="Times New Roman" w:hAnsi="Times New Roman" w:cs="Times New Roman"/>
          <w:sz w:val="24"/>
          <w:szCs w:val="24"/>
        </w:rPr>
        <w:t xml:space="preserve"> suicide than </w:t>
      </w:r>
      <w:r w:rsidR="0081049D" w:rsidRPr="00494C0E">
        <w:rPr>
          <w:rFonts w:ascii="Times New Roman" w:hAnsi="Times New Roman" w:cs="Times New Roman"/>
          <w:sz w:val="24"/>
          <w:szCs w:val="24"/>
        </w:rPr>
        <w:t>girls</w:t>
      </w:r>
      <w:r w:rsidRPr="00494C0E">
        <w:rPr>
          <w:rFonts w:ascii="Times New Roman" w:hAnsi="Times New Roman" w:cs="Times New Roman"/>
          <w:sz w:val="24"/>
          <w:szCs w:val="24"/>
        </w:rPr>
        <w:t xml:space="preserve"> in the </w:t>
      </w:r>
      <w:r w:rsidR="00C92287" w:rsidRPr="00494C0E">
        <w:rPr>
          <w:rFonts w:ascii="Times New Roman" w:hAnsi="Times New Roman" w:cs="Times New Roman"/>
          <w:sz w:val="24"/>
          <w:szCs w:val="24"/>
        </w:rPr>
        <w:t>UK.</w:t>
      </w:r>
      <w:r w:rsidR="00767EAC" w:rsidRPr="00494C0E">
        <w:rPr>
          <w:rFonts w:ascii="Times New Roman" w:hAnsi="Times New Roman" w:cs="Times New Roman"/>
          <w:sz w:val="24"/>
          <w:szCs w:val="24"/>
        </w:rPr>
        <w:t xml:space="preserve"> </w:t>
      </w:r>
      <w:r w:rsidR="00C92287" w:rsidRPr="00494C0E">
        <w:rPr>
          <w:rFonts w:ascii="Times New Roman" w:hAnsi="Times New Roman" w:cs="Times New Roman"/>
          <w:sz w:val="24"/>
          <w:szCs w:val="24"/>
        </w:rPr>
        <w:t xml:space="preserve">Suicide in young </w:t>
      </w:r>
      <w:r w:rsidR="0081049D" w:rsidRPr="00494C0E">
        <w:rPr>
          <w:rFonts w:ascii="Times New Roman" w:hAnsi="Times New Roman" w:cs="Times New Roman"/>
          <w:sz w:val="24"/>
          <w:szCs w:val="24"/>
        </w:rPr>
        <w:t>boys</w:t>
      </w:r>
      <w:r w:rsidR="00C92287" w:rsidRPr="00494C0E">
        <w:rPr>
          <w:rFonts w:ascii="Times New Roman" w:hAnsi="Times New Roman" w:cs="Times New Roman"/>
          <w:sz w:val="24"/>
          <w:szCs w:val="24"/>
        </w:rPr>
        <w:t xml:space="preserve"> in Scotland increased for a third consecutive year in 2017</w:t>
      </w:r>
      <w:r w:rsidR="00A63C0C" w:rsidRPr="00494C0E">
        <w:rPr>
          <w:rFonts w:ascii="Times New Roman" w:hAnsi="Times New Roman" w:cs="Times New Roman"/>
          <w:sz w:val="24"/>
          <w:szCs w:val="24"/>
        </w:rPr>
        <w:t xml:space="preserve"> (World Health Organisation, 2014)</w:t>
      </w:r>
      <w:r w:rsidR="00E20B98" w:rsidRPr="00494C0E">
        <w:rPr>
          <w:rFonts w:ascii="Times New Roman" w:hAnsi="Times New Roman" w:cs="Times New Roman"/>
          <w:sz w:val="24"/>
          <w:szCs w:val="24"/>
        </w:rPr>
        <w:t>.</w:t>
      </w:r>
      <w:r w:rsidR="00810A00" w:rsidRPr="00494C0E">
        <w:rPr>
          <w:rFonts w:ascii="Times New Roman" w:hAnsi="Times New Roman" w:cs="Times New Roman"/>
          <w:sz w:val="24"/>
          <w:szCs w:val="24"/>
        </w:rPr>
        <w:t xml:space="preserve"> </w:t>
      </w:r>
      <w:r w:rsidR="00653F35" w:rsidRPr="00494C0E">
        <w:rPr>
          <w:rFonts w:ascii="Times New Roman" w:hAnsi="Times New Roman" w:cs="Times New Roman"/>
          <w:sz w:val="24"/>
          <w:szCs w:val="24"/>
        </w:rPr>
        <w:t>B</w:t>
      </w:r>
      <w:r w:rsidR="00810A00" w:rsidRPr="00494C0E">
        <w:rPr>
          <w:rFonts w:ascii="Times New Roman" w:hAnsi="Times New Roman" w:cs="Times New Roman"/>
          <w:sz w:val="24"/>
          <w:szCs w:val="24"/>
        </w:rPr>
        <w:t>oys commit suicide</w:t>
      </w:r>
      <w:r w:rsidR="004D5EF2">
        <w:rPr>
          <w:rFonts w:ascii="Times New Roman" w:hAnsi="Times New Roman" w:cs="Times New Roman"/>
          <w:sz w:val="24"/>
          <w:szCs w:val="24"/>
        </w:rPr>
        <w:t xml:space="preserve"> at greater rates than </w:t>
      </w:r>
      <w:r w:rsidR="00810A00" w:rsidRPr="00494C0E">
        <w:rPr>
          <w:rFonts w:ascii="Times New Roman" w:hAnsi="Times New Roman" w:cs="Times New Roman"/>
          <w:sz w:val="24"/>
          <w:szCs w:val="24"/>
        </w:rPr>
        <w:t>girls</w:t>
      </w:r>
      <w:r w:rsidR="004D5EF2">
        <w:rPr>
          <w:rFonts w:ascii="Times New Roman" w:hAnsi="Times New Roman" w:cs="Times New Roman"/>
          <w:sz w:val="24"/>
          <w:szCs w:val="24"/>
        </w:rPr>
        <w:t xml:space="preserve"> for many reasons as explained by </w:t>
      </w:r>
      <w:r w:rsidR="004D5EF2" w:rsidRPr="00494C0E">
        <w:rPr>
          <w:rFonts w:ascii="Times New Roman" w:hAnsi="Times New Roman" w:cs="Times New Roman"/>
          <w:sz w:val="24"/>
          <w:szCs w:val="24"/>
        </w:rPr>
        <w:t>Lester, Gunn, &amp; Quinnett</w:t>
      </w:r>
      <w:r w:rsidR="004D5EF2">
        <w:rPr>
          <w:rFonts w:ascii="Times New Roman" w:hAnsi="Times New Roman" w:cs="Times New Roman"/>
          <w:sz w:val="24"/>
          <w:szCs w:val="24"/>
        </w:rPr>
        <w:t xml:space="preserve"> (</w:t>
      </w:r>
      <w:r w:rsidR="004D5EF2" w:rsidRPr="00494C0E">
        <w:rPr>
          <w:rFonts w:ascii="Times New Roman" w:hAnsi="Times New Roman" w:cs="Times New Roman"/>
          <w:sz w:val="24"/>
          <w:szCs w:val="24"/>
        </w:rPr>
        <w:t>2014)</w:t>
      </w:r>
      <w:r w:rsidR="004D5EF2">
        <w:rPr>
          <w:rFonts w:ascii="Times New Roman" w:hAnsi="Times New Roman" w:cs="Times New Roman"/>
          <w:b/>
          <w:color w:val="FF0000"/>
          <w:sz w:val="24"/>
          <w:szCs w:val="24"/>
        </w:rPr>
        <w:t xml:space="preserve"> </w:t>
      </w:r>
      <w:r w:rsidR="004D5EF2" w:rsidRPr="004D5EF2">
        <w:rPr>
          <w:rFonts w:ascii="Times New Roman" w:hAnsi="Times New Roman" w:cs="Times New Roman"/>
          <w:sz w:val="24"/>
          <w:szCs w:val="24"/>
        </w:rPr>
        <w:t>for example,</w:t>
      </w:r>
      <w:r w:rsidR="004D5EF2" w:rsidRPr="004D5EF2">
        <w:rPr>
          <w:rFonts w:ascii="Times New Roman" w:hAnsi="Times New Roman" w:cs="Times New Roman"/>
          <w:b/>
          <w:sz w:val="24"/>
          <w:szCs w:val="24"/>
        </w:rPr>
        <w:t xml:space="preserve"> </w:t>
      </w:r>
      <w:r w:rsidR="00810A00" w:rsidRPr="00494C0E">
        <w:rPr>
          <w:rFonts w:ascii="Times New Roman" w:hAnsi="Times New Roman" w:cs="Times New Roman"/>
          <w:sz w:val="24"/>
          <w:szCs w:val="24"/>
        </w:rPr>
        <w:t xml:space="preserve">boys are generally found to be </w:t>
      </w:r>
      <w:r w:rsidR="004D5EF2">
        <w:rPr>
          <w:rFonts w:ascii="Times New Roman" w:hAnsi="Times New Roman" w:cs="Times New Roman"/>
          <w:sz w:val="24"/>
          <w:szCs w:val="24"/>
        </w:rPr>
        <w:t>m</w:t>
      </w:r>
      <w:r w:rsidR="00810A00" w:rsidRPr="00494C0E">
        <w:rPr>
          <w:rFonts w:ascii="Times New Roman" w:hAnsi="Times New Roman" w:cs="Times New Roman"/>
          <w:sz w:val="24"/>
          <w:szCs w:val="24"/>
        </w:rPr>
        <w:t xml:space="preserve">ore impulsive due </w:t>
      </w:r>
      <w:r w:rsidR="004D5EF2">
        <w:rPr>
          <w:rFonts w:ascii="Times New Roman" w:hAnsi="Times New Roman" w:cs="Times New Roman"/>
          <w:sz w:val="24"/>
          <w:szCs w:val="24"/>
        </w:rPr>
        <w:t xml:space="preserve">and can exhibit </w:t>
      </w:r>
      <w:r w:rsidR="00810A00" w:rsidRPr="00494C0E">
        <w:rPr>
          <w:rFonts w:ascii="Times New Roman" w:hAnsi="Times New Roman" w:cs="Times New Roman"/>
          <w:sz w:val="24"/>
          <w:szCs w:val="24"/>
        </w:rPr>
        <w:t xml:space="preserve">aggressive behaviours. Boys </w:t>
      </w:r>
      <w:r w:rsidR="004D5EF2">
        <w:rPr>
          <w:rFonts w:ascii="Times New Roman" w:hAnsi="Times New Roman" w:cs="Times New Roman"/>
          <w:sz w:val="24"/>
          <w:szCs w:val="24"/>
        </w:rPr>
        <w:t>may regress more than girls</w:t>
      </w:r>
      <w:r w:rsidR="00810A00" w:rsidRPr="00494C0E">
        <w:rPr>
          <w:rFonts w:ascii="Times New Roman" w:hAnsi="Times New Roman" w:cs="Times New Roman"/>
          <w:sz w:val="24"/>
          <w:szCs w:val="24"/>
        </w:rPr>
        <w:t xml:space="preserve"> and </w:t>
      </w:r>
      <w:r w:rsidR="004D5EF2">
        <w:rPr>
          <w:rFonts w:ascii="Times New Roman" w:hAnsi="Times New Roman" w:cs="Times New Roman"/>
          <w:sz w:val="24"/>
          <w:szCs w:val="24"/>
        </w:rPr>
        <w:t xml:space="preserve">are reluctant to </w:t>
      </w:r>
      <w:r w:rsidR="00810A00" w:rsidRPr="00494C0E">
        <w:rPr>
          <w:rFonts w:ascii="Times New Roman" w:hAnsi="Times New Roman" w:cs="Times New Roman"/>
          <w:sz w:val="24"/>
          <w:szCs w:val="24"/>
        </w:rPr>
        <w:t xml:space="preserve">talk about how they are feeling or seek help when they are depressed as this would make them look weak and this </w:t>
      </w:r>
      <w:r w:rsidR="004D5EF2">
        <w:rPr>
          <w:rFonts w:ascii="Times New Roman" w:hAnsi="Times New Roman" w:cs="Times New Roman"/>
          <w:sz w:val="24"/>
          <w:szCs w:val="24"/>
        </w:rPr>
        <w:t xml:space="preserve">may </w:t>
      </w:r>
      <w:r w:rsidR="00810A00" w:rsidRPr="00494C0E">
        <w:rPr>
          <w:rFonts w:ascii="Times New Roman" w:hAnsi="Times New Roman" w:cs="Times New Roman"/>
          <w:sz w:val="24"/>
          <w:szCs w:val="24"/>
        </w:rPr>
        <w:t>make them commit suicide</w:t>
      </w:r>
      <w:r w:rsidR="00874897">
        <w:rPr>
          <w:rFonts w:ascii="Times New Roman" w:hAnsi="Times New Roman" w:cs="Times New Roman"/>
          <w:sz w:val="24"/>
          <w:szCs w:val="24"/>
        </w:rPr>
        <w:t>.</w:t>
      </w:r>
      <w:r w:rsidR="00810A00" w:rsidRPr="00494C0E">
        <w:rPr>
          <w:rFonts w:ascii="Times New Roman" w:hAnsi="Times New Roman" w:cs="Times New Roman"/>
          <w:sz w:val="24"/>
          <w:szCs w:val="24"/>
        </w:rPr>
        <w:t xml:space="preserve"> </w:t>
      </w:r>
      <w:r w:rsidR="00C3387F" w:rsidRPr="00494C0E">
        <w:rPr>
          <w:rFonts w:ascii="Times New Roman" w:hAnsi="Times New Roman" w:cs="Times New Roman"/>
          <w:sz w:val="24"/>
          <w:szCs w:val="24"/>
        </w:rPr>
        <w:t>T</w:t>
      </w:r>
      <w:r w:rsidR="00897AA1" w:rsidRPr="00494C0E">
        <w:rPr>
          <w:rFonts w:ascii="Times New Roman" w:hAnsi="Times New Roman" w:cs="Times New Roman"/>
          <w:sz w:val="24"/>
          <w:szCs w:val="24"/>
        </w:rPr>
        <w:t xml:space="preserve">he </w:t>
      </w:r>
      <w:r w:rsidR="002A0FEC" w:rsidRPr="00494C0E">
        <w:rPr>
          <w:rFonts w:ascii="Times New Roman" w:hAnsi="Times New Roman" w:cs="Times New Roman"/>
          <w:sz w:val="24"/>
          <w:szCs w:val="24"/>
        </w:rPr>
        <w:t>O</w:t>
      </w:r>
      <w:r w:rsidR="00897AA1" w:rsidRPr="00494C0E">
        <w:rPr>
          <w:rFonts w:ascii="Times New Roman" w:hAnsi="Times New Roman" w:cs="Times New Roman"/>
          <w:sz w:val="24"/>
          <w:szCs w:val="24"/>
        </w:rPr>
        <w:t xml:space="preserve">ffice of </w:t>
      </w:r>
      <w:r w:rsidR="002A0FEC" w:rsidRPr="00494C0E">
        <w:rPr>
          <w:rFonts w:ascii="Times New Roman" w:hAnsi="Times New Roman" w:cs="Times New Roman"/>
          <w:sz w:val="24"/>
          <w:szCs w:val="24"/>
        </w:rPr>
        <w:t>N</w:t>
      </w:r>
      <w:r w:rsidR="00897AA1" w:rsidRPr="00494C0E">
        <w:rPr>
          <w:rFonts w:ascii="Times New Roman" w:hAnsi="Times New Roman" w:cs="Times New Roman"/>
          <w:sz w:val="24"/>
          <w:szCs w:val="24"/>
        </w:rPr>
        <w:t xml:space="preserve">ational </w:t>
      </w:r>
      <w:r w:rsidR="002A0FEC" w:rsidRPr="00494C0E">
        <w:rPr>
          <w:rFonts w:ascii="Times New Roman" w:hAnsi="Times New Roman" w:cs="Times New Roman"/>
          <w:sz w:val="24"/>
          <w:szCs w:val="24"/>
        </w:rPr>
        <w:t>S</w:t>
      </w:r>
      <w:r w:rsidR="00897AA1" w:rsidRPr="00494C0E">
        <w:rPr>
          <w:rFonts w:ascii="Times New Roman" w:hAnsi="Times New Roman" w:cs="Times New Roman"/>
          <w:sz w:val="24"/>
          <w:szCs w:val="24"/>
        </w:rPr>
        <w:t>tatistics (ONS</w:t>
      </w:r>
      <w:r w:rsidR="00C3387F" w:rsidRPr="00494C0E">
        <w:rPr>
          <w:rFonts w:ascii="Times New Roman" w:hAnsi="Times New Roman" w:cs="Times New Roman"/>
          <w:sz w:val="24"/>
          <w:szCs w:val="24"/>
        </w:rPr>
        <w:t>)</w:t>
      </w:r>
      <w:r w:rsidR="0075688D" w:rsidRPr="00494C0E">
        <w:rPr>
          <w:rFonts w:ascii="Times New Roman" w:hAnsi="Times New Roman" w:cs="Times New Roman"/>
          <w:sz w:val="24"/>
          <w:szCs w:val="24"/>
        </w:rPr>
        <w:t xml:space="preserve"> (</w:t>
      </w:r>
      <w:r w:rsidR="00905E1E" w:rsidRPr="00494C0E">
        <w:rPr>
          <w:rFonts w:ascii="Times New Roman" w:hAnsi="Times New Roman" w:cs="Times New Roman"/>
          <w:sz w:val="24"/>
          <w:szCs w:val="24"/>
        </w:rPr>
        <w:t>2018</w:t>
      </w:r>
      <w:r w:rsidR="0075688D" w:rsidRPr="00494C0E">
        <w:rPr>
          <w:rFonts w:ascii="Times New Roman" w:hAnsi="Times New Roman" w:cs="Times New Roman"/>
          <w:sz w:val="24"/>
          <w:szCs w:val="24"/>
        </w:rPr>
        <w:t>) identified</w:t>
      </w:r>
      <w:r w:rsidR="00C3387F" w:rsidRPr="00494C0E">
        <w:rPr>
          <w:rFonts w:ascii="Times New Roman" w:hAnsi="Times New Roman" w:cs="Times New Roman"/>
          <w:sz w:val="24"/>
          <w:szCs w:val="24"/>
        </w:rPr>
        <w:t xml:space="preserve"> that</w:t>
      </w:r>
      <w:r w:rsidR="00905E1E" w:rsidRPr="00494C0E">
        <w:rPr>
          <w:rFonts w:ascii="Times New Roman" w:hAnsi="Times New Roman" w:cs="Times New Roman"/>
          <w:sz w:val="24"/>
          <w:szCs w:val="24"/>
        </w:rPr>
        <w:t xml:space="preserve"> in 2017</w:t>
      </w:r>
      <w:r w:rsidR="00897AA1" w:rsidRPr="00494C0E">
        <w:rPr>
          <w:rFonts w:ascii="Times New Roman" w:hAnsi="Times New Roman" w:cs="Times New Roman"/>
          <w:sz w:val="24"/>
          <w:szCs w:val="24"/>
        </w:rPr>
        <w:t xml:space="preserve"> </w:t>
      </w:r>
      <w:r w:rsidR="00E26F7A" w:rsidRPr="00494C0E">
        <w:rPr>
          <w:rFonts w:ascii="Times New Roman" w:hAnsi="Times New Roman" w:cs="Times New Roman"/>
          <w:sz w:val="24"/>
          <w:szCs w:val="24"/>
        </w:rPr>
        <w:t>alone</w:t>
      </w:r>
      <w:r w:rsidR="00897AA1" w:rsidRPr="00494C0E">
        <w:rPr>
          <w:rFonts w:ascii="Times New Roman" w:hAnsi="Times New Roman" w:cs="Times New Roman"/>
          <w:sz w:val="24"/>
          <w:szCs w:val="24"/>
        </w:rPr>
        <w:t xml:space="preserve"> 187 under 19</w:t>
      </w:r>
      <w:r w:rsidR="00EF4057" w:rsidRPr="00494C0E">
        <w:rPr>
          <w:rFonts w:ascii="Times New Roman" w:hAnsi="Times New Roman" w:cs="Times New Roman"/>
          <w:sz w:val="24"/>
          <w:szCs w:val="24"/>
        </w:rPr>
        <w:t xml:space="preserve"> year olds</w:t>
      </w:r>
      <w:r w:rsidR="00897AA1" w:rsidRPr="00494C0E">
        <w:rPr>
          <w:rFonts w:ascii="Times New Roman" w:hAnsi="Times New Roman" w:cs="Times New Roman"/>
          <w:sz w:val="24"/>
          <w:szCs w:val="24"/>
        </w:rPr>
        <w:t xml:space="preserve"> took their own lives. In 2010</w:t>
      </w:r>
      <w:r w:rsidR="00E26F7A" w:rsidRPr="00494C0E">
        <w:rPr>
          <w:rFonts w:ascii="Times New Roman" w:hAnsi="Times New Roman" w:cs="Times New Roman"/>
          <w:sz w:val="24"/>
          <w:szCs w:val="24"/>
        </w:rPr>
        <w:t>,</w:t>
      </w:r>
      <w:r w:rsidR="00897AA1" w:rsidRPr="00494C0E">
        <w:rPr>
          <w:rFonts w:ascii="Times New Roman" w:hAnsi="Times New Roman" w:cs="Times New Roman"/>
          <w:sz w:val="24"/>
          <w:szCs w:val="24"/>
        </w:rPr>
        <w:t xml:space="preserve"> 112 young students committed suicide</w:t>
      </w:r>
      <w:r w:rsidR="00EF4057" w:rsidRPr="00494C0E">
        <w:rPr>
          <w:rFonts w:ascii="Times New Roman" w:hAnsi="Times New Roman" w:cs="Times New Roman"/>
          <w:sz w:val="24"/>
          <w:szCs w:val="24"/>
        </w:rPr>
        <w:t>,</w:t>
      </w:r>
      <w:r w:rsidR="00E26F7A" w:rsidRPr="00494C0E">
        <w:rPr>
          <w:rFonts w:ascii="Times New Roman" w:hAnsi="Times New Roman" w:cs="Times New Roman"/>
          <w:sz w:val="24"/>
          <w:szCs w:val="24"/>
        </w:rPr>
        <w:t xml:space="preserve"> this </w:t>
      </w:r>
      <w:r w:rsidR="006977EA" w:rsidRPr="00494C0E">
        <w:rPr>
          <w:rFonts w:ascii="Times New Roman" w:hAnsi="Times New Roman" w:cs="Times New Roman"/>
          <w:sz w:val="24"/>
          <w:szCs w:val="24"/>
        </w:rPr>
        <w:t>was</w:t>
      </w:r>
      <w:r w:rsidR="00502DFB" w:rsidRPr="00494C0E">
        <w:rPr>
          <w:rFonts w:ascii="Times New Roman" w:hAnsi="Times New Roman" w:cs="Times New Roman"/>
          <w:sz w:val="24"/>
          <w:szCs w:val="24"/>
        </w:rPr>
        <w:t xml:space="preserve"> thought to be</w:t>
      </w:r>
      <w:r w:rsidR="00897AA1" w:rsidRPr="00494C0E">
        <w:rPr>
          <w:rFonts w:ascii="Times New Roman" w:hAnsi="Times New Roman" w:cs="Times New Roman"/>
          <w:sz w:val="24"/>
          <w:szCs w:val="24"/>
        </w:rPr>
        <w:t xml:space="preserve"> due to</w:t>
      </w:r>
      <w:r w:rsidR="00E26F7A" w:rsidRPr="00494C0E">
        <w:rPr>
          <w:rFonts w:ascii="Times New Roman" w:hAnsi="Times New Roman" w:cs="Times New Roman"/>
          <w:sz w:val="24"/>
          <w:szCs w:val="24"/>
        </w:rPr>
        <w:t xml:space="preserve"> an</w:t>
      </w:r>
      <w:r w:rsidR="00897AA1" w:rsidRPr="00494C0E">
        <w:rPr>
          <w:rFonts w:ascii="Times New Roman" w:hAnsi="Times New Roman" w:cs="Times New Roman"/>
          <w:sz w:val="24"/>
          <w:szCs w:val="24"/>
        </w:rPr>
        <w:t xml:space="preserve"> increase in tuition fees</w:t>
      </w:r>
      <w:r w:rsidR="006977EA" w:rsidRPr="00494C0E">
        <w:rPr>
          <w:rFonts w:ascii="Times New Roman" w:hAnsi="Times New Roman" w:cs="Times New Roman"/>
          <w:sz w:val="24"/>
          <w:szCs w:val="24"/>
        </w:rPr>
        <w:t xml:space="preserve"> (Manders, 2018). This</w:t>
      </w:r>
      <w:r w:rsidR="00897AA1" w:rsidRPr="00494C0E">
        <w:rPr>
          <w:rFonts w:ascii="Times New Roman" w:hAnsi="Times New Roman" w:cs="Times New Roman"/>
          <w:sz w:val="24"/>
          <w:szCs w:val="24"/>
        </w:rPr>
        <w:t xml:space="preserve"> caused an increase in anxiety and depression amongst </w:t>
      </w:r>
      <w:r w:rsidR="006977EA" w:rsidRPr="00494C0E">
        <w:rPr>
          <w:rFonts w:ascii="Times New Roman" w:hAnsi="Times New Roman" w:cs="Times New Roman"/>
          <w:sz w:val="24"/>
          <w:szCs w:val="24"/>
        </w:rPr>
        <w:t>adolescents</w:t>
      </w:r>
      <w:r w:rsidR="00897AA1" w:rsidRPr="00494C0E">
        <w:rPr>
          <w:rFonts w:ascii="Times New Roman" w:hAnsi="Times New Roman" w:cs="Times New Roman"/>
          <w:sz w:val="24"/>
          <w:szCs w:val="24"/>
        </w:rPr>
        <w:t>.</w:t>
      </w:r>
      <w:r w:rsidR="009320D8">
        <w:rPr>
          <w:rFonts w:ascii="Times New Roman" w:hAnsi="Times New Roman" w:cs="Times New Roman"/>
          <w:sz w:val="24"/>
          <w:szCs w:val="24"/>
        </w:rPr>
        <w:t xml:space="preserve"> Additionally, children</w:t>
      </w:r>
      <w:r w:rsidR="00F85D00" w:rsidRPr="00494C0E">
        <w:rPr>
          <w:rFonts w:ascii="Times New Roman" w:hAnsi="Times New Roman" w:cs="Times New Roman"/>
          <w:sz w:val="24"/>
          <w:szCs w:val="24"/>
        </w:rPr>
        <w:t xml:space="preserve"> who are referred to mental health services too often receive no help at all</w:t>
      </w:r>
      <w:r w:rsidR="00E26F7A" w:rsidRPr="00494C0E">
        <w:rPr>
          <w:rFonts w:ascii="Times New Roman" w:hAnsi="Times New Roman" w:cs="Times New Roman"/>
          <w:sz w:val="24"/>
          <w:szCs w:val="24"/>
        </w:rPr>
        <w:t>,</w:t>
      </w:r>
      <w:r w:rsidR="007E1255" w:rsidRPr="00494C0E">
        <w:rPr>
          <w:rFonts w:ascii="Times New Roman" w:hAnsi="Times New Roman" w:cs="Times New Roman"/>
          <w:sz w:val="24"/>
          <w:szCs w:val="24"/>
        </w:rPr>
        <w:t xml:space="preserve"> this is </w:t>
      </w:r>
      <w:r w:rsidR="00A01826" w:rsidRPr="00494C0E">
        <w:rPr>
          <w:rFonts w:ascii="Times New Roman" w:hAnsi="Times New Roman" w:cs="Times New Roman"/>
          <w:sz w:val="24"/>
          <w:szCs w:val="24"/>
        </w:rPr>
        <w:t>due to a l</w:t>
      </w:r>
      <w:r w:rsidR="009E4207" w:rsidRPr="00494C0E">
        <w:rPr>
          <w:rFonts w:ascii="Times New Roman" w:hAnsi="Times New Roman" w:cs="Times New Roman"/>
          <w:sz w:val="24"/>
          <w:szCs w:val="24"/>
        </w:rPr>
        <w:t>ack of facilities and not enough funding</w:t>
      </w:r>
      <w:r w:rsidR="006977EA" w:rsidRPr="00494C0E">
        <w:rPr>
          <w:rFonts w:ascii="Times New Roman" w:hAnsi="Times New Roman" w:cs="Times New Roman"/>
          <w:sz w:val="24"/>
          <w:szCs w:val="24"/>
        </w:rPr>
        <w:t>,</w:t>
      </w:r>
      <w:r w:rsidR="00F85D00" w:rsidRPr="00494C0E">
        <w:rPr>
          <w:rFonts w:ascii="Times New Roman" w:hAnsi="Times New Roman" w:cs="Times New Roman"/>
          <w:sz w:val="24"/>
          <w:szCs w:val="24"/>
        </w:rPr>
        <w:t xml:space="preserve"> </w:t>
      </w:r>
      <w:r w:rsidR="00E26F7A" w:rsidRPr="00494C0E">
        <w:rPr>
          <w:rFonts w:ascii="Times New Roman" w:hAnsi="Times New Roman" w:cs="Times New Roman"/>
          <w:sz w:val="24"/>
          <w:szCs w:val="24"/>
        </w:rPr>
        <w:t>a</w:t>
      </w:r>
      <w:r w:rsidR="00F85D00" w:rsidRPr="00494C0E">
        <w:rPr>
          <w:rFonts w:ascii="Times New Roman" w:hAnsi="Times New Roman" w:cs="Times New Roman"/>
          <w:sz w:val="24"/>
          <w:szCs w:val="24"/>
        </w:rPr>
        <w:t xml:space="preserve">nd for those that do receive help then have to wait on a waiting list of up to 18 months. According to the </w:t>
      </w:r>
      <w:r w:rsidR="002A0FEC" w:rsidRPr="00494C0E">
        <w:rPr>
          <w:rFonts w:ascii="Times New Roman" w:hAnsi="Times New Roman" w:cs="Times New Roman"/>
          <w:sz w:val="24"/>
          <w:szCs w:val="24"/>
        </w:rPr>
        <w:t>L</w:t>
      </w:r>
      <w:r w:rsidR="00F85D00" w:rsidRPr="00494C0E">
        <w:rPr>
          <w:rFonts w:ascii="Times New Roman" w:hAnsi="Times New Roman" w:cs="Times New Roman"/>
          <w:sz w:val="24"/>
          <w:szCs w:val="24"/>
        </w:rPr>
        <w:t xml:space="preserve">abour </w:t>
      </w:r>
      <w:r w:rsidR="002A0FEC" w:rsidRPr="00494C0E">
        <w:rPr>
          <w:rFonts w:ascii="Times New Roman" w:hAnsi="Times New Roman" w:cs="Times New Roman"/>
          <w:sz w:val="24"/>
          <w:szCs w:val="24"/>
        </w:rPr>
        <w:t>P</w:t>
      </w:r>
      <w:r w:rsidR="00F85D00" w:rsidRPr="00494C0E">
        <w:rPr>
          <w:rFonts w:ascii="Times New Roman" w:hAnsi="Times New Roman" w:cs="Times New Roman"/>
          <w:sz w:val="24"/>
          <w:szCs w:val="24"/>
        </w:rPr>
        <w:t>arty</w:t>
      </w:r>
      <w:r w:rsidR="00E26F7A" w:rsidRPr="00494C0E">
        <w:rPr>
          <w:rFonts w:ascii="Times New Roman" w:hAnsi="Times New Roman" w:cs="Times New Roman"/>
          <w:sz w:val="24"/>
          <w:szCs w:val="24"/>
        </w:rPr>
        <w:t xml:space="preserve"> (2017),</w:t>
      </w:r>
      <w:r w:rsidR="00F85D00" w:rsidRPr="00494C0E">
        <w:rPr>
          <w:rFonts w:ascii="Times New Roman" w:hAnsi="Times New Roman" w:cs="Times New Roman"/>
          <w:sz w:val="24"/>
          <w:szCs w:val="24"/>
        </w:rPr>
        <w:t xml:space="preserve"> young people’s mental health is a priority</w:t>
      </w:r>
      <w:r w:rsidR="00E26F7A" w:rsidRPr="00494C0E">
        <w:rPr>
          <w:rFonts w:ascii="Times New Roman" w:hAnsi="Times New Roman" w:cs="Times New Roman"/>
          <w:sz w:val="24"/>
          <w:szCs w:val="24"/>
        </w:rPr>
        <w:t>, a</w:t>
      </w:r>
      <w:r w:rsidR="00F85D00" w:rsidRPr="00494C0E">
        <w:rPr>
          <w:rFonts w:ascii="Times New Roman" w:hAnsi="Times New Roman" w:cs="Times New Roman"/>
          <w:sz w:val="24"/>
          <w:szCs w:val="24"/>
        </w:rPr>
        <w:t xml:space="preserve">nd that they are fully committed to </w:t>
      </w:r>
      <w:r w:rsidR="00F85D00" w:rsidRPr="00494C0E">
        <w:rPr>
          <w:rFonts w:ascii="Times New Roman" w:hAnsi="Times New Roman" w:cs="Times New Roman"/>
          <w:sz w:val="24"/>
          <w:szCs w:val="24"/>
        </w:rPr>
        <w:lastRenderedPageBreak/>
        <w:t xml:space="preserve">increasing budgets spent on young </w:t>
      </w:r>
      <w:r w:rsidR="00C27DDB" w:rsidRPr="00494C0E">
        <w:rPr>
          <w:rFonts w:ascii="Times New Roman" w:hAnsi="Times New Roman" w:cs="Times New Roman"/>
          <w:sz w:val="24"/>
          <w:szCs w:val="24"/>
        </w:rPr>
        <w:t>people’s</w:t>
      </w:r>
      <w:r w:rsidR="00F85D00" w:rsidRPr="00494C0E">
        <w:rPr>
          <w:rFonts w:ascii="Times New Roman" w:hAnsi="Times New Roman" w:cs="Times New Roman"/>
          <w:sz w:val="24"/>
          <w:szCs w:val="24"/>
        </w:rPr>
        <w:t xml:space="preserve"> mental health services,</w:t>
      </w:r>
      <w:r w:rsidR="00FC18E8" w:rsidRPr="00494C0E">
        <w:rPr>
          <w:rFonts w:ascii="Times New Roman" w:hAnsi="Times New Roman" w:cs="Times New Roman"/>
          <w:sz w:val="24"/>
          <w:szCs w:val="24"/>
        </w:rPr>
        <w:t xml:space="preserve"> this would be</w:t>
      </w:r>
      <w:r w:rsidR="00F85D00" w:rsidRPr="00494C0E">
        <w:rPr>
          <w:rFonts w:ascii="Times New Roman" w:hAnsi="Times New Roman" w:cs="Times New Roman"/>
          <w:sz w:val="24"/>
          <w:szCs w:val="24"/>
        </w:rPr>
        <w:t xml:space="preserve"> provid</w:t>
      </w:r>
      <w:r w:rsidR="00E26F7A" w:rsidRPr="00494C0E">
        <w:rPr>
          <w:rFonts w:ascii="Times New Roman" w:hAnsi="Times New Roman" w:cs="Times New Roman"/>
          <w:sz w:val="24"/>
          <w:szCs w:val="24"/>
        </w:rPr>
        <w:t>ing</w:t>
      </w:r>
      <w:r w:rsidR="00F85D00" w:rsidRPr="00494C0E">
        <w:rPr>
          <w:rFonts w:ascii="Times New Roman" w:hAnsi="Times New Roman" w:cs="Times New Roman"/>
          <w:sz w:val="24"/>
          <w:szCs w:val="24"/>
        </w:rPr>
        <w:t xml:space="preserve"> counselling services to every secondary school</w:t>
      </w:r>
      <w:r w:rsidR="00A63C0C" w:rsidRPr="00494C0E">
        <w:rPr>
          <w:rFonts w:ascii="Times New Roman" w:hAnsi="Times New Roman" w:cs="Times New Roman"/>
          <w:sz w:val="24"/>
          <w:szCs w:val="24"/>
        </w:rPr>
        <w:t xml:space="preserve"> (Khan, 2018)</w:t>
      </w:r>
      <w:r w:rsidR="0099038D" w:rsidRPr="00494C0E">
        <w:rPr>
          <w:rFonts w:ascii="Times New Roman" w:hAnsi="Times New Roman" w:cs="Times New Roman"/>
          <w:sz w:val="24"/>
          <w:szCs w:val="24"/>
        </w:rPr>
        <w:t>.</w:t>
      </w:r>
    </w:p>
    <w:p w14:paraId="5D1CFBE7" w14:textId="559A18BF" w:rsidR="00C27DDB" w:rsidRPr="00494C0E" w:rsidRDefault="00C27DDB" w:rsidP="00AE38BD">
      <w:pPr>
        <w:tabs>
          <w:tab w:val="left" w:pos="1825"/>
        </w:tabs>
        <w:jc w:val="center"/>
        <w:rPr>
          <w:rFonts w:ascii="Times New Roman" w:hAnsi="Times New Roman" w:cs="Times New Roman"/>
          <w:sz w:val="24"/>
          <w:szCs w:val="24"/>
        </w:rPr>
      </w:pPr>
      <w:r w:rsidRPr="00494C0E">
        <w:rPr>
          <w:rFonts w:ascii="Times New Roman" w:hAnsi="Times New Roman" w:cs="Times New Roman"/>
          <w:noProof/>
          <w:sz w:val="24"/>
          <w:szCs w:val="24"/>
        </w:rPr>
        <w:drawing>
          <wp:inline distT="0" distB="0" distL="0" distR="0" wp14:anchorId="54BC4EB5" wp14:editId="43AC7EB7">
            <wp:extent cx="6591300" cy="3439160"/>
            <wp:effectExtent l="0" t="0" r="0" b="8890"/>
            <wp:docPr id="2" name="Picture 2"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256.jpg"/>
                    <pic:cNvPicPr/>
                  </pic:nvPicPr>
                  <pic:blipFill>
                    <a:blip r:embed="rId10">
                      <a:extLst>
                        <a:ext uri="{28A0092B-C50C-407E-A947-70E740481C1C}">
                          <a14:useLocalDpi xmlns:a14="http://schemas.microsoft.com/office/drawing/2010/main" val="0"/>
                        </a:ext>
                      </a:extLst>
                    </a:blip>
                    <a:stretch>
                      <a:fillRect/>
                    </a:stretch>
                  </pic:blipFill>
                  <pic:spPr>
                    <a:xfrm>
                      <a:off x="0" y="0"/>
                      <a:ext cx="6591300" cy="3439160"/>
                    </a:xfrm>
                    <a:prstGeom prst="rect">
                      <a:avLst/>
                    </a:prstGeom>
                  </pic:spPr>
                </pic:pic>
              </a:graphicData>
            </a:graphic>
          </wp:inline>
        </w:drawing>
      </w:r>
    </w:p>
    <w:p w14:paraId="4CF54B26" w14:textId="77777777" w:rsidR="00147627" w:rsidRPr="00494C0E" w:rsidRDefault="00147627" w:rsidP="00391D86">
      <w:pPr>
        <w:tabs>
          <w:tab w:val="left" w:pos="1825"/>
        </w:tabs>
        <w:rPr>
          <w:rFonts w:ascii="Times New Roman" w:hAnsi="Times New Roman" w:cs="Times New Roman"/>
          <w:sz w:val="24"/>
          <w:szCs w:val="24"/>
        </w:rPr>
      </w:pPr>
    </w:p>
    <w:p w14:paraId="13B43892" w14:textId="498777D6" w:rsidR="00C27DDB" w:rsidRPr="00494C0E" w:rsidRDefault="001C2D21" w:rsidP="00391D86">
      <w:pPr>
        <w:tabs>
          <w:tab w:val="left" w:pos="1825"/>
        </w:tabs>
        <w:rPr>
          <w:rFonts w:ascii="Times New Roman" w:hAnsi="Times New Roman" w:cs="Times New Roman"/>
          <w:sz w:val="24"/>
          <w:szCs w:val="24"/>
        </w:rPr>
      </w:pPr>
      <w:r w:rsidRPr="00494C0E">
        <w:rPr>
          <w:rFonts w:ascii="Times New Roman" w:hAnsi="Times New Roman" w:cs="Times New Roman"/>
          <w:sz w:val="24"/>
          <w:szCs w:val="24"/>
        </w:rPr>
        <w:t>10</w:t>
      </w:r>
      <w:r w:rsidR="00E26F7A" w:rsidRPr="00494C0E">
        <w:rPr>
          <w:rFonts w:ascii="Times New Roman" w:hAnsi="Times New Roman" w:cs="Times New Roman"/>
          <w:sz w:val="24"/>
          <w:szCs w:val="24"/>
        </w:rPr>
        <w:t>0</w:t>
      </w:r>
      <w:r w:rsidRPr="00494C0E">
        <w:rPr>
          <w:rFonts w:ascii="Times New Roman" w:hAnsi="Times New Roman" w:cs="Times New Roman"/>
          <w:sz w:val="24"/>
          <w:szCs w:val="24"/>
        </w:rPr>
        <w:t xml:space="preserve"> </w:t>
      </w:r>
      <w:r w:rsidR="009320D8" w:rsidRPr="00494C0E">
        <w:rPr>
          <w:rFonts w:ascii="Times New Roman" w:hAnsi="Times New Roman" w:cs="Times New Roman"/>
          <w:sz w:val="24"/>
          <w:szCs w:val="24"/>
        </w:rPr>
        <w:t>10-14-year</w:t>
      </w:r>
      <w:r w:rsidR="00E26F7A" w:rsidRPr="00494C0E">
        <w:rPr>
          <w:rFonts w:ascii="Times New Roman" w:hAnsi="Times New Roman" w:cs="Times New Roman"/>
          <w:sz w:val="24"/>
          <w:szCs w:val="24"/>
        </w:rPr>
        <w:t xml:space="preserve"> </w:t>
      </w:r>
      <w:r w:rsidRPr="00494C0E">
        <w:rPr>
          <w:rFonts w:ascii="Times New Roman" w:hAnsi="Times New Roman" w:cs="Times New Roman"/>
          <w:sz w:val="24"/>
          <w:szCs w:val="24"/>
        </w:rPr>
        <w:t>old</w:t>
      </w:r>
      <w:r w:rsidR="00905E1E" w:rsidRPr="00494C0E">
        <w:rPr>
          <w:rFonts w:ascii="Times New Roman" w:hAnsi="Times New Roman" w:cs="Times New Roman"/>
          <w:sz w:val="24"/>
          <w:szCs w:val="24"/>
        </w:rPr>
        <w:t>’s</w:t>
      </w:r>
      <w:r w:rsidR="009E4207" w:rsidRPr="00494C0E">
        <w:rPr>
          <w:rFonts w:ascii="Times New Roman" w:hAnsi="Times New Roman" w:cs="Times New Roman"/>
          <w:sz w:val="24"/>
          <w:szCs w:val="24"/>
        </w:rPr>
        <w:t xml:space="preserve"> committed suicide</w:t>
      </w:r>
      <w:r w:rsidRPr="00494C0E">
        <w:rPr>
          <w:rFonts w:ascii="Times New Roman" w:hAnsi="Times New Roman" w:cs="Times New Roman"/>
          <w:sz w:val="24"/>
          <w:szCs w:val="24"/>
        </w:rPr>
        <w:t xml:space="preserve"> in the UK in the past decade</w:t>
      </w:r>
      <w:r w:rsidR="009E4207" w:rsidRPr="00494C0E">
        <w:rPr>
          <w:rFonts w:ascii="Times New Roman" w:hAnsi="Times New Roman" w:cs="Times New Roman"/>
          <w:sz w:val="24"/>
          <w:szCs w:val="24"/>
        </w:rPr>
        <w:t>;</w:t>
      </w:r>
      <w:r w:rsidRPr="00494C0E">
        <w:rPr>
          <w:rFonts w:ascii="Times New Roman" w:hAnsi="Times New Roman" w:cs="Times New Roman"/>
          <w:sz w:val="24"/>
          <w:szCs w:val="24"/>
        </w:rPr>
        <w:t xml:space="preserve"> the ON</w:t>
      </w:r>
      <w:r w:rsidR="00905E1E" w:rsidRPr="00494C0E">
        <w:rPr>
          <w:rFonts w:ascii="Times New Roman" w:hAnsi="Times New Roman" w:cs="Times New Roman"/>
          <w:sz w:val="24"/>
          <w:szCs w:val="24"/>
        </w:rPr>
        <w:t>S</w:t>
      </w:r>
      <w:r w:rsidR="00E26F7A" w:rsidRPr="00494C0E">
        <w:rPr>
          <w:rFonts w:ascii="Times New Roman" w:hAnsi="Times New Roman" w:cs="Times New Roman"/>
          <w:sz w:val="24"/>
          <w:szCs w:val="24"/>
        </w:rPr>
        <w:t xml:space="preserve"> </w:t>
      </w:r>
      <w:r w:rsidR="007361BB" w:rsidRPr="00494C0E">
        <w:rPr>
          <w:rFonts w:ascii="Times New Roman" w:hAnsi="Times New Roman" w:cs="Times New Roman"/>
          <w:sz w:val="24"/>
          <w:szCs w:val="24"/>
        </w:rPr>
        <w:t>(2018)</w:t>
      </w:r>
      <w:r w:rsidRPr="00494C0E">
        <w:rPr>
          <w:rFonts w:ascii="Times New Roman" w:hAnsi="Times New Roman" w:cs="Times New Roman"/>
          <w:sz w:val="24"/>
          <w:szCs w:val="24"/>
        </w:rPr>
        <w:t xml:space="preserve"> stated that 98 children under 15 years old </w:t>
      </w:r>
      <w:r w:rsidR="00E26F7A" w:rsidRPr="00494C0E">
        <w:rPr>
          <w:rFonts w:ascii="Times New Roman" w:hAnsi="Times New Roman" w:cs="Times New Roman"/>
          <w:sz w:val="24"/>
          <w:szCs w:val="24"/>
        </w:rPr>
        <w:t>took their own lives</w:t>
      </w:r>
      <w:r w:rsidR="00B53066" w:rsidRPr="00494C0E">
        <w:rPr>
          <w:rFonts w:ascii="Times New Roman" w:hAnsi="Times New Roman" w:cs="Times New Roman"/>
          <w:sz w:val="24"/>
          <w:szCs w:val="24"/>
        </w:rPr>
        <w:t xml:space="preserve"> </w:t>
      </w:r>
      <w:r w:rsidRPr="00494C0E">
        <w:rPr>
          <w:rFonts w:ascii="Times New Roman" w:hAnsi="Times New Roman" w:cs="Times New Roman"/>
          <w:sz w:val="24"/>
          <w:szCs w:val="24"/>
        </w:rPr>
        <w:t xml:space="preserve">in 2005-2014, that was 59 boys and 39 girls. </w:t>
      </w:r>
      <w:r w:rsidR="009320D8" w:rsidRPr="00494C0E">
        <w:rPr>
          <w:rFonts w:ascii="Times New Roman" w:hAnsi="Times New Roman" w:cs="Times New Roman"/>
          <w:sz w:val="24"/>
          <w:szCs w:val="24"/>
        </w:rPr>
        <w:t>Ged Flynn</w:t>
      </w:r>
      <w:r w:rsidR="009320D8">
        <w:rPr>
          <w:rFonts w:ascii="Times New Roman" w:hAnsi="Times New Roman" w:cs="Times New Roman"/>
          <w:sz w:val="24"/>
          <w:szCs w:val="24"/>
        </w:rPr>
        <w:t xml:space="preserve"> of </w:t>
      </w:r>
      <w:r w:rsidR="009320D8" w:rsidRPr="00494C0E">
        <w:rPr>
          <w:rFonts w:ascii="Times New Roman" w:hAnsi="Times New Roman" w:cs="Times New Roman"/>
          <w:sz w:val="24"/>
          <w:szCs w:val="24"/>
        </w:rPr>
        <w:t>Papyrus</w:t>
      </w:r>
      <w:r w:rsidRPr="00494C0E">
        <w:rPr>
          <w:rFonts w:ascii="Times New Roman" w:hAnsi="Times New Roman" w:cs="Times New Roman"/>
          <w:sz w:val="24"/>
          <w:szCs w:val="24"/>
        </w:rPr>
        <w:t xml:space="preserve"> </w:t>
      </w:r>
      <w:r w:rsidR="006F6BDD" w:rsidRPr="00494C0E">
        <w:rPr>
          <w:rFonts w:ascii="Times New Roman" w:hAnsi="Times New Roman" w:cs="Times New Roman"/>
          <w:sz w:val="24"/>
          <w:szCs w:val="24"/>
        </w:rPr>
        <w:t>stated</w:t>
      </w:r>
      <w:r w:rsidR="00B53066" w:rsidRPr="00494C0E">
        <w:rPr>
          <w:rFonts w:ascii="Times New Roman" w:hAnsi="Times New Roman" w:cs="Times New Roman"/>
          <w:sz w:val="24"/>
          <w:szCs w:val="24"/>
        </w:rPr>
        <w:t xml:space="preserve"> </w:t>
      </w:r>
      <w:r w:rsidRPr="00494C0E">
        <w:rPr>
          <w:rFonts w:ascii="Times New Roman" w:hAnsi="Times New Roman" w:cs="Times New Roman"/>
          <w:sz w:val="24"/>
          <w:szCs w:val="24"/>
        </w:rPr>
        <w:t>that the</w:t>
      </w:r>
      <w:r w:rsidR="00905E1E" w:rsidRPr="00494C0E">
        <w:rPr>
          <w:rFonts w:ascii="Times New Roman" w:hAnsi="Times New Roman" w:cs="Times New Roman"/>
          <w:sz w:val="24"/>
          <w:szCs w:val="24"/>
        </w:rPr>
        <w:t xml:space="preserve"> </w:t>
      </w:r>
      <w:r w:rsidR="009320D8">
        <w:rPr>
          <w:rFonts w:ascii="Times New Roman" w:hAnsi="Times New Roman" w:cs="Times New Roman"/>
          <w:sz w:val="24"/>
          <w:szCs w:val="24"/>
        </w:rPr>
        <w:t>g</w:t>
      </w:r>
      <w:r w:rsidR="006F6BDD" w:rsidRPr="00494C0E">
        <w:rPr>
          <w:rFonts w:ascii="Times New Roman" w:hAnsi="Times New Roman" w:cs="Times New Roman"/>
          <w:sz w:val="24"/>
          <w:szCs w:val="24"/>
        </w:rPr>
        <w:t>overnment</w:t>
      </w:r>
      <w:r w:rsidR="00B53066" w:rsidRPr="00494C0E">
        <w:rPr>
          <w:rFonts w:ascii="Times New Roman" w:hAnsi="Times New Roman" w:cs="Times New Roman"/>
          <w:sz w:val="24"/>
          <w:szCs w:val="24"/>
        </w:rPr>
        <w:t xml:space="preserve"> hide</w:t>
      </w:r>
      <w:r w:rsidRPr="00494C0E">
        <w:rPr>
          <w:rFonts w:ascii="Times New Roman" w:hAnsi="Times New Roman" w:cs="Times New Roman"/>
          <w:sz w:val="24"/>
          <w:szCs w:val="24"/>
        </w:rPr>
        <w:t xml:space="preserve"> the fact that children younger than 10 years old commit suicide</w:t>
      </w:r>
      <w:r w:rsidR="009320D8">
        <w:rPr>
          <w:rFonts w:ascii="Times New Roman" w:hAnsi="Times New Roman" w:cs="Times New Roman"/>
          <w:sz w:val="24"/>
          <w:szCs w:val="24"/>
        </w:rPr>
        <w:t xml:space="preserve"> </w:t>
      </w:r>
      <w:r w:rsidR="00025FD8" w:rsidRPr="00494C0E">
        <w:rPr>
          <w:rFonts w:ascii="Times New Roman" w:hAnsi="Times New Roman" w:cs="Times New Roman"/>
          <w:sz w:val="24"/>
          <w:szCs w:val="24"/>
        </w:rPr>
        <w:t>simply</w:t>
      </w:r>
      <w:r w:rsidRPr="00494C0E">
        <w:rPr>
          <w:rFonts w:ascii="Times New Roman" w:hAnsi="Times New Roman" w:cs="Times New Roman"/>
          <w:sz w:val="24"/>
          <w:szCs w:val="24"/>
        </w:rPr>
        <w:t xml:space="preserve"> because it is to</w:t>
      </w:r>
      <w:r w:rsidR="002A0FEC" w:rsidRPr="00494C0E">
        <w:rPr>
          <w:rFonts w:ascii="Times New Roman" w:hAnsi="Times New Roman" w:cs="Times New Roman"/>
          <w:sz w:val="24"/>
          <w:szCs w:val="24"/>
        </w:rPr>
        <w:t>o</w:t>
      </w:r>
      <w:r w:rsidRPr="00494C0E">
        <w:rPr>
          <w:rFonts w:ascii="Times New Roman" w:hAnsi="Times New Roman" w:cs="Times New Roman"/>
          <w:sz w:val="24"/>
          <w:szCs w:val="24"/>
        </w:rPr>
        <w:t xml:space="preserve"> hard and painful to talk about </w:t>
      </w:r>
      <w:r w:rsidR="003054B8" w:rsidRPr="00494C0E">
        <w:rPr>
          <w:rFonts w:ascii="Times New Roman" w:hAnsi="Times New Roman" w:cs="Times New Roman"/>
          <w:sz w:val="24"/>
          <w:szCs w:val="24"/>
        </w:rPr>
        <w:t>these deaths</w:t>
      </w:r>
      <w:r w:rsidR="00B53066" w:rsidRPr="00494C0E">
        <w:rPr>
          <w:rFonts w:ascii="Times New Roman" w:hAnsi="Times New Roman" w:cs="Times New Roman"/>
          <w:sz w:val="24"/>
          <w:szCs w:val="24"/>
        </w:rPr>
        <w:t>,</w:t>
      </w:r>
      <w:r w:rsidR="003054B8" w:rsidRPr="00494C0E">
        <w:rPr>
          <w:rFonts w:ascii="Times New Roman" w:hAnsi="Times New Roman" w:cs="Times New Roman"/>
          <w:sz w:val="24"/>
          <w:szCs w:val="24"/>
        </w:rPr>
        <w:t xml:space="preserve"> </w:t>
      </w:r>
      <w:r w:rsidR="009320D8">
        <w:rPr>
          <w:rFonts w:ascii="Times New Roman" w:hAnsi="Times New Roman" w:cs="Times New Roman"/>
          <w:sz w:val="24"/>
          <w:szCs w:val="24"/>
        </w:rPr>
        <w:t>however, in contrast,</w:t>
      </w:r>
      <w:r w:rsidR="003054B8" w:rsidRPr="00494C0E">
        <w:rPr>
          <w:rFonts w:ascii="Times New Roman" w:hAnsi="Times New Roman" w:cs="Times New Roman"/>
          <w:sz w:val="24"/>
          <w:szCs w:val="24"/>
        </w:rPr>
        <w:t xml:space="preserve"> the </w:t>
      </w:r>
      <w:r w:rsidR="002A0FEC" w:rsidRPr="00494C0E">
        <w:rPr>
          <w:rFonts w:ascii="Times New Roman" w:hAnsi="Times New Roman" w:cs="Times New Roman"/>
          <w:sz w:val="24"/>
          <w:szCs w:val="24"/>
        </w:rPr>
        <w:t>N</w:t>
      </w:r>
      <w:r w:rsidR="003054B8" w:rsidRPr="00494C0E">
        <w:rPr>
          <w:rFonts w:ascii="Times New Roman" w:hAnsi="Times New Roman" w:cs="Times New Roman"/>
          <w:sz w:val="24"/>
          <w:szCs w:val="24"/>
        </w:rPr>
        <w:t xml:space="preserve">ational </w:t>
      </w:r>
      <w:r w:rsidR="002A0FEC" w:rsidRPr="00494C0E">
        <w:rPr>
          <w:rFonts w:ascii="Times New Roman" w:hAnsi="Times New Roman" w:cs="Times New Roman"/>
          <w:sz w:val="24"/>
          <w:szCs w:val="24"/>
        </w:rPr>
        <w:t>S</w:t>
      </w:r>
      <w:r w:rsidR="003054B8" w:rsidRPr="00494C0E">
        <w:rPr>
          <w:rFonts w:ascii="Times New Roman" w:hAnsi="Times New Roman" w:cs="Times New Roman"/>
          <w:sz w:val="24"/>
          <w:szCs w:val="24"/>
        </w:rPr>
        <w:t>ociety for</w:t>
      </w:r>
      <w:r w:rsidR="00B53066" w:rsidRPr="00494C0E">
        <w:rPr>
          <w:rFonts w:ascii="Times New Roman" w:hAnsi="Times New Roman" w:cs="Times New Roman"/>
          <w:sz w:val="24"/>
          <w:szCs w:val="24"/>
        </w:rPr>
        <w:t xml:space="preserve"> the</w:t>
      </w:r>
      <w:r w:rsidR="003054B8" w:rsidRPr="00494C0E">
        <w:rPr>
          <w:rFonts w:ascii="Times New Roman" w:hAnsi="Times New Roman" w:cs="Times New Roman"/>
          <w:sz w:val="24"/>
          <w:szCs w:val="24"/>
        </w:rPr>
        <w:t xml:space="preserve"> </w:t>
      </w:r>
      <w:r w:rsidR="002A0FEC" w:rsidRPr="00494C0E">
        <w:rPr>
          <w:rFonts w:ascii="Times New Roman" w:hAnsi="Times New Roman" w:cs="Times New Roman"/>
          <w:sz w:val="24"/>
          <w:szCs w:val="24"/>
        </w:rPr>
        <w:t>P</w:t>
      </w:r>
      <w:r w:rsidR="003054B8" w:rsidRPr="00494C0E">
        <w:rPr>
          <w:rFonts w:ascii="Times New Roman" w:hAnsi="Times New Roman" w:cs="Times New Roman"/>
          <w:sz w:val="24"/>
          <w:szCs w:val="24"/>
        </w:rPr>
        <w:t xml:space="preserve">revention of </w:t>
      </w:r>
      <w:r w:rsidR="002A0FEC" w:rsidRPr="00494C0E">
        <w:rPr>
          <w:rFonts w:ascii="Times New Roman" w:hAnsi="Times New Roman" w:cs="Times New Roman"/>
          <w:sz w:val="24"/>
          <w:szCs w:val="24"/>
        </w:rPr>
        <w:t>C</w:t>
      </w:r>
      <w:r w:rsidR="003054B8" w:rsidRPr="00494C0E">
        <w:rPr>
          <w:rFonts w:ascii="Times New Roman" w:hAnsi="Times New Roman" w:cs="Times New Roman"/>
          <w:sz w:val="24"/>
          <w:szCs w:val="24"/>
        </w:rPr>
        <w:t xml:space="preserve">ruelty to </w:t>
      </w:r>
      <w:r w:rsidR="002A0FEC" w:rsidRPr="00494C0E">
        <w:rPr>
          <w:rFonts w:ascii="Times New Roman" w:hAnsi="Times New Roman" w:cs="Times New Roman"/>
          <w:sz w:val="24"/>
          <w:szCs w:val="24"/>
        </w:rPr>
        <w:t>C</w:t>
      </w:r>
      <w:r w:rsidR="00ED31EC" w:rsidRPr="00494C0E">
        <w:rPr>
          <w:rFonts w:ascii="Times New Roman" w:hAnsi="Times New Roman" w:cs="Times New Roman"/>
          <w:sz w:val="24"/>
          <w:szCs w:val="24"/>
        </w:rPr>
        <w:t>hildren (</w:t>
      </w:r>
      <w:r w:rsidR="003054B8" w:rsidRPr="00494C0E">
        <w:rPr>
          <w:rFonts w:ascii="Times New Roman" w:hAnsi="Times New Roman" w:cs="Times New Roman"/>
          <w:sz w:val="24"/>
          <w:szCs w:val="24"/>
        </w:rPr>
        <w:t xml:space="preserve">NSPCC) confirmed there has been an increase in children seeking </w:t>
      </w:r>
      <w:r w:rsidR="00A63C0C" w:rsidRPr="00494C0E">
        <w:rPr>
          <w:rFonts w:ascii="Times New Roman" w:hAnsi="Times New Roman" w:cs="Times New Roman"/>
          <w:sz w:val="24"/>
          <w:szCs w:val="24"/>
        </w:rPr>
        <w:t>help (Tran, 2016).</w:t>
      </w:r>
    </w:p>
    <w:p w14:paraId="1EAEC138" w14:textId="5F3E7940" w:rsidR="00EA0AE2" w:rsidRPr="00494C0E" w:rsidRDefault="00502DFB" w:rsidP="00391D86">
      <w:pPr>
        <w:tabs>
          <w:tab w:val="left" w:pos="1825"/>
        </w:tabs>
        <w:rPr>
          <w:rFonts w:ascii="Times New Roman" w:hAnsi="Times New Roman" w:cs="Times New Roman"/>
          <w:sz w:val="24"/>
          <w:szCs w:val="24"/>
        </w:rPr>
      </w:pPr>
      <w:r w:rsidRPr="00494C0E">
        <w:rPr>
          <w:rFonts w:ascii="Times New Roman" w:hAnsi="Times New Roman" w:cs="Times New Roman"/>
          <w:sz w:val="24"/>
          <w:szCs w:val="24"/>
        </w:rPr>
        <w:t>A</w:t>
      </w:r>
      <w:r w:rsidR="006F6BDD" w:rsidRPr="00494C0E">
        <w:rPr>
          <w:rFonts w:ascii="Times New Roman" w:hAnsi="Times New Roman" w:cs="Times New Roman"/>
          <w:sz w:val="24"/>
          <w:szCs w:val="24"/>
        </w:rPr>
        <w:t>dolescent</w:t>
      </w:r>
      <w:r w:rsidR="00FD2C0E" w:rsidRPr="00494C0E">
        <w:rPr>
          <w:rFonts w:ascii="Times New Roman" w:hAnsi="Times New Roman" w:cs="Times New Roman"/>
          <w:sz w:val="24"/>
          <w:szCs w:val="24"/>
        </w:rPr>
        <w:t xml:space="preserve"> suicides or attempted suicides can be </w:t>
      </w:r>
      <w:r w:rsidR="00FC18E8" w:rsidRPr="00494C0E">
        <w:rPr>
          <w:rFonts w:ascii="Times New Roman" w:hAnsi="Times New Roman" w:cs="Times New Roman"/>
          <w:sz w:val="24"/>
          <w:szCs w:val="24"/>
        </w:rPr>
        <w:t>complex, therefore each</w:t>
      </w:r>
      <w:r w:rsidR="00FD2C0E" w:rsidRPr="00494C0E">
        <w:rPr>
          <w:rFonts w:ascii="Times New Roman" w:hAnsi="Times New Roman" w:cs="Times New Roman"/>
          <w:sz w:val="24"/>
          <w:szCs w:val="24"/>
        </w:rPr>
        <w:t xml:space="preserve"> </w:t>
      </w:r>
      <w:r w:rsidR="00FC18E8" w:rsidRPr="00494C0E">
        <w:rPr>
          <w:rFonts w:ascii="Times New Roman" w:hAnsi="Times New Roman" w:cs="Times New Roman"/>
          <w:sz w:val="24"/>
          <w:szCs w:val="24"/>
        </w:rPr>
        <w:t>adolescent</w:t>
      </w:r>
      <w:r w:rsidR="00FD2C0E" w:rsidRPr="00494C0E">
        <w:rPr>
          <w:rFonts w:ascii="Times New Roman" w:hAnsi="Times New Roman" w:cs="Times New Roman"/>
          <w:sz w:val="24"/>
          <w:szCs w:val="24"/>
        </w:rPr>
        <w:t xml:space="preserve"> that attempts to commit suicide attempts this at least 25 times.</w:t>
      </w:r>
      <w:r w:rsidR="00143E16" w:rsidRPr="00494C0E">
        <w:rPr>
          <w:rFonts w:ascii="Times New Roman" w:hAnsi="Times New Roman" w:cs="Times New Roman"/>
          <w:sz w:val="24"/>
          <w:szCs w:val="24"/>
        </w:rPr>
        <w:t xml:space="preserve"> This is due to adolescents feeling anxious and facing difficulties</w:t>
      </w:r>
      <w:r w:rsidR="00FC18E8" w:rsidRPr="00494C0E">
        <w:rPr>
          <w:rFonts w:ascii="Times New Roman" w:hAnsi="Times New Roman" w:cs="Times New Roman"/>
          <w:sz w:val="24"/>
          <w:szCs w:val="24"/>
        </w:rPr>
        <w:t xml:space="preserve"> as they go</w:t>
      </w:r>
      <w:r w:rsidR="00143E16" w:rsidRPr="00494C0E">
        <w:rPr>
          <w:rFonts w:ascii="Times New Roman" w:hAnsi="Times New Roman" w:cs="Times New Roman"/>
          <w:sz w:val="24"/>
          <w:szCs w:val="24"/>
        </w:rPr>
        <w:t xml:space="preserve"> into adulthood, leaving themselves feeling isolated from family and friends</w:t>
      </w:r>
      <w:r w:rsidR="00FC18E8" w:rsidRPr="00494C0E">
        <w:rPr>
          <w:rFonts w:ascii="Times New Roman" w:hAnsi="Times New Roman" w:cs="Times New Roman"/>
          <w:sz w:val="24"/>
          <w:szCs w:val="24"/>
        </w:rPr>
        <w:t xml:space="preserve"> (Medbroadcast, 1996)</w:t>
      </w:r>
      <w:r w:rsidR="00143E16" w:rsidRPr="00494C0E">
        <w:rPr>
          <w:rFonts w:ascii="Times New Roman" w:hAnsi="Times New Roman" w:cs="Times New Roman"/>
          <w:sz w:val="24"/>
          <w:szCs w:val="24"/>
        </w:rPr>
        <w:t>.</w:t>
      </w:r>
      <w:r w:rsidR="00FD2C0E" w:rsidRPr="00494C0E">
        <w:rPr>
          <w:rFonts w:ascii="Times New Roman" w:hAnsi="Times New Roman" w:cs="Times New Roman"/>
          <w:sz w:val="24"/>
          <w:szCs w:val="24"/>
        </w:rPr>
        <w:t xml:space="preserve"> Suicide rates differ between boys and girls</w:t>
      </w:r>
      <w:r w:rsidR="00B53066" w:rsidRPr="00494C0E">
        <w:rPr>
          <w:rFonts w:ascii="Times New Roman" w:hAnsi="Times New Roman" w:cs="Times New Roman"/>
          <w:sz w:val="24"/>
          <w:szCs w:val="24"/>
        </w:rPr>
        <w:t>,</w:t>
      </w:r>
      <w:r w:rsidR="009320D8">
        <w:rPr>
          <w:rFonts w:ascii="Times New Roman" w:hAnsi="Times New Roman" w:cs="Times New Roman"/>
          <w:sz w:val="24"/>
          <w:szCs w:val="24"/>
        </w:rPr>
        <w:t xml:space="preserve"> it is noted that</w:t>
      </w:r>
      <w:r w:rsidR="00FD2C0E" w:rsidRPr="00494C0E">
        <w:rPr>
          <w:rFonts w:ascii="Times New Roman" w:hAnsi="Times New Roman" w:cs="Times New Roman"/>
          <w:sz w:val="24"/>
          <w:szCs w:val="24"/>
        </w:rPr>
        <w:t xml:space="preserve"> </w:t>
      </w:r>
      <w:r w:rsidR="00C85686" w:rsidRPr="00494C0E">
        <w:rPr>
          <w:rFonts w:ascii="Times New Roman" w:hAnsi="Times New Roman" w:cs="Times New Roman"/>
          <w:sz w:val="24"/>
          <w:szCs w:val="24"/>
        </w:rPr>
        <w:t>g</w:t>
      </w:r>
      <w:r w:rsidR="00FD2C0E" w:rsidRPr="00494C0E">
        <w:rPr>
          <w:rFonts w:ascii="Times New Roman" w:hAnsi="Times New Roman" w:cs="Times New Roman"/>
          <w:sz w:val="24"/>
          <w:szCs w:val="24"/>
        </w:rPr>
        <w:t xml:space="preserve">irls </w:t>
      </w:r>
      <w:r w:rsidR="009320D8">
        <w:rPr>
          <w:rFonts w:ascii="Times New Roman" w:hAnsi="Times New Roman" w:cs="Times New Roman"/>
          <w:sz w:val="24"/>
          <w:szCs w:val="24"/>
        </w:rPr>
        <w:t>consider</w:t>
      </w:r>
      <w:r w:rsidR="00FD2C0E" w:rsidRPr="00494C0E">
        <w:rPr>
          <w:rFonts w:ascii="Times New Roman" w:hAnsi="Times New Roman" w:cs="Times New Roman"/>
          <w:sz w:val="24"/>
          <w:szCs w:val="24"/>
        </w:rPr>
        <w:t xml:space="preserve"> suicide and attempt suicide about twice as often as boys</w:t>
      </w:r>
      <w:r w:rsidR="009320D8">
        <w:rPr>
          <w:rFonts w:ascii="Times New Roman" w:hAnsi="Times New Roman" w:cs="Times New Roman"/>
          <w:sz w:val="24"/>
          <w:szCs w:val="24"/>
        </w:rPr>
        <w:t>.</w:t>
      </w:r>
      <w:r w:rsidR="00FD2C0E" w:rsidRPr="00494C0E">
        <w:rPr>
          <w:rFonts w:ascii="Times New Roman" w:hAnsi="Times New Roman" w:cs="Times New Roman"/>
          <w:sz w:val="24"/>
          <w:szCs w:val="24"/>
        </w:rPr>
        <w:t xml:space="preserve"> </w:t>
      </w:r>
      <w:r w:rsidR="009320D8">
        <w:rPr>
          <w:rFonts w:ascii="Times New Roman" w:hAnsi="Times New Roman" w:cs="Times New Roman"/>
          <w:sz w:val="24"/>
          <w:szCs w:val="24"/>
        </w:rPr>
        <w:t>Girls attempt less violent forms of suicide such as</w:t>
      </w:r>
      <w:r w:rsidR="00FD2C0E" w:rsidRPr="00494C0E">
        <w:rPr>
          <w:rFonts w:ascii="Times New Roman" w:hAnsi="Times New Roman" w:cs="Times New Roman"/>
          <w:sz w:val="24"/>
          <w:szCs w:val="24"/>
        </w:rPr>
        <w:t xml:space="preserve"> attempt overdosing or by cutting themselves</w:t>
      </w:r>
      <w:r w:rsidR="009320D8">
        <w:rPr>
          <w:rFonts w:ascii="Times New Roman" w:hAnsi="Times New Roman" w:cs="Times New Roman"/>
          <w:sz w:val="24"/>
          <w:szCs w:val="24"/>
        </w:rPr>
        <w:t>.</w:t>
      </w:r>
      <w:r w:rsidR="00FD2C0E" w:rsidRPr="00494C0E">
        <w:rPr>
          <w:rFonts w:ascii="Times New Roman" w:hAnsi="Times New Roman" w:cs="Times New Roman"/>
          <w:sz w:val="24"/>
          <w:szCs w:val="24"/>
        </w:rPr>
        <w:t xml:space="preserve"> </w:t>
      </w:r>
      <w:r w:rsidR="009320D8">
        <w:rPr>
          <w:rFonts w:ascii="Times New Roman" w:hAnsi="Times New Roman" w:cs="Times New Roman"/>
          <w:sz w:val="24"/>
          <w:szCs w:val="24"/>
        </w:rPr>
        <w:t>B</w:t>
      </w:r>
      <w:r w:rsidR="00FD2C0E" w:rsidRPr="00494C0E">
        <w:rPr>
          <w:rFonts w:ascii="Times New Roman" w:hAnsi="Times New Roman" w:cs="Times New Roman"/>
          <w:sz w:val="24"/>
          <w:szCs w:val="24"/>
        </w:rPr>
        <w:t xml:space="preserve">oys die by suicide four times </w:t>
      </w:r>
      <w:r w:rsidR="00905E1E" w:rsidRPr="00494C0E">
        <w:rPr>
          <w:rFonts w:ascii="Times New Roman" w:hAnsi="Times New Roman" w:cs="Times New Roman"/>
          <w:sz w:val="24"/>
          <w:szCs w:val="24"/>
        </w:rPr>
        <w:t xml:space="preserve">more </w:t>
      </w:r>
      <w:r w:rsidR="00FD2C0E" w:rsidRPr="00494C0E">
        <w:rPr>
          <w:rFonts w:ascii="Times New Roman" w:hAnsi="Times New Roman" w:cs="Times New Roman"/>
          <w:sz w:val="24"/>
          <w:szCs w:val="24"/>
        </w:rPr>
        <w:t xml:space="preserve">often </w:t>
      </w:r>
      <w:r w:rsidR="005F6A12" w:rsidRPr="00494C0E">
        <w:rPr>
          <w:rFonts w:ascii="Times New Roman" w:hAnsi="Times New Roman" w:cs="Times New Roman"/>
          <w:sz w:val="24"/>
          <w:szCs w:val="24"/>
        </w:rPr>
        <w:t xml:space="preserve">than girls, </w:t>
      </w:r>
      <w:r w:rsidR="00143E16" w:rsidRPr="00494C0E">
        <w:rPr>
          <w:rFonts w:ascii="Times New Roman" w:hAnsi="Times New Roman" w:cs="Times New Roman"/>
          <w:sz w:val="24"/>
          <w:szCs w:val="24"/>
        </w:rPr>
        <w:t>however</w:t>
      </w:r>
      <w:r w:rsidR="005F6A12" w:rsidRPr="00494C0E">
        <w:rPr>
          <w:rFonts w:ascii="Times New Roman" w:hAnsi="Times New Roman" w:cs="Times New Roman"/>
          <w:sz w:val="24"/>
          <w:szCs w:val="24"/>
        </w:rPr>
        <w:t xml:space="preserve"> boys use lethal methods of suicide, like hanging or jumping from heights and stabbing themselves</w:t>
      </w:r>
      <w:r w:rsidR="00C42F42" w:rsidRPr="00494C0E">
        <w:rPr>
          <w:rFonts w:ascii="Times New Roman" w:hAnsi="Times New Roman" w:cs="Times New Roman"/>
          <w:sz w:val="24"/>
          <w:szCs w:val="24"/>
        </w:rPr>
        <w:t xml:space="preserve"> (Schmelpfenig, 2018).</w:t>
      </w:r>
      <w:r w:rsidR="005F6A12" w:rsidRPr="00494C0E">
        <w:rPr>
          <w:rFonts w:ascii="Times New Roman" w:hAnsi="Times New Roman" w:cs="Times New Roman"/>
          <w:sz w:val="24"/>
          <w:szCs w:val="24"/>
        </w:rPr>
        <w:t xml:space="preserve"> Young children that suffer from any sort of </w:t>
      </w:r>
      <w:r w:rsidR="00C85686" w:rsidRPr="00494C0E">
        <w:rPr>
          <w:rFonts w:ascii="Times New Roman" w:hAnsi="Times New Roman" w:cs="Times New Roman"/>
          <w:sz w:val="24"/>
          <w:szCs w:val="24"/>
        </w:rPr>
        <w:t>m</w:t>
      </w:r>
      <w:r w:rsidR="005F6A12" w:rsidRPr="00494C0E">
        <w:rPr>
          <w:rFonts w:ascii="Times New Roman" w:hAnsi="Times New Roman" w:cs="Times New Roman"/>
          <w:sz w:val="24"/>
          <w:szCs w:val="24"/>
        </w:rPr>
        <w:t xml:space="preserve">ental </w:t>
      </w:r>
      <w:r w:rsidR="00C85686" w:rsidRPr="00494C0E">
        <w:rPr>
          <w:rFonts w:ascii="Times New Roman" w:hAnsi="Times New Roman" w:cs="Times New Roman"/>
          <w:sz w:val="24"/>
          <w:szCs w:val="24"/>
        </w:rPr>
        <w:t>h</w:t>
      </w:r>
      <w:r w:rsidR="005F6A12" w:rsidRPr="00494C0E">
        <w:rPr>
          <w:rFonts w:ascii="Times New Roman" w:hAnsi="Times New Roman" w:cs="Times New Roman"/>
          <w:sz w:val="24"/>
          <w:szCs w:val="24"/>
        </w:rPr>
        <w:t>ealth problems like anxiety, depression, bipolar disorder, insomnia</w:t>
      </w:r>
      <w:r w:rsidR="00B53066" w:rsidRPr="00494C0E">
        <w:rPr>
          <w:rFonts w:ascii="Times New Roman" w:hAnsi="Times New Roman" w:cs="Times New Roman"/>
          <w:sz w:val="24"/>
          <w:szCs w:val="24"/>
        </w:rPr>
        <w:t xml:space="preserve"> </w:t>
      </w:r>
      <w:r w:rsidR="00905E1E" w:rsidRPr="00494C0E">
        <w:rPr>
          <w:rFonts w:ascii="Times New Roman" w:hAnsi="Times New Roman" w:cs="Times New Roman"/>
          <w:sz w:val="24"/>
          <w:szCs w:val="24"/>
        </w:rPr>
        <w:t>are</w:t>
      </w:r>
      <w:r w:rsidR="00C42F42" w:rsidRPr="00494C0E">
        <w:rPr>
          <w:rFonts w:ascii="Times New Roman" w:hAnsi="Times New Roman" w:cs="Times New Roman"/>
          <w:sz w:val="24"/>
          <w:szCs w:val="24"/>
        </w:rPr>
        <w:t xml:space="preserve"> all </w:t>
      </w:r>
      <w:r w:rsidR="005F6A12" w:rsidRPr="00494C0E">
        <w:rPr>
          <w:rFonts w:ascii="Times New Roman" w:hAnsi="Times New Roman" w:cs="Times New Roman"/>
          <w:sz w:val="24"/>
          <w:szCs w:val="24"/>
        </w:rPr>
        <w:t>at higher risks of suicide</w:t>
      </w:r>
      <w:r w:rsidR="00A51BF7" w:rsidRPr="00494C0E">
        <w:rPr>
          <w:rFonts w:ascii="Times New Roman" w:hAnsi="Times New Roman" w:cs="Times New Roman"/>
          <w:sz w:val="24"/>
          <w:szCs w:val="24"/>
        </w:rPr>
        <w:t xml:space="preserve">. </w:t>
      </w:r>
      <w:r w:rsidR="00C85686" w:rsidRPr="00494C0E">
        <w:rPr>
          <w:rFonts w:ascii="Times New Roman" w:hAnsi="Times New Roman" w:cs="Times New Roman"/>
          <w:sz w:val="24"/>
          <w:szCs w:val="24"/>
        </w:rPr>
        <w:t>Y</w:t>
      </w:r>
      <w:r w:rsidR="005F6A12" w:rsidRPr="00494C0E">
        <w:rPr>
          <w:rFonts w:ascii="Times New Roman" w:hAnsi="Times New Roman" w:cs="Times New Roman"/>
          <w:sz w:val="24"/>
          <w:szCs w:val="24"/>
        </w:rPr>
        <w:t>oung children going</w:t>
      </w:r>
      <w:r w:rsidR="00FD2C0E" w:rsidRPr="00494C0E">
        <w:rPr>
          <w:rFonts w:ascii="Times New Roman" w:hAnsi="Times New Roman" w:cs="Times New Roman"/>
          <w:sz w:val="24"/>
          <w:szCs w:val="24"/>
        </w:rPr>
        <w:t xml:space="preserve"> </w:t>
      </w:r>
      <w:r w:rsidR="005F6A12" w:rsidRPr="00494C0E">
        <w:rPr>
          <w:rFonts w:ascii="Times New Roman" w:hAnsi="Times New Roman" w:cs="Times New Roman"/>
          <w:sz w:val="24"/>
          <w:szCs w:val="24"/>
        </w:rPr>
        <w:t>through</w:t>
      </w:r>
      <w:r w:rsidR="00C11A09" w:rsidRPr="00494C0E">
        <w:rPr>
          <w:rFonts w:ascii="Times New Roman" w:hAnsi="Times New Roman" w:cs="Times New Roman"/>
          <w:sz w:val="24"/>
          <w:szCs w:val="24"/>
        </w:rPr>
        <w:t xml:space="preserve"> major life changes </w:t>
      </w:r>
      <w:r w:rsidR="003C40FB" w:rsidRPr="00494C0E">
        <w:rPr>
          <w:rFonts w:ascii="Times New Roman" w:hAnsi="Times New Roman" w:cs="Times New Roman"/>
          <w:sz w:val="24"/>
          <w:szCs w:val="24"/>
        </w:rPr>
        <w:t>like</w:t>
      </w:r>
      <w:r w:rsidR="00C11A09" w:rsidRPr="00494C0E">
        <w:rPr>
          <w:rFonts w:ascii="Times New Roman" w:hAnsi="Times New Roman" w:cs="Times New Roman"/>
          <w:sz w:val="24"/>
          <w:szCs w:val="24"/>
        </w:rPr>
        <w:t xml:space="preserve"> their parents going through a </w:t>
      </w:r>
      <w:r w:rsidR="005F6A12" w:rsidRPr="00494C0E">
        <w:rPr>
          <w:rFonts w:ascii="Times New Roman" w:hAnsi="Times New Roman" w:cs="Times New Roman"/>
          <w:sz w:val="24"/>
          <w:szCs w:val="24"/>
        </w:rPr>
        <w:t>divorce, moving</w:t>
      </w:r>
      <w:r w:rsidR="00905E1E" w:rsidRPr="00494C0E">
        <w:rPr>
          <w:rFonts w:ascii="Times New Roman" w:hAnsi="Times New Roman" w:cs="Times New Roman"/>
          <w:sz w:val="24"/>
          <w:szCs w:val="24"/>
        </w:rPr>
        <w:t>,</w:t>
      </w:r>
      <w:r w:rsidR="005F6A12" w:rsidRPr="00494C0E">
        <w:rPr>
          <w:rFonts w:ascii="Times New Roman" w:hAnsi="Times New Roman" w:cs="Times New Roman"/>
          <w:sz w:val="24"/>
          <w:szCs w:val="24"/>
        </w:rPr>
        <w:t xml:space="preserve"> and even financial changes and even losing a parent through death are at greater risks of s</w:t>
      </w:r>
      <w:r w:rsidR="00D859A0" w:rsidRPr="00494C0E">
        <w:rPr>
          <w:rFonts w:ascii="Times New Roman" w:hAnsi="Times New Roman" w:cs="Times New Roman"/>
          <w:sz w:val="24"/>
          <w:szCs w:val="24"/>
        </w:rPr>
        <w:t>uicide</w:t>
      </w:r>
      <w:r w:rsidR="00D352A6" w:rsidRPr="00494C0E">
        <w:rPr>
          <w:rFonts w:ascii="Times New Roman" w:hAnsi="Times New Roman" w:cs="Times New Roman"/>
          <w:sz w:val="24"/>
          <w:szCs w:val="24"/>
        </w:rPr>
        <w:t xml:space="preserve"> (Krupnick, 1984).</w:t>
      </w:r>
      <w:r w:rsidR="00B53066" w:rsidRPr="00494C0E">
        <w:rPr>
          <w:rFonts w:ascii="Times New Roman" w:hAnsi="Times New Roman" w:cs="Times New Roman"/>
          <w:sz w:val="24"/>
          <w:szCs w:val="24"/>
        </w:rPr>
        <w:t xml:space="preserve"> </w:t>
      </w:r>
    </w:p>
    <w:p w14:paraId="2558F4BA" w14:textId="5FE41728" w:rsidR="00A63C0C" w:rsidRPr="00494C0E" w:rsidRDefault="00D859A0" w:rsidP="00422DF4">
      <w:pPr>
        <w:tabs>
          <w:tab w:val="left" w:pos="1825"/>
        </w:tabs>
        <w:rPr>
          <w:rFonts w:ascii="Times New Roman" w:hAnsi="Times New Roman" w:cs="Times New Roman"/>
          <w:sz w:val="24"/>
          <w:szCs w:val="24"/>
        </w:rPr>
      </w:pPr>
      <w:r w:rsidRPr="00494C0E">
        <w:rPr>
          <w:rFonts w:ascii="Times New Roman" w:hAnsi="Times New Roman" w:cs="Times New Roman"/>
          <w:sz w:val="24"/>
          <w:szCs w:val="24"/>
        </w:rPr>
        <w:t xml:space="preserve">There is nothing more shocking than hearing a young child taking their own life. The American </w:t>
      </w:r>
      <w:r w:rsidR="002A0FEC" w:rsidRPr="00494C0E">
        <w:rPr>
          <w:rFonts w:ascii="Times New Roman" w:hAnsi="Times New Roman" w:cs="Times New Roman"/>
          <w:sz w:val="24"/>
          <w:szCs w:val="24"/>
        </w:rPr>
        <w:t>F</w:t>
      </w:r>
      <w:r w:rsidRPr="00494C0E">
        <w:rPr>
          <w:rFonts w:ascii="Times New Roman" w:hAnsi="Times New Roman" w:cs="Times New Roman"/>
          <w:sz w:val="24"/>
          <w:szCs w:val="24"/>
        </w:rPr>
        <w:t xml:space="preserve">oundation for </w:t>
      </w:r>
      <w:r w:rsidR="002A0FEC" w:rsidRPr="00494C0E">
        <w:rPr>
          <w:rFonts w:ascii="Times New Roman" w:hAnsi="Times New Roman" w:cs="Times New Roman"/>
          <w:sz w:val="24"/>
          <w:szCs w:val="24"/>
        </w:rPr>
        <w:t>S</w:t>
      </w:r>
      <w:r w:rsidRPr="00494C0E">
        <w:rPr>
          <w:rFonts w:ascii="Times New Roman" w:hAnsi="Times New Roman" w:cs="Times New Roman"/>
          <w:sz w:val="24"/>
          <w:szCs w:val="24"/>
        </w:rPr>
        <w:t xml:space="preserve">uicide </w:t>
      </w:r>
      <w:r w:rsidR="002A0FEC" w:rsidRPr="00494C0E">
        <w:rPr>
          <w:rFonts w:ascii="Times New Roman" w:hAnsi="Times New Roman" w:cs="Times New Roman"/>
          <w:sz w:val="24"/>
          <w:szCs w:val="24"/>
        </w:rPr>
        <w:t>P</w:t>
      </w:r>
      <w:r w:rsidRPr="00494C0E">
        <w:rPr>
          <w:rFonts w:ascii="Times New Roman" w:hAnsi="Times New Roman" w:cs="Times New Roman"/>
          <w:sz w:val="24"/>
          <w:szCs w:val="24"/>
        </w:rPr>
        <w:t>revention</w:t>
      </w:r>
      <w:r w:rsidR="00B53066" w:rsidRPr="00494C0E">
        <w:rPr>
          <w:rFonts w:ascii="Times New Roman" w:hAnsi="Times New Roman" w:cs="Times New Roman"/>
          <w:sz w:val="24"/>
          <w:szCs w:val="24"/>
        </w:rPr>
        <w:t xml:space="preserve"> (</w:t>
      </w:r>
      <w:r w:rsidR="002B7332" w:rsidRPr="00494C0E">
        <w:rPr>
          <w:rFonts w:ascii="Times New Roman" w:hAnsi="Times New Roman" w:cs="Times New Roman"/>
          <w:sz w:val="24"/>
          <w:szCs w:val="24"/>
        </w:rPr>
        <w:t>2018</w:t>
      </w:r>
      <w:r w:rsidR="00B53066" w:rsidRPr="00494C0E">
        <w:rPr>
          <w:rFonts w:ascii="Times New Roman" w:hAnsi="Times New Roman" w:cs="Times New Roman"/>
          <w:sz w:val="24"/>
          <w:szCs w:val="24"/>
        </w:rPr>
        <w:t>)</w:t>
      </w:r>
      <w:r w:rsidRPr="00494C0E">
        <w:rPr>
          <w:rFonts w:ascii="Times New Roman" w:hAnsi="Times New Roman" w:cs="Times New Roman"/>
          <w:sz w:val="24"/>
          <w:szCs w:val="24"/>
        </w:rPr>
        <w:t xml:space="preserve"> s</w:t>
      </w:r>
      <w:r w:rsidR="00B53066" w:rsidRPr="00494C0E">
        <w:rPr>
          <w:rFonts w:ascii="Times New Roman" w:hAnsi="Times New Roman" w:cs="Times New Roman"/>
          <w:sz w:val="24"/>
          <w:szCs w:val="24"/>
        </w:rPr>
        <w:t>uggested</w:t>
      </w:r>
      <w:r w:rsidRPr="00494C0E">
        <w:rPr>
          <w:rFonts w:ascii="Times New Roman" w:hAnsi="Times New Roman" w:cs="Times New Roman"/>
          <w:sz w:val="24"/>
          <w:szCs w:val="24"/>
        </w:rPr>
        <w:t xml:space="preserve"> that there is an average of 123 suicides a day</w:t>
      </w:r>
      <w:r w:rsidR="00B53066" w:rsidRPr="00494C0E">
        <w:rPr>
          <w:rFonts w:ascii="Times New Roman" w:hAnsi="Times New Roman" w:cs="Times New Roman"/>
          <w:sz w:val="24"/>
          <w:szCs w:val="24"/>
        </w:rPr>
        <w:t>,</w:t>
      </w:r>
      <w:r w:rsidRPr="00494C0E">
        <w:rPr>
          <w:rFonts w:ascii="Times New Roman" w:hAnsi="Times New Roman" w:cs="Times New Roman"/>
          <w:sz w:val="24"/>
          <w:szCs w:val="24"/>
        </w:rPr>
        <w:t xml:space="preserve"> </w:t>
      </w:r>
      <w:r w:rsidR="00B53066" w:rsidRPr="00494C0E">
        <w:rPr>
          <w:rFonts w:ascii="Times New Roman" w:hAnsi="Times New Roman" w:cs="Times New Roman"/>
          <w:sz w:val="24"/>
          <w:szCs w:val="24"/>
        </w:rPr>
        <w:t>f</w:t>
      </w:r>
      <w:r w:rsidRPr="00494C0E">
        <w:rPr>
          <w:rFonts w:ascii="Times New Roman" w:hAnsi="Times New Roman" w:cs="Times New Roman"/>
          <w:sz w:val="24"/>
          <w:szCs w:val="24"/>
        </w:rPr>
        <w:t xml:space="preserve">or the very young, that is one every five days. According to the 2016 data from the </w:t>
      </w:r>
      <w:r w:rsidR="002A0FEC" w:rsidRPr="00494C0E">
        <w:rPr>
          <w:rFonts w:ascii="Times New Roman" w:hAnsi="Times New Roman" w:cs="Times New Roman"/>
          <w:sz w:val="24"/>
          <w:szCs w:val="24"/>
        </w:rPr>
        <w:t>C</w:t>
      </w:r>
      <w:r w:rsidRPr="00494C0E">
        <w:rPr>
          <w:rFonts w:ascii="Times New Roman" w:hAnsi="Times New Roman" w:cs="Times New Roman"/>
          <w:sz w:val="24"/>
          <w:szCs w:val="24"/>
        </w:rPr>
        <w:t xml:space="preserve">entre of </w:t>
      </w:r>
      <w:r w:rsidR="002A0FEC" w:rsidRPr="00494C0E">
        <w:rPr>
          <w:rFonts w:ascii="Times New Roman" w:hAnsi="Times New Roman" w:cs="Times New Roman"/>
          <w:sz w:val="24"/>
          <w:szCs w:val="24"/>
        </w:rPr>
        <w:t>D</w:t>
      </w:r>
      <w:r w:rsidRPr="00494C0E">
        <w:rPr>
          <w:rFonts w:ascii="Times New Roman" w:hAnsi="Times New Roman" w:cs="Times New Roman"/>
          <w:sz w:val="24"/>
          <w:szCs w:val="24"/>
        </w:rPr>
        <w:t xml:space="preserve">isease </w:t>
      </w:r>
      <w:r w:rsidR="002A0FEC" w:rsidRPr="00494C0E">
        <w:rPr>
          <w:rFonts w:ascii="Times New Roman" w:hAnsi="Times New Roman" w:cs="Times New Roman"/>
          <w:sz w:val="24"/>
          <w:szCs w:val="24"/>
        </w:rPr>
        <w:t>C</w:t>
      </w:r>
      <w:r w:rsidRPr="00494C0E">
        <w:rPr>
          <w:rFonts w:ascii="Times New Roman" w:hAnsi="Times New Roman" w:cs="Times New Roman"/>
          <w:sz w:val="24"/>
          <w:szCs w:val="24"/>
        </w:rPr>
        <w:t xml:space="preserve">ontrol </w:t>
      </w:r>
      <w:r w:rsidR="00905E1E" w:rsidRPr="00494C0E">
        <w:rPr>
          <w:rFonts w:ascii="Times New Roman" w:hAnsi="Times New Roman" w:cs="Times New Roman"/>
          <w:sz w:val="24"/>
          <w:szCs w:val="24"/>
        </w:rPr>
        <w:t>(</w:t>
      </w:r>
      <w:r w:rsidRPr="00494C0E">
        <w:rPr>
          <w:rFonts w:ascii="Times New Roman" w:hAnsi="Times New Roman" w:cs="Times New Roman"/>
          <w:sz w:val="24"/>
          <w:szCs w:val="24"/>
        </w:rPr>
        <w:t>CDC</w:t>
      </w:r>
      <w:r w:rsidR="00905E1E" w:rsidRPr="00494C0E">
        <w:rPr>
          <w:rFonts w:ascii="Times New Roman" w:hAnsi="Times New Roman" w:cs="Times New Roman"/>
          <w:sz w:val="24"/>
          <w:szCs w:val="24"/>
        </w:rPr>
        <w:t>)</w:t>
      </w:r>
      <w:r w:rsidRPr="00494C0E">
        <w:rPr>
          <w:rFonts w:ascii="Times New Roman" w:hAnsi="Times New Roman" w:cs="Times New Roman"/>
          <w:sz w:val="24"/>
          <w:szCs w:val="24"/>
        </w:rPr>
        <w:t>, young children are more likely to kill themselves either by hanging, or suffocation. There are other factors that have made children more vulnerable to suicidal thoughts and behaviours</w:t>
      </w:r>
      <w:r w:rsidR="000D2F40" w:rsidRPr="00494C0E">
        <w:rPr>
          <w:rFonts w:ascii="Times New Roman" w:hAnsi="Times New Roman" w:cs="Times New Roman"/>
          <w:sz w:val="24"/>
          <w:szCs w:val="24"/>
        </w:rPr>
        <w:t>,</w:t>
      </w:r>
      <w:r w:rsidRPr="00494C0E">
        <w:rPr>
          <w:rFonts w:ascii="Times New Roman" w:hAnsi="Times New Roman" w:cs="Times New Roman"/>
          <w:sz w:val="24"/>
          <w:szCs w:val="24"/>
        </w:rPr>
        <w:t xml:space="preserve"> bullying is a major factor for suicide. This is</w:t>
      </w:r>
      <w:r w:rsidR="000D2F40" w:rsidRPr="00494C0E">
        <w:rPr>
          <w:rFonts w:ascii="Times New Roman" w:hAnsi="Times New Roman" w:cs="Times New Roman"/>
          <w:sz w:val="24"/>
          <w:szCs w:val="24"/>
        </w:rPr>
        <w:t xml:space="preserve"> thought</w:t>
      </w:r>
      <w:r w:rsidRPr="00494C0E">
        <w:rPr>
          <w:rFonts w:ascii="Times New Roman" w:hAnsi="Times New Roman" w:cs="Times New Roman"/>
          <w:sz w:val="24"/>
          <w:szCs w:val="24"/>
        </w:rPr>
        <w:t xml:space="preserve"> to </w:t>
      </w:r>
      <w:r w:rsidR="000D2F40" w:rsidRPr="00494C0E">
        <w:rPr>
          <w:rFonts w:ascii="Times New Roman" w:hAnsi="Times New Roman" w:cs="Times New Roman"/>
          <w:sz w:val="24"/>
          <w:szCs w:val="24"/>
        </w:rPr>
        <w:t>be</w:t>
      </w:r>
      <w:r w:rsidRPr="00494C0E">
        <w:rPr>
          <w:rFonts w:ascii="Times New Roman" w:hAnsi="Times New Roman" w:cs="Times New Roman"/>
          <w:sz w:val="24"/>
          <w:szCs w:val="24"/>
        </w:rPr>
        <w:t xml:space="preserve"> </w:t>
      </w:r>
      <w:r w:rsidR="000D2F40" w:rsidRPr="00494C0E">
        <w:rPr>
          <w:rFonts w:ascii="Times New Roman" w:hAnsi="Times New Roman" w:cs="Times New Roman"/>
          <w:sz w:val="24"/>
          <w:szCs w:val="24"/>
        </w:rPr>
        <w:t>connected to</w:t>
      </w:r>
      <w:r w:rsidRPr="00494C0E">
        <w:rPr>
          <w:rFonts w:ascii="Times New Roman" w:hAnsi="Times New Roman" w:cs="Times New Roman"/>
          <w:sz w:val="24"/>
          <w:szCs w:val="24"/>
        </w:rPr>
        <w:t xml:space="preserve"> social media. Other risk factors also include physical abuse, </w:t>
      </w:r>
      <w:r w:rsidR="007B0C75" w:rsidRPr="00494C0E">
        <w:rPr>
          <w:rFonts w:ascii="Times New Roman" w:hAnsi="Times New Roman" w:cs="Times New Roman"/>
          <w:sz w:val="24"/>
          <w:szCs w:val="24"/>
        </w:rPr>
        <w:t>sexual abuse, sexual confusion, and even antisocial behaviour</w:t>
      </w:r>
      <w:r w:rsidR="00A63C0C" w:rsidRPr="00494C0E">
        <w:rPr>
          <w:rFonts w:ascii="Times New Roman" w:hAnsi="Times New Roman" w:cs="Times New Roman"/>
          <w:sz w:val="24"/>
          <w:szCs w:val="24"/>
        </w:rPr>
        <w:t xml:space="preserve"> (Mendoza, 2018)</w:t>
      </w:r>
      <w:r w:rsidR="00FC427B" w:rsidRPr="00494C0E">
        <w:rPr>
          <w:rFonts w:ascii="Times New Roman" w:hAnsi="Times New Roman" w:cs="Times New Roman"/>
          <w:sz w:val="24"/>
          <w:szCs w:val="24"/>
        </w:rPr>
        <w:t>.</w:t>
      </w:r>
    </w:p>
    <w:p w14:paraId="5A107D13" w14:textId="02E3748A" w:rsidR="00761845" w:rsidRPr="00494C0E" w:rsidRDefault="00FC427B" w:rsidP="00391D86">
      <w:pPr>
        <w:tabs>
          <w:tab w:val="left" w:pos="1825"/>
        </w:tabs>
        <w:rPr>
          <w:rFonts w:ascii="Times New Roman" w:hAnsi="Times New Roman" w:cs="Times New Roman"/>
          <w:sz w:val="24"/>
          <w:szCs w:val="24"/>
        </w:rPr>
      </w:pPr>
      <w:r w:rsidRPr="00494C0E">
        <w:rPr>
          <w:rFonts w:ascii="Times New Roman" w:hAnsi="Times New Roman" w:cs="Times New Roman"/>
          <w:sz w:val="24"/>
          <w:szCs w:val="24"/>
        </w:rPr>
        <w:lastRenderedPageBreak/>
        <w:t>Victims of cyberbullying are at greater risks than non</w:t>
      </w:r>
      <w:r w:rsidR="000D03F4" w:rsidRPr="00494C0E">
        <w:rPr>
          <w:rFonts w:ascii="Times New Roman" w:hAnsi="Times New Roman" w:cs="Times New Roman"/>
          <w:sz w:val="24"/>
          <w:szCs w:val="24"/>
        </w:rPr>
        <w:t>-</w:t>
      </w:r>
      <w:r w:rsidRPr="00494C0E">
        <w:rPr>
          <w:rFonts w:ascii="Times New Roman" w:hAnsi="Times New Roman" w:cs="Times New Roman"/>
          <w:sz w:val="24"/>
          <w:szCs w:val="24"/>
        </w:rPr>
        <w:t xml:space="preserve">victims of both self-harm and suicidal behaviours. Policy makers and </w:t>
      </w:r>
      <w:r w:rsidR="000D2F40" w:rsidRPr="00494C0E">
        <w:rPr>
          <w:rFonts w:ascii="Times New Roman" w:hAnsi="Times New Roman" w:cs="Times New Roman"/>
          <w:sz w:val="24"/>
          <w:szCs w:val="24"/>
        </w:rPr>
        <w:t>s</w:t>
      </w:r>
      <w:r w:rsidRPr="00494C0E">
        <w:rPr>
          <w:rFonts w:ascii="Times New Roman" w:hAnsi="Times New Roman" w:cs="Times New Roman"/>
          <w:sz w:val="24"/>
          <w:szCs w:val="24"/>
        </w:rPr>
        <w:t>chools prioritize cyberbullying involvement into programmes</w:t>
      </w:r>
      <w:r w:rsidR="00A63C0C" w:rsidRPr="00494C0E">
        <w:rPr>
          <w:rFonts w:ascii="Times New Roman" w:hAnsi="Times New Roman" w:cs="Times New Roman"/>
          <w:sz w:val="24"/>
          <w:szCs w:val="24"/>
        </w:rPr>
        <w:t xml:space="preserve"> (John, Glendenning, &amp; Marchant, 2018)</w:t>
      </w:r>
      <w:r w:rsidR="000452CC" w:rsidRPr="00494C0E">
        <w:rPr>
          <w:rFonts w:ascii="Times New Roman" w:hAnsi="Times New Roman" w:cs="Times New Roman"/>
          <w:sz w:val="24"/>
          <w:szCs w:val="24"/>
        </w:rPr>
        <w:t xml:space="preserve">. </w:t>
      </w:r>
      <w:r w:rsidR="00A51E77" w:rsidRPr="00494C0E">
        <w:rPr>
          <w:rFonts w:ascii="Times New Roman" w:hAnsi="Times New Roman" w:cs="Times New Roman"/>
          <w:sz w:val="24"/>
          <w:szCs w:val="24"/>
        </w:rPr>
        <w:t>Suicide is a major public health concern</w:t>
      </w:r>
      <w:r w:rsidR="00905E1E" w:rsidRPr="00494C0E">
        <w:rPr>
          <w:rFonts w:ascii="Times New Roman" w:hAnsi="Times New Roman" w:cs="Times New Roman"/>
          <w:sz w:val="24"/>
          <w:szCs w:val="24"/>
        </w:rPr>
        <w:t>;</w:t>
      </w:r>
      <w:r w:rsidR="00A51E77" w:rsidRPr="00494C0E">
        <w:rPr>
          <w:rFonts w:ascii="Times New Roman" w:hAnsi="Times New Roman" w:cs="Times New Roman"/>
          <w:sz w:val="24"/>
          <w:szCs w:val="24"/>
        </w:rPr>
        <w:t xml:space="preserve"> 40,000 people die by suicide each year</w:t>
      </w:r>
      <w:r w:rsidR="00025FD8" w:rsidRPr="00494C0E">
        <w:rPr>
          <w:rFonts w:ascii="Times New Roman" w:hAnsi="Times New Roman" w:cs="Times New Roman"/>
          <w:sz w:val="24"/>
          <w:szCs w:val="24"/>
        </w:rPr>
        <w:t xml:space="preserve"> and this is</w:t>
      </w:r>
      <w:r w:rsidR="00A51E77" w:rsidRPr="00494C0E">
        <w:rPr>
          <w:rFonts w:ascii="Times New Roman" w:hAnsi="Times New Roman" w:cs="Times New Roman"/>
          <w:sz w:val="24"/>
          <w:szCs w:val="24"/>
        </w:rPr>
        <w:t xml:space="preserve"> tragic but also preventable. In order to know who is most at risk and to prevent it, scientists need to understand the role of </w:t>
      </w:r>
      <w:r w:rsidR="002A777D" w:rsidRPr="00494C0E">
        <w:rPr>
          <w:rFonts w:ascii="Times New Roman" w:hAnsi="Times New Roman" w:cs="Times New Roman"/>
          <w:sz w:val="24"/>
          <w:szCs w:val="24"/>
        </w:rPr>
        <w:t>long-term</w:t>
      </w:r>
      <w:r w:rsidR="00A51E77" w:rsidRPr="00494C0E">
        <w:rPr>
          <w:rFonts w:ascii="Times New Roman" w:hAnsi="Times New Roman" w:cs="Times New Roman"/>
          <w:sz w:val="24"/>
          <w:szCs w:val="24"/>
        </w:rPr>
        <w:t xml:space="preserve"> factors along with the mental health and the recent life events of that person.</w:t>
      </w:r>
      <w:r w:rsidR="002A777D" w:rsidRPr="00494C0E">
        <w:rPr>
          <w:rFonts w:ascii="Times New Roman" w:hAnsi="Times New Roman" w:cs="Times New Roman"/>
          <w:sz w:val="24"/>
          <w:szCs w:val="24"/>
        </w:rPr>
        <w:t xml:space="preserve"> </w:t>
      </w:r>
      <w:r w:rsidR="003C4122" w:rsidRPr="00494C0E">
        <w:rPr>
          <w:rFonts w:ascii="Times New Roman" w:hAnsi="Times New Roman" w:cs="Times New Roman"/>
          <w:sz w:val="24"/>
          <w:szCs w:val="24"/>
        </w:rPr>
        <w:t xml:space="preserve">In </w:t>
      </w:r>
      <w:r w:rsidR="002B7332" w:rsidRPr="00494C0E">
        <w:rPr>
          <w:rFonts w:ascii="Times New Roman" w:hAnsi="Times New Roman" w:cs="Times New Roman"/>
          <w:sz w:val="24"/>
          <w:szCs w:val="24"/>
        </w:rPr>
        <w:t>W</w:t>
      </w:r>
      <w:r w:rsidR="003C4122" w:rsidRPr="00494C0E">
        <w:rPr>
          <w:rFonts w:ascii="Times New Roman" w:hAnsi="Times New Roman" w:cs="Times New Roman"/>
          <w:sz w:val="24"/>
          <w:szCs w:val="24"/>
        </w:rPr>
        <w:t>ales</w:t>
      </w:r>
      <w:r w:rsidR="002B7332" w:rsidRPr="00494C0E">
        <w:rPr>
          <w:rFonts w:ascii="Times New Roman" w:hAnsi="Times New Roman" w:cs="Times New Roman"/>
          <w:sz w:val="24"/>
          <w:szCs w:val="24"/>
        </w:rPr>
        <w:t>,</w:t>
      </w:r>
      <w:r w:rsidR="003C4122" w:rsidRPr="00494C0E">
        <w:rPr>
          <w:rFonts w:ascii="Times New Roman" w:hAnsi="Times New Roman" w:cs="Times New Roman"/>
          <w:sz w:val="24"/>
          <w:szCs w:val="24"/>
        </w:rPr>
        <w:t xml:space="preserve"> the </w:t>
      </w:r>
      <w:r w:rsidR="002B7332" w:rsidRPr="00494C0E">
        <w:rPr>
          <w:rFonts w:ascii="Times New Roman" w:hAnsi="Times New Roman" w:cs="Times New Roman"/>
          <w:sz w:val="24"/>
          <w:szCs w:val="24"/>
        </w:rPr>
        <w:t>w</w:t>
      </w:r>
      <w:r w:rsidR="003C4122" w:rsidRPr="00494C0E">
        <w:rPr>
          <w:rFonts w:ascii="Times New Roman" w:hAnsi="Times New Roman" w:cs="Times New Roman"/>
          <w:sz w:val="24"/>
          <w:szCs w:val="24"/>
        </w:rPr>
        <w:t>elsh government have put a plan in place to prevent suicide and self-harm</w:t>
      </w:r>
      <w:r w:rsidR="000B41BE" w:rsidRPr="00494C0E">
        <w:rPr>
          <w:rFonts w:ascii="Times New Roman" w:hAnsi="Times New Roman" w:cs="Times New Roman"/>
          <w:sz w:val="24"/>
          <w:szCs w:val="24"/>
        </w:rPr>
        <w:t>,</w:t>
      </w:r>
      <w:r w:rsidR="003C4122" w:rsidRPr="00494C0E">
        <w:rPr>
          <w:rFonts w:ascii="Times New Roman" w:hAnsi="Times New Roman" w:cs="Times New Roman"/>
          <w:sz w:val="24"/>
          <w:szCs w:val="24"/>
        </w:rPr>
        <w:t xml:space="preserve"> </w:t>
      </w:r>
      <w:r w:rsidR="000B41BE" w:rsidRPr="00494C0E">
        <w:rPr>
          <w:rFonts w:ascii="Times New Roman" w:hAnsi="Times New Roman" w:cs="Times New Roman"/>
          <w:sz w:val="24"/>
          <w:szCs w:val="24"/>
        </w:rPr>
        <w:t>t</w:t>
      </w:r>
      <w:r w:rsidR="003C4122" w:rsidRPr="00494C0E">
        <w:rPr>
          <w:rFonts w:ascii="Times New Roman" w:hAnsi="Times New Roman" w:cs="Times New Roman"/>
          <w:sz w:val="24"/>
          <w:szCs w:val="24"/>
        </w:rPr>
        <w:t xml:space="preserve">his plan is called </w:t>
      </w:r>
      <w:r w:rsidR="00905E1E" w:rsidRPr="00494C0E">
        <w:rPr>
          <w:rFonts w:ascii="Times New Roman" w:hAnsi="Times New Roman" w:cs="Times New Roman"/>
          <w:sz w:val="24"/>
          <w:szCs w:val="24"/>
        </w:rPr>
        <w:t>‘</w:t>
      </w:r>
      <w:r w:rsidR="003C4122" w:rsidRPr="00494C0E">
        <w:rPr>
          <w:rFonts w:ascii="Times New Roman" w:hAnsi="Times New Roman" w:cs="Times New Roman"/>
          <w:sz w:val="24"/>
          <w:szCs w:val="24"/>
        </w:rPr>
        <w:t xml:space="preserve">Talk to </w:t>
      </w:r>
      <w:r w:rsidR="00905E1E" w:rsidRPr="00494C0E">
        <w:rPr>
          <w:rFonts w:ascii="Times New Roman" w:hAnsi="Times New Roman" w:cs="Times New Roman"/>
          <w:sz w:val="24"/>
          <w:szCs w:val="24"/>
        </w:rPr>
        <w:t>M</w:t>
      </w:r>
      <w:r w:rsidR="003C4122" w:rsidRPr="00494C0E">
        <w:rPr>
          <w:rFonts w:ascii="Times New Roman" w:hAnsi="Times New Roman" w:cs="Times New Roman"/>
          <w:sz w:val="24"/>
          <w:szCs w:val="24"/>
        </w:rPr>
        <w:t>e</w:t>
      </w:r>
      <w:r w:rsidR="00905E1E" w:rsidRPr="00494C0E">
        <w:rPr>
          <w:rFonts w:ascii="Times New Roman" w:hAnsi="Times New Roman" w:cs="Times New Roman"/>
          <w:sz w:val="24"/>
          <w:szCs w:val="24"/>
        </w:rPr>
        <w:t>’</w:t>
      </w:r>
      <w:r w:rsidR="009320D8">
        <w:rPr>
          <w:rFonts w:ascii="Times New Roman" w:hAnsi="Times New Roman" w:cs="Times New Roman"/>
          <w:sz w:val="24"/>
          <w:szCs w:val="24"/>
        </w:rPr>
        <w:t>;</w:t>
      </w:r>
      <w:r w:rsidR="003C4122" w:rsidRPr="00494C0E">
        <w:rPr>
          <w:rFonts w:ascii="Times New Roman" w:hAnsi="Times New Roman" w:cs="Times New Roman"/>
          <w:sz w:val="24"/>
          <w:szCs w:val="24"/>
        </w:rPr>
        <w:t xml:space="preserve"> </w:t>
      </w:r>
      <w:r w:rsidR="000B41BE" w:rsidRPr="00494C0E">
        <w:rPr>
          <w:rFonts w:ascii="Times New Roman" w:hAnsi="Times New Roman" w:cs="Times New Roman"/>
          <w:sz w:val="24"/>
          <w:szCs w:val="24"/>
        </w:rPr>
        <w:t>t</w:t>
      </w:r>
      <w:r w:rsidR="003C4122" w:rsidRPr="00494C0E">
        <w:rPr>
          <w:rFonts w:ascii="Times New Roman" w:hAnsi="Times New Roman" w:cs="Times New Roman"/>
          <w:sz w:val="24"/>
          <w:szCs w:val="24"/>
        </w:rPr>
        <w:t>his plan is aimed mainly at people who are at greater risks</w:t>
      </w:r>
      <w:r w:rsidR="000B41BE" w:rsidRPr="00494C0E">
        <w:rPr>
          <w:rFonts w:ascii="Times New Roman" w:hAnsi="Times New Roman" w:cs="Times New Roman"/>
          <w:sz w:val="24"/>
          <w:szCs w:val="24"/>
        </w:rPr>
        <w:t>, and to help</w:t>
      </w:r>
      <w:r w:rsidR="003C4122" w:rsidRPr="00494C0E">
        <w:rPr>
          <w:rFonts w:ascii="Times New Roman" w:hAnsi="Times New Roman" w:cs="Times New Roman"/>
          <w:sz w:val="24"/>
          <w:szCs w:val="24"/>
        </w:rPr>
        <w:t xml:space="preserve"> people to feel good about themselves and to provide them with help early. This plan </w:t>
      </w:r>
      <w:r w:rsidR="00905E1E" w:rsidRPr="00494C0E">
        <w:rPr>
          <w:rFonts w:ascii="Times New Roman" w:hAnsi="Times New Roman" w:cs="Times New Roman"/>
          <w:sz w:val="24"/>
          <w:szCs w:val="24"/>
        </w:rPr>
        <w:t>intend</w:t>
      </w:r>
      <w:r w:rsidR="003C4122" w:rsidRPr="00494C0E">
        <w:rPr>
          <w:rFonts w:ascii="Times New Roman" w:hAnsi="Times New Roman" w:cs="Times New Roman"/>
          <w:sz w:val="24"/>
          <w:szCs w:val="24"/>
        </w:rPr>
        <w:t xml:space="preserve">s to </w:t>
      </w:r>
      <w:r w:rsidR="00905E1E" w:rsidRPr="00494C0E">
        <w:rPr>
          <w:rFonts w:ascii="Times New Roman" w:hAnsi="Times New Roman" w:cs="Times New Roman"/>
          <w:sz w:val="24"/>
          <w:szCs w:val="24"/>
        </w:rPr>
        <w:t>assist</w:t>
      </w:r>
      <w:r w:rsidR="003C4122" w:rsidRPr="00494C0E">
        <w:rPr>
          <w:rFonts w:ascii="Times New Roman" w:hAnsi="Times New Roman" w:cs="Times New Roman"/>
          <w:sz w:val="24"/>
          <w:szCs w:val="24"/>
        </w:rPr>
        <w:t xml:space="preserve"> people</w:t>
      </w:r>
      <w:r w:rsidR="00905E1E" w:rsidRPr="00494C0E">
        <w:rPr>
          <w:rFonts w:ascii="Times New Roman" w:hAnsi="Times New Roman" w:cs="Times New Roman"/>
          <w:sz w:val="24"/>
          <w:szCs w:val="24"/>
        </w:rPr>
        <w:t xml:space="preserve"> in</w:t>
      </w:r>
      <w:r w:rsidR="003C4122" w:rsidRPr="00494C0E">
        <w:rPr>
          <w:rFonts w:ascii="Times New Roman" w:hAnsi="Times New Roman" w:cs="Times New Roman"/>
          <w:sz w:val="24"/>
          <w:szCs w:val="24"/>
        </w:rPr>
        <w:t xml:space="preserve"> deal</w:t>
      </w:r>
      <w:r w:rsidR="00905E1E" w:rsidRPr="00494C0E">
        <w:rPr>
          <w:rFonts w:ascii="Times New Roman" w:hAnsi="Times New Roman" w:cs="Times New Roman"/>
          <w:sz w:val="24"/>
          <w:szCs w:val="24"/>
        </w:rPr>
        <w:t>ing</w:t>
      </w:r>
      <w:r w:rsidR="003C4122" w:rsidRPr="00494C0E">
        <w:rPr>
          <w:rFonts w:ascii="Times New Roman" w:hAnsi="Times New Roman" w:cs="Times New Roman"/>
          <w:sz w:val="24"/>
          <w:szCs w:val="24"/>
        </w:rPr>
        <w:t xml:space="preserve"> with the effects of suicide and self-harm</w:t>
      </w:r>
      <w:r w:rsidR="000B41BE" w:rsidRPr="00494C0E">
        <w:rPr>
          <w:rFonts w:ascii="Times New Roman" w:hAnsi="Times New Roman" w:cs="Times New Roman"/>
          <w:sz w:val="24"/>
          <w:szCs w:val="24"/>
        </w:rPr>
        <w:t>, and to</w:t>
      </w:r>
      <w:r w:rsidR="003C4122" w:rsidRPr="00494C0E">
        <w:rPr>
          <w:rFonts w:ascii="Times New Roman" w:hAnsi="Times New Roman" w:cs="Times New Roman"/>
          <w:sz w:val="24"/>
          <w:szCs w:val="24"/>
        </w:rPr>
        <w:t xml:space="preserve"> </w:t>
      </w:r>
      <w:r w:rsidR="000B41BE" w:rsidRPr="00494C0E">
        <w:rPr>
          <w:rFonts w:ascii="Times New Roman" w:hAnsi="Times New Roman" w:cs="Times New Roman"/>
          <w:sz w:val="24"/>
          <w:szCs w:val="24"/>
        </w:rPr>
        <w:t>e</w:t>
      </w:r>
      <w:r w:rsidR="003C4122" w:rsidRPr="00494C0E">
        <w:rPr>
          <w:rFonts w:ascii="Times New Roman" w:hAnsi="Times New Roman" w:cs="Times New Roman"/>
          <w:sz w:val="24"/>
          <w:szCs w:val="24"/>
        </w:rPr>
        <w:t>ncourag</w:t>
      </w:r>
      <w:r w:rsidR="000B41BE" w:rsidRPr="00494C0E">
        <w:rPr>
          <w:rFonts w:ascii="Times New Roman" w:hAnsi="Times New Roman" w:cs="Times New Roman"/>
          <w:sz w:val="24"/>
          <w:szCs w:val="24"/>
        </w:rPr>
        <w:t>e</w:t>
      </w:r>
      <w:r w:rsidR="003C4122" w:rsidRPr="00494C0E">
        <w:rPr>
          <w:rFonts w:ascii="Times New Roman" w:hAnsi="Times New Roman" w:cs="Times New Roman"/>
          <w:sz w:val="24"/>
          <w:szCs w:val="24"/>
        </w:rPr>
        <w:t xml:space="preserve"> people to </w:t>
      </w:r>
      <w:r w:rsidR="00905E1E" w:rsidRPr="00494C0E">
        <w:rPr>
          <w:rFonts w:ascii="Times New Roman" w:hAnsi="Times New Roman" w:cs="Times New Roman"/>
          <w:sz w:val="24"/>
          <w:szCs w:val="24"/>
        </w:rPr>
        <w:t xml:space="preserve">be </w:t>
      </w:r>
      <w:r w:rsidR="00881190" w:rsidRPr="00494C0E">
        <w:rPr>
          <w:rFonts w:ascii="Times New Roman" w:hAnsi="Times New Roman" w:cs="Times New Roman"/>
          <w:sz w:val="24"/>
          <w:szCs w:val="24"/>
        </w:rPr>
        <w:t>open</w:t>
      </w:r>
      <w:r w:rsidR="002B7332" w:rsidRPr="00494C0E">
        <w:rPr>
          <w:rFonts w:ascii="Times New Roman" w:hAnsi="Times New Roman" w:cs="Times New Roman"/>
          <w:sz w:val="24"/>
          <w:szCs w:val="24"/>
        </w:rPr>
        <w:t xml:space="preserve"> and talk</w:t>
      </w:r>
      <w:r w:rsidR="003C4122" w:rsidRPr="00494C0E">
        <w:rPr>
          <w:rFonts w:ascii="Times New Roman" w:hAnsi="Times New Roman" w:cs="Times New Roman"/>
          <w:sz w:val="24"/>
          <w:szCs w:val="24"/>
        </w:rPr>
        <w:t xml:space="preserve"> about how they feel, and to let them know that it is </w:t>
      </w:r>
      <w:r w:rsidR="00905E1E" w:rsidRPr="00494C0E">
        <w:rPr>
          <w:rFonts w:ascii="Times New Roman" w:hAnsi="Times New Roman" w:cs="Times New Roman"/>
          <w:sz w:val="24"/>
          <w:szCs w:val="24"/>
        </w:rPr>
        <w:t>acceptable</w:t>
      </w:r>
      <w:r w:rsidR="003C4122" w:rsidRPr="00494C0E">
        <w:rPr>
          <w:rFonts w:ascii="Times New Roman" w:hAnsi="Times New Roman" w:cs="Times New Roman"/>
          <w:sz w:val="24"/>
          <w:szCs w:val="24"/>
        </w:rPr>
        <w:t xml:space="preserve"> to talk to someone and ask for help when they need it</w:t>
      </w:r>
      <w:r w:rsidR="00715A40" w:rsidRPr="00494C0E">
        <w:rPr>
          <w:rFonts w:ascii="Times New Roman" w:hAnsi="Times New Roman" w:cs="Times New Roman"/>
          <w:sz w:val="24"/>
          <w:szCs w:val="24"/>
        </w:rPr>
        <w:t>.</w:t>
      </w:r>
      <w:r w:rsidR="008A58D8" w:rsidRPr="00494C0E">
        <w:rPr>
          <w:rFonts w:ascii="Times New Roman" w:hAnsi="Times New Roman" w:cs="Times New Roman"/>
          <w:sz w:val="24"/>
          <w:szCs w:val="24"/>
        </w:rPr>
        <w:t xml:space="preserve"> </w:t>
      </w:r>
      <w:r w:rsidR="00905E1E" w:rsidRPr="00494C0E">
        <w:rPr>
          <w:rFonts w:ascii="Times New Roman" w:hAnsi="Times New Roman" w:cs="Times New Roman"/>
          <w:sz w:val="24"/>
          <w:szCs w:val="24"/>
        </w:rPr>
        <w:t>T</w:t>
      </w:r>
      <w:r w:rsidR="008A58D8" w:rsidRPr="00494C0E">
        <w:rPr>
          <w:rFonts w:ascii="Times New Roman" w:hAnsi="Times New Roman" w:cs="Times New Roman"/>
          <w:sz w:val="24"/>
          <w:szCs w:val="24"/>
        </w:rPr>
        <w:t>here</w:t>
      </w:r>
      <w:r w:rsidR="00715A40" w:rsidRPr="00494C0E">
        <w:rPr>
          <w:rFonts w:ascii="Times New Roman" w:hAnsi="Times New Roman" w:cs="Times New Roman"/>
          <w:sz w:val="24"/>
          <w:szCs w:val="24"/>
        </w:rPr>
        <w:t xml:space="preserve"> is</w:t>
      </w:r>
      <w:r w:rsidR="000B41BE" w:rsidRPr="00494C0E">
        <w:rPr>
          <w:rFonts w:ascii="Times New Roman" w:hAnsi="Times New Roman" w:cs="Times New Roman"/>
          <w:sz w:val="24"/>
          <w:szCs w:val="24"/>
        </w:rPr>
        <w:t xml:space="preserve"> a</w:t>
      </w:r>
      <w:r w:rsidR="00715A40" w:rsidRPr="00494C0E">
        <w:rPr>
          <w:rFonts w:ascii="Times New Roman" w:hAnsi="Times New Roman" w:cs="Times New Roman"/>
          <w:sz w:val="24"/>
          <w:szCs w:val="24"/>
        </w:rPr>
        <w:t xml:space="preserve"> </w:t>
      </w:r>
      <w:r w:rsidR="00905E1E" w:rsidRPr="00494C0E">
        <w:rPr>
          <w:rFonts w:ascii="Times New Roman" w:hAnsi="Times New Roman" w:cs="Times New Roman"/>
          <w:sz w:val="24"/>
          <w:szCs w:val="24"/>
        </w:rPr>
        <w:t>‘P</w:t>
      </w:r>
      <w:r w:rsidR="00715A40" w:rsidRPr="00494C0E">
        <w:rPr>
          <w:rFonts w:ascii="Times New Roman" w:hAnsi="Times New Roman" w:cs="Times New Roman"/>
          <w:sz w:val="24"/>
          <w:szCs w:val="24"/>
        </w:rPr>
        <w:t xml:space="preserve">ositive </w:t>
      </w:r>
      <w:r w:rsidR="00905E1E" w:rsidRPr="00494C0E">
        <w:rPr>
          <w:rFonts w:ascii="Times New Roman" w:hAnsi="Times New Roman" w:cs="Times New Roman"/>
          <w:sz w:val="24"/>
          <w:szCs w:val="24"/>
        </w:rPr>
        <w:t>C</w:t>
      </w:r>
      <w:r w:rsidR="00715A40" w:rsidRPr="00494C0E">
        <w:rPr>
          <w:rFonts w:ascii="Times New Roman" w:hAnsi="Times New Roman" w:cs="Times New Roman"/>
          <w:sz w:val="24"/>
          <w:szCs w:val="24"/>
        </w:rPr>
        <w:t xml:space="preserve">hoice </w:t>
      </w:r>
      <w:r w:rsidR="00905E1E" w:rsidRPr="00494C0E">
        <w:rPr>
          <w:rFonts w:ascii="Times New Roman" w:hAnsi="Times New Roman" w:cs="Times New Roman"/>
          <w:sz w:val="24"/>
          <w:szCs w:val="24"/>
        </w:rPr>
        <w:t>P</w:t>
      </w:r>
      <w:r w:rsidR="00715A40" w:rsidRPr="00494C0E">
        <w:rPr>
          <w:rFonts w:ascii="Times New Roman" w:hAnsi="Times New Roman" w:cs="Times New Roman"/>
          <w:sz w:val="24"/>
          <w:szCs w:val="24"/>
        </w:rPr>
        <w:t>roject</w:t>
      </w:r>
      <w:r w:rsidR="00905E1E" w:rsidRPr="00494C0E">
        <w:rPr>
          <w:rFonts w:ascii="Times New Roman" w:hAnsi="Times New Roman" w:cs="Times New Roman"/>
          <w:sz w:val="24"/>
          <w:szCs w:val="24"/>
        </w:rPr>
        <w:t>’</w:t>
      </w:r>
      <w:r w:rsidR="00715A40" w:rsidRPr="00494C0E">
        <w:rPr>
          <w:rFonts w:ascii="Times New Roman" w:hAnsi="Times New Roman" w:cs="Times New Roman"/>
          <w:sz w:val="24"/>
          <w:szCs w:val="24"/>
        </w:rPr>
        <w:t xml:space="preserve"> in wales</w:t>
      </w:r>
      <w:r w:rsidR="000B41BE" w:rsidRPr="00494C0E">
        <w:rPr>
          <w:rFonts w:ascii="Times New Roman" w:hAnsi="Times New Roman" w:cs="Times New Roman"/>
          <w:sz w:val="24"/>
          <w:szCs w:val="24"/>
        </w:rPr>
        <w:t xml:space="preserve"> and</w:t>
      </w:r>
      <w:r w:rsidR="00715A40" w:rsidRPr="00494C0E">
        <w:rPr>
          <w:rFonts w:ascii="Times New Roman" w:hAnsi="Times New Roman" w:cs="Times New Roman"/>
          <w:sz w:val="24"/>
          <w:szCs w:val="24"/>
        </w:rPr>
        <w:t xml:space="preserve"> this project provides training to raise awareness of suicide. These people will have the knowledge, skills and confidence so that </w:t>
      </w:r>
      <w:r w:rsidR="008A58D8" w:rsidRPr="00494C0E">
        <w:rPr>
          <w:rFonts w:ascii="Times New Roman" w:hAnsi="Times New Roman" w:cs="Times New Roman"/>
          <w:sz w:val="24"/>
          <w:szCs w:val="24"/>
        </w:rPr>
        <w:t>they can help someone who may be in distress</w:t>
      </w:r>
      <w:r w:rsidR="00715A40" w:rsidRPr="00494C0E">
        <w:rPr>
          <w:rFonts w:ascii="Times New Roman" w:hAnsi="Times New Roman" w:cs="Times New Roman"/>
          <w:sz w:val="24"/>
          <w:szCs w:val="24"/>
        </w:rPr>
        <w:t xml:space="preserve"> </w:t>
      </w:r>
      <w:r w:rsidR="008A58D8" w:rsidRPr="00494C0E">
        <w:rPr>
          <w:rFonts w:ascii="Times New Roman" w:hAnsi="Times New Roman" w:cs="Times New Roman"/>
          <w:sz w:val="24"/>
          <w:szCs w:val="24"/>
        </w:rPr>
        <w:t>(</w:t>
      </w:r>
      <w:r w:rsidR="00DE5F59" w:rsidRPr="00494C0E">
        <w:rPr>
          <w:rFonts w:ascii="Times New Roman" w:hAnsi="Times New Roman" w:cs="Times New Roman"/>
          <w:sz w:val="24"/>
          <w:szCs w:val="24"/>
        </w:rPr>
        <w:t>Public Health Wales</w:t>
      </w:r>
      <w:r w:rsidR="008A58D8" w:rsidRPr="00494C0E">
        <w:rPr>
          <w:rFonts w:ascii="Times New Roman" w:hAnsi="Times New Roman" w:cs="Times New Roman"/>
          <w:sz w:val="24"/>
          <w:szCs w:val="24"/>
        </w:rPr>
        <w:t>, 2018).</w:t>
      </w:r>
      <w:r w:rsidR="000A68A5" w:rsidRPr="00494C0E">
        <w:rPr>
          <w:rFonts w:ascii="Times New Roman" w:hAnsi="Times New Roman" w:cs="Times New Roman"/>
          <w:sz w:val="24"/>
          <w:szCs w:val="24"/>
        </w:rPr>
        <w:t xml:space="preserve"> </w:t>
      </w:r>
      <w:r w:rsidR="009320D8">
        <w:rPr>
          <w:rFonts w:ascii="Times New Roman" w:hAnsi="Times New Roman" w:cs="Times New Roman"/>
          <w:sz w:val="24"/>
          <w:szCs w:val="24"/>
        </w:rPr>
        <w:t>D</w:t>
      </w:r>
      <w:r w:rsidR="00761845" w:rsidRPr="00494C0E">
        <w:rPr>
          <w:rFonts w:ascii="Times New Roman" w:hAnsi="Times New Roman" w:cs="Times New Roman"/>
          <w:sz w:val="24"/>
          <w:szCs w:val="24"/>
        </w:rPr>
        <w:t>epression can make teenagers feel isolated and sometimes it is good to meet with other teenagers who understand what it is like to feel this way</w:t>
      </w:r>
      <w:r w:rsidR="00DE5F59" w:rsidRPr="00494C0E">
        <w:rPr>
          <w:rFonts w:ascii="Times New Roman" w:hAnsi="Times New Roman" w:cs="Times New Roman"/>
          <w:sz w:val="24"/>
          <w:szCs w:val="24"/>
        </w:rPr>
        <w:t>; t</w:t>
      </w:r>
      <w:r w:rsidR="00761845" w:rsidRPr="00494C0E">
        <w:rPr>
          <w:rFonts w:ascii="Times New Roman" w:hAnsi="Times New Roman" w:cs="Times New Roman"/>
          <w:sz w:val="24"/>
          <w:szCs w:val="24"/>
        </w:rPr>
        <w:t>his is called peer support. Support groups are not just about sitting and talking, some groups also organise social events and special activities to help boost mood and improve their wellbeing (NHS, 2018).</w:t>
      </w:r>
    </w:p>
    <w:p w14:paraId="2FCFBFDB" w14:textId="57994AB5" w:rsidR="00DB4B54" w:rsidRPr="00494C0E" w:rsidRDefault="00F94E91" w:rsidP="00391D86">
      <w:pPr>
        <w:tabs>
          <w:tab w:val="left" w:pos="1825"/>
        </w:tabs>
        <w:rPr>
          <w:rFonts w:ascii="Times New Roman" w:hAnsi="Times New Roman" w:cs="Times New Roman"/>
          <w:sz w:val="24"/>
          <w:szCs w:val="24"/>
        </w:rPr>
      </w:pPr>
      <w:r w:rsidRPr="00494C0E">
        <w:rPr>
          <w:rFonts w:ascii="Times New Roman" w:hAnsi="Times New Roman" w:cs="Times New Roman"/>
          <w:sz w:val="24"/>
          <w:szCs w:val="24"/>
        </w:rPr>
        <w:t>Paediatricians and mental health professionals believe that adolescents that have attempted suicide should have a five- to 10 minute questionnaire to single out if they are at risk, and therefore have a follow- up diagnosis and treatment. This treatment has been proven to be the most well- known programme. For some adolescents, antidepressants are one of the effective ways to treat depression. As this helps to improve mood, and increased focus. Medication has also helped to decrease anxious symptoms which can occur with depression and to decrease depressive symptoms of which trigger suicidal thoughts</w:t>
      </w:r>
      <w:r w:rsidR="00D32FDE" w:rsidRPr="00494C0E">
        <w:rPr>
          <w:rFonts w:ascii="Times New Roman" w:hAnsi="Times New Roman" w:cs="Times New Roman"/>
          <w:sz w:val="24"/>
          <w:szCs w:val="24"/>
        </w:rPr>
        <w:t xml:space="preserve"> (Hurley, 1996)</w:t>
      </w:r>
      <w:r w:rsidR="007A3573" w:rsidRPr="00494C0E">
        <w:rPr>
          <w:rFonts w:ascii="Times New Roman" w:hAnsi="Times New Roman" w:cs="Times New Roman"/>
          <w:sz w:val="24"/>
          <w:szCs w:val="24"/>
        </w:rPr>
        <w:t>.</w:t>
      </w:r>
    </w:p>
    <w:p w14:paraId="07DC83C4" w14:textId="4B860114" w:rsidR="0091508A" w:rsidRPr="00494C0E" w:rsidRDefault="003C644F" w:rsidP="00C8349D">
      <w:pPr>
        <w:rPr>
          <w:rFonts w:ascii="Times New Roman" w:hAnsi="Times New Roman" w:cs="Times New Roman"/>
          <w:sz w:val="24"/>
          <w:szCs w:val="24"/>
        </w:rPr>
      </w:pPr>
      <w:r w:rsidRPr="00494C0E">
        <w:rPr>
          <w:rFonts w:ascii="Times New Roman" w:hAnsi="Times New Roman" w:cs="Times New Roman"/>
          <w:sz w:val="24"/>
          <w:szCs w:val="24"/>
        </w:rPr>
        <w:t xml:space="preserve">Childline Cymru stated that they have had 20 per cent more calls </w:t>
      </w:r>
      <w:r w:rsidR="009F558F" w:rsidRPr="00494C0E">
        <w:rPr>
          <w:rFonts w:ascii="Times New Roman" w:hAnsi="Times New Roman" w:cs="Times New Roman"/>
          <w:sz w:val="24"/>
          <w:szCs w:val="24"/>
        </w:rPr>
        <w:t>relating to suicide over the past year. The</w:t>
      </w:r>
      <w:r w:rsidR="00DE5F59" w:rsidRPr="00494C0E">
        <w:rPr>
          <w:rFonts w:ascii="Times New Roman" w:hAnsi="Times New Roman" w:cs="Times New Roman"/>
          <w:sz w:val="24"/>
          <w:szCs w:val="24"/>
        </w:rPr>
        <w:t>ir</w:t>
      </w:r>
      <w:r w:rsidR="009F558F" w:rsidRPr="00494C0E">
        <w:rPr>
          <w:rFonts w:ascii="Times New Roman" w:hAnsi="Times New Roman" w:cs="Times New Roman"/>
          <w:sz w:val="24"/>
          <w:szCs w:val="24"/>
        </w:rPr>
        <w:t xml:space="preserve"> helplines were dealing with children as young as 10 years old. </w:t>
      </w:r>
      <w:r w:rsidR="00DE5F59" w:rsidRPr="00494C0E">
        <w:rPr>
          <w:rFonts w:ascii="Times New Roman" w:hAnsi="Times New Roman" w:cs="Times New Roman"/>
          <w:sz w:val="24"/>
          <w:szCs w:val="24"/>
        </w:rPr>
        <w:t>‘</w:t>
      </w:r>
      <w:r w:rsidR="009F558F" w:rsidRPr="00494C0E">
        <w:rPr>
          <w:rFonts w:ascii="Times New Roman" w:hAnsi="Times New Roman" w:cs="Times New Roman"/>
          <w:sz w:val="24"/>
          <w:szCs w:val="24"/>
        </w:rPr>
        <w:t xml:space="preserve">Talk to </w:t>
      </w:r>
      <w:r w:rsidR="00DE5F59" w:rsidRPr="00494C0E">
        <w:rPr>
          <w:rFonts w:ascii="Times New Roman" w:hAnsi="Times New Roman" w:cs="Times New Roman"/>
          <w:sz w:val="24"/>
          <w:szCs w:val="24"/>
        </w:rPr>
        <w:t>M</w:t>
      </w:r>
      <w:r w:rsidR="009F558F" w:rsidRPr="00494C0E">
        <w:rPr>
          <w:rFonts w:ascii="Times New Roman" w:hAnsi="Times New Roman" w:cs="Times New Roman"/>
          <w:sz w:val="24"/>
          <w:szCs w:val="24"/>
        </w:rPr>
        <w:t xml:space="preserve">e </w:t>
      </w:r>
      <w:r w:rsidR="00DE5F59" w:rsidRPr="00494C0E">
        <w:rPr>
          <w:rFonts w:ascii="Times New Roman" w:hAnsi="Times New Roman" w:cs="Times New Roman"/>
          <w:sz w:val="24"/>
          <w:szCs w:val="24"/>
        </w:rPr>
        <w:t>2’</w:t>
      </w:r>
      <w:r w:rsidR="009F558F" w:rsidRPr="00494C0E">
        <w:rPr>
          <w:rFonts w:ascii="Times New Roman" w:hAnsi="Times New Roman" w:cs="Times New Roman"/>
          <w:sz w:val="24"/>
          <w:szCs w:val="24"/>
        </w:rPr>
        <w:t xml:space="preserve"> is one of the welsh government’s strategy’s and action plan, trying to prevent suicide and self-harm in wales. “</w:t>
      </w:r>
      <w:r w:rsidR="00DE5F59" w:rsidRPr="00494C0E">
        <w:rPr>
          <w:rFonts w:ascii="Times New Roman" w:hAnsi="Times New Roman" w:cs="Times New Roman"/>
          <w:sz w:val="24"/>
          <w:szCs w:val="24"/>
        </w:rPr>
        <w:t>P</w:t>
      </w:r>
      <w:r w:rsidR="009F558F" w:rsidRPr="00494C0E">
        <w:rPr>
          <w:rFonts w:ascii="Times New Roman" w:hAnsi="Times New Roman" w:cs="Times New Roman"/>
          <w:sz w:val="24"/>
          <w:szCs w:val="24"/>
        </w:rPr>
        <w:t xml:space="preserve">ublic Health Wales are working in partnership with the Welsh Government, </w:t>
      </w:r>
      <w:r w:rsidR="00DE5F59" w:rsidRPr="00494C0E">
        <w:rPr>
          <w:rFonts w:ascii="Times New Roman" w:hAnsi="Times New Roman" w:cs="Times New Roman"/>
          <w:sz w:val="24"/>
          <w:szCs w:val="24"/>
        </w:rPr>
        <w:t>t</w:t>
      </w:r>
      <w:r w:rsidR="009F558F" w:rsidRPr="00494C0E">
        <w:rPr>
          <w:rFonts w:ascii="Times New Roman" w:hAnsi="Times New Roman" w:cs="Times New Roman"/>
          <w:sz w:val="24"/>
          <w:szCs w:val="24"/>
        </w:rPr>
        <w:t xml:space="preserve">eachers, </w:t>
      </w:r>
      <w:r w:rsidR="00DE5F59" w:rsidRPr="00494C0E">
        <w:rPr>
          <w:rFonts w:ascii="Times New Roman" w:hAnsi="Times New Roman" w:cs="Times New Roman"/>
          <w:sz w:val="24"/>
          <w:szCs w:val="24"/>
        </w:rPr>
        <w:t>c</w:t>
      </w:r>
      <w:r w:rsidR="009F558F" w:rsidRPr="00494C0E">
        <w:rPr>
          <w:rFonts w:ascii="Times New Roman" w:hAnsi="Times New Roman" w:cs="Times New Roman"/>
          <w:sz w:val="24"/>
          <w:szCs w:val="24"/>
        </w:rPr>
        <w:t xml:space="preserve">harities and </w:t>
      </w:r>
      <w:r w:rsidR="00DE5F59" w:rsidRPr="00494C0E">
        <w:rPr>
          <w:rFonts w:ascii="Times New Roman" w:hAnsi="Times New Roman" w:cs="Times New Roman"/>
          <w:sz w:val="24"/>
          <w:szCs w:val="24"/>
        </w:rPr>
        <w:t>s</w:t>
      </w:r>
      <w:r w:rsidR="009F558F" w:rsidRPr="00494C0E">
        <w:rPr>
          <w:rFonts w:ascii="Times New Roman" w:hAnsi="Times New Roman" w:cs="Times New Roman"/>
          <w:sz w:val="24"/>
          <w:szCs w:val="24"/>
        </w:rPr>
        <w:t xml:space="preserve">ocial </w:t>
      </w:r>
      <w:r w:rsidR="00DE5F59" w:rsidRPr="00494C0E">
        <w:rPr>
          <w:rFonts w:ascii="Times New Roman" w:hAnsi="Times New Roman" w:cs="Times New Roman"/>
          <w:sz w:val="24"/>
          <w:szCs w:val="24"/>
        </w:rPr>
        <w:t>s</w:t>
      </w:r>
      <w:r w:rsidR="009F558F" w:rsidRPr="00494C0E">
        <w:rPr>
          <w:rFonts w:ascii="Times New Roman" w:hAnsi="Times New Roman" w:cs="Times New Roman"/>
          <w:sz w:val="24"/>
          <w:szCs w:val="24"/>
        </w:rPr>
        <w:t>ervices, to prevent suicide</w:t>
      </w:r>
      <w:r w:rsidR="00D32FDE" w:rsidRPr="00494C0E">
        <w:rPr>
          <w:rFonts w:ascii="Times New Roman" w:hAnsi="Times New Roman" w:cs="Times New Roman"/>
          <w:sz w:val="24"/>
          <w:szCs w:val="24"/>
        </w:rPr>
        <w:t xml:space="preserve"> (BBC, 2017</w:t>
      </w:r>
      <w:r w:rsidR="00D14438" w:rsidRPr="00494C0E">
        <w:rPr>
          <w:rFonts w:ascii="Times New Roman" w:hAnsi="Times New Roman" w:cs="Times New Roman"/>
          <w:sz w:val="24"/>
          <w:szCs w:val="24"/>
        </w:rPr>
        <w:t>)</w:t>
      </w:r>
      <w:r w:rsidR="00D14438">
        <w:rPr>
          <w:rFonts w:ascii="Times New Roman" w:hAnsi="Times New Roman" w:cs="Times New Roman"/>
          <w:sz w:val="24"/>
          <w:szCs w:val="24"/>
        </w:rPr>
        <w:t>.</w:t>
      </w:r>
      <w:r w:rsidR="00D14438" w:rsidRPr="00494C0E">
        <w:rPr>
          <w:rFonts w:ascii="Times New Roman" w:hAnsi="Times New Roman" w:cs="Times New Roman"/>
          <w:sz w:val="24"/>
          <w:szCs w:val="24"/>
        </w:rPr>
        <w:t xml:space="preserve"> Talk</w:t>
      </w:r>
      <w:r w:rsidR="00593AEF" w:rsidRPr="00494C0E">
        <w:rPr>
          <w:rFonts w:ascii="Times New Roman" w:hAnsi="Times New Roman" w:cs="Times New Roman"/>
          <w:sz w:val="24"/>
          <w:szCs w:val="24"/>
        </w:rPr>
        <w:t xml:space="preserve"> to Me</w:t>
      </w:r>
      <w:r w:rsidR="00A44C86" w:rsidRPr="00494C0E">
        <w:rPr>
          <w:rFonts w:ascii="Times New Roman" w:hAnsi="Times New Roman" w:cs="Times New Roman"/>
          <w:sz w:val="24"/>
          <w:szCs w:val="24"/>
        </w:rPr>
        <w:t xml:space="preserve"> 2</w:t>
      </w:r>
      <w:r w:rsidR="00733B4B">
        <w:rPr>
          <w:rFonts w:ascii="Times New Roman" w:hAnsi="Times New Roman" w:cs="Times New Roman"/>
          <w:sz w:val="24"/>
          <w:szCs w:val="24"/>
        </w:rPr>
        <w:t xml:space="preserve"> </w:t>
      </w:r>
      <w:r w:rsidR="00B27954" w:rsidRPr="00733B4B">
        <w:rPr>
          <w:rFonts w:ascii="Times New Roman" w:hAnsi="Times New Roman" w:cs="Times New Roman"/>
          <w:sz w:val="24"/>
          <w:szCs w:val="24"/>
        </w:rPr>
        <w:t>Support the media in responsible reporting of suicide and suicidal behaviours.</w:t>
      </w:r>
      <w:r w:rsidR="00733B4B">
        <w:rPr>
          <w:rFonts w:ascii="Times New Roman" w:hAnsi="Times New Roman" w:cs="Times New Roman"/>
          <w:sz w:val="24"/>
          <w:szCs w:val="24"/>
        </w:rPr>
        <w:t xml:space="preserve"> </w:t>
      </w:r>
      <w:r w:rsidR="00EB55B0">
        <w:rPr>
          <w:rFonts w:ascii="Times New Roman" w:hAnsi="Times New Roman" w:cs="Times New Roman"/>
          <w:sz w:val="24"/>
          <w:szCs w:val="24"/>
        </w:rPr>
        <w:t>And</w:t>
      </w:r>
      <w:r w:rsidR="00733B4B">
        <w:rPr>
          <w:rFonts w:ascii="Times New Roman" w:hAnsi="Times New Roman" w:cs="Times New Roman"/>
          <w:sz w:val="24"/>
          <w:szCs w:val="24"/>
        </w:rPr>
        <w:t xml:space="preserve"> </w:t>
      </w:r>
      <w:r w:rsidR="00B27954" w:rsidRPr="00733B4B">
        <w:rPr>
          <w:rFonts w:ascii="Times New Roman" w:hAnsi="Times New Roman" w:cs="Times New Roman"/>
          <w:sz w:val="24"/>
          <w:szCs w:val="24"/>
        </w:rPr>
        <w:t xml:space="preserve">Reducing access to the means of </w:t>
      </w:r>
      <w:r w:rsidR="00733B4B" w:rsidRPr="00733B4B">
        <w:rPr>
          <w:rFonts w:ascii="Times New Roman" w:hAnsi="Times New Roman" w:cs="Times New Roman"/>
          <w:sz w:val="24"/>
          <w:szCs w:val="24"/>
        </w:rPr>
        <w:t>suicide</w:t>
      </w:r>
      <w:r w:rsidR="00D13E87">
        <w:rPr>
          <w:rFonts w:ascii="Times New Roman" w:hAnsi="Times New Roman" w:cs="Times New Roman"/>
          <w:sz w:val="24"/>
          <w:szCs w:val="24"/>
        </w:rPr>
        <w:t xml:space="preserve"> by</w:t>
      </w:r>
      <w:r w:rsidR="00733B4B">
        <w:rPr>
          <w:rFonts w:ascii="Times New Roman" w:hAnsi="Times New Roman" w:cs="Times New Roman"/>
          <w:sz w:val="24"/>
          <w:szCs w:val="24"/>
        </w:rPr>
        <w:t xml:space="preserve"> Promoting</w:t>
      </w:r>
      <w:r w:rsidR="00B27954" w:rsidRPr="00733B4B">
        <w:rPr>
          <w:rFonts w:ascii="Times New Roman" w:hAnsi="Times New Roman" w:cs="Times New Roman"/>
          <w:sz w:val="24"/>
          <w:szCs w:val="24"/>
        </w:rPr>
        <w:t xml:space="preserve"> and supporting learning and monitoring systems </w:t>
      </w:r>
      <w:r w:rsidR="00936AEB" w:rsidRPr="00733B4B">
        <w:rPr>
          <w:rFonts w:ascii="Times New Roman" w:hAnsi="Times New Roman" w:cs="Times New Roman"/>
          <w:sz w:val="24"/>
          <w:szCs w:val="24"/>
        </w:rPr>
        <w:t xml:space="preserve">and research to improving the understanding of suicide and </w:t>
      </w:r>
      <w:r w:rsidR="00733B4B" w:rsidRPr="00733B4B">
        <w:rPr>
          <w:rFonts w:ascii="Times New Roman" w:hAnsi="Times New Roman" w:cs="Times New Roman"/>
          <w:sz w:val="24"/>
          <w:szCs w:val="24"/>
        </w:rPr>
        <w:t>self-harm</w:t>
      </w:r>
      <w:r w:rsidR="00936AEB" w:rsidRPr="00733B4B">
        <w:rPr>
          <w:rFonts w:ascii="Times New Roman" w:hAnsi="Times New Roman" w:cs="Times New Roman"/>
          <w:sz w:val="24"/>
          <w:szCs w:val="24"/>
        </w:rPr>
        <w:t>.</w:t>
      </w:r>
      <w:r w:rsidR="00EB55B0">
        <w:rPr>
          <w:rFonts w:ascii="Times New Roman" w:hAnsi="Times New Roman" w:cs="Times New Roman"/>
          <w:sz w:val="24"/>
          <w:szCs w:val="24"/>
        </w:rPr>
        <w:t xml:space="preserve"> </w:t>
      </w:r>
      <w:r w:rsidR="00733B4B" w:rsidRPr="00494C0E">
        <w:rPr>
          <w:rFonts w:ascii="Times New Roman" w:hAnsi="Times New Roman" w:cs="Times New Roman"/>
          <w:sz w:val="24"/>
          <w:szCs w:val="24"/>
        </w:rPr>
        <w:t>Despite</w:t>
      </w:r>
      <w:r w:rsidR="00936AEB" w:rsidRPr="00494C0E">
        <w:rPr>
          <w:rFonts w:ascii="Times New Roman" w:hAnsi="Times New Roman" w:cs="Times New Roman"/>
          <w:sz w:val="24"/>
          <w:szCs w:val="24"/>
        </w:rPr>
        <w:t xml:space="preserve"> all this there is very little funding available to support Talk to Me 2, despite this</w:t>
      </w:r>
      <w:r w:rsidR="00EB55B0">
        <w:rPr>
          <w:rFonts w:ascii="Times New Roman" w:hAnsi="Times New Roman" w:cs="Times New Roman"/>
          <w:sz w:val="24"/>
          <w:szCs w:val="24"/>
        </w:rPr>
        <w:t>,</w:t>
      </w:r>
      <w:r w:rsidR="00936AEB" w:rsidRPr="00494C0E">
        <w:rPr>
          <w:rFonts w:ascii="Times New Roman" w:hAnsi="Times New Roman" w:cs="Times New Roman"/>
          <w:sz w:val="24"/>
          <w:szCs w:val="24"/>
        </w:rPr>
        <w:t xml:space="preserve"> progress</w:t>
      </w:r>
      <w:r w:rsidR="00EB55B0">
        <w:rPr>
          <w:rFonts w:ascii="Times New Roman" w:hAnsi="Times New Roman" w:cs="Times New Roman"/>
          <w:sz w:val="24"/>
          <w:szCs w:val="24"/>
        </w:rPr>
        <w:t xml:space="preserve"> has</w:t>
      </w:r>
      <w:r w:rsidR="00936AEB" w:rsidRPr="00494C0E">
        <w:rPr>
          <w:rFonts w:ascii="Times New Roman" w:hAnsi="Times New Roman" w:cs="Times New Roman"/>
          <w:sz w:val="24"/>
          <w:szCs w:val="24"/>
        </w:rPr>
        <w:t xml:space="preserve"> been made and that there was good effective multi-agency working </w:t>
      </w:r>
      <w:r w:rsidR="00803CEA" w:rsidRPr="00494C0E">
        <w:rPr>
          <w:rFonts w:ascii="Times New Roman" w:hAnsi="Times New Roman" w:cs="Times New Roman"/>
          <w:sz w:val="24"/>
          <w:szCs w:val="24"/>
        </w:rPr>
        <w:t>(Welsh Government, 2015</w:t>
      </w:r>
      <w:r w:rsidR="00D14438" w:rsidRPr="00494C0E">
        <w:rPr>
          <w:rFonts w:ascii="Times New Roman" w:hAnsi="Times New Roman" w:cs="Times New Roman"/>
          <w:sz w:val="24"/>
          <w:szCs w:val="24"/>
        </w:rPr>
        <w:t>). The</w:t>
      </w:r>
      <w:r w:rsidR="00D72CBF" w:rsidRPr="00494C0E">
        <w:rPr>
          <w:rFonts w:ascii="Times New Roman" w:hAnsi="Times New Roman" w:cs="Times New Roman"/>
          <w:sz w:val="24"/>
          <w:szCs w:val="24"/>
        </w:rPr>
        <w:t xml:space="preserve"> </w:t>
      </w:r>
      <w:r w:rsidR="009320D8" w:rsidRPr="00494C0E">
        <w:rPr>
          <w:rFonts w:ascii="Times New Roman" w:hAnsi="Times New Roman" w:cs="Times New Roman"/>
          <w:sz w:val="24"/>
          <w:szCs w:val="24"/>
        </w:rPr>
        <w:t>Samaritans</w:t>
      </w:r>
      <w:r w:rsidR="00D72CBF" w:rsidRPr="00494C0E">
        <w:rPr>
          <w:rFonts w:ascii="Times New Roman" w:hAnsi="Times New Roman" w:cs="Times New Roman"/>
          <w:sz w:val="24"/>
          <w:szCs w:val="24"/>
        </w:rPr>
        <w:t xml:space="preserve"> are there around the clock day or night and help people who want to talk for as long as they like, and there is no waiting list or assessments. The </w:t>
      </w:r>
      <w:r w:rsidR="009320D8" w:rsidRPr="00494C0E">
        <w:rPr>
          <w:rFonts w:ascii="Times New Roman" w:hAnsi="Times New Roman" w:cs="Times New Roman"/>
          <w:sz w:val="24"/>
          <w:szCs w:val="24"/>
        </w:rPr>
        <w:t>Samaritans</w:t>
      </w:r>
      <w:r w:rsidR="00D72CBF" w:rsidRPr="00494C0E">
        <w:rPr>
          <w:rFonts w:ascii="Times New Roman" w:hAnsi="Times New Roman" w:cs="Times New Roman"/>
          <w:sz w:val="24"/>
          <w:szCs w:val="24"/>
        </w:rPr>
        <w:t xml:space="preserve"> are also confidential and </w:t>
      </w:r>
      <w:r w:rsidR="009320D8" w:rsidRPr="00494C0E">
        <w:rPr>
          <w:rFonts w:ascii="Times New Roman" w:hAnsi="Times New Roman" w:cs="Times New Roman"/>
          <w:sz w:val="24"/>
          <w:szCs w:val="24"/>
        </w:rPr>
        <w:t>therefore</w:t>
      </w:r>
      <w:r w:rsidR="00D72CBF" w:rsidRPr="00494C0E">
        <w:rPr>
          <w:rFonts w:ascii="Times New Roman" w:hAnsi="Times New Roman" w:cs="Times New Roman"/>
          <w:sz w:val="24"/>
          <w:szCs w:val="24"/>
        </w:rPr>
        <w:t xml:space="preserve"> make people feel safe when talking to them. Some people feel that the </w:t>
      </w:r>
      <w:r w:rsidR="009320D8" w:rsidRPr="00494C0E">
        <w:rPr>
          <w:rFonts w:ascii="Times New Roman" w:hAnsi="Times New Roman" w:cs="Times New Roman"/>
          <w:sz w:val="24"/>
          <w:szCs w:val="24"/>
        </w:rPr>
        <w:t>Samaritans</w:t>
      </w:r>
      <w:r w:rsidR="00D72CBF" w:rsidRPr="00494C0E">
        <w:rPr>
          <w:rFonts w:ascii="Times New Roman" w:hAnsi="Times New Roman" w:cs="Times New Roman"/>
          <w:sz w:val="24"/>
          <w:szCs w:val="24"/>
        </w:rPr>
        <w:t xml:space="preserve"> are the only ones that they like to contact as they feel they are not being judged. The </w:t>
      </w:r>
      <w:r w:rsidR="009320D8" w:rsidRPr="00494C0E">
        <w:rPr>
          <w:rFonts w:ascii="Times New Roman" w:hAnsi="Times New Roman" w:cs="Times New Roman"/>
          <w:sz w:val="24"/>
          <w:szCs w:val="24"/>
        </w:rPr>
        <w:t>Samaritans</w:t>
      </w:r>
      <w:r w:rsidR="00D72CBF" w:rsidRPr="00494C0E">
        <w:rPr>
          <w:rFonts w:ascii="Times New Roman" w:hAnsi="Times New Roman" w:cs="Times New Roman"/>
          <w:sz w:val="24"/>
          <w:szCs w:val="24"/>
        </w:rPr>
        <w:t xml:space="preserve"> reach 228,370 people a year in schools and communities and they are committed in carrying out high quality research (</w:t>
      </w:r>
      <w:r w:rsidR="009320D8" w:rsidRPr="00494C0E">
        <w:rPr>
          <w:rFonts w:ascii="Times New Roman" w:hAnsi="Times New Roman" w:cs="Times New Roman"/>
          <w:sz w:val="24"/>
          <w:szCs w:val="24"/>
        </w:rPr>
        <w:t>Samaritans</w:t>
      </w:r>
      <w:r w:rsidR="00D72CBF" w:rsidRPr="00494C0E">
        <w:rPr>
          <w:rFonts w:ascii="Times New Roman" w:hAnsi="Times New Roman" w:cs="Times New Roman"/>
          <w:sz w:val="24"/>
          <w:szCs w:val="24"/>
        </w:rPr>
        <w:t>, 2014)</w:t>
      </w:r>
      <w:r w:rsidR="00D14438">
        <w:rPr>
          <w:rFonts w:ascii="Times New Roman" w:hAnsi="Times New Roman" w:cs="Times New Roman"/>
          <w:sz w:val="24"/>
          <w:szCs w:val="24"/>
        </w:rPr>
        <w:t xml:space="preserve">. </w:t>
      </w:r>
      <w:r w:rsidR="002D220E" w:rsidRPr="00494C0E">
        <w:rPr>
          <w:rFonts w:ascii="Times New Roman" w:hAnsi="Times New Roman" w:cs="Times New Roman"/>
          <w:sz w:val="24"/>
          <w:szCs w:val="24"/>
        </w:rPr>
        <w:t xml:space="preserve">the NSPCC work directly with children and their families in service centres across the </w:t>
      </w:r>
      <w:r w:rsidR="00B1090F">
        <w:rPr>
          <w:rFonts w:ascii="Times New Roman" w:hAnsi="Times New Roman" w:cs="Times New Roman"/>
          <w:sz w:val="24"/>
          <w:szCs w:val="24"/>
        </w:rPr>
        <w:t>UK</w:t>
      </w:r>
      <w:r w:rsidR="002D220E" w:rsidRPr="00494C0E">
        <w:rPr>
          <w:rFonts w:ascii="Times New Roman" w:hAnsi="Times New Roman" w:cs="Times New Roman"/>
          <w:sz w:val="24"/>
          <w:szCs w:val="24"/>
        </w:rPr>
        <w:t>, they also work with frontline professionals and researchers to find solutions that work</w:t>
      </w:r>
      <w:r w:rsidR="00803CEA" w:rsidRPr="00494C0E">
        <w:rPr>
          <w:rFonts w:ascii="Times New Roman" w:hAnsi="Times New Roman" w:cs="Times New Roman"/>
          <w:sz w:val="24"/>
          <w:szCs w:val="24"/>
        </w:rPr>
        <w:t xml:space="preserve"> (National Society for the Prevention of Cruelty to Children, 2018).</w:t>
      </w:r>
      <w:r w:rsidR="00D13E87">
        <w:rPr>
          <w:rFonts w:ascii="Times New Roman" w:hAnsi="Times New Roman" w:cs="Times New Roman"/>
          <w:sz w:val="24"/>
          <w:szCs w:val="24"/>
        </w:rPr>
        <w:t xml:space="preserve"> </w:t>
      </w:r>
      <w:r w:rsidR="00C8349D" w:rsidRPr="00494C0E">
        <w:rPr>
          <w:rFonts w:ascii="Times New Roman" w:hAnsi="Times New Roman" w:cs="Times New Roman"/>
          <w:sz w:val="24"/>
          <w:szCs w:val="24"/>
        </w:rPr>
        <w:t xml:space="preserve">According to the </w:t>
      </w:r>
      <w:r w:rsidR="00DE5F59" w:rsidRPr="00494C0E">
        <w:rPr>
          <w:rFonts w:ascii="Times New Roman" w:hAnsi="Times New Roman" w:cs="Times New Roman"/>
          <w:sz w:val="24"/>
          <w:szCs w:val="24"/>
        </w:rPr>
        <w:t>C</w:t>
      </w:r>
      <w:r w:rsidR="00C8349D" w:rsidRPr="00494C0E">
        <w:rPr>
          <w:rFonts w:ascii="Times New Roman" w:hAnsi="Times New Roman" w:cs="Times New Roman"/>
          <w:sz w:val="24"/>
          <w:szCs w:val="24"/>
        </w:rPr>
        <w:t xml:space="preserve">are </w:t>
      </w:r>
      <w:r w:rsidR="00DE5F59" w:rsidRPr="00494C0E">
        <w:rPr>
          <w:rFonts w:ascii="Times New Roman" w:hAnsi="Times New Roman" w:cs="Times New Roman"/>
          <w:sz w:val="24"/>
          <w:szCs w:val="24"/>
        </w:rPr>
        <w:t>S</w:t>
      </w:r>
      <w:r w:rsidR="00C8349D" w:rsidRPr="00494C0E">
        <w:rPr>
          <w:rFonts w:ascii="Times New Roman" w:hAnsi="Times New Roman" w:cs="Times New Roman"/>
          <w:sz w:val="24"/>
          <w:szCs w:val="24"/>
        </w:rPr>
        <w:t xml:space="preserve">ervices </w:t>
      </w:r>
      <w:r w:rsidR="00DE5F59" w:rsidRPr="00494C0E">
        <w:rPr>
          <w:rFonts w:ascii="Times New Roman" w:hAnsi="Times New Roman" w:cs="Times New Roman"/>
          <w:sz w:val="24"/>
          <w:szCs w:val="24"/>
        </w:rPr>
        <w:t>M</w:t>
      </w:r>
      <w:r w:rsidR="00C8349D" w:rsidRPr="00494C0E">
        <w:rPr>
          <w:rFonts w:ascii="Times New Roman" w:hAnsi="Times New Roman" w:cs="Times New Roman"/>
          <w:sz w:val="24"/>
          <w:szCs w:val="24"/>
        </w:rPr>
        <w:t xml:space="preserve">inister, Norman Lamb </w:t>
      </w:r>
      <w:r w:rsidR="00DE5F59" w:rsidRPr="00494C0E">
        <w:rPr>
          <w:rFonts w:ascii="Times New Roman" w:hAnsi="Times New Roman" w:cs="Times New Roman"/>
          <w:sz w:val="24"/>
          <w:szCs w:val="24"/>
        </w:rPr>
        <w:t>(</w:t>
      </w:r>
      <w:r w:rsidR="00EB55B0" w:rsidRPr="00494C0E">
        <w:rPr>
          <w:rFonts w:ascii="Times New Roman" w:hAnsi="Times New Roman" w:cs="Times New Roman"/>
          <w:sz w:val="24"/>
          <w:szCs w:val="24"/>
        </w:rPr>
        <w:t>2012</w:t>
      </w:r>
      <w:r w:rsidR="00EB55B0">
        <w:rPr>
          <w:rFonts w:ascii="Times New Roman" w:hAnsi="Times New Roman" w:cs="Times New Roman"/>
          <w:sz w:val="24"/>
          <w:szCs w:val="24"/>
        </w:rPr>
        <w:t>)</w:t>
      </w:r>
      <w:r w:rsidR="00EB55B0" w:rsidRPr="00494C0E">
        <w:rPr>
          <w:rFonts w:ascii="Times New Roman" w:hAnsi="Times New Roman" w:cs="Times New Roman"/>
          <w:sz w:val="24"/>
          <w:szCs w:val="24"/>
        </w:rPr>
        <w:t xml:space="preserve"> “</w:t>
      </w:r>
      <w:r w:rsidR="00C8349D" w:rsidRPr="00494C0E">
        <w:rPr>
          <w:rFonts w:ascii="Times New Roman" w:hAnsi="Times New Roman" w:cs="Times New Roman"/>
          <w:sz w:val="24"/>
          <w:szCs w:val="24"/>
        </w:rPr>
        <w:t xml:space="preserve">one death to suicide is one too many-and that suicide prevention should be everyone’s </w:t>
      </w:r>
      <w:r w:rsidR="00B1090F" w:rsidRPr="00494C0E">
        <w:rPr>
          <w:rFonts w:ascii="Times New Roman" w:hAnsi="Times New Roman" w:cs="Times New Roman"/>
          <w:sz w:val="24"/>
          <w:szCs w:val="24"/>
        </w:rPr>
        <w:t>business</w:t>
      </w:r>
      <w:r w:rsidR="00B1090F">
        <w:rPr>
          <w:rFonts w:ascii="Times New Roman" w:hAnsi="Times New Roman" w:cs="Times New Roman"/>
          <w:sz w:val="24"/>
          <w:szCs w:val="24"/>
        </w:rPr>
        <w:t>”</w:t>
      </w:r>
      <w:r w:rsidR="00C8349D" w:rsidRPr="00494C0E">
        <w:rPr>
          <w:rFonts w:ascii="Times New Roman" w:hAnsi="Times New Roman" w:cs="Times New Roman"/>
          <w:sz w:val="24"/>
          <w:szCs w:val="24"/>
        </w:rPr>
        <w:t xml:space="preserve">. And that </w:t>
      </w:r>
      <w:r w:rsidR="00EB55B0" w:rsidRPr="00494C0E">
        <w:rPr>
          <w:rFonts w:ascii="Times New Roman" w:hAnsi="Times New Roman" w:cs="Times New Roman"/>
          <w:sz w:val="24"/>
          <w:szCs w:val="24"/>
        </w:rPr>
        <w:t>“effective</w:t>
      </w:r>
      <w:r w:rsidR="00C8349D" w:rsidRPr="00494C0E">
        <w:rPr>
          <w:rFonts w:ascii="Times New Roman" w:hAnsi="Times New Roman" w:cs="Times New Roman"/>
          <w:sz w:val="24"/>
          <w:szCs w:val="24"/>
        </w:rPr>
        <w:t xml:space="preserve"> suicide prevention requires effort from a wide range of organisations like voluntary, statutory and private sectors</w:t>
      </w:r>
      <w:r w:rsidR="00B1090F">
        <w:rPr>
          <w:rFonts w:ascii="Times New Roman" w:hAnsi="Times New Roman" w:cs="Times New Roman"/>
          <w:sz w:val="24"/>
          <w:szCs w:val="24"/>
        </w:rPr>
        <w:t>”</w:t>
      </w:r>
      <w:r w:rsidR="0091508A" w:rsidRPr="00494C0E">
        <w:rPr>
          <w:rFonts w:ascii="Times New Roman" w:hAnsi="Times New Roman" w:cs="Times New Roman"/>
          <w:sz w:val="24"/>
          <w:szCs w:val="24"/>
        </w:rPr>
        <w:t xml:space="preserve"> (Department of Health and Social Care, 2012).</w:t>
      </w:r>
      <w:r w:rsidR="00E56C60" w:rsidRPr="00494C0E">
        <w:rPr>
          <w:rFonts w:ascii="Times New Roman" w:hAnsi="Times New Roman" w:cs="Times New Roman"/>
          <w:sz w:val="24"/>
          <w:szCs w:val="24"/>
        </w:rPr>
        <w:t xml:space="preserve"> </w:t>
      </w:r>
    </w:p>
    <w:p w14:paraId="3BC92A01" w14:textId="3E0FA6DC" w:rsidR="00E500C3" w:rsidRPr="00494C0E" w:rsidRDefault="00E500C3" w:rsidP="00391D86">
      <w:pPr>
        <w:tabs>
          <w:tab w:val="left" w:pos="1825"/>
        </w:tabs>
        <w:rPr>
          <w:rFonts w:ascii="Times New Roman" w:hAnsi="Times New Roman" w:cs="Times New Roman"/>
          <w:sz w:val="24"/>
          <w:szCs w:val="24"/>
        </w:rPr>
      </w:pPr>
    </w:p>
    <w:p w14:paraId="31B3F903" w14:textId="77777777" w:rsidR="00C44CF0" w:rsidRDefault="00AA4A15" w:rsidP="00AA4A15">
      <w:pPr>
        <w:rPr>
          <w:rFonts w:ascii="Times New Roman" w:hAnsi="Times New Roman" w:cs="Times New Roman"/>
          <w:b/>
          <w:sz w:val="24"/>
          <w:szCs w:val="24"/>
        </w:rPr>
      </w:pPr>
      <w:r w:rsidRPr="00494C0E">
        <w:rPr>
          <w:rFonts w:ascii="Times New Roman" w:hAnsi="Times New Roman" w:cs="Times New Roman"/>
          <w:b/>
          <w:sz w:val="24"/>
          <w:szCs w:val="24"/>
        </w:rPr>
        <w:t>F</w:t>
      </w:r>
      <w:r w:rsidR="00AD42F9" w:rsidRPr="00494C0E">
        <w:rPr>
          <w:rFonts w:ascii="Times New Roman" w:hAnsi="Times New Roman" w:cs="Times New Roman"/>
          <w:b/>
          <w:sz w:val="24"/>
          <w:szCs w:val="24"/>
        </w:rPr>
        <w:t>indings</w:t>
      </w:r>
    </w:p>
    <w:p w14:paraId="108A7928" w14:textId="503DF955" w:rsidR="00C92A6D" w:rsidRPr="00C44CF0" w:rsidRDefault="00AA4A15" w:rsidP="00AA4A15">
      <w:pPr>
        <w:rPr>
          <w:rFonts w:ascii="Times New Roman" w:hAnsi="Times New Roman" w:cs="Times New Roman"/>
          <w:b/>
          <w:sz w:val="24"/>
          <w:szCs w:val="24"/>
        </w:rPr>
      </w:pPr>
      <w:r w:rsidRPr="00494C0E">
        <w:rPr>
          <w:rFonts w:ascii="Times New Roman" w:hAnsi="Times New Roman" w:cs="Times New Roman"/>
          <w:sz w:val="24"/>
          <w:szCs w:val="24"/>
        </w:rPr>
        <w:t xml:space="preserve"> </w:t>
      </w:r>
      <w:r w:rsidR="008D056C" w:rsidRPr="00494C0E">
        <w:rPr>
          <w:rFonts w:ascii="Times New Roman" w:hAnsi="Times New Roman" w:cs="Times New Roman"/>
          <w:sz w:val="24"/>
          <w:szCs w:val="24"/>
        </w:rPr>
        <w:t>Challenges remain with delays in registering and reporting suicide</w:t>
      </w:r>
      <w:r w:rsidR="00E56C60" w:rsidRPr="00494C0E">
        <w:rPr>
          <w:rFonts w:ascii="Times New Roman" w:hAnsi="Times New Roman" w:cs="Times New Roman"/>
          <w:sz w:val="24"/>
          <w:szCs w:val="24"/>
        </w:rPr>
        <w:t>. This then</w:t>
      </w:r>
      <w:r w:rsidR="008D056C" w:rsidRPr="00494C0E">
        <w:rPr>
          <w:rFonts w:ascii="Times New Roman" w:hAnsi="Times New Roman" w:cs="Times New Roman"/>
          <w:sz w:val="24"/>
          <w:szCs w:val="24"/>
        </w:rPr>
        <w:t xml:space="preserve"> mean</w:t>
      </w:r>
      <w:r w:rsidR="00E56C60" w:rsidRPr="00494C0E">
        <w:rPr>
          <w:rFonts w:ascii="Times New Roman" w:hAnsi="Times New Roman" w:cs="Times New Roman"/>
          <w:sz w:val="24"/>
          <w:szCs w:val="24"/>
        </w:rPr>
        <w:t>s</w:t>
      </w:r>
      <w:r w:rsidR="008D056C" w:rsidRPr="00494C0E">
        <w:rPr>
          <w:rFonts w:ascii="Times New Roman" w:hAnsi="Times New Roman" w:cs="Times New Roman"/>
          <w:sz w:val="24"/>
          <w:szCs w:val="24"/>
        </w:rPr>
        <w:t xml:space="preserve"> that these trends are seen later, and early intervention goes undetected</w:t>
      </w:r>
      <w:r w:rsidR="00E56C60" w:rsidRPr="00494C0E">
        <w:rPr>
          <w:rFonts w:ascii="Times New Roman" w:hAnsi="Times New Roman" w:cs="Times New Roman"/>
          <w:sz w:val="24"/>
          <w:szCs w:val="24"/>
        </w:rPr>
        <w:t>. These</w:t>
      </w:r>
      <w:r w:rsidR="008D056C" w:rsidRPr="00494C0E">
        <w:rPr>
          <w:rFonts w:ascii="Times New Roman" w:hAnsi="Times New Roman" w:cs="Times New Roman"/>
          <w:sz w:val="24"/>
          <w:szCs w:val="24"/>
        </w:rPr>
        <w:t xml:space="preserve"> deaths are registered after an inquest, which means </w:t>
      </w:r>
      <w:r w:rsidR="00451C36" w:rsidRPr="00494C0E">
        <w:rPr>
          <w:rFonts w:ascii="Times New Roman" w:hAnsi="Times New Roman" w:cs="Times New Roman"/>
          <w:sz w:val="24"/>
          <w:szCs w:val="24"/>
        </w:rPr>
        <w:t xml:space="preserve">there can be delays of up to a year or more before a death is recorded. This then has implications for the </w:t>
      </w:r>
      <w:r w:rsidR="00451C36" w:rsidRPr="00494C0E">
        <w:rPr>
          <w:rFonts w:ascii="Times New Roman" w:hAnsi="Times New Roman" w:cs="Times New Roman"/>
          <w:sz w:val="24"/>
          <w:szCs w:val="24"/>
        </w:rPr>
        <w:lastRenderedPageBreak/>
        <w:t xml:space="preserve">timeliness of reported deaths. </w:t>
      </w:r>
      <w:r w:rsidR="0092416E" w:rsidRPr="00494C0E">
        <w:rPr>
          <w:rFonts w:ascii="Times New Roman" w:hAnsi="Times New Roman" w:cs="Times New Roman"/>
          <w:sz w:val="24"/>
          <w:szCs w:val="24"/>
        </w:rPr>
        <w:t>The statistical definition of suicide includes deaths</w:t>
      </w:r>
      <w:r w:rsidR="00E56C60" w:rsidRPr="00494C0E">
        <w:rPr>
          <w:rFonts w:ascii="Times New Roman" w:hAnsi="Times New Roman" w:cs="Times New Roman"/>
          <w:sz w:val="24"/>
          <w:szCs w:val="24"/>
        </w:rPr>
        <w:t xml:space="preserve"> of</w:t>
      </w:r>
      <w:r w:rsidR="0092416E" w:rsidRPr="00494C0E">
        <w:rPr>
          <w:rFonts w:ascii="Times New Roman" w:hAnsi="Times New Roman" w:cs="Times New Roman"/>
          <w:sz w:val="24"/>
          <w:szCs w:val="24"/>
        </w:rPr>
        <w:t xml:space="preserve"> which includes </w:t>
      </w:r>
      <w:r w:rsidR="005A77A9" w:rsidRPr="00494C0E">
        <w:rPr>
          <w:rFonts w:ascii="Times New Roman" w:hAnsi="Times New Roman" w:cs="Times New Roman"/>
          <w:sz w:val="24"/>
          <w:szCs w:val="24"/>
        </w:rPr>
        <w:t>intentional self</w:t>
      </w:r>
      <w:r w:rsidR="00CE0D46" w:rsidRPr="00494C0E">
        <w:rPr>
          <w:rFonts w:ascii="Times New Roman" w:hAnsi="Times New Roman" w:cs="Times New Roman"/>
          <w:sz w:val="24"/>
          <w:szCs w:val="24"/>
        </w:rPr>
        <w:t>-</w:t>
      </w:r>
      <w:r w:rsidR="005A77A9" w:rsidRPr="00494C0E">
        <w:rPr>
          <w:rFonts w:ascii="Times New Roman" w:hAnsi="Times New Roman" w:cs="Times New Roman"/>
          <w:sz w:val="24"/>
          <w:szCs w:val="24"/>
        </w:rPr>
        <w:t xml:space="preserve"> harm and events of undetermined intent. In wales alone, there is an increase in suicides of 11.</w:t>
      </w:r>
      <w:r w:rsidR="00995DD2" w:rsidRPr="00494C0E">
        <w:rPr>
          <w:rFonts w:ascii="Times New Roman" w:hAnsi="Times New Roman" w:cs="Times New Roman"/>
          <w:sz w:val="24"/>
          <w:szCs w:val="24"/>
        </w:rPr>
        <w:t>9 per cent</w:t>
      </w:r>
      <w:r w:rsidR="005A77A9" w:rsidRPr="00494C0E">
        <w:rPr>
          <w:rFonts w:ascii="Times New Roman" w:hAnsi="Times New Roman" w:cs="Times New Roman"/>
          <w:sz w:val="24"/>
          <w:szCs w:val="24"/>
        </w:rPr>
        <w:t xml:space="preserve">. </w:t>
      </w:r>
      <w:r w:rsidR="00B1090F">
        <w:rPr>
          <w:rFonts w:ascii="Times New Roman" w:hAnsi="Times New Roman" w:cs="Times New Roman"/>
          <w:sz w:val="24"/>
          <w:szCs w:val="24"/>
        </w:rPr>
        <w:t>M</w:t>
      </w:r>
      <w:r w:rsidR="005A77A9" w:rsidRPr="00494C0E">
        <w:rPr>
          <w:rFonts w:ascii="Times New Roman" w:hAnsi="Times New Roman" w:cs="Times New Roman"/>
          <w:sz w:val="24"/>
          <w:szCs w:val="24"/>
        </w:rPr>
        <w:t>ale suicide increased by 4.5</w:t>
      </w:r>
      <w:r w:rsidR="00686B40" w:rsidRPr="00494C0E">
        <w:rPr>
          <w:rFonts w:ascii="Times New Roman" w:hAnsi="Times New Roman" w:cs="Times New Roman"/>
          <w:sz w:val="24"/>
          <w:szCs w:val="24"/>
        </w:rPr>
        <w:t xml:space="preserve"> per cent</w:t>
      </w:r>
      <w:r w:rsidR="005A77A9" w:rsidRPr="00494C0E">
        <w:rPr>
          <w:rFonts w:ascii="Times New Roman" w:hAnsi="Times New Roman" w:cs="Times New Roman"/>
          <w:sz w:val="24"/>
          <w:szCs w:val="24"/>
        </w:rPr>
        <w:t xml:space="preserve"> between 2016 and 2017. Female </w:t>
      </w:r>
      <w:r w:rsidR="00C92A6D" w:rsidRPr="00494C0E">
        <w:rPr>
          <w:rFonts w:ascii="Times New Roman" w:hAnsi="Times New Roman" w:cs="Times New Roman"/>
          <w:sz w:val="24"/>
          <w:szCs w:val="24"/>
        </w:rPr>
        <w:t>suicide increased by 45</w:t>
      </w:r>
      <w:r w:rsidR="00995DD2" w:rsidRPr="00494C0E">
        <w:rPr>
          <w:rFonts w:ascii="Times New Roman" w:hAnsi="Times New Roman" w:cs="Times New Roman"/>
          <w:sz w:val="24"/>
          <w:szCs w:val="24"/>
        </w:rPr>
        <w:t xml:space="preserve"> per cent</w:t>
      </w:r>
      <w:r w:rsidR="00C92A6D" w:rsidRPr="00494C0E">
        <w:rPr>
          <w:rFonts w:ascii="Times New Roman" w:hAnsi="Times New Roman" w:cs="Times New Roman"/>
          <w:sz w:val="24"/>
          <w:szCs w:val="24"/>
        </w:rPr>
        <w:t xml:space="preserve"> between 2016 and 2017 (</w:t>
      </w:r>
      <w:r w:rsidR="00DE5F59" w:rsidRPr="00494C0E">
        <w:rPr>
          <w:rFonts w:ascii="Times New Roman" w:hAnsi="Times New Roman" w:cs="Times New Roman"/>
          <w:sz w:val="24"/>
          <w:szCs w:val="24"/>
        </w:rPr>
        <w:t>V</w:t>
      </w:r>
      <w:r w:rsidR="00C92A6D" w:rsidRPr="00494C0E">
        <w:rPr>
          <w:rFonts w:ascii="Times New Roman" w:hAnsi="Times New Roman" w:cs="Times New Roman"/>
          <w:sz w:val="24"/>
          <w:szCs w:val="24"/>
        </w:rPr>
        <w:t>arah, 2018).</w:t>
      </w:r>
      <w:r w:rsidR="00D40F70" w:rsidRPr="00494C0E">
        <w:rPr>
          <w:rFonts w:ascii="Times New Roman" w:hAnsi="Times New Roman" w:cs="Times New Roman"/>
          <w:sz w:val="24"/>
          <w:szCs w:val="24"/>
        </w:rPr>
        <w:t xml:space="preserve"> </w:t>
      </w:r>
      <w:r w:rsidR="001A5565" w:rsidRPr="00494C0E">
        <w:rPr>
          <w:rFonts w:ascii="Times New Roman" w:hAnsi="Times New Roman" w:cs="Times New Roman"/>
          <w:sz w:val="24"/>
          <w:szCs w:val="24"/>
        </w:rPr>
        <w:t xml:space="preserve">According </w:t>
      </w:r>
      <w:r w:rsidR="00995DD2" w:rsidRPr="00494C0E">
        <w:rPr>
          <w:rFonts w:ascii="Times New Roman" w:hAnsi="Times New Roman" w:cs="Times New Roman"/>
          <w:sz w:val="24"/>
          <w:szCs w:val="24"/>
        </w:rPr>
        <w:t>to ONS</w:t>
      </w:r>
      <w:r w:rsidR="00DE5F59" w:rsidRPr="00494C0E">
        <w:rPr>
          <w:rFonts w:ascii="Times New Roman" w:hAnsi="Times New Roman" w:cs="Times New Roman"/>
          <w:sz w:val="24"/>
          <w:szCs w:val="24"/>
        </w:rPr>
        <w:t>,</w:t>
      </w:r>
      <w:r w:rsidR="00C60F36">
        <w:rPr>
          <w:rFonts w:ascii="Times New Roman" w:hAnsi="Times New Roman" w:cs="Times New Roman"/>
          <w:sz w:val="24"/>
          <w:szCs w:val="24"/>
        </w:rPr>
        <w:t xml:space="preserve"> (2017)</w:t>
      </w:r>
      <w:r w:rsidR="00995DD2" w:rsidRPr="00494C0E">
        <w:rPr>
          <w:rFonts w:ascii="Times New Roman" w:hAnsi="Times New Roman" w:cs="Times New Roman"/>
          <w:sz w:val="24"/>
          <w:szCs w:val="24"/>
        </w:rPr>
        <w:t xml:space="preserve"> deaths from events of undetermined intent suicides in 10 to 14 year olds are not included this is because the adolescents are assumed that their deaths are self-inflicted, and therefore not clear that the assumption is appropriate. Deaths from undetermined intent cannot be applied for children as the possibility could be unverifiable accidents, neglect or abuse</w:t>
      </w:r>
      <w:r w:rsidR="00CE0D46" w:rsidRPr="00494C0E">
        <w:rPr>
          <w:rFonts w:ascii="Times New Roman" w:hAnsi="Times New Roman" w:cs="Times New Roman"/>
          <w:sz w:val="24"/>
          <w:szCs w:val="24"/>
        </w:rPr>
        <w:t>. Figures are presented for deaths registered in a calendar year, therefore enables the figures to be published in a timely manner. There are several resources online for anyone who require help or even someone to sit and listen. There are about 30,000 coroner’s inquest</w:t>
      </w:r>
      <w:r w:rsidR="00DE5F59" w:rsidRPr="00494C0E">
        <w:rPr>
          <w:rFonts w:ascii="Times New Roman" w:hAnsi="Times New Roman" w:cs="Times New Roman"/>
          <w:sz w:val="24"/>
          <w:szCs w:val="24"/>
        </w:rPr>
        <w:t>s</w:t>
      </w:r>
      <w:r w:rsidR="00CE0D46" w:rsidRPr="00494C0E">
        <w:rPr>
          <w:rFonts w:ascii="Times New Roman" w:hAnsi="Times New Roman" w:cs="Times New Roman"/>
          <w:sz w:val="24"/>
          <w:szCs w:val="24"/>
        </w:rPr>
        <w:t xml:space="preserve"> held between England and Wales every year and 91 per cent of these receive a conclusion such as accidental, misadventure, natural causes, suicide or homicide. 9 per cent were narrative conclusions</w:t>
      </w:r>
      <w:r w:rsidR="00686B40" w:rsidRPr="00494C0E">
        <w:rPr>
          <w:rFonts w:ascii="Times New Roman" w:hAnsi="Times New Roman" w:cs="Times New Roman"/>
          <w:sz w:val="24"/>
          <w:szCs w:val="24"/>
        </w:rPr>
        <w:t xml:space="preserve"> (Norgrove &amp; Pullinger, 2017). </w:t>
      </w:r>
      <w:r w:rsidR="00C00506" w:rsidRPr="00494C0E">
        <w:rPr>
          <w:rFonts w:ascii="Times New Roman" w:hAnsi="Times New Roman" w:cs="Times New Roman"/>
          <w:sz w:val="24"/>
          <w:szCs w:val="24"/>
        </w:rPr>
        <w:t>Work has been undertaken with the support from the centre for the development and evaluation of complex interventions</w:t>
      </w:r>
      <w:r w:rsidR="00304248">
        <w:rPr>
          <w:rFonts w:ascii="Times New Roman" w:hAnsi="Times New Roman" w:cs="Times New Roman"/>
          <w:sz w:val="24"/>
          <w:szCs w:val="24"/>
        </w:rPr>
        <w:t>.</w:t>
      </w:r>
      <w:r w:rsidR="00304248" w:rsidRPr="00494C0E">
        <w:rPr>
          <w:rFonts w:ascii="Times New Roman" w:hAnsi="Times New Roman" w:cs="Times New Roman"/>
          <w:sz w:val="24"/>
          <w:szCs w:val="24"/>
        </w:rPr>
        <w:t xml:space="preserve"> (Redmore, Kipping, Trickey, May, &amp; Gunnell, 2016)</w:t>
      </w:r>
      <w:r w:rsidR="00AE3961" w:rsidRPr="00494C0E">
        <w:rPr>
          <w:rFonts w:ascii="Times New Roman" w:hAnsi="Times New Roman" w:cs="Times New Roman"/>
          <w:sz w:val="24"/>
          <w:szCs w:val="24"/>
        </w:rPr>
        <w:t>.</w:t>
      </w:r>
    </w:p>
    <w:p w14:paraId="0B420420" w14:textId="77777777" w:rsidR="00304248" w:rsidRDefault="00304248" w:rsidP="00AA4A15">
      <w:pPr>
        <w:rPr>
          <w:rFonts w:ascii="Times New Roman" w:hAnsi="Times New Roman" w:cs="Times New Roman"/>
          <w:b/>
          <w:sz w:val="24"/>
          <w:szCs w:val="24"/>
        </w:rPr>
      </w:pPr>
    </w:p>
    <w:p w14:paraId="1A485006" w14:textId="77777777" w:rsidR="00304248" w:rsidRDefault="00304248" w:rsidP="00AE38BD">
      <w:pPr>
        <w:rPr>
          <w:rFonts w:ascii="Times New Roman" w:hAnsi="Times New Roman" w:cs="Times New Roman"/>
          <w:b/>
          <w:sz w:val="24"/>
          <w:szCs w:val="24"/>
        </w:rPr>
      </w:pPr>
    </w:p>
    <w:p w14:paraId="4007A9B7" w14:textId="7EA4FB44" w:rsidR="00686B40" w:rsidRPr="00494C0E" w:rsidRDefault="00B1090F" w:rsidP="00AA4A15">
      <w:pPr>
        <w:rPr>
          <w:rFonts w:ascii="Times New Roman" w:hAnsi="Times New Roman" w:cs="Times New Roman"/>
          <w:b/>
          <w:sz w:val="24"/>
          <w:szCs w:val="24"/>
        </w:rPr>
      </w:pPr>
      <w:r>
        <w:rPr>
          <w:rFonts w:ascii="Times New Roman" w:hAnsi="Times New Roman" w:cs="Times New Roman"/>
          <w:b/>
          <w:sz w:val="24"/>
          <w:szCs w:val="24"/>
        </w:rPr>
        <w:t>C</w:t>
      </w:r>
      <w:r w:rsidR="00686B40" w:rsidRPr="00494C0E">
        <w:rPr>
          <w:rFonts w:ascii="Times New Roman" w:hAnsi="Times New Roman" w:cs="Times New Roman"/>
          <w:b/>
          <w:sz w:val="24"/>
          <w:szCs w:val="24"/>
        </w:rPr>
        <w:t>onclusion</w:t>
      </w:r>
    </w:p>
    <w:p w14:paraId="0BC1BE28" w14:textId="57379A1F" w:rsidR="0092049E" w:rsidRDefault="00C92A6D" w:rsidP="00AA4A15">
      <w:pPr>
        <w:rPr>
          <w:rFonts w:ascii="Times New Roman" w:hAnsi="Times New Roman" w:cs="Times New Roman"/>
          <w:sz w:val="24"/>
          <w:szCs w:val="24"/>
        </w:rPr>
      </w:pPr>
      <w:r w:rsidRPr="00494C0E">
        <w:rPr>
          <w:rFonts w:ascii="Times New Roman" w:hAnsi="Times New Roman" w:cs="Times New Roman"/>
          <w:sz w:val="24"/>
          <w:szCs w:val="24"/>
        </w:rPr>
        <w:t>This r</w:t>
      </w:r>
      <w:r w:rsidR="00B1090F">
        <w:rPr>
          <w:rFonts w:ascii="Times New Roman" w:hAnsi="Times New Roman" w:cs="Times New Roman"/>
          <w:sz w:val="24"/>
          <w:szCs w:val="24"/>
        </w:rPr>
        <w:t xml:space="preserve">eport has indicated the prevalence of suicide rates among adolescents across the </w:t>
      </w:r>
      <w:r w:rsidR="003A2334">
        <w:rPr>
          <w:rFonts w:ascii="Times New Roman" w:hAnsi="Times New Roman" w:cs="Times New Roman"/>
          <w:sz w:val="24"/>
          <w:szCs w:val="24"/>
        </w:rPr>
        <w:t>United Kingdom.</w:t>
      </w:r>
      <w:r w:rsidR="00B1090F">
        <w:rPr>
          <w:rFonts w:ascii="Times New Roman" w:hAnsi="Times New Roman" w:cs="Times New Roman"/>
          <w:sz w:val="24"/>
          <w:szCs w:val="24"/>
        </w:rPr>
        <w:t xml:space="preserve"> The following initiatives have been evaluated</w:t>
      </w:r>
      <w:r w:rsidR="00D30D7C">
        <w:rPr>
          <w:rFonts w:ascii="Times New Roman" w:hAnsi="Times New Roman" w:cs="Times New Roman"/>
          <w:sz w:val="24"/>
          <w:szCs w:val="24"/>
        </w:rPr>
        <w:t xml:space="preserve"> Talk to Me 2, Samaritans and the National Society for the Prevention of Cruelty to Children (NSPCC).</w:t>
      </w:r>
      <w:r w:rsidR="00B1090F">
        <w:rPr>
          <w:rFonts w:ascii="Times New Roman" w:hAnsi="Times New Roman" w:cs="Times New Roman"/>
          <w:sz w:val="24"/>
          <w:szCs w:val="24"/>
        </w:rPr>
        <w:t xml:space="preserve"> it is evident that although there are significant avenues for adolescents to seek help, there is a reluctance from many to find it. It is necessary that the government continue to research teenage suicide and promote avenues and adequate care for those in need</w:t>
      </w:r>
      <w:r w:rsidR="009346B2">
        <w:rPr>
          <w:rFonts w:ascii="Times New Roman" w:hAnsi="Times New Roman" w:cs="Times New Roman"/>
          <w:sz w:val="24"/>
          <w:szCs w:val="24"/>
        </w:rPr>
        <w:t>.</w:t>
      </w:r>
      <w:r w:rsidR="00B1090F">
        <w:rPr>
          <w:rFonts w:ascii="Times New Roman" w:hAnsi="Times New Roman" w:cs="Times New Roman"/>
          <w:sz w:val="24"/>
          <w:szCs w:val="24"/>
        </w:rPr>
        <w:t xml:space="preserve"> </w:t>
      </w:r>
      <w:r w:rsidR="009346B2">
        <w:rPr>
          <w:rFonts w:ascii="Times New Roman" w:hAnsi="Times New Roman" w:cs="Times New Roman"/>
          <w:sz w:val="24"/>
          <w:szCs w:val="24"/>
        </w:rPr>
        <w:t>S</w:t>
      </w:r>
      <w:r w:rsidR="00B1090F">
        <w:rPr>
          <w:rFonts w:ascii="Times New Roman" w:hAnsi="Times New Roman" w:cs="Times New Roman"/>
          <w:sz w:val="24"/>
          <w:szCs w:val="24"/>
        </w:rPr>
        <w:t>uicide continues to be the leading preventable cause of death</w:t>
      </w:r>
      <w:r w:rsidR="009346B2">
        <w:rPr>
          <w:rFonts w:ascii="Times New Roman" w:hAnsi="Times New Roman" w:cs="Times New Roman"/>
          <w:sz w:val="24"/>
          <w:szCs w:val="24"/>
        </w:rPr>
        <w:t xml:space="preserve"> and it is therefore necessary to act now to prevent future adolescents losing their lives.</w:t>
      </w:r>
      <w:r w:rsidR="0092049E">
        <w:rPr>
          <w:rFonts w:ascii="Times New Roman" w:hAnsi="Times New Roman" w:cs="Times New Roman"/>
          <w:sz w:val="24"/>
          <w:szCs w:val="24"/>
        </w:rPr>
        <w:t xml:space="preserve">                                              </w:t>
      </w:r>
    </w:p>
    <w:sdt>
      <w:sdtPr>
        <w:rPr>
          <w:rFonts w:asciiTheme="minorHAnsi" w:eastAsiaTheme="minorHAnsi" w:hAnsiTheme="minorHAnsi" w:cstheme="minorBidi"/>
          <w:color w:val="auto"/>
          <w:sz w:val="22"/>
          <w:szCs w:val="22"/>
          <w:lang w:val="en-GB"/>
        </w:rPr>
        <w:id w:val="1247920832"/>
        <w:docPartObj>
          <w:docPartGallery w:val="Bibliographies"/>
          <w:docPartUnique/>
        </w:docPartObj>
      </w:sdtPr>
      <w:sdtEndPr/>
      <w:sdtContent>
        <w:p w14:paraId="739E2112" w14:textId="0C3BE2DA" w:rsidR="0092049E" w:rsidRDefault="0092049E" w:rsidP="0092049E">
          <w:pPr>
            <w:pStyle w:val="Heading1"/>
            <w:tabs>
              <w:tab w:val="right" w:pos="10466"/>
            </w:tabs>
          </w:pPr>
        </w:p>
        <w:p w14:paraId="7B1DD973" w14:textId="48C2411E" w:rsidR="0092049E" w:rsidRDefault="00FA39AC" w:rsidP="0092049E"/>
      </w:sdtContent>
    </w:sdt>
    <w:p w14:paraId="5F48EFE4" w14:textId="77777777" w:rsidR="0092049E" w:rsidRDefault="0092049E">
      <w:r>
        <w:br w:type="page"/>
      </w:r>
    </w:p>
    <w:sdt>
      <w:sdtPr>
        <w:rPr>
          <w:rFonts w:asciiTheme="minorHAnsi" w:eastAsiaTheme="minorHAnsi" w:hAnsiTheme="minorHAnsi" w:cstheme="minorBidi"/>
          <w:color w:val="auto"/>
          <w:sz w:val="22"/>
          <w:szCs w:val="22"/>
          <w:lang w:val="en-GB"/>
        </w:rPr>
        <w:id w:val="816080288"/>
        <w:docPartObj>
          <w:docPartGallery w:val="Bibliographies"/>
          <w:docPartUnique/>
        </w:docPartObj>
      </w:sdtPr>
      <w:sdtEndPr/>
      <w:sdtContent>
        <w:p w14:paraId="2FFF8388" w14:textId="5D68CB78" w:rsidR="0092049E" w:rsidRDefault="0092049E">
          <w:pPr>
            <w:pStyle w:val="Heading1"/>
          </w:pPr>
          <w:r>
            <w:t>References</w:t>
          </w:r>
        </w:p>
        <w:sdt>
          <w:sdtPr>
            <w:id w:val="-573587230"/>
            <w:bibliography/>
          </w:sdtPr>
          <w:sdtEndPr/>
          <w:sdtContent>
            <w:p w14:paraId="1EF95256" w14:textId="77777777" w:rsidR="0092049E" w:rsidRDefault="0092049E" w:rsidP="0092049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BBC. (2017, december 19). </w:t>
              </w:r>
              <w:r>
                <w:rPr>
                  <w:i/>
                  <w:iCs/>
                  <w:noProof/>
                  <w:lang w:val="en-US"/>
                </w:rPr>
                <w:t>Rise in Children calling helplines about suicide</w:t>
              </w:r>
              <w:r>
                <w:rPr>
                  <w:noProof/>
                  <w:lang w:val="en-US"/>
                </w:rPr>
                <w:t>. Retrieved from https://www.bbc.co.uk</w:t>
              </w:r>
            </w:p>
            <w:p w14:paraId="5DD86CC8" w14:textId="77777777" w:rsidR="0092049E" w:rsidRDefault="0092049E" w:rsidP="0092049E">
              <w:pPr>
                <w:pStyle w:val="Bibliography"/>
                <w:ind w:left="720" w:hanging="720"/>
                <w:rPr>
                  <w:noProof/>
                  <w:lang w:val="en-US"/>
                </w:rPr>
              </w:pPr>
              <w:r>
                <w:rPr>
                  <w:noProof/>
                  <w:lang w:val="en-US"/>
                </w:rPr>
                <w:t xml:space="preserve">Department of Health and Social Care. (2012, september 10th). </w:t>
              </w:r>
              <w:r>
                <w:rPr>
                  <w:i/>
                  <w:iCs/>
                  <w:noProof/>
                  <w:lang w:val="en-US"/>
                </w:rPr>
                <w:t>New Suicide Strategy and £1.5 Million into Prevention Research</w:t>
              </w:r>
              <w:r>
                <w:rPr>
                  <w:noProof/>
                  <w:lang w:val="en-US"/>
                </w:rPr>
                <w:t>. Retrieved from https://www.gov.uk</w:t>
              </w:r>
            </w:p>
            <w:p w14:paraId="52D20FB1" w14:textId="77777777" w:rsidR="0092049E" w:rsidRDefault="0092049E" w:rsidP="0092049E">
              <w:pPr>
                <w:pStyle w:val="Bibliography"/>
                <w:ind w:left="720" w:hanging="720"/>
                <w:rPr>
                  <w:noProof/>
                  <w:lang w:val="en-US"/>
                </w:rPr>
              </w:pPr>
              <w:r>
                <w:rPr>
                  <w:noProof/>
                  <w:lang w:val="en-US"/>
                </w:rPr>
                <w:t xml:space="preserve">Diekstra, R. f., &amp; Hawton, K. E. (2012). </w:t>
              </w:r>
              <w:r>
                <w:rPr>
                  <w:i/>
                  <w:iCs/>
                  <w:noProof/>
                  <w:lang w:val="en-US"/>
                </w:rPr>
                <w:t>Suicide in Adolescents</w:t>
              </w:r>
              <w:r>
                <w:rPr>
                  <w:noProof/>
                  <w:lang w:val="en-US"/>
                </w:rPr>
                <w:t xml:space="preserve"> (Illustrated ed.). Springer Science &amp; Buisness Media. Retrieved from https://books.google.co.uk</w:t>
              </w:r>
            </w:p>
            <w:p w14:paraId="5FB0EDBD" w14:textId="77777777" w:rsidR="0092049E" w:rsidRDefault="0092049E" w:rsidP="0092049E">
              <w:pPr>
                <w:pStyle w:val="Bibliography"/>
                <w:ind w:left="720" w:hanging="720"/>
                <w:rPr>
                  <w:noProof/>
                  <w:lang w:val="en-US"/>
                </w:rPr>
              </w:pPr>
              <w:r>
                <w:rPr>
                  <w:noProof/>
                  <w:lang w:val="en-US"/>
                </w:rPr>
                <w:t xml:space="preserve">Hurley, k. (1996, march 15). </w:t>
              </w:r>
              <w:r>
                <w:rPr>
                  <w:i/>
                  <w:iCs/>
                  <w:noProof/>
                  <w:lang w:val="en-US"/>
                </w:rPr>
                <w:t>Teen depression pros and cons</w:t>
              </w:r>
              <w:r>
                <w:rPr>
                  <w:noProof/>
                  <w:lang w:val="en-US"/>
                </w:rPr>
                <w:t>. Retrieved from https://www.psycom.net</w:t>
              </w:r>
            </w:p>
            <w:p w14:paraId="219D4FD7" w14:textId="77777777" w:rsidR="0092049E" w:rsidRDefault="0092049E" w:rsidP="0092049E">
              <w:pPr>
                <w:pStyle w:val="Bibliography"/>
                <w:ind w:left="720" w:hanging="720"/>
                <w:rPr>
                  <w:noProof/>
                  <w:lang w:val="en-US"/>
                </w:rPr>
              </w:pPr>
              <w:r>
                <w:rPr>
                  <w:noProof/>
                  <w:lang w:val="en-US"/>
                </w:rPr>
                <w:t>John, A., Glendenning, A., &amp; Marchant, A. (2018). Self Harm, suicidal behaviours, and cyberbullying in children and young people. Retrieved from https://scholar.google.co.uk</w:t>
              </w:r>
            </w:p>
            <w:p w14:paraId="2B0CBF54" w14:textId="77777777" w:rsidR="0092049E" w:rsidRDefault="0092049E" w:rsidP="0092049E">
              <w:pPr>
                <w:pStyle w:val="Bibliography"/>
                <w:ind w:left="720" w:hanging="720"/>
                <w:rPr>
                  <w:noProof/>
                  <w:lang w:val="en-US"/>
                </w:rPr>
              </w:pPr>
              <w:r>
                <w:rPr>
                  <w:noProof/>
                  <w:lang w:val="en-US"/>
                </w:rPr>
                <w:t xml:space="preserve">Khan , S., &amp; Bulman, M. (2018, september 4th). </w:t>
              </w:r>
              <w:r>
                <w:rPr>
                  <w:i/>
                  <w:iCs/>
                  <w:noProof/>
                  <w:lang w:val="en-US"/>
                </w:rPr>
                <w:t>teenage suicides in england and wales</w:t>
              </w:r>
              <w:r>
                <w:rPr>
                  <w:noProof/>
                  <w:lang w:val="en-US"/>
                </w:rPr>
                <w:t>. Retrieved from https://www.independent.co.uk</w:t>
              </w:r>
            </w:p>
            <w:p w14:paraId="2314B34A" w14:textId="77777777" w:rsidR="0092049E" w:rsidRDefault="0092049E" w:rsidP="0092049E">
              <w:pPr>
                <w:pStyle w:val="Bibliography"/>
                <w:ind w:left="720" w:hanging="720"/>
                <w:rPr>
                  <w:noProof/>
                  <w:lang w:val="en-US"/>
                </w:rPr>
              </w:pPr>
              <w:r>
                <w:rPr>
                  <w:noProof/>
                  <w:lang w:val="en-US"/>
                </w:rPr>
                <w:t xml:space="preserve">Khan, S. (2018, september 4). teenage suicides in england and wales. </w:t>
              </w:r>
              <w:r>
                <w:rPr>
                  <w:i/>
                  <w:iCs/>
                  <w:noProof/>
                  <w:lang w:val="en-US"/>
                </w:rPr>
                <w:t>independent journal</w:t>
              </w:r>
              <w:r>
                <w:rPr>
                  <w:noProof/>
                  <w:lang w:val="en-US"/>
                </w:rPr>
                <w:t>. Retrieved from https://www.independent.co.uk</w:t>
              </w:r>
            </w:p>
            <w:p w14:paraId="6C2ED314" w14:textId="77777777" w:rsidR="0092049E" w:rsidRDefault="0092049E" w:rsidP="0092049E">
              <w:pPr>
                <w:pStyle w:val="Bibliography"/>
                <w:ind w:left="720" w:hanging="720"/>
                <w:rPr>
                  <w:noProof/>
                  <w:lang w:val="en-US"/>
                </w:rPr>
              </w:pPr>
              <w:r>
                <w:rPr>
                  <w:noProof/>
                  <w:lang w:val="en-US"/>
                </w:rPr>
                <w:t xml:space="preserve">Krupnick, J. L. (1984). </w:t>
              </w:r>
              <w:r>
                <w:rPr>
                  <w:i/>
                  <w:iCs/>
                  <w:noProof/>
                  <w:lang w:val="en-US"/>
                </w:rPr>
                <w:t>Bereavement</w:t>
              </w:r>
              <w:r>
                <w:rPr>
                  <w:noProof/>
                  <w:lang w:val="en-US"/>
                </w:rPr>
                <w:t>. Retrieved from National Academy of Sciences: https://www.ncbi.nlm.nih.gov</w:t>
              </w:r>
            </w:p>
            <w:p w14:paraId="5B64A51E" w14:textId="77777777" w:rsidR="0092049E" w:rsidRDefault="0092049E" w:rsidP="0092049E">
              <w:pPr>
                <w:pStyle w:val="Bibliography"/>
                <w:ind w:left="720" w:hanging="720"/>
                <w:rPr>
                  <w:noProof/>
                  <w:lang w:val="en-US"/>
                </w:rPr>
              </w:pPr>
              <w:r>
                <w:rPr>
                  <w:noProof/>
                  <w:lang w:val="en-US"/>
                </w:rPr>
                <w:t xml:space="preserve">Laura m.Prager M.D., A. L. (2012). </w:t>
              </w:r>
              <w:r>
                <w:rPr>
                  <w:i/>
                  <w:iCs/>
                  <w:noProof/>
                  <w:lang w:val="en-US"/>
                </w:rPr>
                <w:t>Suicide by blanket, and other stories fromthe child psychiatry emergency service: what happens to children with acute mental illness.</w:t>
              </w:r>
              <w:r>
                <w:rPr>
                  <w:noProof/>
                  <w:lang w:val="en-US"/>
                </w:rPr>
                <w:t xml:space="preserve"> (illustrated ed.). california: ABC - CLIO. Retrieved from http://www.google books.com</w:t>
              </w:r>
            </w:p>
            <w:p w14:paraId="3F1F5DAB" w14:textId="77777777" w:rsidR="0092049E" w:rsidRDefault="0092049E" w:rsidP="0092049E">
              <w:pPr>
                <w:pStyle w:val="Bibliography"/>
                <w:ind w:left="720" w:hanging="720"/>
                <w:rPr>
                  <w:noProof/>
                  <w:lang w:val="en-US"/>
                </w:rPr>
              </w:pPr>
              <w:r>
                <w:rPr>
                  <w:noProof/>
                  <w:lang w:val="en-US"/>
                </w:rPr>
                <w:t xml:space="preserve">Lester, D., Gunn, J. F., &amp; Quinnett, P. (2014). </w:t>
              </w:r>
              <w:r>
                <w:rPr>
                  <w:i/>
                  <w:iCs/>
                  <w:noProof/>
                  <w:lang w:val="en-US"/>
                </w:rPr>
                <w:t>Suicide in Men.</w:t>
              </w:r>
              <w:r>
                <w:rPr>
                  <w:noProof/>
                  <w:lang w:val="en-US"/>
                </w:rPr>
                <w:t xml:space="preserve"> Charles C Thomas Publisher. Retrieved from https://books.google.co.uk</w:t>
              </w:r>
            </w:p>
            <w:p w14:paraId="315946EF" w14:textId="77777777" w:rsidR="0092049E" w:rsidRDefault="0092049E" w:rsidP="0092049E">
              <w:pPr>
                <w:pStyle w:val="Bibliography"/>
                <w:ind w:left="720" w:hanging="720"/>
                <w:rPr>
                  <w:noProof/>
                  <w:lang w:val="en-US"/>
                </w:rPr>
              </w:pPr>
              <w:r>
                <w:rPr>
                  <w:noProof/>
                  <w:lang w:val="en-US"/>
                </w:rPr>
                <w:t xml:space="preserve">Manders, B. (2018, September 4th). </w:t>
              </w:r>
              <w:r>
                <w:rPr>
                  <w:i/>
                  <w:iCs/>
                  <w:noProof/>
                  <w:lang w:val="en-US"/>
                </w:rPr>
                <w:t>Suicides in the uk</w:t>
              </w:r>
              <w:r>
                <w:rPr>
                  <w:noProof/>
                  <w:lang w:val="en-US"/>
                </w:rPr>
                <w:t>. Retrieved from https://www.ons.gov.uk</w:t>
              </w:r>
            </w:p>
            <w:p w14:paraId="4903022F" w14:textId="77777777" w:rsidR="0092049E" w:rsidRDefault="0092049E" w:rsidP="0092049E">
              <w:pPr>
                <w:pStyle w:val="Bibliography"/>
                <w:ind w:left="720" w:hanging="720"/>
                <w:rPr>
                  <w:noProof/>
                  <w:lang w:val="en-US"/>
                </w:rPr>
              </w:pPr>
              <w:r>
                <w:rPr>
                  <w:noProof/>
                  <w:lang w:val="en-US"/>
                </w:rPr>
                <w:t xml:space="preserve">Medbroadcast. (1996, october 20). </w:t>
              </w:r>
              <w:r>
                <w:rPr>
                  <w:i/>
                  <w:iCs/>
                  <w:noProof/>
                  <w:lang w:val="en-US"/>
                </w:rPr>
                <w:t>Adolescent suicide</w:t>
              </w:r>
              <w:r>
                <w:rPr>
                  <w:noProof/>
                  <w:lang w:val="en-US"/>
                </w:rPr>
                <w:t>. Retrieved from Medbroadcast: https://www.medbroadcast.com</w:t>
              </w:r>
            </w:p>
            <w:p w14:paraId="1377AA3B" w14:textId="77777777" w:rsidR="0092049E" w:rsidRDefault="0092049E" w:rsidP="0092049E">
              <w:pPr>
                <w:pStyle w:val="Bibliography"/>
                <w:ind w:left="720" w:hanging="720"/>
                <w:rPr>
                  <w:noProof/>
                  <w:lang w:val="en-US"/>
                </w:rPr>
              </w:pPr>
              <w:r>
                <w:rPr>
                  <w:noProof/>
                  <w:lang w:val="en-US"/>
                </w:rPr>
                <w:t xml:space="preserve">Mendoza, M. A. (2018). </w:t>
              </w:r>
              <w:r>
                <w:rPr>
                  <w:i/>
                  <w:iCs/>
                  <w:noProof/>
                  <w:lang w:val="en-US"/>
                </w:rPr>
                <w:t>why do young children commit suicide.</w:t>
              </w:r>
              <w:r>
                <w:rPr>
                  <w:noProof/>
                  <w:lang w:val="en-US"/>
                </w:rPr>
                <w:t xml:space="preserve"> Marilyn A. Mendoza. Retrieved november 12, 2018, from https://www.psychologytoday.com</w:t>
              </w:r>
            </w:p>
            <w:p w14:paraId="70CA5526" w14:textId="77777777" w:rsidR="0092049E" w:rsidRDefault="0092049E" w:rsidP="0092049E">
              <w:pPr>
                <w:pStyle w:val="Bibliography"/>
                <w:ind w:left="720" w:hanging="720"/>
                <w:rPr>
                  <w:noProof/>
                  <w:lang w:val="en-US"/>
                </w:rPr>
              </w:pPr>
              <w:r>
                <w:rPr>
                  <w:noProof/>
                  <w:lang w:val="en-US"/>
                </w:rPr>
                <w:t xml:space="preserve">National Society for the Prevention of Cruelty to Children. (2018, September 4). </w:t>
              </w:r>
              <w:r>
                <w:rPr>
                  <w:i/>
                  <w:iCs/>
                  <w:noProof/>
                  <w:lang w:val="en-US"/>
                </w:rPr>
                <w:t>NSPCC</w:t>
              </w:r>
              <w:r>
                <w:rPr>
                  <w:noProof/>
                  <w:lang w:val="en-US"/>
                </w:rPr>
                <w:t>. Retrieved from https://learning.nspcc.org.uk</w:t>
              </w:r>
            </w:p>
            <w:p w14:paraId="1D318A18" w14:textId="77777777" w:rsidR="0092049E" w:rsidRDefault="0092049E" w:rsidP="0092049E">
              <w:pPr>
                <w:pStyle w:val="Bibliography"/>
                <w:ind w:left="720" w:hanging="720"/>
                <w:rPr>
                  <w:noProof/>
                  <w:lang w:val="en-US"/>
                </w:rPr>
              </w:pPr>
              <w:r>
                <w:rPr>
                  <w:noProof/>
                  <w:lang w:val="en-US"/>
                </w:rPr>
                <w:t xml:space="preserve">NHS. (2018, September 26th). </w:t>
              </w:r>
              <w:r>
                <w:rPr>
                  <w:i/>
                  <w:iCs/>
                  <w:noProof/>
                  <w:lang w:val="en-US"/>
                </w:rPr>
                <w:t>conditions/stress-anxiety-depression/depression- in help-groups</w:t>
              </w:r>
              <w:r>
                <w:rPr>
                  <w:noProof/>
                  <w:lang w:val="en-US"/>
                </w:rPr>
                <w:t>. Retrieved from NHS: https://www.nhs.uk</w:t>
              </w:r>
            </w:p>
            <w:p w14:paraId="108B74CB" w14:textId="77777777" w:rsidR="0092049E" w:rsidRDefault="0092049E" w:rsidP="0092049E">
              <w:pPr>
                <w:pStyle w:val="Bibliography"/>
                <w:ind w:left="720" w:hanging="720"/>
                <w:rPr>
                  <w:noProof/>
                  <w:lang w:val="en-US"/>
                </w:rPr>
              </w:pPr>
              <w:r>
                <w:rPr>
                  <w:noProof/>
                  <w:lang w:val="en-US"/>
                </w:rPr>
                <w:t xml:space="preserve">Norgrove, D., &amp; Pullinger, J. (2017, june 15). </w:t>
              </w:r>
              <w:r>
                <w:rPr>
                  <w:i/>
                  <w:iCs/>
                  <w:noProof/>
                  <w:lang w:val="en-US"/>
                </w:rPr>
                <w:t>Suicides in Great Britian</w:t>
              </w:r>
              <w:r>
                <w:rPr>
                  <w:noProof/>
                  <w:lang w:val="en-US"/>
                </w:rPr>
                <w:t>. Retrieved from Office for National Statistics: https://www.ons.gov.uk</w:t>
              </w:r>
            </w:p>
            <w:p w14:paraId="510C3A74" w14:textId="77777777" w:rsidR="0092049E" w:rsidRDefault="0092049E" w:rsidP="0092049E">
              <w:pPr>
                <w:pStyle w:val="Bibliography"/>
                <w:ind w:left="720" w:hanging="720"/>
                <w:rPr>
                  <w:noProof/>
                  <w:lang w:val="en-US"/>
                </w:rPr>
              </w:pPr>
              <w:r>
                <w:rPr>
                  <w:noProof/>
                  <w:lang w:val="en-US"/>
                </w:rPr>
                <w:t xml:space="preserve">Organisation, W. H. (2014). </w:t>
              </w:r>
              <w:r>
                <w:rPr>
                  <w:i/>
                  <w:iCs/>
                  <w:noProof/>
                  <w:lang w:val="en-US"/>
                </w:rPr>
                <w:t>Preventing suicide: A Global Imperative</w:t>
              </w:r>
              <w:r>
                <w:rPr>
                  <w:noProof/>
                  <w:lang w:val="en-US"/>
                </w:rPr>
                <w:t xml:space="preserve"> (Illustrated ed.). (E. G. Shekhar Saxena, Ed.) London: World Health Organisation. Retrieved from https://books.google.co.uk</w:t>
              </w:r>
            </w:p>
            <w:p w14:paraId="5D2B6282" w14:textId="77777777" w:rsidR="0092049E" w:rsidRDefault="0092049E" w:rsidP="0092049E">
              <w:pPr>
                <w:pStyle w:val="Bibliography"/>
                <w:ind w:left="720" w:hanging="720"/>
                <w:rPr>
                  <w:noProof/>
                  <w:lang w:val="en-US"/>
                </w:rPr>
              </w:pPr>
              <w:r>
                <w:rPr>
                  <w:noProof/>
                  <w:lang w:val="en-US"/>
                </w:rPr>
                <w:t xml:space="preserve">Organization, W. H. (2014). </w:t>
              </w:r>
              <w:r>
                <w:rPr>
                  <w:i/>
                  <w:iCs/>
                  <w:noProof/>
                  <w:lang w:val="en-US"/>
                </w:rPr>
                <w:t>Preventing Suicide: A Global Imperative</w:t>
              </w:r>
              <w:r>
                <w:rPr>
                  <w:noProof/>
                  <w:lang w:val="en-US"/>
                </w:rPr>
                <w:t xml:space="preserve"> (illustrated ed.). (E. G. Shekhar Saxena, Ed.) london: World Health Organization. Retrieved from https://Books.Google.co.uk</w:t>
              </w:r>
            </w:p>
            <w:p w14:paraId="646F046B" w14:textId="77777777" w:rsidR="0092049E" w:rsidRDefault="0092049E" w:rsidP="0092049E">
              <w:pPr>
                <w:pStyle w:val="Bibliography"/>
                <w:ind w:left="720" w:hanging="720"/>
                <w:rPr>
                  <w:noProof/>
                  <w:lang w:val="en-US"/>
                </w:rPr>
              </w:pPr>
              <w:r>
                <w:rPr>
                  <w:noProof/>
                  <w:lang w:val="en-US"/>
                </w:rPr>
                <w:t>Redmore, J., Kipping, R., Trickey, A., May, M. T., &amp; Gunnell, D. (2016, october). The British Journal of Psychiatry. Retrieved from https://www.ncbi.nlm.nih.gov</w:t>
              </w:r>
            </w:p>
            <w:p w14:paraId="12096BFE" w14:textId="77777777" w:rsidR="0092049E" w:rsidRDefault="0092049E" w:rsidP="0092049E">
              <w:pPr>
                <w:pStyle w:val="Bibliography"/>
                <w:ind w:left="720" w:hanging="720"/>
                <w:rPr>
                  <w:noProof/>
                  <w:lang w:val="en-US"/>
                </w:rPr>
              </w:pPr>
              <w:r>
                <w:rPr>
                  <w:noProof/>
                  <w:lang w:val="en-US"/>
                </w:rPr>
                <w:t>Samaritians. (2014). Retrieved from https://www.samaritians.org</w:t>
              </w:r>
            </w:p>
            <w:p w14:paraId="0E80B110" w14:textId="77777777" w:rsidR="0092049E" w:rsidRDefault="0092049E" w:rsidP="0092049E">
              <w:pPr>
                <w:pStyle w:val="Bibliography"/>
                <w:ind w:left="720" w:hanging="720"/>
                <w:rPr>
                  <w:noProof/>
                  <w:lang w:val="en-US"/>
                </w:rPr>
              </w:pPr>
              <w:r>
                <w:rPr>
                  <w:noProof/>
                  <w:lang w:val="en-US"/>
                </w:rPr>
                <w:t xml:space="preserve">Schmelpfenig, N. (2018, november 15). </w:t>
              </w:r>
              <w:r>
                <w:rPr>
                  <w:i/>
                  <w:iCs/>
                  <w:noProof/>
                  <w:lang w:val="en-US"/>
                </w:rPr>
                <w:t>verywellmind</w:t>
              </w:r>
              <w:r>
                <w:rPr>
                  <w:noProof/>
                  <w:lang w:val="en-US"/>
                </w:rPr>
                <w:t>. Retrieved from https://www.verywellmind.com</w:t>
              </w:r>
            </w:p>
            <w:p w14:paraId="7A1578B8" w14:textId="77777777" w:rsidR="0092049E" w:rsidRDefault="0092049E" w:rsidP="0092049E">
              <w:pPr>
                <w:pStyle w:val="Bibliography"/>
                <w:ind w:left="720" w:hanging="720"/>
                <w:rPr>
                  <w:noProof/>
                  <w:lang w:val="en-US"/>
                </w:rPr>
              </w:pPr>
              <w:r>
                <w:rPr>
                  <w:noProof/>
                  <w:lang w:val="en-US"/>
                </w:rPr>
                <w:t xml:space="preserve">Tran, M. (2016, febuary 4). suicide. </w:t>
              </w:r>
              <w:r>
                <w:rPr>
                  <w:i/>
                  <w:iCs/>
                  <w:noProof/>
                  <w:lang w:val="en-US"/>
                </w:rPr>
                <w:t>the guardian</w:t>
              </w:r>
              <w:r>
                <w:rPr>
                  <w:noProof/>
                  <w:lang w:val="en-US"/>
                </w:rPr>
                <w:t>. Retrieved from https://www.theguardian.com</w:t>
              </w:r>
            </w:p>
            <w:p w14:paraId="24C516BE" w14:textId="77777777" w:rsidR="0092049E" w:rsidRDefault="0092049E" w:rsidP="0092049E">
              <w:pPr>
                <w:pStyle w:val="Bibliography"/>
                <w:ind w:left="720" w:hanging="720"/>
                <w:rPr>
                  <w:noProof/>
                  <w:lang w:val="en-US"/>
                </w:rPr>
              </w:pPr>
              <w:r>
                <w:rPr>
                  <w:noProof/>
                  <w:lang w:val="en-US"/>
                </w:rPr>
                <w:lastRenderedPageBreak/>
                <w:t xml:space="preserve">varah, c. (2018, december 01). </w:t>
              </w:r>
              <w:r>
                <w:rPr>
                  <w:i/>
                  <w:iCs/>
                  <w:noProof/>
                  <w:lang w:val="en-US"/>
                </w:rPr>
                <w:t>Samaritians</w:t>
              </w:r>
              <w:r>
                <w:rPr>
                  <w:noProof/>
                  <w:lang w:val="en-US"/>
                </w:rPr>
                <w:t>. Retrieved from suicide statistics report: https://www.samaritians.org</w:t>
              </w:r>
            </w:p>
            <w:p w14:paraId="38064014" w14:textId="77777777" w:rsidR="0092049E" w:rsidRDefault="0092049E" w:rsidP="0092049E">
              <w:pPr>
                <w:pStyle w:val="Bibliography"/>
                <w:ind w:left="720" w:hanging="720"/>
                <w:rPr>
                  <w:noProof/>
                  <w:lang w:val="en-US"/>
                </w:rPr>
              </w:pPr>
              <w:r>
                <w:rPr>
                  <w:noProof/>
                  <w:lang w:val="en-US"/>
                </w:rPr>
                <w:t>Wales, Public Health. (2018, july 4th). Retrieved from http://www.wales.nhs.uk</w:t>
              </w:r>
            </w:p>
            <w:p w14:paraId="62D51CED" w14:textId="77777777" w:rsidR="0092049E" w:rsidRDefault="0092049E" w:rsidP="0092049E">
              <w:pPr>
                <w:pStyle w:val="Bibliography"/>
                <w:ind w:left="720" w:hanging="720"/>
                <w:rPr>
                  <w:noProof/>
                  <w:lang w:val="en-US"/>
                </w:rPr>
              </w:pPr>
              <w:r>
                <w:rPr>
                  <w:noProof/>
                  <w:lang w:val="en-US"/>
                </w:rPr>
                <w:t xml:space="preserve">Welsh Government. (2015). </w:t>
              </w:r>
              <w:r>
                <w:rPr>
                  <w:i/>
                  <w:iCs/>
                  <w:noProof/>
                  <w:lang w:val="en-US"/>
                </w:rPr>
                <w:t>Suicide and Self Harm Prevention Strategy for Wales.</w:t>
              </w:r>
              <w:r>
                <w:rPr>
                  <w:noProof/>
                  <w:lang w:val="en-US"/>
                </w:rPr>
                <w:t xml:space="preserve"> Retrieved July 16th, 2015, from https://Gov.Wales</w:t>
              </w:r>
            </w:p>
            <w:p w14:paraId="7865B5FF" w14:textId="7CDA4A7E" w:rsidR="0092049E" w:rsidRDefault="0092049E" w:rsidP="0092049E">
              <w:r>
                <w:rPr>
                  <w:b/>
                  <w:bCs/>
                  <w:noProof/>
                </w:rPr>
                <w:fldChar w:fldCharType="end"/>
              </w:r>
            </w:p>
          </w:sdtContent>
        </w:sdt>
      </w:sdtContent>
    </w:sdt>
    <w:p w14:paraId="653F4EE3" w14:textId="77777777" w:rsidR="00931D48" w:rsidRPr="0092049E" w:rsidRDefault="00931D48" w:rsidP="0092049E"/>
    <w:sectPr w:rsidR="00931D48" w:rsidRPr="0092049E" w:rsidSect="00422DF4">
      <w:footerReference w:type="default" r:id="rId11"/>
      <w:pgSz w:w="11906" w:h="16838" w:code="9"/>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F7FC7" w14:textId="77777777" w:rsidR="00FA39AC" w:rsidRDefault="00FA39AC" w:rsidP="002519A6">
      <w:pPr>
        <w:spacing w:after="0" w:line="240" w:lineRule="auto"/>
      </w:pPr>
      <w:r>
        <w:separator/>
      </w:r>
    </w:p>
  </w:endnote>
  <w:endnote w:type="continuationSeparator" w:id="0">
    <w:p w14:paraId="6DA3052B" w14:textId="77777777" w:rsidR="00FA39AC" w:rsidRDefault="00FA39AC" w:rsidP="00251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6857035"/>
      <w:docPartObj>
        <w:docPartGallery w:val="Page Numbers (Bottom of Page)"/>
        <w:docPartUnique/>
      </w:docPartObj>
    </w:sdtPr>
    <w:sdtEndPr>
      <w:rPr>
        <w:noProof/>
      </w:rPr>
    </w:sdtEndPr>
    <w:sdtContent>
      <w:p w14:paraId="1BB610E2" w14:textId="00CEF703" w:rsidR="0081049D" w:rsidRDefault="0081049D" w:rsidP="008104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5C4D32" w14:textId="11FC6B89" w:rsidR="0081049D" w:rsidRDefault="008104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5832D" w14:textId="77777777" w:rsidR="00FA39AC" w:rsidRDefault="00FA39AC" w:rsidP="002519A6">
      <w:pPr>
        <w:spacing w:after="0" w:line="240" w:lineRule="auto"/>
      </w:pPr>
      <w:r>
        <w:separator/>
      </w:r>
    </w:p>
  </w:footnote>
  <w:footnote w:type="continuationSeparator" w:id="0">
    <w:p w14:paraId="3E5699AD" w14:textId="77777777" w:rsidR="00FA39AC" w:rsidRDefault="00FA39AC" w:rsidP="00251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02386"/>
    <w:multiLevelType w:val="hybridMultilevel"/>
    <w:tmpl w:val="887E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A0A76"/>
    <w:multiLevelType w:val="hybridMultilevel"/>
    <w:tmpl w:val="1BF4C60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20631B52"/>
    <w:multiLevelType w:val="hybridMultilevel"/>
    <w:tmpl w:val="BD8C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912D82"/>
    <w:multiLevelType w:val="hybridMultilevel"/>
    <w:tmpl w:val="BA086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217487"/>
    <w:multiLevelType w:val="hybridMultilevel"/>
    <w:tmpl w:val="77C42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572AC"/>
    <w:multiLevelType w:val="hybridMultilevel"/>
    <w:tmpl w:val="37DE87DA"/>
    <w:lvl w:ilvl="0" w:tplc="3BDA99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1F549B7"/>
    <w:multiLevelType w:val="hybridMultilevel"/>
    <w:tmpl w:val="75B2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7506C0"/>
    <w:multiLevelType w:val="hybridMultilevel"/>
    <w:tmpl w:val="36DAD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995F25"/>
    <w:multiLevelType w:val="hybridMultilevel"/>
    <w:tmpl w:val="A044C294"/>
    <w:lvl w:ilvl="0" w:tplc="0809000F">
      <w:start w:val="1"/>
      <w:numFmt w:val="decimal"/>
      <w:lvlText w:val="%1."/>
      <w:lvlJc w:val="left"/>
      <w:pPr>
        <w:ind w:left="4320" w:hanging="360"/>
      </w:p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9" w15:restartNumberingAfterBreak="0">
    <w:nsid w:val="7DA85F74"/>
    <w:multiLevelType w:val="hybridMultilevel"/>
    <w:tmpl w:val="7C3A2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7"/>
  </w:num>
  <w:num w:numId="3">
    <w:abstractNumId w:val="2"/>
  </w:num>
  <w:num w:numId="4">
    <w:abstractNumId w:val="9"/>
  </w:num>
  <w:num w:numId="5">
    <w:abstractNumId w:val="1"/>
  </w:num>
  <w:num w:numId="6">
    <w:abstractNumId w:val="0"/>
  </w:num>
  <w:num w:numId="7">
    <w:abstractNumId w:val="6"/>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29"/>
    <w:rsid w:val="000247F6"/>
    <w:rsid w:val="00025FD8"/>
    <w:rsid w:val="000433A6"/>
    <w:rsid w:val="000452CC"/>
    <w:rsid w:val="0006165F"/>
    <w:rsid w:val="00063F98"/>
    <w:rsid w:val="000976E9"/>
    <w:rsid w:val="000A68A5"/>
    <w:rsid w:val="000B0429"/>
    <w:rsid w:val="000B3363"/>
    <w:rsid w:val="000B41BE"/>
    <w:rsid w:val="000D03F4"/>
    <w:rsid w:val="000D2F40"/>
    <w:rsid w:val="00104684"/>
    <w:rsid w:val="00105F75"/>
    <w:rsid w:val="00123140"/>
    <w:rsid w:val="00126F76"/>
    <w:rsid w:val="0012765C"/>
    <w:rsid w:val="00136F67"/>
    <w:rsid w:val="00143E16"/>
    <w:rsid w:val="00147627"/>
    <w:rsid w:val="00190B5B"/>
    <w:rsid w:val="001A5565"/>
    <w:rsid w:val="001A7BF6"/>
    <w:rsid w:val="001C17E1"/>
    <w:rsid w:val="001C2087"/>
    <w:rsid w:val="001C2D21"/>
    <w:rsid w:val="002011E0"/>
    <w:rsid w:val="002020CE"/>
    <w:rsid w:val="00203CBF"/>
    <w:rsid w:val="002172C1"/>
    <w:rsid w:val="002519A6"/>
    <w:rsid w:val="002A0FEC"/>
    <w:rsid w:val="002A777D"/>
    <w:rsid w:val="002B7332"/>
    <w:rsid w:val="002D088D"/>
    <w:rsid w:val="002D220E"/>
    <w:rsid w:val="002D4036"/>
    <w:rsid w:val="00304248"/>
    <w:rsid w:val="003054B8"/>
    <w:rsid w:val="003201F5"/>
    <w:rsid w:val="00324FE6"/>
    <w:rsid w:val="003446C7"/>
    <w:rsid w:val="00346CB9"/>
    <w:rsid w:val="00360B6F"/>
    <w:rsid w:val="00391D86"/>
    <w:rsid w:val="003A2334"/>
    <w:rsid w:val="003C1E38"/>
    <w:rsid w:val="003C40FB"/>
    <w:rsid w:val="003C4122"/>
    <w:rsid w:val="003C644F"/>
    <w:rsid w:val="003F026C"/>
    <w:rsid w:val="00412B57"/>
    <w:rsid w:val="00422DF4"/>
    <w:rsid w:val="00451C36"/>
    <w:rsid w:val="0048591D"/>
    <w:rsid w:val="00494C0E"/>
    <w:rsid w:val="004A73E9"/>
    <w:rsid w:val="004B339A"/>
    <w:rsid w:val="004B6175"/>
    <w:rsid w:val="004C1F45"/>
    <w:rsid w:val="004D5EF2"/>
    <w:rsid w:val="004D71A3"/>
    <w:rsid w:val="00502DFB"/>
    <w:rsid w:val="00524CF8"/>
    <w:rsid w:val="00541B0D"/>
    <w:rsid w:val="00551167"/>
    <w:rsid w:val="00593AEF"/>
    <w:rsid w:val="005A77A9"/>
    <w:rsid w:val="005C5B2A"/>
    <w:rsid w:val="005E124E"/>
    <w:rsid w:val="005F6A12"/>
    <w:rsid w:val="00653F35"/>
    <w:rsid w:val="00686B40"/>
    <w:rsid w:val="006977EA"/>
    <w:rsid w:val="006F4887"/>
    <w:rsid w:val="006F6BDD"/>
    <w:rsid w:val="00710D85"/>
    <w:rsid w:val="00715A40"/>
    <w:rsid w:val="00733B4B"/>
    <w:rsid w:val="007361BB"/>
    <w:rsid w:val="0075561F"/>
    <w:rsid w:val="0075688D"/>
    <w:rsid w:val="00761845"/>
    <w:rsid w:val="00767EAC"/>
    <w:rsid w:val="007A3573"/>
    <w:rsid w:val="007B0C75"/>
    <w:rsid w:val="007E1255"/>
    <w:rsid w:val="00803CEA"/>
    <w:rsid w:val="0081049D"/>
    <w:rsid w:val="00810A00"/>
    <w:rsid w:val="00811DB5"/>
    <w:rsid w:val="00812769"/>
    <w:rsid w:val="00850900"/>
    <w:rsid w:val="00860D06"/>
    <w:rsid w:val="00874897"/>
    <w:rsid w:val="00881190"/>
    <w:rsid w:val="00884C6E"/>
    <w:rsid w:val="0089070B"/>
    <w:rsid w:val="00897AA1"/>
    <w:rsid w:val="008A58D8"/>
    <w:rsid w:val="008C4B49"/>
    <w:rsid w:val="008D056C"/>
    <w:rsid w:val="008D63D0"/>
    <w:rsid w:val="00905E1E"/>
    <w:rsid w:val="0091508A"/>
    <w:rsid w:val="0092049E"/>
    <w:rsid w:val="00920669"/>
    <w:rsid w:val="0092416E"/>
    <w:rsid w:val="00924BB5"/>
    <w:rsid w:val="00931D48"/>
    <w:rsid w:val="009320D8"/>
    <w:rsid w:val="009346B2"/>
    <w:rsid w:val="00936AEB"/>
    <w:rsid w:val="0094440F"/>
    <w:rsid w:val="00981ED0"/>
    <w:rsid w:val="0098338E"/>
    <w:rsid w:val="00983DA1"/>
    <w:rsid w:val="00985E8E"/>
    <w:rsid w:val="0099038D"/>
    <w:rsid w:val="00995DD2"/>
    <w:rsid w:val="009E4207"/>
    <w:rsid w:val="009F558F"/>
    <w:rsid w:val="00A01826"/>
    <w:rsid w:val="00A0712E"/>
    <w:rsid w:val="00A12BAB"/>
    <w:rsid w:val="00A3496D"/>
    <w:rsid w:val="00A44C86"/>
    <w:rsid w:val="00A51BF7"/>
    <w:rsid w:val="00A51E77"/>
    <w:rsid w:val="00A56C30"/>
    <w:rsid w:val="00A63C0C"/>
    <w:rsid w:val="00A76959"/>
    <w:rsid w:val="00AA4A15"/>
    <w:rsid w:val="00AD42F9"/>
    <w:rsid w:val="00AD4C70"/>
    <w:rsid w:val="00AE38BD"/>
    <w:rsid w:val="00AE3961"/>
    <w:rsid w:val="00AE7BBF"/>
    <w:rsid w:val="00B1090F"/>
    <w:rsid w:val="00B27954"/>
    <w:rsid w:val="00B36240"/>
    <w:rsid w:val="00B53066"/>
    <w:rsid w:val="00B5505A"/>
    <w:rsid w:val="00B81BD9"/>
    <w:rsid w:val="00B85A9C"/>
    <w:rsid w:val="00B96DE4"/>
    <w:rsid w:val="00BC787D"/>
    <w:rsid w:val="00BE2553"/>
    <w:rsid w:val="00C00506"/>
    <w:rsid w:val="00C11A09"/>
    <w:rsid w:val="00C11AC5"/>
    <w:rsid w:val="00C22E6D"/>
    <w:rsid w:val="00C27DDB"/>
    <w:rsid w:val="00C31088"/>
    <w:rsid w:val="00C3387F"/>
    <w:rsid w:val="00C42F42"/>
    <w:rsid w:val="00C44CF0"/>
    <w:rsid w:val="00C60F36"/>
    <w:rsid w:val="00C8349D"/>
    <w:rsid w:val="00C85686"/>
    <w:rsid w:val="00C92287"/>
    <w:rsid w:val="00C92A6D"/>
    <w:rsid w:val="00C952B3"/>
    <w:rsid w:val="00C969DA"/>
    <w:rsid w:val="00CA4D61"/>
    <w:rsid w:val="00CD5AF3"/>
    <w:rsid w:val="00CE0D46"/>
    <w:rsid w:val="00D13E87"/>
    <w:rsid w:val="00D14438"/>
    <w:rsid w:val="00D26C91"/>
    <w:rsid w:val="00D30D7C"/>
    <w:rsid w:val="00D32FDE"/>
    <w:rsid w:val="00D352A6"/>
    <w:rsid w:val="00D40F70"/>
    <w:rsid w:val="00D528DD"/>
    <w:rsid w:val="00D552DA"/>
    <w:rsid w:val="00D5659B"/>
    <w:rsid w:val="00D639F0"/>
    <w:rsid w:val="00D72CBF"/>
    <w:rsid w:val="00D859A0"/>
    <w:rsid w:val="00D9142D"/>
    <w:rsid w:val="00DA2F70"/>
    <w:rsid w:val="00DA5936"/>
    <w:rsid w:val="00DB4B54"/>
    <w:rsid w:val="00DB5693"/>
    <w:rsid w:val="00DE5F59"/>
    <w:rsid w:val="00E20B98"/>
    <w:rsid w:val="00E26F7A"/>
    <w:rsid w:val="00E42EBB"/>
    <w:rsid w:val="00E500C3"/>
    <w:rsid w:val="00E56C60"/>
    <w:rsid w:val="00E64427"/>
    <w:rsid w:val="00E7202B"/>
    <w:rsid w:val="00E750BD"/>
    <w:rsid w:val="00E850ED"/>
    <w:rsid w:val="00EA0AE2"/>
    <w:rsid w:val="00EB55B0"/>
    <w:rsid w:val="00ED31EC"/>
    <w:rsid w:val="00EF4057"/>
    <w:rsid w:val="00EF7836"/>
    <w:rsid w:val="00F07FD1"/>
    <w:rsid w:val="00F46FFA"/>
    <w:rsid w:val="00F57923"/>
    <w:rsid w:val="00F80C86"/>
    <w:rsid w:val="00F85D00"/>
    <w:rsid w:val="00F930FC"/>
    <w:rsid w:val="00F94E91"/>
    <w:rsid w:val="00FA39AC"/>
    <w:rsid w:val="00FA6345"/>
    <w:rsid w:val="00FB37B9"/>
    <w:rsid w:val="00FC18E8"/>
    <w:rsid w:val="00FC427B"/>
    <w:rsid w:val="00FD2C0E"/>
    <w:rsid w:val="00FD4500"/>
    <w:rsid w:val="07FD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D5A72"/>
  <w15:chartTrackingRefBased/>
  <w15:docId w15:val="{C68B0CED-7036-424E-B75E-6D8AE82A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9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19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19A6"/>
    <w:rPr>
      <w:rFonts w:eastAsiaTheme="minorEastAsia"/>
      <w:lang w:val="en-US"/>
    </w:rPr>
  </w:style>
  <w:style w:type="paragraph" w:styleId="Header">
    <w:name w:val="header"/>
    <w:basedOn w:val="Normal"/>
    <w:link w:val="HeaderChar"/>
    <w:uiPriority w:val="99"/>
    <w:unhideWhenUsed/>
    <w:rsid w:val="00251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9A6"/>
  </w:style>
  <w:style w:type="paragraph" w:styleId="Footer">
    <w:name w:val="footer"/>
    <w:basedOn w:val="Normal"/>
    <w:link w:val="FooterChar"/>
    <w:uiPriority w:val="99"/>
    <w:unhideWhenUsed/>
    <w:rsid w:val="00251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9A6"/>
  </w:style>
  <w:style w:type="character" w:customStyle="1" w:styleId="Heading1Char">
    <w:name w:val="Heading 1 Char"/>
    <w:basedOn w:val="DefaultParagraphFont"/>
    <w:link w:val="Heading1"/>
    <w:uiPriority w:val="9"/>
    <w:rsid w:val="00A349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3496D"/>
  </w:style>
  <w:style w:type="character" w:styleId="Hyperlink">
    <w:name w:val="Hyperlink"/>
    <w:basedOn w:val="DefaultParagraphFont"/>
    <w:uiPriority w:val="99"/>
    <w:unhideWhenUsed/>
    <w:rsid w:val="00CD5AF3"/>
    <w:rPr>
      <w:color w:val="0563C1" w:themeColor="hyperlink"/>
      <w:u w:val="single"/>
    </w:rPr>
  </w:style>
  <w:style w:type="character" w:styleId="UnresolvedMention">
    <w:name w:val="Unresolved Mention"/>
    <w:basedOn w:val="DefaultParagraphFont"/>
    <w:uiPriority w:val="99"/>
    <w:semiHidden/>
    <w:unhideWhenUsed/>
    <w:rsid w:val="00CD5AF3"/>
    <w:rPr>
      <w:color w:val="605E5C"/>
      <w:shd w:val="clear" w:color="auto" w:fill="E1DFDD"/>
    </w:rPr>
  </w:style>
  <w:style w:type="paragraph" w:styleId="ListParagraph">
    <w:name w:val="List Paragraph"/>
    <w:basedOn w:val="Normal"/>
    <w:uiPriority w:val="34"/>
    <w:qFormat/>
    <w:rsid w:val="00B96DE4"/>
    <w:pPr>
      <w:ind w:left="720"/>
      <w:contextualSpacing/>
    </w:pPr>
  </w:style>
  <w:style w:type="character" w:styleId="CommentReference">
    <w:name w:val="annotation reference"/>
    <w:basedOn w:val="DefaultParagraphFont"/>
    <w:uiPriority w:val="99"/>
    <w:semiHidden/>
    <w:unhideWhenUsed/>
    <w:rsid w:val="0075688D"/>
    <w:rPr>
      <w:sz w:val="16"/>
      <w:szCs w:val="16"/>
    </w:rPr>
  </w:style>
  <w:style w:type="paragraph" w:styleId="CommentText">
    <w:name w:val="annotation text"/>
    <w:basedOn w:val="Normal"/>
    <w:link w:val="CommentTextChar"/>
    <w:uiPriority w:val="99"/>
    <w:semiHidden/>
    <w:unhideWhenUsed/>
    <w:rsid w:val="0075688D"/>
    <w:pPr>
      <w:spacing w:line="240" w:lineRule="auto"/>
    </w:pPr>
    <w:rPr>
      <w:sz w:val="20"/>
      <w:szCs w:val="20"/>
    </w:rPr>
  </w:style>
  <w:style w:type="character" w:customStyle="1" w:styleId="CommentTextChar">
    <w:name w:val="Comment Text Char"/>
    <w:basedOn w:val="DefaultParagraphFont"/>
    <w:link w:val="CommentText"/>
    <w:uiPriority w:val="99"/>
    <w:semiHidden/>
    <w:rsid w:val="0075688D"/>
    <w:rPr>
      <w:sz w:val="20"/>
      <w:szCs w:val="20"/>
    </w:rPr>
  </w:style>
  <w:style w:type="paragraph" w:styleId="CommentSubject">
    <w:name w:val="annotation subject"/>
    <w:basedOn w:val="CommentText"/>
    <w:next w:val="CommentText"/>
    <w:link w:val="CommentSubjectChar"/>
    <w:uiPriority w:val="99"/>
    <w:semiHidden/>
    <w:unhideWhenUsed/>
    <w:rsid w:val="0075688D"/>
    <w:rPr>
      <w:b/>
      <w:bCs/>
    </w:rPr>
  </w:style>
  <w:style w:type="character" w:customStyle="1" w:styleId="CommentSubjectChar">
    <w:name w:val="Comment Subject Char"/>
    <w:basedOn w:val="CommentTextChar"/>
    <w:link w:val="CommentSubject"/>
    <w:uiPriority w:val="99"/>
    <w:semiHidden/>
    <w:rsid w:val="0075688D"/>
    <w:rPr>
      <w:b/>
      <w:bCs/>
      <w:sz w:val="20"/>
      <w:szCs w:val="20"/>
    </w:rPr>
  </w:style>
  <w:style w:type="paragraph" w:styleId="BalloonText">
    <w:name w:val="Balloon Text"/>
    <w:basedOn w:val="Normal"/>
    <w:link w:val="BalloonTextChar"/>
    <w:uiPriority w:val="99"/>
    <w:semiHidden/>
    <w:unhideWhenUsed/>
    <w:rsid w:val="007568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68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18025">
      <w:bodyDiv w:val="1"/>
      <w:marLeft w:val="0"/>
      <w:marRight w:val="0"/>
      <w:marTop w:val="0"/>
      <w:marBottom w:val="0"/>
      <w:divBdr>
        <w:top w:val="none" w:sz="0" w:space="0" w:color="auto"/>
        <w:left w:val="none" w:sz="0" w:space="0" w:color="auto"/>
        <w:bottom w:val="none" w:sz="0" w:space="0" w:color="auto"/>
        <w:right w:val="none" w:sz="0" w:space="0" w:color="auto"/>
      </w:divBdr>
    </w:div>
    <w:div w:id="62528098">
      <w:bodyDiv w:val="1"/>
      <w:marLeft w:val="0"/>
      <w:marRight w:val="0"/>
      <w:marTop w:val="0"/>
      <w:marBottom w:val="0"/>
      <w:divBdr>
        <w:top w:val="none" w:sz="0" w:space="0" w:color="auto"/>
        <w:left w:val="none" w:sz="0" w:space="0" w:color="auto"/>
        <w:bottom w:val="none" w:sz="0" w:space="0" w:color="auto"/>
        <w:right w:val="none" w:sz="0" w:space="0" w:color="auto"/>
      </w:divBdr>
    </w:div>
    <w:div w:id="166334805">
      <w:bodyDiv w:val="1"/>
      <w:marLeft w:val="0"/>
      <w:marRight w:val="0"/>
      <w:marTop w:val="0"/>
      <w:marBottom w:val="0"/>
      <w:divBdr>
        <w:top w:val="none" w:sz="0" w:space="0" w:color="auto"/>
        <w:left w:val="none" w:sz="0" w:space="0" w:color="auto"/>
        <w:bottom w:val="none" w:sz="0" w:space="0" w:color="auto"/>
        <w:right w:val="none" w:sz="0" w:space="0" w:color="auto"/>
      </w:divBdr>
    </w:div>
    <w:div w:id="204954471">
      <w:bodyDiv w:val="1"/>
      <w:marLeft w:val="0"/>
      <w:marRight w:val="0"/>
      <w:marTop w:val="0"/>
      <w:marBottom w:val="0"/>
      <w:divBdr>
        <w:top w:val="none" w:sz="0" w:space="0" w:color="auto"/>
        <w:left w:val="none" w:sz="0" w:space="0" w:color="auto"/>
        <w:bottom w:val="none" w:sz="0" w:space="0" w:color="auto"/>
        <w:right w:val="none" w:sz="0" w:space="0" w:color="auto"/>
      </w:divBdr>
    </w:div>
    <w:div w:id="288783014">
      <w:bodyDiv w:val="1"/>
      <w:marLeft w:val="0"/>
      <w:marRight w:val="0"/>
      <w:marTop w:val="0"/>
      <w:marBottom w:val="0"/>
      <w:divBdr>
        <w:top w:val="none" w:sz="0" w:space="0" w:color="auto"/>
        <w:left w:val="none" w:sz="0" w:space="0" w:color="auto"/>
        <w:bottom w:val="none" w:sz="0" w:space="0" w:color="auto"/>
        <w:right w:val="none" w:sz="0" w:space="0" w:color="auto"/>
      </w:divBdr>
    </w:div>
    <w:div w:id="307633796">
      <w:bodyDiv w:val="1"/>
      <w:marLeft w:val="0"/>
      <w:marRight w:val="0"/>
      <w:marTop w:val="0"/>
      <w:marBottom w:val="0"/>
      <w:divBdr>
        <w:top w:val="none" w:sz="0" w:space="0" w:color="auto"/>
        <w:left w:val="none" w:sz="0" w:space="0" w:color="auto"/>
        <w:bottom w:val="none" w:sz="0" w:space="0" w:color="auto"/>
        <w:right w:val="none" w:sz="0" w:space="0" w:color="auto"/>
      </w:divBdr>
    </w:div>
    <w:div w:id="310838703">
      <w:bodyDiv w:val="1"/>
      <w:marLeft w:val="0"/>
      <w:marRight w:val="0"/>
      <w:marTop w:val="0"/>
      <w:marBottom w:val="0"/>
      <w:divBdr>
        <w:top w:val="none" w:sz="0" w:space="0" w:color="auto"/>
        <w:left w:val="none" w:sz="0" w:space="0" w:color="auto"/>
        <w:bottom w:val="none" w:sz="0" w:space="0" w:color="auto"/>
        <w:right w:val="none" w:sz="0" w:space="0" w:color="auto"/>
      </w:divBdr>
    </w:div>
    <w:div w:id="352075463">
      <w:bodyDiv w:val="1"/>
      <w:marLeft w:val="0"/>
      <w:marRight w:val="0"/>
      <w:marTop w:val="0"/>
      <w:marBottom w:val="0"/>
      <w:divBdr>
        <w:top w:val="none" w:sz="0" w:space="0" w:color="auto"/>
        <w:left w:val="none" w:sz="0" w:space="0" w:color="auto"/>
        <w:bottom w:val="none" w:sz="0" w:space="0" w:color="auto"/>
        <w:right w:val="none" w:sz="0" w:space="0" w:color="auto"/>
      </w:divBdr>
    </w:div>
    <w:div w:id="408965206">
      <w:bodyDiv w:val="1"/>
      <w:marLeft w:val="0"/>
      <w:marRight w:val="0"/>
      <w:marTop w:val="0"/>
      <w:marBottom w:val="0"/>
      <w:divBdr>
        <w:top w:val="none" w:sz="0" w:space="0" w:color="auto"/>
        <w:left w:val="none" w:sz="0" w:space="0" w:color="auto"/>
        <w:bottom w:val="none" w:sz="0" w:space="0" w:color="auto"/>
        <w:right w:val="none" w:sz="0" w:space="0" w:color="auto"/>
      </w:divBdr>
    </w:div>
    <w:div w:id="459344984">
      <w:bodyDiv w:val="1"/>
      <w:marLeft w:val="0"/>
      <w:marRight w:val="0"/>
      <w:marTop w:val="0"/>
      <w:marBottom w:val="0"/>
      <w:divBdr>
        <w:top w:val="none" w:sz="0" w:space="0" w:color="auto"/>
        <w:left w:val="none" w:sz="0" w:space="0" w:color="auto"/>
        <w:bottom w:val="none" w:sz="0" w:space="0" w:color="auto"/>
        <w:right w:val="none" w:sz="0" w:space="0" w:color="auto"/>
      </w:divBdr>
    </w:div>
    <w:div w:id="480075471">
      <w:bodyDiv w:val="1"/>
      <w:marLeft w:val="0"/>
      <w:marRight w:val="0"/>
      <w:marTop w:val="0"/>
      <w:marBottom w:val="0"/>
      <w:divBdr>
        <w:top w:val="none" w:sz="0" w:space="0" w:color="auto"/>
        <w:left w:val="none" w:sz="0" w:space="0" w:color="auto"/>
        <w:bottom w:val="none" w:sz="0" w:space="0" w:color="auto"/>
        <w:right w:val="none" w:sz="0" w:space="0" w:color="auto"/>
      </w:divBdr>
    </w:div>
    <w:div w:id="532882917">
      <w:bodyDiv w:val="1"/>
      <w:marLeft w:val="0"/>
      <w:marRight w:val="0"/>
      <w:marTop w:val="0"/>
      <w:marBottom w:val="0"/>
      <w:divBdr>
        <w:top w:val="none" w:sz="0" w:space="0" w:color="auto"/>
        <w:left w:val="none" w:sz="0" w:space="0" w:color="auto"/>
        <w:bottom w:val="none" w:sz="0" w:space="0" w:color="auto"/>
        <w:right w:val="none" w:sz="0" w:space="0" w:color="auto"/>
      </w:divBdr>
    </w:div>
    <w:div w:id="542181581">
      <w:bodyDiv w:val="1"/>
      <w:marLeft w:val="0"/>
      <w:marRight w:val="0"/>
      <w:marTop w:val="0"/>
      <w:marBottom w:val="0"/>
      <w:divBdr>
        <w:top w:val="none" w:sz="0" w:space="0" w:color="auto"/>
        <w:left w:val="none" w:sz="0" w:space="0" w:color="auto"/>
        <w:bottom w:val="none" w:sz="0" w:space="0" w:color="auto"/>
        <w:right w:val="none" w:sz="0" w:space="0" w:color="auto"/>
      </w:divBdr>
    </w:div>
    <w:div w:id="621885028">
      <w:bodyDiv w:val="1"/>
      <w:marLeft w:val="0"/>
      <w:marRight w:val="0"/>
      <w:marTop w:val="0"/>
      <w:marBottom w:val="0"/>
      <w:divBdr>
        <w:top w:val="none" w:sz="0" w:space="0" w:color="auto"/>
        <w:left w:val="none" w:sz="0" w:space="0" w:color="auto"/>
        <w:bottom w:val="none" w:sz="0" w:space="0" w:color="auto"/>
        <w:right w:val="none" w:sz="0" w:space="0" w:color="auto"/>
      </w:divBdr>
    </w:div>
    <w:div w:id="662856274">
      <w:bodyDiv w:val="1"/>
      <w:marLeft w:val="0"/>
      <w:marRight w:val="0"/>
      <w:marTop w:val="0"/>
      <w:marBottom w:val="0"/>
      <w:divBdr>
        <w:top w:val="none" w:sz="0" w:space="0" w:color="auto"/>
        <w:left w:val="none" w:sz="0" w:space="0" w:color="auto"/>
        <w:bottom w:val="none" w:sz="0" w:space="0" w:color="auto"/>
        <w:right w:val="none" w:sz="0" w:space="0" w:color="auto"/>
      </w:divBdr>
    </w:div>
    <w:div w:id="779570688">
      <w:bodyDiv w:val="1"/>
      <w:marLeft w:val="0"/>
      <w:marRight w:val="0"/>
      <w:marTop w:val="0"/>
      <w:marBottom w:val="0"/>
      <w:divBdr>
        <w:top w:val="none" w:sz="0" w:space="0" w:color="auto"/>
        <w:left w:val="none" w:sz="0" w:space="0" w:color="auto"/>
        <w:bottom w:val="none" w:sz="0" w:space="0" w:color="auto"/>
        <w:right w:val="none" w:sz="0" w:space="0" w:color="auto"/>
      </w:divBdr>
    </w:div>
    <w:div w:id="786393244">
      <w:bodyDiv w:val="1"/>
      <w:marLeft w:val="0"/>
      <w:marRight w:val="0"/>
      <w:marTop w:val="0"/>
      <w:marBottom w:val="0"/>
      <w:divBdr>
        <w:top w:val="none" w:sz="0" w:space="0" w:color="auto"/>
        <w:left w:val="none" w:sz="0" w:space="0" w:color="auto"/>
        <w:bottom w:val="none" w:sz="0" w:space="0" w:color="auto"/>
        <w:right w:val="none" w:sz="0" w:space="0" w:color="auto"/>
      </w:divBdr>
    </w:div>
    <w:div w:id="822963055">
      <w:bodyDiv w:val="1"/>
      <w:marLeft w:val="0"/>
      <w:marRight w:val="0"/>
      <w:marTop w:val="0"/>
      <w:marBottom w:val="0"/>
      <w:divBdr>
        <w:top w:val="none" w:sz="0" w:space="0" w:color="auto"/>
        <w:left w:val="none" w:sz="0" w:space="0" w:color="auto"/>
        <w:bottom w:val="none" w:sz="0" w:space="0" w:color="auto"/>
        <w:right w:val="none" w:sz="0" w:space="0" w:color="auto"/>
      </w:divBdr>
    </w:div>
    <w:div w:id="948512533">
      <w:bodyDiv w:val="1"/>
      <w:marLeft w:val="0"/>
      <w:marRight w:val="0"/>
      <w:marTop w:val="0"/>
      <w:marBottom w:val="0"/>
      <w:divBdr>
        <w:top w:val="none" w:sz="0" w:space="0" w:color="auto"/>
        <w:left w:val="none" w:sz="0" w:space="0" w:color="auto"/>
        <w:bottom w:val="none" w:sz="0" w:space="0" w:color="auto"/>
        <w:right w:val="none" w:sz="0" w:space="0" w:color="auto"/>
      </w:divBdr>
    </w:div>
    <w:div w:id="988285367">
      <w:bodyDiv w:val="1"/>
      <w:marLeft w:val="0"/>
      <w:marRight w:val="0"/>
      <w:marTop w:val="0"/>
      <w:marBottom w:val="0"/>
      <w:divBdr>
        <w:top w:val="none" w:sz="0" w:space="0" w:color="auto"/>
        <w:left w:val="none" w:sz="0" w:space="0" w:color="auto"/>
        <w:bottom w:val="none" w:sz="0" w:space="0" w:color="auto"/>
        <w:right w:val="none" w:sz="0" w:space="0" w:color="auto"/>
      </w:divBdr>
    </w:div>
    <w:div w:id="992637129">
      <w:bodyDiv w:val="1"/>
      <w:marLeft w:val="0"/>
      <w:marRight w:val="0"/>
      <w:marTop w:val="0"/>
      <w:marBottom w:val="0"/>
      <w:divBdr>
        <w:top w:val="none" w:sz="0" w:space="0" w:color="auto"/>
        <w:left w:val="none" w:sz="0" w:space="0" w:color="auto"/>
        <w:bottom w:val="none" w:sz="0" w:space="0" w:color="auto"/>
        <w:right w:val="none" w:sz="0" w:space="0" w:color="auto"/>
      </w:divBdr>
    </w:div>
    <w:div w:id="1029838014">
      <w:bodyDiv w:val="1"/>
      <w:marLeft w:val="0"/>
      <w:marRight w:val="0"/>
      <w:marTop w:val="0"/>
      <w:marBottom w:val="0"/>
      <w:divBdr>
        <w:top w:val="none" w:sz="0" w:space="0" w:color="auto"/>
        <w:left w:val="none" w:sz="0" w:space="0" w:color="auto"/>
        <w:bottom w:val="none" w:sz="0" w:space="0" w:color="auto"/>
        <w:right w:val="none" w:sz="0" w:space="0" w:color="auto"/>
      </w:divBdr>
    </w:div>
    <w:div w:id="1058087341">
      <w:bodyDiv w:val="1"/>
      <w:marLeft w:val="0"/>
      <w:marRight w:val="0"/>
      <w:marTop w:val="0"/>
      <w:marBottom w:val="0"/>
      <w:divBdr>
        <w:top w:val="none" w:sz="0" w:space="0" w:color="auto"/>
        <w:left w:val="none" w:sz="0" w:space="0" w:color="auto"/>
        <w:bottom w:val="none" w:sz="0" w:space="0" w:color="auto"/>
        <w:right w:val="none" w:sz="0" w:space="0" w:color="auto"/>
      </w:divBdr>
    </w:div>
    <w:div w:id="1132555630">
      <w:bodyDiv w:val="1"/>
      <w:marLeft w:val="0"/>
      <w:marRight w:val="0"/>
      <w:marTop w:val="0"/>
      <w:marBottom w:val="0"/>
      <w:divBdr>
        <w:top w:val="none" w:sz="0" w:space="0" w:color="auto"/>
        <w:left w:val="none" w:sz="0" w:space="0" w:color="auto"/>
        <w:bottom w:val="none" w:sz="0" w:space="0" w:color="auto"/>
        <w:right w:val="none" w:sz="0" w:space="0" w:color="auto"/>
      </w:divBdr>
    </w:div>
    <w:div w:id="1204713755">
      <w:bodyDiv w:val="1"/>
      <w:marLeft w:val="0"/>
      <w:marRight w:val="0"/>
      <w:marTop w:val="0"/>
      <w:marBottom w:val="0"/>
      <w:divBdr>
        <w:top w:val="none" w:sz="0" w:space="0" w:color="auto"/>
        <w:left w:val="none" w:sz="0" w:space="0" w:color="auto"/>
        <w:bottom w:val="none" w:sz="0" w:space="0" w:color="auto"/>
        <w:right w:val="none" w:sz="0" w:space="0" w:color="auto"/>
      </w:divBdr>
    </w:div>
    <w:div w:id="1263610253">
      <w:bodyDiv w:val="1"/>
      <w:marLeft w:val="0"/>
      <w:marRight w:val="0"/>
      <w:marTop w:val="0"/>
      <w:marBottom w:val="0"/>
      <w:divBdr>
        <w:top w:val="none" w:sz="0" w:space="0" w:color="auto"/>
        <w:left w:val="none" w:sz="0" w:space="0" w:color="auto"/>
        <w:bottom w:val="none" w:sz="0" w:space="0" w:color="auto"/>
        <w:right w:val="none" w:sz="0" w:space="0" w:color="auto"/>
      </w:divBdr>
    </w:div>
    <w:div w:id="1296444213">
      <w:bodyDiv w:val="1"/>
      <w:marLeft w:val="0"/>
      <w:marRight w:val="0"/>
      <w:marTop w:val="0"/>
      <w:marBottom w:val="0"/>
      <w:divBdr>
        <w:top w:val="none" w:sz="0" w:space="0" w:color="auto"/>
        <w:left w:val="none" w:sz="0" w:space="0" w:color="auto"/>
        <w:bottom w:val="none" w:sz="0" w:space="0" w:color="auto"/>
        <w:right w:val="none" w:sz="0" w:space="0" w:color="auto"/>
      </w:divBdr>
    </w:div>
    <w:div w:id="1412659879">
      <w:bodyDiv w:val="1"/>
      <w:marLeft w:val="0"/>
      <w:marRight w:val="0"/>
      <w:marTop w:val="0"/>
      <w:marBottom w:val="0"/>
      <w:divBdr>
        <w:top w:val="none" w:sz="0" w:space="0" w:color="auto"/>
        <w:left w:val="none" w:sz="0" w:space="0" w:color="auto"/>
        <w:bottom w:val="none" w:sz="0" w:space="0" w:color="auto"/>
        <w:right w:val="none" w:sz="0" w:space="0" w:color="auto"/>
      </w:divBdr>
    </w:div>
    <w:div w:id="1466657481">
      <w:bodyDiv w:val="1"/>
      <w:marLeft w:val="0"/>
      <w:marRight w:val="0"/>
      <w:marTop w:val="0"/>
      <w:marBottom w:val="0"/>
      <w:divBdr>
        <w:top w:val="none" w:sz="0" w:space="0" w:color="auto"/>
        <w:left w:val="none" w:sz="0" w:space="0" w:color="auto"/>
        <w:bottom w:val="none" w:sz="0" w:space="0" w:color="auto"/>
        <w:right w:val="none" w:sz="0" w:space="0" w:color="auto"/>
      </w:divBdr>
    </w:div>
    <w:div w:id="1469972869">
      <w:bodyDiv w:val="1"/>
      <w:marLeft w:val="0"/>
      <w:marRight w:val="0"/>
      <w:marTop w:val="0"/>
      <w:marBottom w:val="0"/>
      <w:divBdr>
        <w:top w:val="none" w:sz="0" w:space="0" w:color="auto"/>
        <w:left w:val="none" w:sz="0" w:space="0" w:color="auto"/>
        <w:bottom w:val="none" w:sz="0" w:space="0" w:color="auto"/>
        <w:right w:val="none" w:sz="0" w:space="0" w:color="auto"/>
      </w:divBdr>
    </w:div>
    <w:div w:id="1529030727">
      <w:bodyDiv w:val="1"/>
      <w:marLeft w:val="0"/>
      <w:marRight w:val="0"/>
      <w:marTop w:val="0"/>
      <w:marBottom w:val="0"/>
      <w:divBdr>
        <w:top w:val="none" w:sz="0" w:space="0" w:color="auto"/>
        <w:left w:val="none" w:sz="0" w:space="0" w:color="auto"/>
        <w:bottom w:val="none" w:sz="0" w:space="0" w:color="auto"/>
        <w:right w:val="none" w:sz="0" w:space="0" w:color="auto"/>
      </w:divBdr>
    </w:div>
    <w:div w:id="1659531645">
      <w:bodyDiv w:val="1"/>
      <w:marLeft w:val="0"/>
      <w:marRight w:val="0"/>
      <w:marTop w:val="0"/>
      <w:marBottom w:val="0"/>
      <w:divBdr>
        <w:top w:val="none" w:sz="0" w:space="0" w:color="auto"/>
        <w:left w:val="none" w:sz="0" w:space="0" w:color="auto"/>
        <w:bottom w:val="none" w:sz="0" w:space="0" w:color="auto"/>
        <w:right w:val="none" w:sz="0" w:space="0" w:color="auto"/>
      </w:divBdr>
    </w:div>
    <w:div w:id="1667322698">
      <w:bodyDiv w:val="1"/>
      <w:marLeft w:val="0"/>
      <w:marRight w:val="0"/>
      <w:marTop w:val="0"/>
      <w:marBottom w:val="0"/>
      <w:divBdr>
        <w:top w:val="none" w:sz="0" w:space="0" w:color="auto"/>
        <w:left w:val="none" w:sz="0" w:space="0" w:color="auto"/>
        <w:bottom w:val="none" w:sz="0" w:space="0" w:color="auto"/>
        <w:right w:val="none" w:sz="0" w:space="0" w:color="auto"/>
      </w:divBdr>
    </w:div>
    <w:div w:id="1752583227">
      <w:bodyDiv w:val="1"/>
      <w:marLeft w:val="0"/>
      <w:marRight w:val="0"/>
      <w:marTop w:val="0"/>
      <w:marBottom w:val="0"/>
      <w:divBdr>
        <w:top w:val="none" w:sz="0" w:space="0" w:color="auto"/>
        <w:left w:val="none" w:sz="0" w:space="0" w:color="auto"/>
        <w:bottom w:val="none" w:sz="0" w:space="0" w:color="auto"/>
        <w:right w:val="none" w:sz="0" w:space="0" w:color="auto"/>
      </w:divBdr>
    </w:div>
    <w:div w:id="1771463682">
      <w:bodyDiv w:val="1"/>
      <w:marLeft w:val="0"/>
      <w:marRight w:val="0"/>
      <w:marTop w:val="0"/>
      <w:marBottom w:val="0"/>
      <w:divBdr>
        <w:top w:val="none" w:sz="0" w:space="0" w:color="auto"/>
        <w:left w:val="none" w:sz="0" w:space="0" w:color="auto"/>
        <w:bottom w:val="none" w:sz="0" w:space="0" w:color="auto"/>
        <w:right w:val="none" w:sz="0" w:space="0" w:color="auto"/>
      </w:divBdr>
    </w:div>
    <w:div w:id="1872723316">
      <w:bodyDiv w:val="1"/>
      <w:marLeft w:val="0"/>
      <w:marRight w:val="0"/>
      <w:marTop w:val="0"/>
      <w:marBottom w:val="0"/>
      <w:divBdr>
        <w:top w:val="none" w:sz="0" w:space="0" w:color="auto"/>
        <w:left w:val="none" w:sz="0" w:space="0" w:color="auto"/>
        <w:bottom w:val="none" w:sz="0" w:space="0" w:color="auto"/>
        <w:right w:val="none" w:sz="0" w:space="0" w:color="auto"/>
      </w:divBdr>
    </w:div>
    <w:div w:id="1884556296">
      <w:bodyDiv w:val="1"/>
      <w:marLeft w:val="0"/>
      <w:marRight w:val="0"/>
      <w:marTop w:val="0"/>
      <w:marBottom w:val="0"/>
      <w:divBdr>
        <w:top w:val="none" w:sz="0" w:space="0" w:color="auto"/>
        <w:left w:val="none" w:sz="0" w:space="0" w:color="auto"/>
        <w:bottom w:val="none" w:sz="0" w:space="0" w:color="auto"/>
        <w:right w:val="none" w:sz="0" w:space="0" w:color="auto"/>
      </w:divBdr>
    </w:div>
    <w:div w:id="1895971918">
      <w:bodyDiv w:val="1"/>
      <w:marLeft w:val="0"/>
      <w:marRight w:val="0"/>
      <w:marTop w:val="0"/>
      <w:marBottom w:val="0"/>
      <w:divBdr>
        <w:top w:val="none" w:sz="0" w:space="0" w:color="auto"/>
        <w:left w:val="none" w:sz="0" w:space="0" w:color="auto"/>
        <w:bottom w:val="none" w:sz="0" w:space="0" w:color="auto"/>
        <w:right w:val="none" w:sz="0" w:space="0" w:color="auto"/>
      </w:divBdr>
    </w:div>
    <w:div w:id="1945846246">
      <w:bodyDiv w:val="1"/>
      <w:marLeft w:val="0"/>
      <w:marRight w:val="0"/>
      <w:marTop w:val="0"/>
      <w:marBottom w:val="0"/>
      <w:divBdr>
        <w:top w:val="none" w:sz="0" w:space="0" w:color="auto"/>
        <w:left w:val="none" w:sz="0" w:space="0" w:color="auto"/>
        <w:bottom w:val="none" w:sz="0" w:space="0" w:color="auto"/>
        <w:right w:val="none" w:sz="0" w:space="0" w:color="auto"/>
      </w:divBdr>
    </w:div>
    <w:div w:id="1956791200">
      <w:bodyDiv w:val="1"/>
      <w:marLeft w:val="0"/>
      <w:marRight w:val="0"/>
      <w:marTop w:val="0"/>
      <w:marBottom w:val="0"/>
      <w:divBdr>
        <w:top w:val="none" w:sz="0" w:space="0" w:color="auto"/>
        <w:left w:val="none" w:sz="0" w:space="0" w:color="auto"/>
        <w:bottom w:val="none" w:sz="0" w:space="0" w:color="auto"/>
        <w:right w:val="none" w:sz="0" w:space="0" w:color="auto"/>
      </w:divBdr>
    </w:div>
    <w:div w:id="1980569366">
      <w:bodyDiv w:val="1"/>
      <w:marLeft w:val="0"/>
      <w:marRight w:val="0"/>
      <w:marTop w:val="0"/>
      <w:marBottom w:val="0"/>
      <w:divBdr>
        <w:top w:val="none" w:sz="0" w:space="0" w:color="auto"/>
        <w:left w:val="none" w:sz="0" w:space="0" w:color="auto"/>
        <w:bottom w:val="none" w:sz="0" w:space="0" w:color="auto"/>
        <w:right w:val="none" w:sz="0" w:space="0" w:color="auto"/>
      </w:divBdr>
    </w:div>
    <w:div w:id="2008246405">
      <w:bodyDiv w:val="1"/>
      <w:marLeft w:val="0"/>
      <w:marRight w:val="0"/>
      <w:marTop w:val="0"/>
      <w:marBottom w:val="0"/>
      <w:divBdr>
        <w:top w:val="none" w:sz="0" w:space="0" w:color="auto"/>
        <w:left w:val="none" w:sz="0" w:space="0" w:color="auto"/>
        <w:bottom w:val="none" w:sz="0" w:space="0" w:color="auto"/>
        <w:right w:val="none" w:sz="0" w:space="0" w:color="auto"/>
      </w:divBdr>
    </w:div>
    <w:div w:id="2056008270">
      <w:bodyDiv w:val="1"/>
      <w:marLeft w:val="0"/>
      <w:marRight w:val="0"/>
      <w:marTop w:val="0"/>
      <w:marBottom w:val="0"/>
      <w:divBdr>
        <w:top w:val="none" w:sz="0" w:space="0" w:color="auto"/>
        <w:left w:val="none" w:sz="0" w:space="0" w:color="auto"/>
        <w:bottom w:val="none" w:sz="0" w:space="0" w:color="auto"/>
        <w:right w:val="none" w:sz="0" w:space="0" w:color="auto"/>
      </w:divBdr>
    </w:div>
    <w:div w:id="2067753302">
      <w:bodyDiv w:val="1"/>
      <w:marLeft w:val="0"/>
      <w:marRight w:val="0"/>
      <w:marTop w:val="0"/>
      <w:marBottom w:val="0"/>
      <w:divBdr>
        <w:top w:val="none" w:sz="0" w:space="0" w:color="auto"/>
        <w:left w:val="none" w:sz="0" w:space="0" w:color="auto"/>
        <w:bottom w:val="none" w:sz="0" w:space="0" w:color="auto"/>
        <w:right w:val="none" w:sz="0" w:space="0" w:color="auto"/>
      </w:divBdr>
    </w:div>
    <w:div w:id="2103448389">
      <w:bodyDiv w:val="1"/>
      <w:marLeft w:val="0"/>
      <w:marRight w:val="0"/>
      <w:marTop w:val="0"/>
      <w:marBottom w:val="0"/>
      <w:divBdr>
        <w:top w:val="none" w:sz="0" w:space="0" w:color="auto"/>
        <w:left w:val="none" w:sz="0" w:space="0" w:color="auto"/>
        <w:bottom w:val="none" w:sz="0" w:space="0" w:color="auto"/>
        <w:right w:val="none" w:sz="0" w:space="0" w:color="auto"/>
      </w:divBdr>
    </w:div>
    <w:div w:id="211531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brewminate.com/depression-and-suicide-has-risen-among-teens-and-here-is-a-likely-culpr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Lau12</b:Tag>
    <b:SourceType>Book</b:SourceType>
    <b:Guid>{E3FBB605-60E7-482D-9B4C-8957B0C6B5C5}</b:Guid>
    <b:Author>
      <b:Author>
        <b:NameList>
          <b:Person>
            <b:Last>Laura m.Prager M.D.</b:Last>
            <b:First>Abigail</b:First>
            <b:Middle>Louise Donavan M.D</b:Middle>
          </b:Person>
        </b:NameList>
      </b:Author>
    </b:Author>
    <b:Title>Suicide by blanket, and other stories fromthe child psychiatry emergency service: what happens to children with acute mental illness.</b:Title>
    <b:Year>2012</b:Year>
    <b:City>california</b:City>
    <b:Publisher>ABC - CLIO</b:Publisher>
    <b:Edition>illustrated</b:Edition>
    <b:URL>http://www.google books.com</b:URL>
    <b:RefOrder>1</b:RefOrder>
  </b:Source>
  <b:Source>
    <b:Tag>Org14</b:Tag>
    <b:SourceType>Book</b:SourceType>
    <b:Guid>{D67D4EA4-509E-4DE5-8A1C-901DD6291E76}</b:Guid>
    <b:Author>
      <b:Author>
        <b:NameList>
          <b:Person>
            <b:Last>Organization</b:Last>
            <b:First>World</b:First>
            <b:Middle>Health</b:Middle>
          </b:Person>
        </b:NameList>
      </b:Author>
      <b:Editor>
        <b:NameList>
          <b:Person>
            <b:Last>Shekhar Saxena</b:Last>
            <b:First>Efienne</b:First>
            <b:Middle>G. Krug, Oleg Chestnov</b:Middle>
          </b:Person>
        </b:NameList>
      </b:Editor>
    </b:Author>
    <b:Title>Preventing Suicide: A Global Imperative</b:Title>
    <b:Year>2014</b:Year>
    <b:City>london</b:City>
    <b:Publisher>World Health Organization</b:Publisher>
    <b:Edition>illustrated</b:Edition>
    <b:URL>https://Books.Google.co.uk</b:URL>
    <b:RefOrder>2</b:RefOrder>
  </b:Source>
  <b:Source>
    <b:Tag>Kha18</b:Tag>
    <b:SourceType>JournalArticle</b:SourceType>
    <b:Guid>{998FC3A1-EFF9-47BE-8B7D-B664A7B6BEC1}</b:Guid>
    <b:Title>teenage suicides in england and wales</b:Title>
    <b:Year>2018</b:Year>
    <b:Publisher>May Bulman</b:Publisher>
    <b:Author>
      <b:Author>
        <b:NameList>
          <b:Person>
            <b:Last>Khan</b:Last>
            <b:First>Shehab</b:First>
          </b:Person>
        </b:NameList>
      </b:Author>
    </b:Author>
    <b:JournalName>independent journal</b:JournalName>
    <b:Month>september</b:Month>
    <b:Day>4</b:Day>
    <b:URL>https://www.independent.co.uk</b:URL>
    <b:RefOrder>3</b:RefOrder>
  </b:Source>
  <b:Source>
    <b:Tag>Tra16</b:Tag>
    <b:SourceType>JournalArticle</b:SourceType>
    <b:Guid>{293D4128-FFB8-42E2-9982-C2438A02E172}</b:Guid>
    <b:Author>
      <b:Author>
        <b:NameList>
          <b:Person>
            <b:Last>Tran</b:Last>
            <b:First>Mark</b:First>
          </b:Person>
        </b:NameList>
      </b:Author>
    </b:Author>
    <b:Title>suicide</b:Title>
    <b:JournalName>the guardian</b:JournalName>
    <b:Year>2016</b:Year>
    <b:Month>febuary</b:Month>
    <b:Day>4</b:Day>
    <b:URL>https://www.theguardian.com</b:URL>
    <b:RefOrder>4</b:RefOrder>
  </b:Source>
  <b:Source>
    <b:Tag>Men18</b:Tag>
    <b:SourceType>Report</b:SourceType>
    <b:Guid>{2AC23B18-5F1F-4CF8-A766-42029B0F43F7}</b:Guid>
    <b:Title>why do young children commit suicide</b:Title>
    <b:Year>2018</b:Year>
    <b:Author>
      <b:Author>
        <b:NameList>
          <b:Person>
            <b:Last>Mendoza</b:Last>
            <b:First>Marilyn</b:First>
            <b:Middle>A.</b:Middle>
          </b:Person>
        </b:NameList>
      </b:Author>
    </b:Author>
    <b:Publisher>Marilyn A. Mendoza</b:Publisher>
    <b:YearAccessed>2018</b:YearAccessed>
    <b:MonthAccessed>november</b:MonthAccessed>
    <b:DayAccessed>12</b:DayAccessed>
    <b:URL>https://www.psychologytoday.com</b:URL>
    <b:RefOrder>5</b:RefOrder>
  </b:Source>
  <b:Source>
    <b:Tag>Joh18</b:Tag>
    <b:SourceType>JournalArticle</b:SourceType>
    <b:Guid>{7150D811-99A3-498D-9640-91FB81BDF69A}</b:Guid>
    <b:Title>Self Harm, suicidal behaviours, and cyberbullying in children and young people.</b:Title>
    <b:Year>2018</b:Year>
    <b:Author>
      <b:Author>
        <b:NameList>
          <b:Person>
            <b:Last>John</b:Last>
            <b:First>A</b:First>
          </b:Person>
          <b:Person>
            <b:Last>Glendenning</b:Last>
            <b:First>AC</b:First>
          </b:Person>
          <b:Person>
            <b:Last>Marchant</b:Last>
            <b:First>A</b:First>
          </b:Person>
        </b:NameList>
      </b:Author>
    </b:Author>
    <b:URL>https://scholar.google.co.uk</b:URL>
    <b:RefOrder>6</b:RefOrder>
  </b:Source>
  <b:Source>
    <b:Tag>Org141</b:Tag>
    <b:SourceType>Book</b:SourceType>
    <b:Guid>{6804D97F-3138-4BA1-BBCF-CD63F0BC72FB}</b:Guid>
    <b:Author>
      <b:Author>
        <b:NameList>
          <b:Person>
            <b:Last>Organisation</b:Last>
            <b:First>World</b:First>
            <b:Middle>Health</b:Middle>
          </b:Person>
        </b:NameList>
      </b:Author>
      <b:Editor>
        <b:NameList>
          <b:Person>
            <b:Last>Shekhar Saxena</b:Last>
            <b:First>Etienne</b:First>
            <b:Middle>G. Krug, Oleg Chestnov</b:Middle>
          </b:Person>
        </b:NameList>
      </b:Editor>
    </b:Author>
    <b:Title>Preventing suicide: A Global Imperative</b:Title>
    <b:Year>2014</b:Year>
    <b:City>London</b:City>
    <b:Publisher>World Health Organisation</b:Publisher>
    <b:Edition>Illustrated</b:Edition>
    <b:URL>https://books.google.co.uk</b:URL>
    <b:RefOrder>7</b:RefOrder>
  </b:Source>
  <b:Source>
    <b:Tag>Wal18</b:Tag>
    <b:SourceType>InternetSite</b:SourceType>
    <b:Guid>{F6D37D96-8733-4241-B1E9-B0A3D34A75A3}</b:Guid>
    <b:Author>
      <b:Author>
        <b:Corporate>Wales, Public Health</b:Corporate>
      </b:Author>
    </b:Author>
    <b:Year>2018</b:Year>
    <b:Month>july</b:Month>
    <b:Day>4th</b:Day>
    <b:URL>http://www.wales.nhs.uk</b:URL>
    <b:RefOrder>8</b:RefOrder>
  </b:Source>
  <b:Source>
    <b:Tag>NHS181</b:Tag>
    <b:SourceType>InternetSite</b:SourceType>
    <b:Guid>{7A634790-ED3F-48FB-AA29-F8BA1F809AAC}</b:Guid>
    <b:Author>
      <b:Author>
        <b:Corporate>NHS</b:Corporate>
      </b:Author>
    </b:Author>
    <b:Title>conditions/stress-anxiety-depression/depression- in help-groups</b:Title>
    <b:InternetSiteTitle>NHS</b:InternetSiteTitle>
    <b:Year>2018</b:Year>
    <b:Month>September</b:Month>
    <b:Day>26th</b:Day>
    <b:URL>https://www.nhs.uk</b:URL>
    <b:RefOrder>9</b:RefOrder>
  </b:Source>
  <b:Source>
    <b:Tag>Kha182</b:Tag>
    <b:SourceType>InternetSite</b:SourceType>
    <b:Guid>{FB772CAB-EFB7-42AF-8F5A-155346A29EC8}</b:Guid>
    <b:Title>teenage suicides in england and wales</b:Title>
    <b:Year>2018</b:Year>
    <b:Month>september</b:Month>
    <b:Day>4th</b:Day>
    <b:URL>https://www.independent.co.uk</b:URL>
    <b:Author>
      <b:Author>
        <b:NameList>
          <b:Person>
            <b:Last>Khan </b:Last>
            <b:First>Shehab</b:First>
          </b:Person>
          <b:Person>
            <b:Last>Bulman</b:Last>
            <b:First>May</b:First>
          </b:Person>
        </b:NameList>
      </b:Author>
    </b:Author>
    <b:RefOrder>10</b:RefOrder>
  </b:Source>
  <b:Source>
    <b:Tag>Man181</b:Tag>
    <b:SourceType>InternetSite</b:SourceType>
    <b:Guid>{4BA77359-F8D6-4024-B2A7-8F3665B9C00D}</b:Guid>
    <b:Title>Suicides in the uk</b:Title>
    <b:Year>2018</b:Year>
    <b:Month>September</b:Month>
    <b:Day>4th</b:Day>
    <b:URL>https://www.ons.gov.uk</b:URL>
    <b:Author>
      <b:Author>
        <b:NameList>
          <b:Person>
            <b:Last>Manders</b:Last>
            <b:First>Beth</b:First>
          </b:Person>
        </b:NameList>
      </b:Author>
    </b:Author>
    <b:RefOrder>11</b:RefOrder>
  </b:Source>
  <b:Source>
    <b:Tag>Med96</b:Tag>
    <b:SourceType>InternetSite</b:SourceType>
    <b:Guid>{0E0FC72E-D871-41C3-A542-4784AE5BEE8A}</b:Guid>
    <b:Author>
      <b:Author>
        <b:Corporate>Medbroadcast</b:Corporate>
      </b:Author>
    </b:Author>
    <b:Title>Adolescent suicide</b:Title>
    <b:InternetSiteTitle>Medbroadcast</b:InternetSiteTitle>
    <b:Year>1996</b:Year>
    <b:Month>october</b:Month>
    <b:Day>20</b:Day>
    <b:URL>https://www.medbroadcast.com</b:URL>
    <b:RefOrder>12</b:RefOrder>
  </b:Source>
  <b:Source>
    <b:Tag>Sch18</b:Tag>
    <b:SourceType>InternetSite</b:SourceType>
    <b:Guid>{AF16B5CF-AAFC-4464-B1AB-C673549F86FA}</b:Guid>
    <b:Title>verywellmind</b:Title>
    <b:Year>2018</b:Year>
    <b:Month>november</b:Month>
    <b:Day>15</b:Day>
    <b:URL>https://www.verywellmind.com</b:URL>
    <b:Author>
      <b:Author>
        <b:NameList>
          <b:Person>
            <b:Last>Schmelpfenig</b:Last>
            <b:First>Nancy</b:First>
          </b:Person>
        </b:NameList>
      </b:Author>
    </b:Author>
    <b:RefOrder>13</b:RefOrder>
  </b:Source>
  <b:Source>
    <b:Tag>Kru84</b:Tag>
    <b:SourceType>InternetSite</b:SourceType>
    <b:Guid>{5977C5E2-D60A-4B9F-8EEA-E4EEB2330D88}</b:Guid>
    <b:Title>Bereavement</b:Title>
    <b:InternetSiteTitle>National Academy of Sciences</b:InternetSiteTitle>
    <b:Year>1984</b:Year>
    <b:URL>https://www.ncbi.nlm.nih.gov</b:URL>
    <b:Author>
      <b:Author>
        <b:NameList>
          <b:Person>
            <b:Last>Krupnick</b:Last>
            <b:Middle>L</b:Middle>
            <b:First>Janice</b:First>
          </b:Person>
        </b:NameList>
      </b:Author>
    </b:Author>
    <b:RefOrder>14</b:RefOrder>
  </b:Source>
  <b:Source>
    <b:Tag>Hur96</b:Tag>
    <b:SourceType>InternetSite</b:SourceType>
    <b:Guid>{65A4D3E4-87E4-4C7C-8672-59DFFFE2968A}</b:Guid>
    <b:Title>Teen depression pros and cons</b:Title>
    <b:Year>1996</b:Year>
    <b:Month>march</b:Month>
    <b:Day>15</b:Day>
    <b:URL>https://www.psycom.net</b:URL>
    <b:Author>
      <b:Author>
        <b:NameList>
          <b:Person>
            <b:Last>Hurley</b:Last>
            <b:First>katie</b:First>
          </b:Person>
        </b:NameList>
      </b:Author>
    </b:Author>
    <b:RefOrder>15</b:RefOrder>
  </b:Source>
  <b:Source>
    <b:Tag>BBC17</b:Tag>
    <b:SourceType>InternetSite</b:SourceType>
    <b:Guid>{FB7E13CE-B053-4254-880C-8CC5F83E6DE7}</b:Guid>
    <b:Author>
      <b:Author>
        <b:Corporate>BBC</b:Corporate>
      </b:Author>
    </b:Author>
    <b:Title>Rise in Children calling helplines about suicide</b:Title>
    <b:Year>2017</b:Year>
    <b:Month>december</b:Month>
    <b:Day>19</b:Day>
    <b:URL>https://www.bbc.co.uk</b:URL>
    <b:RefOrder>16</b:RefOrder>
  </b:Source>
  <b:Source>
    <b:Tag>Dep12</b:Tag>
    <b:SourceType>InternetSite</b:SourceType>
    <b:Guid>{8AF0FD6F-79D8-408C-969D-E276C17E8492}</b:Guid>
    <b:Author>
      <b:Author>
        <b:Corporate>Department of Health and Social Care</b:Corporate>
      </b:Author>
    </b:Author>
    <b:Title>New Suicide Strategy and £1.5 Million into Prevention Research</b:Title>
    <b:Year>2012</b:Year>
    <b:Month>september</b:Month>
    <b:Day>10th</b:Day>
    <b:URL>https://www.gov.uk</b:URL>
    <b:RefOrder>17</b:RefOrder>
  </b:Source>
  <b:Source>
    <b:Tag>var18</b:Tag>
    <b:SourceType>InternetSite</b:SourceType>
    <b:Guid>{0AAA2DE5-948C-4F2F-BA49-A4DFE8A61295}</b:Guid>
    <b:Title>Samaritians</b:Title>
    <b:InternetSiteTitle>suicide statistics report</b:InternetSiteTitle>
    <b:Year>2018</b:Year>
    <b:Month>december</b:Month>
    <b:Day>01</b:Day>
    <b:URL>https://www.samaritians.org</b:URL>
    <b:Author>
      <b:Author>
        <b:NameList>
          <b:Person>
            <b:Last>varah</b:Last>
            <b:First>chad</b:First>
          </b:Person>
        </b:NameList>
      </b:Author>
    </b:Author>
    <b:RefOrder>18</b:RefOrder>
  </b:Source>
  <b:Source>
    <b:Tag>Nor17</b:Tag>
    <b:SourceType>InternetSite</b:SourceType>
    <b:Guid>{218B51CE-A1C4-4702-9E95-1FD7A7CFEF69}</b:Guid>
    <b:Title>Suicides in Great Britian</b:Title>
    <b:InternetSiteTitle>Office for National Statistics</b:InternetSiteTitle>
    <b:Year>2017</b:Year>
    <b:Month>june </b:Month>
    <b:Day>15</b:Day>
    <b:URL>https://www.ons.gov.uk</b:URL>
    <b:Author>
      <b:Author>
        <b:NameList>
          <b:Person>
            <b:Last>Norgrove</b:Last>
            <b:First>David</b:First>
          </b:Person>
          <b:Person>
            <b:Last>Pullinger</b:Last>
            <b:First>John</b:First>
          </b:Person>
        </b:NameList>
      </b:Author>
    </b:Author>
    <b:RefOrder>19</b:RefOrder>
  </b:Source>
  <b:Source>
    <b:Tag>Red16</b:Tag>
    <b:SourceType>JournalArticle</b:SourceType>
    <b:Guid>{D54A2432-4C20-49BD-B48C-7EED8CA48613}</b:Guid>
    <b:Title>The British Journal of Psychiatry</b:Title>
    <b:Year>2016</b:Year>
    <b:Month>october</b:Month>
    <b:URL>https://www.ncbi.nlm.nih.gov</b:URL>
    <b:Author>
      <b:Author>
        <b:NameList>
          <b:Person>
            <b:Last>Redmore</b:Last>
            <b:First>James</b:First>
          </b:Person>
          <b:Person>
            <b:Last>Kipping</b:Last>
            <b:First>Ruth</b:First>
          </b:Person>
          <b:Person>
            <b:Last>Trickey</b:Last>
            <b:First>Adam</b:First>
          </b:Person>
          <b:Person>
            <b:Last>May</b:Last>
            <b:Middle>T</b:Middle>
            <b:First>Margaret</b:First>
          </b:Person>
          <b:Person>
            <b:Last>Gunnell</b:Last>
            <b:First>David</b:First>
          </b:Person>
        </b:NameList>
      </b:Author>
    </b:Author>
    <b:RefOrder>20</b:RefOrder>
  </b:Source>
  <b:Source>
    <b:Tag>Die12</b:Tag>
    <b:SourceType>Book</b:SourceType>
    <b:Guid>{824EB5F3-8DA1-424B-BACA-19008A1E3B7A}</b:Guid>
    <b:Title>Suicide in Adolescents</b:Title>
    <b:Year>2012</b:Year>
    <b:Publisher>Springer Science &amp; Buisness Media</b:Publisher>
    <b:Author>
      <b:Author>
        <b:NameList>
          <b:Person>
            <b:Last>Diekstra</b:Last>
            <b:Middle>f.w.</b:Middle>
            <b:First>Rene</b:First>
          </b:Person>
          <b:Person>
            <b:Last>Hawton</b:Last>
            <b:Middle>E</b:Middle>
            <b:First>Keith</b:First>
          </b:Person>
        </b:NameList>
      </b:Author>
    </b:Author>
    <b:Edition>Illustrated</b:Edition>
    <b:URL>https://books.google.co.uk</b:URL>
    <b:RefOrder>21</b:RefOrder>
  </b:Source>
  <b:Source>
    <b:Tag>Les14</b:Tag>
    <b:SourceType>Book</b:SourceType>
    <b:Guid>{AE1F067D-3931-4D38-828F-299A9542EE3F}</b:Guid>
    <b:Title>Suicide in Men</b:Title>
    <b:Year>2014</b:Year>
    <b:Publisher>Charles C Thomas Publisher</b:Publisher>
    <b:Author>
      <b:Author>
        <b:NameList>
          <b:Person>
            <b:Last>Lester</b:Last>
            <b:First>David</b:First>
          </b:Person>
          <b:Person>
            <b:Last>Gunn</b:Last>
            <b:Middle>F</b:Middle>
            <b:First>John</b:First>
          </b:Person>
          <b:Person>
            <b:Last>Quinnett</b:Last>
            <b:First>Paul</b:First>
          </b:Person>
        </b:NameList>
      </b:Author>
    </b:Author>
    <b:URL>https://books.google.co.uk</b:URL>
    <b:RefOrder>22</b:RefOrder>
  </b:Source>
  <b:Source>
    <b:Tag>Wel15</b:Tag>
    <b:SourceType>Report</b:SourceType>
    <b:Guid>{59DCC3AF-788D-4982-A641-7A4D46068716}</b:Guid>
    <b:Title>Suicide and Self Harm Prevention Strategy for Wales</b:Title>
    <b:Year>2015</b:Year>
    <b:Author>
      <b:Author>
        <b:Corporate>Welsh Government</b:Corporate>
      </b:Author>
    </b:Author>
    <b:YearAccessed>2015</b:YearAccessed>
    <b:MonthAccessed>July</b:MonthAccessed>
    <b:DayAccessed>16th</b:DayAccessed>
    <b:URL>https://Gov.Wales</b:URL>
    <b:RefOrder>23</b:RefOrder>
  </b:Source>
  <b:Source>
    <b:Tag>Sam14</b:Tag>
    <b:SourceType>Report</b:SourceType>
    <b:Guid>{2DBD056C-30D3-4337-BEC5-B848C7F35C62}</b:Guid>
    <b:Author>
      <b:Author>
        <b:Corporate>Samaritians</b:Corporate>
      </b:Author>
    </b:Author>
    <b:Year>2014</b:Year>
    <b:URL>https://www.samaritians.org</b:URL>
    <b:RefOrder>24</b:RefOrder>
  </b:Source>
  <b:Source>
    <b:Tag>Nat18</b:Tag>
    <b:SourceType>InternetSite</b:SourceType>
    <b:Guid>{E2EC8ED3-8756-495B-B5A8-76FED8A8D15E}</b:Guid>
    <b:Author>
      <b:Author>
        <b:Corporate>National Society for the Prevention of Cruelty to Children</b:Corporate>
      </b:Author>
    </b:Author>
    <b:Title>NSPCC</b:Title>
    <b:Year>2018</b:Year>
    <b:Month>September</b:Month>
    <b:Day>4</b:Day>
    <b:URL>https://learning.nspcc.org.uk</b:URL>
    <b:RefOrder>25</b:RefOrder>
  </b:Source>
</b:Sources>
</file>

<file path=customXml/itemProps1.xml><?xml version="1.0" encoding="utf-8"?>
<ds:datastoreItem xmlns:ds="http://schemas.openxmlformats.org/officeDocument/2006/customXml" ds:itemID="{90B067C9-B80B-4BA4-A6A6-B5A707EB7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2566</Words>
  <Characters>14632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Cockayne (1708352)</dc:creator>
  <cp:keywords/>
  <dc:description/>
  <cp:lastModifiedBy>mandy cockayne</cp:lastModifiedBy>
  <cp:revision>5</cp:revision>
  <dcterms:created xsi:type="dcterms:W3CDTF">2019-01-10T15:26:00Z</dcterms:created>
  <dcterms:modified xsi:type="dcterms:W3CDTF">2019-01-10T16:24:00Z</dcterms:modified>
</cp:coreProperties>
</file>