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4AA35D" w14:textId="77777777" w:rsidR="00EA6DD8" w:rsidRPr="00474FDF" w:rsidRDefault="00EA6DD8" w:rsidP="000E0650">
      <w:pPr>
        <w:spacing w:line="360" w:lineRule="auto"/>
        <w:ind w:left="720" w:hanging="720"/>
        <w:jc w:val="center"/>
        <w:rPr>
          <w:rFonts w:cs="Times New Roman"/>
          <w:b/>
          <w:szCs w:val="24"/>
        </w:rPr>
      </w:pPr>
    </w:p>
    <w:p w14:paraId="6E6A2869" w14:textId="77777777" w:rsidR="00EA6DD8" w:rsidRPr="00474FDF" w:rsidRDefault="00EA6DD8" w:rsidP="000E0650">
      <w:pPr>
        <w:spacing w:line="360" w:lineRule="auto"/>
        <w:ind w:left="720" w:hanging="720"/>
        <w:jc w:val="center"/>
        <w:rPr>
          <w:rFonts w:cs="Times New Roman"/>
          <w:b/>
          <w:szCs w:val="24"/>
        </w:rPr>
      </w:pPr>
    </w:p>
    <w:p w14:paraId="799D2745" w14:textId="77777777" w:rsidR="00EA6DD8" w:rsidRPr="00474FDF" w:rsidRDefault="00EA6DD8" w:rsidP="000E0650">
      <w:pPr>
        <w:spacing w:line="360" w:lineRule="auto"/>
        <w:ind w:left="720" w:hanging="720"/>
        <w:jc w:val="center"/>
        <w:rPr>
          <w:rFonts w:cs="Times New Roman"/>
          <w:b/>
          <w:szCs w:val="24"/>
        </w:rPr>
      </w:pPr>
    </w:p>
    <w:p w14:paraId="579EFFF9" w14:textId="77777777" w:rsidR="00DD59D1" w:rsidRPr="00474FDF" w:rsidRDefault="00E54B98" w:rsidP="000E0650">
      <w:pPr>
        <w:spacing w:line="360" w:lineRule="auto"/>
        <w:ind w:left="720" w:hanging="720"/>
        <w:jc w:val="center"/>
        <w:rPr>
          <w:rFonts w:cs="Times New Roman"/>
          <w:b/>
          <w:szCs w:val="24"/>
        </w:rPr>
      </w:pPr>
      <w:r w:rsidRPr="00474FDF">
        <w:rPr>
          <w:rFonts w:cs="Times New Roman"/>
          <w:b/>
          <w:szCs w:val="24"/>
        </w:rPr>
        <w:t>BA International Hotel Management</w:t>
      </w:r>
    </w:p>
    <w:p w14:paraId="66F6E730" w14:textId="77777777" w:rsidR="00DD59D1" w:rsidRPr="00474FDF" w:rsidRDefault="00E54B98" w:rsidP="000E0650">
      <w:pPr>
        <w:spacing w:line="360" w:lineRule="auto"/>
        <w:ind w:left="720" w:hanging="720"/>
        <w:jc w:val="center"/>
        <w:rPr>
          <w:rFonts w:cs="Times New Roman"/>
          <w:b/>
          <w:szCs w:val="24"/>
        </w:rPr>
      </w:pPr>
      <w:r w:rsidRPr="00474FDF">
        <w:rPr>
          <w:rFonts w:cs="Times New Roman"/>
          <w:b/>
          <w:szCs w:val="24"/>
        </w:rPr>
        <w:t>Managing Hotel Administration</w:t>
      </w:r>
    </w:p>
    <w:p w14:paraId="63B266E9" w14:textId="290FFA53" w:rsidR="00DD59D1" w:rsidRPr="00474FDF" w:rsidRDefault="00E54B98" w:rsidP="000E0650">
      <w:pPr>
        <w:spacing w:line="360" w:lineRule="auto"/>
        <w:ind w:left="720" w:hanging="720"/>
        <w:jc w:val="center"/>
        <w:rPr>
          <w:rFonts w:cs="Times New Roman"/>
          <w:b/>
          <w:szCs w:val="24"/>
        </w:rPr>
      </w:pPr>
      <w:r w:rsidRPr="00474FDF">
        <w:rPr>
          <w:rFonts w:cs="Times New Roman"/>
          <w:b/>
          <w:szCs w:val="24"/>
        </w:rPr>
        <w:t>BMIH6004</w:t>
      </w:r>
    </w:p>
    <w:p w14:paraId="34AAD488" w14:textId="75D00FD0" w:rsidR="001F1765" w:rsidRPr="00474FDF" w:rsidRDefault="00E54B98" w:rsidP="000E0650">
      <w:pPr>
        <w:spacing w:line="360" w:lineRule="auto"/>
        <w:ind w:left="720" w:hanging="720"/>
        <w:jc w:val="center"/>
        <w:rPr>
          <w:rFonts w:cs="Times New Roman"/>
          <w:b/>
          <w:szCs w:val="24"/>
        </w:rPr>
      </w:pPr>
      <w:r w:rsidRPr="00474FDF">
        <w:rPr>
          <w:rFonts w:cs="Times New Roman"/>
          <w:b/>
          <w:szCs w:val="24"/>
        </w:rPr>
        <w:t xml:space="preserve">Assessment Component 1 </w:t>
      </w:r>
    </w:p>
    <w:p w14:paraId="24033C19" w14:textId="11E22701" w:rsidR="00DD59D1" w:rsidRPr="00474FDF" w:rsidRDefault="00E54B98" w:rsidP="000E0650">
      <w:pPr>
        <w:spacing w:line="360" w:lineRule="auto"/>
        <w:ind w:left="720" w:hanging="720"/>
        <w:jc w:val="center"/>
        <w:rPr>
          <w:rFonts w:cs="Times New Roman"/>
          <w:b/>
          <w:szCs w:val="24"/>
        </w:rPr>
      </w:pPr>
      <w:r w:rsidRPr="00474FDF">
        <w:rPr>
          <w:rFonts w:cs="Times New Roman"/>
          <w:b/>
          <w:szCs w:val="24"/>
        </w:rPr>
        <w:t>Student Learning Log</w:t>
      </w:r>
    </w:p>
    <w:p w14:paraId="0CC05D98" w14:textId="0E5A39E1" w:rsidR="00DD59D1" w:rsidRPr="00474FDF" w:rsidRDefault="00E54B98" w:rsidP="000E0650">
      <w:pPr>
        <w:spacing w:line="360" w:lineRule="auto"/>
        <w:ind w:left="720" w:hanging="720"/>
        <w:jc w:val="center"/>
        <w:rPr>
          <w:rFonts w:cs="Times New Roman"/>
          <w:b/>
          <w:szCs w:val="24"/>
        </w:rPr>
      </w:pPr>
      <w:r w:rsidRPr="00474FDF">
        <w:rPr>
          <w:rFonts w:cs="Times New Roman"/>
          <w:b/>
          <w:szCs w:val="24"/>
        </w:rPr>
        <w:t xml:space="preserve">Jessica Newport, Daniel Payne, Ben Ka Po Chong, </w:t>
      </w:r>
      <w:r w:rsidR="00B257DE" w:rsidRPr="00474FDF">
        <w:rPr>
          <w:rFonts w:cs="Times New Roman"/>
          <w:b/>
          <w:szCs w:val="24"/>
        </w:rPr>
        <w:t>Kathryn Roberts</w:t>
      </w:r>
    </w:p>
    <w:p w14:paraId="7357E788" w14:textId="3C83865D" w:rsidR="00474FDF" w:rsidRDefault="00E54B98" w:rsidP="000E0650">
      <w:pPr>
        <w:spacing w:line="360" w:lineRule="auto"/>
        <w:ind w:left="720" w:hanging="720"/>
        <w:jc w:val="center"/>
        <w:rPr>
          <w:rFonts w:cs="Times New Roman"/>
          <w:b/>
          <w:szCs w:val="24"/>
        </w:rPr>
      </w:pPr>
      <w:r w:rsidRPr="00474FDF">
        <w:rPr>
          <w:rFonts w:cs="Times New Roman"/>
          <w:b/>
          <w:szCs w:val="24"/>
        </w:rPr>
        <w:t>1250 Words</w:t>
      </w:r>
    </w:p>
    <w:p w14:paraId="58751E38" w14:textId="32EE62CD" w:rsidR="00895DB7" w:rsidRDefault="00895DB7" w:rsidP="000E0650">
      <w:pPr>
        <w:spacing w:line="360" w:lineRule="auto"/>
        <w:ind w:left="720" w:hanging="720"/>
        <w:jc w:val="center"/>
        <w:rPr>
          <w:rFonts w:cs="Times New Roman"/>
          <w:b/>
          <w:szCs w:val="24"/>
        </w:rPr>
      </w:pPr>
      <w:r>
        <w:rPr>
          <w:rFonts w:cs="Times New Roman"/>
          <w:b/>
          <w:szCs w:val="24"/>
        </w:rPr>
        <w:t>Stude</w:t>
      </w:r>
      <w:r w:rsidR="003F0B36">
        <w:rPr>
          <w:rFonts w:cs="Times New Roman"/>
          <w:b/>
          <w:szCs w:val="24"/>
        </w:rPr>
        <w:t>nt</w:t>
      </w:r>
      <w:r>
        <w:rPr>
          <w:rFonts w:cs="Times New Roman"/>
          <w:b/>
          <w:szCs w:val="24"/>
        </w:rPr>
        <w:t xml:space="preserve"> name: Ana Maria Stoica</w:t>
      </w:r>
    </w:p>
    <w:p w14:paraId="05F3719A" w14:textId="64CF84FF" w:rsidR="00895DB7" w:rsidRDefault="00895DB7" w:rsidP="000E0650">
      <w:pPr>
        <w:spacing w:line="360" w:lineRule="auto"/>
        <w:ind w:left="720" w:hanging="720"/>
        <w:jc w:val="center"/>
        <w:rPr>
          <w:rFonts w:cs="Times New Roman"/>
          <w:b/>
          <w:szCs w:val="24"/>
        </w:rPr>
      </w:pPr>
      <w:r>
        <w:rPr>
          <w:rFonts w:cs="Times New Roman"/>
          <w:b/>
          <w:szCs w:val="24"/>
        </w:rPr>
        <w:t>Student number: 2245028</w:t>
      </w:r>
    </w:p>
    <w:p w14:paraId="1988093A" w14:textId="77777777" w:rsidR="0082342B" w:rsidRDefault="0082342B" w:rsidP="000E0650">
      <w:pPr>
        <w:spacing w:line="360" w:lineRule="auto"/>
        <w:ind w:left="720" w:hanging="720"/>
        <w:jc w:val="center"/>
        <w:rPr>
          <w:rFonts w:cs="Times New Roman"/>
          <w:b/>
          <w:szCs w:val="24"/>
        </w:rPr>
      </w:pPr>
    </w:p>
    <w:p w14:paraId="12D6A3C8" w14:textId="422A26C2" w:rsidR="0082342B" w:rsidRPr="00474FDF" w:rsidRDefault="0082342B" w:rsidP="000E0650">
      <w:pPr>
        <w:spacing w:line="360" w:lineRule="auto"/>
        <w:ind w:left="720" w:hanging="720"/>
        <w:jc w:val="center"/>
        <w:rPr>
          <w:rFonts w:cs="Times New Roman"/>
          <w:b/>
          <w:szCs w:val="24"/>
        </w:rPr>
      </w:pPr>
      <w:r>
        <w:rPr>
          <w:noProof/>
          <w:lang w:eastAsia="en-GB"/>
        </w:rPr>
        <w:drawing>
          <wp:inline distT="0" distB="0" distL="0" distR="0" wp14:anchorId="661DB0CC" wp14:editId="1C147786">
            <wp:extent cx="5543550" cy="1038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3550" cy="1038225"/>
                    </a:xfrm>
                    <a:prstGeom prst="rect">
                      <a:avLst/>
                    </a:prstGeom>
                  </pic:spPr>
                </pic:pic>
              </a:graphicData>
            </a:graphic>
          </wp:inline>
        </w:drawing>
      </w:r>
    </w:p>
    <w:p w14:paraId="1CC6675E" w14:textId="77777777" w:rsidR="00474FDF" w:rsidRPr="00474FDF" w:rsidRDefault="00E54B98" w:rsidP="000E0650">
      <w:pPr>
        <w:spacing w:after="160" w:line="360" w:lineRule="auto"/>
        <w:rPr>
          <w:rFonts w:cs="Times New Roman"/>
          <w:b/>
          <w:szCs w:val="24"/>
        </w:rPr>
      </w:pPr>
      <w:r w:rsidRPr="00474FDF">
        <w:rPr>
          <w:rFonts w:cs="Times New Roman"/>
          <w:b/>
          <w:szCs w:val="24"/>
        </w:rPr>
        <w:br w:type="page"/>
      </w:r>
    </w:p>
    <w:sdt>
      <w:sdtPr>
        <w:rPr>
          <w:rFonts w:ascii="Times New Roman" w:eastAsiaTheme="minorHAnsi" w:hAnsi="Times New Roman" w:cs="Times New Roman"/>
          <w:color w:val="auto"/>
          <w:sz w:val="24"/>
          <w:szCs w:val="24"/>
          <w:lang w:val="en-GB"/>
        </w:rPr>
        <w:id w:val="-948312676"/>
        <w:docPartObj>
          <w:docPartGallery w:val="Table of Contents"/>
          <w:docPartUnique/>
        </w:docPartObj>
      </w:sdtPr>
      <w:sdtEndPr>
        <w:rPr>
          <w:b/>
          <w:bCs/>
          <w:noProof/>
        </w:rPr>
      </w:sdtEndPr>
      <w:sdtContent>
        <w:p w14:paraId="63945E6C" w14:textId="781721E5" w:rsidR="00474FDF" w:rsidRPr="00474FDF" w:rsidRDefault="00E54B98" w:rsidP="000E0650">
          <w:pPr>
            <w:pStyle w:val="TOCHeading"/>
            <w:spacing w:line="360" w:lineRule="auto"/>
            <w:jc w:val="center"/>
            <w:rPr>
              <w:rFonts w:ascii="Times New Roman" w:hAnsi="Times New Roman" w:cs="Times New Roman"/>
              <w:b/>
              <w:color w:val="auto"/>
              <w:sz w:val="24"/>
              <w:szCs w:val="24"/>
            </w:rPr>
          </w:pPr>
          <w:r w:rsidRPr="00474FDF">
            <w:rPr>
              <w:rFonts w:ascii="Times New Roman" w:hAnsi="Times New Roman" w:cs="Times New Roman"/>
              <w:b/>
              <w:color w:val="auto"/>
              <w:sz w:val="24"/>
              <w:szCs w:val="24"/>
            </w:rPr>
            <w:t>Table of Contents</w:t>
          </w:r>
        </w:p>
        <w:p w14:paraId="0A79330A" w14:textId="77777777" w:rsidR="000E0650" w:rsidRDefault="00E54B98" w:rsidP="000E0650">
          <w:pPr>
            <w:pStyle w:val="TOC1"/>
            <w:tabs>
              <w:tab w:val="left" w:pos="480"/>
              <w:tab w:val="right" w:leader="dot" w:pos="9350"/>
            </w:tabs>
            <w:spacing w:line="360" w:lineRule="auto"/>
            <w:rPr>
              <w:rFonts w:asciiTheme="minorHAnsi" w:eastAsiaTheme="minorEastAsia" w:hAnsiTheme="minorHAnsi"/>
              <w:noProof/>
              <w:sz w:val="22"/>
              <w:lang w:eastAsia="en-GB"/>
            </w:rPr>
          </w:pPr>
          <w:r w:rsidRPr="00474FDF">
            <w:rPr>
              <w:rFonts w:cs="Times New Roman"/>
              <w:b/>
              <w:bCs/>
              <w:noProof/>
              <w:szCs w:val="24"/>
            </w:rPr>
            <w:fldChar w:fldCharType="begin"/>
          </w:r>
          <w:r w:rsidRPr="00474FDF">
            <w:rPr>
              <w:rFonts w:cs="Times New Roman"/>
              <w:b/>
              <w:bCs/>
              <w:noProof/>
              <w:szCs w:val="24"/>
            </w:rPr>
            <w:instrText xml:space="preserve"> TOC \o "1-3" \h \z \u </w:instrText>
          </w:r>
          <w:r w:rsidRPr="00474FDF">
            <w:rPr>
              <w:rFonts w:cs="Times New Roman"/>
              <w:b/>
              <w:bCs/>
              <w:noProof/>
              <w:szCs w:val="24"/>
            </w:rPr>
            <w:fldChar w:fldCharType="separate"/>
          </w:r>
          <w:hyperlink w:anchor="_Toc210133656" w:history="1">
            <w:r w:rsidRPr="00C9534A">
              <w:rPr>
                <w:rStyle w:val="Hyperlink"/>
                <w:rFonts w:cs="Times New Roman"/>
                <w:noProof/>
              </w:rPr>
              <w:t>1</w:t>
            </w:r>
            <w:r>
              <w:rPr>
                <w:rFonts w:asciiTheme="minorHAnsi" w:eastAsiaTheme="minorEastAsia" w:hAnsiTheme="minorHAnsi"/>
                <w:noProof/>
                <w:sz w:val="22"/>
                <w:lang w:eastAsia="en-GB"/>
              </w:rPr>
              <w:tab/>
            </w:r>
            <w:r w:rsidRPr="00C9534A">
              <w:rPr>
                <w:rStyle w:val="Hyperlink"/>
                <w:rFonts w:cs="Times New Roman"/>
                <w:noProof/>
              </w:rPr>
              <w:t>Introduction</w:t>
            </w:r>
            <w:r>
              <w:rPr>
                <w:noProof/>
                <w:webHidden/>
              </w:rPr>
              <w:tab/>
            </w:r>
            <w:r>
              <w:rPr>
                <w:noProof/>
                <w:webHidden/>
              </w:rPr>
              <w:fldChar w:fldCharType="begin"/>
            </w:r>
            <w:r>
              <w:rPr>
                <w:noProof/>
                <w:webHidden/>
              </w:rPr>
              <w:instrText xml:space="preserve"> PAGEREF _Toc210133656 \h </w:instrText>
            </w:r>
            <w:r>
              <w:rPr>
                <w:noProof/>
                <w:webHidden/>
              </w:rPr>
            </w:r>
            <w:r>
              <w:rPr>
                <w:noProof/>
                <w:webHidden/>
              </w:rPr>
              <w:fldChar w:fldCharType="separate"/>
            </w:r>
            <w:r>
              <w:rPr>
                <w:noProof/>
                <w:webHidden/>
              </w:rPr>
              <w:t>3</w:t>
            </w:r>
            <w:r>
              <w:rPr>
                <w:noProof/>
                <w:webHidden/>
              </w:rPr>
              <w:fldChar w:fldCharType="end"/>
            </w:r>
          </w:hyperlink>
        </w:p>
        <w:p w14:paraId="66A7BF34" w14:textId="77777777" w:rsidR="000E0650" w:rsidRDefault="00E54B98" w:rsidP="000E0650">
          <w:pPr>
            <w:pStyle w:val="TOC1"/>
            <w:tabs>
              <w:tab w:val="left" w:pos="480"/>
              <w:tab w:val="right" w:leader="dot" w:pos="9350"/>
            </w:tabs>
            <w:spacing w:line="360" w:lineRule="auto"/>
            <w:rPr>
              <w:rFonts w:asciiTheme="minorHAnsi" w:eastAsiaTheme="minorEastAsia" w:hAnsiTheme="minorHAnsi"/>
              <w:noProof/>
              <w:sz w:val="22"/>
              <w:lang w:eastAsia="en-GB"/>
            </w:rPr>
          </w:pPr>
          <w:hyperlink w:anchor="_Toc210133657" w:history="1">
            <w:r w:rsidRPr="00C9534A">
              <w:rPr>
                <w:rStyle w:val="Hyperlink"/>
                <w:rFonts w:cs="Times New Roman"/>
                <w:noProof/>
              </w:rPr>
              <w:t>2</w:t>
            </w:r>
            <w:r>
              <w:rPr>
                <w:rFonts w:asciiTheme="minorHAnsi" w:eastAsiaTheme="minorEastAsia" w:hAnsiTheme="minorHAnsi"/>
                <w:noProof/>
                <w:sz w:val="22"/>
                <w:lang w:eastAsia="en-GB"/>
              </w:rPr>
              <w:tab/>
            </w:r>
            <w:r w:rsidRPr="00C9534A">
              <w:rPr>
                <w:rStyle w:val="Hyperlink"/>
                <w:rFonts w:cs="Times New Roman"/>
                <w:noProof/>
              </w:rPr>
              <w:t>Discussion</w:t>
            </w:r>
            <w:r>
              <w:rPr>
                <w:noProof/>
                <w:webHidden/>
              </w:rPr>
              <w:tab/>
            </w:r>
            <w:r>
              <w:rPr>
                <w:noProof/>
                <w:webHidden/>
              </w:rPr>
              <w:fldChar w:fldCharType="begin"/>
            </w:r>
            <w:r>
              <w:rPr>
                <w:noProof/>
                <w:webHidden/>
              </w:rPr>
              <w:instrText xml:space="preserve"> PAGEREF _Toc210133657 \h </w:instrText>
            </w:r>
            <w:r>
              <w:rPr>
                <w:noProof/>
                <w:webHidden/>
              </w:rPr>
            </w:r>
            <w:r>
              <w:rPr>
                <w:noProof/>
                <w:webHidden/>
              </w:rPr>
              <w:fldChar w:fldCharType="separate"/>
            </w:r>
            <w:r>
              <w:rPr>
                <w:noProof/>
                <w:webHidden/>
              </w:rPr>
              <w:t>3</w:t>
            </w:r>
            <w:r>
              <w:rPr>
                <w:noProof/>
                <w:webHidden/>
              </w:rPr>
              <w:fldChar w:fldCharType="end"/>
            </w:r>
          </w:hyperlink>
        </w:p>
        <w:p w14:paraId="4C5F0D0D" w14:textId="77777777" w:rsidR="000E0650" w:rsidRDefault="00E54B98" w:rsidP="000E0650">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210133658" w:history="1">
            <w:r w:rsidRPr="00C9534A">
              <w:rPr>
                <w:rStyle w:val="Hyperlink"/>
                <w:rFonts w:cs="Times New Roman"/>
                <w:noProof/>
              </w:rPr>
              <w:t>2.1</w:t>
            </w:r>
            <w:r>
              <w:rPr>
                <w:rFonts w:asciiTheme="minorHAnsi" w:eastAsiaTheme="minorEastAsia" w:hAnsiTheme="minorHAnsi"/>
                <w:noProof/>
                <w:sz w:val="22"/>
                <w:lang w:eastAsia="en-GB"/>
              </w:rPr>
              <w:tab/>
            </w:r>
            <w:r w:rsidRPr="00C9534A">
              <w:rPr>
                <w:rStyle w:val="Hyperlink"/>
                <w:rFonts w:cs="Times New Roman"/>
                <w:noProof/>
              </w:rPr>
              <w:t>Schon's Reflective Model</w:t>
            </w:r>
            <w:r>
              <w:rPr>
                <w:noProof/>
                <w:webHidden/>
              </w:rPr>
              <w:tab/>
            </w:r>
            <w:r>
              <w:rPr>
                <w:noProof/>
                <w:webHidden/>
              </w:rPr>
              <w:fldChar w:fldCharType="begin"/>
            </w:r>
            <w:r>
              <w:rPr>
                <w:noProof/>
                <w:webHidden/>
              </w:rPr>
              <w:instrText xml:space="preserve"> PAGEREF _Toc210133658 \h </w:instrText>
            </w:r>
            <w:r>
              <w:rPr>
                <w:noProof/>
                <w:webHidden/>
              </w:rPr>
            </w:r>
            <w:r>
              <w:rPr>
                <w:noProof/>
                <w:webHidden/>
              </w:rPr>
              <w:fldChar w:fldCharType="separate"/>
            </w:r>
            <w:r>
              <w:rPr>
                <w:noProof/>
                <w:webHidden/>
              </w:rPr>
              <w:t>3</w:t>
            </w:r>
            <w:r>
              <w:rPr>
                <w:noProof/>
                <w:webHidden/>
              </w:rPr>
              <w:fldChar w:fldCharType="end"/>
            </w:r>
          </w:hyperlink>
        </w:p>
        <w:p w14:paraId="7584796C" w14:textId="77777777" w:rsidR="000E0650" w:rsidRDefault="00E54B98" w:rsidP="000E0650">
          <w:pPr>
            <w:pStyle w:val="TOC3"/>
            <w:tabs>
              <w:tab w:val="left" w:pos="1320"/>
              <w:tab w:val="right" w:leader="dot" w:pos="9350"/>
            </w:tabs>
            <w:spacing w:line="360" w:lineRule="auto"/>
            <w:rPr>
              <w:rFonts w:asciiTheme="minorHAnsi" w:eastAsiaTheme="minorEastAsia" w:hAnsiTheme="minorHAnsi"/>
              <w:noProof/>
              <w:sz w:val="22"/>
              <w:lang w:eastAsia="en-GB"/>
            </w:rPr>
          </w:pPr>
          <w:hyperlink w:anchor="_Toc210133659" w:history="1">
            <w:r w:rsidRPr="00C9534A">
              <w:rPr>
                <w:rStyle w:val="Hyperlink"/>
                <w:rFonts w:cs="Times New Roman"/>
                <w:noProof/>
              </w:rPr>
              <w:t>2.1.1</w:t>
            </w:r>
            <w:r>
              <w:rPr>
                <w:rFonts w:asciiTheme="minorHAnsi" w:eastAsiaTheme="minorEastAsia" w:hAnsiTheme="minorHAnsi"/>
                <w:noProof/>
                <w:sz w:val="22"/>
                <w:lang w:eastAsia="en-GB"/>
              </w:rPr>
              <w:tab/>
            </w:r>
            <w:r w:rsidRPr="00C9534A">
              <w:rPr>
                <w:rStyle w:val="Hyperlink"/>
                <w:rFonts w:cs="Times New Roman"/>
                <w:noProof/>
              </w:rPr>
              <w:t>Reflection-In-Action</w:t>
            </w:r>
            <w:r>
              <w:rPr>
                <w:noProof/>
                <w:webHidden/>
              </w:rPr>
              <w:tab/>
            </w:r>
            <w:r>
              <w:rPr>
                <w:noProof/>
                <w:webHidden/>
              </w:rPr>
              <w:fldChar w:fldCharType="begin"/>
            </w:r>
            <w:r>
              <w:rPr>
                <w:noProof/>
                <w:webHidden/>
              </w:rPr>
              <w:instrText xml:space="preserve"> PAGEREF _Toc210133659 \h </w:instrText>
            </w:r>
            <w:r>
              <w:rPr>
                <w:noProof/>
                <w:webHidden/>
              </w:rPr>
            </w:r>
            <w:r>
              <w:rPr>
                <w:noProof/>
                <w:webHidden/>
              </w:rPr>
              <w:fldChar w:fldCharType="separate"/>
            </w:r>
            <w:r>
              <w:rPr>
                <w:noProof/>
                <w:webHidden/>
              </w:rPr>
              <w:t>3</w:t>
            </w:r>
            <w:r>
              <w:rPr>
                <w:noProof/>
                <w:webHidden/>
              </w:rPr>
              <w:fldChar w:fldCharType="end"/>
            </w:r>
          </w:hyperlink>
        </w:p>
        <w:p w14:paraId="76330BEF" w14:textId="77777777" w:rsidR="000E0650" w:rsidRDefault="00E54B98" w:rsidP="000E0650">
          <w:pPr>
            <w:pStyle w:val="TOC3"/>
            <w:tabs>
              <w:tab w:val="left" w:pos="1320"/>
              <w:tab w:val="right" w:leader="dot" w:pos="9350"/>
            </w:tabs>
            <w:spacing w:line="360" w:lineRule="auto"/>
            <w:rPr>
              <w:rFonts w:asciiTheme="minorHAnsi" w:eastAsiaTheme="minorEastAsia" w:hAnsiTheme="minorHAnsi"/>
              <w:noProof/>
              <w:sz w:val="22"/>
              <w:lang w:eastAsia="en-GB"/>
            </w:rPr>
          </w:pPr>
          <w:hyperlink w:anchor="_Toc210133660" w:history="1">
            <w:r w:rsidRPr="00C9534A">
              <w:rPr>
                <w:rStyle w:val="Hyperlink"/>
                <w:rFonts w:cs="Times New Roman"/>
                <w:noProof/>
              </w:rPr>
              <w:t>2.1.2</w:t>
            </w:r>
            <w:r>
              <w:rPr>
                <w:rFonts w:asciiTheme="minorHAnsi" w:eastAsiaTheme="minorEastAsia" w:hAnsiTheme="minorHAnsi"/>
                <w:noProof/>
                <w:sz w:val="22"/>
                <w:lang w:eastAsia="en-GB"/>
              </w:rPr>
              <w:tab/>
            </w:r>
            <w:r w:rsidRPr="00C9534A">
              <w:rPr>
                <w:rStyle w:val="Hyperlink"/>
                <w:rFonts w:cs="Times New Roman"/>
                <w:noProof/>
              </w:rPr>
              <w:t>Reflection-On-Action</w:t>
            </w:r>
            <w:r>
              <w:rPr>
                <w:noProof/>
                <w:webHidden/>
              </w:rPr>
              <w:tab/>
            </w:r>
            <w:r>
              <w:rPr>
                <w:noProof/>
                <w:webHidden/>
              </w:rPr>
              <w:fldChar w:fldCharType="begin"/>
            </w:r>
            <w:r>
              <w:rPr>
                <w:noProof/>
                <w:webHidden/>
              </w:rPr>
              <w:instrText xml:space="preserve"> PAGEREF _Toc210133660 \h </w:instrText>
            </w:r>
            <w:r>
              <w:rPr>
                <w:noProof/>
                <w:webHidden/>
              </w:rPr>
            </w:r>
            <w:r>
              <w:rPr>
                <w:noProof/>
                <w:webHidden/>
              </w:rPr>
              <w:fldChar w:fldCharType="separate"/>
            </w:r>
            <w:r>
              <w:rPr>
                <w:noProof/>
                <w:webHidden/>
              </w:rPr>
              <w:t>4</w:t>
            </w:r>
            <w:r>
              <w:rPr>
                <w:noProof/>
                <w:webHidden/>
              </w:rPr>
              <w:fldChar w:fldCharType="end"/>
            </w:r>
          </w:hyperlink>
        </w:p>
        <w:p w14:paraId="1F5DB8A7" w14:textId="77777777" w:rsidR="000E0650" w:rsidRDefault="00E54B98" w:rsidP="000E0650">
          <w:pPr>
            <w:pStyle w:val="TOC2"/>
            <w:tabs>
              <w:tab w:val="left" w:pos="880"/>
              <w:tab w:val="right" w:leader="dot" w:pos="9350"/>
            </w:tabs>
            <w:spacing w:line="360" w:lineRule="auto"/>
            <w:rPr>
              <w:rFonts w:asciiTheme="minorHAnsi" w:eastAsiaTheme="minorEastAsia" w:hAnsiTheme="minorHAnsi"/>
              <w:noProof/>
              <w:sz w:val="22"/>
              <w:lang w:eastAsia="en-GB"/>
            </w:rPr>
          </w:pPr>
          <w:hyperlink w:anchor="_Toc210133661" w:history="1">
            <w:r w:rsidRPr="00C9534A">
              <w:rPr>
                <w:rStyle w:val="Hyperlink"/>
                <w:rFonts w:cs="Times New Roman"/>
                <w:noProof/>
              </w:rPr>
              <w:t>2.2</w:t>
            </w:r>
            <w:r>
              <w:rPr>
                <w:rFonts w:asciiTheme="minorHAnsi" w:eastAsiaTheme="minorEastAsia" w:hAnsiTheme="minorHAnsi"/>
                <w:noProof/>
                <w:sz w:val="22"/>
                <w:lang w:eastAsia="en-GB"/>
              </w:rPr>
              <w:tab/>
            </w:r>
            <w:r w:rsidRPr="00C9534A">
              <w:rPr>
                <w:rStyle w:val="Hyperlink"/>
                <w:rFonts w:cs="Times New Roman"/>
                <w:noProof/>
              </w:rPr>
              <w:t>Ongoing Development and Challenges</w:t>
            </w:r>
            <w:r>
              <w:rPr>
                <w:noProof/>
                <w:webHidden/>
              </w:rPr>
              <w:tab/>
            </w:r>
            <w:r>
              <w:rPr>
                <w:noProof/>
                <w:webHidden/>
              </w:rPr>
              <w:fldChar w:fldCharType="begin"/>
            </w:r>
            <w:r>
              <w:rPr>
                <w:noProof/>
                <w:webHidden/>
              </w:rPr>
              <w:instrText xml:space="preserve"> PAGEREF _Toc210133661 \h </w:instrText>
            </w:r>
            <w:r>
              <w:rPr>
                <w:noProof/>
                <w:webHidden/>
              </w:rPr>
            </w:r>
            <w:r>
              <w:rPr>
                <w:noProof/>
                <w:webHidden/>
              </w:rPr>
              <w:fldChar w:fldCharType="separate"/>
            </w:r>
            <w:r>
              <w:rPr>
                <w:noProof/>
                <w:webHidden/>
              </w:rPr>
              <w:t>4</w:t>
            </w:r>
            <w:r>
              <w:rPr>
                <w:noProof/>
                <w:webHidden/>
              </w:rPr>
              <w:fldChar w:fldCharType="end"/>
            </w:r>
          </w:hyperlink>
        </w:p>
        <w:p w14:paraId="698196A3" w14:textId="77777777" w:rsidR="000E0650" w:rsidRDefault="00E54B98" w:rsidP="000E0650">
          <w:pPr>
            <w:pStyle w:val="TOC1"/>
            <w:tabs>
              <w:tab w:val="left" w:pos="480"/>
              <w:tab w:val="right" w:leader="dot" w:pos="9350"/>
            </w:tabs>
            <w:spacing w:line="360" w:lineRule="auto"/>
            <w:rPr>
              <w:rFonts w:asciiTheme="minorHAnsi" w:eastAsiaTheme="minorEastAsia" w:hAnsiTheme="minorHAnsi"/>
              <w:noProof/>
              <w:sz w:val="22"/>
              <w:lang w:eastAsia="en-GB"/>
            </w:rPr>
          </w:pPr>
          <w:hyperlink w:anchor="_Toc210133662" w:history="1">
            <w:r w:rsidRPr="00C9534A">
              <w:rPr>
                <w:rStyle w:val="Hyperlink"/>
                <w:rFonts w:cs="Times New Roman"/>
                <w:noProof/>
              </w:rPr>
              <w:t>3</w:t>
            </w:r>
            <w:r>
              <w:rPr>
                <w:rFonts w:asciiTheme="minorHAnsi" w:eastAsiaTheme="minorEastAsia" w:hAnsiTheme="minorHAnsi"/>
                <w:noProof/>
                <w:sz w:val="22"/>
                <w:lang w:eastAsia="en-GB"/>
              </w:rPr>
              <w:tab/>
            </w:r>
            <w:r w:rsidRPr="00C9534A">
              <w:rPr>
                <w:rStyle w:val="Hyperlink"/>
                <w:rFonts w:cs="Times New Roman"/>
                <w:noProof/>
              </w:rPr>
              <w:t>Conclusion and Development Plan</w:t>
            </w:r>
            <w:r>
              <w:rPr>
                <w:noProof/>
                <w:webHidden/>
              </w:rPr>
              <w:tab/>
            </w:r>
            <w:r>
              <w:rPr>
                <w:noProof/>
                <w:webHidden/>
              </w:rPr>
              <w:fldChar w:fldCharType="begin"/>
            </w:r>
            <w:r>
              <w:rPr>
                <w:noProof/>
                <w:webHidden/>
              </w:rPr>
              <w:instrText xml:space="preserve"> PAGEREF _Toc210133662 \h </w:instrText>
            </w:r>
            <w:r>
              <w:rPr>
                <w:noProof/>
                <w:webHidden/>
              </w:rPr>
            </w:r>
            <w:r>
              <w:rPr>
                <w:noProof/>
                <w:webHidden/>
              </w:rPr>
              <w:fldChar w:fldCharType="separate"/>
            </w:r>
            <w:r>
              <w:rPr>
                <w:noProof/>
                <w:webHidden/>
              </w:rPr>
              <w:t>5</w:t>
            </w:r>
            <w:r>
              <w:rPr>
                <w:noProof/>
                <w:webHidden/>
              </w:rPr>
              <w:fldChar w:fldCharType="end"/>
            </w:r>
          </w:hyperlink>
        </w:p>
        <w:p w14:paraId="2B7CDF5B" w14:textId="77777777" w:rsidR="000E0650" w:rsidRDefault="00E54B98" w:rsidP="000E0650">
          <w:pPr>
            <w:pStyle w:val="TOC1"/>
            <w:tabs>
              <w:tab w:val="left" w:pos="480"/>
              <w:tab w:val="right" w:leader="dot" w:pos="9350"/>
            </w:tabs>
            <w:spacing w:line="360" w:lineRule="auto"/>
            <w:rPr>
              <w:rFonts w:asciiTheme="minorHAnsi" w:eastAsiaTheme="minorEastAsia" w:hAnsiTheme="minorHAnsi"/>
              <w:noProof/>
              <w:sz w:val="22"/>
              <w:lang w:eastAsia="en-GB"/>
            </w:rPr>
          </w:pPr>
          <w:hyperlink w:anchor="_Toc210133663" w:history="1">
            <w:r w:rsidRPr="00C9534A">
              <w:rPr>
                <w:rStyle w:val="Hyperlink"/>
                <w:rFonts w:cs="Times New Roman"/>
                <w:noProof/>
              </w:rPr>
              <w:t>4</w:t>
            </w:r>
            <w:r>
              <w:rPr>
                <w:rFonts w:asciiTheme="minorHAnsi" w:eastAsiaTheme="minorEastAsia" w:hAnsiTheme="minorHAnsi"/>
                <w:noProof/>
                <w:sz w:val="22"/>
                <w:lang w:eastAsia="en-GB"/>
              </w:rPr>
              <w:tab/>
            </w:r>
            <w:r w:rsidRPr="00C9534A">
              <w:rPr>
                <w:rStyle w:val="Hyperlink"/>
                <w:rFonts w:cs="Times New Roman"/>
                <w:noProof/>
              </w:rPr>
              <w:t>References</w:t>
            </w:r>
            <w:r>
              <w:rPr>
                <w:noProof/>
                <w:webHidden/>
              </w:rPr>
              <w:tab/>
            </w:r>
            <w:r>
              <w:rPr>
                <w:noProof/>
                <w:webHidden/>
              </w:rPr>
              <w:fldChar w:fldCharType="begin"/>
            </w:r>
            <w:r>
              <w:rPr>
                <w:noProof/>
                <w:webHidden/>
              </w:rPr>
              <w:instrText xml:space="preserve"> PAGEREF _Toc210133663 \h </w:instrText>
            </w:r>
            <w:r>
              <w:rPr>
                <w:noProof/>
                <w:webHidden/>
              </w:rPr>
            </w:r>
            <w:r>
              <w:rPr>
                <w:noProof/>
                <w:webHidden/>
              </w:rPr>
              <w:fldChar w:fldCharType="separate"/>
            </w:r>
            <w:r>
              <w:rPr>
                <w:noProof/>
                <w:webHidden/>
              </w:rPr>
              <w:t>6</w:t>
            </w:r>
            <w:r>
              <w:rPr>
                <w:noProof/>
                <w:webHidden/>
              </w:rPr>
              <w:fldChar w:fldCharType="end"/>
            </w:r>
          </w:hyperlink>
        </w:p>
        <w:p w14:paraId="4DF73704" w14:textId="0F20CAF7" w:rsidR="00474FDF" w:rsidRPr="00474FDF" w:rsidRDefault="00E54B98" w:rsidP="000E0650">
          <w:pPr>
            <w:spacing w:line="360" w:lineRule="auto"/>
            <w:rPr>
              <w:rFonts w:cs="Times New Roman"/>
              <w:szCs w:val="24"/>
            </w:rPr>
          </w:pPr>
          <w:r w:rsidRPr="00474FDF">
            <w:rPr>
              <w:rFonts w:cs="Times New Roman"/>
              <w:b/>
              <w:bCs/>
              <w:noProof/>
              <w:szCs w:val="24"/>
            </w:rPr>
            <w:fldChar w:fldCharType="end"/>
          </w:r>
        </w:p>
      </w:sdtContent>
    </w:sdt>
    <w:p w14:paraId="3797256D" w14:textId="77777777" w:rsidR="00AF7284" w:rsidRPr="00474FDF" w:rsidRDefault="00AF7284" w:rsidP="000E0650">
      <w:pPr>
        <w:spacing w:line="360" w:lineRule="auto"/>
        <w:ind w:left="720" w:hanging="720"/>
        <w:rPr>
          <w:rFonts w:cs="Times New Roman"/>
          <w:b/>
          <w:szCs w:val="24"/>
        </w:rPr>
      </w:pPr>
    </w:p>
    <w:p w14:paraId="0753BD4A" w14:textId="77777777" w:rsidR="00AF7284" w:rsidRPr="00474FDF" w:rsidRDefault="00E54B98" w:rsidP="000E0650">
      <w:pPr>
        <w:spacing w:after="160" w:line="360" w:lineRule="auto"/>
        <w:rPr>
          <w:rFonts w:cs="Times New Roman"/>
          <w:b/>
          <w:szCs w:val="24"/>
        </w:rPr>
      </w:pPr>
      <w:r w:rsidRPr="00474FDF">
        <w:rPr>
          <w:rFonts w:cs="Times New Roman"/>
          <w:b/>
          <w:szCs w:val="24"/>
        </w:rPr>
        <w:br w:type="page"/>
      </w:r>
    </w:p>
    <w:p w14:paraId="512E8DC3" w14:textId="477DAE4E" w:rsidR="00B257DE" w:rsidRPr="00474FDF" w:rsidRDefault="00E54B98" w:rsidP="000E0650">
      <w:pPr>
        <w:pStyle w:val="Heading1"/>
        <w:spacing w:line="360" w:lineRule="auto"/>
        <w:rPr>
          <w:rFonts w:cs="Times New Roman"/>
          <w:szCs w:val="24"/>
        </w:rPr>
      </w:pPr>
      <w:bookmarkStart w:id="0" w:name="_Toc210133656"/>
      <w:r w:rsidRPr="00474FDF">
        <w:rPr>
          <w:rFonts w:cs="Times New Roman"/>
          <w:szCs w:val="24"/>
        </w:rPr>
        <w:lastRenderedPageBreak/>
        <w:t>Introduction</w:t>
      </w:r>
      <w:bookmarkEnd w:id="0"/>
    </w:p>
    <w:p w14:paraId="62A23307" w14:textId="49E51F15" w:rsidR="00011C7B" w:rsidRDefault="00E54B98" w:rsidP="000E0650">
      <w:pPr>
        <w:spacing w:line="360" w:lineRule="auto"/>
        <w:jc w:val="both"/>
        <w:rPr>
          <w:rFonts w:cs="Times New Roman"/>
          <w:szCs w:val="24"/>
        </w:rPr>
      </w:pPr>
      <w:r w:rsidRPr="00474FDF">
        <w:rPr>
          <w:rFonts w:cs="Times New Roman"/>
          <w:szCs w:val="24"/>
        </w:rPr>
        <w:t xml:space="preserve">My </w:t>
      </w:r>
      <w:r w:rsidR="00631E08">
        <w:rPr>
          <w:rFonts w:cs="Times New Roman"/>
          <w:szCs w:val="24"/>
        </w:rPr>
        <w:t>placement</w:t>
      </w:r>
      <w:r w:rsidRPr="00474FDF">
        <w:rPr>
          <w:rFonts w:cs="Times New Roman"/>
          <w:szCs w:val="24"/>
        </w:rPr>
        <w:t xml:space="preserve"> </w:t>
      </w:r>
      <w:r w:rsidR="00C35AC7">
        <w:rPr>
          <w:rFonts w:cs="Times New Roman"/>
          <w:szCs w:val="24"/>
        </w:rPr>
        <w:t xml:space="preserve">was </w:t>
      </w:r>
      <w:r w:rsidR="00554C2E">
        <w:rPr>
          <w:rFonts w:cs="Times New Roman"/>
          <w:szCs w:val="24"/>
        </w:rPr>
        <w:t xml:space="preserve">at the </w:t>
      </w:r>
      <w:r w:rsidR="00AE561E" w:rsidRPr="00AE561E">
        <w:rPr>
          <w:rFonts w:cs="Times New Roman"/>
          <w:szCs w:val="24"/>
        </w:rPr>
        <w:t>Hampton by Hilton Luton Airport</w:t>
      </w:r>
      <w:r w:rsidR="00554C2E">
        <w:rPr>
          <w:rFonts w:cs="Times New Roman"/>
          <w:szCs w:val="24"/>
        </w:rPr>
        <w:t xml:space="preserve">, where I </w:t>
      </w:r>
      <w:r w:rsidRPr="00474FDF">
        <w:rPr>
          <w:rFonts w:cs="Times New Roman"/>
          <w:szCs w:val="24"/>
        </w:rPr>
        <w:t>was work</w:t>
      </w:r>
      <w:r w:rsidR="00631E08">
        <w:rPr>
          <w:rFonts w:cs="Times New Roman"/>
          <w:szCs w:val="24"/>
        </w:rPr>
        <w:t xml:space="preserve">ing </w:t>
      </w:r>
      <w:r w:rsidR="00935231">
        <w:rPr>
          <w:rFonts w:cs="Times New Roman"/>
          <w:szCs w:val="24"/>
        </w:rPr>
        <w:t>at</w:t>
      </w:r>
      <w:r w:rsidR="00631E08">
        <w:rPr>
          <w:rFonts w:cs="Times New Roman"/>
          <w:szCs w:val="24"/>
        </w:rPr>
        <w:t xml:space="preserve"> the </w:t>
      </w:r>
      <w:r w:rsidR="00935231">
        <w:rPr>
          <w:rFonts w:cs="Times New Roman"/>
          <w:szCs w:val="24"/>
        </w:rPr>
        <w:t>reception</w:t>
      </w:r>
      <w:r w:rsidRPr="00474FDF">
        <w:rPr>
          <w:rFonts w:cs="Times New Roman"/>
          <w:szCs w:val="24"/>
        </w:rPr>
        <w:t xml:space="preserve">. </w:t>
      </w:r>
      <w:r w:rsidR="001B71C4">
        <w:rPr>
          <w:rFonts w:cs="Times New Roman"/>
          <w:szCs w:val="24"/>
        </w:rPr>
        <w:t xml:space="preserve">My peers during this placement are </w:t>
      </w:r>
      <w:r w:rsidR="00707277">
        <w:rPr>
          <w:rFonts w:cs="Times New Roman"/>
          <w:szCs w:val="24"/>
        </w:rPr>
        <w:t xml:space="preserve">Zenab and </w:t>
      </w:r>
      <w:r w:rsidR="00895792">
        <w:rPr>
          <w:rFonts w:cs="Times New Roman"/>
          <w:szCs w:val="24"/>
        </w:rPr>
        <w:t>Sabbir</w:t>
      </w:r>
      <w:r w:rsidR="001B71C4">
        <w:rPr>
          <w:rFonts w:cs="Times New Roman"/>
          <w:szCs w:val="24"/>
        </w:rPr>
        <w:t xml:space="preserve">. </w:t>
      </w:r>
      <w:r w:rsidRPr="00474FDF">
        <w:rPr>
          <w:rFonts w:cs="Times New Roman"/>
          <w:szCs w:val="24"/>
        </w:rPr>
        <w:t>My tasks have also included meeting guests at the airport, responding to requests</w:t>
      </w:r>
      <w:r w:rsidR="00895DB7">
        <w:rPr>
          <w:rFonts w:cs="Times New Roman"/>
          <w:szCs w:val="24"/>
        </w:rPr>
        <w:t>,</w:t>
      </w:r>
      <w:r w:rsidRPr="00474FDF">
        <w:rPr>
          <w:rFonts w:cs="Times New Roman"/>
          <w:szCs w:val="24"/>
        </w:rPr>
        <w:t xml:space="preserve"> and communicating with other departments like housekeeping, beverage</w:t>
      </w:r>
      <w:r w:rsidR="00895DB7">
        <w:rPr>
          <w:rFonts w:cs="Times New Roman"/>
          <w:szCs w:val="24"/>
        </w:rPr>
        <w:t>,</w:t>
      </w:r>
      <w:r w:rsidRPr="00474FDF">
        <w:rPr>
          <w:rFonts w:cs="Times New Roman"/>
          <w:szCs w:val="24"/>
        </w:rPr>
        <w:t xml:space="preserve"> and food</w:t>
      </w:r>
      <w:r w:rsidR="003A5918">
        <w:rPr>
          <w:rFonts w:cs="Times New Roman"/>
          <w:szCs w:val="24"/>
        </w:rPr>
        <w:t xml:space="preserve"> to make their stay enjoyable</w:t>
      </w:r>
      <w:r w:rsidRPr="00474FDF">
        <w:rPr>
          <w:rFonts w:cs="Times New Roman"/>
          <w:szCs w:val="24"/>
        </w:rPr>
        <w:t>. The mentorship has played a crucial role in enabling me to acquire confidence and adjust to the high-paced lifestyle of working in a large and international hotel.</w:t>
      </w:r>
      <w:r w:rsidR="003A5918">
        <w:rPr>
          <w:rFonts w:cs="Times New Roman"/>
          <w:szCs w:val="24"/>
        </w:rPr>
        <w:t xml:space="preserve"> </w:t>
      </w:r>
      <w:r w:rsidR="00515760">
        <w:rPr>
          <w:rFonts w:cs="Times New Roman"/>
          <w:szCs w:val="24"/>
        </w:rPr>
        <w:t xml:space="preserve">To reflect on my experience, </w:t>
      </w:r>
      <w:r w:rsidRPr="00474FDF">
        <w:rPr>
          <w:rFonts w:cs="Times New Roman"/>
          <w:szCs w:val="24"/>
        </w:rPr>
        <w:t xml:space="preserve">I will utilise </w:t>
      </w:r>
      <w:r w:rsidR="000209E1">
        <w:rPr>
          <w:rFonts w:cs="Times New Roman"/>
          <w:szCs w:val="24"/>
        </w:rPr>
        <w:t xml:space="preserve">Schon’s </w:t>
      </w:r>
      <w:r w:rsidRPr="00474FDF">
        <w:rPr>
          <w:rFonts w:cs="Times New Roman"/>
          <w:szCs w:val="24"/>
        </w:rPr>
        <w:t>model of reflection that focuses on reflection-in-action and reflection-on-action. This reflection aims to show how the experiences I have had have helped me develop as a professional, and further, the experiences that I gather</w:t>
      </w:r>
      <w:r w:rsidR="00E35F87">
        <w:rPr>
          <w:rFonts w:cs="Times New Roman"/>
          <w:szCs w:val="24"/>
        </w:rPr>
        <w:t>ed during my Level 4 placement</w:t>
      </w:r>
      <w:r w:rsidR="002F014A" w:rsidRPr="00474FDF">
        <w:rPr>
          <w:rFonts w:cs="Times New Roman"/>
          <w:szCs w:val="24"/>
        </w:rPr>
        <w:t>.</w:t>
      </w:r>
    </w:p>
    <w:p w14:paraId="6990E0EE" w14:textId="77777777" w:rsidR="00895DB7" w:rsidRPr="00474FDF" w:rsidRDefault="00895DB7" w:rsidP="000E0650">
      <w:pPr>
        <w:spacing w:line="360" w:lineRule="auto"/>
        <w:jc w:val="both"/>
        <w:rPr>
          <w:rFonts w:cs="Times New Roman"/>
          <w:szCs w:val="24"/>
        </w:rPr>
      </w:pPr>
    </w:p>
    <w:p w14:paraId="28A51914" w14:textId="77777777" w:rsidR="00D9262A" w:rsidRPr="00474FDF" w:rsidRDefault="00E54B98" w:rsidP="000E0650">
      <w:pPr>
        <w:pStyle w:val="Heading1"/>
        <w:spacing w:line="360" w:lineRule="auto"/>
        <w:rPr>
          <w:rFonts w:cs="Times New Roman"/>
          <w:szCs w:val="24"/>
        </w:rPr>
      </w:pPr>
      <w:bookmarkStart w:id="1" w:name="_Toc210133657"/>
      <w:r w:rsidRPr="00474FDF">
        <w:rPr>
          <w:rFonts w:cs="Times New Roman"/>
          <w:szCs w:val="24"/>
        </w:rPr>
        <w:t>Discussion</w:t>
      </w:r>
      <w:bookmarkEnd w:id="1"/>
      <w:r w:rsidRPr="00474FDF">
        <w:rPr>
          <w:rFonts w:cs="Times New Roman"/>
          <w:szCs w:val="24"/>
        </w:rPr>
        <w:t xml:space="preserve"> </w:t>
      </w:r>
    </w:p>
    <w:p w14:paraId="3B94C86B" w14:textId="60BFDD2B" w:rsidR="001F1765" w:rsidRPr="00474FDF" w:rsidRDefault="00E54B98" w:rsidP="000E0650">
      <w:pPr>
        <w:pStyle w:val="Heading2"/>
        <w:spacing w:line="360" w:lineRule="auto"/>
        <w:rPr>
          <w:rFonts w:cs="Times New Roman"/>
          <w:szCs w:val="24"/>
        </w:rPr>
      </w:pPr>
      <w:bookmarkStart w:id="2" w:name="_Toc210133658"/>
      <w:r w:rsidRPr="00474FDF">
        <w:rPr>
          <w:rFonts w:cs="Times New Roman"/>
          <w:szCs w:val="24"/>
        </w:rPr>
        <w:t>Schon's Reflective Model</w:t>
      </w:r>
      <w:bookmarkEnd w:id="2"/>
      <w:r w:rsidRPr="00474FDF">
        <w:rPr>
          <w:rFonts w:cs="Times New Roman"/>
          <w:szCs w:val="24"/>
        </w:rPr>
        <w:t xml:space="preserve"> </w:t>
      </w:r>
    </w:p>
    <w:p w14:paraId="4C7423EC" w14:textId="6C07F0B5" w:rsidR="00FA3933" w:rsidRPr="00474FDF" w:rsidRDefault="00E54B98" w:rsidP="000E0650">
      <w:pPr>
        <w:pStyle w:val="Heading3"/>
        <w:spacing w:line="360" w:lineRule="auto"/>
        <w:rPr>
          <w:rFonts w:cs="Times New Roman"/>
        </w:rPr>
      </w:pPr>
      <w:bookmarkStart w:id="3" w:name="_Toc210133659"/>
      <w:r w:rsidRPr="00474FDF">
        <w:rPr>
          <w:rFonts w:cs="Times New Roman"/>
        </w:rPr>
        <w:t>Reflection-</w:t>
      </w:r>
      <w:r w:rsidR="00C016F3" w:rsidRPr="00474FDF">
        <w:rPr>
          <w:rFonts w:cs="Times New Roman"/>
        </w:rPr>
        <w:t>In-Action</w:t>
      </w:r>
      <w:bookmarkEnd w:id="3"/>
    </w:p>
    <w:p w14:paraId="15801D6F" w14:textId="1A5BBAE0" w:rsidR="007D4937" w:rsidRPr="00474FDF" w:rsidRDefault="00E54B98" w:rsidP="000E0650">
      <w:pPr>
        <w:spacing w:line="360" w:lineRule="auto"/>
        <w:jc w:val="both"/>
        <w:rPr>
          <w:rFonts w:cs="Times New Roman"/>
          <w:szCs w:val="24"/>
        </w:rPr>
      </w:pPr>
      <w:r>
        <w:rPr>
          <w:rFonts w:cs="Times New Roman"/>
          <w:szCs w:val="24"/>
        </w:rPr>
        <w:t xml:space="preserve">During my placement, a </w:t>
      </w:r>
      <w:r w:rsidR="00FA3933" w:rsidRPr="00474FDF">
        <w:rPr>
          <w:rFonts w:cs="Times New Roman"/>
          <w:szCs w:val="24"/>
        </w:rPr>
        <w:t xml:space="preserve">situation happened when one guest </w:t>
      </w:r>
      <w:r w:rsidR="00895DB7">
        <w:rPr>
          <w:rFonts w:cs="Times New Roman"/>
          <w:szCs w:val="24"/>
        </w:rPr>
        <w:t>got</w:t>
      </w:r>
      <w:r w:rsidR="00FA3933" w:rsidRPr="00474FDF">
        <w:rPr>
          <w:rFonts w:cs="Times New Roman"/>
          <w:szCs w:val="24"/>
        </w:rPr>
        <w:t xml:space="preserve"> very furious due to the fact that his room was not available at the predetermined check-in time. I experienced a sense of anxiousness, but I was sure that I </w:t>
      </w:r>
      <w:r w:rsidR="00895DB7">
        <w:rPr>
          <w:rFonts w:cs="Times New Roman"/>
          <w:szCs w:val="24"/>
        </w:rPr>
        <w:t>could not</w:t>
      </w:r>
      <w:r w:rsidR="00FA3933" w:rsidRPr="00474FDF">
        <w:rPr>
          <w:rFonts w:cs="Times New Roman"/>
          <w:szCs w:val="24"/>
        </w:rPr>
        <w:t xml:space="preserve"> demonstrate it externally at the beginning. I discovered in a moment the tone, bodily signs</w:t>
      </w:r>
      <w:r w:rsidR="00895DB7">
        <w:rPr>
          <w:rFonts w:cs="Times New Roman"/>
          <w:szCs w:val="24"/>
        </w:rPr>
        <w:t>,</w:t>
      </w:r>
      <w:r w:rsidR="00FA3933" w:rsidRPr="00474FDF">
        <w:rPr>
          <w:rFonts w:cs="Times New Roman"/>
          <w:szCs w:val="24"/>
        </w:rPr>
        <w:t xml:space="preserve"> and mounting irritation of the guest, and I kept reminding myself to keep my emotions under control, calm</w:t>
      </w:r>
      <w:r w:rsidR="00895DB7">
        <w:rPr>
          <w:rFonts w:cs="Times New Roman"/>
          <w:szCs w:val="24"/>
        </w:rPr>
        <w:t>,</w:t>
      </w:r>
      <w:r w:rsidR="00FA3933" w:rsidRPr="00474FDF">
        <w:rPr>
          <w:rFonts w:cs="Times New Roman"/>
          <w:szCs w:val="24"/>
        </w:rPr>
        <w:t xml:space="preserve"> and professional. I had previous experience with Level 4 placement, and I recalled that visitors usually assess service based on handling of issues and not necessarily based </w:t>
      </w:r>
      <w:r w:rsidR="008C630D">
        <w:rPr>
          <w:rFonts w:cs="Times New Roman"/>
          <w:szCs w:val="24"/>
        </w:rPr>
        <w:t>on the occurrence of issues</w:t>
      </w:r>
      <w:r w:rsidR="0073218E">
        <w:rPr>
          <w:rFonts w:cs="Times New Roman"/>
          <w:szCs w:val="24"/>
        </w:rPr>
        <w:t xml:space="preserve"> (</w:t>
      </w:r>
      <w:r w:rsidR="0073218E" w:rsidRPr="00F040FA">
        <w:t>Rai</w:t>
      </w:r>
      <w:r w:rsidR="0073218E">
        <w:t xml:space="preserve"> et al., 2021)</w:t>
      </w:r>
      <w:r w:rsidR="008C630D">
        <w:rPr>
          <w:rFonts w:cs="Times New Roman"/>
          <w:szCs w:val="24"/>
        </w:rPr>
        <w:t xml:space="preserve">. </w:t>
      </w:r>
      <w:r w:rsidR="00FA3933" w:rsidRPr="00474FDF">
        <w:rPr>
          <w:rFonts w:cs="Times New Roman"/>
          <w:szCs w:val="24"/>
        </w:rPr>
        <w:t>I sincerely apologised because the housekeeping was slow, the house had a lot of people, which made the housekeeping late</w:t>
      </w:r>
      <w:r w:rsidR="00895DB7">
        <w:rPr>
          <w:rFonts w:cs="Times New Roman"/>
          <w:szCs w:val="24"/>
        </w:rPr>
        <w:t>,</w:t>
      </w:r>
      <w:r w:rsidR="00FA3933" w:rsidRPr="00474FDF">
        <w:rPr>
          <w:rFonts w:cs="Times New Roman"/>
          <w:szCs w:val="24"/>
        </w:rPr>
        <w:t xml:space="preserve"> and offered the guest a free drink in the lobby as the housekeeper was preparing the room. This was a solution I did not have to </w:t>
      </w:r>
      <w:r w:rsidR="004C5A6D">
        <w:rPr>
          <w:rFonts w:cs="Times New Roman"/>
          <w:szCs w:val="24"/>
        </w:rPr>
        <w:t xml:space="preserve">consult with a supervisor. </w:t>
      </w:r>
      <w:r w:rsidR="004C5A6D" w:rsidRPr="00474FDF">
        <w:rPr>
          <w:rFonts w:cs="Times New Roman"/>
          <w:szCs w:val="24"/>
        </w:rPr>
        <w:t>O</w:t>
      </w:r>
      <w:r w:rsidR="00FA3933" w:rsidRPr="00474FDF">
        <w:rPr>
          <w:rFonts w:cs="Times New Roman"/>
          <w:szCs w:val="24"/>
        </w:rPr>
        <w:t>n the contrary, I was confident enough to take some initiatives while maintaining a balance between the satisfaction of the guests a</w:t>
      </w:r>
      <w:r w:rsidR="00BA7408" w:rsidRPr="00474FDF">
        <w:rPr>
          <w:rFonts w:cs="Times New Roman"/>
          <w:szCs w:val="24"/>
        </w:rPr>
        <w:t>nd the realities of operations.</w:t>
      </w:r>
    </w:p>
    <w:p w14:paraId="2BFCD2E8" w14:textId="7C89A33F" w:rsidR="00E033FB" w:rsidRDefault="00E54B98" w:rsidP="000E0650">
      <w:pPr>
        <w:spacing w:line="360" w:lineRule="auto"/>
        <w:jc w:val="both"/>
        <w:rPr>
          <w:rFonts w:cs="Times New Roman"/>
          <w:szCs w:val="24"/>
        </w:rPr>
      </w:pPr>
      <w:r>
        <w:rPr>
          <w:rFonts w:cs="Times New Roman"/>
          <w:szCs w:val="24"/>
        </w:rPr>
        <w:t>Another</w:t>
      </w:r>
      <w:r w:rsidRPr="00474FDF">
        <w:rPr>
          <w:rFonts w:cs="Times New Roman"/>
          <w:szCs w:val="24"/>
        </w:rPr>
        <w:t xml:space="preserve"> important experience was on a busy weekend where, due to housekeeping delays, the number of check-ins in the house started piling up, yet the rooms </w:t>
      </w:r>
      <w:r w:rsidR="00895DB7">
        <w:rPr>
          <w:rFonts w:cs="Times New Roman"/>
          <w:szCs w:val="24"/>
        </w:rPr>
        <w:t>could not</w:t>
      </w:r>
      <w:r w:rsidRPr="00474FDF">
        <w:rPr>
          <w:rFonts w:cs="Times New Roman"/>
          <w:szCs w:val="24"/>
        </w:rPr>
        <w:t xml:space="preserve"> be cleaned, hence mounting pressure on the reception desk</w:t>
      </w:r>
      <w:r w:rsidR="006E65F8">
        <w:rPr>
          <w:rFonts w:cs="Times New Roman"/>
          <w:szCs w:val="24"/>
        </w:rPr>
        <w:t xml:space="preserve"> (</w:t>
      </w:r>
      <w:proofErr w:type="spellStart"/>
      <w:r w:rsidR="006E65F8" w:rsidRPr="008B2BDE">
        <w:rPr>
          <w:rFonts w:cs="Times New Roman"/>
          <w:szCs w:val="24"/>
        </w:rPr>
        <w:t>Felce</w:t>
      </w:r>
      <w:proofErr w:type="spellEnd"/>
      <w:r w:rsidR="006E65F8">
        <w:rPr>
          <w:rFonts w:cs="Times New Roman"/>
          <w:szCs w:val="24"/>
        </w:rPr>
        <w:t>, 2019)</w:t>
      </w:r>
      <w:r w:rsidRPr="00474FDF">
        <w:rPr>
          <w:rFonts w:cs="Times New Roman"/>
          <w:szCs w:val="24"/>
        </w:rPr>
        <w:t xml:space="preserve">. At that instant, I swiftly realised that I </w:t>
      </w:r>
      <w:r w:rsidR="00481CBC">
        <w:rPr>
          <w:rFonts w:cs="Times New Roman"/>
          <w:szCs w:val="24"/>
        </w:rPr>
        <w:t>can</w:t>
      </w:r>
      <w:r w:rsidRPr="00474FDF">
        <w:rPr>
          <w:rFonts w:cs="Times New Roman"/>
          <w:szCs w:val="24"/>
        </w:rPr>
        <w:t>not create more endlessl</w:t>
      </w:r>
      <w:r w:rsidR="00C73D6E" w:rsidRPr="00474FDF">
        <w:rPr>
          <w:rFonts w:cs="Times New Roman"/>
          <w:szCs w:val="24"/>
        </w:rPr>
        <w:t>y by telling the guests to wait</w:t>
      </w:r>
      <w:r w:rsidRPr="00474FDF">
        <w:rPr>
          <w:rFonts w:cs="Times New Roman"/>
          <w:szCs w:val="24"/>
        </w:rPr>
        <w:t xml:space="preserve">, which would further increase frustration. Among the reflections-in-action was that I </w:t>
      </w:r>
      <w:r w:rsidR="0073218E">
        <w:rPr>
          <w:rFonts w:cs="Times New Roman"/>
          <w:szCs w:val="24"/>
        </w:rPr>
        <w:t>will</w:t>
      </w:r>
      <w:r w:rsidRPr="00474FDF">
        <w:rPr>
          <w:rFonts w:cs="Times New Roman"/>
          <w:szCs w:val="24"/>
        </w:rPr>
        <w:t xml:space="preserve"> be more active in communication and coordination. </w:t>
      </w:r>
      <w:r w:rsidRPr="00474FDF">
        <w:rPr>
          <w:rFonts w:cs="Times New Roman"/>
          <w:szCs w:val="24"/>
        </w:rPr>
        <w:lastRenderedPageBreak/>
        <w:t xml:space="preserve">I </w:t>
      </w:r>
      <w:r w:rsidR="000D5275">
        <w:rPr>
          <w:rFonts w:cs="Times New Roman"/>
          <w:szCs w:val="24"/>
        </w:rPr>
        <w:t>will</w:t>
      </w:r>
      <w:r w:rsidRPr="00474FDF">
        <w:rPr>
          <w:rFonts w:cs="Times New Roman"/>
          <w:szCs w:val="24"/>
        </w:rPr>
        <w:t xml:space="preserve"> also call the housekeeping to keep a check on the readiness of rooms first, give updates to the staff</w:t>
      </w:r>
      <w:r w:rsidR="00895DB7">
        <w:rPr>
          <w:rFonts w:cs="Times New Roman"/>
          <w:szCs w:val="24"/>
        </w:rPr>
        <w:t>,</w:t>
      </w:r>
      <w:r w:rsidRPr="00474FDF">
        <w:rPr>
          <w:rFonts w:cs="Times New Roman"/>
          <w:szCs w:val="24"/>
        </w:rPr>
        <w:t xml:space="preserve"> and be honest with guests about the waiting times. I also took strategic choices, including prioritising members of the loyalty program, guests who come to visit on long-haul flights, because their expectations are very high. </w:t>
      </w:r>
    </w:p>
    <w:p w14:paraId="283C4677" w14:textId="77777777" w:rsidR="00895DB7" w:rsidRPr="00474FDF" w:rsidRDefault="00895DB7" w:rsidP="000E0650">
      <w:pPr>
        <w:spacing w:line="360" w:lineRule="auto"/>
        <w:jc w:val="both"/>
        <w:rPr>
          <w:rFonts w:cs="Times New Roman"/>
          <w:szCs w:val="24"/>
        </w:rPr>
      </w:pPr>
    </w:p>
    <w:p w14:paraId="7A9668BF" w14:textId="53FE5E95" w:rsidR="00FA3933" w:rsidRPr="00474FDF" w:rsidRDefault="00E54B98" w:rsidP="000E0650">
      <w:pPr>
        <w:pStyle w:val="Heading3"/>
        <w:spacing w:line="360" w:lineRule="auto"/>
        <w:rPr>
          <w:rFonts w:cs="Times New Roman"/>
        </w:rPr>
      </w:pPr>
      <w:bookmarkStart w:id="4" w:name="_Toc210133660"/>
      <w:r w:rsidRPr="00474FDF">
        <w:rPr>
          <w:rFonts w:cs="Times New Roman"/>
        </w:rPr>
        <w:t>Reflection</w:t>
      </w:r>
      <w:r w:rsidR="0068382A" w:rsidRPr="00474FDF">
        <w:rPr>
          <w:rFonts w:cs="Times New Roman"/>
        </w:rPr>
        <w:t>-On-Action</w:t>
      </w:r>
      <w:bookmarkEnd w:id="4"/>
    </w:p>
    <w:p w14:paraId="1D4DBF50" w14:textId="357B81C9" w:rsidR="00FA3933" w:rsidRDefault="00E54B98" w:rsidP="000E0650">
      <w:pPr>
        <w:spacing w:line="360" w:lineRule="auto"/>
        <w:jc w:val="both"/>
        <w:rPr>
          <w:rFonts w:cs="Times New Roman"/>
          <w:szCs w:val="24"/>
        </w:rPr>
      </w:pPr>
      <w:r w:rsidRPr="00474FDF">
        <w:rPr>
          <w:rFonts w:cs="Times New Roman"/>
          <w:szCs w:val="24"/>
        </w:rPr>
        <w:t>Reflecting on this experience, I was able to re</w:t>
      </w:r>
      <w:r w:rsidR="00FD0B81">
        <w:rPr>
          <w:rFonts w:cs="Times New Roman"/>
          <w:szCs w:val="24"/>
        </w:rPr>
        <w:t xml:space="preserve">late it to the SERVQUAL model, </w:t>
      </w:r>
      <w:r w:rsidRPr="00474FDF">
        <w:rPr>
          <w:rFonts w:cs="Times New Roman"/>
          <w:szCs w:val="24"/>
        </w:rPr>
        <w:t>where the responsiveness, assurance</w:t>
      </w:r>
      <w:r w:rsidR="00895DB7">
        <w:rPr>
          <w:rFonts w:cs="Times New Roman"/>
          <w:szCs w:val="24"/>
        </w:rPr>
        <w:t>,</w:t>
      </w:r>
      <w:r w:rsidRPr="00474FDF">
        <w:rPr>
          <w:rFonts w:cs="Times New Roman"/>
          <w:szCs w:val="24"/>
        </w:rPr>
        <w:t xml:space="preserve"> and empathy came out as key influences on how guests perceive quality</w:t>
      </w:r>
      <w:r w:rsidR="003D6F66">
        <w:rPr>
          <w:rFonts w:cs="Times New Roman"/>
          <w:szCs w:val="24"/>
        </w:rPr>
        <w:t xml:space="preserve"> (</w:t>
      </w:r>
      <w:r w:rsidR="003D6F66" w:rsidRPr="005F3A18">
        <w:t>Abdulkhamidova</w:t>
      </w:r>
      <w:r w:rsidR="003D6F66">
        <w:t>, 2021</w:t>
      </w:r>
      <w:r w:rsidR="00AB0270">
        <w:t xml:space="preserve">; </w:t>
      </w:r>
      <w:proofErr w:type="spellStart"/>
      <w:r w:rsidR="00AB0270" w:rsidRPr="00085919">
        <w:t>Jonkisz</w:t>
      </w:r>
      <w:proofErr w:type="spellEnd"/>
      <w:r w:rsidR="00AB0270">
        <w:t xml:space="preserve"> et al., 2021</w:t>
      </w:r>
      <w:r w:rsidR="003D6F66">
        <w:t>)</w:t>
      </w:r>
      <w:r w:rsidRPr="00474FDF">
        <w:rPr>
          <w:rFonts w:cs="Times New Roman"/>
          <w:szCs w:val="24"/>
        </w:rPr>
        <w:t>. The physical aspect of the room delay was beyond my control; however, my responsiveness to resolve the situation, the courage in accepting responsibility</w:t>
      </w:r>
      <w:r w:rsidR="00895DB7">
        <w:rPr>
          <w:rFonts w:cs="Times New Roman"/>
          <w:szCs w:val="24"/>
        </w:rPr>
        <w:t>,</w:t>
      </w:r>
      <w:r w:rsidRPr="00474FDF">
        <w:rPr>
          <w:rFonts w:cs="Times New Roman"/>
          <w:szCs w:val="24"/>
        </w:rPr>
        <w:t xml:space="preserve"> </w:t>
      </w:r>
      <w:r w:rsidR="007D2B5C">
        <w:rPr>
          <w:rFonts w:cs="Times New Roman"/>
          <w:szCs w:val="24"/>
        </w:rPr>
        <w:t>and</w:t>
      </w:r>
      <w:r w:rsidRPr="00474FDF">
        <w:rPr>
          <w:rFonts w:cs="Times New Roman"/>
          <w:szCs w:val="24"/>
        </w:rPr>
        <w:t xml:space="preserve"> my sympathy towards understanding the anger of the guest were some of the elements that helped in salvaging the failure in service. I also had a reference to Herzberg's two-factor theory. It was a hygiene factor that </w:t>
      </w:r>
      <w:r w:rsidR="00895DB7">
        <w:rPr>
          <w:rFonts w:cs="Times New Roman"/>
          <w:szCs w:val="24"/>
        </w:rPr>
        <w:t>could</w:t>
      </w:r>
      <w:r w:rsidR="0078281F">
        <w:rPr>
          <w:rFonts w:cs="Times New Roman"/>
          <w:szCs w:val="24"/>
        </w:rPr>
        <w:t xml:space="preserve"> </w:t>
      </w:r>
      <w:r w:rsidRPr="00474FDF">
        <w:rPr>
          <w:rFonts w:cs="Times New Roman"/>
          <w:szCs w:val="24"/>
        </w:rPr>
        <w:t>have generated dissatisfaction, but my compensatory acts, like giving a free service and comforting the guest, were the motivators that enhanced the impression of the guest</w:t>
      </w:r>
      <w:r w:rsidR="00142754">
        <w:rPr>
          <w:rFonts w:cs="Times New Roman"/>
          <w:szCs w:val="24"/>
        </w:rPr>
        <w:t xml:space="preserve"> (</w:t>
      </w:r>
      <w:r w:rsidR="00142754" w:rsidRPr="006351E1">
        <w:t>Muhammad</w:t>
      </w:r>
      <w:r w:rsidR="00142754">
        <w:t xml:space="preserve"> et al., 2023</w:t>
      </w:r>
      <w:r w:rsidR="004F0442">
        <w:t xml:space="preserve">; </w:t>
      </w:r>
      <w:r w:rsidR="004F0442" w:rsidRPr="00024B98">
        <w:t>AlOmari</w:t>
      </w:r>
      <w:r w:rsidR="004F0442">
        <w:t>, 2020</w:t>
      </w:r>
      <w:r w:rsidR="00142754">
        <w:t>)</w:t>
      </w:r>
      <w:r w:rsidRPr="00474FDF">
        <w:rPr>
          <w:rFonts w:cs="Times New Roman"/>
          <w:szCs w:val="24"/>
        </w:rPr>
        <w:t xml:space="preserve">. </w:t>
      </w:r>
      <w:r w:rsidR="004F3943">
        <w:rPr>
          <w:rFonts w:cs="Times New Roman"/>
          <w:szCs w:val="24"/>
        </w:rPr>
        <w:t>Moreover,</w:t>
      </w:r>
      <w:r w:rsidRPr="00474FDF">
        <w:rPr>
          <w:rFonts w:cs="Times New Roman"/>
          <w:szCs w:val="24"/>
        </w:rPr>
        <w:t xml:space="preserve"> I remarked how </w:t>
      </w:r>
      <w:r w:rsidR="003B3376">
        <w:rPr>
          <w:rFonts w:cs="Times New Roman"/>
          <w:szCs w:val="24"/>
        </w:rPr>
        <w:t>our team’s</w:t>
      </w:r>
      <w:r w:rsidR="003216D9">
        <w:rPr>
          <w:rFonts w:cs="Times New Roman"/>
          <w:szCs w:val="24"/>
        </w:rPr>
        <w:t xml:space="preserve"> (Zenab and Sabbir)</w:t>
      </w:r>
      <w:r w:rsidRPr="00474FDF">
        <w:rPr>
          <w:rFonts w:cs="Times New Roman"/>
          <w:szCs w:val="24"/>
        </w:rPr>
        <w:t xml:space="preserve"> </w:t>
      </w:r>
      <w:r w:rsidR="004E4073" w:rsidRPr="00474FDF">
        <w:rPr>
          <w:rFonts w:cs="Times New Roman"/>
          <w:szCs w:val="24"/>
        </w:rPr>
        <w:t>behaviours</w:t>
      </w:r>
      <w:r w:rsidRPr="00474FDF">
        <w:rPr>
          <w:rFonts w:cs="Times New Roman"/>
          <w:szCs w:val="24"/>
        </w:rPr>
        <w:t xml:space="preserve"> covered the Tuckman team Development Model, particularly the performing stage, as the teams probably worked freely under pressure with the presence of successful teamwork and trust</w:t>
      </w:r>
      <w:r w:rsidR="002161AD">
        <w:rPr>
          <w:rFonts w:cs="Times New Roman"/>
          <w:szCs w:val="24"/>
        </w:rPr>
        <w:t xml:space="preserve"> (</w:t>
      </w:r>
      <w:r w:rsidR="002161AD" w:rsidRPr="00F11F46">
        <w:t>Zirar</w:t>
      </w:r>
      <w:r w:rsidR="002161AD">
        <w:t>, 2025</w:t>
      </w:r>
      <w:r w:rsidR="002F5D7D">
        <w:t xml:space="preserve">; </w:t>
      </w:r>
      <w:r w:rsidR="002F5D7D" w:rsidRPr="00C21DC2">
        <w:t>Sarkar</w:t>
      </w:r>
      <w:r w:rsidR="002F5D7D">
        <w:t>, 2021</w:t>
      </w:r>
      <w:r w:rsidR="002161AD">
        <w:t>)</w:t>
      </w:r>
      <w:r w:rsidRPr="00474FDF">
        <w:rPr>
          <w:rFonts w:cs="Times New Roman"/>
          <w:szCs w:val="24"/>
        </w:rPr>
        <w:t xml:space="preserve">. I helped to establish a frequency of communication that helped alleviate the pressure of both departments by working in liaison with housekeeping. I also took into consideration the cultural dimensions of Hofstede since the majority of housekeeping employees had different cultures, and I needed to also adjust to their culture to be understandable and show respect. </w:t>
      </w:r>
    </w:p>
    <w:p w14:paraId="5F7CE8F3" w14:textId="77777777" w:rsidR="00895DB7" w:rsidRPr="00474FDF" w:rsidRDefault="00895DB7" w:rsidP="000E0650">
      <w:pPr>
        <w:spacing w:line="360" w:lineRule="auto"/>
        <w:jc w:val="both"/>
        <w:rPr>
          <w:rFonts w:cs="Times New Roman"/>
          <w:szCs w:val="24"/>
        </w:rPr>
      </w:pPr>
    </w:p>
    <w:p w14:paraId="54AD133B" w14:textId="77777777" w:rsidR="00C20C23" w:rsidRPr="00474FDF" w:rsidRDefault="00E54B98" w:rsidP="000E0650">
      <w:pPr>
        <w:pStyle w:val="Heading2"/>
        <w:spacing w:line="360" w:lineRule="auto"/>
        <w:rPr>
          <w:rFonts w:cs="Times New Roman"/>
          <w:szCs w:val="24"/>
        </w:rPr>
      </w:pPr>
      <w:bookmarkStart w:id="5" w:name="_Toc210133661"/>
      <w:r w:rsidRPr="00474FDF">
        <w:rPr>
          <w:rFonts w:cs="Times New Roman"/>
          <w:szCs w:val="24"/>
        </w:rPr>
        <w:t>Ongoing Development and Challenges</w:t>
      </w:r>
      <w:bookmarkEnd w:id="5"/>
    </w:p>
    <w:p w14:paraId="212EF8F3" w14:textId="4BD1745C" w:rsidR="00895DB7" w:rsidRDefault="00E54B98" w:rsidP="000E0650">
      <w:pPr>
        <w:spacing w:line="360" w:lineRule="auto"/>
        <w:jc w:val="both"/>
        <w:rPr>
          <w:rFonts w:cs="Times New Roman"/>
          <w:szCs w:val="24"/>
        </w:rPr>
      </w:pPr>
      <w:r>
        <w:rPr>
          <w:rFonts w:cs="Times New Roman"/>
          <w:szCs w:val="24"/>
        </w:rPr>
        <w:t>Unlike in Level 4, where I</w:t>
      </w:r>
      <w:r w:rsidR="00FA3933" w:rsidRPr="00474FDF">
        <w:rPr>
          <w:rFonts w:cs="Times New Roman"/>
          <w:szCs w:val="24"/>
        </w:rPr>
        <w:t xml:space="preserve"> had waited to have the managers </w:t>
      </w:r>
      <w:r w:rsidR="00A1626C" w:rsidRPr="00474FDF">
        <w:rPr>
          <w:rFonts w:cs="Times New Roman"/>
          <w:szCs w:val="24"/>
        </w:rPr>
        <w:t>communicate</w:t>
      </w:r>
      <w:r w:rsidR="00FA3933" w:rsidRPr="00474FDF">
        <w:rPr>
          <w:rFonts w:cs="Times New Roman"/>
          <w:szCs w:val="24"/>
        </w:rPr>
        <w:t xml:space="preserve"> between departments</w:t>
      </w:r>
      <w:r w:rsidR="00895DB7">
        <w:rPr>
          <w:rFonts w:cs="Times New Roman"/>
          <w:szCs w:val="24"/>
        </w:rPr>
        <w:t>,</w:t>
      </w:r>
      <w:r w:rsidR="00FA3933" w:rsidRPr="00474FDF">
        <w:rPr>
          <w:rFonts w:cs="Times New Roman"/>
          <w:szCs w:val="24"/>
        </w:rPr>
        <w:t xml:space="preserve"> and in this case, I was the link. This demonstrated just how much progress I had made in practice concerning the lessons of the </w:t>
      </w:r>
      <w:r w:rsidR="00A1626C" w:rsidRPr="00474FDF">
        <w:rPr>
          <w:rFonts w:cs="Times New Roman"/>
          <w:szCs w:val="24"/>
        </w:rPr>
        <w:t xml:space="preserve">organisational behaviour </w:t>
      </w:r>
      <w:r w:rsidR="00FA3933" w:rsidRPr="00474FDF">
        <w:rPr>
          <w:rFonts w:cs="Times New Roman"/>
          <w:szCs w:val="24"/>
        </w:rPr>
        <w:t>module regarding teamwork, cross-cultural communication, and role clarity</w:t>
      </w:r>
      <w:r w:rsidR="00160103">
        <w:rPr>
          <w:rFonts w:cs="Times New Roman"/>
          <w:szCs w:val="24"/>
        </w:rPr>
        <w:t xml:space="preserve"> (</w:t>
      </w:r>
      <w:r w:rsidR="00160103" w:rsidRPr="00C037AB">
        <w:t>Tan</w:t>
      </w:r>
      <w:r w:rsidR="00160103">
        <w:t xml:space="preserve"> et al., 2023)</w:t>
      </w:r>
      <w:r w:rsidR="00FA3933" w:rsidRPr="00474FDF">
        <w:rPr>
          <w:rFonts w:cs="Times New Roman"/>
          <w:szCs w:val="24"/>
        </w:rPr>
        <w:t>. It also got me thi</w:t>
      </w:r>
      <w:r w:rsidR="00A1626C">
        <w:rPr>
          <w:rFonts w:cs="Times New Roman"/>
          <w:szCs w:val="24"/>
        </w:rPr>
        <w:t xml:space="preserve">nking of cultural intelligence </w:t>
      </w:r>
      <w:r w:rsidR="00FA3933" w:rsidRPr="00474FDF">
        <w:rPr>
          <w:rFonts w:cs="Times New Roman"/>
          <w:szCs w:val="24"/>
        </w:rPr>
        <w:t xml:space="preserve">that integrates cognitive, motivational, and behavioural </w:t>
      </w:r>
      <w:r w:rsidR="00A1626C" w:rsidRPr="00474FDF">
        <w:rPr>
          <w:rFonts w:cs="Times New Roman"/>
          <w:szCs w:val="24"/>
        </w:rPr>
        <w:t>adaptiveness</w:t>
      </w:r>
      <w:r w:rsidR="00FA3933" w:rsidRPr="00474FDF">
        <w:rPr>
          <w:rFonts w:cs="Times New Roman"/>
          <w:szCs w:val="24"/>
        </w:rPr>
        <w:t>. I realised that my development was not only at the level of ability to operate, but also in my cultural awareness, versatility, and confidence in taking on the role of a coordinator.</w:t>
      </w:r>
    </w:p>
    <w:p w14:paraId="27B025B4" w14:textId="6E3C1ABB" w:rsidR="00677E49" w:rsidRPr="00474FDF" w:rsidRDefault="00E32EAF" w:rsidP="000E0650">
      <w:pPr>
        <w:spacing w:line="360" w:lineRule="auto"/>
        <w:jc w:val="both"/>
        <w:rPr>
          <w:rFonts w:cs="Times New Roman"/>
          <w:szCs w:val="24"/>
        </w:rPr>
      </w:pPr>
      <w:r>
        <w:rPr>
          <w:rFonts w:cs="Times New Roman"/>
          <w:szCs w:val="24"/>
        </w:rPr>
        <w:lastRenderedPageBreak/>
        <w:t xml:space="preserve"> </w:t>
      </w:r>
      <w:r w:rsidR="00E54B98" w:rsidRPr="00474FDF">
        <w:rPr>
          <w:rFonts w:cs="Times New Roman"/>
          <w:szCs w:val="24"/>
        </w:rPr>
        <w:t>In all these situations, I realised that I used conscious strategies in responding to stress in the immediate. In situations when guests were frustrated, I have purposely slowed down, kept my eyes on the floor</w:t>
      </w:r>
      <w:r w:rsidR="00895DB7">
        <w:rPr>
          <w:rFonts w:cs="Times New Roman"/>
          <w:szCs w:val="24"/>
        </w:rPr>
        <w:t>,</w:t>
      </w:r>
      <w:r w:rsidR="00E54B98" w:rsidRPr="00474FDF">
        <w:rPr>
          <w:rFonts w:cs="Times New Roman"/>
          <w:szCs w:val="24"/>
        </w:rPr>
        <w:t xml:space="preserve"> and used reassuring words to defuse the situation. Providing a service to foreigners who do not speak a lot of English, I simply unconsciously used words, explained the most important moments in a slow manner, and corroborated my words with gestures</w:t>
      </w:r>
      <w:r w:rsidR="00242872">
        <w:rPr>
          <w:rFonts w:cs="Times New Roman"/>
          <w:szCs w:val="24"/>
        </w:rPr>
        <w:t xml:space="preserve"> (</w:t>
      </w:r>
      <w:r w:rsidR="00242872">
        <w:t>Bardi, 2010; Casado, 2012)</w:t>
      </w:r>
      <w:r w:rsidR="00E54B98" w:rsidRPr="00474FDF">
        <w:rPr>
          <w:rFonts w:cs="Times New Roman"/>
          <w:szCs w:val="24"/>
        </w:rPr>
        <w:t xml:space="preserve">. </w:t>
      </w:r>
    </w:p>
    <w:p w14:paraId="6EAE7535" w14:textId="54F597AD" w:rsidR="00677E49" w:rsidRPr="00474FDF" w:rsidRDefault="00E54B98" w:rsidP="000E0650">
      <w:pPr>
        <w:spacing w:line="360" w:lineRule="auto"/>
        <w:jc w:val="both"/>
        <w:rPr>
          <w:rFonts w:cs="Times New Roman"/>
          <w:szCs w:val="24"/>
        </w:rPr>
      </w:pPr>
      <w:r>
        <w:rPr>
          <w:rFonts w:cs="Times New Roman"/>
          <w:szCs w:val="24"/>
        </w:rPr>
        <w:t xml:space="preserve">Also, </w:t>
      </w:r>
      <w:r w:rsidRPr="00474FDF">
        <w:rPr>
          <w:rFonts w:cs="Times New Roman"/>
          <w:szCs w:val="24"/>
        </w:rPr>
        <w:t>I have realised the way these strategies relate to broad theories. Emotional intelligence helped me control my behaviour and read the feelings of others, whereas cultural intelligence enabled me to overcome communication barriers</w:t>
      </w:r>
      <w:r w:rsidR="000E730F">
        <w:rPr>
          <w:rFonts w:cs="Times New Roman"/>
          <w:szCs w:val="24"/>
        </w:rPr>
        <w:t xml:space="preserve"> (</w:t>
      </w:r>
      <w:r w:rsidR="000E730F" w:rsidRPr="00737588">
        <w:rPr>
          <w:rFonts w:eastAsia="Times New Roman" w:cs="Times New Roman"/>
          <w:szCs w:val="24"/>
          <w:lang w:eastAsia="en-GB"/>
        </w:rPr>
        <w:t>Bhatt</w:t>
      </w:r>
      <w:r w:rsidR="000E730F">
        <w:rPr>
          <w:rFonts w:eastAsia="Times New Roman" w:cs="Times New Roman"/>
          <w:szCs w:val="24"/>
          <w:lang w:eastAsia="en-GB"/>
        </w:rPr>
        <w:t>, 2022</w:t>
      </w:r>
      <w:r w:rsidR="0040226C">
        <w:rPr>
          <w:rFonts w:eastAsia="Times New Roman" w:cs="Times New Roman"/>
          <w:szCs w:val="24"/>
          <w:lang w:eastAsia="en-GB"/>
        </w:rPr>
        <w:t xml:space="preserve">; </w:t>
      </w:r>
      <w:r w:rsidR="0040226C" w:rsidRPr="008B2BDE">
        <w:rPr>
          <w:rFonts w:cs="Times New Roman"/>
          <w:szCs w:val="24"/>
        </w:rPr>
        <w:t>Walker</w:t>
      </w:r>
      <w:r w:rsidR="0040226C">
        <w:rPr>
          <w:rFonts w:cs="Times New Roman"/>
          <w:szCs w:val="24"/>
        </w:rPr>
        <w:t>, 2021</w:t>
      </w:r>
      <w:r w:rsidR="000E730F">
        <w:rPr>
          <w:rFonts w:eastAsia="Times New Roman" w:cs="Times New Roman"/>
          <w:szCs w:val="24"/>
          <w:lang w:eastAsia="en-GB"/>
        </w:rPr>
        <w:t>)</w:t>
      </w:r>
      <w:r w:rsidRPr="00474FDF">
        <w:rPr>
          <w:rFonts w:cs="Times New Roman"/>
          <w:szCs w:val="24"/>
        </w:rPr>
        <w:t>. I now find myself taking challenging interactions as an opportunity to practise adaptability, where I discouraged doing this before in Level 4. Reflection-on-action was also able to demonstrate to me why I need to be resilient. I have learnt during high-occupancy days that there is always pressure in the hospitality industry, and the only thing that makes the difference in the end is my capacity to stay calm and think critically</w:t>
      </w:r>
      <w:r w:rsidR="00787FEA">
        <w:rPr>
          <w:rFonts w:cs="Times New Roman"/>
          <w:szCs w:val="24"/>
        </w:rPr>
        <w:t xml:space="preserve"> (</w:t>
      </w:r>
      <w:r w:rsidR="00787FEA" w:rsidRPr="008B2BDE">
        <w:rPr>
          <w:rFonts w:cs="Times New Roman"/>
          <w:szCs w:val="24"/>
        </w:rPr>
        <w:t>Wood</w:t>
      </w:r>
      <w:r w:rsidR="00787FEA">
        <w:rPr>
          <w:rFonts w:cs="Times New Roman"/>
          <w:szCs w:val="24"/>
        </w:rPr>
        <w:t>, 2013</w:t>
      </w:r>
      <w:r w:rsidR="00565F52">
        <w:rPr>
          <w:rFonts w:cs="Times New Roman"/>
          <w:szCs w:val="24"/>
        </w:rPr>
        <w:t xml:space="preserve">; </w:t>
      </w:r>
      <w:r w:rsidR="00565F52" w:rsidRPr="008B2BDE">
        <w:rPr>
          <w:rFonts w:cs="Times New Roman"/>
          <w:szCs w:val="24"/>
        </w:rPr>
        <w:t>Hagg</w:t>
      </w:r>
      <w:r w:rsidR="00565F52">
        <w:rPr>
          <w:rFonts w:cs="Times New Roman"/>
          <w:szCs w:val="24"/>
        </w:rPr>
        <w:t>, 2013</w:t>
      </w:r>
      <w:r w:rsidR="00787FEA">
        <w:rPr>
          <w:rFonts w:cs="Times New Roman"/>
          <w:szCs w:val="24"/>
        </w:rPr>
        <w:t>)</w:t>
      </w:r>
      <w:r w:rsidRPr="00474FDF">
        <w:rPr>
          <w:rFonts w:cs="Times New Roman"/>
          <w:szCs w:val="24"/>
        </w:rPr>
        <w:t>.</w:t>
      </w:r>
    </w:p>
    <w:p w14:paraId="485CE3E4" w14:textId="2BC4CD61" w:rsidR="00677E49" w:rsidRDefault="00E54B98" w:rsidP="000E0650">
      <w:pPr>
        <w:spacing w:line="360" w:lineRule="auto"/>
        <w:jc w:val="both"/>
        <w:rPr>
          <w:rFonts w:cs="Times New Roman"/>
          <w:szCs w:val="24"/>
        </w:rPr>
      </w:pPr>
      <w:r w:rsidRPr="00474FDF">
        <w:rPr>
          <w:rFonts w:cs="Times New Roman"/>
          <w:szCs w:val="24"/>
        </w:rPr>
        <w:t xml:space="preserve">The primary lesson that I have received is that I can only grow by becoming poorly critical about how I deal with mistakes or adversities in the hospitality business as they happen, rather than trying to avoid them. The two situations emphasised the value of empathy, flexibility, teamwork, and initiative. </w:t>
      </w:r>
    </w:p>
    <w:p w14:paraId="0E6C838F" w14:textId="77777777" w:rsidR="00895DB7" w:rsidRPr="00474FDF" w:rsidRDefault="00895DB7" w:rsidP="000E0650">
      <w:pPr>
        <w:spacing w:line="360" w:lineRule="auto"/>
        <w:jc w:val="both"/>
        <w:rPr>
          <w:rFonts w:cs="Times New Roman"/>
          <w:szCs w:val="24"/>
        </w:rPr>
      </w:pPr>
    </w:p>
    <w:p w14:paraId="4FCB91C4" w14:textId="26EAC1C0" w:rsidR="00011C7B" w:rsidRPr="00474FDF" w:rsidRDefault="00E54B98" w:rsidP="000E0650">
      <w:pPr>
        <w:pStyle w:val="Heading1"/>
        <w:spacing w:line="360" w:lineRule="auto"/>
        <w:rPr>
          <w:rFonts w:cs="Times New Roman"/>
          <w:szCs w:val="24"/>
        </w:rPr>
      </w:pPr>
      <w:bookmarkStart w:id="6" w:name="_Toc210133662"/>
      <w:r w:rsidRPr="00474FDF">
        <w:rPr>
          <w:rFonts w:cs="Times New Roman"/>
          <w:szCs w:val="24"/>
        </w:rPr>
        <w:t>Conclusion and Development Plan</w:t>
      </w:r>
      <w:bookmarkEnd w:id="6"/>
    </w:p>
    <w:p w14:paraId="48EB894D" w14:textId="167E73BF" w:rsidR="00011C7B" w:rsidRPr="00474FDF" w:rsidRDefault="00E54B98" w:rsidP="000E0650">
      <w:pPr>
        <w:spacing w:line="360" w:lineRule="auto"/>
        <w:jc w:val="both"/>
        <w:rPr>
          <w:rFonts w:cs="Times New Roman"/>
          <w:szCs w:val="24"/>
        </w:rPr>
      </w:pPr>
      <w:r w:rsidRPr="00474FDF">
        <w:rPr>
          <w:rFonts w:cs="Times New Roman"/>
          <w:szCs w:val="24"/>
        </w:rPr>
        <w:t xml:space="preserve">The </w:t>
      </w:r>
      <w:r w:rsidR="00DF2EB2">
        <w:rPr>
          <w:rFonts w:cs="Times New Roman"/>
          <w:szCs w:val="24"/>
        </w:rPr>
        <w:t xml:space="preserve">reflection </w:t>
      </w:r>
      <w:r w:rsidRPr="00474FDF">
        <w:rPr>
          <w:rFonts w:cs="Times New Roman"/>
          <w:szCs w:val="24"/>
        </w:rPr>
        <w:t>has provided me with the insight to see how my professional capabilities have developed since Level 4 up until where I am presently. I have also acquired the ability to improvise under any variables of a service context and apply the power of reflexion-in-action to micro-manage any vituperations on a guest or moments of challenge among the team. I have grown in my confidence working towards responsibility, both from what I have learned throughout the past and under the leadership of my coll</w:t>
      </w:r>
      <w:r w:rsidR="00A93E09">
        <w:rPr>
          <w:rFonts w:cs="Times New Roman"/>
          <w:szCs w:val="24"/>
        </w:rPr>
        <w:t>eagues.</w:t>
      </w:r>
      <w:r w:rsidR="00D42A66">
        <w:rPr>
          <w:rFonts w:cs="Times New Roman"/>
          <w:szCs w:val="24"/>
        </w:rPr>
        <w:t xml:space="preserve"> </w:t>
      </w:r>
      <w:r w:rsidRPr="00474FDF">
        <w:rPr>
          <w:rFonts w:cs="Times New Roman"/>
          <w:szCs w:val="24"/>
        </w:rPr>
        <w:t>Among the main findings is the fact that Level 4 studies in the field of operations management and customer service have allowed me to develop a solid theoretical foundation, but these skills have allowed me to undergo stress only after sophisticated practice in the areas of resiliency and problem-solving. I also learnt the fact that I must pursue a balance between being professional and understanding the guests well when I handle them.</w:t>
      </w:r>
    </w:p>
    <w:p w14:paraId="79C2BC1F" w14:textId="631603E2" w:rsidR="005B2FE1" w:rsidRPr="00474FDF" w:rsidRDefault="00E54B98" w:rsidP="000E0650">
      <w:pPr>
        <w:spacing w:line="360" w:lineRule="auto"/>
        <w:jc w:val="both"/>
        <w:rPr>
          <w:rFonts w:cs="Times New Roman"/>
          <w:szCs w:val="24"/>
        </w:rPr>
      </w:pPr>
      <w:r w:rsidRPr="00474FDF">
        <w:rPr>
          <w:rFonts w:cs="Times New Roman"/>
          <w:szCs w:val="24"/>
        </w:rPr>
        <w:lastRenderedPageBreak/>
        <w:t xml:space="preserve">My initial developmental objective is to enhance my leadership abilities in a future progression by becoming more actively involved in the coordination of </w:t>
      </w:r>
      <w:r w:rsidR="00D51E85">
        <w:rPr>
          <w:rFonts w:cs="Times New Roman"/>
          <w:szCs w:val="24"/>
        </w:rPr>
        <w:t>reception</w:t>
      </w:r>
      <w:r w:rsidRPr="00474FDF">
        <w:rPr>
          <w:rFonts w:cs="Times New Roman"/>
          <w:szCs w:val="24"/>
        </w:rPr>
        <w:t xml:space="preserve"> tasks. My second objective is to enhance my cultural sensitivity and communication, so that I can better offer services to international visitors with different backgrounds. These objectives will enable me to move into intense roles in the hospitality business easily.</w:t>
      </w:r>
    </w:p>
    <w:p w14:paraId="31443927" w14:textId="77777777" w:rsidR="005B2FE1" w:rsidRPr="00474FDF" w:rsidRDefault="00E54B98" w:rsidP="000E0650">
      <w:pPr>
        <w:spacing w:after="160" w:line="360" w:lineRule="auto"/>
        <w:rPr>
          <w:rFonts w:cs="Times New Roman"/>
          <w:b/>
          <w:szCs w:val="24"/>
        </w:rPr>
      </w:pPr>
      <w:r w:rsidRPr="00474FDF">
        <w:rPr>
          <w:rFonts w:cs="Times New Roman"/>
          <w:szCs w:val="24"/>
        </w:rPr>
        <w:br w:type="page"/>
      </w:r>
    </w:p>
    <w:p w14:paraId="3503A7A0" w14:textId="3EB7EE78" w:rsidR="005B046E" w:rsidRDefault="00E54B98" w:rsidP="000E0650">
      <w:pPr>
        <w:pStyle w:val="Heading1"/>
        <w:spacing w:line="360" w:lineRule="auto"/>
        <w:rPr>
          <w:rFonts w:cs="Times New Roman"/>
          <w:szCs w:val="24"/>
        </w:rPr>
      </w:pPr>
      <w:bookmarkStart w:id="7" w:name="_Toc210133663"/>
      <w:r w:rsidRPr="00474FDF">
        <w:rPr>
          <w:rFonts w:cs="Times New Roman"/>
          <w:szCs w:val="24"/>
        </w:rPr>
        <w:lastRenderedPageBreak/>
        <w:t>References</w:t>
      </w:r>
      <w:bookmarkEnd w:id="7"/>
      <w:r w:rsidRPr="00474FDF">
        <w:rPr>
          <w:rFonts w:cs="Times New Roman"/>
          <w:szCs w:val="24"/>
        </w:rPr>
        <w:t xml:space="preserve"> </w:t>
      </w:r>
    </w:p>
    <w:p w14:paraId="0B8C6277" w14:textId="77777777" w:rsidR="0062065E" w:rsidRPr="0062065E" w:rsidRDefault="0062065E" w:rsidP="0062065E">
      <w:pPr>
        <w:spacing w:line="360" w:lineRule="auto"/>
        <w:ind w:left="720" w:hanging="720"/>
        <w:jc w:val="both"/>
      </w:pPr>
      <w:r w:rsidRPr="0062065E">
        <w:t xml:space="preserve">Abdulkhamidova, F. (2021). Herzberg’s Two-Factor Theory. [online] ResearchGate. Available at: </w:t>
      </w:r>
      <w:hyperlink r:id="rId9" w:history="1">
        <w:r w:rsidRPr="0062065E">
          <w:rPr>
            <w:rStyle w:val="Hyperlink"/>
            <w:color w:val="auto"/>
          </w:rPr>
          <w:t>https://www.researchgate.net/profile/Fazilat-Abdulkhamidova/publication/352465259_Herzberg</w:t>
        </w:r>
      </w:hyperlink>
      <w:r w:rsidRPr="0062065E">
        <w:t xml:space="preserve"> [Accessed 11 Oct. 2025].</w:t>
      </w:r>
    </w:p>
    <w:p w14:paraId="23AA343E" w14:textId="77777777" w:rsidR="0062065E" w:rsidRPr="0062065E" w:rsidRDefault="0062065E" w:rsidP="0062065E">
      <w:pPr>
        <w:spacing w:line="360" w:lineRule="auto"/>
        <w:ind w:left="720" w:hanging="720"/>
        <w:jc w:val="both"/>
      </w:pPr>
      <w:r w:rsidRPr="0062065E">
        <w:t xml:space="preserve">AlOmari, F. (2020). Measuring gaps in healthcare quality using SERVQUAL model: challenges and opportunities in developing countries. Measuring Business Excellence, 25(4), pp.407–420. </w:t>
      </w:r>
      <w:hyperlink r:id="rId10" w:history="1">
        <w:r w:rsidRPr="0062065E">
          <w:rPr>
            <w:rStyle w:val="Hyperlink"/>
            <w:color w:val="auto"/>
          </w:rPr>
          <w:t>https://www.emerald.com/insight/content/doi/10.1108/mbe-11-2019-0104/full/html</w:t>
        </w:r>
      </w:hyperlink>
      <w:r w:rsidRPr="0062065E">
        <w:t xml:space="preserve"> </w:t>
      </w:r>
    </w:p>
    <w:p w14:paraId="53A2F8AA" w14:textId="77777777" w:rsidR="0062065E" w:rsidRPr="0062065E" w:rsidRDefault="0062065E" w:rsidP="0062065E">
      <w:pPr>
        <w:spacing w:line="360" w:lineRule="auto"/>
        <w:ind w:left="720" w:hanging="720"/>
        <w:jc w:val="both"/>
      </w:pPr>
      <w:r w:rsidRPr="0062065E">
        <w:t>Bardi, J. (2010) Hotel Front Office Management. London: Wiley.</w:t>
      </w:r>
    </w:p>
    <w:p w14:paraId="2E2A748D" w14:textId="6214104E" w:rsidR="0062065E" w:rsidRPr="0062065E" w:rsidRDefault="0062065E" w:rsidP="0062065E">
      <w:pPr>
        <w:spacing w:line="360" w:lineRule="auto"/>
        <w:ind w:left="720" w:hanging="720"/>
        <w:jc w:val="both"/>
        <w:rPr>
          <w:rFonts w:eastAsia="Times New Roman"/>
          <w:lang w:eastAsia="en-GB"/>
        </w:rPr>
      </w:pPr>
      <w:r w:rsidRPr="0062065E">
        <w:rPr>
          <w:rFonts w:eastAsia="Times New Roman"/>
          <w:lang w:eastAsia="en-GB"/>
        </w:rPr>
        <w:t xml:space="preserve">Bhatt (2022). </w:t>
      </w:r>
      <w:r w:rsidRPr="0062065E">
        <w:rPr>
          <w:rFonts w:eastAsia="Times New Roman"/>
          <w:i/>
          <w:iCs/>
          <w:lang w:eastAsia="en-GB"/>
        </w:rPr>
        <w:t xml:space="preserve">Testing Herzberg’s </w:t>
      </w:r>
      <w:r w:rsidR="00895DB7">
        <w:rPr>
          <w:rFonts w:eastAsia="Times New Roman"/>
          <w:i/>
          <w:iCs/>
          <w:lang w:eastAsia="en-GB"/>
        </w:rPr>
        <w:t>two-factor</w:t>
      </w:r>
      <w:r w:rsidRPr="0062065E">
        <w:rPr>
          <w:rFonts w:eastAsia="Times New Roman"/>
          <w:i/>
          <w:iCs/>
          <w:lang w:eastAsia="en-GB"/>
        </w:rPr>
        <w:t xml:space="preserve"> theory on millennials - ProQuest</w:t>
      </w:r>
      <w:r w:rsidRPr="0062065E">
        <w:rPr>
          <w:rFonts w:eastAsia="Times New Roman"/>
          <w:lang w:eastAsia="en-GB"/>
        </w:rPr>
        <w:t xml:space="preserve">. [Online] www.proquest.com. Available at: </w:t>
      </w:r>
      <w:hyperlink r:id="rId11" w:history="1">
        <w:r w:rsidRPr="0062065E">
          <w:rPr>
            <w:rStyle w:val="Hyperlink"/>
            <w:rFonts w:eastAsia="Times New Roman" w:cs="Times New Roman"/>
            <w:color w:val="auto"/>
            <w:szCs w:val="24"/>
            <w:lang w:eastAsia="en-GB"/>
          </w:rPr>
          <w:t>https://search.proquest.com/openview/98788d56b7aaa39eadbf798c7a67a3be/1?pq-origsite=gscholar&amp;cbl=2045095</w:t>
        </w:r>
      </w:hyperlink>
      <w:r w:rsidRPr="0062065E">
        <w:rPr>
          <w:rFonts w:eastAsia="Times New Roman"/>
          <w:lang w:eastAsia="en-GB"/>
        </w:rPr>
        <w:t xml:space="preserve"> [Accessed 11 Oct. 2025].</w:t>
      </w:r>
    </w:p>
    <w:p w14:paraId="2DC61ED7" w14:textId="77777777" w:rsidR="0062065E" w:rsidRPr="0062065E" w:rsidRDefault="0062065E" w:rsidP="0062065E">
      <w:pPr>
        <w:spacing w:line="360" w:lineRule="auto"/>
        <w:ind w:left="720" w:hanging="720"/>
        <w:jc w:val="both"/>
      </w:pPr>
      <w:r w:rsidRPr="0062065E">
        <w:t>Casado, M. (2012) Housekeeping Management. London: Wiley.</w:t>
      </w:r>
    </w:p>
    <w:p w14:paraId="2499DAE0" w14:textId="77777777" w:rsidR="0062065E" w:rsidRPr="0062065E" w:rsidRDefault="0062065E" w:rsidP="0062065E">
      <w:pPr>
        <w:spacing w:line="360" w:lineRule="auto"/>
        <w:ind w:left="720" w:hanging="720"/>
        <w:jc w:val="both"/>
      </w:pPr>
      <w:proofErr w:type="spellStart"/>
      <w:r w:rsidRPr="0062065E">
        <w:t>Felce</w:t>
      </w:r>
      <w:proofErr w:type="spellEnd"/>
      <w:r w:rsidRPr="0062065E">
        <w:t xml:space="preserve">, A. (2019) ‘Managing the quality of higher education in apprenticeships’, </w:t>
      </w:r>
      <w:r w:rsidRPr="0062065E">
        <w:rPr>
          <w:i/>
        </w:rPr>
        <w:t>Higher education, skills and work-based learning, 9</w:t>
      </w:r>
      <w:r w:rsidRPr="0062065E">
        <w:t>(2), pp. 141–148.</w:t>
      </w:r>
    </w:p>
    <w:p w14:paraId="3D6E82C4" w14:textId="77777777" w:rsidR="0062065E" w:rsidRPr="0062065E" w:rsidRDefault="0062065E" w:rsidP="0062065E">
      <w:pPr>
        <w:spacing w:line="360" w:lineRule="auto"/>
        <w:ind w:left="720" w:hanging="720"/>
        <w:jc w:val="both"/>
        <w:rPr>
          <w:i/>
        </w:rPr>
      </w:pPr>
      <w:r w:rsidRPr="0062065E">
        <w:t xml:space="preserve">Hagg, E. (2013) Internship Guide: Work Placements Step by Step. 5th Ed. </w:t>
      </w:r>
      <w:r w:rsidRPr="0062065E">
        <w:rPr>
          <w:i/>
        </w:rPr>
        <w:t>The Hague: Eleven International Publishing.</w:t>
      </w:r>
    </w:p>
    <w:p w14:paraId="539B664E" w14:textId="77777777" w:rsidR="0062065E" w:rsidRPr="0062065E" w:rsidRDefault="0062065E" w:rsidP="0062065E">
      <w:pPr>
        <w:spacing w:line="360" w:lineRule="auto"/>
        <w:ind w:left="720" w:hanging="720"/>
        <w:jc w:val="both"/>
      </w:pPr>
      <w:proofErr w:type="spellStart"/>
      <w:r w:rsidRPr="0062065E">
        <w:t>Jonkisz</w:t>
      </w:r>
      <w:proofErr w:type="spellEnd"/>
      <w:r w:rsidRPr="0062065E">
        <w:t xml:space="preserve">, A., </w:t>
      </w:r>
      <w:proofErr w:type="spellStart"/>
      <w:r w:rsidRPr="0062065E">
        <w:t>Karniej</w:t>
      </w:r>
      <w:proofErr w:type="spellEnd"/>
      <w:r w:rsidRPr="0062065E">
        <w:t xml:space="preserve">, P. and Krasowska, D. (2021). SERVQUAL Method as an ‘Old New’ Tool for Improving the Quality of Medical Services: A Literature Review. International Journal of Environmental Research and Public Health, 18(20), p.10758. </w:t>
      </w:r>
      <w:hyperlink r:id="rId12" w:history="1">
        <w:r w:rsidRPr="0062065E">
          <w:rPr>
            <w:rStyle w:val="Hyperlink"/>
            <w:color w:val="auto"/>
          </w:rPr>
          <w:t>https://www.mdpi.com/1660-4601/18/20/10758</w:t>
        </w:r>
      </w:hyperlink>
    </w:p>
    <w:p w14:paraId="0BB094A8" w14:textId="77777777" w:rsidR="0062065E" w:rsidRPr="0062065E" w:rsidRDefault="0062065E" w:rsidP="0062065E">
      <w:pPr>
        <w:spacing w:line="360" w:lineRule="auto"/>
        <w:ind w:left="720" w:hanging="720"/>
        <w:jc w:val="both"/>
      </w:pPr>
      <w:r w:rsidRPr="0062065E">
        <w:t xml:space="preserve">Rai, R., </w:t>
      </w:r>
      <w:proofErr w:type="spellStart"/>
      <w:r w:rsidRPr="0062065E">
        <w:t>Thekkekara</w:t>
      </w:r>
      <w:proofErr w:type="spellEnd"/>
      <w:r w:rsidRPr="0062065E">
        <w:t xml:space="preserve">, J.V. and </w:t>
      </w:r>
      <w:proofErr w:type="spellStart"/>
      <w:r w:rsidRPr="0062065E">
        <w:t>Kanhare</w:t>
      </w:r>
      <w:proofErr w:type="spellEnd"/>
      <w:r w:rsidRPr="0062065E">
        <w:t xml:space="preserve">, R. (2021). Herzberg’s Two Factor Theory: a Study on </w:t>
      </w:r>
      <w:proofErr w:type="spellStart"/>
      <w:r w:rsidRPr="0062065E">
        <w:t>Nurses’s</w:t>
      </w:r>
      <w:proofErr w:type="spellEnd"/>
      <w:r w:rsidRPr="0062065E">
        <w:t xml:space="preserve"> Motivation. RGUHS Journal of Allied Health Sciences, 1(1). </w:t>
      </w:r>
      <w:hyperlink r:id="rId13" w:history="1">
        <w:r w:rsidRPr="0062065E">
          <w:rPr>
            <w:rStyle w:val="Hyperlink"/>
            <w:color w:val="auto"/>
          </w:rPr>
          <w:t>https://journalgrid.com/view/article/rjahs/36</w:t>
        </w:r>
      </w:hyperlink>
      <w:r w:rsidRPr="0062065E">
        <w:t xml:space="preserve"> </w:t>
      </w:r>
    </w:p>
    <w:p w14:paraId="1043AE1A" w14:textId="77777777" w:rsidR="0062065E" w:rsidRPr="0062065E" w:rsidRDefault="0062065E" w:rsidP="0062065E">
      <w:pPr>
        <w:spacing w:line="360" w:lineRule="auto"/>
        <w:ind w:left="720" w:hanging="720"/>
        <w:jc w:val="both"/>
      </w:pPr>
      <w:r w:rsidRPr="0062065E">
        <w:t xml:space="preserve">Sarkar (2021). Implementation and Effectiveness of New Technologies in Housekeeping Department - ProQuest. [Online] Proquest.com. Available at: </w:t>
      </w:r>
      <w:hyperlink r:id="rId14" w:history="1">
        <w:r w:rsidRPr="0062065E">
          <w:rPr>
            <w:rStyle w:val="Hyperlink"/>
            <w:color w:val="auto"/>
          </w:rPr>
          <w:t>https://search.proquest.com/openview/e8f8aa74d59dfbe8f8f4f002c089260f/1?pq-origsite=gscholar&amp;cbl=2031963</w:t>
        </w:r>
      </w:hyperlink>
      <w:r w:rsidRPr="0062065E">
        <w:t xml:space="preserve"> [Accessed 11 Oct. 2025].</w:t>
      </w:r>
    </w:p>
    <w:p w14:paraId="0F7AD059" w14:textId="77777777" w:rsidR="0062065E" w:rsidRPr="0062065E" w:rsidRDefault="0062065E" w:rsidP="0062065E">
      <w:pPr>
        <w:spacing w:line="360" w:lineRule="auto"/>
        <w:ind w:left="720" w:hanging="720"/>
        <w:jc w:val="both"/>
      </w:pPr>
      <w:r w:rsidRPr="0062065E">
        <w:t xml:space="preserve">Tan, L., Kocsis, A. and Burry, J. (2023). Advancing Donald Schön’s reflective practitioner: Where to next? Design Issues, 39(3), pp.3–18. </w:t>
      </w:r>
      <w:hyperlink r:id="rId15" w:history="1">
        <w:r w:rsidRPr="0062065E">
          <w:rPr>
            <w:rStyle w:val="Hyperlink"/>
            <w:color w:val="auto"/>
          </w:rPr>
          <w:t>https://ieeexplore.ieee.org/abstract/document/10301939/</w:t>
        </w:r>
      </w:hyperlink>
      <w:r w:rsidRPr="0062065E">
        <w:t xml:space="preserve"> </w:t>
      </w:r>
    </w:p>
    <w:p w14:paraId="7597A2F2" w14:textId="77777777" w:rsidR="0062065E" w:rsidRPr="0062065E" w:rsidRDefault="0062065E" w:rsidP="0062065E">
      <w:pPr>
        <w:spacing w:line="360" w:lineRule="auto"/>
        <w:ind w:left="720" w:hanging="720"/>
        <w:jc w:val="both"/>
      </w:pPr>
      <w:r w:rsidRPr="0062065E">
        <w:lastRenderedPageBreak/>
        <w:t xml:space="preserve">Walker (2021) Introduction to hospitality. Eight, </w:t>
      </w:r>
      <w:r w:rsidRPr="0062065E">
        <w:rPr>
          <w:i/>
        </w:rPr>
        <w:t>Global edition</w:t>
      </w:r>
      <w:r w:rsidRPr="0062065E">
        <w:t>. Harlow, England, Pearson.</w:t>
      </w:r>
    </w:p>
    <w:p w14:paraId="55531C18" w14:textId="77777777" w:rsidR="0062065E" w:rsidRPr="0062065E" w:rsidRDefault="0062065E" w:rsidP="0062065E">
      <w:pPr>
        <w:spacing w:line="360" w:lineRule="auto"/>
        <w:ind w:left="720" w:hanging="720"/>
        <w:jc w:val="both"/>
      </w:pPr>
      <w:r w:rsidRPr="0062065E">
        <w:t xml:space="preserve">Wood, R.C. (2013) Key Concepts in Hospitality Management. </w:t>
      </w:r>
      <w:r w:rsidRPr="0062065E">
        <w:rPr>
          <w:i/>
        </w:rPr>
        <w:t>London</w:t>
      </w:r>
      <w:r w:rsidRPr="0062065E">
        <w:t>: SAGE Publications Ltd.</w:t>
      </w:r>
    </w:p>
    <w:p w14:paraId="70699A0F" w14:textId="77777777" w:rsidR="0062065E" w:rsidRPr="0062065E" w:rsidRDefault="0062065E" w:rsidP="0062065E">
      <w:pPr>
        <w:spacing w:line="360" w:lineRule="auto"/>
        <w:ind w:left="720" w:hanging="720"/>
        <w:jc w:val="both"/>
      </w:pPr>
      <w:r w:rsidRPr="0062065E">
        <w:t xml:space="preserve">Zirar (2025). Enhancing Organizational Workgroups: A Relational View of Tuckman’s Team Development Model - ProQuest. [Online] www.proquest.com. Available at: </w:t>
      </w:r>
      <w:hyperlink r:id="rId16" w:history="1">
        <w:r w:rsidRPr="0062065E">
          <w:rPr>
            <w:rStyle w:val="Hyperlink"/>
            <w:color w:val="auto"/>
          </w:rPr>
          <w:t>https://search.proquest.com/openview/1fba40f0ed39eadd74f0da3ca3cc8c92/1?pq-origsite=gscholar&amp;cbl=5527633</w:t>
        </w:r>
      </w:hyperlink>
      <w:r w:rsidRPr="0062065E">
        <w:t xml:space="preserve"> [Accessed 11 Oct. 2025].</w:t>
      </w:r>
    </w:p>
    <w:p w14:paraId="1E482D62" w14:textId="77777777" w:rsidR="0062065E" w:rsidRPr="0062065E" w:rsidRDefault="0062065E" w:rsidP="0062065E">
      <w:pPr>
        <w:spacing w:line="360" w:lineRule="auto"/>
        <w:ind w:left="720" w:hanging="720"/>
        <w:jc w:val="both"/>
      </w:pPr>
      <w:r w:rsidRPr="0062065E">
        <w:t xml:space="preserve">Zirar, A., Muhammad, N., Upadhyay, A., Kumar, A. and Garza‐Reyes, J.A. (2023). Exploring lean team development from the Tuckman’s model perspective. Production Planning &amp; Control, 1(1), pp.1–22. </w:t>
      </w:r>
      <w:hyperlink r:id="rId17" w:history="1">
        <w:r w:rsidRPr="0062065E">
          <w:rPr>
            <w:rStyle w:val="Hyperlink"/>
            <w:color w:val="auto"/>
          </w:rPr>
          <w:t>https://www.tandfonline.com/doi/abs/10.1080/09537287.2023.2275693</w:t>
        </w:r>
      </w:hyperlink>
      <w:r w:rsidRPr="0062065E">
        <w:t xml:space="preserve"> </w:t>
      </w:r>
    </w:p>
    <w:sectPr w:rsidR="0062065E" w:rsidRPr="0062065E" w:rsidSect="00023A54">
      <w:footerReference w:type="default" r:id="rId18"/>
      <w:headerReference w:type="firs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EF43AF" w14:textId="77777777" w:rsidR="00983C5F" w:rsidRDefault="00983C5F">
      <w:pPr>
        <w:spacing w:line="240" w:lineRule="auto"/>
      </w:pPr>
      <w:r>
        <w:separator/>
      </w:r>
    </w:p>
  </w:endnote>
  <w:endnote w:type="continuationSeparator" w:id="0">
    <w:p w14:paraId="2F375B6D" w14:textId="77777777" w:rsidR="00983C5F" w:rsidRDefault="00983C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39EC6" w14:textId="77777777" w:rsidR="006B4BC8" w:rsidRDefault="00E54B98" w:rsidP="006B4BC8">
    <w:pPr>
      <w:pStyle w:val="Footer"/>
      <w:tabs>
        <w:tab w:val="clear" w:pos="4680"/>
        <w:tab w:val="clear" w:pos="9360"/>
        <w:tab w:val="left" w:pos="6899"/>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C7566" w14:textId="77777777" w:rsidR="00983C5F" w:rsidRDefault="00983C5F">
      <w:pPr>
        <w:spacing w:line="240" w:lineRule="auto"/>
      </w:pPr>
      <w:r>
        <w:separator/>
      </w:r>
    </w:p>
  </w:footnote>
  <w:footnote w:type="continuationSeparator" w:id="0">
    <w:p w14:paraId="5E74BD69" w14:textId="77777777" w:rsidR="00983C5F" w:rsidRDefault="00983C5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1762342"/>
      <w:docPartObj>
        <w:docPartGallery w:val="Page Numbers (Top of Page)"/>
        <w:docPartUnique/>
      </w:docPartObj>
    </w:sdtPr>
    <w:sdtEndPr>
      <w:rPr>
        <w:noProof/>
      </w:rPr>
    </w:sdtEndPr>
    <w:sdtContent>
      <w:p w14:paraId="0934BD0D" w14:textId="4A8BB739" w:rsidR="0056618D" w:rsidRDefault="00E54B98">
        <w:pPr>
          <w:pStyle w:val="Header"/>
          <w:jc w:val="right"/>
        </w:pPr>
        <w:r>
          <w:fldChar w:fldCharType="begin"/>
        </w:r>
        <w:r>
          <w:instrText xml:space="preserve"> PAGE   \* MERGEFORMAT </w:instrText>
        </w:r>
        <w:r>
          <w:fldChar w:fldCharType="separate"/>
        </w:r>
        <w:r w:rsidR="001B71C4">
          <w:rPr>
            <w:noProof/>
          </w:rPr>
          <w:t>1</w:t>
        </w:r>
        <w:r>
          <w:rPr>
            <w:noProof/>
          </w:rPr>
          <w:fldChar w:fldCharType="end"/>
        </w:r>
      </w:p>
    </w:sdtContent>
  </w:sdt>
  <w:p w14:paraId="6E848226" w14:textId="77777777" w:rsidR="0056618D" w:rsidRDefault="005661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86CC6"/>
    <w:multiLevelType w:val="hybridMultilevel"/>
    <w:tmpl w:val="8F8A41DE"/>
    <w:lvl w:ilvl="0" w:tplc="5F5E148C">
      <w:start w:val="1"/>
      <w:numFmt w:val="bullet"/>
      <w:lvlText w:val=""/>
      <w:lvlJc w:val="left"/>
      <w:pPr>
        <w:ind w:left="720" w:hanging="360"/>
      </w:pPr>
      <w:rPr>
        <w:rFonts w:ascii="Symbol" w:hAnsi="Symbol" w:hint="default"/>
      </w:rPr>
    </w:lvl>
    <w:lvl w:ilvl="1" w:tplc="7CA07E5A">
      <w:start w:val="1"/>
      <w:numFmt w:val="bullet"/>
      <w:lvlText w:val="o"/>
      <w:lvlJc w:val="left"/>
      <w:pPr>
        <w:ind w:left="1440" w:hanging="360"/>
      </w:pPr>
      <w:rPr>
        <w:rFonts w:ascii="Courier New" w:hAnsi="Courier New" w:cs="Courier New" w:hint="default"/>
      </w:rPr>
    </w:lvl>
    <w:lvl w:ilvl="2" w:tplc="A2E601BC">
      <w:start w:val="1"/>
      <w:numFmt w:val="bullet"/>
      <w:lvlText w:val=""/>
      <w:lvlJc w:val="left"/>
      <w:pPr>
        <w:ind w:left="2160" w:hanging="360"/>
      </w:pPr>
      <w:rPr>
        <w:rFonts w:ascii="Wingdings" w:hAnsi="Wingdings" w:hint="default"/>
      </w:rPr>
    </w:lvl>
    <w:lvl w:ilvl="3" w:tplc="00D40D64">
      <w:start w:val="1"/>
      <w:numFmt w:val="bullet"/>
      <w:lvlText w:val=""/>
      <w:lvlJc w:val="left"/>
      <w:pPr>
        <w:ind w:left="2880" w:hanging="360"/>
      </w:pPr>
      <w:rPr>
        <w:rFonts w:ascii="Symbol" w:hAnsi="Symbol" w:hint="default"/>
      </w:rPr>
    </w:lvl>
    <w:lvl w:ilvl="4" w:tplc="F4529EFE">
      <w:start w:val="1"/>
      <w:numFmt w:val="bullet"/>
      <w:lvlText w:val="o"/>
      <w:lvlJc w:val="left"/>
      <w:pPr>
        <w:ind w:left="3600" w:hanging="360"/>
      </w:pPr>
      <w:rPr>
        <w:rFonts w:ascii="Courier New" w:hAnsi="Courier New" w:cs="Courier New" w:hint="default"/>
      </w:rPr>
    </w:lvl>
    <w:lvl w:ilvl="5" w:tplc="E690D29A">
      <w:start w:val="1"/>
      <w:numFmt w:val="bullet"/>
      <w:lvlText w:val=""/>
      <w:lvlJc w:val="left"/>
      <w:pPr>
        <w:ind w:left="4320" w:hanging="360"/>
      </w:pPr>
      <w:rPr>
        <w:rFonts w:ascii="Wingdings" w:hAnsi="Wingdings" w:hint="default"/>
      </w:rPr>
    </w:lvl>
    <w:lvl w:ilvl="6" w:tplc="D92ABF2A">
      <w:start w:val="1"/>
      <w:numFmt w:val="bullet"/>
      <w:lvlText w:val=""/>
      <w:lvlJc w:val="left"/>
      <w:pPr>
        <w:ind w:left="5040" w:hanging="360"/>
      </w:pPr>
      <w:rPr>
        <w:rFonts w:ascii="Symbol" w:hAnsi="Symbol" w:hint="default"/>
      </w:rPr>
    </w:lvl>
    <w:lvl w:ilvl="7" w:tplc="4DD08BAE">
      <w:start w:val="1"/>
      <w:numFmt w:val="bullet"/>
      <w:lvlText w:val="o"/>
      <w:lvlJc w:val="left"/>
      <w:pPr>
        <w:ind w:left="5760" w:hanging="360"/>
      </w:pPr>
      <w:rPr>
        <w:rFonts w:ascii="Courier New" w:hAnsi="Courier New" w:cs="Courier New" w:hint="default"/>
      </w:rPr>
    </w:lvl>
    <w:lvl w:ilvl="8" w:tplc="3D545282">
      <w:start w:val="1"/>
      <w:numFmt w:val="bullet"/>
      <w:lvlText w:val=""/>
      <w:lvlJc w:val="left"/>
      <w:pPr>
        <w:ind w:left="6480" w:hanging="360"/>
      </w:pPr>
      <w:rPr>
        <w:rFonts w:ascii="Wingdings" w:hAnsi="Wingdings" w:hint="default"/>
      </w:rPr>
    </w:lvl>
  </w:abstractNum>
  <w:abstractNum w:abstractNumId="1" w15:restartNumberingAfterBreak="0">
    <w:nsid w:val="09570B18"/>
    <w:multiLevelType w:val="hybridMultilevel"/>
    <w:tmpl w:val="6F9C22A6"/>
    <w:lvl w:ilvl="0" w:tplc="E7EA9C22">
      <w:start w:val="1"/>
      <w:numFmt w:val="bullet"/>
      <w:lvlText w:val=""/>
      <w:lvlJc w:val="left"/>
      <w:pPr>
        <w:ind w:left="720" w:hanging="360"/>
      </w:pPr>
      <w:rPr>
        <w:rFonts w:ascii="Symbol" w:hAnsi="Symbol" w:hint="default"/>
      </w:rPr>
    </w:lvl>
    <w:lvl w:ilvl="1" w:tplc="406E3980" w:tentative="1">
      <w:start w:val="1"/>
      <w:numFmt w:val="bullet"/>
      <w:lvlText w:val="o"/>
      <w:lvlJc w:val="left"/>
      <w:pPr>
        <w:ind w:left="1440" w:hanging="360"/>
      </w:pPr>
      <w:rPr>
        <w:rFonts w:ascii="Courier New" w:hAnsi="Courier New" w:cs="Courier New" w:hint="default"/>
      </w:rPr>
    </w:lvl>
    <w:lvl w:ilvl="2" w:tplc="54583048" w:tentative="1">
      <w:start w:val="1"/>
      <w:numFmt w:val="bullet"/>
      <w:lvlText w:val=""/>
      <w:lvlJc w:val="left"/>
      <w:pPr>
        <w:ind w:left="2160" w:hanging="360"/>
      </w:pPr>
      <w:rPr>
        <w:rFonts w:ascii="Wingdings" w:hAnsi="Wingdings" w:hint="default"/>
      </w:rPr>
    </w:lvl>
    <w:lvl w:ilvl="3" w:tplc="9880EE1E" w:tentative="1">
      <w:start w:val="1"/>
      <w:numFmt w:val="bullet"/>
      <w:lvlText w:val=""/>
      <w:lvlJc w:val="left"/>
      <w:pPr>
        <w:ind w:left="2880" w:hanging="360"/>
      </w:pPr>
      <w:rPr>
        <w:rFonts w:ascii="Symbol" w:hAnsi="Symbol" w:hint="default"/>
      </w:rPr>
    </w:lvl>
    <w:lvl w:ilvl="4" w:tplc="854E9148" w:tentative="1">
      <w:start w:val="1"/>
      <w:numFmt w:val="bullet"/>
      <w:lvlText w:val="o"/>
      <w:lvlJc w:val="left"/>
      <w:pPr>
        <w:ind w:left="3600" w:hanging="360"/>
      </w:pPr>
      <w:rPr>
        <w:rFonts w:ascii="Courier New" w:hAnsi="Courier New" w:cs="Courier New" w:hint="default"/>
      </w:rPr>
    </w:lvl>
    <w:lvl w:ilvl="5" w:tplc="251A9D7A" w:tentative="1">
      <w:start w:val="1"/>
      <w:numFmt w:val="bullet"/>
      <w:lvlText w:val=""/>
      <w:lvlJc w:val="left"/>
      <w:pPr>
        <w:ind w:left="4320" w:hanging="360"/>
      </w:pPr>
      <w:rPr>
        <w:rFonts w:ascii="Wingdings" w:hAnsi="Wingdings" w:hint="default"/>
      </w:rPr>
    </w:lvl>
    <w:lvl w:ilvl="6" w:tplc="EE20C9DA" w:tentative="1">
      <w:start w:val="1"/>
      <w:numFmt w:val="bullet"/>
      <w:lvlText w:val=""/>
      <w:lvlJc w:val="left"/>
      <w:pPr>
        <w:ind w:left="5040" w:hanging="360"/>
      </w:pPr>
      <w:rPr>
        <w:rFonts w:ascii="Symbol" w:hAnsi="Symbol" w:hint="default"/>
      </w:rPr>
    </w:lvl>
    <w:lvl w:ilvl="7" w:tplc="55FC35C6" w:tentative="1">
      <w:start w:val="1"/>
      <w:numFmt w:val="bullet"/>
      <w:lvlText w:val="o"/>
      <w:lvlJc w:val="left"/>
      <w:pPr>
        <w:ind w:left="5760" w:hanging="360"/>
      </w:pPr>
      <w:rPr>
        <w:rFonts w:ascii="Courier New" w:hAnsi="Courier New" w:cs="Courier New" w:hint="default"/>
      </w:rPr>
    </w:lvl>
    <w:lvl w:ilvl="8" w:tplc="6E82E334" w:tentative="1">
      <w:start w:val="1"/>
      <w:numFmt w:val="bullet"/>
      <w:lvlText w:val=""/>
      <w:lvlJc w:val="left"/>
      <w:pPr>
        <w:ind w:left="6480" w:hanging="360"/>
      </w:pPr>
      <w:rPr>
        <w:rFonts w:ascii="Wingdings" w:hAnsi="Wingdings" w:hint="default"/>
      </w:rPr>
    </w:lvl>
  </w:abstractNum>
  <w:abstractNum w:abstractNumId="2" w15:restartNumberingAfterBreak="0">
    <w:nsid w:val="0B7D670C"/>
    <w:multiLevelType w:val="hybridMultilevel"/>
    <w:tmpl w:val="F49ED252"/>
    <w:lvl w:ilvl="0" w:tplc="BFD00884">
      <w:start w:val="1"/>
      <w:numFmt w:val="lowerLetter"/>
      <w:lvlText w:val="%1)"/>
      <w:lvlJc w:val="left"/>
      <w:pPr>
        <w:ind w:left="720" w:hanging="360"/>
      </w:pPr>
      <w:rPr>
        <w:rFonts w:hint="default"/>
      </w:rPr>
    </w:lvl>
    <w:lvl w:ilvl="1" w:tplc="0E5AFD7E" w:tentative="1">
      <w:start w:val="1"/>
      <w:numFmt w:val="lowerLetter"/>
      <w:lvlText w:val="%2."/>
      <w:lvlJc w:val="left"/>
      <w:pPr>
        <w:ind w:left="1440" w:hanging="360"/>
      </w:pPr>
    </w:lvl>
    <w:lvl w:ilvl="2" w:tplc="7D0A6A02" w:tentative="1">
      <w:start w:val="1"/>
      <w:numFmt w:val="lowerRoman"/>
      <w:lvlText w:val="%3."/>
      <w:lvlJc w:val="right"/>
      <w:pPr>
        <w:ind w:left="2160" w:hanging="180"/>
      </w:pPr>
    </w:lvl>
    <w:lvl w:ilvl="3" w:tplc="68AC09C6" w:tentative="1">
      <w:start w:val="1"/>
      <w:numFmt w:val="decimal"/>
      <w:lvlText w:val="%4."/>
      <w:lvlJc w:val="left"/>
      <w:pPr>
        <w:ind w:left="2880" w:hanging="360"/>
      </w:pPr>
    </w:lvl>
    <w:lvl w:ilvl="4" w:tplc="70C6CE96" w:tentative="1">
      <w:start w:val="1"/>
      <w:numFmt w:val="lowerLetter"/>
      <w:lvlText w:val="%5."/>
      <w:lvlJc w:val="left"/>
      <w:pPr>
        <w:ind w:left="3600" w:hanging="360"/>
      </w:pPr>
    </w:lvl>
    <w:lvl w:ilvl="5" w:tplc="F6445768" w:tentative="1">
      <w:start w:val="1"/>
      <w:numFmt w:val="lowerRoman"/>
      <w:lvlText w:val="%6."/>
      <w:lvlJc w:val="right"/>
      <w:pPr>
        <w:ind w:left="4320" w:hanging="180"/>
      </w:pPr>
    </w:lvl>
    <w:lvl w:ilvl="6" w:tplc="9210F980" w:tentative="1">
      <w:start w:val="1"/>
      <w:numFmt w:val="decimal"/>
      <w:lvlText w:val="%7."/>
      <w:lvlJc w:val="left"/>
      <w:pPr>
        <w:ind w:left="5040" w:hanging="360"/>
      </w:pPr>
    </w:lvl>
    <w:lvl w:ilvl="7" w:tplc="457E59BC" w:tentative="1">
      <w:start w:val="1"/>
      <w:numFmt w:val="lowerLetter"/>
      <w:lvlText w:val="%8."/>
      <w:lvlJc w:val="left"/>
      <w:pPr>
        <w:ind w:left="5760" w:hanging="360"/>
      </w:pPr>
    </w:lvl>
    <w:lvl w:ilvl="8" w:tplc="DF2EAB36" w:tentative="1">
      <w:start w:val="1"/>
      <w:numFmt w:val="lowerRoman"/>
      <w:lvlText w:val="%9."/>
      <w:lvlJc w:val="right"/>
      <w:pPr>
        <w:ind w:left="6480" w:hanging="180"/>
      </w:pPr>
    </w:lvl>
  </w:abstractNum>
  <w:abstractNum w:abstractNumId="3" w15:restartNumberingAfterBreak="0">
    <w:nsid w:val="0C4C6111"/>
    <w:multiLevelType w:val="hybridMultilevel"/>
    <w:tmpl w:val="42FACB4E"/>
    <w:lvl w:ilvl="0" w:tplc="2968C0E8">
      <w:start w:val="1"/>
      <w:numFmt w:val="bullet"/>
      <w:lvlText w:val=""/>
      <w:lvlJc w:val="left"/>
      <w:pPr>
        <w:ind w:left="360" w:hanging="360"/>
      </w:pPr>
      <w:rPr>
        <w:rFonts w:ascii="Symbol" w:hAnsi="Symbol"/>
      </w:rPr>
    </w:lvl>
    <w:lvl w:ilvl="1" w:tplc="3AB48188">
      <w:start w:val="1"/>
      <w:numFmt w:val="bullet"/>
      <w:lvlText w:val=""/>
      <w:lvlJc w:val="left"/>
      <w:pPr>
        <w:ind w:left="1440" w:hanging="360"/>
      </w:pPr>
      <w:rPr>
        <w:rFonts w:ascii="Symbol" w:hAnsi="Symbol"/>
      </w:rPr>
    </w:lvl>
    <w:lvl w:ilvl="2" w:tplc="BD526B58">
      <w:start w:val="1"/>
      <w:numFmt w:val="bullet"/>
      <w:lvlText w:val=""/>
      <w:lvlJc w:val="left"/>
      <w:pPr>
        <w:ind w:left="1440" w:hanging="360"/>
      </w:pPr>
      <w:rPr>
        <w:rFonts w:ascii="Symbol" w:hAnsi="Symbol"/>
      </w:rPr>
    </w:lvl>
    <w:lvl w:ilvl="3" w:tplc="85A0F1F2">
      <w:start w:val="1"/>
      <w:numFmt w:val="bullet"/>
      <w:lvlText w:val=""/>
      <w:lvlJc w:val="left"/>
      <w:pPr>
        <w:ind w:left="1440" w:hanging="360"/>
      </w:pPr>
      <w:rPr>
        <w:rFonts w:ascii="Symbol" w:hAnsi="Symbol"/>
      </w:rPr>
    </w:lvl>
    <w:lvl w:ilvl="4" w:tplc="9AE83924">
      <w:start w:val="1"/>
      <w:numFmt w:val="bullet"/>
      <w:lvlText w:val=""/>
      <w:lvlJc w:val="left"/>
      <w:pPr>
        <w:ind w:left="1440" w:hanging="360"/>
      </w:pPr>
      <w:rPr>
        <w:rFonts w:ascii="Symbol" w:hAnsi="Symbol"/>
      </w:rPr>
    </w:lvl>
    <w:lvl w:ilvl="5" w:tplc="66D0CBB2">
      <w:start w:val="1"/>
      <w:numFmt w:val="bullet"/>
      <w:lvlText w:val=""/>
      <w:lvlJc w:val="left"/>
      <w:pPr>
        <w:ind w:left="1440" w:hanging="360"/>
      </w:pPr>
      <w:rPr>
        <w:rFonts w:ascii="Symbol" w:hAnsi="Symbol"/>
      </w:rPr>
    </w:lvl>
    <w:lvl w:ilvl="6" w:tplc="EB56EA1A">
      <w:start w:val="1"/>
      <w:numFmt w:val="bullet"/>
      <w:lvlText w:val=""/>
      <w:lvlJc w:val="left"/>
      <w:pPr>
        <w:ind w:left="1440" w:hanging="360"/>
      </w:pPr>
      <w:rPr>
        <w:rFonts w:ascii="Symbol" w:hAnsi="Symbol"/>
      </w:rPr>
    </w:lvl>
    <w:lvl w:ilvl="7" w:tplc="A254EC4C">
      <w:start w:val="1"/>
      <w:numFmt w:val="bullet"/>
      <w:lvlText w:val=""/>
      <w:lvlJc w:val="left"/>
      <w:pPr>
        <w:ind w:left="1440" w:hanging="360"/>
      </w:pPr>
      <w:rPr>
        <w:rFonts w:ascii="Symbol" w:hAnsi="Symbol"/>
      </w:rPr>
    </w:lvl>
    <w:lvl w:ilvl="8" w:tplc="A4AA9EBA">
      <w:start w:val="1"/>
      <w:numFmt w:val="bullet"/>
      <w:lvlText w:val=""/>
      <w:lvlJc w:val="left"/>
      <w:pPr>
        <w:ind w:left="1440" w:hanging="360"/>
      </w:pPr>
      <w:rPr>
        <w:rFonts w:ascii="Symbol" w:hAnsi="Symbol"/>
      </w:rPr>
    </w:lvl>
  </w:abstractNum>
  <w:abstractNum w:abstractNumId="4" w15:restartNumberingAfterBreak="0">
    <w:nsid w:val="10204493"/>
    <w:multiLevelType w:val="multilevel"/>
    <w:tmpl w:val="1E9EE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316548"/>
    <w:multiLevelType w:val="hybridMultilevel"/>
    <w:tmpl w:val="99EA0A48"/>
    <w:lvl w:ilvl="0" w:tplc="45A42F52">
      <w:start w:val="1"/>
      <w:numFmt w:val="bullet"/>
      <w:lvlText w:val=""/>
      <w:lvlJc w:val="left"/>
      <w:pPr>
        <w:ind w:left="720" w:hanging="360"/>
      </w:pPr>
      <w:rPr>
        <w:rFonts w:ascii="Symbol" w:hAnsi="Symbol" w:hint="default"/>
      </w:rPr>
    </w:lvl>
    <w:lvl w:ilvl="1" w:tplc="BAF4CDFC">
      <w:start w:val="1"/>
      <w:numFmt w:val="bullet"/>
      <w:lvlText w:val="o"/>
      <w:lvlJc w:val="left"/>
      <w:pPr>
        <w:ind w:left="1440" w:hanging="360"/>
      </w:pPr>
      <w:rPr>
        <w:rFonts w:ascii="Courier New" w:hAnsi="Courier New" w:cs="Courier New" w:hint="default"/>
      </w:rPr>
    </w:lvl>
    <w:lvl w:ilvl="2" w:tplc="BB40069A">
      <w:start w:val="1"/>
      <w:numFmt w:val="bullet"/>
      <w:lvlText w:val=""/>
      <w:lvlJc w:val="left"/>
      <w:pPr>
        <w:ind w:left="2160" w:hanging="360"/>
      </w:pPr>
      <w:rPr>
        <w:rFonts w:ascii="Wingdings" w:hAnsi="Wingdings" w:hint="default"/>
      </w:rPr>
    </w:lvl>
    <w:lvl w:ilvl="3" w:tplc="BC8E1380">
      <w:start w:val="1"/>
      <w:numFmt w:val="bullet"/>
      <w:lvlText w:val=""/>
      <w:lvlJc w:val="left"/>
      <w:pPr>
        <w:ind w:left="2880" w:hanging="360"/>
      </w:pPr>
      <w:rPr>
        <w:rFonts w:ascii="Symbol" w:hAnsi="Symbol" w:hint="default"/>
      </w:rPr>
    </w:lvl>
    <w:lvl w:ilvl="4" w:tplc="9E06DA1A">
      <w:start w:val="1"/>
      <w:numFmt w:val="bullet"/>
      <w:lvlText w:val="o"/>
      <w:lvlJc w:val="left"/>
      <w:pPr>
        <w:ind w:left="3600" w:hanging="360"/>
      </w:pPr>
      <w:rPr>
        <w:rFonts w:ascii="Courier New" w:hAnsi="Courier New" w:cs="Courier New" w:hint="default"/>
      </w:rPr>
    </w:lvl>
    <w:lvl w:ilvl="5" w:tplc="A4BE9880">
      <w:start w:val="1"/>
      <w:numFmt w:val="bullet"/>
      <w:lvlText w:val=""/>
      <w:lvlJc w:val="left"/>
      <w:pPr>
        <w:ind w:left="4320" w:hanging="360"/>
      </w:pPr>
      <w:rPr>
        <w:rFonts w:ascii="Wingdings" w:hAnsi="Wingdings" w:hint="default"/>
      </w:rPr>
    </w:lvl>
    <w:lvl w:ilvl="6" w:tplc="04D835EA">
      <w:start w:val="1"/>
      <w:numFmt w:val="bullet"/>
      <w:lvlText w:val=""/>
      <w:lvlJc w:val="left"/>
      <w:pPr>
        <w:ind w:left="5040" w:hanging="360"/>
      </w:pPr>
      <w:rPr>
        <w:rFonts w:ascii="Symbol" w:hAnsi="Symbol" w:hint="default"/>
      </w:rPr>
    </w:lvl>
    <w:lvl w:ilvl="7" w:tplc="9C3AF1CA">
      <w:start w:val="1"/>
      <w:numFmt w:val="bullet"/>
      <w:lvlText w:val="o"/>
      <w:lvlJc w:val="left"/>
      <w:pPr>
        <w:ind w:left="5760" w:hanging="360"/>
      </w:pPr>
      <w:rPr>
        <w:rFonts w:ascii="Courier New" w:hAnsi="Courier New" w:cs="Courier New" w:hint="default"/>
      </w:rPr>
    </w:lvl>
    <w:lvl w:ilvl="8" w:tplc="7C6C9F66">
      <w:start w:val="1"/>
      <w:numFmt w:val="bullet"/>
      <w:lvlText w:val=""/>
      <w:lvlJc w:val="left"/>
      <w:pPr>
        <w:ind w:left="6480" w:hanging="360"/>
      </w:pPr>
      <w:rPr>
        <w:rFonts w:ascii="Wingdings" w:hAnsi="Wingdings" w:hint="default"/>
      </w:rPr>
    </w:lvl>
  </w:abstractNum>
  <w:abstractNum w:abstractNumId="6" w15:restartNumberingAfterBreak="0">
    <w:nsid w:val="1E8164FE"/>
    <w:multiLevelType w:val="hybridMultilevel"/>
    <w:tmpl w:val="7A3A985E"/>
    <w:lvl w:ilvl="0" w:tplc="9BD6F64A">
      <w:start w:val="1"/>
      <w:numFmt w:val="bullet"/>
      <w:lvlText w:val=""/>
      <w:lvlJc w:val="left"/>
      <w:pPr>
        <w:ind w:left="360" w:hanging="360"/>
      </w:pPr>
      <w:rPr>
        <w:rFonts w:ascii="Symbol" w:hAnsi="Symbol" w:hint="default"/>
      </w:rPr>
    </w:lvl>
    <w:lvl w:ilvl="1" w:tplc="00308AEE" w:tentative="1">
      <w:start w:val="1"/>
      <w:numFmt w:val="bullet"/>
      <w:lvlText w:val="o"/>
      <w:lvlJc w:val="left"/>
      <w:pPr>
        <w:ind w:left="1440" w:hanging="360"/>
      </w:pPr>
      <w:rPr>
        <w:rFonts w:ascii="Courier New" w:hAnsi="Courier New" w:cs="Courier New" w:hint="default"/>
      </w:rPr>
    </w:lvl>
    <w:lvl w:ilvl="2" w:tplc="4E42C864" w:tentative="1">
      <w:start w:val="1"/>
      <w:numFmt w:val="bullet"/>
      <w:lvlText w:val=""/>
      <w:lvlJc w:val="left"/>
      <w:pPr>
        <w:ind w:left="2160" w:hanging="360"/>
      </w:pPr>
      <w:rPr>
        <w:rFonts w:ascii="Wingdings" w:hAnsi="Wingdings" w:hint="default"/>
      </w:rPr>
    </w:lvl>
    <w:lvl w:ilvl="3" w:tplc="3190E440" w:tentative="1">
      <w:start w:val="1"/>
      <w:numFmt w:val="bullet"/>
      <w:lvlText w:val=""/>
      <w:lvlJc w:val="left"/>
      <w:pPr>
        <w:ind w:left="2880" w:hanging="360"/>
      </w:pPr>
      <w:rPr>
        <w:rFonts w:ascii="Symbol" w:hAnsi="Symbol" w:hint="default"/>
      </w:rPr>
    </w:lvl>
    <w:lvl w:ilvl="4" w:tplc="132A9958" w:tentative="1">
      <w:start w:val="1"/>
      <w:numFmt w:val="bullet"/>
      <w:lvlText w:val="o"/>
      <w:lvlJc w:val="left"/>
      <w:pPr>
        <w:ind w:left="3600" w:hanging="360"/>
      </w:pPr>
      <w:rPr>
        <w:rFonts w:ascii="Courier New" w:hAnsi="Courier New" w:cs="Courier New" w:hint="default"/>
      </w:rPr>
    </w:lvl>
    <w:lvl w:ilvl="5" w:tplc="74BE3D62" w:tentative="1">
      <w:start w:val="1"/>
      <w:numFmt w:val="bullet"/>
      <w:lvlText w:val=""/>
      <w:lvlJc w:val="left"/>
      <w:pPr>
        <w:ind w:left="4320" w:hanging="360"/>
      </w:pPr>
      <w:rPr>
        <w:rFonts w:ascii="Wingdings" w:hAnsi="Wingdings" w:hint="default"/>
      </w:rPr>
    </w:lvl>
    <w:lvl w:ilvl="6" w:tplc="44222108" w:tentative="1">
      <w:start w:val="1"/>
      <w:numFmt w:val="bullet"/>
      <w:lvlText w:val=""/>
      <w:lvlJc w:val="left"/>
      <w:pPr>
        <w:ind w:left="5040" w:hanging="360"/>
      </w:pPr>
      <w:rPr>
        <w:rFonts w:ascii="Symbol" w:hAnsi="Symbol" w:hint="default"/>
      </w:rPr>
    </w:lvl>
    <w:lvl w:ilvl="7" w:tplc="9D16CA9E" w:tentative="1">
      <w:start w:val="1"/>
      <w:numFmt w:val="bullet"/>
      <w:lvlText w:val="o"/>
      <w:lvlJc w:val="left"/>
      <w:pPr>
        <w:ind w:left="5760" w:hanging="360"/>
      </w:pPr>
      <w:rPr>
        <w:rFonts w:ascii="Courier New" w:hAnsi="Courier New" w:cs="Courier New" w:hint="default"/>
      </w:rPr>
    </w:lvl>
    <w:lvl w:ilvl="8" w:tplc="BBC64E68" w:tentative="1">
      <w:start w:val="1"/>
      <w:numFmt w:val="bullet"/>
      <w:lvlText w:val=""/>
      <w:lvlJc w:val="left"/>
      <w:pPr>
        <w:ind w:left="6480" w:hanging="360"/>
      </w:pPr>
      <w:rPr>
        <w:rFonts w:ascii="Wingdings" w:hAnsi="Wingdings" w:hint="default"/>
      </w:rPr>
    </w:lvl>
  </w:abstractNum>
  <w:abstractNum w:abstractNumId="7" w15:restartNumberingAfterBreak="0">
    <w:nsid w:val="223D281A"/>
    <w:multiLevelType w:val="multilevel"/>
    <w:tmpl w:val="6AC0B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AD537F"/>
    <w:multiLevelType w:val="hybridMultilevel"/>
    <w:tmpl w:val="0612471E"/>
    <w:lvl w:ilvl="0" w:tplc="051ECE10">
      <w:start w:val="1"/>
      <w:numFmt w:val="bullet"/>
      <w:lvlText w:val=""/>
      <w:lvlJc w:val="left"/>
      <w:pPr>
        <w:ind w:left="720" w:hanging="360"/>
      </w:pPr>
      <w:rPr>
        <w:rFonts w:ascii="Symbol" w:hAnsi="Symbol" w:hint="default"/>
      </w:rPr>
    </w:lvl>
    <w:lvl w:ilvl="1" w:tplc="CC184162" w:tentative="1">
      <w:start w:val="1"/>
      <w:numFmt w:val="bullet"/>
      <w:lvlText w:val="o"/>
      <w:lvlJc w:val="left"/>
      <w:pPr>
        <w:ind w:left="1440" w:hanging="360"/>
      </w:pPr>
      <w:rPr>
        <w:rFonts w:ascii="Courier New" w:hAnsi="Courier New" w:cs="Courier New" w:hint="default"/>
      </w:rPr>
    </w:lvl>
    <w:lvl w:ilvl="2" w:tplc="C340219A" w:tentative="1">
      <w:start w:val="1"/>
      <w:numFmt w:val="bullet"/>
      <w:lvlText w:val=""/>
      <w:lvlJc w:val="left"/>
      <w:pPr>
        <w:ind w:left="2160" w:hanging="360"/>
      </w:pPr>
      <w:rPr>
        <w:rFonts w:ascii="Wingdings" w:hAnsi="Wingdings" w:hint="default"/>
      </w:rPr>
    </w:lvl>
    <w:lvl w:ilvl="3" w:tplc="805852C6" w:tentative="1">
      <w:start w:val="1"/>
      <w:numFmt w:val="bullet"/>
      <w:lvlText w:val=""/>
      <w:lvlJc w:val="left"/>
      <w:pPr>
        <w:ind w:left="2880" w:hanging="360"/>
      </w:pPr>
      <w:rPr>
        <w:rFonts w:ascii="Symbol" w:hAnsi="Symbol" w:hint="default"/>
      </w:rPr>
    </w:lvl>
    <w:lvl w:ilvl="4" w:tplc="D982DA04" w:tentative="1">
      <w:start w:val="1"/>
      <w:numFmt w:val="bullet"/>
      <w:lvlText w:val="o"/>
      <w:lvlJc w:val="left"/>
      <w:pPr>
        <w:ind w:left="3600" w:hanging="360"/>
      </w:pPr>
      <w:rPr>
        <w:rFonts w:ascii="Courier New" w:hAnsi="Courier New" w:cs="Courier New" w:hint="default"/>
      </w:rPr>
    </w:lvl>
    <w:lvl w:ilvl="5" w:tplc="6814590A" w:tentative="1">
      <w:start w:val="1"/>
      <w:numFmt w:val="bullet"/>
      <w:lvlText w:val=""/>
      <w:lvlJc w:val="left"/>
      <w:pPr>
        <w:ind w:left="4320" w:hanging="360"/>
      </w:pPr>
      <w:rPr>
        <w:rFonts w:ascii="Wingdings" w:hAnsi="Wingdings" w:hint="default"/>
      </w:rPr>
    </w:lvl>
    <w:lvl w:ilvl="6" w:tplc="360831F4" w:tentative="1">
      <w:start w:val="1"/>
      <w:numFmt w:val="bullet"/>
      <w:lvlText w:val=""/>
      <w:lvlJc w:val="left"/>
      <w:pPr>
        <w:ind w:left="5040" w:hanging="360"/>
      </w:pPr>
      <w:rPr>
        <w:rFonts w:ascii="Symbol" w:hAnsi="Symbol" w:hint="default"/>
      </w:rPr>
    </w:lvl>
    <w:lvl w:ilvl="7" w:tplc="BE5EBA66" w:tentative="1">
      <w:start w:val="1"/>
      <w:numFmt w:val="bullet"/>
      <w:lvlText w:val="o"/>
      <w:lvlJc w:val="left"/>
      <w:pPr>
        <w:ind w:left="5760" w:hanging="360"/>
      </w:pPr>
      <w:rPr>
        <w:rFonts w:ascii="Courier New" w:hAnsi="Courier New" w:cs="Courier New" w:hint="default"/>
      </w:rPr>
    </w:lvl>
    <w:lvl w:ilvl="8" w:tplc="79D45122" w:tentative="1">
      <w:start w:val="1"/>
      <w:numFmt w:val="bullet"/>
      <w:lvlText w:val=""/>
      <w:lvlJc w:val="left"/>
      <w:pPr>
        <w:ind w:left="6480" w:hanging="360"/>
      </w:pPr>
      <w:rPr>
        <w:rFonts w:ascii="Wingdings" w:hAnsi="Wingdings" w:hint="default"/>
      </w:rPr>
    </w:lvl>
  </w:abstractNum>
  <w:abstractNum w:abstractNumId="9" w15:restartNumberingAfterBreak="0">
    <w:nsid w:val="2A5F2E63"/>
    <w:multiLevelType w:val="multilevel"/>
    <w:tmpl w:val="7FE28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48128F"/>
    <w:multiLevelType w:val="hybridMultilevel"/>
    <w:tmpl w:val="3C56362A"/>
    <w:lvl w:ilvl="0" w:tplc="80EE95E2">
      <w:start w:val="1"/>
      <w:numFmt w:val="bullet"/>
      <w:lvlText w:val=""/>
      <w:lvlJc w:val="left"/>
      <w:pPr>
        <w:ind w:left="360" w:hanging="360"/>
      </w:pPr>
      <w:rPr>
        <w:rFonts w:ascii="Symbol" w:hAnsi="Symbol" w:hint="default"/>
      </w:rPr>
    </w:lvl>
    <w:lvl w:ilvl="1" w:tplc="7CCC0AA0">
      <w:start w:val="1"/>
      <w:numFmt w:val="bullet"/>
      <w:lvlText w:val="o"/>
      <w:lvlJc w:val="left"/>
      <w:pPr>
        <w:ind w:left="1080" w:hanging="360"/>
      </w:pPr>
      <w:rPr>
        <w:rFonts w:ascii="Courier New" w:hAnsi="Courier New" w:cs="Courier New" w:hint="default"/>
      </w:rPr>
    </w:lvl>
    <w:lvl w:ilvl="2" w:tplc="DB40BA82">
      <w:start w:val="1"/>
      <w:numFmt w:val="bullet"/>
      <w:lvlText w:val=""/>
      <w:lvlJc w:val="left"/>
      <w:pPr>
        <w:ind w:left="1800" w:hanging="360"/>
      </w:pPr>
      <w:rPr>
        <w:rFonts w:ascii="Wingdings" w:hAnsi="Wingdings" w:hint="default"/>
      </w:rPr>
    </w:lvl>
    <w:lvl w:ilvl="3" w:tplc="B41AF312">
      <w:start w:val="1"/>
      <w:numFmt w:val="bullet"/>
      <w:lvlText w:val=""/>
      <w:lvlJc w:val="left"/>
      <w:pPr>
        <w:ind w:left="2520" w:hanging="360"/>
      </w:pPr>
      <w:rPr>
        <w:rFonts w:ascii="Symbol" w:hAnsi="Symbol" w:hint="default"/>
      </w:rPr>
    </w:lvl>
    <w:lvl w:ilvl="4" w:tplc="91329AD6">
      <w:start w:val="1"/>
      <w:numFmt w:val="bullet"/>
      <w:lvlText w:val="o"/>
      <w:lvlJc w:val="left"/>
      <w:pPr>
        <w:ind w:left="3240" w:hanging="360"/>
      </w:pPr>
      <w:rPr>
        <w:rFonts w:ascii="Courier New" w:hAnsi="Courier New" w:cs="Courier New" w:hint="default"/>
      </w:rPr>
    </w:lvl>
    <w:lvl w:ilvl="5" w:tplc="B1DCDF04">
      <w:start w:val="1"/>
      <w:numFmt w:val="bullet"/>
      <w:lvlText w:val=""/>
      <w:lvlJc w:val="left"/>
      <w:pPr>
        <w:ind w:left="3960" w:hanging="360"/>
      </w:pPr>
      <w:rPr>
        <w:rFonts w:ascii="Wingdings" w:hAnsi="Wingdings" w:hint="default"/>
      </w:rPr>
    </w:lvl>
    <w:lvl w:ilvl="6" w:tplc="4580C350">
      <w:start w:val="1"/>
      <w:numFmt w:val="bullet"/>
      <w:lvlText w:val=""/>
      <w:lvlJc w:val="left"/>
      <w:pPr>
        <w:ind w:left="4680" w:hanging="360"/>
      </w:pPr>
      <w:rPr>
        <w:rFonts w:ascii="Symbol" w:hAnsi="Symbol" w:hint="default"/>
      </w:rPr>
    </w:lvl>
    <w:lvl w:ilvl="7" w:tplc="50D45B7E">
      <w:start w:val="1"/>
      <w:numFmt w:val="bullet"/>
      <w:lvlText w:val="o"/>
      <w:lvlJc w:val="left"/>
      <w:pPr>
        <w:ind w:left="5400" w:hanging="360"/>
      </w:pPr>
      <w:rPr>
        <w:rFonts w:ascii="Courier New" w:hAnsi="Courier New" w:cs="Courier New" w:hint="default"/>
      </w:rPr>
    </w:lvl>
    <w:lvl w:ilvl="8" w:tplc="8AC4E37C">
      <w:start w:val="1"/>
      <w:numFmt w:val="bullet"/>
      <w:lvlText w:val=""/>
      <w:lvlJc w:val="left"/>
      <w:pPr>
        <w:ind w:left="6120" w:hanging="360"/>
      </w:pPr>
      <w:rPr>
        <w:rFonts w:ascii="Wingdings" w:hAnsi="Wingdings" w:hint="default"/>
      </w:rPr>
    </w:lvl>
  </w:abstractNum>
  <w:abstractNum w:abstractNumId="11" w15:restartNumberingAfterBreak="0">
    <w:nsid w:val="32EA69E4"/>
    <w:multiLevelType w:val="multilevel"/>
    <w:tmpl w:val="3EFA8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D04BCB"/>
    <w:multiLevelType w:val="hybridMultilevel"/>
    <w:tmpl w:val="DB54CB68"/>
    <w:lvl w:ilvl="0" w:tplc="B52CD514">
      <w:start w:val="1"/>
      <w:numFmt w:val="bullet"/>
      <w:lvlText w:val=""/>
      <w:lvlJc w:val="left"/>
      <w:pPr>
        <w:ind w:left="360" w:hanging="360"/>
      </w:pPr>
      <w:rPr>
        <w:rFonts w:ascii="Symbol" w:hAnsi="Symbol" w:hint="default"/>
      </w:rPr>
    </w:lvl>
    <w:lvl w:ilvl="1" w:tplc="E9B8E486" w:tentative="1">
      <w:start w:val="1"/>
      <w:numFmt w:val="bullet"/>
      <w:lvlText w:val="o"/>
      <w:lvlJc w:val="left"/>
      <w:pPr>
        <w:ind w:left="1080" w:hanging="360"/>
      </w:pPr>
      <w:rPr>
        <w:rFonts w:ascii="Courier New" w:hAnsi="Courier New" w:cs="Courier New" w:hint="default"/>
      </w:rPr>
    </w:lvl>
    <w:lvl w:ilvl="2" w:tplc="65D8742E" w:tentative="1">
      <w:start w:val="1"/>
      <w:numFmt w:val="bullet"/>
      <w:lvlText w:val=""/>
      <w:lvlJc w:val="left"/>
      <w:pPr>
        <w:ind w:left="1800" w:hanging="360"/>
      </w:pPr>
      <w:rPr>
        <w:rFonts w:ascii="Wingdings" w:hAnsi="Wingdings" w:hint="default"/>
      </w:rPr>
    </w:lvl>
    <w:lvl w:ilvl="3" w:tplc="97E48E14" w:tentative="1">
      <w:start w:val="1"/>
      <w:numFmt w:val="bullet"/>
      <w:lvlText w:val=""/>
      <w:lvlJc w:val="left"/>
      <w:pPr>
        <w:ind w:left="2520" w:hanging="360"/>
      </w:pPr>
      <w:rPr>
        <w:rFonts w:ascii="Symbol" w:hAnsi="Symbol" w:hint="default"/>
      </w:rPr>
    </w:lvl>
    <w:lvl w:ilvl="4" w:tplc="32428D88" w:tentative="1">
      <w:start w:val="1"/>
      <w:numFmt w:val="bullet"/>
      <w:lvlText w:val="o"/>
      <w:lvlJc w:val="left"/>
      <w:pPr>
        <w:ind w:left="3240" w:hanging="360"/>
      </w:pPr>
      <w:rPr>
        <w:rFonts w:ascii="Courier New" w:hAnsi="Courier New" w:cs="Courier New" w:hint="default"/>
      </w:rPr>
    </w:lvl>
    <w:lvl w:ilvl="5" w:tplc="084A725C" w:tentative="1">
      <w:start w:val="1"/>
      <w:numFmt w:val="bullet"/>
      <w:lvlText w:val=""/>
      <w:lvlJc w:val="left"/>
      <w:pPr>
        <w:ind w:left="3960" w:hanging="360"/>
      </w:pPr>
      <w:rPr>
        <w:rFonts w:ascii="Wingdings" w:hAnsi="Wingdings" w:hint="default"/>
      </w:rPr>
    </w:lvl>
    <w:lvl w:ilvl="6" w:tplc="8FECECD8" w:tentative="1">
      <w:start w:val="1"/>
      <w:numFmt w:val="bullet"/>
      <w:lvlText w:val=""/>
      <w:lvlJc w:val="left"/>
      <w:pPr>
        <w:ind w:left="4680" w:hanging="360"/>
      </w:pPr>
      <w:rPr>
        <w:rFonts w:ascii="Symbol" w:hAnsi="Symbol" w:hint="default"/>
      </w:rPr>
    </w:lvl>
    <w:lvl w:ilvl="7" w:tplc="D1262D18" w:tentative="1">
      <w:start w:val="1"/>
      <w:numFmt w:val="bullet"/>
      <w:lvlText w:val="o"/>
      <w:lvlJc w:val="left"/>
      <w:pPr>
        <w:ind w:left="5400" w:hanging="360"/>
      </w:pPr>
      <w:rPr>
        <w:rFonts w:ascii="Courier New" w:hAnsi="Courier New" w:cs="Courier New" w:hint="default"/>
      </w:rPr>
    </w:lvl>
    <w:lvl w:ilvl="8" w:tplc="53C8A948" w:tentative="1">
      <w:start w:val="1"/>
      <w:numFmt w:val="bullet"/>
      <w:lvlText w:val=""/>
      <w:lvlJc w:val="left"/>
      <w:pPr>
        <w:ind w:left="6120" w:hanging="360"/>
      </w:pPr>
      <w:rPr>
        <w:rFonts w:ascii="Wingdings" w:hAnsi="Wingdings" w:hint="default"/>
      </w:rPr>
    </w:lvl>
  </w:abstractNum>
  <w:abstractNum w:abstractNumId="13" w15:restartNumberingAfterBreak="0">
    <w:nsid w:val="3B5A3A65"/>
    <w:multiLevelType w:val="hybridMultilevel"/>
    <w:tmpl w:val="D9F2DA10"/>
    <w:lvl w:ilvl="0" w:tplc="23E8F85E">
      <w:start w:val="1"/>
      <w:numFmt w:val="bullet"/>
      <w:lvlText w:val=""/>
      <w:lvlJc w:val="left"/>
      <w:pPr>
        <w:ind w:left="360" w:hanging="360"/>
      </w:pPr>
      <w:rPr>
        <w:rFonts w:ascii="Symbol" w:hAnsi="Symbol" w:hint="default"/>
      </w:rPr>
    </w:lvl>
    <w:lvl w:ilvl="1" w:tplc="DB8875FC">
      <w:start w:val="1"/>
      <w:numFmt w:val="bullet"/>
      <w:lvlText w:val="o"/>
      <w:lvlJc w:val="left"/>
      <w:pPr>
        <w:ind w:left="1080" w:hanging="360"/>
      </w:pPr>
      <w:rPr>
        <w:rFonts w:ascii="Courier New" w:hAnsi="Courier New" w:cs="Courier New" w:hint="default"/>
      </w:rPr>
    </w:lvl>
    <w:lvl w:ilvl="2" w:tplc="EA30E0B8">
      <w:start w:val="1"/>
      <w:numFmt w:val="bullet"/>
      <w:lvlText w:val=""/>
      <w:lvlJc w:val="left"/>
      <w:pPr>
        <w:ind w:left="1800" w:hanging="360"/>
      </w:pPr>
      <w:rPr>
        <w:rFonts w:ascii="Wingdings" w:hAnsi="Wingdings" w:hint="default"/>
      </w:rPr>
    </w:lvl>
    <w:lvl w:ilvl="3" w:tplc="9416A77E">
      <w:start w:val="1"/>
      <w:numFmt w:val="bullet"/>
      <w:lvlText w:val=""/>
      <w:lvlJc w:val="left"/>
      <w:pPr>
        <w:ind w:left="2520" w:hanging="360"/>
      </w:pPr>
      <w:rPr>
        <w:rFonts w:ascii="Symbol" w:hAnsi="Symbol" w:hint="default"/>
      </w:rPr>
    </w:lvl>
    <w:lvl w:ilvl="4" w:tplc="18FA73AC">
      <w:start w:val="1"/>
      <w:numFmt w:val="bullet"/>
      <w:lvlText w:val="o"/>
      <w:lvlJc w:val="left"/>
      <w:pPr>
        <w:ind w:left="3240" w:hanging="360"/>
      </w:pPr>
      <w:rPr>
        <w:rFonts w:ascii="Courier New" w:hAnsi="Courier New" w:cs="Courier New" w:hint="default"/>
      </w:rPr>
    </w:lvl>
    <w:lvl w:ilvl="5" w:tplc="20888B56">
      <w:start w:val="1"/>
      <w:numFmt w:val="bullet"/>
      <w:lvlText w:val=""/>
      <w:lvlJc w:val="left"/>
      <w:pPr>
        <w:ind w:left="3960" w:hanging="360"/>
      </w:pPr>
      <w:rPr>
        <w:rFonts w:ascii="Wingdings" w:hAnsi="Wingdings" w:hint="default"/>
      </w:rPr>
    </w:lvl>
    <w:lvl w:ilvl="6" w:tplc="067E559E">
      <w:start w:val="1"/>
      <w:numFmt w:val="bullet"/>
      <w:lvlText w:val=""/>
      <w:lvlJc w:val="left"/>
      <w:pPr>
        <w:ind w:left="4680" w:hanging="360"/>
      </w:pPr>
      <w:rPr>
        <w:rFonts w:ascii="Symbol" w:hAnsi="Symbol" w:hint="default"/>
      </w:rPr>
    </w:lvl>
    <w:lvl w:ilvl="7" w:tplc="1706A74A">
      <w:start w:val="1"/>
      <w:numFmt w:val="bullet"/>
      <w:lvlText w:val="o"/>
      <w:lvlJc w:val="left"/>
      <w:pPr>
        <w:ind w:left="5400" w:hanging="360"/>
      </w:pPr>
      <w:rPr>
        <w:rFonts w:ascii="Courier New" w:hAnsi="Courier New" w:cs="Courier New" w:hint="default"/>
      </w:rPr>
    </w:lvl>
    <w:lvl w:ilvl="8" w:tplc="5C6AE388">
      <w:start w:val="1"/>
      <w:numFmt w:val="bullet"/>
      <w:lvlText w:val=""/>
      <w:lvlJc w:val="left"/>
      <w:pPr>
        <w:ind w:left="6120" w:hanging="360"/>
      </w:pPr>
      <w:rPr>
        <w:rFonts w:ascii="Wingdings" w:hAnsi="Wingdings" w:hint="default"/>
      </w:rPr>
    </w:lvl>
  </w:abstractNum>
  <w:abstractNum w:abstractNumId="14" w15:restartNumberingAfterBreak="0">
    <w:nsid w:val="3D1F1BFA"/>
    <w:multiLevelType w:val="hybridMultilevel"/>
    <w:tmpl w:val="FDA0A4F2"/>
    <w:lvl w:ilvl="0" w:tplc="2C6A61FC">
      <w:start w:val="1"/>
      <w:numFmt w:val="bullet"/>
      <w:lvlText w:val=""/>
      <w:lvlJc w:val="left"/>
      <w:pPr>
        <w:ind w:left="360" w:hanging="360"/>
      </w:pPr>
      <w:rPr>
        <w:rFonts w:ascii="Symbol" w:hAnsi="Symbol" w:hint="default"/>
      </w:rPr>
    </w:lvl>
    <w:lvl w:ilvl="1" w:tplc="8052356E" w:tentative="1">
      <w:start w:val="1"/>
      <w:numFmt w:val="bullet"/>
      <w:lvlText w:val="o"/>
      <w:lvlJc w:val="left"/>
      <w:pPr>
        <w:ind w:left="1080" w:hanging="360"/>
      </w:pPr>
      <w:rPr>
        <w:rFonts w:ascii="Courier New" w:hAnsi="Courier New" w:cs="Courier New" w:hint="default"/>
      </w:rPr>
    </w:lvl>
    <w:lvl w:ilvl="2" w:tplc="37ECBA66" w:tentative="1">
      <w:start w:val="1"/>
      <w:numFmt w:val="bullet"/>
      <w:lvlText w:val=""/>
      <w:lvlJc w:val="left"/>
      <w:pPr>
        <w:ind w:left="1800" w:hanging="360"/>
      </w:pPr>
      <w:rPr>
        <w:rFonts w:ascii="Wingdings" w:hAnsi="Wingdings" w:hint="default"/>
      </w:rPr>
    </w:lvl>
    <w:lvl w:ilvl="3" w:tplc="646626CE" w:tentative="1">
      <w:start w:val="1"/>
      <w:numFmt w:val="bullet"/>
      <w:lvlText w:val=""/>
      <w:lvlJc w:val="left"/>
      <w:pPr>
        <w:ind w:left="2520" w:hanging="360"/>
      </w:pPr>
      <w:rPr>
        <w:rFonts w:ascii="Symbol" w:hAnsi="Symbol" w:hint="default"/>
      </w:rPr>
    </w:lvl>
    <w:lvl w:ilvl="4" w:tplc="FFC61D1A" w:tentative="1">
      <w:start w:val="1"/>
      <w:numFmt w:val="bullet"/>
      <w:lvlText w:val="o"/>
      <w:lvlJc w:val="left"/>
      <w:pPr>
        <w:ind w:left="3240" w:hanging="360"/>
      </w:pPr>
      <w:rPr>
        <w:rFonts w:ascii="Courier New" w:hAnsi="Courier New" w:cs="Courier New" w:hint="default"/>
      </w:rPr>
    </w:lvl>
    <w:lvl w:ilvl="5" w:tplc="C4A0CF0E" w:tentative="1">
      <w:start w:val="1"/>
      <w:numFmt w:val="bullet"/>
      <w:lvlText w:val=""/>
      <w:lvlJc w:val="left"/>
      <w:pPr>
        <w:ind w:left="3960" w:hanging="360"/>
      </w:pPr>
      <w:rPr>
        <w:rFonts w:ascii="Wingdings" w:hAnsi="Wingdings" w:hint="default"/>
      </w:rPr>
    </w:lvl>
    <w:lvl w:ilvl="6" w:tplc="0A32765A" w:tentative="1">
      <w:start w:val="1"/>
      <w:numFmt w:val="bullet"/>
      <w:lvlText w:val=""/>
      <w:lvlJc w:val="left"/>
      <w:pPr>
        <w:ind w:left="4680" w:hanging="360"/>
      </w:pPr>
      <w:rPr>
        <w:rFonts w:ascii="Symbol" w:hAnsi="Symbol" w:hint="default"/>
      </w:rPr>
    </w:lvl>
    <w:lvl w:ilvl="7" w:tplc="F3A48B8A" w:tentative="1">
      <w:start w:val="1"/>
      <w:numFmt w:val="bullet"/>
      <w:lvlText w:val="o"/>
      <w:lvlJc w:val="left"/>
      <w:pPr>
        <w:ind w:left="5400" w:hanging="360"/>
      </w:pPr>
      <w:rPr>
        <w:rFonts w:ascii="Courier New" w:hAnsi="Courier New" w:cs="Courier New" w:hint="default"/>
      </w:rPr>
    </w:lvl>
    <w:lvl w:ilvl="8" w:tplc="8DE89546" w:tentative="1">
      <w:start w:val="1"/>
      <w:numFmt w:val="bullet"/>
      <w:lvlText w:val=""/>
      <w:lvlJc w:val="left"/>
      <w:pPr>
        <w:ind w:left="6120" w:hanging="360"/>
      </w:pPr>
      <w:rPr>
        <w:rFonts w:ascii="Wingdings" w:hAnsi="Wingdings" w:hint="default"/>
      </w:rPr>
    </w:lvl>
  </w:abstractNum>
  <w:abstractNum w:abstractNumId="15" w15:restartNumberingAfterBreak="0">
    <w:nsid w:val="43386F3F"/>
    <w:multiLevelType w:val="hybridMultilevel"/>
    <w:tmpl w:val="8B70C754"/>
    <w:lvl w:ilvl="0" w:tplc="10B6543E">
      <w:start w:val="1"/>
      <w:numFmt w:val="decimal"/>
      <w:lvlText w:val="%1."/>
      <w:lvlJc w:val="left"/>
      <w:pPr>
        <w:ind w:left="360" w:hanging="360"/>
      </w:pPr>
      <w:rPr>
        <w:rFonts w:hint="default"/>
        <w:b/>
      </w:rPr>
    </w:lvl>
    <w:lvl w:ilvl="1" w:tplc="409020D6" w:tentative="1">
      <w:start w:val="1"/>
      <w:numFmt w:val="lowerLetter"/>
      <w:lvlText w:val="%2."/>
      <w:lvlJc w:val="left"/>
      <w:pPr>
        <w:ind w:left="1080" w:hanging="360"/>
      </w:pPr>
    </w:lvl>
    <w:lvl w:ilvl="2" w:tplc="364680DC" w:tentative="1">
      <w:start w:val="1"/>
      <w:numFmt w:val="lowerRoman"/>
      <w:lvlText w:val="%3."/>
      <w:lvlJc w:val="right"/>
      <w:pPr>
        <w:ind w:left="1800" w:hanging="180"/>
      </w:pPr>
    </w:lvl>
    <w:lvl w:ilvl="3" w:tplc="E9F28386" w:tentative="1">
      <w:start w:val="1"/>
      <w:numFmt w:val="decimal"/>
      <w:lvlText w:val="%4."/>
      <w:lvlJc w:val="left"/>
      <w:pPr>
        <w:ind w:left="2520" w:hanging="360"/>
      </w:pPr>
    </w:lvl>
    <w:lvl w:ilvl="4" w:tplc="3F340704" w:tentative="1">
      <w:start w:val="1"/>
      <w:numFmt w:val="lowerLetter"/>
      <w:lvlText w:val="%5."/>
      <w:lvlJc w:val="left"/>
      <w:pPr>
        <w:ind w:left="3240" w:hanging="360"/>
      </w:pPr>
    </w:lvl>
    <w:lvl w:ilvl="5" w:tplc="772A05CC" w:tentative="1">
      <w:start w:val="1"/>
      <w:numFmt w:val="lowerRoman"/>
      <w:lvlText w:val="%6."/>
      <w:lvlJc w:val="right"/>
      <w:pPr>
        <w:ind w:left="3960" w:hanging="180"/>
      </w:pPr>
    </w:lvl>
    <w:lvl w:ilvl="6" w:tplc="A21A6364" w:tentative="1">
      <w:start w:val="1"/>
      <w:numFmt w:val="decimal"/>
      <w:lvlText w:val="%7."/>
      <w:lvlJc w:val="left"/>
      <w:pPr>
        <w:ind w:left="4680" w:hanging="360"/>
      </w:pPr>
    </w:lvl>
    <w:lvl w:ilvl="7" w:tplc="4CA828A4" w:tentative="1">
      <w:start w:val="1"/>
      <w:numFmt w:val="lowerLetter"/>
      <w:lvlText w:val="%8."/>
      <w:lvlJc w:val="left"/>
      <w:pPr>
        <w:ind w:left="5400" w:hanging="360"/>
      </w:pPr>
    </w:lvl>
    <w:lvl w:ilvl="8" w:tplc="A18C28F0" w:tentative="1">
      <w:start w:val="1"/>
      <w:numFmt w:val="lowerRoman"/>
      <w:lvlText w:val="%9."/>
      <w:lvlJc w:val="right"/>
      <w:pPr>
        <w:ind w:left="6120" w:hanging="180"/>
      </w:pPr>
    </w:lvl>
  </w:abstractNum>
  <w:abstractNum w:abstractNumId="16"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4A210CA2"/>
    <w:multiLevelType w:val="hybridMultilevel"/>
    <w:tmpl w:val="BB72B0B4"/>
    <w:lvl w:ilvl="0" w:tplc="5F721772">
      <w:start w:val="1"/>
      <w:numFmt w:val="decimal"/>
      <w:lvlText w:val="%1."/>
      <w:lvlJc w:val="left"/>
      <w:pPr>
        <w:ind w:left="360" w:hanging="360"/>
      </w:pPr>
    </w:lvl>
    <w:lvl w:ilvl="1" w:tplc="E9C6EB68">
      <w:start w:val="1"/>
      <w:numFmt w:val="lowerLetter"/>
      <w:lvlText w:val="%2."/>
      <w:lvlJc w:val="left"/>
      <w:pPr>
        <w:ind w:left="1440" w:hanging="360"/>
      </w:pPr>
    </w:lvl>
    <w:lvl w:ilvl="2" w:tplc="B1FC9BE8">
      <w:start w:val="1"/>
      <w:numFmt w:val="lowerRoman"/>
      <w:lvlText w:val="%3."/>
      <w:lvlJc w:val="right"/>
      <w:pPr>
        <w:ind w:left="2160" w:hanging="180"/>
      </w:pPr>
    </w:lvl>
    <w:lvl w:ilvl="3" w:tplc="9A8EE2C0">
      <w:start w:val="1"/>
      <w:numFmt w:val="decimal"/>
      <w:lvlText w:val="%4."/>
      <w:lvlJc w:val="left"/>
      <w:pPr>
        <w:ind w:left="2880" w:hanging="360"/>
      </w:pPr>
    </w:lvl>
    <w:lvl w:ilvl="4" w:tplc="6706B39A">
      <w:start w:val="1"/>
      <w:numFmt w:val="lowerLetter"/>
      <w:lvlText w:val="%5."/>
      <w:lvlJc w:val="left"/>
      <w:pPr>
        <w:ind w:left="3600" w:hanging="360"/>
      </w:pPr>
    </w:lvl>
    <w:lvl w:ilvl="5" w:tplc="BC6647EE">
      <w:start w:val="1"/>
      <w:numFmt w:val="lowerRoman"/>
      <w:lvlText w:val="%6."/>
      <w:lvlJc w:val="right"/>
      <w:pPr>
        <w:ind w:left="4320" w:hanging="180"/>
      </w:pPr>
    </w:lvl>
    <w:lvl w:ilvl="6" w:tplc="D42AFE6E">
      <w:start w:val="1"/>
      <w:numFmt w:val="decimal"/>
      <w:lvlText w:val="%7."/>
      <w:lvlJc w:val="left"/>
      <w:pPr>
        <w:ind w:left="5040" w:hanging="360"/>
      </w:pPr>
    </w:lvl>
    <w:lvl w:ilvl="7" w:tplc="593A9682">
      <w:start w:val="1"/>
      <w:numFmt w:val="lowerLetter"/>
      <w:lvlText w:val="%8."/>
      <w:lvlJc w:val="left"/>
      <w:pPr>
        <w:ind w:left="5760" w:hanging="360"/>
      </w:pPr>
    </w:lvl>
    <w:lvl w:ilvl="8" w:tplc="A296F118">
      <w:start w:val="1"/>
      <w:numFmt w:val="lowerRoman"/>
      <w:lvlText w:val="%9."/>
      <w:lvlJc w:val="right"/>
      <w:pPr>
        <w:ind w:left="6480" w:hanging="180"/>
      </w:pPr>
    </w:lvl>
  </w:abstractNum>
  <w:abstractNum w:abstractNumId="18" w15:restartNumberingAfterBreak="0">
    <w:nsid w:val="4B45569E"/>
    <w:multiLevelType w:val="hybridMultilevel"/>
    <w:tmpl w:val="42A4F19C"/>
    <w:lvl w:ilvl="0" w:tplc="00B68572">
      <w:start w:val="1"/>
      <w:numFmt w:val="bullet"/>
      <w:lvlText w:val=""/>
      <w:lvlJc w:val="left"/>
      <w:pPr>
        <w:ind w:left="360" w:hanging="360"/>
      </w:pPr>
      <w:rPr>
        <w:rFonts w:ascii="Symbol" w:hAnsi="Symbol" w:hint="default"/>
      </w:rPr>
    </w:lvl>
    <w:lvl w:ilvl="1" w:tplc="047A3572">
      <w:start w:val="1"/>
      <w:numFmt w:val="bullet"/>
      <w:lvlText w:val="o"/>
      <w:lvlJc w:val="left"/>
      <w:pPr>
        <w:ind w:left="1080" w:hanging="360"/>
      </w:pPr>
      <w:rPr>
        <w:rFonts w:ascii="Courier New" w:hAnsi="Courier New" w:cs="Courier New" w:hint="default"/>
      </w:rPr>
    </w:lvl>
    <w:lvl w:ilvl="2" w:tplc="D6AAD7CC">
      <w:start w:val="1"/>
      <w:numFmt w:val="bullet"/>
      <w:lvlText w:val=""/>
      <w:lvlJc w:val="left"/>
      <w:pPr>
        <w:ind w:left="1800" w:hanging="360"/>
      </w:pPr>
      <w:rPr>
        <w:rFonts w:ascii="Wingdings" w:hAnsi="Wingdings" w:hint="default"/>
      </w:rPr>
    </w:lvl>
    <w:lvl w:ilvl="3" w:tplc="44DE7EEC">
      <w:start w:val="1"/>
      <w:numFmt w:val="bullet"/>
      <w:lvlText w:val=""/>
      <w:lvlJc w:val="left"/>
      <w:pPr>
        <w:ind w:left="2520" w:hanging="360"/>
      </w:pPr>
      <w:rPr>
        <w:rFonts w:ascii="Symbol" w:hAnsi="Symbol" w:hint="default"/>
      </w:rPr>
    </w:lvl>
    <w:lvl w:ilvl="4" w:tplc="9C6ECD5C">
      <w:start w:val="1"/>
      <w:numFmt w:val="bullet"/>
      <w:lvlText w:val="o"/>
      <w:lvlJc w:val="left"/>
      <w:pPr>
        <w:ind w:left="3240" w:hanging="360"/>
      </w:pPr>
      <w:rPr>
        <w:rFonts w:ascii="Courier New" w:hAnsi="Courier New" w:cs="Courier New" w:hint="default"/>
      </w:rPr>
    </w:lvl>
    <w:lvl w:ilvl="5" w:tplc="B9BCD9E0">
      <w:start w:val="1"/>
      <w:numFmt w:val="bullet"/>
      <w:lvlText w:val=""/>
      <w:lvlJc w:val="left"/>
      <w:pPr>
        <w:ind w:left="3960" w:hanging="360"/>
      </w:pPr>
      <w:rPr>
        <w:rFonts w:ascii="Wingdings" w:hAnsi="Wingdings" w:hint="default"/>
      </w:rPr>
    </w:lvl>
    <w:lvl w:ilvl="6" w:tplc="F19699F6">
      <w:start w:val="1"/>
      <w:numFmt w:val="bullet"/>
      <w:lvlText w:val=""/>
      <w:lvlJc w:val="left"/>
      <w:pPr>
        <w:ind w:left="4680" w:hanging="360"/>
      </w:pPr>
      <w:rPr>
        <w:rFonts w:ascii="Symbol" w:hAnsi="Symbol" w:hint="default"/>
      </w:rPr>
    </w:lvl>
    <w:lvl w:ilvl="7" w:tplc="020AA206">
      <w:start w:val="1"/>
      <w:numFmt w:val="bullet"/>
      <w:lvlText w:val="o"/>
      <w:lvlJc w:val="left"/>
      <w:pPr>
        <w:ind w:left="5400" w:hanging="360"/>
      </w:pPr>
      <w:rPr>
        <w:rFonts w:ascii="Courier New" w:hAnsi="Courier New" w:cs="Courier New" w:hint="default"/>
      </w:rPr>
    </w:lvl>
    <w:lvl w:ilvl="8" w:tplc="3ECC6AF4">
      <w:start w:val="1"/>
      <w:numFmt w:val="bullet"/>
      <w:lvlText w:val=""/>
      <w:lvlJc w:val="left"/>
      <w:pPr>
        <w:ind w:left="6120" w:hanging="360"/>
      </w:pPr>
      <w:rPr>
        <w:rFonts w:ascii="Wingdings" w:hAnsi="Wingdings" w:hint="default"/>
      </w:rPr>
    </w:lvl>
  </w:abstractNum>
  <w:abstractNum w:abstractNumId="19" w15:restartNumberingAfterBreak="0">
    <w:nsid w:val="4C506C1F"/>
    <w:multiLevelType w:val="hybridMultilevel"/>
    <w:tmpl w:val="2DC42CAE"/>
    <w:lvl w:ilvl="0" w:tplc="1CECE824">
      <w:start w:val="1"/>
      <w:numFmt w:val="bullet"/>
      <w:lvlText w:val=""/>
      <w:lvlJc w:val="left"/>
      <w:pPr>
        <w:ind w:left="360" w:hanging="360"/>
      </w:pPr>
      <w:rPr>
        <w:rFonts w:ascii="Symbol" w:hAnsi="Symbol" w:hint="default"/>
      </w:rPr>
    </w:lvl>
    <w:lvl w:ilvl="1" w:tplc="51BE3FDC" w:tentative="1">
      <w:start w:val="1"/>
      <w:numFmt w:val="bullet"/>
      <w:lvlText w:val="o"/>
      <w:lvlJc w:val="left"/>
      <w:pPr>
        <w:ind w:left="1080" w:hanging="360"/>
      </w:pPr>
      <w:rPr>
        <w:rFonts w:ascii="Courier New" w:hAnsi="Courier New" w:cs="Courier New" w:hint="default"/>
      </w:rPr>
    </w:lvl>
    <w:lvl w:ilvl="2" w:tplc="55EE038C" w:tentative="1">
      <w:start w:val="1"/>
      <w:numFmt w:val="bullet"/>
      <w:lvlText w:val=""/>
      <w:lvlJc w:val="left"/>
      <w:pPr>
        <w:ind w:left="1800" w:hanging="360"/>
      </w:pPr>
      <w:rPr>
        <w:rFonts w:ascii="Wingdings" w:hAnsi="Wingdings" w:hint="default"/>
      </w:rPr>
    </w:lvl>
    <w:lvl w:ilvl="3" w:tplc="92BCD9A8" w:tentative="1">
      <w:start w:val="1"/>
      <w:numFmt w:val="bullet"/>
      <w:lvlText w:val=""/>
      <w:lvlJc w:val="left"/>
      <w:pPr>
        <w:ind w:left="2520" w:hanging="360"/>
      </w:pPr>
      <w:rPr>
        <w:rFonts w:ascii="Symbol" w:hAnsi="Symbol" w:hint="default"/>
      </w:rPr>
    </w:lvl>
    <w:lvl w:ilvl="4" w:tplc="AD6A3FDA" w:tentative="1">
      <w:start w:val="1"/>
      <w:numFmt w:val="bullet"/>
      <w:lvlText w:val="o"/>
      <w:lvlJc w:val="left"/>
      <w:pPr>
        <w:ind w:left="3240" w:hanging="360"/>
      </w:pPr>
      <w:rPr>
        <w:rFonts w:ascii="Courier New" w:hAnsi="Courier New" w:cs="Courier New" w:hint="default"/>
      </w:rPr>
    </w:lvl>
    <w:lvl w:ilvl="5" w:tplc="E7AEB88C" w:tentative="1">
      <w:start w:val="1"/>
      <w:numFmt w:val="bullet"/>
      <w:lvlText w:val=""/>
      <w:lvlJc w:val="left"/>
      <w:pPr>
        <w:ind w:left="3960" w:hanging="360"/>
      </w:pPr>
      <w:rPr>
        <w:rFonts w:ascii="Wingdings" w:hAnsi="Wingdings" w:hint="default"/>
      </w:rPr>
    </w:lvl>
    <w:lvl w:ilvl="6" w:tplc="542A634E" w:tentative="1">
      <w:start w:val="1"/>
      <w:numFmt w:val="bullet"/>
      <w:lvlText w:val=""/>
      <w:lvlJc w:val="left"/>
      <w:pPr>
        <w:ind w:left="4680" w:hanging="360"/>
      </w:pPr>
      <w:rPr>
        <w:rFonts w:ascii="Symbol" w:hAnsi="Symbol" w:hint="default"/>
      </w:rPr>
    </w:lvl>
    <w:lvl w:ilvl="7" w:tplc="2F6A42A0" w:tentative="1">
      <w:start w:val="1"/>
      <w:numFmt w:val="bullet"/>
      <w:lvlText w:val="o"/>
      <w:lvlJc w:val="left"/>
      <w:pPr>
        <w:ind w:left="5400" w:hanging="360"/>
      </w:pPr>
      <w:rPr>
        <w:rFonts w:ascii="Courier New" w:hAnsi="Courier New" w:cs="Courier New" w:hint="default"/>
      </w:rPr>
    </w:lvl>
    <w:lvl w:ilvl="8" w:tplc="751E5DF6" w:tentative="1">
      <w:start w:val="1"/>
      <w:numFmt w:val="bullet"/>
      <w:lvlText w:val=""/>
      <w:lvlJc w:val="left"/>
      <w:pPr>
        <w:ind w:left="6120" w:hanging="360"/>
      </w:pPr>
      <w:rPr>
        <w:rFonts w:ascii="Wingdings" w:hAnsi="Wingdings" w:hint="default"/>
      </w:rPr>
    </w:lvl>
  </w:abstractNum>
  <w:abstractNum w:abstractNumId="20" w15:restartNumberingAfterBreak="0">
    <w:nsid w:val="51487F22"/>
    <w:multiLevelType w:val="multilevel"/>
    <w:tmpl w:val="3A5EAB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5747F02"/>
    <w:multiLevelType w:val="hybridMultilevel"/>
    <w:tmpl w:val="78EC7BAE"/>
    <w:lvl w:ilvl="0" w:tplc="E258C89A">
      <w:start w:val="1"/>
      <w:numFmt w:val="bullet"/>
      <w:lvlText w:val=""/>
      <w:lvlJc w:val="left"/>
      <w:pPr>
        <w:ind w:left="360" w:hanging="360"/>
      </w:pPr>
      <w:rPr>
        <w:rFonts w:ascii="Symbol" w:hAnsi="Symbol" w:hint="default"/>
      </w:rPr>
    </w:lvl>
    <w:lvl w:ilvl="1" w:tplc="55FABBE6">
      <w:start w:val="1"/>
      <w:numFmt w:val="bullet"/>
      <w:lvlText w:val="o"/>
      <w:lvlJc w:val="left"/>
      <w:pPr>
        <w:ind w:left="1080" w:hanging="360"/>
      </w:pPr>
      <w:rPr>
        <w:rFonts w:ascii="Courier New" w:hAnsi="Courier New" w:cs="Courier New" w:hint="default"/>
      </w:rPr>
    </w:lvl>
    <w:lvl w:ilvl="2" w:tplc="DF94ED1C">
      <w:start w:val="1"/>
      <w:numFmt w:val="bullet"/>
      <w:lvlText w:val=""/>
      <w:lvlJc w:val="left"/>
      <w:pPr>
        <w:ind w:left="1800" w:hanging="360"/>
      </w:pPr>
      <w:rPr>
        <w:rFonts w:ascii="Wingdings" w:hAnsi="Wingdings" w:hint="default"/>
      </w:rPr>
    </w:lvl>
    <w:lvl w:ilvl="3" w:tplc="CB76F3DA">
      <w:start w:val="1"/>
      <w:numFmt w:val="bullet"/>
      <w:lvlText w:val=""/>
      <w:lvlJc w:val="left"/>
      <w:pPr>
        <w:ind w:left="2520" w:hanging="360"/>
      </w:pPr>
      <w:rPr>
        <w:rFonts w:ascii="Symbol" w:hAnsi="Symbol" w:hint="default"/>
      </w:rPr>
    </w:lvl>
    <w:lvl w:ilvl="4" w:tplc="AFAA7D96">
      <w:start w:val="1"/>
      <w:numFmt w:val="bullet"/>
      <w:lvlText w:val="o"/>
      <w:lvlJc w:val="left"/>
      <w:pPr>
        <w:ind w:left="3240" w:hanging="360"/>
      </w:pPr>
      <w:rPr>
        <w:rFonts w:ascii="Courier New" w:hAnsi="Courier New" w:cs="Courier New" w:hint="default"/>
      </w:rPr>
    </w:lvl>
    <w:lvl w:ilvl="5" w:tplc="6DB434F6">
      <w:start w:val="1"/>
      <w:numFmt w:val="bullet"/>
      <w:lvlText w:val=""/>
      <w:lvlJc w:val="left"/>
      <w:pPr>
        <w:ind w:left="3960" w:hanging="360"/>
      </w:pPr>
      <w:rPr>
        <w:rFonts w:ascii="Wingdings" w:hAnsi="Wingdings" w:hint="default"/>
      </w:rPr>
    </w:lvl>
    <w:lvl w:ilvl="6" w:tplc="2FA4F9D8">
      <w:start w:val="1"/>
      <w:numFmt w:val="bullet"/>
      <w:lvlText w:val=""/>
      <w:lvlJc w:val="left"/>
      <w:pPr>
        <w:ind w:left="4680" w:hanging="360"/>
      </w:pPr>
      <w:rPr>
        <w:rFonts w:ascii="Symbol" w:hAnsi="Symbol" w:hint="default"/>
      </w:rPr>
    </w:lvl>
    <w:lvl w:ilvl="7" w:tplc="76EC9924">
      <w:start w:val="1"/>
      <w:numFmt w:val="bullet"/>
      <w:lvlText w:val="o"/>
      <w:lvlJc w:val="left"/>
      <w:pPr>
        <w:ind w:left="5400" w:hanging="360"/>
      </w:pPr>
      <w:rPr>
        <w:rFonts w:ascii="Courier New" w:hAnsi="Courier New" w:cs="Courier New" w:hint="default"/>
      </w:rPr>
    </w:lvl>
    <w:lvl w:ilvl="8" w:tplc="84648540">
      <w:start w:val="1"/>
      <w:numFmt w:val="bullet"/>
      <w:lvlText w:val=""/>
      <w:lvlJc w:val="left"/>
      <w:pPr>
        <w:ind w:left="6120" w:hanging="360"/>
      </w:pPr>
      <w:rPr>
        <w:rFonts w:ascii="Wingdings" w:hAnsi="Wingdings" w:hint="default"/>
      </w:rPr>
    </w:lvl>
  </w:abstractNum>
  <w:abstractNum w:abstractNumId="22" w15:restartNumberingAfterBreak="0">
    <w:nsid w:val="57AA6514"/>
    <w:multiLevelType w:val="multilevel"/>
    <w:tmpl w:val="5EDA6D7A"/>
    <w:lvl w:ilvl="0">
      <w:start w:val="1"/>
      <w:numFmt w:val="decimal"/>
      <w:lvlText w:val="%1"/>
      <w:lvlJc w:val="left"/>
      <w:pPr>
        <w:ind w:left="432" w:hanging="432"/>
      </w:pPr>
      <w:rPr>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5D2F225C"/>
    <w:multiLevelType w:val="hybridMultilevel"/>
    <w:tmpl w:val="285468FC"/>
    <w:lvl w:ilvl="0" w:tplc="16E4A562">
      <w:start w:val="1"/>
      <w:numFmt w:val="bullet"/>
      <w:lvlText w:val="-"/>
      <w:lvlJc w:val="left"/>
      <w:pPr>
        <w:ind w:left="720" w:hanging="360"/>
      </w:pPr>
      <w:rPr>
        <w:rFonts w:ascii="Arial" w:eastAsia="Times New Roman" w:hAnsi="Arial" w:cs="Arial" w:hint="default"/>
      </w:rPr>
    </w:lvl>
    <w:lvl w:ilvl="1" w:tplc="35D8F7D8" w:tentative="1">
      <w:start w:val="1"/>
      <w:numFmt w:val="bullet"/>
      <w:lvlText w:val="o"/>
      <w:lvlJc w:val="left"/>
      <w:pPr>
        <w:ind w:left="1440" w:hanging="360"/>
      </w:pPr>
      <w:rPr>
        <w:rFonts w:ascii="Courier New" w:hAnsi="Courier New" w:cs="Courier New" w:hint="default"/>
      </w:rPr>
    </w:lvl>
    <w:lvl w:ilvl="2" w:tplc="B2FAB1D6" w:tentative="1">
      <w:start w:val="1"/>
      <w:numFmt w:val="bullet"/>
      <w:lvlText w:val=""/>
      <w:lvlJc w:val="left"/>
      <w:pPr>
        <w:ind w:left="2160" w:hanging="360"/>
      </w:pPr>
      <w:rPr>
        <w:rFonts w:ascii="Wingdings" w:hAnsi="Wingdings" w:hint="default"/>
      </w:rPr>
    </w:lvl>
    <w:lvl w:ilvl="3" w:tplc="FE92C2EE" w:tentative="1">
      <w:start w:val="1"/>
      <w:numFmt w:val="bullet"/>
      <w:lvlText w:val=""/>
      <w:lvlJc w:val="left"/>
      <w:pPr>
        <w:ind w:left="2880" w:hanging="360"/>
      </w:pPr>
      <w:rPr>
        <w:rFonts w:ascii="Symbol" w:hAnsi="Symbol" w:hint="default"/>
      </w:rPr>
    </w:lvl>
    <w:lvl w:ilvl="4" w:tplc="D1BA5DEC" w:tentative="1">
      <w:start w:val="1"/>
      <w:numFmt w:val="bullet"/>
      <w:lvlText w:val="o"/>
      <w:lvlJc w:val="left"/>
      <w:pPr>
        <w:ind w:left="3600" w:hanging="360"/>
      </w:pPr>
      <w:rPr>
        <w:rFonts w:ascii="Courier New" w:hAnsi="Courier New" w:cs="Courier New" w:hint="default"/>
      </w:rPr>
    </w:lvl>
    <w:lvl w:ilvl="5" w:tplc="92CE770A" w:tentative="1">
      <w:start w:val="1"/>
      <w:numFmt w:val="bullet"/>
      <w:lvlText w:val=""/>
      <w:lvlJc w:val="left"/>
      <w:pPr>
        <w:ind w:left="4320" w:hanging="360"/>
      </w:pPr>
      <w:rPr>
        <w:rFonts w:ascii="Wingdings" w:hAnsi="Wingdings" w:hint="default"/>
      </w:rPr>
    </w:lvl>
    <w:lvl w:ilvl="6" w:tplc="3A04315A" w:tentative="1">
      <w:start w:val="1"/>
      <w:numFmt w:val="bullet"/>
      <w:lvlText w:val=""/>
      <w:lvlJc w:val="left"/>
      <w:pPr>
        <w:ind w:left="5040" w:hanging="360"/>
      </w:pPr>
      <w:rPr>
        <w:rFonts w:ascii="Symbol" w:hAnsi="Symbol" w:hint="default"/>
      </w:rPr>
    </w:lvl>
    <w:lvl w:ilvl="7" w:tplc="9192FF58" w:tentative="1">
      <w:start w:val="1"/>
      <w:numFmt w:val="bullet"/>
      <w:lvlText w:val="o"/>
      <w:lvlJc w:val="left"/>
      <w:pPr>
        <w:ind w:left="5760" w:hanging="360"/>
      </w:pPr>
      <w:rPr>
        <w:rFonts w:ascii="Courier New" w:hAnsi="Courier New" w:cs="Courier New" w:hint="default"/>
      </w:rPr>
    </w:lvl>
    <w:lvl w:ilvl="8" w:tplc="8702CC24" w:tentative="1">
      <w:start w:val="1"/>
      <w:numFmt w:val="bullet"/>
      <w:lvlText w:val=""/>
      <w:lvlJc w:val="left"/>
      <w:pPr>
        <w:ind w:left="6480" w:hanging="360"/>
      </w:pPr>
      <w:rPr>
        <w:rFonts w:ascii="Wingdings" w:hAnsi="Wingdings" w:hint="default"/>
      </w:rPr>
    </w:lvl>
  </w:abstractNum>
  <w:abstractNum w:abstractNumId="24" w15:restartNumberingAfterBreak="0">
    <w:nsid w:val="5FD07120"/>
    <w:multiLevelType w:val="hybridMultilevel"/>
    <w:tmpl w:val="44D64420"/>
    <w:lvl w:ilvl="0" w:tplc="F56610FE">
      <w:start w:val="1"/>
      <w:numFmt w:val="bullet"/>
      <w:lvlText w:val=""/>
      <w:lvlJc w:val="left"/>
      <w:pPr>
        <w:ind w:left="360" w:hanging="360"/>
      </w:pPr>
      <w:rPr>
        <w:rFonts w:ascii="Symbol" w:hAnsi="Symbol" w:hint="default"/>
      </w:rPr>
    </w:lvl>
    <w:lvl w:ilvl="1" w:tplc="5DDE8904">
      <w:start w:val="1"/>
      <w:numFmt w:val="bullet"/>
      <w:lvlText w:val="o"/>
      <w:lvlJc w:val="left"/>
      <w:pPr>
        <w:ind w:left="1440" w:hanging="360"/>
      </w:pPr>
      <w:rPr>
        <w:rFonts w:ascii="Courier New" w:hAnsi="Courier New" w:cs="Courier New" w:hint="default"/>
      </w:rPr>
    </w:lvl>
    <w:lvl w:ilvl="2" w:tplc="05721E58">
      <w:start w:val="1"/>
      <w:numFmt w:val="bullet"/>
      <w:lvlText w:val=""/>
      <w:lvlJc w:val="left"/>
      <w:pPr>
        <w:ind w:left="2160" w:hanging="360"/>
      </w:pPr>
      <w:rPr>
        <w:rFonts w:ascii="Wingdings" w:hAnsi="Wingdings" w:hint="default"/>
      </w:rPr>
    </w:lvl>
    <w:lvl w:ilvl="3" w:tplc="80F48CF4">
      <w:start w:val="1"/>
      <w:numFmt w:val="bullet"/>
      <w:lvlText w:val=""/>
      <w:lvlJc w:val="left"/>
      <w:pPr>
        <w:ind w:left="2880" w:hanging="360"/>
      </w:pPr>
      <w:rPr>
        <w:rFonts w:ascii="Symbol" w:hAnsi="Symbol" w:hint="default"/>
      </w:rPr>
    </w:lvl>
    <w:lvl w:ilvl="4" w:tplc="0B260CD2">
      <w:start w:val="1"/>
      <w:numFmt w:val="bullet"/>
      <w:lvlText w:val="o"/>
      <w:lvlJc w:val="left"/>
      <w:pPr>
        <w:ind w:left="3600" w:hanging="360"/>
      </w:pPr>
      <w:rPr>
        <w:rFonts w:ascii="Courier New" w:hAnsi="Courier New" w:cs="Courier New" w:hint="default"/>
      </w:rPr>
    </w:lvl>
    <w:lvl w:ilvl="5" w:tplc="52005FBC">
      <w:start w:val="1"/>
      <w:numFmt w:val="bullet"/>
      <w:lvlText w:val=""/>
      <w:lvlJc w:val="left"/>
      <w:pPr>
        <w:ind w:left="4320" w:hanging="360"/>
      </w:pPr>
      <w:rPr>
        <w:rFonts w:ascii="Wingdings" w:hAnsi="Wingdings" w:hint="default"/>
      </w:rPr>
    </w:lvl>
    <w:lvl w:ilvl="6" w:tplc="3AD0C2E2">
      <w:start w:val="1"/>
      <w:numFmt w:val="bullet"/>
      <w:lvlText w:val=""/>
      <w:lvlJc w:val="left"/>
      <w:pPr>
        <w:ind w:left="5040" w:hanging="360"/>
      </w:pPr>
      <w:rPr>
        <w:rFonts w:ascii="Symbol" w:hAnsi="Symbol" w:hint="default"/>
      </w:rPr>
    </w:lvl>
    <w:lvl w:ilvl="7" w:tplc="F984EE46">
      <w:start w:val="1"/>
      <w:numFmt w:val="bullet"/>
      <w:lvlText w:val="o"/>
      <w:lvlJc w:val="left"/>
      <w:pPr>
        <w:ind w:left="5760" w:hanging="360"/>
      </w:pPr>
      <w:rPr>
        <w:rFonts w:ascii="Courier New" w:hAnsi="Courier New" w:cs="Courier New" w:hint="default"/>
      </w:rPr>
    </w:lvl>
    <w:lvl w:ilvl="8" w:tplc="85267E42">
      <w:start w:val="1"/>
      <w:numFmt w:val="bullet"/>
      <w:lvlText w:val=""/>
      <w:lvlJc w:val="left"/>
      <w:pPr>
        <w:ind w:left="6480" w:hanging="360"/>
      </w:pPr>
      <w:rPr>
        <w:rFonts w:ascii="Wingdings" w:hAnsi="Wingdings" w:hint="default"/>
      </w:rPr>
    </w:lvl>
  </w:abstractNum>
  <w:abstractNum w:abstractNumId="25" w15:restartNumberingAfterBreak="0">
    <w:nsid w:val="5FFE4CB4"/>
    <w:multiLevelType w:val="hybridMultilevel"/>
    <w:tmpl w:val="C7464AC8"/>
    <w:lvl w:ilvl="0" w:tplc="52BAFDD0">
      <w:start w:val="1"/>
      <w:numFmt w:val="bullet"/>
      <w:lvlText w:val=""/>
      <w:lvlJc w:val="left"/>
      <w:pPr>
        <w:ind w:left="720" w:hanging="360"/>
      </w:pPr>
      <w:rPr>
        <w:rFonts w:ascii="Symbol" w:hAnsi="Symbol" w:hint="default"/>
      </w:rPr>
    </w:lvl>
    <w:lvl w:ilvl="1" w:tplc="D100A596" w:tentative="1">
      <w:start w:val="1"/>
      <w:numFmt w:val="bullet"/>
      <w:lvlText w:val="o"/>
      <w:lvlJc w:val="left"/>
      <w:pPr>
        <w:ind w:left="1440" w:hanging="360"/>
      </w:pPr>
      <w:rPr>
        <w:rFonts w:ascii="Courier New" w:hAnsi="Courier New" w:cs="Courier New" w:hint="default"/>
      </w:rPr>
    </w:lvl>
    <w:lvl w:ilvl="2" w:tplc="E00239E6" w:tentative="1">
      <w:start w:val="1"/>
      <w:numFmt w:val="bullet"/>
      <w:lvlText w:val=""/>
      <w:lvlJc w:val="left"/>
      <w:pPr>
        <w:ind w:left="2160" w:hanging="360"/>
      </w:pPr>
      <w:rPr>
        <w:rFonts w:ascii="Wingdings" w:hAnsi="Wingdings" w:hint="default"/>
      </w:rPr>
    </w:lvl>
    <w:lvl w:ilvl="3" w:tplc="A0381B24" w:tentative="1">
      <w:start w:val="1"/>
      <w:numFmt w:val="bullet"/>
      <w:lvlText w:val=""/>
      <w:lvlJc w:val="left"/>
      <w:pPr>
        <w:ind w:left="2880" w:hanging="360"/>
      </w:pPr>
      <w:rPr>
        <w:rFonts w:ascii="Symbol" w:hAnsi="Symbol" w:hint="default"/>
      </w:rPr>
    </w:lvl>
    <w:lvl w:ilvl="4" w:tplc="849CC440" w:tentative="1">
      <w:start w:val="1"/>
      <w:numFmt w:val="bullet"/>
      <w:lvlText w:val="o"/>
      <w:lvlJc w:val="left"/>
      <w:pPr>
        <w:ind w:left="3600" w:hanging="360"/>
      </w:pPr>
      <w:rPr>
        <w:rFonts w:ascii="Courier New" w:hAnsi="Courier New" w:cs="Courier New" w:hint="default"/>
      </w:rPr>
    </w:lvl>
    <w:lvl w:ilvl="5" w:tplc="3D040B96" w:tentative="1">
      <w:start w:val="1"/>
      <w:numFmt w:val="bullet"/>
      <w:lvlText w:val=""/>
      <w:lvlJc w:val="left"/>
      <w:pPr>
        <w:ind w:left="4320" w:hanging="360"/>
      </w:pPr>
      <w:rPr>
        <w:rFonts w:ascii="Wingdings" w:hAnsi="Wingdings" w:hint="default"/>
      </w:rPr>
    </w:lvl>
    <w:lvl w:ilvl="6" w:tplc="FCF4B090" w:tentative="1">
      <w:start w:val="1"/>
      <w:numFmt w:val="bullet"/>
      <w:lvlText w:val=""/>
      <w:lvlJc w:val="left"/>
      <w:pPr>
        <w:ind w:left="5040" w:hanging="360"/>
      </w:pPr>
      <w:rPr>
        <w:rFonts w:ascii="Symbol" w:hAnsi="Symbol" w:hint="default"/>
      </w:rPr>
    </w:lvl>
    <w:lvl w:ilvl="7" w:tplc="EFDA2BDC" w:tentative="1">
      <w:start w:val="1"/>
      <w:numFmt w:val="bullet"/>
      <w:lvlText w:val="o"/>
      <w:lvlJc w:val="left"/>
      <w:pPr>
        <w:ind w:left="5760" w:hanging="360"/>
      </w:pPr>
      <w:rPr>
        <w:rFonts w:ascii="Courier New" w:hAnsi="Courier New" w:cs="Courier New" w:hint="default"/>
      </w:rPr>
    </w:lvl>
    <w:lvl w:ilvl="8" w:tplc="FC387690" w:tentative="1">
      <w:start w:val="1"/>
      <w:numFmt w:val="bullet"/>
      <w:lvlText w:val=""/>
      <w:lvlJc w:val="left"/>
      <w:pPr>
        <w:ind w:left="6480" w:hanging="360"/>
      </w:pPr>
      <w:rPr>
        <w:rFonts w:ascii="Wingdings" w:hAnsi="Wingdings" w:hint="default"/>
      </w:rPr>
    </w:lvl>
  </w:abstractNum>
  <w:abstractNum w:abstractNumId="26" w15:restartNumberingAfterBreak="0">
    <w:nsid w:val="66BE4787"/>
    <w:multiLevelType w:val="hybridMultilevel"/>
    <w:tmpl w:val="9BC6747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9012DA"/>
    <w:multiLevelType w:val="hybridMultilevel"/>
    <w:tmpl w:val="C03C55D6"/>
    <w:lvl w:ilvl="0" w:tplc="21647B96">
      <w:start w:val="1"/>
      <w:numFmt w:val="bullet"/>
      <w:lvlText w:val=""/>
      <w:lvlJc w:val="left"/>
      <w:pPr>
        <w:ind w:left="360" w:hanging="360"/>
      </w:pPr>
      <w:rPr>
        <w:rFonts w:ascii="Symbol" w:hAnsi="Symbol" w:hint="default"/>
      </w:rPr>
    </w:lvl>
    <w:lvl w:ilvl="1" w:tplc="C88ACF54" w:tentative="1">
      <w:start w:val="1"/>
      <w:numFmt w:val="bullet"/>
      <w:lvlText w:val="o"/>
      <w:lvlJc w:val="left"/>
      <w:pPr>
        <w:ind w:left="1080" w:hanging="360"/>
      </w:pPr>
      <w:rPr>
        <w:rFonts w:ascii="Courier New" w:hAnsi="Courier New" w:cs="Courier New" w:hint="default"/>
      </w:rPr>
    </w:lvl>
    <w:lvl w:ilvl="2" w:tplc="772A2BA8" w:tentative="1">
      <w:start w:val="1"/>
      <w:numFmt w:val="bullet"/>
      <w:lvlText w:val=""/>
      <w:lvlJc w:val="left"/>
      <w:pPr>
        <w:ind w:left="1800" w:hanging="360"/>
      </w:pPr>
      <w:rPr>
        <w:rFonts w:ascii="Wingdings" w:hAnsi="Wingdings" w:hint="default"/>
      </w:rPr>
    </w:lvl>
    <w:lvl w:ilvl="3" w:tplc="230843F2" w:tentative="1">
      <w:start w:val="1"/>
      <w:numFmt w:val="bullet"/>
      <w:lvlText w:val=""/>
      <w:lvlJc w:val="left"/>
      <w:pPr>
        <w:ind w:left="2520" w:hanging="360"/>
      </w:pPr>
      <w:rPr>
        <w:rFonts w:ascii="Symbol" w:hAnsi="Symbol" w:hint="default"/>
      </w:rPr>
    </w:lvl>
    <w:lvl w:ilvl="4" w:tplc="1526A5CC" w:tentative="1">
      <w:start w:val="1"/>
      <w:numFmt w:val="bullet"/>
      <w:lvlText w:val="o"/>
      <w:lvlJc w:val="left"/>
      <w:pPr>
        <w:ind w:left="3240" w:hanging="360"/>
      </w:pPr>
      <w:rPr>
        <w:rFonts w:ascii="Courier New" w:hAnsi="Courier New" w:cs="Courier New" w:hint="default"/>
      </w:rPr>
    </w:lvl>
    <w:lvl w:ilvl="5" w:tplc="30B62B0A" w:tentative="1">
      <w:start w:val="1"/>
      <w:numFmt w:val="bullet"/>
      <w:lvlText w:val=""/>
      <w:lvlJc w:val="left"/>
      <w:pPr>
        <w:ind w:left="3960" w:hanging="360"/>
      </w:pPr>
      <w:rPr>
        <w:rFonts w:ascii="Wingdings" w:hAnsi="Wingdings" w:hint="default"/>
      </w:rPr>
    </w:lvl>
    <w:lvl w:ilvl="6" w:tplc="AB0ED344" w:tentative="1">
      <w:start w:val="1"/>
      <w:numFmt w:val="bullet"/>
      <w:lvlText w:val=""/>
      <w:lvlJc w:val="left"/>
      <w:pPr>
        <w:ind w:left="4680" w:hanging="360"/>
      </w:pPr>
      <w:rPr>
        <w:rFonts w:ascii="Symbol" w:hAnsi="Symbol" w:hint="default"/>
      </w:rPr>
    </w:lvl>
    <w:lvl w:ilvl="7" w:tplc="72D241AA" w:tentative="1">
      <w:start w:val="1"/>
      <w:numFmt w:val="bullet"/>
      <w:lvlText w:val="o"/>
      <w:lvlJc w:val="left"/>
      <w:pPr>
        <w:ind w:left="5400" w:hanging="360"/>
      </w:pPr>
      <w:rPr>
        <w:rFonts w:ascii="Courier New" w:hAnsi="Courier New" w:cs="Courier New" w:hint="default"/>
      </w:rPr>
    </w:lvl>
    <w:lvl w:ilvl="8" w:tplc="8B6049B4" w:tentative="1">
      <w:start w:val="1"/>
      <w:numFmt w:val="bullet"/>
      <w:lvlText w:val=""/>
      <w:lvlJc w:val="left"/>
      <w:pPr>
        <w:ind w:left="6120" w:hanging="360"/>
      </w:pPr>
      <w:rPr>
        <w:rFonts w:ascii="Wingdings" w:hAnsi="Wingdings" w:hint="default"/>
      </w:rPr>
    </w:lvl>
  </w:abstractNum>
  <w:abstractNum w:abstractNumId="28" w15:restartNumberingAfterBreak="0">
    <w:nsid w:val="6DEC46AB"/>
    <w:multiLevelType w:val="multilevel"/>
    <w:tmpl w:val="BD2A9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E4B1329"/>
    <w:multiLevelType w:val="hybridMultilevel"/>
    <w:tmpl w:val="9C329C1E"/>
    <w:lvl w:ilvl="0" w:tplc="32428D1A">
      <w:start w:val="1"/>
      <w:numFmt w:val="bullet"/>
      <w:lvlText w:val=""/>
      <w:lvlJc w:val="left"/>
      <w:pPr>
        <w:ind w:left="360" w:hanging="360"/>
      </w:pPr>
      <w:rPr>
        <w:rFonts w:ascii="Symbol" w:hAnsi="Symbol" w:hint="default"/>
      </w:rPr>
    </w:lvl>
    <w:lvl w:ilvl="1" w:tplc="811A2724" w:tentative="1">
      <w:start w:val="1"/>
      <w:numFmt w:val="bullet"/>
      <w:lvlText w:val="o"/>
      <w:lvlJc w:val="left"/>
      <w:pPr>
        <w:ind w:left="1080" w:hanging="360"/>
      </w:pPr>
      <w:rPr>
        <w:rFonts w:ascii="Courier New" w:hAnsi="Courier New" w:cs="Courier New" w:hint="default"/>
      </w:rPr>
    </w:lvl>
    <w:lvl w:ilvl="2" w:tplc="D68C3E40" w:tentative="1">
      <w:start w:val="1"/>
      <w:numFmt w:val="bullet"/>
      <w:lvlText w:val=""/>
      <w:lvlJc w:val="left"/>
      <w:pPr>
        <w:ind w:left="1800" w:hanging="360"/>
      </w:pPr>
      <w:rPr>
        <w:rFonts w:ascii="Wingdings" w:hAnsi="Wingdings" w:hint="default"/>
      </w:rPr>
    </w:lvl>
    <w:lvl w:ilvl="3" w:tplc="82D6BEB0" w:tentative="1">
      <w:start w:val="1"/>
      <w:numFmt w:val="bullet"/>
      <w:lvlText w:val=""/>
      <w:lvlJc w:val="left"/>
      <w:pPr>
        <w:ind w:left="2520" w:hanging="360"/>
      </w:pPr>
      <w:rPr>
        <w:rFonts w:ascii="Symbol" w:hAnsi="Symbol" w:hint="default"/>
      </w:rPr>
    </w:lvl>
    <w:lvl w:ilvl="4" w:tplc="F3D61220" w:tentative="1">
      <w:start w:val="1"/>
      <w:numFmt w:val="bullet"/>
      <w:lvlText w:val="o"/>
      <w:lvlJc w:val="left"/>
      <w:pPr>
        <w:ind w:left="3240" w:hanging="360"/>
      </w:pPr>
      <w:rPr>
        <w:rFonts w:ascii="Courier New" w:hAnsi="Courier New" w:cs="Courier New" w:hint="default"/>
      </w:rPr>
    </w:lvl>
    <w:lvl w:ilvl="5" w:tplc="99168EEA" w:tentative="1">
      <w:start w:val="1"/>
      <w:numFmt w:val="bullet"/>
      <w:lvlText w:val=""/>
      <w:lvlJc w:val="left"/>
      <w:pPr>
        <w:ind w:left="3960" w:hanging="360"/>
      </w:pPr>
      <w:rPr>
        <w:rFonts w:ascii="Wingdings" w:hAnsi="Wingdings" w:hint="default"/>
      </w:rPr>
    </w:lvl>
    <w:lvl w:ilvl="6" w:tplc="4D86999C" w:tentative="1">
      <w:start w:val="1"/>
      <w:numFmt w:val="bullet"/>
      <w:lvlText w:val=""/>
      <w:lvlJc w:val="left"/>
      <w:pPr>
        <w:ind w:left="4680" w:hanging="360"/>
      </w:pPr>
      <w:rPr>
        <w:rFonts w:ascii="Symbol" w:hAnsi="Symbol" w:hint="default"/>
      </w:rPr>
    </w:lvl>
    <w:lvl w:ilvl="7" w:tplc="7F0A3EC6" w:tentative="1">
      <w:start w:val="1"/>
      <w:numFmt w:val="bullet"/>
      <w:lvlText w:val="o"/>
      <w:lvlJc w:val="left"/>
      <w:pPr>
        <w:ind w:left="5400" w:hanging="360"/>
      </w:pPr>
      <w:rPr>
        <w:rFonts w:ascii="Courier New" w:hAnsi="Courier New" w:cs="Courier New" w:hint="default"/>
      </w:rPr>
    </w:lvl>
    <w:lvl w:ilvl="8" w:tplc="C0F6477E" w:tentative="1">
      <w:start w:val="1"/>
      <w:numFmt w:val="bullet"/>
      <w:lvlText w:val=""/>
      <w:lvlJc w:val="left"/>
      <w:pPr>
        <w:ind w:left="6120" w:hanging="360"/>
      </w:pPr>
      <w:rPr>
        <w:rFonts w:ascii="Wingdings" w:hAnsi="Wingdings" w:hint="default"/>
      </w:rPr>
    </w:lvl>
  </w:abstractNum>
  <w:abstractNum w:abstractNumId="30" w15:restartNumberingAfterBreak="0">
    <w:nsid w:val="714E0C93"/>
    <w:multiLevelType w:val="hybridMultilevel"/>
    <w:tmpl w:val="0958D42E"/>
    <w:lvl w:ilvl="0" w:tplc="C7826A48">
      <w:start w:val="1"/>
      <w:numFmt w:val="bullet"/>
      <w:lvlText w:val=""/>
      <w:lvlJc w:val="left"/>
      <w:pPr>
        <w:ind w:left="720" w:hanging="360"/>
      </w:pPr>
      <w:rPr>
        <w:rFonts w:ascii="Symbol" w:hAnsi="Symbol" w:hint="default"/>
      </w:rPr>
    </w:lvl>
    <w:lvl w:ilvl="1" w:tplc="C53AB752">
      <w:start w:val="1"/>
      <w:numFmt w:val="bullet"/>
      <w:lvlText w:val="o"/>
      <w:lvlJc w:val="left"/>
      <w:pPr>
        <w:ind w:left="1440" w:hanging="360"/>
      </w:pPr>
      <w:rPr>
        <w:rFonts w:ascii="Courier New" w:hAnsi="Courier New" w:cs="Courier New" w:hint="default"/>
      </w:rPr>
    </w:lvl>
    <w:lvl w:ilvl="2" w:tplc="6AEC625A">
      <w:start w:val="1"/>
      <w:numFmt w:val="bullet"/>
      <w:lvlText w:val=""/>
      <w:lvlJc w:val="left"/>
      <w:pPr>
        <w:ind w:left="2160" w:hanging="360"/>
      </w:pPr>
      <w:rPr>
        <w:rFonts w:ascii="Wingdings" w:hAnsi="Wingdings" w:hint="default"/>
      </w:rPr>
    </w:lvl>
    <w:lvl w:ilvl="3" w:tplc="B5CCC108">
      <w:start w:val="1"/>
      <w:numFmt w:val="bullet"/>
      <w:lvlText w:val=""/>
      <w:lvlJc w:val="left"/>
      <w:pPr>
        <w:ind w:left="2880" w:hanging="360"/>
      </w:pPr>
      <w:rPr>
        <w:rFonts w:ascii="Symbol" w:hAnsi="Symbol" w:hint="default"/>
      </w:rPr>
    </w:lvl>
    <w:lvl w:ilvl="4" w:tplc="D130B90A">
      <w:start w:val="1"/>
      <w:numFmt w:val="bullet"/>
      <w:lvlText w:val="o"/>
      <w:lvlJc w:val="left"/>
      <w:pPr>
        <w:ind w:left="3600" w:hanging="360"/>
      </w:pPr>
      <w:rPr>
        <w:rFonts w:ascii="Courier New" w:hAnsi="Courier New" w:cs="Courier New" w:hint="default"/>
      </w:rPr>
    </w:lvl>
    <w:lvl w:ilvl="5" w:tplc="2BE07EEC">
      <w:start w:val="1"/>
      <w:numFmt w:val="bullet"/>
      <w:lvlText w:val=""/>
      <w:lvlJc w:val="left"/>
      <w:pPr>
        <w:ind w:left="4320" w:hanging="360"/>
      </w:pPr>
      <w:rPr>
        <w:rFonts w:ascii="Wingdings" w:hAnsi="Wingdings" w:hint="default"/>
      </w:rPr>
    </w:lvl>
    <w:lvl w:ilvl="6" w:tplc="B6F67E74">
      <w:start w:val="1"/>
      <w:numFmt w:val="bullet"/>
      <w:lvlText w:val=""/>
      <w:lvlJc w:val="left"/>
      <w:pPr>
        <w:ind w:left="5040" w:hanging="360"/>
      </w:pPr>
      <w:rPr>
        <w:rFonts w:ascii="Symbol" w:hAnsi="Symbol" w:hint="default"/>
      </w:rPr>
    </w:lvl>
    <w:lvl w:ilvl="7" w:tplc="BF6C2F6E">
      <w:start w:val="1"/>
      <w:numFmt w:val="bullet"/>
      <w:lvlText w:val="o"/>
      <w:lvlJc w:val="left"/>
      <w:pPr>
        <w:ind w:left="5760" w:hanging="360"/>
      </w:pPr>
      <w:rPr>
        <w:rFonts w:ascii="Courier New" w:hAnsi="Courier New" w:cs="Courier New" w:hint="default"/>
      </w:rPr>
    </w:lvl>
    <w:lvl w:ilvl="8" w:tplc="F5FED95A">
      <w:start w:val="1"/>
      <w:numFmt w:val="bullet"/>
      <w:lvlText w:val=""/>
      <w:lvlJc w:val="left"/>
      <w:pPr>
        <w:ind w:left="6480" w:hanging="360"/>
      </w:pPr>
      <w:rPr>
        <w:rFonts w:ascii="Wingdings" w:hAnsi="Wingdings" w:hint="default"/>
      </w:rPr>
    </w:lvl>
  </w:abstractNum>
  <w:abstractNum w:abstractNumId="31" w15:restartNumberingAfterBreak="0">
    <w:nsid w:val="75435B57"/>
    <w:multiLevelType w:val="hybridMultilevel"/>
    <w:tmpl w:val="C16CDFE4"/>
    <w:lvl w:ilvl="0" w:tplc="CF6C19D6">
      <w:start w:val="1"/>
      <w:numFmt w:val="bullet"/>
      <w:lvlText w:val=""/>
      <w:lvlJc w:val="left"/>
      <w:pPr>
        <w:ind w:left="720" w:hanging="360"/>
      </w:pPr>
      <w:rPr>
        <w:rFonts w:ascii="Symbol" w:hAnsi="Symbol" w:hint="default"/>
      </w:rPr>
    </w:lvl>
    <w:lvl w:ilvl="1" w:tplc="79A2BE0A" w:tentative="1">
      <w:start w:val="1"/>
      <w:numFmt w:val="bullet"/>
      <w:lvlText w:val="o"/>
      <w:lvlJc w:val="left"/>
      <w:pPr>
        <w:ind w:left="1440" w:hanging="360"/>
      </w:pPr>
      <w:rPr>
        <w:rFonts w:ascii="Courier New" w:hAnsi="Courier New" w:cs="Courier New" w:hint="default"/>
      </w:rPr>
    </w:lvl>
    <w:lvl w:ilvl="2" w:tplc="FD960F96" w:tentative="1">
      <w:start w:val="1"/>
      <w:numFmt w:val="bullet"/>
      <w:lvlText w:val=""/>
      <w:lvlJc w:val="left"/>
      <w:pPr>
        <w:ind w:left="2160" w:hanging="360"/>
      </w:pPr>
      <w:rPr>
        <w:rFonts w:ascii="Wingdings" w:hAnsi="Wingdings" w:hint="default"/>
      </w:rPr>
    </w:lvl>
    <w:lvl w:ilvl="3" w:tplc="4D54F30C" w:tentative="1">
      <w:start w:val="1"/>
      <w:numFmt w:val="bullet"/>
      <w:lvlText w:val=""/>
      <w:lvlJc w:val="left"/>
      <w:pPr>
        <w:ind w:left="2880" w:hanging="360"/>
      </w:pPr>
      <w:rPr>
        <w:rFonts w:ascii="Symbol" w:hAnsi="Symbol" w:hint="default"/>
      </w:rPr>
    </w:lvl>
    <w:lvl w:ilvl="4" w:tplc="D5604124" w:tentative="1">
      <w:start w:val="1"/>
      <w:numFmt w:val="bullet"/>
      <w:lvlText w:val="o"/>
      <w:lvlJc w:val="left"/>
      <w:pPr>
        <w:ind w:left="3600" w:hanging="360"/>
      </w:pPr>
      <w:rPr>
        <w:rFonts w:ascii="Courier New" w:hAnsi="Courier New" w:cs="Courier New" w:hint="default"/>
      </w:rPr>
    </w:lvl>
    <w:lvl w:ilvl="5" w:tplc="57CC8E30" w:tentative="1">
      <w:start w:val="1"/>
      <w:numFmt w:val="bullet"/>
      <w:lvlText w:val=""/>
      <w:lvlJc w:val="left"/>
      <w:pPr>
        <w:ind w:left="4320" w:hanging="360"/>
      </w:pPr>
      <w:rPr>
        <w:rFonts w:ascii="Wingdings" w:hAnsi="Wingdings" w:hint="default"/>
      </w:rPr>
    </w:lvl>
    <w:lvl w:ilvl="6" w:tplc="43F6AA04" w:tentative="1">
      <w:start w:val="1"/>
      <w:numFmt w:val="bullet"/>
      <w:lvlText w:val=""/>
      <w:lvlJc w:val="left"/>
      <w:pPr>
        <w:ind w:left="5040" w:hanging="360"/>
      </w:pPr>
      <w:rPr>
        <w:rFonts w:ascii="Symbol" w:hAnsi="Symbol" w:hint="default"/>
      </w:rPr>
    </w:lvl>
    <w:lvl w:ilvl="7" w:tplc="EC924B8A" w:tentative="1">
      <w:start w:val="1"/>
      <w:numFmt w:val="bullet"/>
      <w:lvlText w:val="o"/>
      <w:lvlJc w:val="left"/>
      <w:pPr>
        <w:ind w:left="5760" w:hanging="360"/>
      </w:pPr>
      <w:rPr>
        <w:rFonts w:ascii="Courier New" w:hAnsi="Courier New" w:cs="Courier New" w:hint="default"/>
      </w:rPr>
    </w:lvl>
    <w:lvl w:ilvl="8" w:tplc="6AE2CAF2" w:tentative="1">
      <w:start w:val="1"/>
      <w:numFmt w:val="bullet"/>
      <w:lvlText w:val=""/>
      <w:lvlJc w:val="left"/>
      <w:pPr>
        <w:ind w:left="6480" w:hanging="360"/>
      </w:pPr>
      <w:rPr>
        <w:rFonts w:ascii="Wingdings" w:hAnsi="Wingdings" w:hint="default"/>
      </w:rPr>
    </w:lvl>
  </w:abstractNum>
  <w:abstractNum w:abstractNumId="32" w15:restartNumberingAfterBreak="0">
    <w:nsid w:val="7A56115F"/>
    <w:multiLevelType w:val="hybridMultilevel"/>
    <w:tmpl w:val="32F43132"/>
    <w:lvl w:ilvl="0" w:tplc="DFD6B834">
      <w:start w:val="1"/>
      <w:numFmt w:val="bullet"/>
      <w:lvlText w:val=""/>
      <w:lvlJc w:val="left"/>
      <w:pPr>
        <w:ind w:left="360" w:hanging="360"/>
      </w:pPr>
      <w:rPr>
        <w:rFonts w:ascii="Symbol" w:hAnsi="Symbol" w:hint="default"/>
      </w:rPr>
    </w:lvl>
    <w:lvl w:ilvl="1" w:tplc="5C06BCAE">
      <w:start w:val="1"/>
      <w:numFmt w:val="bullet"/>
      <w:lvlText w:val="o"/>
      <w:lvlJc w:val="left"/>
      <w:pPr>
        <w:ind w:left="1080" w:hanging="360"/>
      </w:pPr>
      <w:rPr>
        <w:rFonts w:ascii="Courier New" w:hAnsi="Courier New" w:cs="Courier New" w:hint="default"/>
      </w:rPr>
    </w:lvl>
    <w:lvl w:ilvl="2" w:tplc="E5242794">
      <w:start w:val="1"/>
      <w:numFmt w:val="bullet"/>
      <w:lvlText w:val=""/>
      <w:lvlJc w:val="left"/>
      <w:pPr>
        <w:ind w:left="1800" w:hanging="360"/>
      </w:pPr>
      <w:rPr>
        <w:rFonts w:ascii="Wingdings" w:hAnsi="Wingdings" w:hint="default"/>
      </w:rPr>
    </w:lvl>
    <w:lvl w:ilvl="3" w:tplc="E238365E">
      <w:start w:val="1"/>
      <w:numFmt w:val="bullet"/>
      <w:lvlText w:val=""/>
      <w:lvlJc w:val="left"/>
      <w:pPr>
        <w:ind w:left="2520" w:hanging="360"/>
      </w:pPr>
      <w:rPr>
        <w:rFonts w:ascii="Symbol" w:hAnsi="Symbol" w:hint="default"/>
      </w:rPr>
    </w:lvl>
    <w:lvl w:ilvl="4" w:tplc="142651C8">
      <w:start w:val="1"/>
      <w:numFmt w:val="bullet"/>
      <w:lvlText w:val="o"/>
      <w:lvlJc w:val="left"/>
      <w:pPr>
        <w:ind w:left="3240" w:hanging="360"/>
      </w:pPr>
      <w:rPr>
        <w:rFonts w:ascii="Courier New" w:hAnsi="Courier New" w:cs="Courier New" w:hint="default"/>
      </w:rPr>
    </w:lvl>
    <w:lvl w:ilvl="5" w:tplc="FB7C6A14">
      <w:start w:val="1"/>
      <w:numFmt w:val="bullet"/>
      <w:lvlText w:val=""/>
      <w:lvlJc w:val="left"/>
      <w:pPr>
        <w:ind w:left="3960" w:hanging="360"/>
      </w:pPr>
      <w:rPr>
        <w:rFonts w:ascii="Wingdings" w:hAnsi="Wingdings" w:hint="default"/>
      </w:rPr>
    </w:lvl>
    <w:lvl w:ilvl="6" w:tplc="154A176C">
      <w:start w:val="1"/>
      <w:numFmt w:val="bullet"/>
      <w:lvlText w:val=""/>
      <w:lvlJc w:val="left"/>
      <w:pPr>
        <w:ind w:left="4680" w:hanging="360"/>
      </w:pPr>
      <w:rPr>
        <w:rFonts w:ascii="Symbol" w:hAnsi="Symbol" w:hint="default"/>
      </w:rPr>
    </w:lvl>
    <w:lvl w:ilvl="7" w:tplc="D4A8E1FC">
      <w:start w:val="1"/>
      <w:numFmt w:val="bullet"/>
      <w:lvlText w:val="o"/>
      <w:lvlJc w:val="left"/>
      <w:pPr>
        <w:ind w:left="5400" w:hanging="360"/>
      </w:pPr>
      <w:rPr>
        <w:rFonts w:ascii="Courier New" w:hAnsi="Courier New" w:cs="Courier New" w:hint="default"/>
      </w:rPr>
    </w:lvl>
    <w:lvl w:ilvl="8" w:tplc="3F9CD07E">
      <w:start w:val="1"/>
      <w:numFmt w:val="bullet"/>
      <w:lvlText w:val=""/>
      <w:lvlJc w:val="left"/>
      <w:pPr>
        <w:ind w:left="6120" w:hanging="360"/>
      </w:pPr>
      <w:rPr>
        <w:rFonts w:ascii="Wingdings" w:hAnsi="Wingdings" w:hint="default"/>
      </w:rPr>
    </w:lvl>
  </w:abstractNum>
  <w:num w:numId="1" w16cid:durableId="1193881143">
    <w:abstractNumId w:val="16"/>
  </w:num>
  <w:num w:numId="2" w16cid:durableId="1987472598">
    <w:abstractNumId w:val="16"/>
  </w:num>
  <w:num w:numId="3" w16cid:durableId="1046681677">
    <w:abstractNumId w:val="29"/>
  </w:num>
  <w:num w:numId="4" w16cid:durableId="1316303575">
    <w:abstractNumId w:val="27"/>
  </w:num>
  <w:num w:numId="5" w16cid:durableId="1854807020">
    <w:abstractNumId w:val="12"/>
  </w:num>
  <w:num w:numId="6" w16cid:durableId="328559165">
    <w:abstractNumId w:val="8"/>
  </w:num>
  <w:num w:numId="7" w16cid:durableId="633369271">
    <w:abstractNumId w:val="14"/>
  </w:num>
  <w:num w:numId="8" w16cid:durableId="1591500443">
    <w:abstractNumId w:val="19"/>
  </w:num>
  <w:num w:numId="9" w16cid:durableId="1373460221">
    <w:abstractNumId w:val="6"/>
  </w:num>
  <w:num w:numId="10" w16cid:durableId="1792287700">
    <w:abstractNumId w:val="22"/>
  </w:num>
  <w:num w:numId="11" w16cid:durableId="616255573">
    <w:abstractNumId w:val="25"/>
  </w:num>
  <w:num w:numId="12" w16cid:durableId="2081632235">
    <w:abstractNumId w:val="31"/>
  </w:num>
  <w:num w:numId="13" w16cid:durableId="1722482933">
    <w:abstractNumId w:val="11"/>
  </w:num>
  <w:num w:numId="14" w16cid:durableId="158816565">
    <w:abstractNumId w:val="4"/>
  </w:num>
  <w:num w:numId="15" w16cid:durableId="770511808">
    <w:abstractNumId w:val="28"/>
  </w:num>
  <w:num w:numId="16" w16cid:durableId="1998654275">
    <w:abstractNumId w:val="7"/>
  </w:num>
  <w:num w:numId="17" w16cid:durableId="416287395">
    <w:abstractNumId w:val="20"/>
  </w:num>
  <w:num w:numId="18" w16cid:durableId="214434450">
    <w:abstractNumId w:val="9"/>
  </w:num>
  <w:num w:numId="19" w16cid:durableId="1268583399">
    <w:abstractNumId w:val="5"/>
  </w:num>
  <w:num w:numId="20" w16cid:durableId="759255085">
    <w:abstractNumId w:val="0"/>
  </w:num>
  <w:num w:numId="21" w16cid:durableId="760838680">
    <w:abstractNumId w:val="3"/>
  </w:num>
  <w:num w:numId="22" w16cid:durableId="2100386">
    <w:abstractNumId w:val="10"/>
  </w:num>
  <w:num w:numId="23" w16cid:durableId="694188098">
    <w:abstractNumId w:val="13"/>
  </w:num>
  <w:num w:numId="24" w16cid:durableId="168519852">
    <w:abstractNumId w:val="32"/>
  </w:num>
  <w:num w:numId="25" w16cid:durableId="1310162116">
    <w:abstractNumId w:val="21"/>
  </w:num>
  <w:num w:numId="26" w16cid:durableId="1336152503">
    <w:abstractNumId w:val="18"/>
  </w:num>
  <w:num w:numId="27" w16cid:durableId="2017074658">
    <w:abstractNumId w:val="24"/>
  </w:num>
  <w:num w:numId="28" w16cid:durableId="1006907872">
    <w:abstractNumId w:val="15"/>
  </w:num>
  <w:num w:numId="29" w16cid:durableId="452210974">
    <w:abstractNumId w:val="1"/>
  </w:num>
  <w:num w:numId="30" w16cid:durableId="926496117">
    <w:abstractNumId w:val="23"/>
  </w:num>
  <w:num w:numId="31" w16cid:durableId="117534157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407534918">
    <w:abstractNumId w:val="17"/>
  </w:num>
  <w:num w:numId="33" w16cid:durableId="1988239323">
    <w:abstractNumId w:val="2"/>
  </w:num>
  <w:num w:numId="34" w16cid:durableId="276378944">
    <w:abstractNumId w:val="30"/>
  </w:num>
  <w:num w:numId="35" w16cid:durableId="67923576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AxNDc2M7Q0NzQ3tDBQ0lEKTi0uzszPAykwrAUAVTPYnywAAAA="/>
  </w:docVars>
  <w:rsids>
    <w:rsidRoot w:val="00B12308"/>
    <w:rsid w:val="00003376"/>
    <w:rsid w:val="00005310"/>
    <w:rsid w:val="00011C7B"/>
    <w:rsid w:val="00012C6F"/>
    <w:rsid w:val="000209E1"/>
    <w:rsid w:val="0002129F"/>
    <w:rsid w:val="00022A94"/>
    <w:rsid w:val="00023955"/>
    <w:rsid w:val="00023FA1"/>
    <w:rsid w:val="00024B98"/>
    <w:rsid w:val="00026E3B"/>
    <w:rsid w:val="0003084B"/>
    <w:rsid w:val="00033D47"/>
    <w:rsid w:val="000344C8"/>
    <w:rsid w:val="00036B86"/>
    <w:rsid w:val="00040402"/>
    <w:rsid w:val="00040CCF"/>
    <w:rsid w:val="000450FA"/>
    <w:rsid w:val="00045A91"/>
    <w:rsid w:val="00054875"/>
    <w:rsid w:val="000565F2"/>
    <w:rsid w:val="000607B8"/>
    <w:rsid w:val="00060CF1"/>
    <w:rsid w:val="0006198A"/>
    <w:rsid w:val="00061AB1"/>
    <w:rsid w:val="00061C5C"/>
    <w:rsid w:val="000628B9"/>
    <w:rsid w:val="00064C37"/>
    <w:rsid w:val="00065CC0"/>
    <w:rsid w:val="0006635C"/>
    <w:rsid w:val="00066DC6"/>
    <w:rsid w:val="0006709B"/>
    <w:rsid w:val="00070EF4"/>
    <w:rsid w:val="000719D8"/>
    <w:rsid w:val="00071A80"/>
    <w:rsid w:val="00075814"/>
    <w:rsid w:val="00076C2C"/>
    <w:rsid w:val="0007714B"/>
    <w:rsid w:val="00082659"/>
    <w:rsid w:val="000836F8"/>
    <w:rsid w:val="0008449D"/>
    <w:rsid w:val="00085919"/>
    <w:rsid w:val="000872DF"/>
    <w:rsid w:val="000909F6"/>
    <w:rsid w:val="00090F08"/>
    <w:rsid w:val="00094750"/>
    <w:rsid w:val="00095139"/>
    <w:rsid w:val="0009553D"/>
    <w:rsid w:val="00096D97"/>
    <w:rsid w:val="00096F86"/>
    <w:rsid w:val="00097698"/>
    <w:rsid w:val="000A015D"/>
    <w:rsid w:val="000A04F2"/>
    <w:rsid w:val="000A14BE"/>
    <w:rsid w:val="000A1A1E"/>
    <w:rsid w:val="000A245C"/>
    <w:rsid w:val="000A24EE"/>
    <w:rsid w:val="000A3BBC"/>
    <w:rsid w:val="000A469B"/>
    <w:rsid w:val="000A6374"/>
    <w:rsid w:val="000A7C17"/>
    <w:rsid w:val="000B00FE"/>
    <w:rsid w:val="000B1464"/>
    <w:rsid w:val="000B2BFB"/>
    <w:rsid w:val="000B3403"/>
    <w:rsid w:val="000B4370"/>
    <w:rsid w:val="000B5978"/>
    <w:rsid w:val="000B6708"/>
    <w:rsid w:val="000B6AE7"/>
    <w:rsid w:val="000B73A0"/>
    <w:rsid w:val="000C0E3F"/>
    <w:rsid w:val="000C11F5"/>
    <w:rsid w:val="000C13F8"/>
    <w:rsid w:val="000C2A3C"/>
    <w:rsid w:val="000C35BF"/>
    <w:rsid w:val="000C3CF1"/>
    <w:rsid w:val="000C3F40"/>
    <w:rsid w:val="000C4C88"/>
    <w:rsid w:val="000C77E6"/>
    <w:rsid w:val="000D1A94"/>
    <w:rsid w:val="000D4F6C"/>
    <w:rsid w:val="000D51BD"/>
    <w:rsid w:val="000D5275"/>
    <w:rsid w:val="000D7C63"/>
    <w:rsid w:val="000E0650"/>
    <w:rsid w:val="000E5870"/>
    <w:rsid w:val="000E730F"/>
    <w:rsid w:val="000E742C"/>
    <w:rsid w:val="000F21AE"/>
    <w:rsid w:val="000F54E9"/>
    <w:rsid w:val="000F5993"/>
    <w:rsid w:val="000F6A4D"/>
    <w:rsid w:val="00100669"/>
    <w:rsid w:val="0010067E"/>
    <w:rsid w:val="00100D95"/>
    <w:rsid w:val="00101BD5"/>
    <w:rsid w:val="0010319C"/>
    <w:rsid w:val="00103591"/>
    <w:rsid w:val="0010375F"/>
    <w:rsid w:val="00107B62"/>
    <w:rsid w:val="001127B6"/>
    <w:rsid w:val="001143A9"/>
    <w:rsid w:val="00116134"/>
    <w:rsid w:val="00121B0F"/>
    <w:rsid w:val="0012255C"/>
    <w:rsid w:val="001226ED"/>
    <w:rsid w:val="001227C4"/>
    <w:rsid w:val="001231D5"/>
    <w:rsid w:val="00123F80"/>
    <w:rsid w:val="00124661"/>
    <w:rsid w:val="0012660D"/>
    <w:rsid w:val="0013703C"/>
    <w:rsid w:val="00140FEE"/>
    <w:rsid w:val="0014122B"/>
    <w:rsid w:val="00141CA3"/>
    <w:rsid w:val="00142754"/>
    <w:rsid w:val="00145193"/>
    <w:rsid w:val="00151F9B"/>
    <w:rsid w:val="00152050"/>
    <w:rsid w:val="00156041"/>
    <w:rsid w:val="00160103"/>
    <w:rsid w:val="00161604"/>
    <w:rsid w:val="00164AEE"/>
    <w:rsid w:val="001653CB"/>
    <w:rsid w:val="00165D33"/>
    <w:rsid w:val="00165E6F"/>
    <w:rsid w:val="001708EB"/>
    <w:rsid w:val="001715B8"/>
    <w:rsid w:val="00174E6A"/>
    <w:rsid w:val="00176B36"/>
    <w:rsid w:val="001833DD"/>
    <w:rsid w:val="0018344C"/>
    <w:rsid w:val="00183988"/>
    <w:rsid w:val="00184963"/>
    <w:rsid w:val="00191141"/>
    <w:rsid w:val="00191142"/>
    <w:rsid w:val="00194DC2"/>
    <w:rsid w:val="00196337"/>
    <w:rsid w:val="001968D6"/>
    <w:rsid w:val="00197237"/>
    <w:rsid w:val="001978F6"/>
    <w:rsid w:val="001A312E"/>
    <w:rsid w:val="001A6795"/>
    <w:rsid w:val="001A7676"/>
    <w:rsid w:val="001A77B5"/>
    <w:rsid w:val="001B03F2"/>
    <w:rsid w:val="001B4FE8"/>
    <w:rsid w:val="001B500A"/>
    <w:rsid w:val="001B71C4"/>
    <w:rsid w:val="001B7D60"/>
    <w:rsid w:val="001C0BDC"/>
    <w:rsid w:val="001C10E4"/>
    <w:rsid w:val="001C32C4"/>
    <w:rsid w:val="001C3EA3"/>
    <w:rsid w:val="001C45F2"/>
    <w:rsid w:val="001C5A02"/>
    <w:rsid w:val="001C65FD"/>
    <w:rsid w:val="001C684B"/>
    <w:rsid w:val="001C6890"/>
    <w:rsid w:val="001C7897"/>
    <w:rsid w:val="001D0616"/>
    <w:rsid w:val="001D5BFF"/>
    <w:rsid w:val="001E0DF5"/>
    <w:rsid w:val="001E1291"/>
    <w:rsid w:val="001E1E9F"/>
    <w:rsid w:val="001E26BE"/>
    <w:rsid w:val="001E27DE"/>
    <w:rsid w:val="001F1765"/>
    <w:rsid w:val="001F2D94"/>
    <w:rsid w:val="001F44C3"/>
    <w:rsid w:val="001F4758"/>
    <w:rsid w:val="001F4F59"/>
    <w:rsid w:val="001F5AB6"/>
    <w:rsid w:val="001F5C34"/>
    <w:rsid w:val="001F6D04"/>
    <w:rsid w:val="00202AE7"/>
    <w:rsid w:val="00206A10"/>
    <w:rsid w:val="00215D0F"/>
    <w:rsid w:val="00215D5A"/>
    <w:rsid w:val="002161AD"/>
    <w:rsid w:val="0022007E"/>
    <w:rsid w:val="002218F1"/>
    <w:rsid w:val="00222D64"/>
    <w:rsid w:val="0022309E"/>
    <w:rsid w:val="002231AD"/>
    <w:rsid w:val="0022359F"/>
    <w:rsid w:val="002236D3"/>
    <w:rsid w:val="002248F2"/>
    <w:rsid w:val="0022774C"/>
    <w:rsid w:val="002300C1"/>
    <w:rsid w:val="00230413"/>
    <w:rsid w:val="00231AA9"/>
    <w:rsid w:val="00233CCA"/>
    <w:rsid w:val="002357FB"/>
    <w:rsid w:val="00236F1F"/>
    <w:rsid w:val="002402EB"/>
    <w:rsid w:val="00240887"/>
    <w:rsid w:val="002409E4"/>
    <w:rsid w:val="00242872"/>
    <w:rsid w:val="00244666"/>
    <w:rsid w:val="00244B55"/>
    <w:rsid w:val="0024520D"/>
    <w:rsid w:val="002563CA"/>
    <w:rsid w:val="00261AE9"/>
    <w:rsid w:val="00261BC1"/>
    <w:rsid w:val="00262358"/>
    <w:rsid w:val="00263247"/>
    <w:rsid w:val="00265566"/>
    <w:rsid w:val="00266CF0"/>
    <w:rsid w:val="00270CEB"/>
    <w:rsid w:val="00284044"/>
    <w:rsid w:val="00285B5E"/>
    <w:rsid w:val="00286AAA"/>
    <w:rsid w:val="00287571"/>
    <w:rsid w:val="00290947"/>
    <w:rsid w:val="00294456"/>
    <w:rsid w:val="0029485D"/>
    <w:rsid w:val="002951A0"/>
    <w:rsid w:val="002968AC"/>
    <w:rsid w:val="00296A51"/>
    <w:rsid w:val="002A345F"/>
    <w:rsid w:val="002A4169"/>
    <w:rsid w:val="002A5B3D"/>
    <w:rsid w:val="002A6264"/>
    <w:rsid w:val="002A69DB"/>
    <w:rsid w:val="002B1F2A"/>
    <w:rsid w:val="002B306D"/>
    <w:rsid w:val="002B689E"/>
    <w:rsid w:val="002B768A"/>
    <w:rsid w:val="002C0ECE"/>
    <w:rsid w:val="002C401E"/>
    <w:rsid w:val="002C4CD4"/>
    <w:rsid w:val="002C4F89"/>
    <w:rsid w:val="002C6906"/>
    <w:rsid w:val="002D3423"/>
    <w:rsid w:val="002E229B"/>
    <w:rsid w:val="002E2EA7"/>
    <w:rsid w:val="002E4063"/>
    <w:rsid w:val="002F014A"/>
    <w:rsid w:val="002F5D7D"/>
    <w:rsid w:val="002F64F3"/>
    <w:rsid w:val="002F7417"/>
    <w:rsid w:val="00301E94"/>
    <w:rsid w:val="003050E1"/>
    <w:rsid w:val="003053A4"/>
    <w:rsid w:val="00305879"/>
    <w:rsid w:val="0030600A"/>
    <w:rsid w:val="003067D9"/>
    <w:rsid w:val="0030772B"/>
    <w:rsid w:val="00312201"/>
    <w:rsid w:val="00313B88"/>
    <w:rsid w:val="00320E47"/>
    <w:rsid w:val="003216D9"/>
    <w:rsid w:val="003216F0"/>
    <w:rsid w:val="00322087"/>
    <w:rsid w:val="003254DC"/>
    <w:rsid w:val="00325A27"/>
    <w:rsid w:val="00326B62"/>
    <w:rsid w:val="003302C9"/>
    <w:rsid w:val="00332C59"/>
    <w:rsid w:val="00336728"/>
    <w:rsid w:val="003371F8"/>
    <w:rsid w:val="00341A2E"/>
    <w:rsid w:val="0034217F"/>
    <w:rsid w:val="0034262B"/>
    <w:rsid w:val="0034634D"/>
    <w:rsid w:val="003504A4"/>
    <w:rsid w:val="00351BB1"/>
    <w:rsid w:val="003543BF"/>
    <w:rsid w:val="003551E8"/>
    <w:rsid w:val="00355374"/>
    <w:rsid w:val="00355FA4"/>
    <w:rsid w:val="0035618C"/>
    <w:rsid w:val="00357801"/>
    <w:rsid w:val="00357BCC"/>
    <w:rsid w:val="003609BB"/>
    <w:rsid w:val="00361038"/>
    <w:rsid w:val="00361FAC"/>
    <w:rsid w:val="00365DEA"/>
    <w:rsid w:val="00377865"/>
    <w:rsid w:val="00380833"/>
    <w:rsid w:val="003830A6"/>
    <w:rsid w:val="00384972"/>
    <w:rsid w:val="003900E9"/>
    <w:rsid w:val="003907B1"/>
    <w:rsid w:val="00391B41"/>
    <w:rsid w:val="00393B1D"/>
    <w:rsid w:val="003956B6"/>
    <w:rsid w:val="003A3070"/>
    <w:rsid w:val="003A410E"/>
    <w:rsid w:val="003A5918"/>
    <w:rsid w:val="003A6349"/>
    <w:rsid w:val="003A7A6F"/>
    <w:rsid w:val="003B3376"/>
    <w:rsid w:val="003B3576"/>
    <w:rsid w:val="003B5A30"/>
    <w:rsid w:val="003B5C62"/>
    <w:rsid w:val="003B7032"/>
    <w:rsid w:val="003C09A0"/>
    <w:rsid w:val="003C0DDC"/>
    <w:rsid w:val="003C1D43"/>
    <w:rsid w:val="003C3070"/>
    <w:rsid w:val="003C39A5"/>
    <w:rsid w:val="003C4C82"/>
    <w:rsid w:val="003C4CAF"/>
    <w:rsid w:val="003C53E7"/>
    <w:rsid w:val="003C5CEC"/>
    <w:rsid w:val="003C5E40"/>
    <w:rsid w:val="003D2D0F"/>
    <w:rsid w:val="003D2DF8"/>
    <w:rsid w:val="003D5FAE"/>
    <w:rsid w:val="003D6F66"/>
    <w:rsid w:val="003E2BD7"/>
    <w:rsid w:val="003E394D"/>
    <w:rsid w:val="003E4477"/>
    <w:rsid w:val="003E64DB"/>
    <w:rsid w:val="003E7F1F"/>
    <w:rsid w:val="003F0501"/>
    <w:rsid w:val="003F08A8"/>
    <w:rsid w:val="003F0B36"/>
    <w:rsid w:val="003F0D34"/>
    <w:rsid w:val="0040226C"/>
    <w:rsid w:val="0041008F"/>
    <w:rsid w:val="00410F71"/>
    <w:rsid w:val="004111A1"/>
    <w:rsid w:val="004114AA"/>
    <w:rsid w:val="00411FBE"/>
    <w:rsid w:val="0041465E"/>
    <w:rsid w:val="00414F59"/>
    <w:rsid w:val="004227EB"/>
    <w:rsid w:val="004231E7"/>
    <w:rsid w:val="00425593"/>
    <w:rsid w:val="00425C69"/>
    <w:rsid w:val="00431836"/>
    <w:rsid w:val="00432958"/>
    <w:rsid w:val="00433EA2"/>
    <w:rsid w:val="00434BB5"/>
    <w:rsid w:val="00435D39"/>
    <w:rsid w:val="00437676"/>
    <w:rsid w:val="00440595"/>
    <w:rsid w:val="00442886"/>
    <w:rsid w:val="004429C5"/>
    <w:rsid w:val="004449B0"/>
    <w:rsid w:val="00445BD9"/>
    <w:rsid w:val="00445D99"/>
    <w:rsid w:val="00445DBE"/>
    <w:rsid w:val="00446132"/>
    <w:rsid w:val="00453EF5"/>
    <w:rsid w:val="00460A66"/>
    <w:rsid w:val="004615F4"/>
    <w:rsid w:val="00467B00"/>
    <w:rsid w:val="00473963"/>
    <w:rsid w:val="00474FDF"/>
    <w:rsid w:val="004755B9"/>
    <w:rsid w:val="00481CBC"/>
    <w:rsid w:val="00491E40"/>
    <w:rsid w:val="0049224B"/>
    <w:rsid w:val="004949D1"/>
    <w:rsid w:val="004966DF"/>
    <w:rsid w:val="00497BC6"/>
    <w:rsid w:val="004A0828"/>
    <w:rsid w:val="004A457A"/>
    <w:rsid w:val="004B23C3"/>
    <w:rsid w:val="004B401A"/>
    <w:rsid w:val="004B424A"/>
    <w:rsid w:val="004B45E7"/>
    <w:rsid w:val="004B4BCF"/>
    <w:rsid w:val="004B6B07"/>
    <w:rsid w:val="004B7941"/>
    <w:rsid w:val="004B79A6"/>
    <w:rsid w:val="004C3936"/>
    <w:rsid w:val="004C5A6D"/>
    <w:rsid w:val="004D0355"/>
    <w:rsid w:val="004D055C"/>
    <w:rsid w:val="004D34D6"/>
    <w:rsid w:val="004D432E"/>
    <w:rsid w:val="004D4944"/>
    <w:rsid w:val="004D5D0D"/>
    <w:rsid w:val="004D65DB"/>
    <w:rsid w:val="004D7CEA"/>
    <w:rsid w:val="004E0480"/>
    <w:rsid w:val="004E37F5"/>
    <w:rsid w:val="004E4073"/>
    <w:rsid w:val="004E49E7"/>
    <w:rsid w:val="004E6BA7"/>
    <w:rsid w:val="004E7623"/>
    <w:rsid w:val="004E778F"/>
    <w:rsid w:val="004F0442"/>
    <w:rsid w:val="004F3943"/>
    <w:rsid w:val="004F3986"/>
    <w:rsid w:val="00502416"/>
    <w:rsid w:val="005025E6"/>
    <w:rsid w:val="00504916"/>
    <w:rsid w:val="0050523B"/>
    <w:rsid w:val="005068CF"/>
    <w:rsid w:val="00506F2E"/>
    <w:rsid w:val="005077BA"/>
    <w:rsid w:val="005104E5"/>
    <w:rsid w:val="00510AFB"/>
    <w:rsid w:val="00515760"/>
    <w:rsid w:val="00517275"/>
    <w:rsid w:val="00517446"/>
    <w:rsid w:val="00522536"/>
    <w:rsid w:val="00522B34"/>
    <w:rsid w:val="005230D9"/>
    <w:rsid w:val="00523D50"/>
    <w:rsid w:val="00523E3B"/>
    <w:rsid w:val="00526AB1"/>
    <w:rsid w:val="00530BAC"/>
    <w:rsid w:val="005329E6"/>
    <w:rsid w:val="00532FBD"/>
    <w:rsid w:val="005334CD"/>
    <w:rsid w:val="00533A53"/>
    <w:rsid w:val="00533AC3"/>
    <w:rsid w:val="00534DFA"/>
    <w:rsid w:val="005350DD"/>
    <w:rsid w:val="005417FC"/>
    <w:rsid w:val="00544E50"/>
    <w:rsid w:val="005454E7"/>
    <w:rsid w:val="00545DF9"/>
    <w:rsid w:val="00554159"/>
    <w:rsid w:val="00554C2E"/>
    <w:rsid w:val="005572D1"/>
    <w:rsid w:val="00557649"/>
    <w:rsid w:val="0056266C"/>
    <w:rsid w:val="005650D6"/>
    <w:rsid w:val="00565F52"/>
    <w:rsid w:val="0056618D"/>
    <w:rsid w:val="005716AB"/>
    <w:rsid w:val="00572612"/>
    <w:rsid w:val="00574BE1"/>
    <w:rsid w:val="00576DFE"/>
    <w:rsid w:val="005778E1"/>
    <w:rsid w:val="00577A0D"/>
    <w:rsid w:val="00580589"/>
    <w:rsid w:val="00580A81"/>
    <w:rsid w:val="00581B29"/>
    <w:rsid w:val="0058287C"/>
    <w:rsid w:val="00593143"/>
    <w:rsid w:val="00593309"/>
    <w:rsid w:val="00593D73"/>
    <w:rsid w:val="00594BCA"/>
    <w:rsid w:val="00594C2E"/>
    <w:rsid w:val="0059524B"/>
    <w:rsid w:val="00595F6E"/>
    <w:rsid w:val="005964AE"/>
    <w:rsid w:val="005A2A87"/>
    <w:rsid w:val="005A4CE9"/>
    <w:rsid w:val="005A63B1"/>
    <w:rsid w:val="005A65BC"/>
    <w:rsid w:val="005B046E"/>
    <w:rsid w:val="005B1E6F"/>
    <w:rsid w:val="005B28F8"/>
    <w:rsid w:val="005B2FE1"/>
    <w:rsid w:val="005C69B9"/>
    <w:rsid w:val="005D0811"/>
    <w:rsid w:val="005D0916"/>
    <w:rsid w:val="005D0B59"/>
    <w:rsid w:val="005D2C6A"/>
    <w:rsid w:val="005D54BB"/>
    <w:rsid w:val="005E1274"/>
    <w:rsid w:val="005E4BC0"/>
    <w:rsid w:val="005E6815"/>
    <w:rsid w:val="005E68DA"/>
    <w:rsid w:val="005E72D5"/>
    <w:rsid w:val="005E764A"/>
    <w:rsid w:val="005F0CB3"/>
    <w:rsid w:val="005F1693"/>
    <w:rsid w:val="005F3A18"/>
    <w:rsid w:val="005F4A62"/>
    <w:rsid w:val="005F64BD"/>
    <w:rsid w:val="005F6FC6"/>
    <w:rsid w:val="00600C51"/>
    <w:rsid w:val="00603E7A"/>
    <w:rsid w:val="0060553F"/>
    <w:rsid w:val="00610B97"/>
    <w:rsid w:val="00614149"/>
    <w:rsid w:val="0061416C"/>
    <w:rsid w:val="0061446C"/>
    <w:rsid w:val="0061581B"/>
    <w:rsid w:val="00616D6D"/>
    <w:rsid w:val="00617210"/>
    <w:rsid w:val="0062065E"/>
    <w:rsid w:val="006218D2"/>
    <w:rsid w:val="00622151"/>
    <w:rsid w:val="00623435"/>
    <w:rsid w:val="006246FE"/>
    <w:rsid w:val="00625F2F"/>
    <w:rsid w:val="00626B82"/>
    <w:rsid w:val="006270CF"/>
    <w:rsid w:val="00631896"/>
    <w:rsid w:val="00631E08"/>
    <w:rsid w:val="00633C74"/>
    <w:rsid w:val="006351E1"/>
    <w:rsid w:val="00635D3F"/>
    <w:rsid w:val="006365F9"/>
    <w:rsid w:val="00645297"/>
    <w:rsid w:val="00646139"/>
    <w:rsid w:val="006469DD"/>
    <w:rsid w:val="00651174"/>
    <w:rsid w:val="00652346"/>
    <w:rsid w:val="00654042"/>
    <w:rsid w:val="0065418F"/>
    <w:rsid w:val="00655231"/>
    <w:rsid w:val="006552B9"/>
    <w:rsid w:val="006607CA"/>
    <w:rsid w:val="00665427"/>
    <w:rsid w:val="00670D93"/>
    <w:rsid w:val="00671A2A"/>
    <w:rsid w:val="006728E1"/>
    <w:rsid w:val="00673F0F"/>
    <w:rsid w:val="00675792"/>
    <w:rsid w:val="00675E64"/>
    <w:rsid w:val="00676B41"/>
    <w:rsid w:val="0067746A"/>
    <w:rsid w:val="00677E49"/>
    <w:rsid w:val="006805F4"/>
    <w:rsid w:val="0068382A"/>
    <w:rsid w:val="0069449B"/>
    <w:rsid w:val="0069562F"/>
    <w:rsid w:val="00695F4E"/>
    <w:rsid w:val="006A03FC"/>
    <w:rsid w:val="006A1034"/>
    <w:rsid w:val="006A3C2A"/>
    <w:rsid w:val="006A7EBC"/>
    <w:rsid w:val="006B0EA6"/>
    <w:rsid w:val="006B372E"/>
    <w:rsid w:val="006B3C5C"/>
    <w:rsid w:val="006B4483"/>
    <w:rsid w:val="006B4BC8"/>
    <w:rsid w:val="006B4DD0"/>
    <w:rsid w:val="006B5ECB"/>
    <w:rsid w:val="006B70DE"/>
    <w:rsid w:val="006B7727"/>
    <w:rsid w:val="006C1BF0"/>
    <w:rsid w:val="006C55ED"/>
    <w:rsid w:val="006C575A"/>
    <w:rsid w:val="006C5D25"/>
    <w:rsid w:val="006C794C"/>
    <w:rsid w:val="006D285A"/>
    <w:rsid w:val="006D46F9"/>
    <w:rsid w:val="006D4C12"/>
    <w:rsid w:val="006D50E3"/>
    <w:rsid w:val="006D5124"/>
    <w:rsid w:val="006E32E8"/>
    <w:rsid w:val="006E385B"/>
    <w:rsid w:val="006E48D0"/>
    <w:rsid w:val="006E65F8"/>
    <w:rsid w:val="006F4D4E"/>
    <w:rsid w:val="006F6BB1"/>
    <w:rsid w:val="006F73B1"/>
    <w:rsid w:val="00700916"/>
    <w:rsid w:val="00701B70"/>
    <w:rsid w:val="00702F83"/>
    <w:rsid w:val="00705C86"/>
    <w:rsid w:val="00705D61"/>
    <w:rsid w:val="00707277"/>
    <w:rsid w:val="0071277A"/>
    <w:rsid w:val="007127C5"/>
    <w:rsid w:val="00713563"/>
    <w:rsid w:val="00714E97"/>
    <w:rsid w:val="0071525F"/>
    <w:rsid w:val="00715FF3"/>
    <w:rsid w:val="00720FAA"/>
    <w:rsid w:val="00730BD4"/>
    <w:rsid w:val="0073218E"/>
    <w:rsid w:val="00732436"/>
    <w:rsid w:val="00733930"/>
    <w:rsid w:val="007361D7"/>
    <w:rsid w:val="00736284"/>
    <w:rsid w:val="007371C4"/>
    <w:rsid w:val="00737351"/>
    <w:rsid w:val="00737588"/>
    <w:rsid w:val="007376E9"/>
    <w:rsid w:val="00740E16"/>
    <w:rsid w:val="0074189B"/>
    <w:rsid w:val="00743F54"/>
    <w:rsid w:val="007459A2"/>
    <w:rsid w:val="00745AF1"/>
    <w:rsid w:val="00745FDA"/>
    <w:rsid w:val="00746244"/>
    <w:rsid w:val="00746802"/>
    <w:rsid w:val="00747F01"/>
    <w:rsid w:val="00753B03"/>
    <w:rsid w:val="00760B88"/>
    <w:rsid w:val="00765F7E"/>
    <w:rsid w:val="00770B19"/>
    <w:rsid w:val="00772BD6"/>
    <w:rsid w:val="00773171"/>
    <w:rsid w:val="007743D2"/>
    <w:rsid w:val="00775EA0"/>
    <w:rsid w:val="007820CD"/>
    <w:rsid w:val="007823A5"/>
    <w:rsid w:val="0078281F"/>
    <w:rsid w:val="00782A1B"/>
    <w:rsid w:val="00784B92"/>
    <w:rsid w:val="00786422"/>
    <w:rsid w:val="00787960"/>
    <w:rsid w:val="00787E38"/>
    <w:rsid w:val="00787FEA"/>
    <w:rsid w:val="0079099A"/>
    <w:rsid w:val="00790D42"/>
    <w:rsid w:val="00792582"/>
    <w:rsid w:val="00792CF0"/>
    <w:rsid w:val="00792D80"/>
    <w:rsid w:val="00796C07"/>
    <w:rsid w:val="007A07E7"/>
    <w:rsid w:val="007A2A5D"/>
    <w:rsid w:val="007A2B8E"/>
    <w:rsid w:val="007A31F3"/>
    <w:rsid w:val="007A355E"/>
    <w:rsid w:val="007A45AD"/>
    <w:rsid w:val="007A5C82"/>
    <w:rsid w:val="007B05BA"/>
    <w:rsid w:val="007B0AFD"/>
    <w:rsid w:val="007B1549"/>
    <w:rsid w:val="007B5376"/>
    <w:rsid w:val="007B6491"/>
    <w:rsid w:val="007B78FF"/>
    <w:rsid w:val="007C2759"/>
    <w:rsid w:val="007C363E"/>
    <w:rsid w:val="007C6FD8"/>
    <w:rsid w:val="007D0C20"/>
    <w:rsid w:val="007D298C"/>
    <w:rsid w:val="007D2B2E"/>
    <w:rsid w:val="007D2B5C"/>
    <w:rsid w:val="007D3E19"/>
    <w:rsid w:val="007D4937"/>
    <w:rsid w:val="007E069A"/>
    <w:rsid w:val="007E11A3"/>
    <w:rsid w:val="007E2268"/>
    <w:rsid w:val="007E2821"/>
    <w:rsid w:val="007E2BAF"/>
    <w:rsid w:val="007E3CEE"/>
    <w:rsid w:val="007E4058"/>
    <w:rsid w:val="007E7D39"/>
    <w:rsid w:val="007F50A5"/>
    <w:rsid w:val="007F7C61"/>
    <w:rsid w:val="007F7F86"/>
    <w:rsid w:val="0080099B"/>
    <w:rsid w:val="00803800"/>
    <w:rsid w:val="008054D9"/>
    <w:rsid w:val="00806A38"/>
    <w:rsid w:val="00811E9D"/>
    <w:rsid w:val="00811F89"/>
    <w:rsid w:val="00812B73"/>
    <w:rsid w:val="00812C87"/>
    <w:rsid w:val="00812D90"/>
    <w:rsid w:val="00815BCD"/>
    <w:rsid w:val="0081653F"/>
    <w:rsid w:val="00816D3B"/>
    <w:rsid w:val="0081759E"/>
    <w:rsid w:val="00817D4B"/>
    <w:rsid w:val="00820061"/>
    <w:rsid w:val="00820274"/>
    <w:rsid w:val="00821D67"/>
    <w:rsid w:val="008223A3"/>
    <w:rsid w:val="0082342B"/>
    <w:rsid w:val="008259E7"/>
    <w:rsid w:val="008269AF"/>
    <w:rsid w:val="00826FCA"/>
    <w:rsid w:val="00832231"/>
    <w:rsid w:val="00833FFF"/>
    <w:rsid w:val="008351E2"/>
    <w:rsid w:val="00836CD2"/>
    <w:rsid w:val="00836E59"/>
    <w:rsid w:val="008375F1"/>
    <w:rsid w:val="00842FCA"/>
    <w:rsid w:val="0084693E"/>
    <w:rsid w:val="00846FF7"/>
    <w:rsid w:val="008547A2"/>
    <w:rsid w:val="00854C2A"/>
    <w:rsid w:val="008566BB"/>
    <w:rsid w:val="008605A0"/>
    <w:rsid w:val="008609FC"/>
    <w:rsid w:val="0086171E"/>
    <w:rsid w:val="00861DE1"/>
    <w:rsid w:val="00863A50"/>
    <w:rsid w:val="00864AD9"/>
    <w:rsid w:val="00866C78"/>
    <w:rsid w:val="0087261E"/>
    <w:rsid w:val="00874241"/>
    <w:rsid w:val="00877CF9"/>
    <w:rsid w:val="00877F52"/>
    <w:rsid w:val="00883DB6"/>
    <w:rsid w:val="00886C2C"/>
    <w:rsid w:val="00891461"/>
    <w:rsid w:val="00895792"/>
    <w:rsid w:val="00895DB7"/>
    <w:rsid w:val="00896598"/>
    <w:rsid w:val="00896CE3"/>
    <w:rsid w:val="008A507E"/>
    <w:rsid w:val="008A7C09"/>
    <w:rsid w:val="008B0BA8"/>
    <w:rsid w:val="008B131C"/>
    <w:rsid w:val="008B2BDE"/>
    <w:rsid w:val="008B2F17"/>
    <w:rsid w:val="008B45F6"/>
    <w:rsid w:val="008B604C"/>
    <w:rsid w:val="008C0A2A"/>
    <w:rsid w:val="008C3C5A"/>
    <w:rsid w:val="008C4413"/>
    <w:rsid w:val="008C535B"/>
    <w:rsid w:val="008C630D"/>
    <w:rsid w:val="008D11BD"/>
    <w:rsid w:val="008D1738"/>
    <w:rsid w:val="008D1DB1"/>
    <w:rsid w:val="008D49E1"/>
    <w:rsid w:val="008D7835"/>
    <w:rsid w:val="008E51E5"/>
    <w:rsid w:val="008E6B35"/>
    <w:rsid w:val="008F146C"/>
    <w:rsid w:val="008F49E3"/>
    <w:rsid w:val="008F54CC"/>
    <w:rsid w:val="008F6519"/>
    <w:rsid w:val="008F6AF7"/>
    <w:rsid w:val="00902F16"/>
    <w:rsid w:val="00903D74"/>
    <w:rsid w:val="0090511B"/>
    <w:rsid w:val="00906F56"/>
    <w:rsid w:val="009077F3"/>
    <w:rsid w:val="009156B3"/>
    <w:rsid w:val="00915897"/>
    <w:rsid w:val="00916593"/>
    <w:rsid w:val="00916A8C"/>
    <w:rsid w:val="00917B6C"/>
    <w:rsid w:val="00917C6A"/>
    <w:rsid w:val="00924589"/>
    <w:rsid w:val="00924A67"/>
    <w:rsid w:val="00925A94"/>
    <w:rsid w:val="00926CBF"/>
    <w:rsid w:val="0093388A"/>
    <w:rsid w:val="009340EC"/>
    <w:rsid w:val="00935231"/>
    <w:rsid w:val="00935BBC"/>
    <w:rsid w:val="009372F6"/>
    <w:rsid w:val="009373EB"/>
    <w:rsid w:val="00937BC5"/>
    <w:rsid w:val="009433CB"/>
    <w:rsid w:val="00946933"/>
    <w:rsid w:val="00947006"/>
    <w:rsid w:val="00947739"/>
    <w:rsid w:val="009534C0"/>
    <w:rsid w:val="009537AC"/>
    <w:rsid w:val="00954B63"/>
    <w:rsid w:val="00956ECB"/>
    <w:rsid w:val="0095745B"/>
    <w:rsid w:val="00957745"/>
    <w:rsid w:val="009609B3"/>
    <w:rsid w:val="00961A7B"/>
    <w:rsid w:val="00961BC9"/>
    <w:rsid w:val="00964A80"/>
    <w:rsid w:val="00965463"/>
    <w:rsid w:val="0097082A"/>
    <w:rsid w:val="00970AE1"/>
    <w:rsid w:val="00973768"/>
    <w:rsid w:val="00974A0F"/>
    <w:rsid w:val="00982E48"/>
    <w:rsid w:val="00983765"/>
    <w:rsid w:val="00983C5F"/>
    <w:rsid w:val="00991295"/>
    <w:rsid w:val="009927EE"/>
    <w:rsid w:val="00993FBF"/>
    <w:rsid w:val="00993FF4"/>
    <w:rsid w:val="009942EF"/>
    <w:rsid w:val="0099434B"/>
    <w:rsid w:val="00994356"/>
    <w:rsid w:val="00995EA9"/>
    <w:rsid w:val="009A1CAB"/>
    <w:rsid w:val="009A24D5"/>
    <w:rsid w:val="009A256B"/>
    <w:rsid w:val="009A4843"/>
    <w:rsid w:val="009A4B10"/>
    <w:rsid w:val="009A7113"/>
    <w:rsid w:val="009B2C6B"/>
    <w:rsid w:val="009B3250"/>
    <w:rsid w:val="009B3CEE"/>
    <w:rsid w:val="009B5B5B"/>
    <w:rsid w:val="009B61C6"/>
    <w:rsid w:val="009B73D3"/>
    <w:rsid w:val="009C1AAC"/>
    <w:rsid w:val="009C2F39"/>
    <w:rsid w:val="009C776E"/>
    <w:rsid w:val="009D24E1"/>
    <w:rsid w:val="009D2BEE"/>
    <w:rsid w:val="009E27F8"/>
    <w:rsid w:val="009E459D"/>
    <w:rsid w:val="009E484D"/>
    <w:rsid w:val="009E7F85"/>
    <w:rsid w:val="009F1707"/>
    <w:rsid w:val="009F2D23"/>
    <w:rsid w:val="009F4F95"/>
    <w:rsid w:val="009F5FA6"/>
    <w:rsid w:val="009F71CF"/>
    <w:rsid w:val="00A003C1"/>
    <w:rsid w:val="00A00B1F"/>
    <w:rsid w:val="00A02521"/>
    <w:rsid w:val="00A02E0D"/>
    <w:rsid w:val="00A02E67"/>
    <w:rsid w:val="00A03965"/>
    <w:rsid w:val="00A048C3"/>
    <w:rsid w:val="00A1626C"/>
    <w:rsid w:val="00A169AF"/>
    <w:rsid w:val="00A1764D"/>
    <w:rsid w:val="00A22DA6"/>
    <w:rsid w:val="00A2655C"/>
    <w:rsid w:val="00A27616"/>
    <w:rsid w:val="00A323A6"/>
    <w:rsid w:val="00A334BA"/>
    <w:rsid w:val="00A42AF3"/>
    <w:rsid w:val="00A4308D"/>
    <w:rsid w:val="00A438A1"/>
    <w:rsid w:val="00A5374B"/>
    <w:rsid w:val="00A55E66"/>
    <w:rsid w:val="00A575D4"/>
    <w:rsid w:val="00A57B60"/>
    <w:rsid w:val="00A60B34"/>
    <w:rsid w:val="00A62266"/>
    <w:rsid w:val="00A6349A"/>
    <w:rsid w:val="00A64B57"/>
    <w:rsid w:val="00A658DB"/>
    <w:rsid w:val="00A669BA"/>
    <w:rsid w:val="00A671B6"/>
    <w:rsid w:val="00A67539"/>
    <w:rsid w:val="00A67CF0"/>
    <w:rsid w:val="00A7010B"/>
    <w:rsid w:val="00A7027D"/>
    <w:rsid w:val="00A70902"/>
    <w:rsid w:val="00A70D20"/>
    <w:rsid w:val="00A7193B"/>
    <w:rsid w:val="00A73574"/>
    <w:rsid w:val="00A7739E"/>
    <w:rsid w:val="00A7765A"/>
    <w:rsid w:val="00A812B4"/>
    <w:rsid w:val="00A8197B"/>
    <w:rsid w:val="00A81E1A"/>
    <w:rsid w:val="00A82120"/>
    <w:rsid w:val="00A8276F"/>
    <w:rsid w:val="00A82FBE"/>
    <w:rsid w:val="00A831C2"/>
    <w:rsid w:val="00A83B74"/>
    <w:rsid w:val="00A84359"/>
    <w:rsid w:val="00A85365"/>
    <w:rsid w:val="00A91503"/>
    <w:rsid w:val="00A91639"/>
    <w:rsid w:val="00A91B39"/>
    <w:rsid w:val="00A92559"/>
    <w:rsid w:val="00A9267A"/>
    <w:rsid w:val="00A92DBA"/>
    <w:rsid w:val="00A93BE2"/>
    <w:rsid w:val="00A93E09"/>
    <w:rsid w:val="00A94621"/>
    <w:rsid w:val="00A947C7"/>
    <w:rsid w:val="00A9604F"/>
    <w:rsid w:val="00A96065"/>
    <w:rsid w:val="00A9648A"/>
    <w:rsid w:val="00AA1885"/>
    <w:rsid w:val="00AA67DF"/>
    <w:rsid w:val="00AA783C"/>
    <w:rsid w:val="00AB0270"/>
    <w:rsid w:val="00AB06AA"/>
    <w:rsid w:val="00AB0B40"/>
    <w:rsid w:val="00AB140D"/>
    <w:rsid w:val="00AB2DD8"/>
    <w:rsid w:val="00AB49DA"/>
    <w:rsid w:val="00AB6E40"/>
    <w:rsid w:val="00AB7530"/>
    <w:rsid w:val="00AB75EC"/>
    <w:rsid w:val="00AC0DA7"/>
    <w:rsid w:val="00AC49B1"/>
    <w:rsid w:val="00AC5B61"/>
    <w:rsid w:val="00AC5C04"/>
    <w:rsid w:val="00AC78F1"/>
    <w:rsid w:val="00AC7AC3"/>
    <w:rsid w:val="00AD14C0"/>
    <w:rsid w:val="00AD2A09"/>
    <w:rsid w:val="00AD31E3"/>
    <w:rsid w:val="00AD4B39"/>
    <w:rsid w:val="00AD5839"/>
    <w:rsid w:val="00AD6F4A"/>
    <w:rsid w:val="00AE310A"/>
    <w:rsid w:val="00AE4889"/>
    <w:rsid w:val="00AE561E"/>
    <w:rsid w:val="00AE5F63"/>
    <w:rsid w:val="00AE718B"/>
    <w:rsid w:val="00AF1839"/>
    <w:rsid w:val="00AF35A1"/>
    <w:rsid w:val="00AF4761"/>
    <w:rsid w:val="00AF68FB"/>
    <w:rsid w:val="00AF7142"/>
    <w:rsid w:val="00AF7284"/>
    <w:rsid w:val="00AF7FF1"/>
    <w:rsid w:val="00B02886"/>
    <w:rsid w:val="00B03342"/>
    <w:rsid w:val="00B0389B"/>
    <w:rsid w:val="00B03976"/>
    <w:rsid w:val="00B05E03"/>
    <w:rsid w:val="00B07F3D"/>
    <w:rsid w:val="00B10340"/>
    <w:rsid w:val="00B11E11"/>
    <w:rsid w:val="00B12308"/>
    <w:rsid w:val="00B12A5E"/>
    <w:rsid w:val="00B13F9E"/>
    <w:rsid w:val="00B14927"/>
    <w:rsid w:val="00B214F6"/>
    <w:rsid w:val="00B225A8"/>
    <w:rsid w:val="00B22D9A"/>
    <w:rsid w:val="00B257DE"/>
    <w:rsid w:val="00B36DCA"/>
    <w:rsid w:val="00B40E37"/>
    <w:rsid w:val="00B41A77"/>
    <w:rsid w:val="00B430CF"/>
    <w:rsid w:val="00B46F1A"/>
    <w:rsid w:val="00B47507"/>
    <w:rsid w:val="00B47909"/>
    <w:rsid w:val="00B5014F"/>
    <w:rsid w:val="00B53204"/>
    <w:rsid w:val="00B54D48"/>
    <w:rsid w:val="00B57B94"/>
    <w:rsid w:val="00B60D1B"/>
    <w:rsid w:val="00B6148C"/>
    <w:rsid w:val="00B61FDF"/>
    <w:rsid w:val="00B664C9"/>
    <w:rsid w:val="00B67284"/>
    <w:rsid w:val="00B72C43"/>
    <w:rsid w:val="00B738E8"/>
    <w:rsid w:val="00B750C4"/>
    <w:rsid w:val="00B80024"/>
    <w:rsid w:val="00B828C6"/>
    <w:rsid w:val="00B82E34"/>
    <w:rsid w:val="00B83B3C"/>
    <w:rsid w:val="00B845FD"/>
    <w:rsid w:val="00B85DC9"/>
    <w:rsid w:val="00B90893"/>
    <w:rsid w:val="00B92663"/>
    <w:rsid w:val="00B92C5A"/>
    <w:rsid w:val="00B93EC3"/>
    <w:rsid w:val="00B94889"/>
    <w:rsid w:val="00B95698"/>
    <w:rsid w:val="00B959D9"/>
    <w:rsid w:val="00B97860"/>
    <w:rsid w:val="00BA0299"/>
    <w:rsid w:val="00BA041C"/>
    <w:rsid w:val="00BA1066"/>
    <w:rsid w:val="00BA10CE"/>
    <w:rsid w:val="00BA1997"/>
    <w:rsid w:val="00BA29BF"/>
    <w:rsid w:val="00BA4216"/>
    <w:rsid w:val="00BA4B72"/>
    <w:rsid w:val="00BA7408"/>
    <w:rsid w:val="00BB005F"/>
    <w:rsid w:val="00BB0317"/>
    <w:rsid w:val="00BB0C97"/>
    <w:rsid w:val="00BB7560"/>
    <w:rsid w:val="00BC56D3"/>
    <w:rsid w:val="00BC5D3E"/>
    <w:rsid w:val="00BC5F93"/>
    <w:rsid w:val="00BC7AE3"/>
    <w:rsid w:val="00BD024C"/>
    <w:rsid w:val="00BD3EE8"/>
    <w:rsid w:val="00BD4945"/>
    <w:rsid w:val="00BD6471"/>
    <w:rsid w:val="00BD7A2B"/>
    <w:rsid w:val="00BE1CC3"/>
    <w:rsid w:val="00BE1FC8"/>
    <w:rsid w:val="00BE3400"/>
    <w:rsid w:val="00BE58E7"/>
    <w:rsid w:val="00BE747C"/>
    <w:rsid w:val="00BE7BDF"/>
    <w:rsid w:val="00BF0807"/>
    <w:rsid w:val="00BF5936"/>
    <w:rsid w:val="00BF601C"/>
    <w:rsid w:val="00BF6799"/>
    <w:rsid w:val="00C01664"/>
    <w:rsid w:val="00C016F3"/>
    <w:rsid w:val="00C020B7"/>
    <w:rsid w:val="00C037AB"/>
    <w:rsid w:val="00C03A9D"/>
    <w:rsid w:val="00C04A6C"/>
    <w:rsid w:val="00C061EF"/>
    <w:rsid w:val="00C07243"/>
    <w:rsid w:val="00C106EE"/>
    <w:rsid w:val="00C1159D"/>
    <w:rsid w:val="00C11D73"/>
    <w:rsid w:val="00C151CD"/>
    <w:rsid w:val="00C158B6"/>
    <w:rsid w:val="00C173A0"/>
    <w:rsid w:val="00C20C23"/>
    <w:rsid w:val="00C21DC2"/>
    <w:rsid w:val="00C26BC7"/>
    <w:rsid w:val="00C30849"/>
    <w:rsid w:val="00C3285F"/>
    <w:rsid w:val="00C32E4F"/>
    <w:rsid w:val="00C33B8A"/>
    <w:rsid w:val="00C34215"/>
    <w:rsid w:val="00C34D6F"/>
    <w:rsid w:val="00C35AC7"/>
    <w:rsid w:val="00C412AF"/>
    <w:rsid w:val="00C41B1D"/>
    <w:rsid w:val="00C420FF"/>
    <w:rsid w:val="00C43217"/>
    <w:rsid w:val="00C44296"/>
    <w:rsid w:val="00C44B3A"/>
    <w:rsid w:val="00C47B6E"/>
    <w:rsid w:val="00C519FD"/>
    <w:rsid w:val="00C52C0C"/>
    <w:rsid w:val="00C53BC7"/>
    <w:rsid w:val="00C54827"/>
    <w:rsid w:val="00C56768"/>
    <w:rsid w:val="00C56980"/>
    <w:rsid w:val="00C56D91"/>
    <w:rsid w:val="00C56ED1"/>
    <w:rsid w:val="00C56ED7"/>
    <w:rsid w:val="00C5722E"/>
    <w:rsid w:val="00C60172"/>
    <w:rsid w:val="00C6027A"/>
    <w:rsid w:val="00C6037E"/>
    <w:rsid w:val="00C60760"/>
    <w:rsid w:val="00C670EB"/>
    <w:rsid w:val="00C71A4F"/>
    <w:rsid w:val="00C73D6E"/>
    <w:rsid w:val="00C7481C"/>
    <w:rsid w:val="00C7617D"/>
    <w:rsid w:val="00C77A7E"/>
    <w:rsid w:val="00C84853"/>
    <w:rsid w:val="00C84F27"/>
    <w:rsid w:val="00C86863"/>
    <w:rsid w:val="00C90010"/>
    <w:rsid w:val="00C928AB"/>
    <w:rsid w:val="00C9320F"/>
    <w:rsid w:val="00C9407C"/>
    <w:rsid w:val="00C94541"/>
    <w:rsid w:val="00C9534A"/>
    <w:rsid w:val="00C95661"/>
    <w:rsid w:val="00C95C4F"/>
    <w:rsid w:val="00C97172"/>
    <w:rsid w:val="00C97881"/>
    <w:rsid w:val="00CA2517"/>
    <w:rsid w:val="00CA33D1"/>
    <w:rsid w:val="00CA388B"/>
    <w:rsid w:val="00CA480B"/>
    <w:rsid w:val="00CA59D3"/>
    <w:rsid w:val="00CA7DE2"/>
    <w:rsid w:val="00CB37DB"/>
    <w:rsid w:val="00CC2507"/>
    <w:rsid w:val="00CC2CB7"/>
    <w:rsid w:val="00CC6FBC"/>
    <w:rsid w:val="00CD12E8"/>
    <w:rsid w:val="00CD2141"/>
    <w:rsid w:val="00CD2B2E"/>
    <w:rsid w:val="00CD2E9B"/>
    <w:rsid w:val="00CD7E84"/>
    <w:rsid w:val="00CE2A56"/>
    <w:rsid w:val="00CE2F59"/>
    <w:rsid w:val="00CE4C5B"/>
    <w:rsid w:val="00CE53FA"/>
    <w:rsid w:val="00CE63E6"/>
    <w:rsid w:val="00CE64AF"/>
    <w:rsid w:val="00CF3AD9"/>
    <w:rsid w:val="00CF4BB6"/>
    <w:rsid w:val="00CF69AE"/>
    <w:rsid w:val="00CF7EF9"/>
    <w:rsid w:val="00D00703"/>
    <w:rsid w:val="00D024E0"/>
    <w:rsid w:val="00D06270"/>
    <w:rsid w:val="00D0725D"/>
    <w:rsid w:val="00D11658"/>
    <w:rsid w:val="00D11D6B"/>
    <w:rsid w:val="00D12905"/>
    <w:rsid w:val="00D1295B"/>
    <w:rsid w:val="00D13929"/>
    <w:rsid w:val="00D13DFD"/>
    <w:rsid w:val="00D15CC8"/>
    <w:rsid w:val="00D16894"/>
    <w:rsid w:val="00D16D27"/>
    <w:rsid w:val="00D17C0A"/>
    <w:rsid w:val="00D21351"/>
    <w:rsid w:val="00D21AD4"/>
    <w:rsid w:val="00D227D1"/>
    <w:rsid w:val="00D24E90"/>
    <w:rsid w:val="00D305EA"/>
    <w:rsid w:val="00D30F55"/>
    <w:rsid w:val="00D33A02"/>
    <w:rsid w:val="00D33CF6"/>
    <w:rsid w:val="00D35222"/>
    <w:rsid w:val="00D407CB"/>
    <w:rsid w:val="00D40A79"/>
    <w:rsid w:val="00D41D87"/>
    <w:rsid w:val="00D42A66"/>
    <w:rsid w:val="00D44A3D"/>
    <w:rsid w:val="00D46C0D"/>
    <w:rsid w:val="00D476C2"/>
    <w:rsid w:val="00D5052E"/>
    <w:rsid w:val="00D51E85"/>
    <w:rsid w:val="00D54253"/>
    <w:rsid w:val="00D60A46"/>
    <w:rsid w:val="00D64AE0"/>
    <w:rsid w:val="00D65051"/>
    <w:rsid w:val="00D72131"/>
    <w:rsid w:val="00D7375A"/>
    <w:rsid w:val="00D74374"/>
    <w:rsid w:val="00D74882"/>
    <w:rsid w:val="00D75B68"/>
    <w:rsid w:val="00D75E15"/>
    <w:rsid w:val="00D7636B"/>
    <w:rsid w:val="00D80F3F"/>
    <w:rsid w:val="00D820B1"/>
    <w:rsid w:val="00D83004"/>
    <w:rsid w:val="00D834B7"/>
    <w:rsid w:val="00D83F46"/>
    <w:rsid w:val="00D85819"/>
    <w:rsid w:val="00D85A64"/>
    <w:rsid w:val="00D8683A"/>
    <w:rsid w:val="00D8784D"/>
    <w:rsid w:val="00D90639"/>
    <w:rsid w:val="00D9262A"/>
    <w:rsid w:val="00D93699"/>
    <w:rsid w:val="00D95216"/>
    <w:rsid w:val="00D97EA5"/>
    <w:rsid w:val="00DA0EE6"/>
    <w:rsid w:val="00DA207B"/>
    <w:rsid w:val="00DA2228"/>
    <w:rsid w:val="00DA38C8"/>
    <w:rsid w:val="00DA41A6"/>
    <w:rsid w:val="00DA509D"/>
    <w:rsid w:val="00DB0A5B"/>
    <w:rsid w:val="00DB4EFF"/>
    <w:rsid w:val="00DB59B7"/>
    <w:rsid w:val="00DC1B49"/>
    <w:rsid w:val="00DC1C68"/>
    <w:rsid w:val="00DC4209"/>
    <w:rsid w:val="00DC6A6A"/>
    <w:rsid w:val="00DC7737"/>
    <w:rsid w:val="00DD17B7"/>
    <w:rsid w:val="00DD3226"/>
    <w:rsid w:val="00DD4050"/>
    <w:rsid w:val="00DD4AF7"/>
    <w:rsid w:val="00DD4E3F"/>
    <w:rsid w:val="00DD59D1"/>
    <w:rsid w:val="00DD6666"/>
    <w:rsid w:val="00DE1E8D"/>
    <w:rsid w:val="00DE5F46"/>
    <w:rsid w:val="00DE7C8E"/>
    <w:rsid w:val="00DF12A1"/>
    <w:rsid w:val="00DF2414"/>
    <w:rsid w:val="00DF26F3"/>
    <w:rsid w:val="00DF2EB2"/>
    <w:rsid w:val="00DF4AF0"/>
    <w:rsid w:val="00DF5A38"/>
    <w:rsid w:val="00DF7C9A"/>
    <w:rsid w:val="00E00765"/>
    <w:rsid w:val="00E0171A"/>
    <w:rsid w:val="00E033FB"/>
    <w:rsid w:val="00E0618D"/>
    <w:rsid w:val="00E06619"/>
    <w:rsid w:val="00E07C49"/>
    <w:rsid w:val="00E11447"/>
    <w:rsid w:val="00E157F1"/>
    <w:rsid w:val="00E168E3"/>
    <w:rsid w:val="00E2175E"/>
    <w:rsid w:val="00E227AE"/>
    <w:rsid w:val="00E23AFE"/>
    <w:rsid w:val="00E25928"/>
    <w:rsid w:val="00E27754"/>
    <w:rsid w:val="00E27B7A"/>
    <w:rsid w:val="00E316A1"/>
    <w:rsid w:val="00E3252E"/>
    <w:rsid w:val="00E32EAF"/>
    <w:rsid w:val="00E33866"/>
    <w:rsid w:val="00E34FB3"/>
    <w:rsid w:val="00E35F87"/>
    <w:rsid w:val="00E35FC6"/>
    <w:rsid w:val="00E4342A"/>
    <w:rsid w:val="00E434A9"/>
    <w:rsid w:val="00E43E61"/>
    <w:rsid w:val="00E4588D"/>
    <w:rsid w:val="00E45D29"/>
    <w:rsid w:val="00E505C6"/>
    <w:rsid w:val="00E50CA8"/>
    <w:rsid w:val="00E51A89"/>
    <w:rsid w:val="00E54B98"/>
    <w:rsid w:val="00E62989"/>
    <w:rsid w:val="00E641E9"/>
    <w:rsid w:val="00E656F6"/>
    <w:rsid w:val="00E65C90"/>
    <w:rsid w:val="00E70810"/>
    <w:rsid w:val="00E773F3"/>
    <w:rsid w:val="00E81760"/>
    <w:rsid w:val="00E823D1"/>
    <w:rsid w:val="00E83149"/>
    <w:rsid w:val="00E83C96"/>
    <w:rsid w:val="00E84756"/>
    <w:rsid w:val="00E85D9C"/>
    <w:rsid w:val="00E951A6"/>
    <w:rsid w:val="00E96D10"/>
    <w:rsid w:val="00EA0B2E"/>
    <w:rsid w:val="00EA2931"/>
    <w:rsid w:val="00EA6DD8"/>
    <w:rsid w:val="00EA7FB0"/>
    <w:rsid w:val="00EB27D6"/>
    <w:rsid w:val="00EB4A06"/>
    <w:rsid w:val="00EB668E"/>
    <w:rsid w:val="00EB7015"/>
    <w:rsid w:val="00EC6439"/>
    <w:rsid w:val="00EC6AC7"/>
    <w:rsid w:val="00ED19CA"/>
    <w:rsid w:val="00ED1A98"/>
    <w:rsid w:val="00ED4B9F"/>
    <w:rsid w:val="00ED54A5"/>
    <w:rsid w:val="00ED56EB"/>
    <w:rsid w:val="00ED6F24"/>
    <w:rsid w:val="00EE09CF"/>
    <w:rsid w:val="00EE0FA2"/>
    <w:rsid w:val="00EE3757"/>
    <w:rsid w:val="00EE6A5C"/>
    <w:rsid w:val="00EE748A"/>
    <w:rsid w:val="00EE7FAD"/>
    <w:rsid w:val="00EF5304"/>
    <w:rsid w:val="00EF5426"/>
    <w:rsid w:val="00EF58C0"/>
    <w:rsid w:val="00EF6C5E"/>
    <w:rsid w:val="00EF72E4"/>
    <w:rsid w:val="00EF7D72"/>
    <w:rsid w:val="00F02670"/>
    <w:rsid w:val="00F02AC7"/>
    <w:rsid w:val="00F040FA"/>
    <w:rsid w:val="00F0524E"/>
    <w:rsid w:val="00F1121C"/>
    <w:rsid w:val="00F11F46"/>
    <w:rsid w:val="00F13755"/>
    <w:rsid w:val="00F145B2"/>
    <w:rsid w:val="00F15D2E"/>
    <w:rsid w:val="00F1728C"/>
    <w:rsid w:val="00F20D3A"/>
    <w:rsid w:val="00F21C5E"/>
    <w:rsid w:val="00F23552"/>
    <w:rsid w:val="00F23FDA"/>
    <w:rsid w:val="00F3215F"/>
    <w:rsid w:val="00F32C0F"/>
    <w:rsid w:val="00F35025"/>
    <w:rsid w:val="00F360AE"/>
    <w:rsid w:val="00F36B10"/>
    <w:rsid w:val="00F434E5"/>
    <w:rsid w:val="00F43691"/>
    <w:rsid w:val="00F4469C"/>
    <w:rsid w:val="00F474BC"/>
    <w:rsid w:val="00F47DEB"/>
    <w:rsid w:val="00F50469"/>
    <w:rsid w:val="00F52122"/>
    <w:rsid w:val="00F55C7D"/>
    <w:rsid w:val="00F562FD"/>
    <w:rsid w:val="00F56664"/>
    <w:rsid w:val="00F5742C"/>
    <w:rsid w:val="00F60A94"/>
    <w:rsid w:val="00F64880"/>
    <w:rsid w:val="00F66668"/>
    <w:rsid w:val="00F67E91"/>
    <w:rsid w:val="00F74605"/>
    <w:rsid w:val="00F761CE"/>
    <w:rsid w:val="00F811BE"/>
    <w:rsid w:val="00F82809"/>
    <w:rsid w:val="00F83765"/>
    <w:rsid w:val="00F8468C"/>
    <w:rsid w:val="00F86F43"/>
    <w:rsid w:val="00F872CF"/>
    <w:rsid w:val="00F87B71"/>
    <w:rsid w:val="00F90112"/>
    <w:rsid w:val="00F902A8"/>
    <w:rsid w:val="00F90FD0"/>
    <w:rsid w:val="00F941DE"/>
    <w:rsid w:val="00F95809"/>
    <w:rsid w:val="00F95D6E"/>
    <w:rsid w:val="00F96DC5"/>
    <w:rsid w:val="00FA3933"/>
    <w:rsid w:val="00FA4CCB"/>
    <w:rsid w:val="00FA5E45"/>
    <w:rsid w:val="00FA6BF4"/>
    <w:rsid w:val="00FB036C"/>
    <w:rsid w:val="00FB229B"/>
    <w:rsid w:val="00FB250A"/>
    <w:rsid w:val="00FB5399"/>
    <w:rsid w:val="00FB7098"/>
    <w:rsid w:val="00FC2FC2"/>
    <w:rsid w:val="00FC51E0"/>
    <w:rsid w:val="00FD0B27"/>
    <w:rsid w:val="00FD0B81"/>
    <w:rsid w:val="00FD3B05"/>
    <w:rsid w:val="00FD4C74"/>
    <w:rsid w:val="00FE28B6"/>
    <w:rsid w:val="00FE4921"/>
    <w:rsid w:val="00FE6225"/>
    <w:rsid w:val="00FF184E"/>
    <w:rsid w:val="00FF446D"/>
    <w:rsid w:val="00FF6AD0"/>
    <w:rsid w:val="00FF6B6D"/>
    <w:rsid w:val="00FF6FA9"/>
    <w:rsid w:val="00FF724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5F1827"/>
  <w15:chartTrackingRefBased/>
  <w15:docId w15:val="{316C5CF5-0AAA-4FF7-B2B3-582D3EEB0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5F4"/>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0A24EE"/>
    <w:pPr>
      <w:numPr>
        <w:numId w:val="2"/>
      </w:numPr>
      <w:outlineLvl w:val="0"/>
    </w:pPr>
    <w:rPr>
      <w:b/>
    </w:rPr>
  </w:style>
  <w:style w:type="paragraph" w:styleId="Heading2">
    <w:name w:val="heading 2"/>
    <w:basedOn w:val="Normal"/>
    <w:next w:val="Normal"/>
    <w:link w:val="Heading2Char"/>
    <w:uiPriority w:val="9"/>
    <w:unhideWhenUsed/>
    <w:qFormat/>
    <w:rsid w:val="000A24EE"/>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A24EE"/>
    <w:pPr>
      <w:keepNext/>
      <w:keepLines/>
      <w:numPr>
        <w:ilvl w:val="2"/>
        <w:numId w:val="1"/>
      </w:numPr>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3A3070"/>
    <w:pPr>
      <w:keepNext/>
      <w:keepLines/>
      <w:spacing w:before="80" w:after="40" w:line="360" w:lineRule="auto"/>
      <w:jc w:val="both"/>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unhideWhenUsed/>
    <w:qFormat/>
    <w:rsid w:val="003D2D0F"/>
    <w:pPr>
      <w:keepNext/>
      <w:keepLines/>
      <w:numPr>
        <w:ilvl w:val="4"/>
        <w:numId w:val="10"/>
      </w:numPr>
      <w:spacing w:before="200" w:after="160" w:line="259" w:lineRule="auto"/>
      <w:outlineLvl w:val="4"/>
    </w:pPr>
    <w:rPr>
      <w:rFonts w:eastAsiaTheme="majorEastAsia" w:cstheme="majorBidi"/>
      <w:lang w:val="en-US"/>
    </w:rPr>
  </w:style>
  <w:style w:type="paragraph" w:styleId="Heading6">
    <w:name w:val="heading 6"/>
    <w:basedOn w:val="Normal"/>
    <w:next w:val="Normal"/>
    <w:link w:val="Heading6Char"/>
    <w:uiPriority w:val="9"/>
    <w:semiHidden/>
    <w:unhideWhenUsed/>
    <w:qFormat/>
    <w:rsid w:val="003A3070"/>
    <w:pPr>
      <w:keepNext/>
      <w:keepLines/>
      <w:spacing w:before="40" w:line="360" w:lineRule="auto"/>
      <w:jc w:val="both"/>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070"/>
    <w:pPr>
      <w:keepNext/>
      <w:keepLines/>
      <w:spacing w:before="40" w:line="360" w:lineRule="auto"/>
      <w:jc w:val="both"/>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070"/>
    <w:pPr>
      <w:keepNext/>
      <w:keepLines/>
      <w:spacing w:line="360" w:lineRule="auto"/>
      <w:jc w:val="both"/>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070"/>
    <w:pPr>
      <w:keepNext/>
      <w:keepLines/>
      <w:spacing w:line="360" w:lineRule="auto"/>
      <w:jc w:val="both"/>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503"/>
    <w:rPr>
      <w:rFonts w:ascii="Times New Roman" w:hAnsi="Times New Roman"/>
      <w:b/>
      <w:sz w:val="24"/>
      <w:lang w:val="en-GB"/>
    </w:rPr>
  </w:style>
  <w:style w:type="character" w:customStyle="1" w:styleId="Heading2Char">
    <w:name w:val="Heading 2 Char"/>
    <w:basedOn w:val="DefaultParagraphFont"/>
    <w:link w:val="Heading2"/>
    <w:uiPriority w:val="9"/>
    <w:rsid w:val="00A9150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0A24EE"/>
    <w:rPr>
      <w:rFonts w:ascii="Times New Roman" w:eastAsiaTheme="majorEastAsia" w:hAnsi="Times New Roman" w:cstheme="majorBidi"/>
      <w:b/>
      <w:sz w:val="24"/>
      <w:szCs w:val="24"/>
      <w:lang w:val="en-GB"/>
    </w:rPr>
  </w:style>
  <w:style w:type="character" w:styleId="Strong">
    <w:name w:val="Strong"/>
    <w:basedOn w:val="DefaultParagraphFont"/>
    <w:uiPriority w:val="22"/>
    <w:qFormat/>
    <w:rsid w:val="00593D73"/>
    <w:rPr>
      <w:b/>
      <w:bCs/>
    </w:rPr>
  </w:style>
  <w:style w:type="paragraph" w:styleId="Caption">
    <w:name w:val="caption"/>
    <w:basedOn w:val="Normal"/>
    <w:next w:val="Normal"/>
    <w:uiPriority w:val="35"/>
    <w:unhideWhenUsed/>
    <w:qFormat/>
    <w:rsid w:val="00F4469C"/>
    <w:pPr>
      <w:spacing w:after="200" w:line="240" w:lineRule="auto"/>
    </w:pPr>
    <w:rPr>
      <w:i/>
      <w:iCs/>
      <w:color w:val="44546A" w:themeColor="text2"/>
      <w:sz w:val="18"/>
      <w:szCs w:val="18"/>
    </w:rPr>
  </w:style>
  <w:style w:type="character" w:customStyle="1" w:styleId="hgkelc">
    <w:name w:val="hgkelc"/>
    <w:basedOn w:val="DefaultParagraphFont"/>
    <w:rsid w:val="00D93699"/>
  </w:style>
  <w:style w:type="paragraph" w:styleId="ListParagraph">
    <w:name w:val="List Paragraph"/>
    <w:aliases w:val="Table Text Heading"/>
    <w:basedOn w:val="Normal"/>
    <w:uiPriority w:val="34"/>
    <w:qFormat/>
    <w:rsid w:val="00E4342A"/>
    <w:pPr>
      <w:ind w:left="720"/>
      <w:contextualSpacing/>
    </w:pPr>
  </w:style>
  <w:style w:type="paragraph" w:styleId="TOCHeading">
    <w:name w:val="TOC Heading"/>
    <w:basedOn w:val="Heading1"/>
    <w:next w:val="Normal"/>
    <w:uiPriority w:val="39"/>
    <w:unhideWhenUsed/>
    <w:qFormat/>
    <w:rsid w:val="00C53BC7"/>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53BC7"/>
    <w:pPr>
      <w:spacing w:after="100"/>
    </w:pPr>
  </w:style>
  <w:style w:type="paragraph" w:styleId="TOC2">
    <w:name w:val="toc 2"/>
    <w:basedOn w:val="Normal"/>
    <w:next w:val="Normal"/>
    <w:autoRedefine/>
    <w:uiPriority w:val="39"/>
    <w:unhideWhenUsed/>
    <w:rsid w:val="00C53BC7"/>
    <w:pPr>
      <w:spacing w:after="100"/>
      <w:ind w:left="240"/>
    </w:pPr>
  </w:style>
  <w:style w:type="character" w:styleId="Hyperlink">
    <w:name w:val="Hyperlink"/>
    <w:basedOn w:val="DefaultParagraphFont"/>
    <w:uiPriority w:val="99"/>
    <w:unhideWhenUsed/>
    <w:rsid w:val="00C53BC7"/>
    <w:rPr>
      <w:color w:val="0563C1" w:themeColor="hyperlink"/>
      <w:u w:val="single"/>
    </w:rPr>
  </w:style>
  <w:style w:type="character" w:styleId="CommentReference">
    <w:name w:val="annotation reference"/>
    <w:basedOn w:val="DefaultParagraphFont"/>
    <w:uiPriority w:val="99"/>
    <w:semiHidden/>
    <w:unhideWhenUsed/>
    <w:rsid w:val="00842FCA"/>
    <w:rPr>
      <w:sz w:val="16"/>
      <w:szCs w:val="16"/>
    </w:rPr>
  </w:style>
  <w:style w:type="paragraph" w:styleId="CommentText">
    <w:name w:val="annotation text"/>
    <w:basedOn w:val="Normal"/>
    <w:link w:val="CommentTextChar"/>
    <w:uiPriority w:val="99"/>
    <w:unhideWhenUsed/>
    <w:rsid w:val="00842FCA"/>
    <w:pPr>
      <w:spacing w:line="240" w:lineRule="auto"/>
    </w:pPr>
    <w:rPr>
      <w:sz w:val="20"/>
      <w:szCs w:val="20"/>
    </w:rPr>
  </w:style>
  <w:style w:type="character" w:customStyle="1" w:styleId="CommentTextChar">
    <w:name w:val="Comment Text Char"/>
    <w:basedOn w:val="DefaultParagraphFont"/>
    <w:link w:val="CommentText"/>
    <w:uiPriority w:val="99"/>
    <w:rsid w:val="00842FCA"/>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842FCA"/>
    <w:rPr>
      <w:b/>
      <w:bCs/>
    </w:rPr>
  </w:style>
  <w:style w:type="character" w:customStyle="1" w:styleId="CommentSubjectChar">
    <w:name w:val="Comment Subject Char"/>
    <w:basedOn w:val="CommentTextChar"/>
    <w:link w:val="CommentSubject"/>
    <w:uiPriority w:val="99"/>
    <w:semiHidden/>
    <w:rsid w:val="00842FCA"/>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10319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319C"/>
    <w:rPr>
      <w:rFonts w:ascii="Segoe UI" w:hAnsi="Segoe UI" w:cs="Segoe UI"/>
      <w:sz w:val="18"/>
      <w:szCs w:val="18"/>
      <w:lang w:val="en-GB"/>
    </w:rPr>
  </w:style>
  <w:style w:type="table" w:styleId="TableGrid">
    <w:name w:val="Table Grid"/>
    <w:basedOn w:val="TableNormal"/>
    <w:uiPriority w:val="39"/>
    <w:rsid w:val="00A702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3053A4"/>
    <w:rPr>
      <w:color w:val="605E5C"/>
      <w:shd w:val="clear" w:color="auto" w:fill="E1DFDD"/>
    </w:rPr>
  </w:style>
  <w:style w:type="table" w:styleId="GridTable6Colorful-Accent5">
    <w:name w:val="Grid Table 6 Colorful Accent 5"/>
    <w:basedOn w:val="TableNormal"/>
    <w:uiPriority w:val="51"/>
    <w:rsid w:val="002A345F"/>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NormalWeb">
    <w:name w:val="Normal (Web)"/>
    <w:basedOn w:val="Normal"/>
    <w:uiPriority w:val="99"/>
    <w:unhideWhenUsed/>
    <w:rsid w:val="004114AA"/>
    <w:pPr>
      <w:spacing w:before="100" w:beforeAutospacing="1" w:after="100" w:afterAutospacing="1" w:line="240" w:lineRule="auto"/>
    </w:pPr>
    <w:rPr>
      <w:rFonts w:eastAsia="Times New Roman" w:cs="Times New Roman"/>
      <w:szCs w:val="24"/>
      <w:lang w:val="en-US"/>
    </w:rPr>
  </w:style>
  <w:style w:type="table" w:styleId="PlainTable5">
    <w:name w:val="Plain Table 5"/>
    <w:basedOn w:val="TableNormal"/>
    <w:uiPriority w:val="45"/>
    <w:rsid w:val="004114A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Accent3">
    <w:name w:val="Grid Table 3 Accent 3"/>
    <w:basedOn w:val="TableNormal"/>
    <w:uiPriority w:val="48"/>
    <w:rsid w:val="004114A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paragraph" w:styleId="TOC3">
    <w:name w:val="toc 3"/>
    <w:basedOn w:val="Normal"/>
    <w:next w:val="Normal"/>
    <w:autoRedefine/>
    <w:uiPriority w:val="39"/>
    <w:unhideWhenUsed/>
    <w:rsid w:val="00530BAC"/>
    <w:pPr>
      <w:spacing w:after="100"/>
      <w:ind w:left="480"/>
    </w:pPr>
  </w:style>
  <w:style w:type="character" w:customStyle="1" w:styleId="Heading5Char">
    <w:name w:val="Heading 5 Char"/>
    <w:basedOn w:val="DefaultParagraphFont"/>
    <w:link w:val="Heading5"/>
    <w:uiPriority w:val="9"/>
    <w:rsid w:val="003D2D0F"/>
    <w:rPr>
      <w:rFonts w:ascii="Times New Roman" w:eastAsiaTheme="majorEastAsia" w:hAnsi="Times New Roman" w:cstheme="majorBidi"/>
      <w:sz w:val="24"/>
    </w:rPr>
  </w:style>
  <w:style w:type="character" w:customStyle="1" w:styleId="cursor-pointer">
    <w:name w:val="cursor-pointer"/>
    <w:basedOn w:val="DefaultParagraphFont"/>
    <w:rsid w:val="003D2D0F"/>
  </w:style>
  <w:style w:type="table" w:customStyle="1" w:styleId="Style52">
    <w:name w:val="_Style 52"/>
    <w:basedOn w:val="TableNormal"/>
    <w:rsid w:val="0006709B"/>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06709B"/>
    <w:pPr>
      <w:spacing w:after="200" w:line="276" w:lineRule="auto"/>
    </w:pPr>
    <w:rPr>
      <w:rFonts w:ascii="Tahoma" w:eastAsia="Tahoma" w:hAnsi="Tahoma" w:cs="Tahoma"/>
      <w:sz w:val="20"/>
      <w:szCs w:val="20"/>
    </w:rPr>
    <w:tblPr>
      <w:tblCellMar>
        <w:left w:w="113" w:type="dxa"/>
        <w:right w:w="113" w:type="dxa"/>
      </w:tblCellMar>
    </w:tblPr>
  </w:style>
  <w:style w:type="paragraph" w:styleId="Header">
    <w:name w:val="header"/>
    <w:basedOn w:val="Normal"/>
    <w:link w:val="HeaderChar"/>
    <w:uiPriority w:val="99"/>
    <w:unhideWhenUsed/>
    <w:rsid w:val="0006709B"/>
    <w:pPr>
      <w:tabs>
        <w:tab w:val="center" w:pos="4513"/>
        <w:tab w:val="right" w:pos="9026"/>
      </w:tabs>
      <w:spacing w:line="240" w:lineRule="auto"/>
      <w:ind w:left="176"/>
      <w:jc w:val="both"/>
    </w:pPr>
    <w:rPr>
      <w:rFonts w:ascii="Tahoma" w:eastAsia="Times New Roman" w:hAnsi="Tahoma" w:cs="Times New Roman"/>
      <w:sz w:val="22"/>
      <w:szCs w:val="20"/>
    </w:rPr>
  </w:style>
  <w:style w:type="character" w:customStyle="1" w:styleId="HeaderChar">
    <w:name w:val="Header Char"/>
    <w:basedOn w:val="DefaultParagraphFont"/>
    <w:link w:val="Header"/>
    <w:uiPriority w:val="99"/>
    <w:rsid w:val="0006709B"/>
    <w:rPr>
      <w:rFonts w:ascii="Tahoma" w:eastAsia="Times New Roman" w:hAnsi="Tahoma" w:cs="Times New Roman"/>
      <w:szCs w:val="20"/>
      <w:lang w:val="en-GB"/>
    </w:rPr>
  </w:style>
  <w:style w:type="table" w:styleId="TableGridLight">
    <w:name w:val="Grid Table Light"/>
    <w:basedOn w:val="TableNormal"/>
    <w:uiPriority w:val="40"/>
    <w:rsid w:val="00A926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er">
    <w:name w:val="footer"/>
    <w:basedOn w:val="Normal"/>
    <w:link w:val="FooterChar"/>
    <w:uiPriority w:val="99"/>
    <w:unhideWhenUsed/>
    <w:rsid w:val="00902F16"/>
    <w:pPr>
      <w:tabs>
        <w:tab w:val="center" w:pos="4680"/>
        <w:tab w:val="right" w:pos="9360"/>
      </w:tabs>
      <w:spacing w:line="240" w:lineRule="auto"/>
      <w:jc w:val="both"/>
    </w:pPr>
  </w:style>
  <w:style w:type="character" w:customStyle="1" w:styleId="FooterChar">
    <w:name w:val="Footer Char"/>
    <w:basedOn w:val="DefaultParagraphFont"/>
    <w:link w:val="Footer"/>
    <w:uiPriority w:val="99"/>
    <w:rsid w:val="00902F16"/>
    <w:rPr>
      <w:rFonts w:ascii="Times New Roman" w:hAnsi="Times New Roman"/>
      <w:sz w:val="24"/>
      <w:lang w:val="en-GB"/>
    </w:rPr>
  </w:style>
  <w:style w:type="character" w:customStyle="1" w:styleId="Heading4Char">
    <w:name w:val="Heading 4 Char"/>
    <w:basedOn w:val="DefaultParagraphFont"/>
    <w:link w:val="Heading4"/>
    <w:uiPriority w:val="9"/>
    <w:semiHidden/>
    <w:rsid w:val="003A3070"/>
    <w:rPr>
      <w:rFonts w:ascii="Times New Roman" w:eastAsiaTheme="majorEastAsia" w:hAnsi="Times New Roman" w:cstheme="majorBidi"/>
      <w:i/>
      <w:iCs/>
      <w:color w:val="2E74B5" w:themeColor="accent1" w:themeShade="BF"/>
      <w:sz w:val="24"/>
      <w:lang w:val="en-GB"/>
    </w:rPr>
  </w:style>
  <w:style w:type="character" w:customStyle="1" w:styleId="Heading6Char">
    <w:name w:val="Heading 6 Char"/>
    <w:basedOn w:val="DefaultParagraphFont"/>
    <w:link w:val="Heading6"/>
    <w:uiPriority w:val="9"/>
    <w:semiHidden/>
    <w:rsid w:val="003A3070"/>
    <w:rPr>
      <w:rFonts w:ascii="Times New Roman" w:eastAsiaTheme="majorEastAsia" w:hAnsi="Times New Roman"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3A3070"/>
    <w:rPr>
      <w:rFonts w:ascii="Times New Roman" w:eastAsiaTheme="majorEastAsia" w:hAnsi="Times New Roman"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3A3070"/>
    <w:rPr>
      <w:rFonts w:ascii="Times New Roman" w:eastAsiaTheme="majorEastAsia" w:hAnsi="Times New Roman"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3A3070"/>
    <w:rPr>
      <w:rFonts w:ascii="Times New Roman" w:eastAsiaTheme="majorEastAsia" w:hAnsi="Times New Roman" w:cstheme="majorBidi"/>
      <w:color w:val="272727" w:themeColor="text1" w:themeTint="D8"/>
      <w:sz w:val="24"/>
      <w:lang w:val="en-GB"/>
    </w:rPr>
  </w:style>
  <w:style w:type="paragraph" w:styleId="Title">
    <w:name w:val="Title"/>
    <w:basedOn w:val="Normal"/>
    <w:next w:val="Normal"/>
    <w:link w:val="TitleChar"/>
    <w:uiPriority w:val="10"/>
    <w:qFormat/>
    <w:rsid w:val="003A3070"/>
    <w:pPr>
      <w:spacing w:after="80" w:line="240" w:lineRule="auto"/>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07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A3070"/>
    <w:pPr>
      <w:numPr>
        <w:ilvl w:val="1"/>
      </w:numPr>
      <w:spacing w:after="160" w:line="360" w:lineRule="auto"/>
      <w:jc w:val="both"/>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070"/>
    <w:rPr>
      <w:rFonts w:ascii="Times New Roman" w:eastAsiaTheme="majorEastAsia" w:hAnsi="Times New Roman"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3070"/>
    <w:pPr>
      <w:spacing w:before="160" w:after="160" w:line="360" w:lineRule="auto"/>
      <w:jc w:val="center"/>
    </w:pPr>
    <w:rPr>
      <w:i/>
      <w:iCs/>
      <w:color w:val="404040" w:themeColor="text1" w:themeTint="BF"/>
    </w:rPr>
  </w:style>
  <w:style w:type="character" w:customStyle="1" w:styleId="QuoteChar">
    <w:name w:val="Quote Char"/>
    <w:basedOn w:val="DefaultParagraphFont"/>
    <w:link w:val="Quote"/>
    <w:uiPriority w:val="29"/>
    <w:rsid w:val="003A3070"/>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3A3070"/>
    <w:rPr>
      <w:i/>
      <w:iCs/>
      <w:color w:val="2E74B5" w:themeColor="accent1" w:themeShade="BF"/>
    </w:rPr>
  </w:style>
  <w:style w:type="paragraph" w:styleId="IntenseQuote">
    <w:name w:val="Intense Quote"/>
    <w:basedOn w:val="Normal"/>
    <w:next w:val="Normal"/>
    <w:link w:val="IntenseQuoteChar"/>
    <w:uiPriority w:val="30"/>
    <w:qFormat/>
    <w:rsid w:val="003A3070"/>
    <w:pPr>
      <w:pBdr>
        <w:top w:val="single" w:sz="4" w:space="10" w:color="2E74B5" w:themeColor="accent1" w:themeShade="BF"/>
        <w:bottom w:val="single" w:sz="4" w:space="10" w:color="2E74B5" w:themeColor="accent1" w:themeShade="BF"/>
      </w:pBdr>
      <w:spacing w:before="360" w:after="360" w:line="360" w:lineRule="auto"/>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A3070"/>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3A3070"/>
    <w:rPr>
      <w:b/>
      <w:bCs/>
      <w:smallCaps/>
      <w:color w:val="2E74B5" w:themeColor="accent1" w:themeShade="BF"/>
      <w:spacing w:val="5"/>
    </w:rPr>
  </w:style>
  <w:style w:type="character" w:customStyle="1" w:styleId="MeniuneNerezolvat1">
    <w:name w:val="Mențiune Nerezolvat1"/>
    <w:basedOn w:val="DefaultParagraphFont"/>
    <w:uiPriority w:val="99"/>
    <w:semiHidden/>
    <w:unhideWhenUsed/>
    <w:rsid w:val="003A3070"/>
    <w:rPr>
      <w:color w:val="605E5C"/>
      <w:shd w:val="clear" w:color="auto" w:fill="E1DFDD"/>
    </w:rPr>
  </w:style>
  <w:style w:type="table" w:styleId="PlainTable1">
    <w:name w:val="Plain Table 1"/>
    <w:basedOn w:val="TableNormal"/>
    <w:uiPriority w:val="41"/>
    <w:rsid w:val="003A3070"/>
    <w:pPr>
      <w:spacing w:after="0" w:line="240" w:lineRule="auto"/>
    </w:pPr>
    <w:rPr>
      <w:kern w:val="2"/>
      <w:sz w:val="24"/>
      <w:szCs w:val="24"/>
      <w:lang w:val="en-IN"/>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3A307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3310013">
      <w:bodyDiv w:val="1"/>
      <w:marLeft w:val="0"/>
      <w:marRight w:val="0"/>
      <w:marTop w:val="0"/>
      <w:marBottom w:val="0"/>
      <w:divBdr>
        <w:top w:val="none" w:sz="0" w:space="0" w:color="auto"/>
        <w:left w:val="none" w:sz="0" w:space="0" w:color="auto"/>
        <w:bottom w:val="none" w:sz="0" w:space="0" w:color="auto"/>
        <w:right w:val="none" w:sz="0" w:space="0" w:color="auto"/>
      </w:divBdr>
      <w:divsChild>
        <w:div w:id="18897970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grid.com/view/article/rjahs/36"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dpi.com/1660-4601/18/20/10758" TargetMode="External"/><Relationship Id="rId17" Type="http://schemas.openxmlformats.org/officeDocument/2006/relationships/hyperlink" Target="https://www.tandfonline.com/doi/abs/10.1080/09537287.2023.2275693" TargetMode="External"/><Relationship Id="rId2" Type="http://schemas.openxmlformats.org/officeDocument/2006/relationships/numbering" Target="numbering.xml"/><Relationship Id="rId16" Type="http://schemas.openxmlformats.org/officeDocument/2006/relationships/hyperlink" Target="https://search.proquest.com/openview/1fba40f0ed39eadd74f0da3ca3cc8c92/1?pq-origsite=gscholar&amp;cbl=552763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openview/98788d56b7aaa39eadbf798c7a67a3be/1?pq-origsite=gscholar&amp;cbl=2045095" TargetMode="External"/><Relationship Id="rId5" Type="http://schemas.openxmlformats.org/officeDocument/2006/relationships/webSettings" Target="webSettings.xml"/><Relationship Id="rId15" Type="http://schemas.openxmlformats.org/officeDocument/2006/relationships/hyperlink" Target="https://ieeexplore.ieee.org/abstract/document/10301939/" TargetMode="External"/><Relationship Id="rId10" Type="http://schemas.openxmlformats.org/officeDocument/2006/relationships/hyperlink" Target="https://www.emerald.com/insight/content/doi/10.1108/mbe-11-2019-0104/full/html"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researchgate.net/profile/Fazilat-Abdulkhamidova/publication/352465259_Herzberg" TargetMode="External"/><Relationship Id="rId14" Type="http://schemas.openxmlformats.org/officeDocument/2006/relationships/hyperlink" Target="https://search.proquest.com/openview/e8f8aa74d59dfbe8f8f4f002c089260f/1?pq-origsite=gscholar&amp;cbl=20319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02402B3-A711-486B-B268-CF7E3E0E8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1820</Words>
  <Characters>10758</Characters>
  <Application>Microsoft Office Word</Application>
  <DocSecurity>0</DocSecurity>
  <Lines>179</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Ana Maria Stoica (2245028)</cp:lastModifiedBy>
  <cp:revision>4</cp:revision>
  <dcterms:created xsi:type="dcterms:W3CDTF">2025-11-06T12:44:00Z</dcterms:created>
  <dcterms:modified xsi:type="dcterms:W3CDTF">2025-11-10T11:19:00Z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d9c271d33ecdcd78c84436402eebd76bbe273ecf307de40b804e102c73ed8a57</vt:lpwstr>
  </property>
</Properties>
</file>