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124889" w:rsidRPr="001754B2" w:rsidRDefault="00124889">
      <w:pPr>
        <w:jc w:val="center"/>
        <w:rPr>
          <w:b/>
          <w:sz w:val="32"/>
          <w:szCs w:val="32"/>
        </w:rPr>
      </w:pPr>
    </w:p>
    <w:p w14:paraId="00000002" w14:textId="77777777" w:rsidR="00124889" w:rsidRPr="001754B2" w:rsidRDefault="00124889">
      <w:pPr>
        <w:jc w:val="center"/>
        <w:rPr>
          <w:b/>
          <w:sz w:val="32"/>
          <w:szCs w:val="32"/>
        </w:rPr>
      </w:pPr>
    </w:p>
    <w:p w14:paraId="00000003" w14:textId="77777777" w:rsidR="00124889" w:rsidRPr="001754B2" w:rsidRDefault="00124889">
      <w:pPr>
        <w:jc w:val="center"/>
        <w:rPr>
          <w:b/>
          <w:sz w:val="32"/>
          <w:szCs w:val="32"/>
        </w:rPr>
      </w:pPr>
    </w:p>
    <w:p w14:paraId="00000004" w14:textId="77777777" w:rsidR="00124889" w:rsidRPr="001754B2" w:rsidRDefault="00124889">
      <w:pPr>
        <w:jc w:val="center"/>
        <w:rPr>
          <w:b/>
          <w:sz w:val="32"/>
          <w:szCs w:val="32"/>
        </w:rPr>
      </w:pPr>
    </w:p>
    <w:p w14:paraId="00000005" w14:textId="77777777" w:rsidR="00124889" w:rsidRPr="001754B2" w:rsidRDefault="00124889">
      <w:pPr>
        <w:jc w:val="center"/>
        <w:rPr>
          <w:b/>
          <w:sz w:val="32"/>
          <w:szCs w:val="32"/>
        </w:rPr>
      </w:pPr>
    </w:p>
    <w:p w14:paraId="00000006" w14:textId="77777777" w:rsidR="00124889" w:rsidRPr="001754B2" w:rsidRDefault="00124889">
      <w:pPr>
        <w:jc w:val="center"/>
        <w:rPr>
          <w:b/>
          <w:sz w:val="32"/>
          <w:szCs w:val="32"/>
        </w:rPr>
      </w:pPr>
    </w:p>
    <w:p w14:paraId="00000007" w14:textId="21CD8A58" w:rsidR="00124889" w:rsidRPr="001754B2" w:rsidRDefault="00BF476A">
      <w:pPr>
        <w:jc w:val="center"/>
        <w:rPr>
          <w:b/>
          <w:sz w:val="32"/>
          <w:szCs w:val="32"/>
        </w:rPr>
      </w:pPr>
      <w:r w:rsidRPr="001754B2">
        <w:rPr>
          <w:b/>
          <w:sz w:val="32"/>
          <w:szCs w:val="32"/>
        </w:rPr>
        <w:t>BMSW4013</w:t>
      </w:r>
      <w:r>
        <w:rPr>
          <w:b/>
          <w:sz w:val="32"/>
          <w:szCs w:val="32"/>
        </w:rPr>
        <w:t xml:space="preserve"> </w:t>
      </w:r>
      <w:r w:rsidR="00FB2F0F" w:rsidRPr="001754B2">
        <w:rPr>
          <w:b/>
          <w:sz w:val="32"/>
          <w:szCs w:val="32"/>
        </w:rPr>
        <w:t>Academic Skills for the Digital Era</w:t>
      </w:r>
    </w:p>
    <w:p w14:paraId="654112A1" w14:textId="77777777" w:rsidR="00BF476A" w:rsidRDefault="00BF476A">
      <w:pPr>
        <w:jc w:val="center"/>
        <w:rPr>
          <w:b/>
          <w:sz w:val="32"/>
          <w:szCs w:val="32"/>
        </w:rPr>
      </w:pPr>
    </w:p>
    <w:p w14:paraId="00000009" w14:textId="77777777" w:rsidR="00124889" w:rsidRDefault="00FB2F0F">
      <w:pPr>
        <w:jc w:val="center"/>
        <w:rPr>
          <w:b/>
          <w:sz w:val="28"/>
          <w:szCs w:val="28"/>
        </w:rPr>
      </w:pPr>
      <w:r w:rsidRPr="001754B2">
        <w:rPr>
          <w:b/>
          <w:sz w:val="28"/>
          <w:szCs w:val="28"/>
        </w:rPr>
        <w:t>Assignment Title: Reflective Essay</w:t>
      </w:r>
    </w:p>
    <w:p w14:paraId="0C74A154" w14:textId="77777777" w:rsidR="00BF476A" w:rsidRPr="001754B2" w:rsidRDefault="00BF476A">
      <w:pPr>
        <w:jc w:val="center"/>
        <w:rPr>
          <w:b/>
          <w:sz w:val="28"/>
          <w:szCs w:val="28"/>
        </w:rPr>
      </w:pPr>
    </w:p>
    <w:p w14:paraId="0000000A" w14:textId="192A6764" w:rsidR="00124889" w:rsidRPr="001754B2" w:rsidRDefault="00FB2F0F">
      <w:pPr>
        <w:jc w:val="center"/>
        <w:rPr>
          <w:b/>
          <w:i/>
        </w:rPr>
      </w:pPr>
      <w:r w:rsidRPr="00BF476A">
        <w:rPr>
          <w:b/>
          <w:i/>
        </w:rPr>
        <w:t>S</w:t>
      </w:r>
      <w:r w:rsidRPr="001754B2">
        <w:rPr>
          <w:b/>
          <w:i/>
        </w:rPr>
        <w:t>tudent Name: Tudorel</w:t>
      </w:r>
      <w:r w:rsidR="00D26E1B">
        <w:rPr>
          <w:b/>
          <w:i/>
        </w:rPr>
        <w:t xml:space="preserve"> Nusca</w:t>
      </w:r>
    </w:p>
    <w:p w14:paraId="0000000B" w14:textId="0E003CA4" w:rsidR="00124889" w:rsidRPr="001754B2" w:rsidRDefault="00FB2F0F">
      <w:pPr>
        <w:jc w:val="center"/>
        <w:rPr>
          <w:b/>
          <w:i/>
        </w:rPr>
      </w:pPr>
      <w:r w:rsidRPr="001754B2">
        <w:rPr>
          <w:b/>
          <w:i/>
        </w:rPr>
        <w:t xml:space="preserve">Student ID: </w:t>
      </w:r>
      <w:r w:rsidR="00170DDE">
        <w:rPr>
          <w:b/>
          <w:i/>
        </w:rPr>
        <w:t>2431</w:t>
      </w:r>
      <w:r w:rsidR="00552E9A">
        <w:rPr>
          <w:b/>
          <w:i/>
        </w:rPr>
        <w:t>489</w:t>
      </w:r>
      <w:r w:rsidRPr="001754B2">
        <w:br w:type="page"/>
      </w:r>
    </w:p>
    <w:p w14:paraId="0000000C" w14:textId="77777777" w:rsidR="00124889" w:rsidRPr="00DE5F47" w:rsidRDefault="00FB2F0F">
      <w:pPr>
        <w:rPr>
          <w:b/>
          <w:sz w:val="28"/>
        </w:rPr>
      </w:pPr>
      <w:r w:rsidRPr="00DE5F47">
        <w:rPr>
          <w:b/>
          <w:sz w:val="28"/>
        </w:rPr>
        <w:lastRenderedPageBreak/>
        <w:t>Introduction</w:t>
      </w:r>
    </w:p>
    <w:p w14:paraId="0000000D" w14:textId="77777777" w:rsidR="00124889" w:rsidRPr="001754B2" w:rsidRDefault="00FB2F0F">
      <w:r w:rsidRPr="001754B2">
        <w:t xml:space="preserve">In the digital era, academic skills encompass not only traditional learning but also a set of digital literacy and 21st-century skills that are essential for success in educational and future career goals. These skills include critical thinking skills, problem-solving, effective communication and collaboration to increase career development rates in the workplace. As depicted by Praveena </w:t>
      </w:r>
      <w:r w:rsidRPr="001754B2">
        <w:rPr>
          <w:i/>
        </w:rPr>
        <w:t xml:space="preserve">et al., </w:t>
      </w:r>
      <w:r w:rsidRPr="001754B2">
        <w:t xml:space="preserve">(2025), the Gibbs reflective model focuses on six stages, such as description, feeling, evaluation, analysis, conclusion and action plan to evaluate strengths and areas of improvement for increased career development. The implication of the Gibbs model ensures provides key experiences in my skills that are related to developing academic or digital goals to boost career opportunities.   </w:t>
      </w:r>
    </w:p>
    <w:p w14:paraId="0000000E" w14:textId="77777777" w:rsidR="00124889" w:rsidRPr="001754B2" w:rsidRDefault="00FB2F0F">
      <w:pPr>
        <w:rPr>
          <w:b/>
        </w:rPr>
      </w:pPr>
      <w:r w:rsidRPr="001754B2">
        <w:br w:type="page"/>
      </w:r>
    </w:p>
    <w:p w14:paraId="0000000F" w14:textId="77777777" w:rsidR="00124889" w:rsidRPr="00DE5F47" w:rsidRDefault="00FB2F0F">
      <w:pPr>
        <w:rPr>
          <w:b/>
          <w:sz w:val="28"/>
        </w:rPr>
      </w:pPr>
      <w:r w:rsidRPr="00DE5F47">
        <w:rPr>
          <w:b/>
          <w:sz w:val="28"/>
        </w:rPr>
        <w:lastRenderedPageBreak/>
        <w:t>Analysis</w:t>
      </w:r>
    </w:p>
    <w:p w14:paraId="00000010" w14:textId="6B075D89" w:rsidR="00124889" w:rsidRPr="001754B2" w:rsidRDefault="00BF476A">
      <w:pPr>
        <w:rPr>
          <w:b/>
        </w:rPr>
      </w:pPr>
      <w:r>
        <w:rPr>
          <w:b/>
        </w:rPr>
        <w:t>Description</w:t>
      </w:r>
    </w:p>
    <w:p w14:paraId="00000011" w14:textId="5D841105" w:rsidR="00124889" w:rsidRPr="001754B2" w:rsidRDefault="00FB2F0F">
      <w:r w:rsidRPr="001754B2">
        <w:t>In the first assignment, my verbal communication skills provided advan</w:t>
      </w:r>
      <w:r w:rsidR="001754B2">
        <w:t>tages in the ability to quickly efficient</w:t>
      </w:r>
      <w:r w:rsidRPr="001754B2">
        <w:t xml:space="preserve"> convey information, which facilitated immediate feedback and built stronger relationships among teammates. It also helps to allow for the expression of emotions, clarification of complex ideas and effective solutions for effective decision-making. I attend workshop-related activities in the classroom, which assesses that I have strength in problem-solving skills. It facilitated enhancing my decision-making abilities and navigating my performance in a better way. I have strength in advanced digital skills, which provide me numerous benefits to enhance my career opportunities, higher earning potential and enhance my career job security. The advantages of creativity skills ensure that I achieve academic goals, increase my confidence and form well-reasoned judgment to create a positive impact on career growth rates. </w:t>
      </w:r>
    </w:p>
    <w:p w14:paraId="00000012" w14:textId="10CB840B" w:rsidR="00124889" w:rsidRPr="001754B2" w:rsidRDefault="00FB2F0F">
      <w:r w:rsidRPr="001754B2">
        <w:t xml:space="preserve">During my second written assessment, I faced challenges in my decision-making skills. The lack of decision-making skills raises difficulties choosing between options, struggling with time management and a tendency to avoid making choices. It negatively </w:t>
      </w:r>
      <w:r w:rsidR="001754B2" w:rsidRPr="001754B2">
        <w:t>affects</w:t>
      </w:r>
      <w:r w:rsidRPr="001754B2">
        <w:t xml:space="preserve"> academic performance and increases barriers to meeting the deadline for completing projects. After attending the workshop, I have a weakness in data visualisation skills and digital marketing skills, which increases the challenges in career development. </w:t>
      </w:r>
    </w:p>
    <w:p w14:paraId="662F2121" w14:textId="77777777" w:rsidR="00BF476A" w:rsidRDefault="00BF476A">
      <w:pPr>
        <w:rPr>
          <w:b/>
        </w:rPr>
      </w:pPr>
      <w:r>
        <w:rPr>
          <w:b/>
        </w:rPr>
        <w:br w:type="page"/>
      </w:r>
    </w:p>
    <w:p w14:paraId="00000013" w14:textId="2945648C" w:rsidR="00124889" w:rsidRPr="001754B2" w:rsidRDefault="00BF476A">
      <w:pPr>
        <w:rPr>
          <w:b/>
        </w:rPr>
      </w:pPr>
      <w:r>
        <w:rPr>
          <w:b/>
        </w:rPr>
        <w:lastRenderedPageBreak/>
        <w:t>Feelings</w:t>
      </w:r>
    </w:p>
    <w:p w14:paraId="00000014" w14:textId="3573C16B" w:rsidR="00124889" w:rsidRPr="001754B2" w:rsidRDefault="00FB2F0F">
      <w:r w:rsidRPr="001754B2">
        <w:t xml:space="preserve">In the first assignment, I felt happy for using verbal communication skills to evaluate the point of view of my teammates. The effect of verbal communication, I gained confidence to complete the task, as well as helped to gain an academic grade, which increased my career graph. I felt very nervous to address the output of the project for lack of decision-making skills, data </w:t>
      </w:r>
      <w:r w:rsidR="001754B2" w:rsidRPr="001754B2">
        <w:t>visualisation</w:t>
      </w:r>
      <w:r w:rsidR="001754B2">
        <w:t xml:space="preserve"> </w:t>
      </w:r>
      <w:r w:rsidRPr="001754B2">
        <w:t xml:space="preserve">skills and digital marketing skills. I feel to take guidance from the administrator as well as engage with various types of activities to overcome the challenges. In the phase of data interpretation, I felt disgusted for not completing the task due to the lack of data visualisation skills.  I believe that, lack of digital marketing skills is referred to shortage of individuals possessing the necessary digital competencies to meet the demands of today’s marketing landscape. In order to use reference skills, I make citations to validate information. It also benefits to prove that databases help to feel more confident, to increase my academic grades as compared to the previous year. </w:t>
      </w:r>
    </w:p>
    <w:p w14:paraId="00000015" w14:textId="4FF6AB0F" w:rsidR="00124889" w:rsidRPr="001754B2" w:rsidRDefault="00BF476A">
      <w:pPr>
        <w:rPr>
          <w:b/>
        </w:rPr>
      </w:pPr>
      <w:r>
        <w:rPr>
          <w:b/>
        </w:rPr>
        <w:t>Evaluation</w:t>
      </w:r>
    </w:p>
    <w:p w14:paraId="00000016" w14:textId="77777777" w:rsidR="00124889" w:rsidRPr="001754B2" w:rsidRDefault="00FB2F0F">
      <w:pPr>
        <w:rPr>
          <w:b/>
        </w:rPr>
      </w:pPr>
      <w:r w:rsidRPr="001754B2">
        <w:t xml:space="preserve">I complete my work on strict deadlines by using time management skills. In my observation, time management skills also help to complete the presentation in an effective manner. As pointed out Wahid </w:t>
      </w:r>
      <w:r w:rsidRPr="001754B2">
        <w:rPr>
          <w:i/>
        </w:rPr>
        <w:t xml:space="preserve">et al., </w:t>
      </w:r>
      <w:r w:rsidRPr="001754B2">
        <w:t xml:space="preserve">(2024), verbal communication skills help build trust, relationships and resolve conflicts in the workplace. I evaluate that the verbal communication fostering dynamic and engaging conversation among teammates helps to increase my performance in group activities. The problem-solving skills are facilities to boost creativity, improve adaptability, and help foster stronger teamwork for professional settings for innovative solutions (Adeoye and Jimoh, 2023). I evaluate that the problem-solving skill helps to make effective collaboration to make informed decisions that create a positive impact in professional career development. The lack of data visualisation skills poses a challenge to understanding and interpreting data, which potentially leads to inaccurate conclusions and poor decision-making. I believe, without proper visualisation may struggle to identify patterns, trends and outliers with datasets that hinder my abilities to extract meaningful insights and communicate findings effectively. </w:t>
      </w:r>
    </w:p>
    <w:p w14:paraId="5D527855" w14:textId="77777777" w:rsidR="00F12958" w:rsidRDefault="00F12958">
      <w:pPr>
        <w:rPr>
          <w:b/>
        </w:rPr>
      </w:pPr>
      <w:r>
        <w:rPr>
          <w:b/>
        </w:rPr>
        <w:br w:type="page"/>
      </w:r>
    </w:p>
    <w:p w14:paraId="00000017" w14:textId="5187AF07" w:rsidR="00124889" w:rsidRPr="001754B2" w:rsidRDefault="00BF476A">
      <w:pPr>
        <w:rPr>
          <w:b/>
        </w:rPr>
      </w:pPr>
      <w:r>
        <w:rPr>
          <w:b/>
        </w:rPr>
        <w:lastRenderedPageBreak/>
        <w:t>Analysis</w:t>
      </w:r>
    </w:p>
    <w:p w14:paraId="00000018" w14:textId="77777777" w:rsidR="00124889" w:rsidRPr="001754B2" w:rsidRDefault="00FB2F0F">
      <w:r w:rsidRPr="001754B2">
        <w:t xml:space="preserve">Digital tools encompass a wide range of software, platforms and technologies that facilitate various tasks, communication and data management areas. As depicted by Anghel, (2024), tools like “Evernote”, “OneNote” and “Notions” help users organise and capture ideas to make effective decision making to increase career growth rates. Lack of data visualisation skills creates barriers to using this software to complete individual work-related activities (Khalid </w:t>
      </w:r>
      <w:r w:rsidRPr="001754B2">
        <w:rPr>
          <w:i/>
        </w:rPr>
        <w:t xml:space="preserve">et al., </w:t>
      </w:r>
      <w:r w:rsidRPr="001754B2">
        <w:t xml:space="preserve">2024). I analyse that the proper utilisation of these digital tools emphasises improving efficiency, enhancing access to learning and networking opportunities. It will help foster adaptability to changing jobs in the market. The effect of digital marketing skills significantly increases earning potential, creating opportunities for advanced career development and offering flexibility in the workplace. It emphasises overcoming skill-related gaps and ensures benefits for career development opportunities in the marketplace. As depicted by Apasrawirote </w:t>
      </w:r>
      <w:r w:rsidRPr="001754B2">
        <w:rPr>
          <w:i/>
        </w:rPr>
        <w:t xml:space="preserve">et al., </w:t>
      </w:r>
      <w:r w:rsidRPr="001754B2">
        <w:t xml:space="preserve">(2022), the proficiency in digital marketing opens doors to management and leadership positions within organisations. It facilitated me to increase my job security and enhance career growth opportunities in the market. I believe the process of improving skills ensures creating a positive impact on career growth rates. I have to focus on taking initiatives to engage with a variety of activities such as taking extracurricular activities, joining seminars and sessions to increase my knowledge to overcome to mitigate career-related gaps in the workplace. </w:t>
      </w:r>
    </w:p>
    <w:p w14:paraId="00000019" w14:textId="001EC33D" w:rsidR="00124889" w:rsidRPr="001754B2" w:rsidRDefault="00BF476A">
      <w:pPr>
        <w:rPr>
          <w:b/>
        </w:rPr>
      </w:pPr>
      <w:r>
        <w:rPr>
          <w:b/>
        </w:rPr>
        <w:t>Conclusion</w:t>
      </w:r>
    </w:p>
    <w:p w14:paraId="0000001A" w14:textId="77777777" w:rsidR="00124889" w:rsidRPr="001754B2" w:rsidRDefault="00FB2F0F">
      <w:r w:rsidRPr="001754B2">
        <w:t xml:space="preserve">My experience across two assignments highlighted both strengths and areas of improvement in my academic and professional development. I believe my verbal communication skills and problem-solving skills enhanced my teamwork, decision-making and confidence in a positive way. These factors increase my performance in a better way and overcome career-related skill gaps. However, challenges in decision-making, data visualisation and digital marketing skills created obstacles in project completion and career development. These gaps underlie the importance of digital competencies in extracurricular activities that help bridge to improve skills. In order to continue learning and be proactive innovative practices will support my personal growth, academic success and long-term progression by improving areas of improvement. </w:t>
      </w:r>
    </w:p>
    <w:p w14:paraId="71776A59" w14:textId="77777777" w:rsidR="00F12958" w:rsidRDefault="00F12958">
      <w:pPr>
        <w:rPr>
          <w:b/>
        </w:rPr>
      </w:pPr>
      <w:r>
        <w:rPr>
          <w:b/>
        </w:rPr>
        <w:br w:type="page"/>
      </w:r>
    </w:p>
    <w:p w14:paraId="0000001B" w14:textId="3FDF3816" w:rsidR="00124889" w:rsidRPr="001754B2" w:rsidRDefault="00BF476A">
      <w:pPr>
        <w:rPr>
          <w:b/>
        </w:rPr>
      </w:pPr>
      <w:r>
        <w:rPr>
          <w:b/>
        </w:rPr>
        <w:lastRenderedPageBreak/>
        <w:t>Action Plan</w:t>
      </w:r>
    </w:p>
    <w:p w14:paraId="0000001C" w14:textId="77777777" w:rsidR="00124889" w:rsidRPr="001754B2" w:rsidRDefault="00FB2F0F">
      <w:pPr>
        <w:widowControl w:val="0"/>
      </w:pPr>
      <w:r w:rsidRPr="001754B2">
        <w:rPr>
          <w:b/>
        </w:rPr>
        <w:t xml:space="preserve">Objective 1: </w:t>
      </w:r>
      <w:r w:rsidRPr="001754B2">
        <w:t>To improve my decision-making skills by measuring learning structure technique through course reading in 8 weeks, to increase my career opportunities by 70%</w:t>
      </w:r>
    </w:p>
    <w:p w14:paraId="0000001D" w14:textId="77777777" w:rsidR="00124889" w:rsidRPr="001754B2" w:rsidRDefault="00FB2F0F">
      <w:pPr>
        <w:widowControl w:val="0"/>
        <w:rPr>
          <w:b/>
          <w:i/>
        </w:rPr>
      </w:pPr>
      <w:r w:rsidRPr="001754B2">
        <w:rPr>
          <w:b/>
          <w:i/>
        </w:rPr>
        <w:t>Specific</w:t>
      </w:r>
    </w:p>
    <w:p w14:paraId="0000001E" w14:textId="77777777" w:rsidR="00124889" w:rsidRPr="001754B2" w:rsidRDefault="00FB2F0F">
      <w:pPr>
        <w:widowControl w:val="0"/>
      </w:pPr>
      <w:r w:rsidRPr="001754B2">
        <w:t xml:space="preserve">I will improve my decision-making skills by learning techniques such as personal SWOT analysis and cost-benefit analysis to make informed choices related to my career growth.  </w:t>
      </w:r>
    </w:p>
    <w:p w14:paraId="0000001F" w14:textId="77777777" w:rsidR="00124889" w:rsidRPr="001754B2" w:rsidRDefault="00FB2F0F">
      <w:pPr>
        <w:widowControl w:val="0"/>
        <w:rPr>
          <w:b/>
          <w:i/>
        </w:rPr>
      </w:pPr>
      <w:r w:rsidRPr="001754B2">
        <w:rPr>
          <w:b/>
          <w:i/>
        </w:rPr>
        <w:t>Measure</w:t>
      </w:r>
    </w:p>
    <w:p w14:paraId="00000020" w14:textId="77777777" w:rsidR="00124889" w:rsidRPr="001754B2" w:rsidRDefault="00FB2F0F">
      <w:pPr>
        <w:widowControl w:val="0"/>
      </w:pPr>
      <w:r w:rsidRPr="001754B2">
        <w:t xml:space="preserve">I will measure my decision-making skills by taking advice from the academic teacher to evaluate my performance. </w:t>
      </w:r>
    </w:p>
    <w:p w14:paraId="00000021" w14:textId="77777777" w:rsidR="00124889" w:rsidRPr="001754B2" w:rsidRDefault="00FB2F0F">
      <w:pPr>
        <w:widowControl w:val="0"/>
        <w:rPr>
          <w:b/>
          <w:i/>
        </w:rPr>
      </w:pPr>
      <w:r w:rsidRPr="001754B2">
        <w:rPr>
          <w:b/>
          <w:i/>
        </w:rPr>
        <w:t>Attainable</w:t>
      </w:r>
    </w:p>
    <w:p w14:paraId="00000022" w14:textId="77777777" w:rsidR="00124889" w:rsidRPr="001754B2" w:rsidRDefault="00FB2F0F">
      <w:pPr>
        <w:widowControl w:val="0"/>
      </w:pPr>
      <w:r w:rsidRPr="001754B2">
        <w:t xml:space="preserve">I will read PDFs, Journals and Articles to enhance my decision-making skills, which will also create a positive impact on the career progression rates. </w:t>
      </w:r>
    </w:p>
    <w:p w14:paraId="00000023" w14:textId="298666D1" w:rsidR="00124889" w:rsidRPr="001754B2" w:rsidRDefault="001754B2">
      <w:pPr>
        <w:widowControl w:val="0"/>
        <w:rPr>
          <w:b/>
          <w:i/>
        </w:rPr>
      </w:pPr>
      <w:r w:rsidRPr="001754B2">
        <w:rPr>
          <w:b/>
          <w:i/>
        </w:rPr>
        <w:t>Relevant</w:t>
      </w:r>
    </w:p>
    <w:p w14:paraId="00000024" w14:textId="77777777" w:rsidR="00124889" w:rsidRPr="001754B2" w:rsidRDefault="00FB2F0F">
      <w:pPr>
        <w:widowControl w:val="0"/>
      </w:pPr>
      <w:r w:rsidRPr="001754B2">
        <w:t>I believe improving decision-making skills is emphasised to boost career growth rates, including managing responsibilities, evaluating opportunities, and solving problems effectively.</w:t>
      </w:r>
    </w:p>
    <w:p w14:paraId="00000025" w14:textId="77777777" w:rsidR="00124889" w:rsidRPr="001754B2" w:rsidRDefault="00FB2F0F">
      <w:pPr>
        <w:widowControl w:val="0"/>
        <w:rPr>
          <w:b/>
          <w:i/>
        </w:rPr>
      </w:pPr>
      <w:r w:rsidRPr="001754B2">
        <w:rPr>
          <w:b/>
          <w:i/>
        </w:rPr>
        <w:t>Time-bound</w:t>
      </w:r>
    </w:p>
    <w:p w14:paraId="00000026" w14:textId="77777777" w:rsidR="00124889" w:rsidRPr="001754B2" w:rsidRDefault="00FB2F0F">
      <w:pPr>
        <w:widowControl w:val="0"/>
      </w:pPr>
      <w:r w:rsidRPr="001754B2">
        <w:t xml:space="preserve">I need 8 months of time to increase my decision-making skills. </w:t>
      </w:r>
    </w:p>
    <w:p w14:paraId="00000027" w14:textId="77777777" w:rsidR="00124889" w:rsidRPr="001754B2" w:rsidRDefault="00FB2F0F">
      <w:pPr>
        <w:widowControl w:val="0"/>
      </w:pPr>
      <w:r w:rsidRPr="001754B2">
        <w:rPr>
          <w:b/>
        </w:rPr>
        <w:t xml:space="preserve">Objective 2: </w:t>
      </w:r>
      <w:r w:rsidRPr="001754B2">
        <w:t>To increase my data visualisation skills, that measured through “Power BI”, “Chart” and Datawrapper” applications, engage with daily practices to increase career growth rate by 75%</w:t>
      </w:r>
    </w:p>
    <w:p w14:paraId="00000028" w14:textId="77777777" w:rsidR="00124889" w:rsidRPr="001754B2" w:rsidRDefault="00FB2F0F">
      <w:pPr>
        <w:widowControl w:val="0"/>
        <w:rPr>
          <w:b/>
          <w:i/>
        </w:rPr>
      </w:pPr>
      <w:r w:rsidRPr="001754B2">
        <w:rPr>
          <w:b/>
          <w:i/>
        </w:rPr>
        <w:t>Specific</w:t>
      </w:r>
    </w:p>
    <w:p w14:paraId="00000029" w14:textId="77777777" w:rsidR="00124889" w:rsidRPr="001754B2" w:rsidRDefault="00FB2F0F">
      <w:pPr>
        <w:widowControl w:val="0"/>
      </w:pPr>
      <w:r w:rsidRPr="001754B2">
        <w:t xml:space="preserve">I believe my data visualisation skills help to interpret complex data, leading to better decision-making for effective career development opportunities </w:t>
      </w:r>
    </w:p>
    <w:p w14:paraId="0000002A" w14:textId="77777777" w:rsidR="00124889" w:rsidRPr="001754B2" w:rsidRDefault="00FB2F0F">
      <w:pPr>
        <w:widowControl w:val="0"/>
        <w:rPr>
          <w:b/>
          <w:i/>
        </w:rPr>
      </w:pPr>
      <w:r w:rsidRPr="001754B2">
        <w:rPr>
          <w:b/>
          <w:i/>
        </w:rPr>
        <w:t>Measure</w:t>
      </w:r>
    </w:p>
    <w:p w14:paraId="0000002B" w14:textId="77777777" w:rsidR="00124889" w:rsidRPr="001754B2" w:rsidRDefault="00FB2F0F">
      <w:pPr>
        <w:widowControl w:val="0"/>
      </w:pPr>
      <w:r w:rsidRPr="001754B2">
        <w:t xml:space="preserve">I will measure my data visualisation skills by “Power BI”, “Chart” and Datawrapper” applications to measure my performance. </w:t>
      </w:r>
    </w:p>
    <w:p w14:paraId="0000002C" w14:textId="77777777" w:rsidR="00124889" w:rsidRPr="001754B2" w:rsidRDefault="00FB2F0F">
      <w:pPr>
        <w:widowControl w:val="0"/>
        <w:rPr>
          <w:b/>
          <w:i/>
        </w:rPr>
      </w:pPr>
      <w:r w:rsidRPr="001754B2">
        <w:rPr>
          <w:b/>
          <w:i/>
        </w:rPr>
        <w:t>Attainable</w:t>
      </w:r>
    </w:p>
    <w:p w14:paraId="0000002D" w14:textId="77777777" w:rsidR="00124889" w:rsidRPr="001754B2" w:rsidRDefault="00FB2F0F">
      <w:pPr>
        <w:widowControl w:val="0"/>
      </w:pPr>
      <w:r w:rsidRPr="001754B2">
        <w:t xml:space="preserve">I will attend daily practices by busting “Analytical reasoning”, “Empowering collaboration” and “Avoid Patterns” to increase my data visualisation skills. </w:t>
      </w:r>
    </w:p>
    <w:p w14:paraId="0000002E" w14:textId="764C474B" w:rsidR="00124889" w:rsidRPr="001754B2" w:rsidRDefault="001754B2">
      <w:pPr>
        <w:widowControl w:val="0"/>
        <w:rPr>
          <w:b/>
          <w:i/>
        </w:rPr>
      </w:pPr>
      <w:r w:rsidRPr="001754B2">
        <w:rPr>
          <w:b/>
          <w:i/>
        </w:rPr>
        <w:t>Relevant</w:t>
      </w:r>
    </w:p>
    <w:p w14:paraId="0000002F" w14:textId="77777777" w:rsidR="00124889" w:rsidRPr="001754B2" w:rsidRDefault="00FB2F0F">
      <w:pPr>
        <w:widowControl w:val="0"/>
      </w:pPr>
      <w:r w:rsidRPr="001754B2">
        <w:t xml:space="preserve">It will help to boost career development opportunities by approximately 75%. </w:t>
      </w:r>
    </w:p>
    <w:p w14:paraId="00000030" w14:textId="77777777" w:rsidR="00124889" w:rsidRPr="001754B2" w:rsidRDefault="00FB2F0F">
      <w:pPr>
        <w:widowControl w:val="0"/>
      </w:pPr>
      <w:r w:rsidRPr="001754B2">
        <w:rPr>
          <w:b/>
          <w:i/>
        </w:rPr>
        <w:t>Time-bound</w:t>
      </w:r>
    </w:p>
    <w:p w14:paraId="00000031" w14:textId="77777777" w:rsidR="00124889" w:rsidRPr="001754B2" w:rsidRDefault="00FB2F0F">
      <w:pPr>
        <w:widowControl w:val="0"/>
      </w:pPr>
      <w:r w:rsidRPr="001754B2">
        <w:t xml:space="preserve">It will take 1 year to enhance my data visualisation skills. </w:t>
      </w:r>
    </w:p>
    <w:p w14:paraId="00000032" w14:textId="38430A59" w:rsidR="00124889" w:rsidRPr="001754B2" w:rsidRDefault="00FB2F0F">
      <w:pPr>
        <w:widowControl w:val="0"/>
      </w:pPr>
      <w:r w:rsidRPr="001754B2">
        <w:rPr>
          <w:b/>
        </w:rPr>
        <w:t xml:space="preserve">Objective 3: </w:t>
      </w:r>
      <w:r w:rsidRPr="001754B2">
        <w:t xml:space="preserve">To enhance my digital marketing skills by </w:t>
      </w:r>
      <w:r w:rsidR="001754B2" w:rsidRPr="001754B2">
        <w:t>measuring data</w:t>
      </w:r>
      <w:r w:rsidRPr="001754B2">
        <w:t xml:space="preserve"> analysis and by engaging with sessions and seminars to increase my academic grade by 80%</w:t>
      </w:r>
    </w:p>
    <w:p w14:paraId="00000033" w14:textId="77777777" w:rsidR="00124889" w:rsidRPr="001754B2" w:rsidRDefault="00FB2F0F">
      <w:pPr>
        <w:widowControl w:val="0"/>
        <w:rPr>
          <w:b/>
          <w:i/>
        </w:rPr>
      </w:pPr>
      <w:r w:rsidRPr="001754B2">
        <w:rPr>
          <w:b/>
          <w:i/>
        </w:rPr>
        <w:t>Specific</w:t>
      </w:r>
    </w:p>
    <w:p w14:paraId="00000034" w14:textId="77777777" w:rsidR="00124889" w:rsidRPr="001754B2" w:rsidRDefault="00FB2F0F">
      <w:pPr>
        <w:widowControl w:val="0"/>
      </w:pPr>
      <w:r w:rsidRPr="001754B2">
        <w:t xml:space="preserve">I believe that digital marketing skill helps to generate issues of cost-effectiveness, target marketing and increase brand awareness by evaluating Return on Investment. </w:t>
      </w:r>
    </w:p>
    <w:p w14:paraId="00000035" w14:textId="77777777" w:rsidR="00124889" w:rsidRPr="001754B2" w:rsidRDefault="00FB2F0F">
      <w:pPr>
        <w:widowControl w:val="0"/>
        <w:rPr>
          <w:b/>
          <w:i/>
        </w:rPr>
      </w:pPr>
      <w:r w:rsidRPr="001754B2">
        <w:rPr>
          <w:b/>
          <w:i/>
        </w:rPr>
        <w:t>Measure</w:t>
      </w:r>
    </w:p>
    <w:p w14:paraId="00000036" w14:textId="77777777" w:rsidR="00124889" w:rsidRPr="001754B2" w:rsidRDefault="00FB2F0F">
      <w:pPr>
        <w:widowControl w:val="0"/>
      </w:pPr>
      <w:r w:rsidRPr="001754B2">
        <w:t xml:space="preserve">I will measure my digital marketing skills by using data analysis to improve business-related strategies. </w:t>
      </w:r>
    </w:p>
    <w:p w14:paraId="00000037" w14:textId="77777777" w:rsidR="00124889" w:rsidRPr="001754B2" w:rsidRDefault="00FB2F0F">
      <w:pPr>
        <w:widowControl w:val="0"/>
        <w:rPr>
          <w:b/>
          <w:i/>
        </w:rPr>
      </w:pPr>
      <w:r w:rsidRPr="001754B2">
        <w:rPr>
          <w:b/>
          <w:i/>
        </w:rPr>
        <w:t>Attainable</w:t>
      </w:r>
    </w:p>
    <w:p w14:paraId="00000038" w14:textId="77777777" w:rsidR="00124889" w:rsidRPr="001754B2" w:rsidRDefault="00FB2F0F">
      <w:pPr>
        <w:widowControl w:val="0"/>
      </w:pPr>
      <w:r w:rsidRPr="001754B2">
        <w:t xml:space="preserve">I will attend the “Sessions and Seminars” of the businessperson to increase my data marketing skills. </w:t>
      </w:r>
    </w:p>
    <w:p w14:paraId="00000039" w14:textId="77C45344" w:rsidR="00124889" w:rsidRPr="001754B2" w:rsidRDefault="001754B2">
      <w:pPr>
        <w:widowControl w:val="0"/>
        <w:rPr>
          <w:b/>
          <w:i/>
        </w:rPr>
      </w:pPr>
      <w:r w:rsidRPr="001754B2">
        <w:rPr>
          <w:b/>
          <w:i/>
        </w:rPr>
        <w:t>Relevant</w:t>
      </w:r>
    </w:p>
    <w:p w14:paraId="0000003A" w14:textId="77777777" w:rsidR="00124889" w:rsidRPr="001754B2" w:rsidRDefault="00FB2F0F">
      <w:pPr>
        <w:widowControl w:val="0"/>
      </w:pPr>
      <w:r w:rsidRPr="001754B2">
        <w:t>It will increase my academic grades by approximately 80%</w:t>
      </w:r>
    </w:p>
    <w:p w14:paraId="0000003B" w14:textId="77777777" w:rsidR="00124889" w:rsidRPr="001754B2" w:rsidRDefault="00FB2F0F">
      <w:pPr>
        <w:widowControl w:val="0"/>
      </w:pPr>
      <w:r w:rsidRPr="001754B2">
        <w:rPr>
          <w:b/>
          <w:i/>
        </w:rPr>
        <w:t>Time-bound</w:t>
      </w:r>
    </w:p>
    <w:p w14:paraId="0000003C" w14:textId="77777777" w:rsidR="00124889" w:rsidRPr="001754B2" w:rsidRDefault="00FB2F0F">
      <w:r w:rsidRPr="001754B2">
        <w:t xml:space="preserve">It will take 2 years to complete my digital marketing skills. </w:t>
      </w:r>
    </w:p>
    <w:p w14:paraId="0000003D" w14:textId="77777777" w:rsidR="00124889" w:rsidRPr="001754B2" w:rsidRDefault="00FB2F0F">
      <w:pPr>
        <w:rPr>
          <w:b/>
        </w:rPr>
      </w:pPr>
      <w:r w:rsidRPr="001754B2">
        <w:br w:type="page"/>
      </w:r>
    </w:p>
    <w:p w14:paraId="0000003E" w14:textId="77777777" w:rsidR="00124889" w:rsidRPr="00DE5F47" w:rsidRDefault="00FB2F0F">
      <w:pPr>
        <w:rPr>
          <w:b/>
          <w:sz w:val="28"/>
        </w:rPr>
      </w:pPr>
      <w:r w:rsidRPr="00DE5F47">
        <w:rPr>
          <w:b/>
          <w:sz w:val="28"/>
        </w:rPr>
        <w:t>Conclusion</w:t>
      </w:r>
    </w:p>
    <w:p w14:paraId="0000003F" w14:textId="6A2257C9" w:rsidR="0096587F" w:rsidRDefault="00FB2F0F">
      <w:r w:rsidRPr="001754B2">
        <w:t xml:space="preserve">The assignment emphasises academic skills and digital skills to increase my career growth opportunities in the market. The assignment focused on improving skills such as decision-making skills, data visualisation skills and digital marketing skills to increase career development rates. I used the SMART framework to improve my weakness. The essay also emphasised on Gibbs Model to evaluate my strengths and weaknesses. The Action plan helped me to overcome my challenges and increase my career growth rates in the market. The process of engaging with the activities and the continuous learning process ensured to increase in career development rates. The process of overcoming the gap, I ensure to develop my career-based </w:t>
      </w:r>
      <w:r w:rsidR="001754B2" w:rsidRPr="001754B2">
        <w:t>opportunities, which</w:t>
      </w:r>
      <w:r w:rsidRPr="001754B2">
        <w:t xml:space="preserve"> help to long-t</w:t>
      </w:r>
      <w:r w:rsidR="001754B2">
        <w:t>erm career progression rate i</w:t>
      </w:r>
      <w:r w:rsidR="0096587F">
        <w:t>nt</w:t>
      </w:r>
      <w:r w:rsidRPr="001754B2">
        <w:t xml:space="preserve">o the market. In order to create a bridge and proactive involvement helped me to overcome challenges and opportunities for a dynamic job in the market. </w:t>
      </w:r>
    </w:p>
    <w:p w14:paraId="428E9761" w14:textId="77777777" w:rsidR="0096587F" w:rsidRDefault="0096587F">
      <w:r>
        <w:br w:type="page"/>
      </w:r>
    </w:p>
    <w:p w14:paraId="528C443A" w14:textId="37018178" w:rsidR="00124889" w:rsidRPr="00DE5F47" w:rsidRDefault="0096587F">
      <w:pPr>
        <w:rPr>
          <w:b/>
          <w:sz w:val="28"/>
        </w:rPr>
      </w:pPr>
      <w:r w:rsidRPr="00DE5F47">
        <w:rPr>
          <w:b/>
          <w:sz w:val="28"/>
        </w:rPr>
        <w:t>References</w:t>
      </w:r>
    </w:p>
    <w:p w14:paraId="5613F9A2" w14:textId="41551B62" w:rsidR="0096587F" w:rsidRPr="002016E4" w:rsidRDefault="0096587F" w:rsidP="0096587F">
      <w:pPr>
        <w:spacing w:before="240" w:after="240"/>
        <w:rPr>
          <w:rFonts w:eastAsia="Times New Roman"/>
        </w:rPr>
      </w:pPr>
      <w:r w:rsidRPr="002016E4">
        <w:rPr>
          <w:rFonts w:eastAsia="Times New Roman"/>
          <w:shd w:val="clear" w:color="auto" w:fill="FFFFFF"/>
        </w:rPr>
        <w:t xml:space="preserve">Adeoye, M.A. and Jimoh, H.A., </w:t>
      </w:r>
      <w:r w:rsidR="00BF476A" w:rsidRPr="002016E4">
        <w:rPr>
          <w:rFonts w:eastAsia="Times New Roman"/>
          <w:shd w:val="clear" w:color="auto" w:fill="FFFFFF"/>
        </w:rPr>
        <w:t>(</w:t>
      </w:r>
      <w:r w:rsidRPr="002016E4">
        <w:rPr>
          <w:rFonts w:eastAsia="Times New Roman"/>
          <w:shd w:val="clear" w:color="auto" w:fill="FFFFFF"/>
        </w:rPr>
        <w:t>2023</w:t>
      </w:r>
      <w:r w:rsidR="00BF476A" w:rsidRPr="002016E4">
        <w:rPr>
          <w:rFonts w:eastAsia="Times New Roman"/>
          <w:shd w:val="clear" w:color="auto" w:fill="FFFFFF"/>
        </w:rPr>
        <w:t>)</w:t>
      </w:r>
      <w:r w:rsidRPr="002016E4">
        <w:rPr>
          <w:rFonts w:eastAsia="Times New Roman"/>
          <w:shd w:val="clear" w:color="auto" w:fill="FFFFFF"/>
        </w:rPr>
        <w:t xml:space="preserve">. Problem-solving skills among 21st-century learners toward creativity and innovation ideas. </w:t>
      </w:r>
      <w:r w:rsidRPr="002016E4">
        <w:rPr>
          <w:rFonts w:eastAsia="Times New Roman"/>
          <w:i/>
          <w:iCs/>
          <w:shd w:val="clear" w:color="auto" w:fill="FFFFFF"/>
        </w:rPr>
        <w:t>Thinking Skills and Creativity Journal</w:t>
      </w:r>
      <w:r w:rsidRPr="002016E4">
        <w:rPr>
          <w:rFonts w:eastAsia="Times New Roman"/>
          <w:shd w:val="clear" w:color="auto" w:fill="FFFFFF"/>
        </w:rPr>
        <w:t xml:space="preserve">, </w:t>
      </w:r>
      <w:r w:rsidRPr="002016E4">
        <w:rPr>
          <w:rFonts w:eastAsia="Times New Roman"/>
          <w:i/>
          <w:iCs/>
          <w:shd w:val="clear" w:color="auto" w:fill="FFFFFF"/>
        </w:rPr>
        <w:t>6</w:t>
      </w:r>
      <w:r w:rsidRPr="002016E4">
        <w:rPr>
          <w:rFonts w:eastAsia="Times New Roman"/>
          <w:shd w:val="clear" w:color="auto" w:fill="FFFFFF"/>
        </w:rPr>
        <w:t xml:space="preserve">(1), pp.52-58. </w:t>
      </w:r>
      <w:hyperlink r:id="rId6" w:history="1">
        <w:r w:rsidRPr="002016E4">
          <w:rPr>
            <w:rFonts w:eastAsia="Times New Roman"/>
            <w:shd w:val="clear" w:color="auto" w:fill="FFFFFF"/>
          </w:rPr>
          <w:t>https://ejournal.undiksha.ac.id/index.php/TSCJ/article/download/62708/26177</w:t>
        </w:r>
      </w:hyperlink>
    </w:p>
    <w:p w14:paraId="575C9CE2" w14:textId="5171EA7F" w:rsidR="0096587F" w:rsidRPr="002016E4" w:rsidRDefault="0096587F" w:rsidP="0096587F">
      <w:pPr>
        <w:spacing w:before="240" w:after="240"/>
        <w:rPr>
          <w:rFonts w:eastAsia="Times New Roman"/>
        </w:rPr>
      </w:pPr>
      <w:r w:rsidRPr="002016E4">
        <w:rPr>
          <w:rFonts w:eastAsia="Times New Roman"/>
          <w:shd w:val="clear" w:color="auto" w:fill="FFFFFF"/>
        </w:rPr>
        <w:t xml:space="preserve">Anghel, D., </w:t>
      </w:r>
      <w:r w:rsidR="00BF476A" w:rsidRPr="002016E4">
        <w:rPr>
          <w:rFonts w:eastAsia="Times New Roman"/>
          <w:shd w:val="clear" w:color="auto" w:fill="FFFFFF"/>
        </w:rPr>
        <w:t>(</w:t>
      </w:r>
      <w:r w:rsidRPr="002016E4">
        <w:rPr>
          <w:rFonts w:eastAsia="Times New Roman"/>
          <w:shd w:val="clear" w:color="auto" w:fill="FFFFFF"/>
        </w:rPr>
        <w:t>2024</w:t>
      </w:r>
      <w:r w:rsidR="00BF476A" w:rsidRPr="002016E4">
        <w:rPr>
          <w:rFonts w:eastAsia="Times New Roman"/>
          <w:shd w:val="clear" w:color="auto" w:fill="FFFFFF"/>
        </w:rPr>
        <w:t>)</w:t>
      </w:r>
      <w:r w:rsidRPr="002016E4">
        <w:rPr>
          <w:rFonts w:eastAsia="Times New Roman"/>
          <w:shd w:val="clear" w:color="auto" w:fill="FFFFFF"/>
        </w:rPr>
        <w:t xml:space="preserve">. </w:t>
      </w:r>
      <w:r w:rsidRPr="002016E4">
        <w:rPr>
          <w:rFonts w:eastAsia="Times New Roman"/>
          <w:i/>
          <w:iCs/>
          <w:shd w:val="clear" w:color="auto" w:fill="FFFFFF"/>
        </w:rPr>
        <w:t>The Power of Efficient Learning Techniques: Awaken Your Inner Genius</w:t>
      </w:r>
      <w:r w:rsidRPr="002016E4">
        <w:rPr>
          <w:rFonts w:eastAsia="Times New Roman"/>
          <w:shd w:val="clear" w:color="auto" w:fill="FFFFFF"/>
        </w:rPr>
        <w:t>. Dan Anghel.</w:t>
      </w:r>
    </w:p>
    <w:p w14:paraId="16FB6C8F" w14:textId="545CB41C" w:rsidR="0096587F" w:rsidRPr="002016E4" w:rsidRDefault="0096587F" w:rsidP="0096587F">
      <w:pPr>
        <w:spacing w:before="240" w:after="240"/>
        <w:rPr>
          <w:rFonts w:eastAsia="Times New Roman"/>
        </w:rPr>
      </w:pPr>
      <w:r w:rsidRPr="002016E4">
        <w:rPr>
          <w:rFonts w:eastAsia="Times New Roman"/>
          <w:shd w:val="clear" w:color="auto" w:fill="FFFFFF"/>
        </w:rPr>
        <w:t xml:space="preserve">Apasrawirote, D., Yawised, K. and Muneesawang, P., </w:t>
      </w:r>
      <w:r w:rsidR="00BF476A" w:rsidRPr="002016E4">
        <w:rPr>
          <w:rFonts w:eastAsia="Times New Roman"/>
          <w:shd w:val="clear" w:color="auto" w:fill="FFFFFF"/>
        </w:rPr>
        <w:t>(</w:t>
      </w:r>
      <w:r w:rsidRPr="002016E4">
        <w:rPr>
          <w:rFonts w:eastAsia="Times New Roman"/>
          <w:shd w:val="clear" w:color="auto" w:fill="FFFFFF"/>
        </w:rPr>
        <w:t>2022</w:t>
      </w:r>
      <w:r w:rsidR="00BF476A" w:rsidRPr="002016E4">
        <w:rPr>
          <w:rFonts w:eastAsia="Times New Roman"/>
          <w:shd w:val="clear" w:color="auto" w:fill="FFFFFF"/>
        </w:rPr>
        <w:t>)</w:t>
      </w:r>
      <w:r w:rsidRPr="002016E4">
        <w:rPr>
          <w:rFonts w:eastAsia="Times New Roman"/>
          <w:shd w:val="clear" w:color="auto" w:fill="FFFFFF"/>
        </w:rPr>
        <w:t xml:space="preserve">. Digital marketing capability: the mystery of business capabilities. </w:t>
      </w:r>
      <w:r w:rsidRPr="002016E4">
        <w:rPr>
          <w:rFonts w:eastAsia="Times New Roman"/>
          <w:i/>
          <w:iCs/>
          <w:shd w:val="clear" w:color="auto" w:fill="FFFFFF"/>
        </w:rPr>
        <w:t>Marketing Intelligence &amp; Planning</w:t>
      </w:r>
      <w:r w:rsidRPr="002016E4">
        <w:rPr>
          <w:rFonts w:eastAsia="Times New Roman"/>
          <w:shd w:val="clear" w:color="auto" w:fill="FFFFFF"/>
        </w:rPr>
        <w:t xml:space="preserve">, </w:t>
      </w:r>
      <w:r w:rsidRPr="002016E4">
        <w:rPr>
          <w:rFonts w:eastAsia="Times New Roman"/>
          <w:i/>
          <w:iCs/>
          <w:shd w:val="clear" w:color="auto" w:fill="FFFFFF"/>
        </w:rPr>
        <w:t>40</w:t>
      </w:r>
      <w:r w:rsidRPr="002016E4">
        <w:rPr>
          <w:rFonts w:eastAsia="Times New Roman"/>
          <w:shd w:val="clear" w:color="auto" w:fill="FFFFFF"/>
        </w:rPr>
        <w:t xml:space="preserve">(4), pp.477-496. </w:t>
      </w:r>
      <w:hyperlink r:id="rId7" w:history="1">
        <w:r w:rsidRPr="002016E4">
          <w:rPr>
            <w:rFonts w:eastAsia="Times New Roman"/>
            <w:shd w:val="clear" w:color="auto" w:fill="FFFFFF"/>
          </w:rPr>
          <w:t>https://www.researchgate.net/profile/Kritcha-Yawised/publication/359636436_Digital_marketing_capability_The_mystery_of_business_capabilities/data/628acb8d3303d263c4709270/Digital-marketing-capability-The-mystery-of-business-capabilities.pdf</w:t>
        </w:r>
      </w:hyperlink>
    </w:p>
    <w:p w14:paraId="4680775A" w14:textId="1BB96780" w:rsidR="0096587F" w:rsidRPr="002016E4" w:rsidRDefault="0096587F" w:rsidP="0096587F">
      <w:pPr>
        <w:rPr>
          <w:b/>
        </w:rPr>
      </w:pPr>
      <w:r w:rsidRPr="002016E4">
        <w:rPr>
          <w:rFonts w:eastAsia="Times New Roman"/>
          <w:shd w:val="clear" w:color="auto" w:fill="FFFFFF"/>
        </w:rPr>
        <w:t xml:space="preserve">Khalid, M., Akanmu, A., Murzi, H., Lee, S.W., Awolusi, I., Manesh, D. and Okonkwo, C., </w:t>
      </w:r>
      <w:r w:rsidR="00BF476A" w:rsidRPr="002016E4">
        <w:rPr>
          <w:rFonts w:eastAsia="Times New Roman"/>
          <w:shd w:val="clear" w:color="auto" w:fill="FFFFFF"/>
        </w:rPr>
        <w:t>(</w:t>
      </w:r>
      <w:r w:rsidRPr="002016E4">
        <w:rPr>
          <w:rFonts w:eastAsia="Times New Roman"/>
          <w:shd w:val="clear" w:color="auto" w:fill="FFFFFF"/>
        </w:rPr>
        <w:t>2024</w:t>
      </w:r>
      <w:r w:rsidR="00BF476A" w:rsidRPr="002016E4">
        <w:rPr>
          <w:rFonts w:eastAsia="Times New Roman"/>
          <w:shd w:val="clear" w:color="auto" w:fill="FFFFFF"/>
        </w:rPr>
        <w:t>)</w:t>
      </w:r>
      <w:r w:rsidRPr="002016E4">
        <w:rPr>
          <w:rFonts w:eastAsia="Times New Roman"/>
          <w:shd w:val="clear" w:color="auto" w:fill="FFFFFF"/>
        </w:rPr>
        <w:t xml:space="preserve">. Industry perception of the knowledge and skills required to implement sensor data analytics in construction. </w:t>
      </w:r>
      <w:r w:rsidRPr="002016E4">
        <w:rPr>
          <w:rFonts w:eastAsia="Times New Roman"/>
          <w:i/>
          <w:iCs/>
          <w:shd w:val="clear" w:color="auto" w:fill="FFFFFF"/>
        </w:rPr>
        <w:t>Journal of Civil Engineering Education</w:t>
      </w:r>
      <w:r w:rsidRPr="002016E4">
        <w:rPr>
          <w:rFonts w:eastAsia="Times New Roman"/>
          <w:shd w:val="clear" w:color="auto" w:fill="FFFFFF"/>
        </w:rPr>
        <w:t xml:space="preserve">, </w:t>
      </w:r>
      <w:r w:rsidRPr="002016E4">
        <w:rPr>
          <w:rFonts w:eastAsia="Times New Roman"/>
          <w:i/>
          <w:iCs/>
          <w:shd w:val="clear" w:color="auto" w:fill="FFFFFF"/>
        </w:rPr>
        <w:t>150</w:t>
      </w:r>
      <w:r w:rsidR="00BF476A" w:rsidRPr="002016E4">
        <w:rPr>
          <w:rFonts w:eastAsia="Times New Roman"/>
          <w:shd w:val="clear" w:color="auto" w:fill="FFFFFF"/>
        </w:rPr>
        <w:t>(1)</w:t>
      </w:r>
      <w:r w:rsidRPr="002016E4">
        <w:rPr>
          <w:rFonts w:eastAsia="Times New Roman"/>
          <w:shd w:val="clear" w:color="auto" w:fill="FFFFFF"/>
        </w:rPr>
        <w:t>. https://par.nsf.gov/servlets/purl/10510207</w:t>
      </w:r>
    </w:p>
    <w:p w14:paraId="496F8386" w14:textId="33113EBB" w:rsidR="0096587F" w:rsidRPr="002016E4" w:rsidRDefault="0096587F" w:rsidP="0096587F">
      <w:pPr>
        <w:spacing w:before="240" w:after="240"/>
        <w:rPr>
          <w:rFonts w:eastAsia="Times New Roman"/>
        </w:rPr>
      </w:pPr>
      <w:r w:rsidRPr="002016E4">
        <w:rPr>
          <w:rFonts w:eastAsia="Times New Roman"/>
          <w:shd w:val="clear" w:color="auto" w:fill="FFFFFF"/>
        </w:rPr>
        <w:t xml:space="preserve">Praveena, K.S., Juslin, F., Patil, C.M. and Bhargavi, K., </w:t>
      </w:r>
      <w:r w:rsidR="00BF476A" w:rsidRPr="002016E4">
        <w:rPr>
          <w:rFonts w:eastAsia="Times New Roman"/>
          <w:shd w:val="clear" w:color="auto" w:fill="FFFFFF"/>
        </w:rPr>
        <w:t>(</w:t>
      </w:r>
      <w:r w:rsidRPr="002016E4">
        <w:rPr>
          <w:rFonts w:eastAsia="Times New Roman"/>
          <w:shd w:val="clear" w:color="auto" w:fill="FFFFFF"/>
        </w:rPr>
        <w:t>2025</w:t>
      </w:r>
      <w:r w:rsidR="00BF476A" w:rsidRPr="002016E4">
        <w:rPr>
          <w:rFonts w:eastAsia="Times New Roman"/>
          <w:shd w:val="clear" w:color="auto" w:fill="FFFFFF"/>
        </w:rPr>
        <w:t>)</w:t>
      </w:r>
      <w:r w:rsidRPr="002016E4">
        <w:rPr>
          <w:rFonts w:eastAsia="Times New Roman"/>
          <w:shd w:val="clear" w:color="auto" w:fill="FFFFFF"/>
        </w:rPr>
        <w:t xml:space="preserve">. Using Gibb's Reflective Model Approach for Enhancing Project-Based Learning Among Students Through Reflective Assessment. </w:t>
      </w:r>
      <w:r w:rsidRPr="002016E4">
        <w:rPr>
          <w:rFonts w:eastAsia="Times New Roman"/>
          <w:i/>
          <w:iCs/>
          <w:shd w:val="clear" w:color="auto" w:fill="FFFFFF"/>
        </w:rPr>
        <w:t>Journal of Engineering Education Transformations</w:t>
      </w:r>
      <w:r w:rsidRPr="002016E4">
        <w:rPr>
          <w:rFonts w:eastAsia="Times New Roman"/>
          <w:shd w:val="clear" w:color="auto" w:fill="FFFFFF"/>
        </w:rPr>
        <w:t xml:space="preserve">, pp.148-155. </w:t>
      </w:r>
      <w:hyperlink r:id="rId8" w:history="1">
        <w:r w:rsidRPr="002016E4">
          <w:rPr>
            <w:rFonts w:eastAsia="Times New Roman"/>
            <w:shd w:val="clear" w:color="auto" w:fill="FFFFFF"/>
          </w:rPr>
          <w:t>https://journaleet.in/index.php/jeet/article/download/2071/2016</w:t>
        </w:r>
      </w:hyperlink>
    </w:p>
    <w:p w14:paraId="56157EA0" w14:textId="1D3F87B1" w:rsidR="0096587F" w:rsidRPr="002016E4" w:rsidRDefault="0096587F" w:rsidP="0096587F">
      <w:pPr>
        <w:spacing w:before="240" w:after="240"/>
        <w:rPr>
          <w:rFonts w:eastAsia="Times New Roman"/>
        </w:rPr>
      </w:pPr>
      <w:r w:rsidRPr="002016E4">
        <w:rPr>
          <w:rFonts w:eastAsia="Times New Roman"/>
          <w:shd w:val="clear" w:color="auto" w:fill="FFFFFF"/>
        </w:rPr>
        <w:t xml:space="preserve">Wahid, R., Halim, S. and Halim, T., </w:t>
      </w:r>
      <w:r w:rsidR="00BF476A" w:rsidRPr="002016E4">
        <w:rPr>
          <w:rFonts w:eastAsia="Times New Roman"/>
          <w:shd w:val="clear" w:color="auto" w:fill="FFFFFF"/>
        </w:rPr>
        <w:t>(</w:t>
      </w:r>
      <w:r w:rsidRPr="002016E4">
        <w:rPr>
          <w:rFonts w:eastAsia="Times New Roman"/>
          <w:shd w:val="clear" w:color="auto" w:fill="FFFFFF"/>
        </w:rPr>
        <w:t>2024</w:t>
      </w:r>
      <w:r w:rsidR="00BF476A" w:rsidRPr="002016E4">
        <w:rPr>
          <w:rFonts w:eastAsia="Times New Roman"/>
          <w:shd w:val="clear" w:color="auto" w:fill="FFFFFF"/>
        </w:rPr>
        <w:t>)</w:t>
      </w:r>
      <w:r w:rsidRPr="002016E4">
        <w:rPr>
          <w:rFonts w:eastAsia="Times New Roman"/>
          <w:shd w:val="clear" w:color="auto" w:fill="FFFFFF"/>
        </w:rPr>
        <w:t xml:space="preserve">. Positive Communication Skills in the workplace. </w:t>
      </w:r>
      <w:r w:rsidRPr="002016E4">
        <w:rPr>
          <w:rFonts w:eastAsia="Times New Roman"/>
          <w:i/>
          <w:iCs/>
          <w:shd w:val="clear" w:color="auto" w:fill="FFFFFF"/>
        </w:rPr>
        <w:t>Migration Letters</w:t>
      </w:r>
      <w:r w:rsidRPr="002016E4">
        <w:rPr>
          <w:rFonts w:eastAsia="Times New Roman"/>
          <w:shd w:val="clear" w:color="auto" w:fill="FFFFFF"/>
        </w:rPr>
        <w:t xml:space="preserve">, </w:t>
      </w:r>
      <w:r w:rsidRPr="002016E4">
        <w:rPr>
          <w:rFonts w:eastAsia="Times New Roman"/>
          <w:i/>
          <w:iCs/>
          <w:shd w:val="clear" w:color="auto" w:fill="FFFFFF"/>
        </w:rPr>
        <w:t>21</w:t>
      </w:r>
      <w:r w:rsidRPr="002016E4">
        <w:rPr>
          <w:rFonts w:eastAsia="Times New Roman"/>
          <w:shd w:val="clear" w:color="auto" w:fill="FFFFFF"/>
        </w:rPr>
        <w:t xml:space="preserve">(S8), pp.59-70. </w:t>
      </w:r>
      <w:hyperlink r:id="rId9" w:history="1">
        <w:r w:rsidRPr="002016E4">
          <w:rPr>
            <w:rFonts w:eastAsia="Times New Roman"/>
            <w:shd w:val="clear" w:color="auto" w:fill="FFFFFF"/>
          </w:rPr>
          <w:t>https://www.researchgate.net/profile/Shanjida-Halim/publication/378968506_Positive_Communication_Skills_In_The_Workplace/links/65f3ef8f286738732d4ad4ee/Positive-Communication-Skills-In-The-Workplace.pdf</w:t>
        </w:r>
      </w:hyperlink>
    </w:p>
    <w:p w14:paraId="00000041" w14:textId="77777777" w:rsidR="00124889" w:rsidRPr="001754B2" w:rsidRDefault="00124889"/>
    <w:p w14:paraId="00000042" w14:textId="77777777" w:rsidR="00124889" w:rsidRPr="001754B2" w:rsidRDefault="00124889"/>
    <w:sectPr w:rsidR="00124889" w:rsidRPr="001754B2">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011C93" w14:textId="77777777" w:rsidR="00D04DA2" w:rsidRDefault="00D04DA2">
      <w:pPr>
        <w:spacing w:line="240" w:lineRule="auto"/>
      </w:pPr>
      <w:r>
        <w:separator/>
      </w:r>
    </w:p>
  </w:endnote>
  <w:endnote w:type="continuationSeparator" w:id="0">
    <w:p w14:paraId="5485DC53" w14:textId="77777777" w:rsidR="00D04DA2" w:rsidRDefault="00D04DA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43" w14:textId="77777777" w:rsidR="00124889" w:rsidRDefault="00FB2F0F">
    <w:pPr>
      <w:jc w:val="right"/>
    </w:pPr>
    <w:r>
      <w:fldChar w:fldCharType="begin"/>
    </w:r>
    <w:r>
      <w:instrText>PAGE</w:instrText>
    </w:r>
    <w:r>
      <w:fldChar w:fldCharType="separate"/>
    </w:r>
    <w:r w:rsidR="002016E4">
      <w:rPr>
        <w:noProof/>
      </w:rPr>
      <w:t>9</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9E6A7F" w14:textId="77777777" w:rsidR="00D04DA2" w:rsidRDefault="00D04DA2">
      <w:pPr>
        <w:spacing w:line="240" w:lineRule="auto"/>
      </w:pPr>
      <w:r>
        <w:separator/>
      </w:r>
    </w:p>
  </w:footnote>
  <w:footnote w:type="continuationSeparator" w:id="0">
    <w:p w14:paraId="1F1BAA2C" w14:textId="77777777" w:rsidR="00D04DA2" w:rsidRDefault="00D04DA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4889"/>
    <w:rsid w:val="00074167"/>
    <w:rsid w:val="00124889"/>
    <w:rsid w:val="00170DDE"/>
    <w:rsid w:val="001754B2"/>
    <w:rsid w:val="002016E4"/>
    <w:rsid w:val="00552E9A"/>
    <w:rsid w:val="00570DAE"/>
    <w:rsid w:val="0096587F"/>
    <w:rsid w:val="00A72780"/>
    <w:rsid w:val="00BF476A"/>
    <w:rsid w:val="00D04DA2"/>
    <w:rsid w:val="00D26E1B"/>
    <w:rsid w:val="00DE5F47"/>
    <w:rsid w:val="00F12958"/>
    <w:rsid w:val="00FB2F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7D7C9"/>
  <w15:docId w15:val="{2EBC4E95-142D-44E5-B2DC-230ED1814D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rmalWeb">
    <w:name w:val="Normal (Web)"/>
    <w:basedOn w:val="Normal"/>
    <w:uiPriority w:val="99"/>
    <w:semiHidden/>
    <w:unhideWhenUsed/>
    <w:rsid w:val="0096587F"/>
    <w:pPr>
      <w:spacing w:before="100" w:beforeAutospacing="1" w:after="100" w:afterAutospacing="1" w:line="240" w:lineRule="auto"/>
      <w:jc w:val="left"/>
    </w:pPr>
    <w:rPr>
      <w:rFonts w:ascii="Times New Roman" w:eastAsia="Times New Roman" w:hAnsi="Times New Roman" w:cs="Times New Roman"/>
    </w:rPr>
  </w:style>
  <w:style w:type="character" w:styleId="Hyperlink">
    <w:name w:val="Hyperlink"/>
    <w:basedOn w:val="DefaultParagraphFont"/>
    <w:uiPriority w:val="99"/>
    <w:semiHidden/>
    <w:unhideWhenUsed/>
    <w:rsid w:val="0096587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691967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journaleet.in/index.php/jeet/article/download/2071/2016" TargetMode="External" /><Relationship Id="rId3" Type="http://schemas.openxmlformats.org/officeDocument/2006/relationships/webSettings" Target="webSettings.xml" /><Relationship Id="rId7" Type="http://schemas.openxmlformats.org/officeDocument/2006/relationships/hyperlink" Target="https://www.researchgate.net/profile/Kritcha-Yawised/publication/359636436_Digital_marketing_capability_The_mystery_of_business_capabilities/data/628acb8d3303d263c4709270/Digital-marketing-capability-The-mystery-of-business-capabilities.pdf" TargetMode="External" /><Relationship Id="rId12"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ejournal.undiksha.ac.id/index.php/TSCJ/article/download/62708/26177" TargetMode="External" /><Relationship Id="rId11" Type="http://schemas.openxmlformats.org/officeDocument/2006/relationships/fontTable" Target="fontTable.xml" /><Relationship Id="rId5" Type="http://schemas.openxmlformats.org/officeDocument/2006/relationships/endnotes" Target="endnotes.xml" /><Relationship Id="rId10" Type="http://schemas.openxmlformats.org/officeDocument/2006/relationships/footer" Target="footer1.xml" /><Relationship Id="rId4" Type="http://schemas.openxmlformats.org/officeDocument/2006/relationships/footnotes" Target="footnotes.xml" /><Relationship Id="rId9" Type="http://schemas.openxmlformats.org/officeDocument/2006/relationships/hyperlink" Target="https://www.researchgate.net/profile/Shanjida-Halim/publication/378968506_Positive_Communication_Skills_In_The_Workplace/links/65f3ef8f286738732d4ad4ee/Positive-Communication-Skills-In-The-Workplace.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1933</Words>
  <Characters>11022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Tudorel Nusca (2431489)</cp:lastModifiedBy>
  <cp:revision>2</cp:revision>
  <dcterms:created xsi:type="dcterms:W3CDTF">2025-07-07T20:08:00Z</dcterms:created>
  <dcterms:modified xsi:type="dcterms:W3CDTF">2025-07-07T20:08:00Z</dcterms:modified>
</cp:coreProperties>
</file>