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6E725F1">
      <w:pPr>
        <w:spacing w:before="212"/>
        <w:jc w:val="center"/>
        <w:rPr>
          <w:rFonts w:ascii="Arial" w:hAnsi="Arial" w:cs="Arial"/>
          <w:b/>
          <w:bCs/>
          <w:sz w:val="48"/>
          <w:szCs w:val="48"/>
        </w:rPr>
      </w:pPr>
      <w:r>
        <w:drawing>
          <wp:inline distT="0" distB="0" distL="0" distR="0">
            <wp:extent cx="2980055" cy="1188085"/>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998772" cy="1195431"/>
                    </a:xfrm>
                    <a:prstGeom prst="rect">
                      <a:avLst/>
                    </a:prstGeom>
                    <a:noFill/>
                  </pic:spPr>
                </pic:pic>
              </a:graphicData>
            </a:graphic>
          </wp:inline>
        </w:drawing>
      </w:r>
    </w:p>
    <w:p w14:paraId="348C7D1F">
      <w:pPr>
        <w:spacing w:before="212"/>
        <w:rPr>
          <w:rFonts w:asciiTheme="minorBidi" w:hAnsiTheme="minorBidi"/>
          <w:sz w:val="48"/>
          <w:szCs w:val="48"/>
        </w:rPr>
      </w:pPr>
      <w:r>
        <w:rPr>
          <w:rFonts w:asciiTheme="minorBidi" w:hAnsiTheme="minorBidi"/>
          <w:b/>
          <w:bCs/>
          <w:sz w:val="48"/>
          <w:szCs w:val="48"/>
        </w:rPr>
        <w:t xml:space="preserve">Module Name: </w:t>
      </w:r>
      <w:r>
        <w:rPr>
          <w:rFonts w:asciiTheme="minorBidi" w:hAnsiTheme="minorBidi"/>
          <w:sz w:val="48"/>
          <w:szCs w:val="48"/>
        </w:rPr>
        <w:t>Academic Skills in the Digital Era</w:t>
      </w:r>
    </w:p>
    <w:p w14:paraId="0CA8D752">
      <w:pPr>
        <w:spacing w:before="212"/>
        <w:rPr>
          <w:rFonts w:asciiTheme="minorBidi" w:hAnsiTheme="minorBidi"/>
          <w:b/>
          <w:bCs/>
          <w:sz w:val="48"/>
          <w:szCs w:val="48"/>
        </w:rPr>
      </w:pPr>
      <w:r>
        <w:rPr>
          <w:rFonts w:asciiTheme="minorBidi" w:hAnsiTheme="minorBidi"/>
          <w:b/>
          <w:bCs/>
          <w:sz w:val="48"/>
          <w:szCs w:val="48"/>
        </w:rPr>
        <w:t xml:space="preserve">Module Code:  </w:t>
      </w:r>
      <w:r>
        <w:rPr>
          <w:rFonts w:asciiTheme="minorBidi" w:hAnsiTheme="minorBidi"/>
          <w:sz w:val="48"/>
          <w:szCs w:val="48"/>
        </w:rPr>
        <w:t>BMSW4013</w:t>
      </w:r>
    </w:p>
    <w:p w14:paraId="44591C16">
      <w:pPr>
        <w:spacing w:before="212"/>
        <w:rPr>
          <w:rFonts w:asciiTheme="minorBidi" w:hAnsiTheme="minorBidi"/>
          <w:sz w:val="48"/>
          <w:szCs w:val="48"/>
        </w:rPr>
      </w:pPr>
      <w:r>
        <w:rPr>
          <w:rFonts w:asciiTheme="minorBidi" w:hAnsiTheme="minorBidi"/>
          <w:b/>
          <w:bCs/>
          <w:sz w:val="48"/>
          <w:szCs w:val="48"/>
        </w:rPr>
        <w:t xml:space="preserve">Assessment 1: </w:t>
      </w:r>
      <w:r>
        <w:rPr>
          <w:rFonts w:asciiTheme="minorBidi" w:hAnsiTheme="minorBidi"/>
          <w:sz w:val="48"/>
          <w:szCs w:val="48"/>
        </w:rPr>
        <w:t>E-Portfolio</w:t>
      </w:r>
    </w:p>
    <w:p w14:paraId="299753C8">
      <w:pPr>
        <w:spacing w:before="3"/>
        <w:rPr>
          <w:rFonts w:asciiTheme="minorBidi" w:hAnsiTheme="minorBidi"/>
          <w:b/>
          <w:sz w:val="48"/>
          <w:szCs w:val="48"/>
        </w:rPr>
      </w:pPr>
      <w:r>
        <w:rPr>
          <w:rFonts w:asciiTheme="minorBidi" w:hAnsiTheme="minorBidi"/>
          <w:b/>
          <w:sz w:val="48"/>
          <w:szCs w:val="48"/>
        </w:rPr>
        <w:t>Student Name:</w:t>
      </w:r>
    </w:p>
    <w:p w14:paraId="2D75E6B1">
      <w:pPr>
        <w:spacing w:before="3"/>
        <w:rPr>
          <w:rFonts w:asciiTheme="minorBidi" w:hAnsiTheme="minorBidi"/>
          <w:b/>
          <w:sz w:val="48"/>
          <w:szCs w:val="48"/>
        </w:rPr>
      </w:pPr>
      <w:r>
        <w:rPr>
          <w:rFonts w:asciiTheme="minorBidi" w:hAnsiTheme="minorBidi"/>
          <w:b/>
          <w:sz w:val="48"/>
          <w:szCs w:val="48"/>
        </w:rPr>
        <w:t>Student Number:</w:t>
      </w:r>
    </w:p>
    <w:p w14:paraId="1F1FCF46">
      <w:pPr>
        <w:rPr>
          <w:rFonts w:asciiTheme="minorBidi" w:hAnsiTheme="minorBidi"/>
          <w:b/>
          <w:sz w:val="48"/>
          <w:szCs w:val="48"/>
        </w:rPr>
      </w:pPr>
      <w:r>
        <w:rPr>
          <w:rFonts w:asciiTheme="minorBidi" w:hAnsiTheme="minorBidi"/>
          <w:b/>
          <w:sz w:val="48"/>
          <w:szCs w:val="48"/>
        </w:rPr>
        <w:t xml:space="preserve">Lecturer: </w:t>
      </w:r>
      <w:r>
        <w:rPr>
          <w:rFonts w:hint="default" w:asciiTheme="minorBidi" w:hAnsiTheme="minorBidi"/>
          <w:b/>
          <w:sz w:val="48"/>
          <w:szCs w:val="48"/>
          <w:lang w:val="en-US"/>
        </w:rPr>
        <w:t>Jaliya De Silva</w:t>
      </w:r>
      <w:bookmarkStart w:id="6" w:name="_GoBack"/>
      <w:bookmarkEnd w:id="6"/>
      <w:r>
        <w:rPr>
          <w:rFonts w:asciiTheme="minorBidi" w:hAnsiTheme="minorBidi"/>
          <w:b/>
          <w:sz w:val="48"/>
          <w:szCs w:val="48"/>
        </w:rPr>
        <w:br w:type="textWrapping"/>
      </w:r>
      <w:r>
        <w:rPr>
          <w:rFonts w:asciiTheme="minorBidi" w:hAnsiTheme="minorBidi"/>
          <w:b/>
          <w:sz w:val="48"/>
          <w:szCs w:val="48"/>
        </w:rPr>
        <w:t xml:space="preserve">Deadline: </w:t>
      </w:r>
      <w:r>
        <w:rPr>
          <w:rFonts w:asciiTheme="minorBidi" w:hAnsiTheme="minorBidi"/>
          <w:bCs/>
          <w:sz w:val="48"/>
          <w:szCs w:val="48"/>
        </w:rPr>
        <w:t>Friday 21</w:t>
      </w:r>
      <w:r>
        <w:rPr>
          <w:rFonts w:asciiTheme="minorBidi" w:hAnsiTheme="minorBidi"/>
          <w:bCs/>
          <w:sz w:val="48"/>
          <w:szCs w:val="48"/>
          <w:vertAlign w:val="superscript"/>
        </w:rPr>
        <w:t>st</w:t>
      </w:r>
      <w:r>
        <w:rPr>
          <w:rFonts w:asciiTheme="minorBidi" w:hAnsiTheme="minorBidi"/>
          <w:bCs/>
          <w:sz w:val="48"/>
          <w:szCs w:val="48"/>
        </w:rPr>
        <w:t xml:space="preserve"> November 23:59PM</w:t>
      </w:r>
    </w:p>
    <w:p w14:paraId="1C8763B2">
      <w:pPr>
        <w:rPr>
          <w:rFonts w:asciiTheme="minorBidi" w:hAnsiTheme="minorBidi"/>
          <w:b/>
          <w:bCs/>
          <w:sz w:val="28"/>
          <w:szCs w:val="28"/>
          <w:u w:val="single"/>
        </w:rPr>
      </w:pPr>
    </w:p>
    <w:p w14:paraId="0CB06CFE">
      <w:pPr>
        <w:rPr>
          <w:rFonts w:asciiTheme="minorBidi" w:hAnsiTheme="minorBidi"/>
          <w:b/>
          <w:bCs/>
          <w:sz w:val="28"/>
          <w:szCs w:val="28"/>
          <w:u w:val="single"/>
        </w:rPr>
      </w:pPr>
    </w:p>
    <w:p w14:paraId="4FE15984">
      <w:pPr>
        <w:rPr>
          <w:rFonts w:asciiTheme="minorBidi" w:hAnsiTheme="minorBidi"/>
          <w:b/>
          <w:bCs/>
          <w:sz w:val="28"/>
          <w:szCs w:val="28"/>
          <w:u w:val="single"/>
        </w:rPr>
      </w:pPr>
    </w:p>
    <w:p w14:paraId="4CEB6BC5">
      <w:pPr>
        <w:rPr>
          <w:rFonts w:asciiTheme="minorBidi" w:hAnsiTheme="minorBidi"/>
          <w:b/>
          <w:bCs/>
          <w:sz w:val="28"/>
          <w:szCs w:val="28"/>
          <w:u w:val="single"/>
        </w:rPr>
      </w:pPr>
    </w:p>
    <w:p w14:paraId="4B628E19">
      <w:pPr>
        <w:rPr>
          <w:rFonts w:asciiTheme="minorBidi" w:hAnsiTheme="minorBidi"/>
          <w:b/>
          <w:bCs/>
          <w:sz w:val="28"/>
          <w:szCs w:val="28"/>
          <w:u w:val="single"/>
        </w:rPr>
      </w:pPr>
    </w:p>
    <w:p w14:paraId="4F07027D">
      <w:pPr>
        <w:rPr>
          <w:rFonts w:asciiTheme="minorBidi" w:hAnsiTheme="minorBidi"/>
          <w:b/>
          <w:bCs/>
          <w:sz w:val="28"/>
          <w:szCs w:val="28"/>
          <w:u w:val="single"/>
        </w:rPr>
      </w:pPr>
    </w:p>
    <w:p w14:paraId="14F22770">
      <w:pPr>
        <w:rPr>
          <w:rFonts w:asciiTheme="minorBidi" w:hAnsiTheme="minorBidi"/>
          <w:b/>
          <w:bCs/>
          <w:sz w:val="28"/>
          <w:szCs w:val="28"/>
          <w:u w:val="single"/>
        </w:rPr>
      </w:pPr>
    </w:p>
    <w:p w14:paraId="5C911CF4">
      <w:pPr>
        <w:rPr>
          <w:rFonts w:asciiTheme="minorBidi" w:hAnsiTheme="minorBidi"/>
          <w:b/>
          <w:bCs/>
          <w:sz w:val="28"/>
          <w:szCs w:val="28"/>
          <w:u w:val="single"/>
        </w:rPr>
      </w:pPr>
    </w:p>
    <w:p w14:paraId="731F76CE">
      <w:pPr>
        <w:rPr>
          <w:rFonts w:asciiTheme="minorBidi" w:hAnsiTheme="minorBidi"/>
          <w:b/>
          <w:bCs/>
          <w:sz w:val="28"/>
          <w:szCs w:val="28"/>
          <w:u w:val="single"/>
        </w:rPr>
      </w:pPr>
    </w:p>
    <w:p w14:paraId="0A49463B">
      <w:pPr>
        <w:rPr>
          <w:rFonts w:asciiTheme="minorBidi" w:hAnsiTheme="minorBidi"/>
          <w:b/>
          <w:bCs/>
          <w:sz w:val="28"/>
          <w:szCs w:val="28"/>
          <w:u w:val="single"/>
        </w:rPr>
      </w:pPr>
    </w:p>
    <w:p w14:paraId="79F955A6">
      <w:pPr>
        <w:jc w:val="both"/>
        <w:rPr>
          <w:rFonts w:asciiTheme="minorBidi" w:hAnsiTheme="minorBidi"/>
          <w:b/>
          <w:bCs/>
          <w:sz w:val="32"/>
          <w:szCs w:val="32"/>
        </w:rPr>
      </w:pPr>
      <w:r>
        <w:rPr>
          <w:rFonts w:asciiTheme="minorBidi" w:hAnsiTheme="minorBidi"/>
          <w:b/>
          <w:bCs/>
          <w:sz w:val="32"/>
          <w:szCs w:val="32"/>
        </w:rPr>
        <w:t xml:space="preserve">AI Acknowledgement  </w:t>
      </w:r>
    </w:p>
    <w:p w14:paraId="6D57B42B">
      <w:pPr>
        <w:jc w:val="both"/>
        <w:rPr>
          <w:rFonts w:asciiTheme="minorBidi" w:hAnsiTheme="minorBidi"/>
          <w:b/>
          <w:bCs/>
          <w:highlight w:val="yellow"/>
          <w:u w:val="single"/>
        </w:rPr>
      </w:pPr>
      <w:r>
        <w:rPr>
          <w:rFonts w:asciiTheme="minorBidi" w:hAnsiTheme="minorBidi"/>
          <w:b/>
          <w:bCs/>
          <w:highlight w:val="yellow"/>
          <w:u w:val="single"/>
        </w:rPr>
        <w:t>Examples of statements If you have not used AI</w:t>
      </w:r>
    </w:p>
    <w:p w14:paraId="58A7C0FE">
      <w:pPr>
        <w:jc w:val="both"/>
        <w:rPr>
          <w:rFonts w:asciiTheme="minorBidi" w:hAnsiTheme="minorBidi"/>
        </w:rPr>
      </w:pPr>
      <w:r>
        <w:rPr>
          <w:rFonts w:asciiTheme="minorBidi" w:hAnsiTheme="minorBidi"/>
        </w:rPr>
        <w:t xml:space="preserve">I confirm that I have not presented any AI generated materials as my own work. </w:t>
      </w:r>
    </w:p>
    <w:p w14:paraId="36A3B55A">
      <w:pPr>
        <w:jc w:val="both"/>
        <w:rPr>
          <w:rFonts w:asciiTheme="minorBidi" w:hAnsiTheme="minorBidi"/>
        </w:rPr>
      </w:pPr>
      <w:r>
        <w:rPr>
          <w:rFonts w:asciiTheme="minorBidi" w:hAnsiTheme="minorBidi"/>
        </w:rPr>
        <w:t>I confirm that I have copies of my drafts, notes, and other resources I used, which I may be asked to provide in evidence.</w:t>
      </w:r>
    </w:p>
    <w:p w14:paraId="417118CF">
      <w:pPr>
        <w:jc w:val="both"/>
        <w:rPr>
          <w:rFonts w:asciiTheme="minorBidi" w:hAnsiTheme="minorBidi"/>
          <w:b/>
          <w:bCs/>
          <w:highlight w:val="yellow"/>
          <w:u w:val="single"/>
        </w:rPr>
      </w:pPr>
      <w:r>
        <w:rPr>
          <w:rFonts w:asciiTheme="minorBidi" w:hAnsiTheme="minorBidi"/>
          <w:b/>
          <w:bCs/>
          <w:highlight w:val="yellow"/>
          <w:u w:val="single"/>
        </w:rPr>
        <w:t>Examples of AI statements if you have used AI</w:t>
      </w:r>
    </w:p>
    <w:p w14:paraId="2AD1923F">
      <w:pPr>
        <w:jc w:val="both"/>
        <w:rPr>
          <w:rFonts w:asciiTheme="minorBidi" w:hAnsiTheme="minorBidi"/>
        </w:rPr>
      </w:pPr>
      <w:r>
        <w:rPr>
          <w:rFonts w:asciiTheme="minorBidi" w:hAnsiTheme="minorBidi"/>
          <w:b/>
          <w:bCs/>
        </w:rPr>
        <w:t xml:space="preserve">Example 1: </w:t>
      </w:r>
    </w:p>
    <w:p w14:paraId="44E43495">
      <w:pPr>
        <w:jc w:val="both"/>
        <w:rPr>
          <w:rFonts w:asciiTheme="minorBidi" w:hAnsiTheme="minorBidi"/>
        </w:rPr>
      </w:pPr>
      <w:r>
        <w:rPr>
          <w:rFonts w:asciiTheme="minorBidi" w:hAnsiTheme="minorBidi"/>
        </w:rPr>
        <w:t xml:space="preserve">I acknowledge the use of Grammarly (https://www.grammarly.com/) on Date to check my work using the prompt(s): </w:t>
      </w:r>
    </w:p>
    <w:p w14:paraId="01C20CBA">
      <w:pPr>
        <w:jc w:val="both"/>
        <w:rPr>
          <w:rFonts w:asciiTheme="minorBidi" w:hAnsiTheme="minorBidi"/>
        </w:rPr>
      </w:pPr>
      <w:r>
        <w:rPr>
          <w:rFonts w:asciiTheme="minorBidi" w:hAnsiTheme="minorBidi"/>
        </w:rPr>
        <w:t xml:space="preserve">1. Please check the following text for readability, grammar and syntax. </w:t>
      </w:r>
    </w:p>
    <w:p w14:paraId="0C6EF1D2">
      <w:pPr>
        <w:jc w:val="both"/>
        <w:rPr>
          <w:rFonts w:asciiTheme="minorBidi" w:hAnsiTheme="minorBidi"/>
        </w:rPr>
      </w:pPr>
      <w:r>
        <w:rPr>
          <w:rFonts w:asciiTheme="minorBidi" w:hAnsiTheme="minorBidi"/>
        </w:rPr>
        <w:t xml:space="preserve">I confirm that I have not presented any AI generated text as my own work. I confirm that I have copies of my drafts, notes, and other resources I used before, and after the use of AI tools which I may be asked to provide in evidence. </w:t>
      </w:r>
    </w:p>
    <w:p w14:paraId="173FCC40">
      <w:pPr>
        <w:jc w:val="both"/>
        <w:rPr>
          <w:rFonts w:asciiTheme="minorBidi" w:hAnsiTheme="minorBidi"/>
        </w:rPr>
      </w:pPr>
      <w:r>
        <w:rPr>
          <w:rFonts w:asciiTheme="minorBidi" w:hAnsiTheme="minorBidi"/>
          <w:b/>
          <w:bCs/>
        </w:rPr>
        <w:t xml:space="preserve">Example 2: </w:t>
      </w:r>
    </w:p>
    <w:p w14:paraId="058B7E3F">
      <w:pPr>
        <w:jc w:val="both"/>
        <w:rPr>
          <w:rFonts w:asciiTheme="minorBidi" w:hAnsiTheme="minorBidi"/>
        </w:rPr>
      </w:pPr>
      <w:r>
        <w:rPr>
          <w:rFonts w:asciiTheme="minorBidi" w:hAnsiTheme="minorBidi"/>
        </w:rPr>
        <w:t xml:space="preserve">I acknowledge the use of SciSpace (https://typeset.io/) on 7 March 2024 to support my research using the prompt(s): </w:t>
      </w:r>
    </w:p>
    <w:p w14:paraId="5376FAA9">
      <w:pPr>
        <w:jc w:val="both"/>
        <w:rPr>
          <w:rFonts w:asciiTheme="minorBidi" w:hAnsiTheme="minorBidi"/>
        </w:rPr>
      </w:pPr>
      <w:r>
        <w:rPr>
          <w:rFonts w:asciiTheme="minorBidi" w:hAnsiTheme="minorBidi"/>
        </w:rPr>
        <w:t xml:space="preserve">1. Please provide me with materials on the biology of the liver. </w:t>
      </w:r>
    </w:p>
    <w:p w14:paraId="167AF755">
      <w:pPr>
        <w:jc w:val="both"/>
        <w:rPr>
          <w:rFonts w:asciiTheme="minorBidi" w:hAnsiTheme="minorBidi"/>
        </w:rPr>
      </w:pPr>
      <w:r>
        <w:rPr>
          <w:rFonts w:asciiTheme="minorBidi" w:hAnsiTheme="minorBidi"/>
        </w:rPr>
        <w:t xml:space="preserve">2. Please provide me with materials on liver cells. </w:t>
      </w:r>
    </w:p>
    <w:p w14:paraId="066F3014">
      <w:pPr>
        <w:jc w:val="both"/>
        <w:rPr>
          <w:rFonts w:asciiTheme="minorBidi" w:hAnsiTheme="minorBidi"/>
        </w:rPr>
      </w:pPr>
      <w:r>
        <w:rPr>
          <w:rFonts w:asciiTheme="minorBidi" w:hAnsiTheme="minorBidi"/>
        </w:rPr>
        <w:t xml:space="preserve">I confirm that I have not presented any AI generated text as my own work. I confirm that I have copies of my drafts, notes, and other resources I used before, and after the use of AI tools which I may be asked to provide in evidence. </w:t>
      </w:r>
    </w:p>
    <w:p w14:paraId="72942B95">
      <w:pPr>
        <w:jc w:val="both"/>
        <w:rPr>
          <w:rFonts w:asciiTheme="minorBidi" w:hAnsiTheme="minorBidi"/>
        </w:rPr>
      </w:pPr>
      <w:r>
        <w:rPr>
          <w:rFonts w:asciiTheme="minorBidi" w:hAnsiTheme="minorBidi"/>
          <w:b/>
          <w:bCs/>
        </w:rPr>
        <w:t xml:space="preserve">Example 3: </w:t>
      </w:r>
    </w:p>
    <w:p w14:paraId="3958D570">
      <w:pPr>
        <w:jc w:val="both"/>
        <w:rPr>
          <w:rFonts w:asciiTheme="minorBidi" w:hAnsiTheme="minorBidi"/>
        </w:rPr>
      </w:pPr>
      <w:r>
        <w:rPr>
          <w:rFonts w:asciiTheme="minorBidi" w:hAnsiTheme="minorBidi"/>
        </w:rPr>
        <w:t xml:space="preserve">I acknowledge the use of ChatGPT (https://chatgpt.com/) on 13 April 2024 to write my notes into submission format using the prompt(s): </w:t>
      </w:r>
    </w:p>
    <w:p w14:paraId="2000E927">
      <w:pPr>
        <w:jc w:val="both"/>
        <w:rPr>
          <w:rFonts w:asciiTheme="minorBidi" w:hAnsiTheme="minorBidi"/>
        </w:rPr>
      </w:pPr>
      <w:r>
        <w:rPr>
          <w:rFonts w:asciiTheme="minorBidi" w:hAnsiTheme="minorBidi"/>
        </w:rPr>
        <w:t xml:space="preserve">1. Please write up these bullet points as an essay paragraph at university level. </w:t>
      </w:r>
    </w:p>
    <w:p w14:paraId="5DFD513C">
      <w:pPr>
        <w:jc w:val="both"/>
        <w:rPr>
          <w:rFonts w:asciiTheme="minorBidi" w:hAnsiTheme="minorBidi"/>
        </w:rPr>
      </w:pPr>
      <w:r>
        <w:rPr>
          <w:rFonts w:asciiTheme="minorBidi" w:hAnsiTheme="minorBidi"/>
        </w:rPr>
        <w:t xml:space="preserve">I confirm that I have not presented any AI generated text as my own work. I confirm that I have copies of my drafts, notes, and other resources I used before, and after the use of AI tools which I may be asked to provide in evidence. </w:t>
      </w:r>
    </w:p>
    <w:p w14:paraId="22FD1941">
      <w:pPr>
        <w:jc w:val="both"/>
        <w:rPr>
          <w:rFonts w:asciiTheme="minorBidi" w:hAnsiTheme="minorBidi"/>
          <w:b/>
          <w:bCs/>
          <w:color w:val="FF0000"/>
        </w:rPr>
      </w:pPr>
      <w:r>
        <w:rPr>
          <w:rFonts w:asciiTheme="minorBidi" w:hAnsiTheme="minorBidi"/>
          <w:b/>
          <w:bCs/>
          <w:color w:val="FF0000"/>
        </w:rPr>
        <w:t xml:space="preserve">*You must provide an AI statement </w:t>
      </w:r>
    </w:p>
    <w:p w14:paraId="70C570CA">
      <w:pPr>
        <w:jc w:val="both"/>
        <w:rPr>
          <w:rFonts w:asciiTheme="minorBidi" w:hAnsiTheme="minorBidi"/>
          <w:b/>
          <w:bCs/>
          <w:color w:val="FF0000"/>
        </w:rPr>
      </w:pPr>
    </w:p>
    <w:p w14:paraId="429F6D62">
      <w:pPr>
        <w:jc w:val="both"/>
        <w:rPr>
          <w:rFonts w:asciiTheme="minorBidi" w:hAnsiTheme="minorBidi"/>
          <w:b/>
          <w:bCs/>
          <w:color w:val="FF0000"/>
        </w:rPr>
      </w:pPr>
    </w:p>
    <w:p w14:paraId="25CD103D">
      <w:pPr>
        <w:jc w:val="both"/>
        <w:rPr>
          <w:rFonts w:asciiTheme="minorBidi" w:hAnsiTheme="minorBidi"/>
          <w:b/>
          <w:bCs/>
          <w:color w:val="FF0000"/>
        </w:rPr>
      </w:pPr>
    </w:p>
    <w:p w14:paraId="364DDE7A">
      <w:pPr>
        <w:jc w:val="both"/>
        <w:rPr>
          <w:rFonts w:asciiTheme="minorBidi" w:hAnsiTheme="minorBidi"/>
          <w:b/>
          <w:bCs/>
          <w:color w:val="FF0000"/>
        </w:rPr>
      </w:pPr>
    </w:p>
    <w:sdt>
      <w:sdtPr>
        <w:rPr>
          <w:rFonts w:asciiTheme="minorHAnsi" w:hAnsiTheme="minorHAnsi" w:eastAsiaTheme="minorEastAsia" w:cstheme="minorBidi"/>
          <w:color w:val="auto"/>
          <w:kern w:val="2"/>
          <w:sz w:val="24"/>
          <w:szCs w:val="24"/>
          <w:lang w:val="en-GB" w:eastAsia="zh-CN"/>
          <w14:ligatures w14:val="standardContextual"/>
        </w:rPr>
        <w:id w:val="-722220624"/>
        <w:docPartObj>
          <w:docPartGallery w:val="Table of Contents"/>
          <w:docPartUnique/>
        </w:docPartObj>
      </w:sdtPr>
      <w:sdtEndPr>
        <w:rPr>
          <w:rFonts w:asciiTheme="minorHAnsi" w:hAnsiTheme="minorHAnsi" w:eastAsiaTheme="minorEastAsia" w:cstheme="minorBidi"/>
          <w:b/>
          <w:bCs/>
          <w:color w:val="auto"/>
          <w:kern w:val="2"/>
          <w:sz w:val="24"/>
          <w:szCs w:val="24"/>
          <w:lang w:val="en-GB" w:eastAsia="zh-CN"/>
          <w14:ligatures w14:val="standardContextual"/>
        </w:rPr>
      </w:sdtEndPr>
      <w:sdtContent>
        <w:p w14:paraId="12BA93C1">
          <w:pPr>
            <w:pStyle w:val="41"/>
          </w:pPr>
          <w:r>
            <w:t>Contents</w:t>
          </w:r>
        </w:p>
        <w:p w14:paraId="4D2E5CA6">
          <w:pPr>
            <w:pStyle w:val="19"/>
            <w:tabs>
              <w:tab w:val="right" w:leader="dot" w:pos="9016"/>
            </w:tabs>
          </w:pPr>
          <w:r>
            <w:fldChar w:fldCharType="begin"/>
          </w:r>
          <w:r>
            <w:instrText xml:space="preserve"> TOC \o "1-3" \h \z \u </w:instrText>
          </w:r>
          <w:r>
            <w:fldChar w:fldCharType="separate"/>
          </w:r>
          <w:r>
            <w:fldChar w:fldCharType="begin"/>
          </w:r>
          <w:r>
            <w:instrText xml:space="preserve"> HYPERLINK \l "_Toc213233668" </w:instrText>
          </w:r>
          <w:r>
            <w:fldChar w:fldCharType="separate"/>
          </w:r>
          <w:r>
            <w:rPr>
              <w:rStyle w:val="15"/>
              <w:rFonts w:asciiTheme="minorBidi" w:hAnsiTheme="minorBidi"/>
            </w:rPr>
            <w:t>Component 1 – Research and Planning Template (500 words)</w:t>
          </w:r>
          <w:r>
            <w:tab/>
          </w:r>
          <w:r>
            <w:fldChar w:fldCharType="begin"/>
          </w:r>
          <w:r>
            <w:instrText xml:space="preserve"> PAGEREF _Toc213233668 \h </w:instrText>
          </w:r>
          <w:r>
            <w:fldChar w:fldCharType="separate"/>
          </w:r>
          <w:r>
            <w:t>4</w:t>
          </w:r>
          <w:r>
            <w:fldChar w:fldCharType="end"/>
          </w:r>
          <w:r>
            <w:fldChar w:fldCharType="end"/>
          </w:r>
        </w:p>
        <w:p w14:paraId="06A5276C">
          <w:pPr>
            <w:pStyle w:val="20"/>
            <w:tabs>
              <w:tab w:val="right" w:leader="dot" w:pos="9016"/>
            </w:tabs>
          </w:pPr>
          <w:r>
            <w:fldChar w:fldCharType="begin"/>
          </w:r>
          <w:r>
            <w:instrText xml:space="preserve"> HYPERLINK \l "_Toc213233669" </w:instrText>
          </w:r>
          <w:r>
            <w:fldChar w:fldCharType="separate"/>
          </w:r>
          <w:r>
            <w:rPr>
              <w:rStyle w:val="15"/>
              <w:rFonts w:asciiTheme="minorBidi" w:hAnsiTheme="minorBidi"/>
            </w:rPr>
            <w:t>Source Exploration (200 words)</w:t>
          </w:r>
          <w:r>
            <w:tab/>
          </w:r>
          <w:r>
            <w:fldChar w:fldCharType="begin"/>
          </w:r>
          <w:r>
            <w:instrText xml:space="preserve"> PAGEREF _Toc213233669 \h </w:instrText>
          </w:r>
          <w:r>
            <w:fldChar w:fldCharType="separate"/>
          </w:r>
          <w:r>
            <w:t>4</w:t>
          </w:r>
          <w:r>
            <w:fldChar w:fldCharType="end"/>
          </w:r>
          <w:r>
            <w:fldChar w:fldCharType="end"/>
          </w:r>
        </w:p>
        <w:p w14:paraId="08E608EB">
          <w:pPr>
            <w:pStyle w:val="20"/>
            <w:tabs>
              <w:tab w:val="right" w:leader="dot" w:pos="9016"/>
            </w:tabs>
          </w:pPr>
          <w:r>
            <w:fldChar w:fldCharType="begin"/>
          </w:r>
          <w:r>
            <w:instrText xml:space="preserve"> HYPERLINK \l "_Toc213233670" </w:instrText>
          </w:r>
          <w:r>
            <w:fldChar w:fldCharType="separate"/>
          </w:r>
          <w:r>
            <w:rPr>
              <w:rStyle w:val="15"/>
              <w:rFonts w:asciiTheme="minorBidi" w:hAnsiTheme="minorBidi"/>
            </w:rPr>
            <w:t>Key Challenge for Students (100-150 words)</w:t>
          </w:r>
          <w:r>
            <w:tab/>
          </w:r>
          <w:r>
            <w:fldChar w:fldCharType="begin"/>
          </w:r>
          <w:r>
            <w:instrText xml:space="preserve"> PAGEREF _Toc213233670 \h </w:instrText>
          </w:r>
          <w:r>
            <w:fldChar w:fldCharType="separate"/>
          </w:r>
          <w:r>
            <w:t>4</w:t>
          </w:r>
          <w:r>
            <w:fldChar w:fldCharType="end"/>
          </w:r>
          <w:r>
            <w:fldChar w:fldCharType="end"/>
          </w:r>
        </w:p>
        <w:p w14:paraId="7BF0D910">
          <w:pPr>
            <w:pStyle w:val="20"/>
            <w:tabs>
              <w:tab w:val="right" w:leader="dot" w:pos="9016"/>
            </w:tabs>
          </w:pPr>
          <w:r>
            <w:fldChar w:fldCharType="begin"/>
          </w:r>
          <w:r>
            <w:instrText xml:space="preserve"> HYPERLINK \l "_Toc213233671" </w:instrText>
          </w:r>
          <w:r>
            <w:fldChar w:fldCharType="separate"/>
          </w:r>
          <w:r>
            <w:rPr>
              <w:rStyle w:val="15"/>
              <w:rFonts w:asciiTheme="minorBidi" w:hAnsiTheme="minorBidi"/>
            </w:rPr>
            <w:t>Key Opportunity for Students (100-150 words)</w:t>
          </w:r>
          <w:r>
            <w:tab/>
          </w:r>
          <w:r>
            <w:fldChar w:fldCharType="begin"/>
          </w:r>
          <w:r>
            <w:instrText xml:space="preserve"> PAGEREF _Toc213233671 \h </w:instrText>
          </w:r>
          <w:r>
            <w:fldChar w:fldCharType="separate"/>
          </w:r>
          <w:r>
            <w:t>4</w:t>
          </w:r>
          <w:r>
            <w:fldChar w:fldCharType="end"/>
          </w:r>
          <w:r>
            <w:fldChar w:fldCharType="end"/>
          </w:r>
        </w:p>
        <w:p w14:paraId="61C435C5">
          <w:pPr>
            <w:pStyle w:val="20"/>
            <w:tabs>
              <w:tab w:val="right" w:leader="dot" w:pos="9016"/>
            </w:tabs>
          </w:pPr>
          <w:r>
            <w:fldChar w:fldCharType="begin"/>
          </w:r>
          <w:r>
            <w:instrText xml:space="preserve"> HYPERLINK \l "_Toc213233672" </w:instrText>
          </w:r>
          <w:r>
            <w:fldChar w:fldCharType="separate"/>
          </w:r>
          <w:r>
            <w:rPr>
              <w:rStyle w:val="15"/>
              <w:rFonts w:asciiTheme="minorBidi" w:hAnsiTheme="minorBidi"/>
            </w:rPr>
            <w:t>Planning Your Report (100 words)</w:t>
          </w:r>
          <w:r>
            <w:tab/>
          </w:r>
          <w:r>
            <w:fldChar w:fldCharType="begin"/>
          </w:r>
          <w:r>
            <w:instrText xml:space="preserve"> PAGEREF _Toc213233672 \h </w:instrText>
          </w:r>
          <w:r>
            <w:fldChar w:fldCharType="separate"/>
          </w:r>
          <w:r>
            <w:t>4</w:t>
          </w:r>
          <w:r>
            <w:fldChar w:fldCharType="end"/>
          </w:r>
          <w:r>
            <w:fldChar w:fldCharType="end"/>
          </w:r>
        </w:p>
        <w:p w14:paraId="3F4FA341">
          <w:pPr>
            <w:pStyle w:val="20"/>
            <w:tabs>
              <w:tab w:val="right" w:leader="dot" w:pos="9016"/>
            </w:tabs>
          </w:pPr>
          <w:r>
            <w:fldChar w:fldCharType="begin"/>
          </w:r>
          <w:r>
            <w:instrText xml:space="preserve"> HYPERLINK \l "_Toc213233673" </w:instrText>
          </w:r>
          <w:r>
            <w:fldChar w:fldCharType="separate"/>
          </w:r>
          <w:r>
            <w:rPr>
              <w:rStyle w:val="15"/>
              <w:rFonts w:asciiTheme="minorBidi" w:hAnsiTheme="minorBidi"/>
            </w:rPr>
            <w:t>Timeline for Component 2</w:t>
          </w:r>
          <w:r>
            <w:tab/>
          </w:r>
          <w:r>
            <w:fldChar w:fldCharType="begin"/>
          </w:r>
          <w:r>
            <w:instrText xml:space="preserve"> PAGEREF _Toc213233673 \h </w:instrText>
          </w:r>
          <w:r>
            <w:fldChar w:fldCharType="separate"/>
          </w:r>
          <w:r>
            <w:t>4</w:t>
          </w:r>
          <w:r>
            <w:fldChar w:fldCharType="end"/>
          </w:r>
          <w:r>
            <w:fldChar w:fldCharType="end"/>
          </w:r>
        </w:p>
        <w:p w14:paraId="6D36C289">
          <w:pPr>
            <w:pStyle w:val="19"/>
            <w:tabs>
              <w:tab w:val="right" w:leader="dot" w:pos="9016"/>
            </w:tabs>
          </w:pPr>
          <w:r>
            <w:fldChar w:fldCharType="begin"/>
          </w:r>
          <w:r>
            <w:instrText xml:space="preserve"> HYPERLINK \l "_Toc213233674" </w:instrText>
          </w:r>
          <w:r>
            <w:fldChar w:fldCharType="separate"/>
          </w:r>
          <w:r>
            <w:rPr>
              <w:rStyle w:val="15"/>
              <w:rFonts w:asciiTheme="minorBidi" w:hAnsiTheme="minorBidi"/>
            </w:rPr>
            <w:t>Component 2 – Answering the Question (800 words)</w:t>
          </w:r>
          <w:r>
            <w:tab/>
          </w:r>
          <w:r>
            <w:fldChar w:fldCharType="begin"/>
          </w:r>
          <w:r>
            <w:instrText xml:space="preserve"> PAGEREF _Toc213233674 \h </w:instrText>
          </w:r>
          <w:r>
            <w:fldChar w:fldCharType="separate"/>
          </w:r>
          <w:r>
            <w:t>5</w:t>
          </w:r>
          <w:r>
            <w:fldChar w:fldCharType="end"/>
          </w:r>
          <w:r>
            <w:fldChar w:fldCharType="end"/>
          </w:r>
        </w:p>
        <w:p w14:paraId="68D1FE60">
          <w:pPr>
            <w:pStyle w:val="20"/>
            <w:tabs>
              <w:tab w:val="right" w:leader="dot" w:pos="9016"/>
            </w:tabs>
          </w:pPr>
          <w:r>
            <w:fldChar w:fldCharType="begin"/>
          </w:r>
          <w:r>
            <w:instrText xml:space="preserve"> HYPERLINK \l "_Toc213233675" </w:instrText>
          </w:r>
          <w:r>
            <w:fldChar w:fldCharType="separate"/>
          </w:r>
          <w:r>
            <w:rPr>
              <w:rStyle w:val="15"/>
              <w:rFonts w:asciiTheme="minorBidi" w:hAnsiTheme="minorBidi"/>
            </w:rPr>
            <w:t>Introduction (100-150 words)</w:t>
          </w:r>
          <w:r>
            <w:tab/>
          </w:r>
          <w:r>
            <w:fldChar w:fldCharType="begin"/>
          </w:r>
          <w:r>
            <w:instrText xml:space="preserve"> PAGEREF _Toc213233675 \h </w:instrText>
          </w:r>
          <w:r>
            <w:fldChar w:fldCharType="separate"/>
          </w:r>
          <w:r>
            <w:t>5</w:t>
          </w:r>
          <w:r>
            <w:fldChar w:fldCharType="end"/>
          </w:r>
          <w:r>
            <w:fldChar w:fldCharType="end"/>
          </w:r>
        </w:p>
        <w:p w14:paraId="5B188569">
          <w:pPr>
            <w:pStyle w:val="20"/>
            <w:tabs>
              <w:tab w:val="right" w:leader="dot" w:pos="9016"/>
            </w:tabs>
          </w:pPr>
          <w:r>
            <w:fldChar w:fldCharType="begin"/>
          </w:r>
          <w:r>
            <w:instrText xml:space="preserve"> HYPERLINK \l "_Toc213233676" </w:instrText>
          </w:r>
          <w:r>
            <w:fldChar w:fldCharType="separate"/>
          </w:r>
          <w:r>
            <w:rPr>
              <w:rStyle w:val="15"/>
              <w:rFonts w:asciiTheme="minorBidi" w:hAnsiTheme="minorBidi"/>
            </w:rPr>
            <w:t>Challenges Students Face (150-200 words)</w:t>
          </w:r>
          <w:r>
            <w:tab/>
          </w:r>
          <w:r>
            <w:fldChar w:fldCharType="begin"/>
          </w:r>
          <w:r>
            <w:instrText xml:space="preserve"> PAGEREF _Toc213233676 \h </w:instrText>
          </w:r>
          <w:r>
            <w:fldChar w:fldCharType="separate"/>
          </w:r>
          <w:r>
            <w:t>5</w:t>
          </w:r>
          <w:r>
            <w:fldChar w:fldCharType="end"/>
          </w:r>
          <w:r>
            <w:fldChar w:fldCharType="end"/>
          </w:r>
        </w:p>
        <w:p w14:paraId="56C2F37F">
          <w:pPr>
            <w:pStyle w:val="20"/>
            <w:tabs>
              <w:tab w:val="right" w:leader="dot" w:pos="9016"/>
            </w:tabs>
          </w:pPr>
          <w:r>
            <w:fldChar w:fldCharType="begin"/>
          </w:r>
          <w:r>
            <w:instrText xml:space="preserve"> HYPERLINK \l "_Toc213233677" </w:instrText>
          </w:r>
          <w:r>
            <w:fldChar w:fldCharType="separate"/>
          </w:r>
          <w:r>
            <w:rPr>
              <w:rStyle w:val="15"/>
              <w:rFonts w:asciiTheme="minorBidi" w:hAnsiTheme="minorBidi"/>
            </w:rPr>
            <w:t>Opportunities Digital Tools Provide (150-200 words)</w:t>
          </w:r>
          <w:r>
            <w:tab/>
          </w:r>
          <w:r>
            <w:fldChar w:fldCharType="begin"/>
          </w:r>
          <w:r>
            <w:instrText xml:space="preserve"> PAGEREF _Toc213233677 \h </w:instrText>
          </w:r>
          <w:r>
            <w:fldChar w:fldCharType="separate"/>
          </w:r>
          <w:r>
            <w:t>5</w:t>
          </w:r>
          <w:r>
            <w:fldChar w:fldCharType="end"/>
          </w:r>
          <w:r>
            <w:fldChar w:fldCharType="end"/>
          </w:r>
        </w:p>
        <w:p w14:paraId="10042DA0">
          <w:pPr>
            <w:pStyle w:val="20"/>
            <w:tabs>
              <w:tab w:val="right" w:leader="dot" w:pos="9016"/>
            </w:tabs>
          </w:pPr>
          <w:r>
            <w:fldChar w:fldCharType="begin"/>
          </w:r>
          <w:r>
            <w:instrText xml:space="preserve"> HYPERLINK \l "_Toc213233678" </w:instrText>
          </w:r>
          <w:r>
            <w:fldChar w:fldCharType="separate"/>
          </w:r>
          <w:r>
            <w:rPr>
              <w:rStyle w:val="15"/>
              <w:rFonts w:asciiTheme="minorBidi" w:hAnsiTheme="minorBidi"/>
            </w:rPr>
            <w:t>How Students Can Adapt (200-250 words)</w:t>
          </w:r>
          <w:r>
            <w:tab/>
          </w:r>
          <w:r>
            <w:fldChar w:fldCharType="begin"/>
          </w:r>
          <w:r>
            <w:instrText xml:space="preserve"> PAGEREF _Toc213233678 \h </w:instrText>
          </w:r>
          <w:r>
            <w:fldChar w:fldCharType="separate"/>
          </w:r>
          <w:r>
            <w:t>5</w:t>
          </w:r>
          <w:r>
            <w:fldChar w:fldCharType="end"/>
          </w:r>
          <w:r>
            <w:fldChar w:fldCharType="end"/>
          </w:r>
        </w:p>
        <w:p w14:paraId="0B57087A">
          <w:pPr>
            <w:pStyle w:val="20"/>
            <w:tabs>
              <w:tab w:val="right" w:leader="dot" w:pos="9016"/>
            </w:tabs>
          </w:pPr>
          <w:r>
            <w:fldChar w:fldCharType="begin"/>
          </w:r>
          <w:r>
            <w:instrText xml:space="preserve"> HYPERLINK \l "_Toc213233679" </w:instrText>
          </w:r>
          <w:r>
            <w:fldChar w:fldCharType="separate"/>
          </w:r>
          <w:r>
            <w:rPr>
              <w:rStyle w:val="15"/>
              <w:rFonts w:asciiTheme="minorBidi" w:hAnsiTheme="minorBidi"/>
            </w:rPr>
            <w:t>Conclusion (100-150 words)</w:t>
          </w:r>
          <w:r>
            <w:tab/>
          </w:r>
          <w:r>
            <w:fldChar w:fldCharType="begin"/>
          </w:r>
          <w:r>
            <w:instrText xml:space="preserve"> PAGEREF _Toc213233679 \h </w:instrText>
          </w:r>
          <w:r>
            <w:fldChar w:fldCharType="separate"/>
          </w:r>
          <w:r>
            <w:t>5</w:t>
          </w:r>
          <w:r>
            <w:fldChar w:fldCharType="end"/>
          </w:r>
          <w:r>
            <w:fldChar w:fldCharType="end"/>
          </w:r>
        </w:p>
        <w:p w14:paraId="24ECF063">
          <w:pPr>
            <w:pStyle w:val="19"/>
            <w:tabs>
              <w:tab w:val="right" w:leader="dot" w:pos="9016"/>
            </w:tabs>
          </w:pPr>
          <w:r>
            <w:fldChar w:fldCharType="begin"/>
          </w:r>
          <w:r>
            <w:instrText xml:space="preserve"> HYPERLINK \l "_Toc213233680" </w:instrText>
          </w:r>
          <w:r>
            <w:fldChar w:fldCharType="separate"/>
          </w:r>
          <w:r>
            <w:rPr>
              <w:rStyle w:val="15"/>
              <w:rFonts w:asciiTheme="minorBidi" w:hAnsiTheme="minorBidi"/>
            </w:rPr>
            <w:t>Component 3 – Reflective Presentation</w:t>
          </w:r>
          <w:r>
            <w:tab/>
          </w:r>
          <w:r>
            <w:fldChar w:fldCharType="begin"/>
          </w:r>
          <w:r>
            <w:instrText xml:space="preserve"> PAGEREF _Toc213233680 \h </w:instrText>
          </w:r>
          <w:r>
            <w:fldChar w:fldCharType="separate"/>
          </w:r>
          <w:r>
            <w:t>6</w:t>
          </w:r>
          <w:r>
            <w:fldChar w:fldCharType="end"/>
          </w:r>
          <w:r>
            <w:fldChar w:fldCharType="end"/>
          </w:r>
        </w:p>
        <w:p w14:paraId="30CEC50E">
          <w:pPr>
            <w:pStyle w:val="20"/>
            <w:tabs>
              <w:tab w:val="right" w:leader="dot" w:pos="9016"/>
            </w:tabs>
          </w:pPr>
          <w:r>
            <w:fldChar w:fldCharType="begin"/>
          </w:r>
          <w:r>
            <w:instrText xml:space="preserve"> HYPERLINK \l "_Toc213233681" </w:instrText>
          </w:r>
          <w:r>
            <w:fldChar w:fldCharType="separate"/>
          </w:r>
          <w:r>
            <w:rPr>
              <w:rStyle w:val="15"/>
              <w:rFonts w:asciiTheme="minorBidi" w:hAnsiTheme="minorBidi"/>
            </w:rPr>
            <w:t>Slide 1 (Overview)</w:t>
          </w:r>
          <w:r>
            <w:tab/>
          </w:r>
          <w:r>
            <w:fldChar w:fldCharType="begin"/>
          </w:r>
          <w:r>
            <w:instrText xml:space="preserve"> PAGEREF _Toc213233681 \h </w:instrText>
          </w:r>
          <w:r>
            <w:fldChar w:fldCharType="separate"/>
          </w:r>
          <w:r>
            <w:t>6</w:t>
          </w:r>
          <w:r>
            <w:fldChar w:fldCharType="end"/>
          </w:r>
          <w:r>
            <w:fldChar w:fldCharType="end"/>
          </w:r>
        </w:p>
        <w:p w14:paraId="076A81AE">
          <w:pPr>
            <w:pStyle w:val="20"/>
            <w:tabs>
              <w:tab w:val="right" w:leader="dot" w:pos="9016"/>
            </w:tabs>
          </w:pPr>
          <w:r>
            <w:fldChar w:fldCharType="begin"/>
          </w:r>
          <w:r>
            <w:instrText xml:space="preserve"> HYPERLINK \l "_Toc213233682" </w:instrText>
          </w:r>
          <w:r>
            <w:fldChar w:fldCharType="separate"/>
          </w:r>
          <w:r>
            <w:rPr>
              <w:rStyle w:val="15"/>
              <w:rFonts w:asciiTheme="minorBidi" w:hAnsiTheme="minorBidi"/>
            </w:rPr>
            <w:t>Slide 2 (Research)</w:t>
          </w:r>
          <w:r>
            <w:tab/>
          </w:r>
          <w:r>
            <w:fldChar w:fldCharType="begin"/>
          </w:r>
          <w:r>
            <w:instrText xml:space="preserve"> PAGEREF _Toc213233682 \h </w:instrText>
          </w:r>
          <w:r>
            <w:fldChar w:fldCharType="separate"/>
          </w:r>
          <w:r>
            <w:t>6</w:t>
          </w:r>
          <w:r>
            <w:fldChar w:fldCharType="end"/>
          </w:r>
          <w:r>
            <w:fldChar w:fldCharType="end"/>
          </w:r>
        </w:p>
        <w:p w14:paraId="1BFDB0A7">
          <w:pPr>
            <w:pStyle w:val="20"/>
            <w:tabs>
              <w:tab w:val="right" w:leader="dot" w:pos="9016"/>
            </w:tabs>
          </w:pPr>
          <w:r>
            <w:fldChar w:fldCharType="begin"/>
          </w:r>
          <w:r>
            <w:instrText xml:space="preserve"> HYPERLINK \l "_Toc213233683" </w:instrText>
          </w:r>
          <w:r>
            <w:fldChar w:fldCharType="separate"/>
          </w:r>
          <w:r>
            <w:rPr>
              <w:rStyle w:val="15"/>
              <w:rFonts w:asciiTheme="minorBidi" w:hAnsiTheme="minorBidi"/>
            </w:rPr>
            <w:t>Slide 3 (Planning &amp; Writing)</w:t>
          </w:r>
          <w:r>
            <w:tab/>
          </w:r>
          <w:r>
            <w:fldChar w:fldCharType="begin"/>
          </w:r>
          <w:r>
            <w:instrText xml:space="preserve"> PAGEREF _Toc213233683 \h </w:instrText>
          </w:r>
          <w:r>
            <w:fldChar w:fldCharType="separate"/>
          </w:r>
          <w:r>
            <w:t>6</w:t>
          </w:r>
          <w:r>
            <w:fldChar w:fldCharType="end"/>
          </w:r>
          <w:r>
            <w:fldChar w:fldCharType="end"/>
          </w:r>
        </w:p>
        <w:p w14:paraId="6E6EB23C">
          <w:pPr>
            <w:pStyle w:val="20"/>
            <w:tabs>
              <w:tab w:val="right" w:leader="dot" w:pos="9016"/>
            </w:tabs>
          </w:pPr>
          <w:r>
            <w:fldChar w:fldCharType="begin"/>
          </w:r>
          <w:r>
            <w:instrText xml:space="preserve"> HYPERLINK \l "_Toc213233684" </w:instrText>
          </w:r>
          <w:r>
            <w:fldChar w:fldCharType="separate"/>
          </w:r>
          <w:r>
            <w:rPr>
              <w:rStyle w:val="15"/>
              <w:rFonts w:asciiTheme="minorBidi" w:hAnsiTheme="minorBidi"/>
            </w:rPr>
            <w:t>Slide 4 (Challenges)</w:t>
          </w:r>
          <w:r>
            <w:tab/>
          </w:r>
          <w:r>
            <w:fldChar w:fldCharType="begin"/>
          </w:r>
          <w:r>
            <w:instrText xml:space="preserve"> PAGEREF _Toc213233684 \h </w:instrText>
          </w:r>
          <w:r>
            <w:fldChar w:fldCharType="separate"/>
          </w:r>
          <w:r>
            <w:t>6</w:t>
          </w:r>
          <w:r>
            <w:fldChar w:fldCharType="end"/>
          </w:r>
          <w:r>
            <w:fldChar w:fldCharType="end"/>
          </w:r>
        </w:p>
        <w:p w14:paraId="27B89126">
          <w:pPr>
            <w:pStyle w:val="20"/>
            <w:tabs>
              <w:tab w:val="right" w:leader="dot" w:pos="9016"/>
            </w:tabs>
          </w:pPr>
          <w:r>
            <w:fldChar w:fldCharType="begin"/>
          </w:r>
          <w:r>
            <w:instrText xml:space="preserve"> HYPERLINK \l "_Toc213233685" </w:instrText>
          </w:r>
          <w:r>
            <w:fldChar w:fldCharType="separate"/>
          </w:r>
          <w:r>
            <w:rPr>
              <w:rStyle w:val="15"/>
              <w:rFonts w:asciiTheme="minorBidi" w:hAnsiTheme="minorBidi"/>
            </w:rPr>
            <w:t>Slide 5 (Successes)</w:t>
          </w:r>
          <w:r>
            <w:tab/>
          </w:r>
          <w:r>
            <w:fldChar w:fldCharType="begin"/>
          </w:r>
          <w:r>
            <w:instrText xml:space="preserve"> PAGEREF _Toc213233685 \h </w:instrText>
          </w:r>
          <w:r>
            <w:fldChar w:fldCharType="separate"/>
          </w:r>
          <w:r>
            <w:t>6</w:t>
          </w:r>
          <w:r>
            <w:fldChar w:fldCharType="end"/>
          </w:r>
          <w:r>
            <w:fldChar w:fldCharType="end"/>
          </w:r>
        </w:p>
        <w:p w14:paraId="6EA52143">
          <w:pPr>
            <w:pStyle w:val="19"/>
            <w:tabs>
              <w:tab w:val="right" w:leader="dot" w:pos="9016"/>
            </w:tabs>
          </w:pPr>
          <w:r>
            <w:fldChar w:fldCharType="begin"/>
          </w:r>
          <w:r>
            <w:instrText xml:space="preserve"> HYPERLINK \l "_Toc213233686" </w:instrText>
          </w:r>
          <w:r>
            <w:fldChar w:fldCharType="separate"/>
          </w:r>
          <w:r>
            <w:rPr>
              <w:rStyle w:val="15"/>
              <w:rFonts w:asciiTheme="minorBidi" w:hAnsiTheme="minorBidi"/>
            </w:rPr>
            <w:t>Reference List</w:t>
          </w:r>
          <w:r>
            <w:tab/>
          </w:r>
          <w:r>
            <w:fldChar w:fldCharType="begin"/>
          </w:r>
          <w:r>
            <w:instrText xml:space="preserve"> PAGEREF _Toc213233686 \h </w:instrText>
          </w:r>
          <w:r>
            <w:fldChar w:fldCharType="separate"/>
          </w:r>
          <w:r>
            <w:t>7</w:t>
          </w:r>
          <w:r>
            <w:fldChar w:fldCharType="end"/>
          </w:r>
          <w:r>
            <w:fldChar w:fldCharType="end"/>
          </w:r>
        </w:p>
        <w:p w14:paraId="1AC31F18">
          <w:r>
            <w:rPr>
              <w:b/>
              <w:bCs/>
            </w:rPr>
            <w:fldChar w:fldCharType="end"/>
          </w:r>
        </w:p>
      </w:sdtContent>
    </w:sdt>
    <w:p w14:paraId="54AE9321">
      <w:pPr>
        <w:jc w:val="both"/>
        <w:rPr>
          <w:rFonts w:asciiTheme="minorBidi" w:hAnsiTheme="minorBidi"/>
          <w:b/>
          <w:bCs/>
          <w:color w:val="FF0000"/>
        </w:rPr>
      </w:pPr>
    </w:p>
    <w:p w14:paraId="056667C6">
      <w:pPr>
        <w:jc w:val="both"/>
        <w:rPr>
          <w:rFonts w:asciiTheme="minorBidi" w:hAnsiTheme="minorBidi"/>
          <w:b/>
          <w:bCs/>
          <w:color w:val="FF0000"/>
        </w:rPr>
      </w:pPr>
    </w:p>
    <w:p w14:paraId="7B2DC39C">
      <w:pPr>
        <w:jc w:val="both"/>
        <w:rPr>
          <w:rFonts w:asciiTheme="minorBidi" w:hAnsiTheme="minorBidi"/>
          <w:b/>
          <w:bCs/>
          <w:color w:val="FF0000"/>
        </w:rPr>
      </w:pPr>
    </w:p>
    <w:p w14:paraId="4BF6EF3E">
      <w:pPr>
        <w:jc w:val="both"/>
        <w:rPr>
          <w:rFonts w:asciiTheme="minorBidi" w:hAnsiTheme="minorBidi"/>
          <w:b/>
          <w:bCs/>
          <w:color w:val="FF0000"/>
        </w:rPr>
      </w:pPr>
    </w:p>
    <w:p w14:paraId="4E00425F">
      <w:pPr>
        <w:jc w:val="both"/>
        <w:rPr>
          <w:rFonts w:asciiTheme="minorBidi" w:hAnsiTheme="minorBidi"/>
          <w:b/>
          <w:bCs/>
          <w:color w:val="FF0000"/>
        </w:rPr>
      </w:pPr>
    </w:p>
    <w:p w14:paraId="5469C30E">
      <w:pPr>
        <w:jc w:val="both"/>
        <w:rPr>
          <w:rFonts w:asciiTheme="minorBidi" w:hAnsiTheme="minorBidi"/>
          <w:b/>
          <w:bCs/>
          <w:color w:val="FF0000"/>
        </w:rPr>
      </w:pPr>
    </w:p>
    <w:p w14:paraId="505F6F80">
      <w:pPr>
        <w:jc w:val="both"/>
        <w:rPr>
          <w:rFonts w:asciiTheme="minorBidi" w:hAnsiTheme="minorBidi"/>
          <w:b/>
          <w:bCs/>
          <w:color w:val="FF0000"/>
        </w:rPr>
      </w:pPr>
    </w:p>
    <w:p w14:paraId="49AC194B">
      <w:pPr>
        <w:jc w:val="both"/>
        <w:rPr>
          <w:rFonts w:asciiTheme="minorBidi" w:hAnsiTheme="minorBidi"/>
          <w:b/>
          <w:bCs/>
          <w:color w:val="FF0000"/>
        </w:rPr>
      </w:pPr>
    </w:p>
    <w:p w14:paraId="6253E25F">
      <w:pPr>
        <w:jc w:val="both"/>
        <w:rPr>
          <w:rFonts w:asciiTheme="minorBidi" w:hAnsiTheme="minorBidi"/>
          <w:b/>
          <w:bCs/>
          <w:color w:val="FF0000"/>
        </w:rPr>
      </w:pPr>
    </w:p>
    <w:p w14:paraId="32FEAAC4">
      <w:pPr>
        <w:pStyle w:val="2"/>
        <w:rPr>
          <w:rFonts w:asciiTheme="minorBidi" w:hAnsiTheme="minorBidi" w:cstheme="minorBidi"/>
          <w:sz w:val="32"/>
          <w:szCs w:val="32"/>
        </w:rPr>
      </w:pPr>
      <w:bookmarkStart w:id="0" w:name="_Toc213233668"/>
      <w:r>
        <w:rPr>
          <w:rFonts w:asciiTheme="minorBidi" w:hAnsiTheme="minorBidi" w:cstheme="minorBidi"/>
          <w:sz w:val="32"/>
          <w:szCs w:val="32"/>
        </w:rPr>
        <w:t>Component 1 – Research and Planning Template (500 words)</w:t>
      </w:r>
      <w:bookmarkEnd w:id="0"/>
    </w:p>
    <w:p w14:paraId="21B05A55">
      <w:pPr>
        <w:pStyle w:val="3"/>
        <w:rPr>
          <w:rFonts w:asciiTheme="minorBidi" w:hAnsiTheme="minorBidi" w:cstheme="minorBidi"/>
          <w:sz w:val="28"/>
          <w:szCs w:val="28"/>
        </w:rPr>
      </w:pPr>
      <w:bookmarkStart w:id="1" w:name="_Toc213233669"/>
      <w:r>
        <w:rPr>
          <w:rFonts w:asciiTheme="minorBidi" w:hAnsiTheme="minorBidi" w:cstheme="minorBidi"/>
          <w:sz w:val="28"/>
          <w:szCs w:val="28"/>
        </w:rPr>
        <w:t>Source Exploration (200 words)</w:t>
      </w:r>
      <w:bookmarkEnd w:id="1"/>
    </w:p>
    <w:p w14:paraId="3223B504">
      <w:pPr>
        <w:rPr>
          <w:rFonts w:asciiTheme="minorBidi" w:hAnsiTheme="minorBidi"/>
        </w:rPr>
      </w:pPr>
      <w:r>
        <w:rPr>
          <w:rFonts w:asciiTheme="minorBidi" w:hAnsiTheme="minorBidi"/>
        </w:rPr>
        <w:t>Choose 1 source, and answer the following;</w:t>
      </w:r>
    </w:p>
    <w:p w14:paraId="59AC6CBE">
      <w:pPr>
        <w:pStyle w:val="34"/>
        <w:numPr>
          <w:ilvl w:val="0"/>
          <w:numId w:val="1"/>
        </w:numPr>
        <w:rPr>
          <w:rFonts w:asciiTheme="minorBidi" w:hAnsiTheme="minorBidi"/>
        </w:rPr>
      </w:pPr>
      <w:r>
        <w:rPr>
          <w:rFonts w:asciiTheme="minorBidi" w:hAnsiTheme="minorBidi"/>
        </w:rPr>
        <w:t>Who is the author and when was it published?</w:t>
      </w:r>
    </w:p>
    <w:p w14:paraId="4FCEC66E">
      <w:pPr>
        <w:pStyle w:val="34"/>
        <w:numPr>
          <w:ilvl w:val="0"/>
          <w:numId w:val="1"/>
        </w:numPr>
        <w:rPr>
          <w:rFonts w:asciiTheme="minorBidi" w:hAnsiTheme="minorBidi"/>
        </w:rPr>
      </w:pPr>
      <w:r>
        <w:rPr>
          <w:rFonts w:asciiTheme="minorBidi" w:hAnsiTheme="minorBidi"/>
        </w:rPr>
        <w:t>What is the main point or finding related to digital tools?</w:t>
      </w:r>
    </w:p>
    <w:p w14:paraId="1D8228C5">
      <w:pPr>
        <w:pStyle w:val="34"/>
        <w:numPr>
          <w:ilvl w:val="0"/>
          <w:numId w:val="1"/>
        </w:numPr>
        <w:rPr>
          <w:rFonts w:asciiTheme="minorBidi" w:hAnsiTheme="minorBidi"/>
        </w:rPr>
      </w:pPr>
      <w:r>
        <w:rPr>
          <w:rFonts w:asciiTheme="minorBidi" w:hAnsiTheme="minorBidi"/>
        </w:rPr>
        <w:t>Why did you choose this source?</w:t>
      </w:r>
    </w:p>
    <w:p w14:paraId="7CA12BF5">
      <w:pPr>
        <w:pStyle w:val="34"/>
        <w:numPr>
          <w:ilvl w:val="0"/>
          <w:numId w:val="1"/>
        </w:numPr>
        <w:rPr>
          <w:rFonts w:asciiTheme="minorBidi" w:hAnsiTheme="minorBidi"/>
        </w:rPr>
      </w:pPr>
      <w:r>
        <w:rPr>
          <w:rFonts w:asciiTheme="minorBidi" w:hAnsiTheme="minorBidi"/>
        </w:rPr>
        <w:t>How will it help you answer the main question?</w:t>
      </w:r>
    </w:p>
    <w:p w14:paraId="17C20EBA">
      <w:pPr>
        <w:pStyle w:val="34"/>
        <w:numPr>
          <w:numId w:val="0"/>
        </w:numPr>
        <w:spacing w:after="160" w:line="278" w:lineRule="auto"/>
        <w:contextualSpacing/>
        <w:rPr>
          <w:rFonts w:asciiTheme="minorBidi" w:hAnsiTheme="minorBidi"/>
        </w:rPr>
      </w:pPr>
    </w:p>
    <w:p w14:paraId="580C02EA">
      <w:pPr>
        <w:pStyle w:val="34"/>
        <w:numPr>
          <w:numId w:val="0"/>
        </w:numPr>
        <w:spacing w:after="160" w:line="278" w:lineRule="auto"/>
        <w:contextualSpacing/>
        <w:rPr>
          <w:rFonts w:hint="default" w:asciiTheme="minorBidi" w:hAnsiTheme="minorBidi"/>
          <w:lang w:val="en-US"/>
        </w:rPr>
      </w:pPr>
      <w:r>
        <w:rPr>
          <w:rFonts w:hint="default" w:asciiTheme="minorBidi" w:hAnsiTheme="minorBidi"/>
          <w:lang w:val="en-US"/>
        </w:rPr>
        <w:t>The author is Iveta Stemplevova and Ondra Takac</w:t>
      </w:r>
    </w:p>
    <w:p w14:paraId="7F59E9AC">
      <w:pPr>
        <w:pStyle w:val="34"/>
        <w:numPr>
          <w:numId w:val="0"/>
        </w:numPr>
        <w:spacing w:after="160" w:line="278" w:lineRule="auto"/>
        <w:contextualSpacing/>
        <w:rPr>
          <w:rFonts w:hint="default" w:asciiTheme="minorBidi" w:hAnsiTheme="minorBidi"/>
          <w:lang w:val="en-US"/>
        </w:rPr>
      </w:pPr>
      <w:r>
        <w:rPr>
          <w:rFonts w:hint="default" w:asciiTheme="minorBidi" w:hAnsiTheme="minorBidi"/>
          <w:lang w:val="en-US"/>
        </w:rPr>
        <w:t>What the main point of the digital tools for me is Today, online technology is a relevant activity and there has been a significant shift towards digital scientific research. Research are encouraged to use digital research tools. As a result, these new tools to exploit ICT for educational purposes are a welcome concept that can hepl to solve some of the problems associated with  the in depth literature review. Technology permeaters everyday life, including the process of education. Thanks to the development of technology, we now have tools and techniques to make the education process innovative and teaching and learning more interesting. Traditional classroom teaching does  not proviede an immediate learning environment, faster assessment and greater engagement. In contrast, digital learning tools and technology fill this gap. Some of the efficiencies that such technologies offer are simply unsurpaasesd by traditional learning methods. With smartphones and other wireless technology devices become increasingly popular among the general public, it make sense that school and educational institutions are making effective use of them by bringing technology into the classroom. Indeed the adaptability and non intrusive nature of today technology is making learning more attractive to the next generation.</w:t>
      </w:r>
    </w:p>
    <w:p w14:paraId="56EE11E6">
      <w:pPr>
        <w:pStyle w:val="34"/>
        <w:numPr>
          <w:numId w:val="0"/>
        </w:numPr>
        <w:spacing w:after="160" w:line="278" w:lineRule="auto"/>
        <w:contextualSpacing/>
        <w:rPr>
          <w:rFonts w:asciiTheme="minorBidi" w:hAnsiTheme="minorBidi"/>
        </w:rPr>
      </w:pPr>
    </w:p>
    <w:p w14:paraId="1F826218">
      <w:pPr>
        <w:keepNext w:val="0"/>
        <w:keepLines w:val="0"/>
        <w:widowControl/>
        <w:suppressLineNumbers w:val="0"/>
        <w:shd w:val="clear" w:fill="FFFFFF"/>
        <w:spacing w:line="17" w:lineRule="atLeast"/>
        <w:ind w:left="0" w:firstLine="0"/>
        <w:jc w:val="left"/>
        <w:rPr>
          <w:rFonts w:ascii="ff4" w:hAnsi="ff4" w:eastAsia="ff4" w:cs="ff4"/>
          <w:b w:val="0"/>
          <w:bCs w:val="0"/>
          <w:i w:val="0"/>
          <w:iCs w:val="0"/>
          <w:caps w:val="0"/>
          <w:color w:val="000000"/>
          <w:spacing w:val="0"/>
          <w:kern w:val="0"/>
          <w:sz w:val="20"/>
          <w:szCs w:val="20"/>
          <w:shd w:val="clear" w:fill="FFFFFF"/>
          <w:lang w:val="en-US" w:eastAsia="zh-CN" w:bidi="ar"/>
          <w14:ligatures w14:val="standardContextual"/>
        </w:rPr>
      </w:pPr>
    </w:p>
    <w:p w14:paraId="01072AF1">
      <w:pPr>
        <w:bidi w:val="0"/>
        <w:rPr>
          <w:rFonts w:ascii="ff7" w:hAnsi="ff7" w:eastAsia="ff7" w:cs="ff7"/>
          <w:i w:val="0"/>
          <w:iCs w:val="0"/>
          <w:caps w:val="0"/>
          <w:color w:val="000000"/>
          <w:spacing w:val="0"/>
          <w:sz w:val="20"/>
          <w:szCs w:val="20"/>
        </w:rPr>
      </w:pPr>
      <w:r>
        <w:rPr>
          <w:rFonts w:ascii="ff4" w:hAnsi="ff4" w:eastAsia="ff4" w:cs="ff4"/>
          <w:b w:val="0"/>
          <w:bCs w:val="0"/>
          <w:i w:val="0"/>
          <w:iCs w:val="0"/>
          <w:caps w:val="0"/>
          <w:color w:val="000000"/>
          <w:spacing w:val="0"/>
          <w:kern w:val="0"/>
          <w:sz w:val="20"/>
          <w:szCs w:val="20"/>
          <w:shd w:val="clear" w:fill="FFFFFF"/>
          <w:lang w:val="en-US" w:eastAsia="zh-CN" w:bidi="ar"/>
          <w14:ligatures w14:val="standardContextual"/>
        </w:rPr>
        <w:t xml:space="preserve">Dancsa, </w:t>
      </w:r>
      <w:r>
        <w:rPr>
          <w:rFonts w:hint="default" w:ascii="ff4" w:hAnsi="ff4" w:eastAsia="ff4" w:cs="ff4"/>
          <w:b w:val="0"/>
          <w:bCs w:val="0"/>
          <w:i w:val="0"/>
          <w:iCs w:val="0"/>
          <w:caps w:val="0"/>
          <w:color w:val="000000"/>
          <w:spacing w:val="0"/>
          <w:kern w:val="0"/>
          <w:sz w:val="20"/>
          <w:szCs w:val="20"/>
          <w:shd w:val="clear" w:fill="FFFFFF"/>
          <w:lang w:val="en-US" w:eastAsia="zh-CN" w:bidi="ar"/>
          <w14:ligatures w14:val="standardContextual"/>
        </w:rPr>
        <w:t xml:space="preserve">D., </w:t>
      </w:r>
      <w:r>
        <w:rPr>
          <w:rFonts w:ascii="ff8" w:hAnsi="ff8" w:eastAsia="ff8" w:cs="ff8"/>
          <w:b w:val="0"/>
          <w:bCs w:val="0"/>
          <w:i w:val="0"/>
          <w:iCs w:val="0"/>
          <w:caps w:val="0"/>
          <w:color w:val="000000"/>
          <w:spacing w:val="0"/>
          <w:kern w:val="0"/>
          <w:sz w:val="20"/>
          <w:szCs w:val="20"/>
          <w:shd w:val="clear" w:fill="FFFFFF"/>
          <w:lang w:val="en-US" w:eastAsia="zh-CN" w:bidi="ar"/>
          <w14:ligatures w14:val="standardContextual"/>
        </w:rPr>
        <w:t>Štempeľová</w:t>
      </w:r>
      <w:r>
        <w:rPr>
          <w:rFonts w:hint="default" w:ascii="ff4" w:hAnsi="ff4" w:eastAsia="ff4" w:cs="ff4"/>
          <w:b w:val="0"/>
          <w:bCs w:val="0"/>
          <w:i w:val="0"/>
          <w:iCs w:val="0"/>
          <w:caps w:val="0"/>
          <w:color w:val="000000"/>
          <w:spacing w:val="0"/>
          <w:kern w:val="0"/>
          <w:sz w:val="20"/>
          <w:szCs w:val="20"/>
          <w:shd w:val="clear" w:fill="FFFFFF"/>
          <w:lang w:val="en-US" w:eastAsia="zh-CN" w:bidi="ar"/>
          <w14:ligatures w14:val="standardContextual"/>
        </w:rPr>
        <w:t xml:space="preserve">, I., </w:t>
      </w:r>
      <w:r>
        <w:rPr>
          <w:rFonts w:hint="default" w:ascii="ff8" w:hAnsi="ff8" w:eastAsia="ff8" w:cs="ff8"/>
          <w:b w:val="0"/>
          <w:bCs w:val="0"/>
          <w:i w:val="0"/>
          <w:iCs w:val="0"/>
          <w:caps w:val="0"/>
          <w:color w:val="000000"/>
          <w:spacing w:val="0"/>
          <w:kern w:val="0"/>
          <w:sz w:val="20"/>
          <w:szCs w:val="20"/>
          <w:shd w:val="clear" w:fill="FFFFFF"/>
          <w:lang w:val="en-US" w:eastAsia="zh-CN" w:bidi="ar"/>
          <w14:ligatures w14:val="standardContextual"/>
        </w:rPr>
        <w:t>Takáč</w:t>
      </w:r>
      <w:r>
        <w:rPr>
          <w:rFonts w:hint="default" w:ascii="ff4" w:hAnsi="ff4" w:eastAsia="ff4" w:cs="ff4"/>
          <w:b w:val="0"/>
          <w:bCs w:val="0"/>
          <w:i w:val="0"/>
          <w:iCs w:val="0"/>
          <w:caps w:val="0"/>
          <w:color w:val="000000"/>
          <w:spacing w:val="0"/>
          <w:kern w:val="0"/>
          <w:sz w:val="20"/>
          <w:szCs w:val="20"/>
          <w:shd w:val="clear" w:fill="FFFFFF"/>
          <w:lang w:val="en-US" w:eastAsia="zh-CN" w:bidi="ar"/>
          <w14:ligatures w14:val="standardContextual"/>
        </w:rPr>
        <w:t xml:space="preserve">, O. </w:t>
      </w:r>
      <w:r>
        <w:rPr>
          <w:rFonts w:hint="default" w:ascii="ff4" w:hAnsi="ff4" w:eastAsia="ff4" w:cs="ff4"/>
          <w:b w:val="0"/>
          <w:bCs w:val="0"/>
          <w:i w:val="0"/>
          <w:iCs w:val="0"/>
          <w:caps w:val="0"/>
          <w:color w:val="000000"/>
          <w:spacing w:val="2"/>
          <w:kern w:val="0"/>
          <w:sz w:val="20"/>
          <w:szCs w:val="20"/>
          <w:shd w:val="clear" w:fill="FFFFFF"/>
          <w:lang w:val="en-US" w:eastAsia="zh-CN" w:bidi="ar"/>
          <w14:ligatures w14:val="standardContextual"/>
        </w:rPr>
        <w:t xml:space="preserve">&amp; </w:t>
      </w:r>
      <w:r>
        <w:rPr>
          <w:rFonts w:hint="default" w:ascii="ff8" w:hAnsi="ff8" w:eastAsia="ff8" w:cs="ff8"/>
          <w:b w:val="0"/>
          <w:bCs w:val="0"/>
          <w:i w:val="0"/>
          <w:iCs w:val="0"/>
          <w:caps w:val="0"/>
          <w:color w:val="000000"/>
          <w:spacing w:val="0"/>
          <w:kern w:val="0"/>
          <w:sz w:val="20"/>
          <w:szCs w:val="20"/>
          <w:shd w:val="clear" w:fill="FFFFFF"/>
          <w:lang w:val="en-US" w:eastAsia="zh-CN" w:bidi="ar"/>
          <w14:ligatures w14:val="standardContextual"/>
        </w:rPr>
        <w:t>Annuš</w:t>
      </w:r>
      <w:r>
        <w:rPr>
          <w:rFonts w:hint="default" w:ascii="ff4" w:hAnsi="ff4" w:eastAsia="ff4" w:cs="ff4"/>
          <w:b w:val="0"/>
          <w:bCs w:val="0"/>
          <w:i w:val="0"/>
          <w:iCs w:val="0"/>
          <w:caps w:val="0"/>
          <w:color w:val="000000"/>
          <w:spacing w:val="0"/>
          <w:kern w:val="0"/>
          <w:sz w:val="20"/>
          <w:szCs w:val="20"/>
          <w:shd w:val="clear" w:fill="FFFFFF"/>
          <w:lang w:val="en-US" w:eastAsia="zh-CN" w:bidi="ar"/>
          <w14:ligatures w14:val="standardContextual"/>
        </w:rPr>
        <w:t>, N. (2023</w:t>
      </w:r>
      <w:r>
        <w:rPr>
          <w:rFonts w:hint="default" w:ascii="ff4" w:hAnsi="ff4" w:eastAsia="ff4" w:cs="ff4"/>
          <w:b w:val="0"/>
          <w:bCs w:val="0"/>
          <w:i w:val="0"/>
          <w:iCs w:val="0"/>
          <w:caps w:val="0"/>
          <w:color w:val="000000"/>
          <w:spacing w:val="2"/>
          <w:kern w:val="0"/>
          <w:sz w:val="20"/>
          <w:szCs w:val="20"/>
          <w:shd w:val="clear" w:fill="FFFFFF"/>
          <w:lang w:val="en-US" w:eastAsia="zh-CN" w:bidi="ar"/>
          <w14:ligatures w14:val="standardContextual"/>
        </w:rPr>
        <w:t>).</w:t>
      </w:r>
      <w:r>
        <w:rPr>
          <w:rFonts w:ascii="ff6" w:hAnsi="ff6" w:eastAsia="ff6" w:cs="ff6"/>
          <w:b w:val="0"/>
          <w:bCs w:val="0"/>
          <w:i w:val="0"/>
          <w:iCs w:val="0"/>
          <w:caps w:val="0"/>
          <w:color w:val="000000"/>
          <w:spacing w:val="53"/>
          <w:kern w:val="0"/>
          <w:sz w:val="20"/>
          <w:szCs w:val="20"/>
          <w:shd w:val="clear" w:fill="FFFFFF"/>
          <w:lang w:val="en-US" w:eastAsia="zh-CN" w:bidi="ar"/>
          <w14:ligatures w14:val="standardContextual"/>
        </w:rPr>
        <w:t xml:space="preserve"> </w:t>
      </w:r>
      <w:r>
        <w:rPr>
          <w:rFonts w:hint="default" w:ascii="ff4" w:hAnsi="ff4" w:eastAsia="ff4" w:cs="ff4"/>
          <w:b w:val="0"/>
          <w:bCs w:val="0"/>
          <w:i w:val="0"/>
          <w:iCs w:val="0"/>
          <w:caps w:val="0"/>
          <w:color w:val="000000"/>
          <w:spacing w:val="0"/>
          <w:kern w:val="0"/>
          <w:sz w:val="20"/>
          <w:szCs w:val="20"/>
          <w:shd w:val="clear" w:fill="FFFFFF"/>
          <w:lang w:val="en-US" w:eastAsia="zh-CN" w:bidi="ar"/>
          <w14:ligatures w14:val="standardContextual"/>
        </w:rPr>
        <w:t>Digital tools in education</w:t>
      </w:r>
      <w:r>
        <w:rPr>
          <w:rFonts w:hint="default" w:ascii="ff4" w:hAnsi="ff4" w:eastAsia="ff4" w:cs="ff4"/>
          <w:b w:val="0"/>
          <w:bCs w:val="0"/>
          <w:i w:val="0"/>
          <w:iCs w:val="0"/>
          <w:caps w:val="0"/>
          <w:color w:val="000000"/>
          <w:spacing w:val="1"/>
          <w:kern w:val="0"/>
          <w:sz w:val="20"/>
          <w:szCs w:val="20"/>
          <w:shd w:val="clear" w:fill="FFFFFF"/>
          <w:lang w:val="en-US" w:eastAsia="zh-CN" w:bidi="ar"/>
          <w14:ligatures w14:val="standardContextual"/>
        </w:rPr>
        <w:t xml:space="preserve">. </w:t>
      </w:r>
      <w:r>
        <w:rPr>
          <w:rFonts w:ascii="ff2" w:hAnsi="ff2" w:eastAsia="ff2" w:cs="ff2"/>
          <w:b w:val="0"/>
          <w:bCs w:val="0"/>
          <w:i w:val="0"/>
          <w:iCs w:val="0"/>
          <w:caps w:val="0"/>
          <w:color w:val="000000"/>
          <w:spacing w:val="0"/>
          <w:kern w:val="0"/>
          <w:sz w:val="20"/>
          <w:szCs w:val="20"/>
          <w:shd w:val="clear" w:fill="FFFFFF"/>
          <w:lang w:val="en-US" w:eastAsia="zh-CN" w:bidi="ar"/>
          <w14:ligatures w14:val="standardContextual"/>
        </w:rPr>
        <w:t>In</w:t>
      </w:r>
      <w:r>
        <w:rPr>
          <w:rFonts w:hint="default" w:ascii="ff2" w:hAnsi="ff2" w:eastAsia="ff2" w:cs="ff2"/>
          <w:b w:val="0"/>
          <w:bCs w:val="0"/>
          <w:i w:val="0"/>
          <w:iCs w:val="0"/>
          <w:caps w:val="0"/>
          <w:color w:val="000000"/>
          <w:spacing w:val="0"/>
          <w:kern w:val="0"/>
          <w:sz w:val="20"/>
          <w:szCs w:val="20"/>
          <w:shd w:val="clear" w:fill="FFFFFF"/>
          <w:lang w:val="en-US" w:eastAsia="zh-CN" w:bidi="ar"/>
          <w14:ligatures w14:val="standardContextual"/>
        </w:rPr>
        <w:t xml:space="preserve">ternational </w:t>
      </w:r>
    </w:p>
    <w:p w14:paraId="36190875">
      <w:pPr>
        <w:keepNext w:val="0"/>
        <w:keepLines w:val="0"/>
        <w:widowControl/>
        <w:suppressLineNumbers w:val="0"/>
        <w:shd w:val="clear" w:fill="FFFFFF"/>
        <w:spacing w:line="15" w:lineRule="atLeast"/>
        <w:ind w:left="0" w:firstLine="0"/>
        <w:jc w:val="left"/>
        <w:rPr>
          <w:rFonts w:hint="default" w:ascii="ff2" w:hAnsi="ff2" w:eastAsia="ff2" w:cs="ff2"/>
          <w:i w:val="0"/>
          <w:iCs w:val="0"/>
          <w:caps w:val="0"/>
          <w:color w:val="000000"/>
          <w:spacing w:val="0"/>
          <w:kern w:val="0"/>
          <w:sz w:val="20"/>
          <w:szCs w:val="20"/>
          <w:shd w:val="clear" w:fill="FFFFFF"/>
          <w:lang w:val="en-US" w:eastAsia="zh-CN" w:bidi="ar"/>
          <w14:ligatures w14:val="standardContextual"/>
        </w:rPr>
      </w:pPr>
    </w:p>
    <w:p w14:paraId="6EC21A5D">
      <w:pPr>
        <w:keepNext w:val="0"/>
        <w:keepLines w:val="0"/>
        <w:widowControl/>
        <w:suppressLineNumbers w:val="0"/>
        <w:shd w:val="clear" w:fill="FFFFFF"/>
        <w:spacing w:line="15" w:lineRule="atLeast"/>
        <w:ind w:left="0" w:firstLine="0"/>
        <w:jc w:val="left"/>
        <w:rPr>
          <w:rFonts w:hint="default" w:ascii="ff2" w:hAnsi="ff2" w:eastAsia="ff2" w:cs="ff2"/>
          <w:i w:val="0"/>
          <w:iCs w:val="0"/>
          <w:caps w:val="0"/>
          <w:color w:val="000000"/>
          <w:spacing w:val="0"/>
          <w:kern w:val="0"/>
          <w:sz w:val="20"/>
          <w:szCs w:val="20"/>
          <w:shd w:val="clear" w:fill="FFFFFF"/>
          <w:lang w:val="en-US" w:eastAsia="zh-CN" w:bidi="ar"/>
          <w14:ligatures w14:val="standardContextual"/>
        </w:rPr>
      </w:pPr>
    </w:p>
    <w:p w14:paraId="1EECA0F7">
      <w:pPr>
        <w:keepNext w:val="0"/>
        <w:keepLines w:val="0"/>
        <w:widowControl/>
        <w:suppressLineNumbers w:val="0"/>
        <w:shd w:val="clear" w:fill="FFFFFF"/>
        <w:spacing w:line="15" w:lineRule="atLeast"/>
        <w:ind w:left="0" w:firstLine="0"/>
        <w:jc w:val="left"/>
        <w:rPr>
          <w:rFonts w:hint="default" w:ascii="ff2" w:hAnsi="ff2" w:eastAsia="ff2" w:cs="ff2"/>
          <w:i w:val="0"/>
          <w:iCs w:val="0"/>
          <w:caps w:val="0"/>
          <w:color w:val="000000"/>
          <w:spacing w:val="0"/>
          <w:sz w:val="20"/>
          <w:szCs w:val="20"/>
        </w:rPr>
      </w:pPr>
      <w:r>
        <w:rPr>
          <w:rFonts w:hint="default" w:ascii="ff2" w:hAnsi="ff2" w:eastAsia="ff2" w:cs="ff2"/>
          <w:i w:val="0"/>
          <w:iCs w:val="0"/>
          <w:caps w:val="0"/>
          <w:color w:val="000000"/>
          <w:spacing w:val="0"/>
          <w:kern w:val="0"/>
          <w:sz w:val="20"/>
          <w:szCs w:val="20"/>
          <w:shd w:val="clear" w:fill="FFFFFF"/>
          <w:lang w:val="en-US" w:eastAsia="zh-CN" w:bidi="ar"/>
          <w14:ligatures w14:val="standardContextual"/>
        </w:rPr>
        <w:t>Journal of Advanced Natural Sciences and Engineering Researches</w:t>
      </w:r>
      <w:r>
        <w:rPr>
          <w:rFonts w:hint="default" w:ascii="ff4" w:hAnsi="ff4" w:eastAsia="ff4" w:cs="ff4"/>
          <w:b w:val="0"/>
          <w:bCs w:val="0"/>
          <w:i w:val="0"/>
          <w:iCs w:val="0"/>
          <w:caps w:val="0"/>
          <w:color w:val="000000"/>
          <w:spacing w:val="0"/>
          <w:kern w:val="0"/>
          <w:sz w:val="20"/>
          <w:szCs w:val="20"/>
          <w:shd w:val="clear" w:fill="FFFFFF"/>
          <w:lang w:val="en-US" w:eastAsia="zh-CN" w:bidi="ar"/>
          <w14:ligatures w14:val="standardContextual"/>
        </w:rPr>
        <w:t>, 7(4), 2</w:t>
      </w:r>
      <w:r>
        <w:rPr>
          <w:rFonts w:hint="default" w:ascii="ff4" w:hAnsi="ff4" w:eastAsia="ff4" w:cs="ff4"/>
          <w:b w:val="0"/>
          <w:bCs w:val="0"/>
          <w:i w:val="0"/>
          <w:iCs w:val="0"/>
          <w:caps w:val="0"/>
          <w:color w:val="000000"/>
          <w:spacing w:val="-3"/>
          <w:kern w:val="0"/>
          <w:sz w:val="20"/>
          <w:szCs w:val="20"/>
          <w:shd w:val="clear" w:fill="FFFFFF"/>
          <w:lang w:val="en-US" w:eastAsia="zh-CN" w:bidi="ar"/>
          <w14:ligatures w14:val="standardContextual"/>
        </w:rPr>
        <w:t>89</w:t>
      </w:r>
      <w:r>
        <w:rPr>
          <w:rFonts w:hint="default" w:ascii="ff4" w:hAnsi="ff4" w:eastAsia="ff4" w:cs="ff4"/>
          <w:b w:val="0"/>
          <w:bCs w:val="0"/>
          <w:i w:val="0"/>
          <w:iCs w:val="0"/>
          <w:caps w:val="0"/>
          <w:color w:val="000000"/>
          <w:spacing w:val="0"/>
          <w:kern w:val="0"/>
          <w:sz w:val="20"/>
          <w:szCs w:val="20"/>
          <w:shd w:val="clear" w:fill="FFFFFF"/>
          <w:lang w:val="en-US" w:eastAsia="zh-CN" w:bidi="ar"/>
          <w14:ligatures w14:val="standardContextual"/>
        </w:rPr>
        <w:t>-2</w:t>
      </w:r>
      <w:r>
        <w:rPr>
          <w:rFonts w:hint="default" w:ascii="ff4" w:hAnsi="ff4" w:eastAsia="ff4" w:cs="ff4"/>
          <w:b w:val="0"/>
          <w:bCs w:val="0"/>
          <w:i w:val="0"/>
          <w:iCs w:val="0"/>
          <w:caps w:val="0"/>
          <w:color w:val="000000"/>
          <w:spacing w:val="3"/>
          <w:kern w:val="0"/>
          <w:sz w:val="20"/>
          <w:szCs w:val="20"/>
          <w:shd w:val="clear" w:fill="FFFFFF"/>
          <w:lang w:val="en-US" w:eastAsia="zh-CN" w:bidi="ar"/>
          <w14:ligatures w14:val="standardContextual"/>
        </w:rPr>
        <w:t>94</w:t>
      </w:r>
      <w:r>
        <w:rPr>
          <w:rFonts w:hint="default" w:ascii="ff4" w:hAnsi="ff4" w:eastAsia="ff4" w:cs="ff4"/>
          <w:b w:val="0"/>
          <w:bCs w:val="0"/>
          <w:i w:val="0"/>
          <w:iCs w:val="0"/>
          <w:caps w:val="0"/>
          <w:color w:val="000000"/>
          <w:spacing w:val="0"/>
          <w:kern w:val="0"/>
          <w:sz w:val="20"/>
          <w:szCs w:val="20"/>
          <w:shd w:val="clear" w:fill="FFFFFF"/>
          <w:lang w:val="en-US" w:eastAsia="zh-CN" w:bidi="ar"/>
          <w14:ligatures w14:val="standardContextual"/>
        </w:rPr>
        <w:t xml:space="preserve">. </w:t>
      </w:r>
    </w:p>
    <w:p w14:paraId="2094C2B2">
      <w:pPr>
        <w:keepNext w:val="0"/>
        <w:keepLines w:val="0"/>
        <w:widowControl/>
        <w:suppressLineNumbers w:val="0"/>
        <w:shd w:val="clear" w:fill="FFFFFF"/>
        <w:spacing w:line="16" w:lineRule="atLeast"/>
        <w:ind w:left="0" w:firstLine="0"/>
        <w:jc w:val="left"/>
        <w:rPr>
          <w:rFonts w:hint="default" w:ascii="ff4" w:hAnsi="ff4" w:eastAsia="ff4" w:cs="ff4"/>
          <w:i w:val="0"/>
          <w:iCs w:val="0"/>
          <w:caps w:val="0"/>
          <w:color w:val="000000"/>
          <w:spacing w:val="0"/>
          <w:sz w:val="20"/>
          <w:szCs w:val="20"/>
        </w:rPr>
      </w:pPr>
      <w:r>
        <w:rPr>
          <w:rFonts w:hint="default" w:ascii="ff5" w:hAnsi="ff5" w:eastAsia="ff5" w:cs="ff5"/>
          <w:i w:val="0"/>
          <w:iCs w:val="0"/>
          <w:caps w:val="0"/>
          <w:color w:val="000000"/>
          <w:spacing w:val="0"/>
          <w:kern w:val="0"/>
          <w:sz w:val="20"/>
          <w:szCs w:val="20"/>
          <w:shd w:val="clear" w:fill="FFFFFF"/>
          <w:lang w:val="en-US" w:eastAsia="zh-CN" w:bidi="ar"/>
          <w14:ligatures w14:val="standardContextual"/>
        </w:rPr>
        <w:t xml:space="preserve">Abstract </w:t>
      </w:r>
      <w:r>
        <w:rPr>
          <w:rFonts w:ascii="ff3" w:hAnsi="ff3" w:eastAsia="ff3" w:cs="ff3"/>
          <w:b w:val="0"/>
          <w:bCs w:val="0"/>
          <w:i w:val="0"/>
          <w:iCs w:val="0"/>
          <w:caps w:val="0"/>
          <w:color w:val="000000"/>
          <w:spacing w:val="0"/>
          <w:kern w:val="0"/>
          <w:sz w:val="20"/>
          <w:szCs w:val="20"/>
          <w:shd w:val="clear" w:fill="FFFFFF"/>
          <w:lang w:val="en-US" w:eastAsia="zh-CN" w:bidi="ar"/>
          <w14:ligatures w14:val="standardContextual"/>
        </w:rPr>
        <w:t>–</w:t>
      </w:r>
      <w:r>
        <w:rPr>
          <w:rFonts w:hint="default" w:ascii="ff4" w:hAnsi="ff4" w:eastAsia="ff4" w:cs="ff4"/>
          <w:b w:val="0"/>
          <w:bCs w:val="0"/>
          <w:i w:val="0"/>
          <w:iCs w:val="0"/>
          <w:caps w:val="0"/>
          <w:color w:val="000000"/>
          <w:spacing w:val="0"/>
          <w:kern w:val="0"/>
          <w:sz w:val="20"/>
          <w:szCs w:val="20"/>
          <w:shd w:val="clear" w:fill="FFFFFF"/>
          <w:lang w:val="en-US" w:eastAsia="zh-CN" w:bidi="ar"/>
          <w14:ligatures w14:val="standardContextual"/>
        </w:rPr>
        <w:t xml:space="preserve"> Over the past decades, the demands placed on education systems have changed. Workers in the </w:t>
      </w:r>
      <w:r>
        <w:rPr>
          <w:rFonts w:hint="default" w:ascii="ff4" w:hAnsi="ff4" w:eastAsia="ff4" w:cs="ff4"/>
          <w:i w:val="0"/>
          <w:iCs w:val="0"/>
          <w:caps w:val="0"/>
          <w:color w:val="000000"/>
          <w:spacing w:val="0"/>
          <w:kern w:val="0"/>
          <w:sz w:val="20"/>
          <w:szCs w:val="20"/>
          <w:shd w:val="clear" w:fill="FFFFFF"/>
          <w:lang w:val="en-US" w:eastAsia="zh-CN" w:bidi="ar"/>
          <w14:ligatures w14:val="standardContextual"/>
        </w:rPr>
        <w:t xml:space="preserve">labour market need certain competences such as technical, methodological, social and personal </w:t>
      </w:r>
    </w:p>
    <w:p w14:paraId="0E66C0B5">
      <w:pPr>
        <w:keepNext w:val="0"/>
        <w:keepLines w:val="0"/>
        <w:widowControl/>
        <w:suppressLineNumbers w:val="0"/>
        <w:shd w:val="clear" w:fill="FFFFFF"/>
        <w:spacing w:line="16" w:lineRule="atLeast"/>
        <w:ind w:left="0" w:firstLine="0"/>
        <w:jc w:val="left"/>
        <w:rPr>
          <w:rFonts w:hint="default" w:ascii="ff4" w:hAnsi="ff4" w:eastAsia="ff4" w:cs="ff4"/>
          <w:i w:val="0"/>
          <w:iCs w:val="0"/>
          <w:caps w:val="0"/>
          <w:color w:val="000000"/>
          <w:spacing w:val="0"/>
          <w:sz w:val="20"/>
          <w:szCs w:val="20"/>
        </w:rPr>
      </w:pPr>
      <w:r>
        <w:rPr>
          <w:rFonts w:hint="default" w:ascii="ff4" w:hAnsi="ff4" w:eastAsia="ff4" w:cs="ff4"/>
          <w:i w:val="0"/>
          <w:iCs w:val="0"/>
          <w:caps w:val="0"/>
          <w:color w:val="000000"/>
          <w:spacing w:val="0"/>
          <w:kern w:val="0"/>
          <w:sz w:val="20"/>
          <w:szCs w:val="20"/>
          <w:shd w:val="clear" w:fill="FFFFFF"/>
          <w:lang w:val="en-US" w:eastAsia="zh-CN" w:bidi="ar"/>
          <w14:ligatures w14:val="standardContextual"/>
        </w:rPr>
        <w:t>competences. The aim of education today is to create a new educational paradigm that prepares the workforce of the future for the new challenges. This change is accompanied by the introduction of new didactic concepts such as blended learning, which combines the advantages of face-</w:t>
      </w:r>
      <w:r>
        <w:rPr>
          <w:rFonts w:hint="default" w:ascii="ff4" w:hAnsi="ff4" w:eastAsia="ff4" w:cs="ff4"/>
          <w:i w:val="0"/>
          <w:iCs w:val="0"/>
          <w:caps w:val="0"/>
          <w:color w:val="000000"/>
          <w:spacing w:val="1"/>
          <w:kern w:val="0"/>
          <w:sz w:val="20"/>
          <w:szCs w:val="20"/>
          <w:shd w:val="clear" w:fill="FFFFFF"/>
          <w:lang w:val="en-US" w:eastAsia="zh-CN" w:bidi="ar"/>
          <w14:ligatures w14:val="standardContextual"/>
        </w:rPr>
        <w:t>to</w:t>
      </w:r>
      <w:r>
        <w:rPr>
          <w:rFonts w:hint="default" w:ascii="ff4" w:hAnsi="ff4" w:eastAsia="ff4" w:cs="ff4"/>
          <w:i w:val="0"/>
          <w:iCs w:val="0"/>
          <w:caps w:val="0"/>
          <w:color w:val="000000"/>
          <w:spacing w:val="0"/>
          <w:kern w:val="0"/>
          <w:sz w:val="20"/>
          <w:szCs w:val="20"/>
          <w:shd w:val="clear" w:fill="FFFFFF"/>
          <w:lang w:val="en-US" w:eastAsia="zh-CN" w:bidi="ar"/>
          <w14:ligatures w14:val="standardContextual"/>
        </w:rPr>
        <w:t xml:space="preserve">-face and online learning with the use of digital teaching tools that can help develop the desired competences. The pandemic </w:t>
      </w:r>
    </w:p>
    <w:p w14:paraId="5C418EF0">
      <w:pPr>
        <w:keepNext w:val="0"/>
        <w:keepLines w:val="0"/>
        <w:widowControl/>
        <w:suppressLineNumbers w:val="0"/>
        <w:shd w:val="clear" w:fill="FFFFFF"/>
        <w:spacing w:line="16" w:lineRule="atLeast"/>
        <w:ind w:left="0" w:firstLine="0"/>
        <w:jc w:val="left"/>
        <w:rPr>
          <w:rFonts w:hint="default" w:ascii="ff4" w:hAnsi="ff4" w:eastAsia="ff4" w:cs="ff4"/>
          <w:i w:val="0"/>
          <w:iCs w:val="0"/>
          <w:caps w:val="0"/>
          <w:color w:val="000000"/>
          <w:spacing w:val="0"/>
          <w:sz w:val="20"/>
          <w:szCs w:val="20"/>
        </w:rPr>
      </w:pPr>
      <w:r>
        <w:rPr>
          <w:rFonts w:hint="default" w:ascii="ff4" w:hAnsi="ff4" w:eastAsia="ff4" w:cs="ff4"/>
          <w:i w:val="0"/>
          <w:iCs w:val="0"/>
          <w:caps w:val="0"/>
          <w:color w:val="000000"/>
          <w:spacing w:val="0"/>
          <w:kern w:val="0"/>
          <w:sz w:val="20"/>
          <w:szCs w:val="20"/>
          <w:shd w:val="clear" w:fill="FFFFFF"/>
          <w:lang w:val="en-US" w:eastAsia="zh-CN" w:bidi="ar"/>
          <w14:ligatures w14:val="standardContextual"/>
        </w:rPr>
        <w:t xml:space="preserve">has led to a huge and rapid increase in the use of digital tools in education, which has necessitated the development of guidelines for their use. Therefore, the aim of this work is to present the digital tools that </w:t>
      </w:r>
    </w:p>
    <w:p w14:paraId="0C48FA61">
      <w:pPr>
        <w:keepNext w:val="0"/>
        <w:keepLines w:val="0"/>
        <w:widowControl/>
        <w:suppressLineNumbers w:val="0"/>
        <w:shd w:val="clear" w:fill="FFFFFF"/>
        <w:spacing w:line="16" w:lineRule="atLeast"/>
        <w:ind w:left="0" w:firstLine="0"/>
        <w:jc w:val="left"/>
        <w:rPr>
          <w:rFonts w:hint="default" w:ascii="ff4" w:hAnsi="ff4" w:eastAsia="ff4" w:cs="ff4"/>
          <w:i w:val="0"/>
          <w:iCs w:val="0"/>
          <w:caps w:val="0"/>
          <w:color w:val="000000"/>
          <w:spacing w:val="0"/>
          <w:sz w:val="20"/>
          <w:szCs w:val="20"/>
        </w:rPr>
      </w:pPr>
      <w:r>
        <w:rPr>
          <w:rFonts w:hint="default" w:ascii="ff4" w:hAnsi="ff4" w:eastAsia="ff4" w:cs="ff4"/>
          <w:i w:val="0"/>
          <w:iCs w:val="0"/>
          <w:caps w:val="0"/>
          <w:color w:val="000000"/>
          <w:spacing w:val="0"/>
          <w:kern w:val="0"/>
          <w:sz w:val="20"/>
          <w:szCs w:val="20"/>
          <w:shd w:val="clear" w:fill="FFFFFF"/>
          <w:lang w:val="en-US" w:eastAsia="zh-CN" w:bidi="ar"/>
          <w14:ligatures w14:val="standardContextual"/>
        </w:rPr>
        <w:t xml:space="preserve">have been introduced into education and that require the development of digital competences by students and teachers, thus enabling teachers and managers of educational institutions to take advantage of the use </w:t>
      </w:r>
    </w:p>
    <w:p w14:paraId="1FEF0B6D">
      <w:pPr>
        <w:keepNext w:val="0"/>
        <w:keepLines w:val="0"/>
        <w:widowControl/>
        <w:suppressLineNumbers w:val="0"/>
        <w:shd w:val="clear" w:fill="FFFFFF"/>
        <w:spacing w:line="16" w:lineRule="atLeast"/>
        <w:ind w:left="0" w:firstLine="0"/>
        <w:jc w:val="left"/>
        <w:rPr>
          <w:rFonts w:hint="default" w:ascii="ff4" w:hAnsi="ff4" w:eastAsia="ff4" w:cs="ff4"/>
          <w:i w:val="0"/>
          <w:iCs w:val="0"/>
          <w:caps w:val="0"/>
          <w:color w:val="000000"/>
          <w:spacing w:val="0"/>
          <w:sz w:val="20"/>
          <w:szCs w:val="20"/>
        </w:rPr>
      </w:pPr>
      <w:r>
        <w:rPr>
          <w:rFonts w:hint="default" w:ascii="ff4" w:hAnsi="ff4" w:eastAsia="ff4" w:cs="ff4"/>
          <w:i w:val="0"/>
          <w:iCs w:val="0"/>
          <w:caps w:val="0"/>
          <w:color w:val="000000"/>
          <w:spacing w:val="0"/>
          <w:kern w:val="0"/>
          <w:sz w:val="20"/>
          <w:szCs w:val="20"/>
          <w:shd w:val="clear" w:fill="FFFFFF"/>
          <w:lang w:val="en-US" w:eastAsia="zh-CN" w:bidi="ar"/>
          <w14:ligatures w14:val="standardContextual"/>
        </w:rPr>
        <w:t>of digital tools in the post-pandemic renewed situation.</w:t>
      </w:r>
    </w:p>
    <w:p w14:paraId="4ACA9AF7">
      <w:pPr>
        <w:pStyle w:val="34"/>
        <w:numPr>
          <w:numId w:val="0"/>
        </w:numPr>
        <w:spacing w:after="160" w:line="278" w:lineRule="auto"/>
        <w:contextualSpacing/>
        <w:rPr>
          <w:rFonts w:asciiTheme="minorBidi" w:hAnsiTheme="minorBidi"/>
          <w:sz w:val="20"/>
          <w:szCs w:val="20"/>
        </w:rPr>
      </w:pPr>
    </w:p>
    <w:p w14:paraId="06D77C5A">
      <w:pPr>
        <w:pStyle w:val="34"/>
        <w:rPr>
          <w:rFonts w:asciiTheme="minorBidi" w:hAnsiTheme="minorBidi"/>
        </w:rPr>
      </w:pPr>
    </w:p>
    <w:p w14:paraId="3C11531F">
      <w:pPr>
        <w:pStyle w:val="3"/>
        <w:rPr>
          <w:rFonts w:asciiTheme="minorBidi" w:hAnsiTheme="minorBidi" w:cstheme="minorBidi"/>
          <w:sz w:val="28"/>
          <w:szCs w:val="28"/>
        </w:rPr>
      </w:pPr>
      <w:bookmarkStart w:id="2" w:name="_Toc213233670"/>
    </w:p>
    <w:p w14:paraId="3713AD35">
      <w:pPr>
        <w:pStyle w:val="3"/>
        <w:rPr>
          <w:rFonts w:asciiTheme="minorBidi" w:hAnsiTheme="minorBidi" w:cstheme="minorBidi"/>
          <w:sz w:val="28"/>
          <w:szCs w:val="28"/>
        </w:rPr>
      </w:pPr>
    </w:p>
    <w:p w14:paraId="7CC50AF7">
      <w:pPr>
        <w:pStyle w:val="3"/>
        <w:rPr>
          <w:rFonts w:asciiTheme="minorBidi" w:hAnsiTheme="minorBidi" w:cstheme="minorBidi"/>
          <w:sz w:val="28"/>
          <w:szCs w:val="28"/>
        </w:rPr>
      </w:pPr>
      <w:r>
        <w:rPr>
          <w:rFonts w:asciiTheme="minorBidi" w:hAnsiTheme="minorBidi" w:cstheme="minorBidi"/>
          <w:sz w:val="28"/>
          <w:szCs w:val="28"/>
        </w:rPr>
        <w:t>Key Challenge for Students (100-150 words)</w:t>
      </w:r>
      <w:bookmarkEnd w:id="2"/>
    </w:p>
    <w:p w14:paraId="6DE635CA">
      <w:pPr>
        <w:pStyle w:val="34"/>
        <w:numPr>
          <w:ilvl w:val="0"/>
          <w:numId w:val="2"/>
        </w:numPr>
        <w:spacing w:line="360" w:lineRule="auto"/>
        <w:rPr>
          <w:rFonts w:asciiTheme="minorBidi" w:hAnsiTheme="minorBidi"/>
        </w:rPr>
      </w:pPr>
      <w:r>
        <w:rPr>
          <w:rFonts w:asciiTheme="minorBidi" w:hAnsiTheme="minorBidi"/>
        </w:rPr>
        <w:t>What is one challenge students face when using digital tools?</w:t>
      </w:r>
    </w:p>
    <w:p w14:paraId="37B51845">
      <w:pPr>
        <w:pStyle w:val="34"/>
        <w:numPr>
          <w:ilvl w:val="0"/>
          <w:numId w:val="2"/>
        </w:numPr>
        <w:spacing w:line="360" w:lineRule="auto"/>
        <w:rPr>
          <w:rFonts w:asciiTheme="minorBidi" w:hAnsiTheme="minorBidi"/>
        </w:rPr>
      </w:pPr>
      <w:r>
        <w:rPr>
          <w:rFonts w:asciiTheme="minorBidi" w:hAnsiTheme="minorBidi"/>
        </w:rPr>
        <w:t xml:space="preserve">Explain with examples or experience </w:t>
      </w:r>
    </w:p>
    <w:p w14:paraId="3FA9C707">
      <w:pPr>
        <w:pStyle w:val="34"/>
        <w:numPr>
          <w:ilvl w:val="0"/>
          <w:numId w:val="2"/>
        </w:numPr>
        <w:spacing w:line="360" w:lineRule="auto"/>
        <w:rPr>
          <w:rFonts w:asciiTheme="minorBidi" w:hAnsiTheme="minorBidi"/>
        </w:rPr>
      </w:pPr>
      <w:r>
        <w:rPr>
          <w:rFonts w:asciiTheme="minorBidi" w:hAnsiTheme="minorBidi"/>
        </w:rPr>
        <w:t>Reflect briefly: Why is this challenge important?</w:t>
      </w:r>
    </w:p>
    <w:p w14:paraId="21896FDA">
      <w:pPr>
        <w:pStyle w:val="34"/>
        <w:numPr>
          <w:numId w:val="0"/>
        </w:numPr>
        <w:spacing w:after="160" w:line="360" w:lineRule="auto"/>
        <w:contextualSpacing/>
        <w:rPr>
          <w:rFonts w:hint="default" w:asciiTheme="minorBidi" w:hAnsiTheme="minorBidi"/>
          <w:lang w:val="en-US"/>
        </w:rPr>
      </w:pPr>
    </w:p>
    <w:p w14:paraId="56CB5F48">
      <w:pPr>
        <w:pStyle w:val="34"/>
        <w:numPr>
          <w:numId w:val="0"/>
        </w:numPr>
        <w:spacing w:after="160" w:line="360" w:lineRule="auto"/>
        <w:contextualSpacing/>
        <w:rPr>
          <w:rFonts w:hint="default" w:asciiTheme="minorBidi" w:hAnsiTheme="minorBidi"/>
          <w:lang w:val="en-US"/>
        </w:rPr>
      </w:pPr>
      <w:r>
        <w:rPr>
          <w:rFonts w:hint="default" w:asciiTheme="minorBidi" w:hAnsiTheme="minorBidi"/>
          <w:lang w:val="en-US"/>
        </w:rPr>
        <w:t>In a use of Digital tools there are many challenges as lack of self motivation,distraction or even technical issues. Some students have technical issues as non reilable internet or outdate sofware some student don’t know or they not sure how to solve this technical problems. Also these is lot of distraction around the students when using digital tool as people around or being distract by other digital tools as Social Media then they don’t know how to concentrate. And when we talking that one of the challenge is lack of self motivation when spent long time looking at digital screen it hard to stay self motivated or self discipline. One of my own experience is lack of discipline and distraction I got easly distract so if im working with digital tools I need to make sure im in quiet room without any other people or any other devices with my social media apps. And to be more focus on my work with digital tools I discipline my self that I use time management call The Pmodoro technque. I think it important to know your challenges with digital tool so you can ask or learn how to solve them.</w:t>
      </w:r>
    </w:p>
    <w:p w14:paraId="34466829">
      <w:pPr>
        <w:pStyle w:val="3"/>
        <w:rPr>
          <w:rFonts w:asciiTheme="minorBidi" w:hAnsiTheme="minorBidi" w:cstheme="minorBidi"/>
          <w:sz w:val="28"/>
          <w:szCs w:val="28"/>
        </w:rPr>
      </w:pPr>
      <w:bookmarkStart w:id="3" w:name="_Toc213233671"/>
    </w:p>
    <w:p w14:paraId="588BED46">
      <w:pPr>
        <w:pStyle w:val="3"/>
        <w:rPr>
          <w:rFonts w:asciiTheme="minorBidi" w:hAnsiTheme="minorBidi" w:cstheme="minorBidi"/>
          <w:sz w:val="28"/>
          <w:szCs w:val="28"/>
        </w:rPr>
      </w:pPr>
      <w:r>
        <w:rPr>
          <w:rFonts w:asciiTheme="minorBidi" w:hAnsiTheme="minorBidi" w:cstheme="minorBidi"/>
          <w:sz w:val="28"/>
          <w:szCs w:val="28"/>
        </w:rPr>
        <w:t>Key Opportunity for Students (100-150 words)</w:t>
      </w:r>
      <w:bookmarkEnd w:id="3"/>
    </w:p>
    <w:p w14:paraId="00323989">
      <w:pPr>
        <w:pStyle w:val="34"/>
        <w:numPr>
          <w:ilvl w:val="0"/>
          <w:numId w:val="3"/>
        </w:numPr>
        <w:spacing w:line="360" w:lineRule="auto"/>
        <w:rPr>
          <w:rFonts w:asciiTheme="minorBidi" w:hAnsiTheme="minorBidi"/>
        </w:rPr>
      </w:pPr>
      <w:r>
        <w:rPr>
          <w:rFonts w:asciiTheme="minorBidi" w:hAnsiTheme="minorBidi"/>
        </w:rPr>
        <w:t>What is one major benefit digital tools offer students?</w:t>
      </w:r>
    </w:p>
    <w:p w14:paraId="25B7BBC7">
      <w:pPr>
        <w:pStyle w:val="34"/>
        <w:numPr>
          <w:ilvl w:val="0"/>
          <w:numId w:val="3"/>
        </w:numPr>
        <w:spacing w:line="360" w:lineRule="auto"/>
        <w:rPr>
          <w:rFonts w:asciiTheme="minorBidi" w:hAnsiTheme="minorBidi"/>
        </w:rPr>
      </w:pPr>
      <w:r>
        <w:rPr>
          <w:rFonts w:asciiTheme="minorBidi" w:hAnsiTheme="minorBidi"/>
        </w:rPr>
        <w:t>Explain with evidence or experience:</w:t>
      </w:r>
    </w:p>
    <w:p w14:paraId="5CB8AC19">
      <w:pPr>
        <w:pStyle w:val="34"/>
        <w:numPr>
          <w:ilvl w:val="0"/>
          <w:numId w:val="3"/>
        </w:numPr>
        <w:spacing w:line="360" w:lineRule="auto"/>
        <w:rPr>
          <w:rFonts w:asciiTheme="minorBidi" w:hAnsiTheme="minorBidi"/>
        </w:rPr>
      </w:pPr>
      <w:r>
        <w:rPr>
          <w:rFonts w:asciiTheme="minorBidi" w:hAnsiTheme="minorBidi"/>
        </w:rPr>
        <w:t>Briefly reflect: Why is this opportunity valuable to you?</w:t>
      </w:r>
    </w:p>
    <w:p w14:paraId="1E16466C">
      <w:pPr>
        <w:pStyle w:val="34"/>
        <w:numPr>
          <w:numId w:val="0"/>
        </w:numPr>
        <w:spacing w:after="160" w:line="360" w:lineRule="auto"/>
        <w:contextualSpacing/>
        <w:rPr>
          <w:rFonts w:asciiTheme="minorBidi" w:hAnsiTheme="minorBidi"/>
        </w:rPr>
      </w:pPr>
    </w:p>
    <w:p w14:paraId="477FD0D5">
      <w:pPr>
        <w:pStyle w:val="34"/>
        <w:numPr>
          <w:numId w:val="0"/>
        </w:numPr>
        <w:spacing w:after="160" w:line="360" w:lineRule="auto"/>
        <w:contextualSpacing/>
        <w:rPr>
          <w:rFonts w:hint="default" w:asciiTheme="minorBidi" w:hAnsiTheme="minorBidi"/>
          <w:lang w:val="en-US"/>
        </w:rPr>
      </w:pPr>
      <w:r>
        <w:rPr>
          <w:rFonts w:hint="default" w:asciiTheme="minorBidi" w:hAnsiTheme="minorBidi"/>
          <w:lang w:val="en-US"/>
        </w:rPr>
        <w:t>I think one of the benefit of digital tools for students is that we can communicate with other students and lecturer where ever we are, the other benefit is that we can get all information we need and our resources and researches for our University work. It make learning more fun and I would say even more easier for students because we can use online quizzes or videos in our lecture. For me personal experience as Digital tools help me as student is that there is lot of formats and digital tools that help me for my work look professional. For me digital tools are very important it make my life as student more easier and intresting.</w:t>
      </w:r>
    </w:p>
    <w:p w14:paraId="15A5DEE1">
      <w:pPr>
        <w:pStyle w:val="3"/>
        <w:rPr>
          <w:rFonts w:asciiTheme="minorBidi" w:hAnsiTheme="minorBidi" w:cstheme="minorBidi"/>
          <w:sz w:val="28"/>
          <w:szCs w:val="28"/>
        </w:rPr>
      </w:pPr>
      <w:bookmarkStart w:id="4" w:name="_Toc213233672"/>
    </w:p>
    <w:p w14:paraId="08192CB9">
      <w:pPr>
        <w:pStyle w:val="3"/>
        <w:rPr>
          <w:rFonts w:asciiTheme="minorBidi" w:hAnsiTheme="minorBidi" w:cstheme="minorBidi"/>
          <w:sz w:val="28"/>
          <w:szCs w:val="28"/>
        </w:rPr>
      </w:pPr>
      <w:r>
        <w:rPr>
          <w:rFonts w:asciiTheme="minorBidi" w:hAnsiTheme="minorBidi" w:cstheme="minorBidi"/>
          <w:sz w:val="28"/>
          <w:szCs w:val="28"/>
        </w:rPr>
        <w:t>Planning Your Report (100 words)</w:t>
      </w:r>
      <w:bookmarkEnd w:id="4"/>
    </w:p>
    <w:p w14:paraId="033AE489">
      <w:pPr>
        <w:pStyle w:val="34"/>
        <w:numPr>
          <w:ilvl w:val="0"/>
          <w:numId w:val="4"/>
        </w:numPr>
        <w:rPr>
          <w:rFonts w:asciiTheme="minorBidi" w:hAnsiTheme="minorBidi"/>
        </w:rPr>
      </w:pPr>
      <w:r>
        <w:rPr>
          <w:rFonts w:asciiTheme="minorBidi" w:hAnsiTheme="minorBidi"/>
        </w:rPr>
        <w:t>Will you focus more on challenges, opportunities, or both equally? Why?</w:t>
      </w:r>
    </w:p>
    <w:p w14:paraId="190A0D92">
      <w:pPr>
        <w:pStyle w:val="34"/>
        <w:numPr>
          <w:ilvl w:val="0"/>
          <w:numId w:val="4"/>
        </w:numPr>
        <w:rPr>
          <w:rFonts w:asciiTheme="minorBidi" w:hAnsiTheme="minorBidi"/>
        </w:rPr>
      </w:pPr>
      <w:r>
        <w:rPr>
          <w:rFonts w:asciiTheme="minorBidi" w:hAnsiTheme="minorBidi"/>
        </w:rPr>
        <w:t>Are there any specific tools or examples you already plan to include?</w:t>
      </w:r>
    </w:p>
    <w:p w14:paraId="316537BF">
      <w:pPr>
        <w:pStyle w:val="34"/>
        <w:numPr>
          <w:ilvl w:val="0"/>
          <w:numId w:val="4"/>
        </w:numPr>
        <w:rPr>
          <w:rFonts w:asciiTheme="minorBidi" w:hAnsiTheme="minorBidi"/>
        </w:rPr>
      </w:pPr>
      <w:r>
        <w:rPr>
          <w:rFonts w:asciiTheme="minorBidi" w:hAnsiTheme="minorBidi"/>
        </w:rPr>
        <w:t>How will you structure your report?</w:t>
      </w:r>
    </w:p>
    <w:p w14:paraId="00FD778D">
      <w:pPr>
        <w:pStyle w:val="34"/>
        <w:numPr>
          <w:numId w:val="0"/>
        </w:numPr>
        <w:spacing w:after="160" w:line="278" w:lineRule="auto"/>
        <w:contextualSpacing/>
        <w:rPr>
          <w:rFonts w:asciiTheme="minorBidi" w:hAnsiTheme="minorBidi"/>
        </w:rPr>
      </w:pPr>
    </w:p>
    <w:p w14:paraId="4FF40307">
      <w:pPr>
        <w:pStyle w:val="34"/>
        <w:numPr>
          <w:numId w:val="0"/>
        </w:numPr>
        <w:spacing w:after="160" w:line="278" w:lineRule="auto"/>
        <w:contextualSpacing/>
        <w:rPr>
          <w:rFonts w:hint="default" w:asciiTheme="minorBidi" w:hAnsiTheme="minorBidi"/>
          <w:lang w:val="en-US"/>
        </w:rPr>
      </w:pPr>
      <w:r>
        <w:rPr>
          <w:rFonts w:hint="default" w:asciiTheme="minorBidi" w:hAnsiTheme="minorBidi"/>
          <w:lang w:val="en-US"/>
        </w:rPr>
        <w:t>I will more focus more on my challenges, how I notice on my self I still have many challenges that I need to solved and fix I think still need to learn more how to focused and be self motivate and don’t get easily distract. There is still more I need to learn or how to use digital tools more better as Microsoft Word still didn’t find all the tools in app and i really unhappy how my work look in Microsoft Word. The other format i trying to get better is how to use my researches in my work.</w:t>
      </w:r>
    </w:p>
    <w:p w14:paraId="43F597C2">
      <w:pPr>
        <w:pStyle w:val="3"/>
        <w:rPr>
          <w:rFonts w:asciiTheme="minorBidi" w:hAnsiTheme="minorBidi" w:cstheme="minorBidi"/>
          <w:sz w:val="28"/>
          <w:szCs w:val="28"/>
        </w:rPr>
      </w:pPr>
      <w:bookmarkStart w:id="5" w:name="_Toc213233673"/>
      <w:r>
        <w:rPr>
          <w:rFonts w:asciiTheme="minorBidi" w:hAnsiTheme="minorBidi" w:cstheme="minorBidi"/>
          <w:sz w:val="28"/>
          <w:szCs w:val="28"/>
        </w:rPr>
        <w:t>Timeline for Component 2</w:t>
      </w:r>
      <w:bookmarkEnd w:id="5"/>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02"/>
        <w:gridCol w:w="4640"/>
      </w:tblGrid>
      <w:tr w14:paraId="188BFE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552" w:type="dxa"/>
          </w:tcPr>
          <w:p w14:paraId="26F57377">
            <w:pPr>
              <w:spacing w:after="160" w:line="278" w:lineRule="auto"/>
              <w:jc w:val="center"/>
              <w:rPr>
                <w:rFonts w:asciiTheme="minorBidi" w:hAnsiTheme="minorBidi"/>
                <w:b/>
                <w:bCs/>
              </w:rPr>
            </w:pPr>
            <w:r>
              <w:rPr>
                <w:rFonts w:asciiTheme="minorBidi" w:hAnsiTheme="minorBidi"/>
                <w:b/>
                <w:bCs/>
              </w:rPr>
              <w:t>Task</w:t>
            </w:r>
          </w:p>
        </w:tc>
        <w:tc>
          <w:tcPr>
            <w:tcW w:w="5552" w:type="dxa"/>
          </w:tcPr>
          <w:p w14:paraId="315B59AD">
            <w:pPr>
              <w:spacing w:after="160" w:line="278" w:lineRule="auto"/>
              <w:jc w:val="center"/>
              <w:rPr>
                <w:rFonts w:asciiTheme="minorBidi" w:hAnsiTheme="minorBidi"/>
                <w:b/>
                <w:bCs/>
              </w:rPr>
            </w:pPr>
            <w:r>
              <w:rPr>
                <w:rFonts w:asciiTheme="minorBidi" w:hAnsiTheme="minorBidi"/>
                <w:b/>
                <w:bCs/>
              </w:rPr>
              <w:t>Date/ Deadline</w:t>
            </w:r>
          </w:p>
        </w:tc>
      </w:tr>
      <w:tr w14:paraId="1DE42F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552" w:type="dxa"/>
          </w:tcPr>
          <w:p w14:paraId="4DB80298">
            <w:pPr>
              <w:spacing w:after="160" w:line="278" w:lineRule="auto"/>
              <w:jc w:val="center"/>
              <w:rPr>
                <w:rFonts w:asciiTheme="minorBidi" w:hAnsiTheme="minorBidi"/>
              </w:rPr>
            </w:pPr>
            <w:r>
              <w:rPr>
                <w:rFonts w:asciiTheme="minorBidi" w:hAnsiTheme="minorBidi"/>
              </w:rPr>
              <w:t>Finish research</w:t>
            </w:r>
          </w:p>
        </w:tc>
        <w:tc>
          <w:tcPr>
            <w:tcW w:w="5552" w:type="dxa"/>
          </w:tcPr>
          <w:p w14:paraId="27485B52">
            <w:pPr>
              <w:spacing w:after="160" w:line="278" w:lineRule="auto"/>
              <w:jc w:val="center"/>
              <w:rPr>
                <w:rFonts w:hint="default" w:asciiTheme="minorBidi" w:hAnsiTheme="minorBidi"/>
                <w:lang w:val="en-US"/>
              </w:rPr>
            </w:pPr>
            <w:r>
              <w:rPr>
                <w:rFonts w:hint="default" w:asciiTheme="minorBidi" w:hAnsiTheme="minorBidi"/>
                <w:lang w:val="en-US"/>
              </w:rPr>
              <w:t>30/10/2025</w:t>
            </w:r>
          </w:p>
        </w:tc>
      </w:tr>
      <w:tr w14:paraId="7942C8D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552" w:type="dxa"/>
          </w:tcPr>
          <w:p w14:paraId="56070134">
            <w:pPr>
              <w:spacing w:after="160" w:line="278" w:lineRule="auto"/>
              <w:jc w:val="center"/>
              <w:rPr>
                <w:rFonts w:asciiTheme="minorBidi" w:hAnsiTheme="minorBidi"/>
              </w:rPr>
            </w:pPr>
            <w:r>
              <w:rPr>
                <w:rFonts w:asciiTheme="minorBidi" w:hAnsiTheme="minorBidi"/>
              </w:rPr>
              <w:t>Draft first section</w:t>
            </w:r>
          </w:p>
        </w:tc>
        <w:tc>
          <w:tcPr>
            <w:tcW w:w="5552" w:type="dxa"/>
          </w:tcPr>
          <w:p w14:paraId="65C6088C">
            <w:pPr>
              <w:spacing w:after="160" w:line="278" w:lineRule="auto"/>
              <w:jc w:val="center"/>
              <w:rPr>
                <w:rFonts w:hint="default" w:asciiTheme="minorBidi" w:hAnsiTheme="minorBidi"/>
                <w:lang w:val="en-US"/>
              </w:rPr>
            </w:pPr>
            <w:r>
              <w:rPr>
                <w:rFonts w:hint="default" w:asciiTheme="minorBidi" w:hAnsiTheme="minorBidi"/>
                <w:lang w:val="en-US"/>
              </w:rPr>
              <w:t>12/11/2025</w:t>
            </w:r>
          </w:p>
        </w:tc>
      </w:tr>
      <w:tr w14:paraId="59BA83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552" w:type="dxa"/>
          </w:tcPr>
          <w:p w14:paraId="121F9BC0">
            <w:pPr>
              <w:spacing w:after="160" w:line="278" w:lineRule="auto"/>
              <w:jc w:val="center"/>
              <w:rPr>
                <w:rFonts w:asciiTheme="minorBidi" w:hAnsiTheme="minorBidi"/>
              </w:rPr>
            </w:pPr>
            <w:r>
              <w:rPr>
                <w:rFonts w:asciiTheme="minorBidi" w:hAnsiTheme="minorBidi"/>
              </w:rPr>
              <w:t>Complete first draft</w:t>
            </w:r>
          </w:p>
        </w:tc>
        <w:tc>
          <w:tcPr>
            <w:tcW w:w="5552" w:type="dxa"/>
          </w:tcPr>
          <w:p w14:paraId="61A6DEB4">
            <w:pPr>
              <w:spacing w:after="160" w:line="278" w:lineRule="auto"/>
              <w:jc w:val="center"/>
              <w:rPr>
                <w:rFonts w:hint="default" w:asciiTheme="minorBidi" w:hAnsiTheme="minorBidi"/>
                <w:lang w:val="en-US"/>
              </w:rPr>
            </w:pPr>
            <w:r>
              <w:rPr>
                <w:rFonts w:hint="default" w:asciiTheme="minorBidi" w:hAnsiTheme="minorBidi"/>
                <w:lang w:val="en-US"/>
              </w:rPr>
              <w:t>13/11/2025</w:t>
            </w:r>
          </w:p>
        </w:tc>
      </w:tr>
      <w:tr w14:paraId="4CC97EB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552" w:type="dxa"/>
          </w:tcPr>
          <w:p w14:paraId="6364AB9C">
            <w:pPr>
              <w:spacing w:after="160" w:line="278" w:lineRule="auto"/>
              <w:jc w:val="center"/>
              <w:rPr>
                <w:rFonts w:asciiTheme="minorBidi" w:hAnsiTheme="minorBidi"/>
              </w:rPr>
            </w:pPr>
            <w:r>
              <w:rPr>
                <w:rFonts w:asciiTheme="minorBidi" w:hAnsiTheme="minorBidi"/>
              </w:rPr>
              <w:t>Final editing</w:t>
            </w:r>
          </w:p>
        </w:tc>
        <w:tc>
          <w:tcPr>
            <w:tcW w:w="5552" w:type="dxa"/>
          </w:tcPr>
          <w:p w14:paraId="28187191">
            <w:pPr>
              <w:spacing w:after="160" w:line="278" w:lineRule="auto"/>
              <w:jc w:val="center"/>
              <w:rPr>
                <w:rFonts w:hint="default" w:asciiTheme="minorBidi" w:hAnsiTheme="minorBidi"/>
                <w:lang w:val="en-US"/>
              </w:rPr>
            </w:pPr>
            <w:r>
              <w:rPr>
                <w:rFonts w:hint="default" w:asciiTheme="minorBidi" w:hAnsiTheme="minorBidi"/>
                <w:lang w:val="en-US"/>
              </w:rPr>
              <w:t>20/11/2025</w:t>
            </w:r>
          </w:p>
        </w:tc>
      </w:tr>
    </w:tbl>
    <w:p w14:paraId="019E0A15">
      <w:pPr>
        <w:rPr>
          <w:rFonts w:asciiTheme="minorBidi" w:hAnsiTheme="minorBidi"/>
          <w:b/>
          <w:bCs/>
        </w:rPr>
      </w:pPr>
    </w:p>
    <w:p w14:paraId="517E89A1">
      <w:pPr>
        <w:rPr>
          <w:rFonts w:asciiTheme="minorBidi" w:hAnsiTheme="minorBidi"/>
          <w:b/>
          <w:bCs/>
        </w:rPr>
      </w:pPr>
    </w:p>
    <w:p w14:paraId="24AF74A0">
      <w:pPr>
        <w:tabs>
          <w:tab w:val="left" w:pos="2535"/>
        </w:tabs>
        <w:rPr>
          <w:rFonts w:asciiTheme="minorBidi" w:hAnsiTheme="minorBidi"/>
          <w:b/>
          <w:bCs/>
        </w:rPr>
      </w:pPr>
      <w:r>
        <w:rPr>
          <w:rFonts w:asciiTheme="minorBidi" w:hAnsiTheme="minorBidi"/>
          <w:b/>
          <w:bCs/>
        </w:rPr>
        <w:tab/>
      </w:r>
    </w:p>
    <w:p w14:paraId="70EB432C">
      <w:pPr>
        <w:tabs>
          <w:tab w:val="left" w:pos="2535"/>
        </w:tabs>
        <w:rPr>
          <w:rFonts w:asciiTheme="minorBidi" w:hAnsiTheme="minorBidi"/>
          <w:b/>
          <w:bCs/>
        </w:rPr>
      </w:pPr>
    </w:p>
    <w:p w14:paraId="1CAB551C">
      <w:pPr>
        <w:tabs>
          <w:tab w:val="left" w:pos="2535"/>
        </w:tabs>
        <w:rPr>
          <w:rFonts w:asciiTheme="minorBidi" w:hAnsiTheme="minorBidi"/>
          <w:b/>
          <w:bCs/>
        </w:rPr>
      </w:pPr>
    </w:p>
    <w:p w14:paraId="66DBB57D">
      <w:pPr>
        <w:pStyle w:val="34"/>
        <w:widowControl w:val="0"/>
        <w:autoSpaceDE w:val="0"/>
        <w:autoSpaceDN w:val="0"/>
        <w:jc w:val="both"/>
        <w:rPr>
          <w:rFonts w:asciiTheme="minorBidi" w:hAnsiTheme="minorBidi"/>
        </w:rPr>
      </w:pPr>
    </w:p>
    <w:p w14:paraId="28FA9979">
      <w:pPr>
        <w:pStyle w:val="34"/>
        <w:widowControl w:val="0"/>
        <w:autoSpaceDE w:val="0"/>
        <w:autoSpaceDN w:val="0"/>
        <w:jc w:val="both"/>
        <w:rPr>
          <w:rFonts w:asciiTheme="minorBidi" w:hAnsiTheme="minorBidi"/>
        </w:rPr>
      </w:pPr>
    </w:p>
    <w:p w14:paraId="64577FF0">
      <w:pPr>
        <w:pStyle w:val="34"/>
        <w:widowControl w:val="0"/>
        <w:autoSpaceDE w:val="0"/>
        <w:autoSpaceDN w:val="0"/>
        <w:jc w:val="both"/>
        <w:rPr>
          <w:rFonts w:asciiTheme="minorBidi" w:hAnsiTheme="minorBidi"/>
        </w:rPr>
      </w:pPr>
    </w:p>
    <w:p w14:paraId="5DC3FC86">
      <w:pPr>
        <w:pStyle w:val="34"/>
        <w:widowControl w:val="0"/>
        <w:autoSpaceDE w:val="0"/>
        <w:autoSpaceDN w:val="0"/>
        <w:jc w:val="both"/>
        <w:rPr>
          <w:rFonts w:asciiTheme="minorBidi" w:hAnsiTheme="minorBidi"/>
        </w:rPr>
      </w:pPr>
    </w:p>
    <w:p w14:paraId="2ED940A9">
      <w:pPr>
        <w:pStyle w:val="34"/>
        <w:widowControl w:val="0"/>
        <w:autoSpaceDE w:val="0"/>
        <w:autoSpaceDN w:val="0"/>
        <w:jc w:val="both"/>
        <w:rPr>
          <w:rFonts w:asciiTheme="minorBidi" w:hAnsiTheme="minorBidi"/>
        </w:rPr>
      </w:pPr>
    </w:p>
    <w:p w14:paraId="0D1F835F">
      <w:pPr>
        <w:pStyle w:val="34"/>
        <w:widowControl w:val="0"/>
        <w:autoSpaceDE w:val="0"/>
        <w:autoSpaceDN w:val="0"/>
        <w:jc w:val="both"/>
        <w:rPr>
          <w:rFonts w:asciiTheme="minorBidi" w:hAnsiTheme="minorBidi"/>
        </w:rPr>
      </w:pPr>
    </w:p>
    <w:p w14:paraId="43D31399">
      <w:pPr>
        <w:pStyle w:val="34"/>
        <w:widowControl w:val="0"/>
        <w:autoSpaceDE w:val="0"/>
        <w:autoSpaceDN w:val="0"/>
        <w:jc w:val="both"/>
        <w:rPr>
          <w:rFonts w:asciiTheme="minorBidi" w:hAnsiTheme="minorBidi"/>
        </w:rPr>
      </w:pPr>
    </w:p>
    <w:p w14:paraId="07D4C904">
      <w:pPr>
        <w:pStyle w:val="34"/>
        <w:widowControl w:val="0"/>
        <w:autoSpaceDE w:val="0"/>
        <w:autoSpaceDN w:val="0"/>
        <w:jc w:val="both"/>
        <w:rPr>
          <w:rFonts w:asciiTheme="minorBidi" w:hAnsiTheme="minorBidi"/>
        </w:rPr>
      </w:pPr>
    </w:p>
    <w:p w14:paraId="1DEC2753">
      <w:pPr>
        <w:pStyle w:val="34"/>
        <w:widowControl w:val="0"/>
        <w:autoSpaceDE w:val="0"/>
        <w:autoSpaceDN w:val="0"/>
        <w:jc w:val="both"/>
        <w:rPr>
          <w:rFonts w:asciiTheme="minorBidi" w:hAnsiTheme="minorBidi"/>
        </w:rPr>
      </w:pPr>
    </w:p>
    <w:p w14:paraId="21772817">
      <w:pPr>
        <w:pStyle w:val="34"/>
        <w:widowControl w:val="0"/>
        <w:autoSpaceDE w:val="0"/>
        <w:autoSpaceDN w:val="0"/>
        <w:jc w:val="both"/>
        <w:rPr>
          <w:rFonts w:asciiTheme="minorBidi" w:hAnsiTheme="minorBidi"/>
        </w:rPr>
      </w:pPr>
    </w:p>
    <w:p w14:paraId="6E9E3F07">
      <w:pPr>
        <w:pStyle w:val="34"/>
        <w:widowControl w:val="0"/>
        <w:autoSpaceDE w:val="0"/>
        <w:autoSpaceDN w:val="0"/>
        <w:jc w:val="both"/>
        <w:rPr>
          <w:rFonts w:asciiTheme="minorBidi" w:hAnsiTheme="minorBidi"/>
        </w:rPr>
      </w:pPr>
    </w:p>
    <w:p w14:paraId="340ACCEE">
      <w:pPr>
        <w:pStyle w:val="34"/>
        <w:widowControl w:val="0"/>
        <w:autoSpaceDE w:val="0"/>
        <w:autoSpaceDN w:val="0"/>
        <w:jc w:val="both"/>
        <w:rPr>
          <w:rFonts w:asciiTheme="minorBidi" w:hAnsiTheme="minorBidi"/>
        </w:rPr>
      </w:pPr>
    </w:p>
    <w:p w14:paraId="35613E6F">
      <w:pPr>
        <w:pStyle w:val="34"/>
        <w:widowControl w:val="0"/>
        <w:autoSpaceDE w:val="0"/>
        <w:autoSpaceDN w:val="0"/>
        <w:jc w:val="both"/>
        <w:rPr>
          <w:rFonts w:asciiTheme="minorBidi" w:hAnsiTheme="minorBidi"/>
        </w:rPr>
      </w:pPr>
    </w:p>
    <w:p w14:paraId="4371FC9C">
      <w:pPr>
        <w:rPr>
          <w:rFonts w:ascii="Aptos" w:hAnsi="Aptos"/>
          <w:b/>
          <w:bCs/>
        </w:rPr>
      </w:pPr>
    </w:p>
    <w:p w14:paraId="768A6B9B">
      <w:pPr>
        <w:rPr>
          <w:rFonts w:ascii="Aptos" w:hAnsi="Aptos"/>
          <w:b/>
          <w:bCs/>
        </w:rPr>
      </w:pPr>
    </w:p>
    <w:p w14:paraId="6047EB65">
      <w:pPr>
        <w:rPr>
          <w:rFonts w:ascii="Aptos" w:hAnsi="Aptos"/>
          <w:b/>
          <w:bCs/>
        </w:rPr>
      </w:pPr>
    </w:p>
    <w:sectPr>
      <w:footerReference r:id="rId5" w:type="default"/>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Aptos">
    <w:altName w:val="Segoe Print"/>
    <w:panose1 w:val="00000000000000000000"/>
    <w:charset w:val="00"/>
    <w:family w:val="swiss"/>
    <w:pitch w:val="default"/>
    <w:sig w:usb0="00000000" w:usb1="00000000" w:usb2="00000000" w:usb3="00000000" w:csb0="0000019F" w:csb1="00000000"/>
  </w:font>
  <w:font w:name="等线">
    <w:altName w:val="Arial Unicode MS"/>
    <w:panose1 w:val="00000000000000000000"/>
    <w:charset w:val="86"/>
    <w:family w:val="auto"/>
    <w:pitch w:val="default"/>
    <w:sig w:usb0="00000000" w:usb1="00000000" w:usb2="00000000" w:usb3="00000000" w:csb0="00000000" w:csb1="00000000"/>
  </w:font>
  <w:font w:name="Aptos Display">
    <w:altName w:val="Segoe Print"/>
    <w:panose1 w:val="00000000000000000000"/>
    <w:charset w:val="00"/>
    <w:family w:val="swiss"/>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等线">
    <w:altName w:val="Arial Unicode MS"/>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Segoe Print">
    <w:panose1 w:val="02000600000000000000"/>
    <w:charset w:val="00"/>
    <w:family w:val="auto"/>
    <w:pitch w:val="default"/>
    <w:sig w:usb0="0000028F" w:usb1="00000000" w:usb2="00000000" w:usb3="00000000" w:csb0="2000009F" w:csb1="47010000"/>
  </w:font>
  <w:font w:name="ff7">
    <w:altName w:val="Segoe Print"/>
    <w:panose1 w:val="00000000000000000000"/>
    <w:charset w:val="00"/>
    <w:family w:val="auto"/>
    <w:pitch w:val="default"/>
    <w:sig w:usb0="00000000" w:usb1="00000000" w:usb2="00000000" w:usb3="00000000" w:csb0="00000000" w:csb1="00000000"/>
  </w:font>
  <w:font w:name="ff4">
    <w:altName w:val="Segoe Print"/>
    <w:panose1 w:val="00000000000000000000"/>
    <w:charset w:val="00"/>
    <w:family w:val="auto"/>
    <w:pitch w:val="default"/>
    <w:sig w:usb0="00000000" w:usb1="00000000" w:usb2="00000000" w:usb3="00000000" w:csb0="00000000" w:csb1="00000000"/>
  </w:font>
  <w:font w:name="ff8">
    <w:altName w:val="Segoe Print"/>
    <w:panose1 w:val="00000000000000000000"/>
    <w:charset w:val="00"/>
    <w:family w:val="auto"/>
    <w:pitch w:val="default"/>
    <w:sig w:usb0="00000000" w:usb1="00000000" w:usb2="00000000" w:usb3="00000000" w:csb0="00000000" w:csb1="00000000"/>
  </w:font>
  <w:font w:name="ff6">
    <w:altName w:val="Segoe Print"/>
    <w:panose1 w:val="00000000000000000000"/>
    <w:charset w:val="00"/>
    <w:family w:val="auto"/>
    <w:pitch w:val="default"/>
    <w:sig w:usb0="00000000" w:usb1="00000000" w:usb2="00000000" w:usb3="00000000" w:csb0="00000000" w:csb1="00000000"/>
  </w:font>
  <w:font w:name="ff2">
    <w:altName w:val="Segoe Print"/>
    <w:panose1 w:val="00000000000000000000"/>
    <w:charset w:val="00"/>
    <w:family w:val="auto"/>
    <w:pitch w:val="default"/>
    <w:sig w:usb0="00000000" w:usb1="00000000" w:usb2="00000000" w:usb3="00000000" w:csb0="00000000" w:csb1="00000000"/>
  </w:font>
  <w:font w:name="ff5">
    <w:altName w:val="Segoe Print"/>
    <w:panose1 w:val="00000000000000000000"/>
    <w:charset w:val="00"/>
    <w:family w:val="auto"/>
    <w:pitch w:val="default"/>
    <w:sig w:usb0="00000000" w:usb1="00000000" w:usb2="00000000" w:usb3="00000000" w:csb0="00000000" w:csb1="00000000"/>
  </w:font>
  <w:font w:name="ff3">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018506480"/>
      <w:docPartObj>
        <w:docPartGallery w:val="AutoText"/>
      </w:docPartObj>
    </w:sdtPr>
    <w:sdtContent>
      <w:p w14:paraId="5C210003">
        <w:pPr>
          <w:pStyle w:val="13"/>
        </w:pPr>
        <w:r>
          <w:fldChar w:fldCharType="begin"/>
        </w:r>
        <w:r>
          <w:instrText xml:space="preserve"> PAGE   \* MERGEFORMAT </w:instrText>
        </w:r>
        <w:r>
          <w:fldChar w:fldCharType="separate"/>
        </w:r>
        <w:r>
          <w:t>2</w:t>
        </w:r>
        <w:r>
          <w:fldChar w:fldCharType="end"/>
        </w:r>
      </w:p>
    </w:sdtContent>
  </w:sdt>
  <w:p w14:paraId="0BE9883F">
    <w:pPr>
      <w:pStyle w:val="1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9C419D2"/>
    <w:multiLevelType w:val="multilevel"/>
    <w:tmpl w:val="19C419D2"/>
    <w:lvl w:ilvl="0" w:tentative="0">
      <w:start w:val="1"/>
      <w:numFmt w:val="lowerLetter"/>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216C55C3"/>
    <w:multiLevelType w:val="multilevel"/>
    <w:tmpl w:val="216C55C3"/>
    <w:lvl w:ilvl="0" w:tentative="0">
      <w:start w:val="1"/>
      <w:numFmt w:val="lowerLetter"/>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24FA39AD"/>
    <w:multiLevelType w:val="multilevel"/>
    <w:tmpl w:val="24FA39AD"/>
    <w:lvl w:ilvl="0" w:tentative="0">
      <w:start w:val="1"/>
      <w:numFmt w:val="lowerLetter"/>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3">
    <w:nsid w:val="52636952"/>
    <w:multiLevelType w:val="multilevel"/>
    <w:tmpl w:val="52636952"/>
    <w:lvl w:ilvl="0" w:tentative="0">
      <w:start w:val="1"/>
      <w:numFmt w:val="lowerLetter"/>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1BC8"/>
    <w:rsid w:val="00021CFE"/>
    <w:rsid w:val="00024DE0"/>
    <w:rsid w:val="00060673"/>
    <w:rsid w:val="0007252A"/>
    <w:rsid w:val="00072E33"/>
    <w:rsid w:val="0008739B"/>
    <w:rsid w:val="00090FB1"/>
    <w:rsid w:val="00107FDA"/>
    <w:rsid w:val="00176D92"/>
    <w:rsid w:val="001A440E"/>
    <w:rsid w:val="001A6A53"/>
    <w:rsid w:val="001C7269"/>
    <w:rsid w:val="001E77D3"/>
    <w:rsid w:val="0023143A"/>
    <w:rsid w:val="0026193B"/>
    <w:rsid w:val="002B7877"/>
    <w:rsid w:val="003C0DA2"/>
    <w:rsid w:val="003F34B2"/>
    <w:rsid w:val="0040007A"/>
    <w:rsid w:val="0040098D"/>
    <w:rsid w:val="00414A14"/>
    <w:rsid w:val="004D4215"/>
    <w:rsid w:val="00540255"/>
    <w:rsid w:val="005824D7"/>
    <w:rsid w:val="00585C00"/>
    <w:rsid w:val="005B1CF8"/>
    <w:rsid w:val="005C15B5"/>
    <w:rsid w:val="005E1D21"/>
    <w:rsid w:val="0060716D"/>
    <w:rsid w:val="006A6190"/>
    <w:rsid w:val="006D194F"/>
    <w:rsid w:val="006E3675"/>
    <w:rsid w:val="006E6AC9"/>
    <w:rsid w:val="007750B8"/>
    <w:rsid w:val="007A5D00"/>
    <w:rsid w:val="007F0895"/>
    <w:rsid w:val="008140EA"/>
    <w:rsid w:val="00861BC8"/>
    <w:rsid w:val="0086795C"/>
    <w:rsid w:val="00886678"/>
    <w:rsid w:val="008871CE"/>
    <w:rsid w:val="008912A0"/>
    <w:rsid w:val="008A35F0"/>
    <w:rsid w:val="008C133E"/>
    <w:rsid w:val="008C31AC"/>
    <w:rsid w:val="008E10D6"/>
    <w:rsid w:val="00910A01"/>
    <w:rsid w:val="00940B13"/>
    <w:rsid w:val="00951CF2"/>
    <w:rsid w:val="009A41CE"/>
    <w:rsid w:val="009D72DF"/>
    <w:rsid w:val="00A23634"/>
    <w:rsid w:val="00A36F52"/>
    <w:rsid w:val="00A70649"/>
    <w:rsid w:val="00AF70A2"/>
    <w:rsid w:val="00B550F7"/>
    <w:rsid w:val="00BA34E0"/>
    <w:rsid w:val="00BA5E25"/>
    <w:rsid w:val="00BE3F8F"/>
    <w:rsid w:val="00C17C07"/>
    <w:rsid w:val="00C97B88"/>
    <w:rsid w:val="00D43D96"/>
    <w:rsid w:val="00D55A9C"/>
    <w:rsid w:val="00D74CE9"/>
    <w:rsid w:val="00E3571C"/>
    <w:rsid w:val="00E53D16"/>
    <w:rsid w:val="00EA267D"/>
    <w:rsid w:val="00EB77D7"/>
    <w:rsid w:val="00EE60FA"/>
    <w:rsid w:val="00EF003F"/>
    <w:rsid w:val="00EF46BF"/>
    <w:rsid w:val="00F13001"/>
    <w:rsid w:val="00F50674"/>
    <w:rsid w:val="00F51C6E"/>
    <w:rsid w:val="00F73BD5"/>
    <w:rsid w:val="00FA3A77"/>
    <w:rsid w:val="00FB2D75"/>
    <w:rsid w:val="00FD525B"/>
    <w:rsid w:val="00FD7EA2"/>
    <w:rsid w:val="00FF1FD1"/>
    <w:rsid w:val="11AF21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Theme="minorHAnsi" w:hAnsiTheme="minorHAnsi" w:eastAsiaTheme="minorEastAsia" w:cstheme="minorBidi"/>
      <w:kern w:val="2"/>
      <w:sz w:val="24"/>
      <w:szCs w:val="24"/>
      <w:lang w:val="en-GB" w:eastAsia="zh-CN" w:bidi="ar-SA"/>
      <w14:ligatures w14:val="standardContextual"/>
    </w:rPr>
  </w:style>
  <w:style w:type="paragraph" w:styleId="2">
    <w:name w:val="heading 1"/>
    <w:basedOn w:val="1"/>
    <w:next w:val="1"/>
    <w:link w:val="21"/>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2"/>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3"/>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4"/>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5"/>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6"/>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7"/>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8"/>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9"/>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13">
    <w:name w:val="footer"/>
    <w:basedOn w:val="1"/>
    <w:link w:val="40"/>
    <w:unhideWhenUsed/>
    <w:uiPriority w:val="99"/>
    <w:pPr>
      <w:tabs>
        <w:tab w:val="center" w:pos="4513"/>
        <w:tab w:val="right" w:pos="9026"/>
      </w:tabs>
      <w:spacing w:after="0" w:line="240" w:lineRule="auto"/>
    </w:pPr>
  </w:style>
  <w:style w:type="paragraph" w:styleId="14">
    <w:name w:val="header"/>
    <w:basedOn w:val="1"/>
    <w:link w:val="39"/>
    <w:unhideWhenUsed/>
    <w:uiPriority w:val="99"/>
    <w:pPr>
      <w:tabs>
        <w:tab w:val="center" w:pos="4513"/>
        <w:tab w:val="right" w:pos="9026"/>
      </w:tabs>
      <w:spacing w:after="0" w:line="240" w:lineRule="auto"/>
    </w:pPr>
  </w:style>
  <w:style w:type="character" w:styleId="15">
    <w:name w:val="Hyperlink"/>
    <w:basedOn w:val="11"/>
    <w:unhideWhenUsed/>
    <w:uiPriority w:val="99"/>
    <w:rPr>
      <w:color w:val="467886" w:themeColor="hyperlink"/>
      <w:u w:val="single"/>
      <w14:textFill>
        <w14:solidFill>
          <w14:schemeClr w14:val="hlink"/>
        </w14:solidFill>
      </w14:textFill>
    </w:rPr>
  </w:style>
  <w:style w:type="paragraph" w:styleId="16">
    <w:name w:val="Subtitle"/>
    <w:basedOn w:val="1"/>
    <w:next w:val="1"/>
    <w:link w:val="31"/>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17">
    <w:name w:val="Table Grid"/>
    <w:basedOn w:val="12"/>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8">
    <w:name w:val="Title"/>
    <w:basedOn w:val="1"/>
    <w:next w:val="1"/>
    <w:link w:val="30"/>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19">
    <w:name w:val="toc 1"/>
    <w:basedOn w:val="1"/>
    <w:next w:val="1"/>
    <w:autoRedefine/>
    <w:unhideWhenUsed/>
    <w:uiPriority w:val="39"/>
    <w:pPr>
      <w:spacing w:after="100"/>
    </w:pPr>
  </w:style>
  <w:style w:type="paragraph" w:styleId="20">
    <w:name w:val="toc 2"/>
    <w:basedOn w:val="1"/>
    <w:next w:val="1"/>
    <w:autoRedefine/>
    <w:unhideWhenUsed/>
    <w:uiPriority w:val="39"/>
    <w:pPr>
      <w:spacing w:after="100"/>
      <w:ind w:left="240"/>
    </w:pPr>
  </w:style>
  <w:style w:type="character" w:customStyle="1" w:styleId="21">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22">
    <w:name w:val="Heading 2 Char"/>
    <w:basedOn w:val="11"/>
    <w:link w:val="3"/>
    <w:qFormat/>
    <w:uiPriority w:val="9"/>
    <w:rPr>
      <w:rFonts w:asciiTheme="majorHAnsi" w:hAnsiTheme="majorHAnsi" w:eastAsiaTheme="majorEastAsia" w:cstheme="majorBidi"/>
      <w:color w:val="104862" w:themeColor="accent1" w:themeShade="BF"/>
      <w:sz w:val="32"/>
      <w:szCs w:val="32"/>
    </w:rPr>
  </w:style>
  <w:style w:type="character" w:customStyle="1" w:styleId="23">
    <w:name w:val="Heading 3 Char"/>
    <w:basedOn w:val="11"/>
    <w:link w:val="4"/>
    <w:semiHidden/>
    <w:qFormat/>
    <w:uiPriority w:val="9"/>
    <w:rPr>
      <w:rFonts w:eastAsiaTheme="majorEastAsia" w:cstheme="majorBidi"/>
      <w:color w:val="104862" w:themeColor="accent1" w:themeShade="BF"/>
      <w:sz w:val="28"/>
      <w:szCs w:val="28"/>
    </w:rPr>
  </w:style>
  <w:style w:type="character" w:customStyle="1" w:styleId="24">
    <w:name w:val="Heading 4 Char"/>
    <w:basedOn w:val="11"/>
    <w:link w:val="5"/>
    <w:semiHidden/>
    <w:qFormat/>
    <w:uiPriority w:val="9"/>
    <w:rPr>
      <w:rFonts w:eastAsiaTheme="majorEastAsia" w:cstheme="majorBidi"/>
      <w:i/>
      <w:iCs/>
      <w:color w:val="104862" w:themeColor="accent1" w:themeShade="BF"/>
    </w:rPr>
  </w:style>
  <w:style w:type="character" w:customStyle="1" w:styleId="25">
    <w:name w:val="Heading 5 Char"/>
    <w:basedOn w:val="11"/>
    <w:link w:val="6"/>
    <w:semiHidden/>
    <w:qFormat/>
    <w:uiPriority w:val="9"/>
    <w:rPr>
      <w:rFonts w:eastAsiaTheme="majorEastAsia" w:cstheme="majorBidi"/>
      <w:color w:val="104862" w:themeColor="accent1" w:themeShade="BF"/>
    </w:rPr>
  </w:style>
  <w:style w:type="character" w:customStyle="1" w:styleId="26">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7">
    <w:name w:val="Heading 7 Char"/>
    <w:basedOn w:val="11"/>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8">
    <w:name w:val="Heading 8 Char"/>
    <w:basedOn w:val="11"/>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9">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0">
    <w:name w:val="Title Char"/>
    <w:basedOn w:val="11"/>
    <w:link w:val="18"/>
    <w:qFormat/>
    <w:uiPriority w:val="10"/>
    <w:rPr>
      <w:rFonts w:asciiTheme="majorHAnsi" w:hAnsiTheme="majorHAnsi" w:eastAsiaTheme="majorEastAsia" w:cstheme="majorBidi"/>
      <w:spacing w:val="-10"/>
      <w:kern w:val="28"/>
      <w:sz w:val="56"/>
      <w:szCs w:val="56"/>
    </w:rPr>
  </w:style>
  <w:style w:type="character" w:customStyle="1" w:styleId="31">
    <w:name w:val="Subtitle Char"/>
    <w:basedOn w:val="11"/>
    <w:link w:val="16"/>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2">
    <w:name w:val="Quote"/>
    <w:basedOn w:val="1"/>
    <w:next w:val="1"/>
    <w:link w:val="33"/>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3">
    <w:name w:val="Quote Char"/>
    <w:basedOn w:val="11"/>
    <w:link w:val="32"/>
    <w:uiPriority w:val="29"/>
    <w:rPr>
      <w:i/>
      <w:iCs/>
      <w:color w:val="404040" w:themeColor="text1" w:themeTint="BF"/>
      <w14:textFill>
        <w14:solidFill>
          <w14:schemeClr w14:val="tx1">
            <w14:lumMod w14:val="75000"/>
            <w14:lumOff w14:val="25000"/>
          </w14:schemeClr>
        </w14:solidFill>
      </w14:textFill>
    </w:rPr>
  </w:style>
  <w:style w:type="paragraph" w:styleId="34">
    <w:name w:val="List Paragraph"/>
    <w:basedOn w:val="1"/>
    <w:qFormat/>
    <w:uiPriority w:val="34"/>
    <w:pPr>
      <w:ind w:left="720"/>
      <w:contextualSpacing/>
    </w:pPr>
  </w:style>
  <w:style w:type="character" w:customStyle="1" w:styleId="35">
    <w:name w:val="Intense Emphasis"/>
    <w:basedOn w:val="11"/>
    <w:qFormat/>
    <w:uiPriority w:val="21"/>
    <w:rPr>
      <w:i/>
      <w:iCs/>
      <w:color w:val="104862" w:themeColor="accent1" w:themeShade="BF"/>
    </w:rPr>
  </w:style>
  <w:style w:type="paragraph" w:styleId="36">
    <w:name w:val="Intense Quote"/>
    <w:basedOn w:val="1"/>
    <w:next w:val="1"/>
    <w:link w:val="37"/>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7">
    <w:name w:val="Intense Quote Char"/>
    <w:basedOn w:val="11"/>
    <w:link w:val="36"/>
    <w:qFormat/>
    <w:uiPriority w:val="30"/>
    <w:rPr>
      <w:i/>
      <w:iCs/>
      <w:color w:val="104862" w:themeColor="accent1" w:themeShade="BF"/>
    </w:rPr>
  </w:style>
  <w:style w:type="character" w:customStyle="1" w:styleId="38">
    <w:name w:val="Intense Reference"/>
    <w:basedOn w:val="11"/>
    <w:qFormat/>
    <w:uiPriority w:val="32"/>
    <w:rPr>
      <w:b/>
      <w:bCs/>
      <w:smallCaps/>
      <w:color w:val="104862" w:themeColor="accent1" w:themeShade="BF"/>
      <w:spacing w:val="5"/>
    </w:rPr>
  </w:style>
  <w:style w:type="character" w:customStyle="1" w:styleId="39">
    <w:name w:val="Header Char"/>
    <w:basedOn w:val="11"/>
    <w:link w:val="14"/>
    <w:uiPriority w:val="99"/>
  </w:style>
  <w:style w:type="character" w:customStyle="1" w:styleId="40">
    <w:name w:val="Footer Char"/>
    <w:basedOn w:val="11"/>
    <w:link w:val="13"/>
    <w:uiPriority w:val="99"/>
  </w:style>
  <w:style w:type="paragraph" w:customStyle="1" w:styleId="41">
    <w:name w:val="TOC Heading"/>
    <w:basedOn w:val="2"/>
    <w:next w:val="1"/>
    <w:unhideWhenUsed/>
    <w:qFormat/>
    <w:uiPriority w:val="39"/>
    <w:pPr>
      <w:spacing w:before="240" w:after="0" w:line="259" w:lineRule="auto"/>
      <w:outlineLvl w:val="9"/>
    </w:pPr>
    <w:rPr>
      <w:kern w:val="0"/>
      <w:sz w:val="32"/>
      <w:szCs w:val="32"/>
      <w:lang w:val="en-US" w:eastAsia="en-US"/>
      <w14:ligatures w14:val="none"/>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FCA7B-FDC2-4890-9AF0-466004EF21A2}">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7</Pages>
  <Words>1056</Words>
  <Characters>6023</Characters>
  <Lines>50</Lines>
  <Paragraphs>14</Paragraphs>
  <TotalTime>120</TotalTime>
  <ScaleCrop>false</ScaleCrop>
  <LinksUpToDate>false</LinksUpToDate>
  <CharactersWithSpaces>7065</CharactersWithSpaces>
  <Application>WPS Office_12.2.0.23131_F1E327BC-269C-435d-A152-05C5408002CA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2025-10-15T08:17:00Z</dcterms:created>
  <dc:creator>Scott James</dc:creator>
  <cp:lastModifiedBy>Denisa Nemeckova</cp:lastModifiedBy>
  <dcterms:modified xsi:type="dcterms:W3CDTF">2025-11-23T16:58:41Z</dcterms:modified>
  <cp:revision>63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1033-12.2.0.23131</vt:lpwstr>
  </property>
  <property fmtid="{D5CDD505-2E9C-101B-9397-08002B2CF9AE}" pid="3" name="ICV">
    <vt:lpwstr>06F7DCE61E0C474F8AF37937E6B93A12_12</vt:lpwstr>
  </property>
</Properties>
</file>