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63A158" w14:textId="77777777" w:rsidR="00D13EB8" w:rsidRDefault="00D13EB8" w:rsidP="00D13EB8">
      <w:pPr>
        <w:pStyle w:val="Heading1"/>
        <w:jc w:val="center"/>
        <w:rPr>
          <w:b/>
          <w:bCs/>
          <w:color w:val="auto"/>
        </w:rPr>
      </w:pPr>
    </w:p>
    <w:p w14:paraId="10E5D1D4" w14:textId="1331623F" w:rsidR="008356C7" w:rsidRPr="00D13EB8" w:rsidRDefault="00F6678C" w:rsidP="00D13EB8">
      <w:pPr>
        <w:pStyle w:val="Heading1"/>
        <w:jc w:val="center"/>
        <w:rPr>
          <w:rFonts w:ascii="Arial" w:hAnsi="Arial" w:cs="Arial"/>
          <w:b/>
          <w:bCs/>
          <w:color w:val="auto"/>
          <w:sz w:val="24"/>
          <w:szCs w:val="24"/>
        </w:rPr>
      </w:pPr>
      <w:r w:rsidRPr="00D13EB8">
        <w:rPr>
          <w:rFonts w:ascii="Arial" w:hAnsi="Arial" w:cs="Arial"/>
          <w:b/>
          <w:bCs/>
          <w:color w:val="auto"/>
          <w:sz w:val="24"/>
          <w:szCs w:val="24"/>
        </w:rPr>
        <w:t>Name</w:t>
      </w:r>
      <w:r w:rsidR="00374B80" w:rsidRPr="00D13EB8">
        <w:rPr>
          <w:rFonts w:ascii="Arial" w:hAnsi="Arial" w:cs="Arial"/>
          <w:b/>
          <w:bCs/>
          <w:color w:val="auto"/>
          <w:sz w:val="24"/>
          <w:szCs w:val="24"/>
        </w:rPr>
        <w:t>:</w:t>
      </w:r>
      <w:r w:rsidR="00CD5D9F" w:rsidRPr="00D13EB8">
        <w:rPr>
          <w:rFonts w:ascii="Arial" w:hAnsi="Arial" w:cs="Arial"/>
          <w:b/>
          <w:bCs/>
          <w:color w:val="auto"/>
          <w:sz w:val="24"/>
          <w:szCs w:val="24"/>
        </w:rPr>
        <w:t xml:space="preserve"> </w:t>
      </w:r>
      <w:r w:rsidR="001919DF" w:rsidRPr="00D13EB8">
        <w:rPr>
          <w:rFonts w:ascii="Arial" w:hAnsi="Arial" w:cs="Arial"/>
          <w:b/>
          <w:bCs/>
          <w:color w:val="auto"/>
          <w:sz w:val="24"/>
          <w:szCs w:val="24"/>
        </w:rPr>
        <w:t>Emma Slade</w:t>
      </w:r>
    </w:p>
    <w:p w14:paraId="4317874E" w14:textId="5D3CDABE" w:rsidR="0047355E" w:rsidRDefault="00374B80" w:rsidP="00D13EB8">
      <w:pPr>
        <w:pStyle w:val="Heading1"/>
        <w:jc w:val="center"/>
        <w:rPr>
          <w:rFonts w:ascii="Arial" w:hAnsi="Arial" w:cs="Arial"/>
          <w:b/>
          <w:bCs/>
          <w:color w:val="auto"/>
          <w:sz w:val="24"/>
          <w:szCs w:val="24"/>
        </w:rPr>
      </w:pPr>
      <w:r w:rsidRPr="00D13EB8">
        <w:rPr>
          <w:rFonts w:ascii="Arial" w:hAnsi="Arial" w:cs="Arial"/>
          <w:b/>
          <w:bCs/>
          <w:color w:val="auto"/>
          <w:sz w:val="24"/>
          <w:szCs w:val="24"/>
        </w:rPr>
        <w:t>Student number</w:t>
      </w:r>
      <w:r w:rsidR="0047355E" w:rsidRPr="00D13EB8">
        <w:rPr>
          <w:rFonts w:ascii="Arial" w:hAnsi="Arial" w:cs="Arial"/>
          <w:b/>
          <w:bCs/>
          <w:color w:val="auto"/>
          <w:sz w:val="24"/>
          <w:szCs w:val="24"/>
        </w:rPr>
        <w:t>:</w:t>
      </w:r>
      <w:r w:rsidR="001919DF" w:rsidRPr="00D13EB8">
        <w:rPr>
          <w:rFonts w:ascii="Arial" w:hAnsi="Arial" w:cs="Arial"/>
          <w:b/>
          <w:bCs/>
          <w:color w:val="auto"/>
          <w:sz w:val="24"/>
          <w:szCs w:val="24"/>
        </w:rPr>
        <w:t xml:space="preserve"> 1903673</w:t>
      </w:r>
    </w:p>
    <w:p w14:paraId="02A094D4" w14:textId="7DAF3B9B" w:rsidR="00D13EB8" w:rsidRPr="00D13EB8" w:rsidRDefault="00D13EB8" w:rsidP="00D13EB8">
      <w:pPr>
        <w:pStyle w:val="Heading1"/>
        <w:jc w:val="center"/>
        <w:rPr>
          <w:rFonts w:ascii="Arial" w:hAnsi="Arial" w:cs="Arial"/>
          <w:b/>
          <w:bCs/>
          <w:color w:val="000000" w:themeColor="text1"/>
          <w:sz w:val="24"/>
          <w:szCs w:val="24"/>
        </w:rPr>
      </w:pPr>
      <w:r w:rsidRPr="00D13EB8">
        <w:rPr>
          <w:rFonts w:ascii="Arial" w:hAnsi="Arial" w:cs="Arial"/>
          <w:b/>
          <w:bCs/>
          <w:color w:val="000000" w:themeColor="text1"/>
          <w:sz w:val="24"/>
          <w:szCs w:val="24"/>
        </w:rPr>
        <w:t>Module: ECAD6008: Leading the Learning</w:t>
      </w:r>
    </w:p>
    <w:p w14:paraId="63DCF15B" w14:textId="70EC52C3" w:rsidR="00D13EB8" w:rsidRPr="00D13EB8" w:rsidRDefault="00D13EB8" w:rsidP="00D13EB8">
      <w:pPr>
        <w:pStyle w:val="Heading1"/>
        <w:jc w:val="center"/>
        <w:rPr>
          <w:rFonts w:ascii="Arial" w:hAnsi="Arial" w:cs="Arial"/>
          <w:b/>
          <w:bCs/>
          <w:color w:val="FF0000"/>
          <w:sz w:val="24"/>
          <w:szCs w:val="24"/>
        </w:rPr>
      </w:pPr>
      <w:r w:rsidRPr="00D13EB8">
        <w:rPr>
          <w:rFonts w:ascii="Arial" w:hAnsi="Arial" w:cs="Arial"/>
          <w:b/>
          <w:bCs/>
          <w:color w:val="FF0000"/>
          <w:sz w:val="24"/>
          <w:szCs w:val="24"/>
        </w:rPr>
        <w:t>Word Count:</w:t>
      </w:r>
    </w:p>
    <w:p w14:paraId="6E9AB2B1" w14:textId="5FA346A4" w:rsidR="00D13EB8" w:rsidRPr="00D13EB8" w:rsidRDefault="00D13EB8" w:rsidP="00D13EB8">
      <w:pPr>
        <w:rPr>
          <w:rFonts w:ascii="Arial" w:hAnsi="Arial" w:cs="Arial"/>
          <w:lang w:val="en-US" w:eastAsia="en-US"/>
        </w:rPr>
      </w:pPr>
    </w:p>
    <w:p w14:paraId="41960E93" w14:textId="34B9FD3D" w:rsidR="00D13EB8" w:rsidRPr="00D13EB8" w:rsidRDefault="00D13EB8" w:rsidP="00D13EB8">
      <w:pPr>
        <w:rPr>
          <w:rFonts w:ascii="Arial" w:hAnsi="Arial" w:cs="Arial"/>
          <w:lang w:val="en-US" w:eastAsia="en-US"/>
        </w:rPr>
      </w:pPr>
    </w:p>
    <w:p w14:paraId="5E34CCD9" w14:textId="2AA389CF" w:rsidR="00D13EB8" w:rsidRPr="00D13EB8" w:rsidRDefault="00D13EB8" w:rsidP="00D13EB8">
      <w:pPr>
        <w:rPr>
          <w:rFonts w:ascii="Arial" w:hAnsi="Arial" w:cs="Arial"/>
          <w:lang w:val="en-US" w:eastAsia="en-US"/>
        </w:rPr>
      </w:pPr>
    </w:p>
    <w:p w14:paraId="5EEA9008" w14:textId="67A467D5" w:rsidR="00D13EB8" w:rsidRPr="00D13EB8" w:rsidRDefault="00D13EB8" w:rsidP="00D13EB8">
      <w:pPr>
        <w:rPr>
          <w:rFonts w:ascii="Arial" w:hAnsi="Arial" w:cs="Arial"/>
          <w:lang w:val="en-US" w:eastAsia="en-US"/>
        </w:rPr>
      </w:pPr>
    </w:p>
    <w:p w14:paraId="293049EC" w14:textId="77777777" w:rsidR="00D13EB8" w:rsidRPr="00D13EB8" w:rsidRDefault="00D13EB8" w:rsidP="00D13EB8">
      <w:pPr>
        <w:rPr>
          <w:rFonts w:ascii="Arial" w:hAnsi="Arial" w:cs="Arial"/>
          <w:lang w:val="en-US" w:eastAsia="en-US"/>
        </w:rPr>
      </w:pPr>
    </w:p>
    <w:p w14:paraId="0153E06C" w14:textId="4F9D2919" w:rsidR="00374B80" w:rsidRPr="00D13EB8" w:rsidRDefault="00374B80" w:rsidP="00D13EB8">
      <w:pPr>
        <w:pStyle w:val="Heading1"/>
        <w:jc w:val="center"/>
        <w:rPr>
          <w:rFonts w:ascii="Arial" w:hAnsi="Arial" w:cs="Arial"/>
          <w:color w:val="000000" w:themeColor="text1"/>
          <w:sz w:val="24"/>
          <w:szCs w:val="24"/>
        </w:rPr>
      </w:pPr>
      <w:r w:rsidRPr="00D13EB8">
        <w:rPr>
          <w:rFonts w:ascii="Arial" w:hAnsi="Arial" w:cs="Arial"/>
          <w:color w:val="000000" w:themeColor="text1"/>
          <w:sz w:val="24"/>
          <w:szCs w:val="24"/>
        </w:rPr>
        <w:t>Assignment Title</w:t>
      </w:r>
      <w:r w:rsidR="003A356D" w:rsidRPr="00D13EB8">
        <w:rPr>
          <w:rFonts w:ascii="Arial" w:hAnsi="Arial" w:cs="Arial"/>
          <w:color w:val="000000" w:themeColor="text1"/>
          <w:sz w:val="24"/>
          <w:szCs w:val="24"/>
        </w:rPr>
        <w:t>: Critically reflect on your pedagogical progress demonstrated through required elements of the Professional Learning Passport, identifying a specific area for professional development and justifying next steps for improvement</w:t>
      </w:r>
    </w:p>
    <w:p w14:paraId="3735CD86" w14:textId="51599CC2" w:rsidR="00E6399C" w:rsidRPr="00D13EB8" w:rsidRDefault="00E6399C" w:rsidP="00374B80">
      <w:pPr>
        <w:rPr>
          <w:rFonts w:ascii="Arial" w:hAnsi="Arial" w:cs="Arial"/>
        </w:rPr>
      </w:pPr>
    </w:p>
    <w:p w14:paraId="75DF8D26" w14:textId="1C36E05F" w:rsidR="00D13EB8" w:rsidRPr="00D13EB8" w:rsidRDefault="00D13EB8" w:rsidP="00374B80">
      <w:pPr>
        <w:rPr>
          <w:rFonts w:ascii="Arial" w:hAnsi="Arial" w:cs="Arial"/>
        </w:rPr>
      </w:pPr>
    </w:p>
    <w:p w14:paraId="004A4FD8" w14:textId="3DE5AED7" w:rsidR="00D13EB8" w:rsidRPr="00D13EB8" w:rsidRDefault="00D13EB8" w:rsidP="00374B80">
      <w:pPr>
        <w:rPr>
          <w:rFonts w:ascii="Arial" w:hAnsi="Arial" w:cs="Arial"/>
        </w:rPr>
      </w:pPr>
    </w:p>
    <w:p w14:paraId="2F714FBD" w14:textId="290CE186" w:rsidR="00D13EB8" w:rsidRPr="00D13EB8" w:rsidRDefault="00D13EB8" w:rsidP="00374B80">
      <w:pPr>
        <w:rPr>
          <w:rFonts w:ascii="Arial" w:hAnsi="Arial" w:cs="Arial"/>
        </w:rPr>
      </w:pPr>
    </w:p>
    <w:p w14:paraId="6E349FAD" w14:textId="77777777" w:rsidR="00D13EB8" w:rsidRPr="00D13EB8" w:rsidRDefault="00D13EB8" w:rsidP="00374B80">
      <w:pPr>
        <w:rPr>
          <w:rFonts w:ascii="Arial" w:hAnsi="Arial" w:cs="Arial"/>
        </w:rPr>
      </w:pPr>
    </w:p>
    <w:tbl>
      <w:tblPr>
        <w:tblStyle w:val="TableGrid"/>
        <w:tblW w:w="0" w:type="auto"/>
        <w:tblLook w:val="04A0" w:firstRow="1" w:lastRow="0" w:firstColumn="1" w:lastColumn="0" w:noHBand="0" w:noVBand="1"/>
      </w:tblPr>
      <w:tblGrid>
        <w:gridCol w:w="2122"/>
        <w:gridCol w:w="3685"/>
        <w:gridCol w:w="3543"/>
      </w:tblGrid>
      <w:tr w:rsidR="00E6399C" w:rsidRPr="00D13EB8" w14:paraId="5DA76312" w14:textId="77777777" w:rsidTr="00A77338">
        <w:tc>
          <w:tcPr>
            <w:tcW w:w="2122" w:type="dxa"/>
          </w:tcPr>
          <w:p w14:paraId="176417F0" w14:textId="77777777" w:rsidR="00E6399C" w:rsidRPr="00D13EB8" w:rsidRDefault="00E6399C" w:rsidP="00A77338">
            <w:pPr>
              <w:rPr>
                <w:rFonts w:ascii="Arial" w:hAnsi="Arial" w:cs="Arial"/>
              </w:rPr>
            </w:pPr>
          </w:p>
        </w:tc>
        <w:tc>
          <w:tcPr>
            <w:tcW w:w="3685" w:type="dxa"/>
          </w:tcPr>
          <w:p w14:paraId="75F70CB4" w14:textId="77FAE317" w:rsidR="00E6399C" w:rsidRPr="00D13EB8" w:rsidRDefault="001411B0" w:rsidP="00A77338">
            <w:pPr>
              <w:rPr>
                <w:rFonts w:ascii="Arial" w:hAnsi="Arial" w:cs="Arial"/>
              </w:rPr>
            </w:pPr>
            <w:r w:rsidRPr="00D13EB8">
              <w:rPr>
                <w:rFonts w:ascii="Arial" w:hAnsi="Arial" w:cs="Arial"/>
              </w:rPr>
              <w:t>Target</w:t>
            </w:r>
          </w:p>
        </w:tc>
        <w:tc>
          <w:tcPr>
            <w:tcW w:w="3543" w:type="dxa"/>
          </w:tcPr>
          <w:p w14:paraId="21AF5046" w14:textId="26E69BFC" w:rsidR="00E6399C" w:rsidRPr="00D13EB8" w:rsidRDefault="001411B0" w:rsidP="00A77338">
            <w:pPr>
              <w:rPr>
                <w:rFonts w:ascii="Arial" w:hAnsi="Arial" w:cs="Arial"/>
              </w:rPr>
            </w:pPr>
            <w:r w:rsidRPr="00D13EB8">
              <w:rPr>
                <w:rFonts w:ascii="Arial" w:hAnsi="Arial" w:cs="Arial"/>
              </w:rPr>
              <w:t>What I have done in this assignment...</w:t>
            </w:r>
          </w:p>
        </w:tc>
      </w:tr>
      <w:tr w:rsidR="00E6399C" w:rsidRPr="00D13EB8" w14:paraId="0080243E" w14:textId="77777777" w:rsidTr="00A77338">
        <w:tc>
          <w:tcPr>
            <w:tcW w:w="2122" w:type="dxa"/>
          </w:tcPr>
          <w:p w14:paraId="79909AFA" w14:textId="6EE6F3AC" w:rsidR="00E6399C" w:rsidRPr="00D13EB8" w:rsidRDefault="00A77338" w:rsidP="00A77338">
            <w:pPr>
              <w:rPr>
                <w:rFonts w:ascii="Arial" w:hAnsi="Arial" w:cs="Arial"/>
              </w:rPr>
            </w:pPr>
            <w:r w:rsidRPr="00D13EB8">
              <w:rPr>
                <w:rFonts w:ascii="Arial" w:hAnsi="Arial" w:cs="Arial"/>
              </w:rPr>
              <w:t>Target 1</w:t>
            </w:r>
          </w:p>
        </w:tc>
        <w:tc>
          <w:tcPr>
            <w:tcW w:w="3685" w:type="dxa"/>
          </w:tcPr>
          <w:p w14:paraId="3B96692C" w14:textId="193FF523" w:rsidR="00E6399C" w:rsidRPr="00D13EB8" w:rsidRDefault="009C3442" w:rsidP="00A77338">
            <w:pPr>
              <w:rPr>
                <w:rFonts w:ascii="Arial" w:hAnsi="Arial" w:cs="Arial"/>
              </w:rPr>
            </w:pPr>
            <w:r w:rsidRPr="00D13EB8">
              <w:rPr>
                <w:rFonts w:ascii="Arial" w:hAnsi="Arial" w:cs="Arial"/>
              </w:rPr>
              <w:t xml:space="preserve">To be more critical of the chosen methodology </w:t>
            </w:r>
          </w:p>
        </w:tc>
        <w:tc>
          <w:tcPr>
            <w:tcW w:w="3543" w:type="dxa"/>
          </w:tcPr>
          <w:p w14:paraId="144D9CAC" w14:textId="189D199C" w:rsidR="00E6399C" w:rsidRPr="00D13EB8" w:rsidRDefault="00D13EB8" w:rsidP="00A77338">
            <w:pPr>
              <w:rPr>
                <w:rFonts w:ascii="Arial" w:hAnsi="Arial" w:cs="Arial"/>
              </w:rPr>
            </w:pPr>
            <w:r>
              <w:rPr>
                <w:rFonts w:ascii="Arial" w:hAnsi="Arial" w:cs="Arial"/>
              </w:rPr>
              <w:t xml:space="preserve">To be more critical I have found arguments for and against. </w:t>
            </w:r>
          </w:p>
        </w:tc>
      </w:tr>
      <w:tr w:rsidR="00E6399C" w:rsidRPr="00D13EB8" w14:paraId="4B3DB942" w14:textId="77777777" w:rsidTr="00A77338">
        <w:tc>
          <w:tcPr>
            <w:tcW w:w="2122" w:type="dxa"/>
          </w:tcPr>
          <w:p w14:paraId="4EFB0303" w14:textId="2D1EF350" w:rsidR="00E6399C" w:rsidRPr="00D13EB8" w:rsidRDefault="00A77338" w:rsidP="00A77338">
            <w:pPr>
              <w:rPr>
                <w:rFonts w:ascii="Arial" w:hAnsi="Arial" w:cs="Arial"/>
              </w:rPr>
            </w:pPr>
            <w:r w:rsidRPr="00D13EB8">
              <w:rPr>
                <w:rFonts w:ascii="Arial" w:hAnsi="Arial" w:cs="Arial"/>
              </w:rPr>
              <w:t>Target 2</w:t>
            </w:r>
          </w:p>
        </w:tc>
        <w:tc>
          <w:tcPr>
            <w:tcW w:w="3685" w:type="dxa"/>
          </w:tcPr>
          <w:p w14:paraId="0EAF758B" w14:textId="3F1FE8B5" w:rsidR="00E6399C" w:rsidRPr="00D13EB8" w:rsidRDefault="009C3442" w:rsidP="00A77338">
            <w:pPr>
              <w:rPr>
                <w:rFonts w:ascii="Arial" w:hAnsi="Arial" w:cs="Arial"/>
              </w:rPr>
            </w:pPr>
            <w:r w:rsidRPr="00D13EB8">
              <w:rPr>
                <w:rFonts w:ascii="Arial" w:hAnsi="Arial" w:cs="Arial"/>
              </w:rPr>
              <w:t xml:space="preserve">To be more critical of literature. </w:t>
            </w:r>
          </w:p>
        </w:tc>
        <w:tc>
          <w:tcPr>
            <w:tcW w:w="3543" w:type="dxa"/>
          </w:tcPr>
          <w:p w14:paraId="7C3D0034" w14:textId="3F9D29A6" w:rsidR="00E6399C" w:rsidRPr="00D13EB8" w:rsidRDefault="00D13EB8" w:rsidP="00A77338">
            <w:pPr>
              <w:rPr>
                <w:rFonts w:ascii="Arial" w:hAnsi="Arial" w:cs="Arial"/>
              </w:rPr>
            </w:pPr>
            <w:r>
              <w:rPr>
                <w:rFonts w:ascii="Arial" w:hAnsi="Arial" w:cs="Arial"/>
              </w:rPr>
              <w:t xml:space="preserve">To be more critical of the literature I have synthesised arguments by combining research to strengthen the points made. </w:t>
            </w:r>
          </w:p>
        </w:tc>
      </w:tr>
      <w:tr w:rsidR="00E6399C" w:rsidRPr="00D13EB8" w14:paraId="7341DBAC" w14:textId="77777777" w:rsidTr="00A77338">
        <w:tc>
          <w:tcPr>
            <w:tcW w:w="2122" w:type="dxa"/>
          </w:tcPr>
          <w:p w14:paraId="19F9083F" w14:textId="17691836" w:rsidR="00E6399C" w:rsidRPr="00D13EB8" w:rsidRDefault="00A77338" w:rsidP="00A77338">
            <w:pPr>
              <w:rPr>
                <w:rFonts w:ascii="Arial" w:hAnsi="Arial" w:cs="Arial"/>
              </w:rPr>
            </w:pPr>
            <w:r w:rsidRPr="00D13EB8">
              <w:rPr>
                <w:rFonts w:ascii="Arial" w:hAnsi="Arial" w:cs="Arial"/>
              </w:rPr>
              <w:t>Target 3</w:t>
            </w:r>
          </w:p>
        </w:tc>
        <w:tc>
          <w:tcPr>
            <w:tcW w:w="3685" w:type="dxa"/>
          </w:tcPr>
          <w:p w14:paraId="01BE289D" w14:textId="77777777" w:rsidR="00E6399C" w:rsidRPr="00D13EB8" w:rsidRDefault="00E6399C" w:rsidP="00A77338">
            <w:pPr>
              <w:rPr>
                <w:rFonts w:ascii="Arial" w:hAnsi="Arial" w:cs="Arial"/>
              </w:rPr>
            </w:pPr>
          </w:p>
        </w:tc>
        <w:tc>
          <w:tcPr>
            <w:tcW w:w="3543" w:type="dxa"/>
          </w:tcPr>
          <w:p w14:paraId="7728CCB3" w14:textId="77777777" w:rsidR="00E6399C" w:rsidRPr="00D13EB8" w:rsidRDefault="00E6399C" w:rsidP="00A77338">
            <w:pPr>
              <w:rPr>
                <w:rFonts w:ascii="Arial" w:hAnsi="Arial" w:cs="Arial"/>
              </w:rPr>
            </w:pPr>
          </w:p>
        </w:tc>
      </w:tr>
    </w:tbl>
    <w:p w14:paraId="5E80A54C" w14:textId="0852387E" w:rsidR="00E6399C" w:rsidRPr="00D13EB8" w:rsidRDefault="00E6399C" w:rsidP="00374B80">
      <w:pPr>
        <w:rPr>
          <w:rFonts w:ascii="Arial" w:hAnsi="Arial" w:cs="Arial"/>
        </w:rPr>
      </w:pPr>
    </w:p>
    <w:p w14:paraId="31BE4ACF" w14:textId="30F84BD0" w:rsidR="29F5B21D" w:rsidRPr="00021494" w:rsidRDefault="2B5A2DAC" w:rsidP="00021494">
      <w:pPr>
        <w:pStyle w:val="Heading2"/>
        <w:rPr>
          <w:rFonts w:ascii="Arial" w:hAnsi="Arial" w:cs="Arial"/>
          <w:color w:val="auto"/>
          <w:sz w:val="24"/>
          <w:szCs w:val="24"/>
        </w:rPr>
      </w:pPr>
      <w:r w:rsidRPr="00D13EB8">
        <w:br w:type="page"/>
      </w:r>
      <w:r w:rsidR="00811007" w:rsidRPr="00021494">
        <w:rPr>
          <w:rFonts w:ascii="Arial" w:hAnsi="Arial" w:cs="Arial"/>
          <w:sz w:val="24"/>
          <w:szCs w:val="24"/>
        </w:rPr>
        <w:lastRenderedPageBreak/>
        <w:t>Part 1:</w:t>
      </w:r>
      <w:r w:rsidR="009E100E" w:rsidRPr="00021494">
        <w:rPr>
          <w:rFonts w:ascii="Arial" w:hAnsi="Arial" w:cs="Arial"/>
          <w:sz w:val="24"/>
          <w:szCs w:val="24"/>
        </w:rPr>
        <w:t xml:space="preserve"> </w:t>
      </w:r>
      <w:r w:rsidR="001C4119" w:rsidRPr="00021494">
        <w:rPr>
          <w:rFonts w:ascii="Arial" w:hAnsi="Arial" w:cs="Arial"/>
          <w:sz w:val="24"/>
          <w:szCs w:val="24"/>
        </w:rPr>
        <w:t>Professional Learning Passport</w:t>
      </w:r>
    </w:p>
    <w:p w14:paraId="1492360C" w14:textId="6F80FE77" w:rsidR="00446402" w:rsidRPr="00D13EB8" w:rsidRDefault="00446402" w:rsidP="00446402">
      <w:pPr>
        <w:pStyle w:val="Heading2"/>
        <w:rPr>
          <w:rFonts w:ascii="Arial" w:hAnsi="Arial" w:cs="Arial"/>
          <w:sz w:val="24"/>
          <w:szCs w:val="24"/>
        </w:rPr>
      </w:pPr>
      <w:r w:rsidRPr="00D13EB8">
        <w:rPr>
          <w:rFonts w:ascii="Arial" w:hAnsi="Arial" w:cs="Arial"/>
          <w:sz w:val="24"/>
          <w:szCs w:val="24"/>
        </w:rPr>
        <w:t>Bridging 2 Reflection</w:t>
      </w:r>
    </w:p>
    <w:p w14:paraId="54B2D1F8" w14:textId="327E5502" w:rsidR="4F9C5EBB" w:rsidRPr="00D13EB8" w:rsidRDefault="4F9C5EBB" w:rsidP="00B70105">
      <w:pPr>
        <w:pStyle w:val="Heading3"/>
        <w:rPr>
          <w:rFonts w:ascii="Arial" w:hAnsi="Arial" w:cs="Arial"/>
        </w:rPr>
      </w:pPr>
      <w:r w:rsidRPr="00D13EB8">
        <w:rPr>
          <w:rFonts w:ascii="Arial" w:hAnsi="Arial" w:cs="Arial"/>
        </w:rPr>
        <w:t>Meet</w:t>
      </w:r>
    </w:p>
    <w:tbl>
      <w:tblPr>
        <w:tblStyle w:val="TableGrid1"/>
        <w:tblpPr w:leftFromText="180" w:rightFromText="180" w:vertAnchor="text" w:horzAnchor="margin" w:tblpY="367"/>
        <w:tblW w:w="9634" w:type="dxa"/>
        <w:tblInd w:w="0" w:type="dxa"/>
        <w:tblLook w:val="04A0" w:firstRow="1" w:lastRow="0" w:firstColumn="1" w:lastColumn="0" w:noHBand="0" w:noVBand="1"/>
      </w:tblPr>
      <w:tblGrid>
        <w:gridCol w:w="3774"/>
        <w:gridCol w:w="5860"/>
      </w:tblGrid>
      <w:tr w:rsidR="00021494" w:rsidRPr="00D13EB8" w14:paraId="55FC56B5" w14:textId="77777777" w:rsidTr="00021494">
        <w:trPr>
          <w:trHeight w:val="598"/>
        </w:trPr>
        <w:tc>
          <w:tcPr>
            <w:tcW w:w="377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B9C2954" w14:textId="77777777" w:rsidR="00021494" w:rsidRPr="00D13EB8" w:rsidRDefault="00021494" w:rsidP="00021494">
            <w:pPr>
              <w:rPr>
                <w:rFonts w:ascii="Arial" w:hAnsi="Arial" w:cs="Arial"/>
                <w:b/>
              </w:rPr>
            </w:pPr>
            <w:proofErr w:type="spellStart"/>
            <w:r w:rsidRPr="00D13EB8">
              <w:rPr>
                <w:rFonts w:ascii="Arial" w:hAnsi="Arial" w:cs="Arial"/>
                <w:b/>
              </w:rPr>
              <w:t>Tystiolaeth</w:t>
            </w:r>
            <w:proofErr w:type="spellEnd"/>
            <w:r w:rsidRPr="00D13EB8">
              <w:rPr>
                <w:rFonts w:ascii="Arial" w:hAnsi="Arial" w:cs="Arial"/>
                <w:b/>
              </w:rPr>
              <w:t xml:space="preserve"> / Evidence</w:t>
            </w:r>
          </w:p>
        </w:tc>
        <w:tc>
          <w:tcPr>
            <w:tcW w:w="586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0EA4240" w14:textId="77777777" w:rsidR="00021494" w:rsidRPr="00D13EB8" w:rsidRDefault="00021494" w:rsidP="00021494">
            <w:pPr>
              <w:rPr>
                <w:rFonts w:ascii="Arial" w:hAnsi="Arial" w:cs="Arial"/>
                <w:b/>
              </w:rPr>
            </w:pPr>
            <w:proofErr w:type="spellStart"/>
            <w:r w:rsidRPr="00D13EB8">
              <w:rPr>
                <w:rFonts w:ascii="Arial" w:hAnsi="Arial" w:cs="Arial"/>
                <w:b/>
              </w:rPr>
              <w:t>Adfyfyrio</w:t>
            </w:r>
            <w:proofErr w:type="spellEnd"/>
            <w:r w:rsidRPr="00D13EB8">
              <w:rPr>
                <w:rFonts w:ascii="Arial" w:hAnsi="Arial" w:cs="Arial"/>
                <w:b/>
              </w:rPr>
              <w:t xml:space="preserve"> / Reflect</w:t>
            </w:r>
          </w:p>
        </w:tc>
      </w:tr>
      <w:tr w:rsidR="00021494" w:rsidRPr="00D13EB8" w14:paraId="79FD30A8" w14:textId="77777777" w:rsidTr="00021494">
        <w:trPr>
          <w:trHeight w:val="512"/>
        </w:trPr>
        <w:sdt>
          <w:sdtPr>
            <w:rPr>
              <w:rFonts w:ascii="Arial" w:hAnsi="Arial" w:cs="Arial"/>
            </w:rPr>
            <w:id w:val="-1872908135"/>
            <w:placeholder>
              <w:docPart w:val="360BDF2EE0A9C1469D9FFAB1A131CC26"/>
            </w:placeholder>
          </w:sdtPr>
          <w:sdtContent>
            <w:tc>
              <w:tcPr>
                <w:tcW w:w="3774" w:type="dxa"/>
                <w:tcBorders>
                  <w:top w:val="single" w:sz="4" w:space="0" w:color="auto"/>
                  <w:left w:val="single" w:sz="4" w:space="0" w:color="auto"/>
                  <w:bottom w:val="single" w:sz="4" w:space="0" w:color="auto"/>
                  <w:right w:val="single" w:sz="4" w:space="0" w:color="auto"/>
                </w:tcBorders>
              </w:tcPr>
              <w:p w14:paraId="4C974634" w14:textId="77777777" w:rsidR="00021494" w:rsidRPr="00D13EB8" w:rsidRDefault="00021494" w:rsidP="00021494">
                <w:pPr>
                  <w:rPr>
                    <w:rFonts w:ascii="Arial" w:hAnsi="Arial" w:cs="Arial"/>
                  </w:rPr>
                </w:pPr>
                <w:r w:rsidRPr="00D13EB8">
                  <w:rPr>
                    <w:rFonts w:ascii="Arial" w:hAnsi="Arial" w:cs="Arial"/>
                  </w:rPr>
                  <w:t>The 'meet' day was held over Teams with Jonathan Davies</w:t>
                </w:r>
                <w:r>
                  <w:rPr>
                    <w:rFonts w:ascii="Arial" w:hAnsi="Arial" w:cs="Arial"/>
                  </w:rPr>
                  <w:t xml:space="preserve"> our Network lead</w:t>
                </w:r>
                <w:r w:rsidRPr="00D13EB8">
                  <w:rPr>
                    <w:rFonts w:ascii="Arial" w:hAnsi="Arial" w:cs="Arial"/>
                  </w:rPr>
                  <w:t xml:space="preserve"> and Karl Jones</w:t>
                </w:r>
                <w:r>
                  <w:rPr>
                    <w:rFonts w:ascii="Arial" w:hAnsi="Arial" w:cs="Arial"/>
                  </w:rPr>
                  <w:t xml:space="preserve"> a University tutor</w:t>
                </w:r>
                <w:r w:rsidRPr="00D13EB8">
                  <w:rPr>
                    <w:rFonts w:ascii="Arial" w:hAnsi="Arial" w:cs="Arial"/>
                  </w:rPr>
                  <w:t>. This session focussed on the four dimensions of 'Great Teaching', along with the identification of specific Assessment for Learning strategies.</w:t>
                </w:r>
              </w:p>
              <w:p w14:paraId="626D1AAC" w14:textId="77777777" w:rsidR="00021494" w:rsidRPr="00D13EB8" w:rsidRDefault="00021494" w:rsidP="00021494">
                <w:pPr>
                  <w:rPr>
                    <w:rFonts w:ascii="Arial" w:hAnsi="Arial" w:cs="Arial"/>
                  </w:rPr>
                </w:pPr>
              </w:p>
            </w:tc>
          </w:sdtContent>
        </w:sdt>
        <w:tc>
          <w:tcPr>
            <w:tcW w:w="5860" w:type="dxa"/>
            <w:tcBorders>
              <w:top w:val="single" w:sz="4" w:space="0" w:color="auto"/>
              <w:left w:val="single" w:sz="4" w:space="0" w:color="auto"/>
              <w:bottom w:val="single" w:sz="4" w:space="0" w:color="auto"/>
              <w:right w:val="single" w:sz="4" w:space="0" w:color="auto"/>
            </w:tcBorders>
          </w:tcPr>
          <w:p w14:paraId="0EA513E6" w14:textId="77777777" w:rsidR="00021494" w:rsidRPr="00DB7293" w:rsidRDefault="00021494" w:rsidP="00021494">
            <w:r w:rsidRPr="00D13EB8">
              <w:rPr>
                <w:rFonts w:ascii="Arial" w:hAnsi="Arial" w:cs="Arial"/>
              </w:rPr>
              <w:t xml:space="preserve">During the session, there were discussions regarding the importance of promoting independence and resilience through challenging children's capabilities. This is supported by Donaldson (2015, p.35) who states that the curriculum should "encourage depth of learning and provide an appropriate challenge in ways that will raise overall standards of achievement". The importance of differentiated activities where pupils are comfortable yet also stretched to develop further and achieve their full potential was discussed during the bridging day. Furthermore, </w:t>
            </w:r>
            <w:proofErr w:type="spellStart"/>
            <w:r w:rsidRPr="00D13EB8">
              <w:rPr>
                <w:rFonts w:ascii="Arial" w:hAnsi="Arial" w:cs="Arial"/>
              </w:rPr>
              <w:t>Coubergs</w:t>
            </w:r>
            <w:proofErr w:type="spellEnd"/>
            <w:r w:rsidRPr="00D13EB8">
              <w:rPr>
                <w:rFonts w:ascii="Arial" w:hAnsi="Arial" w:cs="Arial"/>
              </w:rPr>
              <w:t xml:space="preserve"> </w:t>
            </w:r>
            <w:r w:rsidRPr="00D13EB8">
              <w:rPr>
                <w:rFonts w:ascii="Arial" w:hAnsi="Arial" w:cs="Arial"/>
                <w:i/>
                <w:iCs/>
              </w:rPr>
              <w:t>et al.</w:t>
            </w:r>
            <w:r w:rsidRPr="00D13EB8">
              <w:rPr>
                <w:rFonts w:ascii="Arial" w:hAnsi="Arial" w:cs="Arial"/>
              </w:rPr>
              <w:t xml:space="preserve"> (2017) argue that differentiation is key to motivating all pupils to succeed and achieve their goals</w:t>
            </w:r>
            <w:r>
              <w:rPr>
                <w:rFonts w:ascii="Arial" w:hAnsi="Arial" w:cs="Arial"/>
              </w:rPr>
              <w:t xml:space="preserve">. </w:t>
            </w:r>
          </w:p>
          <w:p w14:paraId="6DF9291B" w14:textId="77777777" w:rsidR="00021494" w:rsidRPr="00D13EB8" w:rsidRDefault="00021494" w:rsidP="00021494">
            <w:pPr>
              <w:pStyle w:val="NormalWeb"/>
              <w:rPr>
                <w:rFonts w:ascii="Arial" w:hAnsi="Arial" w:cs="Arial"/>
              </w:rPr>
            </w:pPr>
            <w:r w:rsidRPr="00D13EB8">
              <w:rPr>
                <w:rFonts w:ascii="Arial" w:hAnsi="Arial" w:cs="Arial"/>
              </w:rPr>
              <w:t xml:space="preserve">Assessment for learning </w:t>
            </w:r>
            <w:r>
              <w:rPr>
                <w:rFonts w:ascii="Arial" w:hAnsi="Arial" w:cs="Arial"/>
              </w:rPr>
              <w:t>(</w:t>
            </w:r>
            <w:proofErr w:type="spellStart"/>
            <w:r>
              <w:rPr>
                <w:rFonts w:ascii="Arial" w:hAnsi="Arial" w:cs="Arial"/>
              </w:rPr>
              <w:t>AfL</w:t>
            </w:r>
            <w:proofErr w:type="spellEnd"/>
            <w:r>
              <w:rPr>
                <w:rFonts w:ascii="Arial" w:hAnsi="Arial" w:cs="Arial"/>
              </w:rPr>
              <w:t xml:space="preserve">) </w:t>
            </w:r>
            <w:r w:rsidRPr="00D13EB8">
              <w:rPr>
                <w:rFonts w:ascii="Arial" w:hAnsi="Arial" w:cs="Arial"/>
              </w:rPr>
              <w:t xml:space="preserve">was a key concept discussed during </w:t>
            </w:r>
            <w:r>
              <w:rPr>
                <w:rFonts w:ascii="Arial" w:hAnsi="Arial" w:cs="Arial"/>
              </w:rPr>
              <w:t xml:space="preserve">the </w:t>
            </w:r>
            <w:r w:rsidRPr="00D13EB8">
              <w:rPr>
                <w:rFonts w:ascii="Arial" w:hAnsi="Arial" w:cs="Arial"/>
              </w:rPr>
              <w:t>bridging</w:t>
            </w:r>
            <w:r>
              <w:rPr>
                <w:rFonts w:ascii="Arial" w:hAnsi="Arial" w:cs="Arial"/>
              </w:rPr>
              <w:t xml:space="preserve"> day</w:t>
            </w:r>
            <w:r w:rsidRPr="00D13EB8">
              <w:rPr>
                <w:rFonts w:ascii="Arial" w:hAnsi="Arial" w:cs="Arial"/>
              </w:rPr>
              <w:t xml:space="preserve">. Heritage (2018) states the importance of </w:t>
            </w:r>
            <w:proofErr w:type="spellStart"/>
            <w:r>
              <w:rPr>
                <w:rFonts w:ascii="Arial" w:hAnsi="Arial" w:cs="Arial"/>
              </w:rPr>
              <w:t>AfL</w:t>
            </w:r>
            <w:proofErr w:type="spellEnd"/>
            <w:r w:rsidRPr="00D13EB8">
              <w:rPr>
                <w:rFonts w:ascii="Arial" w:hAnsi="Arial" w:cs="Arial"/>
              </w:rPr>
              <w:t xml:space="preserve"> which is essential to teaching and learning. During the bridging day, the acknowledgement of the importance of </w:t>
            </w:r>
            <w:proofErr w:type="spellStart"/>
            <w:r>
              <w:rPr>
                <w:rFonts w:ascii="Arial" w:hAnsi="Arial" w:cs="Arial"/>
              </w:rPr>
              <w:t>AfL</w:t>
            </w:r>
            <w:proofErr w:type="spellEnd"/>
            <w:r>
              <w:rPr>
                <w:rFonts w:ascii="Arial" w:hAnsi="Arial" w:cs="Arial"/>
              </w:rPr>
              <w:t xml:space="preserve"> </w:t>
            </w:r>
            <w:r w:rsidRPr="00D13EB8">
              <w:rPr>
                <w:rFonts w:ascii="Arial" w:hAnsi="Arial" w:cs="Arial"/>
              </w:rPr>
              <w:t xml:space="preserve">strategies was clear, specifically using open-ended questions to build on current knowledge, peer assessment to deepen understanding, along with feedback to correct misconceptions. Moreover, it was discussed during the bridging day that the use of </w:t>
            </w:r>
            <w:proofErr w:type="spellStart"/>
            <w:r w:rsidRPr="00D13EB8">
              <w:rPr>
                <w:rFonts w:ascii="Arial" w:hAnsi="Arial" w:cs="Arial"/>
              </w:rPr>
              <w:t>AfL</w:t>
            </w:r>
            <w:proofErr w:type="spellEnd"/>
            <w:r w:rsidRPr="00D13EB8">
              <w:rPr>
                <w:rFonts w:ascii="Arial" w:hAnsi="Arial" w:cs="Arial"/>
              </w:rPr>
              <w:t> should be a whole-school approach to create a supportive environment. </w:t>
            </w:r>
          </w:p>
          <w:p w14:paraId="0AAAE6C0" w14:textId="77777777" w:rsidR="00021494" w:rsidRPr="00D13EB8" w:rsidRDefault="00021494" w:rsidP="00021494">
            <w:pPr>
              <w:pStyle w:val="NormalWeb"/>
              <w:rPr>
                <w:rFonts w:ascii="Arial" w:hAnsi="Arial" w:cs="Arial"/>
              </w:rPr>
            </w:pPr>
            <w:proofErr w:type="spellStart"/>
            <w:r w:rsidRPr="00D13EB8">
              <w:rPr>
                <w:rFonts w:ascii="Arial" w:hAnsi="Arial" w:cs="Arial"/>
              </w:rPr>
              <w:t>Coubers</w:t>
            </w:r>
            <w:proofErr w:type="spellEnd"/>
            <w:r w:rsidRPr="00D13EB8">
              <w:rPr>
                <w:rFonts w:ascii="Arial" w:hAnsi="Arial" w:cs="Arial"/>
              </w:rPr>
              <w:t xml:space="preserve">, C., </w:t>
            </w:r>
            <w:proofErr w:type="spellStart"/>
            <w:r w:rsidRPr="00D13EB8">
              <w:rPr>
                <w:rFonts w:ascii="Arial" w:hAnsi="Arial" w:cs="Arial"/>
              </w:rPr>
              <w:t>Stryven</w:t>
            </w:r>
            <w:proofErr w:type="spellEnd"/>
            <w:r w:rsidRPr="00D13EB8">
              <w:rPr>
                <w:rFonts w:ascii="Arial" w:hAnsi="Arial" w:cs="Arial"/>
              </w:rPr>
              <w:t xml:space="preserve">, L., </w:t>
            </w:r>
            <w:proofErr w:type="spellStart"/>
            <w:r w:rsidRPr="00D13EB8">
              <w:rPr>
                <w:rFonts w:ascii="Arial" w:hAnsi="Arial" w:cs="Arial"/>
              </w:rPr>
              <w:t>Vanthournout</w:t>
            </w:r>
            <w:proofErr w:type="spellEnd"/>
            <w:r w:rsidRPr="00D13EB8">
              <w:rPr>
                <w:rFonts w:ascii="Arial" w:hAnsi="Arial" w:cs="Arial"/>
              </w:rPr>
              <w:t>, G., and Engels, N. (2017) 'Measuring Teachers' Perceptions About Differentiated Instruction: The DI-Quest Instrument and Model', </w:t>
            </w:r>
            <w:r w:rsidRPr="00D13EB8">
              <w:rPr>
                <w:rStyle w:val="Emphasis"/>
                <w:rFonts w:ascii="Arial" w:eastAsiaTheme="majorEastAsia" w:hAnsi="Arial" w:cs="Arial"/>
              </w:rPr>
              <w:t>Studies in Educational Evaluation, </w:t>
            </w:r>
            <w:r w:rsidRPr="00D13EB8">
              <w:rPr>
                <w:rFonts w:ascii="Arial" w:hAnsi="Arial" w:cs="Arial"/>
              </w:rPr>
              <w:t>53, p. 41-54.  </w:t>
            </w:r>
          </w:p>
          <w:p w14:paraId="596303A1" w14:textId="77777777" w:rsidR="00021494" w:rsidRPr="00D13EB8" w:rsidRDefault="00021494" w:rsidP="00021494">
            <w:pPr>
              <w:pStyle w:val="NormalWeb"/>
              <w:rPr>
                <w:rFonts w:ascii="Arial" w:hAnsi="Arial" w:cs="Arial"/>
              </w:rPr>
            </w:pPr>
            <w:r w:rsidRPr="00D13EB8">
              <w:rPr>
                <w:rFonts w:ascii="Arial" w:hAnsi="Arial" w:cs="Arial"/>
              </w:rPr>
              <w:t xml:space="preserve">Donaldson, G. (2015) 'Successful Futures. Independent Review of Curriculum and Assessment Arrangements in Wales'. Available: </w:t>
            </w:r>
            <w:hyperlink r:id="rId10" w:history="1">
              <w:r w:rsidRPr="00462CC2">
                <w:rPr>
                  <w:rStyle w:val="Hyperlink"/>
                  <w:rFonts w:ascii="Arial" w:hAnsi="Arial" w:cs="Arial"/>
                </w:rPr>
                <w:t>https://gov.wales/sites/default/files/publications/2018-</w:t>
              </w:r>
              <w:r w:rsidRPr="00462CC2">
                <w:rPr>
                  <w:rStyle w:val="Hyperlink"/>
                  <w:rFonts w:ascii="Arial" w:hAnsi="Arial" w:cs="Arial"/>
                </w:rPr>
                <w:lastRenderedPageBreak/>
                <w:t>03/successful-futures.pdf</w:t>
              </w:r>
            </w:hyperlink>
            <w:r>
              <w:rPr>
                <w:rFonts w:ascii="Arial" w:hAnsi="Arial" w:cs="Arial"/>
              </w:rPr>
              <w:t xml:space="preserve"> </w:t>
            </w:r>
            <w:r w:rsidRPr="00D13EB8">
              <w:rPr>
                <w:rFonts w:ascii="Arial" w:hAnsi="Arial" w:cs="Arial"/>
              </w:rPr>
              <w:t>[</w:t>
            </w:r>
            <w:r>
              <w:rPr>
                <w:rFonts w:ascii="Arial" w:hAnsi="Arial" w:cs="Arial"/>
              </w:rPr>
              <w:t>A</w:t>
            </w:r>
            <w:r w:rsidRPr="00D13EB8">
              <w:rPr>
                <w:rFonts w:ascii="Arial" w:hAnsi="Arial" w:cs="Arial"/>
              </w:rPr>
              <w:t>ccessed: 20th December 2021]. </w:t>
            </w:r>
          </w:p>
          <w:p w14:paraId="468F13F3" w14:textId="77777777" w:rsidR="00021494" w:rsidRPr="00D13EB8" w:rsidRDefault="00021494" w:rsidP="00021494">
            <w:pPr>
              <w:pStyle w:val="NormalWeb"/>
              <w:rPr>
                <w:rFonts w:ascii="Arial" w:hAnsi="Arial" w:cs="Arial"/>
              </w:rPr>
            </w:pPr>
            <w:r w:rsidRPr="00D13EB8">
              <w:rPr>
                <w:rFonts w:ascii="Arial" w:hAnsi="Arial" w:cs="Arial"/>
              </w:rPr>
              <w:t xml:space="preserve">Heritage, M. (2018) 'Assessment for learning as support for student self-regulation', </w:t>
            </w:r>
            <w:r w:rsidRPr="00D13EB8">
              <w:rPr>
                <w:rFonts w:ascii="Arial" w:hAnsi="Arial" w:cs="Arial"/>
                <w:i/>
                <w:iCs/>
              </w:rPr>
              <w:t>The Australian Educational Researcher</w:t>
            </w:r>
            <w:r w:rsidRPr="00D13EB8">
              <w:rPr>
                <w:rFonts w:ascii="Arial" w:hAnsi="Arial" w:cs="Arial"/>
              </w:rPr>
              <w:t>, 45(1), pp. 51-63. </w:t>
            </w:r>
          </w:p>
        </w:tc>
      </w:tr>
    </w:tbl>
    <w:p w14:paraId="33900E89" w14:textId="34BB1C59" w:rsidR="00CB04B5" w:rsidRDefault="00CB04B5" w:rsidP="00CB04B5">
      <w:pPr>
        <w:rPr>
          <w:rFonts w:ascii="Arial" w:hAnsi="Arial" w:cs="Arial"/>
          <w:color w:val="FF0000"/>
        </w:rPr>
      </w:pPr>
    </w:p>
    <w:p w14:paraId="2A9E755D" w14:textId="77777777" w:rsidR="00021494" w:rsidRPr="00D13EB8" w:rsidRDefault="00021494" w:rsidP="00CB04B5">
      <w:pPr>
        <w:rPr>
          <w:rFonts w:ascii="Arial" w:hAnsi="Arial" w:cs="Arial"/>
          <w:color w:val="FF0000"/>
        </w:rPr>
      </w:pPr>
    </w:p>
    <w:p w14:paraId="04D56BD5" w14:textId="41AE3A5A" w:rsidR="00446402" w:rsidRPr="00D13EB8" w:rsidRDefault="00446402" w:rsidP="00B70105">
      <w:pPr>
        <w:pStyle w:val="Heading3"/>
        <w:rPr>
          <w:rFonts w:ascii="Arial" w:hAnsi="Arial" w:cs="Arial"/>
        </w:rPr>
      </w:pPr>
      <w:r w:rsidRPr="00D13EB8">
        <w:rPr>
          <w:rFonts w:ascii="Arial" w:hAnsi="Arial" w:cs="Arial"/>
        </w:rPr>
        <w:t>Test</w:t>
      </w:r>
    </w:p>
    <w:tbl>
      <w:tblPr>
        <w:tblStyle w:val="TableGrid1"/>
        <w:tblW w:w="9639" w:type="dxa"/>
        <w:tblInd w:w="-5" w:type="dxa"/>
        <w:tblLook w:val="04A0" w:firstRow="1" w:lastRow="0" w:firstColumn="1" w:lastColumn="0" w:noHBand="0" w:noVBand="1"/>
      </w:tblPr>
      <w:tblGrid>
        <w:gridCol w:w="4678"/>
        <w:gridCol w:w="4961"/>
      </w:tblGrid>
      <w:tr w:rsidR="003F005A" w:rsidRPr="00D13EB8"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D13EB8" w:rsidRDefault="00446402" w:rsidP="00446402">
            <w:pPr>
              <w:rPr>
                <w:rFonts w:ascii="Arial" w:hAnsi="Arial" w:cs="Arial"/>
                <w:b/>
              </w:rPr>
            </w:pPr>
            <w:proofErr w:type="spellStart"/>
            <w:r w:rsidRPr="00D13EB8">
              <w:rPr>
                <w:rFonts w:ascii="Arial" w:hAnsi="Arial" w:cs="Arial"/>
                <w:b/>
              </w:rPr>
              <w:t>Tystiolaeth</w:t>
            </w:r>
            <w:proofErr w:type="spellEnd"/>
            <w:r w:rsidRPr="00D13EB8">
              <w:rPr>
                <w:rFonts w:ascii="Arial" w:hAnsi="Arial" w:cs="Arial"/>
                <w: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D13EB8" w:rsidRDefault="00446402" w:rsidP="00446402">
            <w:pPr>
              <w:rPr>
                <w:rFonts w:ascii="Arial" w:hAnsi="Arial" w:cs="Arial"/>
                <w:b/>
              </w:rPr>
            </w:pPr>
            <w:proofErr w:type="spellStart"/>
            <w:r w:rsidRPr="00D13EB8">
              <w:rPr>
                <w:rFonts w:ascii="Arial" w:hAnsi="Arial" w:cs="Arial"/>
                <w:b/>
              </w:rPr>
              <w:t>Adfyfyrio</w:t>
            </w:r>
            <w:proofErr w:type="spellEnd"/>
            <w:r w:rsidRPr="00D13EB8">
              <w:rPr>
                <w:rFonts w:ascii="Arial" w:hAnsi="Arial" w:cs="Arial"/>
                <w:b/>
              </w:rPr>
              <w:t xml:space="preserve"> / Reflect</w:t>
            </w:r>
          </w:p>
          <w:p w14:paraId="1E2E16F8" w14:textId="77777777" w:rsidR="00446402" w:rsidRPr="00D13EB8" w:rsidRDefault="00446402" w:rsidP="00446402">
            <w:pPr>
              <w:rPr>
                <w:rFonts w:ascii="Arial" w:hAnsi="Arial" w:cs="Arial"/>
                <w:b/>
              </w:rPr>
            </w:pPr>
          </w:p>
        </w:tc>
      </w:tr>
      <w:tr w:rsidR="00446402" w:rsidRPr="00D13EB8"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04B6DD38" w14:textId="58D87A94" w:rsidR="00555484" w:rsidRPr="00D13EB8" w:rsidRDefault="00972803" w:rsidP="00555484">
            <w:pPr>
              <w:pStyle w:val="NormalWeb"/>
              <w:rPr>
                <w:rFonts w:ascii="Arial" w:hAnsi="Arial" w:cs="Arial"/>
              </w:rPr>
            </w:pPr>
            <w:r w:rsidRPr="00D13EB8">
              <w:rPr>
                <w:rFonts w:ascii="Arial" w:hAnsi="Arial" w:cs="Arial"/>
              </w:rPr>
              <w:t>D</w:t>
            </w:r>
            <w:r w:rsidR="00555484" w:rsidRPr="00D13EB8">
              <w:rPr>
                <w:rFonts w:ascii="Arial" w:hAnsi="Arial" w:cs="Arial"/>
              </w:rPr>
              <w:t xml:space="preserve">uring the 'Test' phase I was absent due to unforeseen circumstances. Therefore, I considered </w:t>
            </w:r>
            <w:r w:rsidR="00A75B5D">
              <w:rPr>
                <w:rFonts w:ascii="Arial" w:hAnsi="Arial" w:cs="Arial"/>
              </w:rPr>
              <w:t>the</w:t>
            </w:r>
            <w:r w:rsidR="00DB7293">
              <w:rPr>
                <w:rFonts w:ascii="Arial" w:hAnsi="Arial" w:cs="Arial"/>
              </w:rPr>
              <w:t xml:space="preserve"> </w:t>
            </w:r>
            <w:proofErr w:type="spellStart"/>
            <w:r w:rsidR="00DB7293">
              <w:rPr>
                <w:rFonts w:ascii="Arial" w:hAnsi="Arial" w:cs="Arial"/>
              </w:rPr>
              <w:t>AfL</w:t>
            </w:r>
            <w:proofErr w:type="spellEnd"/>
            <w:r w:rsidR="00DB7293">
              <w:rPr>
                <w:rFonts w:ascii="Arial" w:hAnsi="Arial" w:cs="Arial"/>
              </w:rPr>
              <w:t xml:space="preserve"> </w:t>
            </w:r>
            <w:r w:rsidR="00555484" w:rsidRPr="00D13EB8">
              <w:rPr>
                <w:rFonts w:ascii="Arial" w:hAnsi="Arial" w:cs="Arial"/>
              </w:rPr>
              <w:t xml:space="preserve">strategies that I had already used within the classroom. The </w:t>
            </w:r>
            <w:proofErr w:type="spellStart"/>
            <w:r w:rsidR="00555484" w:rsidRPr="00D13EB8">
              <w:rPr>
                <w:rFonts w:ascii="Arial" w:hAnsi="Arial" w:cs="Arial"/>
              </w:rPr>
              <w:t>AfL</w:t>
            </w:r>
            <w:proofErr w:type="spellEnd"/>
            <w:r w:rsidR="00555484" w:rsidRPr="00D13EB8">
              <w:rPr>
                <w:rFonts w:ascii="Arial" w:hAnsi="Arial" w:cs="Arial"/>
              </w:rPr>
              <w:t xml:space="preserve"> strategies that I regularly used within the classroom were questioning techniques, including:</w:t>
            </w:r>
          </w:p>
          <w:p w14:paraId="76516F0E" w14:textId="77777777" w:rsidR="00555484" w:rsidRPr="00D13EB8" w:rsidRDefault="00555484" w:rsidP="00555484">
            <w:pPr>
              <w:pStyle w:val="NormalWeb"/>
              <w:rPr>
                <w:rFonts w:ascii="Arial" w:hAnsi="Arial" w:cs="Arial"/>
              </w:rPr>
            </w:pPr>
            <w:r w:rsidRPr="00D13EB8">
              <w:rPr>
                <w:rFonts w:ascii="Arial" w:hAnsi="Arial" w:cs="Arial"/>
              </w:rPr>
              <w:t>- Think-pair-share</w:t>
            </w:r>
          </w:p>
          <w:p w14:paraId="2D1E5164" w14:textId="77777777" w:rsidR="00555484" w:rsidRPr="00D13EB8" w:rsidRDefault="00555484" w:rsidP="00555484">
            <w:pPr>
              <w:pStyle w:val="NormalWeb"/>
              <w:rPr>
                <w:rFonts w:ascii="Arial" w:hAnsi="Arial" w:cs="Arial"/>
              </w:rPr>
            </w:pPr>
            <w:r w:rsidRPr="00D13EB8">
              <w:rPr>
                <w:rFonts w:ascii="Arial" w:hAnsi="Arial" w:cs="Arial"/>
              </w:rPr>
              <w:t>- Tell the person next to you</w:t>
            </w:r>
          </w:p>
          <w:p w14:paraId="7F2532FB" w14:textId="77777777" w:rsidR="00555484" w:rsidRPr="00D13EB8" w:rsidRDefault="00555484" w:rsidP="00555484">
            <w:pPr>
              <w:pStyle w:val="NormalWeb"/>
              <w:rPr>
                <w:rFonts w:ascii="Arial" w:hAnsi="Arial" w:cs="Arial"/>
              </w:rPr>
            </w:pPr>
            <w:r w:rsidRPr="00D13EB8">
              <w:rPr>
                <w:rFonts w:ascii="Arial" w:hAnsi="Arial" w:cs="Arial"/>
              </w:rPr>
              <w:t>- Thumbs up or thumbs down</w:t>
            </w:r>
          </w:p>
          <w:p w14:paraId="4AE1B14F" w14:textId="0970F9BE" w:rsidR="00446402" w:rsidRPr="00D13EB8" w:rsidRDefault="00446402" w:rsidP="005A57BE">
            <w:pPr>
              <w:rPr>
                <w:rFonts w:ascii="Arial" w:hAnsi="Arial" w:cs="Arial"/>
              </w:rPr>
            </w:pPr>
          </w:p>
        </w:tc>
        <w:tc>
          <w:tcPr>
            <w:tcW w:w="4961" w:type="dxa"/>
            <w:tcBorders>
              <w:top w:val="single" w:sz="4" w:space="0" w:color="auto"/>
              <w:left w:val="single" w:sz="4" w:space="0" w:color="auto"/>
              <w:bottom w:val="single" w:sz="4" w:space="0" w:color="auto"/>
              <w:right w:val="single" w:sz="4" w:space="0" w:color="auto"/>
            </w:tcBorders>
          </w:tcPr>
          <w:p w14:paraId="4D076692" w14:textId="0D83BCFA" w:rsidR="00A75B5D" w:rsidRDefault="00555484" w:rsidP="00446402">
            <w:pPr>
              <w:rPr>
                <w:rFonts w:ascii="Arial" w:hAnsi="Arial" w:cs="Arial"/>
              </w:rPr>
            </w:pPr>
            <w:r w:rsidRPr="00D13EB8">
              <w:rPr>
                <w:rFonts w:ascii="Arial" w:hAnsi="Arial" w:cs="Arial"/>
              </w:rPr>
              <w:t>When asking questions</w:t>
            </w:r>
            <w:r w:rsidR="00A75B5D">
              <w:rPr>
                <w:rFonts w:ascii="Arial" w:hAnsi="Arial" w:cs="Arial"/>
              </w:rPr>
              <w:t xml:space="preserve"> to pupils</w:t>
            </w:r>
            <w:r w:rsidRPr="00D13EB8">
              <w:rPr>
                <w:rFonts w:ascii="Arial" w:hAnsi="Arial" w:cs="Arial"/>
              </w:rPr>
              <w:t xml:space="preserve">, I made sure to use a range of challenging questions for the </w:t>
            </w:r>
            <w:r w:rsidR="00A75B5D">
              <w:rPr>
                <w:rFonts w:ascii="Arial" w:hAnsi="Arial" w:cs="Arial"/>
              </w:rPr>
              <w:t>pupils</w:t>
            </w:r>
            <w:r w:rsidRPr="00D13EB8">
              <w:rPr>
                <w:rFonts w:ascii="Arial" w:hAnsi="Arial" w:cs="Arial"/>
              </w:rPr>
              <w:t xml:space="preserve"> to consider. I used a mixture of closed and open-ended questions.</w:t>
            </w:r>
            <w:r w:rsidR="00A75B5D">
              <w:rPr>
                <w:rFonts w:ascii="Arial" w:hAnsi="Arial" w:cs="Arial"/>
              </w:rPr>
              <w:t xml:space="preserve"> </w:t>
            </w:r>
            <w:r w:rsidRPr="00D13EB8">
              <w:rPr>
                <w:rFonts w:ascii="Arial" w:hAnsi="Arial" w:cs="Arial"/>
              </w:rPr>
              <w:t>During the opening phase, I would ask the pupils to 'tell the person next to you...', to see if they can explain the task ahead. This helps to develop understanding and correct any misconceptions regarding the task</w:t>
            </w:r>
            <w:r w:rsidR="00A75B5D">
              <w:rPr>
                <w:rFonts w:ascii="Arial" w:hAnsi="Arial" w:cs="Arial"/>
              </w:rPr>
              <w:t xml:space="preserve">. The use of open-ended questions generated in-depth discussions. </w:t>
            </w:r>
          </w:p>
          <w:p w14:paraId="28E158C9" w14:textId="77777777" w:rsidR="00A75B5D" w:rsidRDefault="00A75B5D" w:rsidP="00446402">
            <w:pPr>
              <w:rPr>
                <w:rFonts w:ascii="Arial" w:hAnsi="Arial" w:cs="Arial"/>
              </w:rPr>
            </w:pPr>
          </w:p>
          <w:p w14:paraId="2035C794" w14:textId="7C96063D" w:rsidR="00A75B5D" w:rsidRDefault="00555484" w:rsidP="00446402">
            <w:pPr>
              <w:rPr>
                <w:rFonts w:ascii="Arial" w:hAnsi="Arial" w:cs="Arial"/>
              </w:rPr>
            </w:pPr>
            <w:r w:rsidRPr="00D13EB8">
              <w:rPr>
                <w:rFonts w:ascii="Arial" w:hAnsi="Arial" w:cs="Arial"/>
              </w:rPr>
              <w:t>During lesson</w:t>
            </w:r>
            <w:r w:rsidR="00A75B5D">
              <w:rPr>
                <w:rFonts w:ascii="Arial" w:hAnsi="Arial" w:cs="Arial"/>
              </w:rPr>
              <w:t>s</w:t>
            </w:r>
            <w:r w:rsidRPr="00D13EB8">
              <w:rPr>
                <w:rFonts w:ascii="Arial" w:hAnsi="Arial" w:cs="Arial"/>
              </w:rPr>
              <w:t>, I frequently use</w:t>
            </w:r>
            <w:r w:rsidR="00A75B5D">
              <w:rPr>
                <w:rFonts w:ascii="Arial" w:hAnsi="Arial" w:cs="Arial"/>
              </w:rPr>
              <w:t>d</w:t>
            </w:r>
            <w:r w:rsidRPr="00D13EB8">
              <w:rPr>
                <w:rFonts w:ascii="Arial" w:hAnsi="Arial" w:cs="Arial"/>
              </w:rPr>
              <w:t xml:space="preserve"> 'think-pair-share', especially during the opening phase</w:t>
            </w:r>
            <w:r w:rsidR="00A75B5D">
              <w:rPr>
                <w:rFonts w:ascii="Arial" w:hAnsi="Arial" w:cs="Arial"/>
              </w:rPr>
              <w:t xml:space="preserve"> to create discussions regarding the topic.</w:t>
            </w:r>
            <w:r w:rsidRPr="00D13EB8">
              <w:rPr>
                <w:rFonts w:ascii="Arial" w:hAnsi="Arial" w:cs="Arial"/>
              </w:rPr>
              <w:t xml:space="preserve"> Pupils seem to engage </w:t>
            </w:r>
            <w:r w:rsidR="00A75B5D">
              <w:rPr>
                <w:rFonts w:ascii="Arial" w:hAnsi="Arial" w:cs="Arial"/>
              </w:rPr>
              <w:t xml:space="preserve">in conversation with their partner </w:t>
            </w:r>
            <w:r w:rsidRPr="00D13EB8">
              <w:rPr>
                <w:rFonts w:ascii="Arial" w:hAnsi="Arial" w:cs="Arial"/>
              </w:rPr>
              <w:t>regarding the questions asked and seemed to stay on task. I would then randomly choose a number of pairs to feedback to the whole class, th</w:t>
            </w:r>
            <w:r w:rsidR="00A75B5D">
              <w:rPr>
                <w:rFonts w:ascii="Arial" w:hAnsi="Arial" w:cs="Arial"/>
              </w:rPr>
              <w:t>is enables a broad range of different perspectives and include a variety of opinions</w:t>
            </w:r>
            <w:r w:rsidRPr="00D13EB8">
              <w:rPr>
                <w:rFonts w:ascii="Arial" w:hAnsi="Arial" w:cs="Arial"/>
              </w:rPr>
              <w:t xml:space="preserve">. </w:t>
            </w:r>
          </w:p>
          <w:p w14:paraId="1B6E96A5" w14:textId="77777777" w:rsidR="00A75B5D" w:rsidRDefault="00A75B5D" w:rsidP="00446402">
            <w:pPr>
              <w:rPr>
                <w:rFonts w:ascii="Arial" w:hAnsi="Arial" w:cs="Arial"/>
              </w:rPr>
            </w:pPr>
          </w:p>
          <w:p w14:paraId="4F5C0807" w14:textId="4BF05119" w:rsidR="008632A8" w:rsidRPr="00D13EB8" w:rsidRDefault="00555484" w:rsidP="00446402">
            <w:pPr>
              <w:rPr>
                <w:rFonts w:ascii="Arial" w:hAnsi="Arial" w:cs="Arial"/>
              </w:rPr>
            </w:pPr>
            <w:r w:rsidRPr="00D13EB8">
              <w:rPr>
                <w:rFonts w:ascii="Arial" w:hAnsi="Arial" w:cs="Arial"/>
              </w:rPr>
              <w:t>The last strategy I often use</w:t>
            </w:r>
            <w:r w:rsidR="00A75B5D">
              <w:rPr>
                <w:rFonts w:ascii="Arial" w:hAnsi="Arial" w:cs="Arial"/>
              </w:rPr>
              <w:t>d was</w:t>
            </w:r>
            <w:r w:rsidRPr="00D13EB8">
              <w:rPr>
                <w:rFonts w:ascii="Arial" w:hAnsi="Arial" w:cs="Arial"/>
              </w:rPr>
              <w:t xml:space="preserve"> 'thumbs up or thumbs down' throughout the lesson</w:t>
            </w:r>
            <w:r w:rsidR="00A75B5D">
              <w:rPr>
                <w:rFonts w:ascii="Arial" w:hAnsi="Arial" w:cs="Arial"/>
              </w:rPr>
              <w:t>s</w:t>
            </w:r>
            <w:r w:rsidRPr="00D13EB8">
              <w:rPr>
                <w:rFonts w:ascii="Arial" w:hAnsi="Arial" w:cs="Arial"/>
              </w:rPr>
              <w:t xml:space="preserve"> but also during the plenary. </w:t>
            </w:r>
            <w:r w:rsidR="00A75B5D">
              <w:rPr>
                <w:rFonts w:ascii="Arial" w:hAnsi="Arial" w:cs="Arial"/>
              </w:rPr>
              <w:t>‘</w:t>
            </w:r>
            <w:r w:rsidRPr="00D13EB8">
              <w:rPr>
                <w:rFonts w:ascii="Arial" w:hAnsi="Arial" w:cs="Arial"/>
              </w:rPr>
              <w:t>Thumbs up or thumbs dow</w:t>
            </w:r>
            <w:r w:rsidR="00A75B5D">
              <w:rPr>
                <w:rFonts w:ascii="Arial" w:hAnsi="Arial" w:cs="Arial"/>
              </w:rPr>
              <w:t>n’</w:t>
            </w:r>
            <w:r w:rsidRPr="00D13EB8">
              <w:rPr>
                <w:rFonts w:ascii="Arial" w:hAnsi="Arial" w:cs="Arial"/>
              </w:rPr>
              <w:t xml:space="preserve"> is used to check </w:t>
            </w:r>
            <w:r w:rsidR="00A75B5D">
              <w:rPr>
                <w:rFonts w:ascii="Arial" w:hAnsi="Arial" w:cs="Arial"/>
              </w:rPr>
              <w:t xml:space="preserve">if they have understood the task ahead </w:t>
            </w:r>
            <w:r w:rsidRPr="00D13EB8">
              <w:rPr>
                <w:rFonts w:ascii="Arial" w:hAnsi="Arial" w:cs="Arial"/>
              </w:rPr>
              <w:t xml:space="preserve">or to reflect </w:t>
            </w:r>
            <w:r w:rsidR="00A75B5D">
              <w:rPr>
                <w:rFonts w:ascii="Arial" w:hAnsi="Arial" w:cs="Arial"/>
              </w:rPr>
              <w:t>on the pupils’ understanding of a topic</w:t>
            </w:r>
            <w:r w:rsidRPr="00D13EB8">
              <w:rPr>
                <w:rFonts w:ascii="Arial" w:hAnsi="Arial" w:cs="Arial"/>
              </w:rPr>
              <w:t xml:space="preserve">. Through the use of this gesture, it helps to identify </w:t>
            </w:r>
            <w:r w:rsidR="00A75B5D">
              <w:rPr>
                <w:rFonts w:ascii="Arial" w:hAnsi="Arial" w:cs="Arial"/>
              </w:rPr>
              <w:t>pupils who feel</w:t>
            </w:r>
            <w:r w:rsidRPr="00D13EB8">
              <w:rPr>
                <w:rFonts w:ascii="Arial" w:hAnsi="Arial" w:cs="Arial"/>
              </w:rPr>
              <w:t xml:space="preserve"> less confident and need the extra support, before moving onto the next topic. </w:t>
            </w:r>
          </w:p>
        </w:tc>
      </w:tr>
    </w:tbl>
    <w:p w14:paraId="566D11EC" w14:textId="57A8A521" w:rsidR="00446402" w:rsidRPr="00D13EB8" w:rsidRDefault="00021494" w:rsidP="00B70105">
      <w:pPr>
        <w:pStyle w:val="Heading3"/>
        <w:rPr>
          <w:rFonts w:ascii="Arial" w:hAnsi="Arial" w:cs="Arial"/>
        </w:rPr>
      </w:pPr>
      <w:r>
        <w:rPr>
          <w:rFonts w:ascii="Arial" w:hAnsi="Arial" w:cs="Arial"/>
        </w:rPr>
        <w:lastRenderedPageBreak/>
        <w:br/>
      </w:r>
      <w:r w:rsidR="00446402" w:rsidRPr="00D13EB8">
        <w:rPr>
          <w:rFonts w:ascii="Arial" w:hAnsi="Arial" w:cs="Arial"/>
        </w:rPr>
        <w:t>Share</w:t>
      </w:r>
    </w:p>
    <w:tbl>
      <w:tblPr>
        <w:tblW w:w="9639" w:type="dxa"/>
        <w:tblInd w:w="-5" w:type="dxa"/>
        <w:tblLook w:val="04A0" w:firstRow="1" w:lastRow="0" w:firstColumn="1" w:lastColumn="0" w:noHBand="0" w:noVBand="1"/>
      </w:tblPr>
      <w:tblGrid>
        <w:gridCol w:w="4678"/>
        <w:gridCol w:w="4961"/>
      </w:tblGrid>
      <w:tr w:rsidR="003F005A" w:rsidRPr="00D13EB8"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D13EB8" w:rsidRDefault="00446402" w:rsidP="003710E8">
            <w:pPr>
              <w:rPr>
                <w:rFonts w:ascii="Arial" w:eastAsia="Calibri" w:hAnsi="Arial" w:cs="Arial"/>
                <w:b/>
              </w:rPr>
            </w:pPr>
            <w:proofErr w:type="spellStart"/>
            <w:r w:rsidRPr="00D13EB8">
              <w:rPr>
                <w:rFonts w:ascii="Arial" w:eastAsia="Calibri" w:hAnsi="Arial" w:cs="Arial"/>
                <w:b/>
              </w:rPr>
              <w:t>Tystiolaeth</w:t>
            </w:r>
            <w:proofErr w:type="spellEnd"/>
            <w:r w:rsidRPr="00D13EB8">
              <w:rPr>
                <w:rFonts w:ascii="Arial" w:eastAsia="Calibri" w:hAnsi="Arial" w:cs="Arial"/>
                <w: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D13EB8" w:rsidRDefault="00446402" w:rsidP="003710E8">
            <w:pPr>
              <w:rPr>
                <w:rFonts w:ascii="Arial" w:eastAsia="Calibri" w:hAnsi="Arial" w:cs="Arial"/>
                <w:b/>
              </w:rPr>
            </w:pPr>
            <w:proofErr w:type="spellStart"/>
            <w:r w:rsidRPr="00D13EB8">
              <w:rPr>
                <w:rFonts w:ascii="Arial" w:eastAsia="Calibri" w:hAnsi="Arial" w:cs="Arial"/>
                <w:b/>
              </w:rPr>
              <w:t>Adfyfyrio</w:t>
            </w:r>
            <w:proofErr w:type="spellEnd"/>
            <w:r w:rsidRPr="00D13EB8">
              <w:rPr>
                <w:rFonts w:ascii="Arial" w:eastAsia="Calibri" w:hAnsi="Arial" w:cs="Arial"/>
                <w:b/>
              </w:rPr>
              <w:t xml:space="preserve"> / Reflect</w:t>
            </w:r>
          </w:p>
          <w:p w14:paraId="315C8DED" w14:textId="77777777" w:rsidR="00446402" w:rsidRPr="00D13EB8" w:rsidRDefault="00446402" w:rsidP="003710E8">
            <w:pPr>
              <w:rPr>
                <w:rFonts w:ascii="Arial" w:eastAsia="Calibri" w:hAnsi="Arial" w:cs="Arial"/>
                <w:b/>
              </w:rPr>
            </w:pPr>
          </w:p>
        </w:tc>
      </w:tr>
      <w:tr w:rsidR="00446402" w:rsidRPr="00D13EB8"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125849C1" w14:textId="26B4D447" w:rsidR="00555484" w:rsidRPr="00D13EB8" w:rsidRDefault="00555484" w:rsidP="00555484">
            <w:pPr>
              <w:rPr>
                <w:rFonts w:ascii="Arial" w:hAnsi="Arial" w:cs="Arial"/>
              </w:rPr>
            </w:pPr>
            <w:r w:rsidRPr="00D13EB8">
              <w:rPr>
                <w:rFonts w:ascii="Arial" w:hAnsi="Arial" w:cs="Arial"/>
              </w:rPr>
              <w:t xml:space="preserve">As I was unable to attend the 'share' day of the bridging experience, I spoke </w:t>
            </w:r>
            <w:r w:rsidR="005629A7">
              <w:rPr>
                <w:rFonts w:ascii="Arial" w:hAnsi="Arial" w:cs="Arial"/>
              </w:rPr>
              <w:t>with</w:t>
            </w:r>
            <w:r w:rsidRPr="00D13EB8">
              <w:rPr>
                <w:rFonts w:ascii="Arial" w:hAnsi="Arial" w:cs="Arial"/>
              </w:rPr>
              <w:t xml:space="preserve"> other students who were willing to share presentations regarding </w:t>
            </w:r>
            <w:proofErr w:type="spellStart"/>
            <w:r w:rsidRPr="00D13EB8">
              <w:rPr>
                <w:rFonts w:ascii="Arial" w:hAnsi="Arial" w:cs="Arial"/>
              </w:rPr>
              <w:t>AfL</w:t>
            </w:r>
            <w:proofErr w:type="spellEnd"/>
            <w:r w:rsidRPr="00D13EB8">
              <w:rPr>
                <w:rFonts w:ascii="Arial" w:hAnsi="Arial" w:cs="Arial"/>
              </w:rPr>
              <w:t xml:space="preserve"> strategies they had used within their placement schools. </w:t>
            </w:r>
          </w:p>
          <w:p w14:paraId="4E49FF68" w14:textId="50959201" w:rsidR="00446402" w:rsidRPr="00D13EB8" w:rsidRDefault="00446402" w:rsidP="00555484">
            <w:pPr>
              <w:pStyle w:val="NormalWeb"/>
              <w:rPr>
                <w:rFonts w:ascii="Arial" w:eastAsia="Calibri" w:hAnsi="Arial" w:cs="Arial"/>
              </w:rPr>
            </w:pPr>
          </w:p>
        </w:tc>
        <w:tc>
          <w:tcPr>
            <w:tcW w:w="4961" w:type="dxa"/>
            <w:tcBorders>
              <w:top w:val="single" w:sz="4" w:space="0" w:color="auto"/>
              <w:left w:val="single" w:sz="4" w:space="0" w:color="auto"/>
              <w:bottom w:val="single" w:sz="4" w:space="0" w:color="auto"/>
              <w:right w:val="single" w:sz="4" w:space="0" w:color="auto"/>
            </w:tcBorders>
          </w:tcPr>
          <w:p w14:paraId="1F4DCE06" w14:textId="725849A7" w:rsidR="00555484" w:rsidRPr="00D13EB8" w:rsidRDefault="00555484" w:rsidP="00555484">
            <w:pPr>
              <w:pStyle w:val="NormalWeb"/>
              <w:rPr>
                <w:rFonts w:ascii="Arial" w:hAnsi="Arial" w:cs="Arial"/>
              </w:rPr>
            </w:pPr>
            <w:r w:rsidRPr="00D13EB8">
              <w:rPr>
                <w:rFonts w:ascii="Arial" w:hAnsi="Arial" w:cs="Arial"/>
              </w:rPr>
              <w:t xml:space="preserve">As I was unable to attend the 'share' day, some of my peers agreed to share presentations. This enabled us to share practice and I was able to listen to others experiences of using </w:t>
            </w:r>
            <w:proofErr w:type="spellStart"/>
            <w:r w:rsidRPr="00D13EB8">
              <w:rPr>
                <w:rFonts w:ascii="Arial" w:hAnsi="Arial" w:cs="Arial"/>
              </w:rPr>
              <w:t>AfL</w:t>
            </w:r>
            <w:proofErr w:type="spellEnd"/>
            <w:r w:rsidRPr="00D13EB8">
              <w:rPr>
                <w:rFonts w:ascii="Arial" w:hAnsi="Arial" w:cs="Arial"/>
              </w:rPr>
              <w:t xml:space="preserve"> strategies within different classes</w:t>
            </w:r>
            <w:r w:rsidR="00A05CBF">
              <w:rPr>
                <w:rFonts w:ascii="Arial" w:hAnsi="Arial" w:cs="Arial"/>
              </w:rPr>
              <w:t xml:space="preserve"> in various schools. </w:t>
            </w:r>
            <w:r w:rsidRPr="00D13EB8">
              <w:rPr>
                <w:rFonts w:ascii="Arial" w:hAnsi="Arial" w:cs="Arial"/>
              </w:rPr>
              <w:t xml:space="preserve">Sharing practice allowed me to further my knowledge regarding various </w:t>
            </w:r>
            <w:proofErr w:type="spellStart"/>
            <w:r w:rsidRPr="00D13EB8">
              <w:rPr>
                <w:rFonts w:ascii="Arial" w:hAnsi="Arial" w:cs="Arial"/>
              </w:rPr>
              <w:t>AfL</w:t>
            </w:r>
            <w:proofErr w:type="spellEnd"/>
            <w:r w:rsidRPr="00D13EB8">
              <w:rPr>
                <w:rFonts w:ascii="Arial" w:hAnsi="Arial" w:cs="Arial"/>
              </w:rPr>
              <w:t xml:space="preserve"> strategies and gave me ideas of ones I could use in my practice in the future. </w:t>
            </w:r>
          </w:p>
          <w:p w14:paraId="07D8103A" w14:textId="3A4C8C0F" w:rsidR="008632A8" w:rsidRPr="00D13EB8" w:rsidRDefault="00555484" w:rsidP="00555484">
            <w:pPr>
              <w:pStyle w:val="NormalWeb"/>
              <w:rPr>
                <w:rFonts w:ascii="Arial" w:hAnsi="Arial" w:cs="Arial"/>
              </w:rPr>
            </w:pPr>
            <w:r w:rsidRPr="00D13EB8">
              <w:rPr>
                <w:rFonts w:ascii="Arial" w:hAnsi="Arial" w:cs="Arial"/>
              </w:rPr>
              <w:t xml:space="preserve">Reflecting on the </w:t>
            </w:r>
            <w:proofErr w:type="spellStart"/>
            <w:r w:rsidRPr="00D13EB8">
              <w:rPr>
                <w:rFonts w:ascii="Arial" w:hAnsi="Arial" w:cs="Arial"/>
              </w:rPr>
              <w:t>AfL</w:t>
            </w:r>
            <w:proofErr w:type="spellEnd"/>
            <w:r w:rsidRPr="00D13EB8">
              <w:rPr>
                <w:rFonts w:ascii="Arial" w:hAnsi="Arial" w:cs="Arial"/>
              </w:rPr>
              <w:t xml:space="preserve"> strategies used, when asking questions to pupils I need to propose challenging questions to develop discussions. Furthermore, I need to make sure to give pupils enough time to regulate deep discussions with their partners, before providing feedback to the class. Additionally, I need to make sure to always follow up on responses to develop the pupils' ideas further. </w:t>
            </w:r>
            <w:r w:rsidR="00A05CBF">
              <w:rPr>
                <w:rFonts w:ascii="Arial" w:hAnsi="Arial" w:cs="Arial"/>
              </w:rPr>
              <w:t xml:space="preserve">I need to be mindful that pupils could show understanding of a topic during ‘thumbs up or thumbs down’. However, they may not want to show their peers that they have misunderstood and need further help. Checking in with pupils and marking books is crucial to make sure pupils have fully understood. </w:t>
            </w:r>
            <w:r w:rsidRPr="00D13EB8">
              <w:rPr>
                <w:rFonts w:ascii="Arial" w:hAnsi="Arial" w:cs="Arial"/>
              </w:rPr>
              <w:t xml:space="preserve">I am keen to </w:t>
            </w:r>
            <w:r w:rsidR="00A05CBF">
              <w:rPr>
                <w:rFonts w:ascii="Arial" w:hAnsi="Arial" w:cs="Arial"/>
              </w:rPr>
              <w:t xml:space="preserve">use </w:t>
            </w:r>
            <w:r w:rsidRPr="00D13EB8">
              <w:rPr>
                <w:rFonts w:ascii="Arial" w:hAnsi="Arial" w:cs="Arial"/>
              </w:rPr>
              <w:t xml:space="preserve">more </w:t>
            </w:r>
            <w:proofErr w:type="spellStart"/>
            <w:r w:rsidRPr="00D13EB8">
              <w:rPr>
                <w:rFonts w:ascii="Arial" w:hAnsi="Arial" w:cs="Arial"/>
              </w:rPr>
              <w:t>AfL</w:t>
            </w:r>
            <w:proofErr w:type="spellEnd"/>
            <w:r w:rsidRPr="00D13EB8">
              <w:rPr>
                <w:rFonts w:ascii="Arial" w:hAnsi="Arial" w:cs="Arial"/>
              </w:rPr>
              <w:t xml:space="preserve"> strategies </w:t>
            </w:r>
            <w:r w:rsidR="00A05CBF">
              <w:rPr>
                <w:rFonts w:ascii="Arial" w:hAnsi="Arial" w:cs="Arial"/>
              </w:rPr>
              <w:t xml:space="preserve">in the future </w:t>
            </w:r>
            <w:r w:rsidRPr="00D13EB8">
              <w:rPr>
                <w:rFonts w:ascii="Arial" w:hAnsi="Arial" w:cs="Arial"/>
              </w:rPr>
              <w:t>including peer and self-assessment, traffic lights and talking partners.</w:t>
            </w:r>
          </w:p>
        </w:tc>
      </w:tr>
    </w:tbl>
    <w:p w14:paraId="6EF7FD1B" w14:textId="77777777" w:rsidR="00446402" w:rsidRPr="00D13EB8" w:rsidRDefault="00446402" w:rsidP="00446402">
      <w:pPr>
        <w:spacing w:after="160" w:line="256" w:lineRule="auto"/>
        <w:rPr>
          <w:rFonts w:ascii="Arial" w:eastAsia="Calibri" w:hAnsi="Arial" w:cs="Arial"/>
        </w:rPr>
      </w:pPr>
    </w:p>
    <w:p w14:paraId="349E26A3" w14:textId="78FACCB4" w:rsidR="2B5A2DAC" w:rsidRPr="00D13EB8" w:rsidRDefault="2B5A2DAC">
      <w:pPr>
        <w:rPr>
          <w:rFonts w:ascii="Arial" w:hAnsi="Arial" w:cs="Arial"/>
        </w:rPr>
      </w:pPr>
      <w:r w:rsidRPr="00D13EB8">
        <w:rPr>
          <w:rFonts w:ascii="Arial" w:hAnsi="Arial" w:cs="Arial"/>
        </w:rPr>
        <w:br w:type="page"/>
      </w:r>
    </w:p>
    <w:p w14:paraId="407B934A" w14:textId="32132DDF" w:rsidR="00446402" w:rsidRPr="00D13EB8" w:rsidRDefault="002473E3" w:rsidP="00336A88">
      <w:pPr>
        <w:pStyle w:val="Heading2"/>
        <w:rPr>
          <w:rFonts w:ascii="Arial" w:hAnsi="Arial" w:cs="Arial"/>
          <w:sz w:val="24"/>
          <w:szCs w:val="24"/>
          <w:lang w:val="en-GB"/>
        </w:rPr>
      </w:pPr>
      <w:r w:rsidRPr="00D13EB8">
        <w:rPr>
          <w:rFonts w:ascii="Arial" w:hAnsi="Arial" w:cs="Arial"/>
          <w:sz w:val="24"/>
          <w:szCs w:val="24"/>
          <w:lang w:val="en-GB"/>
        </w:rPr>
        <w:lastRenderedPageBreak/>
        <w:t>DGB/</w:t>
      </w:r>
      <w:r w:rsidR="00336A88" w:rsidRPr="00D13EB8">
        <w:rPr>
          <w:rFonts w:ascii="Arial" w:hAnsi="Arial" w:cs="Arial"/>
          <w:sz w:val="24"/>
          <w:szCs w:val="24"/>
          <w:lang w:val="en-GB"/>
        </w:rPr>
        <w:t>SKD</w:t>
      </w:r>
    </w:p>
    <w:p w14:paraId="09E85C8F" w14:textId="2F168904" w:rsidR="00667EB2" w:rsidRPr="00D13EB8" w:rsidRDefault="00667EB2" w:rsidP="00B70105">
      <w:pPr>
        <w:pStyle w:val="Heading3"/>
        <w:rPr>
          <w:rFonts w:ascii="Arial" w:hAnsi="Arial" w:cs="Arial"/>
        </w:rPr>
      </w:pPr>
      <w:proofErr w:type="spellStart"/>
      <w:r w:rsidRPr="00D13EB8">
        <w:rPr>
          <w:rFonts w:ascii="Arial" w:hAnsi="Arial" w:cs="Arial"/>
        </w:rPr>
        <w:t>Llythrennedd</w:t>
      </w:r>
      <w:proofErr w:type="spellEnd"/>
      <w:r w:rsidRPr="00D13EB8">
        <w:rPr>
          <w:rFonts w:ascii="Arial" w:hAnsi="Arial" w:cs="Arial"/>
        </w:rPr>
        <w:t xml:space="preserve"> / Literacy</w:t>
      </w:r>
    </w:p>
    <w:p w14:paraId="0E9332AD" w14:textId="2DF3A2F4" w:rsidR="00EE37F6" w:rsidRPr="00D13EB8" w:rsidRDefault="00EE37F6" w:rsidP="00EE37F6">
      <w:pPr>
        <w:rPr>
          <w:rFonts w:ascii="Arial" w:hAnsi="Arial" w:cs="Arial"/>
        </w:rPr>
      </w:pPr>
      <w:r w:rsidRPr="00D13EB8">
        <w:rPr>
          <w:rFonts w:ascii="Arial" w:hAnsi="Arial" w:cs="Arial"/>
        </w:rPr>
        <w:t xml:space="preserve">Evidenced by an asset? </w:t>
      </w:r>
      <w:sdt>
        <w:sdtPr>
          <w:rPr>
            <w:rFonts w:ascii="Arial" w:hAnsi="Arial" w:cs="Arial"/>
          </w:rPr>
          <w:id w:val="-677499591"/>
          <w14:checkbox>
            <w14:checked w14:val="0"/>
            <w14:checkedState w14:val="0061" w14:font="Webdings"/>
            <w14:uncheckedState w14:val="2610" w14:font="MS Gothic"/>
          </w14:checkbox>
        </w:sdtPr>
        <w:sdtContent>
          <w:r w:rsidR="00514992" w:rsidRPr="00D13EB8">
            <w:rPr>
              <w:rFonts w:ascii="Segoe UI Symbol" w:eastAsia="MS Gothic" w:hAnsi="Segoe UI Symbol" w:cs="Segoe UI Symbol"/>
            </w:rPr>
            <w:t>☐</w:t>
          </w:r>
        </w:sdtContent>
      </w:sdt>
    </w:p>
    <w:p w14:paraId="268EA0CD" w14:textId="6D5AD9FF" w:rsidR="001E7B6F" w:rsidRPr="00D13EB8" w:rsidRDefault="002311B4" w:rsidP="000E5D60">
      <w:pPr>
        <w:rPr>
          <w:rFonts w:ascii="Arial" w:hAnsi="Arial" w:cs="Arial"/>
        </w:rPr>
      </w:pPr>
      <w:sdt>
        <w:sdtPr>
          <w:rPr>
            <w:rFonts w:ascii="Arial" w:hAnsi="Arial" w:cs="Arial"/>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howingPlcHdr/>
        </w:sdtPr>
        <w:sdtContent>
          <w:r w:rsidR="00EE7FF0" w:rsidRPr="00D13EB8">
            <w:rPr>
              <w:rFonts w:ascii="Arial" w:hAnsi="Arial" w:cs="Arial"/>
            </w:rPr>
            <w:t>Paste text here</w:t>
          </w:r>
          <w:r w:rsidR="003529C9" w:rsidRPr="00D13EB8">
            <w:rPr>
              <w:rFonts w:ascii="Arial" w:hAnsi="Arial" w:cs="Arial"/>
            </w:rPr>
            <w:t xml:space="preserve"> or n/a</w:t>
          </w:r>
        </w:sdtContent>
      </w:sdt>
      <w:r w:rsidR="000E5D60" w:rsidRPr="00D13EB8">
        <w:rPr>
          <w:rFonts w:ascii="Arial" w:hAnsi="Arial" w:cs="Arial"/>
        </w:rPr>
        <w:t xml:space="preserve"> </w:t>
      </w:r>
    </w:p>
    <w:p w14:paraId="056A9E00" w14:textId="77777777" w:rsidR="00EE37F6" w:rsidRPr="00D13EB8" w:rsidRDefault="00EE37F6" w:rsidP="000E5D60">
      <w:pPr>
        <w:rPr>
          <w:rFonts w:ascii="Arial" w:hAnsi="Arial" w:cs="Arial"/>
        </w:rPr>
      </w:pPr>
    </w:p>
    <w:p w14:paraId="083CB8D4" w14:textId="46C36D40" w:rsidR="00667EB2" w:rsidRPr="00D13EB8" w:rsidRDefault="00667EB2" w:rsidP="00B70105">
      <w:pPr>
        <w:pStyle w:val="Heading3"/>
        <w:rPr>
          <w:rFonts w:ascii="Arial" w:hAnsi="Arial" w:cs="Arial"/>
        </w:rPr>
      </w:pPr>
      <w:proofErr w:type="spellStart"/>
      <w:r w:rsidRPr="00D13EB8">
        <w:rPr>
          <w:rFonts w:ascii="Arial" w:hAnsi="Arial" w:cs="Arial"/>
        </w:rPr>
        <w:t>Rhifedd</w:t>
      </w:r>
      <w:proofErr w:type="spellEnd"/>
      <w:r w:rsidRPr="00D13EB8">
        <w:rPr>
          <w:rFonts w:ascii="Arial" w:hAnsi="Arial" w:cs="Arial"/>
        </w:rPr>
        <w:t xml:space="preserve"> / Numeracy</w:t>
      </w:r>
      <w:r w:rsidR="00413E46">
        <w:rPr>
          <w:rFonts w:ascii="Arial" w:hAnsi="Arial" w:cs="Arial"/>
        </w:rPr>
        <w:t xml:space="preserve">: Lattice Method of Multiplication </w:t>
      </w:r>
    </w:p>
    <w:p w14:paraId="66327DEC" w14:textId="79C383BC" w:rsidR="00EE37F6" w:rsidRPr="00D13EB8" w:rsidRDefault="00EE37F6" w:rsidP="00EE37F6">
      <w:pPr>
        <w:rPr>
          <w:rFonts w:ascii="Arial" w:hAnsi="Arial" w:cs="Arial"/>
        </w:rPr>
      </w:pPr>
      <w:r w:rsidRPr="00D13EB8">
        <w:rPr>
          <w:rFonts w:ascii="Arial" w:hAnsi="Arial" w:cs="Arial"/>
        </w:rPr>
        <w:t xml:space="preserve">Evidenced by an asset? </w:t>
      </w:r>
      <w:sdt>
        <w:sdtPr>
          <w:rPr>
            <w:rFonts w:ascii="Arial" w:hAnsi="Arial" w:cs="Arial"/>
          </w:rPr>
          <w:id w:val="1556505794"/>
          <w14:checkbox>
            <w14:checked w14:val="1"/>
            <w14:checkedState w14:val="0061" w14:font="Webdings"/>
            <w14:uncheckedState w14:val="2610" w14:font="MS Gothic"/>
          </w14:checkbox>
        </w:sdtPr>
        <w:sdtContent>
          <w:r w:rsidR="00413E46">
            <w:rPr>
              <w:rFonts w:ascii="Webdings" w:hAnsi="Webdings" w:cs="Arial"/>
            </w:rPr>
            <w:t>a</w:t>
          </w:r>
        </w:sdtContent>
      </w:sdt>
    </w:p>
    <w:p w14:paraId="7F35F197" w14:textId="032681A7" w:rsidR="003529C9" w:rsidRPr="00D13EB8" w:rsidRDefault="002311B4" w:rsidP="003529C9">
      <w:pPr>
        <w:rPr>
          <w:rFonts w:ascii="Arial" w:hAnsi="Arial" w:cs="Arial"/>
        </w:rPr>
      </w:pPr>
      <w:sdt>
        <w:sdtPr>
          <w:rPr>
            <w:rFonts w:ascii="Arial" w:hAnsi="Arial" w:cs="Arial"/>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Content>
          <w:r w:rsidR="00647FA0" w:rsidRPr="00D13EB8">
            <w:rPr>
              <w:rFonts w:ascii="Arial" w:hAnsi="Arial" w:cs="Arial"/>
              <w:color w:val="161616"/>
              <w:shd w:val="clear" w:color="auto" w:fill="FFFFFF"/>
            </w:rPr>
            <w:t xml:space="preserve">The lattice method of multiplication was completely new to me, therefore I needed to practice before teaching this method to the pupils. The photo attached are the questions that I attempted prior to the lesson to perfect my skills.  </w:t>
          </w:r>
        </w:sdtContent>
      </w:sdt>
      <w:r w:rsidR="003529C9" w:rsidRPr="00D13EB8">
        <w:rPr>
          <w:rFonts w:ascii="Arial" w:hAnsi="Arial" w:cs="Arial"/>
        </w:rPr>
        <w:t xml:space="preserve"> </w:t>
      </w:r>
    </w:p>
    <w:p w14:paraId="01440A3B" w14:textId="77777777" w:rsidR="00EE37F6" w:rsidRPr="00D13EB8" w:rsidRDefault="00EE37F6" w:rsidP="00CA10E6">
      <w:pPr>
        <w:rPr>
          <w:rFonts w:ascii="Arial" w:hAnsi="Arial" w:cs="Arial"/>
        </w:rPr>
      </w:pPr>
    </w:p>
    <w:p w14:paraId="320D57D3" w14:textId="3020593A" w:rsidR="00667EB2" w:rsidRPr="00D13EB8" w:rsidRDefault="00667EB2" w:rsidP="00B70105">
      <w:pPr>
        <w:pStyle w:val="Heading3"/>
        <w:rPr>
          <w:rFonts w:ascii="Arial" w:hAnsi="Arial" w:cs="Arial"/>
        </w:rPr>
      </w:pPr>
      <w:proofErr w:type="spellStart"/>
      <w:r w:rsidRPr="00D13EB8">
        <w:rPr>
          <w:rFonts w:ascii="Arial" w:hAnsi="Arial" w:cs="Arial"/>
        </w:rPr>
        <w:t>Cymhwysedd</w:t>
      </w:r>
      <w:proofErr w:type="spellEnd"/>
      <w:r w:rsidRPr="00D13EB8">
        <w:rPr>
          <w:rFonts w:ascii="Arial" w:hAnsi="Arial" w:cs="Arial"/>
        </w:rPr>
        <w:t xml:space="preserve"> </w:t>
      </w:r>
      <w:proofErr w:type="spellStart"/>
      <w:r w:rsidRPr="00D13EB8">
        <w:rPr>
          <w:rFonts w:ascii="Arial" w:hAnsi="Arial" w:cs="Arial"/>
        </w:rPr>
        <w:t>Digidol</w:t>
      </w:r>
      <w:proofErr w:type="spellEnd"/>
      <w:r w:rsidRPr="00D13EB8">
        <w:rPr>
          <w:rFonts w:ascii="Arial" w:hAnsi="Arial" w:cs="Arial"/>
        </w:rPr>
        <w:t xml:space="preserve"> / Digital competence</w:t>
      </w:r>
      <w:r w:rsidR="00413E46">
        <w:rPr>
          <w:rFonts w:ascii="Arial" w:hAnsi="Arial" w:cs="Arial"/>
        </w:rPr>
        <w:t>: Just2Easy</w:t>
      </w:r>
    </w:p>
    <w:p w14:paraId="00567E8C" w14:textId="00FC3424" w:rsidR="00EE37F6" w:rsidRPr="00D13EB8" w:rsidRDefault="00EE37F6" w:rsidP="00EE37F6">
      <w:pPr>
        <w:rPr>
          <w:rFonts w:ascii="Arial" w:hAnsi="Arial" w:cs="Arial"/>
        </w:rPr>
      </w:pPr>
      <w:r w:rsidRPr="00D13EB8">
        <w:rPr>
          <w:rFonts w:ascii="Arial" w:hAnsi="Arial" w:cs="Arial"/>
        </w:rPr>
        <w:t xml:space="preserve">Evidenced by an asset? </w:t>
      </w:r>
      <w:sdt>
        <w:sdtPr>
          <w:rPr>
            <w:rFonts w:ascii="Arial" w:hAnsi="Arial" w:cs="Arial"/>
          </w:rPr>
          <w:id w:val="-843865021"/>
          <w14:checkbox>
            <w14:checked w14:val="1"/>
            <w14:checkedState w14:val="0061" w14:font="Webdings"/>
            <w14:uncheckedState w14:val="2610" w14:font="MS Gothic"/>
          </w14:checkbox>
        </w:sdtPr>
        <w:sdtContent>
          <w:r w:rsidR="00413E46">
            <w:rPr>
              <w:rFonts w:ascii="Webdings" w:hAnsi="Webdings" w:cs="Arial"/>
            </w:rPr>
            <w:t>a</w:t>
          </w:r>
        </w:sdtContent>
      </w:sdt>
    </w:p>
    <w:p w14:paraId="3C02CFE0" w14:textId="4BB7B585" w:rsidR="003529C9" w:rsidRPr="00D13EB8" w:rsidRDefault="002311B4" w:rsidP="003529C9">
      <w:pPr>
        <w:rPr>
          <w:rFonts w:ascii="Arial" w:hAnsi="Arial" w:cs="Arial"/>
        </w:rPr>
      </w:pPr>
      <w:sdt>
        <w:sdtPr>
          <w:rPr>
            <w:rFonts w:ascii="Arial" w:hAnsi="Arial" w:cs="Arial"/>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Content>
          <w:r w:rsidR="00647FA0" w:rsidRPr="00D13EB8">
            <w:rPr>
              <w:rFonts w:ascii="Arial" w:hAnsi="Arial" w:cs="Arial"/>
            </w:rPr>
            <w:t xml:space="preserve">Just2Easy is a collection of online tools where pupils can use the various tiles to write text, create pictures using graphics, along with the option to voice record. Files are stored on the portal where I was able to view the children's work, mark and provide feedback. Just2Easy was a completely new portal that I hadn’t used prior to the placement. I now feel confident using the software.   </w:t>
          </w:r>
        </w:sdtContent>
      </w:sdt>
      <w:r w:rsidR="003529C9" w:rsidRPr="00D13EB8">
        <w:rPr>
          <w:rFonts w:ascii="Arial" w:hAnsi="Arial" w:cs="Arial"/>
        </w:rPr>
        <w:t xml:space="preserve"> </w:t>
      </w:r>
    </w:p>
    <w:p w14:paraId="55B40827" w14:textId="77777777" w:rsidR="00EE37F6" w:rsidRPr="00D13EB8" w:rsidRDefault="00EE37F6" w:rsidP="00CA10E6">
      <w:pPr>
        <w:rPr>
          <w:rFonts w:ascii="Arial" w:hAnsi="Arial" w:cs="Arial"/>
        </w:rPr>
      </w:pPr>
    </w:p>
    <w:p w14:paraId="421CF2DC" w14:textId="7D22D38C" w:rsidR="00534848" w:rsidRPr="00D13EB8" w:rsidRDefault="00534848" w:rsidP="00B70105">
      <w:pPr>
        <w:pStyle w:val="Heading3"/>
        <w:rPr>
          <w:rFonts w:ascii="Arial" w:hAnsi="Arial" w:cs="Arial"/>
        </w:rPr>
      </w:pPr>
      <w:proofErr w:type="spellStart"/>
      <w:r w:rsidRPr="00D13EB8">
        <w:rPr>
          <w:rFonts w:ascii="Arial" w:hAnsi="Arial" w:cs="Arial"/>
        </w:rPr>
        <w:t>Gwybodaeth</w:t>
      </w:r>
      <w:proofErr w:type="spellEnd"/>
      <w:r w:rsidRPr="00D13EB8">
        <w:rPr>
          <w:rFonts w:ascii="Arial" w:hAnsi="Arial" w:cs="Arial"/>
        </w:rPr>
        <w:t xml:space="preserve"> </w:t>
      </w:r>
      <w:proofErr w:type="spellStart"/>
      <w:r w:rsidRPr="00D13EB8">
        <w:rPr>
          <w:rFonts w:ascii="Arial" w:hAnsi="Arial" w:cs="Arial"/>
        </w:rPr>
        <w:t>bynciol</w:t>
      </w:r>
      <w:proofErr w:type="spellEnd"/>
      <w:r w:rsidRPr="00D13EB8">
        <w:rPr>
          <w:rFonts w:ascii="Arial" w:hAnsi="Arial" w:cs="Arial"/>
        </w:rPr>
        <w:t xml:space="preserve"> / Subject knowledge</w:t>
      </w:r>
      <w:r w:rsidR="00E75593">
        <w:rPr>
          <w:rFonts w:ascii="Arial" w:hAnsi="Arial" w:cs="Arial"/>
        </w:rPr>
        <w:t xml:space="preserve">: </w:t>
      </w:r>
      <w:proofErr w:type="spellStart"/>
      <w:r w:rsidR="00E75593">
        <w:rPr>
          <w:rFonts w:ascii="Arial" w:hAnsi="Arial" w:cs="Arial"/>
        </w:rPr>
        <w:t>Word</w:t>
      </w:r>
      <w:proofErr w:type="spellEnd"/>
      <w:r w:rsidR="00E75593">
        <w:rPr>
          <w:rFonts w:ascii="Arial" w:hAnsi="Arial" w:cs="Arial"/>
        </w:rPr>
        <w:t xml:space="preserve"> War II</w:t>
      </w:r>
      <w:r w:rsidR="00413E46">
        <w:rPr>
          <w:rFonts w:ascii="Arial" w:hAnsi="Arial" w:cs="Arial"/>
        </w:rPr>
        <w:t xml:space="preserve"> </w:t>
      </w:r>
    </w:p>
    <w:p w14:paraId="4C13EED5" w14:textId="66AB3E9A" w:rsidR="00EE37F6" w:rsidRPr="00D13EB8" w:rsidRDefault="00EE37F6" w:rsidP="00EE37F6">
      <w:pPr>
        <w:rPr>
          <w:rFonts w:ascii="Arial" w:hAnsi="Arial" w:cs="Arial"/>
        </w:rPr>
      </w:pPr>
      <w:r w:rsidRPr="00D13EB8">
        <w:rPr>
          <w:rFonts w:ascii="Arial" w:hAnsi="Arial" w:cs="Arial"/>
        </w:rPr>
        <w:t xml:space="preserve">Evidenced by an asset? </w:t>
      </w:r>
      <w:sdt>
        <w:sdtPr>
          <w:rPr>
            <w:rFonts w:ascii="Arial" w:hAnsi="Arial" w:cs="Arial"/>
          </w:rPr>
          <w:id w:val="-1784792848"/>
          <w14:checkbox>
            <w14:checked w14:val="1"/>
            <w14:checkedState w14:val="0061" w14:font="Webdings"/>
            <w14:uncheckedState w14:val="2610" w14:font="MS Gothic"/>
          </w14:checkbox>
        </w:sdtPr>
        <w:sdtContent>
          <w:r w:rsidR="00413E46">
            <w:rPr>
              <w:rFonts w:ascii="Webdings" w:hAnsi="Webdings" w:cs="Arial"/>
            </w:rPr>
            <w:t>a</w:t>
          </w:r>
        </w:sdtContent>
      </w:sdt>
    </w:p>
    <w:sdt>
      <w:sdtPr>
        <w:rPr>
          <w:rFonts w:ascii="Arial" w:hAnsi="Arial" w:cs="Arial"/>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Content>
        <w:p w14:paraId="1D26A330" w14:textId="6FAE99F6" w:rsidR="00CC0CA8" w:rsidRPr="00D13EB8" w:rsidRDefault="002311B4" w:rsidP="00CC0CA8">
          <w:pPr>
            <w:rPr>
              <w:rFonts w:ascii="Arial" w:hAnsi="Arial" w:cs="Arial"/>
            </w:rPr>
          </w:pPr>
          <w:sdt>
            <w:sdtPr>
              <w:rPr>
                <w:rFonts w:ascii="Arial" w:hAnsi="Arial" w:cs="Arial"/>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Content>
              <w:r w:rsidR="00647FA0" w:rsidRPr="00D13EB8">
                <w:rPr>
                  <w:rFonts w:ascii="Arial" w:hAnsi="Arial" w:cs="Arial"/>
                  <w:color w:val="161616"/>
                  <w:shd w:val="clear" w:color="auto" w:fill="FFFFFF"/>
                </w:rPr>
                <w:t>On my first PTE in a year 6 classroom, the topic for the term was 'World War Two'. Having not studied History since I was a student myself, I needed to extend my knowledge further regarding the subject. This BBC website had lots of useful videos explaining different aspects of WWII, some of which I showed to the children to help develop their understanding.</w:t>
              </w:r>
              <w:r w:rsidR="00E75593">
                <w:rPr>
                  <w:rFonts w:ascii="Arial" w:hAnsi="Arial" w:cs="Arial"/>
                  <w:color w:val="161616"/>
                  <w:shd w:val="clear" w:color="auto" w:fill="FFFFFF"/>
                </w:rPr>
                <w:t xml:space="preserve"> </w:t>
              </w:r>
              <w:r w:rsidR="00E75593" w:rsidRPr="00E75593">
                <w:rPr>
                  <w:rFonts w:ascii="Arial" w:hAnsi="Arial" w:cs="Arial"/>
                  <w:color w:val="161616"/>
                  <w:shd w:val="clear" w:color="auto" w:fill="FFFFFF"/>
                </w:rPr>
                <w:t>The videos really helped to increase my knowledge regarding all the different information and facts regarding WWII.</w:t>
              </w:r>
              <w:r w:rsidR="00E75593">
                <w:rPr>
                  <w:rFonts w:ascii="Open Sans" w:hAnsi="Open Sans"/>
                  <w:color w:val="161616"/>
                  <w:sz w:val="21"/>
                  <w:szCs w:val="21"/>
                  <w:shd w:val="clear" w:color="auto" w:fill="FFFFFF"/>
                </w:rPr>
                <w:t> </w:t>
              </w:r>
              <w:r w:rsidR="00E75593">
                <w:rPr>
                  <w:rFonts w:ascii="Open Sans" w:hAnsi="Open Sans"/>
                  <w:color w:val="161616"/>
                  <w:sz w:val="21"/>
                  <w:szCs w:val="21"/>
                  <w:shd w:val="clear" w:color="auto" w:fill="FFFFFF"/>
                </w:rPr>
                <w:t xml:space="preserve"> </w:t>
              </w:r>
              <w:r w:rsidR="00647FA0" w:rsidRPr="00D13EB8">
                <w:rPr>
                  <w:rFonts w:ascii="Arial" w:hAnsi="Arial" w:cs="Arial"/>
                  <w:color w:val="161616"/>
                  <w:shd w:val="clear" w:color="auto" w:fill="FFFFFF"/>
                </w:rPr>
                <w:t xml:space="preserve">  </w:t>
              </w:r>
              <w:r w:rsidR="00647FA0" w:rsidRPr="00D13EB8">
                <w:rPr>
                  <w:rFonts w:ascii="Arial" w:hAnsi="Arial" w:cs="Arial"/>
                  <w:color w:val="161616"/>
                  <w:shd w:val="clear" w:color="auto" w:fill="FFFFFF"/>
                </w:rPr>
                <w:br/>
              </w:r>
              <w:r w:rsidR="00647FA0" w:rsidRPr="00D13EB8">
                <w:rPr>
                  <w:rFonts w:ascii="Arial" w:hAnsi="Arial" w:cs="Arial"/>
                  <w:color w:val="161616"/>
                </w:rPr>
                <w:t xml:space="preserve">Website link: </w:t>
              </w:r>
              <w:hyperlink r:id="rId11" w:tgtFrame="_blank" w:history="1">
                <w:r w:rsidR="00647FA0" w:rsidRPr="00D13EB8">
                  <w:rPr>
                    <w:rStyle w:val="Hyperlink"/>
                    <w:rFonts w:ascii="Arial" w:hAnsi="Arial" w:cs="Arial"/>
                    <w:color w:val="0566A9"/>
                  </w:rPr>
                  <w:t>https://www.bbc.co.uk/teach/class-clips-video/history-ks2-world-war-two/zjnyscw </w:t>
                </w:r>
              </w:hyperlink>
              <w:r w:rsidR="00647FA0" w:rsidRPr="00D13EB8">
                <w:rPr>
                  <w:rFonts w:ascii="Arial" w:hAnsi="Arial" w:cs="Arial"/>
                  <w:color w:val="161616"/>
                </w:rPr>
                <w:t xml:space="preserve"> </w:t>
              </w:r>
            </w:sdtContent>
          </w:sdt>
          <w:r w:rsidR="003529C9" w:rsidRPr="00D13EB8">
            <w:rPr>
              <w:rFonts w:ascii="Arial" w:hAnsi="Arial" w:cs="Arial"/>
            </w:rPr>
            <w:t xml:space="preserve"> </w:t>
          </w:r>
        </w:p>
      </w:sdtContent>
    </w:sdt>
    <w:p w14:paraId="3E28C639" w14:textId="77777777" w:rsidR="00021494" w:rsidRDefault="00021494" w:rsidP="000D213D">
      <w:pPr>
        <w:pStyle w:val="Heading2"/>
        <w:rPr>
          <w:rFonts w:ascii="Arial" w:hAnsi="Arial" w:cs="Arial"/>
          <w:sz w:val="24"/>
          <w:szCs w:val="24"/>
        </w:rPr>
      </w:pPr>
    </w:p>
    <w:p w14:paraId="5259D04B" w14:textId="77777777" w:rsidR="00021494" w:rsidRDefault="00021494" w:rsidP="000D213D">
      <w:pPr>
        <w:pStyle w:val="Heading2"/>
        <w:rPr>
          <w:rFonts w:ascii="Arial" w:hAnsi="Arial" w:cs="Arial"/>
          <w:sz w:val="24"/>
          <w:szCs w:val="24"/>
        </w:rPr>
      </w:pPr>
    </w:p>
    <w:p w14:paraId="2DD5F997" w14:textId="77777777" w:rsidR="00021494" w:rsidRDefault="00021494" w:rsidP="00021494">
      <w:r>
        <w:br/>
      </w:r>
      <w:r>
        <w:br/>
      </w:r>
    </w:p>
    <w:p w14:paraId="764764FE" w14:textId="77777777" w:rsidR="00021494" w:rsidRDefault="00021494" w:rsidP="00021494"/>
    <w:p w14:paraId="3BFF5B55" w14:textId="77777777" w:rsidR="00021494" w:rsidRDefault="00021494" w:rsidP="00021494"/>
    <w:p w14:paraId="450F44E8" w14:textId="77777777" w:rsidR="00021494" w:rsidRDefault="00021494" w:rsidP="00021494"/>
    <w:p w14:paraId="45B1F011" w14:textId="77777777" w:rsidR="00021494" w:rsidRDefault="00021494" w:rsidP="00021494"/>
    <w:p w14:paraId="5D25465A" w14:textId="77777777" w:rsidR="00021494" w:rsidRDefault="00021494" w:rsidP="00021494"/>
    <w:p w14:paraId="3EEF7BDA" w14:textId="77777777" w:rsidR="00021494" w:rsidRDefault="00021494" w:rsidP="00021494"/>
    <w:p w14:paraId="3B5F7598" w14:textId="77777777" w:rsidR="00021494" w:rsidRDefault="00021494" w:rsidP="00021494"/>
    <w:p w14:paraId="22D8AF85" w14:textId="77777777" w:rsidR="00021494" w:rsidRDefault="00021494" w:rsidP="00021494"/>
    <w:p w14:paraId="37EEF700" w14:textId="77777777" w:rsidR="00021494" w:rsidRDefault="00021494" w:rsidP="00021494"/>
    <w:p w14:paraId="1A710675" w14:textId="6DD24D5E" w:rsidR="00A10EAD" w:rsidRPr="00021494" w:rsidRDefault="00A10EAD" w:rsidP="00021494">
      <w:pPr>
        <w:pStyle w:val="Heading2"/>
        <w:rPr>
          <w:rFonts w:ascii="Arial" w:hAnsi="Arial" w:cs="Arial"/>
          <w:sz w:val="24"/>
          <w:szCs w:val="24"/>
        </w:rPr>
      </w:pPr>
      <w:proofErr w:type="spellStart"/>
      <w:r w:rsidRPr="00021494">
        <w:rPr>
          <w:rFonts w:ascii="Arial" w:hAnsi="Arial" w:cs="Arial"/>
          <w:sz w:val="24"/>
          <w:szCs w:val="24"/>
        </w:rPr>
        <w:lastRenderedPageBreak/>
        <w:t>Safonau</w:t>
      </w:r>
      <w:proofErr w:type="spellEnd"/>
      <w:r w:rsidRPr="00021494">
        <w:rPr>
          <w:rFonts w:ascii="Arial" w:hAnsi="Arial" w:cs="Arial"/>
          <w:sz w:val="24"/>
          <w:szCs w:val="24"/>
        </w:rPr>
        <w:t>/ Standards</w:t>
      </w:r>
    </w:p>
    <w:p w14:paraId="59426E11" w14:textId="785B04C4" w:rsidR="000D213D" w:rsidRPr="00D13EB8" w:rsidRDefault="000D213D" w:rsidP="00CD1E5D">
      <w:pPr>
        <w:pStyle w:val="Heading2"/>
        <w:rPr>
          <w:rFonts w:ascii="Arial" w:hAnsi="Arial" w:cs="Arial"/>
          <w:sz w:val="24"/>
          <w:szCs w:val="24"/>
        </w:rPr>
      </w:pPr>
      <w:r w:rsidRPr="00D13EB8">
        <w:rPr>
          <w:rFonts w:ascii="Arial" w:hAnsi="Arial" w:cs="Arial"/>
          <w:sz w:val="24"/>
          <w:szCs w:val="24"/>
        </w:rPr>
        <w:t>Professional Experience Template</w:t>
      </w:r>
      <w:r w:rsidR="007C32AA" w:rsidRPr="00D13EB8">
        <w:rPr>
          <w:rFonts w:ascii="Arial" w:hAnsi="Arial" w:cs="Arial"/>
          <w:sz w:val="24"/>
          <w:szCs w:val="24"/>
        </w:rPr>
        <w:t xml:space="preserve"> 1</w:t>
      </w:r>
      <w:r w:rsidR="00E02C5E" w:rsidRPr="00D13EB8">
        <w:rPr>
          <w:rFonts w:ascii="Arial" w:hAnsi="Arial" w:cs="Arial"/>
          <w:sz w:val="24"/>
          <w:szCs w:val="24"/>
        </w:rPr>
        <w:t xml:space="preserve">: </w:t>
      </w:r>
      <w:r w:rsidR="00FD1ADA" w:rsidRPr="00D13EB8">
        <w:rPr>
          <w:rFonts w:ascii="Arial" w:hAnsi="Arial" w:cs="Arial"/>
          <w:sz w:val="24"/>
          <w:szCs w:val="24"/>
        </w:rPr>
        <w:t>Differentiation</w:t>
      </w:r>
    </w:p>
    <w:p w14:paraId="7A167012" w14:textId="08142B53" w:rsidR="00F5076F" w:rsidRPr="00D13EB8" w:rsidRDefault="00B76136" w:rsidP="00B70105">
      <w:pPr>
        <w:pStyle w:val="Heading3"/>
        <w:rPr>
          <w:rFonts w:ascii="Arial" w:hAnsi="Arial" w:cs="Arial"/>
        </w:rPr>
      </w:pPr>
      <w:r w:rsidRPr="00D13EB8">
        <w:rPr>
          <w:rFonts w:ascii="Arial" w:hAnsi="Arial" w:cs="Arial"/>
        </w:rPr>
        <w:t>Pe</w:t>
      </w:r>
      <w:r w:rsidR="003D093A" w:rsidRPr="00D13EB8">
        <w:rPr>
          <w:rFonts w:ascii="Arial" w:hAnsi="Arial" w:cs="Arial"/>
        </w:rPr>
        <w:t xml:space="preserve">dagogy Standard: </w:t>
      </w:r>
      <w:sdt>
        <w:sdtPr>
          <w:rPr>
            <w:rFonts w:ascii="Arial" w:hAnsi="Arial" w:cs="Arial"/>
          </w:r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134E27" w:rsidRPr="00D13EB8">
            <w:rPr>
              <w:rFonts w:ascii="Arial" w:hAnsi="Arial" w:cs="Arial"/>
            </w:rPr>
            <w:t>Refining: Differentiation</w:t>
          </w:r>
        </w:sdtContent>
      </w:sdt>
    </w:p>
    <w:p w14:paraId="02E30A83" w14:textId="5477FAAD" w:rsidR="007C32AA" w:rsidRPr="00D13EB8" w:rsidRDefault="007C32AA" w:rsidP="00B70105">
      <w:pPr>
        <w:pStyle w:val="Heading3"/>
        <w:rPr>
          <w:rFonts w:ascii="Arial" w:hAnsi="Arial" w:cs="Arial"/>
        </w:rPr>
      </w:pPr>
      <w:r w:rsidRPr="00D13EB8">
        <w:rPr>
          <w:rFonts w:ascii="Arial" w:hAnsi="Arial" w:cs="Arial"/>
        </w:rPr>
        <w:t>What did you do and why?</w:t>
      </w:r>
    </w:p>
    <w:p w14:paraId="082F0906" w14:textId="443EB747" w:rsidR="00134E27" w:rsidRPr="00A862F6" w:rsidRDefault="00134E27" w:rsidP="00134E27">
      <w:pPr>
        <w:rPr>
          <w:rFonts w:ascii="Arial" w:hAnsi="Arial" w:cs="Arial"/>
          <w:color w:val="161616"/>
          <w:spacing w:val="-2"/>
          <w:shd w:val="clear" w:color="auto" w:fill="FFFFFF"/>
        </w:rPr>
      </w:pPr>
      <w:r w:rsidRPr="00D13EB8">
        <w:rPr>
          <w:rFonts w:ascii="Arial" w:hAnsi="Arial" w:cs="Arial"/>
          <w:color w:val="161616"/>
          <w:spacing w:val="-2"/>
          <w:shd w:val="clear" w:color="auto" w:fill="FFFFFF"/>
        </w:rPr>
        <w:t>Differentiation is an extremely important concept as it enables pupils to complete activities that are aimed at the appropriate level of challenge. The four purposes set out for pupils to seek and enjoy challenge and teachers should set the appropriate level of challenge to meet the needs of all pupils and raise overall standards of achievement (Donaldson, 2014).</w:t>
      </w:r>
      <w:r w:rsidR="00A862F6">
        <w:rPr>
          <w:rFonts w:ascii="Arial" w:hAnsi="Arial" w:cs="Arial"/>
          <w:color w:val="161616"/>
          <w:spacing w:val="-2"/>
          <w:shd w:val="clear" w:color="auto" w:fill="FFFFFF"/>
        </w:rPr>
        <w:t xml:space="preserve"> </w:t>
      </w:r>
      <w:r w:rsidR="00A862F6" w:rsidRPr="00D13EB8">
        <w:rPr>
          <w:rFonts w:ascii="Arial" w:hAnsi="Arial" w:cs="Arial"/>
          <w:color w:val="161616"/>
          <w:spacing w:val="-2"/>
          <w:shd w:val="clear" w:color="auto" w:fill="FFFFFF"/>
        </w:rPr>
        <w:t>The New Curriculum for Wales ha</w:t>
      </w:r>
      <w:r w:rsidR="00A862F6">
        <w:rPr>
          <w:rFonts w:ascii="Arial" w:hAnsi="Arial" w:cs="Arial"/>
          <w:color w:val="161616"/>
          <w:spacing w:val="-2"/>
          <w:shd w:val="clear" w:color="auto" w:fill="FFFFFF"/>
        </w:rPr>
        <w:t xml:space="preserve">s </w:t>
      </w:r>
      <w:r w:rsidR="00A862F6" w:rsidRPr="00D13EB8">
        <w:rPr>
          <w:rFonts w:ascii="Arial" w:hAnsi="Arial" w:cs="Arial"/>
          <w:color w:val="161616"/>
          <w:spacing w:val="-2"/>
          <w:shd w:val="clear" w:color="auto" w:fill="FFFFFF"/>
        </w:rPr>
        <w:t>influenced me to provide differentiated activities and to plan appropriately to meet the needs of all pupils</w:t>
      </w:r>
      <w:r w:rsidRPr="00D13EB8">
        <w:rPr>
          <w:rFonts w:ascii="Arial" w:hAnsi="Arial" w:cs="Arial"/>
          <w:color w:val="161616"/>
          <w:spacing w:val="-2"/>
          <w:shd w:val="clear" w:color="auto" w:fill="FFFFFF"/>
        </w:rPr>
        <w:t xml:space="preserve">. During placement, pupils would complete differentiated activities during lessons, mainly in mathematics and spelling. </w:t>
      </w:r>
      <w:r w:rsidR="00A862F6" w:rsidRPr="00D13EB8">
        <w:rPr>
          <w:rFonts w:ascii="Arial" w:hAnsi="Arial" w:cs="Arial"/>
          <w:color w:val="161616"/>
          <w:spacing w:val="-2"/>
          <w:shd w:val="clear" w:color="auto" w:fill="FFFFFF"/>
        </w:rPr>
        <w:t xml:space="preserve">Pupils </w:t>
      </w:r>
      <w:r w:rsidR="00A862F6">
        <w:rPr>
          <w:rFonts w:ascii="Arial" w:hAnsi="Arial" w:cs="Arial"/>
          <w:color w:val="161616"/>
          <w:spacing w:val="-2"/>
          <w:shd w:val="clear" w:color="auto" w:fill="FFFFFF"/>
        </w:rPr>
        <w:t>were</w:t>
      </w:r>
      <w:r w:rsidR="00A862F6" w:rsidRPr="00D13EB8">
        <w:rPr>
          <w:rFonts w:ascii="Arial" w:hAnsi="Arial" w:cs="Arial"/>
          <w:color w:val="161616"/>
          <w:spacing w:val="-2"/>
          <w:shd w:val="clear" w:color="auto" w:fill="FFFFFF"/>
        </w:rPr>
        <w:t xml:space="preserve"> encouraged to aim for the highest level of their ability and if pupils </w:t>
      </w:r>
      <w:r w:rsidR="00A862F6">
        <w:rPr>
          <w:rFonts w:ascii="Arial" w:hAnsi="Arial" w:cs="Arial"/>
          <w:color w:val="161616"/>
          <w:spacing w:val="-2"/>
          <w:shd w:val="clear" w:color="auto" w:fill="FFFFFF"/>
        </w:rPr>
        <w:t>were</w:t>
      </w:r>
      <w:r w:rsidR="00A862F6" w:rsidRPr="00D13EB8">
        <w:rPr>
          <w:rFonts w:ascii="Arial" w:hAnsi="Arial" w:cs="Arial"/>
          <w:color w:val="161616"/>
          <w:spacing w:val="-2"/>
          <w:shd w:val="clear" w:color="auto" w:fill="FFFFFF"/>
        </w:rPr>
        <w:t xml:space="preserve"> feeling confident, they </w:t>
      </w:r>
      <w:r w:rsidR="00A862F6">
        <w:rPr>
          <w:rFonts w:ascii="Arial" w:hAnsi="Arial" w:cs="Arial"/>
          <w:color w:val="161616"/>
          <w:spacing w:val="-2"/>
          <w:shd w:val="clear" w:color="auto" w:fill="FFFFFF"/>
        </w:rPr>
        <w:t>could</w:t>
      </w:r>
      <w:r w:rsidR="00A862F6">
        <w:rPr>
          <w:rFonts w:ascii="Arial" w:hAnsi="Arial" w:cs="Arial"/>
          <w:color w:val="161616"/>
          <w:spacing w:val="-2"/>
          <w:shd w:val="clear" w:color="auto" w:fill="FFFFFF"/>
        </w:rPr>
        <w:t xml:space="preserve"> complete a</w:t>
      </w:r>
      <w:r w:rsidR="00A862F6" w:rsidRPr="00D13EB8">
        <w:rPr>
          <w:rFonts w:ascii="Arial" w:hAnsi="Arial" w:cs="Arial"/>
          <w:color w:val="161616"/>
          <w:spacing w:val="-2"/>
          <w:shd w:val="clear" w:color="auto" w:fill="FFFFFF"/>
        </w:rPr>
        <w:t xml:space="preserve"> higher level of work</w:t>
      </w:r>
      <w:r w:rsidR="00A862F6">
        <w:rPr>
          <w:rFonts w:ascii="Arial" w:hAnsi="Arial" w:cs="Arial"/>
          <w:color w:val="161616"/>
          <w:spacing w:val="-2"/>
          <w:shd w:val="clear" w:color="auto" w:fill="FFFFFF"/>
        </w:rPr>
        <w:t>.</w:t>
      </w:r>
      <w:r w:rsidR="00A862F6" w:rsidRPr="00D13EB8">
        <w:rPr>
          <w:rFonts w:ascii="Arial" w:hAnsi="Arial" w:cs="Arial"/>
          <w:color w:val="161616"/>
          <w:spacing w:val="-2"/>
          <w:shd w:val="clear" w:color="auto" w:fill="FFFFFF"/>
        </w:rPr>
        <w:t xml:space="preserve"> </w:t>
      </w:r>
      <w:r w:rsidRPr="00D13EB8">
        <w:rPr>
          <w:rFonts w:ascii="Arial" w:hAnsi="Arial" w:cs="Arial"/>
          <w:color w:val="161616"/>
          <w:spacing w:val="-2"/>
          <w:shd w:val="clear" w:color="auto" w:fill="FFFFFF"/>
        </w:rPr>
        <w:t>Extension tasks were also differentiated for various abilities to meet the needs of all learners. </w:t>
      </w:r>
    </w:p>
    <w:p w14:paraId="19D89CBC" w14:textId="26E81422" w:rsidR="008F713A" w:rsidRPr="00D13EB8" w:rsidRDefault="008F713A" w:rsidP="008F713A">
      <w:pPr>
        <w:rPr>
          <w:rFonts w:ascii="Arial" w:hAnsi="Arial" w:cs="Arial"/>
        </w:rPr>
      </w:pPr>
    </w:p>
    <w:p w14:paraId="1AD79B70" w14:textId="2F7E7BD1" w:rsidR="007C32AA" w:rsidRPr="00D13EB8" w:rsidRDefault="007C32AA" w:rsidP="00B70105">
      <w:pPr>
        <w:pStyle w:val="Heading3"/>
        <w:rPr>
          <w:rFonts w:ascii="Arial" w:hAnsi="Arial" w:cs="Arial"/>
        </w:rPr>
      </w:pPr>
      <w:r w:rsidRPr="00D13EB8">
        <w:rPr>
          <w:rFonts w:ascii="Arial" w:hAnsi="Arial" w:cs="Arial"/>
        </w:rPr>
        <w:t>What have you learned?</w:t>
      </w:r>
    </w:p>
    <w:p w14:paraId="4AE1B415" w14:textId="5C7F3E3B" w:rsidR="00134E27" w:rsidRPr="00D13EB8" w:rsidRDefault="00134E27" w:rsidP="00134E27">
      <w:pPr>
        <w:rPr>
          <w:rFonts w:ascii="Arial" w:hAnsi="Arial" w:cs="Arial"/>
        </w:rPr>
      </w:pPr>
      <w:r w:rsidRPr="00D13EB8">
        <w:rPr>
          <w:rFonts w:ascii="Arial" w:hAnsi="Arial" w:cs="Arial"/>
          <w:color w:val="161616"/>
          <w:spacing w:val="-2"/>
          <w:shd w:val="clear" w:color="auto" w:fill="FFFFFF"/>
        </w:rPr>
        <w:t xml:space="preserve">Differentiation helps to give pupils </w:t>
      </w:r>
      <w:r w:rsidR="00CE4184">
        <w:rPr>
          <w:rFonts w:ascii="Arial" w:hAnsi="Arial" w:cs="Arial"/>
          <w:color w:val="161616"/>
          <w:spacing w:val="-2"/>
          <w:shd w:val="clear" w:color="auto" w:fill="FFFFFF"/>
        </w:rPr>
        <w:t xml:space="preserve">an equal </w:t>
      </w:r>
      <w:r w:rsidRPr="00D13EB8">
        <w:rPr>
          <w:rFonts w:ascii="Arial" w:hAnsi="Arial" w:cs="Arial"/>
          <w:color w:val="161616"/>
          <w:spacing w:val="-2"/>
          <w:shd w:val="clear" w:color="auto" w:fill="FFFFFF"/>
        </w:rPr>
        <w:t xml:space="preserve">chance </w:t>
      </w:r>
      <w:r w:rsidR="00CE4184">
        <w:rPr>
          <w:rFonts w:ascii="Arial" w:hAnsi="Arial" w:cs="Arial"/>
          <w:color w:val="161616"/>
          <w:spacing w:val="-2"/>
          <w:shd w:val="clear" w:color="auto" w:fill="FFFFFF"/>
        </w:rPr>
        <w:t xml:space="preserve">of </w:t>
      </w:r>
      <w:r w:rsidRPr="00D13EB8">
        <w:rPr>
          <w:rFonts w:ascii="Arial" w:hAnsi="Arial" w:cs="Arial"/>
          <w:color w:val="161616"/>
          <w:spacing w:val="-2"/>
          <w:shd w:val="clear" w:color="auto" w:fill="FFFFFF"/>
        </w:rPr>
        <w:t xml:space="preserve">learning, regardless of abilities, strengths and weaknesses. Helping to create engagement and improve the interest of underachieving pupils if they have an achievable goal. When pupils were given differentiated tasks, they completed these to the best of their ability. However, some of the lower-achieving pupils would often not reach the extension task provided. When pupils were able to choose their level of ability, some would often choose a challenge that was too difficult for them, therefore needing </w:t>
      </w:r>
      <w:r w:rsidR="00CE4184">
        <w:rPr>
          <w:rFonts w:ascii="Arial" w:hAnsi="Arial" w:cs="Arial"/>
          <w:color w:val="161616"/>
          <w:spacing w:val="-2"/>
          <w:shd w:val="clear" w:color="auto" w:fill="FFFFFF"/>
        </w:rPr>
        <w:t>full</w:t>
      </w:r>
      <w:r w:rsidRPr="00D13EB8">
        <w:rPr>
          <w:rFonts w:ascii="Arial" w:hAnsi="Arial" w:cs="Arial"/>
          <w:color w:val="161616"/>
          <w:spacing w:val="-2"/>
          <w:shd w:val="clear" w:color="auto" w:fill="FFFFFF"/>
        </w:rPr>
        <w:t xml:space="preserve"> support. Therefore, it is important that pupils have the opportunity to choose differentiated tasks, yet also situations where they are given a specific task that is suited to their ability. Otherwise, pupils may continue to complete activities that are </w:t>
      </w:r>
      <w:r w:rsidR="00D15F6B" w:rsidRPr="00D13EB8">
        <w:rPr>
          <w:rFonts w:ascii="Arial" w:hAnsi="Arial" w:cs="Arial"/>
          <w:color w:val="161616"/>
          <w:spacing w:val="-2"/>
          <w:shd w:val="clear" w:color="auto" w:fill="FFFFFF"/>
        </w:rPr>
        <w:t>too</w:t>
      </w:r>
      <w:r w:rsidRPr="00D13EB8">
        <w:rPr>
          <w:rFonts w:ascii="Arial" w:hAnsi="Arial" w:cs="Arial"/>
          <w:color w:val="161616"/>
          <w:spacing w:val="-2"/>
          <w:shd w:val="clear" w:color="auto" w:fill="FFFFFF"/>
        </w:rPr>
        <w:t xml:space="preserve"> difficult.</w:t>
      </w:r>
      <w:r w:rsidR="00A27CB4">
        <w:rPr>
          <w:rFonts w:ascii="Arial" w:hAnsi="Arial" w:cs="Arial"/>
          <w:color w:val="161616"/>
          <w:spacing w:val="-2"/>
          <w:shd w:val="clear" w:color="auto" w:fill="FFFFFF"/>
        </w:rPr>
        <w:t xml:space="preserve"> </w:t>
      </w:r>
    </w:p>
    <w:p w14:paraId="2260BE72" w14:textId="23120B32" w:rsidR="00505886" w:rsidRPr="00D13EB8" w:rsidRDefault="00505886" w:rsidP="00505886">
      <w:pPr>
        <w:rPr>
          <w:rFonts w:ascii="Arial" w:hAnsi="Arial" w:cs="Arial"/>
        </w:rPr>
      </w:pPr>
    </w:p>
    <w:p w14:paraId="7142A8EC" w14:textId="3CD8B06A" w:rsidR="007C32AA" w:rsidRPr="00D13EB8" w:rsidRDefault="007C32AA" w:rsidP="00B70105">
      <w:pPr>
        <w:pStyle w:val="Heading3"/>
        <w:rPr>
          <w:rFonts w:ascii="Arial" w:hAnsi="Arial" w:cs="Arial"/>
        </w:rPr>
      </w:pPr>
      <w:r w:rsidRPr="00D13EB8">
        <w:rPr>
          <w:rFonts w:ascii="Arial" w:hAnsi="Arial" w:cs="Arial"/>
        </w:rPr>
        <w:t>What next?</w:t>
      </w:r>
    </w:p>
    <w:p w14:paraId="3B1640D5" w14:textId="694E1743" w:rsidR="00134E27" w:rsidRPr="00D13EB8" w:rsidRDefault="00134E27" w:rsidP="00134E27">
      <w:pPr>
        <w:rPr>
          <w:rFonts w:ascii="Arial" w:hAnsi="Arial" w:cs="Arial"/>
        </w:rPr>
      </w:pPr>
      <w:r w:rsidRPr="00D13EB8">
        <w:rPr>
          <w:rFonts w:ascii="Arial" w:hAnsi="Arial" w:cs="Arial"/>
          <w:color w:val="161616"/>
          <w:spacing w:val="-2"/>
          <w:shd w:val="clear" w:color="auto" w:fill="FFFFFF"/>
        </w:rPr>
        <w:t xml:space="preserve">As differentiation can have such a big impact on </w:t>
      </w:r>
      <w:r w:rsidR="00682C31" w:rsidRPr="00D13EB8">
        <w:rPr>
          <w:rFonts w:ascii="Arial" w:hAnsi="Arial" w:cs="Arial"/>
          <w:color w:val="161616"/>
          <w:spacing w:val="-2"/>
          <w:shd w:val="clear" w:color="auto" w:fill="FFFFFF"/>
        </w:rPr>
        <w:t>learners’</w:t>
      </w:r>
      <w:r w:rsidRPr="00D13EB8">
        <w:rPr>
          <w:rFonts w:ascii="Arial" w:hAnsi="Arial" w:cs="Arial"/>
          <w:color w:val="161616"/>
          <w:spacing w:val="-2"/>
          <w:shd w:val="clear" w:color="auto" w:fill="FFFFFF"/>
        </w:rPr>
        <w:t xml:space="preserve"> development, I will continue to use differentiated activities in the future. During my next placement, I will continue to plan for the different ability levels to enable all pupils to successfully complete activities, making sure to push the more able and talented. Overall, this will enable pupils to become ambitious capable learners, enterprising creative contributors, ethical informed citizens and healthy, confident individuals. Giving the pupils the choice of which activity to complete helps to give pupils control over their own learning. However, going into a Foundation Phase class with younger children aged 5 - 6, I will choose the differentiated activities </w:t>
      </w:r>
      <w:r w:rsidR="003C1A0F">
        <w:rPr>
          <w:rFonts w:ascii="Arial" w:hAnsi="Arial" w:cs="Arial"/>
          <w:color w:val="161616"/>
          <w:spacing w:val="-2"/>
          <w:shd w:val="clear" w:color="auto" w:fill="FFFFFF"/>
        </w:rPr>
        <w:t xml:space="preserve">for pupils to complete </w:t>
      </w:r>
      <w:r w:rsidRPr="00D13EB8">
        <w:rPr>
          <w:rFonts w:ascii="Arial" w:hAnsi="Arial" w:cs="Arial"/>
          <w:color w:val="161616"/>
          <w:spacing w:val="-2"/>
          <w:shd w:val="clear" w:color="auto" w:fill="FFFFFF"/>
        </w:rPr>
        <w:t xml:space="preserve">depending on </w:t>
      </w:r>
      <w:r w:rsidR="003C1A0F">
        <w:rPr>
          <w:rFonts w:ascii="Arial" w:hAnsi="Arial" w:cs="Arial"/>
          <w:color w:val="161616"/>
          <w:spacing w:val="-2"/>
          <w:shd w:val="clear" w:color="auto" w:fill="FFFFFF"/>
        </w:rPr>
        <w:t xml:space="preserve">the </w:t>
      </w:r>
      <w:r w:rsidRPr="00D13EB8">
        <w:rPr>
          <w:rFonts w:ascii="Arial" w:hAnsi="Arial" w:cs="Arial"/>
          <w:color w:val="161616"/>
          <w:spacing w:val="-2"/>
          <w:shd w:val="clear" w:color="auto" w:fill="FFFFFF"/>
        </w:rPr>
        <w:t>children's abilities. </w:t>
      </w:r>
    </w:p>
    <w:p w14:paraId="1C3A28D3" w14:textId="3CBECC09" w:rsidR="00A95C95" w:rsidRPr="00D13EB8" w:rsidRDefault="00A95C95" w:rsidP="00A95C95">
      <w:pPr>
        <w:rPr>
          <w:rFonts w:ascii="Arial" w:hAnsi="Arial" w:cs="Arial"/>
        </w:rPr>
      </w:pPr>
    </w:p>
    <w:p w14:paraId="1A6E7164" w14:textId="4D95ABCC" w:rsidR="00811007" w:rsidRPr="00D13EB8" w:rsidRDefault="00811007" w:rsidP="00811007">
      <w:pPr>
        <w:rPr>
          <w:rFonts w:ascii="Arial" w:hAnsi="Arial" w:cs="Arial"/>
        </w:rPr>
      </w:pPr>
    </w:p>
    <w:p w14:paraId="01EC8868" w14:textId="77777777" w:rsidR="00552BF1" w:rsidRPr="00D13EB8" w:rsidRDefault="00552BF1" w:rsidP="00811007">
      <w:pPr>
        <w:rPr>
          <w:rFonts w:ascii="Arial" w:hAnsi="Arial" w:cs="Arial"/>
        </w:rPr>
      </w:pPr>
    </w:p>
    <w:p w14:paraId="11F56628" w14:textId="439ED4EF" w:rsidR="00B9167E" w:rsidRPr="00D13EB8" w:rsidRDefault="00B357D8" w:rsidP="00B9167E">
      <w:pPr>
        <w:pStyle w:val="Heading2"/>
        <w:rPr>
          <w:rFonts w:ascii="Arial" w:hAnsi="Arial" w:cs="Arial"/>
          <w:sz w:val="24"/>
          <w:szCs w:val="24"/>
        </w:rPr>
      </w:pPr>
      <w:r w:rsidRPr="00D13EB8">
        <w:rPr>
          <w:rFonts w:ascii="Arial" w:hAnsi="Arial" w:cs="Arial"/>
          <w:sz w:val="24"/>
          <w:szCs w:val="24"/>
        </w:rPr>
        <w:lastRenderedPageBreak/>
        <w:t>Professional Experience Template 2</w:t>
      </w:r>
      <w:r w:rsidR="00B9167E" w:rsidRPr="00D13EB8">
        <w:rPr>
          <w:rFonts w:ascii="Arial" w:hAnsi="Arial" w:cs="Arial"/>
          <w:sz w:val="24"/>
          <w:szCs w:val="24"/>
        </w:rPr>
        <w:t xml:space="preserve">: </w:t>
      </w:r>
      <w:r w:rsidR="00FD1ADA" w:rsidRPr="00D13EB8">
        <w:rPr>
          <w:rFonts w:ascii="Arial" w:hAnsi="Arial" w:cs="Arial"/>
          <w:sz w:val="24"/>
          <w:szCs w:val="24"/>
        </w:rPr>
        <w:t>Mathematics: Fractions – Year 6</w:t>
      </w:r>
    </w:p>
    <w:p w14:paraId="0C30188C" w14:textId="2D49687D" w:rsidR="00846548" w:rsidRPr="00D13EB8" w:rsidRDefault="00846548" w:rsidP="00B70105">
      <w:pPr>
        <w:pStyle w:val="Heading3"/>
        <w:rPr>
          <w:rFonts w:ascii="Arial" w:hAnsi="Arial" w:cs="Arial"/>
        </w:rPr>
      </w:pPr>
      <w:r w:rsidRPr="00D13EB8">
        <w:rPr>
          <w:rFonts w:ascii="Arial" w:hAnsi="Arial" w:cs="Arial"/>
        </w:rPr>
        <w:t xml:space="preserve">Pedagogy Standard: </w:t>
      </w:r>
      <w:sdt>
        <w:sdtPr>
          <w:rPr>
            <w:rFonts w:ascii="Arial" w:hAnsi="Arial" w:cs="Arial"/>
          </w:r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FD1ADA" w:rsidRPr="00D13EB8">
            <w:rPr>
              <w:rFonts w:ascii="Arial" w:hAnsi="Arial" w:cs="Arial"/>
            </w:rPr>
            <w:t>Refining: Managing Learning Environment</w:t>
          </w:r>
        </w:sdtContent>
      </w:sdt>
    </w:p>
    <w:p w14:paraId="2C2A77DF" w14:textId="77777777" w:rsidR="00846548" w:rsidRPr="00D13EB8" w:rsidRDefault="00846548" w:rsidP="00B70105">
      <w:pPr>
        <w:pStyle w:val="Heading3"/>
        <w:rPr>
          <w:rFonts w:ascii="Arial" w:hAnsi="Arial" w:cs="Arial"/>
        </w:rPr>
      </w:pPr>
      <w:r w:rsidRPr="00D13EB8">
        <w:rPr>
          <w:rFonts w:ascii="Arial" w:hAnsi="Arial" w:cs="Arial"/>
        </w:rPr>
        <w:t>What did you do and why?</w:t>
      </w:r>
    </w:p>
    <w:p w14:paraId="612E74B9" w14:textId="0BE1748A" w:rsidR="00FD1ADA" w:rsidRPr="00D13EB8" w:rsidRDefault="00FD1ADA" w:rsidP="00FD1ADA">
      <w:pPr>
        <w:rPr>
          <w:rFonts w:ascii="Arial" w:hAnsi="Arial" w:cs="Arial"/>
        </w:rPr>
      </w:pPr>
      <w:r w:rsidRPr="00D13EB8">
        <w:rPr>
          <w:rFonts w:ascii="Arial" w:hAnsi="Arial" w:cs="Arial"/>
          <w:color w:val="161616"/>
          <w:spacing w:val="-2"/>
          <w:shd w:val="clear" w:color="auto" w:fill="FFFFFF"/>
        </w:rPr>
        <w:t xml:space="preserve">Throughout the lessons, all pupils were engaged and were eager to complete the tasks. </w:t>
      </w:r>
      <w:r w:rsidR="004D7B07" w:rsidRPr="00D13EB8">
        <w:rPr>
          <w:rFonts w:ascii="Arial" w:hAnsi="Arial" w:cs="Arial"/>
          <w:color w:val="161616"/>
          <w:spacing w:val="-2"/>
          <w:shd w:val="clear" w:color="auto" w:fill="FFFFFF"/>
        </w:rPr>
        <w:t xml:space="preserve">I used positive praise and reinforcements to engage and motivate pupils. I encouraged pupils by smiling or giving a thumbs up when answering questions correctly or to encourage responses. </w:t>
      </w:r>
      <w:r w:rsidR="00825A85" w:rsidRPr="00D13EB8">
        <w:rPr>
          <w:rFonts w:ascii="Arial" w:hAnsi="Arial" w:cs="Arial"/>
          <w:color w:val="161616"/>
          <w:spacing w:val="-2"/>
          <w:shd w:val="clear" w:color="auto" w:fill="FFFFFF"/>
        </w:rPr>
        <w:t>Pupils</w:t>
      </w:r>
      <w:r w:rsidR="004D7B07" w:rsidRPr="00D13EB8">
        <w:rPr>
          <w:rFonts w:ascii="Arial" w:hAnsi="Arial" w:cs="Arial"/>
          <w:color w:val="161616"/>
          <w:spacing w:val="-2"/>
          <w:shd w:val="clear" w:color="auto" w:fill="FFFFFF"/>
        </w:rPr>
        <w:t xml:space="preserve"> </w:t>
      </w:r>
      <w:r w:rsidRPr="00D13EB8">
        <w:rPr>
          <w:rFonts w:ascii="Arial" w:hAnsi="Arial" w:cs="Arial"/>
          <w:color w:val="161616"/>
          <w:spacing w:val="-2"/>
          <w:shd w:val="clear" w:color="auto" w:fill="FFFFFF"/>
        </w:rPr>
        <w:t>worked in a calm manner, listened to instructions and participated in discussions. At the start of the lessons, I used 'cold calling' to keep pupils engaged and identify understanding. Most pupils remembered what the two numbers of a fraction were called, along with what a mixed number and improper fraction means</w:t>
      </w:r>
      <w:r w:rsidR="004D7B07" w:rsidRPr="00D13EB8">
        <w:rPr>
          <w:rFonts w:ascii="Arial" w:hAnsi="Arial" w:cs="Arial"/>
          <w:color w:val="161616"/>
          <w:spacing w:val="-2"/>
          <w:shd w:val="clear" w:color="auto" w:fill="FFFFFF"/>
        </w:rPr>
        <w:t>, I made sure to praise pupils for remembering</w:t>
      </w:r>
      <w:r w:rsidR="00C230AA">
        <w:rPr>
          <w:rFonts w:ascii="Arial" w:hAnsi="Arial" w:cs="Arial"/>
          <w:color w:val="161616"/>
          <w:spacing w:val="-2"/>
          <w:shd w:val="clear" w:color="auto" w:fill="FFFFFF"/>
        </w:rPr>
        <w:t xml:space="preserve"> this</w:t>
      </w:r>
      <w:r w:rsidR="004D7B07" w:rsidRPr="00D13EB8">
        <w:rPr>
          <w:rFonts w:ascii="Arial" w:hAnsi="Arial" w:cs="Arial"/>
          <w:color w:val="161616"/>
          <w:spacing w:val="-2"/>
          <w:shd w:val="clear" w:color="auto" w:fill="FFFFFF"/>
        </w:rPr>
        <w:t xml:space="preserve">. </w:t>
      </w:r>
    </w:p>
    <w:p w14:paraId="744564A6" w14:textId="1E88AE57" w:rsidR="00846548" w:rsidRPr="00D13EB8" w:rsidRDefault="00846548" w:rsidP="00846548">
      <w:pPr>
        <w:rPr>
          <w:rFonts w:ascii="Arial" w:hAnsi="Arial" w:cs="Arial"/>
        </w:rPr>
      </w:pPr>
    </w:p>
    <w:p w14:paraId="0AEBA3A6" w14:textId="77777777" w:rsidR="004D7B07" w:rsidRPr="00D13EB8" w:rsidRDefault="004D7B07" w:rsidP="00846548">
      <w:pPr>
        <w:rPr>
          <w:rFonts w:ascii="Arial" w:hAnsi="Arial" w:cs="Arial"/>
        </w:rPr>
      </w:pPr>
    </w:p>
    <w:p w14:paraId="25332ED0" w14:textId="77777777" w:rsidR="00846548" w:rsidRPr="00D13EB8" w:rsidRDefault="00846548" w:rsidP="00B70105">
      <w:pPr>
        <w:pStyle w:val="Heading3"/>
        <w:rPr>
          <w:rFonts w:ascii="Arial" w:hAnsi="Arial" w:cs="Arial"/>
        </w:rPr>
      </w:pPr>
      <w:r w:rsidRPr="00D13EB8">
        <w:rPr>
          <w:rFonts w:ascii="Arial" w:hAnsi="Arial" w:cs="Arial"/>
        </w:rPr>
        <w:t>What have you learned?</w:t>
      </w:r>
    </w:p>
    <w:p w14:paraId="1E732224" w14:textId="59422994" w:rsidR="00FD1ADA" w:rsidRPr="00D13EB8" w:rsidRDefault="00FD1ADA" w:rsidP="00FD1ADA">
      <w:pPr>
        <w:rPr>
          <w:rFonts w:ascii="Arial" w:hAnsi="Arial" w:cs="Arial"/>
        </w:rPr>
      </w:pPr>
      <w:r w:rsidRPr="00D13EB8">
        <w:rPr>
          <w:rFonts w:ascii="Arial" w:hAnsi="Arial" w:cs="Arial"/>
          <w:color w:val="161616"/>
          <w:spacing w:val="-2"/>
          <w:shd w:val="clear" w:color="auto" w:fill="FFFFFF"/>
        </w:rPr>
        <w:t>Throughout the duration of the lessons, I circulated the room to offer help to pupils that needed it. When pupils were stuck, they would raise their hand but sometimes the quieter pupils would just sit there</w:t>
      </w:r>
      <w:r w:rsidR="001A616D">
        <w:rPr>
          <w:rFonts w:ascii="Arial" w:hAnsi="Arial" w:cs="Arial"/>
          <w:color w:val="161616"/>
          <w:spacing w:val="-2"/>
          <w:shd w:val="clear" w:color="auto" w:fill="FFFFFF"/>
        </w:rPr>
        <w:t xml:space="preserve"> in silence</w:t>
      </w:r>
      <w:r w:rsidR="004D7B07" w:rsidRPr="00D13EB8">
        <w:rPr>
          <w:rFonts w:ascii="Arial" w:hAnsi="Arial" w:cs="Arial"/>
          <w:color w:val="161616"/>
          <w:spacing w:val="-2"/>
          <w:shd w:val="clear" w:color="auto" w:fill="FFFFFF"/>
        </w:rPr>
        <w:t xml:space="preserve"> and not ask for help</w:t>
      </w:r>
      <w:r w:rsidRPr="00D13EB8">
        <w:rPr>
          <w:rFonts w:ascii="Arial" w:hAnsi="Arial" w:cs="Arial"/>
          <w:color w:val="161616"/>
          <w:spacing w:val="-2"/>
          <w:shd w:val="clear" w:color="auto" w:fill="FFFFFF"/>
        </w:rPr>
        <w:t xml:space="preserve">. Therefore, even if pupils did not have their hand </w:t>
      </w:r>
      <w:r w:rsidR="00F32E47" w:rsidRPr="00D13EB8">
        <w:rPr>
          <w:rFonts w:ascii="Arial" w:hAnsi="Arial" w:cs="Arial"/>
          <w:color w:val="161616"/>
          <w:spacing w:val="-2"/>
          <w:shd w:val="clear" w:color="auto" w:fill="FFFFFF"/>
        </w:rPr>
        <w:t>raised,</w:t>
      </w:r>
      <w:r w:rsidRPr="00D13EB8">
        <w:rPr>
          <w:rFonts w:ascii="Arial" w:hAnsi="Arial" w:cs="Arial"/>
          <w:color w:val="161616"/>
          <w:spacing w:val="-2"/>
          <w:shd w:val="clear" w:color="auto" w:fill="FFFFFF"/>
        </w:rPr>
        <w:t xml:space="preserve"> I made sure to check in with them in case they were stuck</w:t>
      </w:r>
      <w:r w:rsidR="004D7B07" w:rsidRPr="00D13EB8">
        <w:rPr>
          <w:rFonts w:ascii="Arial" w:hAnsi="Arial" w:cs="Arial"/>
          <w:color w:val="161616"/>
          <w:spacing w:val="-2"/>
          <w:shd w:val="clear" w:color="auto" w:fill="FFFFFF"/>
        </w:rPr>
        <w:t xml:space="preserve"> and needed my help</w:t>
      </w:r>
      <w:r w:rsidRPr="00D13EB8">
        <w:rPr>
          <w:rFonts w:ascii="Arial" w:hAnsi="Arial" w:cs="Arial"/>
          <w:color w:val="161616"/>
          <w:spacing w:val="-2"/>
          <w:shd w:val="clear" w:color="auto" w:fill="FFFFFF"/>
        </w:rPr>
        <w:t>. </w:t>
      </w:r>
      <w:r w:rsidR="004D7B07" w:rsidRPr="00D13EB8">
        <w:rPr>
          <w:rFonts w:ascii="Arial" w:hAnsi="Arial" w:cs="Arial"/>
          <w:color w:val="161616"/>
          <w:spacing w:val="-2"/>
          <w:shd w:val="clear" w:color="auto" w:fill="FFFFFF"/>
        </w:rPr>
        <w:t>I believe this was beneficial to the quieter students</w:t>
      </w:r>
      <w:r w:rsidR="00A17B24" w:rsidRPr="00D13EB8">
        <w:rPr>
          <w:rFonts w:ascii="Arial" w:hAnsi="Arial" w:cs="Arial"/>
          <w:color w:val="161616"/>
          <w:spacing w:val="-2"/>
          <w:shd w:val="clear" w:color="auto" w:fill="FFFFFF"/>
        </w:rPr>
        <w:t xml:space="preserve"> as often they would be stuck on an aspect and need help. </w:t>
      </w:r>
      <w:r w:rsidRPr="00D13EB8">
        <w:rPr>
          <w:rFonts w:ascii="Arial" w:hAnsi="Arial" w:cs="Arial"/>
          <w:color w:val="161616"/>
          <w:spacing w:val="-2"/>
          <w:shd w:val="clear" w:color="auto" w:fill="FFFFFF"/>
        </w:rPr>
        <w:t xml:space="preserve">I </w:t>
      </w:r>
      <w:r w:rsidR="001A616D">
        <w:rPr>
          <w:rFonts w:ascii="Arial" w:hAnsi="Arial" w:cs="Arial"/>
          <w:color w:val="161616"/>
          <w:spacing w:val="-2"/>
          <w:shd w:val="clear" w:color="auto" w:fill="FFFFFF"/>
        </w:rPr>
        <w:t xml:space="preserve">would </w:t>
      </w:r>
      <w:r w:rsidRPr="00D13EB8">
        <w:rPr>
          <w:rFonts w:ascii="Arial" w:hAnsi="Arial" w:cs="Arial"/>
          <w:color w:val="161616"/>
          <w:spacing w:val="-2"/>
          <w:shd w:val="clear" w:color="auto" w:fill="FFFFFF"/>
        </w:rPr>
        <w:t>often prais</w:t>
      </w:r>
      <w:r w:rsidR="001A616D">
        <w:rPr>
          <w:rFonts w:ascii="Arial" w:hAnsi="Arial" w:cs="Arial"/>
          <w:color w:val="161616"/>
          <w:spacing w:val="-2"/>
          <w:shd w:val="clear" w:color="auto" w:fill="FFFFFF"/>
        </w:rPr>
        <w:t>e</w:t>
      </w:r>
      <w:r w:rsidRPr="00D13EB8">
        <w:rPr>
          <w:rFonts w:ascii="Arial" w:hAnsi="Arial" w:cs="Arial"/>
          <w:color w:val="161616"/>
          <w:spacing w:val="-2"/>
          <w:shd w:val="clear" w:color="auto" w:fill="FFFFFF"/>
        </w:rPr>
        <w:t xml:space="preserve"> pupils through verbal </w:t>
      </w:r>
      <w:r w:rsidR="001A616D">
        <w:rPr>
          <w:rFonts w:ascii="Arial" w:hAnsi="Arial" w:cs="Arial"/>
          <w:color w:val="161616"/>
          <w:spacing w:val="-2"/>
          <w:shd w:val="clear" w:color="auto" w:fill="FFFFFF"/>
        </w:rPr>
        <w:t>or nonverbal praise.</w:t>
      </w:r>
      <w:r w:rsidRPr="00D13EB8">
        <w:rPr>
          <w:rFonts w:ascii="Arial" w:hAnsi="Arial" w:cs="Arial"/>
          <w:color w:val="161616"/>
          <w:spacing w:val="-2"/>
          <w:shd w:val="clear" w:color="auto" w:fill="FFFFFF"/>
        </w:rPr>
        <w:t> I promoted positive learning habits and behaviour within the classroom by using positive praise in Welsh such as "da</w:t>
      </w:r>
      <w:r w:rsidR="00A17B24" w:rsidRPr="00D13EB8">
        <w:rPr>
          <w:rFonts w:ascii="Arial" w:hAnsi="Arial" w:cs="Arial"/>
          <w:color w:val="161616"/>
          <w:spacing w:val="-2"/>
          <w:shd w:val="clear" w:color="auto" w:fill="FFFFFF"/>
        </w:rPr>
        <w:t xml:space="preserve"> </w:t>
      </w:r>
      <w:proofErr w:type="spellStart"/>
      <w:r w:rsidRPr="00D13EB8">
        <w:rPr>
          <w:rFonts w:ascii="Arial" w:hAnsi="Arial" w:cs="Arial"/>
          <w:color w:val="161616"/>
          <w:spacing w:val="-2"/>
          <w:shd w:val="clear" w:color="auto" w:fill="FFFFFF"/>
        </w:rPr>
        <w:t>iawn</w:t>
      </w:r>
      <w:proofErr w:type="spellEnd"/>
      <w:r w:rsidRPr="00D13EB8">
        <w:rPr>
          <w:rFonts w:ascii="Arial" w:hAnsi="Arial" w:cs="Arial"/>
          <w:color w:val="161616"/>
          <w:spacing w:val="-2"/>
          <w:shd w:val="clear" w:color="auto" w:fill="FFFFFF"/>
        </w:rPr>
        <w:t>"</w:t>
      </w:r>
      <w:r w:rsidR="00A17B24" w:rsidRPr="00D13EB8">
        <w:rPr>
          <w:rFonts w:ascii="Arial" w:hAnsi="Arial" w:cs="Arial"/>
          <w:color w:val="161616"/>
          <w:spacing w:val="-2"/>
          <w:shd w:val="clear" w:color="auto" w:fill="FFFFFF"/>
        </w:rPr>
        <w:t xml:space="preserve"> </w:t>
      </w:r>
      <w:r w:rsidRPr="00D13EB8">
        <w:rPr>
          <w:rFonts w:ascii="Arial" w:hAnsi="Arial" w:cs="Arial"/>
          <w:color w:val="161616"/>
          <w:spacing w:val="-2"/>
          <w:shd w:val="clear" w:color="auto" w:fill="FFFFFF"/>
        </w:rPr>
        <w:t>/</w:t>
      </w:r>
      <w:r w:rsidR="00A17B24" w:rsidRPr="00D13EB8">
        <w:rPr>
          <w:rFonts w:ascii="Arial" w:hAnsi="Arial" w:cs="Arial"/>
          <w:color w:val="161616"/>
          <w:spacing w:val="-2"/>
          <w:shd w:val="clear" w:color="auto" w:fill="FFFFFF"/>
        </w:rPr>
        <w:t xml:space="preserve"> </w:t>
      </w:r>
      <w:r w:rsidRPr="00D13EB8">
        <w:rPr>
          <w:rFonts w:ascii="Arial" w:hAnsi="Arial" w:cs="Arial"/>
          <w:color w:val="161616"/>
          <w:spacing w:val="-2"/>
          <w:shd w:val="clear" w:color="auto" w:fill="FFFFFF"/>
        </w:rPr>
        <w:t>"</w:t>
      </w:r>
      <w:proofErr w:type="spellStart"/>
      <w:r w:rsidRPr="00D13EB8">
        <w:rPr>
          <w:rFonts w:ascii="Arial" w:hAnsi="Arial" w:cs="Arial"/>
          <w:color w:val="161616"/>
          <w:spacing w:val="-2"/>
          <w:shd w:val="clear" w:color="auto" w:fill="FFFFFF"/>
        </w:rPr>
        <w:t>ardderchog</w:t>
      </w:r>
      <w:proofErr w:type="spellEnd"/>
      <w:r w:rsidRPr="00D13EB8">
        <w:rPr>
          <w:rFonts w:ascii="Arial" w:hAnsi="Arial" w:cs="Arial"/>
          <w:color w:val="161616"/>
          <w:spacing w:val="-2"/>
          <w:shd w:val="clear" w:color="auto" w:fill="FFFFFF"/>
        </w:rPr>
        <w:t>"</w:t>
      </w:r>
      <w:r w:rsidR="00A17B24" w:rsidRPr="00D13EB8">
        <w:rPr>
          <w:rFonts w:ascii="Arial" w:hAnsi="Arial" w:cs="Arial"/>
          <w:color w:val="161616"/>
          <w:spacing w:val="-2"/>
          <w:shd w:val="clear" w:color="auto" w:fill="FFFFFF"/>
        </w:rPr>
        <w:t xml:space="preserve">/ and </w:t>
      </w:r>
      <w:r w:rsidRPr="00D13EB8">
        <w:rPr>
          <w:rFonts w:ascii="Arial" w:hAnsi="Arial" w:cs="Arial"/>
          <w:color w:val="161616"/>
          <w:spacing w:val="-2"/>
          <w:shd w:val="clear" w:color="auto" w:fill="FFFFFF"/>
        </w:rPr>
        <w:t>"</w:t>
      </w:r>
      <w:proofErr w:type="spellStart"/>
      <w:r w:rsidRPr="00D13EB8">
        <w:rPr>
          <w:rFonts w:ascii="Arial" w:hAnsi="Arial" w:cs="Arial"/>
          <w:color w:val="161616"/>
          <w:spacing w:val="-2"/>
          <w:shd w:val="clear" w:color="auto" w:fill="FFFFFF"/>
        </w:rPr>
        <w:t>bendigedeg</w:t>
      </w:r>
      <w:proofErr w:type="spellEnd"/>
      <w:r w:rsidRPr="00D13EB8">
        <w:rPr>
          <w:rFonts w:ascii="Arial" w:hAnsi="Arial" w:cs="Arial"/>
          <w:color w:val="161616"/>
          <w:spacing w:val="-2"/>
          <w:shd w:val="clear" w:color="auto" w:fill="FFFFFF"/>
        </w:rPr>
        <w:t xml:space="preserve">". </w:t>
      </w:r>
      <w:r w:rsidR="001A616D">
        <w:rPr>
          <w:rFonts w:ascii="Arial" w:hAnsi="Arial" w:cs="Arial"/>
          <w:color w:val="161616"/>
          <w:spacing w:val="-2"/>
          <w:shd w:val="clear" w:color="auto" w:fill="FFFFFF"/>
        </w:rPr>
        <w:t>Additionally, I used</w:t>
      </w:r>
      <w:r w:rsidRPr="00D13EB8">
        <w:rPr>
          <w:rFonts w:ascii="Arial" w:hAnsi="Arial" w:cs="Arial"/>
          <w:color w:val="161616"/>
          <w:spacing w:val="-2"/>
          <w:shd w:val="clear" w:color="auto" w:fill="FFFFFF"/>
        </w:rPr>
        <w:t xml:space="preserve"> a thumbs up</w:t>
      </w:r>
      <w:r w:rsidR="001A616D">
        <w:rPr>
          <w:rFonts w:ascii="Arial" w:hAnsi="Arial" w:cs="Arial"/>
          <w:color w:val="161616"/>
          <w:spacing w:val="-2"/>
          <w:shd w:val="clear" w:color="auto" w:fill="FFFFFF"/>
        </w:rPr>
        <w:t xml:space="preserve"> gesture</w:t>
      </w:r>
      <w:r w:rsidRPr="00D13EB8">
        <w:rPr>
          <w:rFonts w:ascii="Arial" w:hAnsi="Arial" w:cs="Arial"/>
          <w:color w:val="161616"/>
          <w:spacing w:val="-2"/>
          <w:shd w:val="clear" w:color="auto" w:fill="FFFFFF"/>
        </w:rPr>
        <w:t xml:space="preserve"> for </w:t>
      </w:r>
      <w:r w:rsidR="001A616D">
        <w:rPr>
          <w:rFonts w:ascii="Arial" w:hAnsi="Arial" w:cs="Arial"/>
          <w:color w:val="161616"/>
          <w:spacing w:val="-2"/>
          <w:shd w:val="clear" w:color="auto" w:fill="FFFFFF"/>
        </w:rPr>
        <w:t xml:space="preserve">reassurance and </w:t>
      </w:r>
      <w:r w:rsidRPr="00D13EB8">
        <w:rPr>
          <w:rFonts w:ascii="Arial" w:hAnsi="Arial" w:cs="Arial"/>
          <w:color w:val="161616"/>
          <w:spacing w:val="-2"/>
          <w:shd w:val="clear" w:color="auto" w:fill="FFFFFF"/>
        </w:rPr>
        <w:t>when pupils were succeeding in their work. </w:t>
      </w:r>
      <w:r w:rsidR="001A616D">
        <w:rPr>
          <w:rFonts w:ascii="Arial" w:hAnsi="Arial" w:cs="Arial"/>
          <w:color w:val="161616"/>
          <w:spacing w:val="-2"/>
          <w:shd w:val="clear" w:color="auto" w:fill="FFFFFF"/>
        </w:rPr>
        <w:t>The</w:t>
      </w:r>
      <w:r w:rsidR="00A17B24" w:rsidRPr="00D13EB8">
        <w:rPr>
          <w:rFonts w:ascii="Arial" w:hAnsi="Arial" w:cs="Arial"/>
          <w:color w:val="161616"/>
          <w:spacing w:val="-2"/>
          <w:shd w:val="clear" w:color="auto" w:fill="FFFFFF"/>
        </w:rPr>
        <w:t xml:space="preserve"> use of praise helped me to create a positive atmosphere in the classroom. </w:t>
      </w:r>
    </w:p>
    <w:p w14:paraId="3797BACE" w14:textId="46D3F531" w:rsidR="00846548" w:rsidRPr="00D13EB8" w:rsidRDefault="00846548" w:rsidP="00846548">
      <w:pPr>
        <w:rPr>
          <w:rFonts w:ascii="Arial" w:hAnsi="Arial" w:cs="Arial"/>
        </w:rPr>
      </w:pPr>
    </w:p>
    <w:p w14:paraId="52E63120" w14:textId="77777777" w:rsidR="00846548" w:rsidRPr="00D13EB8" w:rsidRDefault="00846548" w:rsidP="00B70105">
      <w:pPr>
        <w:pStyle w:val="Heading3"/>
        <w:rPr>
          <w:rFonts w:ascii="Arial" w:hAnsi="Arial" w:cs="Arial"/>
        </w:rPr>
      </w:pPr>
      <w:r w:rsidRPr="00D13EB8">
        <w:rPr>
          <w:rFonts w:ascii="Arial" w:hAnsi="Arial" w:cs="Arial"/>
        </w:rPr>
        <w:t>What next?</w:t>
      </w:r>
    </w:p>
    <w:p w14:paraId="5C2EF52D" w14:textId="0F84C9D0" w:rsidR="00C847E9" w:rsidRPr="00D13EB8" w:rsidRDefault="00C847E9" w:rsidP="00FC7EB0">
      <w:pPr>
        <w:rPr>
          <w:rFonts w:ascii="Arial" w:hAnsi="Arial" w:cs="Arial"/>
          <w:color w:val="161616"/>
          <w:spacing w:val="-2"/>
          <w:shd w:val="clear" w:color="auto" w:fill="FFFFFF"/>
        </w:rPr>
      </w:pPr>
      <w:r w:rsidRPr="00D13EB8">
        <w:rPr>
          <w:rFonts w:ascii="Arial" w:hAnsi="Arial" w:cs="Arial"/>
          <w:color w:val="161616"/>
          <w:spacing w:val="-2"/>
          <w:shd w:val="clear" w:color="auto" w:fill="FFFFFF"/>
        </w:rPr>
        <w:t>I will continue to use positive reinforcement and behaviour management strategies in the classroom to create a calm environment where all are able to learn and reach their full potential.</w:t>
      </w:r>
      <w:r w:rsidR="00A17B24" w:rsidRPr="00D13EB8">
        <w:rPr>
          <w:rFonts w:ascii="Arial" w:hAnsi="Arial" w:cs="Arial"/>
          <w:color w:val="161616"/>
          <w:spacing w:val="-2"/>
          <w:shd w:val="clear" w:color="auto" w:fill="FFFFFF"/>
        </w:rPr>
        <w:t xml:space="preserve"> I believe circulating the room throughout the lesson helped to identify pupils who needed extra support, I will continue to do this.</w:t>
      </w:r>
      <w:r w:rsidRPr="00D13EB8">
        <w:rPr>
          <w:rFonts w:ascii="Arial" w:hAnsi="Arial" w:cs="Arial"/>
          <w:color w:val="161616"/>
          <w:spacing w:val="-2"/>
          <w:shd w:val="clear" w:color="auto" w:fill="FFFFFF"/>
        </w:rPr>
        <w:t xml:space="preserve"> In the future, I could use classical music as a way of calming pupils as they enter the classroom at the beginning of the lesson</w:t>
      </w:r>
      <w:r w:rsidR="00A17B24" w:rsidRPr="00D13EB8">
        <w:rPr>
          <w:rFonts w:ascii="Arial" w:hAnsi="Arial" w:cs="Arial"/>
          <w:color w:val="161616"/>
          <w:spacing w:val="-2"/>
          <w:shd w:val="clear" w:color="auto" w:fill="FFFFFF"/>
        </w:rPr>
        <w:t xml:space="preserve">. </w:t>
      </w:r>
      <w:r w:rsidRPr="00D13EB8">
        <w:rPr>
          <w:rFonts w:ascii="Arial" w:hAnsi="Arial" w:cs="Arial"/>
          <w:color w:val="161616"/>
          <w:spacing w:val="-2"/>
          <w:shd w:val="clear" w:color="auto" w:fill="FFFFFF"/>
        </w:rPr>
        <w:t xml:space="preserve">I would also like to </w:t>
      </w:r>
      <w:r w:rsidR="008B50B1" w:rsidRPr="00D13EB8">
        <w:rPr>
          <w:rFonts w:ascii="Arial" w:hAnsi="Arial" w:cs="Arial"/>
          <w:color w:val="161616"/>
          <w:spacing w:val="-2"/>
          <w:shd w:val="clear" w:color="auto" w:fill="FFFFFF"/>
        </w:rPr>
        <w:t>try</w:t>
      </w:r>
      <w:r w:rsidRPr="00D13EB8">
        <w:rPr>
          <w:rFonts w:ascii="Arial" w:hAnsi="Arial" w:cs="Arial"/>
          <w:color w:val="161616"/>
          <w:spacing w:val="-2"/>
          <w:shd w:val="clear" w:color="auto" w:fill="FFFFFF"/>
        </w:rPr>
        <w:t xml:space="preserve"> using a timer so that pupils are aware of the remaining time during </w:t>
      </w:r>
      <w:r w:rsidR="00A17B24" w:rsidRPr="00D13EB8">
        <w:rPr>
          <w:rFonts w:ascii="Arial" w:hAnsi="Arial" w:cs="Arial"/>
          <w:color w:val="161616"/>
          <w:spacing w:val="-2"/>
          <w:shd w:val="clear" w:color="auto" w:fill="FFFFFF"/>
        </w:rPr>
        <w:t>a task</w:t>
      </w:r>
      <w:r w:rsidRPr="00D13EB8">
        <w:rPr>
          <w:rFonts w:ascii="Arial" w:hAnsi="Arial" w:cs="Arial"/>
          <w:color w:val="161616"/>
          <w:spacing w:val="-2"/>
          <w:shd w:val="clear" w:color="auto" w:fill="FFFFFF"/>
        </w:rPr>
        <w:t xml:space="preserve">, which may help to structure the lesson and keep pupils focused. </w:t>
      </w:r>
    </w:p>
    <w:p w14:paraId="7BFFAF76" w14:textId="4BDBA1FE" w:rsidR="00B357D8" w:rsidRPr="00D13EB8" w:rsidRDefault="00B357D8" w:rsidP="00811007">
      <w:pPr>
        <w:rPr>
          <w:rFonts w:ascii="Arial" w:hAnsi="Arial" w:cs="Arial"/>
          <w:color w:val="000000" w:themeColor="text1"/>
        </w:rPr>
      </w:pPr>
    </w:p>
    <w:p w14:paraId="4A79E83B" w14:textId="77777777" w:rsidR="00552BF1" w:rsidRPr="00D13EB8" w:rsidRDefault="00552BF1">
      <w:pPr>
        <w:rPr>
          <w:rFonts w:ascii="Arial" w:eastAsiaTheme="majorEastAsia" w:hAnsi="Arial" w:cs="Arial"/>
          <w:b/>
          <w:color w:val="1F4E79" w:themeColor="accent1" w:themeShade="80"/>
        </w:rPr>
      </w:pPr>
      <w:r w:rsidRPr="00D13EB8">
        <w:rPr>
          <w:rFonts w:ascii="Arial" w:hAnsi="Arial" w:cs="Arial"/>
        </w:rPr>
        <w:br w:type="page"/>
      </w:r>
    </w:p>
    <w:p w14:paraId="4D213446" w14:textId="69126CD1" w:rsidR="00B9167E" w:rsidRPr="00D13EB8" w:rsidRDefault="00B357D8" w:rsidP="00B9167E">
      <w:pPr>
        <w:pStyle w:val="Heading2"/>
        <w:rPr>
          <w:rFonts w:ascii="Arial" w:hAnsi="Arial" w:cs="Arial"/>
          <w:sz w:val="24"/>
          <w:szCs w:val="24"/>
        </w:rPr>
      </w:pPr>
      <w:r w:rsidRPr="00D13EB8">
        <w:rPr>
          <w:rFonts w:ascii="Arial" w:hAnsi="Arial" w:cs="Arial"/>
          <w:sz w:val="24"/>
          <w:szCs w:val="24"/>
        </w:rPr>
        <w:lastRenderedPageBreak/>
        <w:t>Professional Experience Template 3</w:t>
      </w:r>
      <w:r w:rsidR="00B9167E" w:rsidRPr="00D13EB8">
        <w:rPr>
          <w:rFonts w:ascii="Arial" w:hAnsi="Arial" w:cs="Arial"/>
          <w:sz w:val="24"/>
          <w:szCs w:val="24"/>
        </w:rPr>
        <w:t xml:space="preserve">: </w:t>
      </w:r>
      <w:r w:rsidR="00E979BF" w:rsidRPr="00D13EB8">
        <w:rPr>
          <w:rFonts w:ascii="Arial" w:hAnsi="Arial" w:cs="Arial"/>
          <w:sz w:val="24"/>
          <w:szCs w:val="24"/>
        </w:rPr>
        <w:t>Cross-Curricular Lesson – Year 6</w:t>
      </w:r>
    </w:p>
    <w:p w14:paraId="2BE3F2F3" w14:textId="1D60365D" w:rsidR="00846548" w:rsidRPr="00D13EB8" w:rsidRDefault="00846548" w:rsidP="00B70105">
      <w:pPr>
        <w:pStyle w:val="Heading3"/>
        <w:rPr>
          <w:rFonts w:ascii="Arial" w:hAnsi="Arial" w:cs="Arial"/>
        </w:rPr>
      </w:pPr>
      <w:r w:rsidRPr="00D13EB8">
        <w:rPr>
          <w:rFonts w:ascii="Arial" w:hAnsi="Arial" w:cs="Arial"/>
        </w:rPr>
        <w:t xml:space="preserve">Pedagogy Standard: </w:t>
      </w:r>
      <w:sdt>
        <w:sdtPr>
          <w:rPr>
            <w:rFonts w:ascii="Arial" w:hAnsi="Arial" w:cs="Arial"/>
          </w:r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E979BF" w:rsidRPr="00D13EB8">
            <w:rPr>
              <w:rFonts w:ascii="Arial" w:hAnsi="Arial" w:cs="Arial"/>
            </w:rPr>
            <w:t>Advancing: Cross Curricular themes</w:t>
          </w:r>
        </w:sdtContent>
      </w:sdt>
    </w:p>
    <w:p w14:paraId="62EC1BD5" w14:textId="77777777" w:rsidR="00846548" w:rsidRPr="00D13EB8" w:rsidRDefault="00846548" w:rsidP="00B70105">
      <w:pPr>
        <w:pStyle w:val="Heading3"/>
        <w:rPr>
          <w:rFonts w:ascii="Arial" w:hAnsi="Arial" w:cs="Arial"/>
        </w:rPr>
      </w:pPr>
      <w:r w:rsidRPr="00D13EB8">
        <w:rPr>
          <w:rFonts w:ascii="Arial" w:hAnsi="Arial" w:cs="Arial"/>
        </w:rPr>
        <w:t>What did you do and why?</w:t>
      </w:r>
    </w:p>
    <w:p w14:paraId="48827B9F" w14:textId="13994800" w:rsidR="00E979BF" w:rsidRPr="00D13EB8" w:rsidRDefault="00E979BF" w:rsidP="00E979BF">
      <w:pPr>
        <w:rPr>
          <w:rFonts w:ascii="Arial" w:hAnsi="Arial" w:cs="Arial"/>
        </w:rPr>
      </w:pPr>
      <w:r w:rsidRPr="00D13EB8">
        <w:rPr>
          <w:rFonts w:ascii="Arial" w:hAnsi="Arial" w:cs="Arial"/>
          <w:color w:val="161616"/>
          <w:spacing w:val="-2"/>
          <w:shd w:val="clear" w:color="auto" w:fill="FFFFFF"/>
        </w:rPr>
        <w:t xml:space="preserve">During placement, I taught a Year 6 lesson that incorporated cross-curricular learning including humanities, technology, literacy and mathematics. Pupils individually used the Chrome Books to access their Google classroom accounts via the Hwb website. I provided pupils with an information sheet that included the WALT, a list of historical data to enter and instructions if pupils were unsure of the next steps. Pupils used Office 365, specifically Microsoft Excel and Microsoft Word to create a table and enter historical figures from World War </w:t>
      </w:r>
      <w:r w:rsidR="004B75BE">
        <w:rPr>
          <w:rFonts w:ascii="Arial" w:hAnsi="Arial" w:cs="Arial"/>
          <w:color w:val="161616"/>
          <w:spacing w:val="-2"/>
          <w:shd w:val="clear" w:color="auto" w:fill="FFFFFF"/>
        </w:rPr>
        <w:t>II</w:t>
      </w:r>
      <w:r w:rsidRPr="00D13EB8">
        <w:rPr>
          <w:rFonts w:ascii="Arial" w:hAnsi="Arial" w:cs="Arial"/>
          <w:color w:val="161616"/>
          <w:spacing w:val="-2"/>
          <w:shd w:val="clear" w:color="auto" w:fill="FFFFFF"/>
        </w:rPr>
        <w:t>. After entering the data, pupils would then transfer the table into a pie-chart or graph. Pupils created a Microsoft Word document where they would cut and paste both graphs onto and explain what the data shows underneath.</w:t>
      </w:r>
    </w:p>
    <w:p w14:paraId="16F4A621" w14:textId="3C61C238" w:rsidR="00846548" w:rsidRPr="00D13EB8" w:rsidRDefault="00846548" w:rsidP="00846548">
      <w:pPr>
        <w:rPr>
          <w:rFonts w:ascii="Arial" w:hAnsi="Arial" w:cs="Arial"/>
        </w:rPr>
      </w:pPr>
    </w:p>
    <w:p w14:paraId="4295FB1B" w14:textId="77777777" w:rsidR="00846548" w:rsidRPr="00D13EB8" w:rsidRDefault="00846548" w:rsidP="00B70105">
      <w:pPr>
        <w:pStyle w:val="Heading3"/>
        <w:rPr>
          <w:rFonts w:ascii="Arial" w:hAnsi="Arial" w:cs="Arial"/>
        </w:rPr>
      </w:pPr>
      <w:r w:rsidRPr="00D13EB8">
        <w:rPr>
          <w:rFonts w:ascii="Arial" w:hAnsi="Arial" w:cs="Arial"/>
        </w:rPr>
        <w:t>What have you learned?</w:t>
      </w:r>
    </w:p>
    <w:p w14:paraId="39BAEC8A" w14:textId="3F464551" w:rsidR="00E979BF" w:rsidRPr="00D13EB8" w:rsidRDefault="00E979BF" w:rsidP="00E979BF">
      <w:pPr>
        <w:rPr>
          <w:rFonts w:ascii="Arial" w:hAnsi="Arial" w:cs="Arial"/>
        </w:rPr>
      </w:pPr>
      <w:r w:rsidRPr="00D13EB8">
        <w:rPr>
          <w:rFonts w:ascii="Arial" w:hAnsi="Arial" w:cs="Arial"/>
          <w:color w:val="161616"/>
          <w:spacing w:val="-2"/>
          <w:shd w:val="clear" w:color="auto" w:fill="FFFFFF"/>
        </w:rPr>
        <w:t xml:space="preserve">Pupils were familiar with using Microsoft Word so able to present their graphs and data easily. However, pupils were not as confident using Microsoft Excel, so using this software during the lesson, enabled them to progress their IT skills. It was clear that some pupils have had more experience of using various software than others, therefore some pupils needed a lot more support. Using cross-curricular </w:t>
      </w:r>
      <w:r w:rsidR="004B75BE">
        <w:rPr>
          <w:rFonts w:ascii="Arial" w:hAnsi="Arial" w:cs="Arial"/>
          <w:color w:val="161616"/>
          <w:spacing w:val="-2"/>
          <w:shd w:val="clear" w:color="auto" w:fill="FFFFFF"/>
        </w:rPr>
        <w:t>learning</w:t>
      </w:r>
      <w:r w:rsidRPr="00D13EB8">
        <w:rPr>
          <w:rFonts w:ascii="Arial" w:hAnsi="Arial" w:cs="Arial"/>
          <w:color w:val="161616"/>
          <w:spacing w:val="-2"/>
          <w:shd w:val="clear" w:color="auto" w:fill="FFFFFF"/>
        </w:rPr>
        <w:t xml:space="preserve"> was crucial as it enabled pupils to progress their skills and develop in a number of areas to meet the four purposes. Pupils were able to meet the aim of the lesson, which was to create a graph using data from </w:t>
      </w:r>
      <w:proofErr w:type="spellStart"/>
      <w:r w:rsidRPr="00D13EB8">
        <w:rPr>
          <w:rFonts w:ascii="Arial" w:hAnsi="Arial" w:cs="Arial"/>
          <w:color w:val="161616"/>
          <w:spacing w:val="-2"/>
          <w:shd w:val="clear" w:color="auto" w:fill="FFFFFF"/>
        </w:rPr>
        <w:t>Word</w:t>
      </w:r>
      <w:proofErr w:type="spellEnd"/>
      <w:r w:rsidRPr="00D13EB8">
        <w:rPr>
          <w:rFonts w:ascii="Arial" w:hAnsi="Arial" w:cs="Arial"/>
          <w:color w:val="161616"/>
          <w:spacing w:val="-2"/>
          <w:shd w:val="clear" w:color="auto" w:fill="FFFFFF"/>
        </w:rPr>
        <w:t xml:space="preserve"> War </w:t>
      </w:r>
      <w:r w:rsidR="004B75BE">
        <w:rPr>
          <w:rFonts w:ascii="Arial" w:hAnsi="Arial" w:cs="Arial"/>
          <w:color w:val="161616"/>
          <w:spacing w:val="-2"/>
          <w:shd w:val="clear" w:color="auto" w:fill="FFFFFF"/>
        </w:rPr>
        <w:t>II</w:t>
      </w:r>
      <w:r w:rsidRPr="00D13EB8">
        <w:rPr>
          <w:rFonts w:ascii="Arial" w:hAnsi="Arial" w:cs="Arial"/>
          <w:color w:val="161616"/>
          <w:spacing w:val="-2"/>
          <w:shd w:val="clear" w:color="auto" w:fill="FFFFFF"/>
        </w:rPr>
        <w:t>. </w:t>
      </w:r>
    </w:p>
    <w:p w14:paraId="0ECF20B7" w14:textId="5CBEE78A" w:rsidR="00846548" w:rsidRPr="00D13EB8" w:rsidRDefault="00846548" w:rsidP="00846548">
      <w:pPr>
        <w:rPr>
          <w:rFonts w:ascii="Arial" w:hAnsi="Arial" w:cs="Arial"/>
        </w:rPr>
      </w:pPr>
    </w:p>
    <w:p w14:paraId="3B26C128" w14:textId="77777777" w:rsidR="00846548" w:rsidRPr="00D13EB8" w:rsidRDefault="00846548" w:rsidP="00B70105">
      <w:pPr>
        <w:pStyle w:val="Heading3"/>
        <w:rPr>
          <w:rFonts w:ascii="Arial" w:hAnsi="Arial" w:cs="Arial"/>
        </w:rPr>
      </w:pPr>
      <w:r w:rsidRPr="00D13EB8">
        <w:rPr>
          <w:rFonts w:ascii="Arial" w:hAnsi="Arial" w:cs="Arial"/>
        </w:rPr>
        <w:t>What next?</w:t>
      </w:r>
    </w:p>
    <w:p w14:paraId="7368AC0C" w14:textId="0FA2BB51" w:rsidR="00E979BF" w:rsidRPr="00D13EB8" w:rsidRDefault="00E979BF" w:rsidP="00E979BF">
      <w:pPr>
        <w:rPr>
          <w:rFonts w:ascii="Arial" w:hAnsi="Arial" w:cs="Arial"/>
        </w:rPr>
      </w:pPr>
      <w:r w:rsidRPr="00D13EB8">
        <w:rPr>
          <w:rFonts w:ascii="Arial" w:hAnsi="Arial" w:cs="Arial"/>
          <w:b/>
          <w:bCs/>
          <w:color w:val="161616"/>
          <w:spacing w:val="-2"/>
          <w:shd w:val="clear" w:color="auto" w:fill="FFFFFF"/>
        </w:rPr>
        <w:t>​​​​​​​​​​​​​​</w:t>
      </w:r>
      <w:r w:rsidRPr="00D13EB8">
        <w:rPr>
          <w:rFonts w:ascii="Arial" w:hAnsi="Arial" w:cs="Arial"/>
          <w:color w:val="161616"/>
          <w:spacing w:val="-2"/>
          <w:shd w:val="clear" w:color="auto" w:fill="FFFFFF"/>
        </w:rPr>
        <w:t>I will continue to plan cross-curricular lessons to develop a range of different skills and help to engage and motivate pupils. Pupils seemed to be engaged and enthusiastic whilst using Chrome Books, so I will continue to use IT devices in the future. Additionally, it would be beneficial to use Microsoft Excel again with the pupils, to develop their skills further and increase their confidence in using the software.</w:t>
      </w:r>
      <w:r w:rsidR="004B75BE">
        <w:rPr>
          <w:rFonts w:ascii="Arial" w:hAnsi="Arial" w:cs="Arial"/>
          <w:color w:val="161616"/>
          <w:spacing w:val="-2"/>
          <w:shd w:val="clear" w:color="auto" w:fill="FFFFFF"/>
        </w:rPr>
        <w:t xml:space="preserve"> </w:t>
      </w:r>
    </w:p>
    <w:p w14:paraId="58CCE99B" w14:textId="2226B4BF" w:rsidR="00846548" w:rsidRPr="00D13EB8" w:rsidRDefault="00846548" w:rsidP="00846548">
      <w:pPr>
        <w:rPr>
          <w:rFonts w:ascii="Arial" w:hAnsi="Arial" w:cs="Arial"/>
        </w:rPr>
      </w:pPr>
    </w:p>
    <w:p w14:paraId="37787D9F" w14:textId="77777777" w:rsidR="00B357D8" w:rsidRPr="00D13EB8" w:rsidRDefault="00B357D8">
      <w:pPr>
        <w:rPr>
          <w:rFonts w:ascii="Arial" w:eastAsiaTheme="majorEastAsia" w:hAnsi="Arial" w:cs="Arial"/>
          <w:color w:val="1F4E79" w:themeColor="accent1" w:themeShade="80"/>
        </w:rPr>
      </w:pPr>
      <w:r w:rsidRPr="00D13EB8">
        <w:rPr>
          <w:rFonts w:ascii="Arial" w:hAnsi="Arial" w:cs="Arial"/>
        </w:rPr>
        <w:br w:type="page"/>
      </w:r>
    </w:p>
    <w:p w14:paraId="1A00C580" w14:textId="6E52CA15" w:rsidR="00811007" w:rsidRPr="00960A24" w:rsidRDefault="00811007" w:rsidP="00960A24">
      <w:pPr>
        <w:pStyle w:val="Heading1"/>
        <w:spacing w:line="480" w:lineRule="auto"/>
        <w:jc w:val="both"/>
        <w:rPr>
          <w:rFonts w:ascii="Arial" w:hAnsi="Arial" w:cs="Arial"/>
          <w:b/>
          <w:bCs/>
          <w:sz w:val="24"/>
          <w:szCs w:val="24"/>
        </w:rPr>
      </w:pPr>
      <w:r w:rsidRPr="00960A24">
        <w:rPr>
          <w:rFonts w:ascii="Arial" w:hAnsi="Arial" w:cs="Arial"/>
          <w:b/>
          <w:bCs/>
          <w:sz w:val="24"/>
          <w:szCs w:val="24"/>
        </w:rPr>
        <w:lastRenderedPageBreak/>
        <w:t>Part 2: Critical Reflection</w:t>
      </w:r>
    </w:p>
    <w:sdt>
      <w:sdtPr>
        <w:rPr>
          <w:rFonts w:ascii="Arial" w:hAnsi="Arial" w:cs="Arial"/>
        </w:rPr>
        <w:id w:val="-1033581011"/>
        <w:placeholder>
          <w:docPart w:val="DefaultPlaceholder_-1854013440"/>
        </w:placeholder>
      </w:sdtPr>
      <w:sdtContent>
        <w:p w14:paraId="2AA56D82" w14:textId="4F12C02F" w:rsidR="00811007" w:rsidRPr="00D13EB8" w:rsidRDefault="000E4CE9" w:rsidP="00960A24">
          <w:pPr>
            <w:spacing w:line="480" w:lineRule="auto"/>
            <w:jc w:val="both"/>
            <w:rPr>
              <w:rFonts w:ascii="Arial" w:hAnsi="Arial" w:cs="Arial"/>
            </w:rPr>
          </w:pPr>
          <w:r w:rsidRPr="00D13EB8">
            <w:rPr>
              <w:rFonts w:ascii="Arial" w:hAnsi="Arial" w:cs="Arial"/>
            </w:rPr>
            <w:t xml:space="preserve">Managing the learning environment </w:t>
          </w:r>
        </w:p>
      </w:sdtContent>
    </w:sdt>
    <w:p w14:paraId="22AC947A" w14:textId="1D63A4C4" w:rsidR="009B4767" w:rsidRPr="00960A24" w:rsidRDefault="00811007" w:rsidP="00960A24">
      <w:pPr>
        <w:pStyle w:val="Heading2"/>
        <w:spacing w:line="480" w:lineRule="auto"/>
        <w:jc w:val="both"/>
        <w:rPr>
          <w:rFonts w:ascii="Arial" w:hAnsi="Arial" w:cs="Arial"/>
          <w:color w:val="FF0000"/>
          <w:sz w:val="24"/>
          <w:szCs w:val="24"/>
        </w:rPr>
      </w:pPr>
      <w:r w:rsidRPr="00D13EB8">
        <w:rPr>
          <w:rFonts w:ascii="Arial" w:hAnsi="Arial" w:cs="Arial"/>
          <w:sz w:val="24"/>
          <w:szCs w:val="24"/>
        </w:rPr>
        <w:t>Introduction</w:t>
      </w:r>
    </w:p>
    <w:p w14:paraId="24583042" w14:textId="7FEB0981" w:rsidR="0084085B" w:rsidRPr="00D13EB8" w:rsidRDefault="00F56F52" w:rsidP="00960A24">
      <w:pPr>
        <w:spacing w:line="480" w:lineRule="auto"/>
        <w:jc w:val="both"/>
        <w:rPr>
          <w:rFonts w:ascii="Arial" w:hAnsi="Arial" w:cs="Arial"/>
        </w:rPr>
      </w:pPr>
      <w:r w:rsidRPr="00D13EB8">
        <w:rPr>
          <w:rFonts w:ascii="Arial" w:hAnsi="Arial" w:cs="Arial"/>
          <w:color w:val="000000" w:themeColor="text1"/>
        </w:rPr>
        <w:t xml:space="preserve">This essay will focus on ‘managing the learning environment’ which </w:t>
      </w:r>
      <w:r w:rsidR="00D571D9" w:rsidRPr="00D13EB8">
        <w:rPr>
          <w:rFonts w:ascii="Arial" w:hAnsi="Arial" w:cs="Arial"/>
        </w:rPr>
        <w:t xml:space="preserve">‘The Professional Standards </w:t>
      </w:r>
      <w:r w:rsidR="005817DD" w:rsidRPr="00D13EB8">
        <w:rPr>
          <w:rFonts w:ascii="Arial" w:hAnsi="Arial" w:cs="Arial"/>
        </w:rPr>
        <w:t xml:space="preserve">for </w:t>
      </w:r>
      <w:r w:rsidR="00D571D9" w:rsidRPr="00D13EB8">
        <w:rPr>
          <w:rFonts w:ascii="Arial" w:hAnsi="Arial" w:cs="Arial"/>
        </w:rPr>
        <w:t>Teaching and Leadership’ identify as a standard of pedagogy</w:t>
      </w:r>
      <w:r w:rsidRPr="00D13EB8">
        <w:rPr>
          <w:rFonts w:ascii="Arial" w:hAnsi="Arial" w:cs="Arial"/>
        </w:rPr>
        <w:t xml:space="preserve">, </w:t>
      </w:r>
      <w:r w:rsidR="002E7807" w:rsidRPr="00D13EB8">
        <w:rPr>
          <w:rFonts w:ascii="Arial" w:hAnsi="Arial" w:cs="Arial"/>
        </w:rPr>
        <w:t>refer</w:t>
      </w:r>
      <w:r w:rsidRPr="00D13EB8">
        <w:rPr>
          <w:rFonts w:ascii="Arial" w:hAnsi="Arial" w:cs="Arial"/>
        </w:rPr>
        <w:t>ring</w:t>
      </w:r>
      <w:r w:rsidR="002E7807" w:rsidRPr="00D13EB8">
        <w:rPr>
          <w:rFonts w:ascii="Arial" w:hAnsi="Arial" w:cs="Arial"/>
        </w:rPr>
        <w:t xml:space="preserve"> to the </w:t>
      </w:r>
      <w:r w:rsidRPr="00D13EB8">
        <w:rPr>
          <w:rFonts w:ascii="Arial" w:hAnsi="Arial" w:cs="Arial"/>
        </w:rPr>
        <w:t xml:space="preserve">successful </w:t>
      </w:r>
      <w:r w:rsidR="002E7807" w:rsidRPr="00D13EB8">
        <w:rPr>
          <w:rFonts w:ascii="Arial" w:hAnsi="Arial" w:cs="Arial"/>
        </w:rPr>
        <w:t>management of the learning environment through promoting positive behaviour to meet the four purposes</w:t>
      </w:r>
      <w:r w:rsidR="00315981" w:rsidRPr="00D13EB8">
        <w:rPr>
          <w:rFonts w:ascii="Arial" w:hAnsi="Arial" w:cs="Arial"/>
        </w:rPr>
        <w:t xml:space="preserve"> (Welsh Government, 2019). </w:t>
      </w:r>
      <w:r w:rsidR="00D30F79" w:rsidRPr="00D13EB8">
        <w:rPr>
          <w:rFonts w:ascii="Arial" w:hAnsi="Arial" w:cs="Arial"/>
        </w:rPr>
        <w:t xml:space="preserve">Donaldson (2015) argues that </w:t>
      </w:r>
      <w:r w:rsidR="00D571D9" w:rsidRPr="00D13EB8">
        <w:rPr>
          <w:rFonts w:ascii="Arial" w:hAnsi="Arial" w:cs="Arial"/>
        </w:rPr>
        <w:t>t</w:t>
      </w:r>
      <w:r w:rsidR="000F5B90" w:rsidRPr="00D13EB8">
        <w:rPr>
          <w:rFonts w:ascii="Arial" w:hAnsi="Arial" w:cs="Arial"/>
        </w:rPr>
        <w:t>he impact of the environment to fully engage learners relies heavily on teachers providing rich, stimulating environments where there are opportunities to experiment with resources</w:t>
      </w:r>
      <w:r w:rsidR="005817DD" w:rsidRPr="00D13EB8">
        <w:rPr>
          <w:rFonts w:ascii="Arial" w:hAnsi="Arial" w:cs="Arial"/>
        </w:rPr>
        <w:t xml:space="preserve"> and</w:t>
      </w:r>
      <w:r w:rsidR="000F5B90" w:rsidRPr="00D13EB8">
        <w:rPr>
          <w:rFonts w:ascii="Arial" w:hAnsi="Arial" w:cs="Arial"/>
        </w:rPr>
        <w:t xml:space="preserve"> collaborate to develop skills and knowledge</w:t>
      </w:r>
      <w:r w:rsidR="00D30F79" w:rsidRPr="00D13EB8">
        <w:rPr>
          <w:rFonts w:ascii="Arial" w:hAnsi="Arial" w:cs="Arial"/>
        </w:rPr>
        <w:t>.</w:t>
      </w:r>
      <w:r w:rsidR="00315981" w:rsidRPr="00D13EB8">
        <w:rPr>
          <w:rFonts w:ascii="Arial" w:hAnsi="Arial" w:cs="Arial"/>
        </w:rPr>
        <w:t xml:space="preserve"> </w:t>
      </w:r>
      <w:r w:rsidR="00EE7335" w:rsidRPr="00D13EB8">
        <w:rPr>
          <w:rFonts w:ascii="Arial" w:hAnsi="Arial" w:cs="Arial"/>
        </w:rPr>
        <w:t>Therefore,</w:t>
      </w:r>
      <w:r w:rsidR="00315981" w:rsidRPr="00D13EB8">
        <w:rPr>
          <w:rFonts w:ascii="Arial" w:hAnsi="Arial" w:cs="Arial"/>
        </w:rPr>
        <w:t xml:space="preserve"> </w:t>
      </w:r>
      <w:r w:rsidR="00EE7335" w:rsidRPr="00D13EB8">
        <w:rPr>
          <w:rFonts w:ascii="Arial" w:hAnsi="Arial" w:cs="Arial"/>
        </w:rPr>
        <w:t>due to the</w:t>
      </w:r>
      <w:r w:rsidR="00315981" w:rsidRPr="00D13EB8">
        <w:rPr>
          <w:rFonts w:ascii="Arial" w:hAnsi="Arial" w:cs="Arial"/>
        </w:rPr>
        <w:t xml:space="preserve"> significance of this topic </w:t>
      </w:r>
      <w:r w:rsidR="00EE7335" w:rsidRPr="00D13EB8">
        <w:rPr>
          <w:rFonts w:ascii="Arial" w:hAnsi="Arial" w:cs="Arial"/>
        </w:rPr>
        <w:t>impacting</w:t>
      </w:r>
      <w:r w:rsidR="00315981" w:rsidRPr="00D13EB8">
        <w:rPr>
          <w:rFonts w:ascii="Arial" w:hAnsi="Arial" w:cs="Arial"/>
        </w:rPr>
        <w:t xml:space="preserve"> teaching and learning, </w:t>
      </w:r>
      <w:r w:rsidR="0016563F" w:rsidRPr="00D13EB8">
        <w:rPr>
          <w:rFonts w:ascii="Arial" w:hAnsi="Arial" w:cs="Arial"/>
        </w:rPr>
        <w:t xml:space="preserve">I </w:t>
      </w:r>
      <w:r w:rsidR="00130126" w:rsidRPr="00D13EB8">
        <w:rPr>
          <w:rFonts w:ascii="Arial" w:hAnsi="Arial" w:cs="Arial"/>
        </w:rPr>
        <w:t>wanted to</w:t>
      </w:r>
      <w:r w:rsidR="0016563F" w:rsidRPr="00D13EB8">
        <w:rPr>
          <w:rFonts w:ascii="Arial" w:hAnsi="Arial" w:cs="Arial"/>
        </w:rPr>
        <w:t xml:space="preserve"> focus on this area to research </w:t>
      </w:r>
      <w:r w:rsidR="00130126" w:rsidRPr="00D13EB8">
        <w:rPr>
          <w:rFonts w:ascii="Arial" w:hAnsi="Arial" w:cs="Arial"/>
        </w:rPr>
        <w:t xml:space="preserve">further </w:t>
      </w:r>
      <w:r w:rsidR="0016563F" w:rsidRPr="00D13EB8">
        <w:rPr>
          <w:rFonts w:ascii="Arial" w:hAnsi="Arial" w:cs="Arial"/>
        </w:rPr>
        <w:t xml:space="preserve">as I am keen to progress my professional development regarding the management of the </w:t>
      </w:r>
      <w:r w:rsidR="00315981" w:rsidRPr="00D13EB8">
        <w:rPr>
          <w:rFonts w:ascii="Arial" w:hAnsi="Arial" w:cs="Arial"/>
        </w:rPr>
        <w:t>learning</w:t>
      </w:r>
      <w:r w:rsidR="0016563F" w:rsidRPr="00D13EB8">
        <w:rPr>
          <w:rFonts w:ascii="Arial" w:hAnsi="Arial" w:cs="Arial"/>
        </w:rPr>
        <w:t xml:space="preserve"> environment.</w:t>
      </w:r>
      <w:r w:rsidR="001506E1" w:rsidRPr="00D13EB8">
        <w:rPr>
          <w:rFonts w:ascii="Arial" w:hAnsi="Arial" w:cs="Arial"/>
        </w:rPr>
        <w:t xml:space="preserve"> </w:t>
      </w:r>
      <w:r w:rsidR="0016563F" w:rsidRPr="00D13EB8">
        <w:rPr>
          <w:rFonts w:ascii="Arial" w:hAnsi="Arial" w:cs="Arial"/>
        </w:rPr>
        <w:t>I am interested in progressing my own practice and developing strategies to create a positive learning environment where all pupils are able to learn and achieve their full potential.</w:t>
      </w:r>
      <w:r w:rsidR="000979AD" w:rsidRPr="00D13EB8">
        <w:rPr>
          <w:rFonts w:ascii="Arial" w:hAnsi="Arial" w:cs="Arial"/>
        </w:rPr>
        <w:t xml:space="preserve"> </w:t>
      </w:r>
      <w:r w:rsidR="00130126" w:rsidRPr="00D13EB8">
        <w:rPr>
          <w:rFonts w:ascii="Arial" w:hAnsi="Arial" w:cs="Arial"/>
        </w:rPr>
        <w:t>Additionally, c</w:t>
      </w:r>
      <w:r w:rsidR="00CD04D9" w:rsidRPr="00D13EB8">
        <w:rPr>
          <w:rFonts w:ascii="Arial" w:hAnsi="Arial" w:cs="Arial"/>
        </w:rPr>
        <w:t>lassroom management has been reported as one of the greatest worries for newly qualified teachers (Lew and Nelson, 2016). As a result,</w:t>
      </w:r>
      <w:r w:rsidR="000979AD" w:rsidRPr="00D13EB8">
        <w:rPr>
          <w:rFonts w:ascii="Arial" w:hAnsi="Arial" w:cs="Arial"/>
        </w:rPr>
        <w:t xml:space="preserve"> I would like to develop my classroom and behaviour management skills further, therefore the focus upon managing the </w:t>
      </w:r>
      <w:r w:rsidR="009E5124" w:rsidRPr="00D13EB8">
        <w:rPr>
          <w:rFonts w:ascii="Arial" w:hAnsi="Arial" w:cs="Arial"/>
        </w:rPr>
        <w:t>learning</w:t>
      </w:r>
      <w:r w:rsidR="000979AD" w:rsidRPr="00D13EB8">
        <w:rPr>
          <w:rFonts w:ascii="Arial" w:hAnsi="Arial" w:cs="Arial"/>
        </w:rPr>
        <w:t xml:space="preserve"> environment </w:t>
      </w:r>
      <w:r w:rsidR="009E5124" w:rsidRPr="00D13EB8">
        <w:rPr>
          <w:rFonts w:ascii="Arial" w:hAnsi="Arial" w:cs="Arial"/>
        </w:rPr>
        <w:t>appeared to be</w:t>
      </w:r>
      <w:r w:rsidR="000979AD" w:rsidRPr="00D13EB8">
        <w:rPr>
          <w:rFonts w:ascii="Arial" w:hAnsi="Arial" w:cs="Arial"/>
        </w:rPr>
        <w:t xml:space="preserve"> the appropriate avenue to stud</w:t>
      </w:r>
      <w:r w:rsidR="009E5124" w:rsidRPr="00D13EB8">
        <w:rPr>
          <w:rFonts w:ascii="Arial" w:hAnsi="Arial" w:cs="Arial"/>
        </w:rPr>
        <w:t>y</w:t>
      </w:r>
      <w:r w:rsidR="00130126" w:rsidRPr="00D13EB8">
        <w:rPr>
          <w:rFonts w:ascii="Arial" w:hAnsi="Arial" w:cs="Arial"/>
        </w:rPr>
        <w:t>, to</w:t>
      </w:r>
      <w:r w:rsidR="009E5124" w:rsidRPr="00D13EB8">
        <w:rPr>
          <w:rFonts w:ascii="Arial" w:hAnsi="Arial" w:cs="Arial"/>
        </w:rPr>
        <w:t xml:space="preserve"> </w:t>
      </w:r>
      <w:r w:rsidR="000979AD" w:rsidRPr="00D13EB8">
        <w:rPr>
          <w:rFonts w:ascii="Arial" w:hAnsi="Arial" w:cs="Arial"/>
        </w:rPr>
        <w:t xml:space="preserve">benefit my </w:t>
      </w:r>
      <w:r w:rsidR="00741E4B" w:rsidRPr="00D13EB8">
        <w:rPr>
          <w:rFonts w:ascii="Arial" w:hAnsi="Arial" w:cs="Arial"/>
        </w:rPr>
        <w:t xml:space="preserve">future practice. </w:t>
      </w:r>
      <w:r w:rsidR="000979AD" w:rsidRPr="00D13EB8">
        <w:rPr>
          <w:rFonts w:ascii="Arial" w:hAnsi="Arial" w:cs="Arial"/>
        </w:rPr>
        <w:t xml:space="preserve"> </w:t>
      </w:r>
    </w:p>
    <w:p w14:paraId="01349C34" w14:textId="51BB5E5B" w:rsidR="00741E4B" w:rsidRDefault="00741E4B" w:rsidP="00960A24">
      <w:pPr>
        <w:spacing w:line="480" w:lineRule="auto"/>
        <w:jc w:val="both"/>
        <w:rPr>
          <w:rFonts w:ascii="Arial" w:hAnsi="Arial" w:cs="Arial"/>
        </w:rPr>
      </w:pPr>
    </w:p>
    <w:p w14:paraId="1C1FAAB2" w14:textId="05E42CC9" w:rsidR="006B0354" w:rsidRDefault="006B0354" w:rsidP="00960A24">
      <w:pPr>
        <w:spacing w:line="480" w:lineRule="auto"/>
        <w:jc w:val="both"/>
        <w:rPr>
          <w:rFonts w:ascii="Arial" w:hAnsi="Arial" w:cs="Arial"/>
        </w:rPr>
      </w:pPr>
    </w:p>
    <w:p w14:paraId="1D96BE63" w14:textId="3B12AB9D" w:rsidR="006B0354" w:rsidRDefault="006B0354" w:rsidP="00960A24">
      <w:pPr>
        <w:spacing w:line="480" w:lineRule="auto"/>
        <w:jc w:val="both"/>
        <w:rPr>
          <w:rFonts w:ascii="Arial" w:hAnsi="Arial" w:cs="Arial"/>
        </w:rPr>
      </w:pPr>
    </w:p>
    <w:p w14:paraId="564E8318" w14:textId="1D08207D" w:rsidR="006B0354" w:rsidRDefault="006B0354" w:rsidP="00960A24">
      <w:pPr>
        <w:spacing w:line="480" w:lineRule="auto"/>
        <w:jc w:val="both"/>
        <w:rPr>
          <w:rFonts w:ascii="Arial" w:hAnsi="Arial" w:cs="Arial"/>
        </w:rPr>
      </w:pPr>
    </w:p>
    <w:p w14:paraId="4D5F8A27" w14:textId="20C50AB3" w:rsidR="005662D4" w:rsidRPr="00D13EB8" w:rsidRDefault="31F7FF0E" w:rsidP="00960A24">
      <w:pPr>
        <w:pStyle w:val="Heading2"/>
        <w:spacing w:line="480" w:lineRule="auto"/>
        <w:jc w:val="both"/>
        <w:rPr>
          <w:rFonts w:ascii="Arial" w:hAnsi="Arial" w:cs="Arial"/>
          <w:i/>
          <w:iCs/>
          <w:sz w:val="24"/>
          <w:szCs w:val="24"/>
        </w:rPr>
      </w:pPr>
      <w:r w:rsidRPr="00D13EB8">
        <w:rPr>
          <w:rFonts w:ascii="Arial" w:hAnsi="Arial" w:cs="Arial"/>
          <w:sz w:val="24"/>
          <w:szCs w:val="24"/>
        </w:rPr>
        <w:lastRenderedPageBreak/>
        <w:t>Critical Discussion of Chosen Aspect</w:t>
      </w:r>
      <w:r w:rsidR="006547BC" w:rsidRPr="00D13EB8">
        <w:rPr>
          <w:rFonts w:ascii="Arial" w:hAnsi="Arial" w:cs="Arial"/>
          <w:sz w:val="24"/>
          <w:szCs w:val="24"/>
        </w:rPr>
        <w:t xml:space="preserve"> </w:t>
      </w:r>
    </w:p>
    <w:p w14:paraId="0F054606" w14:textId="30D3CF91" w:rsidR="00195687" w:rsidRPr="00E61588" w:rsidRDefault="00B93B6E" w:rsidP="00960A24">
      <w:pPr>
        <w:spacing w:line="480" w:lineRule="auto"/>
        <w:jc w:val="both"/>
        <w:rPr>
          <w:rFonts w:ascii="Arial" w:hAnsi="Arial" w:cs="Arial"/>
          <w:color w:val="000000" w:themeColor="text1"/>
        </w:rPr>
      </w:pPr>
      <w:r>
        <w:rPr>
          <w:rFonts w:ascii="Arial" w:hAnsi="Arial" w:cs="Arial"/>
          <w:i/>
          <w:iCs/>
        </w:rPr>
        <w:br/>
      </w:r>
      <w:r w:rsidR="00E66BCE" w:rsidRPr="00E61588">
        <w:rPr>
          <w:rFonts w:ascii="Arial" w:hAnsi="Arial" w:cs="Arial"/>
          <w:color w:val="000000" w:themeColor="text1"/>
        </w:rPr>
        <w:t xml:space="preserve">Research suggests that </w:t>
      </w:r>
      <w:r w:rsidR="00D15F6B" w:rsidRPr="00E61588">
        <w:rPr>
          <w:rFonts w:ascii="Arial" w:hAnsi="Arial" w:cs="Arial"/>
          <w:color w:val="000000" w:themeColor="text1"/>
        </w:rPr>
        <w:t>a well-managed classroom</w:t>
      </w:r>
      <w:r w:rsidR="00E66BCE" w:rsidRPr="00E61588">
        <w:rPr>
          <w:rFonts w:ascii="Arial" w:hAnsi="Arial" w:cs="Arial"/>
          <w:color w:val="000000" w:themeColor="text1"/>
        </w:rPr>
        <w:t xml:space="preserve"> is key to effective teaching and student learning (Kumar and Liu, 2019; Mitchell, </w:t>
      </w:r>
      <w:proofErr w:type="spellStart"/>
      <w:r w:rsidR="00E66BCE" w:rsidRPr="00E61588">
        <w:rPr>
          <w:rFonts w:ascii="Arial" w:hAnsi="Arial" w:cs="Arial"/>
          <w:color w:val="000000" w:themeColor="text1"/>
        </w:rPr>
        <w:t>Hirn</w:t>
      </w:r>
      <w:proofErr w:type="spellEnd"/>
      <w:r w:rsidR="00E66BCE" w:rsidRPr="00E61588">
        <w:rPr>
          <w:rFonts w:ascii="Arial" w:hAnsi="Arial" w:cs="Arial"/>
          <w:color w:val="000000" w:themeColor="text1"/>
        </w:rPr>
        <w:t xml:space="preserve"> and Lewis; 2017). </w:t>
      </w:r>
      <w:r w:rsidR="00621499" w:rsidRPr="00E61588">
        <w:rPr>
          <w:rFonts w:ascii="Arial" w:hAnsi="Arial" w:cs="Arial"/>
          <w:color w:val="000000" w:themeColor="text1"/>
        </w:rPr>
        <w:t>C</w:t>
      </w:r>
      <w:r w:rsidR="00A21311" w:rsidRPr="00E61588">
        <w:rPr>
          <w:rFonts w:ascii="Arial" w:hAnsi="Arial" w:cs="Arial"/>
          <w:color w:val="000000" w:themeColor="text1"/>
        </w:rPr>
        <w:t xml:space="preserve">lassroom management refers to </w:t>
      </w:r>
      <w:r w:rsidR="00040DF8" w:rsidRPr="00E61588">
        <w:rPr>
          <w:rFonts w:ascii="Arial" w:hAnsi="Arial" w:cs="Arial"/>
          <w:color w:val="000000" w:themeColor="text1"/>
        </w:rPr>
        <w:t xml:space="preserve">the organisation of </w:t>
      </w:r>
      <w:r w:rsidR="00A21311" w:rsidRPr="00E61588">
        <w:rPr>
          <w:rFonts w:ascii="Arial" w:hAnsi="Arial" w:cs="Arial"/>
          <w:color w:val="000000" w:themeColor="text1"/>
        </w:rPr>
        <w:t>learners, space, time and materials to enable learning to take place within the classroom (</w:t>
      </w:r>
      <w:proofErr w:type="spellStart"/>
      <w:r w:rsidR="00A21311" w:rsidRPr="00E61588">
        <w:rPr>
          <w:rFonts w:ascii="Arial" w:hAnsi="Arial" w:cs="Arial"/>
          <w:color w:val="000000" w:themeColor="text1"/>
        </w:rPr>
        <w:t>Sieberer-Nagler</w:t>
      </w:r>
      <w:proofErr w:type="spellEnd"/>
      <w:r w:rsidR="00A21311" w:rsidRPr="00E61588">
        <w:rPr>
          <w:rFonts w:ascii="Arial" w:hAnsi="Arial" w:cs="Arial"/>
          <w:color w:val="000000" w:themeColor="text1"/>
        </w:rPr>
        <w:t>, 2016).</w:t>
      </w:r>
      <w:r w:rsidR="00326BF5" w:rsidRPr="00E61588">
        <w:rPr>
          <w:rFonts w:ascii="Arial" w:hAnsi="Arial" w:cs="Arial"/>
          <w:color w:val="000000" w:themeColor="text1"/>
        </w:rPr>
        <w:t xml:space="preserve"> A more recent definition</w:t>
      </w:r>
      <w:r w:rsidR="00966ABC" w:rsidRPr="00E61588">
        <w:rPr>
          <w:rFonts w:ascii="Arial" w:hAnsi="Arial" w:cs="Arial"/>
          <w:color w:val="000000" w:themeColor="text1"/>
        </w:rPr>
        <w:t xml:space="preserve"> </w:t>
      </w:r>
      <w:r w:rsidR="00326BF5" w:rsidRPr="00E61588">
        <w:rPr>
          <w:rFonts w:ascii="Arial" w:hAnsi="Arial" w:cs="Arial"/>
          <w:color w:val="000000" w:themeColor="text1"/>
        </w:rPr>
        <w:t>refers to teachers creating a</w:t>
      </w:r>
      <w:r w:rsidR="003D6C07" w:rsidRPr="00E61588">
        <w:rPr>
          <w:rFonts w:ascii="Arial" w:hAnsi="Arial" w:cs="Arial"/>
          <w:color w:val="000000" w:themeColor="text1"/>
        </w:rPr>
        <w:t xml:space="preserve">n </w:t>
      </w:r>
      <w:r w:rsidR="00326BF5" w:rsidRPr="00E61588">
        <w:rPr>
          <w:rFonts w:ascii="Arial" w:hAnsi="Arial" w:cs="Arial"/>
          <w:color w:val="000000" w:themeColor="text1"/>
        </w:rPr>
        <w:t>environment that encourages social interactions, active engagement and self-motivation (Burden, 2020).</w:t>
      </w:r>
      <w:r w:rsidR="00891C96" w:rsidRPr="00E61588">
        <w:rPr>
          <w:rFonts w:ascii="Arial" w:hAnsi="Arial" w:cs="Arial"/>
          <w:color w:val="000000" w:themeColor="text1"/>
        </w:rPr>
        <w:t xml:space="preserve"> </w:t>
      </w:r>
      <w:r w:rsidR="00D15F6B" w:rsidRPr="00E61588">
        <w:rPr>
          <w:rFonts w:ascii="Arial" w:hAnsi="Arial" w:cs="Arial"/>
          <w:color w:val="000000" w:themeColor="text1"/>
        </w:rPr>
        <w:t>Classroom management aims</w:t>
      </w:r>
      <w:r w:rsidR="00891C96" w:rsidRPr="00E61588">
        <w:rPr>
          <w:rFonts w:ascii="Arial" w:hAnsi="Arial" w:cs="Arial"/>
          <w:color w:val="000000" w:themeColor="text1"/>
        </w:rPr>
        <w:t xml:space="preserve"> to promote positive student behaviour, </w:t>
      </w:r>
      <w:r w:rsidR="00F67A05" w:rsidRPr="00E61588">
        <w:rPr>
          <w:rFonts w:ascii="Arial" w:hAnsi="Arial" w:cs="Arial"/>
          <w:color w:val="000000" w:themeColor="text1"/>
        </w:rPr>
        <w:t>along with</w:t>
      </w:r>
      <w:r w:rsidR="00891C96" w:rsidRPr="00E61588">
        <w:rPr>
          <w:rFonts w:ascii="Arial" w:hAnsi="Arial" w:cs="Arial"/>
          <w:color w:val="000000" w:themeColor="text1"/>
        </w:rPr>
        <w:t xml:space="preserve"> improv</w:t>
      </w:r>
      <w:r w:rsidR="00F67A05" w:rsidRPr="00E61588">
        <w:rPr>
          <w:rFonts w:ascii="Arial" w:hAnsi="Arial" w:cs="Arial"/>
          <w:color w:val="000000" w:themeColor="text1"/>
        </w:rPr>
        <w:t>ing</w:t>
      </w:r>
      <w:r w:rsidR="00891C96" w:rsidRPr="00E61588">
        <w:rPr>
          <w:rFonts w:ascii="Arial" w:hAnsi="Arial" w:cs="Arial"/>
          <w:color w:val="000000" w:themeColor="text1"/>
        </w:rPr>
        <w:t xml:space="preserve"> academic achievement (Chandra, 2015).</w:t>
      </w:r>
      <w:r w:rsidR="00326BF5" w:rsidRPr="00E61588">
        <w:rPr>
          <w:rFonts w:ascii="Arial" w:hAnsi="Arial" w:cs="Arial"/>
          <w:color w:val="000000" w:themeColor="text1"/>
        </w:rPr>
        <w:t xml:space="preserve"> </w:t>
      </w:r>
      <w:r w:rsidR="00B830E8" w:rsidRPr="00E61588">
        <w:rPr>
          <w:rFonts w:ascii="Arial" w:hAnsi="Arial" w:cs="Arial"/>
          <w:color w:val="000000" w:themeColor="text1"/>
        </w:rPr>
        <w:t>It is the role of the teacher to create a</w:t>
      </w:r>
      <w:r w:rsidR="00966ABC" w:rsidRPr="00E61588">
        <w:rPr>
          <w:rFonts w:ascii="Arial" w:hAnsi="Arial" w:cs="Arial"/>
          <w:color w:val="000000" w:themeColor="text1"/>
        </w:rPr>
        <w:t xml:space="preserve">n </w:t>
      </w:r>
      <w:r w:rsidR="00B830E8" w:rsidRPr="00E61588">
        <w:rPr>
          <w:rFonts w:ascii="Arial" w:hAnsi="Arial" w:cs="Arial"/>
          <w:color w:val="000000" w:themeColor="text1"/>
        </w:rPr>
        <w:t>environment where pupils feel safe, are engaged and challenged and receive the appropriate support (Chaplain, 2016).</w:t>
      </w:r>
      <w:r w:rsidR="00F67A05" w:rsidRPr="00E61588">
        <w:rPr>
          <w:rFonts w:ascii="Arial" w:hAnsi="Arial" w:cs="Arial"/>
          <w:color w:val="000000" w:themeColor="text1"/>
        </w:rPr>
        <w:t xml:space="preserve"> However</w:t>
      </w:r>
      <w:r w:rsidR="0070609C" w:rsidRPr="00E61588">
        <w:rPr>
          <w:rFonts w:ascii="Arial" w:hAnsi="Arial" w:cs="Arial"/>
          <w:color w:val="000000" w:themeColor="text1"/>
        </w:rPr>
        <w:t xml:space="preserve">, research indicates that classroom management and discipline are </w:t>
      </w:r>
      <w:r w:rsidR="00D15F6B" w:rsidRPr="00E61588">
        <w:rPr>
          <w:rFonts w:ascii="Arial" w:hAnsi="Arial" w:cs="Arial"/>
          <w:color w:val="000000" w:themeColor="text1"/>
        </w:rPr>
        <w:t xml:space="preserve">the </w:t>
      </w:r>
      <w:r w:rsidR="0070609C" w:rsidRPr="00E61588">
        <w:rPr>
          <w:rFonts w:ascii="Arial" w:hAnsi="Arial" w:cs="Arial"/>
          <w:color w:val="000000" w:themeColor="text1"/>
        </w:rPr>
        <w:t>primary concerns of many teachers (</w:t>
      </w:r>
      <w:proofErr w:type="spellStart"/>
      <w:r w:rsidR="0070609C" w:rsidRPr="00E61588">
        <w:rPr>
          <w:rFonts w:ascii="Arial" w:hAnsi="Arial" w:cs="Arial"/>
          <w:color w:val="000000" w:themeColor="text1"/>
        </w:rPr>
        <w:t>Demirdag</w:t>
      </w:r>
      <w:proofErr w:type="spellEnd"/>
      <w:r w:rsidR="0070609C" w:rsidRPr="00E61588">
        <w:rPr>
          <w:rFonts w:ascii="Arial" w:hAnsi="Arial" w:cs="Arial"/>
          <w:color w:val="000000" w:themeColor="text1"/>
        </w:rPr>
        <w:t xml:space="preserve">, 2015; </w:t>
      </w:r>
      <w:proofErr w:type="spellStart"/>
      <w:r w:rsidR="0070609C" w:rsidRPr="00E61588">
        <w:rPr>
          <w:rFonts w:ascii="Arial" w:hAnsi="Arial" w:cs="Arial"/>
          <w:color w:val="000000" w:themeColor="text1"/>
        </w:rPr>
        <w:t>O’Niell</w:t>
      </w:r>
      <w:proofErr w:type="spellEnd"/>
      <w:r w:rsidR="0070609C" w:rsidRPr="00E61588">
        <w:rPr>
          <w:rFonts w:ascii="Arial" w:hAnsi="Arial" w:cs="Arial"/>
          <w:color w:val="000000" w:themeColor="text1"/>
        </w:rPr>
        <w:t xml:space="preserve"> and Stephenson, 2012). </w:t>
      </w:r>
      <w:r w:rsidR="00F67A05" w:rsidRPr="00E61588">
        <w:rPr>
          <w:rFonts w:ascii="Arial" w:hAnsi="Arial" w:cs="Arial"/>
          <w:color w:val="000000" w:themeColor="text1"/>
        </w:rPr>
        <w:t>Furthermore,</w:t>
      </w:r>
      <w:r w:rsidR="00B830E8" w:rsidRPr="00E61588">
        <w:rPr>
          <w:rFonts w:ascii="Arial" w:hAnsi="Arial" w:cs="Arial"/>
          <w:color w:val="000000" w:themeColor="text1"/>
        </w:rPr>
        <w:t xml:space="preserve"> what is defined as an appropriate learning environment may vary between teachers (Chaplain, 2016). </w:t>
      </w:r>
      <w:r w:rsidR="00F67A05" w:rsidRPr="00E61588">
        <w:rPr>
          <w:rFonts w:ascii="Arial" w:hAnsi="Arial" w:cs="Arial"/>
          <w:color w:val="000000" w:themeColor="text1"/>
        </w:rPr>
        <w:t>Moreover,</w:t>
      </w:r>
      <w:r w:rsidR="00CC460D" w:rsidRPr="00E61588">
        <w:rPr>
          <w:rFonts w:ascii="Arial" w:hAnsi="Arial" w:cs="Arial"/>
          <w:color w:val="000000" w:themeColor="text1"/>
        </w:rPr>
        <w:t xml:space="preserve"> </w:t>
      </w:r>
      <w:r w:rsidR="005817DD" w:rsidRPr="00E61588">
        <w:rPr>
          <w:rFonts w:ascii="Arial" w:hAnsi="Arial" w:cs="Arial"/>
          <w:color w:val="000000" w:themeColor="text1"/>
        </w:rPr>
        <w:t>p</w:t>
      </w:r>
      <w:r w:rsidR="00326BF5" w:rsidRPr="00E61588">
        <w:rPr>
          <w:rFonts w:ascii="Arial" w:hAnsi="Arial" w:cs="Arial"/>
          <w:color w:val="000000" w:themeColor="text1"/>
        </w:rPr>
        <w:t>upils’ learning is directly correlated with teachers’ classroom management ability and teachers’ actions in the classroom have a significant impact on student achievement</w:t>
      </w:r>
      <w:r w:rsidR="005817DD" w:rsidRPr="00E61588">
        <w:rPr>
          <w:rFonts w:ascii="Arial" w:hAnsi="Arial" w:cs="Arial"/>
          <w:color w:val="000000" w:themeColor="text1"/>
        </w:rPr>
        <w:t xml:space="preserve"> (</w:t>
      </w:r>
      <w:r w:rsidR="00326BF5" w:rsidRPr="00E61588">
        <w:rPr>
          <w:rFonts w:ascii="Arial" w:hAnsi="Arial" w:cs="Arial"/>
          <w:color w:val="000000" w:themeColor="text1"/>
        </w:rPr>
        <w:t>Marzano and Marzano, 2003). This source is dated, however</w:t>
      </w:r>
      <w:r w:rsidR="00532F90" w:rsidRPr="00E61588">
        <w:rPr>
          <w:rFonts w:ascii="Arial" w:hAnsi="Arial" w:cs="Arial"/>
          <w:color w:val="000000" w:themeColor="text1"/>
        </w:rPr>
        <w:t>,</w:t>
      </w:r>
      <w:r w:rsidR="00326BF5" w:rsidRPr="00E61588">
        <w:rPr>
          <w:rFonts w:ascii="Arial" w:hAnsi="Arial" w:cs="Arial"/>
          <w:color w:val="000000" w:themeColor="text1"/>
        </w:rPr>
        <w:t xml:space="preserve"> is supported by more </w:t>
      </w:r>
      <w:r w:rsidR="005817DD" w:rsidRPr="00E61588">
        <w:rPr>
          <w:rFonts w:ascii="Arial" w:hAnsi="Arial" w:cs="Arial"/>
          <w:color w:val="000000" w:themeColor="text1"/>
        </w:rPr>
        <w:t>current</w:t>
      </w:r>
      <w:r w:rsidR="00326BF5" w:rsidRPr="00E61588">
        <w:rPr>
          <w:rFonts w:ascii="Arial" w:hAnsi="Arial" w:cs="Arial"/>
          <w:color w:val="000000" w:themeColor="text1"/>
        </w:rPr>
        <w:t xml:space="preserve"> research </w:t>
      </w:r>
      <w:r w:rsidR="00966ABC" w:rsidRPr="00E61588">
        <w:rPr>
          <w:rFonts w:ascii="Arial" w:hAnsi="Arial" w:cs="Arial"/>
          <w:color w:val="000000" w:themeColor="text1"/>
        </w:rPr>
        <w:t>that the</w:t>
      </w:r>
      <w:r w:rsidR="00326BF5" w:rsidRPr="00E61588">
        <w:rPr>
          <w:rFonts w:ascii="Arial" w:hAnsi="Arial" w:cs="Arial"/>
          <w:color w:val="000000" w:themeColor="text1"/>
        </w:rPr>
        <w:t xml:space="preserve"> impact of effective classroom </w:t>
      </w:r>
      <w:r w:rsidR="00F67A05" w:rsidRPr="00E61588">
        <w:rPr>
          <w:rFonts w:ascii="Arial" w:hAnsi="Arial" w:cs="Arial"/>
          <w:color w:val="000000" w:themeColor="text1"/>
        </w:rPr>
        <w:t xml:space="preserve">management </w:t>
      </w:r>
      <w:r w:rsidR="00326BF5" w:rsidRPr="00E61588">
        <w:rPr>
          <w:rFonts w:ascii="Arial" w:hAnsi="Arial" w:cs="Arial"/>
          <w:color w:val="000000" w:themeColor="text1"/>
        </w:rPr>
        <w:t xml:space="preserve">strategies </w:t>
      </w:r>
      <w:r w:rsidR="00E76633" w:rsidRPr="00E61588">
        <w:rPr>
          <w:rFonts w:ascii="Arial" w:hAnsi="Arial" w:cs="Arial"/>
          <w:color w:val="000000" w:themeColor="text1"/>
        </w:rPr>
        <w:t xml:space="preserve">can </w:t>
      </w:r>
      <w:r w:rsidR="00326BF5" w:rsidRPr="00E61588">
        <w:rPr>
          <w:rFonts w:ascii="Arial" w:hAnsi="Arial" w:cs="Arial"/>
          <w:color w:val="000000" w:themeColor="text1"/>
        </w:rPr>
        <w:t xml:space="preserve">impact pupils’ academic achievement (Levin and Nolan, 2014). </w:t>
      </w:r>
      <w:r w:rsidR="006F1BED" w:rsidRPr="00E61588">
        <w:rPr>
          <w:rFonts w:ascii="Arial" w:hAnsi="Arial" w:cs="Arial"/>
          <w:color w:val="000000" w:themeColor="text1"/>
        </w:rPr>
        <w:t>Moreover, p</w:t>
      </w:r>
      <w:r w:rsidR="00E76633" w:rsidRPr="00E61588">
        <w:rPr>
          <w:rFonts w:ascii="Arial" w:hAnsi="Arial" w:cs="Arial"/>
          <w:color w:val="000000" w:themeColor="text1"/>
        </w:rPr>
        <w:t xml:space="preserve">upils’ </w:t>
      </w:r>
      <w:r w:rsidR="00326BF5" w:rsidRPr="00E61588">
        <w:rPr>
          <w:rFonts w:ascii="Arial" w:hAnsi="Arial" w:cs="Arial"/>
          <w:color w:val="000000" w:themeColor="text1"/>
        </w:rPr>
        <w:t>motivation, understanding and willingness to learn are greatly influenced by teachers’ ability to manage pupils and the classroom environment successfully (</w:t>
      </w:r>
      <w:proofErr w:type="spellStart"/>
      <w:r w:rsidR="00326BF5" w:rsidRPr="00E61588">
        <w:rPr>
          <w:rFonts w:ascii="Arial" w:hAnsi="Arial" w:cs="Arial"/>
          <w:color w:val="000000" w:themeColor="text1"/>
        </w:rPr>
        <w:t>Sueb</w:t>
      </w:r>
      <w:proofErr w:type="spellEnd"/>
      <w:r w:rsidR="00326BF5" w:rsidRPr="00E61588">
        <w:rPr>
          <w:rFonts w:ascii="Arial" w:hAnsi="Arial" w:cs="Arial"/>
          <w:color w:val="000000" w:themeColor="text1"/>
        </w:rPr>
        <w:t xml:space="preserve"> </w:t>
      </w:r>
      <w:r w:rsidR="00326BF5" w:rsidRPr="00E61588">
        <w:rPr>
          <w:rFonts w:ascii="Arial" w:hAnsi="Arial" w:cs="Arial"/>
          <w:i/>
          <w:iCs/>
          <w:color w:val="000000" w:themeColor="text1"/>
        </w:rPr>
        <w:t xml:space="preserve">et al., </w:t>
      </w:r>
      <w:r w:rsidR="00326BF5" w:rsidRPr="00E61588">
        <w:rPr>
          <w:rFonts w:ascii="Arial" w:hAnsi="Arial" w:cs="Arial"/>
          <w:color w:val="000000" w:themeColor="text1"/>
        </w:rPr>
        <w:t>2020).</w:t>
      </w:r>
      <w:r w:rsidR="00583B29" w:rsidRPr="00E61588">
        <w:rPr>
          <w:rFonts w:ascii="Arial" w:hAnsi="Arial" w:cs="Arial"/>
          <w:color w:val="000000" w:themeColor="text1"/>
        </w:rPr>
        <w:t xml:space="preserve"> </w:t>
      </w:r>
      <w:r w:rsidR="005817DD" w:rsidRPr="00E61588">
        <w:rPr>
          <w:rFonts w:ascii="Arial" w:hAnsi="Arial" w:cs="Arial"/>
          <w:color w:val="000000" w:themeColor="text1"/>
        </w:rPr>
        <w:t>As a result, c</w:t>
      </w:r>
      <w:r w:rsidR="006320D6" w:rsidRPr="00E61588">
        <w:rPr>
          <w:rFonts w:ascii="Arial" w:hAnsi="Arial" w:cs="Arial"/>
          <w:color w:val="000000" w:themeColor="text1"/>
        </w:rPr>
        <w:t xml:space="preserve">reating a positive classroom environment is crucial to </w:t>
      </w:r>
      <w:r w:rsidR="00532F90" w:rsidRPr="00E61588">
        <w:rPr>
          <w:rFonts w:ascii="Arial" w:hAnsi="Arial" w:cs="Arial"/>
          <w:color w:val="000000" w:themeColor="text1"/>
        </w:rPr>
        <w:t>achieving</w:t>
      </w:r>
      <w:r w:rsidR="006320D6" w:rsidRPr="00E61588">
        <w:rPr>
          <w:rFonts w:ascii="Arial" w:hAnsi="Arial" w:cs="Arial"/>
          <w:color w:val="000000" w:themeColor="text1"/>
        </w:rPr>
        <w:t xml:space="preserve"> success in education (</w:t>
      </w:r>
      <w:proofErr w:type="spellStart"/>
      <w:r w:rsidR="006320D6" w:rsidRPr="00E61588">
        <w:rPr>
          <w:rFonts w:ascii="Arial" w:hAnsi="Arial" w:cs="Arial"/>
          <w:color w:val="000000" w:themeColor="text1"/>
        </w:rPr>
        <w:t>Karakaya</w:t>
      </w:r>
      <w:proofErr w:type="spellEnd"/>
      <w:r w:rsidR="006320D6" w:rsidRPr="00E61588">
        <w:rPr>
          <w:rFonts w:ascii="Arial" w:hAnsi="Arial" w:cs="Arial"/>
          <w:color w:val="000000" w:themeColor="text1"/>
        </w:rPr>
        <w:t xml:space="preserve"> and Tufan, 2018).</w:t>
      </w:r>
      <w:r w:rsidR="008B4A7F" w:rsidRPr="00E61588">
        <w:rPr>
          <w:rFonts w:ascii="Arial" w:hAnsi="Arial" w:cs="Arial"/>
          <w:color w:val="000000" w:themeColor="text1"/>
        </w:rPr>
        <w:t xml:space="preserve"> </w:t>
      </w:r>
      <w:r w:rsidR="00C263B4" w:rsidRPr="00E61588">
        <w:rPr>
          <w:rFonts w:ascii="Arial" w:hAnsi="Arial" w:cs="Arial"/>
          <w:color w:val="000000" w:themeColor="text1"/>
        </w:rPr>
        <w:t>This links with t</w:t>
      </w:r>
      <w:r w:rsidR="00F67A05" w:rsidRPr="00E61588">
        <w:rPr>
          <w:rFonts w:ascii="Arial" w:hAnsi="Arial" w:cs="Arial"/>
          <w:color w:val="000000" w:themeColor="text1"/>
        </w:rPr>
        <w:t>he</w:t>
      </w:r>
      <w:r w:rsidR="009640EB" w:rsidRPr="00E61588">
        <w:rPr>
          <w:rFonts w:ascii="Arial" w:hAnsi="Arial" w:cs="Arial"/>
          <w:color w:val="000000" w:themeColor="text1"/>
        </w:rPr>
        <w:t xml:space="preserve"> constructivist view that learners actively construct knowledge and learn through </w:t>
      </w:r>
      <w:r w:rsidR="009640EB" w:rsidRPr="00E61588">
        <w:rPr>
          <w:rFonts w:ascii="Arial" w:hAnsi="Arial" w:cs="Arial"/>
          <w:color w:val="000000" w:themeColor="text1"/>
        </w:rPr>
        <w:lastRenderedPageBreak/>
        <w:t xml:space="preserve">interactions with the environment (Bada and Olusegun, 2015). This approach suggests that learning takes place not </w:t>
      </w:r>
      <w:r w:rsidR="00B601C8" w:rsidRPr="00E61588">
        <w:rPr>
          <w:rFonts w:ascii="Arial" w:hAnsi="Arial" w:cs="Arial"/>
          <w:color w:val="000000" w:themeColor="text1"/>
        </w:rPr>
        <w:t>from the</w:t>
      </w:r>
      <w:r w:rsidR="009640EB" w:rsidRPr="00E61588">
        <w:rPr>
          <w:rFonts w:ascii="Arial" w:hAnsi="Arial" w:cs="Arial"/>
          <w:color w:val="000000" w:themeColor="text1"/>
        </w:rPr>
        <w:t xml:space="preserve"> knowledge transferred from the teacher to </w:t>
      </w:r>
      <w:r w:rsidR="00532F90" w:rsidRPr="00E61588">
        <w:rPr>
          <w:rFonts w:ascii="Arial" w:hAnsi="Arial" w:cs="Arial"/>
          <w:color w:val="000000" w:themeColor="text1"/>
        </w:rPr>
        <w:t xml:space="preserve">the </w:t>
      </w:r>
      <w:r w:rsidR="009640EB" w:rsidRPr="00E61588">
        <w:rPr>
          <w:rFonts w:ascii="Arial" w:hAnsi="Arial" w:cs="Arial"/>
          <w:color w:val="000000" w:themeColor="text1"/>
        </w:rPr>
        <w:t>learner, but from the learners’ interactions with the environment (</w:t>
      </w:r>
      <w:proofErr w:type="spellStart"/>
      <w:r w:rsidR="009640EB" w:rsidRPr="00E61588">
        <w:rPr>
          <w:rFonts w:ascii="Arial" w:hAnsi="Arial" w:cs="Arial"/>
          <w:color w:val="000000" w:themeColor="text1"/>
        </w:rPr>
        <w:t>Anagün</w:t>
      </w:r>
      <w:proofErr w:type="spellEnd"/>
      <w:r w:rsidR="009640EB" w:rsidRPr="00E61588">
        <w:rPr>
          <w:rFonts w:ascii="Arial" w:hAnsi="Arial" w:cs="Arial"/>
          <w:color w:val="000000" w:themeColor="text1"/>
        </w:rPr>
        <w:t xml:space="preserve">, 2018). A similar view is that of Bronfenbrenner (1979) who stated that children’s socio-emotional development depends on the interactions between them and social systems surrounding them. Therefore, the design of the learning environment is the most important factor </w:t>
      </w:r>
      <w:r w:rsidR="00532F90" w:rsidRPr="00E61588">
        <w:rPr>
          <w:rFonts w:ascii="Arial" w:hAnsi="Arial" w:cs="Arial"/>
          <w:color w:val="000000" w:themeColor="text1"/>
        </w:rPr>
        <w:t>in</w:t>
      </w:r>
      <w:r w:rsidR="009640EB" w:rsidRPr="00E61588">
        <w:rPr>
          <w:rFonts w:ascii="Arial" w:hAnsi="Arial" w:cs="Arial"/>
          <w:color w:val="000000" w:themeColor="text1"/>
        </w:rPr>
        <w:t xml:space="preserve"> a constructivist approach (</w:t>
      </w:r>
      <w:proofErr w:type="spellStart"/>
      <w:r w:rsidR="009640EB" w:rsidRPr="00E61588">
        <w:rPr>
          <w:rFonts w:ascii="Arial" w:hAnsi="Arial" w:cs="Arial"/>
          <w:color w:val="000000" w:themeColor="text1"/>
        </w:rPr>
        <w:t>Anagün</w:t>
      </w:r>
      <w:proofErr w:type="spellEnd"/>
      <w:r w:rsidR="009640EB" w:rsidRPr="00E61588">
        <w:rPr>
          <w:rFonts w:ascii="Arial" w:hAnsi="Arial" w:cs="Arial"/>
          <w:color w:val="000000" w:themeColor="text1"/>
        </w:rPr>
        <w:t xml:space="preserve">, 2018). Although, one of the most challenging factors is creating an effective environment where </w:t>
      </w:r>
      <w:r w:rsidR="004F04B7" w:rsidRPr="00E61588">
        <w:rPr>
          <w:rFonts w:ascii="Arial" w:hAnsi="Arial" w:cs="Arial"/>
          <w:color w:val="000000" w:themeColor="text1"/>
        </w:rPr>
        <w:t>pupils</w:t>
      </w:r>
      <w:r w:rsidR="009640EB" w:rsidRPr="00E61588">
        <w:rPr>
          <w:rFonts w:ascii="Arial" w:hAnsi="Arial" w:cs="Arial"/>
          <w:color w:val="000000" w:themeColor="text1"/>
        </w:rPr>
        <w:t xml:space="preserve"> engage and take responsibility for their own learning (National Research Council, 1996).</w:t>
      </w:r>
      <w:r w:rsidR="00F81659" w:rsidRPr="00E61588">
        <w:rPr>
          <w:rFonts w:ascii="Arial" w:hAnsi="Arial" w:cs="Arial"/>
          <w:color w:val="000000" w:themeColor="text1"/>
        </w:rPr>
        <w:t xml:space="preserve"> </w:t>
      </w:r>
      <w:proofErr w:type="spellStart"/>
      <w:r w:rsidR="00CD7082" w:rsidRPr="00E61588">
        <w:rPr>
          <w:rFonts w:ascii="Arial" w:hAnsi="Arial" w:cs="Arial"/>
          <w:color w:val="000000" w:themeColor="text1"/>
        </w:rPr>
        <w:t>Harlacher</w:t>
      </w:r>
      <w:proofErr w:type="spellEnd"/>
      <w:r w:rsidR="00CD7082" w:rsidRPr="00E61588">
        <w:rPr>
          <w:rFonts w:ascii="Arial" w:hAnsi="Arial" w:cs="Arial"/>
          <w:color w:val="000000" w:themeColor="text1"/>
        </w:rPr>
        <w:t xml:space="preserve"> (2015) reported five components of classroom management, these include</w:t>
      </w:r>
      <w:r w:rsidR="00CD7082" w:rsidRPr="00E61588">
        <w:rPr>
          <w:rFonts w:ascii="Arial" w:hAnsi="Arial" w:cs="Arial"/>
          <w:color w:val="000000" w:themeColor="text1"/>
        </w:rPr>
        <w:t>:</w:t>
      </w:r>
      <w:r w:rsidR="00CD7082" w:rsidRPr="00E61588">
        <w:rPr>
          <w:rFonts w:ascii="Arial" w:hAnsi="Arial" w:cs="Arial"/>
          <w:color w:val="000000" w:themeColor="text1"/>
        </w:rPr>
        <w:t xml:space="preserve"> creating rules and expectations; establishing procedures and structure; reinforcing expectations; actively engaging students</w:t>
      </w:r>
      <w:r w:rsidR="00CD7082" w:rsidRPr="00E61588">
        <w:rPr>
          <w:rFonts w:ascii="Arial" w:hAnsi="Arial" w:cs="Arial"/>
          <w:color w:val="000000" w:themeColor="text1"/>
        </w:rPr>
        <w:t xml:space="preserve">; </w:t>
      </w:r>
      <w:r w:rsidR="00CD7082" w:rsidRPr="00E61588">
        <w:rPr>
          <w:rFonts w:ascii="Arial" w:hAnsi="Arial" w:cs="Arial"/>
          <w:color w:val="000000" w:themeColor="text1"/>
        </w:rPr>
        <w:t>managing behaviour. Although, many issues arise with these aspects of classroom management (Burden, 2020).</w:t>
      </w:r>
      <w:r w:rsidR="00CD7082" w:rsidRPr="00E61588">
        <w:rPr>
          <w:rFonts w:ascii="Arial" w:hAnsi="Arial" w:cs="Arial"/>
          <w:color w:val="000000" w:themeColor="text1"/>
        </w:rPr>
        <w:t xml:space="preserve"> </w:t>
      </w:r>
      <w:r w:rsidR="00785678" w:rsidRPr="00E61588">
        <w:rPr>
          <w:rFonts w:ascii="Arial" w:hAnsi="Arial" w:cs="Arial"/>
          <w:color w:val="000000" w:themeColor="text1"/>
        </w:rPr>
        <w:t xml:space="preserve">It is clear </w:t>
      </w:r>
      <w:r w:rsidR="004F04B7" w:rsidRPr="00E61588">
        <w:rPr>
          <w:rFonts w:ascii="Arial" w:hAnsi="Arial" w:cs="Arial"/>
          <w:color w:val="000000" w:themeColor="text1"/>
        </w:rPr>
        <w:t xml:space="preserve">that the </w:t>
      </w:r>
      <w:r w:rsidR="00785678" w:rsidRPr="00E61588">
        <w:rPr>
          <w:rFonts w:ascii="Arial" w:hAnsi="Arial" w:cs="Arial"/>
          <w:color w:val="000000" w:themeColor="text1"/>
        </w:rPr>
        <w:t xml:space="preserve">environment </w:t>
      </w:r>
      <w:r w:rsidR="004F04B7" w:rsidRPr="00E61588">
        <w:rPr>
          <w:rFonts w:ascii="Arial" w:hAnsi="Arial" w:cs="Arial"/>
          <w:color w:val="000000" w:themeColor="text1"/>
        </w:rPr>
        <w:t xml:space="preserve">is significant to </w:t>
      </w:r>
      <w:r w:rsidR="00532F90" w:rsidRPr="00E61588">
        <w:rPr>
          <w:rFonts w:ascii="Arial" w:hAnsi="Arial" w:cs="Arial"/>
          <w:color w:val="000000" w:themeColor="text1"/>
        </w:rPr>
        <w:t xml:space="preserve">a </w:t>
      </w:r>
      <w:r w:rsidR="00785678" w:rsidRPr="00E61588">
        <w:rPr>
          <w:rFonts w:ascii="Arial" w:hAnsi="Arial" w:cs="Arial"/>
          <w:color w:val="000000" w:themeColor="text1"/>
        </w:rPr>
        <w:t>pupil’s overall development. For the purpose of this essay, behaviour management will be researched in more dept</w:t>
      </w:r>
      <w:r w:rsidR="00A77549" w:rsidRPr="00E61588">
        <w:rPr>
          <w:rFonts w:ascii="Arial" w:hAnsi="Arial" w:cs="Arial"/>
          <w:color w:val="000000" w:themeColor="text1"/>
        </w:rPr>
        <w:t>h.</w:t>
      </w:r>
      <w:r w:rsidR="00785678" w:rsidRPr="00E61588">
        <w:rPr>
          <w:rFonts w:ascii="Arial" w:hAnsi="Arial" w:cs="Arial"/>
          <w:color w:val="000000" w:themeColor="text1"/>
        </w:rPr>
        <w:t xml:space="preserve"> </w:t>
      </w:r>
    </w:p>
    <w:p w14:paraId="146AA617" w14:textId="77777777" w:rsidR="00AD11C0" w:rsidRPr="00E61588" w:rsidRDefault="00AD11C0" w:rsidP="00960A24">
      <w:pPr>
        <w:spacing w:line="480" w:lineRule="auto"/>
        <w:jc w:val="both"/>
        <w:rPr>
          <w:rFonts w:ascii="Arial" w:hAnsi="Arial" w:cs="Arial"/>
          <w:color w:val="000000" w:themeColor="text1"/>
        </w:rPr>
      </w:pPr>
    </w:p>
    <w:p w14:paraId="1CD02316" w14:textId="227D983B" w:rsidR="005141AD" w:rsidRPr="00E61588" w:rsidRDefault="00AD11C0" w:rsidP="00960A24">
      <w:pPr>
        <w:spacing w:line="480" w:lineRule="auto"/>
        <w:jc w:val="both"/>
        <w:rPr>
          <w:rFonts w:ascii="Arial" w:hAnsi="Arial" w:cs="Arial"/>
          <w:color w:val="000000" w:themeColor="text1"/>
        </w:rPr>
      </w:pPr>
      <w:r w:rsidRPr="00E61588">
        <w:rPr>
          <w:rFonts w:ascii="Arial" w:hAnsi="Arial" w:cs="Arial"/>
          <w:color w:val="000000" w:themeColor="text1"/>
        </w:rPr>
        <w:t xml:space="preserve">Behaviour management refers to the development of positive relationships through teaching norms of what is acceptable and unacceptable behaviour (De Nobile, London and El Baba, 2015). </w:t>
      </w:r>
      <w:r w:rsidR="005411F6" w:rsidRPr="00E61588">
        <w:rPr>
          <w:rFonts w:ascii="Arial" w:hAnsi="Arial" w:cs="Arial"/>
          <w:color w:val="000000" w:themeColor="text1"/>
        </w:rPr>
        <w:t xml:space="preserve">Behaviour management is an essential skill for </w:t>
      </w:r>
      <w:r w:rsidR="00B43AFC" w:rsidRPr="00E61588">
        <w:rPr>
          <w:rFonts w:ascii="Arial" w:hAnsi="Arial" w:cs="Arial"/>
          <w:color w:val="000000" w:themeColor="text1"/>
        </w:rPr>
        <w:t>teachers, although it is argued that difficulties to manage negative behaviou</w:t>
      </w:r>
      <w:r w:rsidR="009262D1" w:rsidRPr="00E61588">
        <w:rPr>
          <w:rFonts w:ascii="Arial" w:hAnsi="Arial" w:cs="Arial"/>
          <w:color w:val="000000" w:themeColor="text1"/>
        </w:rPr>
        <w:t>r</w:t>
      </w:r>
      <w:r w:rsidR="00B43AFC" w:rsidRPr="00E61588">
        <w:rPr>
          <w:rFonts w:ascii="Arial" w:hAnsi="Arial" w:cs="Arial"/>
          <w:color w:val="000000" w:themeColor="text1"/>
        </w:rPr>
        <w:t xml:space="preserve"> is one of the reasons why so many teachers </w:t>
      </w:r>
      <w:r w:rsidR="006A0D15" w:rsidRPr="00E61588">
        <w:rPr>
          <w:rFonts w:ascii="Arial" w:hAnsi="Arial" w:cs="Arial"/>
          <w:color w:val="000000" w:themeColor="text1"/>
        </w:rPr>
        <w:t>leave</w:t>
      </w:r>
      <w:r w:rsidR="00B43AFC" w:rsidRPr="00E61588">
        <w:rPr>
          <w:rFonts w:ascii="Arial" w:hAnsi="Arial" w:cs="Arial"/>
          <w:color w:val="000000" w:themeColor="text1"/>
        </w:rPr>
        <w:t xml:space="preserve"> the profession (Paramita, Anderson and Sharma, 2020).</w:t>
      </w:r>
      <w:r w:rsidR="005141AD" w:rsidRPr="00E61588">
        <w:rPr>
          <w:rFonts w:ascii="Arial" w:hAnsi="Arial" w:cs="Arial"/>
          <w:color w:val="000000" w:themeColor="text1"/>
        </w:rPr>
        <w:t xml:space="preserve"> This is supported by </w:t>
      </w:r>
      <w:proofErr w:type="spellStart"/>
      <w:r w:rsidR="005141AD" w:rsidRPr="00E61588">
        <w:rPr>
          <w:rFonts w:ascii="Arial" w:hAnsi="Arial" w:cs="Arial"/>
          <w:color w:val="000000" w:themeColor="text1"/>
        </w:rPr>
        <w:t>Sueb</w:t>
      </w:r>
      <w:proofErr w:type="spellEnd"/>
      <w:r w:rsidR="005141AD" w:rsidRPr="00E61588">
        <w:rPr>
          <w:rFonts w:ascii="Arial" w:hAnsi="Arial" w:cs="Arial"/>
          <w:color w:val="000000" w:themeColor="text1"/>
        </w:rPr>
        <w:t xml:space="preserve"> </w:t>
      </w:r>
      <w:r w:rsidR="005141AD" w:rsidRPr="00E61588">
        <w:rPr>
          <w:rFonts w:ascii="Arial" w:hAnsi="Arial" w:cs="Arial"/>
          <w:i/>
          <w:iCs/>
          <w:color w:val="000000" w:themeColor="text1"/>
        </w:rPr>
        <w:t xml:space="preserve">et al. </w:t>
      </w:r>
      <w:r w:rsidR="005141AD" w:rsidRPr="00E61588">
        <w:rPr>
          <w:rFonts w:ascii="Arial" w:hAnsi="Arial" w:cs="Arial"/>
          <w:color w:val="000000" w:themeColor="text1"/>
        </w:rPr>
        <w:t xml:space="preserve">(2020) who argue that student behaviour is a serious concern within the classroom as teachers are continuously facing pupils who do not behave. </w:t>
      </w:r>
      <w:r w:rsidR="009262D1" w:rsidRPr="00E61588">
        <w:rPr>
          <w:rFonts w:ascii="Arial" w:hAnsi="Arial" w:cs="Arial"/>
          <w:color w:val="000000" w:themeColor="text1"/>
        </w:rPr>
        <w:t>Due to</w:t>
      </w:r>
      <w:r w:rsidR="005141AD" w:rsidRPr="00E61588">
        <w:rPr>
          <w:rFonts w:ascii="Arial" w:hAnsi="Arial" w:cs="Arial"/>
          <w:color w:val="000000" w:themeColor="text1"/>
        </w:rPr>
        <w:t xml:space="preserve"> disruptive behaviour, teaching time is decreased and there is a rise in teacher stress </w:t>
      </w:r>
      <w:r w:rsidR="005141AD" w:rsidRPr="00E61588">
        <w:rPr>
          <w:rFonts w:ascii="Arial" w:hAnsi="Arial" w:cs="Arial"/>
          <w:color w:val="000000" w:themeColor="text1"/>
        </w:rPr>
        <w:lastRenderedPageBreak/>
        <w:t>levels (Paramita, Anderson and Sharma, 2020). As a solution, t</w:t>
      </w:r>
      <w:r w:rsidR="0006121D" w:rsidRPr="00E61588">
        <w:rPr>
          <w:rFonts w:ascii="Arial" w:hAnsi="Arial" w:cs="Arial"/>
          <w:color w:val="000000" w:themeColor="text1"/>
        </w:rPr>
        <w:t>eachers need to use a range of strategies to manage pupils’ behaviour (</w:t>
      </w:r>
      <w:proofErr w:type="spellStart"/>
      <w:r w:rsidR="0006121D" w:rsidRPr="00E61588">
        <w:rPr>
          <w:rFonts w:ascii="Arial" w:hAnsi="Arial" w:cs="Arial"/>
          <w:color w:val="000000" w:themeColor="text1"/>
        </w:rPr>
        <w:t>Sueb</w:t>
      </w:r>
      <w:proofErr w:type="spellEnd"/>
      <w:r w:rsidR="0006121D" w:rsidRPr="00E61588">
        <w:rPr>
          <w:rFonts w:ascii="Arial" w:hAnsi="Arial" w:cs="Arial"/>
          <w:color w:val="000000" w:themeColor="text1"/>
        </w:rPr>
        <w:t>, 2020). Although</w:t>
      </w:r>
      <w:r w:rsidR="00B43AFC" w:rsidRPr="00E61588">
        <w:rPr>
          <w:rFonts w:ascii="Arial" w:hAnsi="Arial" w:cs="Arial"/>
          <w:color w:val="000000" w:themeColor="text1"/>
        </w:rPr>
        <w:t xml:space="preserve">, teachers often have a lack of confidence and are inadequately prepared for addressing student </w:t>
      </w:r>
      <w:proofErr w:type="spellStart"/>
      <w:r w:rsidR="00B43AFC" w:rsidRPr="00E61588">
        <w:rPr>
          <w:rFonts w:ascii="Arial" w:hAnsi="Arial" w:cs="Arial"/>
          <w:color w:val="000000" w:themeColor="text1"/>
        </w:rPr>
        <w:t>behaviour</w:t>
      </w:r>
      <w:proofErr w:type="spellEnd"/>
      <w:r w:rsidR="00B43AFC" w:rsidRPr="00E61588">
        <w:rPr>
          <w:rFonts w:ascii="Arial" w:hAnsi="Arial" w:cs="Arial"/>
          <w:color w:val="000000" w:themeColor="text1"/>
        </w:rPr>
        <w:t xml:space="preserve"> (Hepburn and Beamish, 2019). </w:t>
      </w:r>
      <w:r w:rsidR="00783EA5" w:rsidRPr="00E61588">
        <w:rPr>
          <w:rFonts w:ascii="Arial" w:hAnsi="Arial" w:cs="Arial"/>
          <w:color w:val="000000" w:themeColor="text1"/>
        </w:rPr>
        <w:t>Furthermore</w:t>
      </w:r>
      <w:r w:rsidR="005141AD" w:rsidRPr="00E61588">
        <w:rPr>
          <w:rFonts w:ascii="Arial" w:hAnsi="Arial" w:cs="Arial"/>
          <w:color w:val="000000" w:themeColor="text1"/>
        </w:rPr>
        <w:t xml:space="preserve">, Reinke </w:t>
      </w:r>
      <w:r w:rsidR="005141AD" w:rsidRPr="00E61588">
        <w:rPr>
          <w:rFonts w:ascii="Arial" w:hAnsi="Arial" w:cs="Arial"/>
          <w:i/>
          <w:iCs/>
          <w:color w:val="000000" w:themeColor="text1"/>
        </w:rPr>
        <w:t xml:space="preserve">et al. </w:t>
      </w:r>
      <w:r w:rsidR="005141AD" w:rsidRPr="00E61588">
        <w:rPr>
          <w:rFonts w:ascii="Arial" w:hAnsi="Arial" w:cs="Arial"/>
          <w:color w:val="000000" w:themeColor="text1"/>
        </w:rPr>
        <w:t xml:space="preserve">(2014) argue that even </w:t>
      </w:r>
      <w:r w:rsidR="00B43AFC" w:rsidRPr="00E61588">
        <w:rPr>
          <w:rFonts w:ascii="Arial" w:hAnsi="Arial" w:cs="Arial"/>
          <w:color w:val="000000" w:themeColor="text1"/>
        </w:rPr>
        <w:t xml:space="preserve">when teachers have knowledge of classroom management strategies, the implementation is </w:t>
      </w:r>
      <w:r w:rsidR="00AD284F" w:rsidRPr="00E61588">
        <w:rPr>
          <w:rFonts w:ascii="Arial" w:hAnsi="Arial" w:cs="Arial"/>
          <w:color w:val="000000" w:themeColor="text1"/>
        </w:rPr>
        <w:t>inconsistent</w:t>
      </w:r>
      <w:r w:rsidR="005141AD" w:rsidRPr="00E61588">
        <w:rPr>
          <w:rFonts w:ascii="Arial" w:hAnsi="Arial" w:cs="Arial"/>
          <w:color w:val="000000" w:themeColor="text1"/>
        </w:rPr>
        <w:t xml:space="preserve">. </w:t>
      </w:r>
    </w:p>
    <w:p w14:paraId="0FB2C9D9" w14:textId="77777777" w:rsidR="00661CEC" w:rsidRPr="00E61588" w:rsidRDefault="00661CEC" w:rsidP="00960A24">
      <w:pPr>
        <w:spacing w:line="480" w:lineRule="auto"/>
        <w:jc w:val="both"/>
        <w:rPr>
          <w:rFonts w:ascii="Arial" w:hAnsi="Arial" w:cs="Arial"/>
          <w:i/>
          <w:iCs/>
          <w:color w:val="000000" w:themeColor="text1"/>
        </w:rPr>
      </w:pPr>
    </w:p>
    <w:p w14:paraId="51C3E393" w14:textId="0CB3089B" w:rsidR="002B2FB4" w:rsidRPr="00E61588" w:rsidRDefault="00783EA5" w:rsidP="00960A24">
      <w:pPr>
        <w:spacing w:line="480" w:lineRule="auto"/>
        <w:jc w:val="both"/>
        <w:rPr>
          <w:rFonts w:ascii="Arial" w:hAnsi="Arial" w:cs="Arial"/>
          <w:color w:val="000000" w:themeColor="text1"/>
        </w:rPr>
      </w:pPr>
      <w:r w:rsidRPr="00E61588">
        <w:rPr>
          <w:rFonts w:ascii="Arial" w:hAnsi="Arial" w:cs="Arial"/>
          <w:color w:val="000000" w:themeColor="text1"/>
        </w:rPr>
        <w:t xml:space="preserve">A strategy </w:t>
      </w:r>
      <w:r w:rsidR="00FA2248" w:rsidRPr="00E61588">
        <w:rPr>
          <w:rFonts w:ascii="Arial" w:hAnsi="Arial" w:cs="Arial"/>
          <w:color w:val="000000" w:themeColor="text1"/>
        </w:rPr>
        <w:t xml:space="preserve">to manage pupils’ behaviour is </w:t>
      </w:r>
      <w:r w:rsidR="00C82E4B" w:rsidRPr="00E61588">
        <w:rPr>
          <w:rFonts w:ascii="Arial" w:hAnsi="Arial" w:cs="Arial"/>
          <w:color w:val="000000" w:themeColor="text1"/>
        </w:rPr>
        <w:t xml:space="preserve">to </w:t>
      </w:r>
      <w:r w:rsidRPr="00E61588">
        <w:rPr>
          <w:rFonts w:ascii="Arial" w:hAnsi="Arial" w:cs="Arial"/>
          <w:color w:val="000000" w:themeColor="text1"/>
        </w:rPr>
        <w:t>apply</w:t>
      </w:r>
      <w:r w:rsidR="00FA2248" w:rsidRPr="00E61588">
        <w:rPr>
          <w:rFonts w:ascii="Arial" w:hAnsi="Arial" w:cs="Arial"/>
          <w:color w:val="000000" w:themeColor="text1"/>
        </w:rPr>
        <w:t xml:space="preserve"> clear </w:t>
      </w:r>
      <w:r w:rsidR="00F32302" w:rsidRPr="00E61588">
        <w:rPr>
          <w:rFonts w:ascii="Arial" w:hAnsi="Arial" w:cs="Arial"/>
          <w:color w:val="000000" w:themeColor="text1"/>
        </w:rPr>
        <w:t>rules and</w:t>
      </w:r>
      <w:r w:rsidR="005C3E9A" w:rsidRPr="00E61588">
        <w:rPr>
          <w:rFonts w:ascii="Arial" w:hAnsi="Arial" w:cs="Arial"/>
          <w:color w:val="000000" w:themeColor="text1"/>
        </w:rPr>
        <w:t xml:space="preserve"> </w:t>
      </w:r>
      <w:r w:rsidR="006A0D15" w:rsidRPr="00E61588">
        <w:rPr>
          <w:rFonts w:ascii="Arial" w:hAnsi="Arial" w:cs="Arial"/>
          <w:color w:val="000000" w:themeColor="text1"/>
        </w:rPr>
        <w:t>expectations</w:t>
      </w:r>
      <w:r w:rsidR="00F32302" w:rsidRPr="00E61588">
        <w:rPr>
          <w:rFonts w:ascii="Arial" w:hAnsi="Arial" w:cs="Arial"/>
          <w:color w:val="000000" w:themeColor="text1"/>
        </w:rPr>
        <w:t xml:space="preserve"> within the classroom (Santrock, 2018)</w:t>
      </w:r>
      <w:r w:rsidR="006C3D8A" w:rsidRPr="00E61588">
        <w:rPr>
          <w:rFonts w:ascii="Arial" w:hAnsi="Arial" w:cs="Arial"/>
          <w:color w:val="000000" w:themeColor="text1"/>
        </w:rPr>
        <w:t xml:space="preserve">, which has shown to </w:t>
      </w:r>
      <w:r w:rsidR="006A0D15" w:rsidRPr="00E61588">
        <w:rPr>
          <w:rFonts w:ascii="Arial" w:hAnsi="Arial" w:cs="Arial"/>
          <w:color w:val="000000" w:themeColor="text1"/>
        </w:rPr>
        <w:t xml:space="preserve">reduce </w:t>
      </w:r>
      <w:r w:rsidR="00FC7B99" w:rsidRPr="00E61588">
        <w:rPr>
          <w:rFonts w:ascii="Arial" w:hAnsi="Arial" w:cs="Arial"/>
          <w:color w:val="000000" w:themeColor="text1"/>
        </w:rPr>
        <w:t xml:space="preserve">negative </w:t>
      </w:r>
      <w:r w:rsidR="006A0D15" w:rsidRPr="00E61588">
        <w:rPr>
          <w:rFonts w:ascii="Arial" w:hAnsi="Arial" w:cs="Arial"/>
          <w:color w:val="000000" w:themeColor="text1"/>
        </w:rPr>
        <w:t xml:space="preserve">behaviour and increase </w:t>
      </w:r>
      <w:r w:rsidR="006C3D8A" w:rsidRPr="00E61588">
        <w:rPr>
          <w:rFonts w:ascii="Arial" w:hAnsi="Arial" w:cs="Arial"/>
          <w:color w:val="000000" w:themeColor="text1"/>
        </w:rPr>
        <w:t>pupils’ learning</w:t>
      </w:r>
      <w:r w:rsidR="006A0D15" w:rsidRPr="00E61588">
        <w:rPr>
          <w:rFonts w:ascii="Arial" w:hAnsi="Arial" w:cs="Arial"/>
          <w:color w:val="000000" w:themeColor="text1"/>
        </w:rPr>
        <w:t xml:space="preserve"> (</w:t>
      </w:r>
      <w:proofErr w:type="spellStart"/>
      <w:r w:rsidR="006A0D15" w:rsidRPr="00E61588">
        <w:rPr>
          <w:rFonts w:ascii="Arial" w:hAnsi="Arial" w:cs="Arial"/>
          <w:color w:val="000000" w:themeColor="text1"/>
        </w:rPr>
        <w:t>Clunies</w:t>
      </w:r>
      <w:proofErr w:type="spellEnd"/>
      <w:r w:rsidR="006A0D15" w:rsidRPr="00E61588">
        <w:rPr>
          <w:rFonts w:ascii="Arial" w:hAnsi="Arial" w:cs="Arial"/>
          <w:color w:val="000000" w:themeColor="text1"/>
        </w:rPr>
        <w:t xml:space="preserve">-Ross </w:t>
      </w:r>
      <w:r w:rsidR="006A0D15" w:rsidRPr="00E61588">
        <w:rPr>
          <w:rFonts w:ascii="Arial" w:hAnsi="Arial" w:cs="Arial"/>
          <w:i/>
          <w:iCs/>
          <w:color w:val="000000" w:themeColor="text1"/>
        </w:rPr>
        <w:t xml:space="preserve">et al., </w:t>
      </w:r>
      <w:r w:rsidR="006A0D15" w:rsidRPr="00E61588">
        <w:rPr>
          <w:rFonts w:ascii="Arial" w:hAnsi="Arial" w:cs="Arial"/>
          <w:color w:val="000000" w:themeColor="text1"/>
        </w:rPr>
        <w:t xml:space="preserve">2008). </w:t>
      </w:r>
      <w:r w:rsidR="00B0478A" w:rsidRPr="00E61588">
        <w:rPr>
          <w:rFonts w:ascii="Arial" w:hAnsi="Arial" w:cs="Arial"/>
          <w:color w:val="000000" w:themeColor="text1"/>
        </w:rPr>
        <w:t xml:space="preserve">Classroom rules refer to a list of principles that help to guide the </w:t>
      </w:r>
      <w:proofErr w:type="spellStart"/>
      <w:r w:rsidR="00B0478A" w:rsidRPr="00E61588">
        <w:rPr>
          <w:rFonts w:ascii="Arial" w:hAnsi="Arial" w:cs="Arial"/>
          <w:color w:val="000000" w:themeColor="text1"/>
        </w:rPr>
        <w:t>behaviour</w:t>
      </w:r>
      <w:proofErr w:type="spellEnd"/>
      <w:r w:rsidR="00B0478A" w:rsidRPr="00E61588">
        <w:rPr>
          <w:rFonts w:ascii="Arial" w:hAnsi="Arial" w:cs="Arial"/>
          <w:color w:val="000000" w:themeColor="text1"/>
        </w:rPr>
        <w:t xml:space="preserve"> of pupils</w:t>
      </w:r>
      <w:r w:rsidR="00F32302" w:rsidRPr="00E61588">
        <w:rPr>
          <w:rFonts w:ascii="Arial" w:hAnsi="Arial" w:cs="Arial"/>
          <w:color w:val="000000" w:themeColor="text1"/>
        </w:rPr>
        <w:t xml:space="preserve"> </w:t>
      </w:r>
      <w:r w:rsidR="00B0478A" w:rsidRPr="00E61588">
        <w:rPr>
          <w:rFonts w:ascii="Arial" w:hAnsi="Arial" w:cs="Arial"/>
          <w:color w:val="000000" w:themeColor="text1"/>
        </w:rPr>
        <w:t>(</w:t>
      </w:r>
      <w:proofErr w:type="spellStart"/>
      <w:r w:rsidR="00B0478A" w:rsidRPr="00E61588">
        <w:rPr>
          <w:rFonts w:ascii="Arial" w:hAnsi="Arial" w:cs="Arial"/>
          <w:color w:val="000000" w:themeColor="text1"/>
        </w:rPr>
        <w:t>Bayraktar</w:t>
      </w:r>
      <w:proofErr w:type="spellEnd"/>
      <w:r w:rsidR="00B0478A" w:rsidRPr="00E61588">
        <w:rPr>
          <w:rFonts w:ascii="Arial" w:hAnsi="Arial" w:cs="Arial"/>
          <w:color w:val="000000" w:themeColor="text1"/>
        </w:rPr>
        <w:t xml:space="preserve"> and Dogan, 2017)</w:t>
      </w:r>
      <w:r w:rsidR="009F673E" w:rsidRPr="00E61588">
        <w:rPr>
          <w:rFonts w:ascii="Arial" w:hAnsi="Arial" w:cs="Arial"/>
          <w:color w:val="000000" w:themeColor="text1"/>
        </w:rPr>
        <w:t xml:space="preserve">. </w:t>
      </w:r>
      <w:r w:rsidR="00812671" w:rsidRPr="00E61588">
        <w:rPr>
          <w:rFonts w:ascii="Arial" w:hAnsi="Arial" w:cs="Arial"/>
          <w:color w:val="000000" w:themeColor="text1"/>
        </w:rPr>
        <w:t xml:space="preserve">This links </w:t>
      </w:r>
      <w:r w:rsidR="001739D9" w:rsidRPr="00E61588">
        <w:rPr>
          <w:rFonts w:ascii="Arial" w:hAnsi="Arial" w:cs="Arial"/>
          <w:color w:val="000000" w:themeColor="text1"/>
        </w:rPr>
        <w:t xml:space="preserve">to </w:t>
      </w:r>
      <w:r w:rsidR="00812671" w:rsidRPr="00E61588">
        <w:rPr>
          <w:rFonts w:ascii="Arial" w:hAnsi="Arial" w:cs="Arial"/>
          <w:color w:val="000000" w:themeColor="text1"/>
        </w:rPr>
        <w:t>the four purposes, specifically ‘healthy, confident individuals’, as class</w:t>
      </w:r>
      <w:r w:rsidR="00DE43A1" w:rsidRPr="00E61588">
        <w:rPr>
          <w:rFonts w:ascii="Arial" w:hAnsi="Arial" w:cs="Arial"/>
          <w:color w:val="000000" w:themeColor="text1"/>
        </w:rPr>
        <w:t>room</w:t>
      </w:r>
      <w:r w:rsidR="00812671" w:rsidRPr="00E61588">
        <w:rPr>
          <w:rFonts w:ascii="Arial" w:hAnsi="Arial" w:cs="Arial"/>
          <w:color w:val="000000" w:themeColor="text1"/>
        </w:rPr>
        <w:t xml:space="preserve"> rules can enable pupils to have secure values through </w:t>
      </w:r>
      <w:r w:rsidR="009262D1" w:rsidRPr="00E61588">
        <w:rPr>
          <w:rFonts w:ascii="Arial" w:hAnsi="Arial" w:cs="Arial"/>
          <w:color w:val="000000" w:themeColor="text1"/>
        </w:rPr>
        <w:t>acknowledging</w:t>
      </w:r>
      <w:r w:rsidR="00812671" w:rsidRPr="00E61588">
        <w:rPr>
          <w:rFonts w:ascii="Arial" w:hAnsi="Arial" w:cs="Arial"/>
          <w:color w:val="000000" w:themeColor="text1"/>
        </w:rPr>
        <w:t xml:space="preserve"> appropriate and inappropriate behaviour</w:t>
      </w:r>
      <w:r w:rsidR="001739D9" w:rsidRPr="00E61588">
        <w:rPr>
          <w:rFonts w:ascii="Arial" w:hAnsi="Arial" w:cs="Arial"/>
          <w:color w:val="000000" w:themeColor="text1"/>
        </w:rPr>
        <w:t xml:space="preserve"> (Donaldson, 2015)</w:t>
      </w:r>
      <w:r w:rsidR="007B5A5E" w:rsidRPr="00E61588">
        <w:rPr>
          <w:rFonts w:ascii="Arial" w:hAnsi="Arial" w:cs="Arial"/>
          <w:color w:val="000000" w:themeColor="text1"/>
        </w:rPr>
        <w:t xml:space="preserve">. </w:t>
      </w:r>
      <w:r w:rsidR="00812671" w:rsidRPr="00E61588">
        <w:rPr>
          <w:rFonts w:ascii="Arial" w:hAnsi="Arial" w:cs="Arial"/>
          <w:color w:val="000000" w:themeColor="text1"/>
        </w:rPr>
        <w:t xml:space="preserve">Additionally, this links with ‘ethical informed citizens’ as </w:t>
      </w:r>
      <w:r w:rsidR="00DE43A1" w:rsidRPr="00E61588">
        <w:rPr>
          <w:rFonts w:ascii="Arial" w:hAnsi="Arial" w:cs="Arial"/>
          <w:color w:val="000000" w:themeColor="text1"/>
        </w:rPr>
        <w:t xml:space="preserve">classroom </w:t>
      </w:r>
      <w:r w:rsidR="00812671" w:rsidRPr="00E61588">
        <w:rPr>
          <w:rFonts w:ascii="Arial" w:hAnsi="Arial" w:cs="Arial"/>
          <w:color w:val="000000" w:themeColor="text1"/>
        </w:rPr>
        <w:t>rules can help pupils to respect each other and treat others how they would like to be treated</w:t>
      </w:r>
      <w:r w:rsidR="001739D9" w:rsidRPr="00E61588">
        <w:rPr>
          <w:rFonts w:ascii="Arial" w:hAnsi="Arial" w:cs="Arial"/>
          <w:color w:val="000000" w:themeColor="text1"/>
        </w:rPr>
        <w:t xml:space="preserve"> (Donaldson, 2015)</w:t>
      </w:r>
      <w:r w:rsidR="00812671" w:rsidRPr="00E61588">
        <w:rPr>
          <w:rFonts w:ascii="Arial" w:hAnsi="Arial" w:cs="Arial"/>
          <w:color w:val="000000" w:themeColor="text1"/>
        </w:rPr>
        <w:t xml:space="preserve">. </w:t>
      </w:r>
      <w:r w:rsidR="007D16DF" w:rsidRPr="00E61588">
        <w:rPr>
          <w:rFonts w:ascii="Arial" w:hAnsi="Arial" w:cs="Arial"/>
          <w:color w:val="000000" w:themeColor="text1"/>
        </w:rPr>
        <w:t>Moreover, r</w:t>
      </w:r>
      <w:r w:rsidR="009F673E" w:rsidRPr="00E61588">
        <w:rPr>
          <w:rFonts w:ascii="Arial" w:hAnsi="Arial" w:cs="Arial"/>
          <w:color w:val="000000" w:themeColor="text1"/>
        </w:rPr>
        <w:t xml:space="preserve">ules are </w:t>
      </w:r>
      <w:r w:rsidR="004B72B8" w:rsidRPr="00E61588">
        <w:rPr>
          <w:rFonts w:ascii="Arial" w:hAnsi="Arial" w:cs="Arial"/>
          <w:color w:val="000000" w:themeColor="text1"/>
        </w:rPr>
        <w:t xml:space="preserve">identified as an essential part of effective classroom management </w:t>
      </w:r>
      <w:r w:rsidR="00A96607" w:rsidRPr="00E61588">
        <w:rPr>
          <w:rFonts w:ascii="Arial" w:hAnsi="Arial" w:cs="Arial"/>
          <w:color w:val="000000" w:themeColor="text1"/>
        </w:rPr>
        <w:t xml:space="preserve">due to </w:t>
      </w:r>
      <w:r w:rsidR="009F673E" w:rsidRPr="00E61588">
        <w:rPr>
          <w:rFonts w:ascii="Arial" w:hAnsi="Arial" w:cs="Arial"/>
          <w:color w:val="000000" w:themeColor="text1"/>
        </w:rPr>
        <w:t>the</w:t>
      </w:r>
      <w:r w:rsidR="00A96607" w:rsidRPr="00E61588">
        <w:rPr>
          <w:rFonts w:ascii="Arial" w:hAnsi="Arial" w:cs="Arial"/>
          <w:color w:val="000000" w:themeColor="text1"/>
        </w:rPr>
        <w:t xml:space="preserve"> simplicity to implement and</w:t>
      </w:r>
      <w:r w:rsidR="009F673E" w:rsidRPr="00E61588">
        <w:rPr>
          <w:rFonts w:ascii="Arial" w:hAnsi="Arial" w:cs="Arial"/>
          <w:color w:val="000000" w:themeColor="text1"/>
        </w:rPr>
        <w:t xml:space="preserve"> hope to prevent</w:t>
      </w:r>
      <w:r w:rsidR="00A96607" w:rsidRPr="00E61588">
        <w:rPr>
          <w:rFonts w:ascii="Arial" w:hAnsi="Arial" w:cs="Arial"/>
          <w:color w:val="000000" w:themeColor="text1"/>
        </w:rPr>
        <w:t xml:space="preserve"> </w:t>
      </w:r>
      <w:r w:rsidR="004B72B8" w:rsidRPr="00E61588">
        <w:rPr>
          <w:rFonts w:ascii="Arial" w:hAnsi="Arial" w:cs="Arial"/>
          <w:color w:val="000000" w:themeColor="text1"/>
        </w:rPr>
        <w:t xml:space="preserve">challenging behaviour </w:t>
      </w:r>
      <w:r w:rsidR="00532F90" w:rsidRPr="00E61588">
        <w:rPr>
          <w:rFonts w:ascii="Arial" w:hAnsi="Arial" w:cs="Arial"/>
          <w:color w:val="000000" w:themeColor="text1"/>
        </w:rPr>
        <w:t xml:space="preserve">from </w:t>
      </w:r>
      <w:r w:rsidR="004B72B8" w:rsidRPr="00E61588">
        <w:rPr>
          <w:rFonts w:ascii="Arial" w:hAnsi="Arial" w:cs="Arial"/>
          <w:color w:val="000000" w:themeColor="text1"/>
        </w:rPr>
        <w:t>occurring (Alter and Haydon, 2017).</w:t>
      </w:r>
      <w:r w:rsidR="00A642FA" w:rsidRPr="00E61588">
        <w:rPr>
          <w:rFonts w:ascii="Arial" w:hAnsi="Arial" w:cs="Arial"/>
          <w:color w:val="000000" w:themeColor="text1"/>
        </w:rPr>
        <w:t xml:space="preserve"> </w:t>
      </w:r>
      <w:r w:rsidR="00092ABE" w:rsidRPr="00E61588">
        <w:rPr>
          <w:rFonts w:ascii="Arial" w:hAnsi="Arial" w:cs="Arial"/>
          <w:color w:val="000000" w:themeColor="text1"/>
        </w:rPr>
        <w:t xml:space="preserve">Furthermore, rules and expectations of pupils help to facilitate the desired behaviour (Simonsen </w:t>
      </w:r>
      <w:r w:rsidR="00092ABE" w:rsidRPr="00E61588">
        <w:rPr>
          <w:rFonts w:ascii="Arial" w:hAnsi="Arial" w:cs="Arial"/>
          <w:i/>
          <w:iCs/>
          <w:color w:val="000000" w:themeColor="text1"/>
        </w:rPr>
        <w:t xml:space="preserve">et al., </w:t>
      </w:r>
      <w:r w:rsidR="00092ABE" w:rsidRPr="00E61588">
        <w:rPr>
          <w:rFonts w:ascii="Arial" w:hAnsi="Arial" w:cs="Arial"/>
          <w:color w:val="000000" w:themeColor="text1"/>
        </w:rPr>
        <w:t xml:space="preserve">2008), overall reducing misbehaviour in the classroom (Gottfredson </w:t>
      </w:r>
      <w:r w:rsidR="00092ABE" w:rsidRPr="00E61588">
        <w:rPr>
          <w:rFonts w:ascii="Arial" w:hAnsi="Arial" w:cs="Arial"/>
          <w:i/>
          <w:iCs/>
          <w:color w:val="000000" w:themeColor="text1"/>
        </w:rPr>
        <w:t xml:space="preserve">et al., </w:t>
      </w:r>
      <w:r w:rsidR="00092ABE" w:rsidRPr="00E61588">
        <w:rPr>
          <w:rFonts w:ascii="Arial" w:hAnsi="Arial" w:cs="Arial"/>
          <w:color w:val="000000" w:themeColor="text1"/>
        </w:rPr>
        <w:t>2005). Conversely</w:t>
      </w:r>
      <w:r w:rsidR="00235727" w:rsidRPr="00E61588">
        <w:rPr>
          <w:rFonts w:ascii="Arial" w:hAnsi="Arial" w:cs="Arial"/>
          <w:color w:val="000000" w:themeColor="text1"/>
        </w:rPr>
        <w:t xml:space="preserve">, </w:t>
      </w:r>
      <w:proofErr w:type="gramStart"/>
      <w:r w:rsidR="00235727" w:rsidRPr="00E61588">
        <w:rPr>
          <w:rFonts w:ascii="Arial" w:hAnsi="Arial" w:cs="Arial"/>
          <w:color w:val="000000" w:themeColor="text1"/>
        </w:rPr>
        <w:t>Shook</w:t>
      </w:r>
      <w:proofErr w:type="gramEnd"/>
      <w:r w:rsidR="00235727" w:rsidRPr="00E61588">
        <w:rPr>
          <w:rFonts w:ascii="Arial" w:hAnsi="Arial" w:cs="Arial"/>
          <w:color w:val="000000" w:themeColor="text1"/>
        </w:rPr>
        <w:t xml:space="preserve"> (2012) found that teachers relied on rules to establish basic classroom management but relied more heavily on punishment when faced with problematic behaviours. </w:t>
      </w:r>
      <w:r w:rsidR="00E54C37" w:rsidRPr="00E61588">
        <w:rPr>
          <w:rFonts w:ascii="Arial" w:hAnsi="Arial" w:cs="Arial"/>
          <w:color w:val="000000" w:themeColor="text1"/>
        </w:rPr>
        <w:t>Nevertheless</w:t>
      </w:r>
      <w:r w:rsidR="00A642FA" w:rsidRPr="00E61588">
        <w:rPr>
          <w:rFonts w:ascii="Arial" w:hAnsi="Arial" w:cs="Arial"/>
          <w:color w:val="000000" w:themeColor="text1"/>
        </w:rPr>
        <w:t xml:space="preserve">, Chandra (2015) argues that rules are the most effective when </w:t>
      </w:r>
      <w:r w:rsidR="00A642FA" w:rsidRPr="00E61588">
        <w:rPr>
          <w:rFonts w:ascii="Arial" w:hAnsi="Arial" w:cs="Arial"/>
          <w:color w:val="000000" w:themeColor="text1"/>
        </w:rPr>
        <w:lastRenderedPageBreak/>
        <w:t xml:space="preserve">pupils </w:t>
      </w:r>
      <w:r w:rsidRPr="00E61588">
        <w:rPr>
          <w:rFonts w:ascii="Arial" w:hAnsi="Arial" w:cs="Arial"/>
          <w:color w:val="000000" w:themeColor="text1"/>
        </w:rPr>
        <w:t xml:space="preserve">participate </w:t>
      </w:r>
      <w:r w:rsidR="00A642FA" w:rsidRPr="00E61588">
        <w:rPr>
          <w:rFonts w:ascii="Arial" w:hAnsi="Arial" w:cs="Arial"/>
          <w:color w:val="000000" w:themeColor="text1"/>
        </w:rPr>
        <w:t xml:space="preserve">in setting the rules as this </w:t>
      </w:r>
      <w:r w:rsidR="004E42FF" w:rsidRPr="00E61588">
        <w:rPr>
          <w:rFonts w:ascii="Arial" w:hAnsi="Arial" w:cs="Arial"/>
          <w:color w:val="000000" w:themeColor="text1"/>
        </w:rPr>
        <w:t>enables</w:t>
      </w:r>
      <w:r w:rsidR="00A642FA" w:rsidRPr="00E61588">
        <w:rPr>
          <w:rFonts w:ascii="Arial" w:hAnsi="Arial" w:cs="Arial"/>
          <w:color w:val="000000" w:themeColor="text1"/>
        </w:rPr>
        <w:t xml:space="preserve"> collaborat</w:t>
      </w:r>
      <w:r w:rsidRPr="00E61588">
        <w:rPr>
          <w:rFonts w:ascii="Arial" w:hAnsi="Arial" w:cs="Arial"/>
          <w:color w:val="000000" w:themeColor="text1"/>
        </w:rPr>
        <w:t>ion</w:t>
      </w:r>
      <w:r w:rsidR="00A642FA" w:rsidRPr="00E61588">
        <w:rPr>
          <w:rFonts w:ascii="Arial" w:hAnsi="Arial" w:cs="Arial"/>
          <w:color w:val="000000" w:themeColor="text1"/>
        </w:rPr>
        <w:t xml:space="preserve"> with peers and participat</w:t>
      </w:r>
      <w:r w:rsidRPr="00E61588">
        <w:rPr>
          <w:rFonts w:ascii="Arial" w:hAnsi="Arial" w:cs="Arial"/>
          <w:color w:val="000000" w:themeColor="text1"/>
        </w:rPr>
        <w:t xml:space="preserve">ion </w:t>
      </w:r>
      <w:r w:rsidR="00A642FA" w:rsidRPr="00E61588">
        <w:rPr>
          <w:rFonts w:ascii="Arial" w:hAnsi="Arial" w:cs="Arial"/>
          <w:color w:val="000000" w:themeColor="text1"/>
        </w:rPr>
        <w:t>in classroom building.</w:t>
      </w:r>
      <w:r w:rsidR="006B04AB" w:rsidRPr="00E61588">
        <w:rPr>
          <w:rFonts w:ascii="Arial" w:hAnsi="Arial" w:cs="Arial"/>
          <w:color w:val="000000" w:themeColor="text1"/>
        </w:rPr>
        <w:t xml:space="preserve"> </w:t>
      </w:r>
    </w:p>
    <w:p w14:paraId="0C87D03C" w14:textId="77777777" w:rsidR="00661CEC" w:rsidRPr="00E61588" w:rsidRDefault="00661CEC" w:rsidP="00960A24">
      <w:pPr>
        <w:spacing w:line="480" w:lineRule="auto"/>
        <w:jc w:val="both"/>
        <w:rPr>
          <w:rFonts w:ascii="Arial" w:hAnsi="Arial" w:cs="Arial"/>
          <w:color w:val="000000" w:themeColor="text1"/>
        </w:rPr>
      </w:pPr>
    </w:p>
    <w:p w14:paraId="5C125258" w14:textId="64E58890" w:rsidR="007D16DF" w:rsidRPr="00E61588" w:rsidRDefault="006B04AB" w:rsidP="00960A24">
      <w:pPr>
        <w:spacing w:line="480" w:lineRule="auto"/>
        <w:jc w:val="both"/>
        <w:rPr>
          <w:rFonts w:ascii="Arial" w:hAnsi="Arial" w:cs="Arial"/>
          <w:color w:val="000000" w:themeColor="text1"/>
        </w:rPr>
      </w:pPr>
      <w:r w:rsidRPr="00E61588">
        <w:rPr>
          <w:rFonts w:ascii="Arial" w:hAnsi="Arial" w:cs="Arial"/>
          <w:color w:val="000000" w:themeColor="text1"/>
        </w:rPr>
        <w:t>On the other hand</w:t>
      </w:r>
      <w:r w:rsidR="002829BF" w:rsidRPr="00E61588">
        <w:rPr>
          <w:rFonts w:ascii="Arial" w:hAnsi="Arial" w:cs="Arial"/>
          <w:color w:val="000000" w:themeColor="text1"/>
        </w:rPr>
        <w:t xml:space="preserve">, </w:t>
      </w:r>
      <w:r w:rsidRPr="00E61588">
        <w:rPr>
          <w:rFonts w:ascii="Arial" w:hAnsi="Arial" w:cs="Arial"/>
          <w:color w:val="000000" w:themeColor="text1"/>
        </w:rPr>
        <w:t>a</w:t>
      </w:r>
      <w:r w:rsidR="001537EC" w:rsidRPr="00E61588">
        <w:rPr>
          <w:rFonts w:ascii="Arial" w:hAnsi="Arial" w:cs="Arial"/>
          <w:color w:val="000000" w:themeColor="text1"/>
        </w:rPr>
        <w:t xml:space="preserve"> </w:t>
      </w:r>
      <w:r w:rsidRPr="00E61588">
        <w:rPr>
          <w:rFonts w:ascii="Arial" w:hAnsi="Arial" w:cs="Arial"/>
          <w:color w:val="000000" w:themeColor="text1"/>
        </w:rPr>
        <w:t xml:space="preserve">recent study by </w:t>
      </w:r>
      <w:proofErr w:type="spellStart"/>
      <w:r w:rsidRPr="00E61588">
        <w:rPr>
          <w:rFonts w:ascii="Arial" w:hAnsi="Arial" w:cs="Arial"/>
          <w:color w:val="000000" w:themeColor="text1"/>
        </w:rPr>
        <w:t>Ingemarson</w:t>
      </w:r>
      <w:proofErr w:type="spellEnd"/>
      <w:r w:rsidRPr="00E61588">
        <w:rPr>
          <w:rFonts w:ascii="Arial" w:hAnsi="Arial" w:cs="Arial"/>
          <w:color w:val="000000" w:themeColor="text1"/>
        </w:rPr>
        <w:t xml:space="preserve"> </w:t>
      </w:r>
      <w:r w:rsidRPr="00E61588">
        <w:rPr>
          <w:rFonts w:ascii="Arial" w:hAnsi="Arial" w:cs="Arial"/>
          <w:i/>
          <w:iCs/>
          <w:color w:val="000000" w:themeColor="text1"/>
        </w:rPr>
        <w:t xml:space="preserve">et al. </w:t>
      </w:r>
      <w:r w:rsidRPr="00E61588">
        <w:rPr>
          <w:rFonts w:ascii="Arial" w:hAnsi="Arial" w:cs="Arial"/>
          <w:color w:val="000000" w:themeColor="text1"/>
        </w:rPr>
        <w:t>(2020) found</w:t>
      </w:r>
      <w:r w:rsidR="002829BF" w:rsidRPr="00E61588">
        <w:rPr>
          <w:rFonts w:ascii="Arial" w:hAnsi="Arial" w:cs="Arial"/>
          <w:color w:val="000000" w:themeColor="text1"/>
        </w:rPr>
        <w:t xml:space="preserve"> that </w:t>
      </w:r>
      <w:r w:rsidR="001537EC" w:rsidRPr="00E61588">
        <w:rPr>
          <w:rFonts w:ascii="Arial" w:hAnsi="Arial" w:cs="Arial"/>
          <w:color w:val="000000" w:themeColor="text1"/>
        </w:rPr>
        <w:t xml:space="preserve">classroom </w:t>
      </w:r>
      <w:r w:rsidRPr="00E61588">
        <w:rPr>
          <w:rFonts w:ascii="Arial" w:hAnsi="Arial" w:cs="Arial"/>
          <w:color w:val="000000" w:themeColor="text1"/>
        </w:rPr>
        <w:t xml:space="preserve">rules do not substantially contribute to the classroom climate in comparison to teachers use of praise that can positively impact the learning environment, regardless of the disruption. </w:t>
      </w:r>
      <w:r w:rsidR="00405D01" w:rsidRPr="00E61588">
        <w:rPr>
          <w:rFonts w:ascii="Arial" w:hAnsi="Arial" w:cs="Arial"/>
          <w:color w:val="000000" w:themeColor="text1"/>
        </w:rPr>
        <w:t>However, e</w:t>
      </w:r>
      <w:r w:rsidR="00833CF7" w:rsidRPr="00E61588">
        <w:rPr>
          <w:rFonts w:ascii="Arial" w:hAnsi="Arial" w:cs="Arial"/>
          <w:color w:val="000000" w:themeColor="text1"/>
        </w:rPr>
        <w:t xml:space="preserve">ven though the sample of this study was of a large </w:t>
      </w:r>
      <w:r w:rsidR="00405D01" w:rsidRPr="00E61588">
        <w:rPr>
          <w:rFonts w:ascii="Arial" w:hAnsi="Arial" w:cs="Arial"/>
          <w:color w:val="000000" w:themeColor="text1"/>
        </w:rPr>
        <w:t>scale</w:t>
      </w:r>
      <w:r w:rsidR="00833CF7" w:rsidRPr="00E61588">
        <w:rPr>
          <w:rFonts w:ascii="Arial" w:hAnsi="Arial" w:cs="Arial"/>
          <w:color w:val="000000" w:themeColor="text1"/>
        </w:rPr>
        <w:t>,</w:t>
      </w:r>
      <w:r w:rsidR="00405D01" w:rsidRPr="00E61588">
        <w:rPr>
          <w:rFonts w:ascii="Arial" w:hAnsi="Arial" w:cs="Arial"/>
          <w:color w:val="000000" w:themeColor="text1"/>
        </w:rPr>
        <w:t xml:space="preserve"> it was head teachers</w:t>
      </w:r>
      <w:r w:rsidR="000B5E09" w:rsidRPr="00E61588">
        <w:rPr>
          <w:rFonts w:ascii="Arial" w:hAnsi="Arial" w:cs="Arial"/>
          <w:color w:val="000000" w:themeColor="text1"/>
        </w:rPr>
        <w:t>’</w:t>
      </w:r>
      <w:r w:rsidR="00405D01" w:rsidRPr="00E61588">
        <w:rPr>
          <w:rFonts w:ascii="Arial" w:hAnsi="Arial" w:cs="Arial"/>
          <w:color w:val="000000" w:themeColor="text1"/>
        </w:rPr>
        <w:t xml:space="preserve"> responsibility to rate the pupils</w:t>
      </w:r>
      <w:r w:rsidR="00E54C37" w:rsidRPr="00E61588">
        <w:rPr>
          <w:rFonts w:ascii="Arial" w:hAnsi="Arial" w:cs="Arial"/>
          <w:color w:val="000000" w:themeColor="text1"/>
        </w:rPr>
        <w:t xml:space="preserve"> participating in the study</w:t>
      </w:r>
      <w:r w:rsidR="00405D01" w:rsidRPr="00E61588">
        <w:rPr>
          <w:rFonts w:ascii="Arial" w:hAnsi="Arial" w:cs="Arial"/>
          <w:color w:val="000000" w:themeColor="text1"/>
        </w:rPr>
        <w:t xml:space="preserve"> as highly or lowly disruptive, which could </w:t>
      </w:r>
      <w:r w:rsidR="0028732B" w:rsidRPr="00E61588">
        <w:rPr>
          <w:rFonts w:ascii="Arial" w:hAnsi="Arial" w:cs="Arial"/>
          <w:color w:val="000000" w:themeColor="text1"/>
        </w:rPr>
        <w:t>cause</w:t>
      </w:r>
      <w:r w:rsidR="00405D01" w:rsidRPr="00E61588">
        <w:rPr>
          <w:rFonts w:ascii="Arial" w:hAnsi="Arial" w:cs="Arial"/>
          <w:color w:val="000000" w:themeColor="text1"/>
        </w:rPr>
        <w:t xml:space="preserve"> bias and influence the overall results.</w:t>
      </w:r>
      <w:r w:rsidR="00720E51" w:rsidRPr="00E61588">
        <w:rPr>
          <w:rFonts w:ascii="Arial" w:hAnsi="Arial" w:cs="Arial"/>
          <w:color w:val="000000" w:themeColor="text1"/>
        </w:rPr>
        <w:t xml:space="preserve"> </w:t>
      </w:r>
      <w:r w:rsidR="00B35588" w:rsidRPr="00E61588">
        <w:rPr>
          <w:rFonts w:ascii="Arial" w:hAnsi="Arial" w:cs="Arial"/>
          <w:color w:val="000000" w:themeColor="text1"/>
        </w:rPr>
        <w:t xml:space="preserve">Nevertheless, the use of praise has been recognised as an effective classroom management strategy that is implemented by teachers (Gable </w:t>
      </w:r>
      <w:r w:rsidR="00B35588" w:rsidRPr="00E61588">
        <w:rPr>
          <w:rFonts w:ascii="Arial" w:hAnsi="Arial" w:cs="Arial"/>
          <w:i/>
          <w:iCs/>
          <w:color w:val="000000" w:themeColor="text1"/>
        </w:rPr>
        <w:t xml:space="preserve">et al., </w:t>
      </w:r>
      <w:r w:rsidR="00B35588" w:rsidRPr="00E61588">
        <w:rPr>
          <w:rFonts w:ascii="Arial" w:hAnsi="Arial" w:cs="Arial"/>
          <w:color w:val="000000" w:themeColor="text1"/>
        </w:rPr>
        <w:t xml:space="preserve">2009) to reinforce student behaviour (Weeden </w:t>
      </w:r>
      <w:r w:rsidR="00B35588" w:rsidRPr="00E61588">
        <w:rPr>
          <w:rFonts w:ascii="Arial" w:hAnsi="Arial" w:cs="Arial"/>
          <w:i/>
          <w:iCs/>
          <w:color w:val="000000" w:themeColor="text1"/>
        </w:rPr>
        <w:t xml:space="preserve">et al., </w:t>
      </w:r>
      <w:r w:rsidR="00B35588" w:rsidRPr="00E61588">
        <w:rPr>
          <w:rFonts w:ascii="Arial" w:hAnsi="Arial" w:cs="Arial"/>
          <w:color w:val="000000" w:themeColor="text1"/>
        </w:rPr>
        <w:t xml:space="preserve">2016). Teacher praise is defined as </w:t>
      </w:r>
      <w:r w:rsidR="00532F90" w:rsidRPr="00E61588">
        <w:rPr>
          <w:rFonts w:ascii="Arial" w:hAnsi="Arial" w:cs="Arial"/>
          <w:color w:val="000000" w:themeColor="text1"/>
        </w:rPr>
        <w:t xml:space="preserve">a </w:t>
      </w:r>
      <w:r w:rsidR="00B35588" w:rsidRPr="00E61588">
        <w:rPr>
          <w:rFonts w:ascii="Arial" w:hAnsi="Arial" w:cs="Arial"/>
          <w:color w:val="000000" w:themeColor="text1"/>
        </w:rPr>
        <w:t xml:space="preserve">verbal or nonverbal indication of approval in response to student behaviour (Caldarella </w:t>
      </w:r>
      <w:r w:rsidR="00B35588" w:rsidRPr="00E61588">
        <w:rPr>
          <w:rFonts w:ascii="Arial" w:hAnsi="Arial" w:cs="Arial"/>
          <w:i/>
          <w:iCs/>
          <w:color w:val="000000" w:themeColor="text1"/>
        </w:rPr>
        <w:t xml:space="preserve">et al., </w:t>
      </w:r>
      <w:r w:rsidR="00B35588" w:rsidRPr="00E61588">
        <w:rPr>
          <w:rFonts w:ascii="Arial" w:hAnsi="Arial" w:cs="Arial"/>
          <w:color w:val="000000" w:themeColor="text1"/>
        </w:rPr>
        <w:t xml:space="preserve">2020; </w:t>
      </w:r>
      <w:proofErr w:type="spellStart"/>
      <w:r w:rsidR="00B35588" w:rsidRPr="00E61588">
        <w:rPr>
          <w:rFonts w:ascii="Arial" w:hAnsi="Arial" w:cs="Arial"/>
          <w:color w:val="000000" w:themeColor="text1"/>
        </w:rPr>
        <w:t>Ingemarson</w:t>
      </w:r>
      <w:proofErr w:type="spellEnd"/>
      <w:r w:rsidR="00B35588" w:rsidRPr="00E61588">
        <w:rPr>
          <w:rFonts w:ascii="Arial" w:hAnsi="Arial" w:cs="Arial"/>
          <w:color w:val="000000" w:themeColor="text1"/>
        </w:rPr>
        <w:t xml:space="preserve"> </w:t>
      </w:r>
      <w:r w:rsidR="00B35588" w:rsidRPr="00E61588">
        <w:rPr>
          <w:rFonts w:ascii="Arial" w:hAnsi="Arial" w:cs="Arial"/>
          <w:i/>
          <w:iCs/>
          <w:color w:val="000000" w:themeColor="text1"/>
        </w:rPr>
        <w:t xml:space="preserve">et al., </w:t>
      </w:r>
      <w:r w:rsidR="00B35588" w:rsidRPr="00E61588">
        <w:rPr>
          <w:rFonts w:ascii="Arial" w:hAnsi="Arial" w:cs="Arial"/>
          <w:color w:val="000000" w:themeColor="text1"/>
        </w:rPr>
        <w:t>2020).</w:t>
      </w:r>
      <w:r w:rsidR="008315AC" w:rsidRPr="00E61588">
        <w:rPr>
          <w:rFonts w:ascii="Arial" w:hAnsi="Arial" w:cs="Arial"/>
          <w:color w:val="000000" w:themeColor="text1"/>
        </w:rPr>
        <w:t xml:space="preserve"> Teachers </w:t>
      </w:r>
      <w:r w:rsidR="00B35588" w:rsidRPr="00E61588">
        <w:rPr>
          <w:rFonts w:ascii="Arial" w:hAnsi="Arial" w:cs="Arial"/>
          <w:color w:val="000000" w:themeColor="text1"/>
        </w:rPr>
        <w:t>frequently use praise</w:t>
      </w:r>
      <w:r w:rsidR="008315AC" w:rsidRPr="00E61588">
        <w:rPr>
          <w:rFonts w:ascii="Arial" w:hAnsi="Arial" w:cs="Arial"/>
          <w:color w:val="000000" w:themeColor="text1"/>
        </w:rPr>
        <w:t xml:space="preserve"> as it </w:t>
      </w:r>
      <w:r w:rsidR="008315AC" w:rsidRPr="00E61588">
        <w:rPr>
          <w:rFonts w:ascii="Arial" w:hAnsi="Arial" w:cs="Arial"/>
          <w:color w:val="000000" w:themeColor="text1"/>
        </w:rPr>
        <w:t xml:space="preserve">requires minimal effort, time and resources (Moore </w:t>
      </w:r>
      <w:r w:rsidR="008315AC" w:rsidRPr="00E61588">
        <w:rPr>
          <w:rFonts w:ascii="Arial" w:hAnsi="Arial" w:cs="Arial"/>
          <w:i/>
          <w:iCs/>
          <w:color w:val="000000" w:themeColor="text1"/>
        </w:rPr>
        <w:t xml:space="preserve">et al., </w:t>
      </w:r>
      <w:r w:rsidR="008315AC" w:rsidRPr="00E61588">
        <w:rPr>
          <w:rFonts w:ascii="Arial" w:hAnsi="Arial" w:cs="Arial"/>
          <w:color w:val="000000" w:themeColor="text1"/>
        </w:rPr>
        <w:t>2019)</w:t>
      </w:r>
      <w:r w:rsidR="008315AC" w:rsidRPr="00E61588">
        <w:rPr>
          <w:rFonts w:ascii="Arial" w:hAnsi="Arial" w:cs="Arial"/>
          <w:color w:val="000000" w:themeColor="text1"/>
        </w:rPr>
        <w:t xml:space="preserve">, with hope to </w:t>
      </w:r>
      <w:r w:rsidR="00B35588" w:rsidRPr="00E61588">
        <w:rPr>
          <w:rFonts w:ascii="Arial" w:hAnsi="Arial" w:cs="Arial"/>
          <w:color w:val="000000" w:themeColor="text1"/>
        </w:rPr>
        <w:t>improve disruptive and off-task behaviour (</w:t>
      </w:r>
      <w:proofErr w:type="spellStart"/>
      <w:r w:rsidR="00B35588" w:rsidRPr="00E61588">
        <w:rPr>
          <w:rFonts w:ascii="Arial" w:hAnsi="Arial" w:cs="Arial"/>
          <w:color w:val="000000" w:themeColor="text1"/>
        </w:rPr>
        <w:t>Floress</w:t>
      </w:r>
      <w:proofErr w:type="spellEnd"/>
      <w:r w:rsidR="00B35588" w:rsidRPr="00E61588">
        <w:rPr>
          <w:rFonts w:ascii="Arial" w:hAnsi="Arial" w:cs="Arial"/>
          <w:color w:val="000000" w:themeColor="text1"/>
        </w:rPr>
        <w:t xml:space="preserve"> </w:t>
      </w:r>
      <w:r w:rsidR="00B35588" w:rsidRPr="00E61588">
        <w:rPr>
          <w:rFonts w:ascii="Arial" w:hAnsi="Arial" w:cs="Arial"/>
          <w:i/>
          <w:iCs/>
          <w:color w:val="000000" w:themeColor="text1"/>
        </w:rPr>
        <w:t xml:space="preserve">et al., </w:t>
      </w:r>
      <w:r w:rsidR="00B35588" w:rsidRPr="00E61588">
        <w:rPr>
          <w:rFonts w:ascii="Arial" w:hAnsi="Arial" w:cs="Arial"/>
          <w:color w:val="000000" w:themeColor="text1"/>
        </w:rPr>
        <w:t>2017)</w:t>
      </w:r>
      <w:r w:rsidR="008315AC" w:rsidRPr="00E61588">
        <w:rPr>
          <w:rFonts w:ascii="Arial" w:hAnsi="Arial" w:cs="Arial"/>
          <w:color w:val="000000" w:themeColor="text1"/>
        </w:rPr>
        <w:t xml:space="preserve">. </w:t>
      </w:r>
      <w:r w:rsidR="00792DDF" w:rsidRPr="00E61588">
        <w:rPr>
          <w:rFonts w:ascii="Arial" w:hAnsi="Arial" w:cs="Arial"/>
          <w:color w:val="000000" w:themeColor="text1"/>
        </w:rPr>
        <w:t>The use of praise can be linked with a</w:t>
      </w:r>
      <w:r w:rsidR="00B24A47" w:rsidRPr="00E61588">
        <w:rPr>
          <w:rFonts w:ascii="Arial" w:hAnsi="Arial" w:cs="Arial"/>
          <w:color w:val="000000" w:themeColor="text1"/>
        </w:rPr>
        <w:t xml:space="preserve"> behaviourist approach that behaviour is learned and governed by the setting in which it occurs (Harold and Corcoran, 2013). Although, behaviourism has been heavily criticised (Al-</w:t>
      </w:r>
      <w:proofErr w:type="spellStart"/>
      <w:r w:rsidR="00B24A47" w:rsidRPr="00E61588">
        <w:rPr>
          <w:rFonts w:ascii="Arial" w:hAnsi="Arial" w:cs="Arial"/>
          <w:color w:val="000000" w:themeColor="text1"/>
        </w:rPr>
        <w:t>Shammari</w:t>
      </w:r>
      <w:proofErr w:type="spellEnd"/>
      <w:r w:rsidR="00B24A47" w:rsidRPr="00E61588">
        <w:rPr>
          <w:rFonts w:ascii="Arial" w:hAnsi="Arial" w:cs="Arial"/>
          <w:color w:val="000000" w:themeColor="text1"/>
        </w:rPr>
        <w:t xml:space="preserve">, Faulkner, </w:t>
      </w:r>
      <w:proofErr w:type="spellStart"/>
      <w:r w:rsidR="00B24A47" w:rsidRPr="00E61588">
        <w:rPr>
          <w:rFonts w:ascii="Arial" w:hAnsi="Arial" w:cs="Arial"/>
          <w:color w:val="000000" w:themeColor="text1"/>
        </w:rPr>
        <w:t>Forlin</w:t>
      </w:r>
      <w:proofErr w:type="spellEnd"/>
      <w:r w:rsidR="00B24A47" w:rsidRPr="00E61588">
        <w:rPr>
          <w:rFonts w:ascii="Arial" w:hAnsi="Arial" w:cs="Arial"/>
          <w:color w:val="000000" w:themeColor="text1"/>
        </w:rPr>
        <w:t>, 2019). Nevertheless, Skinner’s (</w:t>
      </w:r>
      <w:r w:rsidR="00B24A47" w:rsidRPr="00E61588">
        <w:rPr>
          <w:rFonts w:ascii="Arial" w:hAnsi="Arial" w:cs="Arial"/>
          <w:color w:val="000000" w:themeColor="text1"/>
          <w:u w:val="single"/>
        </w:rPr>
        <w:t>1971</w:t>
      </w:r>
      <w:r w:rsidR="00B24A47" w:rsidRPr="00E61588">
        <w:rPr>
          <w:rFonts w:ascii="Arial" w:hAnsi="Arial" w:cs="Arial"/>
          <w:color w:val="000000" w:themeColor="text1"/>
        </w:rPr>
        <w:t xml:space="preserve">) operant conditioning can be seen as the most significant type of </w:t>
      </w:r>
      <w:r w:rsidR="00532F90" w:rsidRPr="00E61588">
        <w:rPr>
          <w:rFonts w:ascii="Arial" w:hAnsi="Arial" w:cs="Arial"/>
          <w:color w:val="000000" w:themeColor="text1"/>
        </w:rPr>
        <w:t>behaviourist</w:t>
      </w:r>
      <w:r w:rsidR="00B24A47" w:rsidRPr="00E61588">
        <w:rPr>
          <w:rFonts w:ascii="Arial" w:hAnsi="Arial" w:cs="Arial"/>
          <w:color w:val="000000" w:themeColor="text1"/>
        </w:rPr>
        <w:t xml:space="preserve"> learning through reinforcing behaviour by rewarding it (Pritchard, 2017)</w:t>
      </w:r>
      <w:r w:rsidR="006E2978" w:rsidRPr="00E61588">
        <w:rPr>
          <w:rFonts w:ascii="Arial" w:hAnsi="Arial" w:cs="Arial"/>
          <w:color w:val="000000" w:themeColor="text1"/>
        </w:rPr>
        <w:t xml:space="preserve">. </w:t>
      </w:r>
      <w:r w:rsidR="00B24A47" w:rsidRPr="00E61588">
        <w:rPr>
          <w:rFonts w:ascii="Arial" w:hAnsi="Arial" w:cs="Arial"/>
          <w:color w:val="000000" w:themeColor="text1"/>
        </w:rPr>
        <w:t xml:space="preserve">In terms of operant conditioning, there is a wide focus on the importance of positive reinforcement through the use of praise to prevent undesirable behaviour and </w:t>
      </w:r>
      <w:r w:rsidR="00270C7D" w:rsidRPr="00E61588">
        <w:rPr>
          <w:rFonts w:ascii="Arial" w:hAnsi="Arial" w:cs="Arial"/>
          <w:color w:val="000000" w:themeColor="text1"/>
        </w:rPr>
        <w:t>keep pupils on-task</w:t>
      </w:r>
      <w:r w:rsidR="00B24A47" w:rsidRPr="00E61588">
        <w:rPr>
          <w:rFonts w:ascii="Arial" w:hAnsi="Arial" w:cs="Arial"/>
          <w:color w:val="000000" w:themeColor="text1"/>
        </w:rPr>
        <w:t xml:space="preserve"> (Stormont </w:t>
      </w:r>
      <w:r w:rsidR="00B24A47" w:rsidRPr="00E61588">
        <w:rPr>
          <w:rFonts w:ascii="Arial" w:hAnsi="Arial" w:cs="Arial"/>
          <w:i/>
          <w:iCs/>
          <w:color w:val="000000" w:themeColor="text1"/>
        </w:rPr>
        <w:t xml:space="preserve">et al., </w:t>
      </w:r>
      <w:r w:rsidR="00B24A47" w:rsidRPr="00E61588">
        <w:rPr>
          <w:rFonts w:ascii="Arial" w:hAnsi="Arial" w:cs="Arial"/>
          <w:color w:val="000000" w:themeColor="text1"/>
        </w:rPr>
        <w:t xml:space="preserve">2007; Pritchard, 2017). This is supported by Akpan (2020) who argues that behaviour is shaped through positive reinforcement, therefore if </w:t>
      </w:r>
      <w:r w:rsidR="00532F90" w:rsidRPr="00E61588">
        <w:rPr>
          <w:rFonts w:ascii="Arial" w:hAnsi="Arial" w:cs="Arial"/>
          <w:color w:val="000000" w:themeColor="text1"/>
        </w:rPr>
        <w:t xml:space="preserve">the </w:t>
      </w:r>
      <w:r w:rsidR="00B24A47" w:rsidRPr="00E61588">
        <w:rPr>
          <w:rFonts w:ascii="Arial" w:hAnsi="Arial" w:cs="Arial"/>
          <w:color w:val="000000" w:themeColor="text1"/>
        </w:rPr>
        <w:t xml:space="preserve">behaviour results in a negative </w:t>
      </w:r>
      <w:r w:rsidR="00B24A47" w:rsidRPr="00E61588">
        <w:rPr>
          <w:rFonts w:ascii="Arial" w:hAnsi="Arial" w:cs="Arial"/>
          <w:color w:val="000000" w:themeColor="text1"/>
        </w:rPr>
        <w:lastRenderedPageBreak/>
        <w:t xml:space="preserve">consequence, there </w:t>
      </w:r>
      <w:r w:rsidR="00270C7D" w:rsidRPr="00E61588">
        <w:rPr>
          <w:rFonts w:ascii="Arial" w:hAnsi="Arial" w:cs="Arial"/>
          <w:color w:val="000000" w:themeColor="text1"/>
        </w:rPr>
        <w:t xml:space="preserve">will be </w:t>
      </w:r>
      <w:r w:rsidR="00B24A47" w:rsidRPr="00E61588">
        <w:rPr>
          <w:rFonts w:ascii="Arial" w:hAnsi="Arial" w:cs="Arial"/>
          <w:color w:val="000000" w:themeColor="text1"/>
        </w:rPr>
        <w:t xml:space="preserve">a reduction in that behaviour. </w:t>
      </w:r>
      <w:r w:rsidR="007D16DF" w:rsidRPr="00E61588">
        <w:rPr>
          <w:rFonts w:ascii="Arial" w:hAnsi="Arial" w:cs="Arial"/>
          <w:color w:val="000000" w:themeColor="text1"/>
        </w:rPr>
        <w:t>This links with</w:t>
      </w:r>
      <w:r w:rsidR="00120375" w:rsidRPr="00E61588">
        <w:rPr>
          <w:rFonts w:ascii="Arial" w:hAnsi="Arial" w:cs="Arial"/>
          <w:color w:val="000000" w:themeColor="text1"/>
        </w:rPr>
        <w:t xml:space="preserve"> the four purposes, specifically</w:t>
      </w:r>
      <w:r w:rsidR="007D16DF" w:rsidRPr="00E61588">
        <w:rPr>
          <w:rFonts w:ascii="Arial" w:hAnsi="Arial" w:cs="Arial"/>
          <w:color w:val="000000" w:themeColor="text1"/>
        </w:rPr>
        <w:t xml:space="preserve"> ‘ethical informed citizens’, as having clear rules and giving praise can enable pupils to understand the impact of </w:t>
      </w:r>
      <w:r w:rsidR="00B47993" w:rsidRPr="00E61588">
        <w:rPr>
          <w:rFonts w:ascii="Arial" w:hAnsi="Arial" w:cs="Arial"/>
          <w:color w:val="000000" w:themeColor="text1"/>
        </w:rPr>
        <w:t>the actions</w:t>
      </w:r>
      <w:r w:rsidR="007D16DF" w:rsidRPr="00E61588">
        <w:rPr>
          <w:rFonts w:ascii="Arial" w:hAnsi="Arial" w:cs="Arial"/>
          <w:color w:val="000000" w:themeColor="text1"/>
        </w:rPr>
        <w:t xml:space="preserve"> they make within the classroom (Donaldson, 2015). </w:t>
      </w:r>
    </w:p>
    <w:p w14:paraId="5ADAA520" w14:textId="77777777" w:rsidR="00E37501" w:rsidRPr="00E61588" w:rsidRDefault="00E37501" w:rsidP="00960A24">
      <w:pPr>
        <w:spacing w:line="480" w:lineRule="auto"/>
        <w:jc w:val="both"/>
        <w:rPr>
          <w:rFonts w:ascii="Arial" w:hAnsi="Arial" w:cs="Arial"/>
          <w:color w:val="000000" w:themeColor="text1"/>
        </w:rPr>
      </w:pPr>
    </w:p>
    <w:p w14:paraId="7DF01840" w14:textId="3D8A8E31" w:rsidR="00B37058" w:rsidRPr="00E61588" w:rsidRDefault="00037A6F" w:rsidP="00960A24">
      <w:pPr>
        <w:spacing w:line="480" w:lineRule="auto"/>
        <w:jc w:val="both"/>
        <w:rPr>
          <w:rFonts w:ascii="Arial" w:hAnsi="Arial" w:cs="Arial"/>
          <w:color w:val="000000" w:themeColor="text1"/>
        </w:rPr>
      </w:pPr>
      <w:r w:rsidRPr="00E61588">
        <w:rPr>
          <w:rFonts w:ascii="Arial" w:hAnsi="Arial" w:cs="Arial"/>
          <w:color w:val="000000" w:themeColor="text1"/>
        </w:rPr>
        <w:t>In contrast,</w:t>
      </w:r>
      <w:r w:rsidR="004F31F2" w:rsidRPr="00E61588">
        <w:rPr>
          <w:rFonts w:ascii="Arial" w:hAnsi="Arial" w:cs="Arial"/>
          <w:color w:val="000000" w:themeColor="text1"/>
        </w:rPr>
        <w:t xml:space="preserve"> </w:t>
      </w:r>
      <w:r w:rsidRPr="00E61588">
        <w:rPr>
          <w:rFonts w:ascii="Arial" w:hAnsi="Arial" w:cs="Arial"/>
          <w:color w:val="000000" w:themeColor="text1"/>
        </w:rPr>
        <w:t>during classroom observations, moderately low rates of teacher praise ha</w:t>
      </w:r>
      <w:r w:rsidR="00E95B05" w:rsidRPr="00E61588">
        <w:rPr>
          <w:rFonts w:ascii="Arial" w:hAnsi="Arial" w:cs="Arial"/>
          <w:color w:val="000000" w:themeColor="text1"/>
        </w:rPr>
        <w:t>ve</w:t>
      </w:r>
      <w:r w:rsidRPr="00E61588">
        <w:rPr>
          <w:rFonts w:ascii="Arial" w:hAnsi="Arial" w:cs="Arial"/>
          <w:color w:val="000000" w:themeColor="text1"/>
        </w:rPr>
        <w:t xml:space="preserve"> been observed</w:t>
      </w:r>
      <w:r w:rsidR="00FE6E9A" w:rsidRPr="00E61588">
        <w:rPr>
          <w:rFonts w:ascii="Arial" w:hAnsi="Arial" w:cs="Arial"/>
          <w:color w:val="000000" w:themeColor="text1"/>
        </w:rPr>
        <w:t xml:space="preserve"> (</w:t>
      </w:r>
      <w:proofErr w:type="spellStart"/>
      <w:r w:rsidR="00FE6E9A" w:rsidRPr="00E61588">
        <w:rPr>
          <w:rFonts w:ascii="Arial" w:hAnsi="Arial" w:cs="Arial"/>
          <w:color w:val="000000" w:themeColor="text1"/>
        </w:rPr>
        <w:t>Floress</w:t>
      </w:r>
      <w:proofErr w:type="spellEnd"/>
      <w:r w:rsidR="00FE6E9A" w:rsidRPr="00E61588">
        <w:rPr>
          <w:rFonts w:ascii="Arial" w:hAnsi="Arial" w:cs="Arial"/>
          <w:color w:val="000000" w:themeColor="text1"/>
        </w:rPr>
        <w:t xml:space="preserve"> </w:t>
      </w:r>
      <w:r w:rsidR="00FE6E9A" w:rsidRPr="00E61588">
        <w:rPr>
          <w:rFonts w:ascii="Arial" w:hAnsi="Arial" w:cs="Arial"/>
          <w:i/>
          <w:iCs/>
          <w:color w:val="000000" w:themeColor="text1"/>
        </w:rPr>
        <w:t>et al</w:t>
      </w:r>
      <w:r w:rsidR="00FE6E9A" w:rsidRPr="00E61588">
        <w:rPr>
          <w:rFonts w:ascii="Arial" w:hAnsi="Arial" w:cs="Arial"/>
          <w:color w:val="000000" w:themeColor="text1"/>
        </w:rPr>
        <w:t>., 2018</w:t>
      </w:r>
      <w:r w:rsidR="00B37058" w:rsidRPr="00E61588">
        <w:rPr>
          <w:rFonts w:ascii="Arial" w:hAnsi="Arial" w:cs="Arial"/>
          <w:color w:val="000000" w:themeColor="text1"/>
        </w:rPr>
        <w:t xml:space="preserve">; Jenkins </w:t>
      </w:r>
      <w:r w:rsidR="00B37058" w:rsidRPr="00E61588">
        <w:rPr>
          <w:rFonts w:ascii="Arial" w:hAnsi="Arial" w:cs="Arial"/>
          <w:i/>
          <w:iCs/>
          <w:color w:val="000000" w:themeColor="text1"/>
        </w:rPr>
        <w:t xml:space="preserve">et al., </w:t>
      </w:r>
      <w:r w:rsidR="00B37058" w:rsidRPr="00E61588">
        <w:rPr>
          <w:rFonts w:ascii="Arial" w:hAnsi="Arial" w:cs="Arial"/>
          <w:color w:val="000000" w:themeColor="text1"/>
        </w:rPr>
        <w:t>2015</w:t>
      </w:r>
      <w:r w:rsidR="00FE6E9A" w:rsidRPr="00E61588">
        <w:rPr>
          <w:rFonts w:ascii="Arial" w:hAnsi="Arial" w:cs="Arial"/>
          <w:color w:val="000000" w:themeColor="text1"/>
        </w:rPr>
        <w:t>)</w:t>
      </w:r>
      <w:r w:rsidRPr="00E61588">
        <w:rPr>
          <w:rFonts w:ascii="Arial" w:hAnsi="Arial" w:cs="Arial"/>
          <w:color w:val="000000" w:themeColor="text1"/>
        </w:rPr>
        <w:t xml:space="preserve">, along with </w:t>
      </w:r>
      <w:r w:rsidR="00792DDF" w:rsidRPr="00E61588">
        <w:rPr>
          <w:rFonts w:ascii="Arial" w:hAnsi="Arial" w:cs="Arial"/>
          <w:color w:val="000000" w:themeColor="text1"/>
        </w:rPr>
        <w:t>pupils</w:t>
      </w:r>
      <w:r w:rsidRPr="00E61588">
        <w:rPr>
          <w:rFonts w:ascii="Arial" w:hAnsi="Arial" w:cs="Arial"/>
          <w:color w:val="000000" w:themeColor="text1"/>
        </w:rPr>
        <w:t xml:space="preserve"> presenting negative behaviours (Reinke, Lewis-Palmer and Martin, 2007).</w:t>
      </w:r>
      <w:r w:rsidR="00E37501" w:rsidRPr="00E61588">
        <w:rPr>
          <w:rFonts w:ascii="Arial" w:hAnsi="Arial" w:cs="Arial"/>
          <w:color w:val="000000" w:themeColor="text1"/>
        </w:rPr>
        <w:t xml:space="preserve"> </w:t>
      </w:r>
      <w:r w:rsidRPr="00E61588">
        <w:rPr>
          <w:rFonts w:ascii="Arial" w:hAnsi="Arial" w:cs="Arial"/>
          <w:color w:val="000000" w:themeColor="text1"/>
        </w:rPr>
        <w:t>Nevertheless</w:t>
      </w:r>
      <w:r w:rsidR="004F31F2" w:rsidRPr="00E61588">
        <w:rPr>
          <w:rFonts w:ascii="Arial" w:hAnsi="Arial" w:cs="Arial"/>
          <w:color w:val="000000" w:themeColor="text1"/>
        </w:rPr>
        <w:t>,</w:t>
      </w:r>
      <w:r w:rsidR="00B35588" w:rsidRPr="00E61588">
        <w:rPr>
          <w:rFonts w:ascii="Arial" w:hAnsi="Arial" w:cs="Arial"/>
          <w:color w:val="000000" w:themeColor="text1"/>
        </w:rPr>
        <w:t xml:space="preserve"> </w:t>
      </w:r>
      <w:r w:rsidR="007B7E2F" w:rsidRPr="00E61588">
        <w:rPr>
          <w:rFonts w:ascii="Arial" w:hAnsi="Arial" w:cs="Arial"/>
          <w:color w:val="000000" w:themeColor="text1"/>
        </w:rPr>
        <w:t xml:space="preserve">when </w:t>
      </w:r>
      <w:r w:rsidR="00B35588" w:rsidRPr="00E61588">
        <w:rPr>
          <w:rFonts w:ascii="Arial" w:hAnsi="Arial" w:cs="Arial"/>
          <w:color w:val="000000" w:themeColor="text1"/>
        </w:rPr>
        <w:t xml:space="preserve">praise </w:t>
      </w:r>
      <w:r w:rsidR="007B7E2F" w:rsidRPr="00E61588">
        <w:rPr>
          <w:rFonts w:ascii="Arial" w:hAnsi="Arial" w:cs="Arial"/>
          <w:color w:val="000000" w:themeColor="text1"/>
        </w:rPr>
        <w:t xml:space="preserve">is used, it </w:t>
      </w:r>
      <w:r w:rsidR="00B35588" w:rsidRPr="00E61588">
        <w:rPr>
          <w:rFonts w:ascii="Arial" w:hAnsi="Arial" w:cs="Arial"/>
          <w:color w:val="000000" w:themeColor="text1"/>
        </w:rPr>
        <w:t xml:space="preserve">has been associated with positive academic </w:t>
      </w:r>
      <w:r w:rsidRPr="00E61588">
        <w:rPr>
          <w:rFonts w:ascii="Arial" w:hAnsi="Arial" w:cs="Arial"/>
          <w:color w:val="000000" w:themeColor="text1"/>
        </w:rPr>
        <w:t xml:space="preserve">achievement </w:t>
      </w:r>
      <w:r w:rsidR="00B35588" w:rsidRPr="00E61588">
        <w:rPr>
          <w:rFonts w:ascii="Arial" w:hAnsi="Arial" w:cs="Arial"/>
          <w:color w:val="000000" w:themeColor="text1"/>
        </w:rPr>
        <w:t>and social outcomes</w:t>
      </w:r>
      <w:r w:rsidR="00D43DD9" w:rsidRPr="00E61588">
        <w:rPr>
          <w:rFonts w:ascii="Arial" w:hAnsi="Arial" w:cs="Arial"/>
          <w:color w:val="000000" w:themeColor="text1"/>
        </w:rPr>
        <w:t xml:space="preserve"> (Simonsen </w:t>
      </w:r>
      <w:r w:rsidR="00D43DD9" w:rsidRPr="00E61588">
        <w:rPr>
          <w:rFonts w:ascii="Arial" w:hAnsi="Arial" w:cs="Arial"/>
          <w:i/>
          <w:iCs/>
          <w:color w:val="000000" w:themeColor="text1"/>
        </w:rPr>
        <w:t xml:space="preserve">et al., </w:t>
      </w:r>
      <w:r w:rsidR="00D43DD9" w:rsidRPr="00E61588">
        <w:rPr>
          <w:rFonts w:ascii="Arial" w:hAnsi="Arial" w:cs="Arial"/>
          <w:color w:val="000000" w:themeColor="text1"/>
        </w:rPr>
        <w:t>2008)</w:t>
      </w:r>
      <w:r w:rsidR="00B35588" w:rsidRPr="00E61588">
        <w:rPr>
          <w:rFonts w:ascii="Arial" w:hAnsi="Arial" w:cs="Arial"/>
          <w:color w:val="000000" w:themeColor="text1"/>
        </w:rPr>
        <w:t xml:space="preserve">. </w:t>
      </w:r>
      <w:r w:rsidR="004F31F2" w:rsidRPr="00E61588">
        <w:rPr>
          <w:rFonts w:ascii="Arial" w:hAnsi="Arial" w:cs="Arial"/>
          <w:color w:val="000000" w:themeColor="text1"/>
        </w:rPr>
        <w:t xml:space="preserve">Conversely, a more current perspective </w:t>
      </w:r>
      <w:r w:rsidR="00792DDF" w:rsidRPr="00E61588">
        <w:rPr>
          <w:rFonts w:ascii="Arial" w:hAnsi="Arial" w:cs="Arial"/>
          <w:color w:val="000000" w:themeColor="text1"/>
        </w:rPr>
        <w:t>argues there is little</w:t>
      </w:r>
      <w:r w:rsidR="004F31F2" w:rsidRPr="00E61588">
        <w:rPr>
          <w:rFonts w:ascii="Arial" w:hAnsi="Arial" w:cs="Arial"/>
          <w:color w:val="000000" w:themeColor="text1"/>
        </w:rPr>
        <w:t xml:space="preserve"> research regarding the effects of teacher praise (Moore </w:t>
      </w:r>
      <w:r w:rsidR="004F31F2" w:rsidRPr="00E61588">
        <w:rPr>
          <w:rFonts w:ascii="Arial" w:hAnsi="Arial" w:cs="Arial"/>
          <w:i/>
          <w:iCs/>
          <w:color w:val="000000" w:themeColor="text1"/>
        </w:rPr>
        <w:t xml:space="preserve">et al., </w:t>
      </w:r>
      <w:r w:rsidR="004F31F2" w:rsidRPr="00E61588">
        <w:rPr>
          <w:rFonts w:ascii="Arial" w:hAnsi="Arial" w:cs="Arial"/>
          <w:color w:val="000000" w:themeColor="text1"/>
        </w:rPr>
        <w:t xml:space="preserve">2019) due to no universal </w:t>
      </w:r>
      <w:r w:rsidR="00A642FA" w:rsidRPr="00E61588">
        <w:rPr>
          <w:rFonts w:ascii="Arial" w:hAnsi="Arial" w:cs="Arial"/>
          <w:color w:val="000000" w:themeColor="text1"/>
        </w:rPr>
        <w:t>definition</w:t>
      </w:r>
      <w:r w:rsidR="004F31F2" w:rsidRPr="00E61588">
        <w:rPr>
          <w:rFonts w:ascii="Arial" w:hAnsi="Arial" w:cs="Arial"/>
          <w:color w:val="000000" w:themeColor="text1"/>
        </w:rPr>
        <w:t xml:space="preserve"> which makes it difficult to compare outcomes of praise across research (Caldarella </w:t>
      </w:r>
      <w:r w:rsidR="004F31F2" w:rsidRPr="00E61588">
        <w:rPr>
          <w:rFonts w:ascii="Arial" w:hAnsi="Arial" w:cs="Arial"/>
          <w:i/>
          <w:iCs/>
          <w:color w:val="000000" w:themeColor="text1"/>
        </w:rPr>
        <w:t xml:space="preserve">et al., </w:t>
      </w:r>
      <w:r w:rsidR="004F31F2" w:rsidRPr="00E61588">
        <w:rPr>
          <w:rFonts w:ascii="Arial" w:hAnsi="Arial" w:cs="Arial"/>
          <w:color w:val="000000" w:themeColor="text1"/>
        </w:rPr>
        <w:t>2020).</w:t>
      </w:r>
      <w:r w:rsidR="00A13784" w:rsidRPr="00E61588">
        <w:rPr>
          <w:rFonts w:ascii="Arial" w:hAnsi="Arial" w:cs="Arial"/>
          <w:color w:val="000000" w:themeColor="text1"/>
        </w:rPr>
        <w:t xml:space="preserve"> </w:t>
      </w:r>
      <w:r w:rsidR="004F31F2" w:rsidRPr="00E61588">
        <w:rPr>
          <w:rFonts w:ascii="Arial" w:hAnsi="Arial" w:cs="Arial"/>
          <w:color w:val="000000" w:themeColor="text1"/>
        </w:rPr>
        <w:t>Moreover, Pritchard (2017)</w:t>
      </w:r>
      <w:r w:rsidR="00B35588" w:rsidRPr="00E61588">
        <w:rPr>
          <w:rFonts w:ascii="Arial" w:hAnsi="Arial" w:cs="Arial"/>
          <w:color w:val="000000" w:themeColor="text1"/>
        </w:rPr>
        <w:t xml:space="preserve"> </w:t>
      </w:r>
      <w:r w:rsidR="00DE1156" w:rsidRPr="00E61588">
        <w:rPr>
          <w:rFonts w:ascii="Arial" w:hAnsi="Arial" w:cs="Arial"/>
          <w:color w:val="000000" w:themeColor="text1"/>
        </w:rPr>
        <w:t xml:space="preserve">found negative implications of praise, such as an increase in competition which results in pupils rushing to complete </w:t>
      </w:r>
      <w:r w:rsidR="00042091" w:rsidRPr="00E61588">
        <w:rPr>
          <w:rFonts w:ascii="Arial" w:hAnsi="Arial" w:cs="Arial"/>
          <w:color w:val="000000" w:themeColor="text1"/>
        </w:rPr>
        <w:t>tasks,</w:t>
      </w:r>
      <w:r w:rsidR="00DE1156" w:rsidRPr="00E61588">
        <w:rPr>
          <w:rFonts w:ascii="Arial" w:hAnsi="Arial" w:cs="Arial"/>
          <w:color w:val="000000" w:themeColor="text1"/>
        </w:rPr>
        <w:t xml:space="preserve"> </w:t>
      </w:r>
      <w:r w:rsidR="00792DDF" w:rsidRPr="00E61588">
        <w:rPr>
          <w:rFonts w:ascii="Arial" w:hAnsi="Arial" w:cs="Arial"/>
          <w:color w:val="000000" w:themeColor="text1"/>
        </w:rPr>
        <w:t xml:space="preserve">resulting in </w:t>
      </w:r>
      <w:r w:rsidR="00DE1156" w:rsidRPr="00E61588">
        <w:rPr>
          <w:rFonts w:ascii="Arial" w:hAnsi="Arial" w:cs="Arial"/>
          <w:color w:val="000000" w:themeColor="text1"/>
        </w:rPr>
        <w:t xml:space="preserve">a poor </w:t>
      </w:r>
      <w:r w:rsidR="00042091" w:rsidRPr="00E61588">
        <w:rPr>
          <w:rFonts w:ascii="Arial" w:hAnsi="Arial" w:cs="Arial"/>
          <w:color w:val="000000" w:themeColor="text1"/>
        </w:rPr>
        <w:t>level of work</w:t>
      </w:r>
      <w:r w:rsidR="00DE1156" w:rsidRPr="00E61588">
        <w:rPr>
          <w:rFonts w:ascii="Arial" w:hAnsi="Arial" w:cs="Arial"/>
          <w:color w:val="000000" w:themeColor="text1"/>
        </w:rPr>
        <w:t xml:space="preserve">. </w:t>
      </w:r>
      <w:r w:rsidR="00465CAD" w:rsidRPr="00E61588">
        <w:rPr>
          <w:rFonts w:ascii="Arial" w:hAnsi="Arial" w:cs="Arial"/>
          <w:color w:val="000000" w:themeColor="text1"/>
        </w:rPr>
        <w:t xml:space="preserve">Additionally, </w:t>
      </w:r>
      <w:r w:rsidR="00E9443B" w:rsidRPr="00E61588">
        <w:rPr>
          <w:rFonts w:ascii="Arial" w:hAnsi="Arial" w:cs="Arial"/>
          <w:color w:val="000000" w:themeColor="text1"/>
        </w:rPr>
        <w:t>praise</w:t>
      </w:r>
      <w:r w:rsidR="00B35588" w:rsidRPr="00E61588">
        <w:rPr>
          <w:rFonts w:ascii="Arial" w:hAnsi="Arial" w:cs="Arial"/>
          <w:color w:val="000000" w:themeColor="text1"/>
        </w:rPr>
        <w:t xml:space="preserve"> can </w:t>
      </w:r>
      <w:r w:rsidR="00942E80" w:rsidRPr="00E61588">
        <w:rPr>
          <w:rFonts w:ascii="Arial" w:hAnsi="Arial" w:cs="Arial"/>
          <w:color w:val="000000" w:themeColor="text1"/>
        </w:rPr>
        <w:t>give increased</w:t>
      </w:r>
      <w:r w:rsidR="00E9443B" w:rsidRPr="00E61588">
        <w:rPr>
          <w:rFonts w:ascii="Arial" w:hAnsi="Arial" w:cs="Arial"/>
          <w:color w:val="000000" w:themeColor="text1"/>
        </w:rPr>
        <w:t xml:space="preserve"> attention </w:t>
      </w:r>
      <w:r w:rsidR="00B37058" w:rsidRPr="00E61588">
        <w:rPr>
          <w:rFonts w:ascii="Arial" w:hAnsi="Arial" w:cs="Arial"/>
          <w:color w:val="000000" w:themeColor="text1"/>
        </w:rPr>
        <w:t>to</w:t>
      </w:r>
      <w:r w:rsidR="00E9443B" w:rsidRPr="00E61588">
        <w:rPr>
          <w:rFonts w:ascii="Arial" w:hAnsi="Arial" w:cs="Arial"/>
          <w:color w:val="000000" w:themeColor="text1"/>
        </w:rPr>
        <w:t xml:space="preserve"> certain pupils and others may lose interest, which has a detrimental impact on those pupils</w:t>
      </w:r>
      <w:r w:rsidR="00465CAD" w:rsidRPr="00E61588">
        <w:rPr>
          <w:rFonts w:ascii="Arial" w:hAnsi="Arial" w:cs="Arial"/>
          <w:color w:val="000000" w:themeColor="text1"/>
        </w:rPr>
        <w:t xml:space="preserve"> (Pritchard, 2017).</w:t>
      </w:r>
      <w:r w:rsidR="00E9443B" w:rsidRPr="00E61588">
        <w:rPr>
          <w:rFonts w:ascii="Arial" w:hAnsi="Arial" w:cs="Arial"/>
          <w:color w:val="000000" w:themeColor="text1"/>
        </w:rPr>
        <w:t xml:space="preserve"> In contrast</w:t>
      </w:r>
      <w:r w:rsidR="00F640B0" w:rsidRPr="00E61588">
        <w:rPr>
          <w:rFonts w:ascii="Arial" w:hAnsi="Arial" w:cs="Arial"/>
          <w:color w:val="000000" w:themeColor="text1"/>
        </w:rPr>
        <w:t xml:space="preserve">, </w:t>
      </w:r>
      <w:proofErr w:type="spellStart"/>
      <w:r w:rsidR="00F640B0" w:rsidRPr="00E61588">
        <w:rPr>
          <w:rFonts w:ascii="Arial" w:hAnsi="Arial" w:cs="Arial"/>
          <w:color w:val="000000" w:themeColor="text1"/>
        </w:rPr>
        <w:t>Kounin</w:t>
      </w:r>
      <w:proofErr w:type="spellEnd"/>
      <w:r w:rsidR="00F640B0" w:rsidRPr="00E61588">
        <w:rPr>
          <w:rFonts w:ascii="Arial" w:hAnsi="Arial" w:cs="Arial"/>
          <w:color w:val="000000" w:themeColor="text1"/>
        </w:rPr>
        <w:t xml:space="preserve"> (1970) created the idea of the “ripple effect”, w</w:t>
      </w:r>
      <w:r w:rsidR="00E9443B" w:rsidRPr="00E61588">
        <w:rPr>
          <w:rFonts w:ascii="Arial" w:hAnsi="Arial" w:cs="Arial"/>
          <w:color w:val="000000" w:themeColor="text1"/>
        </w:rPr>
        <w:t>ith</w:t>
      </w:r>
      <w:r w:rsidR="00F640B0" w:rsidRPr="00E61588">
        <w:rPr>
          <w:rFonts w:ascii="Arial" w:hAnsi="Arial" w:cs="Arial"/>
          <w:color w:val="000000" w:themeColor="text1"/>
        </w:rPr>
        <w:t xml:space="preserve"> the idea that if one pupil sustains </w:t>
      </w:r>
      <w:r w:rsidR="00B37058" w:rsidRPr="00E61588">
        <w:rPr>
          <w:rFonts w:ascii="Arial" w:hAnsi="Arial" w:cs="Arial"/>
          <w:color w:val="000000" w:themeColor="text1"/>
        </w:rPr>
        <w:t xml:space="preserve">a </w:t>
      </w:r>
      <w:r w:rsidR="00F640B0" w:rsidRPr="00E61588">
        <w:rPr>
          <w:rFonts w:ascii="Arial" w:hAnsi="Arial" w:cs="Arial"/>
          <w:color w:val="000000" w:themeColor="text1"/>
        </w:rPr>
        <w:t xml:space="preserve">positive or negative consequence, this will have an impact on others </w:t>
      </w:r>
      <w:r w:rsidR="00B37058" w:rsidRPr="00E61588">
        <w:rPr>
          <w:rFonts w:ascii="Arial" w:hAnsi="Arial" w:cs="Arial"/>
          <w:color w:val="000000" w:themeColor="text1"/>
        </w:rPr>
        <w:t>surrounding them</w:t>
      </w:r>
      <w:r w:rsidR="00F640B0" w:rsidRPr="00E61588">
        <w:rPr>
          <w:rFonts w:ascii="Arial" w:hAnsi="Arial" w:cs="Arial"/>
          <w:color w:val="000000" w:themeColor="text1"/>
        </w:rPr>
        <w:t xml:space="preserve">. </w:t>
      </w:r>
      <w:r w:rsidR="00792DDF" w:rsidRPr="00E61588">
        <w:rPr>
          <w:rFonts w:ascii="Arial" w:hAnsi="Arial" w:cs="Arial"/>
          <w:color w:val="000000" w:themeColor="text1"/>
        </w:rPr>
        <w:t>Even though</w:t>
      </w:r>
      <w:r w:rsidR="00F640B0" w:rsidRPr="00E61588">
        <w:rPr>
          <w:rFonts w:ascii="Arial" w:hAnsi="Arial" w:cs="Arial"/>
          <w:color w:val="000000" w:themeColor="text1"/>
        </w:rPr>
        <w:t xml:space="preserve"> this research is dated, a more current perspective </w:t>
      </w:r>
      <w:r w:rsidR="00FD5769" w:rsidRPr="00E61588">
        <w:rPr>
          <w:rFonts w:ascii="Arial" w:hAnsi="Arial" w:cs="Arial"/>
          <w:color w:val="000000" w:themeColor="text1"/>
        </w:rPr>
        <w:t>is in agreement</w:t>
      </w:r>
      <w:r w:rsidR="00F640B0" w:rsidRPr="00E61588">
        <w:rPr>
          <w:rFonts w:ascii="Arial" w:hAnsi="Arial" w:cs="Arial"/>
          <w:color w:val="000000" w:themeColor="text1"/>
        </w:rPr>
        <w:t xml:space="preserve">, stating that a </w:t>
      </w:r>
      <w:r w:rsidR="00661CEC" w:rsidRPr="00E61588">
        <w:rPr>
          <w:rFonts w:ascii="Arial" w:hAnsi="Arial" w:cs="Arial"/>
          <w:color w:val="000000" w:themeColor="text1"/>
        </w:rPr>
        <w:t>pupil</w:t>
      </w:r>
      <w:r w:rsidR="00F640B0" w:rsidRPr="00E61588">
        <w:rPr>
          <w:rFonts w:ascii="Arial" w:hAnsi="Arial" w:cs="Arial"/>
          <w:color w:val="000000" w:themeColor="text1"/>
        </w:rPr>
        <w:t xml:space="preserve"> receiving a reward will motivate others to achieve</w:t>
      </w:r>
      <w:r w:rsidR="00E95B05" w:rsidRPr="00E61588">
        <w:rPr>
          <w:rFonts w:ascii="Arial" w:hAnsi="Arial" w:cs="Arial"/>
          <w:color w:val="000000" w:themeColor="text1"/>
        </w:rPr>
        <w:t xml:space="preserve">, influencing their behaviour </w:t>
      </w:r>
      <w:r w:rsidR="00F640B0" w:rsidRPr="00E61588">
        <w:rPr>
          <w:rFonts w:ascii="Arial" w:hAnsi="Arial" w:cs="Arial"/>
          <w:color w:val="000000" w:themeColor="text1"/>
        </w:rPr>
        <w:t>(Chandra, 2015).</w:t>
      </w:r>
      <w:r w:rsidR="00F767C2" w:rsidRPr="00E61588">
        <w:rPr>
          <w:rFonts w:ascii="Arial" w:hAnsi="Arial" w:cs="Arial"/>
          <w:color w:val="000000" w:themeColor="text1"/>
        </w:rPr>
        <w:t xml:space="preserve"> </w:t>
      </w:r>
    </w:p>
    <w:p w14:paraId="58624207" w14:textId="24CAFBEB" w:rsidR="00B37058" w:rsidRPr="00E61588" w:rsidRDefault="00B37058" w:rsidP="00960A24">
      <w:pPr>
        <w:spacing w:line="480" w:lineRule="auto"/>
        <w:jc w:val="both"/>
        <w:rPr>
          <w:rFonts w:ascii="Arial" w:hAnsi="Arial" w:cs="Arial"/>
          <w:color w:val="000000" w:themeColor="text1"/>
        </w:rPr>
      </w:pPr>
    </w:p>
    <w:p w14:paraId="06BF2320" w14:textId="5C6D1BE1" w:rsidR="00812671" w:rsidRPr="00E61588" w:rsidRDefault="00A16DAB" w:rsidP="00960A24">
      <w:pPr>
        <w:spacing w:line="480" w:lineRule="auto"/>
        <w:jc w:val="both"/>
        <w:rPr>
          <w:rFonts w:ascii="Arial" w:hAnsi="Arial" w:cs="Arial"/>
          <w:color w:val="000000" w:themeColor="text1"/>
        </w:rPr>
      </w:pPr>
      <w:r w:rsidRPr="00E61588">
        <w:rPr>
          <w:rFonts w:ascii="Arial" w:hAnsi="Arial" w:cs="Arial"/>
          <w:color w:val="000000" w:themeColor="text1"/>
        </w:rPr>
        <w:t xml:space="preserve">Conversely, </w:t>
      </w:r>
      <w:r w:rsidR="00661CEC" w:rsidRPr="00E61588">
        <w:rPr>
          <w:rFonts w:ascii="Arial" w:hAnsi="Arial" w:cs="Arial"/>
          <w:color w:val="000000" w:themeColor="text1"/>
        </w:rPr>
        <w:t>praise is used far less than reprimands</w:t>
      </w:r>
      <w:r w:rsidR="00E37501" w:rsidRPr="00E61588">
        <w:rPr>
          <w:rFonts w:ascii="Arial" w:hAnsi="Arial" w:cs="Arial"/>
          <w:color w:val="000000" w:themeColor="text1"/>
        </w:rPr>
        <w:t xml:space="preserve"> (</w:t>
      </w:r>
      <w:proofErr w:type="spellStart"/>
      <w:r w:rsidR="00E37501" w:rsidRPr="00E61588">
        <w:rPr>
          <w:rFonts w:ascii="Arial" w:hAnsi="Arial" w:cs="Arial"/>
          <w:color w:val="000000" w:themeColor="text1"/>
        </w:rPr>
        <w:t>Leff</w:t>
      </w:r>
      <w:proofErr w:type="spellEnd"/>
      <w:r w:rsidR="00E37501" w:rsidRPr="00E61588">
        <w:rPr>
          <w:rFonts w:ascii="Arial" w:hAnsi="Arial" w:cs="Arial"/>
          <w:color w:val="000000" w:themeColor="text1"/>
        </w:rPr>
        <w:t xml:space="preserve"> </w:t>
      </w:r>
      <w:r w:rsidR="00E37501" w:rsidRPr="00E61588">
        <w:rPr>
          <w:rFonts w:ascii="Arial" w:hAnsi="Arial" w:cs="Arial"/>
          <w:i/>
          <w:iCs/>
          <w:color w:val="000000" w:themeColor="text1"/>
        </w:rPr>
        <w:t xml:space="preserve">et al., </w:t>
      </w:r>
      <w:r w:rsidR="00E37501" w:rsidRPr="00E61588">
        <w:rPr>
          <w:rFonts w:ascii="Arial" w:hAnsi="Arial" w:cs="Arial"/>
          <w:color w:val="000000" w:themeColor="text1"/>
        </w:rPr>
        <w:t xml:space="preserve">2011), which can make </w:t>
      </w:r>
      <w:r w:rsidR="00F767C2" w:rsidRPr="00E61588">
        <w:rPr>
          <w:rFonts w:ascii="Arial" w:hAnsi="Arial" w:cs="Arial"/>
          <w:color w:val="000000" w:themeColor="text1"/>
        </w:rPr>
        <w:t>pupils feel unworthy</w:t>
      </w:r>
      <w:r w:rsidR="00661CEC" w:rsidRPr="00E61588">
        <w:rPr>
          <w:rFonts w:ascii="Arial" w:hAnsi="Arial" w:cs="Arial"/>
          <w:color w:val="000000" w:themeColor="text1"/>
        </w:rPr>
        <w:t xml:space="preserve"> </w:t>
      </w:r>
      <w:r w:rsidR="00F767C2" w:rsidRPr="00E61588">
        <w:rPr>
          <w:rFonts w:ascii="Arial" w:hAnsi="Arial" w:cs="Arial"/>
          <w:color w:val="000000" w:themeColor="text1"/>
        </w:rPr>
        <w:t>(</w:t>
      </w:r>
      <w:proofErr w:type="spellStart"/>
      <w:r w:rsidR="00F767C2" w:rsidRPr="00E61588">
        <w:rPr>
          <w:rFonts w:ascii="Arial" w:hAnsi="Arial" w:cs="Arial"/>
          <w:color w:val="000000" w:themeColor="text1"/>
        </w:rPr>
        <w:t>Doumen</w:t>
      </w:r>
      <w:proofErr w:type="spellEnd"/>
      <w:r w:rsidR="00F767C2" w:rsidRPr="00E61588">
        <w:rPr>
          <w:rFonts w:ascii="Arial" w:hAnsi="Arial" w:cs="Arial"/>
          <w:color w:val="000000" w:themeColor="text1"/>
        </w:rPr>
        <w:t xml:space="preserve"> </w:t>
      </w:r>
      <w:r w:rsidR="00F767C2" w:rsidRPr="00E61588">
        <w:rPr>
          <w:rFonts w:ascii="Arial" w:hAnsi="Arial" w:cs="Arial"/>
          <w:i/>
          <w:iCs/>
          <w:color w:val="000000" w:themeColor="text1"/>
        </w:rPr>
        <w:t xml:space="preserve">et al., </w:t>
      </w:r>
      <w:r w:rsidR="00F767C2" w:rsidRPr="00E61588">
        <w:rPr>
          <w:rFonts w:ascii="Arial" w:hAnsi="Arial" w:cs="Arial"/>
          <w:color w:val="000000" w:themeColor="text1"/>
        </w:rPr>
        <w:t xml:space="preserve">2011), which may result in an unwillingness to follow </w:t>
      </w:r>
      <w:r w:rsidR="00F767C2" w:rsidRPr="00E61588">
        <w:rPr>
          <w:rFonts w:ascii="Arial" w:hAnsi="Arial" w:cs="Arial"/>
          <w:color w:val="000000" w:themeColor="text1"/>
        </w:rPr>
        <w:lastRenderedPageBreak/>
        <w:t xml:space="preserve">classroom rules, resulting in disruptive behaviour (Split </w:t>
      </w:r>
      <w:r w:rsidR="00F767C2" w:rsidRPr="00E61588">
        <w:rPr>
          <w:rFonts w:ascii="Arial" w:hAnsi="Arial" w:cs="Arial"/>
          <w:i/>
          <w:iCs/>
          <w:color w:val="000000" w:themeColor="text1"/>
        </w:rPr>
        <w:t xml:space="preserve">et al., </w:t>
      </w:r>
      <w:r w:rsidR="00F767C2" w:rsidRPr="00E61588">
        <w:rPr>
          <w:rFonts w:ascii="Arial" w:hAnsi="Arial" w:cs="Arial"/>
          <w:color w:val="000000" w:themeColor="text1"/>
        </w:rPr>
        <w:t>2016).</w:t>
      </w:r>
      <w:r w:rsidR="00E37501" w:rsidRPr="00E61588">
        <w:rPr>
          <w:rFonts w:ascii="Arial" w:hAnsi="Arial" w:cs="Arial"/>
          <w:color w:val="000000" w:themeColor="text1"/>
        </w:rPr>
        <w:t xml:space="preserve"> Research by Split </w:t>
      </w:r>
      <w:r w:rsidR="00E37501" w:rsidRPr="00E61588">
        <w:rPr>
          <w:rFonts w:ascii="Arial" w:hAnsi="Arial" w:cs="Arial"/>
          <w:i/>
          <w:iCs/>
          <w:color w:val="000000" w:themeColor="text1"/>
        </w:rPr>
        <w:t xml:space="preserve">et al. </w:t>
      </w:r>
      <w:r w:rsidR="00E37501" w:rsidRPr="00E61588">
        <w:rPr>
          <w:rFonts w:ascii="Arial" w:hAnsi="Arial" w:cs="Arial"/>
          <w:color w:val="000000" w:themeColor="text1"/>
        </w:rPr>
        <w:t>(2016) found the more effective behaviour management strateg</w:t>
      </w:r>
      <w:r w:rsidR="00534F21" w:rsidRPr="00E61588">
        <w:rPr>
          <w:rFonts w:ascii="Arial" w:hAnsi="Arial" w:cs="Arial"/>
          <w:color w:val="000000" w:themeColor="text1"/>
        </w:rPr>
        <w:t>y</w:t>
      </w:r>
      <w:r w:rsidR="00E37501" w:rsidRPr="00E61588">
        <w:rPr>
          <w:rFonts w:ascii="Arial" w:hAnsi="Arial" w:cs="Arial"/>
          <w:color w:val="000000" w:themeColor="text1"/>
        </w:rPr>
        <w:t xml:space="preserve"> was using higher levels of praise and lower use of reprimands, to enhance pupils’ development. However, this study was conducted with a small sample of thirty teachers, therefore research of a larger scale is needed to increase the validity of results. </w:t>
      </w:r>
      <w:r w:rsidR="007368AD" w:rsidRPr="00E61588">
        <w:rPr>
          <w:rFonts w:ascii="Arial" w:hAnsi="Arial" w:cs="Arial"/>
          <w:color w:val="000000" w:themeColor="text1"/>
        </w:rPr>
        <w:t>Nevertheless</w:t>
      </w:r>
      <w:r w:rsidR="00F767C2" w:rsidRPr="00E61588">
        <w:rPr>
          <w:rFonts w:ascii="Arial" w:hAnsi="Arial" w:cs="Arial"/>
          <w:color w:val="000000" w:themeColor="text1"/>
        </w:rPr>
        <w:t xml:space="preserve">, teachers should frequently praise appropriate behaviours to create a friendly, safe environment (Wilson </w:t>
      </w:r>
      <w:r w:rsidR="00F767C2" w:rsidRPr="00E61588">
        <w:rPr>
          <w:rFonts w:ascii="Arial" w:hAnsi="Arial" w:cs="Arial"/>
          <w:i/>
          <w:iCs/>
          <w:color w:val="000000" w:themeColor="text1"/>
        </w:rPr>
        <w:t xml:space="preserve">et al., </w:t>
      </w:r>
      <w:r w:rsidR="00F767C2" w:rsidRPr="00E61588">
        <w:rPr>
          <w:rFonts w:ascii="Arial" w:hAnsi="Arial" w:cs="Arial"/>
          <w:color w:val="000000" w:themeColor="text1"/>
        </w:rPr>
        <w:t>2007).</w:t>
      </w:r>
      <w:r w:rsidR="00EC04B1" w:rsidRPr="00E61588">
        <w:rPr>
          <w:rFonts w:ascii="Arial" w:hAnsi="Arial" w:cs="Arial"/>
          <w:color w:val="000000" w:themeColor="text1"/>
        </w:rPr>
        <w:t xml:space="preserve"> This is supported by more current research</w:t>
      </w:r>
      <w:r w:rsidRPr="00E61588">
        <w:rPr>
          <w:rFonts w:ascii="Arial" w:hAnsi="Arial" w:cs="Arial"/>
          <w:color w:val="000000" w:themeColor="text1"/>
        </w:rPr>
        <w:t xml:space="preserve"> </w:t>
      </w:r>
      <w:r w:rsidR="00B37058" w:rsidRPr="00E61588">
        <w:rPr>
          <w:rFonts w:ascii="Arial" w:hAnsi="Arial" w:cs="Arial"/>
          <w:color w:val="000000" w:themeColor="text1"/>
        </w:rPr>
        <w:t>that</w:t>
      </w:r>
      <w:r w:rsidR="00EC04B1" w:rsidRPr="00E61588">
        <w:rPr>
          <w:rFonts w:ascii="Arial" w:hAnsi="Arial" w:cs="Arial"/>
          <w:color w:val="000000" w:themeColor="text1"/>
        </w:rPr>
        <w:t xml:space="preserve"> teachers need to increase the use of praise and reduce the use of reprimands (Split </w:t>
      </w:r>
      <w:r w:rsidR="00EC04B1" w:rsidRPr="00E61588">
        <w:rPr>
          <w:rFonts w:ascii="Arial" w:hAnsi="Arial" w:cs="Arial"/>
          <w:i/>
          <w:iCs/>
          <w:color w:val="000000" w:themeColor="text1"/>
        </w:rPr>
        <w:t xml:space="preserve">et al., </w:t>
      </w:r>
      <w:r w:rsidR="00EC04B1" w:rsidRPr="00E61588">
        <w:rPr>
          <w:rFonts w:ascii="Arial" w:hAnsi="Arial" w:cs="Arial"/>
          <w:color w:val="000000" w:themeColor="text1"/>
        </w:rPr>
        <w:t xml:space="preserve">2016). </w:t>
      </w:r>
      <w:r w:rsidR="001162EA" w:rsidRPr="00E61588">
        <w:rPr>
          <w:rFonts w:ascii="Arial" w:hAnsi="Arial" w:cs="Arial"/>
          <w:color w:val="000000" w:themeColor="text1"/>
        </w:rPr>
        <w:t xml:space="preserve">Overall, this </w:t>
      </w:r>
      <w:r w:rsidR="00812671" w:rsidRPr="00E61588">
        <w:rPr>
          <w:rFonts w:ascii="Arial" w:hAnsi="Arial" w:cs="Arial"/>
          <w:color w:val="000000" w:themeColor="text1"/>
        </w:rPr>
        <w:t>links with the four purposes, specifically</w:t>
      </w:r>
      <w:r w:rsidR="002360B5" w:rsidRPr="00E61588">
        <w:rPr>
          <w:rFonts w:ascii="Arial" w:hAnsi="Arial" w:cs="Arial"/>
          <w:color w:val="000000" w:themeColor="text1"/>
        </w:rPr>
        <w:t xml:space="preserve"> </w:t>
      </w:r>
      <w:r w:rsidR="007D16DF" w:rsidRPr="00E61588">
        <w:rPr>
          <w:rFonts w:ascii="Arial" w:hAnsi="Arial" w:cs="Arial"/>
          <w:color w:val="000000" w:themeColor="text1"/>
        </w:rPr>
        <w:t>‘</w:t>
      </w:r>
      <w:r w:rsidR="002360B5" w:rsidRPr="00E61588">
        <w:rPr>
          <w:rFonts w:ascii="Arial" w:hAnsi="Arial" w:cs="Arial"/>
          <w:color w:val="000000" w:themeColor="text1"/>
        </w:rPr>
        <w:t>ambitious, capable learners</w:t>
      </w:r>
      <w:r w:rsidR="007D16DF" w:rsidRPr="00E61588">
        <w:rPr>
          <w:rFonts w:ascii="Arial" w:hAnsi="Arial" w:cs="Arial"/>
          <w:color w:val="000000" w:themeColor="text1"/>
        </w:rPr>
        <w:t xml:space="preserve">’ </w:t>
      </w:r>
      <w:r w:rsidR="002360B5" w:rsidRPr="00E61588">
        <w:rPr>
          <w:rFonts w:ascii="Arial" w:hAnsi="Arial" w:cs="Arial"/>
          <w:color w:val="000000" w:themeColor="text1"/>
        </w:rPr>
        <w:t>as the use of behaviour management strategies such as classroom rules and praise can enable pupils to set themselves high standards</w:t>
      </w:r>
      <w:r w:rsidR="00E24DE1" w:rsidRPr="00E61588">
        <w:rPr>
          <w:rFonts w:ascii="Arial" w:hAnsi="Arial" w:cs="Arial"/>
          <w:color w:val="000000" w:themeColor="text1"/>
        </w:rPr>
        <w:t xml:space="preserve"> </w:t>
      </w:r>
      <w:r w:rsidR="007D16DF" w:rsidRPr="00E61588">
        <w:rPr>
          <w:rFonts w:ascii="Arial" w:hAnsi="Arial" w:cs="Arial"/>
          <w:color w:val="000000" w:themeColor="text1"/>
        </w:rPr>
        <w:t xml:space="preserve">and </w:t>
      </w:r>
      <w:r w:rsidR="00E24DE1" w:rsidRPr="00E61588">
        <w:rPr>
          <w:rFonts w:ascii="Arial" w:hAnsi="Arial" w:cs="Arial"/>
          <w:color w:val="000000" w:themeColor="text1"/>
        </w:rPr>
        <w:t>motivate them to achieve the best of their ability</w:t>
      </w:r>
      <w:r w:rsidR="004F5F11" w:rsidRPr="00E61588">
        <w:rPr>
          <w:rFonts w:ascii="Arial" w:hAnsi="Arial" w:cs="Arial"/>
          <w:color w:val="000000" w:themeColor="text1"/>
        </w:rPr>
        <w:t xml:space="preserve"> (Donaldson, 2015). </w:t>
      </w:r>
      <w:r w:rsidR="00812671" w:rsidRPr="00E61588">
        <w:rPr>
          <w:rFonts w:ascii="Arial" w:hAnsi="Arial" w:cs="Arial"/>
          <w:color w:val="000000" w:themeColor="text1"/>
        </w:rPr>
        <w:t xml:space="preserve">Moreover, pupils will gain respect for the teacher and other pupils through the use of classroom rules, which links with ‘healthy confident individuals’ who build positive relationships with others (Donaldson, 2015). </w:t>
      </w:r>
    </w:p>
    <w:p w14:paraId="6311C69F" w14:textId="2B4C6BFA" w:rsidR="007B0A30" w:rsidRPr="00D13EB8" w:rsidRDefault="007B0A30" w:rsidP="00960A24">
      <w:pPr>
        <w:spacing w:line="480" w:lineRule="auto"/>
        <w:jc w:val="both"/>
        <w:rPr>
          <w:rFonts w:ascii="Arial" w:hAnsi="Arial" w:cs="Arial"/>
        </w:rPr>
      </w:pPr>
    </w:p>
    <w:p w14:paraId="69E5BF3F" w14:textId="2AD77CE8" w:rsidR="0053450B" w:rsidRPr="00E61588" w:rsidRDefault="00811007" w:rsidP="00960A24">
      <w:pPr>
        <w:pStyle w:val="Heading2"/>
        <w:spacing w:line="480" w:lineRule="auto"/>
        <w:jc w:val="both"/>
        <w:rPr>
          <w:rFonts w:ascii="Arial" w:hAnsi="Arial" w:cs="Arial"/>
          <w:color w:val="FF0000"/>
          <w:sz w:val="24"/>
          <w:szCs w:val="24"/>
        </w:rPr>
      </w:pPr>
      <w:r w:rsidRPr="00D13EB8">
        <w:rPr>
          <w:rFonts w:ascii="Arial" w:hAnsi="Arial" w:cs="Arial"/>
          <w:sz w:val="24"/>
          <w:szCs w:val="24"/>
        </w:rPr>
        <w:t>Conclusion</w:t>
      </w:r>
      <w:r w:rsidR="006547BC" w:rsidRPr="00D13EB8">
        <w:rPr>
          <w:rFonts w:ascii="Arial" w:hAnsi="Arial" w:cs="Arial"/>
          <w:sz w:val="24"/>
          <w:szCs w:val="24"/>
        </w:rPr>
        <w:t xml:space="preserve"> </w:t>
      </w:r>
    </w:p>
    <w:p w14:paraId="180CBEC8" w14:textId="296C76F1" w:rsidR="00553D8F" w:rsidRPr="00E61588" w:rsidRDefault="00FE6E9A" w:rsidP="00960A24">
      <w:pPr>
        <w:spacing w:line="480" w:lineRule="auto"/>
        <w:jc w:val="both"/>
        <w:rPr>
          <w:rFonts w:ascii="Arial" w:hAnsi="Arial" w:cs="Arial"/>
          <w:color w:val="000000" w:themeColor="text1"/>
        </w:rPr>
      </w:pPr>
      <w:r w:rsidRPr="00E61588">
        <w:rPr>
          <w:rFonts w:ascii="Arial" w:hAnsi="Arial" w:cs="Arial"/>
          <w:color w:val="000000" w:themeColor="text1"/>
        </w:rPr>
        <w:t>To conclude, it is clear that effective classroom management is crucial as it encourages social interactions, active engagement (Burden, 2020) and improves academic achievement (Chandra, 2015; Levin and Nolan, 2014).</w:t>
      </w:r>
      <w:r w:rsidR="00CB1842" w:rsidRPr="00E61588">
        <w:rPr>
          <w:rFonts w:ascii="Arial" w:hAnsi="Arial" w:cs="Arial"/>
          <w:color w:val="000000" w:themeColor="text1"/>
        </w:rPr>
        <w:t xml:space="preserve"> </w:t>
      </w:r>
      <w:r w:rsidRPr="00E61588">
        <w:rPr>
          <w:rFonts w:ascii="Arial" w:hAnsi="Arial" w:cs="Arial"/>
          <w:color w:val="000000" w:themeColor="text1"/>
        </w:rPr>
        <w:t xml:space="preserve">However, classroom management and discipline are </w:t>
      </w:r>
      <w:r w:rsidR="00532F90" w:rsidRPr="00E61588">
        <w:rPr>
          <w:rFonts w:ascii="Arial" w:hAnsi="Arial" w:cs="Arial"/>
          <w:color w:val="000000" w:themeColor="text1"/>
        </w:rPr>
        <w:t xml:space="preserve">the </w:t>
      </w:r>
      <w:r w:rsidRPr="00E61588">
        <w:rPr>
          <w:rFonts w:ascii="Arial" w:hAnsi="Arial" w:cs="Arial"/>
          <w:color w:val="000000" w:themeColor="text1"/>
        </w:rPr>
        <w:t>primary concerns of many teachers (</w:t>
      </w:r>
      <w:proofErr w:type="spellStart"/>
      <w:r w:rsidRPr="00E61588">
        <w:rPr>
          <w:rFonts w:ascii="Arial" w:hAnsi="Arial" w:cs="Arial"/>
          <w:color w:val="000000" w:themeColor="text1"/>
        </w:rPr>
        <w:t>Demirdag</w:t>
      </w:r>
      <w:proofErr w:type="spellEnd"/>
      <w:r w:rsidRPr="00E61588">
        <w:rPr>
          <w:rFonts w:ascii="Arial" w:hAnsi="Arial" w:cs="Arial"/>
          <w:color w:val="000000" w:themeColor="text1"/>
        </w:rPr>
        <w:t xml:space="preserve">, 2015; </w:t>
      </w:r>
      <w:proofErr w:type="spellStart"/>
      <w:r w:rsidRPr="00E61588">
        <w:rPr>
          <w:rFonts w:ascii="Arial" w:hAnsi="Arial" w:cs="Arial"/>
          <w:color w:val="000000" w:themeColor="text1"/>
        </w:rPr>
        <w:t>O’Niell</w:t>
      </w:r>
      <w:proofErr w:type="spellEnd"/>
      <w:r w:rsidRPr="00E61588">
        <w:rPr>
          <w:rFonts w:ascii="Arial" w:hAnsi="Arial" w:cs="Arial"/>
          <w:color w:val="000000" w:themeColor="text1"/>
        </w:rPr>
        <w:t xml:space="preserve"> and Stephenson, 2012). </w:t>
      </w:r>
      <w:r w:rsidR="00215136" w:rsidRPr="00E61588">
        <w:rPr>
          <w:rFonts w:ascii="Arial" w:hAnsi="Arial" w:cs="Arial"/>
          <w:color w:val="000000" w:themeColor="text1"/>
        </w:rPr>
        <w:t>Chaplain (2016) states that it is the role of the teacher to create a positive classroom environment where pupils feel safe, challenged and receive the appropriate support</w:t>
      </w:r>
      <w:r w:rsidR="00B2648F" w:rsidRPr="00E61588">
        <w:rPr>
          <w:rFonts w:ascii="Arial" w:hAnsi="Arial" w:cs="Arial"/>
          <w:color w:val="000000" w:themeColor="text1"/>
        </w:rPr>
        <w:t xml:space="preserve">. </w:t>
      </w:r>
      <w:r w:rsidR="00820A0E" w:rsidRPr="00E61588">
        <w:rPr>
          <w:rFonts w:ascii="Arial" w:hAnsi="Arial" w:cs="Arial"/>
          <w:color w:val="000000" w:themeColor="text1"/>
        </w:rPr>
        <w:t>Strategies to</w:t>
      </w:r>
      <w:r w:rsidRPr="00E61588">
        <w:rPr>
          <w:rFonts w:ascii="Arial" w:hAnsi="Arial" w:cs="Arial"/>
          <w:color w:val="000000" w:themeColor="text1"/>
        </w:rPr>
        <w:t xml:space="preserve"> manage pupils’ behaviour </w:t>
      </w:r>
      <w:r w:rsidR="001B5C3B" w:rsidRPr="00E61588">
        <w:rPr>
          <w:rFonts w:ascii="Arial" w:hAnsi="Arial" w:cs="Arial"/>
          <w:color w:val="000000" w:themeColor="text1"/>
        </w:rPr>
        <w:t xml:space="preserve">are </w:t>
      </w:r>
      <w:r w:rsidR="00B2648F" w:rsidRPr="00E61588">
        <w:rPr>
          <w:rFonts w:ascii="Arial" w:hAnsi="Arial" w:cs="Arial"/>
          <w:color w:val="000000" w:themeColor="text1"/>
        </w:rPr>
        <w:t>through</w:t>
      </w:r>
      <w:r w:rsidRPr="00E61588">
        <w:rPr>
          <w:rFonts w:ascii="Arial" w:hAnsi="Arial" w:cs="Arial"/>
          <w:color w:val="000000" w:themeColor="text1"/>
        </w:rPr>
        <w:t xml:space="preserve"> </w:t>
      </w:r>
      <w:r w:rsidR="001B5C3B" w:rsidRPr="00E61588">
        <w:rPr>
          <w:rFonts w:ascii="Arial" w:hAnsi="Arial" w:cs="Arial"/>
          <w:color w:val="000000" w:themeColor="text1"/>
        </w:rPr>
        <w:t>establishing</w:t>
      </w:r>
      <w:r w:rsidRPr="00E61588">
        <w:rPr>
          <w:rFonts w:ascii="Arial" w:hAnsi="Arial" w:cs="Arial"/>
          <w:color w:val="000000" w:themeColor="text1"/>
        </w:rPr>
        <w:t xml:space="preserve"> classroom rules </w:t>
      </w:r>
      <w:r w:rsidR="001B5C3B" w:rsidRPr="00E61588">
        <w:rPr>
          <w:rFonts w:ascii="Arial" w:hAnsi="Arial" w:cs="Arial"/>
          <w:color w:val="000000" w:themeColor="text1"/>
        </w:rPr>
        <w:t>and expectations</w:t>
      </w:r>
      <w:r w:rsidRPr="00E61588">
        <w:rPr>
          <w:rFonts w:ascii="Arial" w:hAnsi="Arial" w:cs="Arial"/>
          <w:color w:val="000000" w:themeColor="text1"/>
        </w:rPr>
        <w:t xml:space="preserve"> (Santrock, 2018), which has shown to reduce negative </w:t>
      </w:r>
      <w:r w:rsidRPr="00E61588">
        <w:rPr>
          <w:rFonts w:ascii="Arial" w:hAnsi="Arial" w:cs="Arial"/>
          <w:color w:val="000000" w:themeColor="text1"/>
        </w:rPr>
        <w:lastRenderedPageBreak/>
        <w:t>behaviour and increase pupils’ learning (</w:t>
      </w:r>
      <w:proofErr w:type="spellStart"/>
      <w:r w:rsidRPr="00E61588">
        <w:rPr>
          <w:rFonts w:ascii="Arial" w:hAnsi="Arial" w:cs="Arial"/>
          <w:color w:val="000000" w:themeColor="text1"/>
        </w:rPr>
        <w:t>Clunies</w:t>
      </w:r>
      <w:proofErr w:type="spellEnd"/>
      <w:r w:rsidRPr="00E61588">
        <w:rPr>
          <w:rFonts w:ascii="Arial" w:hAnsi="Arial" w:cs="Arial"/>
          <w:color w:val="000000" w:themeColor="text1"/>
        </w:rPr>
        <w:t xml:space="preserve">-Ross </w:t>
      </w:r>
      <w:r w:rsidRPr="00E61588">
        <w:rPr>
          <w:rFonts w:ascii="Arial" w:hAnsi="Arial" w:cs="Arial"/>
          <w:i/>
          <w:iCs/>
          <w:color w:val="000000" w:themeColor="text1"/>
        </w:rPr>
        <w:t xml:space="preserve">et al., </w:t>
      </w:r>
      <w:r w:rsidRPr="00E61588">
        <w:rPr>
          <w:rFonts w:ascii="Arial" w:hAnsi="Arial" w:cs="Arial"/>
          <w:color w:val="000000" w:themeColor="text1"/>
        </w:rPr>
        <w:t xml:space="preserve">2008). </w:t>
      </w:r>
      <w:r w:rsidR="003E7222" w:rsidRPr="00E61588">
        <w:rPr>
          <w:rFonts w:ascii="Arial" w:hAnsi="Arial" w:cs="Arial"/>
          <w:color w:val="000000" w:themeColor="text1"/>
        </w:rPr>
        <w:t xml:space="preserve">As a result, </w:t>
      </w:r>
      <w:r w:rsidR="00B2648F" w:rsidRPr="00E61588">
        <w:rPr>
          <w:rFonts w:ascii="Arial" w:hAnsi="Arial" w:cs="Arial"/>
          <w:color w:val="000000" w:themeColor="text1"/>
        </w:rPr>
        <w:t xml:space="preserve">in the future, </w:t>
      </w:r>
      <w:r w:rsidR="003E7222" w:rsidRPr="00E61588">
        <w:rPr>
          <w:rFonts w:ascii="Arial" w:hAnsi="Arial" w:cs="Arial"/>
          <w:color w:val="000000" w:themeColor="text1"/>
        </w:rPr>
        <w:t>I am keen to establish effective classroom management strategies through providing clear class</w:t>
      </w:r>
      <w:r w:rsidR="00E170E1" w:rsidRPr="00E61588">
        <w:rPr>
          <w:rFonts w:ascii="Arial" w:hAnsi="Arial" w:cs="Arial"/>
          <w:color w:val="000000" w:themeColor="text1"/>
        </w:rPr>
        <w:t>room</w:t>
      </w:r>
      <w:r w:rsidR="003E7222" w:rsidRPr="00E61588">
        <w:rPr>
          <w:rFonts w:ascii="Arial" w:hAnsi="Arial" w:cs="Arial"/>
          <w:color w:val="000000" w:themeColor="text1"/>
        </w:rPr>
        <w:t xml:space="preserve"> rules and </w:t>
      </w:r>
      <w:r w:rsidR="00E170E1" w:rsidRPr="00E61588">
        <w:rPr>
          <w:rFonts w:ascii="Arial" w:hAnsi="Arial" w:cs="Arial"/>
          <w:color w:val="000000" w:themeColor="text1"/>
        </w:rPr>
        <w:t>expectations</w:t>
      </w:r>
      <w:r w:rsidR="00487F10" w:rsidRPr="00E61588">
        <w:rPr>
          <w:rFonts w:ascii="Arial" w:hAnsi="Arial" w:cs="Arial"/>
          <w:color w:val="000000" w:themeColor="text1"/>
        </w:rPr>
        <w:t xml:space="preserve">, along with </w:t>
      </w:r>
      <w:r w:rsidR="00B37058" w:rsidRPr="00E61588">
        <w:rPr>
          <w:rFonts w:ascii="Arial" w:hAnsi="Arial" w:cs="Arial"/>
          <w:color w:val="000000" w:themeColor="text1"/>
        </w:rPr>
        <w:t>establish</w:t>
      </w:r>
      <w:r w:rsidR="00487F10" w:rsidRPr="00E61588">
        <w:rPr>
          <w:rFonts w:ascii="Arial" w:hAnsi="Arial" w:cs="Arial"/>
          <w:color w:val="000000" w:themeColor="text1"/>
        </w:rPr>
        <w:t>ing</w:t>
      </w:r>
      <w:r w:rsidR="00B2648F" w:rsidRPr="00E61588">
        <w:rPr>
          <w:rFonts w:ascii="Arial" w:hAnsi="Arial" w:cs="Arial"/>
          <w:color w:val="000000" w:themeColor="text1"/>
        </w:rPr>
        <w:t xml:space="preserve"> </w:t>
      </w:r>
      <w:r w:rsidR="003E7222" w:rsidRPr="00E61588">
        <w:rPr>
          <w:rFonts w:ascii="Arial" w:hAnsi="Arial" w:cs="Arial"/>
          <w:color w:val="000000" w:themeColor="text1"/>
        </w:rPr>
        <w:t>relationships with pupils to gain mutual respect.</w:t>
      </w:r>
      <w:r w:rsidR="00215136" w:rsidRPr="00E61588">
        <w:rPr>
          <w:rFonts w:ascii="Arial" w:hAnsi="Arial" w:cs="Arial"/>
          <w:color w:val="000000" w:themeColor="text1"/>
        </w:rPr>
        <w:t xml:space="preserve"> </w:t>
      </w:r>
      <w:r w:rsidR="00C01BC3" w:rsidRPr="00E61588">
        <w:rPr>
          <w:rFonts w:ascii="Arial" w:hAnsi="Arial" w:cs="Arial"/>
          <w:color w:val="000000" w:themeColor="text1"/>
        </w:rPr>
        <w:t>As suggested by Chandra (2015), rules are the most effective when pupils participate in creating the rules. Therefore, I will actively involve pupils in the creation of the class</w:t>
      </w:r>
      <w:r w:rsidR="00487F10" w:rsidRPr="00E61588">
        <w:rPr>
          <w:rFonts w:ascii="Arial" w:hAnsi="Arial" w:cs="Arial"/>
          <w:color w:val="000000" w:themeColor="text1"/>
        </w:rPr>
        <w:t>room</w:t>
      </w:r>
      <w:r w:rsidR="00C01BC3" w:rsidRPr="00E61588">
        <w:rPr>
          <w:rFonts w:ascii="Arial" w:hAnsi="Arial" w:cs="Arial"/>
          <w:color w:val="000000" w:themeColor="text1"/>
        </w:rPr>
        <w:t xml:space="preserve"> rules to give them a sense of responsibility and enable collaboration with others. </w:t>
      </w:r>
      <w:r w:rsidR="00215136" w:rsidRPr="00E61588">
        <w:rPr>
          <w:rFonts w:ascii="Arial" w:hAnsi="Arial" w:cs="Arial"/>
          <w:color w:val="000000" w:themeColor="text1"/>
        </w:rPr>
        <w:t>On the other hand</w:t>
      </w:r>
      <w:r w:rsidRPr="00E61588">
        <w:rPr>
          <w:rFonts w:ascii="Arial" w:hAnsi="Arial" w:cs="Arial"/>
          <w:color w:val="000000" w:themeColor="text1"/>
        </w:rPr>
        <w:t xml:space="preserve">, </w:t>
      </w:r>
      <w:proofErr w:type="spellStart"/>
      <w:r w:rsidRPr="00E61588">
        <w:rPr>
          <w:rFonts w:ascii="Arial" w:hAnsi="Arial" w:cs="Arial"/>
          <w:color w:val="000000" w:themeColor="text1"/>
        </w:rPr>
        <w:t>Ingemarson</w:t>
      </w:r>
      <w:proofErr w:type="spellEnd"/>
      <w:r w:rsidRPr="00E61588">
        <w:rPr>
          <w:rFonts w:ascii="Arial" w:hAnsi="Arial" w:cs="Arial"/>
          <w:color w:val="000000" w:themeColor="text1"/>
        </w:rPr>
        <w:t xml:space="preserve"> et al. (2020) found that classroom rules do not substantially contribute to the classroom climate in comparison to praise. Although</w:t>
      </w:r>
      <w:r w:rsidR="003E7222" w:rsidRPr="00E61588">
        <w:rPr>
          <w:rFonts w:ascii="Arial" w:hAnsi="Arial" w:cs="Arial"/>
          <w:color w:val="000000" w:themeColor="text1"/>
        </w:rPr>
        <w:t>, re</w:t>
      </w:r>
      <w:r w:rsidRPr="00E61588">
        <w:rPr>
          <w:rFonts w:ascii="Arial" w:hAnsi="Arial" w:cs="Arial"/>
          <w:color w:val="000000" w:themeColor="text1"/>
        </w:rPr>
        <w:t>search showed that low levels of praise are being used within the classroom (</w:t>
      </w:r>
      <w:proofErr w:type="spellStart"/>
      <w:r w:rsidRPr="00E61588">
        <w:rPr>
          <w:rFonts w:ascii="Arial" w:hAnsi="Arial" w:cs="Arial"/>
          <w:color w:val="000000" w:themeColor="text1"/>
        </w:rPr>
        <w:t>Floress</w:t>
      </w:r>
      <w:proofErr w:type="spellEnd"/>
      <w:r w:rsidRPr="00E61588">
        <w:rPr>
          <w:rFonts w:ascii="Arial" w:hAnsi="Arial" w:cs="Arial"/>
          <w:color w:val="000000" w:themeColor="text1"/>
        </w:rPr>
        <w:t xml:space="preserve"> </w:t>
      </w:r>
      <w:r w:rsidRPr="00E61588">
        <w:rPr>
          <w:rFonts w:ascii="Arial" w:hAnsi="Arial" w:cs="Arial"/>
          <w:i/>
          <w:iCs/>
          <w:color w:val="000000" w:themeColor="text1"/>
        </w:rPr>
        <w:t>et al</w:t>
      </w:r>
      <w:r w:rsidRPr="00E61588">
        <w:rPr>
          <w:rFonts w:ascii="Arial" w:hAnsi="Arial" w:cs="Arial"/>
          <w:color w:val="000000" w:themeColor="text1"/>
        </w:rPr>
        <w:t xml:space="preserve">., 2018) and there is little research regarding the impact of teacher praise (Moore </w:t>
      </w:r>
      <w:r w:rsidRPr="00E61588">
        <w:rPr>
          <w:rFonts w:ascii="Arial" w:hAnsi="Arial" w:cs="Arial"/>
          <w:i/>
          <w:iCs/>
          <w:color w:val="000000" w:themeColor="text1"/>
        </w:rPr>
        <w:t>et al</w:t>
      </w:r>
      <w:r w:rsidRPr="00E61588">
        <w:rPr>
          <w:rFonts w:ascii="Arial" w:hAnsi="Arial" w:cs="Arial"/>
          <w:color w:val="000000" w:themeColor="text1"/>
        </w:rPr>
        <w:t xml:space="preserve">., 2019). </w:t>
      </w:r>
      <w:r w:rsidR="00B2648F" w:rsidRPr="00E61588">
        <w:rPr>
          <w:rFonts w:ascii="Arial" w:hAnsi="Arial" w:cs="Arial"/>
          <w:color w:val="000000" w:themeColor="text1"/>
        </w:rPr>
        <w:t>Low levels of praise used by teachers was a surprise to me as I believe the use of praise to be extremely important</w:t>
      </w:r>
      <w:r w:rsidR="006B2BB0" w:rsidRPr="00E61588">
        <w:rPr>
          <w:rFonts w:ascii="Arial" w:hAnsi="Arial" w:cs="Arial"/>
          <w:color w:val="000000" w:themeColor="text1"/>
        </w:rPr>
        <w:t xml:space="preserve">. </w:t>
      </w:r>
      <w:r w:rsidR="00E37501" w:rsidRPr="00E61588">
        <w:rPr>
          <w:rFonts w:ascii="Arial" w:hAnsi="Arial" w:cs="Arial"/>
          <w:color w:val="000000" w:themeColor="text1"/>
        </w:rPr>
        <w:t>Therefore,</w:t>
      </w:r>
      <w:r w:rsidR="00E170E1" w:rsidRPr="00E61588">
        <w:rPr>
          <w:rFonts w:ascii="Arial" w:hAnsi="Arial" w:cs="Arial"/>
          <w:color w:val="000000" w:themeColor="text1"/>
        </w:rPr>
        <w:t xml:space="preserve"> </w:t>
      </w:r>
      <w:r w:rsidR="00215136" w:rsidRPr="00E61588">
        <w:rPr>
          <w:rFonts w:ascii="Arial" w:hAnsi="Arial" w:cs="Arial"/>
          <w:color w:val="000000" w:themeColor="text1"/>
        </w:rPr>
        <w:t>I will make sure to use praise</w:t>
      </w:r>
      <w:r w:rsidR="00E170E1" w:rsidRPr="00E61588">
        <w:rPr>
          <w:rFonts w:ascii="Arial" w:hAnsi="Arial" w:cs="Arial"/>
          <w:color w:val="000000" w:themeColor="text1"/>
        </w:rPr>
        <w:t xml:space="preserve"> frequently</w:t>
      </w:r>
      <w:r w:rsidR="00215136" w:rsidRPr="00E61588">
        <w:rPr>
          <w:rFonts w:ascii="Arial" w:hAnsi="Arial" w:cs="Arial"/>
          <w:color w:val="000000" w:themeColor="text1"/>
        </w:rPr>
        <w:t xml:space="preserve">, </w:t>
      </w:r>
      <w:r w:rsidR="00B2648F" w:rsidRPr="00E61588">
        <w:rPr>
          <w:rFonts w:ascii="Arial" w:hAnsi="Arial" w:cs="Arial"/>
          <w:color w:val="000000" w:themeColor="text1"/>
        </w:rPr>
        <w:t>such as</w:t>
      </w:r>
      <w:r w:rsidR="00215136" w:rsidRPr="00E61588">
        <w:rPr>
          <w:rFonts w:ascii="Arial" w:hAnsi="Arial" w:cs="Arial"/>
          <w:color w:val="000000" w:themeColor="text1"/>
        </w:rPr>
        <w:t xml:space="preserve"> praising pupils work</w:t>
      </w:r>
      <w:r w:rsidR="00B2648F" w:rsidRPr="00E61588">
        <w:rPr>
          <w:rFonts w:ascii="Arial" w:hAnsi="Arial" w:cs="Arial"/>
          <w:color w:val="000000" w:themeColor="text1"/>
        </w:rPr>
        <w:t xml:space="preserve"> and a</w:t>
      </w:r>
      <w:r w:rsidR="00E170E1" w:rsidRPr="00E61588">
        <w:rPr>
          <w:rFonts w:ascii="Arial" w:hAnsi="Arial" w:cs="Arial"/>
          <w:color w:val="000000" w:themeColor="text1"/>
        </w:rPr>
        <w:t>ccomplishments</w:t>
      </w:r>
      <w:r w:rsidR="00B2648F" w:rsidRPr="00E61588">
        <w:rPr>
          <w:rFonts w:ascii="Arial" w:hAnsi="Arial" w:cs="Arial"/>
          <w:color w:val="000000" w:themeColor="text1"/>
        </w:rPr>
        <w:t xml:space="preserve">. </w:t>
      </w:r>
      <w:r w:rsidR="00E170E1" w:rsidRPr="00E61588">
        <w:rPr>
          <w:rFonts w:ascii="Arial" w:hAnsi="Arial" w:cs="Arial"/>
          <w:color w:val="000000" w:themeColor="text1"/>
        </w:rPr>
        <w:t>However</w:t>
      </w:r>
      <w:r w:rsidRPr="00E61588">
        <w:rPr>
          <w:rFonts w:ascii="Arial" w:hAnsi="Arial" w:cs="Arial"/>
          <w:color w:val="000000" w:themeColor="text1"/>
        </w:rPr>
        <w:t xml:space="preserve">, Pritchard (2017) found negative implications of praise such as </w:t>
      </w:r>
      <w:r w:rsidR="00E170E1" w:rsidRPr="00E61588">
        <w:rPr>
          <w:rFonts w:ascii="Arial" w:hAnsi="Arial" w:cs="Arial"/>
          <w:color w:val="000000" w:themeColor="text1"/>
        </w:rPr>
        <w:t xml:space="preserve">increased </w:t>
      </w:r>
      <w:r w:rsidRPr="00E61588">
        <w:rPr>
          <w:rFonts w:ascii="Arial" w:hAnsi="Arial" w:cs="Arial"/>
          <w:color w:val="000000" w:themeColor="text1"/>
        </w:rPr>
        <w:t xml:space="preserve">competition between pupils. </w:t>
      </w:r>
      <w:r w:rsidR="00B2598B" w:rsidRPr="00E61588">
        <w:rPr>
          <w:rFonts w:ascii="Arial" w:hAnsi="Arial" w:cs="Arial"/>
          <w:color w:val="000000" w:themeColor="text1"/>
        </w:rPr>
        <w:t xml:space="preserve">Therefore, </w:t>
      </w:r>
      <w:r w:rsidR="00553D8F" w:rsidRPr="00E61588">
        <w:rPr>
          <w:rFonts w:ascii="Arial" w:hAnsi="Arial" w:cs="Arial"/>
          <w:color w:val="000000" w:themeColor="text1"/>
        </w:rPr>
        <w:t xml:space="preserve">I will be fair and make sure to praise all pupils, not just those that are high achieving and </w:t>
      </w:r>
      <w:r w:rsidR="00B2598B" w:rsidRPr="00E61588">
        <w:rPr>
          <w:rFonts w:ascii="Arial" w:hAnsi="Arial" w:cs="Arial"/>
          <w:color w:val="000000" w:themeColor="text1"/>
        </w:rPr>
        <w:t xml:space="preserve">who finish tasks first but </w:t>
      </w:r>
      <w:r w:rsidR="00553D8F" w:rsidRPr="00E61588">
        <w:rPr>
          <w:rFonts w:ascii="Arial" w:hAnsi="Arial" w:cs="Arial"/>
          <w:color w:val="000000" w:themeColor="text1"/>
        </w:rPr>
        <w:t>also t</w:t>
      </w:r>
      <w:r w:rsidR="00215136" w:rsidRPr="00E61588">
        <w:rPr>
          <w:rFonts w:ascii="Arial" w:hAnsi="Arial" w:cs="Arial"/>
          <w:color w:val="000000" w:themeColor="text1"/>
        </w:rPr>
        <w:t>he</w:t>
      </w:r>
      <w:r w:rsidR="00553D8F" w:rsidRPr="00E61588">
        <w:rPr>
          <w:rFonts w:ascii="Arial" w:hAnsi="Arial" w:cs="Arial"/>
          <w:color w:val="000000" w:themeColor="text1"/>
        </w:rPr>
        <w:t xml:space="preserve"> pupils who </w:t>
      </w:r>
      <w:r w:rsidR="00215136" w:rsidRPr="00E61588">
        <w:rPr>
          <w:rFonts w:ascii="Arial" w:hAnsi="Arial" w:cs="Arial"/>
          <w:color w:val="000000" w:themeColor="text1"/>
        </w:rPr>
        <w:t>consistently try their best</w:t>
      </w:r>
      <w:r w:rsidR="00553D8F" w:rsidRPr="00E61588">
        <w:rPr>
          <w:rFonts w:ascii="Arial" w:hAnsi="Arial" w:cs="Arial"/>
          <w:color w:val="000000" w:themeColor="text1"/>
        </w:rPr>
        <w:t xml:space="preserve">. </w:t>
      </w:r>
      <w:r w:rsidRPr="00E61588">
        <w:rPr>
          <w:rFonts w:ascii="Arial" w:hAnsi="Arial" w:cs="Arial"/>
          <w:color w:val="000000" w:themeColor="text1"/>
        </w:rPr>
        <w:t xml:space="preserve">Split </w:t>
      </w:r>
      <w:r w:rsidRPr="00E61588">
        <w:rPr>
          <w:rFonts w:ascii="Arial" w:hAnsi="Arial" w:cs="Arial"/>
          <w:i/>
          <w:iCs/>
          <w:color w:val="000000" w:themeColor="text1"/>
        </w:rPr>
        <w:t>et al</w:t>
      </w:r>
      <w:r w:rsidRPr="00E61588">
        <w:rPr>
          <w:rFonts w:ascii="Arial" w:hAnsi="Arial" w:cs="Arial"/>
          <w:color w:val="000000" w:themeColor="text1"/>
        </w:rPr>
        <w:t xml:space="preserve">. (2016) </w:t>
      </w:r>
      <w:r w:rsidR="00875319" w:rsidRPr="00E61588">
        <w:rPr>
          <w:rFonts w:ascii="Arial" w:hAnsi="Arial" w:cs="Arial"/>
          <w:color w:val="000000" w:themeColor="text1"/>
        </w:rPr>
        <w:t>argue</w:t>
      </w:r>
      <w:r w:rsidRPr="00E61588">
        <w:rPr>
          <w:rFonts w:ascii="Arial" w:hAnsi="Arial" w:cs="Arial"/>
          <w:color w:val="000000" w:themeColor="text1"/>
        </w:rPr>
        <w:t xml:space="preserve"> that teachers need to increase the use of praise and reduce the use of reprimands in the classroom.</w:t>
      </w:r>
      <w:r w:rsidR="00ED1C03" w:rsidRPr="00E61588">
        <w:rPr>
          <w:rFonts w:ascii="Arial" w:hAnsi="Arial" w:cs="Arial"/>
          <w:color w:val="000000" w:themeColor="text1"/>
        </w:rPr>
        <w:t xml:space="preserve"> </w:t>
      </w:r>
      <w:r w:rsidR="00021494" w:rsidRPr="00E61588">
        <w:rPr>
          <w:rFonts w:ascii="Arial" w:hAnsi="Arial" w:cs="Arial"/>
          <w:color w:val="000000" w:themeColor="text1"/>
        </w:rPr>
        <w:t xml:space="preserve">As a result, </w:t>
      </w:r>
      <w:r w:rsidR="006B2BB0" w:rsidRPr="00E61588">
        <w:rPr>
          <w:rFonts w:ascii="Arial" w:hAnsi="Arial" w:cs="Arial"/>
          <w:color w:val="000000" w:themeColor="text1"/>
        </w:rPr>
        <w:t xml:space="preserve">I will focus on rewarding pupils for positive behaviour, rather than </w:t>
      </w:r>
      <w:r w:rsidR="00ED1C03" w:rsidRPr="00E61588">
        <w:rPr>
          <w:rFonts w:ascii="Arial" w:hAnsi="Arial" w:cs="Arial"/>
          <w:color w:val="000000" w:themeColor="text1"/>
        </w:rPr>
        <w:t>concentrating</w:t>
      </w:r>
      <w:r w:rsidR="006B2BB0" w:rsidRPr="00E61588">
        <w:rPr>
          <w:rFonts w:ascii="Arial" w:hAnsi="Arial" w:cs="Arial"/>
          <w:color w:val="000000" w:themeColor="text1"/>
        </w:rPr>
        <w:t xml:space="preserve"> on negative behaviour</w:t>
      </w:r>
      <w:r w:rsidR="001514A0" w:rsidRPr="00E61588">
        <w:rPr>
          <w:rFonts w:ascii="Arial" w:hAnsi="Arial" w:cs="Arial"/>
          <w:color w:val="000000" w:themeColor="text1"/>
        </w:rPr>
        <w:t>. Moreover, Chaplain (2016) argues that what is defined as an appropriate learning environment may vary between teachers.</w:t>
      </w:r>
      <w:r w:rsidR="00A106F3" w:rsidRPr="00E61588">
        <w:rPr>
          <w:rFonts w:ascii="Arial" w:hAnsi="Arial" w:cs="Arial"/>
          <w:color w:val="000000" w:themeColor="text1"/>
        </w:rPr>
        <w:t xml:space="preserve"> </w:t>
      </w:r>
      <w:r w:rsidR="00021494" w:rsidRPr="00E61588">
        <w:rPr>
          <w:rFonts w:ascii="Arial" w:hAnsi="Arial" w:cs="Arial"/>
          <w:color w:val="000000" w:themeColor="text1"/>
        </w:rPr>
        <w:t>Therefore, d</w:t>
      </w:r>
      <w:r w:rsidR="00A106F3" w:rsidRPr="00E61588">
        <w:rPr>
          <w:rFonts w:ascii="Arial" w:hAnsi="Arial" w:cs="Arial"/>
          <w:color w:val="000000" w:themeColor="text1"/>
        </w:rPr>
        <w:t>uring my next placement</w:t>
      </w:r>
      <w:r w:rsidR="00532F90" w:rsidRPr="00E61588">
        <w:rPr>
          <w:rFonts w:ascii="Arial" w:hAnsi="Arial" w:cs="Arial"/>
          <w:color w:val="000000" w:themeColor="text1"/>
        </w:rPr>
        <w:t>,</w:t>
      </w:r>
      <w:r w:rsidR="00A106F3" w:rsidRPr="00E61588">
        <w:rPr>
          <w:rFonts w:ascii="Arial" w:hAnsi="Arial" w:cs="Arial"/>
          <w:color w:val="000000" w:themeColor="text1"/>
        </w:rPr>
        <w:t xml:space="preserve"> I </w:t>
      </w:r>
      <w:r w:rsidR="00E37501" w:rsidRPr="00E61588">
        <w:rPr>
          <w:rFonts w:ascii="Arial" w:hAnsi="Arial" w:cs="Arial"/>
          <w:color w:val="000000" w:themeColor="text1"/>
        </w:rPr>
        <w:t>will</w:t>
      </w:r>
      <w:r w:rsidR="00A106F3" w:rsidRPr="00E61588">
        <w:rPr>
          <w:rFonts w:ascii="Arial" w:hAnsi="Arial" w:cs="Arial"/>
          <w:color w:val="000000" w:themeColor="text1"/>
        </w:rPr>
        <w:t xml:space="preserve"> observe practice of others regarding classroom and behaviour management strategies to improve my practice.</w:t>
      </w:r>
      <w:r w:rsidR="001514A0" w:rsidRPr="00E61588">
        <w:rPr>
          <w:rFonts w:ascii="Arial" w:hAnsi="Arial" w:cs="Arial"/>
          <w:color w:val="000000" w:themeColor="text1"/>
        </w:rPr>
        <w:t xml:space="preserve"> </w:t>
      </w:r>
      <w:r w:rsidR="00EB4EC0" w:rsidRPr="00E61588">
        <w:rPr>
          <w:rFonts w:ascii="Arial" w:hAnsi="Arial" w:cs="Arial"/>
          <w:color w:val="000000" w:themeColor="text1"/>
        </w:rPr>
        <w:t xml:space="preserve">The </w:t>
      </w:r>
      <w:r w:rsidR="00ED1C03" w:rsidRPr="00E61588">
        <w:rPr>
          <w:rFonts w:ascii="Arial" w:hAnsi="Arial" w:cs="Arial"/>
          <w:color w:val="000000" w:themeColor="text1"/>
        </w:rPr>
        <w:t xml:space="preserve">pedagogy </w:t>
      </w:r>
      <w:r w:rsidR="00EB4EC0" w:rsidRPr="00E61588">
        <w:rPr>
          <w:rFonts w:ascii="Arial" w:hAnsi="Arial" w:cs="Arial"/>
          <w:color w:val="000000" w:themeColor="text1"/>
        </w:rPr>
        <w:t>standard focuses on the establishment of the learning environment</w:t>
      </w:r>
      <w:r w:rsidR="00C01BC3" w:rsidRPr="00E61588">
        <w:rPr>
          <w:rFonts w:ascii="Arial" w:hAnsi="Arial" w:cs="Arial"/>
          <w:color w:val="000000" w:themeColor="text1"/>
        </w:rPr>
        <w:t xml:space="preserve"> to promote </w:t>
      </w:r>
      <w:r w:rsidR="00EB4EC0" w:rsidRPr="00E61588">
        <w:rPr>
          <w:rFonts w:ascii="Arial" w:hAnsi="Arial" w:cs="Arial"/>
          <w:color w:val="000000" w:themeColor="text1"/>
        </w:rPr>
        <w:t xml:space="preserve">positive behaviour to meet the four purposes (Welsh Government, 2019). </w:t>
      </w:r>
      <w:r w:rsidR="001514A0" w:rsidRPr="00E61588">
        <w:rPr>
          <w:rFonts w:ascii="Arial" w:hAnsi="Arial" w:cs="Arial"/>
          <w:color w:val="000000" w:themeColor="text1"/>
        </w:rPr>
        <w:t xml:space="preserve">Therefore, I am </w:t>
      </w:r>
      <w:r w:rsidR="00E37501" w:rsidRPr="00E61588">
        <w:rPr>
          <w:rFonts w:ascii="Arial" w:hAnsi="Arial" w:cs="Arial"/>
          <w:color w:val="000000" w:themeColor="text1"/>
        </w:rPr>
        <w:t>keen</w:t>
      </w:r>
      <w:r w:rsidR="001514A0" w:rsidRPr="00E61588">
        <w:rPr>
          <w:rFonts w:ascii="Arial" w:hAnsi="Arial" w:cs="Arial"/>
          <w:color w:val="000000" w:themeColor="text1"/>
        </w:rPr>
        <w:t xml:space="preserve"> to </w:t>
      </w:r>
      <w:r w:rsidR="001514A0" w:rsidRPr="00E61588">
        <w:rPr>
          <w:rFonts w:ascii="Arial" w:hAnsi="Arial" w:cs="Arial"/>
          <w:color w:val="000000" w:themeColor="text1"/>
        </w:rPr>
        <w:lastRenderedPageBreak/>
        <w:t xml:space="preserve">develop </w:t>
      </w:r>
      <w:r w:rsidR="00B2648F" w:rsidRPr="00E61588">
        <w:rPr>
          <w:rFonts w:ascii="Arial" w:hAnsi="Arial" w:cs="Arial"/>
          <w:color w:val="000000" w:themeColor="text1"/>
        </w:rPr>
        <w:t xml:space="preserve">a positive learning environment </w:t>
      </w:r>
      <w:r w:rsidR="001514A0" w:rsidRPr="00E61588">
        <w:rPr>
          <w:rFonts w:ascii="Arial" w:hAnsi="Arial" w:cs="Arial"/>
          <w:color w:val="000000" w:themeColor="text1"/>
        </w:rPr>
        <w:t>where pupils feel safe, are praised and challenge</w:t>
      </w:r>
      <w:r w:rsidR="00875319" w:rsidRPr="00E61588">
        <w:rPr>
          <w:rFonts w:ascii="Arial" w:hAnsi="Arial" w:cs="Arial"/>
          <w:color w:val="000000" w:themeColor="text1"/>
        </w:rPr>
        <w:t>d</w:t>
      </w:r>
      <w:r w:rsidR="001514A0" w:rsidRPr="00E61588">
        <w:rPr>
          <w:rFonts w:ascii="Arial" w:hAnsi="Arial" w:cs="Arial"/>
          <w:color w:val="000000" w:themeColor="text1"/>
        </w:rPr>
        <w:t xml:space="preserve">, have respect for one another and all have equal opportunities to achieve their full potential. </w:t>
      </w:r>
    </w:p>
    <w:p w14:paraId="6E8F0D9B" w14:textId="7CBF32A2" w:rsidR="0053450B" w:rsidRPr="00D13EB8" w:rsidRDefault="0053450B" w:rsidP="00960A24">
      <w:pPr>
        <w:spacing w:line="480" w:lineRule="auto"/>
        <w:jc w:val="both"/>
        <w:rPr>
          <w:rFonts w:ascii="Arial" w:hAnsi="Arial" w:cs="Arial"/>
        </w:rPr>
      </w:pPr>
    </w:p>
    <w:p w14:paraId="3EB085B8" w14:textId="27DFA4E1" w:rsidR="003E4C27" w:rsidRDefault="003E4C27" w:rsidP="00960A24">
      <w:pPr>
        <w:spacing w:line="480" w:lineRule="auto"/>
        <w:jc w:val="both"/>
        <w:rPr>
          <w:rFonts w:ascii="Arial" w:hAnsi="Arial" w:cs="Arial"/>
          <w:color w:val="FF0000"/>
        </w:rPr>
      </w:pPr>
    </w:p>
    <w:p w14:paraId="49C501FC" w14:textId="25EA0DDF" w:rsidR="00E61588" w:rsidRDefault="00E61588" w:rsidP="00960A24">
      <w:pPr>
        <w:spacing w:line="480" w:lineRule="auto"/>
        <w:jc w:val="both"/>
        <w:rPr>
          <w:rFonts w:ascii="Arial" w:hAnsi="Arial" w:cs="Arial"/>
          <w:color w:val="FF0000"/>
        </w:rPr>
      </w:pPr>
    </w:p>
    <w:p w14:paraId="1F22D804" w14:textId="16C5C72E" w:rsidR="00E61588" w:rsidRDefault="00E61588" w:rsidP="00960A24">
      <w:pPr>
        <w:spacing w:line="480" w:lineRule="auto"/>
        <w:jc w:val="both"/>
        <w:rPr>
          <w:rFonts w:ascii="Arial" w:hAnsi="Arial" w:cs="Arial"/>
          <w:color w:val="FF0000"/>
        </w:rPr>
      </w:pPr>
    </w:p>
    <w:p w14:paraId="3C76EC41" w14:textId="39524A76" w:rsidR="00E61588" w:rsidRDefault="00E61588" w:rsidP="000F5B90">
      <w:pPr>
        <w:rPr>
          <w:rFonts w:ascii="Arial" w:hAnsi="Arial" w:cs="Arial"/>
          <w:color w:val="FF0000"/>
        </w:rPr>
      </w:pPr>
    </w:p>
    <w:p w14:paraId="24FF6A55" w14:textId="45994CFE" w:rsidR="00E61588" w:rsidRDefault="00E61588" w:rsidP="000F5B90">
      <w:pPr>
        <w:rPr>
          <w:rFonts w:ascii="Arial" w:hAnsi="Arial" w:cs="Arial"/>
          <w:color w:val="FF0000"/>
        </w:rPr>
      </w:pPr>
    </w:p>
    <w:p w14:paraId="252B8E6E" w14:textId="1303E9DB" w:rsidR="00960A24" w:rsidRDefault="00960A24" w:rsidP="000F5B90">
      <w:pPr>
        <w:rPr>
          <w:rFonts w:ascii="Arial" w:hAnsi="Arial" w:cs="Arial"/>
          <w:color w:val="FF0000"/>
        </w:rPr>
      </w:pPr>
    </w:p>
    <w:p w14:paraId="182F2C82" w14:textId="64CB48AC" w:rsidR="00960A24" w:rsidRDefault="00960A24" w:rsidP="000F5B90">
      <w:pPr>
        <w:rPr>
          <w:rFonts w:ascii="Arial" w:hAnsi="Arial" w:cs="Arial"/>
          <w:color w:val="FF0000"/>
        </w:rPr>
      </w:pPr>
    </w:p>
    <w:p w14:paraId="65AFD955" w14:textId="26316C78" w:rsidR="00960A24" w:rsidRDefault="00960A24" w:rsidP="000F5B90">
      <w:pPr>
        <w:rPr>
          <w:rFonts w:ascii="Arial" w:hAnsi="Arial" w:cs="Arial"/>
          <w:color w:val="FF0000"/>
        </w:rPr>
      </w:pPr>
    </w:p>
    <w:p w14:paraId="511B0239" w14:textId="14311B41" w:rsidR="00960A24" w:rsidRDefault="00960A24" w:rsidP="000F5B90">
      <w:pPr>
        <w:rPr>
          <w:rFonts w:ascii="Arial" w:hAnsi="Arial" w:cs="Arial"/>
          <w:color w:val="FF0000"/>
        </w:rPr>
      </w:pPr>
    </w:p>
    <w:p w14:paraId="3AEF3839" w14:textId="064CB19C" w:rsidR="00960A24" w:rsidRDefault="00960A24" w:rsidP="000F5B90">
      <w:pPr>
        <w:rPr>
          <w:rFonts w:ascii="Arial" w:hAnsi="Arial" w:cs="Arial"/>
          <w:color w:val="FF0000"/>
        </w:rPr>
      </w:pPr>
    </w:p>
    <w:p w14:paraId="47466B6A" w14:textId="65B3DB74" w:rsidR="00960A24" w:rsidRDefault="00960A24" w:rsidP="000F5B90">
      <w:pPr>
        <w:rPr>
          <w:rFonts w:ascii="Arial" w:hAnsi="Arial" w:cs="Arial"/>
          <w:color w:val="FF0000"/>
        </w:rPr>
      </w:pPr>
    </w:p>
    <w:p w14:paraId="3FF6D3D2" w14:textId="7B290197" w:rsidR="00B93B6E" w:rsidRDefault="00B93B6E" w:rsidP="000F5B90">
      <w:pPr>
        <w:rPr>
          <w:rFonts w:ascii="Arial" w:hAnsi="Arial" w:cs="Arial"/>
          <w:color w:val="FF0000"/>
        </w:rPr>
      </w:pPr>
    </w:p>
    <w:p w14:paraId="6F2F0A0B" w14:textId="7AA14280" w:rsidR="00B93B6E" w:rsidRDefault="00B93B6E" w:rsidP="000F5B90">
      <w:pPr>
        <w:rPr>
          <w:rFonts w:ascii="Arial" w:hAnsi="Arial" w:cs="Arial"/>
          <w:color w:val="FF0000"/>
        </w:rPr>
      </w:pPr>
    </w:p>
    <w:p w14:paraId="1781281B" w14:textId="50EC542C" w:rsidR="00B93B6E" w:rsidRDefault="00B93B6E" w:rsidP="000F5B90">
      <w:pPr>
        <w:rPr>
          <w:rFonts w:ascii="Arial" w:hAnsi="Arial" w:cs="Arial"/>
          <w:color w:val="FF0000"/>
        </w:rPr>
      </w:pPr>
    </w:p>
    <w:p w14:paraId="1565F6F3" w14:textId="03BF8F63" w:rsidR="00B93B6E" w:rsidRDefault="00B93B6E" w:rsidP="000F5B90">
      <w:pPr>
        <w:rPr>
          <w:rFonts w:ascii="Arial" w:hAnsi="Arial" w:cs="Arial"/>
          <w:color w:val="FF0000"/>
        </w:rPr>
      </w:pPr>
    </w:p>
    <w:p w14:paraId="66EC8AE6" w14:textId="1B9993C4" w:rsidR="00B93B6E" w:rsidRDefault="00B93B6E" w:rsidP="000F5B90">
      <w:pPr>
        <w:rPr>
          <w:rFonts w:ascii="Arial" w:hAnsi="Arial" w:cs="Arial"/>
          <w:color w:val="FF0000"/>
        </w:rPr>
      </w:pPr>
    </w:p>
    <w:p w14:paraId="6DC6837E" w14:textId="73AF68F0" w:rsidR="00B93B6E" w:rsidRDefault="00B93B6E" w:rsidP="000F5B90">
      <w:pPr>
        <w:rPr>
          <w:rFonts w:ascii="Arial" w:hAnsi="Arial" w:cs="Arial"/>
          <w:color w:val="FF0000"/>
        </w:rPr>
      </w:pPr>
    </w:p>
    <w:p w14:paraId="2B59BC3F" w14:textId="2C977682" w:rsidR="00B93B6E" w:rsidRDefault="00B93B6E" w:rsidP="000F5B90">
      <w:pPr>
        <w:rPr>
          <w:rFonts w:ascii="Arial" w:hAnsi="Arial" w:cs="Arial"/>
          <w:color w:val="FF0000"/>
        </w:rPr>
      </w:pPr>
    </w:p>
    <w:p w14:paraId="49AA26DA" w14:textId="1FA159EE" w:rsidR="00B93B6E" w:rsidRDefault="00B93B6E" w:rsidP="000F5B90">
      <w:pPr>
        <w:rPr>
          <w:rFonts w:ascii="Arial" w:hAnsi="Arial" w:cs="Arial"/>
          <w:color w:val="FF0000"/>
        </w:rPr>
      </w:pPr>
    </w:p>
    <w:p w14:paraId="0C03C60C" w14:textId="07D171E3" w:rsidR="00B93B6E" w:rsidRDefault="00B93B6E" w:rsidP="000F5B90">
      <w:pPr>
        <w:rPr>
          <w:rFonts w:ascii="Arial" w:hAnsi="Arial" w:cs="Arial"/>
          <w:color w:val="FF0000"/>
        </w:rPr>
      </w:pPr>
    </w:p>
    <w:p w14:paraId="090AB56F" w14:textId="7ADF1DFD" w:rsidR="00B93B6E" w:rsidRDefault="00B93B6E" w:rsidP="000F5B90">
      <w:pPr>
        <w:rPr>
          <w:rFonts w:ascii="Arial" w:hAnsi="Arial" w:cs="Arial"/>
          <w:color w:val="FF0000"/>
        </w:rPr>
      </w:pPr>
    </w:p>
    <w:p w14:paraId="5C8E7BBA" w14:textId="612D827C" w:rsidR="00B93B6E" w:rsidRDefault="00B93B6E" w:rsidP="000F5B90">
      <w:pPr>
        <w:rPr>
          <w:rFonts w:ascii="Arial" w:hAnsi="Arial" w:cs="Arial"/>
          <w:color w:val="FF0000"/>
        </w:rPr>
      </w:pPr>
    </w:p>
    <w:p w14:paraId="29F3A8D0" w14:textId="039FFE45" w:rsidR="00B93B6E" w:rsidRDefault="00B93B6E" w:rsidP="000F5B90">
      <w:pPr>
        <w:rPr>
          <w:rFonts w:ascii="Arial" w:hAnsi="Arial" w:cs="Arial"/>
          <w:color w:val="FF0000"/>
        </w:rPr>
      </w:pPr>
    </w:p>
    <w:p w14:paraId="2BEA5437" w14:textId="57AD8FD4" w:rsidR="00B93B6E" w:rsidRDefault="00B93B6E" w:rsidP="000F5B90">
      <w:pPr>
        <w:rPr>
          <w:rFonts w:ascii="Arial" w:hAnsi="Arial" w:cs="Arial"/>
          <w:color w:val="FF0000"/>
        </w:rPr>
      </w:pPr>
    </w:p>
    <w:p w14:paraId="3873ADA7" w14:textId="48D9C040" w:rsidR="00B93B6E" w:rsidRDefault="00B93B6E" w:rsidP="000F5B90">
      <w:pPr>
        <w:rPr>
          <w:rFonts w:ascii="Arial" w:hAnsi="Arial" w:cs="Arial"/>
          <w:color w:val="FF0000"/>
        </w:rPr>
      </w:pPr>
    </w:p>
    <w:p w14:paraId="64B13642" w14:textId="7D7B681A" w:rsidR="00B93B6E" w:rsidRDefault="00B93B6E" w:rsidP="000F5B90">
      <w:pPr>
        <w:rPr>
          <w:rFonts w:ascii="Arial" w:hAnsi="Arial" w:cs="Arial"/>
          <w:color w:val="FF0000"/>
        </w:rPr>
      </w:pPr>
    </w:p>
    <w:p w14:paraId="02559D64" w14:textId="2983C731" w:rsidR="00B93B6E" w:rsidRDefault="00B93B6E" w:rsidP="000F5B90">
      <w:pPr>
        <w:rPr>
          <w:rFonts w:ascii="Arial" w:hAnsi="Arial" w:cs="Arial"/>
          <w:color w:val="FF0000"/>
        </w:rPr>
      </w:pPr>
    </w:p>
    <w:p w14:paraId="3F7D6FAE" w14:textId="4A323EA0" w:rsidR="00B93B6E" w:rsidRDefault="00B93B6E" w:rsidP="000F5B90">
      <w:pPr>
        <w:rPr>
          <w:rFonts w:ascii="Arial" w:hAnsi="Arial" w:cs="Arial"/>
          <w:color w:val="FF0000"/>
        </w:rPr>
      </w:pPr>
    </w:p>
    <w:p w14:paraId="049966DB" w14:textId="0C0B9429" w:rsidR="00B93B6E" w:rsidRDefault="00B93B6E" w:rsidP="000F5B90">
      <w:pPr>
        <w:rPr>
          <w:rFonts w:ascii="Arial" w:hAnsi="Arial" w:cs="Arial"/>
          <w:color w:val="FF0000"/>
        </w:rPr>
      </w:pPr>
    </w:p>
    <w:p w14:paraId="333FB001" w14:textId="2D4FD84D" w:rsidR="00B93B6E" w:rsidRDefault="00B93B6E" w:rsidP="000F5B90">
      <w:pPr>
        <w:rPr>
          <w:rFonts w:ascii="Arial" w:hAnsi="Arial" w:cs="Arial"/>
          <w:color w:val="FF0000"/>
        </w:rPr>
      </w:pPr>
    </w:p>
    <w:p w14:paraId="6B29D5D1" w14:textId="3EFC9695" w:rsidR="00B93B6E" w:rsidRDefault="00B93B6E" w:rsidP="000F5B90">
      <w:pPr>
        <w:rPr>
          <w:rFonts w:ascii="Arial" w:hAnsi="Arial" w:cs="Arial"/>
          <w:color w:val="FF0000"/>
        </w:rPr>
      </w:pPr>
    </w:p>
    <w:p w14:paraId="7B299C14" w14:textId="0655B630" w:rsidR="00B93B6E" w:rsidRDefault="00B93B6E" w:rsidP="000F5B90">
      <w:pPr>
        <w:rPr>
          <w:rFonts w:ascii="Arial" w:hAnsi="Arial" w:cs="Arial"/>
          <w:color w:val="FF0000"/>
        </w:rPr>
      </w:pPr>
    </w:p>
    <w:p w14:paraId="213AF9ED" w14:textId="6E92AC32" w:rsidR="00B93B6E" w:rsidRDefault="00B93B6E" w:rsidP="000F5B90">
      <w:pPr>
        <w:rPr>
          <w:rFonts w:ascii="Arial" w:hAnsi="Arial" w:cs="Arial"/>
          <w:color w:val="FF0000"/>
        </w:rPr>
      </w:pPr>
    </w:p>
    <w:p w14:paraId="0BE4F5B9" w14:textId="77777777" w:rsidR="00B93B6E" w:rsidRDefault="00B93B6E" w:rsidP="000F5B90">
      <w:pPr>
        <w:rPr>
          <w:rFonts w:ascii="Arial" w:hAnsi="Arial" w:cs="Arial"/>
          <w:color w:val="FF0000"/>
        </w:rPr>
      </w:pPr>
    </w:p>
    <w:p w14:paraId="72D1E488" w14:textId="77777777" w:rsidR="00E61588" w:rsidRPr="00D13EB8" w:rsidRDefault="00E61588" w:rsidP="000F5B90">
      <w:pPr>
        <w:rPr>
          <w:rFonts w:ascii="Arial" w:hAnsi="Arial" w:cs="Arial"/>
        </w:rPr>
      </w:pPr>
    </w:p>
    <w:p w14:paraId="0469D6F8" w14:textId="7D74DE6E" w:rsidR="00811007" w:rsidRPr="00D13EB8" w:rsidRDefault="00811007" w:rsidP="00811007">
      <w:pPr>
        <w:pStyle w:val="Heading1"/>
        <w:rPr>
          <w:rFonts w:ascii="Arial" w:hAnsi="Arial" w:cs="Arial"/>
          <w:sz w:val="24"/>
          <w:szCs w:val="24"/>
        </w:rPr>
      </w:pPr>
      <w:r w:rsidRPr="00D13EB8">
        <w:rPr>
          <w:rFonts w:ascii="Arial" w:hAnsi="Arial" w:cs="Arial"/>
          <w:sz w:val="24"/>
          <w:szCs w:val="24"/>
        </w:rPr>
        <w:lastRenderedPageBreak/>
        <w:t>Reference List</w:t>
      </w:r>
    </w:p>
    <w:p w14:paraId="5066AC2C" w14:textId="471A81A1" w:rsidR="00E66BCE" w:rsidRPr="00E61588" w:rsidRDefault="00E66BCE"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Akpan, B.</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2020</w:t>
      </w:r>
      <w:r w:rsidR="004327D6"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Classical and Operant Conditioning—Ivan Pavlov; Burrhus Skinner</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Springer</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Cham.</w:t>
      </w:r>
    </w:p>
    <w:p w14:paraId="3DDE3467" w14:textId="1C4B75DC" w:rsidR="00E66BCE" w:rsidRPr="00E61588" w:rsidRDefault="00E66BCE" w:rsidP="00B93B6E">
      <w:pPr>
        <w:spacing w:line="360" w:lineRule="auto"/>
        <w:rPr>
          <w:rFonts w:ascii="Arial" w:eastAsiaTheme="minorHAnsi" w:hAnsi="Arial" w:cs="Arial"/>
          <w:color w:val="000000" w:themeColor="text1"/>
          <w:lang w:eastAsia="en-US"/>
        </w:rPr>
      </w:pPr>
    </w:p>
    <w:p w14:paraId="15F52C40" w14:textId="7C7A2088" w:rsidR="00E66BCE" w:rsidRPr="00E61588" w:rsidRDefault="00E66BCE"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Al-</w:t>
      </w:r>
      <w:proofErr w:type="spellStart"/>
      <w:r w:rsidRPr="00E61588">
        <w:rPr>
          <w:rFonts w:ascii="Arial" w:eastAsiaTheme="minorHAnsi" w:hAnsi="Arial" w:cs="Arial"/>
          <w:color w:val="000000" w:themeColor="text1"/>
          <w:lang w:eastAsia="en-US"/>
        </w:rPr>
        <w:t>Shammari</w:t>
      </w:r>
      <w:proofErr w:type="spellEnd"/>
      <w:r w:rsidRPr="00E61588">
        <w:rPr>
          <w:rFonts w:ascii="Arial" w:eastAsiaTheme="minorHAnsi" w:hAnsi="Arial" w:cs="Arial"/>
          <w:color w:val="000000" w:themeColor="text1"/>
          <w:lang w:eastAsia="en-US"/>
        </w:rPr>
        <w:t xml:space="preserve">, Z.N., Faulkner, P.E. and </w:t>
      </w:r>
      <w:proofErr w:type="spellStart"/>
      <w:r w:rsidRPr="00E61588">
        <w:rPr>
          <w:rFonts w:ascii="Arial" w:eastAsiaTheme="minorHAnsi" w:hAnsi="Arial" w:cs="Arial"/>
          <w:color w:val="000000" w:themeColor="text1"/>
          <w:lang w:eastAsia="en-US"/>
        </w:rPr>
        <w:t>Forlin</w:t>
      </w:r>
      <w:proofErr w:type="spellEnd"/>
      <w:r w:rsidRPr="00E61588">
        <w:rPr>
          <w:rFonts w:ascii="Arial" w:eastAsiaTheme="minorHAnsi" w:hAnsi="Arial" w:cs="Arial"/>
          <w:color w:val="000000" w:themeColor="text1"/>
          <w:lang w:eastAsia="en-US"/>
        </w:rPr>
        <w:t>, C.</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2019</w:t>
      </w:r>
      <w:r w:rsidR="004327D6"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004327D6"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Theories-based inclusive education practices</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Education Quarterly Reviews</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2</w:t>
      </w:r>
      <w:r w:rsidRPr="00E61588">
        <w:rPr>
          <w:rFonts w:ascii="Arial" w:eastAsiaTheme="minorHAnsi" w:hAnsi="Arial" w:cs="Arial"/>
          <w:color w:val="000000" w:themeColor="text1"/>
          <w:lang w:eastAsia="en-US"/>
        </w:rPr>
        <w:t>(2).</w:t>
      </w:r>
    </w:p>
    <w:p w14:paraId="6AF80E2C" w14:textId="77777777" w:rsidR="00E66BCE" w:rsidRPr="00E61588" w:rsidRDefault="00E66BCE" w:rsidP="00B93B6E">
      <w:pPr>
        <w:spacing w:line="360" w:lineRule="auto"/>
        <w:rPr>
          <w:rFonts w:ascii="Arial" w:eastAsiaTheme="minorHAnsi" w:hAnsi="Arial" w:cs="Arial"/>
          <w:color w:val="000000" w:themeColor="text1"/>
          <w:lang w:eastAsia="en-US"/>
        </w:rPr>
      </w:pPr>
    </w:p>
    <w:p w14:paraId="7960B5B5" w14:textId="21443309" w:rsidR="00B53FF1" w:rsidRPr="00E61588" w:rsidRDefault="00B53FF1"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Alter, P. and Haydon, T. (2017) ‘Characteristics of effective classroom rules: A review of the literature’, </w:t>
      </w:r>
      <w:r w:rsidRPr="00E61588">
        <w:rPr>
          <w:rFonts w:ascii="Arial" w:eastAsiaTheme="minorHAnsi" w:hAnsi="Arial" w:cs="Arial"/>
          <w:i/>
          <w:iCs/>
          <w:color w:val="000000" w:themeColor="text1"/>
          <w:lang w:eastAsia="en-US"/>
        </w:rPr>
        <w:t>Teacher Education and Special Education</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40</w:t>
      </w:r>
      <w:r w:rsidRPr="00E61588">
        <w:rPr>
          <w:rFonts w:ascii="Arial" w:eastAsiaTheme="minorHAnsi" w:hAnsi="Arial" w:cs="Arial"/>
          <w:color w:val="000000" w:themeColor="text1"/>
          <w:lang w:eastAsia="en-US"/>
        </w:rPr>
        <w:t>(2), pp.114-127.</w:t>
      </w:r>
    </w:p>
    <w:p w14:paraId="5BA677B6" w14:textId="77777777" w:rsidR="00E66BCE" w:rsidRPr="00E61588" w:rsidRDefault="00E66BCE" w:rsidP="00B93B6E">
      <w:pPr>
        <w:spacing w:line="360" w:lineRule="auto"/>
        <w:rPr>
          <w:rFonts w:ascii="Arial" w:eastAsiaTheme="minorHAnsi" w:hAnsi="Arial" w:cs="Arial"/>
          <w:color w:val="000000" w:themeColor="text1"/>
          <w:lang w:eastAsia="en-US"/>
        </w:rPr>
      </w:pPr>
    </w:p>
    <w:p w14:paraId="72B36088" w14:textId="389337C5" w:rsidR="00B53FF1" w:rsidRPr="00E61588" w:rsidRDefault="00B53FF1" w:rsidP="00B93B6E">
      <w:pPr>
        <w:spacing w:line="360" w:lineRule="auto"/>
        <w:rPr>
          <w:rFonts w:ascii="Arial" w:eastAsiaTheme="minorHAnsi" w:hAnsi="Arial" w:cs="Arial"/>
          <w:color w:val="000000" w:themeColor="text1"/>
          <w:lang w:eastAsia="en-US"/>
        </w:rPr>
      </w:pPr>
      <w:proofErr w:type="spellStart"/>
      <w:r w:rsidRPr="00E61588">
        <w:rPr>
          <w:rFonts w:ascii="Arial" w:eastAsiaTheme="minorHAnsi" w:hAnsi="Arial" w:cs="Arial"/>
          <w:color w:val="000000" w:themeColor="text1"/>
          <w:lang w:eastAsia="en-US"/>
        </w:rPr>
        <w:t>Anagün</w:t>
      </w:r>
      <w:proofErr w:type="spellEnd"/>
      <w:r w:rsidRPr="00E61588">
        <w:rPr>
          <w:rFonts w:ascii="Arial" w:eastAsiaTheme="minorHAnsi" w:hAnsi="Arial" w:cs="Arial"/>
          <w:color w:val="000000" w:themeColor="text1"/>
          <w:lang w:eastAsia="en-US"/>
        </w:rPr>
        <w:t>, S.S.</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2018</w:t>
      </w:r>
      <w:r w:rsidR="004327D6"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004327D6"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Teachers' Perceptions about the Relationship between 21st Century Skills and Managing Constructivist Learning Environments</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International Journal of Instruction</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11</w:t>
      </w:r>
      <w:r w:rsidRPr="00E61588">
        <w:rPr>
          <w:rFonts w:ascii="Arial" w:eastAsiaTheme="minorHAnsi" w:hAnsi="Arial" w:cs="Arial"/>
          <w:color w:val="000000" w:themeColor="text1"/>
          <w:lang w:eastAsia="en-US"/>
        </w:rPr>
        <w:t>(4), pp.825-840.</w:t>
      </w:r>
    </w:p>
    <w:p w14:paraId="73E42D4F" w14:textId="77777777" w:rsidR="00F0676A" w:rsidRPr="00E61588" w:rsidRDefault="00F0676A" w:rsidP="00B93B6E">
      <w:pPr>
        <w:spacing w:line="360" w:lineRule="auto"/>
        <w:rPr>
          <w:rFonts w:ascii="Arial" w:eastAsiaTheme="minorHAnsi" w:hAnsi="Arial" w:cs="Arial"/>
          <w:color w:val="000000" w:themeColor="text1"/>
          <w:lang w:eastAsia="en-US"/>
        </w:rPr>
      </w:pPr>
    </w:p>
    <w:p w14:paraId="7B6D60BF" w14:textId="520830D4" w:rsidR="00B53FF1" w:rsidRPr="00E61588" w:rsidRDefault="00B53FF1"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Bada, S.O. and Olusegun, S.</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2015</w:t>
      </w:r>
      <w:r w:rsidR="004327D6" w:rsidRPr="00E61588">
        <w:rPr>
          <w:rFonts w:ascii="Arial" w:eastAsiaTheme="minorHAnsi" w:hAnsi="Arial" w:cs="Arial"/>
          <w:color w:val="000000" w:themeColor="text1"/>
          <w:lang w:eastAsia="en-US"/>
        </w:rPr>
        <w:t>) ‘</w:t>
      </w:r>
      <w:r w:rsidRPr="00E61588">
        <w:rPr>
          <w:rFonts w:ascii="Arial" w:eastAsiaTheme="minorHAnsi" w:hAnsi="Arial" w:cs="Arial"/>
          <w:color w:val="000000" w:themeColor="text1"/>
          <w:lang w:eastAsia="en-US"/>
        </w:rPr>
        <w:t>Constructivism learning theory: A paradigm for teaching and learning</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Journal of Research &amp; Method in Education</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5</w:t>
      </w:r>
      <w:r w:rsidRPr="00E61588">
        <w:rPr>
          <w:rFonts w:ascii="Arial" w:eastAsiaTheme="minorHAnsi" w:hAnsi="Arial" w:cs="Arial"/>
          <w:color w:val="000000" w:themeColor="text1"/>
          <w:lang w:eastAsia="en-US"/>
        </w:rPr>
        <w:t>(6), pp.66-70.</w:t>
      </w:r>
    </w:p>
    <w:p w14:paraId="4DDAE0B9" w14:textId="668B250F" w:rsidR="00B53FF1" w:rsidRPr="00E61588" w:rsidRDefault="00B53FF1" w:rsidP="00B93B6E">
      <w:pPr>
        <w:spacing w:line="360" w:lineRule="auto"/>
        <w:rPr>
          <w:rFonts w:ascii="Arial" w:hAnsi="Arial" w:cs="Arial"/>
          <w:color w:val="000000" w:themeColor="text1"/>
          <w:shd w:val="clear" w:color="auto" w:fill="FFFFFF"/>
        </w:rPr>
      </w:pPr>
    </w:p>
    <w:p w14:paraId="0319A0C5" w14:textId="638519B0" w:rsidR="00B53FF1" w:rsidRPr="00E61588" w:rsidRDefault="00B53FF1" w:rsidP="00B93B6E">
      <w:pPr>
        <w:spacing w:line="360" w:lineRule="auto"/>
        <w:rPr>
          <w:rFonts w:ascii="Arial" w:eastAsiaTheme="minorHAnsi" w:hAnsi="Arial" w:cs="Arial"/>
          <w:color w:val="000000" w:themeColor="text1"/>
          <w:lang w:eastAsia="en-US"/>
        </w:rPr>
      </w:pPr>
      <w:proofErr w:type="spellStart"/>
      <w:r w:rsidRPr="00E61588">
        <w:rPr>
          <w:rFonts w:ascii="Arial" w:eastAsiaTheme="minorHAnsi" w:hAnsi="Arial" w:cs="Arial"/>
          <w:color w:val="000000" w:themeColor="text1"/>
          <w:lang w:eastAsia="en-US"/>
        </w:rPr>
        <w:t>Bayraktar</w:t>
      </w:r>
      <w:proofErr w:type="spellEnd"/>
      <w:r w:rsidRPr="00E61588">
        <w:rPr>
          <w:rFonts w:ascii="Arial" w:eastAsiaTheme="minorHAnsi" w:hAnsi="Arial" w:cs="Arial"/>
          <w:color w:val="000000" w:themeColor="text1"/>
          <w:lang w:eastAsia="en-US"/>
        </w:rPr>
        <w:t>, H.V. and Dogan, M.C.</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2017</w:t>
      </w:r>
      <w:r w:rsidR="004327D6"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004327D6"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Investigation of Primary School Teachers' Perception of Discipline Types They Use for Classroom Management</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Higher Education Studies</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7</w:t>
      </w:r>
      <w:r w:rsidRPr="00E61588">
        <w:rPr>
          <w:rFonts w:ascii="Arial" w:eastAsiaTheme="minorHAnsi" w:hAnsi="Arial" w:cs="Arial"/>
          <w:color w:val="000000" w:themeColor="text1"/>
          <w:lang w:eastAsia="en-US"/>
        </w:rPr>
        <w:t>(1), pp.30-45.</w:t>
      </w:r>
    </w:p>
    <w:p w14:paraId="782B9FAA" w14:textId="77777777" w:rsidR="00B53FF1" w:rsidRPr="00E61588" w:rsidRDefault="00B53FF1" w:rsidP="00B93B6E">
      <w:pPr>
        <w:spacing w:line="360" w:lineRule="auto"/>
        <w:rPr>
          <w:rFonts w:ascii="Arial" w:eastAsiaTheme="minorHAnsi" w:hAnsi="Arial" w:cs="Arial"/>
          <w:color w:val="000000" w:themeColor="text1"/>
          <w:lang w:eastAsia="en-US"/>
        </w:rPr>
      </w:pPr>
    </w:p>
    <w:p w14:paraId="501EEA03" w14:textId="3152ABAD" w:rsidR="00B53FF1" w:rsidRPr="00E61588" w:rsidRDefault="00B53FF1"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Bronfenbrenner, U. (1979) </w:t>
      </w:r>
      <w:r w:rsidRPr="00E61588">
        <w:rPr>
          <w:rFonts w:ascii="Arial" w:eastAsiaTheme="minorHAnsi" w:hAnsi="Arial" w:cs="Arial"/>
          <w:i/>
          <w:iCs/>
          <w:color w:val="000000" w:themeColor="text1"/>
          <w:lang w:eastAsia="en-US"/>
        </w:rPr>
        <w:t>The ecology of human development: Experiments by nature and design</w:t>
      </w:r>
      <w:r w:rsidRPr="00E61588">
        <w:rPr>
          <w:rFonts w:ascii="Arial" w:eastAsiaTheme="minorHAnsi" w:hAnsi="Arial" w:cs="Arial"/>
          <w:color w:val="000000" w:themeColor="text1"/>
          <w:lang w:eastAsia="en-US"/>
        </w:rPr>
        <w:t>. Boston, MA: Harvard University Press</w:t>
      </w:r>
      <w:r w:rsidR="004327D6" w:rsidRPr="00E61588">
        <w:rPr>
          <w:rFonts w:ascii="Arial" w:eastAsiaTheme="minorHAnsi" w:hAnsi="Arial" w:cs="Arial"/>
          <w:color w:val="000000" w:themeColor="text1"/>
          <w:lang w:eastAsia="en-US"/>
        </w:rPr>
        <w:t xml:space="preserve">. </w:t>
      </w:r>
    </w:p>
    <w:p w14:paraId="378D9BBB" w14:textId="77777777" w:rsidR="00B53FF1" w:rsidRPr="00E61588" w:rsidRDefault="00B53FF1" w:rsidP="00B93B6E">
      <w:pPr>
        <w:spacing w:line="360" w:lineRule="auto"/>
        <w:rPr>
          <w:rFonts w:ascii="Arial" w:hAnsi="Arial" w:cs="Arial"/>
          <w:color w:val="000000" w:themeColor="text1"/>
          <w:shd w:val="clear" w:color="auto" w:fill="FFFFFF"/>
        </w:rPr>
      </w:pPr>
    </w:p>
    <w:p w14:paraId="291BF8BF" w14:textId="6AD53496" w:rsidR="00914778" w:rsidRPr="00E61588" w:rsidRDefault="00914778" w:rsidP="00B93B6E">
      <w:pPr>
        <w:spacing w:line="360" w:lineRule="auto"/>
        <w:rPr>
          <w:rFonts w:ascii="Arial" w:hAnsi="Arial" w:cs="Arial"/>
          <w:color w:val="000000" w:themeColor="text1"/>
        </w:rPr>
      </w:pPr>
      <w:r w:rsidRPr="00E61588">
        <w:rPr>
          <w:rFonts w:ascii="Arial" w:hAnsi="Arial" w:cs="Arial"/>
          <w:color w:val="000000" w:themeColor="text1"/>
          <w:shd w:val="clear" w:color="auto" w:fill="FFFFFF"/>
        </w:rPr>
        <w:t>Burden, P. (2020) </w:t>
      </w:r>
      <w:r w:rsidRPr="00E61588">
        <w:rPr>
          <w:rFonts w:ascii="Arial" w:hAnsi="Arial" w:cs="Arial"/>
          <w:i/>
          <w:iCs/>
          <w:color w:val="000000" w:themeColor="text1"/>
          <w:shd w:val="clear" w:color="auto" w:fill="FFFFFF"/>
        </w:rPr>
        <w:t>Classroom management: Creating a successful K-12 learning community</w:t>
      </w:r>
      <w:r w:rsidRPr="00E61588">
        <w:rPr>
          <w:rFonts w:ascii="Arial" w:hAnsi="Arial" w:cs="Arial"/>
          <w:color w:val="000000" w:themeColor="text1"/>
          <w:shd w:val="clear" w:color="auto" w:fill="FFFFFF"/>
        </w:rPr>
        <w:t xml:space="preserve">. </w:t>
      </w:r>
      <w:r w:rsidR="004327D6" w:rsidRPr="00E61588">
        <w:rPr>
          <w:rFonts w:ascii="Arial" w:hAnsi="Arial" w:cs="Arial"/>
          <w:color w:val="000000" w:themeColor="text1"/>
          <w:shd w:val="clear" w:color="auto" w:fill="FFFFFF"/>
        </w:rPr>
        <w:t xml:space="preserve">New Jersey: </w:t>
      </w:r>
      <w:r w:rsidRPr="00E61588">
        <w:rPr>
          <w:rFonts w:ascii="Arial" w:hAnsi="Arial" w:cs="Arial"/>
          <w:color w:val="000000" w:themeColor="text1"/>
          <w:shd w:val="clear" w:color="auto" w:fill="FFFFFF"/>
        </w:rPr>
        <w:t>John Wiley &amp; Sons</w:t>
      </w:r>
    </w:p>
    <w:p w14:paraId="092547E5" w14:textId="77777777" w:rsidR="00661CEC" w:rsidRPr="00E61588" w:rsidRDefault="00661CEC" w:rsidP="00B93B6E">
      <w:pPr>
        <w:spacing w:line="360" w:lineRule="auto"/>
        <w:jc w:val="both"/>
        <w:rPr>
          <w:rFonts w:ascii="Arial" w:hAnsi="Arial" w:cs="Arial"/>
          <w:color w:val="000000" w:themeColor="text1"/>
          <w:shd w:val="clear" w:color="auto" w:fill="FFFFFF"/>
        </w:rPr>
      </w:pPr>
    </w:p>
    <w:p w14:paraId="121A72D6" w14:textId="1111DD7F" w:rsidR="00B53FF1" w:rsidRPr="00E61588" w:rsidRDefault="00B53FF1" w:rsidP="00B93B6E">
      <w:pPr>
        <w:spacing w:line="360" w:lineRule="auto"/>
        <w:jc w:val="both"/>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Caldarella, P., Larsen, R.A., Williams, L., Downs, K.R., Wills, H.P. and </w:t>
      </w:r>
      <w:proofErr w:type="spellStart"/>
      <w:r w:rsidRPr="00E61588">
        <w:rPr>
          <w:rFonts w:ascii="Arial" w:eastAsiaTheme="minorHAnsi" w:hAnsi="Arial" w:cs="Arial"/>
          <w:color w:val="000000" w:themeColor="text1"/>
          <w:lang w:eastAsia="en-US"/>
        </w:rPr>
        <w:t>Wehby</w:t>
      </w:r>
      <w:proofErr w:type="spellEnd"/>
      <w:r w:rsidRPr="00E61588">
        <w:rPr>
          <w:rFonts w:ascii="Arial" w:eastAsiaTheme="minorHAnsi" w:hAnsi="Arial" w:cs="Arial"/>
          <w:color w:val="000000" w:themeColor="text1"/>
          <w:lang w:eastAsia="en-US"/>
        </w:rPr>
        <w:t>, J.H.</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2020</w:t>
      </w:r>
      <w:r w:rsidR="004327D6"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004327D6"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Effects of teachers’ praise-to-reprimand ratios on elementary students’ on-task behaviour</w:t>
      </w:r>
      <w:r w:rsidR="004327D6"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Educational Psychology</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40</w:t>
      </w:r>
      <w:r w:rsidRPr="00E61588">
        <w:rPr>
          <w:rFonts w:ascii="Arial" w:eastAsiaTheme="minorHAnsi" w:hAnsi="Arial" w:cs="Arial"/>
          <w:color w:val="000000" w:themeColor="text1"/>
          <w:lang w:eastAsia="en-US"/>
        </w:rPr>
        <w:t>(10), pp.1306-1322.</w:t>
      </w:r>
    </w:p>
    <w:p w14:paraId="658ADA8E" w14:textId="4528768A" w:rsidR="00B53FF1" w:rsidRPr="00E61588" w:rsidRDefault="00B53FF1" w:rsidP="00B93B6E">
      <w:pPr>
        <w:spacing w:line="360" w:lineRule="auto"/>
        <w:jc w:val="both"/>
        <w:rPr>
          <w:rFonts w:ascii="Arial" w:hAnsi="Arial" w:cs="Arial"/>
          <w:color w:val="000000" w:themeColor="text1"/>
          <w:shd w:val="clear" w:color="auto" w:fill="FFFFFF"/>
        </w:rPr>
      </w:pPr>
    </w:p>
    <w:p w14:paraId="24BA653D" w14:textId="274A3EFA" w:rsidR="00891C96" w:rsidRPr="00E61588" w:rsidRDefault="00891C96" w:rsidP="00B93B6E">
      <w:pPr>
        <w:spacing w:line="360" w:lineRule="auto"/>
        <w:rPr>
          <w:rFonts w:ascii="Arial" w:hAnsi="Arial" w:cs="Arial"/>
          <w:color w:val="000000" w:themeColor="text1"/>
        </w:rPr>
      </w:pPr>
      <w:r w:rsidRPr="00E61588">
        <w:rPr>
          <w:rFonts w:ascii="Arial" w:hAnsi="Arial" w:cs="Arial"/>
          <w:color w:val="000000" w:themeColor="text1"/>
          <w:shd w:val="clear" w:color="auto" w:fill="FFFFFF"/>
        </w:rPr>
        <w:lastRenderedPageBreak/>
        <w:t>Chandra, R.</w:t>
      </w:r>
      <w:r w:rsidR="004327D6" w:rsidRPr="00E61588">
        <w:rPr>
          <w:rFonts w:ascii="Arial" w:hAnsi="Arial" w:cs="Arial"/>
          <w:color w:val="000000" w:themeColor="text1"/>
          <w:shd w:val="clear" w:color="auto" w:fill="FFFFFF"/>
        </w:rPr>
        <w:t xml:space="preserve"> (</w:t>
      </w:r>
      <w:r w:rsidRPr="00E61588">
        <w:rPr>
          <w:rFonts w:ascii="Arial" w:hAnsi="Arial" w:cs="Arial"/>
          <w:color w:val="000000" w:themeColor="text1"/>
          <w:shd w:val="clear" w:color="auto" w:fill="FFFFFF"/>
        </w:rPr>
        <w:t>2015</w:t>
      </w:r>
      <w:r w:rsidR="004327D6" w:rsidRPr="00E61588">
        <w:rPr>
          <w:rFonts w:ascii="Arial" w:hAnsi="Arial" w:cs="Arial"/>
          <w:color w:val="000000" w:themeColor="text1"/>
          <w:shd w:val="clear" w:color="auto" w:fill="FFFFFF"/>
        </w:rPr>
        <w:t>)</w:t>
      </w:r>
      <w:r w:rsidRPr="00E61588">
        <w:rPr>
          <w:rFonts w:ascii="Arial" w:hAnsi="Arial" w:cs="Arial"/>
          <w:color w:val="000000" w:themeColor="text1"/>
          <w:shd w:val="clear" w:color="auto" w:fill="FFFFFF"/>
        </w:rPr>
        <w:t xml:space="preserve"> </w:t>
      </w:r>
      <w:r w:rsidR="004327D6" w:rsidRPr="00E61588">
        <w:rPr>
          <w:rFonts w:ascii="Arial" w:hAnsi="Arial" w:cs="Arial"/>
          <w:color w:val="000000" w:themeColor="text1"/>
          <w:shd w:val="clear" w:color="auto" w:fill="FFFFFF"/>
        </w:rPr>
        <w:t>‘</w:t>
      </w:r>
      <w:r w:rsidRPr="00E61588">
        <w:rPr>
          <w:rFonts w:ascii="Arial" w:hAnsi="Arial" w:cs="Arial"/>
          <w:color w:val="000000" w:themeColor="text1"/>
          <w:shd w:val="clear" w:color="auto" w:fill="FFFFFF"/>
        </w:rPr>
        <w:t>Classroom management for effective teaching</w:t>
      </w:r>
      <w:r w:rsidR="004327D6" w:rsidRPr="00E61588">
        <w:rPr>
          <w:rFonts w:ascii="Arial" w:hAnsi="Arial" w:cs="Arial"/>
          <w:color w:val="000000" w:themeColor="text1"/>
          <w:shd w:val="clear" w:color="auto" w:fill="FFFFFF"/>
        </w:rPr>
        <w:t xml:space="preserve">’, </w:t>
      </w:r>
      <w:r w:rsidRPr="00E61588">
        <w:rPr>
          <w:rFonts w:ascii="Arial" w:hAnsi="Arial" w:cs="Arial"/>
          <w:i/>
          <w:iCs/>
          <w:color w:val="000000" w:themeColor="text1"/>
          <w:shd w:val="clear" w:color="auto" w:fill="FFFFFF"/>
        </w:rPr>
        <w:t>International Journal of Education and Psychological Research</w:t>
      </w:r>
      <w:r w:rsidRPr="00E61588">
        <w:rPr>
          <w:rFonts w:ascii="Arial" w:hAnsi="Arial" w:cs="Arial"/>
          <w:color w:val="000000" w:themeColor="text1"/>
          <w:shd w:val="clear" w:color="auto" w:fill="FFFFFF"/>
        </w:rPr>
        <w:t>, </w:t>
      </w:r>
      <w:r w:rsidRPr="00E61588">
        <w:rPr>
          <w:rFonts w:ascii="Arial" w:hAnsi="Arial" w:cs="Arial"/>
          <w:i/>
          <w:iCs/>
          <w:color w:val="000000" w:themeColor="text1"/>
          <w:shd w:val="clear" w:color="auto" w:fill="FFFFFF"/>
        </w:rPr>
        <w:t>4</w:t>
      </w:r>
      <w:r w:rsidRPr="00E61588">
        <w:rPr>
          <w:rFonts w:ascii="Arial" w:hAnsi="Arial" w:cs="Arial"/>
          <w:color w:val="000000" w:themeColor="text1"/>
          <w:shd w:val="clear" w:color="auto" w:fill="FFFFFF"/>
        </w:rPr>
        <w:t>(4), pp.13-15.</w:t>
      </w:r>
    </w:p>
    <w:p w14:paraId="3C585B7C" w14:textId="77777777" w:rsidR="00891C96" w:rsidRPr="00E61588" w:rsidRDefault="00891C96" w:rsidP="00B93B6E">
      <w:pPr>
        <w:spacing w:line="360" w:lineRule="auto"/>
        <w:jc w:val="both"/>
        <w:rPr>
          <w:rFonts w:ascii="Arial" w:hAnsi="Arial" w:cs="Arial"/>
          <w:color w:val="000000" w:themeColor="text1"/>
          <w:shd w:val="clear" w:color="auto" w:fill="FFFFFF"/>
        </w:rPr>
      </w:pPr>
    </w:p>
    <w:p w14:paraId="75769169" w14:textId="6E49A8F5" w:rsidR="00D57C9A" w:rsidRPr="00E61588" w:rsidRDefault="00D57C9A" w:rsidP="00B93B6E">
      <w:pPr>
        <w:spacing w:line="360" w:lineRule="auto"/>
        <w:jc w:val="both"/>
        <w:rPr>
          <w:rFonts w:ascii="Arial" w:hAnsi="Arial" w:cs="Arial"/>
          <w:color w:val="000000" w:themeColor="text1"/>
          <w:shd w:val="clear" w:color="auto" w:fill="FFFFFF"/>
        </w:rPr>
      </w:pPr>
      <w:r w:rsidRPr="00E61588">
        <w:rPr>
          <w:rFonts w:ascii="Arial" w:hAnsi="Arial" w:cs="Arial"/>
          <w:color w:val="000000" w:themeColor="text1"/>
          <w:shd w:val="clear" w:color="auto" w:fill="FFFFFF"/>
        </w:rPr>
        <w:t>Chaplain, R.</w:t>
      </w:r>
      <w:r w:rsidR="00015C50" w:rsidRPr="00E61588">
        <w:rPr>
          <w:rFonts w:ascii="Arial" w:hAnsi="Arial" w:cs="Arial"/>
          <w:color w:val="000000" w:themeColor="text1"/>
          <w:shd w:val="clear" w:color="auto" w:fill="FFFFFF"/>
        </w:rPr>
        <w:t xml:space="preserve"> (</w:t>
      </w:r>
      <w:r w:rsidRPr="00E61588">
        <w:rPr>
          <w:rFonts w:ascii="Arial" w:hAnsi="Arial" w:cs="Arial"/>
          <w:color w:val="000000" w:themeColor="text1"/>
          <w:shd w:val="clear" w:color="auto" w:fill="FFFFFF"/>
        </w:rPr>
        <w:t>2016</w:t>
      </w:r>
      <w:r w:rsidR="00015C50" w:rsidRPr="00E61588">
        <w:rPr>
          <w:rFonts w:ascii="Arial" w:hAnsi="Arial" w:cs="Arial"/>
          <w:color w:val="000000" w:themeColor="text1"/>
          <w:shd w:val="clear" w:color="auto" w:fill="FFFFFF"/>
        </w:rPr>
        <w:t>)</w:t>
      </w:r>
      <w:r w:rsidRPr="00E61588">
        <w:rPr>
          <w:rFonts w:ascii="Arial" w:hAnsi="Arial" w:cs="Arial"/>
          <w:color w:val="000000" w:themeColor="text1"/>
          <w:shd w:val="clear" w:color="auto" w:fill="FFFFFF"/>
        </w:rPr>
        <w:t> </w:t>
      </w:r>
      <w:r w:rsidRPr="00E61588">
        <w:rPr>
          <w:rFonts w:ascii="Arial" w:hAnsi="Arial" w:cs="Arial"/>
          <w:i/>
          <w:iCs/>
          <w:color w:val="000000" w:themeColor="text1"/>
          <w:shd w:val="clear" w:color="auto" w:fill="FFFFFF"/>
        </w:rPr>
        <w:t xml:space="preserve">Teaching without disruption in the primary school: A practical approach to managing pupil </w:t>
      </w:r>
      <w:proofErr w:type="spellStart"/>
      <w:r w:rsidRPr="00E61588">
        <w:rPr>
          <w:rFonts w:ascii="Arial" w:hAnsi="Arial" w:cs="Arial"/>
          <w:i/>
          <w:iCs/>
          <w:color w:val="000000" w:themeColor="text1"/>
          <w:shd w:val="clear" w:color="auto" w:fill="FFFFFF"/>
        </w:rPr>
        <w:t>behaviour</w:t>
      </w:r>
      <w:proofErr w:type="spellEnd"/>
      <w:r w:rsidRPr="00E61588">
        <w:rPr>
          <w:rFonts w:ascii="Arial" w:hAnsi="Arial" w:cs="Arial"/>
          <w:color w:val="000000" w:themeColor="text1"/>
          <w:shd w:val="clear" w:color="auto" w:fill="FFFFFF"/>
        </w:rPr>
        <w:t xml:space="preserve">. </w:t>
      </w:r>
      <w:r w:rsidR="004327D6" w:rsidRPr="00E61588">
        <w:rPr>
          <w:rFonts w:ascii="Arial" w:hAnsi="Arial" w:cs="Arial"/>
          <w:color w:val="000000" w:themeColor="text1"/>
          <w:shd w:val="clear" w:color="auto" w:fill="FFFFFF"/>
        </w:rPr>
        <w:t xml:space="preserve">Abingdon: </w:t>
      </w:r>
      <w:r w:rsidRPr="00E61588">
        <w:rPr>
          <w:rFonts w:ascii="Arial" w:hAnsi="Arial" w:cs="Arial"/>
          <w:color w:val="000000" w:themeColor="text1"/>
          <w:shd w:val="clear" w:color="auto" w:fill="FFFFFF"/>
        </w:rPr>
        <w:t>Routledge.</w:t>
      </w:r>
    </w:p>
    <w:p w14:paraId="7D5D33AB" w14:textId="533E19A2" w:rsidR="00E66BCE" w:rsidRPr="00E61588" w:rsidRDefault="00E66BCE" w:rsidP="00B93B6E">
      <w:pPr>
        <w:spacing w:line="360" w:lineRule="auto"/>
        <w:jc w:val="both"/>
        <w:rPr>
          <w:rFonts w:ascii="Arial" w:hAnsi="Arial" w:cs="Arial"/>
          <w:color w:val="000000" w:themeColor="text1"/>
        </w:rPr>
      </w:pPr>
    </w:p>
    <w:p w14:paraId="042CCABE" w14:textId="1662F434" w:rsidR="006A0D15" w:rsidRPr="00E61588" w:rsidRDefault="006A0D15" w:rsidP="00B93B6E">
      <w:pPr>
        <w:spacing w:line="360" w:lineRule="auto"/>
        <w:rPr>
          <w:rFonts w:ascii="Arial" w:hAnsi="Arial" w:cs="Arial"/>
          <w:color w:val="000000" w:themeColor="text1"/>
        </w:rPr>
      </w:pPr>
      <w:proofErr w:type="spellStart"/>
      <w:r w:rsidRPr="00E61588">
        <w:rPr>
          <w:rFonts w:ascii="Arial" w:hAnsi="Arial" w:cs="Arial"/>
          <w:color w:val="000000" w:themeColor="text1"/>
        </w:rPr>
        <w:t>Clunies</w:t>
      </w:r>
      <w:proofErr w:type="spellEnd"/>
      <w:r w:rsidRPr="00E61588">
        <w:rPr>
          <w:rFonts w:ascii="Arial" w:hAnsi="Arial" w:cs="Arial"/>
          <w:color w:val="000000" w:themeColor="text1"/>
        </w:rPr>
        <w:t xml:space="preserve">-Ross, P., Little, E., &amp; </w:t>
      </w:r>
      <w:proofErr w:type="spellStart"/>
      <w:r w:rsidRPr="00E61588">
        <w:rPr>
          <w:rFonts w:ascii="Arial" w:hAnsi="Arial" w:cs="Arial"/>
          <w:color w:val="000000" w:themeColor="text1"/>
        </w:rPr>
        <w:t>Kienhuis</w:t>
      </w:r>
      <w:proofErr w:type="spellEnd"/>
      <w:r w:rsidRPr="00E61588">
        <w:rPr>
          <w:rFonts w:ascii="Arial" w:hAnsi="Arial" w:cs="Arial"/>
          <w:color w:val="000000" w:themeColor="text1"/>
        </w:rPr>
        <w:t xml:space="preserve">, M. (2008) </w:t>
      </w:r>
      <w:r w:rsidR="00DE7F3F" w:rsidRPr="00E61588">
        <w:rPr>
          <w:rFonts w:ascii="Arial" w:hAnsi="Arial" w:cs="Arial"/>
          <w:color w:val="000000" w:themeColor="text1"/>
        </w:rPr>
        <w:t>‘</w:t>
      </w:r>
      <w:proofErr w:type="spellStart"/>
      <w:r w:rsidRPr="00E61588">
        <w:rPr>
          <w:rFonts w:ascii="Arial" w:hAnsi="Arial" w:cs="Arial"/>
          <w:color w:val="000000" w:themeColor="text1"/>
        </w:rPr>
        <w:t>Self reported</w:t>
      </w:r>
      <w:proofErr w:type="spellEnd"/>
      <w:r w:rsidRPr="00E61588">
        <w:rPr>
          <w:rFonts w:ascii="Arial" w:hAnsi="Arial" w:cs="Arial"/>
          <w:color w:val="000000" w:themeColor="text1"/>
        </w:rPr>
        <w:t xml:space="preserve"> and actual use of proactive and reactive classroom management strategies and their relationship with teacher stress and student behaviour</w:t>
      </w:r>
      <w:r w:rsidR="00DE7F3F" w:rsidRPr="00E61588">
        <w:rPr>
          <w:rFonts w:ascii="Arial" w:hAnsi="Arial" w:cs="Arial"/>
          <w:color w:val="000000" w:themeColor="text1"/>
        </w:rPr>
        <w:t xml:space="preserve">’, </w:t>
      </w:r>
      <w:r w:rsidRPr="00E61588">
        <w:rPr>
          <w:rFonts w:ascii="Arial" w:hAnsi="Arial" w:cs="Arial"/>
          <w:i/>
          <w:iCs/>
          <w:color w:val="000000" w:themeColor="text1"/>
        </w:rPr>
        <w:t>Educational Psychology</w:t>
      </w:r>
      <w:r w:rsidRPr="00E61588">
        <w:rPr>
          <w:rFonts w:ascii="Arial" w:hAnsi="Arial" w:cs="Arial"/>
          <w:color w:val="000000" w:themeColor="text1"/>
        </w:rPr>
        <w:t xml:space="preserve">, 28(6), </w:t>
      </w:r>
      <w:r w:rsidR="00DE7F3F" w:rsidRPr="00E61588">
        <w:rPr>
          <w:rFonts w:ascii="Arial" w:hAnsi="Arial" w:cs="Arial"/>
          <w:color w:val="000000" w:themeColor="text1"/>
        </w:rPr>
        <w:t xml:space="preserve">pp. </w:t>
      </w:r>
      <w:r w:rsidRPr="00E61588">
        <w:rPr>
          <w:rFonts w:ascii="Arial" w:hAnsi="Arial" w:cs="Arial"/>
          <w:color w:val="000000" w:themeColor="text1"/>
        </w:rPr>
        <w:t>693–710</w:t>
      </w:r>
      <w:r w:rsidR="00DE7F3F" w:rsidRPr="00E61588">
        <w:rPr>
          <w:rFonts w:ascii="Arial" w:hAnsi="Arial" w:cs="Arial"/>
          <w:color w:val="000000" w:themeColor="text1"/>
        </w:rPr>
        <w:t>.</w:t>
      </w:r>
    </w:p>
    <w:p w14:paraId="106A4F05" w14:textId="2428B78A" w:rsidR="006A0D15" w:rsidRPr="00E61588" w:rsidRDefault="006A0D15" w:rsidP="00B93B6E">
      <w:pPr>
        <w:spacing w:line="360" w:lineRule="auto"/>
        <w:jc w:val="both"/>
        <w:rPr>
          <w:rFonts w:ascii="Arial" w:hAnsi="Arial" w:cs="Arial"/>
          <w:color w:val="000000" w:themeColor="text1"/>
        </w:rPr>
      </w:pPr>
    </w:p>
    <w:p w14:paraId="688EC964" w14:textId="10FEB498" w:rsidR="004716AF" w:rsidRPr="00E61588" w:rsidRDefault="004716AF" w:rsidP="00B93B6E">
      <w:pPr>
        <w:spacing w:line="360" w:lineRule="auto"/>
        <w:rPr>
          <w:rFonts w:ascii="Arial" w:hAnsi="Arial" w:cs="Arial"/>
          <w:color w:val="000000" w:themeColor="text1"/>
        </w:rPr>
      </w:pPr>
      <w:proofErr w:type="spellStart"/>
      <w:r w:rsidRPr="00E61588">
        <w:rPr>
          <w:rFonts w:ascii="Arial" w:hAnsi="Arial" w:cs="Arial"/>
          <w:color w:val="000000" w:themeColor="text1"/>
          <w:shd w:val="clear" w:color="auto" w:fill="FFFFFF"/>
        </w:rPr>
        <w:t>Demirdag</w:t>
      </w:r>
      <w:proofErr w:type="spellEnd"/>
      <w:r w:rsidRPr="00E61588">
        <w:rPr>
          <w:rFonts w:ascii="Arial" w:hAnsi="Arial" w:cs="Arial"/>
          <w:color w:val="000000" w:themeColor="text1"/>
          <w:shd w:val="clear" w:color="auto" w:fill="FFFFFF"/>
        </w:rPr>
        <w:t xml:space="preserve">, S. (2015) ‘Classroom management and </w:t>
      </w:r>
      <w:proofErr w:type="spellStart"/>
      <w:proofErr w:type="gramStart"/>
      <w:r w:rsidRPr="00E61588">
        <w:rPr>
          <w:rFonts w:ascii="Arial" w:hAnsi="Arial" w:cs="Arial"/>
          <w:color w:val="000000" w:themeColor="text1"/>
          <w:shd w:val="clear" w:color="auto" w:fill="FFFFFF"/>
        </w:rPr>
        <w:t>students</w:t>
      </w:r>
      <w:proofErr w:type="spellEnd"/>
      <w:proofErr w:type="gramEnd"/>
      <w:r w:rsidRPr="00E61588">
        <w:rPr>
          <w:rFonts w:ascii="Arial" w:hAnsi="Arial" w:cs="Arial"/>
          <w:color w:val="000000" w:themeColor="text1"/>
          <w:shd w:val="clear" w:color="auto" w:fill="FFFFFF"/>
        </w:rPr>
        <w:t xml:space="preserve"> self-esteem: Creating positive classrooms’, </w:t>
      </w:r>
      <w:r w:rsidRPr="00E61588">
        <w:rPr>
          <w:rFonts w:ascii="Arial" w:hAnsi="Arial" w:cs="Arial"/>
          <w:i/>
          <w:iCs/>
          <w:color w:val="000000" w:themeColor="text1"/>
          <w:shd w:val="clear" w:color="auto" w:fill="FFFFFF"/>
        </w:rPr>
        <w:t>Educational research and reviews</w:t>
      </w:r>
      <w:r w:rsidRPr="00E61588">
        <w:rPr>
          <w:rFonts w:ascii="Arial" w:hAnsi="Arial" w:cs="Arial"/>
          <w:color w:val="000000" w:themeColor="text1"/>
          <w:shd w:val="clear" w:color="auto" w:fill="FFFFFF"/>
        </w:rPr>
        <w:t>, </w:t>
      </w:r>
      <w:r w:rsidRPr="00E61588">
        <w:rPr>
          <w:rFonts w:ascii="Arial" w:hAnsi="Arial" w:cs="Arial"/>
          <w:i/>
          <w:iCs/>
          <w:color w:val="000000" w:themeColor="text1"/>
          <w:shd w:val="clear" w:color="auto" w:fill="FFFFFF"/>
        </w:rPr>
        <w:t>10</w:t>
      </w:r>
      <w:r w:rsidRPr="00E61588">
        <w:rPr>
          <w:rFonts w:ascii="Arial" w:hAnsi="Arial" w:cs="Arial"/>
          <w:color w:val="000000" w:themeColor="text1"/>
          <w:shd w:val="clear" w:color="auto" w:fill="FFFFFF"/>
        </w:rPr>
        <w:t>(2), pp.</w:t>
      </w:r>
      <w:r w:rsidR="00DE7F3F" w:rsidRPr="00E61588">
        <w:rPr>
          <w:rFonts w:ascii="Arial" w:hAnsi="Arial" w:cs="Arial"/>
          <w:color w:val="000000" w:themeColor="text1"/>
          <w:shd w:val="clear" w:color="auto" w:fill="FFFFFF"/>
        </w:rPr>
        <w:t xml:space="preserve"> </w:t>
      </w:r>
      <w:r w:rsidRPr="00E61588">
        <w:rPr>
          <w:rFonts w:ascii="Arial" w:hAnsi="Arial" w:cs="Arial"/>
          <w:color w:val="000000" w:themeColor="text1"/>
          <w:shd w:val="clear" w:color="auto" w:fill="FFFFFF"/>
        </w:rPr>
        <w:t>191-197.</w:t>
      </w:r>
    </w:p>
    <w:p w14:paraId="0BE4F2FD" w14:textId="53244BB0" w:rsidR="00A9204E" w:rsidRPr="00E61588" w:rsidRDefault="00A9204E" w:rsidP="00B93B6E">
      <w:pPr>
        <w:spacing w:line="360" w:lineRule="auto"/>
        <w:rPr>
          <w:rFonts w:ascii="Arial" w:hAnsi="Arial" w:cs="Arial"/>
          <w:color w:val="000000" w:themeColor="text1"/>
        </w:rPr>
      </w:pPr>
    </w:p>
    <w:p w14:paraId="564D72F8" w14:textId="77777777" w:rsidR="00AD11C0" w:rsidRPr="00E61588" w:rsidRDefault="00AD11C0" w:rsidP="00B93B6E">
      <w:pPr>
        <w:spacing w:line="360" w:lineRule="auto"/>
        <w:jc w:val="both"/>
        <w:rPr>
          <w:rFonts w:ascii="Arial" w:hAnsi="Arial" w:cs="Arial"/>
          <w:color w:val="000000" w:themeColor="text1"/>
          <w:shd w:val="clear" w:color="auto" w:fill="FFFFFF"/>
        </w:rPr>
      </w:pPr>
      <w:r w:rsidRPr="00E61588">
        <w:rPr>
          <w:rFonts w:ascii="Arial" w:hAnsi="Arial" w:cs="Arial"/>
          <w:color w:val="000000" w:themeColor="text1"/>
          <w:shd w:val="clear" w:color="auto" w:fill="FFFFFF"/>
        </w:rPr>
        <w:t xml:space="preserve">De Nobile, J., London, T. and El Baba, M. (2015) ‘Whole school behaviour management and perceptions of behaviour problems in Australian primary schools’, </w:t>
      </w:r>
      <w:r w:rsidRPr="00E61588">
        <w:rPr>
          <w:rFonts w:ascii="Arial" w:hAnsi="Arial" w:cs="Arial"/>
          <w:i/>
          <w:iCs/>
          <w:color w:val="000000" w:themeColor="text1"/>
          <w:shd w:val="clear" w:color="auto" w:fill="FFFFFF"/>
        </w:rPr>
        <w:t>Management in Education</w:t>
      </w:r>
      <w:r w:rsidRPr="00E61588">
        <w:rPr>
          <w:rFonts w:ascii="Arial" w:hAnsi="Arial" w:cs="Arial"/>
          <w:color w:val="000000" w:themeColor="text1"/>
          <w:shd w:val="clear" w:color="auto" w:fill="FFFFFF"/>
        </w:rPr>
        <w:t>, </w:t>
      </w:r>
      <w:r w:rsidRPr="00E61588">
        <w:rPr>
          <w:rFonts w:ascii="Arial" w:hAnsi="Arial" w:cs="Arial"/>
          <w:i/>
          <w:iCs/>
          <w:color w:val="000000" w:themeColor="text1"/>
          <w:shd w:val="clear" w:color="auto" w:fill="FFFFFF"/>
        </w:rPr>
        <w:t xml:space="preserve">29, </w:t>
      </w:r>
      <w:r w:rsidRPr="00E61588">
        <w:rPr>
          <w:rFonts w:ascii="Arial" w:hAnsi="Arial" w:cs="Arial"/>
          <w:color w:val="000000" w:themeColor="text1"/>
          <w:shd w:val="clear" w:color="auto" w:fill="FFFFFF"/>
        </w:rPr>
        <w:t>(4), pp.164-171.</w:t>
      </w:r>
    </w:p>
    <w:p w14:paraId="32789088" w14:textId="77777777" w:rsidR="00AD11C0" w:rsidRPr="00D13EB8" w:rsidRDefault="00AD11C0" w:rsidP="00B93B6E">
      <w:pPr>
        <w:spacing w:line="360" w:lineRule="auto"/>
        <w:rPr>
          <w:rFonts w:ascii="Arial" w:hAnsi="Arial" w:cs="Arial"/>
          <w:color w:val="000000" w:themeColor="text1"/>
        </w:rPr>
      </w:pPr>
    </w:p>
    <w:p w14:paraId="7B84B2CE" w14:textId="2CCC9242" w:rsidR="007D16DF" w:rsidRPr="00D13EB8" w:rsidRDefault="007D16DF" w:rsidP="00B93B6E">
      <w:pPr>
        <w:spacing w:line="360" w:lineRule="auto"/>
        <w:jc w:val="both"/>
        <w:rPr>
          <w:rFonts w:ascii="Arial" w:hAnsi="Arial" w:cs="Arial"/>
        </w:rPr>
      </w:pPr>
      <w:r w:rsidRPr="00D13EB8">
        <w:rPr>
          <w:rFonts w:ascii="Arial" w:hAnsi="Arial" w:cs="Arial"/>
          <w:color w:val="000000" w:themeColor="text1"/>
          <w:lang w:val="en-US"/>
        </w:rPr>
        <w:t xml:space="preserve">Donaldson, G. (2015) </w:t>
      </w:r>
      <w:r w:rsidRPr="00D13EB8">
        <w:rPr>
          <w:rFonts w:ascii="Arial" w:hAnsi="Arial" w:cs="Arial"/>
          <w:i/>
          <w:iCs/>
          <w:color w:val="000000" w:themeColor="text1"/>
          <w:lang w:val="en-US"/>
        </w:rPr>
        <w:t>Successful Futures.</w:t>
      </w:r>
      <w:r w:rsidRPr="00D13EB8">
        <w:rPr>
          <w:rFonts w:ascii="Arial" w:hAnsi="Arial" w:cs="Arial"/>
          <w:color w:val="000000" w:themeColor="text1"/>
          <w:lang w:val="en-US"/>
        </w:rPr>
        <w:t xml:space="preserve"> Crown Copyright. Cardiff. Available: </w:t>
      </w:r>
      <w:r w:rsidRPr="00D13EB8">
        <w:rPr>
          <w:rFonts w:ascii="Arial" w:hAnsi="Arial" w:cs="Arial"/>
        </w:rPr>
        <w:t xml:space="preserve"> </w:t>
      </w:r>
      <w:hyperlink r:id="rId12" w:history="1">
        <w:r w:rsidRPr="00D13EB8">
          <w:rPr>
            <w:rStyle w:val="Hyperlink"/>
            <w:rFonts w:ascii="Arial" w:hAnsi="Arial" w:cs="Arial"/>
            <w:lang w:val="en-US"/>
          </w:rPr>
          <w:t>https://gov.wales/sites/default/files/publications/2018-03/successful-futures.pdf</w:t>
        </w:r>
      </w:hyperlink>
      <w:r w:rsidRPr="00D13EB8">
        <w:rPr>
          <w:rFonts w:ascii="Arial" w:hAnsi="Arial" w:cs="Arial"/>
          <w:color w:val="000000" w:themeColor="text1"/>
          <w:lang w:val="en-US"/>
        </w:rPr>
        <w:t xml:space="preserve"> [Accessed: 1st March 2021]. </w:t>
      </w:r>
    </w:p>
    <w:p w14:paraId="43B8F4B6" w14:textId="69729239" w:rsidR="00E66BCE" w:rsidRPr="00D13EB8" w:rsidRDefault="00E66BCE" w:rsidP="00B93B6E">
      <w:pPr>
        <w:spacing w:line="360" w:lineRule="auto"/>
        <w:rPr>
          <w:rFonts w:ascii="Arial" w:eastAsiaTheme="minorHAnsi" w:hAnsi="Arial" w:cs="Arial"/>
          <w:lang w:eastAsia="en-US"/>
        </w:rPr>
      </w:pPr>
    </w:p>
    <w:p w14:paraId="048C214B" w14:textId="4480CC06" w:rsidR="004716AF" w:rsidRPr="00E61588" w:rsidRDefault="00661CEC" w:rsidP="00B93B6E">
      <w:pPr>
        <w:spacing w:line="360" w:lineRule="auto"/>
        <w:rPr>
          <w:rFonts w:ascii="Arial" w:hAnsi="Arial" w:cs="Arial"/>
          <w:color w:val="000000" w:themeColor="text1"/>
        </w:rPr>
      </w:pPr>
      <w:proofErr w:type="spellStart"/>
      <w:r w:rsidRPr="00E61588">
        <w:rPr>
          <w:rFonts w:ascii="Arial" w:hAnsi="Arial" w:cs="Arial"/>
          <w:color w:val="000000" w:themeColor="text1"/>
        </w:rPr>
        <w:t>Doumen</w:t>
      </w:r>
      <w:proofErr w:type="spellEnd"/>
      <w:r w:rsidRPr="00E61588">
        <w:rPr>
          <w:rFonts w:ascii="Arial" w:hAnsi="Arial" w:cs="Arial"/>
          <w:color w:val="000000" w:themeColor="text1"/>
        </w:rPr>
        <w:t xml:space="preserve">, S., </w:t>
      </w:r>
      <w:proofErr w:type="spellStart"/>
      <w:r w:rsidRPr="00E61588">
        <w:rPr>
          <w:rFonts w:ascii="Arial" w:hAnsi="Arial" w:cs="Arial"/>
          <w:color w:val="000000" w:themeColor="text1"/>
        </w:rPr>
        <w:t>Buyse</w:t>
      </w:r>
      <w:proofErr w:type="spellEnd"/>
      <w:r w:rsidRPr="00E61588">
        <w:rPr>
          <w:rFonts w:ascii="Arial" w:hAnsi="Arial" w:cs="Arial"/>
          <w:color w:val="000000" w:themeColor="text1"/>
        </w:rPr>
        <w:t xml:space="preserve">, E., </w:t>
      </w:r>
      <w:proofErr w:type="spellStart"/>
      <w:r w:rsidRPr="00E61588">
        <w:rPr>
          <w:rFonts w:ascii="Arial" w:hAnsi="Arial" w:cs="Arial"/>
          <w:color w:val="000000" w:themeColor="text1"/>
        </w:rPr>
        <w:t>Colpin</w:t>
      </w:r>
      <w:proofErr w:type="spellEnd"/>
      <w:r w:rsidRPr="00E61588">
        <w:rPr>
          <w:rFonts w:ascii="Arial" w:hAnsi="Arial" w:cs="Arial"/>
          <w:color w:val="000000" w:themeColor="text1"/>
        </w:rPr>
        <w:t xml:space="preserve">, H., &amp; </w:t>
      </w:r>
      <w:proofErr w:type="spellStart"/>
      <w:r w:rsidRPr="00E61588">
        <w:rPr>
          <w:rFonts w:ascii="Arial" w:hAnsi="Arial" w:cs="Arial"/>
          <w:color w:val="000000" w:themeColor="text1"/>
        </w:rPr>
        <w:t>Verschueren</w:t>
      </w:r>
      <w:proofErr w:type="spellEnd"/>
      <w:r w:rsidRPr="00E61588">
        <w:rPr>
          <w:rFonts w:ascii="Arial" w:hAnsi="Arial" w:cs="Arial"/>
          <w:color w:val="000000" w:themeColor="text1"/>
        </w:rPr>
        <w:t xml:space="preserve">, K. (2011) </w:t>
      </w:r>
      <w:r w:rsidR="00DE7F3F" w:rsidRPr="00E61588">
        <w:rPr>
          <w:rFonts w:ascii="Arial" w:hAnsi="Arial" w:cs="Arial"/>
          <w:color w:val="000000" w:themeColor="text1"/>
        </w:rPr>
        <w:t>‘</w:t>
      </w:r>
      <w:r w:rsidRPr="00E61588">
        <w:rPr>
          <w:rFonts w:ascii="Arial" w:hAnsi="Arial" w:cs="Arial"/>
          <w:color w:val="000000" w:themeColor="text1"/>
        </w:rPr>
        <w:t>Teacher– child conflict and aggressive behaviour in first grade: The intervening role of children’s self-esteem</w:t>
      </w:r>
      <w:r w:rsidR="00DE7F3F" w:rsidRPr="00E61588">
        <w:rPr>
          <w:rFonts w:ascii="Arial" w:hAnsi="Arial" w:cs="Arial"/>
          <w:color w:val="000000" w:themeColor="text1"/>
        </w:rPr>
        <w:t xml:space="preserve">’, </w:t>
      </w:r>
      <w:r w:rsidRPr="00E61588">
        <w:rPr>
          <w:rFonts w:ascii="Arial" w:hAnsi="Arial" w:cs="Arial"/>
          <w:i/>
          <w:iCs/>
          <w:color w:val="000000" w:themeColor="text1"/>
        </w:rPr>
        <w:t>Infant and Child Development</w:t>
      </w:r>
      <w:r w:rsidRPr="00E61588">
        <w:rPr>
          <w:rFonts w:ascii="Arial" w:hAnsi="Arial" w:cs="Arial"/>
          <w:color w:val="000000" w:themeColor="text1"/>
        </w:rPr>
        <w:t xml:space="preserve">, 20, </w:t>
      </w:r>
      <w:r w:rsidR="00DE7F3F" w:rsidRPr="00E61588">
        <w:rPr>
          <w:rFonts w:ascii="Arial" w:hAnsi="Arial" w:cs="Arial"/>
          <w:color w:val="000000" w:themeColor="text1"/>
        </w:rPr>
        <w:t xml:space="preserve">pp. </w:t>
      </w:r>
      <w:r w:rsidRPr="00E61588">
        <w:rPr>
          <w:rFonts w:ascii="Arial" w:hAnsi="Arial" w:cs="Arial"/>
          <w:color w:val="000000" w:themeColor="text1"/>
        </w:rPr>
        <w:t>449–465</w:t>
      </w:r>
    </w:p>
    <w:p w14:paraId="7853C62A" w14:textId="0D9D7816" w:rsidR="00E66BCE" w:rsidRPr="00E61588" w:rsidRDefault="00E66BCE" w:rsidP="00B93B6E">
      <w:pPr>
        <w:spacing w:line="360" w:lineRule="auto"/>
        <w:rPr>
          <w:rFonts w:ascii="Arial" w:hAnsi="Arial" w:cs="Arial"/>
          <w:color w:val="000000" w:themeColor="text1"/>
        </w:rPr>
      </w:pPr>
    </w:p>
    <w:p w14:paraId="6D1490F2" w14:textId="658E4453" w:rsidR="00E66BCE" w:rsidRPr="00E61588" w:rsidRDefault="00E66BCE" w:rsidP="00B93B6E">
      <w:pPr>
        <w:spacing w:line="360" w:lineRule="auto"/>
        <w:rPr>
          <w:rFonts w:ascii="Arial" w:eastAsiaTheme="minorHAnsi" w:hAnsi="Arial" w:cs="Arial"/>
          <w:color w:val="000000" w:themeColor="text1"/>
          <w:lang w:eastAsia="en-US"/>
        </w:rPr>
      </w:pPr>
      <w:proofErr w:type="spellStart"/>
      <w:r w:rsidRPr="00E61588">
        <w:rPr>
          <w:rFonts w:ascii="Arial" w:eastAsiaTheme="minorHAnsi" w:hAnsi="Arial" w:cs="Arial"/>
          <w:color w:val="000000" w:themeColor="text1"/>
          <w:lang w:eastAsia="en-US"/>
        </w:rPr>
        <w:t>Floress</w:t>
      </w:r>
      <w:proofErr w:type="spellEnd"/>
      <w:r w:rsidRPr="00E61588">
        <w:rPr>
          <w:rFonts w:ascii="Arial" w:eastAsiaTheme="minorHAnsi" w:hAnsi="Arial" w:cs="Arial"/>
          <w:color w:val="000000" w:themeColor="text1"/>
          <w:lang w:eastAsia="en-US"/>
        </w:rPr>
        <w:t xml:space="preserve">, M.T., </w:t>
      </w:r>
      <w:proofErr w:type="spellStart"/>
      <w:r w:rsidRPr="00E61588">
        <w:rPr>
          <w:rFonts w:ascii="Arial" w:eastAsiaTheme="minorHAnsi" w:hAnsi="Arial" w:cs="Arial"/>
          <w:color w:val="000000" w:themeColor="text1"/>
          <w:lang w:eastAsia="en-US"/>
        </w:rPr>
        <w:t>Beschta</w:t>
      </w:r>
      <w:proofErr w:type="spellEnd"/>
      <w:r w:rsidRPr="00E61588">
        <w:rPr>
          <w:rFonts w:ascii="Arial" w:eastAsiaTheme="minorHAnsi" w:hAnsi="Arial" w:cs="Arial"/>
          <w:color w:val="000000" w:themeColor="text1"/>
          <w:lang w:eastAsia="en-US"/>
        </w:rPr>
        <w:t>, S.L., Meyer, K.L. and Reinke, W.M. (2017) ‘Praise research trends and future directions: Characteristics and teacher training’, </w:t>
      </w:r>
      <w:proofErr w:type="spellStart"/>
      <w:r w:rsidRPr="00E61588">
        <w:rPr>
          <w:rFonts w:ascii="Arial" w:eastAsiaTheme="minorHAnsi" w:hAnsi="Arial" w:cs="Arial"/>
          <w:i/>
          <w:iCs/>
          <w:color w:val="000000" w:themeColor="text1"/>
          <w:lang w:eastAsia="en-US"/>
        </w:rPr>
        <w:t>Behavioral</w:t>
      </w:r>
      <w:proofErr w:type="spellEnd"/>
      <w:r w:rsidRPr="00E61588">
        <w:rPr>
          <w:rFonts w:ascii="Arial" w:eastAsiaTheme="minorHAnsi" w:hAnsi="Arial" w:cs="Arial"/>
          <w:i/>
          <w:iCs/>
          <w:color w:val="000000" w:themeColor="text1"/>
          <w:lang w:eastAsia="en-US"/>
        </w:rPr>
        <w:t xml:space="preserve"> Disorders</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43</w:t>
      </w:r>
      <w:r w:rsidRPr="00E61588">
        <w:rPr>
          <w:rFonts w:ascii="Arial" w:eastAsiaTheme="minorHAnsi" w:hAnsi="Arial" w:cs="Arial"/>
          <w:color w:val="000000" w:themeColor="text1"/>
          <w:lang w:eastAsia="en-US"/>
        </w:rPr>
        <w:t>(1), pp.227-243.</w:t>
      </w:r>
    </w:p>
    <w:p w14:paraId="4CC3E271" w14:textId="77777777" w:rsidR="00E66BCE" w:rsidRPr="00E61588" w:rsidRDefault="00E66BCE" w:rsidP="00B93B6E">
      <w:pPr>
        <w:spacing w:line="360" w:lineRule="auto"/>
        <w:rPr>
          <w:rFonts w:ascii="Arial" w:hAnsi="Arial" w:cs="Arial"/>
          <w:color w:val="000000" w:themeColor="text1"/>
        </w:rPr>
      </w:pPr>
    </w:p>
    <w:p w14:paraId="7661A7CE" w14:textId="1C3FC22F" w:rsidR="00B53FF1" w:rsidRPr="00E61588" w:rsidRDefault="00B53FF1" w:rsidP="00B93B6E">
      <w:pPr>
        <w:spacing w:line="360" w:lineRule="auto"/>
        <w:rPr>
          <w:rFonts w:ascii="Arial" w:eastAsiaTheme="minorHAnsi" w:hAnsi="Arial" w:cs="Arial"/>
          <w:color w:val="000000" w:themeColor="text1"/>
          <w:lang w:eastAsia="en-US"/>
        </w:rPr>
      </w:pPr>
      <w:proofErr w:type="spellStart"/>
      <w:r w:rsidRPr="00E61588">
        <w:rPr>
          <w:rFonts w:ascii="Arial" w:eastAsiaTheme="minorHAnsi" w:hAnsi="Arial" w:cs="Arial"/>
          <w:color w:val="000000" w:themeColor="text1"/>
          <w:lang w:eastAsia="en-US"/>
        </w:rPr>
        <w:t>Floress</w:t>
      </w:r>
      <w:proofErr w:type="spellEnd"/>
      <w:r w:rsidRPr="00E61588">
        <w:rPr>
          <w:rFonts w:ascii="Arial" w:eastAsiaTheme="minorHAnsi" w:hAnsi="Arial" w:cs="Arial"/>
          <w:color w:val="000000" w:themeColor="text1"/>
          <w:lang w:eastAsia="en-US"/>
        </w:rPr>
        <w:t xml:space="preserve">, M. </w:t>
      </w:r>
      <w:proofErr w:type="gramStart"/>
      <w:r w:rsidRPr="00E61588">
        <w:rPr>
          <w:rFonts w:ascii="Arial" w:eastAsiaTheme="minorHAnsi" w:hAnsi="Arial" w:cs="Arial"/>
          <w:color w:val="000000" w:themeColor="text1"/>
          <w:lang w:eastAsia="en-US"/>
        </w:rPr>
        <w:t>T. ,</w:t>
      </w:r>
      <w:proofErr w:type="gramEnd"/>
      <w:r w:rsidRPr="00E61588">
        <w:rPr>
          <w:rFonts w:ascii="Arial" w:eastAsiaTheme="minorHAnsi" w:hAnsi="Arial" w:cs="Arial"/>
          <w:color w:val="000000" w:themeColor="text1"/>
          <w:lang w:eastAsia="en-US"/>
        </w:rPr>
        <w:t xml:space="preserve"> Jenkins, L. N. , Reinke, W. M. , &amp; </w:t>
      </w:r>
      <w:proofErr w:type="spellStart"/>
      <w:r w:rsidRPr="00E61588">
        <w:rPr>
          <w:rFonts w:ascii="Arial" w:eastAsiaTheme="minorHAnsi" w:hAnsi="Arial" w:cs="Arial"/>
          <w:color w:val="000000" w:themeColor="text1"/>
          <w:lang w:eastAsia="en-US"/>
        </w:rPr>
        <w:t>McKown</w:t>
      </w:r>
      <w:proofErr w:type="spellEnd"/>
      <w:r w:rsidRPr="00E61588">
        <w:rPr>
          <w:rFonts w:ascii="Arial" w:eastAsiaTheme="minorHAnsi" w:hAnsi="Arial" w:cs="Arial"/>
          <w:color w:val="000000" w:themeColor="text1"/>
          <w:lang w:eastAsia="en-US"/>
        </w:rPr>
        <w:t xml:space="preserve">, L. (2018) </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General education teachers’ natural rates of praise: A preliminary investigation</w:t>
      </w:r>
      <w:r w:rsidR="00DE7F3F" w:rsidRPr="00E61588">
        <w:rPr>
          <w:rFonts w:ascii="Arial" w:eastAsiaTheme="minorHAnsi" w:hAnsi="Arial" w:cs="Arial"/>
          <w:color w:val="000000" w:themeColor="text1"/>
          <w:lang w:eastAsia="en-US"/>
        </w:rPr>
        <w:t xml:space="preserve">’, </w:t>
      </w:r>
      <w:proofErr w:type="spellStart"/>
      <w:r w:rsidRPr="00E61588">
        <w:rPr>
          <w:rFonts w:ascii="Arial" w:eastAsiaTheme="minorHAnsi" w:hAnsi="Arial" w:cs="Arial"/>
          <w:i/>
          <w:iCs/>
          <w:color w:val="000000" w:themeColor="text1"/>
          <w:lang w:eastAsia="en-US"/>
        </w:rPr>
        <w:t>Behavioral</w:t>
      </w:r>
      <w:proofErr w:type="spellEnd"/>
      <w:r w:rsidRPr="00E61588">
        <w:rPr>
          <w:rFonts w:ascii="Arial" w:eastAsiaTheme="minorHAnsi" w:hAnsi="Arial" w:cs="Arial"/>
          <w:i/>
          <w:iCs/>
          <w:color w:val="000000" w:themeColor="text1"/>
          <w:lang w:eastAsia="en-US"/>
        </w:rPr>
        <w:t xml:space="preserve"> Disorders </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43</w:t>
      </w:r>
      <w:r w:rsidRPr="00E61588">
        <w:rPr>
          <w:rFonts w:ascii="Arial" w:eastAsiaTheme="minorHAnsi" w:hAnsi="Arial" w:cs="Arial"/>
          <w:color w:val="000000" w:themeColor="text1"/>
          <w:lang w:eastAsia="en-US"/>
        </w:rPr>
        <w:t xml:space="preserve">(4), </w:t>
      </w:r>
      <w:r w:rsidR="00DE7F3F" w:rsidRPr="00E61588">
        <w:rPr>
          <w:rFonts w:ascii="Arial" w:eastAsiaTheme="minorHAnsi" w:hAnsi="Arial" w:cs="Arial"/>
          <w:color w:val="000000" w:themeColor="text1"/>
          <w:lang w:eastAsia="en-US"/>
        </w:rPr>
        <w:t xml:space="preserve">pp. </w:t>
      </w:r>
      <w:r w:rsidRPr="00E61588">
        <w:rPr>
          <w:rFonts w:ascii="Arial" w:eastAsiaTheme="minorHAnsi" w:hAnsi="Arial" w:cs="Arial"/>
          <w:color w:val="000000" w:themeColor="text1"/>
          <w:lang w:eastAsia="en-US"/>
        </w:rPr>
        <w:t>411–422.</w:t>
      </w:r>
    </w:p>
    <w:p w14:paraId="331859FF" w14:textId="77777777" w:rsidR="00B53FF1" w:rsidRPr="00E61588" w:rsidRDefault="00B53FF1" w:rsidP="00B93B6E">
      <w:pPr>
        <w:spacing w:line="360" w:lineRule="auto"/>
        <w:rPr>
          <w:rFonts w:ascii="Arial" w:hAnsi="Arial" w:cs="Arial"/>
          <w:color w:val="000000" w:themeColor="text1"/>
        </w:rPr>
      </w:pPr>
    </w:p>
    <w:p w14:paraId="04CD7525" w14:textId="50889D8D" w:rsidR="00661CEC" w:rsidRPr="00E61588" w:rsidRDefault="00B53FF1"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Gable, R. A., Hester, P. H., Rock, M. L., &amp; Hughes, K. G. (2009) </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Back to basics rules, praise, ignoring, and reprimands revisited</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Intervention in School and Clinic</w:t>
      </w:r>
      <w:r w:rsidRPr="00E61588">
        <w:rPr>
          <w:rFonts w:ascii="Arial" w:eastAsiaTheme="minorHAnsi" w:hAnsi="Arial" w:cs="Arial"/>
          <w:color w:val="000000" w:themeColor="text1"/>
          <w:lang w:eastAsia="en-US"/>
        </w:rPr>
        <w:t xml:space="preserve">, 44(4), </w:t>
      </w:r>
      <w:r w:rsidR="00DE7F3F" w:rsidRPr="00E61588">
        <w:rPr>
          <w:rFonts w:ascii="Arial" w:eastAsiaTheme="minorHAnsi" w:hAnsi="Arial" w:cs="Arial"/>
          <w:color w:val="000000" w:themeColor="text1"/>
          <w:lang w:eastAsia="en-US"/>
        </w:rPr>
        <w:t xml:space="preserve">pp. </w:t>
      </w:r>
      <w:r w:rsidRPr="00E61588">
        <w:rPr>
          <w:rFonts w:ascii="Arial" w:eastAsiaTheme="minorHAnsi" w:hAnsi="Arial" w:cs="Arial"/>
          <w:color w:val="000000" w:themeColor="text1"/>
          <w:lang w:eastAsia="en-US"/>
        </w:rPr>
        <w:t>195–205.</w:t>
      </w:r>
    </w:p>
    <w:p w14:paraId="1F562354" w14:textId="77777777" w:rsidR="00661CEC" w:rsidRPr="00E61588" w:rsidRDefault="00661CEC" w:rsidP="00B93B6E">
      <w:pPr>
        <w:spacing w:line="360" w:lineRule="auto"/>
        <w:rPr>
          <w:rFonts w:ascii="Arial" w:eastAsiaTheme="minorHAnsi" w:hAnsi="Arial" w:cs="Arial"/>
          <w:color w:val="000000" w:themeColor="text1"/>
          <w:lang w:eastAsia="en-US"/>
        </w:rPr>
      </w:pPr>
    </w:p>
    <w:p w14:paraId="46EABA91" w14:textId="116CCA46" w:rsidR="00B53FF1" w:rsidRPr="00E61588" w:rsidRDefault="00B53FF1"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Gottfredson, G. D., Gottfredson, D. C., Payne, A. A., &amp; Gottfredson, N. C. (2005) </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School climate predictors of school disorder: Results from a national study of delinquency prevention in schools</w:t>
      </w:r>
      <w:r w:rsidR="00DE7F3F"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Journal of Research in Crime and Delinquency</w:t>
      </w:r>
      <w:r w:rsidRPr="00E61588">
        <w:rPr>
          <w:rFonts w:ascii="Arial" w:eastAsiaTheme="minorHAnsi" w:hAnsi="Arial" w:cs="Arial"/>
          <w:color w:val="000000" w:themeColor="text1"/>
          <w:lang w:eastAsia="en-US"/>
        </w:rPr>
        <w:t xml:space="preserve">, 42(4), </w:t>
      </w:r>
      <w:r w:rsidR="00DE7F3F" w:rsidRPr="00E61588">
        <w:rPr>
          <w:rFonts w:ascii="Arial" w:eastAsiaTheme="minorHAnsi" w:hAnsi="Arial" w:cs="Arial"/>
          <w:color w:val="000000" w:themeColor="text1"/>
          <w:lang w:eastAsia="en-US"/>
        </w:rPr>
        <w:t xml:space="preserve">pp. </w:t>
      </w:r>
      <w:r w:rsidRPr="00E61588">
        <w:rPr>
          <w:rFonts w:ascii="Arial" w:eastAsiaTheme="minorHAnsi" w:hAnsi="Arial" w:cs="Arial"/>
          <w:color w:val="000000" w:themeColor="text1"/>
          <w:lang w:eastAsia="en-US"/>
        </w:rPr>
        <w:t>412–444.</w:t>
      </w:r>
    </w:p>
    <w:p w14:paraId="53091EFD" w14:textId="77777777" w:rsidR="003D4FF3" w:rsidRPr="00E61588" w:rsidRDefault="003D4FF3" w:rsidP="00B93B6E">
      <w:pPr>
        <w:spacing w:line="360" w:lineRule="auto"/>
        <w:rPr>
          <w:rFonts w:ascii="Arial" w:hAnsi="Arial" w:cs="Arial"/>
          <w:color w:val="000000" w:themeColor="text1"/>
        </w:rPr>
      </w:pPr>
    </w:p>
    <w:p w14:paraId="65F208BE" w14:textId="6F6AEC57" w:rsidR="00CD7FC6" w:rsidRPr="00E61588" w:rsidRDefault="00CD7FC6" w:rsidP="00B93B6E">
      <w:pPr>
        <w:spacing w:line="360" w:lineRule="auto"/>
        <w:rPr>
          <w:rFonts w:ascii="Arial" w:hAnsi="Arial" w:cs="Arial"/>
          <w:color w:val="000000" w:themeColor="text1"/>
        </w:rPr>
      </w:pPr>
      <w:proofErr w:type="spellStart"/>
      <w:r w:rsidRPr="00E61588">
        <w:rPr>
          <w:rFonts w:ascii="Arial" w:hAnsi="Arial" w:cs="Arial"/>
          <w:color w:val="000000" w:themeColor="text1"/>
        </w:rPr>
        <w:t>Harlacher</w:t>
      </w:r>
      <w:proofErr w:type="spellEnd"/>
      <w:r w:rsidRPr="00E61588">
        <w:rPr>
          <w:rFonts w:ascii="Arial" w:hAnsi="Arial" w:cs="Arial"/>
          <w:color w:val="000000" w:themeColor="text1"/>
        </w:rPr>
        <w:t xml:space="preserve">, J. E. (2015) </w:t>
      </w:r>
      <w:r w:rsidRPr="00E61588">
        <w:rPr>
          <w:rFonts w:ascii="Arial" w:hAnsi="Arial" w:cs="Arial"/>
          <w:i/>
          <w:iCs/>
          <w:color w:val="000000" w:themeColor="text1"/>
        </w:rPr>
        <w:t>Designing effective classroom management</w:t>
      </w:r>
      <w:r w:rsidRPr="00E61588">
        <w:rPr>
          <w:rFonts w:ascii="Arial" w:hAnsi="Arial" w:cs="Arial"/>
          <w:color w:val="000000" w:themeColor="text1"/>
        </w:rPr>
        <w:t xml:space="preserve">. Bloomington, IN: Marzano Research. </w:t>
      </w:r>
      <w:r w:rsidR="007E2170" w:rsidRPr="00E61588">
        <w:rPr>
          <w:rFonts w:ascii="Arial" w:hAnsi="Arial" w:cs="Arial"/>
          <w:color w:val="000000" w:themeColor="text1"/>
        </w:rPr>
        <w:br/>
      </w:r>
    </w:p>
    <w:p w14:paraId="73F9AE5A" w14:textId="1C7E97EA" w:rsidR="00E66BCE" w:rsidRPr="00E61588" w:rsidRDefault="00E66BCE"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Harold, V. L. &amp; Corcoran, T. (2013) </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Discourses on behaviour: A role for restorative justice?</w:t>
      </w:r>
      <w:r w:rsidR="00DE7F3F"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International Journal on School Disaffection</w:t>
      </w:r>
      <w:r w:rsidRPr="00E61588">
        <w:rPr>
          <w:rFonts w:ascii="Arial" w:eastAsiaTheme="minorHAnsi" w:hAnsi="Arial" w:cs="Arial"/>
          <w:color w:val="000000" w:themeColor="text1"/>
          <w:lang w:eastAsia="en-US"/>
        </w:rPr>
        <w:t xml:space="preserve">, 10(2), </w:t>
      </w:r>
      <w:r w:rsidR="00DE7F3F" w:rsidRPr="00E61588">
        <w:rPr>
          <w:rFonts w:ascii="Arial" w:eastAsiaTheme="minorHAnsi" w:hAnsi="Arial" w:cs="Arial"/>
          <w:color w:val="000000" w:themeColor="text1"/>
          <w:lang w:eastAsia="en-US"/>
        </w:rPr>
        <w:t xml:space="preserve">pp. </w:t>
      </w:r>
      <w:r w:rsidRPr="00E61588">
        <w:rPr>
          <w:rFonts w:ascii="Arial" w:eastAsiaTheme="minorHAnsi" w:hAnsi="Arial" w:cs="Arial"/>
          <w:color w:val="000000" w:themeColor="text1"/>
          <w:lang w:eastAsia="en-US"/>
        </w:rPr>
        <w:t>45–61.</w:t>
      </w:r>
    </w:p>
    <w:p w14:paraId="4388F64C" w14:textId="77777777" w:rsidR="00E66BCE" w:rsidRPr="00E61588" w:rsidRDefault="00E66BCE" w:rsidP="00B93B6E">
      <w:pPr>
        <w:spacing w:line="360" w:lineRule="auto"/>
        <w:rPr>
          <w:rFonts w:ascii="Arial" w:hAnsi="Arial" w:cs="Arial"/>
          <w:color w:val="000000" w:themeColor="text1"/>
        </w:rPr>
      </w:pPr>
    </w:p>
    <w:p w14:paraId="6B909153" w14:textId="1A92229C" w:rsidR="00B53FF1" w:rsidRPr="00E61588" w:rsidRDefault="00B53FF1"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Hepburn, L., &amp; Beamish, W. (2019)</w:t>
      </w:r>
      <w:r w:rsidR="00DE7F3F"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Towards implementation of evidence-based practices for classroom management in Australia: A review of research abstract</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Australian Journal of Teacher Education</w:t>
      </w:r>
      <w:r w:rsidRPr="00E61588">
        <w:rPr>
          <w:rFonts w:ascii="Arial" w:eastAsiaTheme="minorHAnsi" w:hAnsi="Arial" w:cs="Arial"/>
          <w:color w:val="000000" w:themeColor="text1"/>
          <w:lang w:eastAsia="en-US"/>
        </w:rPr>
        <w:t xml:space="preserve">, 44(2), </w:t>
      </w:r>
      <w:r w:rsidR="00DE7F3F" w:rsidRPr="00E61588">
        <w:rPr>
          <w:rFonts w:ascii="Arial" w:eastAsiaTheme="minorHAnsi" w:hAnsi="Arial" w:cs="Arial"/>
          <w:color w:val="000000" w:themeColor="text1"/>
          <w:lang w:eastAsia="en-US"/>
        </w:rPr>
        <w:t xml:space="preserve">pp. </w:t>
      </w:r>
      <w:r w:rsidRPr="00E61588">
        <w:rPr>
          <w:rFonts w:ascii="Arial" w:eastAsiaTheme="minorHAnsi" w:hAnsi="Arial" w:cs="Arial"/>
          <w:color w:val="000000" w:themeColor="text1"/>
          <w:lang w:eastAsia="en-US"/>
        </w:rPr>
        <w:t>82-98.</w:t>
      </w:r>
    </w:p>
    <w:p w14:paraId="2A274651" w14:textId="3CA8F4A9" w:rsidR="00B53FF1" w:rsidRPr="00E61588" w:rsidRDefault="00B53FF1" w:rsidP="00B93B6E">
      <w:pPr>
        <w:spacing w:line="360" w:lineRule="auto"/>
        <w:rPr>
          <w:rFonts w:ascii="Arial" w:hAnsi="Arial" w:cs="Arial"/>
          <w:color w:val="000000" w:themeColor="text1"/>
        </w:rPr>
      </w:pPr>
    </w:p>
    <w:p w14:paraId="4B9E30A8" w14:textId="1201784C" w:rsidR="00B53FF1" w:rsidRPr="00E61588" w:rsidRDefault="00B53FF1" w:rsidP="00B93B6E">
      <w:pPr>
        <w:spacing w:line="360" w:lineRule="auto"/>
        <w:rPr>
          <w:rFonts w:ascii="Arial" w:eastAsiaTheme="minorHAnsi" w:hAnsi="Arial" w:cs="Arial"/>
          <w:color w:val="000000" w:themeColor="text1"/>
          <w:lang w:eastAsia="en-US"/>
        </w:rPr>
      </w:pPr>
      <w:proofErr w:type="spellStart"/>
      <w:r w:rsidRPr="00E61588">
        <w:rPr>
          <w:rFonts w:ascii="Arial" w:eastAsiaTheme="minorHAnsi" w:hAnsi="Arial" w:cs="Arial"/>
          <w:color w:val="000000" w:themeColor="text1"/>
          <w:lang w:eastAsia="en-US"/>
        </w:rPr>
        <w:t>Ingemarson</w:t>
      </w:r>
      <w:proofErr w:type="spellEnd"/>
      <w:r w:rsidRPr="00E61588">
        <w:rPr>
          <w:rFonts w:ascii="Arial" w:eastAsiaTheme="minorHAnsi" w:hAnsi="Arial" w:cs="Arial"/>
          <w:color w:val="000000" w:themeColor="text1"/>
          <w:lang w:eastAsia="en-US"/>
        </w:rPr>
        <w:t xml:space="preserve">, M., Rosendahl, I., </w:t>
      </w:r>
      <w:proofErr w:type="spellStart"/>
      <w:r w:rsidRPr="00E61588">
        <w:rPr>
          <w:rFonts w:ascii="Arial" w:eastAsiaTheme="minorHAnsi" w:hAnsi="Arial" w:cs="Arial"/>
          <w:color w:val="000000" w:themeColor="text1"/>
          <w:lang w:eastAsia="en-US"/>
        </w:rPr>
        <w:t>Bodin</w:t>
      </w:r>
      <w:proofErr w:type="spellEnd"/>
      <w:r w:rsidRPr="00E61588">
        <w:rPr>
          <w:rFonts w:ascii="Arial" w:eastAsiaTheme="minorHAnsi" w:hAnsi="Arial" w:cs="Arial"/>
          <w:color w:val="000000" w:themeColor="text1"/>
          <w:lang w:eastAsia="en-US"/>
        </w:rPr>
        <w:t xml:space="preserve">, M. and </w:t>
      </w:r>
      <w:proofErr w:type="spellStart"/>
      <w:r w:rsidRPr="00E61588">
        <w:rPr>
          <w:rFonts w:ascii="Arial" w:eastAsiaTheme="minorHAnsi" w:hAnsi="Arial" w:cs="Arial"/>
          <w:color w:val="000000" w:themeColor="text1"/>
          <w:lang w:eastAsia="en-US"/>
        </w:rPr>
        <w:t>Birgegård</w:t>
      </w:r>
      <w:proofErr w:type="spellEnd"/>
      <w:r w:rsidRPr="00E61588">
        <w:rPr>
          <w:rFonts w:ascii="Arial" w:eastAsiaTheme="minorHAnsi" w:hAnsi="Arial" w:cs="Arial"/>
          <w:color w:val="000000" w:themeColor="text1"/>
          <w:lang w:eastAsia="en-US"/>
        </w:rPr>
        <w:t>, A.</w:t>
      </w:r>
      <w:r w:rsidR="00DE7F3F"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2020</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Teacher’s use of praise, clarity of school rules and classroom climate: comparing classroom compositions in terms of disruptive students</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Social Psychology of Education</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23</w:t>
      </w:r>
      <w:r w:rsidRPr="00E61588">
        <w:rPr>
          <w:rFonts w:ascii="Arial" w:eastAsiaTheme="minorHAnsi" w:hAnsi="Arial" w:cs="Arial"/>
          <w:color w:val="000000" w:themeColor="text1"/>
          <w:lang w:eastAsia="en-US"/>
        </w:rPr>
        <w:t>(1), pp.217-232.</w:t>
      </w:r>
    </w:p>
    <w:p w14:paraId="5EF834EC" w14:textId="73133DAA" w:rsidR="00661CEC" w:rsidRPr="00E61588" w:rsidRDefault="00661CEC" w:rsidP="00B93B6E">
      <w:pPr>
        <w:spacing w:line="360" w:lineRule="auto"/>
        <w:rPr>
          <w:rFonts w:ascii="Arial" w:hAnsi="Arial" w:cs="Arial"/>
          <w:color w:val="000000" w:themeColor="text1"/>
        </w:rPr>
      </w:pPr>
    </w:p>
    <w:p w14:paraId="3F7666D7" w14:textId="11ADCD84" w:rsidR="00661CEC" w:rsidRPr="00E61588" w:rsidRDefault="00661CEC" w:rsidP="00B93B6E">
      <w:pPr>
        <w:spacing w:line="360" w:lineRule="auto"/>
        <w:rPr>
          <w:rFonts w:ascii="Arial" w:hAnsi="Arial" w:cs="Arial"/>
          <w:color w:val="000000" w:themeColor="text1"/>
        </w:rPr>
      </w:pPr>
      <w:r w:rsidRPr="00E61588">
        <w:rPr>
          <w:rFonts w:ascii="Arial" w:hAnsi="Arial" w:cs="Arial"/>
          <w:color w:val="000000" w:themeColor="text1"/>
        </w:rPr>
        <w:t xml:space="preserve">Jenkins, L. N., </w:t>
      </w:r>
      <w:proofErr w:type="spellStart"/>
      <w:r w:rsidRPr="00E61588">
        <w:rPr>
          <w:rFonts w:ascii="Arial" w:hAnsi="Arial" w:cs="Arial"/>
          <w:color w:val="000000" w:themeColor="text1"/>
        </w:rPr>
        <w:t>Floress</w:t>
      </w:r>
      <w:proofErr w:type="spellEnd"/>
      <w:r w:rsidRPr="00E61588">
        <w:rPr>
          <w:rFonts w:ascii="Arial" w:hAnsi="Arial" w:cs="Arial"/>
          <w:color w:val="000000" w:themeColor="text1"/>
        </w:rPr>
        <w:t>, M. T., &amp; Reinke, W. (2015)</w:t>
      </w:r>
      <w:r w:rsidR="00DE7F3F" w:rsidRPr="00E61588">
        <w:rPr>
          <w:rFonts w:ascii="Arial" w:hAnsi="Arial" w:cs="Arial"/>
          <w:color w:val="000000" w:themeColor="text1"/>
        </w:rPr>
        <w:t xml:space="preserve"> ‘</w:t>
      </w:r>
      <w:r w:rsidRPr="00E61588">
        <w:rPr>
          <w:rFonts w:ascii="Arial" w:hAnsi="Arial" w:cs="Arial"/>
          <w:color w:val="000000" w:themeColor="text1"/>
        </w:rPr>
        <w:t>Rates and types of teacher praise: A review and future directions</w:t>
      </w:r>
      <w:r w:rsidR="00DE7F3F" w:rsidRPr="00E61588">
        <w:rPr>
          <w:rFonts w:ascii="Arial" w:hAnsi="Arial" w:cs="Arial"/>
          <w:color w:val="000000" w:themeColor="text1"/>
        </w:rPr>
        <w:t xml:space="preserve">’, </w:t>
      </w:r>
      <w:r w:rsidRPr="00E61588">
        <w:rPr>
          <w:rFonts w:ascii="Arial" w:hAnsi="Arial" w:cs="Arial"/>
          <w:i/>
          <w:iCs/>
          <w:color w:val="000000" w:themeColor="text1"/>
        </w:rPr>
        <w:t>Psychology in the Schools</w:t>
      </w:r>
      <w:r w:rsidRPr="00E61588">
        <w:rPr>
          <w:rFonts w:ascii="Arial" w:hAnsi="Arial" w:cs="Arial"/>
          <w:color w:val="000000" w:themeColor="text1"/>
        </w:rPr>
        <w:t xml:space="preserve">, 52, </w:t>
      </w:r>
      <w:r w:rsidR="00DE7F3F" w:rsidRPr="00E61588">
        <w:rPr>
          <w:rFonts w:ascii="Arial" w:hAnsi="Arial" w:cs="Arial"/>
          <w:color w:val="000000" w:themeColor="text1"/>
        </w:rPr>
        <w:t xml:space="preserve">pp. </w:t>
      </w:r>
      <w:r w:rsidRPr="00E61588">
        <w:rPr>
          <w:rFonts w:ascii="Arial" w:hAnsi="Arial" w:cs="Arial"/>
          <w:color w:val="000000" w:themeColor="text1"/>
        </w:rPr>
        <w:t>463–476</w:t>
      </w:r>
    </w:p>
    <w:p w14:paraId="4431A43C" w14:textId="77777777" w:rsidR="00661CEC" w:rsidRPr="00E61588" w:rsidRDefault="00661CEC" w:rsidP="00B93B6E">
      <w:pPr>
        <w:spacing w:line="360" w:lineRule="auto"/>
        <w:rPr>
          <w:rFonts w:ascii="Arial" w:hAnsi="Arial" w:cs="Arial"/>
          <w:color w:val="000000" w:themeColor="text1"/>
        </w:rPr>
      </w:pPr>
    </w:p>
    <w:p w14:paraId="7D911544" w14:textId="77777777" w:rsidR="00A950EC" w:rsidRPr="00E61588" w:rsidRDefault="00A950EC" w:rsidP="00B93B6E">
      <w:pPr>
        <w:spacing w:line="360" w:lineRule="auto"/>
        <w:rPr>
          <w:rFonts w:ascii="Arial" w:hAnsi="Arial" w:cs="Arial"/>
          <w:color w:val="000000" w:themeColor="text1"/>
        </w:rPr>
      </w:pPr>
      <w:proofErr w:type="spellStart"/>
      <w:r w:rsidRPr="00E61588">
        <w:rPr>
          <w:rFonts w:ascii="Arial" w:hAnsi="Arial" w:cs="Arial"/>
          <w:color w:val="000000" w:themeColor="text1"/>
          <w:shd w:val="clear" w:color="auto" w:fill="FFFFFF"/>
        </w:rPr>
        <w:t>Karakaya</w:t>
      </w:r>
      <w:proofErr w:type="spellEnd"/>
      <w:r w:rsidRPr="00E61588">
        <w:rPr>
          <w:rFonts w:ascii="Arial" w:hAnsi="Arial" w:cs="Arial"/>
          <w:color w:val="000000" w:themeColor="text1"/>
          <w:shd w:val="clear" w:color="auto" w:fill="FFFFFF"/>
        </w:rPr>
        <w:t xml:space="preserve">, E.G. and Tufan, M. (2018) ‘Social Skills, Problem </w:t>
      </w:r>
      <w:proofErr w:type="spellStart"/>
      <w:r w:rsidRPr="00E61588">
        <w:rPr>
          <w:rFonts w:ascii="Arial" w:hAnsi="Arial" w:cs="Arial"/>
          <w:color w:val="000000" w:themeColor="text1"/>
          <w:shd w:val="clear" w:color="auto" w:fill="FFFFFF"/>
        </w:rPr>
        <w:t>Behaviors</w:t>
      </w:r>
      <w:proofErr w:type="spellEnd"/>
      <w:r w:rsidRPr="00E61588">
        <w:rPr>
          <w:rFonts w:ascii="Arial" w:hAnsi="Arial" w:cs="Arial"/>
          <w:color w:val="000000" w:themeColor="text1"/>
          <w:shd w:val="clear" w:color="auto" w:fill="FFFFFF"/>
        </w:rPr>
        <w:t xml:space="preserve"> and Classroom Management in Inclusive Preschool Settings’, </w:t>
      </w:r>
      <w:r w:rsidRPr="00E61588">
        <w:rPr>
          <w:rFonts w:ascii="Arial" w:hAnsi="Arial" w:cs="Arial"/>
          <w:i/>
          <w:iCs/>
          <w:color w:val="000000" w:themeColor="text1"/>
          <w:shd w:val="clear" w:color="auto" w:fill="FFFFFF"/>
        </w:rPr>
        <w:t>Journal of education and training studies</w:t>
      </w:r>
      <w:r w:rsidRPr="00E61588">
        <w:rPr>
          <w:rFonts w:ascii="Arial" w:hAnsi="Arial" w:cs="Arial"/>
          <w:color w:val="000000" w:themeColor="text1"/>
          <w:shd w:val="clear" w:color="auto" w:fill="FFFFFF"/>
        </w:rPr>
        <w:t>, </w:t>
      </w:r>
      <w:r w:rsidRPr="00E61588">
        <w:rPr>
          <w:rFonts w:ascii="Arial" w:hAnsi="Arial" w:cs="Arial"/>
          <w:i/>
          <w:iCs/>
          <w:color w:val="000000" w:themeColor="text1"/>
          <w:shd w:val="clear" w:color="auto" w:fill="FFFFFF"/>
        </w:rPr>
        <w:t>6</w:t>
      </w:r>
      <w:r w:rsidRPr="00E61588">
        <w:rPr>
          <w:rFonts w:ascii="Arial" w:hAnsi="Arial" w:cs="Arial"/>
          <w:color w:val="000000" w:themeColor="text1"/>
          <w:shd w:val="clear" w:color="auto" w:fill="FFFFFF"/>
        </w:rPr>
        <w:t>(5), pp.123-134.</w:t>
      </w:r>
    </w:p>
    <w:p w14:paraId="01323111" w14:textId="3BBECA11" w:rsidR="00A950EC" w:rsidRPr="00E61588" w:rsidRDefault="00A950EC" w:rsidP="00B93B6E">
      <w:pPr>
        <w:spacing w:line="360" w:lineRule="auto"/>
        <w:rPr>
          <w:rFonts w:ascii="Arial" w:hAnsi="Arial" w:cs="Arial"/>
          <w:color w:val="000000" w:themeColor="text1"/>
        </w:rPr>
      </w:pPr>
    </w:p>
    <w:p w14:paraId="340E23BC" w14:textId="11C71323" w:rsidR="00F640B0" w:rsidRPr="00E61588" w:rsidRDefault="00F640B0" w:rsidP="00B93B6E">
      <w:pPr>
        <w:spacing w:line="360" w:lineRule="auto"/>
        <w:rPr>
          <w:rFonts w:ascii="Arial" w:hAnsi="Arial" w:cs="Arial"/>
          <w:color w:val="000000" w:themeColor="text1"/>
        </w:rPr>
      </w:pPr>
      <w:proofErr w:type="spellStart"/>
      <w:r w:rsidRPr="00E61588">
        <w:rPr>
          <w:rFonts w:ascii="Arial" w:hAnsi="Arial" w:cs="Arial"/>
          <w:color w:val="000000" w:themeColor="text1"/>
        </w:rPr>
        <w:lastRenderedPageBreak/>
        <w:t>Kounin</w:t>
      </w:r>
      <w:proofErr w:type="spellEnd"/>
      <w:r w:rsidRPr="00E61588">
        <w:rPr>
          <w:rFonts w:ascii="Arial" w:hAnsi="Arial" w:cs="Arial"/>
          <w:color w:val="000000" w:themeColor="text1"/>
        </w:rPr>
        <w:t xml:space="preserve">, J. S. (1970) </w:t>
      </w:r>
      <w:r w:rsidRPr="00E61588">
        <w:rPr>
          <w:rFonts w:ascii="Arial" w:hAnsi="Arial" w:cs="Arial"/>
          <w:i/>
          <w:iCs/>
          <w:color w:val="000000" w:themeColor="text1"/>
        </w:rPr>
        <w:t>Discipline and group management in classrooms.</w:t>
      </w:r>
      <w:r w:rsidRPr="00E61588">
        <w:rPr>
          <w:rFonts w:ascii="Arial" w:hAnsi="Arial" w:cs="Arial"/>
          <w:color w:val="000000" w:themeColor="text1"/>
        </w:rPr>
        <w:t xml:space="preserve"> New York: Holt, Reinhardt &amp; Winston.</w:t>
      </w:r>
    </w:p>
    <w:p w14:paraId="215AD0EF" w14:textId="77777777" w:rsidR="00F640B0" w:rsidRPr="00E61588" w:rsidRDefault="00F640B0" w:rsidP="00B93B6E">
      <w:pPr>
        <w:spacing w:line="360" w:lineRule="auto"/>
        <w:rPr>
          <w:rFonts w:ascii="Arial" w:hAnsi="Arial" w:cs="Arial"/>
          <w:color w:val="000000" w:themeColor="text1"/>
        </w:rPr>
      </w:pPr>
    </w:p>
    <w:p w14:paraId="396419CD" w14:textId="4893414C" w:rsidR="00E66BCE" w:rsidRPr="00E61588" w:rsidRDefault="00E66BCE"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Kumar, M. and Liu, Z.</w:t>
      </w:r>
      <w:r w:rsidR="00DE7F3F"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2019</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Classroom Management Strategies and Student Learning</w:t>
      </w:r>
      <w:r w:rsidR="00DE7F3F"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Advanced Journal of Social Science</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5</w:t>
      </w:r>
      <w:r w:rsidRPr="00E61588">
        <w:rPr>
          <w:rFonts w:ascii="Arial" w:eastAsiaTheme="minorHAnsi" w:hAnsi="Arial" w:cs="Arial"/>
          <w:color w:val="000000" w:themeColor="text1"/>
          <w:lang w:eastAsia="en-US"/>
        </w:rPr>
        <w:t>(1), pp.65-72.</w:t>
      </w:r>
    </w:p>
    <w:p w14:paraId="04F61406" w14:textId="1FD9A0CF" w:rsidR="00E66BCE" w:rsidRPr="00E61588" w:rsidRDefault="00E66BCE" w:rsidP="00B93B6E">
      <w:pPr>
        <w:spacing w:line="360" w:lineRule="auto"/>
        <w:rPr>
          <w:rFonts w:ascii="Arial" w:hAnsi="Arial" w:cs="Arial"/>
          <w:color w:val="000000" w:themeColor="text1"/>
        </w:rPr>
      </w:pPr>
    </w:p>
    <w:p w14:paraId="0742ABE7" w14:textId="78849ACA" w:rsidR="00661CEC" w:rsidRPr="00E61588" w:rsidRDefault="00661CEC" w:rsidP="00B93B6E">
      <w:pPr>
        <w:spacing w:line="360" w:lineRule="auto"/>
        <w:rPr>
          <w:rFonts w:ascii="Arial" w:hAnsi="Arial" w:cs="Arial"/>
          <w:color w:val="000000" w:themeColor="text1"/>
        </w:rPr>
      </w:pPr>
      <w:proofErr w:type="spellStart"/>
      <w:r w:rsidRPr="00E61588">
        <w:rPr>
          <w:rFonts w:ascii="Arial" w:hAnsi="Arial" w:cs="Arial"/>
          <w:color w:val="000000" w:themeColor="text1"/>
        </w:rPr>
        <w:t>Leff</w:t>
      </w:r>
      <w:proofErr w:type="spellEnd"/>
      <w:r w:rsidRPr="00E61588">
        <w:rPr>
          <w:rFonts w:ascii="Arial" w:hAnsi="Arial" w:cs="Arial"/>
          <w:color w:val="000000" w:themeColor="text1"/>
        </w:rPr>
        <w:t xml:space="preserve">, S. S., Thomas, D. E., Shapiro, E. S., </w:t>
      </w:r>
      <w:proofErr w:type="spellStart"/>
      <w:r w:rsidRPr="00E61588">
        <w:rPr>
          <w:rFonts w:ascii="Arial" w:hAnsi="Arial" w:cs="Arial"/>
          <w:color w:val="000000" w:themeColor="text1"/>
        </w:rPr>
        <w:t>Paskewich</w:t>
      </w:r>
      <w:proofErr w:type="spellEnd"/>
      <w:r w:rsidRPr="00E61588">
        <w:rPr>
          <w:rFonts w:ascii="Arial" w:hAnsi="Arial" w:cs="Arial"/>
          <w:color w:val="000000" w:themeColor="text1"/>
        </w:rPr>
        <w:t xml:space="preserve">, B., Wilson, K., </w:t>
      </w:r>
      <w:proofErr w:type="spellStart"/>
      <w:r w:rsidRPr="00E61588">
        <w:rPr>
          <w:rFonts w:ascii="Arial" w:hAnsi="Arial" w:cs="Arial"/>
          <w:color w:val="000000" w:themeColor="text1"/>
        </w:rPr>
        <w:t>Necowitz</w:t>
      </w:r>
      <w:proofErr w:type="spellEnd"/>
      <w:r w:rsidRPr="00E61588">
        <w:rPr>
          <w:rFonts w:ascii="Arial" w:hAnsi="Arial" w:cs="Arial"/>
          <w:color w:val="000000" w:themeColor="text1"/>
        </w:rPr>
        <w:t>-Hoffman, B., &amp; Jawad, A. F. (2011)</w:t>
      </w:r>
      <w:r w:rsidR="00DE7F3F" w:rsidRPr="00E61588">
        <w:rPr>
          <w:rFonts w:ascii="Arial" w:hAnsi="Arial" w:cs="Arial"/>
          <w:color w:val="000000" w:themeColor="text1"/>
        </w:rPr>
        <w:t xml:space="preserve"> ‘</w:t>
      </w:r>
      <w:r w:rsidRPr="00E61588">
        <w:rPr>
          <w:rFonts w:ascii="Arial" w:hAnsi="Arial" w:cs="Arial"/>
          <w:color w:val="000000" w:themeColor="text1"/>
        </w:rPr>
        <w:t>Developing and validating a new classroom climate observation assessment tool</w:t>
      </w:r>
      <w:r w:rsidR="00DE7F3F" w:rsidRPr="00E61588">
        <w:rPr>
          <w:rFonts w:ascii="Arial" w:hAnsi="Arial" w:cs="Arial"/>
          <w:color w:val="000000" w:themeColor="text1"/>
        </w:rPr>
        <w:t xml:space="preserve">’, </w:t>
      </w:r>
      <w:r w:rsidRPr="00E61588">
        <w:rPr>
          <w:rFonts w:ascii="Arial" w:hAnsi="Arial" w:cs="Arial"/>
          <w:i/>
          <w:iCs/>
          <w:color w:val="000000" w:themeColor="text1"/>
        </w:rPr>
        <w:t>Journal of School Violence</w:t>
      </w:r>
      <w:r w:rsidRPr="00E61588">
        <w:rPr>
          <w:rFonts w:ascii="Arial" w:hAnsi="Arial" w:cs="Arial"/>
          <w:color w:val="000000" w:themeColor="text1"/>
        </w:rPr>
        <w:t xml:space="preserve">, 10, </w:t>
      </w:r>
      <w:r w:rsidR="00DE7F3F" w:rsidRPr="00E61588">
        <w:rPr>
          <w:rFonts w:ascii="Arial" w:hAnsi="Arial" w:cs="Arial"/>
          <w:color w:val="000000" w:themeColor="text1"/>
        </w:rPr>
        <w:t xml:space="preserve">pp. </w:t>
      </w:r>
      <w:r w:rsidRPr="00E61588">
        <w:rPr>
          <w:rFonts w:ascii="Arial" w:hAnsi="Arial" w:cs="Arial"/>
          <w:color w:val="000000" w:themeColor="text1"/>
        </w:rPr>
        <w:t xml:space="preserve">165–184. </w:t>
      </w:r>
    </w:p>
    <w:p w14:paraId="7AFAEC28" w14:textId="77777777" w:rsidR="00661CEC" w:rsidRPr="00E61588" w:rsidRDefault="00661CEC" w:rsidP="00B93B6E">
      <w:pPr>
        <w:spacing w:line="360" w:lineRule="auto"/>
        <w:rPr>
          <w:rFonts w:ascii="Arial" w:hAnsi="Arial" w:cs="Arial"/>
          <w:color w:val="000000" w:themeColor="text1"/>
        </w:rPr>
      </w:pPr>
    </w:p>
    <w:p w14:paraId="10A182EF" w14:textId="0D65E101" w:rsidR="005662D4" w:rsidRPr="00E61588" w:rsidRDefault="005662D4" w:rsidP="00B93B6E">
      <w:pPr>
        <w:spacing w:line="360" w:lineRule="auto"/>
        <w:rPr>
          <w:rFonts w:ascii="Arial" w:hAnsi="Arial" w:cs="Arial"/>
          <w:color w:val="000000" w:themeColor="text1"/>
        </w:rPr>
      </w:pPr>
      <w:r w:rsidRPr="00E61588">
        <w:rPr>
          <w:rFonts w:ascii="Arial" w:hAnsi="Arial" w:cs="Arial"/>
          <w:color w:val="000000" w:themeColor="text1"/>
        </w:rPr>
        <w:t xml:space="preserve">Levin, J., &amp; Nolan, J. F. (2014) </w:t>
      </w:r>
      <w:r w:rsidRPr="00E61588">
        <w:rPr>
          <w:rFonts w:ascii="Arial" w:hAnsi="Arial" w:cs="Arial"/>
          <w:i/>
          <w:iCs/>
          <w:color w:val="000000" w:themeColor="text1"/>
        </w:rPr>
        <w:t xml:space="preserve">Principles of Classroom Management, Professional </w:t>
      </w:r>
      <w:proofErr w:type="gramStart"/>
      <w:r w:rsidRPr="00E61588">
        <w:rPr>
          <w:rFonts w:ascii="Arial" w:hAnsi="Arial" w:cs="Arial"/>
          <w:i/>
          <w:iCs/>
          <w:color w:val="000000" w:themeColor="text1"/>
        </w:rPr>
        <w:t>decision making</w:t>
      </w:r>
      <w:proofErr w:type="gramEnd"/>
      <w:r w:rsidRPr="00E61588">
        <w:rPr>
          <w:rFonts w:ascii="Arial" w:hAnsi="Arial" w:cs="Arial"/>
          <w:i/>
          <w:iCs/>
          <w:color w:val="000000" w:themeColor="text1"/>
        </w:rPr>
        <w:t xml:space="preserve"> model</w:t>
      </w:r>
      <w:r w:rsidR="00DE7F3F" w:rsidRPr="00E61588">
        <w:rPr>
          <w:rFonts w:ascii="Arial" w:hAnsi="Arial" w:cs="Arial"/>
          <w:i/>
          <w:iCs/>
          <w:color w:val="000000" w:themeColor="text1"/>
        </w:rPr>
        <w:t xml:space="preserve">. </w:t>
      </w:r>
      <w:r w:rsidR="00DE7F3F" w:rsidRPr="00E61588">
        <w:rPr>
          <w:rFonts w:ascii="Arial" w:hAnsi="Arial" w:cs="Arial"/>
          <w:color w:val="000000" w:themeColor="text1"/>
        </w:rPr>
        <w:t>7</w:t>
      </w:r>
      <w:r w:rsidR="00DE7F3F" w:rsidRPr="00E61588">
        <w:rPr>
          <w:rFonts w:ascii="Arial" w:hAnsi="Arial" w:cs="Arial"/>
          <w:color w:val="000000" w:themeColor="text1"/>
          <w:vertAlign w:val="superscript"/>
        </w:rPr>
        <w:t>th</w:t>
      </w:r>
      <w:r w:rsidR="00DE7F3F" w:rsidRPr="00E61588">
        <w:rPr>
          <w:rFonts w:ascii="Arial" w:hAnsi="Arial" w:cs="Arial"/>
          <w:color w:val="000000" w:themeColor="text1"/>
        </w:rPr>
        <w:t xml:space="preserve"> </w:t>
      </w:r>
      <w:proofErr w:type="spellStart"/>
      <w:r w:rsidR="00DE7F3F" w:rsidRPr="00E61588">
        <w:rPr>
          <w:rFonts w:ascii="Arial" w:hAnsi="Arial" w:cs="Arial"/>
          <w:color w:val="000000" w:themeColor="text1"/>
        </w:rPr>
        <w:t>edn</w:t>
      </w:r>
      <w:proofErr w:type="spellEnd"/>
      <w:r w:rsidR="00DE7F3F" w:rsidRPr="00E61588">
        <w:rPr>
          <w:rFonts w:ascii="Arial" w:hAnsi="Arial" w:cs="Arial"/>
          <w:color w:val="000000" w:themeColor="text1"/>
        </w:rPr>
        <w:t xml:space="preserve">. </w:t>
      </w:r>
      <w:r w:rsidRPr="00E61588">
        <w:rPr>
          <w:rFonts w:ascii="Arial" w:hAnsi="Arial" w:cs="Arial"/>
          <w:color w:val="000000" w:themeColor="text1"/>
        </w:rPr>
        <w:t>Boston: Pearson.</w:t>
      </w:r>
    </w:p>
    <w:p w14:paraId="4CA4FB55" w14:textId="22E54DF9" w:rsidR="005662D4" w:rsidRPr="00E61588" w:rsidRDefault="005662D4" w:rsidP="00B93B6E">
      <w:pPr>
        <w:spacing w:line="360" w:lineRule="auto"/>
        <w:rPr>
          <w:rFonts w:ascii="Arial" w:hAnsi="Arial" w:cs="Arial"/>
          <w:color w:val="000000" w:themeColor="text1"/>
        </w:rPr>
      </w:pPr>
    </w:p>
    <w:p w14:paraId="20E11F7C" w14:textId="26B6984F" w:rsidR="00CD04D9" w:rsidRPr="00E61588" w:rsidRDefault="00CD04D9" w:rsidP="00B93B6E">
      <w:pPr>
        <w:spacing w:line="360" w:lineRule="auto"/>
        <w:rPr>
          <w:rFonts w:ascii="Arial" w:hAnsi="Arial" w:cs="Arial"/>
          <w:color w:val="000000" w:themeColor="text1"/>
        </w:rPr>
      </w:pPr>
      <w:r w:rsidRPr="00E61588">
        <w:rPr>
          <w:rFonts w:ascii="Arial" w:hAnsi="Arial" w:cs="Arial"/>
          <w:color w:val="000000" w:themeColor="text1"/>
        </w:rPr>
        <w:t xml:space="preserve">Lew, M. M., &amp; Nelson, R. F. (2016) ‘New teachers’ challenges: How culturally responsive teaching, classroom management, &amp; assessment literacy are intertwined’, </w:t>
      </w:r>
      <w:r w:rsidRPr="00E61588">
        <w:rPr>
          <w:rFonts w:ascii="Arial" w:hAnsi="Arial" w:cs="Arial"/>
          <w:i/>
          <w:iCs/>
          <w:color w:val="000000" w:themeColor="text1"/>
        </w:rPr>
        <w:t>Multicultural Education</w:t>
      </w:r>
      <w:r w:rsidRPr="00E61588">
        <w:rPr>
          <w:rFonts w:ascii="Arial" w:hAnsi="Arial" w:cs="Arial"/>
          <w:color w:val="000000" w:themeColor="text1"/>
        </w:rPr>
        <w:t xml:space="preserve">, 23(3), pp. 7-13. </w:t>
      </w:r>
    </w:p>
    <w:p w14:paraId="51ED161C" w14:textId="77777777" w:rsidR="00CD04D9" w:rsidRPr="00E61588" w:rsidRDefault="00CD04D9" w:rsidP="00B93B6E">
      <w:pPr>
        <w:spacing w:line="360" w:lineRule="auto"/>
        <w:rPr>
          <w:rFonts w:ascii="Arial" w:hAnsi="Arial" w:cs="Arial"/>
          <w:color w:val="000000" w:themeColor="text1"/>
        </w:rPr>
      </w:pPr>
    </w:p>
    <w:p w14:paraId="500F505D" w14:textId="4092E819" w:rsidR="000E42D6" w:rsidRPr="00E61588" w:rsidRDefault="000E42D6" w:rsidP="00B93B6E">
      <w:pPr>
        <w:spacing w:line="360" w:lineRule="auto"/>
        <w:rPr>
          <w:rFonts w:ascii="Arial" w:hAnsi="Arial" w:cs="Arial"/>
          <w:color w:val="000000" w:themeColor="text1"/>
        </w:rPr>
      </w:pPr>
      <w:r w:rsidRPr="00E61588">
        <w:rPr>
          <w:rFonts w:ascii="Arial" w:hAnsi="Arial" w:cs="Arial"/>
          <w:color w:val="000000" w:themeColor="text1"/>
        </w:rPr>
        <w:t xml:space="preserve">Marzano, R. J., &amp; Marzano, J. S. (2003) ‘The Key to Classroom Management’, </w:t>
      </w:r>
      <w:r w:rsidRPr="00E61588">
        <w:rPr>
          <w:rFonts w:ascii="Arial" w:hAnsi="Arial" w:cs="Arial"/>
          <w:i/>
          <w:iCs/>
          <w:color w:val="000000" w:themeColor="text1"/>
        </w:rPr>
        <w:t>Educational Leadership</w:t>
      </w:r>
      <w:r w:rsidRPr="00E61588">
        <w:rPr>
          <w:rFonts w:ascii="Arial" w:hAnsi="Arial" w:cs="Arial"/>
          <w:color w:val="000000" w:themeColor="text1"/>
        </w:rPr>
        <w:t>, 61(1), pp. 6-13.</w:t>
      </w:r>
    </w:p>
    <w:p w14:paraId="5EDEF034" w14:textId="1AEFD51F" w:rsidR="00713667" w:rsidRPr="00E61588" w:rsidRDefault="00713667" w:rsidP="00B93B6E">
      <w:pPr>
        <w:spacing w:line="360" w:lineRule="auto"/>
        <w:rPr>
          <w:rFonts w:ascii="Arial" w:hAnsi="Arial" w:cs="Arial"/>
          <w:color w:val="000000" w:themeColor="text1"/>
        </w:rPr>
      </w:pPr>
    </w:p>
    <w:p w14:paraId="0F5A9AFF" w14:textId="0753841A" w:rsidR="00C83A99" w:rsidRPr="00E61588" w:rsidRDefault="00C83A99" w:rsidP="00B93B6E">
      <w:pPr>
        <w:autoSpaceDE w:val="0"/>
        <w:autoSpaceDN w:val="0"/>
        <w:adjustRightInd w:val="0"/>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Mitchell, B.S., </w:t>
      </w:r>
      <w:proofErr w:type="spellStart"/>
      <w:r w:rsidRPr="00E61588">
        <w:rPr>
          <w:rFonts w:ascii="Arial" w:eastAsiaTheme="minorHAnsi" w:hAnsi="Arial" w:cs="Arial"/>
          <w:color w:val="000000" w:themeColor="text1"/>
          <w:lang w:eastAsia="en-US"/>
        </w:rPr>
        <w:t>Hirn</w:t>
      </w:r>
      <w:proofErr w:type="spellEnd"/>
      <w:r w:rsidRPr="00E61588">
        <w:rPr>
          <w:rFonts w:ascii="Arial" w:eastAsiaTheme="minorHAnsi" w:hAnsi="Arial" w:cs="Arial"/>
          <w:color w:val="000000" w:themeColor="text1"/>
          <w:lang w:eastAsia="en-US"/>
        </w:rPr>
        <w:t>, R.G. and Lewis, T.J.</w:t>
      </w:r>
      <w:r w:rsidR="00DE7F3F"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2017</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Enhancing effective classroom management in schools: Structures for changing teacher </w:t>
      </w:r>
      <w:proofErr w:type="spellStart"/>
      <w:r w:rsidRPr="00E61588">
        <w:rPr>
          <w:rFonts w:ascii="Arial" w:eastAsiaTheme="minorHAnsi" w:hAnsi="Arial" w:cs="Arial"/>
          <w:color w:val="000000" w:themeColor="text1"/>
          <w:lang w:eastAsia="en-US"/>
        </w:rPr>
        <w:t>behavior</w:t>
      </w:r>
      <w:proofErr w:type="spellEnd"/>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Teacher Education and Special Education</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40</w:t>
      </w:r>
      <w:r w:rsidRPr="00E61588">
        <w:rPr>
          <w:rFonts w:ascii="Arial" w:eastAsiaTheme="minorHAnsi" w:hAnsi="Arial" w:cs="Arial"/>
          <w:color w:val="000000" w:themeColor="text1"/>
          <w:lang w:eastAsia="en-US"/>
        </w:rPr>
        <w:t>(2), pp.</w:t>
      </w:r>
      <w:r w:rsidR="00DE7F3F"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140-153.</w:t>
      </w:r>
    </w:p>
    <w:p w14:paraId="7DCFCBCB" w14:textId="77777777" w:rsidR="00C83A99" w:rsidRPr="00E61588" w:rsidRDefault="00C83A99" w:rsidP="00B93B6E">
      <w:pPr>
        <w:spacing w:line="360" w:lineRule="auto"/>
        <w:rPr>
          <w:rFonts w:ascii="Arial" w:hAnsi="Arial" w:cs="Arial"/>
          <w:color w:val="000000" w:themeColor="text1"/>
        </w:rPr>
      </w:pPr>
    </w:p>
    <w:p w14:paraId="1704697C" w14:textId="324C43F7" w:rsidR="00B53FF1" w:rsidRPr="00E61588" w:rsidRDefault="00B53FF1"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Moore, T.C., </w:t>
      </w:r>
      <w:proofErr w:type="spellStart"/>
      <w:r w:rsidRPr="00E61588">
        <w:rPr>
          <w:rFonts w:ascii="Arial" w:eastAsiaTheme="minorHAnsi" w:hAnsi="Arial" w:cs="Arial"/>
          <w:color w:val="000000" w:themeColor="text1"/>
          <w:lang w:eastAsia="en-US"/>
        </w:rPr>
        <w:t>Maggin</w:t>
      </w:r>
      <w:proofErr w:type="spellEnd"/>
      <w:r w:rsidRPr="00E61588">
        <w:rPr>
          <w:rFonts w:ascii="Arial" w:eastAsiaTheme="minorHAnsi" w:hAnsi="Arial" w:cs="Arial"/>
          <w:color w:val="000000" w:themeColor="text1"/>
          <w:lang w:eastAsia="en-US"/>
        </w:rPr>
        <w:t>, D.M., Thompson, K.M., Gordon, J.R., Daniels, S. and Lang, L.E.</w:t>
      </w:r>
      <w:r w:rsidR="00DE7F3F"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2019</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Evidence review for teacher praise to improve students’ classroom </w:t>
      </w:r>
      <w:proofErr w:type="spellStart"/>
      <w:r w:rsidRPr="00E61588">
        <w:rPr>
          <w:rFonts w:ascii="Arial" w:eastAsiaTheme="minorHAnsi" w:hAnsi="Arial" w:cs="Arial"/>
          <w:color w:val="000000" w:themeColor="text1"/>
          <w:lang w:eastAsia="en-US"/>
        </w:rPr>
        <w:t>behavior</w:t>
      </w:r>
      <w:proofErr w:type="spellEnd"/>
      <w:r w:rsidR="00DE7F3F"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 xml:space="preserve">Journal of Positive </w:t>
      </w:r>
      <w:proofErr w:type="spellStart"/>
      <w:r w:rsidRPr="00E61588">
        <w:rPr>
          <w:rFonts w:ascii="Arial" w:eastAsiaTheme="minorHAnsi" w:hAnsi="Arial" w:cs="Arial"/>
          <w:i/>
          <w:iCs/>
          <w:color w:val="000000" w:themeColor="text1"/>
          <w:lang w:eastAsia="en-US"/>
        </w:rPr>
        <w:t>Behavior</w:t>
      </w:r>
      <w:proofErr w:type="spellEnd"/>
      <w:r w:rsidRPr="00E61588">
        <w:rPr>
          <w:rFonts w:ascii="Arial" w:eastAsiaTheme="minorHAnsi" w:hAnsi="Arial" w:cs="Arial"/>
          <w:i/>
          <w:iCs/>
          <w:color w:val="000000" w:themeColor="text1"/>
          <w:lang w:eastAsia="en-US"/>
        </w:rPr>
        <w:t xml:space="preserve"> Interventions</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21</w:t>
      </w:r>
      <w:r w:rsidRPr="00E61588">
        <w:rPr>
          <w:rFonts w:ascii="Arial" w:eastAsiaTheme="minorHAnsi" w:hAnsi="Arial" w:cs="Arial"/>
          <w:color w:val="000000" w:themeColor="text1"/>
          <w:lang w:eastAsia="en-US"/>
        </w:rPr>
        <w:t>(1), pp.3-18.</w:t>
      </w:r>
    </w:p>
    <w:p w14:paraId="1759DEA0" w14:textId="77777777" w:rsidR="00C83A99" w:rsidRPr="00E61588" w:rsidRDefault="00C83A99" w:rsidP="00B93B6E">
      <w:pPr>
        <w:spacing w:line="360" w:lineRule="auto"/>
        <w:rPr>
          <w:rFonts w:ascii="Arial" w:hAnsi="Arial" w:cs="Arial"/>
          <w:color w:val="000000" w:themeColor="text1"/>
        </w:rPr>
      </w:pPr>
    </w:p>
    <w:p w14:paraId="207490CF" w14:textId="32602B7A" w:rsidR="00B53FF1" w:rsidRPr="00E61588" w:rsidRDefault="00B53FF1"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National Research Council. (1996)</w:t>
      </w:r>
      <w:r w:rsidR="00DE7F3F"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National science education standards</w:t>
      </w:r>
      <w:r w:rsidRPr="00E61588">
        <w:rPr>
          <w:rFonts w:ascii="Arial" w:eastAsiaTheme="minorHAnsi" w:hAnsi="Arial" w:cs="Arial"/>
          <w:color w:val="000000" w:themeColor="text1"/>
          <w:lang w:eastAsia="en-US"/>
        </w:rPr>
        <w:t>. Washington, DC: National Academy Press.</w:t>
      </w:r>
    </w:p>
    <w:p w14:paraId="0D7D4788" w14:textId="6261EC80" w:rsidR="00B53FF1" w:rsidRPr="00E61588" w:rsidRDefault="00B53FF1" w:rsidP="00B93B6E">
      <w:pPr>
        <w:spacing w:line="360" w:lineRule="auto"/>
        <w:rPr>
          <w:rFonts w:ascii="Arial" w:hAnsi="Arial" w:cs="Arial"/>
          <w:color w:val="000000" w:themeColor="text1"/>
        </w:rPr>
      </w:pPr>
    </w:p>
    <w:p w14:paraId="61BAD7D2" w14:textId="2E70AECE" w:rsidR="004716AF" w:rsidRPr="00E61588" w:rsidRDefault="004716AF" w:rsidP="00B93B6E">
      <w:pPr>
        <w:spacing w:line="360" w:lineRule="auto"/>
        <w:rPr>
          <w:rFonts w:ascii="Arial" w:hAnsi="Arial" w:cs="Arial"/>
          <w:color w:val="000000" w:themeColor="text1"/>
          <w:shd w:val="clear" w:color="auto" w:fill="FFFFFF"/>
        </w:rPr>
      </w:pPr>
      <w:r w:rsidRPr="00E61588">
        <w:rPr>
          <w:rFonts w:ascii="Arial" w:hAnsi="Arial" w:cs="Arial"/>
          <w:color w:val="000000" w:themeColor="text1"/>
          <w:shd w:val="clear" w:color="auto" w:fill="FFFFFF"/>
        </w:rPr>
        <w:lastRenderedPageBreak/>
        <w:t>O’Neill, S. and Stephenson, J. (2012) ‘Does classroom management coursework influence pre-service teachers’ perceived preparedness or confidence?’, </w:t>
      </w:r>
      <w:r w:rsidRPr="00E61588">
        <w:rPr>
          <w:rFonts w:ascii="Arial" w:hAnsi="Arial" w:cs="Arial"/>
          <w:i/>
          <w:iCs/>
          <w:color w:val="000000" w:themeColor="text1"/>
          <w:shd w:val="clear" w:color="auto" w:fill="FFFFFF"/>
        </w:rPr>
        <w:t>Teaching and teacher education</w:t>
      </w:r>
      <w:r w:rsidRPr="00E61588">
        <w:rPr>
          <w:rFonts w:ascii="Arial" w:hAnsi="Arial" w:cs="Arial"/>
          <w:color w:val="000000" w:themeColor="text1"/>
          <w:shd w:val="clear" w:color="auto" w:fill="FFFFFF"/>
        </w:rPr>
        <w:t>, </w:t>
      </w:r>
      <w:r w:rsidRPr="00E61588">
        <w:rPr>
          <w:rFonts w:ascii="Arial" w:hAnsi="Arial" w:cs="Arial"/>
          <w:i/>
          <w:iCs/>
          <w:color w:val="000000" w:themeColor="text1"/>
          <w:shd w:val="clear" w:color="auto" w:fill="FFFFFF"/>
        </w:rPr>
        <w:t>28</w:t>
      </w:r>
      <w:r w:rsidRPr="00E61588">
        <w:rPr>
          <w:rFonts w:ascii="Arial" w:hAnsi="Arial" w:cs="Arial"/>
          <w:color w:val="000000" w:themeColor="text1"/>
          <w:shd w:val="clear" w:color="auto" w:fill="FFFFFF"/>
        </w:rPr>
        <w:t>(8), pp.</w:t>
      </w:r>
      <w:r w:rsidR="00DE7F3F" w:rsidRPr="00E61588">
        <w:rPr>
          <w:rFonts w:ascii="Arial" w:hAnsi="Arial" w:cs="Arial"/>
          <w:color w:val="000000" w:themeColor="text1"/>
          <w:shd w:val="clear" w:color="auto" w:fill="FFFFFF"/>
        </w:rPr>
        <w:t xml:space="preserve"> </w:t>
      </w:r>
      <w:r w:rsidRPr="00E61588">
        <w:rPr>
          <w:rFonts w:ascii="Arial" w:hAnsi="Arial" w:cs="Arial"/>
          <w:color w:val="000000" w:themeColor="text1"/>
          <w:shd w:val="clear" w:color="auto" w:fill="FFFFFF"/>
        </w:rPr>
        <w:t xml:space="preserve">1131-1143. </w:t>
      </w:r>
    </w:p>
    <w:p w14:paraId="696D7E04" w14:textId="77777777" w:rsidR="004716AF" w:rsidRPr="00E61588" w:rsidRDefault="004716AF" w:rsidP="00B93B6E">
      <w:pPr>
        <w:spacing w:line="360" w:lineRule="auto"/>
        <w:rPr>
          <w:rFonts w:ascii="Arial" w:hAnsi="Arial" w:cs="Arial"/>
          <w:color w:val="000000" w:themeColor="text1"/>
        </w:rPr>
      </w:pPr>
    </w:p>
    <w:p w14:paraId="609630AD" w14:textId="023B6E40" w:rsidR="00E832AF" w:rsidRPr="00E61588" w:rsidRDefault="00E832AF" w:rsidP="00B93B6E">
      <w:pPr>
        <w:spacing w:line="360" w:lineRule="auto"/>
        <w:rPr>
          <w:rFonts w:ascii="Arial" w:hAnsi="Arial" w:cs="Arial"/>
          <w:color w:val="000000" w:themeColor="text1"/>
        </w:rPr>
      </w:pPr>
      <w:r w:rsidRPr="00E61588">
        <w:rPr>
          <w:rFonts w:ascii="Arial" w:hAnsi="Arial" w:cs="Arial"/>
          <w:color w:val="000000" w:themeColor="text1"/>
          <w:shd w:val="clear" w:color="auto" w:fill="FFFFFF"/>
        </w:rPr>
        <w:t>Paramita, P.P., Anderson, A. and Sharma, U. (2020) ‘Effective teacher professional learning on classroom behaviour management: A review of literature’, </w:t>
      </w:r>
      <w:r w:rsidRPr="00E61588">
        <w:rPr>
          <w:rFonts w:ascii="Arial" w:hAnsi="Arial" w:cs="Arial"/>
          <w:i/>
          <w:iCs/>
          <w:color w:val="000000" w:themeColor="text1"/>
          <w:shd w:val="clear" w:color="auto" w:fill="FFFFFF"/>
        </w:rPr>
        <w:t>Australian Journal of Teacher Education</w:t>
      </w:r>
      <w:r w:rsidRPr="00E61588">
        <w:rPr>
          <w:rFonts w:ascii="Arial" w:hAnsi="Arial" w:cs="Arial"/>
          <w:color w:val="000000" w:themeColor="text1"/>
          <w:shd w:val="clear" w:color="auto" w:fill="FFFFFF"/>
        </w:rPr>
        <w:t>, </w:t>
      </w:r>
      <w:r w:rsidRPr="00E61588">
        <w:rPr>
          <w:rFonts w:ascii="Arial" w:hAnsi="Arial" w:cs="Arial"/>
          <w:i/>
          <w:iCs/>
          <w:color w:val="000000" w:themeColor="text1"/>
          <w:shd w:val="clear" w:color="auto" w:fill="FFFFFF"/>
        </w:rPr>
        <w:t>45</w:t>
      </w:r>
      <w:r w:rsidRPr="00E61588">
        <w:rPr>
          <w:rFonts w:ascii="Arial" w:hAnsi="Arial" w:cs="Arial"/>
          <w:color w:val="000000" w:themeColor="text1"/>
          <w:shd w:val="clear" w:color="auto" w:fill="FFFFFF"/>
        </w:rPr>
        <w:t>(1), p.5.</w:t>
      </w:r>
    </w:p>
    <w:p w14:paraId="49ED8BBA" w14:textId="785D9EAB" w:rsidR="00B53FF1" w:rsidRPr="00E61588" w:rsidRDefault="00B53FF1" w:rsidP="00B93B6E">
      <w:pPr>
        <w:autoSpaceDE w:val="0"/>
        <w:autoSpaceDN w:val="0"/>
        <w:adjustRightInd w:val="0"/>
        <w:spacing w:line="360" w:lineRule="auto"/>
        <w:rPr>
          <w:rFonts w:ascii="Arial" w:eastAsiaTheme="minorHAnsi" w:hAnsi="Arial" w:cs="Arial"/>
          <w:color w:val="000000" w:themeColor="text1"/>
          <w:lang w:eastAsia="en-US"/>
        </w:rPr>
      </w:pPr>
    </w:p>
    <w:p w14:paraId="3A9CF6E4" w14:textId="541FF34F" w:rsidR="00E66BCE" w:rsidRPr="00E61588" w:rsidRDefault="00E66BCE" w:rsidP="00B93B6E">
      <w:pPr>
        <w:autoSpaceDE w:val="0"/>
        <w:autoSpaceDN w:val="0"/>
        <w:adjustRightInd w:val="0"/>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Pritchard, A.</w:t>
      </w:r>
      <w:r w:rsidR="0067218A"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2017</w:t>
      </w:r>
      <w:r w:rsidR="0067218A"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Ways of learning: Learning theories for the classroom</w:t>
      </w:r>
      <w:r w:rsidRPr="00E61588">
        <w:rPr>
          <w:rFonts w:ascii="Arial" w:eastAsiaTheme="minorHAnsi" w:hAnsi="Arial" w:cs="Arial"/>
          <w:color w:val="000000" w:themeColor="text1"/>
          <w:lang w:eastAsia="en-US"/>
        </w:rPr>
        <w:t xml:space="preserve">. </w:t>
      </w:r>
      <w:r w:rsidR="0067218A" w:rsidRPr="00E61588">
        <w:rPr>
          <w:rFonts w:ascii="Arial" w:eastAsiaTheme="minorHAnsi" w:hAnsi="Arial" w:cs="Arial"/>
          <w:color w:val="000000" w:themeColor="text1"/>
          <w:lang w:eastAsia="en-US"/>
        </w:rPr>
        <w:t xml:space="preserve">Abingdon: </w:t>
      </w:r>
      <w:r w:rsidRPr="00E61588">
        <w:rPr>
          <w:rFonts w:ascii="Arial" w:eastAsiaTheme="minorHAnsi" w:hAnsi="Arial" w:cs="Arial"/>
          <w:color w:val="000000" w:themeColor="text1"/>
          <w:lang w:eastAsia="en-US"/>
        </w:rPr>
        <w:t>Routledge.</w:t>
      </w:r>
    </w:p>
    <w:p w14:paraId="251EB971" w14:textId="77777777" w:rsidR="00E66BCE" w:rsidRPr="00E61588" w:rsidRDefault="00E66BCE" w:rsidP="00B93B6E">
      <w:pPr>
        <w:autoSpaceDE w:val="0"/>
        <w:autoSpaceDN w:val="0"/>
        <w:adjustRightInd w:val="0"/>
        <w:spacing w:line="360" w:lineRule="auto"/>
        <w:rPr>
          <w:rFonts w:ascii="Arial" w:eastAsiaTheme="minorHAnsi" w:hAnsi="Arial" w:cs="Arial"/>
          <w:color w:val="000000" w:themeColor="text1"/>
          <w:lang w:eastAsia="en-US"/>
        </w:rPr>
      </w:pPr>
    </w:p>
    <w:p w14:paraId="0DDAB6B3" w14:textId="31CFFB87" w:rsidR="00B53FF1" w:rsidRPr="00E61588" w:rsidRDefault="00B53FF1"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Reinke, W. </w:t>
      </w:r>
      <w:proofErr w:type="gramStart"/>
      <w:r w:rsidRPr="00E61588">
        <w:rPr>
          <w:rFonts w:ascii="Arial" w:eastAsiaTheme="minorHAnsi" w:hAnsi="Arial" w:cs="Arial"/>
          <w:color w:val="000000" w:themeColor="text1"/>
          <w:lang w:eastAsia="en-US"/>
        </w:rPr>
        <w:t>M. ,</w:t>
      </w:r>
      <w:proofErr w:type="gramEnd"/>
      <w:r w:rsidRPr="00E61588">
        <w:rPr>
          <w:rFonts w:ascii="Arial" w:eastAsiaTheme="minorHAnsi" w:hAnsi="Arial" w:cs="Arial"/>
          <w:color w:val="000000" w:themeColor="text1"/>
          <w:lang w:eastAsia="en-US"/>
        </w:rPr>
        <w:t xml:space="preserve"> Lewis-Palmer, T. , &amp; Martin, E. (2007)</w:t>
      </w:r>
      <w:r w:rsidR="0067218A"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 xml:space="preserve">The effect of visual performance feedback on teacher use of </w:t>
      </w:r>
      <w:proofErr w:type="spellStart"/>
      <w:r w:rsidRPr="00E61588">
        <w:rPr>
          <w:rFonts w:ascii="Arial" w:eastAsiaTheme="minorHAnsi" w:hAnsi="Arial" w:cs="Arial"/>
          <w:color w:val="000000" w:themeColor="text1"/>
          <w:lang w:eastAsia="en-US"/>
        </w:rPr>
        <w:t>behavior</w:t>
      </w:r>
      <w:proofErr w:type="spellEnd"/>
      <w:r w:rsidRPr="00E61588">
        <w:rPr>
          <w:rFonts w:ascii="Arial" w:eastAsiaTheme="minorHAnsi" w:hAnsi="Arial" w:cs="Arial"/>
          <w:color w:val="000000" w:themeColor="text1"/>
          <w:lang w:eastAsia="en-US"/>
        </w:rPr>
        <w:t>-specific praise</w:t>
      </w:r>
      <w:r w:rsidR="0067218A" w:rsidRPr="00E61588">
        <w:rPr>
          <w:rFonts w:ascii="Arial" w:eastAsiaTheme="minorHAnsi" w:hAnsi="Arial" w:cs="Arial"/>
          <w:color w:val="000000" w:themeColor="text1"/>
          <w:lang w:eastAsia="en-US"/>
        </w:rPr>
        <w:t xml:space="preserve">’, </w:t>
      </w:r>
      <w:proofErr w:type="spellStart"/>
      <w:r w:rsidRPr="00E61588">
        <w:rPr>
          <w:rFonts w:ascii="Arial" w:eastAsiaTheme="minorHAnsi" w:hAnsi="Arial" w:cs="Arial"/>
          <w:i/>
          <w:iCs/>
          <w:color w:val="000000" w:themeColor="text1"/>
          <w:lang w:eastAsia="en-US"/>
        </w:rPr>
        <w:t>Behavior</w:t>
      </w:r>
      <w:proofErr w:type="spellEnd"/>
      <w:r w:rsidRPr="00E61588">
        <w:rPr>
          <w:rFonts w:ascii="Arial" w:eastAsiaTheme="minorHAnsi" w:hAnsi="Arial" w:cs="Arial"/>
          <w:i/>
          <w:iCs/>
          <w:color w:val="000000" w:themeColor="text1"/>
          <w:lang w:eastAsia="en-US"/>
        </w:rPr>
        <w:t xml:space="preserve"> Modification </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31</w:t>
      </w:r>
      <w:r w:rsidRPr="00E61588">
        <w:rPr>
          <w:rFonts w:ascii="Arial" w:eastAsiaTheme="minorHAnsi" w:hAnsi="Arial" w:cs="Arial"/>
          <w:color w:val="000000" w:themeColor="text1"/>
          <w:lang w:eastAsia="en-US"/>
        </w:rPr>
        <w:t xml:space="preserve"> (3), </w:t>
      </w:r>
      <w:r w:rsidR="0067218A" w:rsidRPr="00E61588">
        <w:rPr>
          <w:rFonts w:ascii="Arial" w:eastAsiaTheme="minorHAnsi" w:hAnsi="Arial" w:cs="Arial"/>
          <w:color w:val="000000" w:themeColor="text1"/>
          <w:lang w:eastAsia="en-US"/>
        </w:rPr>
        <w:t xml:space="preserve">pp. </w:t>
      </w:r>
      <w:r w:rsidRPr="00E61588">
        <w:rPr>
          <w:rFonts w:ascii="Arial" w:eastAsiaTheme="minorHAnsi" w:hAnsi="Arial" w:cs="Arial"/>
          <w:color w:val="000000" w:themeColor="text1"/>
          <w:lang w:eastAsia="en-US"/>
        </w:rPr>
        <w:t>247–263. </w:t>
      </w:r>
    </w:p>
    <w:p w14:paraId="51C480DE" w14:textId="77777777" w:rsidR="0067218A" w:rsidRPr="00E61588" w:rsidRDefault="0067218A" w:rsidP="00B93B6E">
      <w:pPr>
        <w:spacing w:line="360" w:lineRule="auto"/>
        <w:rPr>
          <w:rFonts w:ascii="Arial" w:hAnsi="Arial" w:cs="Arial"/>
          <w:color w:val="000000" w:themeColor="text1"/>
        </w:rPr>
      </w:pPr>
    </w:p>
    <w:p w14:paraId="1A9F9B97" w14:textId="304D60A1" w:rsidR="00B53FF1" w:rsidRPr="00E61588" w:rsidRDefault="00B53FF1" w:rsidP="00B93B6E">
      <w:pPr>
        <w:spacing w:line="360" w:lineRule="auto"/>
        <w:rPr>
          <w:rFonts w:ascii="Arial" w:hAnsi="Arial" w:cs="Arial"/>
          <w:color w:val="000000" w:themeColor="text1"/>
        </w:rPr>
      </w:pPr>
      <w:r w:rsidRPr="00E61588">
        <w:rPr>
          <w:rFonts w:ascii="Arial" w:hAnsi="Arial" w:cs="Arial"/>
          <w:color w:val="000000" w:themeColor="text1"/>
        </w:rPr>
        <w:t xml:space="preserve">Santrock, J. W. (2018) </w:t>
      </w:r>
      <w:r w:rsidRPr="00E61588">
        <w:rPr>
          <w:rFonts w:ascii="Arial" w:hAnsi="Arial" w:cs="Arial"/>
          <w:i/>
          <w:iCs/>
          <w:color w:val="000000" w:themeColor="text1"/>
        </w:rPr>
        <w:t>Educational Psychology</w:t>
      </w:r>
      <w:r w:rsidR="0067218A" w:rsidRPr="00E61588">
        <w:rPr>
          <w:rFonts w:ascii="Arial" w:hAnsi="Arial" w:cs="Arial"/>
          <w:color w:val="000000" w:themeColor="text1"/>
        </w:rPr>
        <w:t>. 6</w:t>
      </w:r>
      <w:r w:rsidR="0067218A" w:rsidRPr="00E61588">
        <w:rPr>
          <w:rFonts w:ascii="Arial" w:hAnsi="Arial" w:cs="Arial"/>
          <w:color w:val="000000" w:themeColor="text1"/>
          <w:vertAlign w:val="superscript"/>
        </w:rPr>
        <w:t>th</w:t>
      </w:r>
      <w:r w:rsidR="0067218A" w:rsidRPr="00E61588">
        <w:rPr>
          <w:rFonts w:ascii="Arial" w:hAnsi="Arial" w:cs="Arial"/>
          <w:color w:val="000000" w:themeColor="text1"/>
        </w:rPr>
        <w:t xml:space="preserve"> </w:t>
      </w:r>
      <w:proofErr w:type="spellStart"/>
      <w:r w:rsidR="0067218A" w:rsidRPr="00E61588">
        <w:rPr>
          <w:rFonts w:ascii="Arial" w:hAnsi="Arial" w:cs="Arial"/>
          <w:color w:val="000000" w:themeColor="text1"/>
        </w:rPr>
        <w:t>edn</w:t>
      </w:r>
      <w:proofErr w:type="spellEnd"/>
      <w:r w:rsidR="0067218A" w:rsidRPr="00E61588">
        <w:rPr>
          <w:rFonts w:ascii="Arial" w:hAnsi="Arial" w:cs="Arial"/>
          <w:color w:val="000000" w:themeColor="text1"/>
        </w:rPr>
        <w:t xml:space="preserve">. </w:t>
      </w:r>
      <w:r w:rsidRPr="00E61588">
        <w:rPr>
          <w:rFonts w:ascii="Arial" w:hAnsi="Arial" w:cs="Arial"/>
          <w:color w:val="000000" w:themeColor="text1"/>
        </w:rPr>
        <w:t>NY: Mc Graw Hill.</w:t>
      </w:r>
    </w:p>
    <w:p w14:paraId="54850341" w14:textId="024FA743" w:rsidR="00B53FF1" w:rsidRPr="00E61588" w:rsidRDefault="00B53FF1" w:rsidP="00B93B6E">
      <w:pPr>
        <w:autoSpaceDE w:val="0"/>
        <w:autoSpaceDN w:val="0"/>
        <w:adjustRightInd w:val="0"/>
        <w:spacing w:line="360" w:lineRule="auto"/>
        <w:rPr>
          <w:rFonts w:ascii="Arial" w:eastAsiaTheme="minorHAnsi" w:hAnsi="Arial" w:cs="Arial"/>
          <w:color w:val="000000" w:themeColor="text1"/>
          <w:lang w:eastAsia="en-US"/>
        </w:rPr>
      </w:pPr>
    </w:p>
    <w:p w14:paraId="672657B3" w14:textId="33698E8B" w:rsidR="002B2FB4" w:rsidRPr="00E61588" w:rsidRDefault="002B2FB4" w:rsidP="00B93B6E">
      <w:pPr>
        <w:spacing w:line="360" w:lineRule="auto"/>
        <w:rPr>
          <w:rFonts w:ascii="Arial" w:hAnsi="Arial" w:cs="Arial"/>
          <w:color w:val="000000" w:themeColor="text1"/>
        </w:rPr>
      </w:pPr>
      <w:r w:rsidRPr="00E61588">
        <w:rPr>
          <w:rFonts w:ascii="Arial" w:hAnsi="Arial" w:cs="Arial"/>
          <w:color w:val="000000" w:themeColor="text1"/>
        </w:rPr>
        <w:t xml:space="preserve">Shook, A. C. (2012) </w:t>
      </w:r>
      <w:r w:rsidR="0067218A" w:rsidRPr="00E61588">
        <w:rPr>
          <w:rFonts w:ascii="Arial" w:hAnsi="Arial" w:cs="Arial"/>
          <w:color w:val="000000" w:themeColor="text1"/>
        </w:rPr>
        <w:t>‘</w:t>
      </w:r>
      <w:r w:rsidRPr="00E61588">
        <w:rPr>
          <w:rFonts w:ascii="Arial" w:hAnsi="Arial" w:cs="Arial"/>
          <w:color w:val="000000" w:themeColor="text1"/>
        </w:rPr>
        <w:t xml:space="preserve">A study of preservice educators’ dispositions to change </w:t>
      </w:r>
      <w:proofErr w:type="spellStart"/>
      <w:r w:rsidRPr="00E61588">
        <w:rPr>
          <w:rFonts w:ascii="Arial" w:hAnsi="Arial" w:cs="Arial"/>
          <w:color w:val="000000" w:themeColor="text1"/>
        </w:rPr>
        <w:t>behavior</w:t>
      </w:r>
      <w:proofErr w:type="spellEnd"/>
      <w:r w:rsidRPr="00E61588">
        <w:rPr>
          <w:rFonts w:ascii="Arial" w:hAnsi="Arial" w:cs="Arial"/>
          <w:color w:val="000000" w:themeColor="text1"/>
        </w:rPr>
        <w:t xml:space="preserve"> management strategies</w:t>
      </w:r>
      <w:r w:rsidR="0067218A" w:rsidRPr="00E61588">
        <w:rPr>
          <w:rFonts w:ascii="Arial" w:hAnsi="Arial" w:cs="Arial"/>
          <w:color w:val="000000" w:themeColor="text1"/>
        </w:rPr>
        <w:t xml:space="preserve">’, </w:t>
      </w:r>
      <w:r w:rsidRPr="00E61588">
        <w:rPr>
          <w:rFonts w:ascii="Arial" w:hAnsi="Arial" w:cs="Arial"/>
          <w:i/>
          <w:iCs/>
          <w:color w:val="000000" w:themeColor="text1"/>
        </w:rPr>
        <w:t>Preventing School Failure</w:t>
      </w:r>
      <w:r w:rsidRPr="00E61588">
        <w:rPr>
          <w:rFonts w:ascii="Arial" w:hAnsi="Arial" w:cs="Arial"/>
          <w:color w:val="000000" w:themeColor="text1"/>
        </w:rPr>
        <w:t xml:space="preserve">, 56, </w:t>
      </w:r>
      <w:r w:rsidR="0067218A" w:rsidRPr="00E61588">
        <w:rPr>
          <w:rFonts w:ascii="Arial" w:hAnsi="Arial" w:cs="Arial"/>
          <w:color w:val="000000" w:themeColor="text1"/>
        </w:rPr>
        <w:t xml:space="preserve">pp. </w:t>
      </w:r>
      <w:r w:rsidRPr="00E61588">
        <w:rPr>
          <w:rFonts w:ascii="Arial" w:hAnsi="Arial" w:cs="Arial"/>
          <w:color w:val="000000" w:themeColor="text1"/>
        </w:rPr>
        <w:t>129–136</w:t>
      </w:r>
      <w:r w:rsidR="0067218A" w:rsidRPr="00E61588">
        <w:rPr>
          <w:rFonts w:ascii="Arial" w:hAnsi="Arial" w:cs="Arial"/>
          <w:color w:val="000000" w:themeColor="text1"/>
        </w:rPr>
        <w:t>.</w:t>
      </w:r>
    </w:p>
    <w:p w14:paraId="2DA9F224" w14:textId="77777777" w:rsidR="00B53FF1" w:rsidRPr="00E61588" w:rsidRDefault="00B53FF1" w:rsidP="00B93B6E">
      <w:pPr>
        <w:autoSpaceDE w:val="0"/>
        <w:autoSpaceDN w:val="0"/>
        <w:adjustRightInd w:val="0"/>
        <w:spacing w:line="360" w:lineRule="auto"/>
        <w:rPr>
          <w:rFonts w:ascii="Arial" w:eastAsiaTheme="minorHAnsi" w:hAnsi="Arial" w:cs="Arial"/>
          <w:color w:val="000000" w:themeColor="text1"/>
          <w:lang w:eastAsia="en-US"/>
        </w:rPr>
      </w:pPr>
    </w:p>
    <w:p w14:paraId="3916356A" w14:textId="169AB343" w:rsidR="00B53FF1" w:rsidRPr="00E61588" w:rsidRDefault="00B53FF1" w:rsidP="00B93B6E">
      <w:pPr>
        <w:autoSpaceDE w:val="0"/>
        <w:autoSpaceDN w:val="0"/>
        <w:adjustRightInd w:val="0"/>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Reinke, W. M., Stormont, M., Herman, K. C., Wang, Z., Newcomer, L., &amp; King, K. (2014) </w:t>
      </w:r>
      <w:r w:rsidR="0067218A"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Use of coaching and </w:t>
      </w:r>
      <w:proofErr w:type="spellStart"/>
      <w:r w:rsidRPr="00E61588">
        <w:rPr>
          <w:rFonts w:ascii="Arial" w:eastAsiaTheme="minorHAnsi" w:hAnsi="Arial" w:cs="Arial"/>
          <w:color w:val="000000" w:themeColor="text1"/>
          <w:lang w:eastAsia="en-US"/>
        </w:rPr>
        <w:t>behavior</w:t>
      </w:r>
      <w:proofErr w:type="spellEnd"/>
      <w:r w:rsidRPr="00E61588">
        <w:rPr>
          <w:rFonts w:ascii="Arial" w:eastAsiaTheme="minorHAnsi" w:hAnsi="Arial" w:cs="Arial"/>
          <w:color w:val="000000" w:themeColor="text1"/>
          <w:lang w:eastAsia="en-US"/>
        </w:rPr>
        <w:t xml:space="preserve"> support planning for students with disruptive </w:t>
      </w:r>
      <w:proofErr w:type="spellStart"/>
      <w:r w:rsidRPr="00E61588">
        <w:rPr>
          <w:rFonts w:ascii="Arial" w:eastAsiaTheme="minorHAnsi" w:hAnsi="Arial" w:cs="Arial"/>
          <w:color w:val="000000" w:themeColor="text1"/>
          <w:lang w:eastAsia="en-US"/>
        </w:rPr>
        <w:t>behavior</w:t>
      </w:r>
      <w:proofErr w:type="spellEnd"/>
      <w:r w:rsidRPr="00E61588">
        <w:rPr>
          <w:rFonts w:ascii="Arial" w:eastAsiaTheme="minorHAnsi" w:hAnsi="Arial" w:cs="Arial"/>
          <w:color w:val="000000" w:themeColor="text1"/>
          <w:lang w:eastAsia="en-US"/>
        </w:rPr>
        <w:t xml:space="preserve"> within a universal classroom management program</w:t>
      </w:r>
      <w:r w:rsidR="0067218A"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 xml:space="preserve">Journal of Emotional and </w:t>
      </w:r>
      <w:proofErr w:type="spellStart"/>
      <w:r w:rsidRPr="00E61588">
        <w:rPr>
          <w:rFonts w:ascii="Arial" w:eastAsiaTheme="minorHAnsi" w:hAnsi="Arial" w:cs="Arial"/>
          <w:i/>
          <w:iCs/>
          <w:color w:val="000000" w:themeColor="text1"/>
          <w:lang w:eastAsia="en-US"/>
        </w:rPr>
        <w:t>Behavioral</w:t>
      </w:r>
      <w:proofErr w:type="spellEnd"/>
      <w:r w:rsidRPr="00E61588">
        <w:rPr>
          <w:rFonts w:ascii="Arial" w:eastAsiaTheme="minorHAnsi" w:hAnsi="Arial" w:cs="Arial"/>
          <w:i/>
          <w:iCs/>
          <w:color w:val="000000" w:themeColor="text1"/>
          <w:lang w:eastAsia="en-US"/>
        </w:rPr>
        <w:t xml:space="preserve"> Disorders</w:t>
      </w:r>
      <w:r w:rsidRPr="00E61588">
        <w:rPr>
          <w:rFonts w:ascii="Arial" w:eastAsiaTheme="minorHAnsi" w:hAnsi="Arial" w:cs="Arial"/>
          <w:color w:val="000000" w:themeColor="text1"/>
          <w:lang w:eastAsia="en-US"/>
        </w:rPr>
        <w:t xml:space="preserve">, 22(2), </w:t>
      </w:r>
      <w:r w:rsidR="0067218A" w:rsidRPr="00E61588">
        <w:rPr>
          <w:rFonts w:ascii="Arial" w:eastAsiaTheme="minorHAnsi" w:hAnsi="Arial" w:cs="Arial"/>
          <w:color w:val="000000" w:themeColor="text1"/>
          <w:lang w:eastAsia="en-US"/>
        </w:rPr>
        <w:t xml:space="preserve">pp. </w:t>
      </w:r>
      <w:r w:rsidRPr="00E61588">
        <w:rPr>
          <w:rFonts w:ascii="Arial" w:eastAsiaTheme="minorHAnsi" w:hAnsi="Arial" w:cs="Arial"/>
          <w:color w:val="000000" w:themeColor="text1"/>
          <w:lang w:eastAsia="en-US"/>
        </w:rPr>
        <w:t>74-82.</w:t>
      </w:r>
    </w:p>
    <w:p w14:paraId="44CC1F0E" w14:textId="77777777" w:rsidR="00077055" w:rsidRPr="00E61588" w:rsidRDefault="00077055" w:rsidP="00B93B6E">
      <w:pPr>
        <w:spacing w:line="360" w:lineRule="auto"/>
        <w:rPr>
          <w:rFonts w:ascii="Arial" w:hAnsi="Arial" w:cs="Arial"/>
          <w:color w:val="000000" w:themeColor="text1"/>
        </w:rPr>
      </w:pPr>
    </w:p>
    <w:p w14:paraId="7BA8859C" w14:textId="0C4911DC" w:rsidR="00015C50" w:rsidRPr="00E61588" w:rsidRDefault="00015C50" w:rsidP="00B93B6E">
      <w:pPr>
        <w:spacing w:line="360" w:lineRule="auto"/>
        <w:rPr>
          <w:rFonts w:ascii="Arial" w:hAnsi="Arial" w:cs="Arial"/>
          <w:color w:val="000000" w:themeColor="text1"/>
          <w:shd w:val="clear" w:color="auto" w:fill="FFFFFF"/>
        </w:rPr>
      </w:pPr>
      <w:proofErr w:type="spellStart"/>
      <w:r w:rsidRPr="00E61588">
        <w:rPr>
          <w:rFonts w:ascii="Arial" w:hAnsi="Arial" w:cs="Arial"/>
          <w:color w:val="000000" w:themeColor="text1"/>
          <w:shd w:val="clear" w:color="auto" w:fill="FFFFFF"/>
        </w:rPr>
        <w:t>Sieberer-Nagler</w:t>
      </w:r>
      <w:proofErr w:type="spellEnd"/>
      <w:r w:rsidRPr="00E61588">
        <w:rPr>
          <w:rFonts w:ascii="Arial" w:hAnsi="Arial" w:cs="Arial"/>
          <w:color w:val="000000" w:themeColor="text1"/>
          <w:shd w:val="clear" w:color="auto" w:fill="FFFFFF"/>
        </w:rPr>
        <w:t>, K. (2016) ‘Effective classroom-management &amp; positive teaching’, </w:t>
      </w:r>
      <w:r w:rsidRPr="00E61588">
        <w:rPr>
          <w:rFonts w:ascii="Arial" w:hAnsi="Arial" w:cs="Arial"/>
          <w:i/>
          <w:iCs/>
          <w:color w:val="000000" w:themeColor="text1"/>
          <w:shd w:val="clear" w:color="auto" w:fill="FFFFFF"/>
        </w:rPr>
        <w:t>English Language Teaching</w:t>
      </w:r>
      <w:r w:rsidRPr="00E61588">
        <w:rPr>
          <w:rFonts w:ascii="Arial" w:hAnsi="Arial" w:cs="Arial"/>
          <w:color w:val="000000" w:themeColor="text1"/>
          <w:shd w:val="clear" w:color="auto" w:fill="FFFFFF"/>
        </w:rPr>
        <w:t>, </w:t>
      </w:r>
      <w:r w:rsidRPr="00E61588">
        <w:rPr>
          <w:rFonts w:ascii="Arial" w:hAnsi="Arial" w:cs="Arial"/>
          <w:i/>
          <w:iCs/>
          <w:color w:val="000000" w:themeColor="text1"/>
          <w:shd w:val="clear" w:color="auto" w:fill="FFFFFF"/>
        </w:rPr>
        <w:t>9</w:t>
      </w:r>
      <w:r w:rsidRPr="00E61588">
        <w:rPr>
          <w:rFonts w:ascii="Arial" w:hAnsi="Arial" w:cs="Arial"/>
          <w:color w:val="000000" w:themeColor="text1"/>
          <w:shd w:val="clear" w:color="auto" w:fill="FFFFFF"/>
        </w:rPr>
        <w:t>(1), pp.163-172.</w:t>
      </w:r>
      <w:r w:rsidR="00A758F3" w:rsidRPr="00E61588">
        <w:rPr>
          <w:rFonts w:ascii="Arial" w:hAnsi="Arial" w:cs="Arial"/>
          <w:color w:val="000000" w:themeColor="text1"/>
          <w:shd w:val="clear" w:color="auto" w:fill="FFFFFF"/>
        </w:rPr>
        <w:br/>
      </w:r>
    </w:p>
    <w:p w14:paraId="6A60115E" w14:textId="78A9E6E5" w:rsidR="00B53FF1" w:rsidRPr="00E61588" w:rsidRDefault="00B53FF1" w:rsidP="00B93B6E">
      <w:pPr>
        <w:autoSpaceDE w:val="0"/>
        <w:autoSpaceDN w:val="0"/>
        <w:adjustRightInd w:val="0"/>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Simonsen, B., Fairbanks, S., </w:t>
      </w:r>
      <w:proofErr w:type="spellStart"/>
      <w:r w:rsidRPr="00E61588">
        <w:rPr>
          <w:rFonts w:ascii="Arial" w:eastAsiaTheme="minorHAnsi" w:hAnsi="Arial" w:cs="Arial"/>
          <w:color w:val="000000" w:themeColor="text1"/>
          <w:lang w:eastAsia="en-US"/>
        </w:rPr>
        <w:t>Briesch</w:t>
      </w:r>
      <w:proofErr w:type="spellEnd"/>
      <w:r w:rsidRPr="00E61588">
        <w:rPr>
          <w:rFonts w:ascii="Arial" w:eastAsiaTheme="minorHAnsi" w:hAnsi="Arial" w:cs="Arial"/>
          <w:color w:val="000000" w:themeColor="text1"/>
          <w:lang w:eastAsia="en-US"/>
        </w:rPr>
        <w:t xml:space="preserve">, A., Myers, D., &amp; </w:t>
      </w:r>
      <w:proofErr w:type="spellStart"/>
      <w:r w:rsidRPr="00E61588">
        <w:rPr>
          <w:rFonts w:ascii="Arial" w:eastAsiaTheme="minorHAnsi" w:hAnsi="Arial" w:cs="Arial"/>
          <w:color w:val="000000" w:themeColor="text1"/>
          <w:lang w:eastAsia="en-US"/>
        </w:rPr>
        <w:t>Sugai</w:t>
      </w:r>
      <w:proofErr w:type="spellEnd"/>
      <w:r w:rsidRPr="00E61588">
        <w:rPr>
          <w:rFonts w:ascii="Arial" w:eastAsiaTheme="minorHAnsi" w:hAnsi="Arial" w:cs="Arial"/>
          <w:color w:val="000000" w:themeColor="text1"/>
          <w:lang w:eastAsia="en-US"/>
        </w:rPr>
        <w:t xml:space="preserve">, G. (2008) </w:t>
      </w:r>
      <w:r w:rsidR="0067218A"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Evidence-based practices in classroom management: Considerations for research to practice</w:t>
      </w:r>
      <w:r w:rsidR="0067218A"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Education and Treatment of Children</w:t>
      </w:r>
      <w:r w:rsidRPr="00E61588">
        <w:rPr>
          <w:rFonts w:ascii="Arial" w:eastAsiaTheme="minorHAnsi" w:hAnsi="Arial" w:cs="Arial"/>
          <w:color w:val="000000" w:themeColor="text1"/>
          <w:lang w:eastAsia="en-US"/>
        </w:rPr>
        <w:t xml:space="preserve">, 31(3), </w:t>
      </w:r>
      <w:r w:rsidR="0067218A" w:rsidRPr="00E61588">
        <w:rPr>
          <w:rFonts w:ascii="Arial" w:eastAsiaTheme="minorHAnsi" w:hAnsi="Arial" w:cs="Arial"/>
          <w:color w:val="000000" w:themeColor="text1"/>
          <w:lang w:eastAsia="en-US"/>
        </w:rPr>
        <w:t xml:space="preserve">pp. </w:t>
      </w:r>
      <w:r w:rsidRPr="00E61588">
        <w:rPr>
          <w:rFonts w:ascii="Arial" w:eastAsiaTheme="minorHAnsi" w:hAnsi="Arial" w:cs="Arial"/>
          <w:color w:val="000000" w:themeColor="text1"/>
          <w:lang w:eastAsia="en-US"/>
        </w:rPr>
        <w:t>351–380.</w:t>
      </w:r>
    </w:p>
    <w:p w14:paraId="0B625472" w14:textId="26BCE936" w:rsidR="00B53FF1" w:rsidRPr="00E61588" w:rsidRDefault="00B53FF1" w:rsidP="00B93B6E">
      <w:pPr>
        <w:spacing w:line="360" w:lineRule="auto"/>
        <w:rPr>
          <w:rFonts w:ascii="Arial" w:eastAsiaTheme="minorHAnsi" w:hAnsi="Arial" w:cs="Arial"/>
          <w:color w:val="000000" w:themeColor="text1"/>
          <w:lang w:eastAsia="en-US"/>
        </w:rPr>
      </w:pPr>
    </w:p>
    <w:p w14:paraId="384B8932" w14:textId="4B53D171" w:rsidR="00E66BCE" w:rsidRPr="00E61588" w:rsidRDefault="00E66BCE"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lastRenderedPageBreak/>
        <w:t>Skinner, B.F.</w:t>
      </w:r>
      <w:r w:rsidR="0067218A"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1971</w:t>
      </w:r>
      <w:r w:rsidR="0067218A"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xml:space="preserve"> </w:t>
      </w:r>
      <w:r w:rsidR="0067218A"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Operant conditioning</w:t>
      </w:r>
      <w:r w:rsidR="0067218A"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 xml:space="preserve">The </w:t>
      </w:r>
      <w:proofErr w:type="spellStart"/>
      <w:r w:rsidRPr="00E61588">
        <w:rPr>
          <w:rFonts w:ascii="Arial" w:eastAsiaTheme="minorHAnsi" w:hAnsi="Arial" w:cs="Arial"/>
          <w:i/>
          <w:iCs/>
          <w:color w:val="000000" w:themeColor="text1"/>
          <w:lang w:eastAsia="en-US"/>
        </w:rPr>
        <w:t>encyclopedia</w:t>
      </w:r>
      <w:proofErr w:type="spellEnd"/>
      <w:r w:rsidRPr="00E61588">
        <w:rPr>
          <w:rFonts w:ascii="Arial" w:eastAsiaTheme="minorHAnsi" w:hAnsi="Arial" w:cs="Arial"/>
          <w:i/>
          <w:iCs/>
          <w:color w:val="000000" w:themeColor="text1"/>
          <w:lang w:eastAsia="en-US"/>
        </w:rPr>
        <w:t xml:space="preserve"> of education</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7</w:t>
      </w:r>
      <w:r w:rsidRPr="00E61588">
        <w:rPr>
          <w:rFonts w:ascii="Arial" w:eastAsiaTheme="minorHAnsi" w:hAnsi="Arial" w:cs="Arial"/>
          <w:color w:val="000000" w:themeColor="text1"/>
          <w:lang w:eastAsia="en-US"/>
        </w:rPr>
        <w:t>, pp.29-3</w:t>
      </w:r>
    </w:p>
    <w:p w14:paraId="62E3EE68" w14:textId="77777777" w:rsidR="00E66BCE" w:rsidRPr="00E61588" w:rsidRDefault="00E66BCE" w:rsidP="00B93B6E">
      <w:pPr>
        <w:spacing w:line="360" w:lineRule="auto"/>
        <w:rPr>
          <w:rFonts w:ascii="Arial" w:eastAsiaTheme="minorHAnsi" w:hAnsi="Arial" w:cs="Arial"/>
          <w:color w:val="000000" w:themeColor="text1"/>
          <w:lang w:eastAsia="en-US"/>
        </w:rPr>
      </w:pPr>
    </w:p>
    <w:p w14:paraId="1319CD53" w14:textId="51B16DB3" w:rsidR="00B53FF1" w:rsidRPr="00E61588" w:rsidRDefault="00B53FF1"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Spilt, J. L., </w:t>
      </w:r>
      <w:proofErr w:type="spellStart"/>
      <w:r w:rsidRPr="00E61588">
        <w:rPr>
          <w:rFonts w:ascii="Arial" w:eastAsiaTheme="minorHAnsi" w:hAnsi="Arial" w:cs="Arial"/>
          <w:color w:val="000000" w:themeColor="text1"/>
          <w:lang w:eastAsia="en-US"/>
        </w:rPr>
        <w:t>Lefot</w:t>
      </w:r>
      <w:proofErr w:type="spellEnd"/>
      <w:r w:rsidRPr="00E61588">
        <w:rPr>
          <w:rFonts w:ascii="Arial" w:eastAsiaTheme="minorHAnsi" w:hAnsi="Arial" w:cs="Arial"/>
          <w:color w:val="000000" w:themeColor="text1"/>
          <w:lang w:eastAsia="en-US"/>
        </w:rPr>
        <w:t xml:space="preserve">, G., </w:t>
      </w:r>
      <w:proofErr w:type="spellStart"/>
      <w:r w:rsidRPr="00E61588">
        <w:rPr>
          <w:rFonts w:ascii="Arial" w:eastAsiaTheme="minorHAnsi" w:hAnsi="Arial" w:cs="Arial"/>
          <w:color w:val="000000" w:themeColor="text1"/>
          <w:lang w:eastAsia="en-US"/>
        </w:rPr>
        <w:t>Onghena</w:t>
      </w:r>
      <w:proofErr w:type="spellEnd"/>
      <w:r w:rsidRPr="00E61588">
        <w:rPr>
          <w:rFonts w:ascii="Arial" w:eastAsiaTheme="minorHAnsi" w:hAnsi="Arial" w:cs="Arial"/>
          <w:color w:val="000000" w:themeColor="text1"/>
          <w:lang w:eastAsia="en-US"/>
        </w:rPr>
        <w:t xml:space="preserve">, P., &amp; </w:t>
      </w:r>
      <w:proofErr w:type="spellStart"/>
      <w:r w:rsidRPr="00E61588">
        <w:rPr>
          <w:rFonts w:ascii="Arial" w:eastAsiaTheme="minorHAnsi" w:hAnsi="Arial" w:cs="Arial"/>
          <w:color w:val="000000" w:themeColor="text1"/>
          <w:lang w:eastAsia="en-US"/>
        </w:rPr>
        <w:t>Colpin</w:t>
      </w:r>
      <w:proofErr w:type="spellEnd"/>
      <w:r w:rsidRPr="00E61588">
        <w:rPr>
          <w:rFonts w:ascii="Arial" w:eastAsiaTheme="minorHAnsi" w:hAnsi="Arial" w:cs="Arial"/>
          <w:color w:val="000000" w:themeColor="text1"/>
          <w:lang w:eastAsia="en-US"/>
        </w:rPr>
        <w:t>, H. (2016)</w:t>
      </w:r>
      <w:r w:rsidR="0067218A"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 xml:space="preserve">Use of praise and reprimands as critical ingredients of teacher </w:t>
      </w:r>
      <w:proofErr w:type="spellStart"/>
      <w:r w:rsidRPr="00E61588">
        <w:rPr>
          <w:rFonts w:ascii="Arial" w:eastAsiaTheme="minorHAnsi" w:hAnsi="Arial" w:cs="Arial"/>
          <w:color w:val="000000" w:themeColor="text1"/>
          <w:lang w:eastAsia="en-US"/>
        </w:rPr>
        <w:t>behavior</w:t>
      </w:r>
      <w:proofErr w:type="spellEnd"/>
      <w:r w:rsidRPr="00E61588">
        <w:rPr>
          <w:rFonts w:ascii="Arial" w:eastAsiaTheme="minorHAnsi" w:hAnsi="Arial" w:cs="Arial"/>
          <w:color w:val="000000" w:themeColor="text1"/>
          <w:lang w:eastAsia="en-US"/>
        </w:rPr>
        <w:t xml:space="preserve"> management: </w:t>
      </w:r>
      <w:proofErr w:type="spellStart"/>
      <w:r w:rsidRPr="00E61588">
        <w:rPr>
          <w:rFonts w:ascii="Arial" w:eastAsiaTheme="minorHAnsi" w:hAnsi="Arial" w:cs="Arial"/>
          <w:color w:val="000000" w:themeColor="text1"/>
          <w:lang w:eastAsia="en-US"/>
        </w:rPr>
        <w:t>Efects</w:t>
      </w:r>
      <w:proofErr w:type="spellEnd"/>
      <w:r w:rsidRPr="00E61588">
        <w:rPr>
          <w:rFonts w:ascii="Arial" w:eastAsiaTheme="minorHAnsi" w:hAnsi="Arial" w:cs="Arial"/>
          <w:color w:val="000000" w:themeColor="text1"/>
          <w:lang w:eastAsia="en-US"/>
        </w:rPr>
        <w:t xml:space="preserve"> on children’s development in the context of a </w:t>
      </w:r>
      <w:proofErr w:type="spellStart"/>
      <w:r w:rsidRPr="00E61588">
        <w:rPr>
          <w:rFonts w:ascii="Arial" w:eastAsiaTheme="minorHAnsi" w:hAnsi="Arial" w:cs="Arial"/>
          <w:color w:val="000000" w:themeColor="text1"/>
          <w:lang w:eastAsia="en-US"/>
        </w:rPr>
        <w:t>teachermediated</w:t>
      </w:r>
      <w:proofErr w:type="spellEnd"/>
      <w:r w:rsidRPr="00E61588">
        <w:rPr>
          <w:rFonts w:ascii="Arial" w:eastAsiaTheme="minorHAnsi" w:hAnsi="Arial" w:cs="Arial"/>
          <w:color w:val="000000" w:themeColor="text1"/>
          <w:lang w:eastAsia="en-US"/>
        </w:rPr>
        <w:t xml:space="preserve"> classroom intervention</w:t>
      </w:r>
      <w:r w:rsidR="0067218A" w:rsidRPr="00E61588">
        <w:rPr>
          <w:rFonts w:ascii="Arial" w:eastAsiaTheme="minorHAnsi" w:hAnsi="Arial" w:cs="Arial"/>
          <w:color w:val="000000" w:themeColor="text1"/>
          <w:lang w:eastAsia="en-US"/>
        </w:rPr>
        <w:t xml:space="preserve">’, </w:t>
      </w:r>
      <w:r w:rsidRPr="00E61588">
        <w:rPr>
          <w:rFonts w:ascii="Arial" w:eastAsiaTheme="minorHAnsi" w:hAnsi="Arial" w:cs="Arial"/>
          <w:i/>
          <w:iCs/>
          <w:color w:val="000000" w:themeColor="text1"/>
          <w:lang w:eastAsia="en-US"/>
        </w:rPr>
        <w:t>Prevention Science</w:t>
      </w:r>
      <w:r w:rsidRPr="00E61588">
        <w:rPr>
          <w:rFonts w:ascii="Arial" w:eastAsiaTheme="minorHAnsi" w:hAnsi="Arial" w:cs="Arial"/>
          <w:color w:val="000000" w:themeColor="text1"/>
          <w:lang w:eastAsia="en-US"/>
        </w:rPr>
        <w:t xml:space="preserve">, 17(6), </w:t>
      </w:r>
      <w:r w:rsidR="0067218A" w:rsidRPr="00E61588">
        <w:rPr>
          <w:rFonts w:ascii="Arial" w:eastAsiaTheme="minorHAnsi" w:hAnsi="Arial" w:cs="Arial"/>
          <w:color w:val="000000" w:themeColor="text1"/>
          <w:lang w:eastAsia="en-US"/>
        </w:rPr>
        <w:t xml:space="preserve">pp. </w:t>
      </w:r>
      <w:r w:rsidRPr="00E61588">
        <w:rPr>
          <w:rFonts w:ascii="Arial" w:eastAsiaTheme="minorHAnsi" w:hAnsi="Arial" w:cs="Arial"/>
          <w:color w:val="000000" w:themeColor="text1"/>
          <w:lang w:eastAsia="en-US"/>
        </w:rPr>
        <w:t>732–742.</w:t>
      </w:r>
    </w:p>
    <w:p w14:paraId="593B177D" w14:textId="7F49A65E" w:rsidR="00B53FF1" w:rsidRPr="00E61588" w:rsidRDefault="00B53FF1" w:rsidP="00B93B6E">
      <w:pPr>
        <w:spacing w:line="360" w:lineRule="auto"/>
        <w:rPr>
          <w:rFonts w:ascii="Arial" w:hAnsi="Arial" w:cs="Arial"/>
          <w:color w:val="000000" w:themeColor="text1"/>
          <w:shd w:val="clear" w:color="auto" w:fill="FFFFFF"/>
        </w:rPr>
      </w:pPr>
    </w:p>
    <w:p w14:paraId="229C8D9F" w14:textId="551618D7" w:rsidR="00661CEC" w:rsidRPr="00E61588" w:rsidRDefault="00661CEC" w:rsidP="00B93B6E">
      <w:pPr>
        <w:spacing w:line="360" w:lineRule="auto"/>
        <w:rPr>
          <w:rFonts w:ascii="Arial" w:hAnsi="Arial" w:cs="Arial"/>
          <w:color w:val="000000" w:themeColor="text1"/>
        </w:rPr>
      </w:pPr>
      <w:r w:rsidRPr="00E61588">
        <w:rPr>
          <w:rFonts w:ascii="Arial" w:hAnsi="Arial" w:cs="Arial"/>
          <w:color w:val="000000" w:themeColor="text1"/>
        </w:rPr>
        <w:t>Stormont, M. A., Smith, S. C., &amp; Lewis, T. J. (2007)</w:t>
      </w:r>
      <w:r w:rsidR="0067218A" w:rsidRPr="00E61588">
        <w:rPr>
          <w:rFonts w:ascii="Arial" w:hAnsi="Arial" w:cs="Arial"/>
          <w:color w:val="000000" w:themeColor="text1"/>
        </w:rPr>
        <w:t xml:space="preserve"> ‘</w:t>
      </w:r>
      <w:r w:rsidRPr="00E61588">
        <w:rPr>
          <w:rFonts w:ascii="Arial" w:hAnsi="Arial" w:cs="Arial"/>
          <w:color w:val="000000" w:themeColor="text1"/>
        </w:rPr>
        <w:t xml:space="preserve">Teacher implementation of precorrection and praise statements in Head Start classrooms as a component of a program-wide system of positive </w:t>
      </w:r>
      <w:proofErr w:type="spellStart"/>
      <w:r w:rsidRPr="00E61588">
        <w:rPr>
          <w:rFonts w:ascii="Arial" w:hAnsi="Arial" w:cs="Arial"/>
          <w:color w:val="000000" w:themeColor="text1"/>
        </w:rPr>
        <w:t>behavior</w:t>
      </w:r>
      <w:proofErr w:type="spellEnd"/>
      <w:r w:rsidRPr="00E61588">
        <w:rPr>
          <w:rFonts w:ascii="Arial" w:hAnsi="Arial" w:cs="Arial"/>
          <w:color w:val="000000" w:themeColor="text1"/>
        </w:rPr>
        <w:t xml:space="preserve"> support</w:t>
      </w:r>
      <w:r w:rsidR="0067218A" w:rsidRPr="00E61588">
        <w:rPr>
          <w:rFonts w:ascii="Arial" w:hAnsi="Arial" w:cs="Arial"/>
          <w:color w:val="000000" w:themeColor="text1"/>
        </w:rPr>
        <w:t>’,</w:t>
      </w:r>
      <w:r w:rsidRPr="00E61588">
        <w:rPr>
          <w:rFonts w:ascii="Arial" w:hAnsi="Arial" w:cs="Arial"/>
          <w:color w:val="000000" w:themeColor="text1"/>
        </w:rPr>
        <w:t xml:space="preserve"> </w:t>
      </w:r>
      <w:r w:rsidRPr="00E61588">
        <w:rPr>
          <w:rFonts w:ascii="Arial" w:hAnsi="Arial" w:cs="Arial"/>
          <w:i/>
          <w:iCs/>
          <w:color w:val="000000" w:themeColor="text1"/>
        </w:rPr>
        <w:t xml:space="preserve">Journal of </w:t>
      </w:r>
      <w:proofErr w:type="spellStart"/>
      <w:r w:rsidRPr="00E61588">
        <w:rPr>
          <w:rFonts w:ascii="Arial" w:hAnsi="Arial" w:cs="Arial"/>
          <w:i/>
          <w:iCs/>
          <w:color w:val="000000" w:themeColor="text1"/>
        </w:rPr>
        <w:t>Behavioral</w:t>
      </w:r>
      <w:proofErr w:type="spellEnd"/>
      <w:r w:rsidRPr="00E61588">
        <w:rPr>
          <w:rFonts w:ascii="Arial" w:hAnsi="Arial" w:cs="Arial"/>
          <w:i/>
          <w:iCs/>
          <w:color w:val="000000" w:themeColor="text1"/>
        </w:rPr>
        <w:t xml:space="preserve"> Education</w:t>
      </w:r>
      <w:r w:rsidRPr="00E61588">
        <w:rPr>
          <w:rFonts w:ascii="Arial" w:hAnsi="Arial" w:cs="Arial"/>
          <w:color w:val="000000" w:themeColor="text1"/>
        </w:rPr>
        <w:t xml:space="preserve">, 16, </w:t>
      </w:r>
      <w:r w:rsidR="0067218A" w:rsidRPr="00E61588">
        <w:rPr>
          <w:rFonts w:ascii="Arial" w:hAnsi="Arial" w:cs="Arial"/>
          <w:color w:val="000000" w:themeColor="text1"/>
        </w:rPr>
        <w:t xml:space="preserve">pp. </w:t>
      </w:r>
      <w:r w:rsidRPr="00E61588">
        <w:rPr>
          <w:rFonts w:ascii="Arial" w:hAnsi="Arial" w:cs="Arial"/>
          <w:color w:val="000000" w:themeColor="text1"/>
        </w:rPr>
        <w:t>280–290.</w:t>
      </w:r>
    </w:p>
    <w:p w14:paraId="47805DD5" w14:textId="77777777" w:rsidR="00661CEC" w:rsidRPr="00E61588" w:rsidRDefault="00661CEC" w:rsidP="00B93B6E">
      <w:pPr>
        <w:spacing w:line="360" w:lineRule="auto"/>
        <w:rPr>
          <w:rFonts w:ascii="Arial" w:hAnsi="Arial" w:cs="Arial"/>
          <w:color w:val="000000" w:themeColor="text1"/>
          <w:shd w:val="clear" w:color="auto" w:fill="FFFFFF"/>
        </w:rPr>
      </w:pPr>
    </w:p>
    <w:p w14:paraId="10D9ADAF" w14:textId="4BE3DAB1" w:rsidR="00661CEC" w:rsidRPr="00E61588" w:rsidRDefault="00A758F3" w:rsidP="00B93B6E">
      <w:pPr>
        <w:spacing w:line="360" w:lineRule="auto"/>
        <w:rPr>
          <w:rFonts w:ascii="Arial" w:hAnsi="Arial" w:cs="Arial"/>
          <w:color w:val="000000" w:themeColor="text1"/>
          <w:shd w:val="clear" w:color="auto" w:fill="FFFFFF"/>
        </w:rPr>
      </w:pPr>
      <w:proofErr w:type="spellStart"/>
      <w:r w:rsidRPr="00E61588">
        <w:rPr>
          <w:rFonts w:ascii="Arial" w:hAnsi="Arial" w:cs="Arial"/>
          <w:color w:val="000000" w:themeColor="text1"/>
          <w:shd w:val="clear" w:color="auto" w:fill="FFFFFF"/>
        </w:rPr>
        <w:t>Sueb</w:t>
      </w:r>
      <w:proofErr w:type="spellEnd"/>
      <w:r w:rsidRPr="00E61588">
        <w:rPr>
          <w:rFonts w:ascii="Arial" w:hAnsi="Arial" w:cs="Arial"/>
          <w:color w:val="000000" w:themeColor="text1"/>
          <w:shd w:val="clear" w:color="auto" w:fill="FFFFFF"/>
        </w:rPr>
        <w:t xml:space="preserve">, R., Hashim, H., Hashim, K.S. and </w:t>
      </w:r>
      <w:proofErr w:type="spellStart"/>
      <w:r w:rsidRPr="00E61588">
        <w:rPr>
          <w:rFonts w:ascii="Arial" w:hAnsi="Arial" w:cs="Arial"/>
          <w:color w:val="000000" w:themeColor="text1"/>
          <w:shd w:val="clear" w:color="auto" w:fill="FFFFFF"/>
        </w:rPr>
        <w:t>Izam</w:t>
      </w:r>
      <w:proofErr w:type="spellEnd"/>
      <w:r w:rsidRPr="00E61588">
        <w:rPr>
          <w:rFonts w:ascii="Arial" w:hAnsi="Arial" w:cs="Arial"/>
          <w:color w:val="000000" w:themeColor="text1"/>
          <w:shd w:val="clear" w:color="auto" w:fill="FFFFFF"/>
        </w:rPr>
        <w:t xml:space="preserve">, M.M. (2020) ‘Excellent Teachers' Strategies in Managing Students' </w:t>
      </w:r>
      <w:proofErr w:type="spellStart"/>
      <w:r w:rsidRPr="00E61588">
        <w:rPr>
          <w:rFonts w:ascii="Arial" w:hAnsi="Arial" w:cs="Arial"/>
          <w:color w:val="000000" w:themeColor="text1"/>
          <w:shd w:val="clear" w:color="auto" w:fill="FFFFFF"/>
        </w:rPr>
        <w:t>Misbehaviour</w:t>
      </w:r>
      <w:proofErr w:type="spellEnd"/>
      <w:r w:rsidRPr="00E61588">
        <w:rPr>
          <w:rFonts w:ascii="Arial" w:hAnsi="Arial" w:cs="Arial"/>
          <w:color w:val="000000" w:themeColor="text1"/>
          <w:shd w:val="clear" w:color="auto" w:fill="FFFFFF"/>
        </w:rPr>
        <w:t xml:space="preserve"> in the Classroom’, </w:t>
      </w:r>
      <w:r w:rsidRPr="00E61588">
        <w:rPr>
          <w:rFonts w:ascii="Arial" w:hAnsi="Arial" w:cs="Arial"/>
          <w:i/>
          <w:iCs/>
          <w:color w:val="000000" w:themeColor="text1"/>
          <w:shd w:val="clear" w:color="auto" w:fill="FFFFFF"/>
        </w:rPr>
        <w:t>Asian Journal of University Education</w:t>
      </w:r>
      <w:r w:rsidRPr="00E61588">
        <w:rPr>
          <w:rFonts w:ascii="Arial" w:hAnsi="Arial" w:cs="Arial"/>
          <w:color w:val="000000" w:themeColor="text1"/>
          <w:shd w:val="clear" w:color="auto" w:fill="FFFFFF"/>
        </w:rPr>
        <w:t>, </w:t>
      </w:r>
      <w:r w:rsidRPr="00E61588">
        <w:rPr>
          <w:rFonts w:ascii="Arial" w:hAnsi="Arial" w:cs="Arial"/>
          <w:i/>
          <w:iCs/>
          <w:color w:val="000000" w:themeColor="text1"/>
          <w:shd w:val="clear" w:color="auto" w:fill="FFFFFF"/>
        </w:rPr>
        <w:t>16</w:t>
      </w:r>
      <w:r w:rsidRPr="00E61588">
        <w:rPr>
          <w:rFonts w:ascii="Arial" w:hAnsi="Arial" w:cs="Arial"/>
          <w:color w:val="000000" w:themeColor="text1"/>
          <w:shd w:val="clear" w:color="auto" w:fill="FFFFFF"/>
        </w:rPr>
        <w:t xml:space="preserve">(1), pp.46-55. </w:t>
      </w:r>
    </w:p>
    <w:p w14:paraId="726D2629" w14:textId="77777777" w:rsidR="00661CEC" w:rsidRPr="00E61588" w:rsidRDefault="00661CEC" w:rsidP="00B93B6E">
      <w:pPr>
        <w:spacing w:line="360" w:lineRule="auto"/>
        <w:rPr>
          <w:rFonts w:ascii="Arial" w:hAnsi="Arial" w:cs="Arial"/>
          <w:color w:val="000000" w:themeColor="text1"/>
          <w:shd w:val="clear" w:color="auto" w:fill="FFFFFF"/>
        </w:rPr>
      </w:pPr>
    </w:p>
    <w:p w14:paraId="2BFCA67D" w14:textId="5234FEC8" w:rsidR="00B53FF1" w:rsidRPr="00E61588" w:rsidRDefault="00B53FF1" w:rsidP="00B93B6E">
      <w:pPr>
        <w:spacing w:line="360" w:lineRule="auto"/>
        <w:rPr>
          <w:rFonts w:ascii="Arial" w:eastAsiaTheme="minorHAnsi" w:hAnsi="Arial" w:cs="Arial"/>
          <w:color w:val="000000" w:themeColor="text1"/>
          <w:lang w:eastAsia="en-US"/>
        </w:rPr>
      </w:pPr>
      <w:r w:rsidRPr="00E61588">
        <w:rPr>
          <w:rFonts w:ascii="Arial" w:eastAsiaTheme="minorHAnsi" w:hAnsi="Arial" w:cs="Arial"/>
          <w:color w:val="000000" w:themeColor="text1"/>
          <w:lang w:eastAsia="en-US"/>
        </w:rPr>
        <w:t xml:space="preserve">Weeden, </w:t>
      </w:r>
      <w:proofErr w:type="gramStart"/>
      <w:r w:rsidRPr="00E61588">
        <w:rPr>
          <w:rFonts w:ascii="Arial" w:eastAsiaTheme="minorHAnsi" w:hAnsi="Arial" w:cs="Arial"/>
          <w:color w:val="000000" w:themeColor="text1"/>
          <w:lang w:eastAsia="en-US"/>
        </w:rPr>
        <w:t>M. ,</w:t>
      </w:r>
      <w:proofErr w:type="gramEnd"/>
      <w:r w:rsidRPr="00E61588">
        <w:rPr>
          <w:rFonts w:ascii="Arial" w:eastAsiaTheme="minorHAnsi" w:hAnsi="Arial" w:cs="Arial"/>
          <w:color w:val="000000" w:themeColor="text1"/>
          <w:lang w:eastAsia="en-US"/>
        </w:rPr>
        <w:t xml:space="preserve"> Wills, H. P. , </w:t>
      </w:r>
      <w:proofErr w:type="spellStart"/>
      <w:r w:rsidRPr="00E61588">
        <w:rPr>
          <w:rFonts w:ascii="Arial" w:eastAsiaTheme="minorHAnsi" w:hAnsi="Arial" w:cs="Arial"/>
          <w:color w:val="000000" w:themeColor="text1"/>
          <w:lang w:eastAsia="en-US"/>
        </w:rPr>
        <w:t>Kottwitz</w:t>
      </w:r>
      <w:proofErr w:type="spellEnd"/>
      <w:r w:rsidRPr="00E61588">
        <w:rPr>
          <w:rFonts w:ascii="Arial" w:eastAsiaTheme="minorHAnsi" w:hAnsi="Arial" w:cs="Arial"/>
          <w:color w:val="000000" w:themeColor="text1"/>
          <w:lang w:eastAsia="en-US"/>
        </w:rPr>
        <w:t xml:space="preserve">, E. , &amp; </w:t>
      </w:r>
      <w:proofErr w:type="spellStart"/>
      <w:r w:rsidRPr="00E61588">
        <w:rPr>
          <w:rFonts w:ascii="Arial" w:eastAsiaTheme="minorHAnsi" w:hAnsi="Arial" w:cs="Arial"/>
          <w:color w:val="000000" w:themeColor="text1"/>
          <w:lang w:eastAsia="en-US"/>
        </w:rPr>
        <w:t>Kamps</w:t>
      </w:r>
      <w:proofErr w:type="spellEnd"/>
      <w:r w:rsidRPr="00E61588">
        <w:rPr>
          <w:rFonts w:ascii="Arial" w:eastAsiaTheme="minorHAnsi" w:hAnsi="Arial" w:cs="Arial"/>
          <w:color w:val="000000" w:themeColor="text1"/>
          <w:lang w:eastAsia="en-US"/>
        </w:rPr>
        <w:t>, D. (2016)</w:t>
      </w:r>
      <w:r w:rsidR="0067218A" w:rsidRPr="00E61588">
        <w:rPr>
          <w:rFonts w:ascii="Arial" w:eastAsiaTheme="minorHAnsi" w:hAnsi="Arial" w:cs="Arial"/>
          <w:color w:val="000000" w:themeColor="text1"/>
          <w:lang w:eastAsia="en-US"/>
        </w:rPr>
        <w:t xml:space="preserve"> ‘</w:t>
      </w:r>
      <w:r w:rsidRPr="00E61588">
        <w:rPr>
          <w:rFonts w:ascii="Arial" w:eastAsiaTheme="minorHAnsi" w:hAnsi="Arial" w:cs="Arial"/>
          <w:color w:val="000000" w:themeColor="text1"/>
          <w:lang w:eastAsia="en-US"/>
        </w:rPr>
        <w:t xml:space="preserve">The effects of a class-wide </w:t>
      </w:r>
      <w:proofErr w:type="spellStart"/>
      <w:r w:rsidRPr="00E61588">
        <w:rPr>
          <w:rFonts w:ascii="Arial" w:eastAsiaTheme="minorHAnsi" w:hAnsi="Arial" w:cs="Arial"/>
          <w:color w:val="000000" w:themeColor="text1"/>
          <w:lang w:eastAsia="en-US"/>
        </w:rPr>
        <w:t>behavior</w:t>
      </w:r>
      <w:proofErr w:type="spellEnd"/>
      <w:r w:rsidRPr="00E61588">
        <w:rPr>
          <w:rFonts w:ascii="Arial" w:eastAsiaTheme="minorHAnsi" w:hAnsi="Arial" w:cs="Arial"/>
          <w:color w:val="000000" w:themeColor="text1"/>
          <w:lang w:eastAsia="en-US"/>
        </w:rPr>
        <w:t xml:space="preserve"> intervention for students with emotional and </w:t>
      </w:r>
      <w:proofErr w:type="spellStart"/>
      <w:r w:rsidRPr="00E61588">
        <w:rPr>
          <w:rFonts w:ascii="Arial" w:eastAsiaTheme="minorHAnsi" w:hAnsi="Arial" w:cs="Arial"/>
          <w:color w:val="000000" w:themeColor="text1"/>
          <w:lang w:eastAsia="en-US"/>
        </w:rPr>
        <w:t>behavioral</w:t>
      </w:r>
      <w:proofErr w:type="spellEnd"/>
      <w:r w:rsidRPr="00E61588">
        <w:rPr>
          <w:rFonts w:ascii="Arial" w:eastAsiaTheme="minorHAnsi" w:hAnsi="Arial" w:cs="Arial"/>
          <w:color w:val="000000" w:themeColor="text1"/>
          <w:lang w:eastAsia="en-US"/>
        </w:rPr>
        <w:t xml:space="preserve"> disorders</w:t>
      </w:r>
      <w:r w:rsidR="0067218A" w:rsidRPr="00E61588">
        <w:rPr>
          <w:rFonts w:ascii="Arial" w:eastAsiaTheme="minorHAnsi" w:hAnsi="Arial" w:cs="Arial"/>
          <w:color w:val="000000" w:themeColor="text1"/>
          <w:lang w:eastAsia="en-US"/>
        </w:rPr>
        <w:t>’,</w:t>
      </w:r>
      <w:r w:rsidRPr="00E61588">
        <w:rPr>
          <w:rFonts w:ascii="Arial" w:eastAsiaTheme="minorHAnsi" w:hAnsi="Arial" w:cs="Arial"/>
          <w:color w:val="000000" w:themeColor="text1"/>
          <w:lang w:eastAsia="en-US"/>
        </w:rPr>
        <w:t> </w:t>
      </w:r>
      <w:proofErr w:type="spellStart"/>
      <w:r w:rsidRPr="00E61588">
        <w:rPr>
          <w:rFonts w:ascii="Arial" w:eastAsiaTheme="minorHAnsi" w:hAnsi="Arial" w:cs="Arial"/>
          <w:i/>
          <w:iCs/>
          <w:color w:val="000000" w:themeColor="text1"/>
          <w:lang w:eastAsia="en-US"/>
        </w:rPr>
        <w:t>Behavioral</w:t>
      </w:r>
      <w:proofErr w:type="spellEnd"/>
      <w:r w:rsidRPr="00E61588">
        <w:rPr>
          <w:rFonts w:ascii="Arial" w:eastAsiaTheme="minorHAnsi" w:hAnsi="Arial" w:cs="Arial"/>
          <w:i/>
          <w:iCs/>
          <w:color w:val="000000" w:themeColor="text1"/>
          <w:lang w:eastAsia="en-US"/>
        </w:rPr>
        <w:t xml:space="preserve"> Disorders </w:t>
      </w:r>
      <w:r w:rsidRPr="00E61588">
        <w:rPr>
          <w:rFonts w:ascii="Arial" w:eastAsiaTheme="minorHAnsi" w:hAnsi="Arial" w:cs="Arial"/>
          <w:color w:val="000000" w:themeColor="text1"/>
          <w:lang w:eastAsia="en-US"/>
        </w:rPr>
        <w:t>, </w:t>
      </w:r>
      <w:r w:rsidRPr="00E61588">
        <w:rPr>
          <w:rFonts w:ascii="Arial" w:eastAsiaTheme="minorHAnsi" w:hAnsi="Arial" w:cs="Arial"/>
          <w:i/>
          <w:iCs/>
          <w:color w:val="000000" w:themeColor="text1"/>
          <w:lang w:eastAsia="en-US"/>
        </w:rPr>
        <w:t>42</w:t>
      </w:r>
      <w:r w:rsidRPr="00E61588">
        <w:rPr>
          <w:rFonts w:ascii="Arial" w:eastAsiaTheme="minorHAnsi" w:hAnsi="Arial" w:cs="Arial"/>
          <w:color w:val="000000" w:themeColor="text1"/>
          <w:lang w:eastAsia="en-US"/>
        </w:rPr>
        <w:t xml:space="preserve"> (1), </w:t>
      </w:r>
      <w:r w:rsidR="0067218A" w:rsidRPr="00E61588">
        <w:rPr>
          <w:rFonts w:ascii="Arial" w:eastAsiaTheme="minorHAnsi" w:hAnsi="Arial" w:cs="Arial"/>
          <w:color w:val="000000" w:themeColor="text1"/>
          <w:lang w:eastAsia="en-US"/>
        </w:rPr>
        <w:t xml:space="preserve">pp. </w:t>
      </w:r>
      <w:r w:rsidRPr="00E61588">
        <w:rPr>
          <w:rFonts w:ascii="Arial" w:eastAsiaTheme="minorHAnsi" w:hAnsi="Arial" w:cs="Arial"/>
          <w:color w:val="000000" w:themeColor="text1"/>
          <w:lang w:eastAsia="en-US"/>
        </w:rPr>
        <w:t>285–293</w:t>
      </w:r>
      <w:r w:rsidR="0067218A" w:rsidRPr="00E61588">
        <w:rPr>
          <w:rFonts w:ascii="Arial" w:eastAsiaTheme="minorHAnsi" w:hAnsi="Arial" w:cs="Arial"/>
          <w:color w:val="000000" w:themeColor="text1"/>
          <w:lang w:eastAsia="en-US"/>
        </w:rPr>
        <w:t>.</w:t>
      </w:r>
    </w:p>
    <w:p w14:paraId="5C8A0069" w14:textId="77777777" w:rsidR="00B53FF1" w:rsidRPr="00D13EB8" w:rsidRDefault="00B53FF1" w:rsidP="00B93B6E">
      <w:pPr>
        <w:spacing w:line="360" w:lineRule="auto"/>
        <w:rPr>
          <w:rFonts w:ascii="Arial" w:hAnsi="Arial" w:cs="Arial"/>
        </w:rPr>
      </w:pPr>
    </w:p>
    <w:p w14:paraId="66C0E00F" w14:textId="5EEBCFD5" w:rsidR="00015C50" w:rsidRPr="00D13EB8" w:rsidRDefault="009A7046" w:rsidP="00B93B6E">
      <w:pPr>
        <w:spacing w:line="360" w:lineRule="auto"/>
        <w:rPr>
          <w:rFonts w:ascii="Arial" w:hAnsi="Arial" w:cs="Arial"/>
        </w:rPr>
      </w:pPr>
      <w:r w:rsidRPr="00D13EB8">
        <w:rPr>
          <w:rFonts w:ascii="Arial" w:hAnsi="Arial" w:cs="Arial"/>
        </w:rPr>
        <w:t>Welsh Government (2019) ‘Professional Standards for Teaching and Leadership’ Available:</w:t>
      </w:r>
      <w:hyperlink r:id="rId13" w:history="1">
        <w:r w:rsidRPr="00D13EB8">
          <w:rPr>
            <w:rStyle w:val="Hyperlink"/>
            <w:rFonts w:ascii="Arial" w:hAnsi="Arial" w:cs="Arial"/>
          </w:rPr>
          <w:t>https://hwb.gov.wales/api/storage/19bc948b-8a3f-41e0-944a-7bf2cadf7d18/professional-standards-for-teaching-and-leadership-interactive-pdf-for-pc.pdf</w:t>
        </w:r>
      </w:hyperlink>
      <w:r w:rsidRPr="00D13EB8">
        <w:rPr>
          <w:rFonts w:ascii="Arial" w:hAnsi="Arial" w:cs="Arial"/>
        </w:rPr>
        <w:t xml:space="preserve"> [Accessed: 20</w:t>
      </w:r>
      <w:r w:rsidRPr="00D13EB8">
        <w:rPr>
          <w:rFonts w:ascii="Arial" w:hAnsi="Arial" w:cs="Arial"/>
          <w:vertAlign w:val="superscript"/>
        </w:rPr>
        <w:t>th</w:t>
      </w:r>
      <w:r w:rsidRPr="00D13EB8">
        <w:rPr>
          <w:rFonts w:ascii="Arial" w:hAnsi="Arial" w:cs="Arial"/>
        </w:rPr>
        <w:t xml:space="preserve"> February 2021]. </w:t>
      </w:r>
    </w:p>
    <w:p w14:paraId="06770FB4" w14:textId="77777777" w:rsidR="00661CEC" w:rsidRPr="00E61588" w:rsidRDefault="00661CEC" w:rsidP="00B93B6E">
      <w:pPr>
        <w:spacing w:line="360" w:lineRule="auto"/>
        <w:rPr>
          <w:rFonts w:ascii="Arial" w:hAnsi="Arial" w:cs="Arial"/>
          <w:color w:val="000000" w:themeColor="text1"/>
        </w:rPr>
      </w:pPr>
    </w:p>
    <w:p w14:paraId="20A21C59" w14:textId="5D7B667C" w:rsidR="00661CEC" w:rsidRPr="00E61588" w:rsidRDefault="00661CEC" w:rsidP="00B93B6E">
      <w:pPr>
        <w:spacing w:line="360" w:lineRule="auto"/>
        <w:rPr>
          <w:rFonts w:ascii="Arial" w:hAnsi="Arial" w:cs="Arial"/>
          <w:color w:val="000000" w:themeColor="text1"/>
        </w:rPr>
      </w:pPr>
      <w:r w:rsidRPr="00E61588">
        <w:rPr>
          <w:rFonts w:ascii="Arial" w:hAnsi="Arial" w:cs="Arial"/>
          <w:color w:val="000000" w:themeColor="text1"/>
        </w:rPr>
        <w:t xml:space="preserve">Wilson, H. K., </w:t>
      </w:r>
      <w:proofErr w:type="spellStart"/>
      <w:r w:rsidRPr="00E61588">
        <w:rPr>
          <w:rFonts w:ascii="Arial" w:hAnsi="Arial" w:cs="Arial"/>
          <w:color w:val="000000" w:themeColor="text1"/>
        </w:rPr>
        <w:t>Pianta</w:t>
      </w:r>
      <w:proofErr w:type="spellEnd"/>
      <w:r w:rsidRPr="00E61588">
        <w:rPr>
          <w:rFonts w:ascii="Arial" w:hAnsi="Arial" w:cs="Arial"/>
          <w:color w:val="000000" w:themeColor="text1"/>
        </w:rPr>
        <w:t xml:space="preserve">, R. C., &amp; </w:t>
      </w:r>
      <w:proofErr w:type="spellStart"/>
      <w:r w:rsidRPr="00E61588">
        <w:rPr>
          <w:rFonts w:ascii="Arial" w:hAnsi="Arial" w:cs="Arial"/>
          <w:color w:val="000000" w:themeColor="text1"/>
        </w:rPr>
        <w:t>Stuhlman</w:t>
      </w:r>
      <w:proofErr w:type="spellEnd"/>
      <w:r w:rsidRPr="00E61588">
        <w:rPr>
          <w:rFonts w:ascii="Arial" w:hAnsi="Arial" w:cs="Arial"/>
          <w:color w:val="000000" w:themeColor="text1"/>
        </w:rPr>
        <w:t>, M. (2007)</w:t>
      </w:r>
      <w:r w:rsidR="0067218A" w:rsidRPr="00E61588">
        <w:rPr>
          <w:rFonts w:ascii="Arial" w:hAnsi="Arial" w:cs="Arial"/>
          <w:color w:val="000000" w:themeColor="text1"/>
        </w:rPr>
        <w:t xml:space="preserve"> ‘</w:t>
      </w:r>
      <w:r w:rsidRPr="00E61588">
        <w:rPr>
          <w:rFonts w:ascii="Arial" w:hAnsi="Arial" w:cs="Arial"/>
          <w:color w:val="000000" w:themeColor="text1"/>
        </w:rPr>
        <w:t>Typical classroom experiences in first grade: The role of classroom climate and functional risk in the development of social competencies</w:t>
      </w:r>
      <w:r w:rsidR="0067218A" w:rsidRPr="00E61588">
        <w:rPr>
          <w:rFonts w:ascii="Arial" w:hAnsi="Arial" w:cs="Arial"/>
          <w:color w:val="000000" w:themeColor="text1"/>
        </w:rPr>
        <w:t xml:space="preserve">’, </w:t>
      </w:r>
      <w:r w:rsidRPr="00E61588">
        <w:rPr>
          <w:rFonts w:ascii="Arial" w:hAnsi="Arial" w:cs="Arial"/>
          <w:i/>
          <w:iCs/>
          <w:color w:val="000000" w:themeColor="text1"/>
        </w:rPr>
        <w:t>The Elementary School Journal</w:t>
      </w:r>
      <w:r w:rsidRPr="00E61588">
        <w:rPr>
          <w:rFonts w:ascii="Arial" w:hAnsi="Arial" w:cs="Arial"/>
          <w:color w:val="000000" w:themeColor="text1"/>
        </w:rPr>
        <w:t xml:space="preserve">, 108, </w:t>
      </w:r>
      <w:r w:rsidR="0067218A" w:rsidRPr="00E61588">
        <w:rPr>
          <w:rFonts w:ascii="Arial" w:hAnsi="Arial" w:cs="Arial"/>
          <w:color w:val="000000" w:themeColor="text1"/>
        </w:rPr>
        <w:t xml:space="preserve">pp. </w:t>
      </w:r>
      <w:r w:rsidRPr="00E61588">
        <w:rPr>
          <w:rFonts w:ascii="Arial" w:hAnsi="Arial" w:cs="Arial"/>
          <w:color w:val="000000" w:themeColor="text1"/>
        </w:rPr>
        <w:t>81–96.</w:t>
      </w:r>
    </w:p>
    <w:p w14:paraId="197D17AE" w14:textId="77777777" w:rsidR="00015C50" w:rsidRPr="00D13EB8" w:rsidRDefault="00015C50" w:rsidP="00B93B6E">
      <w:pPr>
        <w:spacing w:line="360" w:lineRule="auto"/>
        <w:rPr>
          <w:rFonts w:ascii="Arial" w:hAnsi="Arial" w:cs="Arial"/>
        </w:rPr>
      </w:pPr>
    </w:p>
    <w:sectPr w:rsidR="00015C50" w:rsidRPr="00D13EB8" w:rsidSect="00446402">
      <w:headerReference w:type="default" r:id="rId14"/>
      <w:footerReference w:type="default" r:id="rId15"/>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03068A" w14:textId="77777777" w:rsidR="00F94A57" w:rsidRDefault="00F94A57" w:rsidP="00446402">
      <w:r>
        <w:separator/>
      </w:r>
    </w:p>
  </w:endnote>
  <w:endnote w:type="continuationSeparator" w:id="0">
    <w:p w14:paraId="7E888B04" w14:textId="77777777" w:rsidR="00F94A57" w:rsidRDefault="00F94A57" w:rsidP="00446402">
      <w:r>
        <w:continuationSeparator/>
      </w:r>
    </w:p>
  </w:endnote>
  <w:endnote w:type="continuationNotice" w:id="1">
    <w:p w14:paraId="4DFD3518" w14:textId="77777777" w:rsidR="00F94A57" w:rsidRDefault="00F94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 w:name="Open Sans">
    <w:altName w:val="Segoe UI"/>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327D6" w:rsidRDefault="004327D6">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327D6" w:rsidRDefault="00432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9C36FD" w14:textId="77777777" w:rsidR="00F94A57" w:rsidRDefault="00F94A57" w:rsidP="00446402">
      <w:r>
        <w:separator/>
      </w:r>
    </w:p>
  </w:footnote>
  <w:footnote w:type="continuationSeparator" w:id="0">
    <w:p w14:paraId="00E07928" w14:textId="77777777" w:rsidR="00F94A57" w:rsidRDefault="00F94A57" w:rsidP="00446402">
      <w:r>
        <w:continuationSeparator/>
      </w:r>
    </w:p>
  </w:footnote>
  <w:footnote w:type="continuationNotice" w:id="1">
    <w:p w14:paraId="64F22AC4" w14:textId="77777777" w:rsidR="00F94A57" w:rsidRDefault="00F94A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327D6" w:rsidRPr="00446402" w:rsidRDefault="004327D6">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2FD343B"/>
    <w:multiLevelType w:val="hybridMultilevel"/>
    <w:tmpl w:val="49BC3D8A"/>
    <w:lvl w:ilvl="0" w:tplc="2C1EF9D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A3C7CA7"/>
    <w:multiLevelType w:val="hybridMultilevel"/>
    <w:tmpl w:val="AB0C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1"/>
  </w:num>
  <w:num w:numId="2">
    <w:abstractNumId w:val="12"/>
  </w:num>
  <w:num w:numId="3">
    <w:abstractNumId w:val="10"/>
  </w:num>
  <w:num w:numId="4">
    <w:abstractNumId w:val="23"/>
  </w:num>
  <w:num w:numId="5">
    <w:abstractNumId w:val="14"/>
  </w:num>
  <w:num w:numId="6">
    <w:abstractNumId w:val="18"/>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7"/>
  </w:num>
  <w:num w:numId="20">
    <w:abstractNumId w:val="22"/>
  </w:num>
  <w:num w:numId="21">
    <w:abstractNumId w:val="19"/>
  </w:num>
  <w:num w:numId="22">
    <w:abstractNumId w:val="11"/>
  </w:num>
  <w:num w:numId="23">
    <w:abstractNumId w:val="24"/>
  </w:num>
  <w:num w:numId="24">
    <w:abstractNumId w:val="13"/>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00CD0"/>
    <w:rsid w:val="00002F89"/>
    <w:rsid w:val="000073B1"/>
    <w:rsid w:val="00013820"/>
    <w:rsid w:val="00015C50"/>
    <w:rsid w:val="00016A2D"/>
    <w:rsid w:val="00016E9D"/>
    <w:rsid w:val="0002115C"/>
    <w:rsid w:val="00021494"/>
    <w:rsid w:val="00030773"/>
    <w:rsid w:val="00031A3C"/>
    <w:rsid w:val="00034210"/>
    <w:rsid w:val="00034B6F"/>
    <w:rsid w:val="00037A6F"/>
    <w:rsid w:val="00040DF8"/>
    <w:rsid w:val="00042091"/>
    <w:rsid w:val="00057209"/>
    <w:rsid w:val="0006121D"/>
    <w:rsid w:val="00062768"/>
    <w:rsid w:val="00074DF2"/>
    <w:rsid w:val="00077055"/>
    <w:rsid w:val="00092ABE"/>
    <w:rsid w:val="00094475"/>
    <w:rsid w:val="00096FEB"/>
    <w:rsid w:val="000979AD"/>
    <w:rsid w:val="000A7B4E"/>
    <w:rsid w:val="000B389F"/>
    <w:rsid w:val="000B50CC"/>
    <w:rsid w:val="000B5E09"/>
    <w:rsid w:val="000D213D"/>
    <w:rsid w:val="000E42D6"/>
    <w:rsid w:val="000E4CE9"/>
    <w:rsid w:val="000E5D60"/>
    <w:rsid w:val="000F0DEA"/>
    <w:rsid w:val="000F2DD8"/>
    <w:rsid w:val="000F5B90"/>
    <w:rsid w:val="00100278"/>
    <w:rsid w:val="00103F5C"/>
    <w:rsid w:val="001162EA"/>
    <w:rsid w:val="00116818"/>
    <w:rsid w:val="00120375"/>
    <w:rsid w:val="00120520"/>
    <w:rsid w:val="00124CA6"/>
    <w:rsid w:val="00130126"/>
    <w:rsid w:val="001305F9"/>
    <w:rsid w:val="00134E27"/>
    <w:rsid w:val="0013535A"/>
    <w:rsid w:val="0013613E"/>
    <w:rsid w:val="001411B0"/>
    <w:rsid w:val="0014197B"/>
    <w:rsid w:val="00142688"/>
    <w:rsid w:val="001506E1"/>
    <w:rsid w:val="001514A0"/>
    <w:rsid w:val="001537EC"/>
    <w:rsid w:val="00162539"/>
    <w:rsid w:val="0016563F"/>
    <w:rsid w:val="00171B3B"/>
    <w:rsid w:val="001739D9"/>
    <w:rsid w:val="001919DF"/>
    <w:rsid w:val="001929E5"/>
    <w:rsid w:val="001939AE"/>
    <w:rsid w:val="00195687"/>
    <w:rsid w:val="00195E96"/>
    <w:rsid w:val="001979ED"/>
    <w:rsid w:val="001A616D"/>
    <w:rsid w:val="001B27DA"/>
    <w:rsid w:val="001B54E5"/>
    <w:rsid w:val="001B5C3B"/>
    <w:rsid w:val="001C2B04"/>
    <w:rsid w:val="001C2C9B"/>
    <w:rsid w:val="001C4119"/>
    <w:rsid w:val="001E2FDC"/>
    <w:rsid w:val="001E7B6F"/>
    <w:rsid w:val="001F2A9B"/>
    <w:rsid w:val="001F3049"/>
    <w:rsid w:val="001F4CD4"/>
    <w:rsid w:val="00207BDB"/>
    <w:rsid w:val="00207DD0"/>
    <w:rsid w:val="00211693"/>
    <w:rsid w:val="00212D6A"/>
    <w:rsid w:val="002135BD"/>
    <w:rsid w:val="002143EB"/>
    <w:rsid w:val="00215136"/>
    <w:rsid w:val="00217A85"/>
    <w:rsid w:val="00222C78"/>
    <w:rsid w:val="002311B4"/>
    <w:rsid w:val="00234665"/>
    <w:rsid w:val="00235727"/>
    <w:rsid w:val="002360B5"/>
    <w:rsid w:val="00242AE5"/>
    <w:rsid w:val="00244FD3"/>
    <w:rsid w:val="00247096"/>
    <w:rsid w:val="002473E3"/>
    <w:rsid w:val="0025227D"/>
    <w:rsid w:val="00270C7D"/>
    <w:rsid w:val="002829BF"/>
    <w:rsid w:val="0028732B"/>
    <w:rsid w:val="00292706"/>
    <w:rsid w:val="002952B4"/>
    <w:rsid w:val="002A7937"/>
    <w:rsid w:val="002B2FB4"/>
    <w:rsid w:val="002B3BFF"/>
    <w:rsid w:val="002D3811"/>
    <w:rsid w:val="002E626B"/>
    <w:rsid w:val="002E7807"/>
    <w:rsid w:val="002F4854"/>
    <w:rsid w:val="002F5491"/>
    <w:rsid w:val="003042C5"/>
    <w:rsid w:val="00307F72"/>
    <w:rsid w:val="00315981"/>
    <w:rsid w:val="00320FA2"/>
    <w:rsid w:val="00323FDE"/>
    <w:rsid w:val="003268E8"/>
    <w:rsid w:val="00326BF5"/>
    <w:rsid w:val="00332656"/>
    <w:rsid w:val="00336A88"/>
    <w:rsid w:val="00342FC9"/>
    <w:rsid w:val="00343027"/>
    <w:rsid w:val="003529C9"/>
    <w:rsid w:val="00362393"/>
    <w:rsid w:val="003710E8"/>
    <w:rsid w:val="0037303B"/>
    <w:rsid w:val="00373964"/>
    <w:rsid w:val="00374B80"/>
    <w:rsid w:val="00374CDA"/>
    <w:rsid w:val="00381451"/>
    <w:rsid w:val="00393F31"/>
    <w:rsid w:val="00396491"/>
    <w:rsid w:val="003A356D"/>
    <w:rsid w:val="003B6A67"/>
    <w:rsid w:val="003C1A0F"/>
    <w:rsid w:val="003C2833"/>
    <w:rsid w:val="003C2E97"/>
    <w:rsid w:val="003D093A"/>
    <w:rsid w:val="003D1576"/>
    <w:rsid w:val="003D369B"/>
    <w:rsid w:val="003D4FF3"/>
    <w:rsid w:val="003D6C07"/>
    <w:rsid w:val="003E4C27"/>
    <w:rsid w:val="003E7222"/>
    <w:rsid w:val="003F005A"/>
    <w:rsid w:val="003F1057"/>
    <w:rsid w:val="00403748"/>
    <w:rsid w:val="00405D01"/>
    <w:rsid w:val="00413E46"/>
    <w:rsid w:val="004158D8"/>
    <w:rsid w:val="004225E9"/>
    <w:rsid w:val="0042458A"/>
    <w:rsid w:val="004327D6"/>
    <w:rsid w:val="00433611"/>
    <w:rsid w:val="004459D0"/>
    <w:rsid w:val="00446402"/>
    <w:rsid w:val="00446B14"/>
    <w:rsid w:val="00461D31"/>
    <w:rsid w:val="004645FA"/>
    <w:rsid w:val="00465CAD"/>
    <w:rsid w:val="004673FC"/>
    <w:rsid w:val="004716AF"/>
    <w:rsid w:val="0047355E"/>
    <w:rsid w:val="004753DC"/>
    <w:rsid w:val="00487F10"/>
    <w:rsid w:val="0049106B"/>
    <w:rsid w:val="00493221"/>
    <w:rsid w:val="004B114C"/>
    <w:rsid w:val="004B5C47"/>
    <w:rsid w:val="004B6D47"/>
    <w:rsid w:val="004B72B8"/>
    <w:rsid w:val="004B7465"/>
    <w:rsid w:val="004B75BE"/>
    <w:rsid w:val="004C0498"/>
    <w:rsid w:val="004C5EED"/>
    <w:rsid w:val="004D0000"/>
    <w:rsid w:val="004D003F"/>
    <w:rsid w:val="004D12C1"/>
    <w:rsid w:val="004D23B9"/>
    <w:rsid w:val="004D7B07"/>
    <w:rsid w:val="004E0515"/>
    <w:rsid w:val="004E42FF"/>
    <w:rsid w:val="004F04B7"/>
    <w:rsid w:val="004F264E"/>
    <w:rsid w:val="004F31F2"/>
    <w:rsid w:val="004F5F11"/>
    <w:rsid w:val="004F5F76"/>
    <w:rsid w:val="0050000B"/>
    <w:rsid w:val="00500CD3"/>
    <w:rsid w:val="00505886"/>
    <w:rsid w:val="005127D7"/>
    <w:rsid w:val="005141AD"/>
    <w:rsid w:val="00514992"/>
    <w:rsid w:val="005171FD"/>
    <w:rsid w:val="005239B3"/>
    <w:rsid w:val="00526677"/>
    <w:rsid w:val="00532F90"/>
    <w:rsid w:val="0053450B"/>
    <w:rsid w:val="00534848"/>
    <w:rsid w:val="00534F21"/>
    <w:rsid w:val="005411F6"/>
    <w:rsid w:val="00552BF1"/>
    <w:rsid w:val="00553D8F"/>
    <w:rsid w:val="00555484"/>
    <w:rsid w:val="005629A7"/>
    <w:rsid w:val="005662D4"/>
    <w:rsid w:val="00566446"/>
    <w:rsid w:val="0057097E"/>
    <w:rsid w:val="005801FA"/>
    <w:rsid w:val="005817DD"/>
    <w:rsid w:val="00581CF3"/>
    <w:rsid w:val="00583339"/>
    <w:rsid w:val="00583B29"/>
    <w:rsid w:val="00590507"/>
    <w:rsid w:val="00593DEA"/>
    <w:rsid w:val="0059686F"/>
    <w:rsid w:val="00597468"/>
    <w:rsid w:val="005A0594"/>
    <w:rsid w:val="005A57BE"/>
    <w:rsid w:val="005B0DCC"/>
    <w:rsid w:val="005C36ED"/>
    <w:rsid w:val="005C3E9A"/>
    <w:rsid w:val="005C4011"/>
    <w:rsid w:val="005C660F"/>
    <w:rsid w:val="005E0091"/>
    <w:rsid w:val="005F0638"/>
    <w:rsid w:val="005F1288"/>
    <w:rsid w:val="005F614A"/>
    <w:rsid w:val="00601957"/>
    <w:rsid w:val="00621499"/>
    <w:rsid w:val="006320D6"/>
    <w:rsid w:val="00633001"/>
    <w:rsid w:val="00645252"/>
    <w:rsid w:val="00647FA0"/>
    <w:rsid w:val="006547BC"/>
    <w:rsid w:val="0065637B"/>
    <w:rsid w:val="006574CA"/>
    <w:rsid w:val="00661CEC"/>
    <w:rsid w:val="0066733C"/>
    <w:rsid w:val="00667EB2"/>
    <w:rsid w:val="0067218A"/>
    <w:rsid w:val="00682C31"/>
    <w:rsid w:val="0068351A"/>
    <w:rsid w:val="00687CD2"/>
    <w:rsid w:val="006A0D15"/>
    <w:rsid w:val="006B0354"/>
    <w:rsid w:val="006B04AB"/>
    <w:rsid w:val="006B2BB0"/>
    <w:rsid w:val="006B55CB"/>
    <w:rsid w:val="006C3D8A"/>
    <w:rsid w:val="006C7B19"/>
    <w:rsid w:val="006D3D74"/>
    <w:rsid w:val="006D5513"/>
    <w:rsid w:val="006E2978"/>
    <w:rsid w:val="006E4B7D"/>
    <w:rsid w:val="006F1853"/>
    <w:rsid w:val="006F1BED"/>
    <w:rsid w:val="007000AD"/>
    <w:rsid w:val="0070609C"/>
    <w:rsid w:val="00707B4F"/>
    <w:rsid w:val="00713667"/>
    <w:rsid w:val="00720E51"/>
    <w:rsid w:val="00732DF1"/>
    <w:rsid w:val="007368AD"/>
    <w:rsid w:val="00741E4B"/>
    <w:rsid w:val="0074613E"/>
    <w:rsid w:val="007615E5"/>
    <w:rsid w:val="00762905"/>
    <w:rsid w:val="00763CD3"/>
    <w:rsid w:val="007773ED"/>
    <w:rsid w:val="007826CB"/>
    <w:rsid w:val="00783EA5"/>
    <w:rsid w:val="00785678"/>
    <w:rsid w:val="007878C4"/>
    <w:rsid w:val="00792DDF"/>
    <w:rsid w:val="007964F7"/>
    <w:rsid w:val="007974CD"/>
    <w:rsid w:val="007B061E"/>
    <w:rsid w:val="007B0A30"/>
    <w:rsid w:val="007B32B1"/>
    <w:rsid w:val="007B5A5E"/>
    <w:rsid w:val="007B7E2F"/>
    <w:rsid w:val="007C32AA"/>
    <w:rsid w:val="007D16DF"/>
    <w:rsid w:val="007D263C"/>
    <w:rsid w:val="007D4D13"/>
    <w:rsid w:val="007D7341"/>
    <w:rsid w:val="007E2170"/>
    <w:rsid w:val="008034C6"/>
    <w:rsid w:val="00811007"/>
    <w:rsid w:val="00812671"/>
    <w:rsid w:val="00820A0E"/>
    <w:rsid w:val="00821379"/>
    <w:rsid w:val="00821DD4"/>
    <w:rsid w:val="008236C9"/>
    <w:rsid w:val="00825A85"/>
    <w:rsid w:val="00830AE4"/>
    <w:rsid w:val="008315AC"/>
    <w:rsid w:val="008333A9"/>
    <w:rsid w:val="00833CF7"/>
    <w:rsid w:val="0083569A"/>
    <w:rsid w:val="008356C7"/>
    <w:rsid w:val="00837995"/>
    <w:rsid w:val="00840603"/>
    <w:rsid w:val="0084085B"/>
    <w:rsid w:val="00841591"/>
    <w:rsid w:val="00843689"/>
    <w:rsid w:val="00843CF1"/>
    <w:rsid w:val="00846548"/>
    <w:rsid w:val="008517D7"/>
    <w:rsid w:val="00857110"/>
    <w:rsid w:val="008606C7"/>
    <w:rsid w:val="008632A8"/>
    <w:rsid w:val="00863E17"/>
    <w:rsid w:val="00865656"/>
    <w:rsid w:val="008730B0"/>
    <w:rsid w:val="00875319"/>
    <w:rsid w:val="00875E6A"/>
    <w:rsid w:val="00884CAA"/>
    <w:rsid w:val="00891C96"/>
    <w:rsid w:val="008957FA"/>
    <w:rsid w:val="008A2040"/>
    <w:rsid w:val="008B2FD3"/>
    <w:rsid w:val="008B4A7F"/>
    <w:rsid w:val="008B50B1"/>
    <w:rsid w:val="008C1CA7"/>
    <w:rsid w:val="008F713A"/>
    <w:rsid w:val="00901652"/>
    <w:rsid w:val="00902B4C"/>
    <w:rsid w:val="00914778"/>
    <w:rsid w:val="00917BA8"/>
    <w:rsid w:val="009262D1"/>
    <w:rsid w:val="009352B2"/>
    <w:rsid w:val="00936E31"/>
    <w:rsid w:val="00942E80"/>
    <w:rsid w:val="00943E27"/>
    <w:rsid w:val="009449BE"/>
    <w:rsid w:val="00950B4D"/>
    <w:rsid w:val="00960A24"/>
    <w:rsid w:val="009640EB"/>
    <w:rsid w:val="00965BD7"/>
    <w:rsid w:val="00966ABC"/>
    <w:rsid w:val="00972162"/>
    <w:rsid w:val="009722F4"/>
    <w:rsid w:val="00972803"/>
    <w:rsid w:val="009732F3"/>
    <w:rsid w:val="00977B32"/>
    <w:rsid w:val="009903CE"/>
    <w:rsid w:val="00997E03"/>
    <w:rsid w:val="009A31B7"/>
    <w:rsid w:val="009A7046"/>
    <w:rsid w:val="009B3825"/>
    <w:rsid w:val="009B4767"/>
    <w:rsid w:val="009C0DCD"/>
    <w:rsid w:val="009C3442"/>
    <w:rsid w:val="009C43C2"/>
    <w:rsid w:val="009D2CD3"/>
    <w:rsid w:val="009D5399"/>
    <w:rsid w:val="009E100E"/>
    <w:rsid w:val="009E5124"/>
    <w:rsid w:val="009F1049"/>
    <w:rsid w:val="009F1414"/>
    <w:rsid w:val="009F673E"/>
    <w:rsid w:val="00A0152E"/>
    <w:rsid w:val="00A05A9D"/>
    <w:rsid w:val="00A05CBF"/>
    <w:rsid w:val="00A07E7F"/>
    <w:rsid w:val="00A106F3"/>
    <w:rsid w:val="00A10EAD"/>
    <w:rsid w:val="00A13784"/>
    <w:rsid w:val="00A16DAB"/>
    <w:rsid w:val="00A17B24"/>
    <w:rsid w:val="00A21311"/>
    <w:rsid w:val="00A23192"/>
    <w:rsid w:val="00A27CB4"/>
    <w:rsid w:val="00A41C53"/>
    <w:rsid w:val="00A42317"/>
    <w:rsid w:val="00A47FD7"/>
    <w:rsid w:val="00A524F5"/>
    <w:rsid w:val="00A52E7F"/>
    <w:rsid w:val="00A60CD4"/>
    <w:rsid w:val="00A642FA"/>
    <w:rsid w:val="00A709F0"/>
    <w:rsid w:val="00A74103"/>
    <w:rsid w:val="00A758F3"/>
    <w:rsid w:val="00A75B5D"/>
    <w:rsid w:val="00A77338"/>
    <w:rsid w:val="00A77549"/>
    <w:rsid w:val="00A862F6"/>
    <w:rsid w:val="00A8699C"/>
    <w:rsid w:val="00A870CA"/>
    <w:rsid w:val="00A9204E"/>
    <w:rsid w:val="00A950EC"/>
    <w:rsid w:val="00A95C95"/>
    <w:rsid w:val="00A96607"/>
    <w:rsid w:val="00AA5D81"/>
    <w:rsid w:val="00AA6DE6"/>
    <w:rsid w:val="00AC19FF"/>
    <w:rsid w:val="00AC399A"/>
    <w:rsid w:val="00AC3B6E"/>
    <w:rsid w:val="00AD11C0"/>
    <w:rsid w:val="00AD284F"/>
    <w:rsid w:val="00AE3F98"/>
    <w:rsid w:val="00B0478A"/>
    <w:rsid w:val="00B111BA"/>
    <w:rsid w:val="00B24A47"/>
    <w:rsid w:val="00B2598B"/>
    <w:rsid w:val="00B2648F"/>
    <w:rsid w:val="00B35588"/>
    <w:rsid w:val="00B357D8"/>
    <w:rsid w:val="00B37058"/>
    <w:rsid w:val="00B43AFC"/>
    <w:rsid w:val="00B44623"/>
    <w:rsid w:val="00B47993"/>
    <w:rsid w:val="00B5253F"/>
    <w:rsid w:val="00B53FF1"/>
    <w:rsid w:val="00B556DE"/>
    <w:rsid w:val="00B601C8"/>
    <w:rsid w:val="00B63B91"/>
    <w:rsid w:val="00B668DF"/>
    <w:rsid w:val="00B70105"/>
    <w:rsid w:val="00B71D9E"/>
    <w:rsid w:val="00B72AD3"/>
    <w:rsid w:val="00B76136"/>
    <w:rsid w:val="00B8264B"/>
    <w:rsid w:val="00B830E8"/>
    <w:rsid w:val="00B9167E"/>
    <w:rsid w:val="00B93B6E"/>
    <w:rsid w:val="00BA365A"/>
    <w:rsid w:val="00BB487E"/>
    <w:rsid w:val="00BC4748"/>
    <w:rsid w:val="00BC57F0"/>
    <w:rsid w:val="00BF6EA2"/>
    <w:rsid w:val="00BF7BA6"/>
    <w:rsid w:val="00C01BC3"/>
    <w:rsid w:val="00C116E0"/>
    <w:rsid w:val="00C14875"/>
    <w:rsid w:val="00C16847"/>
    <w:rsid w:val="00C230AA"/>
    <w:rsid w:val="00C263B4"/>
    <w:rsid w:val="00C27452"/>
    <w:rsid w:val="00C33A95"/>
    <w:rsid w:val="00C36752"/>
    <w:rsid w:val="00C41E25"/>
    <w:rsid w:val="00C42F69"/>
    <w:rsid w:val="00C60096"/>
    <w:rsid w:val="00C66CE6"/>
    <w:rsid w:val="00C81073"/>
    <w:rsid w:val="00C82DA5"/>
    <w:rsid w:val="00C82E4B"/>
    <w:rsid w:val="00C83A99"/>
    <w:rsid w:val="00C847E9"/>
    <w:rsid w:val="00C961EE"/>
    <w:rsid w:val="00CA10E6"/>
    <w:rsid w:val="00CA212C"/>
    <w:rsid w:val="00CB04B5"/>
    <w:rsid w:val="00CB1842"/>
    <w:rsid w:val="00CB1B19"/>
    <w:rsid w:val="00CB4B1A"/>
    <w:rsid w:val="00CC0CA8"/>
    <w:rsid w:val="00CC460D"/>
    <w:rsid w:val="00CC5969"/>
    <w:rsid w:val="00CD04D9"/>
    <w:rsid w:val="00CD11CC"/>
    <w:rsid w:val="00CD1E5D"/>
    <w:rsid w:val="00CD53DB"/>
    <w:rsid w:val="00CD5D9F"/>
    <w:rsid w:val="00CD7082"/>
    <w:rsid w:val="00CD7FC6"/>
    <w:rsid w:val="00CE25F1"/>
    <w:rsid w:val="00CE4184"/>
    <w:rsid w:val="00D13EB8"/>
    <w:rsid w:val="00D15F6B"/>
    <w:rsid w:val="00D25832"/>
    <w:rsid w:val="00D30F79"/>
    <w:rsid w:val="00D43DD9"/>
    <w:rsid w:val="00D545AA"/>
    <w:rsid w:val="00D571D9"/>
    <w:rsid w:val="00D57C9A"/>
    <w:rsid w:val="00D604B8"/>
    <w:rsid w:val="00D61411"/>
    <w:rsid w:val="00D733CC"/>
    <w:rsid w:val="00D73CF4"/>
    <w:rsid w:val="00D748C2"/>
    <w:rsid w:val="00D800F3"/>
    <w:rsid w:val="00D803B2"/>
    <w:rsid w:val="00D874CB"/>
    <w:rsid w:val="00D92D6D"/>
    <w:rsid w:val="00D9434D"/>
    <w:rsid w:val="00DA1273"/>
    <w:rsid w:val="00DA2026"/>
    <w:rsid w:val="00DB66CC"/>
    <w:rsid w:val="00DB7293"/>
    <w:rsid w:val="00DC01A6"/>
    <w:rsid w:val="00DC3E26"/>
    <w:rsid w:val="00DD046B"/>
    <w:rsid w:val="00DD2369"/>
    <w:rsid w:val="00DD443E"/>
    <w:rsid w:val="00DD684F"/>
    <w:rsid w:val="00DD766B"/>
    <w:rsid w:val="00DE1156"/>
    <w:rsid w:val="00DE2460"/>
    <w:rsid w:val="00DE43A1"/>
    <w:rsid w:val="00DE5494"/>
    <w:rsid w:val="00DE591B"/>
    <w:rsid w:val="00DE7F3F"/>
    <w:rsid w:val="00DF5C76"/>
    <w:rsid w:val="00E02C5E"/>
    <w:rsid w:val="00E169A6"/>
    <w:rsid w:val="00E170E1"/>
    <w:rsid w:val="00E2101C"/>
    <w:rsid w:val="00E236E5"/>
    <w:rsid w:val="00E24DE1"/>
    <w:rsid w:val="00E26350"/>
    <w:rsid w:val="00E3631B"/>
    <w:rsid w:val="00E36DAD"/>
    <w:rsid w:val="00E37501"/>
    <w:rsid w:val="00E52BEB"/>
    <w:rsid w:val="00E54C37"/>
    <w:rsid w:val="00E56320"/>
    <w:rsid w:val="00E61588"/>
    <w:rsid w:val="00E6399C"/>
    <w:rsid w:val="00E66BCE"/>
    <w:rsid w:val="00E67403"/>
    <w:rsid w:val="00E74602"/>
    <w:rsid w:val="00E75593"/>
    <w:rsid w:val="00E76633"/>
    <w:rsid w:val="00E8229B"/>
    <w:rsid w:val="00E832AF"/>
    <w:rsid w:val="00E845BE"/>
    <w:rsid w:val="00E8588E"/>
    <w:rsid w:val="00E9443B"/>
    <w:rsid w:val="00E95B05"/>
    <w:rsid w:val="00E95D4E"/>
    <w:rsid w:val="00E979BF"/>
    <w:rsid w:val="00EB4EC0"/>
    <w:rsid w:val="00EC04B1"/>
    <w:rsid w:val="00EC432C"/>
    <w:rsid w:val="00ED1C03"/>
    <w:rsid w:val="00ED476F"/>
    <w:rsid w:val="00ED772D"/>
    <w:rsid w:val="00EE16A8"/>
    <w:rsid w:val="00EE37F6"/>
    <w:rsid w:val="00EE7335"/>
    <w:rsid w:val="00EE7FF0"/>
    <w:rsid w:val="00EF08EF"/>
    <w:rsid w:val="00F0676A"/>
    <w:rsid w:val="00F105EB"/>
    <w:rsid w:val="00F122BF"/>
    <w:rsid w:val="00F12AF2"/>
    <w:rsid w:val="00F236B9"/>
    <w:rsid w:val="00F2586E"/>
    <w:rsid w:val="00F307A2"/>
    <w:rsid w:val="00F32302"/>
    <w:rsid w:val="00F32E47"/>
    <w:rsid w:val="00F33AE5"/>
    <w:rsid w:val="00F5076F"/>
    <w:rsid w:val="00F50BBC"/>
    <w:rsid w:val="00F51C20"/>
    <w:rsid w:val="00F56793"/>
    <w:rsid w:val="00F56F52"/>
    <w:rsid w:val="00F640B0"/>
    <w:rsid w:val="00F6678C"/>
    <w:rsid w:val="00F673CE"/>
    <w:rsid w:val="00F67A05"/>
    <w:rsid w:val="00F72EDA"/>
    <w:rsid w:val="00F73165"/>
    <w:rsid w:val="00F767C2"/>
    <w:rsid w:val="00F778CF"/>
    <w:rsid w:val="00F81659"/>
    <w:rsid w:val="00F86747"/>
    <w:rsid w:val="00F8782B"/>
    <w:rsid w:val="00F94A57"/>
    <w:rsid w:val="00F9758C"/>
    <w:rsid w:val="00FA2248"/>
    <w:rsid w:val="00FA25A2"/>
    <w:rsid w:val="00FA2847"/>
    <w:rsid w:val="00FA356C"/>
    <w:rsid w:val="00FB2270"/>
    <w:rsid w:val="00FB40D8"/>
    <w:rsid w:val="00FB438A"/>
    <w:rsid w:val="00FC7B99"/>
    <w:rsid w:val="00FC7EB0"/>
    <w:rsid w:val="00FD13B4"/>
    <w:rsid w:val="00FD1ADA"/>
    <w:rsid w:val="00FD33F2"/>
    <w:rsid w:val="00FD4EF8"/>
    <w:rsid w:val="00FD5769"/>
    <w:rsid w:val="00FE6E9A"/>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B07"/>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6D3D74"/>
    <w:pPr>
      <w:keepNext/>
      <w:keepLines/>
      <w:spacing w:before="24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styleId="Heading2">
    <w:name w:val="heading 2"/>
    <w:basedOn w:val="Normal"/>
    <w:next w:val="Normal"/>
    <w:link w:val="Heading2Char"/>
    <w:uiPriority w:val="9"/>
    <w:unhideWhenUsed/>
    <w:qFormat/>
    <w:rsid w:val="00A10EAD"/>
    <w:pPr>
      <w:keepNext/>
      <w:keepLines/>
      <w:spacing w:before="4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styleId="Heading3">
    <w:name w:val="heading 3"/>
    <w:basedOn w:val="Normal"/>
    <w:next w:val="Normal"/>
    <w:link w:val="Heading3Char"/>
    <w:uiPriority w:val="9"/>
    <w:unhideWhenUsed/>
    <w:qFormat/>
    <w:rsid w:val="00B70105"/>
    <w:pPr>
      <w:keepNext/>
      <w:keepLines/>
      <w:spacing w:before="120" w:line="360" w:lineRule="auto"/>
      <w:outlineLvl w:val="2"/>
    </w:pPr>
    <w:rPr>
      <w:rFonts w:asciiTheme="majorHAnsi" w:eastAsiaTheme="majorEastAsia" w:hAnsiTheme="majorHAnsi" w:cstheme="majorBidi"/>
      <w:b/>
      <w:bCs/>
      <w:color w:val="1F4D78" w:themeColor="accent1" w:themeShade="7F"/>
      <w:lang w:eastAsia="en-US"/>
    </w:rPr>
  </w:style>
  <w:style w:type="paragraph" w:styleId="Heading4">
    <w:name w:val="heading 4"/>
    <w:basedOn w:val="Normal"/>
    <w:next w:val="Normal"/>
    <w:link w:val="Heading4Char"/>
    <w:uiPriority w:val="9"/>
    <w:unhideWhenUsed/>
    <w:qFormat/>
    <w:rsid w:val="006D3D74"/>
    <w:pPr>
      <w:keepNext/>
      <w:keepLines/>
      <w:spacing w:before="40" w:line="360" w:lineRule="auto"/>
      <w:outlineLvl w:val="3"/>
    </w:pPr>
    <w:rPr>
      <w:rFonts w:asciiTheme="majorHAnsi" w:eastAsiaTheme="majorEastAsia" w:hAnsiTheme="majorHAnsi" w:cstheme="majorBidi"/>
      <w:i/>
      <w:iCs/>
      <w:color w:val="1F4E79" w:themeColor="accent1" w:themeShade="80"/>
      <w:szCs w:val="22"/>
      <w:lang w:val="en-US" w:eastAsia="en-US"/>
    </w:rPr>
  </w:style>
  <w:style w:type="paragraph" w:styleId="Heading5">
    <w:name w:val="heading 5"/>
    <w:basedOn w:val="Normal"/>
    <w:next w:val="Normal"/>
    <w:link w:val="Heading5Char"/>
    <w:uiPriority w:val="9"/>
    <w:unhideWhenUsed/>
    <w:qFormat/>
    <w:rsid w:val="006D3D74"/>
    <w:pPr>
      <w:keepNext/>
      <w:keepLines/>
      <w:spacing w:before="40" w:line="360" w:lineRule="auto"/>
      <w:outlineLvl w:val="4"/>
    </w:pPr>
    <w:rPr>
      <w:rFonts w:asciiTheme="majorHAnsi" w:eastAsiaTheme="majorEastAsia" w:hAnsiTheme="majorHAnsi" w:cstheme="majorBidi"/>
      <w:color w:val="1F4E79" w:themeColor="accent1" w:themeShade="80"/>
      <w:szCs w:val="22"/>
      <w:lang w:val="en-US" w:eastAsia="en-US"/>
    </w:rPr>
  </w:style>
  <w:style w:type="paragraph" w:styleId="Heading6">
    <w:name w:val="heading 6"/>
    <w:basedOn w:val="Normal"/>
    <w:next w:val="Normal"/>
    <w:link w:val="Heading6Char"/>
    <w:uiPriority w:val="9"/>
    <w:unhideWhenUsed/>
    <w:qFormat/>
    <w:rsid w:val="006D3D74"/>
    <w:pPr>
      <w:keepNext/>
      <w:keepLines/>
      <w:spacing w:before="40" w:line="360" w:lineRule="auto"/>
      <w:outlineLvl w:val="5"/>
    </w:pPr>
    <w:rPr>
      <w:rFonts w:asciiTheme="majorHAnsi" w:eastAsiaTheme="majorEastAsia" w:hAnsiTheme="majorHAnsi" w:cstheme="majorBidi"/>
      <w:color w:val="1F4D78" w:themeColor="accent1" w:themeShade="7F"/>
      <w:szCs w:val="22"/>
      <w:lang w:val="en-US" w:eastAsia="en-US"/>
    </w:rPr>
  </w:style>
  <w:style w:type="paragraph" w:styleId="Heading7">
    <w:name w:val="heading 7"/>
    <w:basedOn w:val="Normal"/>
    <w:next w:val="Normal"/>
    <w:link w:val="Heading7Char"/>
    <w:uiPriority w:val="9"/>
    <w:unhideWhenUsed/>
    <w:qFormat/>
    <w:rsid w:val="006D3D74"/>
    <w:pPr>
      <w:keepNext/>
      <w:keepLines/>
      <w:spacing w:before="40" w:line="360" w:lineRule="auto"/>
      <w:outlineLvl w:val="6"/>
    </w:pPr>
    <w:rPr>
      <w:rFonts w:asciiTheme="majorHAnsi" w:eastAsiaTheme="majorEastAsia" w:hAnsiTheme="majorHAnsi" w:cstheme="majorBidi"/>
      <w:i/>
      <w:iCs/>
      <w:color w:val="1F4D78" w:themeColor="accent1" w:themeShade="7F"/>
      <w:szCs w:val="22"/>
      <w:lang w:val="en-US" w:eastAsia="en-US"/>
    </w:rPr>
  </w:style>
  <w:style w:type="paragraph" w:styleId="Heading8">
    <w:name w:val="heading 8"/>
    <w:basedOn w:val="Normal"/>
    <w:next w:val="Normal"/>
    <w:link w:val="Heading8Char"/>
    <w:uiPriority w:val="9"/>
    <w:unhideWhenUsed/>
    <w:qFormat/>
    <w:rsid w:val="006D3D74"/>
    <w:pPr>
      <w:keepNext/>
      <w:keepLines/>
      <w:spacing w:before="40" w:line="360" w:lineRule="auto"/>
      <w:outlineLvl w:val="7"/>
    </w:pPr>
    <w:rPr>
      <w:rFonts w:asciiTheme="majorHAnsi" w:eastAsiaTheme="majorEastAsia" w:hAnsiTheme="majorHAnsi" w:cstheme="majorBidi"/>
      <w:color w:val="272727" w:themeColor="text1" w:themeTint="D8"/>
      <w:szCs w:val="21"/>
      <w:lang w:val="en-US" w:eastAsia="en-US"/>
    </w:rPr>
  </w:style>
  <w:style w:type="paragraph" w:styleId="Heading9">
    <w:name w:val="heading 9"/>
    <w:basedOn w:val="Normal"/>
    <w:next w:val="Normal"/>
    <w:link w:val="Heading9Char"/>
    <w:uiPriority w:val="9"/>
    <w:unhideWhenUsed/>
    <w:qFormat/>
    <w:rsid w:val="006D3D74"/>
    <w:pPr>
      <w:keepNext/>
      <w:keepLines/>
      <w:spacing w:before="40" w:line="360" w:lineRule="auto"/>
      <w:outlineLvl w:val="8"/>
    </w:pPr>
    <w:rPr>
      <w:rFonts w:asciiTheme="majorHAnsi" w:eastAsiaTheme="majorEastAsia" w:hAnsiTheme="majorHAnsi" w:cstheme="majorBidi"/>
      <w:i/>
      <w:iCs/>
      <w:color w:val="272727" w:themeColor="text1" w:themeTint="D8"/>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spacing w:line="360" w:lineRule="auto"/>
      <w:contextualSpacing/>
    </w:pPr>
    <w:rPr>
      <w:rFonts w:asciiTheme="majorHAnsi" w:eastAsiaTheme="majorEastAsia" w:hAnsiTheme="majorHAnsi" w:cstheme="majorBidi"/>
      <w:spacing w:val="-10"/>
      <w:kern w:val="28"/>
      <w:sz w:val="56"/>
      <w:szCs w:val="56"/>
      <w:lang w:val="en-US" w:eastAsia="en-US"/>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spacing w:line="360" w:lineRule="auto"/>
    </w:pPr>
    <w:rPr>
      <w:rFonts w:asciiTheme="minorHAnsi" w:eastAsiaTheme="minorEastAsia" w:hAnsiTheme="minorHAnsi" w:cstheme="minorBidi"/>
      <w:color w:val="5A5A5A" w:themeColor="text1" w:themeTint="A5"/>
      <w:spacing w:val="15"/>
      <w:szCs w:val="22"/>
      <w:lang w:val="en-US" w:eastAsia="en-US"/>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line="360" w:lineRule="auto"/>
      <w:ind w:left="864" w:right="864"/>
      <w:jc w:val="center"/>
    </w:pPr>
    <w:rPr>
      <w:rFonts w:asciiTheme="minorHAnsi" w:eastAsiaTheme="minorHAnsi" w:hAnsiTheme="minorHAnsi" w:cstheme="minorBidi"/>
      <w:i/>
      <w:iCs/>
      <w:color w:val="404040" w:themeColor="text1" w:themeTint="BF"/>
      <w:szCs w:val="22"/>
      <w:lang w:val="en-US" w:eastAsia="en-US"/>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line="360" w:lineRule="auto"/>
      <w:ind w:left="864" w:right="864"/>
      <w:jc w:val="center"/>
    </w:pPr>
    <w:rPr>
      <w:rFonts w:asciiTheme="minorHAnsi" w:eastAsiaTheme="minorHAnsi" w:hAnsiTheme="minorHAnsi" w:cstheme="minorBidi"/>
      <w:i/>
      <w:iCs/>
      <w:color w:val="1F4E79" w:themeColor="accent1" w:themeShade="80"/>
      <w:szCs w:val="22"/>
      <w:lang w:val="en-US" w:eastAsia="en-US"/>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line="360" w:lineRule="auto"/>
    </w:pPr>
    <w:rPr>
      <w:rFonts w:asciiTheme="minorHAnsi" w:eastAsiaTheme="minorHAnsi" w:hAnsiTheme="minorHAnsi" w:cstheme="minorBidi"/>
      <w:i/>
      <w:iCs/>
      <w:color w:val="44546A" w:themeColor="text2"/>
      <w:szCs w:val="18"/>
      <w:lang w:val="en-US" w:eastAsia="en-US"/>
    </w:rPr>
  </w:style>
  <w:style w:type="paragraph" w:styleId="BalloonText">
    <w:name w:val="Balloon Text"/>
    <w:basedOn w:val="Normal"/>
    <w:link w:val="BalloonTextChar"/>
    <w:uiPriority w:val="99"/>
    <w:semiHidden/>
    <w:unhideWhenUsed/>
    <w:rsid w:val="00645252"/>
    <w:pPr>
      <w:spacing w:line="360" w:lineRule="auto"/>
    </w:pPr>
    <w:rPr>
      <w:rFonts w:ascii="Segoe UI" w:eastAsiaTheme="minorHAnsi" w:hAnsi="Segoe UI" w:cs="Segoe UI"/>
      <w:szCs w:val="18"/>
      <w:lang w:val="en-US" w:eastAsia="en-US"/>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spacing w:line="360" w:lineRule="auto"/>
      <w:ind w:left="1152" w:right="1152"/>
    </w:pPr>
    <w:rPr>
      <w:rFonts w:asciiTheme="minorHAnsi" w:eastAsiaTheme="minorEastAsia" w:hAnsiTheme="minorHAnsi" w:cstheme="minorBidi"/>
      <w:i/>
      <w:iCs/>
      <w:color w:val="1F4E79" w:themeColor="accent1" w:themeShade="80"/>
      <w:szCs w:val="22"/>
      <w:lang w:val="en-US" w:eastAsia="en-US"/>
    </w:rPr>
  </w:style>
  <w:style w:type="paragraph" w:styleId="BodyText3">
    <w:name w:val="Body Text 3"/>
    <w:basedOn w:val="Normal"/>
    <w:link w:val="BodyText3Char"/>
    <w:uiPriority w:val="99"/>
    <w:semiHidden/>
    <w:unhideWhenUsed/>
    <w:rsid w:val="00645252"/>
    <w:pPr>
      <w:spacing w:after="120" w:line="360" w:lineRule="auto"/>
    </w:pPr>
    <w:rPr>
      <w:rFonts w:asciiTheme="minorHAnsi" w:eastAsiaTheme="minorHAnsi" w:hAnsiTheme="minorHAnsi" w:cstheme="minorBidi"/>
      <w:szCs w:val="16"/>
      <w:lang w:val="en-US" w:eastAsia="en-US"/>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line="360" w:lineRule="auto"/>
      <w:ind w:left="360"/>
    </w:pPr>
    <w:rPr>
      <w:rFonts w:asciiTheme="minorHAnsi" w:eastAsiaTheme="minorHAnsi" w:hAnsiTheme="minorHAnsi" w:cstheme="minorBidi"/>
      <w:szCs w:val="16"/>
      <w:lang w:val="en-US" w:eastAsia="en-US"/>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pPr>
      <w:spacing w:line="360" w:lineRule="auto"/>
    </w:pPr>
    <w:rPr>
      <w:rFonts w:ascii="Segoe UI" w:eastAsiaTheme="minorHAnsi" w:hAnsi="Segoe UI" w:cs="Segoe UI"/>
      <w:szCs w:val="16"/>
      <w:lang w:val="en-US" w:eastAsia="en-US"/>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pPr>
      <w:spacing w:line="360" w:lineRule="auto"/>
    </w:pPr>
    <w:rPr>
      <w:rFonts w:asciiTheme="majorHAnsi" w:eastAsiaTheme="majorEastAsia" w:hAnsiTheme="majorHAnsi" w:cstheme="majorBidi"/>
      <w:szCs w:val="20"/>
      <w:lang w:val="en-US" w:eastAsia="en-US"/>
    </w:rPr>
  </w:style>
  <w:style w:type="paragraph" w:styleId="FootnoteText">
    <w:name w:val="footnote text"/>
    <w:basedOn w:val="Normal"/>
    <w:link w:val="Footnote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pPr>
      <w:spacing w:line="360" w:lineRule="auto"/>
    </w:pPr>
    <w:rPr>
      <w:rFonts w:ascii="Consolas" w:eastAsiaTheme="minorHAnsi" w:hAnsi="Consolas" w:cstheme="minorBidi"/>
      <w:szCs w:val="20"/>
      <w:lang w:val="en-US" w:eastAsia="en-US"/>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pPr>
      <w:spacing w:line="360" w:lineRule="auto"/>
    </w:pPr>
    <w:rPr>
      <w:rFonts w:ascii="Consolas" w:eastAsiaTheme="minorHAnsi" w:hAnsi="Consolas" w:cstheme="minorBidi"/>
      <w:szCs w:val="21"/>
      <w:lang w:val="en-US" w:eastAsia="en-US"/>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pPr>
      <w:spacing w:line="360" w:lineRule="auto"/>
    </w:pPr>
    <w:rPr>
      <w:rFonts w:asciiTheme="minorHAnsi" w:eastAsiaTheme="minorHAnsi" w:hAnsiTheme="minorHAnsi" w:cstheme="minorBidi"/>
      <w:szCs w:val="22"/>
      <w:lang w:val="en-US" w:eastAsia="en-US"/>
    </w:rPr>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pPr>
      <w:spacing w:line="360" w:lineRule="auto"/>
    </w:pPr>
    <w:rPr>
      <w:rFonts w:asciiTheme="minorHAnsi" w:eastAsiaTheme="minorHAnsi" w:hAnsiTheme="minorHAnsi" w:cstheme="minorBidi"/>
      <w:szCs w:val="22"/>
      <w:lang w:val="en-US" w:eastAsia="en-US"/>
    </w:rPr>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line="360" w:lineRule="auto"/>
      <w:ind w:left="1757"/>
    </w:pPr>
    <w:rPr>
      <w:rFonts w:asciiTheme="minorHAnsi" w:eastAsiaTheme="minorHAnsi" w:hAnsiTheme="minorHAnsi" w:cstheme="minorBidi"/>
      <w:szCs w:val="22"/>
      <w:lang w:val="en-US" w:eastAsia="en-US"/>
    </w:r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pPr>
    <w:rPr>
      <w:lang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qFormat/>
    <w:rsid w:val="00A21311"/>
    <w:pPr>
      <w:ind w:left="720"/>
      <w:contextualSpacing/>
    </w:pPr>
    <w:rPr>
      <w:rFonts w:asciiTheme="minorHAnsi" w:eastAsiaTheme="minorHAnsi" w:hAnsiTheme="minorHAnsi" w:cstheme="minorBidi"/>
      <w:lang w:eastAsia="en-US"/>
    </w:rPr>
  </w:style>
  <w:style w:type="character" w:customStyle="1" w:styleId="nlmyear">
    <w:name w:val="nlm_year"/>
    <w:basedOn w:val="DefaultParagraphFont"/>
    <w:rsid w:val="004E0515"/>
  </w:style>
  <w:style w:type="character" w:customStyle="1" w:styleId="nlmpublisher-loc">
    <w:name w:val="nlm_publisher-loc"/>
    <w:basedOn w:val="DefaultParagraphFont"/>
    <w:rsid w:val="004E0515"/>
  </w:style>
  <w:style w:type="character" w:customStyle="1" w:styleId="nlmpublisher-name">
    <w:name w:val="nlm_publisher-name"/>
    <w:basedOn w:val="DefaultParagraphFont"/>
    <w:rsid w:val="004E0515"/>
  </w:style>
  <w:style w:type="character" w:customStyle="1" w:styleId="highlight">
    <w:name w:val="highlight"/>
    <w:basedOn w:val="DefaultParagraphFont"/>
    <w:rsid w:val="003D4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15990">
      <w:bodyDiv w:val="1"/>
      <w:marLeft w:val="0"/>
      <w:marRight w:val="0"/>
      <w:marTop w:val="0"/>
      <w:marBottom w:val="0"/>
      <w:divBdr>
        <w:top w:val="none" w:sz="0" w:space="0" w:color="auto"/>
        <w:left w:val="none" w:sz="0" w:space="0" w:color="auto"/>
        <w:bottom w:val="none" w:sz="0" w:space="0" w:color="auto"/>
        <w:right w:val="none" w:sz="0" w:space="0" w:color="auto"/>
      </w:divBdr>
    </w:div>
    <w:div w:id="20328979">
      <w:bodyDiv w:val="1"/>
      <w:marLeft w:val="0"/>
      <w:marRight w:val="0"/>
      <w:marTop w:val="0"/>
      <w:marBottom w:val="0"/>
      <w:divBdr>
        <w:top w:val="none" w:sz="0" w:space="0" w:color="auto"/>
        <w:left w:val="none" w:sz="0" w:space="0" w:color="auto"/>
        <w:bottom w:val="none" w:sz="0" w:space="0" w:color="auto"/>
        <w:right w:val="none" w:sz="0" w:space="0" w:color="auto"/>
      </w:divBdr>
    </w:div>
    <w:div w:id="34624124">
      <w:bodyDiv w:val="1"/>
      <w:marLeft w:val="0"/>
      <w:marRight w:val="0"/>
      <w:marTop w:val="0"/>
      <w:marBottom w:val="0"/>
      <w:divBdr>
        <w:top w:val="none" w:sz="0" w:space="0" w:color="auto"/>
        <w:left w:val="none" w:sz="0" w:space="0" w:color="auto"/>
        <w:bottom w:val="none" w:sz="0" w:space="0" w:color="auto"/>
        <w:right w:val="none" w:sz="0" w:space="0" w:color="auto"/>
      </w:divBdr>
    </w:div>
    <w:div w:id="39598277">
      <w:bodyDiv w:val="1"/>
      <w:marLeft w:val="0"/>
      <w:marRight w:val="0"/>
      <w:marTop w:val="0"/>
      <w:marBottom w:val="0"/>
      <w:divBdr>
        <w:top w:val="none" w:sz="0" w:space="0" w:color="auto"/>
        <w:left w:val="none" w:sz="0" w:space="0" w:color="auto"/>
        <w:bottom w:val="none" w:sz="0" w:space="0" w:color="auto"/>
        <w:right w:val="none" w:sz="0" w:space="0" w:color="auto"/>
      </w:divBdr>
    </w:div>
    <w:div w:id="42021965">
      <w:bodyDiv w:val="1"/>
      <w:marLeft w:val="0"/>
      <w:marRight w:val="0"/>
      <w:marTop w:val="0"/>
      <w:marBottom w:val="0"/>
      <w:divBdr>
        <w:top w:val="none" w:sz="0" w:space="0" w:color="auto"/>
        <w:left w:val="none" w:sz="0" w:space="0" w:color="auto"/>
        <w:bottom w:val="none" w:sz="0" w:space="0" w:color="auto"/>
        <w:right w:val="none" w:sz="0" w:space="0" w:color="auto"/>
      </w:divBdr>
    </w:div>
    <w:div w:id="74743203">
      <w:bodyDiv w:val="1"/>
      <w:marLeft w:val="0"/>
      <w:marRight w:val="0"/>
      <w:marTop w:val="0"/>
      <w:marBottom w:val="0"/>
      <w:divBdr>
        <w:top w:val="none" w:sz="0" w:space="0" w:color="auto"/>
        <w:left w:val="none" w:sz="0" w:space="0" w:color="auto"/>
        <w:bottom w:val="none" w:sz="0" w:space="0" w:color="auto"/>
        <w:right w:val="none" w:sz="0" w:space="0" w:color="auto"/>
      </w:divBdr>
    </w:div>
    <w:div w:id="75170293">
      <w:bodyDiv w:val="1"/>
      <w:marLeft w:val="0"/>
      <w:marRight w:val="0"/>
      <w:marTop w:val="0"/>
      <w:marBottom w:val="0"/>
      <w:divBdr>
        <w:top w:val="none" w:sz="0" w:space="0" w:color="auto"/>
        <w:left w:val="none" w:sz="0" w:space="0" w:color="auto"/>
        <w:bottom w:val="none" w:sz="0" w:space="0" w:color="auto"/>
        <w:right w:val="none" w:sz="0" w:space="0" w:color="auto"/>
      </w:divBdr>
    </w:div>
    <w:div w:id="89207301">
      <w:bodyDiv w:val="1"/>
      <w:marLeft w:val="0"/>
      <w:marRight w:val="0"/>
      <w:marTop w:val="0"/>
      <w:marBottom w:val="0"/>
      <w:divBdr>
        <w:top w:val="none" w:sz="0" w:space="0" w:color="auto"/>
        <w:left w:val="none" w:sz="0" w:space="0" w:color="auto"/>
        <w:bottom w:val="none" w:sz="0" w:space="0" w:color="auto"/>
        <w:right w:val="none" w:sz="0" w:space="0" w:color="auto"/>
      </w:divBdr>
    </w:div>
    <w:div w:id="97256597">
      <w:bodyDiv w:val="1"/>
      <w:marLeft w:val="0"/>
      <w:marRight w:val="0"/>
      <w:marTop w:val="0"/>
      <w:marBottom w:val="0"/>
      <w:divBdr>
        <w:top w:val="none" w:sz="0" w:space="0" w:color="auto"/>
        <w:left w:val="none" w:sz="0" w:space="0" w:color="auto"/>
        <w:bottom w:val="none" w:sz="0" w:space="0" w:color="auto"/>
        <w:right w:val="none" w:sz="0" w:space="0" w:color="auto"/>
      </w:divBdr>
    </w:div>
    <w:div w:id="103423614">
      <w:bodyDiv w:val="1"/>
      <w:marLeft w:val="0"/>
      <w:marRight w:val="0"/>
      <w:marTop w:val="0"/>
      <w:marBottom w:val="0"/>
      <w:divBdr>
        <w:top w:val="none" w:sz="0" w:space="0" w:color="auto"/>
        <w:left w:val="none" w:sz="0" w:space="0" w:color="auto"/>
        <w:bottom w:val="none" w:sz="0" w:space="0" w:color="auto"/>
        <w:right w:val="none" w:sz="0" w:space="0" w:color="auto"/>
      </w:divBdr>
      <w:divsChild>
        <w:div w:id="1257134741">
          <w:marLeft w:val="0"/>
          <w:marRight w:val="0"/>
          <w:marTop w:val="0"/>
          <w:marBottom w:val="0"/>
          <w:divBdr>
            <w:top w:val="none" w:sz="0" w:space="0" w:color="auto"/>
            <w:left w:val="none" w:sz="0" w:space="0" w:color="auto"/>
            <w:bottom w:val="none" w:sz="0" w:space="0" w:color="auto"/>
            <w:right w:val="none" w:sz="0" w:space="0" w:color="auto"/>
          </w:divBdr>
        </w:div>
        <w:div w:id="743836540">
          <w:marLeft w:val="0"/>
          <w:marRight w:val="0"/>
          <w:marTop w:val="0"/>
          <w:marBottom w:val="0"/>
          <w:divBdr>
            <w:top w:val="none" w:sz="0" w:space="0" w:color="auto"/>
            <w:left w:val="none" w:sz="0" w:space="0" w:color="auto"/>
            <w:bottom w:val="none" w:sz="0" w:space="0" w:color="auto"/>
            <w:right w:val="none" w:sz="0" w:space="0" w:color="auto"/>
          </w:divBdr>
        </w:div>
        <w:div w:id="804128592">
          <w:marLeft w:val="0"/>
          <w:marRight w:val="0"/>
          <w:marTop w:val="0"/>
          <w:marBottom w:val="0"/>
          <w:divBdr>
            <w:top w:val="none" w:sz="0" w:space="0" w:color="auto"/>
            <w:left w:val="none" w:sz="0" w:space="0" w:color="auto"/>
            <w:bottom w:val="none" w:sz="0" w:space="0" w:color="auto"/>
            <w:right w:val="none" w:sz="0" w:space="0" w:color="auto"/>
          </w:divBdr>
        </w:div>
      </w:divsChild>
    </w:div>
    <w:div w:id="105001011">
      <w:bodyDiv w:val="1"/>
      <w:marLeft w:val="0"/>
      <w:marRight w:val="0"/>
      <w:marTop w:val="0"/>
      <w:marBottom w:val="0"/>
      <w:divBdr>
        <w:top w:val="none" w:sz="0" w:space="0" w:color="auto"/>
        <w:left w:val="none" w:sz="0" w:space="0" w:color="auto"/>
        <w:bottom w:val="none" w:sz="0" w:space="0" w:color="auto"/>
        <w:right w:val="none" w:sz="0" w:space="0" w:color="auto"/>
      </w:divBdr>
    </w:div>
    <w:div w:id="132136785">
      <w:bodyDiv w:val="1"/>
      <w:marLeft w:val="0"/>
      <w:marRight w:val="0"/>
      <w:marTop w:val="0"/>
      <w:marBottom w:val="0"/>
      <w:divBdr>
        <w:top w:val="none" w:sz="0" w:space="0" w:color="auto"/>
        <w:left w:val="none" w:sz="0" w:space="0" w:color="auto"/>
        <w:bottom w:val="none" w:sz="0" w:space="0" w:color="auto"/>
        <w:right w:val="none" w:sz="0" w:space="0" w:color="auto"/>
      </w:divBdr>
    </w:div>
    <w:div w:id="155805272">
      <w:bodyDiv w:val="1"/>
      <w:marLeft w:val="0"/>
      <w:marRight w:val="0"/>
      <w:marTop w:val="0"/>
      <w:marBottom w:val="0"/>
      <w:divBdr>
        <w:top w:val="none" w:sz="0" w:space="0" w:color="auto"/>
        <w:left w:val="none" w:sz="0" w:space="0" w:color="auto"/>
        <w:bottom w:val="none" w:sz="0" w:space="0" w:color="auto"/>
        <w:right w:val="none" w:sz="0" w:space="0" w:color="auto"/>
      </w:divBdr>
    </w:div>
    <w:div w:id="165095841">
      <w:bodyDiv w:val="1"/>
      <w:marLeft w:val="0"/>
      <w:marRight w:val="0"/>
      <w:marTop w:val="0"/>
      <w:marBottom w:val="0"/>
      <w:divBdr>
        <w:top w:val="none" w:sz="0" w:space="0" w:color="auto"/>
        <w:left w:val="none" w:sz="0" w:space="0" w:color="auto"/>
        <w:bottom w:val="none" w:sz="0" w:space="0" w:color="auto"/>
        <w:right w:val="none" w:sz="0" w:space="0" w:color="auto"/>
      </w:divBdr>
    </w:div>
    <w:div w:id="175970894">
      <w:bodyDiv w:val="1"/>
      <w:marLeft w:val="0"/>
      <w:marRight w:val="0"/>
      <w:marTop w:val="0"/>
      <w:marBottom w:val="0"/>
      <w:divBdr>
        <w:top w:val="none" w:sz="0" w:space="0" w:color="auto"/>
        <w:left w:val="none" w:sz="0" w:space="0" w:color="auto"/>
        <w:bottom w:val="none" w:sz="0" w:space="0" w:color="auto"/>
        <w:right w:val="none" w:sz="0" w:space="0" w:color="auto"/>
      </w:divBdr>
    </w:div>
    <w:div w:id="217739957">
      <w:bodyDiv w:val="1"/>
      <w:marLeft w:val="0"/>
      <w:marRight w:val="0"/>
      <w:marTop w:val="0"/>
      <w:marBottom w:val="0"/>
      <w:divBdr>
        <w:top w:val="none" w:sz="0" w:space="0" w:color="auto"/>
        <w:left w:val="none" w:sz="0" w:space="0" w:color="auto"/>
        <w:bottom w:val="none" w:sz="0" w:space="0" w:color="auto"/>
        <w:right w:val="none" w:sz="0" w:space="0" w:color="auto"/>
      </w:divBdr>
    </w:div>
    <w:div w:id="256448329">
      <w:bodyDiv w:val="1"/>
      <w:marLeft w:val="0"/>
      <w:marRight w:val="0"/>
      <w:marTop w:val="0"/>
      <w:marBottom w:val="0"/>
      <w:divBdr>
        <w:top w:val="none" w:sz="0" w:space="0" w:color="auto"/>
        <w:left w:val="none" w:sz="0" w:space="0" w:color="auto"/>
        <w:bottom w:val="none" w:sz="0" w:space="0" w:color="auto"/>
        <w:right w:val="none" w:sz="0" w:space="0" w:color="auto"/>
      </w:divBdr>
    </w:div>
    <w:div w:id="293030102">
      <w:bodyDiv w:val="1"/>
      <w:marLeft w:val="0"/>
      <w:marRight w:val="0"/>
      <w:marTop w:val="0"/>
      <w:marBottom w:val="0"/>
      <w:divBdr>
        <w:top w:val="none" w:sz="0" w:space="0" w:color="auto"/>
        <w:left w:val="none" w:sz="0" w:space="0" w:color="auto"/>
        <w:bottom w:val="none" w:sz="0" w:space="0" w:color="auto"/>
        <w:right w:val="none" w:sz="0" w:space="0" w:color="auto"/>
      </w:divBdr>
    </w:div>
    <w:div w:id="293609274">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21473629">
      <w:bodyDiv w:val="1"/>
      <w:marLeft w:val="0"/>
      <w:marRight w:val="0"/>
      <w:marTop w:val="0"/>
      <w:marBottom w:val="0"/>
      <w:divBdr>
        <w:top w:val="none" w:sz="0" w:space="0" w:color="auto"/>
        <w:left w:val="none" w:sz="0" w:space="0" w:color="auto"/>
        <w:bottom w:val="none" w:sz="0" w:space="0" w:color="auto"/>
        <w:right w:val="none" w:sz="0" w:space="0" w:color="auto"/>
      </w:divBdr>
    </w:div>
    <w:div w:id="323166522">
      <w:bodyDiv w:val="1"/>
      <w:marLeft w:val="0"/>
      <w:marRight w:val="0"/>
      <w:marTop w:val="0"/>
      <w:marBottom w:val="0"/>
      <w:divBdr>
        <w:top w:val="none" w:sz="0" w:space="0" w:color="auto"/>
        <w:left w:val="none" w:sz="0" w:space="0" w:color="auto"/>
        <w:bottom w:val="none" w:sz="0" w:space="0" w:color="auto"/>
        <w:right w:val="none" w:sz="0" w:space="0" w:color="auto"/>
      </w:divBdr>
    </w:div>
    <w:div w:id="329143908">
      <w:bodyDiv w:val="1"/>
      <w:marLeft w:val="0"/>
      <w:marRight w:val="0"/>
      <w:marTop w:val="0"/>
      <w:marBottom w:val="0"/>
      <w:divBdr>
        <w:top w:val="none" w:sz="0" w:space="0" w:color="auto"/>
        <w:left w:val="none" w:sz="0" w:space="0" w:color="auto"/>
        <w:bottom w:val="none" w:sz="0" w:space="0" w:color="auto"/>
        <w:right w:val="none" w:sz="0" w:space="0" w:color="auto"/>
      </w:divBdr>
    </w:div>
    <w:div w:id="329717797">
      <w:bodyDiv w:val="1"/>
      <w:marLeft w:val="0"/>
      <w:marRight w:val="0"/>
      <w:marTop w:val="0"/>
      <w:marBottom w:val="0"/>
      <w:divBdr>
        <w:top w:val="none" w:sz="0" w:space="0" w:color="auto"/>
        <w:left w:val="none" w:sz="0" w:space="0" w:color="auto"/>
        <w:bottom w:val="none" w:sz="0" w:space="0" w:color="auto"/>
        <w:right w:val="none" w:sz="0" w:space="0" w:color="auto"/>
      </w:divBdr>
    </w:div>
    <w:div w:id="339047173">
      <w:bodyDiv w:val="1"/>
      <w:marLeft w:val="0"/>
      <w:marRight w:val="0"/>
      <w:marTop w:val="0"/>
      <w:marBottom w:val="0"/>
      <w:divBdr>
        <w:top w:val="none" w:sz="0" w:space="0" w:color="auto"/>
        <w:left w:val="none" w:sz="0" w:space="0" w:color="auto"/>
        <w:bottom w:val="none" w:sz="0" w:space="0" w:color="auto"/>
        <w:right w:val="none" w:sz="0" w:space="0" w:color="auto"/>
      </w:divBdr>
    </w:div>
    <w:div w:id="347294994">
      <w:bodyDiv w:val="1"/>
      <w:marLeft w:val="0"/>
      <w:marRight w:val="0"/>
      <w:marTop w:val="0"/>
      <w:marBottom w:val="0"/>
      <w:divBdr>
        <w:top w:val="none" w:sz="0" w:space="0" w:color="auto"/>
        <w:left w:val="none" w:sz="0" w:space="0" w:color="auto"/>
        <w:bottom w:val="none" w:sz="0" w:space="0" w:color="auto"/>
        <w:right w:val="none" w:sz="0" w:space="0" w:color="auto"/>
      </w:divBdr>
    </w:div>
    <w:div w:id="366217489">
      <w:bodyDiv w:val="1"/>
      <w:marLeft w:val="0"/>
      <w:marRight w:val="0"/>
      <w:marTop w:val="0"/>
      <w:marBottom w:val="0"/>
      <w:divBdr>
        <w:top w:val="none" w:sz="0" w:space="0" w:color="auto"/>
        <w:left w:val="none" w:sz="0" w:space="0" w:color="auto"/>
        <w:bottom w:val="none" w:sz="0" w:space="0" w:color="auto"/>
        <w:right w:val="none" w:sz="0" w:space="0" w:color="auto"/>
      </w:divBdr>
    </w:div>
    <w:div w:id="367334872">
      <w:bodyDiv w:val="1"/>
      <w:marLeft w:val="0"/>
      <w:marRight w:val="0"/>
      <w:marTop w:val="0"/>
      <w:marBottom w:val="0"/>
      <w:divBdr>
        <w:top w:val="none" w:sz="0" w:space="0" w:color="auto"/>
        <w:left w:val="none" w:sz="0" w:space="0" w:color="auto"/>
        <w:bottom w:val="none" w:sz="0" w:space="0" w:color="auto"/>
        <w:right w:val="none" w:sz="0" w:space="0" w:color="auto"/>
      </w:divBdr>
    </w:div>
    <w:div w:id="378408206">
      <w:bodyDiv w:val="1"/>
      <w:marLeft w:val="0"/>
      <w:marRight w:val="0"/>
      <w:marTop w:val="0"/>
      <w:marBottom w:val="0"/>
      <w:divBdr>
        <w:top w:val="none" w:sz="0" w:space="0" w:color="auto"/>
        <w:left w:val="none" w:sz="0" w:space="0" w:color="auto"/>
        <w:bottom w:val="none" w:sz="0" w:space="0" w:color="auto"/>
        <w:right w:val="none" w:sz="0" w:space="0" w:color="auto"/>
      </w:divBdr>
    </w:div>
    <w:div w:id="388068415">
      <w:bodyDiv w:val="1"/>
      <w:marLeft w:val="0"/>
      <w:marRight w:val="0"/>
      <w:marTop w:val="0"/>
      <w:marBottom w:val="0"/>
      <w:divBdr>
        <w:top w:val="none" w:sz="0" w:space="0" w:color="auto"/>
        <w:left w:val="none" w:sz="0" w:space="0" w:color="auto"/>
        <w:bottom w:val="none" w:sz="0" w:space="0" w:color="auto"/>
        <w:right w:val="none" w:sz="0" w:space="0" w:color="auto"/>
      </w:divBdr>
      <w:divsChild>
        <w:div w:id="1771848259">
          <w:marLeft w:val="0"/>
          <w:marRight w:val="0"/>
          <w:marTop w:val="0"/>
          <w:marBottom w:val="0"/>
          <w:divBdr>
            <w:top w:val="none" w:sz="0" w:space="0" w:color="auto"/>
            <w:left w:val="none" w:sz="0" w:space="0" w:color="auto"/>
            <w:bottom w:val="none" w:sz="0" w:space="0" w:color="auto"/>
            <w:right w:val="none" w:sz="0" w:space="0" w:color="auto"/>
          </w:divBdr>
        </w:div>
        <w:div w:id="779033415">
          <w:marLeft w:val="0"/>
          <w:marRight w:val="0"/>
          <w:marTop w:val="0"/>
          <w:marBottom w:val="0"/>
          <w:divBdr>
            <w:top w:val="none" w:sz="0" w:space="0" w:color="auto"/>
            <w:left w:val="none" w:sz="0" w:space="0" w:color="auto"/>
            <w:bottom w:val="none" w:sz="0" w:space="0" w:color="auto"/>
            <w:right w:val="none" w:sz="0" w:space="0" w:color="auto"/>
          </w:divBdr>
        </w:div>
        <w:div w:id="318924120">
          <w:marLeft w:val="0"/>
          <w:marRight w:val="0"/>
          <w:marTop w:val="0"/>
          <w:marBottom w:val="0"/>
          <w:divBdr>
            <w:top w:val="none" w:sz="0" w:space="0" w:color="auto"/>
            <w:left w:val="none" w:sz="0" w:space="0" w:color="auto"/>
            <w:bottom w:val="none" w:sz="0" w:space="0" w:color="auto"/>
            <w:right w:val="none" w:sz="0" w:space="0" w:color="auto"/>
          </w:divBdr>
        </w:div>
      </w:divsChild>
    </w:div>
    <w:div w:id="411507357">
      <w:bodyDiv w:val="1"/>
      <w:marLeft w:val="0"/>
      <w:marRight w:val="0"/>
      <w:marTop w:val="0"/>
      <w:marBottom w:val="0"/>
      <w:divBdr>
        <w:top w:val="none" w:sz="0" w:space="0" w:color="auto"/>
        <w:left w:val="none" w:sz="0" w:space="0" w:color="auto"/>
        <w:bottom w:val="none" w:sz="0" w:space="0" w:color="auto"/>
        <w:right w:val="none" w:sz="0" w:space="0" w:color="auto"/>
      </w:divBdr>
    </w:div>
    <w:div w:id="434398186">
      <w:bodyDiv w:val="1"/>
      <w:marLeft w:val="0"/>
      <w:marRight w:val="0"/>
      <w:marTop w:val="0"/>
      <w:marBottom w:val="0"/>
      <w:divBdr>
        <w:top w:val="none" w:sz="0" w:space="0" w:color="auto"/>
        <w:left w:val="none" w:sz="0" w:space="0" w:color="auto"/>
        <w:bottom w:val="none" w:sz="0" w:space="0" w:color="auto"/>
        <w:right w:val="none" w:sz="0" w:space="0" w:color="auto"/>
      </w:divBdr>
    </w:div>
    <w:div w:id="435365718">
      <w:bodyDiv w:val="1"/>
      <w:marLeft w:val="0"/>
      <w:marRight w:val="0"/>
      <w:marTop w:val="0"/>
      <w:marBottom w:val="0"/>
      <w:divBdr>
        <w:top w:val="none" w:sz="0" w:space="0" w:color="auto"/>
        <w:left w:val="none" w:sz="0" w:space="0" w:color="auto"/>
        <w:bottom w:val="none" w:sz="0" w:space="0" w:color="auto"/>
        <w:right w:val="none" w:sz="0" w:space="0" w:color="auto"/>
      </w:divBdr>
    </w:div>
    <w:div w:id="452096897">
      <w:bodyDiv w:val="1"/>
      <w:marLeft w:val="0"/>
      <w:marRight w:val="0"/>
      <w:marTop w:val="0"/>
      <w:marBottom w:val="0"/>
      <w:divBdr>
        <w:top w:val="none" w:sz="0" w:space="0" w:color="auto"/>
        <w:left w:val="none" w:sz="0" w:space="0" w:color="auto"/>
        <w:bottom w:val="none" w:sz="0" w:space="0" w:color="auto"/>
        <w:right w:val="none" w:sz="0" w:space="0" w:color="auto"/>
      </w:divBdr>
    </w:div>
    <w:div w:id="452137329">
      <w:bodyDiv w:val="1"/>
      <w:marLeft w:val="0"/>
      <w:marRight w:val="0"/>
      <w:marTop w:val="0"/>
      <w:marBottom w:val="0"/>
      <w:divBdr>
        <w:top w:val="none" w:sz="0" w:space="0" w:color="auto"/>
        <w:left w:val="none" w:sz="0" w:space="0" w:color="auto"/>
        <w:bottom w:val="none" w:sz="0" w:space="0" w:color="auto"/>
        <w:right w:val="none" w:sz="0" w:space="0" w:color="auto"/>
      </w:divBdr>
    </w:div>
    <w:div w:id="469978974">
      <w:bodyDiv w:val="1"/>
      <w:marLeft w:val="0"/>
      <w:marRight w:val="0"/>
      <w:marTop w:val="0"/>
      <w:marBottom w:val="0"/>
      <w:divBdr>
        <w:top w:val="none" w:sz="0" w:space="0" w:color="auto"/>
        <w:left w:val="none" w:sz="0" w:space="0" w:color="auto"/>
        <w:bottom w:val="none" w:sz="0" w:space="0" w:color="auto"/>
        <w:right w:val="none" w:sz="0" w:space="0" w:color="auto"/>
      </w:divBdr>
    </w:div>
    <w:div w:id="470096725">
      <w:bodyDiv w:val="1"/>
      <w:marLeft w:val="0"/>
      <w:marRight w:val="0"/>
      <w:marTop w:val="0"/>
      <w:marBottom w:val="0"/>
      <w:divBdr>
        <w:top w:val="none" w:sz="0" w:space="0" w:color="auto"/>
        <w:left w:val="none" w:sz="0" w:space="0" w:color="auto"/>
        <w:bottom w:val="none" w:sz="0" w:space="0" w:color="auto"/>
        <w:right w:val="none" w:sz="0" w:space="0" w:color="auto"/>
      </w:divBdr>
    </w:div>
    <w:div w:id="517307309">
      <w:bodyDiv w:val="1"/>
      <w:marLeft w:val="0"/>
      <w:marRight w:val="0"/>
      <w:marTop w:val="0"/>
      <w:marBottom w:val="0"/>
      <w:divBdr>
        <w:top w:val="none" w:sz="0" w:space="0" w:color="auto"/>
        <w:left w:val="none" w:sz="0" w:space="0" w:color="auto"/>
        <w:bottom w:val="none" w:sz="0" w:space="0" w:color="auto"/>
        <w:right w:val="none" w:sz="0" w:space="0" w:color="auto"/>
      </w:divBdr>
    </w:div>
    <w:div w:id="537671442">
      <w:bodyDiv w:val="1"/>
      <w:marLeft w:val="0"/>
      <w:marRight w:val="0"/>
      <w:marTop w:val="0"/>
      <w:marBottom w:val="0"/>
      <w:divBdr>
        <w:top w:val="none" w:sz="0" w:space="0" w:color="auto"/>
        <w:left w:val="none" w:sz="0" w:space="0" w:color="auto"/>
        <w:bottom w:val="none" w:sz="0" w:space="0" w:color="auto"/>
        <w:right w:val="none" w:sz="0" w:space="0" w:color="auto"/>
      </w:divBdr>
    </w:div>
    <w:div w:id="580872778">
      <w:bodyDiv w:val="1"/>
      <w:marLeft w:val="0"/>
      <w:marRight w:val="0"/>
      <w:marTop w:val="0"/>
      <w:marBottom w:val="0"/>
      <w:divBdr>
        <w:top w:val="none" w:sz="0" w:space="0" w:color="auto"/>
        <w:left w:val="none" w:sz="0" w:space="0" w:color="auto"/>
        <w:bottom w:val="none" w:sz="0" w:space="0" w:color="auto"/>
        <w:right w:val="none" w:sz="0" w:space="0" w:color="auto"/>
      </w:divBdr>
    </w:div>
    <w:div w:id="601500586">
      <w:bodyDiv w:val="1"/>
      <w:marLeft w:val="0"/>
      <w:marRight w:val="0"/>
      <w:marTop w:val="0"/>
      <w:marBottom w:val="0"/>
      <w:divBdr>
        <w:top w:val="none" w:sz="0" w:space="0" w:color="auto"/>
        <w:left w:val="none" w:sz="0" w:space="0" w:color="auto"/>
        <w:bottom w:val="none" w:sz="0" w:space="0" w:color="auto"/>
        <w:right w:val="none" w:sz="0" w:space="0" w:color="auto"/>
      </w:divBdr>
    </w:div>
    <w:div w:id="622689381">
      <w:bodyDiv w:val="1"/>
      <w:marLeft w:val="0"/>
      <w:marRight w:val="0"/>
      <w:marTop w:val="0"/>
      <w:marBottom w:val="0"/>
      <w:divBdr>
        <w:top w:val="none" w:sz="0" w:space="0" w:color="auto"/>
        <w:left w:val="none" w:sz="0" w:space="0" w:color="auto"/>
        <w:bottom w:val="none" w:sz="0" w:space="0" w:color="auto"/>
        <w:right w:val="none" w:sz="0" w:space="0" w:color="auto"/>
      </w:divBdr>
    </w:div>
    <w:div w:id="638461541">
      <w:bodyDiv w:val="1"/>
      <w:marLeft w:val="0"/>
      <w:marRight w:val="0"/>
      <w:marTop w:val="0"/>
      <w:marBottom w:val="0"/>
      <w:divBdr>
        <w:top w:val="none" w:sz="0" w:space="0" w:color="auto"/>
        <w:left w:val="none" w:sz="0" w:space="0" w:color="auto"/>
        <w:bottom w:val="none" w:sz="0" w:space="0" w:color="auto"/>
        <w:right w:val="none" w:sz="0" w:space="0" w:color="auto"/>
      </w:divBdr>
    </w:div>
    <w:div w:id="640965442">
      <w:bodyDiv w:val="1"/>
      <w:marLeft w:val="0"/>
      <w:marRight w:val="0"/>
      <w:marTop w:val="0"/>
      <w:marBottom w:val="0"/>
      <w:divBdr>
        <w:top w:val="none" w:sz="0" w:space="0" w:color="auto"/>
        <w:left w:val="none" w:sz="0" w:space="0" w:color="auto"/>
        <w:bottom w:val="none" w:sz="0" w:space="0" w:color="auto"/>
        <w:right w:val="none" w:sz="0" w:space="0" w:color="auto"/>
      </w:divBdr>
    </w:div>
    <w:div w:id="661003732">
      <w:bodyDiv w:val="1"/>
      <w:marLeft w:val="0"/>
      <w:marRight w:val="0"/>
      <w:marTop w:val="0"/>
      <w:marBottom w:val="0"/>
      <w:divBdr>
        <w:top w:val="none" w:sz="0" w:space="0" w:color="auto"/>
        <w:left w:val="none" w:sz="0" w:space="0" w:color="auto"/>
        <w:bottom w:val="none" w:sz="0" w:space="0" w:color="auto"/>
        <w:right w:val="none" w:sz="0" w:space="0" w:color="auto"/>
      </w:divBdr>
    </w:div>
    <w:div w:id="667753101">
      <w:bodyDiv w:val="1"/>
      <w:marLeft w:val="0"/>
      <w:marRight w:val="0"/>
      <w:marTop w:val="0"/>
      <w:marBottom w:val="0"/>
      <w:divBdr>
        <w:top w:val="none" w:sz="0" w:space="0" w:color="auto"/>
        <w:left w:val="none" w:sz="0" w:space="0" w:color="auto"/>
        <w:bottom w:val="none" w:sz="0" w:space="0" w:color="auto"/>
        <w:right w:val="none" w:sz="0" w:space="0" w:color="auto"/>
      </w:divBdr>
    </w:div>
    <w:div w:id="673922485">
      <w:bodyDiv w:val="1"/>
      <w:marLeft w:val="0"/>
      <w:marRight w:val="0"/>
      <w:marTop w:val="0"/>
      <w:marBottom w:val="0"/>
      <w:divBdr>
        <w:top w:val="none" w:sz="0" w:space="0" w:color="auto"/>
        <w:left w:val="none" w:sz="0" w:space="0" w:color="auto"/>
        <w:bottom w:val="none" w:sz="0" w:space="0" w:color="auto"/>
        <w:right w:val="none" w:sz="0" w:space="0" w:color="auto"/>
      </w:divBdr>
    </w:div>
    <w:div w:id="685248235">
      <w:bodyDiv w:val="1"/>
      <w:marLeft w:val="0"/>
      <w:marRight w:val="0"/>
      <w:marTop w:val="0"/>
      <w:marBottom w:val="0"/>
      <w:divBdr>
        <w:top w:val="none" w:sz="0" w:space="0" w:color="auto"/>
        <w:left w:val="none" w:sz="0" w:space="0" w:color="auto"/>
        <w:bottom w:val="none" w:sz="0" w:space="0" w:color="auto"/>
        <w:right w:val="none" w:sz="0" w:space="0" w:color="auto"/>
      </w:divBdr>
    </w:div>
    <w:div w:id="687801861">
      <w:bodyDiv w:val="1"/>
      <w:marLeft w:val="0"/>
      <w:marRight w:val="0"/>
      <w:marTop w:val="0"/>
      <w:marBottom w:val="0"/>
      <w:divBdr>
        <w:top w:val="none" w:sz="0" w:space="0" w:color="auto"/>
        <w:left w:val="none" w:sz="0" w:space="0" w:color="auto"/>
        <w:bottom w:val="none" w:sz="0" w:space="0" w:color="auto"/>
        <w:right w:val="none" w:sz="0" w:space="0" w:color="auto"/>
      </w:divBdr>
    </w:div>
    <w:div w:id="697780205">
      <w:bodyDiv w:val="1"/>
      <w:marLeft w:val="0"/>
      <w:marRight w:val="0"/>
      <w:marTop w:val="0"/>
      <w:marBottom w:val="0"/>
      <w:divBdr>
        <w:top w:val="none" w:sz="0" w:space="0" w:color="auto"/>
        <w:left w:val="none" w:sz="0" w:space="0" w:color="auto"/>
        <w:bottom w:val="none" w:sz="0" w:space="0" w:color="auto"/>
        <w:right w:val="none" w:sz="0" w:space="0" w:color="auto"/>
      </w:divBdr>
    </w:div>
    <w:div w:id="712577561">
      <w:bodyDiv w:val="1"/>
      <w:marLeft w:val="0"/>
      <w:marRight w:val="0"/>
      <w:marTop w:val="0"/>
      <w:marBottom w:val="0"/>
      <w:divBdr>
        <w:top w:val="none" w:sz="0" w:space="0" w:color="auto"/>
        <w:left w:val="none" w:sz="0" w:space="0" w:color="auto"/>
        <w:bottom w:val="none" w:sz="0" w:space="0" w:color="auto"/>
        <w:right w:val="none" w:sz="0" w:space="0" w:color="auto"/>
      </w:divBdr>
    </w:div>
    <w:div w:id="713308892">
      <w:bodyDiv w:val="1"/>
      <w:marLeft w:val="0"/>
      <w:marRight w:val="0"/>
      <w:marTop w:val="0"/>
      <w:marBottom w:val="0"/>
      <w:divBdr>
        <w:top w:val="none" w:sz="0" w:space="0" w:color="auto"/>
        <w:left w:val="none" w:sz="0" w:space="0" w:color="auto"/>
        <w:bottom w:val="none" w:sz="0" w:space="0" w:color="auto"/>
        <w:right w:val="none" w:sz="0" w:space="0" w:color="auto"/>
      </w:divBdr>
      <w:divsChild>
        <w:div w:id="2092315541">
          <w:marLeft w:val="0"/>
          <w:marRight w:val="0"/>
          <w:marTop w:val="15"/>
          <w:marBottom w:val="0"/>
          <w:divBdr>
            <w:top w:val="none" w:sz="0" w:space="0" w:color="auto"/>
            <w:left w:val="none" w:sz="0" w:space="0" w:color="auto"/>
            <w:bottom w:val="none" w:sz="0" w:space="0" w:color="auto"/>
            <w:right w:val="none" w:sz="0" w:space="0" w:color="auto"/>
          </w:divBdr>
          <w:divsChild>
            <w:div w:id="1455907964">
              <w:marLeft w:val="0"/>
              <w:marRight w:val="0"/>
              <w:marTop w:val="0"/>
              <w:marBottom w:val="0"/>
              <w:divBdr>
                <w:top w:val="none" w:sz="0" w:space="0" w:color="auto"/>
                <w:left w:val="none" w:sz="0" w:space="0" w:color="auto"/>
                <w:bottom w:val="none" w:sz="0" w:space="0" w:color="auto"/>
                <w:right w:val="none" w:sz="0" w:space="0" w:color="auto"/>
              </w:divBdr>
              <w:divsChild>
                <w:div w:id="1123884845">
                  <w:marLeft w:val="0"/>
                  <w:marRight w:val="0"/>
                  <w:marTop w:val="0"/>
                  <w:marBottom w:val="0"/>
                  <w:divBdr>
                    <w:top w:val="none" w:sz="0" w:space="0" w:color="auto"/>
                    <w:left w:val="none" w:sz="0" w:space="0" w:color="auto"/>
                    <w:bottom w:val="none" w:sz="0" w:space="0" w:color="auto"/>
                    <w:right w:val="none" w:sz="0" w:space="0" w:color="auto"/>
                  </w:divBdr>
                </w:div>
                <w:div w:id="570508477">
                  <w:marLeft w:val="0"/>
                  <w:marRight w:val="0"/>
                  <w:marTop w:val="0"/>
                  <w:marBottom w:val="0"/>
                  <w:divBdr>
                    <w:top w:val="none" w:sz="0" w:space="0" w:color="auto"/>
                    <w:left w:val="none" w:sz="0" w:space="0" w:color="auto"/>
                    <w:bottom w:val="none" w:sz="0" w:space="0" w:color="auto"/>
                    <w:right w:val="none" w:sz="0" w:space="0" w:color="auto"/>
                  </w:divBdr>
                </w:div>
                <w:div w:id="292296099">
                  <w:marLeft w:val="0"/>
                  <w:marRight w:val="0"/>
                  <w:marTop w:val="0"/>
                  <w:marBottom w:val="0"/>
                  <w:divBdr>
                    <w:top w:val="none" w:sz="0" w:space="0" w:color="auto"/>
                    <w:left w:val="none" w:sz="0" w:space="0" w:color="auto"/>
                    <w:bottom w:val="none" w:sz="0" w:space="0" w:color="auto"/>
                    <w:right w:val="none" w:sz="0" w:space="0" w:color="auto"/>
                  </w:divBdr>
                </w:div>
                <w:div w:id="706954644">
                  <w:marLeft w:val="0"/>
                  <w:marRight w:val="0"/>
                  <w:marTop w:val="0"/>
                  <w:marBottom w:val="0"/>
                  <w:divBdr>
                    <w:top w:val="none" w:sz="0" w:space="0" w:color="auto"/>
                    <w:left w:val="none" w:sz="0" w:space="0" w:color="auto"/>
                    <w:bottom w:val="none" w:sz="0" w:space="0" w:color="auto"/>
                    <w:right w:val="none" w:sz="0" w:space="0" w:color="auto"/>
                  </w:divBdr>
                </w:div>
                <w:div w:id="1480920018">
                  <w:marLeft w:val="0"/>
                  <w:marRight w:val="0"/>
                  <w:marTop w:val="0"/>
                  <w:marBottom w:val="0"/>
                  <w:divBdr>
                    <w:top w:val="none" w:sz="0" w:space="0" w:color="auto"/>
                    <w:left w:val="none" w:sz="0" w:space="0" w:color="auto"/>
                    <w:bottom w:val="none" w:sz="0" w:space="0" w:color="auto"/>
                    <w:right w:val="none" w:sz="0" w:space="0" w:color="auto"/>
                  </w:divBdr>
                </w:div>
                <w:div w:id="211127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724683">
          <w:marLeft w:val="0"/>
          <w:marRight w:val="0"/>
          <w:marTop w:val="15"/>
          <w:marBottom w:val="0"/>
          <w:divBdr>
            <w:top w:val="none" w:sz="0" w:space="0" w:color="auto"/>
            <w:left w:val="none" w:sz="0" w:space="0" w:color="auto"/>
            <w:bottom w:val="none" w:sz="0" w:space="0" w:color="auto"/>
            <w:right w:val="none" w:sz="0" w:space="0" w:color="auto"/>
          </w:divBdr>
          <w:divsChild>
            <w:div w:id="177485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14855">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55784691">
      <w:bodyDiv w:val="1"/>
      <w:marLeft w:val="0"/>
      <w:marRight w:val="0"/>
      <w:marTop w:val="0"/>
      <w:marBottom w:val="0"/>
      <w:divBdr>
        <w:top w:val="none" w:sz="0" w:space="0" w:color="auto"/>
        <w:left w:val="none" w:sz="0" w:space="0" w:color="auto"/>
        <w:bottom w:val="none" w:sz="0" w:space="0" w:color="auto"/>
        <w:right w:val="none" w:sz="0" w:space="0" w:color="auto"/>
      </w:divBdr>
    </w:div>
    <w:div w:id="755831015">
      <w:bodyDiv w:val="1"/>
      <w:marLeft w:val="0"/>
      <w:marRight w:val="0"/>
      <w:marTop w:val="0"/>
      <w:marBottom w:val="0"/>
      <w:divBdr>
        <w:top w:val="none" w:sz="0" w:space="0" w:color="auto"/>
        <w:left w:val="none" w:sz="0" w:space="0" w:color="auto"/>
        <w:bottom w:val="none" w:sz="0" w:space="0" w:color="auto"/>
        <w:right w:val="none" w:sz="0" w:space="0" w:color="auto"/>
      </w:divBdr>
    </w:div>
    <w:div w:id="795611375">
      <w:bodyDiv w:val="1"/>
      <w:marLeft w:val="0"/>
      <w:marRight w:val="0"/>
      <w:marTop w:val="0"/>
      <w:marBottom w:val="0"/>
      <w:divBdr>
        <w:top w:val="none" w:sz="0" w:space="0" w:color="auto"/>
        <w:left w:val="none" w:sz="0" w:space="0" w:color="auto"/>
        <w:bottom w:val="none" w:sz="0" w:space="0" w:color="auto"/>
        <w:right w:val="none" w:sz="0" w:space="0" w:color="auto"/>
      </w:divBdr>
    </w:div>
    <w:div w:id="797376841">
      <w:bodyDiv w:val="1"/>
      <w:marLeft w:val="0"/>
      <w:marRight w:val="0"/>
      <w:marTop w:val="0"/>
      <w:marBottom w:val="0"/>
      <w:divBdr>
        <w:top w:val="none" w:sz="0" w:space="0" w:color="auto"/>
        <w:left w:val="none" w:sz="0" w:space="0" w:color="auto"/>
        <w:bottom w:val="none" w:sz="0" w:space="0" w:color="auto"/>
        <w:right w:val="none" w:sz="0" w:space="0" w:color="auto"/>
      </w:divBdr>
    </w:div>
    <w:div w:id="80231356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48636823">
      <w:bodyDiv w:val="1"/>
      <w:marLeft w:val="0"/>
      <w:marRight w:val="0"/>
      <w:marTop w:val="0"/>
      <w:marBottom w:val="0"/>
      <w:divBdr>
        <w:top w:val="none" w:sz="0" w:space="0" w:color="auto"/>
        <w:left w:val="none" w:sz="0" w:space="0" w:color="auto"/>
        <w:bottom w:val="none" w:sz="0" w:space="0" w:color="auto"/>
        <w:right w:val="none" w:sz="0" w:space="0" w:color="auto"/>
      </w:divBdr>
    </w:div>
    <w:div w:id="863597464">
      <w:bodyDiv w:val="1"/>
      <w:marLeft w:val="0"/>
      <w:marRight w:val="0"/>
      <w:marTop w:val="0"/>
      <w:marBottom w:val="0"/>
      <w:divBdr>
        <w:top w:val="none" w:sz="0" w:space="0" w:color="auto"/>
        <w:left w:val="none" w:sz="0" w:space="0" w:color="auto"/>
        <w:bottom w:val="none" w:sz="0" w:space="0" w:color="auto"/>
        <w:right w:val="none" w:sz="0" w:space="0" w:color="auto"/>
      </w:divBdr>
    </w:div>
    <w:div w:id="867258005">
      <w:bodyDiv w:val="1"/>
      <w:marLeft w:val="0"/>
      <w:marRight w:val="0"/>
      <w:marTop w:val="0"/>
      <w:marBottom w:val="0"/>
      <w:divBdr>
        <w:top w:val="none" w:sz="0" w:space="0" w:color="auto"/>
        <w:left w:val="none" w:sz="0" w:space="0" w:color="auto"/>
        <w:bottom w:val="none" w:sz="0" w:space="0" w:color="auto"/>
        <w:right w:val="none" w:sz="0" w:space="0" w:color="auto"/>
      </w:divBdr>
    </w:div>
    <w:div w:id="876041188">
      <w:bodyDiv w:val="1"/>
      <w:marLeft w:val="0"/>
      <w:marRight w:val="0"/>
      <w:marTop w:val="0"/>
      <w:marBottom w:val="0"/>
      <w:divBdr>
        <w:top w:val="none" w:sz="0" w:space="0" w:color="auto"/>
        <w:left w:val="none" w:sz="0" w:space="0" w:color="auto"/>
        <w:bottom w:val="none" w:sz="0" w:space="0" w:color="auto"/>
        <w:right w:val="none" w:sz="0" w:space="0" w:color="auto"/>
      </w:divBdr>
    </w:div>
    <w:div w:id="912548467">
      <w:bodyDiv w:val="1"/>
      <w:marLeft w:val="0"/>
      <w:marRight w:val="0"/>
      <w:marTop w:val="0"/>
      <w:marBottom w:val="0"/>
      <w:divBdr>
        <w:top w:val="none" w:sz="0" w:space="0" w:color="auto"/>
        <w:left w:val="none" w:sz="0" w:space="0" w:color="auto"/>
        <w:bottom w:val="none" w:sz="0" w:space="0" w:color="auto"/>
        <w:right w:val="none" w:sz="0" w:space="0" w:color="auto"/>
      </w:divBdr>
    </w:div>
    <w:div w:id="944193843">
      <w:bodyDiv w:val="1"/>
      <w:marLeft w:val="0"/>
      <w:marRight w:val="0"/>
      <w:marTop w:val="0"/>
      <w:marBottom w:val="0"/>
      <w:divBdr>
        <w:top w:val="none" w:sz="0" w:space="0" w:color="auto"/>
        <w:left w:val="none" w:sz="0" w:space="0" w:color="auto"/>
        <w:bottom w:val="none" w:sz="0" w:space="0" w:color="auto"/>
        <w:right w:val="none" w:sz="0" w:space="0" w:color="auto"/>
      </w:divBdr>
    </w:div>
    <w:div w:id="974457017">
      <w:bodyDiv w:val="1"/>
      <w:marLeft w:val="0"/>
      <w:marRight w:val="0"/>
      <w:marTop w:val="0"/>
      <w:marBottom w:val="0"/>
      <w:divBdr>
        <w:top w:val="none" w:sz="0" w:space="0" w:color="auto"/>
        <w:left w:val="none" w:sz="0" w:space="0" w:color="auto"/>
        <w:bottom w:val="none" w:sz="0" w:space="0" w:color="auto"/>
        <w:right w:val="none" w:sz="0" w:space="0" w:color="auto"/>
      </w:divBdr>
    </w:div>
    <w:div w:id="999770147">
      <w:bodyDiv w:val="1"/>
      <w:marLeft w:val="0"/>
      <w:marRight w:val="0"/>
      <w:marTop w:val="0"/>
      <w:marBottom w:val="0"/>
      <w:divBdr>
        <w:top w:val="none" w:sz="0" w:space="0" w:color="auto"/>
        <w:left w:val="none" w:sz="0" w:space="0" w:color="auto"/>
        <w:bottom w:val="none" w:sz="0" w:space="0" w:color="auto"/>
        <w:right w:val="none" w:sz="0" w:space="0" w:color="auto"/>
      </w:divBdr>
    </w:div>
    <w:div w:id="1013611021">
      <w:bodyDiv w:val="1"/>
      <w:marLeft w:val="0"/>
      <w:marRight w:val="0"/>
      <w:marTop w:val="0"/>
      <w:marBottom w:val="0"/>
      <w:divBdr>
        <w:top w:val="none" w:sz="0" w:space="0" w:color="auto"/>
        <w:left w:val="none" w:sz="0" w:space="0" w:color="auto"/>
        <w:bottom w:val="none" w:sz="0" w:space="0" w:color="auto"/>
        <w:right w:val="none" w:sz="0" w:space="0" w:color="auto"/>
      </w:divBdr>
    </w:div>
    <w:div w:id="1022246978">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51921819">
      <w:bodyDiv w:val="1"/>
      <w:marLeft w:val="0"/>
      <w:marRight w:val="0"/>
      <w:marTop w:val="0"/>
      <w:marBottom w:val="0"/>
      <w:divBdr>
        <w:top w:val="none" w:sz="0" w:space="0" w:color="auto"/>
        <w:left w:val="none" w:sz="0" w:space="0" w:color="auto"/>
        <w:bottom w:val="none" w:sz="0" w:space="0" w:color="auto"/>
        <w:right w:val="none" w:sz="0" w:space="0" w:color="auto"/>
      </w:divBdr>
    </w:div>
    <w:div w:id="1065686081">
      <w:bodyDiv w:val="1"/>
      <w:marLeft w:val="0"/>
      <w:marRight w:val="0"/>
      <w:marTop w:val="0"/>
      <w:marBottom w:val="0"/>
      <w:divBdr>
        <w:top w:val="none" w:sz="0" w:space="0" w:color="auto"/>
        <w:left w:val="none" w:sz="0" w:space="0" w:color="auto"/>
        <w:bottom w:val="none" w:sz="0" w:space="0" w:color="auto"/>
        <w:right w:val="none" w:sz="0" w:space="0" w:color="auto"/>
      </w:divBdr>
    </w:div>
    <w:div w:id="1068773038">
      <w:bodyDiv w:val="1"/>
      <w:marLeft w:val="0"/>
      <w:marRight w:val="0"/>
      <w:marTop w:val="0"/>
      <w:marBottom w:val="0"/>
      <w:divBdr>
        <w:top w:val="none" w:sz="0" w:space="0" w:color="auto"/>
        <w:left w:val="none" w:sz="0" w:space="0" w:color="auto"/>
        <w:bottom w:val="none" w:sz="0" w:space="0" w:color="auto"/>
        <w:right w:val="none" w:sz="0" w:space="0" w:color="auto"/>
      </w:divBdr>
    </w:div>
    <w:div w:id="1098253245">
      <w:bodyDiv w:val="1"/>
      <w:marLeft w:val="0"/>
      <w:marRight w:val="0"/>
      <w:marTop w:val="0"/>
      <w:marBottom w:val="0"/>
      <w:divBdr>
        <w:top w:val="none" w:sz="0" w:space="0" w:color="auto"/>
        <w:left w:val="none" w:sz="0" w:space="0" w:color="auto"/>
        <w:bottom w:val="none" w:sz="0" w:space="0" w:color="auto"/>
        <w:right w:val="none" w:sz="0" w:space="0" w:color="auto"/>
      </w:divBdr>
    </w:div>
    <w:div w:id="1111439547">
      <w:bodyDiv w:val="1"/>
      <w:marLeft w:val="0"/>
      <w:marRight w:val="0"/>
      <w:marTop w:val="0"/>
      <w:marBottom w:val="0"/>
      <w:divBdr>
        <w:top w:val="none" w:sz="0" w:space="0" w:color="auto"/>
        <w:left w:val="none" w:sz="0" w:space="0" w:color="auto"/>
        <w:bottom w:val="none" w:sz="0" w:space="0" w:color="auto"/>
        <w:right w:val="none" w:sz="0" w:space="0" w:color="auto"/>
      </w:divBdr>
    </w:div>
    <w:div w:id="1122190770">
      <w:bodyDiv w:val="1"/>
      <w:marLeft w:val="0"/>
      <w:marRight w:val="0"/>
      <w:marTop w:val="0"/>
      <w:marBottom w:val="0"/>
      <w:divBdr>
        <w:top w:val="none" w:sz="0" w:space="0" w:color="auto"/>
        <w:left w:val="none" w:sz="0" w:space="0" w:color="auto"/>
        <w:bottom w:val="none" w:sz="0" w:space="0" w:color="auto"/>
        <w:right w:val="none" w:sz="0" w:space="0" w:color="auto"/>
      </w:divBdr>
    </w:div>
    <w:div w:id="1204245169">
      <w:bodyDiv w:val="1"/>
      <w:marLeft w:val="0"/>
      <w:marRight w:val="0"/>
      <w:marTop w:val="0"/>
      <w:marBottom w:val="0"/>
      <w:divBdr>
        <w:top w:val="none" w:sz="0" w:space="0" w:color="auto"/>
        <w:left w:val="none" w:sz="0" w:space="0" w:color="auto"/>
        <w:bottom w:val="none" w:sz="0" w:space="0" w:color="auto"/>
        <w:right w:val="none" w:sz="0" w:space="0" w:color="auto"/>
      </w:divBdr>
    </w:div>
    <w:div w:id="1205361541">
      <w:bodyDiv w:val="1"/>
      <w:marLeft w:val="0"/>
      <w:marRight w:val="0"/>
      <w:marTop w:val="0"/>
      <w:marBottom w:val="0"/>
      <w:divBdr>
        <w:top w:val="none" w:sz="0" w:space="0" w:color="auto"/>
        <w:left w:val="none" w:sz="0" w:space="0" w:color="auto"/>
        <w:bottom w:val="none" w:sz="0" w:space="0" w:color="auto"/>
        <w:right w:val="none" w:sz="0" w:space="0" w:color="auto"/>
      </w:divBdr>
    </w:div>
    <w:div w:id="1207334836">
      <w:bodyDiv w:val="1"/>
      <w:marLeft w:val="0"/>
      <w:marRight w:val="0"/>
      <w:marTop w:val="0"/>
      <w:marBottom w:val="0"/>
      <w:divBdr>
        <w:top w:val="none" w:sz="0" w:space="0" w:color="auto"/>
        <w:left w:val="none" w:sz="0" w:space="0" w:color="auto"/>
        <w:bottom w:val="none" w:sz="0" w:space="0" w:color="auto"/>
        <w:right w:val="none" w:sz="0" w:space="0" w:color="auto"/>
      </w:divBdr>
    </w:div>
    <w:div w:id="1210535595">
      <w:bodyDiv w:val="1"/>
      <w:marLeft w:val="0"/>
      <w:marRight w:val="0"/>
      <w:marTop w:val="0"/>
      <w:marBottom w:val="0"/>
      <w:divBdr>
        <w:top w:val="none" w:sz="0" w:space="0" w:color="auto"/>
        <w:left w:val="none" w:sz="0" w:space="0" w:color="auto"/>
        <w:bottom w:val="none" w:sz="0" w:space="0" w:color="auto"/>
        <w:right w:val="none" w:sz="0" w:space="0" w:color="auto"/>
      </w:divBdr>
    </w:div>
    <w:div w:id="1211377099">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41600586">
      <w:bodyDiv w:val="1"/>
      <w:marLeft w:val="0"/>
      <w:marRight w:val="0"/>
      <w:marTop w:val="0"/>
      <w:marBottom w:val="0"/>
      <w:divBdr>
        <w:top w:val="none" w:sz="0" w:space="0" w:color="auto"/>
        <w:left w:val="none" w:sz="0" w:space="0" w:color="auto"/>
        <w:bottom w:val="none" w:sz="0" w:space="0" w:color="auto"/>
        <w:right w:val="none" w:sz="0" w:space="0" w:color="auto"/>
      </w:divBdr>
    </w:div>
    <w:div w:id="1252395404">
      <w:bodyDiv w:val="1"/>
      <w:marLeft w:val="0"/>
      <w:marRight w:val="0"/>
      <w:marTop w:val="0"/>
      <w:marBottom w:val="0"/>
      <w:divBdr>
        <w:top w:val="none" w:sz="0" w:space="0" w:color="auto"/>
        <w:left w:val="none" w:sz="0" w:space="0" w:color="auto"/>
        <w:bottom w:val="none" w:sz="0" w:space="0" w:color="auto"/>
        <w:right w:val="none" w:sz="0" w:space="0" w:color="auto"/>
      </w:divBdr>
    </w:div>
    <w:div w:id="1283806907">
      <w:bodyDiv w:val="1"/>
      <w:marLeft w:val="0"/>
      <w:marRight w:val="0"/>
      <w:marTop w:val="0"/>
      <w:marBottom w:val="0"/>
      <w:divBdr>
        <w:top w:val="none" w:sz="0" w:space="0" w:color="auto"/>
        <w:left w:val="none" w:sz="0" w:space="0" w:color="auto"/>
        <w:bottom w:val="none" w:sz="0" w:space="0" w:color="auto"/>
        <w:right w:val="none" w:sz="0" w:space="0" w:color="auto"/>
      </w:divBdr>
    </w:div>
    <w:div w:id="1352142814">
      <w:bodyDiv w:val="1"/>
      <w:marLeft w:val="0"/>
      <w:marRight w:val="0"/>
      <w:marTop w:val="0"/>
      <w:marBottom w:val="0"/>
      <w:divBdr>
        <w:top w:val="none" w:sz="0" w:space="0" w:color="auto"/>
        <w:left w:val="none" w:sz="0" w:space="0" w:color="auto"/>
        <w:bottom w:val="none" w:sz="0" w:space="0" w:color="auto"/>
        <w:right w:val="none" w:sz="0" w:space="0" w:color="auto"/>
      </w:divBdr>
      <w:divsChild>
        <w:div w:id="1800803269">
          <w:marLeft w:val="0"/>
          <w:marRight w:val="0"/>
          <w:marTop w:val="0"/>
          <w:marBottom w:val="0"/>
          <w:divBdr>
            <w:top w:val="none" w:sz="0" w:space="0" w:color="auto"/>
            <w:left w:val="none" w:sz="0" w:space="0" w:color="auto"/>
            <w:bottom w:val="none" w:sz="0" w:space="0" w:color="auto"/>
            <w:right w:val="none" w:sz="0" w:space="0" w:color="auto"/>
          </w:divBdr>
        </w:div>
        <w:div w:id="1927110505">
          <w:marLeft w:val="0"/>
          <w:marRight w:val="0"/>
          <w:marTop w:val="0"/>
          <w:marBottom w:val="0"/>
          <w:divBdr>
            <w:top w:val="none" w:sz="0" w:space="0" w:color="auto"/>
            <w:left w:val="none" w:sz="0" w:space="0" w:color="auto"/>
            <w:bottom w:val="none" w:sz="0" w:space="0" w:color="auto"/>
            <w:right w:val="none" w:sz="0" w:space="0" w:color="auto"/>
          </w:divBdr>
        </w:div>
        <w:div w:id="1753316225">
          <w:marLeft w:val="0"/>
          <w:marRight w:val="0"/>
          <w:marTop w:val="0"/>
          <w:marBottom w:val="0"/>
          <w:divBdr>
            <w:top w:val="none" w:sz="0" w:space="0" w:color="auto"/>
            <w:left w:val="none" w:sz="0" w:space="0" w:color="auto"/>
            <w:bottom w:val="none" w:sz="0" w:space="0" w:color="auto"/>
            <w:right w:val="none" w:sz="0" w:space="0" w:color="auto"/>
          </w:divBdr>
        </w:div>
        <w:div w:id="680204894">
          <w:marLeft w:val="0"/>
          <w:marRight w:val="0"/>
          <w:marTop w:val="0"/>
          <w:marBottom w:val="0"/>
          <w:divBdr>
            <w:top w:val="none" w:sz="0" w:space="0" w:color="auto"/>
            <w:left w:val="none" w:sz="0" w:space="0" w:color="auto"/>
            <w:bottom w:val="none" w:sz="0" w:space="0" w:color="auto"/>
            <w:right w:val="none" w:sz="0" w:space="0" w:color="auto"/>
          </w:divBdr>
        </w:div>
        <w:div w:id="87390149">
          <w:marLeft w:val="0"/>
          <w:marRight w:val="0"/>
          <w:marTop w:val="0"/>
          <w:marBottom w:val="0"/>
          <w:divBdr>
            <w:top w:val="none" w:sz="0" w:space="0" w:color="auto"/>
            <w:left w:val="none" w:sz="0" w:space="0" w:color="auto"/>
            <w:bottom w:val="none" w:sz="0" w:space="0" w:color="auto"/>
            <w:right w:val="none" w:sz="0" w:space="0" w:color="auto"/>
          </w:divBdr>
        </w:div>
        <w:div w:id="1851868779">
          <w:marLeft w:val="0"/>
          <w:marRight w:val="0"/>
          <w:marTop w:val="0"/>
          <w:marBottom w:val="0"/>
          <w:divBdr>
            <w:top w:val="none" w:sz="0" w:space="0" w:color="auto"/>
            <w:left w:val="none" w:sz="0" w:space="0" w:color="auto"/>
            <w:bottom w:val="none" w:sz="0" w:space="0" w:color="auto"/>
            <w:right w:val="none" w:sz="0" w:space="0" w:color="auto"/>
          </w:divBdr>
        </w:div>
        <w:div w:id="492111992">
          <w:marLeft w:val="0"/>
          <w:marRight w:val="0"/>
          <w:marTop w:val="0"/>
          <w:marBottom w:val="0"/>
          <w:divBdr>
            <w:top w:val="none" w:sz="0" w:space="0" w:color="auto"/>
            <w:left w:val="none" w:sz="0" w:space="0" w:color="auto"/>
            <w:bottom w:val="none" w:sz="0" w:space="0" w:color="auto"/>
            <w:right w:val="none" w:sz="0" w:space="0" w:color="auto"/>
          </w:divBdr>
        </w:div>
        <w:div w:id="1610966200">
          <w:marLeft w:val="0"/>
          <w:marRight w:val="0"/>
          <w:marTop w:val="0"/>
          <w:marBottom w:val="0"/>
          <w:divBdr>
            <w:top w:val="none" w:sz="0" w:space="0" w:color="auto"/>
            <w:left w:val="none" w:sz="0" w:space="0" w:color="auto"/>
            <w:bottom w:val="none" w:sz="0" w:space="0" w:color="auto"/>
            <w:right w:val="none" w:sz="0" w:space="0" w:color="auto"/>
          </w:divBdr>
        </w:div>
        <w:div w:id="214044835">
          <w:marLeft w:val="0"/>
          <w:marRight w:val="0"/>
          <w:marTop w:val="0"/>
          <w:marBottom w:val="0"/>
          <w:divBdr>
            <w:top w:val="none" w:sz="0" w:space="0" w:color="auto"/>
            <w:left w:val="none" w:sz="0" w:space="0" w:color="auto"/>
            <w:bottom w:val="none" w:sz="0" w:space="0" w:color="auto"/>
            <w:right w:val="none" w:sz="0" w:space="0" w:color="auto"/>
          </w:divBdr>
        </w:div>
      </w:divsChild>
    </w:div>
    <w:div w:id="1353146004">
      <w:bodyDiv w:val="1"/>
      <w:marLeft w:val="0"/>
      <w:marRight w:val="0"/>
      <w:marTop w:val="0"/>
      <w:marBottom w:val="0"/>
      <w:divBdr>
        <w:top w:val="none" w:sz="0" w:space="0" w:color="auto"/>
        <w:left w:val="none" w:sz="0" w:space="0" w:color="auto"/>
        <w:bottom w:val="none" w:sz="0" w:space="0" w:color="auto"/>
        <w:right w:val="none" w:sz="0" w:space="0" w:color="auto"/>
      </w:divBdr>
    </w:div>
    <w:div w:id="1371761674">
      <w:bodyDiv w:val="1"/>
      <w:marLeft w:val="0"/>
      <w:marRight w:val="0"/>
      <w:marTop w:val="0"/>
      <w:marBottom w:val="0"/>
      <w:divBdr>
        <w:top w:val="none" w:sz="0" w:space="0" w:color="auto"/>
        <w:left w:val="none" w:sz="0" w:space="0" w:color="auto"/>
        <w:bottom w:val="none" w:sz="0" w:space="0" w:color="auto"/>
        <w:right w:val="none" w:sz="0" w:space="0" w:color="auto"/>
      </w:divBdr>
    </w:div>
    <w:div w:id="1380087942">
      <w:bodyDiv w:val="1"/>
      <w:marLeft w:val="0"/>
      <w:marRight w:val="0"/>
      <w:marTop w:val="0"/>
      <w:marBottom w:val="0"/>
      <w:divBdr>
        <w:top w:val="none" w:sz="0" w:space="0" w:color="auto"/>
        <w:left w:val="none" w:sz="0" w:space="0" w:color="auto"/>
        <w:bottom w:val="none" w:sz="0" w:space="0" w:color="auto"/>
        <w:right w:val="none" w:sz="0" w:space="0" w:color="auto"/>
      </w:divBdr>
    </w:div>
    <w:div w:id="1404449952">
      <w:bodyDiv w:val="1"/>
      <w:marLeft w:val="0"/>
      <w:marRight w:val="0"/>
      <w:marTop w:val="0"/>
      <w:marBottom w:val="0"/>
      <w:divBdr>
        <w:top w:val="none" w:sz="0" w:space="0" w:color="auto"/>
        <w:left w:val="none" w:sz="0" w:space="0" w:color="auto"/>
        <w:bottom w:val="none" w:sz="0" w:space="0" w:color="auto"/>
        <w:right w:val="none" w:sz="0" w:space="0" w:color="auto"/>
      </w:divBdr>
    </w:div>
    <w:div w:id="1419060231">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32317324">
      <w:bodyDiv w:val="1"/>
      <w:marLeft w:val="0"/>
      <w:marRight w:val="0"/>
      <w:marTop w:val="0"/>
      <w:marBottom w:val="0"/>
      <w:divBdr>
        <w:top w:val="none" w:sz="0" w:space="0" w:color="auto"/>
        <w:left w:val="none" w:sz="0" w:space="0" w:color="auto"/>
        <w:bottom w:val="none" w:sz="0" w:space="0" w:color="auto"/>
        <w:right w:val="none" w:sz="0" w:space="0" w:color="auto"/>
      </w:divBdr>
    </w:div>
    <w:div w:id="1438021211">
      <w:bodyDiv w:val="1"/>
      <w:marLeft w:val="0"/>
      <w:marRight w:val="0"/>
      <w:marTop w:val="0"/>
      <w:marBottom w:val="0"/>
      <w:divBdr>
        <w:top w:val="none" w:sz="0" w:space="0" w:color="auto"/>
        <w:left w:val="none" w:sz="0" w:space="0" w:color="auto"/>
        <w:bottom w:val="none" w:sz="0" w:space="0" w:color="auto"/>
        <w:right w:val="none" w:sz="0" w:space="0" w:color="auto"/>
      </w:divBdr>
    </w:div>
    <w:div w:id="1438406631">
      <w:bodyDiv w:val="1"/>
      <w:marLeft w:val="0"/>
      <w:marRight w:val="0"/>
      <w:marTop w:val="0"/>
      <w:marBottom w:val="0"/>
      <w:divBdr>
        <w:top w:val="none" w:sz="0" w:space="0" w:color="auto"/>
        <w:left w:val="none" w:sz="0" w:space="0" w:color="auto"/>
        <w:bottom w:val="none" w:sz="0" w:space="0" w:color="auto"/>
        <w:right w:val="none" w:sz="0" w:space="0" w:color="auto"/>
      </w:divBdr>
      <w:divsChild>
        <w:div w:id="1536189930">
          <w:marLeft w:val="0"/>
          <w:marRight w:val="0"/>
          <w:marTop w:val="0"/>
          <w:marBottom w:val="0"/>
          <w:divBdr>
            <w:top w:val="none" w:sz="0" w:space="0" w:color="auto"/>
            <w:left w:val="none" w:sz="0" w:space="0" w:color="auto"/>
            <w:bottom w:val="none" w:sz="0" w:space="0" w:color="auto"/>
            <w:right w:val="none" w:sz="0" w:space="0" w:color="auto"/>
          </w:divBdr>
          <w:divsChild>
            <w:div w:id="160330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465450">
      <w:bodyDiv w:val="1"/>
      <w:marLeft w:val="0"/>
      <w:marRight w:val="0"/>
      <w:marTop w:val="0"/>
      <w:marBottom w:val="0"/>
      <w:divBdr>
        <w:top w:val="none" w:sz="0" w:space="0" w:color="auto"/>
        <w:left w:val="none" w:sz="0" w:space="0" w:color="auto"/>
        <w:bottom w:val="none" w:sz="0" w:space="0" w:color="auto"/>
        <w:right w:val="none" w:sz="0" w:space="0" w:color="auto"/>
      </w:divBdr>
    </w:div>
    <w:div w:id="1455977113">
      <w:bodyDiv w:val="1"/>
      <w:marLeft w:val="0"/>
      <w:marRight w:val="0"/>
      <w:marTop w:val="0"/>
      <w:marBottom w:val="0"/>
      <w:divBdr>
        <w:top w:val="none" w:sz="0" w:space="0" w:color="auto"/>
        <w:left w:val="none" w:sz="0" w:space="0" w:color="auto"/>
        <w:bottom w:val="none" w:sz="0" w:space="0" w:color="auto"/>
        <w:right w:val="none" w:sz="0" w:space="0" w:color="auto"/>
      </w:divBdr>
    </w:div>
    <w:div w:id="1466122722">
      <w:bodyDiv w:val="1"/>
      <w:marLeft w:val="0"/>
      <w:marRight w:val="0"/>
      <w:marTop w:val="0"/>
      <w:marBottom w:val="0"/>
      <w:divBdr>
        <w:top w:val="none" w:sz="0" w:space="0" w:color="auto"/>
        <w:left w:val="none" w:sz="0" w:space="0" w:color="auto"/>
        <w:bottom w:val="none" w:sz="0" w:space="0" w:color="auto"/>
        <w:right w:val="none" w:sz="0" w:space="0" w:color="auto"/>
      </w:divBdr>
    </w:div>
    <w:div w:id="1485778868">
      <w:bodyDiv w:val="1"/>
      <w:marLeft w:val="0"/>
      <w:marRight w:val="0"/>
      <w:marTop w:val="0"/>
      <w:marBottom w:val="0"/>
      <w:divBdr>
        <w:top w:val="none" w:sz="0" w:space="0" w:color="auto"/>
        <w:left w:val="none" w:sz="0" w:space="0" w:color="auto"/>
        <w:bottom w:val="none" w:sz="0" w:space="0" w:color="auto"/>
        <w:right w:val="none" w:sz="0" w:space="0" w:color="auto"/>
      </w:divBdr>
    </w:div>
    <w:div w:id="1530949087">
      <w:bodyDiv w:val="1"/>
      <w:marLeft w:val="0"/>
      <w:marRight w:val="0"/>
      <w:marTop w:val="0"/>
      <w:marBottom w:val="0"/>
      <w:divBdr>
        <w:top w:val="none" w:sz="0" w:space="0" w:color="auto"/>
        <w:left w:val="none" w:sz="0" w:space="0" w:color="auto"/>
        <w:bottom w:val="none" w:sz="0" w:space="0" w:color="auto"/>
        <w:right w:val="none" w:sz="0" w:space="0" w:color="auto"/>
      </w:divBdr>
    </w:div>
    <w:div w:id="1532574624">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47176817">
      <w:bodyDiv w:val="1"/>
      <w:marLeft w:val="0"/>
      <w:marRight w:val="0"/>
      <w:marTop w:val="0"/>
      <w:marBottom w:val="0"/>
      <w:divBdr>
        <w:top w:val="none" w:sz="0" w:space="0" w:color="auto"/>
        <w:left w:val="none" w:sz="0" w:space="0" w:color="auto"/>
        <w:bottom w:val="none" w:sz="0" w:space="0" w:color="auto"/>
        <w:right w:val="none" w:sz="0" w:space="0" w:color="auto"/>
      </w:divBdr>
    </w:div>
    <w:div w:id="1568607561">
      <w:bodyDiv w:val="1"/>
      <w:marLeft w:val="0"/>
      <w:marRight w:val="0"/>
      <w:marTop w:val="0"/>
      <w:marBottom w:val="0"/>
      <w:divBdr>
        <w:top w:val="none" w:sz="0" w:space="0" w:color="auto"/>
        <w:left w:val="none" w:sz="0" w:space="0" w:color="auto"/>
        <w:bottom w:val="none" w:sz="0" w:space="0" w:color="auto"/>
        <w:right w:val="none" w:sz="0" w:space="0" w:color="auto"/>
      </w:divBdr>
    </w:div>
    <w:div w:id="1573542505">
      <w:bodyDiv w:val="1"/>
      <w:marLeft w:val="0"/>
      <w:marRight w:val="0"/>
      <w:marTop w:val="0"/>
      <w:marBottom w:val="0"/>
      <w:divBdr>
        <w:top w:val="none" w:sz="0" w:space="0" w:color="auto"/>
        <w:left w:val="none" w:sz="0" w:space="0" w:color="auto"/>
        <w:bottom w:val="none" w:sz="0" w:space="0" w:color="auto"/>
        <w:right w:val="none" w:sz="0" w:space="0" w:color="auto"/>
      </w:divBdr>
    </w:div>
    <w:div w:id="1583903809">
      <w:bodyDiv w:val="1"/>
      <w:marLeft w:val="0"/>
      <w:marRight w:val="0"/>
      <w:marTop w:val="0"/>
      <w:marBottom w:val="0"/>
      <w:divBdr>
        <w:top w:val="none" w:sz="0" w:space="0" w:color="auto"/>
        <w:left w:val="none" w:sz="0" w:space="0" w:color="auto"/>
        <w:bottom w:val="none" w:sz="0" w:space="0" w:color="auto"/>
        <w:right w:val="none" w:sz="0" w:space="0" w:color="auto"/>
      </w:divBdr>
    </w:div>
    <w:div w:id="1612663866">
      <w:bodyDiv w:val="1"/>
      <w:marLeft w:val="0"/>
      <w:marRight w:val="0"/>
      <w:marTop w:val="0"/>
      <w:marBottom w:val="0"/>
      <w:divBdr>
        <w:top w:val="none" w:sz="0" w:space="0" w:color="auto"/>
        <w:left w:val="none" w:sz="0" w:space="0" w:color="auto"/>
        <w:bottom w:val="none" w:sz="0" w:space="0" w:color="auto"/>
        <w:right w:val="none" w:sz="0" w:space="0" w:color="auto"/>
      </w:divBdr>
    </w:div>
    <w:div w:id="1621037440">
      <w:bodyDiv w:val="1"/>
      <w:marLeft w:val="0"/>
      <w:marRight w:val="0"/>
      <w:marTop w:val="0"/>
      <w:marBottom w:val="0"/>
      <w:divBdr>
        <w:top w:val="none" w:sz="0" w:space="0" w:color="auto"/>
        <w:left w:val="none" w:sz="0" w:space="0" w:color="auto"/>
        <w:bottom w:val="none" w:sz="0" w:space="0" w:color="auto"/>
        <w:right w:val="none" w:sz="0" w:space="0" w:color="auto"/>
      </w:divBdr>
    </w:div>
    <w:div w:id="1624384551">
      <w:bodyDiv w:val="1"/>
      <w:marLeft w:val="0"/>
      <w:marRight w:val="0"/>
      <w:marTop w:val="0"/>
      <w:marBottom w:val="0"/>
      <w:divBdr>
        <w:top w:val="none" w:sz="0" w:space="0" w:color="auto"/>
        <w:left w:val="none" w:sz="0" w:space="0" w:color="auto"/>
        <w:bottom w:val="none" w:sz="0" w:space="0" w:color="auto"/>
        <w:right w:val="none" w:sz="0" w:space="0" w:color="auto"/>
      </w:divBdr>
    </w:div>
    <w:div w:id="1665205558">
      <w:bodyDiv w:val="1"/>
      <w:marLeft w:val="0"/>
      <w:marRight w:val="0"/>
      <w:marTop w:val="0"/>
      <w:marBottom w:val="0"/>
      <w:divBdr>
        <w:top w:val="none" w:sz="0" w:space="0" w:color="auto"/>
        <w:left w:val="none" w:sz="0" w:space="0" w:color="auto"/>
        <w:bottom w:val="none" w:sz="0" w:space="0" w:color="auto"/>
        <w:right w:val="none" w:sz="0" w:space="0" w:color="auto"/>
      </w:divBdr>
    </w:div>
    <w:div w:id="1680233784">
      <w:bodyDiv w:val="1"/>
      <w:marLeft w:val="0"/>
      <w:marRight w:val="0"/>
      <w:marTop w:val="0"/>
      <w:marBottom w:val="0"/>
      <w:divBdr>
        <w:top w:val="none" w:sz="0" w:space="0" w:color="auto"/>
        <w:left w:val="none" w:sz="0" w:space="0" w:color="auto"/>
        <w:bottom w:val="none" w:sz="0" w:space="0" w:color="auto"/>
        <w:right w:val="none" w:sz="0" w:space="0" w:color="auto"/>
      </w:divBdr>
    </w:div>
    <w:div w:id="1706516184">
      <w:bodyDiv w:val="1"/>
      <w:marLeft w:val="0"/>
      <w:marRight w:val="0"/>
      <w:marTop w:val="0"/>
      <w:marBottom w:val="0"/>
      <w:divBdr>
        <w:top w:val="none" w:sz="0" w:space="0" w:color="auto"/>
        <w:left w:val="none" w:sz="0" w:space="0" w:color="auto"/>
        <w:bottom w:val="none" w:sz="0" w:space="0" w:color="auto"/>
        <w:right w:val="none" w:sz="0" w:space="0" w:color="auto"/>
      </w:divBdr>
    </w:div>
    <w:div w:id="1739747598">
      <w:bodyDiv w:val="1"/>
      <w:marLeft w:val="0"/>
      <w:marRight w:val="0"/>
      <w:marTop w:val="0"/>
      <w:marBottom w:val="0"/>
      <w:divBdr>
        <w:top w:val="none" w:sz="0" w:space="0" w:color="auto"/>
        <w:left w:val="none" w:sz="0" w:space="0" w:color="auto"/>
        <w:bottom w:val="none" w:sz="0" w:space="0" w:color="auto"/>
        <w:right w:val="none" w:sz="0" w:space="0" w:color="auto"/>
      </w:divBdr>
    </w:div>
    <w:div w:id="1740010714">
      <w:bodyDiv w:val="1"/>
      <w:marLeft w:val="0"/>
      <w:marRight w:val="0"/>
      <w:marTop w:val="0"/>
      <w:marBottom w:val="0"/>
      <w:divBdr>
        <w:top w:val="none" w:sz="0" w:space="0" w:color="auto"/>
        <w:left w:val="none" w:sz="0" w:space="0" w:color="auto"/>
        <w:bottom w:val="none" w:sz="0" w:space="0" w:color="auto"/>
        <w:right w:val="none" w:sz="0" w:space="0" w:color="auto"/>
      </w:divBdr>
    </w:div>
    <w:div w:id="1750157144">
      <w:bodyDiv w:val="1"/>
      <w:marLeft w:val="0"/>
      <w:marRight w:val="0"/>
      <w:marTop w:val="0"/>
      <w:marBottom w:val="0"/>
      <w:divBdr>
        <w:top w:val="none" w:sz="0" w:space="0" w:color="auto"/>
        <w:left w:val="none" w:sz="0" w:space="0" w:color="auto"/>
        <w:bottom w:val="none" w:sz="0" w:space="0" w:color="auto"/>
        <w:right w:val="none" w:sz="0" w:space="0" w:color="auto"/>
      </w:divBdr>
    </w:div>
    <w:div w:id="1753576120">
      <w:bodyDiv w:val="1"/>
      <w:marLeft w:val="0"/>
      <w:marRight w:val="0"/>
      <w:marTop w:val="0"/>
      <w:marBottom w:val="0"/>
      <w:divBdr>
        <w:top w:val="none" w:sz="0" w:space="0" w:color="auto"/>
        <w:left w:val="none" w:sz="0" w:space="0" w:color="auto"/>
        <w:bottom w:val="none" w:sz="0" w:space="0" w:color="auto"/>
        <w:right w:val="none" w:sz="0" w:space="0" w:color="auto"/>
      </w:divBdr>
    </w:div>
    <w:div w:id="1775244345">
      <w:bodyDiv w:val="1"/>
      <w:marLeft w:val="0"/>
      <w:marRight w:val="0"/>
      <w:marTop w:val="0"/>
      <w:marBottom w:val="0"/>
      <w:divBdr>
        <w:top w:val="none" w:sz="0" w:space="0" w:color="auto"/>
        <w:left w:val="none" w:sz="0" w:space="0" w:color="auto"/>
        <w:bottom w:val="none" w:sz="0" w:space="0" w:color="auto"/>
        <w:right w:val="none" w:sz="0" w:space="0" w:color="auto"/>
      </w:divBdr>
    </w:div>
    <w:div w:id="1776897057">
      <w:bodyDiv w:val="1"/>
      <w:marLeft w:val="0"/>
      <w:marRight w:val="0"/>
      <w:marTop w:val="0"/>
      <w:marBottom w:val="0"/>
      <w:divBdr>
        <w:top w:val="none" w:sz="0" w:space="0" w:color="auto"/>
        <w:left w:val="none" w:sz="0" w:space="0" w:color="auto"/>
        <w:bottom w:val="none" w:sz="0" w:space="0" w:color="auto"/>
        <w:right w:val="none" w:sz="0" w:space="0" w:color="auto"/>
      </w:divBdr>
    </w:div>
    <w:div w:id="1800949320">
      <w:bodyDiv w:val="1"/>
      <w:marLeft w:val="0"/>
      <w:marRight w:val="0"/>
      <w:marTop w:val="0"/>
      <w:marBottom w:val="0"/>
      <w:divBdr>
        <w:top w:val="none" w:sz="0" w:space="0" w:color="auto"/>
        <w:left w:val="none" w:sz="0" w:space="0" w:color="auto"/>
        <w:bottom w:val="none" w:sz="0" w:space="0" w:color="auto"/>
        <w:right w:val="none" w:sz="0" w:space="0" w:color="auto"/>
      </w:divBdr>
    </w:div>
    <w:div w:id="1820726553">
      <w:bodyDiv w:val="1"/>
      <w:marLeft w:val="0"/>
      <w:marRight w:val="0"/>
      <w:marTop w:val="0"/>
      <w:marBottom w:val="0"/>
      <w:divBdr>
        <w:top w:val="none" w:sz="0" w:space="0" w:color="auto"/>
        <w:left w:val="none" w:sz="0" w:space="0" w:color="auto"/>
        <w:bottom w:val="none" w:sz="0" w:space="0" w:color="auto"/>
        <w:right w:val="none" w:sz="0" w:space="0" w:color="auto"/>
      </w:divBdr>
    </w:div>
    <w:div w:id="1823815407">
      <w:bodyDiv w:val="1"/>
      <w:marLeft w:val="0"/>
      <w:marRight w:val="0"/>
      <w:marTop w:val="0"/>
      <w:marBottom w:val="0"/>
      <w:divBdr>
        <w:top w:val="none" w:sz="0" w:space="0" w:color="auto"/>
        <w:left w:val="none" w:sz="0" w:space="0" w:color="auto"/>
        <w:bottom w:val="none" w:sz="0" w:space="0" w:color="auto"/>
        <w:right w:val="none" w:sz="0" w:space="0" w:color="auto"/>
      </w:divBdr>
    </w:div>
    <w:div w:id="1831869484">
      <w:bodyDiv w:val="1"/>
      <w:marLeft w:val="0"/>
      <w:marRight w:val="0"/>
      <w:marTop w:val="0"/>
      <w:marBottom w:val="0"/>
      <w:divBdr>
        <w:top w:val="none" w:sz="0" w:space="0" w:color="auto"/>
        <w:left w:val="none" w:sz="0" w:space="0" w:color="auto"/>
        <w:bottom w:val="none" w:sz="0" w:space="0" w:color="auto"/>
        <w:right w:val="none" w:sz="0" w:space="0" w:color="auto"/>
      </w:divBdr>
    </w:div>
    <w:div w:id="1836604059">
      <w:bodyDiv w:val="1"/>
      <w:marLeft w:val="0"/>
      <w:marRight w:val="0"/>
      <w:marTop w:val="0"/>
      <w:marBottom w:val="0"/>
      <w:divBdr>
        <w:top w:val="none" w:sz="0" w:space="0" w:color="auto"/>
        <w:left w:val="none" w:sz="0" w:space="0" w:color="auto"/>
        <w:bottom w:val="none" w:sz="0" w:space="0" w:color="auto"/>
        <w:right w:val="none" w:sz="0" w:space="0" w:color="auto"/>
      </w:divBdr>
    </w:div>
    <w:div w:id="1842620759">
      <w:bodyDiv w:val="1"/>
      <w:marLeft w:val="0"/>
      <w:marRight w:val="0"/>
      <w:marTop w:val="0"/>
      <w:marBottom w:val="0"/>
      <w:divBdr>
        <w:top w:val="none" w:sz="0" w:space="0" w:color="auto"/>
        <w:left w:val="none" w:sz="0" w:space="0" w:color="auto"/>
        <w:bottom w:val="none" w:sz="0" w:space="0" w:color="auto"/>
        <w:right w:val="none" w:sz="0" w:space="0" w:color="auto"/>
      </w:divBdr>
    </w:div>
    <w:div w:id="1843620104">
      <w:bodyDiv w:val="1"/>
      <w:marLeft w:val="0"/>
      <w:marRight w:val="0"/>
      <w:marTop w:val="0"/>
      <w:marBottom w:val="0"/>
      <w:divBdr>
        <w:top w:val="none" w:sz="0" w:space="0" w:color="auto"/>
        <w:left w:val="none" w:sz="0" w:space="0" w:color="auto"/>
        <w:bottom w:val="none" w:sz="0" w:space="0" w:color="auto"/>
        <w:right w:val="none" w:sz="0" w:space="0" w:color="auto"/>
      </w:divBdr>
    </w:div>
    <w:div w:id="1858696128">
      <w:bodyDiv w:val="1"/>
      <w:marLeft w:val="0"/>
      <w:marRight w:val="0"/>
      <w:marTop w:val="0"/>
      <w:marBottom w:val="0"/>
      <w:divBdr>
        <w:top w:val="none" w:sz="0" w:space="0" w:color="auto"/>
        <w:left w:val="none" w:sz="0" w:space="0" w:color="auto"/>
        <w:bottom w:val="none" w:sz="0" w:space="0" w:color="auto"/>
        <w:right w:val="none" w:sz="0" w:space="0" w:color="auto"/>
      </w:divBdr>
    </w:div>
    <w:div w:id="1889417208">
      <w:bodyDiv w:val="1"/>
      <w:marLeft w:val="0"/>
      <w:marRight w:val="0"/>
      <w:marTop w:val="0"/>
      <w:marBottom w:val="0"/>
      <w:divBdr>
        <w:top w:val="none" w:sz="0" w:space="0" w:color="auto"/>
        <w:left w:val="none" w:sz="0" w:space="0" w:color="auto"/>
        <w:bottom w:val="none" w:sz="0" w:space="0" w:color="auto"/>
        <w:right w:val="none" w:sz="0" w:space="0" w:color="auto"/>
      </w:divBdr>
    </w:div>
    <w:div w:id="1906405947">
      <w:bodyDiv w:val="1"/>
      <w:marLeft w:val="0"/>
      <w:marRight w:val="0"/>
      <w:marTop w:val="0"/>
      <w:marBottom w:val="0"/>
      <w:divBdr>
        <w:top w:val="none" w:sz="0" w:space="0" w:color="auto"/>
        <w:left w:val="none" w:sz="0" w:space="0" w:color="auto"/>
        <w:bottom w:val="none" w:sz="0" w:space="0" w:color="auto"/>
        <w:right w:val="none" w:sz="0" w:space="0" w:color="auto"/>
      </w:divBdr>
    </w:div>
    <w:div w:id="1908371093">
      <w:bodyDiv w:val="1"/>
      <w:marLeft w:val="0"/>
      <w:marRight w:val="0"/>
      <w:marTop w:val="0"/>
      <w:marBottom w:val="0"/>
      <w:divBdr>
        <w:top w:val="none" w:sz="0" w:space="0" w:color="auto"/>
        <w:left w:val="none" w:sz="0" w:space="0" w:color="auto"/>
        <w:bottom w:val="none" w:sz="0" w:space="0" w:color="auto"/>
        <w:right w:val="none" w:sz="0" w:space="0" w:color="auto"/>
      </w:divBdr>
    </w:div>
    <w:div w:id="1920827163">
      <w:bodyDiv w:val="1"/>
      <w:marLeft w:val="0"/>
      <w:marRight w:val="0"/>
      <w:marTop w:val="0"/>
      <w:marBottom w:val="0"/>
      <w:divBdr>
        <w:top w:val="none" w:sz="0" w:space="0" w:color="auto"/>
        <w:left w:val="none" w:sz="0" w:space="0" w:color="auto"/>
        <w:bottom w:val="none" w:sz="0" w:space="0" w:color="auto"/>
        <w:right w:val="none" w:sz="0" w:space="0" w:color="auto"/>
      </w:divBdr>
    </w:div>
    <w:div w:id="1926184241">
      <w:bodyDiv w:val="1"/>
      <w:marLeft w:val="0"/>
      <w:marRight w:val="0"/>
      <w:marTop w:val="0"/>
      <w:marBottom w:val="0"/>
      <w:divBdr>
        <w:top w:val="none" w:sz="0" w:space="0" w:color="auto"/>
        <w:left w:val="none" w:sz="0" w:space="0" w:color="auto"/>
        <w:bottom w:val="none" w:sz="0" w:space="0" w:color="auto"/>
        <w:right w:val="none" w:sz="0" w:space="0" w:color="auto"/>
      </w:divBdr>
    </w:div>
    <w:div w:id="1933969921">
      <w:bodyDiv w:val="1"/>
      <w:marLeft w:val="0"/>
      <w:marRight w:val="0"/>
      <w:marTop w:val="0"/>
      <w:marBottom w:val="0"/>
      <w:divBdr>
        <w:top w:val="none" w:sz="0" w:space="0" w:color="auto"/>
        <w:left w:val="none" w:sz="0" w:space="0" w:color="auto"/>
        <w:bottom w:val="none" w:sz="0" w:space="0" w:color="auto"/>
        <w:right w:val="none" w:sz="0" w:space="0" w:color="auto"/>
      </w:divBdr>
    </w:div>
    <w:div w:id="1942028464">
      <w:bodyDiv w:val="1"/>
      <w:marLeft w:val="0"/>
      <w:marRight w:val="0"/>
      <w:marTop w:val="0"/>
      <w:marBottom w:val="0"/>
      <w:divBdr>
        <w:top w:val="none" w:sz="0" w:space="0" w:color="auto"/>
        <w:left w:val="none" w:sz="0" w:space="0" w:color="auto"/>
        <w:bottom w:val="none" w:sz="0" w:space="0" w:color="auto"/>
        <w:right w:val="none" w:sz="0" w:space="0" w:color="auto"/>
      </w:divBdr>
    </w:div>
    <w:div w:id="1969585926">
      <w:bodyDiv w:val="1"/>
      <w:marLeft w:val="0"/>
      <w:marRight w:val="0"/>
      <w:marTop w:val="0"/>
      <w:marBottom w:val="0"/>
      <w:divBdr>
        <w:top w:val="none" w:sz="0" w:space="0" w:color="auto"/>
        <w:left w:val="none" w:sz="0" w:space="0" w:color="auto"/>
        <w:bottom w:val="none" w:sz="0" w:space="0" w:color="auto"/>
        <w:right w:val="none" w:sz="0" w:space="0" w:color="auto"/>
      </w:divBdr>
    </w:div>
    <w:div w:id="1982418157">
      <w:bodyDiv w:val="1"/>
      <w:marLeft w:val="0"/>
      <w:marRight w:val="0"/>
      <w:marTop w:val="0"/>
      <w:marBottom w:val="0"/>
      <w:divBdr>
        <w:top w:val="none" w:sz="0" w:space="0" w:color="auto"/>
        <w:left w:val="none" w:sz="0" w:space="0" w:color="auto"/>
        <w:bottom w:val="none" w:sz="0" w:space="0" w:color="auto"/>
        <w:right w:val="none" w:sz="0" w:space="0" w:color="auto"/>
      </w:divBdr>
    </w:div>
    <w:div w:id="1986857161">
      <w:bodyDiv w:val="1"/>
      <w:marLeft w:val="0"/>
      <w:marRight w:val="0"/>
      <w:marTop w:val="0"/>
      <w:marBottom w:val="0"/>
      <w:divBdr>
        <w:top w:val="none" w:sz="0" w:space="0" w:color="auto"/>
        <w:left w:val="none" w:sz="0" w:space="0" w:color="auto"/>
        <w:bottom w:val="none" w:sz="0" w:space="0" w:color="auto"/>
        <w:right w:val="none" w:sz="0" w:space="0" w:color="auto"/>
      </w:divBdr>
    </w:div>
    <w:div w:id="2007515897">
      <w:bodyDiv w:val="1"/>
      <w:marLeft w:val="0"/>
      <w:marRight w:val="0"/>
      <w:marTop w:val="0"/>
      <w:marBottom w:val="0"/>
      <w:divBdr>
        <w:top w:val="none" w:sz="0" w:space="0" w:color="auto"/>
        <w:left w:val="none" w:sz="0" w:space="0" w:color="auto"/>
        <w:bottom w:val="none" w:sz="0" w:space="0" w:color="auto"/>
        <w:right w:val="none" w:sz="0" w:space="0" w:color="auto"/>
      </w:divBdr>
    </w:div>
    <w:div w:id="2010324029">
      <w:bodyDiv w:val="1"/>
      <w:marLeft w:val="0"/>
      <w:marRight w:val="0"/>
      <w:marTop w:val="0"/>
      <w:marBottom w:val="0"/>
      <w:divBdr>
        <w:top w:val="none" w:sz="0" w:space="0" w:color="auto"/>
        <w:left w:val="none" w:sz="0" w:space="0" w:color="auto"/>
        <w:bottom w:val="none" w:sz="0" w:space="0" w:color="auto"/>
        <w:right w:val="none" w:sz="0" w:space="0" w:color="auto"/>
      </w:divBdr>
    </w:div>
    <w:div w:id="2021814027">
      <w:bodyDiv w:val="1"/>
      <w:marLeft w:val="0"/>
      <w:marRight w:val="0"/>
      <w:marTop w:val="0"/>
      <w:marBottom w:val="0"/>
      <w:divBdr>
        <w:top w:val="none" w:sz="0" w:space="0" w:color="auto"/>
        <w:left w:val="none" w:sz="0" w:space="0" w:color="auto"/>
        <w:bottom w:val="none" w:sz="0" w:space="0" w:color="auto"/>
        <w:right w:val="none" w:sz="0" w:space="0" w:color="auto"/>
      </w:divBdr>
    </w:div>
    <w:div w:id="2030984937">
      <w:bodyDiv w:val="1"/>
      <w:marLeft w:val="0"/>
      <w:marRight w:val="0"/>
      <w:marTop w:val="0"/>
      <w:marBottom w:val="0"/>
      <w:divBdr>
        <w:top w:val="none" w:sz="0" w:space="0" w:color="auto"/>
        <w:left w:val="none" w:sz="0" w:space="0" w:color="auto"/>
        <w:bottom w:val="none" w:sz="0" w:space="0" w:color="auto"/>
        <w:right w:val="none" w:sz="0" w:space="0" w:color="auto"/>
      </w:divBdr>
    </w:div>
    <w:div w:id="2042396404">
      <w:bodyDiv w:val="1"/>
      <w:marLeft w:val="0"/>
      <w:marRight w:val="0"/>
      <w:marTop w:val="0"/>
      <w:marBottom w:val="0"/>
      <w:divBdr>
        <w:top w:val="none" w:sz="0" w:space="0" w:color="auto"/>
        <w:left w:val="none" w:sz="0" w:space="0" w:color="auto"/>
        <w:bottom w:val="none" w:sz="0" w:space="0" w:color="auto"/>
        <w:right w:val="none" w:sz="0" w:space="0" w:color="auto"/>
      </w:divBdr>
    </w:div>
    <w:div w:id="2050228735">
      <w:bodyDiv w:val="1"/>
      <w:marLeft w:val="0"/>
      <w:marRight w:val="0"/>
      <w:marTop w:val="0"/>
      <w:marBottom w:val="0"/>
      <w:divBdr>
        <w:top w:val="none" w:sz="0" w:space="0" w:color="auto"/>
        <w:left w:val="none" w:sz="0" w:space="0" w:color="auto"/>
        <w:bottom w:val="none" w:sz="0" w:space="0" w:color="auto"/>
        <w:right w:val="none" w:sz="0" w:space="0" w:color="auto"/>
      </w:divBdr>
    </w:div>
    <w:div w:id="2053266651">
      <w:bodyDiv w:val="1"/>
      <w:marLeft w:val="0"/>
      <w:marRight w:val="0"/>
      <w:marTop w:val="0"/>
      <w:marBottom w:val="0"/>
      <w:divBdr>
        <w:top w:val="none" w:sz="0" w:space="0" w:color="auto"/>
        <w:left w:val="none" w:sz="0" w:space="0" w:color="auto"/>
        <w:bottom w:val="none" w:sz="0" w:space="0" w:color="auto"/>
        <w:right w:val="none" w:sz="0" w:space="0" w:color="auto"/>
      </w:divBdr>
    </w:div>
    <w:div w:id="2055036729">
      <w:bodyDiv w:val="1"/>
      <w:marLeft w:val="0"/>
      <w:marRight w:val="0"/>
      <w:marTop w:val="0"/>
      <w:marBottom w:val="0"/>
      <w:divBdr>
        <w:top w:val="none" w:sz="0" w:space="0" w:color="auto"/>
        <w:left w:val="none" w:sz="0" w:space="0" w:color="auto"/>
        <w:bottom w:val="none" w:sz="0" w:space="0" w:color="auto"/>
        <w:right w:val="none" w:sz="0" w:space="0" w:color="auto"/>
      </w:divBdr>
    </w:div>
    <w:div w:id="2073039365">
      <w:bodyDiv w:val="1"/>
      <w:marLeft w:val="0"/>
      <w:marRight w:val="0"/>
      <w:marTop w:val="0"/>
      <w:marBottom w:val="0"/>
      <w:divBdr>
        <w:top w:val="none" w:sz="0" w:space="0" w:color="auto"/>
        <w:left w:val="none" w:sz="0" w:space="0" w:color="auto"/>
        <w:bottom w:val="none" w:sz="0" w:space="0" w:color="auto"/>
        <w:right w:val="none" w:sz="0" w:space="0" w:color="auto"/>
      </w:divBdr>
    </w:div>
    <w:div w:id="2079283195">
      <w:bodyDiv w:val="1"/>
      <w:marLeft w:val="0"/>
      <w:marRight w:val="0"/>
      <w:marTop w:val="0"/>
      <w:marBottom w:val="0"/>
      <w:divBdr>
        <w:top w:val="none" w:sz="0" w:space="0" w:color="auto"/>
        <w:left w:val="none" w:sz="0" w:space="0" w:color="auto"/>
        <w:bottom w:val="none" w:sz="0" w:space="0" w:color="auto"/>
        <w:right w:val="none" w:sz="0" w:space="0" w:color="auto"/>
      </w:divBdr>
    </w:div>
    <w:div w:id="212888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api/storage/19bc948b-8a3f-41e0-944a-7bf2cadf7d18/professional-standards-for-teaching-and-leadership-interactive-pdf-for-pc.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ov.wales/sites/default/files/publications/2018-03/successful-futures.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class-clips-video/history-ks2-world-war-two/zjnyscw"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gov.wales/sites/default/files/publications/2018-03/successful-future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
      <w:docPartPr>
        <w:name w:val="360BDF2EE0A9C1469D9FFAB1A131CC26"/>
        <w:category>
          <w:name w:val="General"/>
          <w:gallery w:val="placeholder"/>
        </w:category>
        <w:types>
          <w:type w:val="bbPlcHdr"/>
        </w:types>
        <w:behaviors>
          <w:behavior w:val="content"/>
        </w:behaviors>
        <w:guid w:val="{35022922-4307-8949-98EA-120AEB0D9DB8}"/>
      </w:docPartPr>
      <w:docPartBody>
        <w:p w:rsidR="00000000" w:rsidRDefault="002409C1" w:rsidP="002409C1">
          <w:pPr>
            <w:pStyle w:val="360BDF2EE0A9C1469D9FFAB1A131CC26"/>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 w:name="Open Sans">
    <w:altName w:val="Segoe UI"/>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409C1"/>
    <w:rsid w:val="002E6584"/>
    <w:rsid w:val="00483098"/>
    <w:rsid w:val="004B67D2"/>
    <w:rsid w:val="005C36ED"/>
    <w:rsid w:val="00885C9F"/>
    <w:rsid w:val="00B74D7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360BDF2EE0A9C1469D9FFAB1A131CC26">
    <w:name w:val="360BDF2EE0A9C1469D9FFAB1A131CC26"/>
    <w:rsid w:val="002409C1"/>
    <w:pPr>
      <w:spacing w:after="0" w:line="240" w:lineRule="auto"/>
    </w:pPr>
    <w:rPr>
      <w:sz w:val="24"/>
      <w:szCs w:val="24"/>
      <w:lang w:eastAsia="en-GB"/>
    </w:rPr>
  </w:style>
  <w:style w:type="paragraph" w:customStyle="1" w:styleId="9034DAD285EDD943BC78582DD58EF29A">
    <w:name w:val="9034DAD285EDD943BC78582DD58EF29A"/>
    <w:rsid w:val="002409C1"/>
    <w:pPr>
      <w:spacing w:after="0" w:line="240" w:lineRule="auto"/>
    </w:pPr>
    <w:rPr>
      <w:sz w:val="24"/>
      <w:szCs w:val="24"/>
      <w:lang w:eastAsia="en-GB"/>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4D3DA6C4ABB4308B2D53554824F836F5">
    <w:name w:val="34D3DA6C4ABB4308B2D53554824F836F5"/>
    <w:rsid w:val="00885C9F"/>
    <w:pPr>
      <w:spacing w:after="0" w:line="360" w:lineRule="auto"/>
    </w:pPr>
    <w:rPr>
      <w:rFonts w:eastAsiaTheme="minorHAnsi"/>
      <w:sz w:val="24"/>
      <w:lang w:val="en-US" w:eastAsia="en-US"/>
    </w:rPr>
  </w:style>
  <w:style w:type="paragraph" w:customStyle="1" w:styleId="3CD1CBC222EC4EA9B57032D377C07CF15">
    <w:name w:val="3CD1CBC222EC4EA9B57032D377C07CF15"/>
    <w:rsid w:val="00885C9F"/>
    <w:pPr>
      <w:spacing w:after="0" w:line="360" w:lineRule="auto"/>
    </w:pPr>
    <w:rPr>
      <w:rFonts w:eastAsiaTheme="minorHAnsi"/>
      <w:sz w:val="24"/>
      <w:lang w:val="en-US" w:eastAsia="en-US"/>
    </w:rPr>
  </w:style>
  <w:style w:type="paragraph" w:customStyle="1" w:styleId="49708DB6E2D147298F8259756474F0305">
    <w:name w:val="49708DB6E2D147298F8259756474F0305"/>
    <w:rsid w:val="00885C9F"/>
    <w:pPr>
      <w:spacing w:after="0" w:line="360" w:lineRule="auto"/>
    </w:pPr>
    <w:rPr>
      <w:rFonts w:eastAsiaTheme="minorHAnsi"/>
      <w:sz w:val="24"/>
      <w:lang w:val="en-US" w:eastAsia="en-US"/>
    </w:rPr>
  </w:style>
  <w:style w:type="paragraph" w:customStyle="1" w:styleId="F8880C3E325F4CF1A6D3327FFCF4CE675">
    <w:name w:val="F8880C3E325F4CF1A6D3327FFCF4CE675"/>
    <w:rsid w:val="00885C9F"/>
    <w:pPr>
      <w:spacing w:after="0" w:line="360" w:lineRule="auto"/>
    </w:pPr>
    <w:rPr>
      <w:rFonts w:eastAsiaTheme="minorHAnsi"/>
      <w:sz w:val="24"/>
      <w:lang w:val="en-US" w:eastAsia="en-US"/>
    </w:rPr>
  </w:style>
  <w:style w:type="paragraph" w:customStyle="1" w:styleId="DEDD33C7FA974B3C8C9F8D74B8CEB63E5">
    <w:name w:val="DEDD33C7FA974B3C8C9F8D74B8CEB63E5"/>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7017F5D-4D91-0A4C-92A3-5F2129E76BC6}">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1582</TotalTime>
  <Pages>23</Pages>
  <Words>5918</Words>
  <Characters>33736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Emma Louise Slade (1903673)</cp:lastModifiedBy>
  <cp:revision>403</cp:revision>
  <dcterms:created xsi:type="dcterms:W3CDTF">2020-10-29T20:29:00Z</dcterms:created>
  <dcterms:modified xsi:type="dcterms:W3CDTF">2021-03-07T12:23:00Z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y fmtid="{D5CDD505-2E9C-101B-9397-08002B2CF9AE}" pid="8" name="grammarly_documentId">
    <vt:lpwstr>documentId_8594</vt:lpwstr>
  </property>
  <property fmtid="{D5CDD505-2E9C-101B-9397-08002B2CF9AE}" pid="9" name="grammarly_documentContext">
    <vt:lpwstr>{"goals":[],"domain":"general","emotions":[],"dialect":"british","style":"formal"}</vt:lpwstr>
  </property>
</Properties>
</file>