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92850" w14:textId="0C40E059" w:rsidR="005C5177" w:rsidRPr="00BA397F" w:rsidRDefault="005C5177" w:rsidP="005C5177">
      <w:pPr>
        <w:spacing w:line="259" w:lineRule="auto"/>
        <w:jc w:val="center"/>
        <w:rPr>
          <w:rFonts w:ascii="Arial" w:hAnsi="Arial" w:cs="Arial"/>
        </w:rPr>
      </w:pPr>
      <w:r w:rsidRPr="00BA397F">
        <w:rPr>
          <w:rFonts w:ascii="Arial" w:hAnsi="Arial" w:cs="Arial"/>
          <w:noProof/>
          <w:lang w:val="en-IN" w:eastAsia="en-IN"/>
        </w:rPr>
        <w:drawing>
          <wp:inline distT="0" distB="0" distL="0" distR="0" wp14:anchorId="2FEB7041" wp14:editId="763E30BF">
            <wp:extent cx="3010320" cy="1219370"/>
            <wp:effectExtent l="0" t="0" r="0" b="0"/>
            <wp:docPr id="644056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56312" name=""/>
                    <pic:cNvPicPr/>
                  </pic:nvPicPr>
                  <pic:blipFill>
                    <a:blip r:embed="rId7"/>
                    <a:stretch>
                      <a:fillRect/>
                    </a:stretch>
                  </pic:blipFill>
                  <pic:spPr>
                    <a:xfrm>
                      <a:off x="0" y="0"/>
                      <a:ext cx="3010320" cy="1219370"/>
                    </a:xfrm>
                    <a:prstGeom prst="rect">
                      <a:avLst/>
                    </a:prstGeom>
                  </pic:spPr>
                </pic:pic>
              </a:graphicData>
            </a:graphic>
          </wp:inline>
        </w:drawing>
      </w:r>
    </w:p>
    <w:p w14:paraId="29AD2D22" w14:textId="77777777" w:rsidR="005C5177" w:rsidRPr="00BA397F" w:rsidRDefault="005C5177" w:rsidP="005C5177">
      <w:pPr>
        <w:pStyle w:val="Title"/>
        <w:rPr>
          <w:rFonts w:ascii="Arial" w:hAnsi="Arial" w:cs="Arial"/>
        </w:rPr>
      </w:pPr>
    </w:p>
    <w:p w14:paraId="799D63F1" w14:textId="199E4A94" w:rsidR="002C43F1" w:rsidRDefault="005C5177" w:rsidP="002C43F1">
      <w:pPr>
        <w:pStyle w:val="Title"/>
        <w:rPr>
          <w:rFonts w:ascii="Arial" w:hAnsi="Arial" w:cs="Arial"/>
          <w:sz w:val="72"/>
          <w:szCs w:val="72"/>
        </w:rPr>
      </w:pPr>
      <w:r w:rsidRPr="002C43F1">
        <w:rPr>
          <w:rFonts w:ascii="Arial" w:hAnsi="Arial" w:cs="Arial"/>
          <w:sz w:val="72"/>
          <w:szCs w:val="72"/>
        </w:rPr>
        <w:t>Personnel Resourcing and Development</w:t>
      </w:r>
      <w:r w:rsidR="002C43F1">
        <w:rPr>
          <w:rFonts w:ascii="Arial" w:hAnsi="Arial" w:cs="Arial"/>
          <w:sz w:val="72"/>
          <w:szCs w:val="72"/>
        </w:rPr>
        <w:t xml:space="preserve"> </w:t>
      </w:r>
    </w:p>
    <w:p w14:paraId="19BD6F03" w14:textId="53AEF297" w:rsidR="002C43F1" w:rsidRDefault="002C43F1" w:rsidP="002C43F1">
      <w:pPr>
        <w:pStyle w:val="Title"/>
        <w:rPr>
          <w:rFonts w:ascii="Arial" w:hAnsi="Arial" w:cs="Arial"/>
        </w:rPr>
      </w:pPr>
      <w:r w:rsidRPr="002C43F1">
        <w:rPr>
          <w:rFonts w:ascii="Arial" w:hAnsi="Arial" w:cs="Arial"/>
          <w:sz w:val="72"/>
          <w:szCs w:val="72"/>
        </w:rPr>
        <w:t>BMIH5005</w:t>
      </w:r>
    </w:p>
    <w:p w14:paraId="52EFE20F" w14:textId="135875F9" w:rsidR="005C5177" w:rsidRPr="002C43F1" w:rsidRDefault="005C5177" w:rsidP="005C5177">
      <w:pPr>
        <w:pStyle w:val="Title"/>
        <w:rPr>
          <w:rFonts w:ascii="Arial" w:hAnsi="Arial" w:cs="Arial"/>
          <w:sz w:val="72"/>
          <w:szCs w:val="72"/>
        </w:rPr>
      </w:pPr>
    </w:p>
    <w:p w14:paraId="1D21C51E" w14:textId="234CE33F" w:rsidR="005C5177" w:rsidRPr="00427BF9" w:rsidRDefault="005C5177" w:rsidP="005C5177">
      <w:pPr>
        <w:pStyle w:val="Title"/>
        <w:rPr>
          <w:rFonts w:ascii="Arial" w:hAnsi="Arial" w:cs="Arial"/>
          <w:i/>
          <w:iCs/>
        </w:rPr>
      </w:pPr>
      <w:r w:rsidRPr="00427BF9">
        <w:rPr>
          <w:rFonts w:ascii="Arial" w:hAnsi="Arial" w:cs="Arial"/>
          <w:i/>
          <w:iCs/>
        </w:rPr>
        <w:t>Essay: Employee Engagement</w:t>
      </w:r>
    </w:p>
    <w:p w14:paraId="7D9D137A" w14:textId="77777777" w:rsidR="002C43F1" w:rsidRDefault="002C43F1" w:rsidP="002C43F1"/>
    <w:p w14:paraId="604F24FE" w14:textId="77777777" w:rsidR="002C43F1" w:rsidRPr="002C43F1" w:rsidRDefault="002C43F1" w:rsidP="002C43F1"/>
    <w:p w14:paraId="0998055A" w14:textId="77777777" w:rsidR="005D6DFC" w:rsidRDefault="005D6DFC" w:rsidP="002C43F1">
      <w:pPr>
        <w:spacing w:line="259" w:lineRule="auto"/>
        <w:jc w:val="left"/>
        <w:rPr>
          <w:rFonts w:ascii="Arial" w:hAnsi="Arial" w:cs="Arial"/>
          <w:sz w:val="28"/>
          <w:szCs w:val="28"/>
        </w:rPr>
      </w:pPr>
    </w:p>
    <w:p w14:paraId="75C9D5D9" w14:textId="0DF1A01C" w:rsidR="005C5177" w:rsidRPr="00AA39BF" w:rsidRDefault="005C5177" w:rsidP="002C43F1">
      <w:pPr>
        <w:spacing w:line="259" w:lineRule="auto"/>
        <w:jc w:val="left"/>
        <w:rPr>
          <w:rFonts w:ascii="Arial" w:hAnsi="Arial" w:cs="Arial"/>
          <w:sz w:val="28"/>
          <w:szCs w:val="28"/>
        </w:rPr>
      </w:pPr>
      <w:r w:rsidRPr="00AA39BF">
        <w:rPr>
          <w:rFonts w:ascii="Arial" w:hAnsi="Arial" w:cs="Arial"/>
          <w:sz w:val="28"/>
          <w:szCs w:val="28"/>
        </w:rPr>
        <w:t>Student ID:</w:t>
      </w:r>
      <w:r w:rsidR="002C43F1" w:rsidRPr="00AA39BF">
        <w:rPr>
          <w:rFonts w:ascii="Arial" w:hAnsi="Arial" w:cs="Arial"/>
          <w:sz w:val="28"/>
          <w:szCs w:val="28"/>
        </w:rPr>
        <w:t xml:space="preserve"> 1912874</w:t>
      </w:r>
    </w:p>
    <w:p w14:paraId="0FC04AD9" w14:textId="6D310E86" w:rsidR="00BA397F" w:rsidRPr="00AA39BF" w:rsidRDefault="00BA397F" w:rsidP="002C43F1">
      <w:pPr>
        <w:spacing w:line="259" w:lineRule="auto"/>
        <w:jc w:val="left"/>
        <w:rPr>
          <w:rFonts w:ascii="Arial" w:hAnsi="Arial" w:cs="Arial"/>
          <w:sz w:val="28"/>
          <w:szCs w:val="28"/>
        </w:rPr>
      </w:pPr>
      <w:r w:rsidRPr="00AA39BF">
        <w:rPr>
          <w:rFonts w:ascii="Arial" w:hAnsi="Arial" w:cs="Arial"/>
          <w:sz w:val="28"/>
          <w:szCs w:val="28"/>
        </w:rPr>
        <w:t>Student Name:</w:t>
      </w:r>
      <w:r w:rsidR="002C43F1" w:rsidRPr="00AA39BF">
        <w:rPr>
          <w:rFonts w:ascii="Arial" w:hAnsi="Arial" w:cs="Arial"/>
          <w:sz w:val="28"/>
          <w:szCs w:val="28"/>
        </w:rPr>
        <w:t xml:space="preserve"> Andrea-Nicoleta Rotaru</w:t>
      </w:r>
    </w:p>
    <w:p w14:paraId="389A780F" w14:textId="77777777" w:rsidR="00153462" w:rsidRPr="00AA39BF" w:rsidRDefault="005C5177" w:rsidP="002C43F1">
      <w:pPr>
        <w:spacing w:line="259" w:lineRule="auto"/>
        <w:jc w:val="left"/>
        <w:rPr>
          <w:rFonts w:ascii="Arial" w:hAnsi="Arial" w:cs="Arial"/>
          <w:sz w:val="28"/>
          <w:szCs w:val="28"/>
        </w:rPr>
      </w:pPr>
      <w:r w:rsidRPr="00AA39BF">
        <w:rPr>
          <w:rFonts w:ascii="Arial" w:hAnsi="Arial" w:cs="Arial"/>
          <w:sz w:val="28"/>
          <w:szCs w:val="28"/>
        </w:rPr>
        <w:t>Lecturer</w:t>
      </w:r>
      <w:r w:rsidR="002C43F1" w:rsidRPr="00AA39BF">
        <w:rPr>
          <w:rFonts w:ascii="Arial" w:hAnsi="Arial" w:cs="Arial"/>
          <w:sz w:val="28"/>
          <w:szCs w:val="28"/>
        </w:rPr>
        <w:t>’</w:t>
      </w:r>
      <w:r w:rsidRPr="00AA39BF">
        <w:rPr>
          <w:rFonts w:ascii="Arial" w:hAnsi="Arial" w:cs="Arial"/>
          <w:sz w:val="28"/>
          <w:szCs w:val="28"/>
        </w:rPr>
        <w:t>s</w:t>
      </w:r>
      <w:r w:rsidR="002C43F1" w:rsidRPr="00AA39BF">
        <w:rPr>
          <w:rFonts w:ascii="Arial" w:hAnsi="Arial" w:cs="Arial"/>
          <w:sz w:val="28"/>
          <w:szCs w:val="28"/>
        </w:rPr>
        <w:t xml:space="preserve"> name</w:t>
      </w:r>
      <w:r w:rsidRPr="00AA39BF">
        <w:rPr>
          <w:rFonts w:ascii="Arial" w:hAnsi="Arial" w:cs="Arial"/>
          <w:sz w:val="28"/>
          <w:szCs w:val="28"/>
        </w:rPr>
        <w:t>: Helen Evans</w:t>
      </w:r>
    </w:p>
    <w:p w14:paraId="68562F31" w14:textId="639A1CCD" w:rsidR="00AC2B84" w:rsidRDefault="005C5177" w:rsidP="002C43F1">
      <w:pPr>
        <w:spacing w:line="259" w:lineRule="auto"/>
        <w:jc w:val="left"/>
        <w:rPr>
          <w:rFonts w:ascii="Arial" w:hAnsi="Arial" w:cs="Arial"/>
          <w:sz w:val="32"/>
          <w:szCs w:val="28"/>
        </w:rPr>
      </w:pPr>
      <w:r w:rsidRPr="00BA397F">
        <w:rPr>
          <w:rFonts w:ascii="Arial" w:hAnsi="Arial" w:cs="Arial"/>
          <w:sz w:val="32"/>
          <w:szCs w:val="28"/>
        </w:rPr>
        <w:t xml:space="preserve"> </w:t>
      </w:r>
    </w:p>
    <w:p w14:paraId="75E51A0D" w14:textId="62B75FB1" w:rsidR="005C5177" w:rsidRPr="00BA397F" w:rsidRDefault="005C5177" w:rsidP="002C43F1">
      <w:pPr>
        <w:spacing w:line="259" w:lineRule="auto"/>
        <w:jc w:val="left"/>
        <w:rPr>
          <w:rFonts w:ascii="Arial" w:hAnsi="Arial" w:cs="Arial"/>
        </w:rPr>
      </w:pPr>
      <w:r w:rsidRPr="00BA397F">
        <w:rPr>
          <w:rFonts w:ascii="Arial" w:hAnsi="Arial" w:cs="Arial"/>
          <w:lang w:val="en-US"/>
        </w:rPr>
        <w:br w:type="page"/>
      </w:r>
    </w:p>
    <w:p w14:paraId="6DF49058" w14:textId="0A6F9649" w:rsidR="005D412D" w:rsidRPr="000E0377" w:rsidRDefault="008C7A6E">
      <w:pPr>
        <w:rPr>
          <w:rFonts w:ascii="Arial" w:hAnsi="Arial" w:cs="Arial"/>
          <w:b/>
          <w:bCs/>
          <w:lang w:val="en-US"/>
        </w:rPr>
      </w:pPr>
      <w:r w:rsidRPr="000E0377">
        <w:rPr>
          <w:rFonts w:ascii="Arial" w:hAnsi="Arial" w:cs="Arial"/>
          <w:b/>
          <w:bCs/>
          <w:lang w:val="en-US"/>
        </w:rPr>
        <w:lastRenderedPageBreak/>
        <w:t>Introduction:</w:t>
      </w:r>
    </w:p>
    <w:p w14:paraId="5A527588" w14:textId="71255304" w:rsidR="008C7A6E" w:rsidRPr="00BA397F" w:rsidRDefault="005C5177">
      <w:pPr>
        <w:rPr>
          <w:rFonts w:ascii="Arial" w:hAnsi="Arial" w:cs="Arial"/>
          <w:lang w:val="en-US"/>
        </w:rPr>
      </w:pPr>
      <w:r w:rsidRPr="00BA397F">
        <w:rPr>
          <w:rFonts w:ascii="Arial" w:hAnsi="Arial" w:cs="Arial"/>
          <w:lang w:val="en-US"/>
        </w:rPr>
        <w:t>This essay's purpose is to explore the role of the human resources department in managing and developing talent across the employment lifecycle at Premier Inn, a significant hotel chain. The article will delve into the significance of overseeing and developing talent, examine each stage of the employee lifecycle, provide examples of how powerful talent on the board can aid in group and authoritative execution, and highlight best practices in the hotel industry. By analyzing these viewpoints, we may gain insight into how Premier Inn and other organizations can successfully retain and attract personnel.</w:t>
      </w:r>
    </w:p>
    <w:p w14:paraId="22DCAB2E" w14:textId="069FBEAF" w:rsidR="00DC5C47" w:rsidRPr="00BA397F" w:rsidRDefault="00DC5C47">
      <w:pPr>
        <w:spacing w:line="259" w:lineRule="auto"/>
        <w:jc w:val="left"/>
        <w:rPr>
          <w:rFonts w:ascii="Arial" w:hAnsi="Arial" w:cs="Arial"/>
          <w:lang w:val="en-US"/>
        </w:rPr>
      </w:pPr>
      <w:r w:rsidRPr="00BA397F">
        <w:rPr>
          <w:rFonts w:ascii="Arial" w:hAnsi="Arial" w:cs="Arial"/>
          <w:lang w:val="en-US"/>
        </w:rPr>
        <w:br w:type="page"/>
      </w:r>
    </w:p>
    <w:p w14:paraId="3962F12D" w14:textId="5C681A8A" w:rsidR="00DC5C47" w:rsidRPr="00FA35B3" w:rsidRDefault="00DC5C47">
      <w:pPr>
        <w:rPr>
          <w:rFonts w:ascii="Arial" w:hAnsi="Arial" w:cs="Arial"/>
          <w:b/>
          <w:bCs/>
          <w:lang w:val="en-US"/>
        </w:rPr>
      </w:pPr>
      <w:r w:rsidRPr="00FA35B3">
        <w:rPr>
          <w:rFonts w:ascii="Arial" w:hAnsi="Arial" w:cs="Arial"/>
          <w:b/>
          <w:bCs/>
          <w:lang w:val="en-US"/>
        </w:rPr>
        <w:lastRenderedPageBreak/>
        <w:t xml:space="preserve">The </w:t>
      </w:r>
      <w:r w:rsidR="006F4CB7" w:rsidRPr="00FA35B3">
        <w:rPr>
          <w:rFonts w:ascii="Arial" w:hAnsi="Arial" w:cs="Arial"/>
          <w:b/>
          <w:bCs/>
          <w:lang w:val="en-US"/>
        </w:rPr>
        <w:t>Role</w:t>
      </w:r>
      <w:r w:rsidRPr="00FA35B3">
        <w:rPr>
          <w:rFonts w:ascii="Arial" w:hAnsi="Arial" w:cs="Arial"/>
          <w:b/>
          <w:bCs/>
          <w:lang w:val="en-US"/>
        </w:rPr>
        <w:t xml:space="preserve"> of human resources in </w:t>
      </w:r>
      <w:r w:rsidR="006F4CB7" w:rsidRPr="00FA35B3">
        <w:rPr>
          <w:rFonts w:ascii="Arial" w:hAnsi="Arial" w:cs="Arial"/>
          <w:b/>
          <w:bCs/>
          <w:lang w:val="en-US"/>
        </w:rPr>
        <w:t>Managing</w:t>
      </w:r>
      <w:r w:rsidRPr="00FA35B3">
        <w:rPr>
          <w:rFonts w:ascii="Arial" w:hAnsi="Arial" w:cs="Arial"/>
          <w:b/>
          <w:bCs/>
          <w:lang w:val="en-US"/>
        </w:rPr>
        <w:t xml:space="preserve"> and developing talent</w:t>
      </w:r>
    </w:p>
    <w:p w14:paraId="2A53773E" w14:textId="20CA8FEE" w:rsidR="004E0243" w:rsidRPr="00BA397F" w:rsidRDefault="004E0243" w:rsidP="004E0243">
      <w:pPr>
        <w:rPr>
          <w:rFonts w:ascii="Arial" w:hAnsi="Arial" w:cs="Arial"/>
          <w:lang w:val="en-US"/>
        </w:rPr>
      </w:pPr>
      <w:r w:rsidRPr="00BA397F">
        <w:rPr>
          <w:rFonts w:ascii="Arial" w:hAnsi="Arial" w:cs="Arial"/>
          <w:lang w:val="en-US"/>
        </w:rPr>
        <w:t xml:space="preserve">The management and development of talent inside Premier Inn is a crucial function of the human resources (HR) department for the success of the company. </w:t>
      </w:r>
      <w:r w:rsidR="005C5177" w:rsidRPr="00BA397F">
        <w:rPr>
          <w:rFonts w:ascii="Arial" w:hAnsi="Arial" w:cs="Arial"/>
          <w:lang w:val="en-US"/>
        </w:rPr>
        <w:t>T</w:t>
      </w:r>
      <w:r w:rsidRPr="00BA397F">
        <w:rPr>
          <w:rFonts w:ascii="Arial" w:hAnsi="Arial" w:cs="Arial"/>
          <w:lang w:val="en-US"/>
        </w:rPr>
        <w:t xml:space="preserve">o attract, acquire, onboard, develop, and retain the best employees, HR professionals </w:t>
      </w:r>
      <w:proofErr w:type="gramStart"/>
      <w:r w:rsidRPr="00BA397F">
        <w:rPr>
          <w:rFonts w:ascii="Arial" w:hAnsi="Arial" w:cs="Arial"/>
          <w:lang w:val="en-US"/>
        </w:rPr>
        <w:t>are in charge of</w:t>
      </w:r>
      <w:proofErr w:type="gramEnd"/>
      <w:r w:rsidRPr="00BA397F">
        <w:rPr>
          <w:rFonts w:ascii="Arial" w:hAnsi="Arial" w:cs="Arial"/>
          <w:lang w:val="en-US"/>
        </w:rPr>
        <w:t xml:space="preserve"> </w:t>
      </w:r>
      <w:r w:rsidR="005C5177" w:rsidRPr="00BA397F">
        <w:rPr>
          <w:rFonts w:ascii="Arial" w:hAnsi="Arial" w:cs="Arial"/>
          <w:lang w:val="en-US"/>
        </w:rPr>
        <w:t>several</w:t>
      </w:r>
      <w:r w:rsidRPr="00BA397F">
        <w:rPr>
          <w:rFonts w:ascii="Arial" w:hAnsi="Arial" w:cs="Arial"/>
          <w:lang w:val="en-US"/>
        </w:rPr>
        <w:t xml:space="preserve"> tasks throughout the employee lifecycle.</w:t>
      </w:r>
    </w:p>
    <w:p w14:paraId="4012A2B1" w14:textId="1E66256D" w:rsidR="004E0243" w:rsidRPr="00BA397F" w:rsidRDefault="004E0243" w:rsidP="004E0243">
      <w:pPr>
        <w:rPr>
          <w:rFonts w:ascii="Arial" w:hAnsi="Arial" w:cs="Arial"/>
          <w:lang w:val="en-US"/>
        </w:rPr>
      </w:pPr>
      <w:r w:rsidRPr="00BA397F">
        <w:rPr>
          <w:rFonts w:ascii="Arial" w:hAnsi="Arial" w:cs="Arial"/>
          <w:lang w:val="en-US"/>
        </w:rPr>
        <w:t>One of the main duties of the HR department is to draw in competent individuals. They take part in initiatives like employer branding, where they tell prospective employees about the values, culture, and advantages offered by Premier Inn. HR specialists can stimulate interest and entice people who share Premier Inn's aims and vision by highlighting the company's beneficial qualities</w:t>
      </w:r>
      <w:r w:rsidR="005C5177" w:rsidRPr="00BA397F">
        <w:rPr>
          <w:rFonts w:ascii="Arial" w:hAnsi="Arial" w:cs="Arial"/>
          <w:lang w:val="en-US"/>
        </w:rPr>
        <w:t xml:space="preserve"> </w:t>
      </w:r>
      <w:r w:rsidR="005C5177" w:rsidRPr="00BA397F">
        <w:rPr>
          <w:rFonts w:ascii="Arial" w:hAnsi="Arial" w:cs="Arial"/>
        </w:rPr>
        <w:t>(</w:t>
      </w:r>
      <w:proofErr w:type="spellStart"/>
      <w:r w:rsidR="005C5177" w:rsidRPr="00BA397F">
        <w:rPr>
          <w:rFonts w:ascii="Arial" w:hAnsi="Arial" w:cs="Arial"/>
        </w:rPr>
        <w:t>AlHamad</w:t>
      </w:r>
      <w:proofErr w:type="spellEnd"/>
      <w:r w:rsidR="005C5177" w:rsidRPr="00BA397F">
        <w:rPr>
          <w:rFonts w:ascii="Arial" w:hAnsi="Arial" w:cs="Arial"/>
        </w:rPr>
        <w:t xml:space="preserve"> et al., 2022).</w:t>
      </w:r>
    </w:p>
    <w:p w14:paraId="535BC9C0" w14:textId="17AB711D" w:rsidR="004E0243" w:rsidRPr="00BA397F" w:rsidRDefault="004E0243" w:rsidP="004E0243">
      <w:pPr>
        <w:rPr>
          <w:rFonts w:ascii="Arial" w:hAnsi="Arial" w:cs="Arial"/>
          <w:lang w:val="en-US"/>
        </w:rPr>
      </w:pPr>
      <w:r w:rsidRPr="00BA397F">
        <w:rPr>
          <w:rFonts w:ascii="Arial" w:hAnsi="Arial" w:cs="Arial"/>
          <w:lang w:val="en-US"/>
        </w:rPr>
        <w:t>Another crucial role of the HR department is finding and hiring the proper people. They thoroughly evaluate the knowledge, expertise, and credentials needed for each position at Premier Inn. HR experts look for the best-fit people who will contribute to the expansion and success of the company using a combination of conventional hiring techniques like job adverts and cutting-edge strategies like using social media platforms.</w:t>
      </w:r>
    </w:p>
    <w:p w14:paraId="583A5985" w14:textId="29613957" w:rsidR="004E0243" w:rsidRPr="00BA397F" w:rsidRDefault="004E0243" w:rsidP="004E0243">
      <w:pPr>
        <w:rPr>
          <w:rFonts w:ascii="Arial" w:hAnsi="Arial" w:cs="Arial"/>
          <w:lang w:val="en-US"/>
        </w:rPr>
      </w:pPr>
      <w:r w:rsidRPr="00BA397F">
        <w:rPr>
          <w:rFonts w:ascii="Arial" w:hAnsi="Arial" w:cs="Arial"/>
          <w:lang w:val="en-US"/>
        </w:rPr>
        <w:t xml:space="preserve">Making sure new hires experience a pleasant onboarding process is essential to making sure they feel welcome and are ready to contribute productively. Comprehensive orientation </w:t>
      </w:r>
      <w:r w:rsidR="005C5177" w:rsidRPr="00BA397F">
        <w:rPr>
          <w:rFonts w:ascii="Arial" w:hAnsi="Arial" w:cs="Arial"/>
          <w:lang w:val="en-US"/>
        </w:rPr>
        <w:t>programs</w:t>
      </w:r>
      <w:r w:rsidRPr="00BA397F">
        <w:rPr>
          <w:rFonts w:ascii="Arial" w:hAnsi="Arial" w:cs="Arial"/>
          <w:lang w:val="en-US"/>
        </w:rPr>
        <w:t xml:space="preserve"> that include important details regarding Premier Inn's rules, </w:t>
      </w:r>
      <w:r w:rsidR="005C5177" w:rsidRPr="00BA397F">
        <w:rPr>
          <w:rFonts w:ascii="Arial" w:hAnsi="Arial" w:cs="Arial"/>
          <w:lang w:val="en-US"/>
        </w:rPr>
        <w:t>practices</w:t>
      </w:r>
      <w:r w:rsidRPr="00BA397F">
        <w:rPr>
          <w:rFonts w:ascii="Arial" w:hAnsi="Arial" w:cs="Arial"/>
          <w:lang w:val="en-US"/>
        </w:rPr>
        <w:t xml:space="preserve">, and culture </w:t>
      </w:r>
      <w:r w:rsidR="005C5177" w:rsidRPr="00BA397F">
        <w:rPr>
          <w:rFonts w:ascii="Arial" w:hAnsi="Arial" w:cs="Arial"/>
          <w:lang w:val="en-US"/>
        </w:rPr>
        <w:t>is</w:t>
      </w:r>
      <w:r w:rsidRPr="00BA397F">
        <w:rPr>
          <w:rFonts w:ascii="Arial" w:hAnsi="Arial" w:cs="Arial"/>
          <w:lang w:val="en-US"/>
        </w:rPr>
        <w:t xml:space="preserve"> created by HR specialists. </w:t>
      </w:r>
      <w:r w:rsidR="005C5177" w:rsidRPr="00BA397F">
        <w:rPr>
          <w:rFonts w:ascii="Arial" w:hAnsi="Arial" w:cs="Arial"/>
          <w:lang w:val="en-US"/>
        </w:rPr>
        <w:t>T</w:t>
      </w:r>
      <w:r w:rsidRPr="00BA397F">
        <w:rPr>
          <w:rFonts w:ascii="Arial" w:hAnsi="Arial" w:cs="Arial"/>
          <w:lang w:val="en-US"/>
        </w:rPr>
        <w:t>o assist recruits in adjusting to their responsibilities and developing a sense of belonging from the outset, they may also appoint mentors or pals to them</w:t>
      </w:r>
      <w:r w:rsidR="005C5177" w:rsidRPr="00BA397F">
        <w:rPr>
          <w:rFonts w:ascii="Arial" w:hAnsi="Arial" w:cs="Arial"/>
          <w:lang w:val="en-US"/>
        </w:rPr>
        <w:t xml:space="preserve"> </w:t>
      </w:r>
      <w:r w:rsidR="005C5177" w:rsidRPr="00BA397F">
        <w:rPr>
          <w:rFonts w:ascii="Arial" w:hAnsi="Arial" w:cs="Arial"/>
        </w:rPr>
        <w:t>(Fenech et al., 2019).</w:t>
      </w:r>
    </w:p>
    <w:p w14:paraId="28E61689" w14:textId="1BA9AA88" w:rsidR="004E0243" w:rsidRPr="00BA397F" w:rsidRDefault="004E0243" w:rsidP="004E0243">
      <w:pPr>
        <w:rPr>
          <w:rFonts w:ascii="Arial" w:hAnsi="Arial" w:cs="Arial"/>
          <w:lang w:val="en-US"/>
        </w:rPr>
      </w:pPr>
      <w:r w:rsidRPr="00BA397F">
        <w:rPr>
          <w:rFonts w:ascii="Arial" w:hAnsi="Arial" w:cs="Arial"/>
          <w:lang w:val="en-US"/>
        </w:rPr>
        <w:t>A crucial component of talent management is offering opportunit</w:t>
      </w:r>
      <w:r w:rsidR="005C5177" w:rsidRPr="00BA397F">
        <w:rPr>
          <w:rFonts w:ascii="Arial" w:hAnsi="Arial" w:cs="Arial"/>
          <w:lang w:val="en-US"/>
        </w:rPr>
        <w:t>ies</w:t>
      </w:r>
      <w:r w:rsidRPr="00BA397F">
        <w:rPr>
          <w:rFonts w:ascii="Arial" w:hAnsi="Arial" w:cs="Arial"/>
          <w:lang w:val="en-US"/>
        </w:rPr>
        <w:t xml:space="preserve"> for ongoing growth. The implementation of training initiatives, coaching and mentoring </w:t>
      </w:r>
      <w:r w:rsidR="005C5177" w:rsidRPr="00BA397F">
        <w:rPr>
          <w:rFonts w:ascii="Arial" w:hAnsi="Arial" w:cs="Arial"/>
          <w:lang w:val="en-US"/>
        </w:rPr>
        <w:t>programs</w:t>
      </w:r>
      <w:r w:rsidRPr="00BA397F">
        <w:rPr>
          <w:rFonts w:ascii="Arial" w:hAnsi="Arial" w:cs="Arial"/>
          <w:lang w:val="en-US"/>
        </w:rPr>
        <w:t xml:space="preserve">, and career advancement possibilities depend heavily on HR professionals' ability to </w:t>
      </w:r>
      <w:r w:rsidR="005C5177" w:rsidRPr="00BA397F">
        <w:rPr>
          <w:rFonts w:ascii="Arial" w:hAnsi="Arial" w:cs="Arial"/>
          <w:lang w:val="en-US"/>
        </w:rPr>
        <w:t>recognize</w:t>
      </w:r>
      <w:r w:rsidRPr="00BA397F">
        <w:rPr>
          <w:rFonts w:ascii="Arial" w:hAnsi="Arial" w:cs="Arial"/>
          <w:lang w:val="en-US"/>
        </w:rPr>
        <w:t xml:space="preserve"> the development requirements of their workforce. Premier Inn may strengthen the skills, knowledge, and talents of its staff by investing in their personal development, which will eventually lead to better work performance and </w:t>
      </w:r>
      <w:r w:rsidR="005C5177" w:rsidRPr="00BA397F">
        <w:rPr>
          <w:rFonts w:ascii="Arial" w:hAnsi="Arial" w:cs="Arial"/>
          <w:lang w:val="en-US"/>
        </w:rPr>
        <w:t>organizational</w:t>
      </w:r>
      <w:r w:rsidRPr="00BA397F">
        <w:rPr>
          <w:rFonts w:ascii="Arial" w:hAnsi="Arial" w:cs="Arial"/>
          <w:lang w:val="en-US"/>
        </w:rPr>
        <w:t xml:space="preserve"> success.</w:t>
      </w:r>
    </w:p>
    <w:p w14:paraId="3E2487EA" w14:textId="42649144" w:rsidR="006F4CB7" w:rsidRPr="00BA397F" w:rsidRDefault="004E0243" w:rsidP="004E0243">
      <w:pPr>
        <w:rPr>
          <w:rFonts w:ascii="Arial" w:hAnsi="Arial" w:cs="Arial"/>
          <w:lang w:val="en-US"/>
        </w:rPr>
      </w:pPr>
      <w:r w:rsidRPr="00BA397F">
        <w:rPr>
          <w:rFonts w:ascii="Arial" w:hAnsi="Arial" w:cs="Arial"/>
          <w:lang w:val="en-US"/>
        </w:rPr>
        <w:t xml:space="preserve">Another crucial duty of the HR department is to implement retention measures. They develop and put into action </w:t>
      </w:r>
      <w:r w:rsidR="005C5177" w:rsidRPr="00BA397F">
        <w:rPr>
          <w:rFonts w:ascii="Arial" w:hAnsi="Arial" w:cs="Arial"/>
          <w:lang w:val="en-US"/>
        </w:rPr>
        <w:t>programs</w:t>
      </w:r>
      <w:r w:rsidRPr="00BA397F">
        <w:rPr>
          <w:rFonts w:ascii="Arial" w:hAnsi="Arial" w:cs="Arial"/>
          <w:lang w:val="en-US"/>
        </w:rPr>
        <w:t xml:space="preserve"> to promote a </w:t>
      </w:r>
      <w:r w:rsidR="005C5177" w:rsidRPr="00BA397F">
        <w:rPr>
          <w:rFonts w:ascii="Arial" w:hAnsi="Arial" w:cs="Arial"/>
          <w:lang w:val="en-US"/>
        </w:rPr>
        <w:t>favorable</w:t>
      </w:r>
      <w:r w:rsidRPr="00BA397F">
        <w:rPr>
          <w:rFonts w:ascii="Arial" w:hAnsi="Arial" w:cs="Arial"/>
          <w:lang w:val="en-US"/>
        </w:rPr>
        <w:t xml:space="preserve"> work environment, such </w:t>
      </w:r>
      <w:r w:rsidRPr="00BA397F">
        <w:rPr>
          <w:rFonts w:ascii="Arial" w:hAnsi="Arial" w:cs="Arial"/>
          <w:lang w:val="en-US"/>
        </w:rPr>
        <w:lastRenderedPageBreak/>
        <w:t xml:space="preserve">as competitive pay and benefits, encouraging work-life harmony, </w:t>
      </w:r>
      <w:r w:rsidR="005C5177" w:rsidRPr="00BA397F">
        <w:rPr>
          <w:rFonts w:ascii="Arial" w:hAnsi="Arial" w:cs="Arial"/>
          <w:lang w:val="en-US"/>
        </w:rPr>
        <w:t>recognizing</w:t>
      </w:r>
      <w:r w:rsidRPr="00BA397F">
        <w:rPr>
          <w:rFonts w:ascii="Arial" w:hAnsi="Arial" w:cs="Arial"/>
          <w:lang w:val="en-US"/>
        </w:rPr>
        <w:t xml:space="preserve"> and rewarding employee accomplishments, and offering chances for professional growth. These tactics support employee happiness and engagement, lower turnover rates, and the retention of key personnel at Premier Inn. The HR division is crucial to managing and growing personnel at Premier Inn. They are responsible for finding and hiring appropriate individuals, ensuring a smooth onboarding procedure, offering possibilities for ongoing growth, and putting employee retention plans into action. By efficiently carrying out these responsibilities, HR professionals help to foster a healthy work environment, support employee development, and ultimately fuel Premier Inn's success in the cutthroat hotel business</w:t>
      </w:r>
      <w:r w:rsidR="005C5177" w:rsidRPr="00BA397F">
        <w:rPr>
          <w:rFonts w:ascii="Arial" w:hAnsi="Arial" w:cs="Arial"/>
          <w:lang w:val="en-US"/>
        </w:rPr>
        <w:t xml:space="preserve"> </w:t>
      </w:r>
      <w:r w:rsidR="005C5177" w:rsidRPr="00BA397F">
        <w:rPr>
          <w:rFonts w:ascii="Arial" w:hAnsi="Arial" w:cs="Arial"/>
        </w:rPr>
        <w:t>(Johnson et al., 2020).</w:t>
      </w:r>
    </w:p>
    <w:p w14:paraId="32DB8EC1" w14:textId="4799C989" w:rsidR="004D1790" w:rsidRPr="00182A03" w:rsidRDefault="004D1790" w:rsidP="00953DE7">
      <w:pPr>
        <w:rPr>
          <w:rFonts w:ascii="Arial" w:hAnsi="Arial" w:cs="Arial"/>
          <w:b/>
          <w:bCs/>
          <w:lang w:val="en-US"/>
        </w:rPr>
      </w:pPr>
      <w:r w:rsidRPr="00182A03">
        <w:rPr>
          <w:rFonts w:ascii="Arial" w:hAnsi="Arial" w:cs="Arial"/>
          <w:b/>
          <w:bCs/>
          <w:lang w:val="en-US"/>
        </w:rPr>
        <w:t>The importance of managing and developing talent</w:t>
      </w:r>
    </w:p>
    <w:p w14:paraId="5DAF8DB8" w14:textId="59901DCA" w:rsidR="006F7F5C" w:rsidRPr="00BA397F" w:rsidRDefault="006F7F5C" w:rsidP="006F7F5C">
      <w:pPr>
        <w:rPr>
          <w:rFonts w:ascii="Arial" w:hAnsi="Arial" w:cs="Arial"/>
          <w:lang w:val="en-US"/>
        </w:rPr>
      </w:pPr>
      <w:r w:rsidRPr="00BA397F">
        <w:rPr>
          <w:rFonts w:ascii="Arial" w:hAnsi="Arial" w:cs="Arial"/>
          <w:lang w:val="en-US"/>
        </w:rPr>
        <w:t xml:space="preserve">There are several compelling reasons why Premier Inn places a high priority on managing and developing employees. First off, the </w:t>
      </w:r>
      <w:r w:rsidR="005C5177" w:rsidRPr="00BA397F">
        <w:rPr>
          <w:rFonts w:ascii="Arial" w:hAnsi="Arial" w:cs="Arial"/>
          <w:lang w:val="en-US"/>
        </w:rPr>
        <w:t>organization</w:t>
      </w:r>
      <w:r w:rsidRPr="00BA397F">
        <w:rPr>
          <w:rFonts w:ascii="Arial" w:hAnsi="Arial" w:cs="Arial"/>
          <w:lang w:val="en-US"/>
        </w:rPr>
        <w:t xml:space="preserve"> can entice top individuals to join its team thanks to a strong talent management plan. Premier Inn can establish itself as a top employer in the sector by putting a significant emphasis on its employer brand, delivering competitive pay and benefits, and offering career advancement chances. This enables the firm to draw in highly qualified and driven personnel with the ability to significantly contribute to the success of the business.</w:t>
      </w:r>
    </w:p>
    <w:p w14:paraId="617D9AED" w14:textId="0DE2AAC1" w:rsidR="006F7F5C" w:rsidRPr="00BA397F" w:rsidRDefault="006F7F5C" w:rsidP="006F7F5C">
      <w:pPr>
        <w:rPr>
          <w:rFonts w:ascii="Arial" w:hAnsi="Arial" w:cs="Arial"/>
          <w:lang w:val="en-US"/>
        </w:rPr>
      </w:pPr>
      <w:r w:rsidRPr="00BA397F">
        <w:rPr>
          <w:rFonts w:ascii="Arial" w:hAnsi="Arial" w:cs="Arial"/>
          <w:lang w:val="en-US"/>
        </w:rPr>
        <w:t xml:space="preserve">Additionally, talent management is essential for improving worker engagement and job satisfaction. Employees are more likely to be involved in their work when they feel respected, supported, and given opportunities for progress. Employee dedication, productivity, and creativity are all proven to increase with engagement, eventually leading to better </w:t>
      </w:r>
      <w:r w:rsidR="005C5177" w:rsidRPr="00BA397F">
        <w:rPr>
          <w:rFonts w:ascii="Arial" w:hAnsi="Arial" w:cs="Arial"/>
          <w:lang w:val="en-US"/>
        </w:rPr>
        <w:t>organizational</w:t>
      </w:r>
      <w:r w:rsidRPr="00BA397F">
        <w:rPr>
          <w:rFonts w:ascii="Arial" w:hAnsi="Arial" w:cs="Arial"/>
          <w:lang w:val="en-US"/>
        </w:rPr>
        <w:t xml:space="preserve"> success. By making investments in talent development </w:t>
      </w:r>
      <w:r w:rsidR="005C5177" w:rsidRPr="00BA397F">
        <w:rPr>
          <w:rFonts w:ascii="Arial" w:hAnsi="Arial" w:cs="Arial"/>
          <w:lang w:val="en-US"/>
        </w:rPr>
        <w:t>programs</w:t>
      </w:r>
      <w:r w:rsidRPr="00BA397F">
        <w:rPr>
          <w:rFonts w:ascii="Arial" w:hAnsi="Arial" w:cs="Arial"/>
          <w:lang w:val="en-US"/>
        </w:rPr>
        <w:t>, Premier Inn can improve the abilities and skills of its workers, fostering a supportive workplace culture that encourages employee engagement and happiness</w:t>
      </w:r>
      <w:r w:rsidR="005C5177" w:rsidRPr="00BA397F">
        <w:rPr>
          <w:rFonts w:ascii="Arial" w:hAnsi="Arial" w:cs="Arial"/>
          <w:lang w:val="en-US"/>
        </w:rPr>
        <w:t xml:space="preserve"> </w:t>
      </w:r>
      <w:r w:rsidR="005C5177" w:rsidRPr="00BA397F">
        <w:rPr>
          <w:rFonts w:ascii="Arial" w:hAnsi="Arial" w:cs="Arial"/>
        </w:rPr>
        <w:t>(Whysall et al., 2019).</w:t>
      </w:r>
    </w:p>
    <w:p w14:paraId="0F720E70" w14:textId="529F10CC" w:rsidR="006F7F5C" w:rsidRPr="00BA397F" w:rsidRDefault="006F7F5C" w:rsidP="006F7F5C">
      <w:pPr>
        <w:rPr>
          <w:rFonts w:ascii="Arial" w:hAnsi="Arial" w:cs="Arial"/>
          <w:lang w:val="en-US"/>
        </w:rPr>
      </w:pPr>
      <w:r w:rsidRPr="00BA397F">
        <w:rPr>
          <w:rFonts w:ascii="Arial" w:hAnsi="Arial" w:cs="Arial"/>
          <w:lang w:val="en-US"/>
        </w:rPr>
        <w:t xml:space="preserve">Finding and keeping high-potential individuals is a crucial advantage of successful talent management. Premier Inn can discover people with extraordinary qualities and growth potential by putting in place talent evaluation and development </w:t>
      </w:r>
      <w:r w:rsidR="005C5177" w:rsidRPr="00BA397F">
        <w:rPr>
          <w:rFonts w:ascii="Arial" w:hAnsi="Arial" w:cs="Arial"/>
          <w:lang w:val="en-US"/>
        </w:rPr>
        <w:t>programs</w:t>
      </w:r>
      <w:r w:rsidRPr="00BA397F">
        <w:rPr>
          <w:rFonts w:ascii="Arial" w:hAnsi="Arial" w:cs="Arial"/>
          <w:lang w:val="en-US"/>
        </w:rPr>
        <w:t xml:space="preserve">. These high-potential workers may be developed for leadership roles or given chances to rise, creating a stream of exceptional people who can foster innovation and guide the </w:t>
      </w:r>
      <w:r w:rsidR="005C5177" w:rsidRPr="00BA397F">
        <w:rPr>
          <w:rFonts w:ascii="Arial" w:hAnsi="Arial" w:cs="Arial"/>
          <w:lang w:val="en-US"/>
        </w:rPr>
        <w:t>organization</w:t>
      </w:r>
      <w:r w:rsidRPr="00BA397F">
        <w:rPr>
          <w:rFonts w:ascii="Arial" w:hAnsi="Arial" w:cs="Arial"/>
          <w:lang w:val="en-US"/>
        </w:rPr>
        <w:t xml:space="preserve"> forward. By promoting a culture of excellence and continual </w:t>
      </w:r>
      <w:r w:rsidRPr="00BA397F">
        <w:rPr>
          <w:rFonts w:ascii="Arial" w:hAnsi="Arial" w:cs="Arial"/>
          <w:lang w:val="en-US"/>
        </w:rPr>
        <w:lastRenderedPageBreak/>
        <w:t>development, Premier Inn is better equipped to sustain its competitive advantage in the hotel sector</w:t>
      </w:r>
      <w:r w:rsidR="005C5177" w:rsidRPr="00BA397F">
        <w:rPr>
          <w:rFonts w:ascii="Arial" w:hAnsi="Arial" w:cs="Arial"/>
          <w:lang w:val="en-US"/>
        </w:rPr>
        <w:t xml:space="preserve"> </w:t>
      </w:r>
      <w:r w:rsidR="005C5177" w:rsidRPr="00BA397F">
        <w:rPr>
          <w:rFonts w:ascii="Arial" w:hAnsi="Arial" w:cs="Arial"/>
        </w:rPr>
        <w:t>(</w:t>
      </w:r>
      <w:proofErr w:type="spellStart"/>
      <w:r w:rsidR="005C5177" w:rsidRPr="00BA397F">
        <w:rPr>
          <w:rFonts w:ascii="Arial" w:hAnsi="Arial" w:cs="Arial"/>
        </w:rPr>
        <w:t>Harsch</w:t>
      </w:r>
      <w:proofErr w:type="spellEnd"/>
      <w:r w:rsidR="005C5177" w:rsidRPr="00BA397F">
        <w:rPr>
          <w:rFonts w:ascii="Arial" w:hAnsi="Arial" w:cs="Arial"/>
        </w:rPr>
        <w:t xml:space="preserve"> and </w:t>
      </w:r>
      <w:proofErr w:type="spellStart"/>
      <w:r w:rsidR="005C5177" w:rsidRPr="00BA397F">
        <w:rPr>
          <w:rFonts w:ascii="Arial" w:hAnsi="Arial" w:cs="Arial"/>
        </w:rPr>
        <w:t>Festing</w:t>
      </w:r>
      <w:proofErr w:type="spellEnd"/>
      <w:r w:rsidR="005C5177" w:rsidRPr="00BA397F">
        <w:rPr>
          <w:rFonts w:ascii="Arial" w:hAnsi="Arial" w:cs="Arial"/>
        </w:rPr>
        <w:t>, 2020).</w:t>
      </w:r>
    </w:p>
    <w:p w14:paraId="11DFF2FF" w14:textId="229C3ED3" w:rsidR="005C5177" w:rsidRPr="00BA397F" w:rsidRDefault="006F7F5C" w:rsidP="00CC70C7">
      <w:pPr>
        <w:rPr>
          <w:rFonts w:ascii="Arial" w:hAnsi="Arial" w:cs="Arial"/>
          <w:lang w:val="en-US"/>
        </w:rPr>
      </w:pPr>
      <w:r w:rsidRPr="00BA397F">
        <w:rPr>
          <w:rFonts w:ascii="Arial" w:hAnsi="Arial" w:cs="Arial"/>
          <w:lang w:val="en-US"/>
        </w:rPr>
        <w:t xml:space="preserve">Additionally, Premier Inn's talent management and development initiatives aid in lowering attrition rates. Employees are more likely to stick with a firm over the long run if they believe that their talents and goals are respected and that there are possibilities for progress within the </w:t>
      </w:r>
      <w:r w:rsidR="005C5177" w:rsidRPr="00BA397F">
        <w:rPr>
          <w:rFonts w:ascii="Arial" w:hAnsi="Arial" w:cs="Arial"/>
          <w:lang w:val="en-US"/>
        </w:rPr>
        <w:t>organization</w:t>
      </w:r>
      <w:r w:rsidRPr="00BA397F">
        <w:rPr>
          <w:rFonts w:ascii="Arial" w:hAnsi="Arial" w:cs="Arial"/>
          <w:lang w:val="en-US"/>
        </w:rPr>
        <w:t>. This keeps the institutional knowledge and expertise of seasoned staff while lowering the expenses related to hiring, onboarding, and training new personnel. Additionally, it encourages a feeling of continuity and stability within the business, helping Premier Inn to form dependable teams</w:t>
      </w:r>
      <w:r w:rsidR="005C5177" w:rsidRPr="00BA397F">
        <w:rPr>
          <w:rFonts w:ascii="Arial" w:hAnsi="Arial" w:cs="Arial"/>
          <w:lang w:val="en-US"/>
        </w:rPr>
        <w:t xml:space="preserve"> </w:t>
      </w:r>
      <w:r w:rsidR="005C5177" w:rsidRPr="00BA397F">
        <w:rPr>
          <w:rFonts w:ascii="Arial" w:hAnsi="Arial" w:cs="Arial"/>
        </w:rPr>
        <w:t>(Gallardo-Gallardo et al., 2020).</w:t>
      </w:r>
    </w:p>
    <w:p w14:paraId="733DB2C7" w14:textId="3EDF26CA" w:rsidR="003B508F" w:rsidRPr="00182A03" w:rsidRDefault="003B508F" w:rsidP="00CC70C7">
      <w:pPr>
        <w:rPr>
          <w:rFonts w:ascii="Arial" w:hAnsi="Arial" w:cs="Arial"/>
          <w:b/>
          <w:bCs/>
          <w:lang w:val="en-US"/>
        </w:rPr>
      </w:pPr>
      <w:r w:rsidRPr="00182A03">
        <w:rPr>
          <w:rFonts w:ascii="Arial" w:hAnsi="Arial" w:cs="Arial"/>
          <w:b/>
          <w:bCs/>
          <w:lang w:val="en-US"/>
        </w:rPr>
        <w:t>Employee Lifecycle:</w:t>
      </w:r>
    </w:p>
    <w:p w14:paraId="55E38D51" w14:textId="58DB2D6F" w:rsidR="0097640B" w:rsidRPr="00BA397F" w:rsidRDefault="0097640B" w:rsidP="0097640B">
      <w:pPr>
        <w:rPr>
          <w:rFonts w:ascii="Arial" w:hAnsi="Arial" w:cs="Arial"/>
          <w:lang w:val="en-US"/>
        </w:rPr>
      </w:pPr>
      <w:r w:rsidRPr="00BA397F">
        <w:rPr>
          <w:rFonts w:ascii="Arial" w:hAnsi="Arial" w:cs="Arial"/>
          <w:lang w:val="en-US"/>
        </w:rPr>
        <w:t>To effectively manage and develop people inside the company, Premier Inn must traverse the many stages of the employee lifecycle.</w:t>
      </w:r>
    </w:p>
    <w:p w14:paraId="4E2A75F5" w14:textId="0054B2E1" w:rsidR="0097640B" w:rsidRPr="00BA397F" w:rsidRDefault="00620058" w:rsidP="0097640B">
      <w:pPr>
        <w:rPr>
          <w:rFonts w:ascii="Arial" w:hAnsi="Arial" w:cs="Arial"/>
          <w:lang w:val="en-US"/>
        </w:rPr>
      </w:pPr>
      <w:r w:rsidRPr="00BA397F">
        <w:rPr>
          <w:rFonts w:ascii="Arial" w:hAnsi="Arial" w:cs="Arial"/>
        </w:rPr>
        <w:t xml:space="preserve">Attraction: </w:t>
      </w:r>
      <w:r w:rsidR="0097640B" w:rsidRPr="00BA397F">
        <w:rPr>
          <w:rFonts w:ascii="Arial" w:hAnsi="Arial" w:cs="Arial"/>
          <w:lang w:val="en-US"/>
        </w:rPr>
        <w:t>The first stage of recruitment is attraction when Premier Inn seeks to draw in potential employees. Employer branding initiatives that promote the company's principles, culture, and alluring employee perks can help it do this. The reach and visibility of Premier Inn's job openings may be increased by taking part in job fairs and using online recruiting platforms, which can draw in a wide range of applicants</w:t>
      </w:r>
      <w:r w:rsidR="005C5177" w:rsidRPr="00BA397F">
        <w:rPr>
          <w:rFonts w:ascii="Arial" w:hAnsi="Arial" w:cs="Arial"/>
          <w:lang w:val="en-US"/>
        </w:rPr>
        <w:t xml:space="preserve"> </w:t>
      </w:r>
      <w:r w:rsidR="005C5177" w:rsidRPr="00BA397F">
        <w:rPr>
          <w:rFonts w:ascii="Arial" w:hAnsi="Arial" w:cs="Arial"/>
        </w:rPr>
        <w:t>(Sato et al., 2020).</w:t>
      </w:r>
    </w:p>
    <w:p w14:paraId="72652337" w14:textId="76D0D305" w:rsidR="0097640B" w:rsidRPr="00BA397F" w:rsidRDefault="00620058" w:rsidP="0097640B">
      <w:pPr>
        <w:rPr>
          <w:rFonts w:ascii="Arial" w:hAnsi="Arial" w:cs="Arial"/>
          <w:lang w:val="en-US"/>
        </w:rPr>
      </w:pPr>
      <w:r w:rsidRPr="00BA397F">
        <w:rPr>
          <w:rFonts w:ascii="Arial" w:hAnsi="Arial" w:cs="Arial"/>
        </w:rPr>
        <w:t xml:space="preserve">Recruitment: </w:t>
      </w:r>
      <w:r w:rsidR="0097640B" w:rsidRPr="00BA397F">
        <w:rPr>
          <w:rFonts w:ascii="Arial" w:hAnsi="Arial" w:cs="Arial"/>
          <w:lang w:val="en-US"/>
        </w:rPr>
        <w:t>The second step is recruitment, when Premier Inn concentrates on finding applicants who share its values and have the required knowledge and expertise. The company can combine both conventional and cutting-edge hiring practi</w:t>
      </w:r>
      <w:r w:rsidR="005C5177" w:rsidRPr="00BA397F">
        <w:rPr>
          <w:rFonts w:ascii="Arial" w:hAnsi="Arial" w:cs="Arial"/>
          <w:lang w:val="en-US"/>
        </w:rPr>
        <w:t>c</w:t>
      </w:r>
      <w:r w:rsidR="0097640B" w:rsidRPr="00BA397F">
        <w:rPr>
          <w:rFonts w:ascii="Arial" w:hAnsi="Arial" w:cs="Arial"/>
          <w:lang w:val="en-US"/>
        </w:rPr>
        <w:t xml:space="preserve">es. Employee recommendations can </w:t>
      </w:r>
      <w:r w:rsidR="005C5177" w:rsidRPr="00BA397F">
        <w:rPr>
          <w:rFonts w:ascii="Arial" w:hAnsi="Arial" w:cs="Arial"/>
          <w:lang w:val="en-US"/>
        </w:rPr>
        <w:t>m</w:t>
      </w:r>
      <w:r w:rsidR="0097640B" w:rsidRPr="00BA397F">
        <w:rPr>
          <w:rFonts w:ascii="Arial" w:hAnsi="Arial" w:cs="Arial"/>
          <w:lang w:val="en-US"/>
        </w:rPr>
        <w:t xml:space="preserve">ake use of the network of bright people already in place while more conventional tactics like job adverts can reach a broad audience. </w:t>
      </w:r>
      <w:r w:rsidR="005C5177" w:rsidRPr="00BA397F">
        <w:rPr>
          <w:rFonts w:ascii="Arial" w:hAnsi="Arial" w:cs="Arial"/>
          <w:lang w:val="en-US"/>
        </w:rPr>
        <w:t>Utilizing</w:t>
      </w:r>
      <w:r w:rsidR="0097640B" w:rsidRPr="00BA397F">
        <w:rPr>
          <w:rFonts w:ascii="Arial" w:hAnsi="Arial" w:cs="Arial"/>
          <w:lang w:val="en-US"/>
        </w:rPr>
        <w:t xml:space="preserve"> social media sites enables Premier Inn to reach out to the internet community and draw in applicants who are active there.</w:t>
      </w:r>
    </w:p>
    <w:p w14:paraId="1600F159" w14:textId="3278B6EF" w:rsidR="00620058" w:rsidRPr="00BA397F" w:rsidRDefault="00620058" w:rsidP="004A634D">
      <w:pPr>
        <w:rPr>
          <w:rFonts w:ascii="Arial" w:hAnsi="Arial" w:cs="Arial"/>
          <w:lang w:val="en-US"/>
        </w:rPr>
      </w:pPr>
      <w:r w:rsidRPr="00BA397F">
        <w:rPr>
          <w:rFonts w:ascii="Arial" w:hAnsi="Arial" w:cs="Arial"/>
        </w:rPr>
        <w:t xml:space="preserve">Onboarding: </w:t>
      </w:r>
      <w:r w:rsidR="0097640B" w:rsidRPr="00BA397F">
        <w:rPr>
          <w:rFonts w:ascii="Arial" w:hAnsi="Arial" w:cs="Arial"/>
          <w:lang w:val="en-US"/>
        </w:rPr>
        <w:t xml:space="preserve">The onboarding procedure becomes essential for enabling a seamless transfer and integration into the </w:t>
      </w:r>
      <w:r w:rsidR="005C5177" w:rsidRPr="00BA397F">
        <w:rPr>
          <w:rFonts w:ascii="Arial" w:hAnsi="Arial" w:cs="Arial"/>
          <w:lang w:val="en-US"/>
        </w:rPr>
        <w:t>organization</w:t>
      </w:r>
      <w:r w:rsidR="0097640B" w:rsidRPr="00BA397F">
        <w:rPr>
          <w:rFonts w:ascii="Arial" w:hAnsi="Arial" w:cs="Arial"/>
          <w:lang w:val="en-US"/>
        </w:rPr>
        <w:t xml:space="preserve"> once applicants have been chosen. In-depth orientation </w:t>
      </w:r>
      <w:r w:rsidR="005C5177" w:rsidRPr="00BA397F">
        <w:rPr>
          <w:rFonts w:ascii="Arial" w:hAnsi="Arial" w:cs="Arial"/>
          <w:lang w:val="en-US"/>
        </w:rPr>
        <w:t>programs</w:t>
      </w:r>
      <w:r w:rsidR="0097640B" w:rsidRPr="00BA397F">
        <w:rPr>
          <w:rFonts w:ascii="Arial" w:hAnsi="Arial" w:cs="Arial"/>
          <w:lang w:val="en-US"/>
        </w:rPr>
        <w:t xml:space="preserve"> that introduce new hires to the company's rules, practi</w:t>
      </w:r>
      <w:r w:rsidR="005C5177" w:rsidRPr="00BA397F">
        <w:rPr>
          <w:rFonts w:ascii="Arial" w:hAnsi="Arial" w:cs="Arial"/>
          <w:lang w:val="en-US"/>
        </w:rPr>
        <w:t>c</w:t>
      </w:r>
      <w:r w:rsidR="0097640B" w:rsidRPr="00BA397F">
        <w:rPr>
          <w:rFonts w:ascii="Arial" w:hAnsi="Arial" w:cs="Arial"/>
          <w:lang w:val="en-US"/>
        </w:rPr>
        <w:t xml:space="preserve">es, and culture should be offered by Premier Inn. Assigning mentors or pals can help recruits feel welcome and connected by providing advice and assistance throughout </w:t>
      </w:r>
      <w:r w:rsidR="0097640B" w:rsidRPr="00BA397F">
        <w:rPr>
          <w:rFonts w:ascii="Arial" w:hAnsi="Arial" w:cs="Arial"/>
          <w:lang w:val="en-US"/>
        </w:rPr>
        <w:lastRenderedPageBreak/>
        <w:t xml:space="preserve">the early stages. Opportunities for early </w:t>
      </w:r>
      <w:r w:rsidR="005C5177" w:rsidRPr="00BA397F">
        <w:rPr>
          <w:rFonts w:ascii="Arial" w:hAnsi="Arial" w:cs="Arial"/>
          <w:lang w:val="en-US"/>
        </w:rPr>
        <w:t>socialization</w:t>
      </w:r>
      <w:r w:rsidR="0097640B" w:rsidRPr="00BA397F">
        <w:rPr>
          <w:rFonts w:ascii="Arial" w:hAnsi="Arial" w:cs="Arial"/>
          <w:lang w:val="en-US"/>
        </w:rPr>
        <w:t xml:space="preserve">, such </w:t>
      </w:r>
      <w:r w:rsidR="005C5177" w:rsidRPr="00BA397F">
        <w:rPr>
          <w:rFonts w:ascii="Arial" w:hAnsi="Arial" w:cs="Arial"/>
          <w:lang w:val="en-US"/>
        </w:rPr>
        <w:t xml:space="preserve">as </w:t>
      </w:r>
      <w:r w:rsidR="0097640B" w:rsidRPr="00BA397F">
        <w:rPr>
          <w:rFonts w:ascii="Arial" w:hAnsi="Arial" w:cs="Arial"/>
          <w:lang w:val="en-US"/>
        </w:rPr>
        <w:t>team-building exercises, can promote gratifying connections and a sense of belonging</w:t>
      </w:r>
      <w:r w:rsidR="005C5177" w:rsidRPr="00BA397F">
        <w:rPr>
          <w:rFonts w:ascii="Arial" w:hAnsi="Arial" w:cs="Arial"/>
          <w:lang w:val="en-US"/>
        </w:rPr>
        <w:t xml:space="preserve"> </w:t>
      </w:r>
      <w:r w:rsidR="005C5177" w:rsidRPr="00BA397F">
        <w:rPr>
          <w:rFonts w:ascii="Arial" w:hAnsi="Arial" w:cs="Arial"/>
        </w:rPr>
        <w:t>(Singh, 2019).</w:t>
      </w:r>
    </w:p>
    <w:p w14:paraId="3D773C97" w14:textId="05FCE803" w:rsidR="004A634D" w:rsidRPr="00BA397F" w:rsidRDefault="00620058" w:rsidP="004A634D">
      <w:pPr>
        <w:rPr>
          <w:rFonts w:ascii="Arial" w:hAnsi="Arial" w:cs="Arial"/>
          <w:lang w:val="en-US"/>
        </w:rPr>
      </w:pPr>
      <w:r w:rsidRPr="00BA397F">
        <w:rPr>
          <w:rFonts w:ascii="Arial" w:hAnsi="Arial" w:cs="Arial"/>
        </w:rPr>
        <w:t xml:space="preserve">Development: </w:t>
      </w:r>
      <w:r w:rsidR="005C5177" w:rsidRPr="00BA397F">
        <w:rPr>
          <w:rFonts w:ascii="Arial" w:hAnsi="Arial" w:cs="Arial"/>
          <w:lang w:val="en-US"/>
        </w:rPr>
        <w:t>T</w:t>
      </w:r>
      <w:r w:rsidR="004A634D" w:rsidRPr="00BA397F">
        <w:rPr>
          <w:rFonts w:ascii="Arial" w:hAnsi="Arial" w:cs="Arial"/>
          <w:lang w:val="en-US"/>
        </w:rPr>
        <w:t xml:space="preserve">o </w:t>
      </w:r>
      <w:r w:rsidR="005C5177" w:rsidRPr="00BA397F">
        <w:rPr>
          <w:rFonts w:ascii="Arial" w:hAnsi="Arial" w:cs="Arial"/>
          <w:lang w:val="en-US"/>
        </w:rPr>
        <w:t>prioritize</w:t>
      </w:r>
      <w:r w:rsidR="004A634D" w:rsidRPr="00BA397F">
        <w:rPr>
          <w:rFonts w:ascii="Arial" w:hAnsi="Arial" w:cs="Arial"/>
          <w:lang w:val="en-US"/>
        </w:rPr>
        <w:t xml:space="preserve"> continual learning and progress, Premier Inn must place a high priority on employee development. This may be accomplished through training efforts that improve certain knowledge or skill sets, coaching and mentoring </w:t>
      </w:r>
      <w:r w:rsidR="005C5177" w:rsidRPr="00BA397F">
        <w:rPr>
          <w:rFonts w:ascii="Arial" w:hAnsi="Arial" w:cs="Arial"/>
          <w:lang w:val="en-US"/>
        </w:rPr>
        <w:t>programs</w:t>
      </w:r>
      <w:r w:rsidR="004A634D" w:rsidRPr="00BA397F">
        <w:rPr>
          <w:rFonts w:ascii="Arial" w:hAnsi="Arial" w:cs="Arial"/>
          <w:lang w:val="en-US"/>
        </w:rPr>
        <w:t xml:space="preserve"> that offer direction and support, and career advancement opportunities that let people move up the corporate ladder. Employees are given the ability to take charge of their professional growth when self-directed learning is encouraged. Talent development and engagement are aided by regular feedback and a learning environment.</w:t>
      </w:r>
    </w:p>
    <w:p w14:paraId="57CD527E" w14:textId="78D28B4C" w:rsidR="004A634D" w:rsidRPr="00BA397F" w:rsidRDefault="00620058" w:rsidP="004A634D">
      <w:pPr>
        <w:rPr>
          <w:rFonts w:ascii="Arial" w:hAnsi="Arial" w:cs="Arial"/>
          <w:lang w:val="en-US"/>
        </w:rPr>
      </w:pPr>
      <w:r w:rsidRPr="00BA397F">
        <w:rPr>
          <w:rFonts w:ascii="Arial" w:hAnsi="Arial" w:cs="Arial"/>
        </w:rPr>
        <w:t xml:space="preserve">Retention: </w:t>
      </w:r>
      <w:r w:rsidR="004A634D" w:rsidRPr="00BA397F">
        <w:rPr>
          <w:rFonts w:ascii="Arial" w:hAnsi="Arial" w:cs="Arial"/>
          <w:lang w:val="en-US"/>
        </w:rPr>
        <w:t xml:space="preserve">For Premier Inn to keep its best employees and foster a healthy work environment, retention is essential. The company may put ideas into action such </w:t>
      </w:r>
      <w:r w:rsidR="005C5177" w:rsidRPr="00BA397F">
        <w:rPr>
          <w:rFonts w:ascii="Arial" w:hAnsi="Arial" w:cs="Arial"/>
          <w:lang w:val="en-US"/>
        </w:rPr>
        <w:t xml:space="preserve">as </w:t>
      </w:r>
      <w:r w:rsidR="004A634D" w:rsidRPr="00BA397F">
        <w:rPr>
          <w:rFonts w:ascii="Arial" w:hAnsi="Arial" w:cs="Arial"/>
          <w:lang w:val="en-US"/>
        </w:rPr>
        <w:t xml:space="preserve">providing competitive pay and benefits, supporting </w:t>
      </w:r>
      <w:r w:rsidR="005C5177" w:rsidRPr="00BA397F">
        <w:rPr>
          <w:rFonts w:ascii="Arial" w:hAnsi="Arial" w:cs="Arial"/>
          <w:lang w:val="en-US"/>
        </w:rPr>
        <w:t>programs</w:t>
      </w:r>
      <w:r w:rsidR="004A634D" w:rsidRPr="00BA397F">
        <w:rPr>
          <w:rFonts w:ascii="Arial" w:hAnsi="Arial" w:cs="Arial"/>
          <w:lang w:val="en-US"/>
        </w:rPr>
        <w:t xml:space="preserve"> for work-life balance, </w:t>
      </w:r>
      <w:r w:rsidR="005C5177" w:rsidRPr="00BA397F">
        <w:rPr>
          <w:rFonts w:ascii="Arial" w:hAnsi="Arial" w:cs="Arial"/>
          <w:lang w:val="en-US"/>
        </w:rPr>
        <w:t>recognizing</w:t>
      </w:r>
      <w:r w:rsidR="004A634D" w:rsidRPr="00BA397F">
        <w:rPr>
          <w:rFonts w:ascii="Arial" w:hAnsi="Arial" w:cs="Arial"/>
          <w:lang w:val="en-US"/>
        </w:rPr>
        <w:t xml:space="preserve"> and rewarding employee accomplishments, encouraging a supportive culture, and facilitating career growth chances. Premier Inn can increase employee loyalty and work satisfaction by attending to their needs and goals, lowering turnover rates and keeping key personnel</w:t>
      </w:r>
      <w:r w:rsidR="005C5177" w:rsidRPr="00BA397F">
        <w:rPr>
          <w:rFonts w:ascii="Arial" w:hAnsi="Arial" w:cs="Arial"/>
          <w:lang w:val="en-US"/>
        </w:rPr>
        <w:t xml:space="preserve"> </w:t>
      </w:r>
      <w:r w:rsidR="005C5177" w:rsidRPr="00BA397F">
        <w:rPr>
          <w:rFonts w:ascii="Arial" w:hAnsi="Arial" w:cs="Arial"/>
        </w:rPr>
        <w:t>(Cattermole, 2019).</w:t>
      </w:r>
    </w:p>
    <w:p w14:paraId="6EAC43D9" w14:textId="12ABB7AE" w:rsidR="0096187C" w:rsidRPr="00BA397F" w:rsidRDefault="00620058" w:rsidP="004A634D">
      <w:pPr>
        <w:rPr>
          <w:rFonts w:ascii="Arial" w:hAnsi="Arial" w:cs="Arial"/>
          <w:lang w:val="en-US"/>
        </w:rPr>
      </w:pPr>
      <w:r w:rsidRPr="00BA397F">
        <w:rPr>
          <w:rFonts w:ascii="Arial" w:hAnsi="Arial" w:cs="Arial"/>
        </w:rPr>
        <w:t xml:space="preserve">Separation: </w:t>
      </w:r>
      <w:r w:rsidR="004A634D" w:rsidRPr="00BA397F">
        <w:rPr>
          <w:rFonts w:ascii="Arial" w:hAnsi="Arial" w:cs="Arial"/>
          <w:lang w:val="en-US"/>
        </w:rPr>
        <w:t xml:space="preserve">There may be separations even while employers want to keep their staff. Premier Inn must manage these separations with professionalism and respect. The </w:t>
      </w:r>
      <w:r w:rsidR="005C5177" w:rsidRPr="00BA397F">
        <w:rPr>
          <w:rFonts w:ascii="Arial" w:hAnsi="Arial" w:cs="Arial"/>
          <w:lang w:val="en-US"/>
        </w:rPr>
        <w:t>organization</w:t>
      </w:r>
      <w:r w:rsidR="004A634D" w:rsidRPr="00BA397F">
        <w:rPr>
          <w:rFonts w:ascii="Arial" w:hAnsi="Arial" w:cs="Arial"/>
          <w:lang w:val="en-US"/>
        </w:rPr>
        <w:t xml:space="preserve"> can gather feedback and learn more about the causes behind staff departures by conducting exit interviews. </w:t>
      </w:r>
      <w:r w:rsidR="005C5177" w:rsidRPr="00BA397F">
        <w:rPr>
          <w:rFonts w:ascii="Arial" w:hAnsi="Arial" w:cs="Arial"/>
          <w:lang w:val="en-US"/>
        </w:rPr>
        <w:t>T</w:t>
      </w:r>
      <w:r w:rsidR="004A634D" w:rsidRPr="00BA397F">
        <w:rPr>
          <w:rFonts w:ascii="Arial" w:hAnsi="Arial" w:cs="Arial"/>
          <w:lang w:val="en-US"/>
        </w:rPr>
        <w:t xml:space="preserve">o better future talent management efforts, opportunities for improvement may be found by </w:t>
      </w:r>
      <w:r w:rsidR="005C5177" w:rsidRPr="00BA397F">
        <w:rPr>
          <w:rFonts w:ascii="Arial" w:hAnsi="Arial" w:cs="Arial"/>
          <w:lang w:val="en-US"/>
        </w:rPr>
        <w:t>analyzing</w:t>
      </w:r>
      <w:r w:rsidR="004A634D" w:rsidRPr="00BA397F">
        <w:rPr>
          <w:rFonts w:ascii="Arial" w:hAnsi="Arial" w:cs="Arial"/>
          <w:lang w:val="en-US"/>
        </w:rPr>
        <w:t xml:space="preserve"> this input and implementing the appropriate modifications. By improving its practi</w:t>
      </w:r>
      <w:r w:rsidR="005C5177" w:rsidRPr="00BA397F">
        <w:rPr>
          <w:rFonts w:ascii="Arial" w:hAnsi="Arial" w:cs="Arial"/>
          <w:lang w:val="en-US"/>
        </w:rPr>
        <w:t>c</w:t>
      </w:r>
      <w:r w:rsidR="004A634D" w:rsidRPr="00BA397F">
        <w:rPr>
          <w:rFonts w:ascii="Arial" w:hAnsi="Arial" w:cs="Arial"/>
          <w:lang w:val="en-US"/>
        </w:rPr>
        <w:t>es and reducing turnover rates, Premier Inn can continually learn from separations.</w:t>
      </w:r>
    </w:p>
    <w:p w14:paraId="1444A3F0" w14:textId="350CC664" w:rsidR="0096187C" w:rsidRPr="000E0377" w:rsidRDefault="001467AA" w:rsidP="0096187C">
      <w:pPr>
        <w:rPr>
          <w:rFonts w:ascii="Arial" w:hAnsi="Arial" w:cs="Arial"/>
          <w:b/>
          <w:bCs/>
          <w:lang w:val="en-US"/>
        </w:rPr>
      </w:pPr>
      <w:r w:rsidRPr="000E0377">
        <w:rPr>
          <w:rFonts w:ascii="Arial" w:hAnsi="Arial" w:cs="Arial"/>
          <w:b/>
          <w:bCs/>
          <w:lang w:val="en-US"/>
        </w:rPr>
        <w:t xml:space="preserve">The benefit to Team/ Organizational </w:t>
      </w:r>
      <w:r w:rsidR="005C5177" w:rsidRPr="000E0377">
        <w:rPr>
          <w:rFonts w:ascii="Arial" w:hAnsi="Arial" w:cs="Arial"/>
          <w:b/>
          <w:bCs/>
          <w:lang w:val="en-US"/>
        </w:rPr>
        <w:t>Behavior</w:t>
      </w:r>
    </w:p>
    <w:p w14:paraId="31E71777" w14:textId="62BF7319" w:rsidR="00F91C92" w:rsidRPr="00BA397F" w:rsidRDefault="00F91C92" w:rsidP="00F91C92">
      <w:pPr>
        <w:rPr>
          <w:rFonts w:ascii="Arial" w:hAnsi="Arial" w:cs="Arial"/>
          <w:lang w:val="en-US"/>
        </w:rPr>
      </w:pPr>
      <w:r w:rsidRPr="00BA397F">
        <w:rPr>
          <w:rFonts w:ascii="Arial" w:hAnsi="Arial" w:cs="Arial"/>
          <w:lang w:val="en-US"/>
        </w:rPr>
        <w:t xml:space="preserve">Maintaining employee engagement at Premier Inn may have a variety of positive effects on the effectiveness of the team and the </w:t>
      </w:r>
      <w:r w:rsidR="005C5177" w:rsidRPr="00BA397F">
        <w:rPr>
          <w:rFonts w:ascii="Arial" w:hAnsi="Arial" w:cs="Arial"/>
          <w:lang w:val="en-US"/>
        </w:rPr>
        <w:t>organization</w:t>
      </w:r>
      <w:r w:rsidRPr="00BA397F">
        <w:rPr>
          <w:rFonts w:ascii="Arial" w:hAnsi="Arial" w:cs="Arial"/>
          <w:lang w:val="en-US"/>
        </w:rPr>
        <w:t>.</w:t>
      </w:r>
    </w:p>
    <w:p w14:paraId="729054C4" w14:textId="147B4CD9" w:rsidR="00F91C92" w:rsidRPr="00BA397F" w:rsidRDefault="00F91C92" w:rsidP="00F91C92">
      <w:pPr>
        <w:rPr>
          <w:rFonts w:ascii="Arial" w:hAnsi="Arial" w:cs="Arial"/>
          <w:lang w:val="en-US"/>
        </w:rPr>
      </w:pPr>
      <w:r w:rsidRPr="00BA397F">
        <w:rPr>
          <w:rFonts w:ascii="Arial" w:hAnsi="Arial" w:cs="Arial"/>
          <w:lang w:val="en-US"/>
        </w:rPr>
        <w:t xml:space="preserve">Increased motivation and productivity are two of employee engagement's main benefits. Employees are more likely to be driven to provide their best work when they feel appreciated, supported, and involved in their work. Employees that are engaged in their work have a feeling of purpose and a connection to their jobs, which increases productivity and efficiency. They are more eager to go above and beyond to get </w:t>
      </w:r>
      <w:r w:rsidRPr="00BA397F">
        <w:rPr>
          <w:rFonts w:ascii="Arial" w:hAnsi="Arial" w:cs="Arial"/>
          <w:lang w:val="en-US"/>
        </w:rPr>
        <w:lastRenderedPageBreak/>
        <w:t xml:space="preserve">exceptional outcomes, which has a good effect on the performance of the team and the </w:t>
      </w:r>
      <w:r w:rsidR="005C5177" w:rsidRPr="00BA397F">
        <w:rPr>
          <w:rFonts w:ascii="Arial" w:hAnsi="Arial" w:cs="Arial"/>
          <w:lang w:val="en-US"/>
        </w:rPr>
        <w:t>organization</w:t>
      </w:r>
      <w:r w:rsidRPr="00BA397F">
        <w:rPr>
          <w:rFonts w:ascii="Arial" w:hAnsi="Arial" w:cs="Arial"/>
          <w:lang w:val="en-US"/>
        </w:rPr>
        <w:t>.</w:t>
      </w:r>
    </w:p>
    <w:p w14:paraId="1FB95394" w14:textId="32277198" w:rsidR="00F91C92" w:rsidRPr="00BA397F" w:rsidRDefault="00F91C92" w:rsidP="00F91C92">
      <w:pPr>
        <w:rPr>
          <w:rFonts w:ascii="Arial" w:hAnsi="Arial" w:cs="Arial"/>
          <w:lang w:val="en-US"/>
        </w:rPr>
      </w:pPr>
      <w:r w:rsidRPr="00BA397F">
        <w:rPr>
          <w:rFonts w:ascii="Arial" w:hAnsi="Arial" w:cs="Arial"/>
          <w:lang w:val="en-US"/>
        </w:rPr>
        <w:t xml:space="preserve">Delivering outstanding customer service depends heavily on having engaged workers. Employees are more likely to deliver a higher visitor experience when they are happy and motivated. High levels of customer satisfaction and loyalty are ensured by engaged personnel going above and beyond to fulfil guest demands. Positive guest experiences encourage return visits, positive word-of-mouth, and a great reputation for Premier Inn, all of which are beneficial to the operation of the </w:t>
      </w:r>
      <w:proofErr w:type="gramStart"/>
      <w:r w:rsidRPr="00BA397F">
        <w:rPr>
          <w:rFonts w:ascii="Arial" w:hAnsi="Arial" w:cs="Arial"/>
          <w:lang w:val="en-US"/>
        </w:rPr>
        <w:t>company as a whole</w:t>
      </w:r>
      <w:proofErr w:type="gramEnd"/>
      <w:r w:rsidR="005C5177" w:rsidRPr="00BA397F">
        <w:rPr>
          <w:rFonts w:ascii="Arial" w:hAnsi="Arial" w:cs="Arial"/>
          <w:lang w:val="en-US"/>
        </w:rPr>
        <w:t xml:space="preserve"> </w:t>
      </w:r>
      <w:r w:rsidR="005C5177" w:rsidRPr="00BA397F">
        <w:rPr>
          <w:rFonts w:ascii="Arial" w:hAnsi="Arial" w:cs="Arial"/>
        </w:rPr>
        <w:t>(McDougall et al., 2020).</w:t>
      </w:r>
    </w:p>
    <w:p w14:paraId="4C24C1DE" w14:textId="560B362A" w:rsidR="00F91C92" w:rsidRPr="00BA397F" w:rsidRDefault="00F91C92" w:rsidP="00F91C92">
      <w:pPr>
        <w:rPr>
          <w:rFonts w:ascii="Arial" w:hAnsi="Arial" w:cs="Arial"/>
          <w:lang w:val="en-US"/>
        </w:rPr>
      </w:pPr>
      <w:r w:rsidRPr="00BA397F">
        <w:rPr>
          <w:rFonts w:ascii="Arial" w:hAnsi="Arial" w:cs="Arial"/>
          <w:lang w:val="en-US"/>
        </w:rPr>
        <w:t xml:space="preserve">Additionally, motivated workers are more likely to provide creative suggestions and work well with others. When workers are engaged, they are willing to share their opinions and recommendations for change. They contribute to problem-solving, actively participate in team conversations, and give original ideas. The </w:t>
      </w:r>
      <w:r w:rsidR="005C5177" w:rsidRPr="00BA397F">
        <w:rPr>
          <w:rFonts w:ascii="Arial" w:hAnsi="Arial" w:cs="Arial"/>
          <w:lang w:val="en-US"/>
        </w:rPr>
        <w:t>organization</w:t>
      </w:r>
      <w:r w:rsidRPr="00BA397F">
        <w:rPr>
          <w:rFonts w:ascii="Arial" w:hAnsi="Arial" w:cs="Arial"/>
          <w:lang w:val="en-US"/>
        </w:rPr>
        <w:t xml:space="preserve"> benefits from this collaboration's promotion of a culture of innovation and ongoing development, which improves teamwork and raises competition in the hotel sector</w:t>
      </w:r>
      <w:r w:rsidR="005C5177" w:rsidRPr="00BA397F">
        <w:rPr>
          <w:rFonts w:ascii="Arial" w:hAnsi="Arial" w:cs="Arial"/>
          <w:lang w:val="en-US"/>
        </w:rPr>
        <w:t xml:space="preserve"> </w:t>
      </w:r>
      <w:r w:rsidR="005C5177" w:rsidRPr="00BA397F">
        <w:rPr>
          <w:rFonts w:ascii="Arial" w:hAnsi="Arial" w:cs="Arial"/>
        </w:rPr>
        <w:t>(Cacciatore, 2023).</w:t>
      </w:r>
    </w:p>
    <w:p w14:paraId="264BA24B" w14:textId="3C4BE3BA" w:rsidR="00F91C92" w:rsidRPr="00BA397F" w:rsidRDefault="00F91C92" w:rsidP="00F91C92">
      <w:pPr>
        <w:rPr>
          <w:rFonts w:ascii="Arial" w:hAnsi="Arial" w:cs="Arial"/>
          <w:lang w:val="en-US"/>
        </w:rPr>
      </w:pPr>
      <w:r w:rsidRPr="00BA397F">
        <w:rPr>
          <w:rFonts w:ascii="Arial" w:hAnsi="Arial" w:cs="Arial"/>
          <w:lang w:val="en-US"/>
        </w:rPr>
        <w:t xml:space="preserve">Additionally, engaged workers exert more discretionary effort. They are prepared to take further steps. They are prepared to go above and beyond the scope of their usual duties to aid their coworkers and the </w:t>
      </w:r>
      <w:proofErr w:type="gramStart"/>
      <w:r w:rsidRPr="00BA397F">
        <w:rPr>
          <w:rFonts w:ascii="Arial" w:hAnsi="Arial" w:cs="Arial"/>
          <w:lang w:val="en-US"/>
        </w:rPr>
        <w:t>business as a whole</w:t>
      </w:r>
      <w:proofErr w:type="gramEnd"/>
      <w:r w:rsidRPr="00BA397F">
        <w:rPr>
          <w:rFonts w:ascii="Arial" w:hAnsi="Arial" w:cs="Arial"/>
          <w:lang w:val="en-US"/>
        </w:rPr>
        <w:t xml:space="preserve">. This extra effort may take many different forms, such as taking on extra responsibilities, supporting teammates, or actively looking for methods to streamline procedures. Such initiatives can have a major positive collective influence on team and </w:t>
      </w:r>
      <w:r w:rsidR="005C5177" w:rsidRPr="00BA397F">
        <w:rPr>
          <w:rFonts w:ascii="Arial" w:hAnsi="Arial" w:cs="Arial"/>
          <w:lang w:val="en-US"/>
        </w:rPr>
        <w:t>organizational</w:t>
      </w:r>
      <w:r w:rsidRPr="00BA397F">
        <w:rPr>
          <w:rFonts w:ascii="Arial" w:hAnsi="Arial" w:cs="Arial"/>
          <w:lang w:val="en-US"/>
        </w:rPr>
        <w:t xml:space="preserve"> performance, promoting efficiency and effectiveness</w:t>
      </w:r>
      <w:r w:rsidR="005C5177" w:rsidRPr="00BA397F">
        <w:rPr>
          <w:rFonts w:ascii="Arial" w:hAnsi="Arial" w:cs="Arial"/>
          <w:lang w:val="en-US"/>
        </w:rPr>
        <w:t xml:space="preserve"> </w:t>
      </w:r>
      <w:r w:rsidR="005C5177" w:rsidRPr="00BA397F">
        <w:rPr>
          <w:rFonts w:ascii="Arial" w:hAnsi="Arial" w:cs="Arial"/>
        </w:rPr>
        <w:t>(</w:t>
      </w:r>
      <w:proofErr w:type="spellStart"/>
      <w:r w:rsidR="005C5177" w:rsidRPr="00BA397F">
        <w:rPr>
          <w:rFonts w:ascii="Arial" w:hAnsi="Arial" w:cs="Arial"/>
        </w:rPr>
        <w:t>Benuyenah</w:t>
      </w:r>
      <w:proofErr w:type="spellEnd"/>
      <w:r w:rsidR="005C5177" w:rsidRPr="00BA397F">
        <w:rPr>
          <w:rFonts w:ascii="Arial" w:hAnsi="Arial" w:cs="Arial"/>
        </w:rPr>
        <w:t>, 2021).</w:t>
      </w:r>
    </w:p>
    <w:p w14:paraId="05B7BC4E" w14:textId="542CA203" w:rsidR="00194FAD" w:rsidRPr="000E0377" w:rsidRDefault="00194FAD" w:rsidP="00194FAD">
      <w:pPr>
        <w:rPr>
          <w:rFonts w:ascii="Arial" w:hAnsi="Arial" w:cs="Arial"/>
          <w:b/>
          <w:bCs/>
          <w:lang w:val="en-US"/>
        </w:rPr>
      </w:pPr>
      <w:r w:rsidRPr="000E0377">
        <w:rPr>
          <w:rFonts w:ascii="Arial" w:hAnsi="Arial" w:cs="Arial"/>
          <w:b/>
          <w:bCs/>
          <w:lang w:val="en-US"/>
        </w:rPr>
        <w:t>Best Industry Examples:</w:t>
      </w:r>
    </w:p>
    <w:p w14:paraId="3E4537DD" w14:textId="0E64DEA8" w:rsidR="00B65C7A" w:rsidRPr="00BA397F" w:rsidRDefault="00B65C7A" w:rsidP="00B65C7A">
      <w:pPr>
        <w:rPr>
          <w:rFonts w:ascii="Arial" w:hAnsi="Arial" w:cs="Arial"/>
          <w:lang w:val="en-US"/>
        </w:rPr>
      </w:pPr>
      <w:r w:rsidRPr="00BA397F">
        <w:rPr>
          <w:rFonts w:ascii="Arial" w:hAnsi="Arial" w:cs="Arial"/>
          <w:lang w:val="en-US"/>
        </w:rPr>
        <w:t>Several best practi</w:t>
      </w:r>
      <w:r w:rsidR="005C5177" w:rsidRPr="00BA397F">
        <w:rPr>
          <w:rFonts w:ascii="Arial" w:hAnsi="Arial" w:cs="Arial"/>
          <w:lang w:val="en-US"/>
        </w:rPr>
        <w:t>c</w:t>
      </w:r>
      <w:r w:rsidRPr="00BA397F">
        <w:rPr>
          <w:rFonts w:ascii="Arial" w:hAnsi="Arial" w:cs="Arial"/>
          <w:lang w:val="en-US"/>
        </w:rPr>
        <w:t>es for managing and involving employees at all stages of their careers have arisen in the hotel business. Here are some examples of industries:</w:t>
      </w:r>
    </w:p>
    <w:p w14:paraId="5650EFBC" w14:textId="3A40E02E" w:rsidR="00B65C7A" w:rsidRPr="00BA397F" w:rsidRDefault="00B65C7A" w:rsidP="00B65C7A">
      <w:pPr>
        <w:rPr>
          <w:rFonts w:ascii="Arial" w:hAnsi="Arial" w:cs="Arial"/>
          <w:lang w:val="en-US"/>
        </w:rPr>
      </w:pPr>
      <w:r w:rsidRPr="00BA397F">
        <w:rPr>
          <w:rFonts w:ascii="Arial" w:hAnsi="Arial" w:cs="Arial"/>
          <w:lang w:val="en-US"/>
        </w:rPr>
        <w:t>The "Gold Standards" of Ritz-Carlton</w:t>
      </w:r>
      <w:r w:rsidR="005C5177" w:rsidRPr="00BA397F">
        <w:rPr>
          <w:rFonts w:ascii="Arial" w:hAnsi="Arial" w:cs="Arial"/>
          <w:lang w:val="en-US"/>
        </w:rPr>
        <w:t>:</w:t>
      </w:r>
      <w:r w:rsidRPr="00BA397F">
        <w:rPr>
          <w:rFonts w:ascii="Arial" w:hAnsi="Arial" w:cs="Arial"/>
          <w:lang w:val="en-US"/>
        </w:rPr>
        <w:t xml:space="preserve"> Ritz-Carlton is well regarded for providing excellent service, and its "Gold Standards" provide a framework for their staff members to follow. The emphasis of these standards, which </w:t>
      </w:r>
      <w:r w:rsidR="005C5177" w:rsidRPr="00BA397F">
        <w:rPr>
          <w:rFonts w:ascii="Arial" w:hAnsi="Arial" w:cs="Arial"/>
          <w:lang w:val="en-US"/>
        </w:rPr>
        <w:t>emphasize</w:t>
      </w:r>
      <w:r w:rsidRPr="00BA397F">
        <w:rPr>
          <w:rFonts w:ascii="Arial" w:hAnsi="Arial" w:cs="Arial"/>
          <w:lang w:val="en-US"/>
        </w:rPr>
        <w:t xml:space="preserve"> tailored service, close attention to detail, and going above and beyond for customers, is on the </w:t>
      </w:r>
      <w:r w:rsidR="005C5177" w:rsidRPr="00BA397F">
        <w:rPr>
          <w:rFonts w:ascii="Arial" w:hAnsi="Arial" w:cs="Arial"/>
          <w:lang w:val="en-US"/>
        </w:rPr>
        <w:t>behaviors</w:t>
      </w:r>
      <w:r w:rsidRPr="00BA397F">
        <w:rPr>
          <w:rFonts w:ascii="Arial" w:hAnsi="Arial" w:cs="Arial"/>
          <w:lang w:val="en-US"/>
        </w:rPr>
        <w:t xml:space="preserve"> and values required of every employee. Ritz-Carlton guarantees continuous </w:t>
      </w:r>
      <w:r w:rsidRPr="00BA397F">
        <w:rPr>
          <w:rFonts w:ascii="Arial" w:hAnsi="Arial" w:cs="Arial"/>
          <w:lang w:val="en-US"/>
        </w:rPr>
        <w:lastRenderedPageBreak/>
        <w:t xml:space="preserve">high-quality service throughout </w:t>
      </w:r>
      <w:proofErr w:type="gramStart"/>
      <w:r w:rsidRPr="00BA397F">
        <w:rPr>
          <w:rFonts w:ascii="Arial" w:hAnsi="Arial" w:cs="Arial"/>
          <w:lang w:val="en-US"/>
        </w:rPr>
        <w:t>all of</w:t>
      </w:r>
      <w:proofErr w:type="gramEnd"/>
      <w:r w:rsidRPr="00BA397F">
        <w:rPr>
          <w:rFonts w:ascii="Arial" w:hAnsi="Arial" w:cs="Arial"/>
          <w:lang w:val="en-US"/>
        </w:rPr>
        <w:t xml:space="preserve"> its locations by having workers act in a way that is consistent with the company's principles</w:t>
      </w:r>
      <w:r w:rsidR="008E66F6" w:rsidRPr="00BA397F">
        <w:rPr>
          <w:rFonts w:ascii="Arial" w:hAnsi="Arial" w:cs="Arial"/>
          <w:lang w:val="en-US"/>
        </w:rPr>
        <w:t xml:space="preserve"> </w:t>
      </w:r>
      <w:r w:rsidR="008E66F6" w:rsidRPr="00BA397F">
        <w:rPr>
          <w:rFonts w:ascii="Arial" w:hAnsi="Arial" w:cs="Arial"/>
        </w:rPr>
        <w:t>(</w:t>
      </w:r>
      <w:proofErr w:type="spellStart"/>
      <w:r w:rsidR="008E66F6" w:rsidRPr="00BA397F">
        <w:rPr>
          <w:rFonts w:ascii="Arial" w:hAnsi="Arial" w:cs="Arial"/>
        </w:rPr>
        <w:t>Vilana</w:t>
      </w:r>
      <w:proofErr w:type="spellEnd"/>
      <w:r w:rsidR="008E66F6" w:rsidRPr="00BA397F">
        <w:rPr>
          <w:rFonts w:ascii="Arial" w:hAnsi="Arial" w:cs="Arial"/>
        </w:rPr>
        <w:t xml:space="preserve"> Olmos and Martín </w:t>
      </w:r>
      <w:proofErr w:type="spellStart"/>
      <w:r w:rsidR="008E66F6" w:rsidRPr="00BA397F">
        <w:rPr>
          <w:rFonts w:ascii="Arial" w:hAnsi="Arial" w:cs="Arial"/>
        </w:rPr>
        <w:t>Miralles</w:t>
      </w:r>
      <w:proofErr w:type="spellEnd"/>
      <w:r w:rsidR="008E66F6" w:rsidRPr="00BA397F">
        <w:rPr>
          <w:rFonts w:ascii="Arial" w:hAnsi="Arial" w:cs="Arial"/>
        </w:rPr>
        <w:t>, 2019).</w:t>
      </w:r>
    </w:p>
    <w:p w14:paraId="3D2E9CFE" w14:textId="210B81D2" w:rsidR="0037174C" w:rsidRPr="00BA397F" w:rsidRDefault="0037174C" w:rsidP="0037174C">
      <w:pPr>
        <w:rPr>
          <w:rFonts w:ascii="Arial" w:hAnsi="Arial" w:cs="Arial"/>
          <w:lang w:val="en-US"/>
        </w:rPr>
      </w:pPr>
      <w:r w:rsidRPr="00BA397F">
        <w:rPr>
          <w:rFonts w:ascii="Arial" w:hAnsi="Arial" w:cs="Arial"/>
          <w:lang w:val="en-US"/>
        </w:rPr>
        <w:t xml:space="preserve">Hilton's "Hilton University": Hilton has created a thorough learning and growth platform known as "Hilton University." Employees have access to a variety of training </w:t>
      </w:r>
      <w:r w:rsidR="005C5177" w:rsidRPr="00BA397F">
        <w:rPr>
          <w:rFonts w:ascii="Arial" w:hAnsi="Arial" w:cs="Arial"/>
          <w:lang w:val="en-US"/>
        </w:rPr>
        <w:t>programs</w:t>
      </w:r>
      <w:r w:rsidRPr="00BA397F">
        <w:rPr>
          <w:rFonts w:ascii="Arial" w:hAnsi="Arial" w:cs="Arial"/>
          <w:lang w:val="en-US"/>
        </w:rPr>
        <w:t xml:space="preserve"> through this platform, from leadership development to the development of technical skills. Hilton University offers workers the chance to continually improve their knowledge and abilities, enabling them to advance their careers and contribute to the success of the business</w:t>
      </w:r>
      <w:r w:rsidR="00D0741E" w:rsidRPr="00BA397F">
        <w:rPr>
          <w:rFonts w:ascii="Arial" w:hAnsi="Arial" w:cs="Arial"/>
          <w:lang w:val="en-US"/>
        </w:rPr>
        <w:t xml:space="preserve"> </w:t>
      </w:r>
      <w:r w:rsidR="00D0741E" w:rsidRPr="00BA397F">
        <w:rPr>
          <w:rFonts w:ascii="Arial" w:hAnsi="Arial" w:cs="Arial"/>
        </w:rPr>
        <w:t>(Ma, 2021).</w:t>
      </w:r>
    </w:p>
    <w:p w14:paraId="544243FB" w14:textId="62E66F75" w:rsidR="00194FAD" w:rsidRPr="00BA397F" w:rsidRDefault="0037174C" w:rsidP="0037174C">
      <w:pPr>
        <w:rPr>
          <w:rFonts w:ascii="Arial" w:hAnsi="Arial" w:cs="Arial"/>
          <w:lang w:val="en-US"/>
        </w:rPr>
      </w:pPr>
      <w:r w:rsidRPr="00BA397F">
        <w:rPr>
          <w:rFonts w:ascii="Arial" w:hAnsi="Arial" w:cs="Arial"/>
          <w:lang w:val="en-US"/>
        </w:rPr>
        <w:t>The "</w:t>
      </w:r>
      <w:proofErr w:type="spellStart"/>
      <w:r w:rsidRPr="00BA397F">
        <w:rPr>
          <w:rFonts w:ascii="Arial" w:hAnsi="Arial" w:cs="Arial"/>
          <w:lang w:val="en-US"/>
        </w:rPr>
        <w:t>TakeCare</w:t>
      </w:r>
      <w:proofErr w:type="spellEnd"/>
      <w:r w:rsidRPr="00BA397F">
        <w:rPr>
          <w:rFonts w:ascii="Arial" w:hAnsi="Arial" w:cs="Arial"/>
          <w:lang w:val="en-US"/>
        </w:rPr>
        <w:t xml:space="preserve">" </w:t>
      </w:r>
      <w:proofErr w:type="spellStart"/>
      <w:r w:rsidRPr="00BA397F">
        <w:rPr>
          <w:rFonts w:ascii="Arial" w:hAnsi="Arial" w:cs="Arial"/>
          <w:lang w:val="en-US"/>
        </w:rPr>
        <w:t>programme</w:t>
      </w:r>
      <w:proofErr w:type="spellEnd"/>
      <w:r w:rsidRPr="00BA397F">
        <w:rPr>
          <w:rFonts w:ascii="Arial" w:hAnsi="Arial" w:cs="Arial"/>
          <w:lang w:val="en-US"/>
        </w:rPr>
        <w:t xml:space="preserve"> from Marriott International places a high priority on employee well-being. The goals of this effort are to assist employees' physical, mental, and emotional well</w:t>
      </w:r>
      <w:r w:rsidR="005C5177" w:rsidRPr="00BA397F">
        <w:rPr>
          <w:rFonts w:ascii="Arial" w:hAnsi="Arial" w:cs="Arial"/>
          <w:lang w:val="en-US"/>
        </w:rPr>
        <w:t>-</w:t>
      </w:r>
      <w:r w:rsidRPr="00BA397F">
        <w:rPr>
          <w:rFonts w:ascii="Arial" w:hAnsi="Arial" w:cs="Arial"/>
          <w:lang w:val="en-US"/>
        </w:rPr>
        <w:t xml:space="preserve">being and to encourage a good work-life balance. </w:t>
      </w:r>
      <w:proofErr w:type="spellStart"/>
      <w:r w:rsidRPr="00BA397F">
        <w:rPr>
          <w:rFonts w:ascii="Arial" w:hAnsi="Arial" w:cs="Arial"/>
          <w:lang w:val="en-US"/>
        </w:rPr>
        <w:t>TakeCare</w:t>
      </w:r>
      <w:proofErr w:type="spellEnd"/>
      <w:r w:rsidRPr="00BA397F">
        <w:rPr>
          <w:rFonts w:ascii="Arial" w:hAnsi="Arial" w:cs="Arial"/>
          <w:lang w:val="en-US"/>
        </w:rPr>
        <w:t xml:space="preserve"> provides tools including exercise regimens, mental health assistance, and efforts that foster diversity and inclusion. Marriott cultivates a good work environment and encourages employee engagement by placing a high priority on employee well-being</w:t>
      </w:r>
      <w:r w:rsidR="008E66F6" w:rsidRPr="00BA397F">
        <w:rPr>
          <w:rFonts w:ascii="Arial" w:hAnsi="Arial" w:cs="Arial"/>
          <w:lang w:val="en-US"/>
        </w:rPr>
        <w:t xml:space="preserve"> </w:t>
      </w:r>
      <w:r w:rsidR="008E66F6" w:rsidRPr="00BA397F">
        <w:rPr>
          <w:rFonts w:ascii="Arial" w:hAnsi="Arial" w:cs="Arial"/>
        </w:rPr>
        <w:t>(Singh, 2019).</w:t>
      </w:r>
    </w:p>
    <w:p w14:paraId="6C210B50" w14:textId="4ABBDC1F" w:rsidR="0037174C" w:rsidRPr="00BA397F" w:rsidRDefault="0037174C">
      <w:pPr>
        <w:spacing w:line="259" w:lineRule="auto"/>
        <w:jc w:val="left"/>
        <w:rPr>
          <w:rFonts w:ascii="Arial" w:hAnsi="Arial" w:cs="Arial"/>
          <w:lang w:val="en-US"/>
        </w:rPr>
      </w:pPr>
      <w:r w:rsidRPr="00BA397F">
        <w:rPr>
          <w:rFonts w:ascii="Arial" w:hAnsi="Arial" w:cs="Arial"/>
          <w:lang w:val="en-US"/>
        </w:rPr>
        <w:br w:type="page"/>
      </w:r>
    </w:p>
    <w:p w14:paraId="23F86602" w14:textId="2EFD4216" w:rsidR="0037174C" w:rsidRPr="000E0377" w:rsidRDefault="0037174C" w:rsidP="0037174C">
      <w:pPr>
        <w:rPr>
          <w:rFonts w:ascii="Arial" w:hAnsi="Arial" w:cs="Arial"/>
          <w:b/>
          <w:bCs/>
          <w:lang w:val="en-US"/>
        </w:rPr>
      </w:pPr>
      <w:r w:rsidRPr="000E0377">
        <w:rPr>
          <w:rFonts w:ascii="Arial" w:hAnsi="Arial" w:cs="Arial"/>
          <w:b/>
          <w:bCs/>
          <w:lang w:val="en-US"/>
        </w:rPr>
        <w:lastRenderedPageBreak/>
        <w:t>Conclusion</w:t>
      </w:r>
    </w:p>
    <w:p w14:paraId="6DB9F27C" w14:textId="56AEC95B" w:rsidR="0037174C" w:rsidRPr="00BA397F" w:rsidRDefault="008303DD" w:rsidP="0037174C">
      <w:pPr>
        <w:rPr>
          <w:rFonts w:ascii="Arial" w:hAnsi="Arial" w:cs="Arial"/>
          <w:lang w:val="en-US"/>
        </w:rPr>
      </w:pPr>
      <w:r w:rsidRPr="00BA397F">
        <w:rPr>
          <w:rFonts w:ascii="Arial" w:hAnsi="Arial" w:cs="Arial"/>
          <w:lang w:val="en-US"/>
        </w:rPr>
        <w:t xml:space="preserve">Managing and developing personnel across the employment lifecycle is critical for Premier Inn and other hotel associations. Premier Inn can create a </w:t>
      </w:r>
      <w:proofErr w:type="gramStart"/>
      <w:r w:rsidRPr="00BA397F">
        <w:rPr>
          <w:rFonts w:ascii="Arial" w:hAnsi="Arial" w:cs="Arial"/>
          <w:lang w:val="en-US"/>
        </w:rPr>
        <w:t>drew</w:t>
      </w:r>
      <w:proofErr w:type="gramEnd"/>
      <w:r w:rsidRPr="00BA397F">
        <w:rPr>
          <w:rFonts w:ascii="Arial" w:hAnsi="Arial" w:cs="Arial"/>
          <w:lang w:val="en-US"/>
        </w:rPr>
        <w:t xml:space="preserve"> in </w:t>
      </w:r>
      <w:r w:rsidR="005C5177" w:rsidRPr="00BA397F">
        <w:rPr>
          <w:rFonts w:ascii="Arial" w:hAnsi="Arial" w:cs="Arial"/>
          <w:lang w:val="en-US"/>
        </w:rPr>
        <w:t>the labor</w:t>
      </w:r>
      <w:r w:rsidRPr="00BA397F">
        <w:rPr>
          <w:rFonts w:ascii="Arial" w:hAnsi="Arial" w:cs="Arial"/>
          <w:lang w:val="en-US"/>
        </w:rPr>
        <w:t xml:space="preserve"> force that promotes group and hierarchical execution by efficiently drawing in, recruiting, onboarding, developing, holding, and dealing with partitions. Premier Inn can achieve improved staff satisfaction, lower turnover rates, enhanced visitor experiences, and a sustainable competitive advantage by implementing best practi</w:t>
      </w:r>
      <w:r w:rsidR="005C5177" w:rsidRPr="00BA397F">
        <w:rPr>
          <w:rFonts w:ascii="Arial" w:hAnsi="Arial" w:cs="Arial"/>
          <w:lang w:val="en-US"/>
        </w:rPr>
        <w:t>c</w:t>
      </w:r>
      <w:r w:rsidRPr="00BA397F">
        <w:rPr>
          <w:rFonts w:ascii="Arial" w:hAnsi="Arial" w:cs="Arial"/>
          <w:lang w:val="en-US"/>
        </w:rPr>
        <w:t xml:space="preserve">es. By comprehending the significance of leadership talent and employee dedication, </w:t>
      </w:r>
      <w:r w:rsidR="005C5177" w:rsidRPr="00BA397F">
        <w:rPr>
          <w:rFonts w:ascii="Arial" w:hAnsi="Arial" w:cs="Arial"/>
          <w:lang w:val="en-US"/>
        </w:rPr>
        <w:t>organizations</w:t>
      </w:r>
      <w:r w:rsidRPr="00BA397F">
        <w:rPr>
          <w:rFonts w:ascii="Arial" w:hAnsi="Arial" w:cs="Arial"/>
          <w:lang w:val="en-US"/>
        </w:rPr>
        <w:t xml:space="preserve"> may create an environment in which people can thrive and contribute to long-term success.</w:t>
      </w:r>
    </w:p>
    <w:p w14:paraId="117908CF" w14:textId="6B539DAD" w:rsidR="00426B31" w:rsidRPr="00BA397F" w:rsidRDefault="00426B31">
      <w:pPr>
        <w:spacing w:line="259" w:lineRule="auto"/>
        <w:jc w:val="left"/>
        <w:rPr>
          <w:rFonts w:ascii="Arial" w:hAnsi="Arial" w:cs="Arial"/>
          <w:lang w:val="en-US"/>
        </w:rPr>
      </w:pPr>
      <w:r w:rsidRPr="00BA397F">
        <w:rPr>
          <w:rFonts w:ascii="Arial" w:hAnsi="Arial" w:cs="Arial"/>
          <w:lang w:val="en-US"/>
        </w:rPr>
        <w:br w:type="page"/>
      </w:r>
    </w:p>
    <w:p w14:paraId="01D4E3B2" w14:textId="2E560383" w:rsidR="00426B31" w:rsidRPr="00BA397F" w:rsidRDefault="00426B31" w:rsidP="0037174C">
      <w:pPr>
        <w:rPr>
          <w:rFonts w:ascii="Arial" w:hAnsi="Arial" w:cs="Arial"/>
          <w:lang w:val="en-US"/>
        </w:rPr>
      </w:pPr>
      <w:r w:rsidRPr="00BA397F">
        <w:rPr>
          <w:rFonts w:ascii="Arial" w:hAnsi="Arial" w:cs="Arial"/>
          <w:lang w:val="en-US"/>
        </w:rPr>
        <w:lastRenderedPageBreak/>
        <w:t>References:</w:t>
      </w:r>
    </w:p>
    <w:p w14:paraId="7B0BB687" w14:textId="77777777" w:rsidR="005C5177" w:rsidRPr="00BA397F" w:rsidRDefault="005C5177" w:rsidP="00066E13">
      <w:pPr>
        <w:rPr>
          <w:rFonts w:ascii="Arial" w:hAnsi="Arial" w:cs="Arial"/>
        </w:rPr>
      </w:pPr>
      <w:proofErr w:type="spellStart"/>
      <w:r w:rsidRPr="00BA397F">
        <w:rPr>
          <w:rFonts w:ascii="Arial" w:hAnsi="Arial" w:cs="Arial"/>
        </w:rPr>
        <w:t>AlHamad</w:t>
      </w:r>
      <w:proofErr w:type="spellEnd"/>
      <w:r w:rsidRPr="00BA397F">
        <w:rPr>
          <w:rFonts w:ascii="Arial" w:hAnsi="Arial" w:cs="Arial"/>
        </w:rPr>
        <w:t xml:space="preserve">, A., </w:t>
      </w:r>
      <w:proofErr w:type="spellStart"/>
      <w:r w:rsidRPr="00BA397F">
        <w:rPr>
          <w:rFonts w:ascii="Arial" w:hAnsi="Arial" w:cs="Arial"/>
        </w:rPr>
        <w:t>Alshurideh</w:t>
      </w:r>
      <w:proofErr w:type="spellEnd"/>
      <w:r w:rsidRPr="00BA397F">
        <w:rPr>
          <w:rFonts w:ascii="Arial" w:hAnsi="Arial" w:cs="Arial"/>
        </w:rPr>
        <w:t xml:space="preserve">, M., </w:t>
      </w:r>
      <w:proofErr w:type="spellStart"/>
      <w:r w:rsidRPr="00BA397F">
        <w:rPr>
          <w:rFonts w:ascii="Arial" w:hAnsi="Arial" w:cs="Arial"/>
        </w:rPr>
        <w:t>Alomari</w:t>
      </w:r>
      <w:proofErr w:type="spellEnd"/>
      <w:r w:rsidRPr="00BA397F">
        <w:rPr>
          <w:rFonts w:ascii="Arial" w:hAnsi="Arial" w:cs="Arial"/>
        </w:rPr>
        <w:t xml:space="preserve">, K., Kurdi, B., </w:t>
      </w:r>
      <w:proofErr w:type="spellStart"/>
      <w:r w:rsidRPr="00BA397F">
        <w:rPr>
          <w:rFonts w:ascii="Arial" w:hAnsi="Arial" w:cs="Arial"/>
        </w:rPr>
        <w:t>Alzoubi</w:t>
      </w:r>
      <w:proofErr w:type="spellEnd"/>
      <w:r w:rsidRPr="00BA397F">
        <w:rPr>
          <w:rFonts w:ascii="Arial" w:hAnsi="Arial" w:cs="Arial"/>
        </w:rPr>
        <w:t xml:space="preserve">, H., </w:t>
      </w:r>
      <w:proofErr w:type="spellStart"/>
      <w:r w:rsidRPr="00BA397F">
        <w:rPr>
          <w:rFonts w:ascii="Arial" w:hAnsi="Arial" w:cs="Arial"/>
        </w:rPr>
        <w:t>Hamouche</w:t>
      </w:r>
      <w:proofErr w:type="spellEnd"/>
      <w:r w:rsidRPr="00BA397F">
        <w:rPr>
          <w:rFonts w:ascii="Arial" w:hAnsi="Arial" w:cs="Arial"/>
        </w:rPr>
        <w:t>, S. and Al-</w:t>
      </w:r>
      <w:proofErr w:type="spellStart"/>
      <w:r w:rsidRPr="00BA397F">
        <w:rPr>
          <w:rFonts w:ascii="Arial" w:hAnsi="Arial" w:cs="Arial"/>
        </w:rPr>
        <w:t>Hawary</w:t>
      </w:r>
      <w:proofErr w:type="spellEnd"/>
      <w:r w:rsidRPr="00BA397F">
        <w:rPr>
          <w:rFonts w:ascii="Arial" w:hAnsi="Arial" w:cs="Arial"/>
        </w:rPr>
        <w:t xml:space="preserve">, S., (2022). The effect of electronic human resources management on organizational health of </w:t>
      </w:r>
      <w:proofErr w:type="spellStart"/>
      <w:r w:rsidRPr="00BA397F">
        <w:rPr>
          <w:rFonts w:ascii="Arial" w:hAnsi="Arial" w:cs="Arial"/>
        </w:rPr>
        <w:t>telecommuni</w:t>
      </w:r>
      <w:proofErr w:type="spellEnd"/>
      <w:r w:rsidRPr="00BA397F">
        <w:rPr>
          <w:rFonts w:ascii="Arial" w:hAnsi="Arial" w:cs="Arial"/>
        </w:rPr>
        <w:t>-cations companies in Jordan. </w:t>
      </w:r>
      <w:r w:rsidRPr="00BA397F">
        <w:rPr>
          <w:rFonts w:ascii="Arial" w:hAnsi="Arial" w:cs="Arial"/>
          <w:i/>
          <w:iCs/>
        </w:rPr>
        <w:t>International Journal of Data and Network Science</w:t>
      </w:r>
      <w:r w:rsidRPr="00BA397F">
        <w:rPr>
          <w:rFonts w:ascii="Arial" w:hAnsi="Arial" w:cs="Arial"/>
        </w:rPr>
        <w:t>, </w:t>
      </w:r>
      <w:r w:rsidRPr="00BA397F">
        <w:rPr>
          <w:rFonts w:ascii="Arial" w:hAnsi="Arial" w:cs="Arial"/>
          <w:i/>
          <w:iCs/>
        </w:rPr>
        <w:t>6</w:t>
      </w:r>
      <w:r w:rsidRPr="00BA397F">
        <w:rPr>
          <w:rFonts w:ascii="Arial" w:hAnsi="Arial" w:cs="Arial"/>
        </w:rPr>
        <w:t>(2), pp.429-438.</w:t>
      </w:r>
    </w:p>
    <w:p w14:paraId="0B6648FD" w14:textId="77777777" w:rsidR="005C5177" w:rsidRPr="00BA397F" w:rsidRDefault="005C5177" w:rsidP="00066E13">
      <w:pPr>
        <w:rPr>
          <w:rFonts w:ascii="Arial" w:hAnsi="Arial" w:cs="Arial"/>
        </w:rPr>
      </w:pPr>
      <w:proofErr w:type="spellStart"/>
      <w:r w:rsidRPr="00BA397F">
        <w:rPr>
          <w:rFonts w:ascii="Arial" w:hAnsi="Arial" w:cs="Arial"/>
        </w:rPr>
        <w:t>Benuyenah</w:t>
      </w:r>
      <w:proofErr w:type="spellEnd"/>
      <w:r w:rsidRPr="00BA397F">
        <w:rPr>
          <w:rFonts w:ascii="Arial" w:hAnsi="Arial" w:cs="Arial"/>
        </w:rPr>
        <w:t>, V., (2021). Theorising an organisational citizenship behaviour model for managerial decision-making: from history to contemporary application. </w:t>
      </w:r>
      <w:r w:rsidRPr="00BA397F">
        <w:rPr>
          <w:rFonts w:ascii="Arial" w:hAnsi="Arial" w:cs="Arial"/>
          <w:i/>
          <w:iCs/>
        </w:rPr>
        <w:t>Management Research Review</w:t>
      </w:r>
      <w:r w:rsidRPr="00BA397F">
        <w:rPr>
          <w:rFonts w:ascii="Arial" w:hAnsi="Arial" w:cs="Arial"/>
        </w:rPr>
        <w:t>.</w:t>
      </w:r>
    </w:p>
    <w:p w14:paraId="6E0AD3C5" w14:textId="77777777" w:rsidR="005C5177" w:rsidRPr="00BA397F" w:rsidRDefault="005C5177" w:rsidP="00066E13">
      <w:pPr>
        <w:rPr>
          <w:rFonts w:ascii="Arial" w:hAnsi="Arial" w:cs="Arial"/>
          <w:lang w:val="en-US"/>
        </w:rPr>
      </w:pPr>
      <w:r w:rsidRPr="00BA397F">
        <w:rPr>
          <w:rFonts w:ascii="Arial" w:hAnsi="Arial" w:cs="Arial"/>
        </w:rPr>
        <w:t>Cacciatore, S., (2023). Creativity and Leadership: How the Arts Can Improve Business Strategies. </w:t>
      </w:r>
      <w:r w:rsidRPr="00BA397F">
        <w:rPr>
          <w:rFonts w:ascii="Arial" w:hAnsi="Arial" w:cs="Arial"/>
          <w:i/>
          <w:iCs/>
        </w:rPr>
        <w:t>Socio-Cultural Management Journal</w:t>
      </w:r>
      <w:r w:rsidRPr="00BA397F">
        <w:rPr>
          <w:rFonts w:ascii="Arial" w:hAnsi="Arial" w:cs="Arial"/>
        </w:rPr>
        <w:t>, </w:t>
      </w:r>
      <w:r w:rsidRPr="00BA397F">
        <w:rPr>
          <w:rFonts w:ascii="Arial" w:hAnsi="Arial" w:cs="Arial"/>
          <w:i/>
          <w:iCs/>
        </w:rPr>
        <w:t>6</w:t>
      </w:r>
      <w:r w:rsidRPr="00BA397F">
        <w:rPr>
          <w:rFonts w:ascii="Arial" w:hAnsi="Arial" w:cs="Arial"/>
        </w:rPr>
        <w:t>(1), pp.55-84.</w:t>
      </w:r>
    </w:p>
    <w:p w14:paraId="306B1FCF" w14:textId="77777777" w:rsidR="005C5177" w:rsidRPr="00BA397F" w:rsidRDefault="005C5177" w:rsidP="00066E13">
      <w:pPr>
        <w:rPr>
          <w:rFonts w:ascii="Arial" w:hAnsi="Arial" w:cs="Arial"/>
        </w:rPr>
      </w:pPr>
      <w:r w:rsidRPr="00BA397F">
        <w:rPr>
          <w:rFonts w:ascii="Arial" w:hAnsi="Arial" w:cs="Arial"/>
        </w:rPr>
        <w:t>Cattermole, G., (2019). Developing the employee lifecycle to keep top talent. </w:t>
      </w:r>
      <w:r w:rsidRPr="00BA397F">
        <w:rPr>
          <w:rFonts w:ascii="Arial" w:hAnsi="Arial" w:cs="Arial"/>
          <w:i/>
          <w:iCs/>
        </w:rPr>
        <w:t>Strategic HR review</w:t>
      </w:r>
      <w:r w:rsidRPr="00BA397F">
        <w:rPr>
          <w:rFonts w:ascii="Arial" w:hAnsi="Arial" w:cs="Arial"/>
        </w:rPr>
        <w:t>, </w:t>
      </w:r>
      <w:r w:rsidRPr="00BA397F">
        <w:rPr>
          <w:rFonts w:ascii="Arial" w:hAnsi="Arial" w:cs="Arial"/>
          <w:i/>
          <w:iCs/>
        </w:rPr>
        <w:t>18</w:t>
      </w:r>
      <w:r w:rsidRPr="00BA397F">
        <w:rPr>
          <w:rFonts w:ascii="Arial" w:hAnsi="Arial" w:cs="Arial"/>
        </w:rPr>
        <w:t>(6), pp.258-262.</w:t>
      </w:r>
    </w:p>
    <w:p w14:paraId="18B009C4" w14:textId="77777777" w:rsidR="005C5177" w:rsidRPr="00BA397F" w:rsidRDefault="005C5177" w:rsidP="00066E13">
      <w:pPr>
        <w:rPr>
          <w:rFonts w:ascii="Arial" w:hAnsi="Arial" w:cs="Arial"/>
        </w:rPr>
      </w:pPr>
      <w:r w:rsidRPr="00BA397F">
        <w:rPr>
          <w:rFonts w:ascii="Arial" w:hAnsi="Arial" w:cs="Arial"/>
        </w:rPr>
        <w:t xml:space="preserve">Fenech, R., </w:t>
      </w:r>
      <w:proofErr w:type="spellStart"/>
      <w:r w:rsidRPr="00BA397F">
        <w:rPr>
          <w:rFonts w:ascii="Arial" w:hAnsi="Arial" w:cs="Arial"/>
        </w:rPr>
        <w:t>Baguant</w:t>
      </w:r>
      <w:proofErr w:type="spellEnd"/>
      <w:r w:rsidRPr="00BA397F">
        <w:rPr>
          <w:rFonts w:ascii="Arial" w:hAnsi="Arial" w:cs="Arial"/>
        </w:rPr>
        <w:t>, P. and Ivanov, D., (2019). The changing role of human resource management in an era of digital transformation. </w:t>
      </w:r>
      <w:r w:rsidRPr="00BA397F">
        <w:rPr>
          <w:rFonts w:ascii="Arial" w:hAnsi="Arial" w:cs="Arial"/>
          <w:i/>
          <w:iCs/>
        </w:rPr>
        <w:t>Journal of Management Information &amp; Decision Sciences</w:t>
      </w:r>
      <w:r w:rsidRPr="00BA397F">
        <w:rPr>
          <w:rFonts w:ascii="Arial" w:hAnsi="Arial" w:cs="Arial"/>
        </w:rPr>
        <w:t>, </w:t>
      </w:r>
      <w:r w:rsidRPr="00BA397F">
        <w:rPr>
          <w:rFonts w:ascii="Arial" w:hAnsi="Arial" w:cs="Arial"/>
          <w:i/>
          <w:iCs/>
        </w:rPr>
        <w:t>22</w:t>
      </w:r>
      <w:r w:rsidRPr="00BA397F">
        <w:rPr>
          <w:rFonts w:ascii="Arial" w:hAnsi="Arial" w:cs="Arial"/>
        </w:rPr>
        <w:t>(2).</w:t>
      </w:r>
    </w:p>
    <w:p w14:paraId="34735535" w14:textId="77777777" w:rsidR="005C5177" w:rsidRPr="00BA397F" w:rsidRDefault="005C5177" w:rsidP="00066E13">
      <w:pPr>
        <w:rPr>
          <w:rFonts w:ascii="Arial" w:hAnsi="Arial" w:cs="Arial"/>
        </w:rPr>
      </w:pPr>
      <w:r w:rsidRPr="00BA397F">
        <w:rPr>
          <w:rFonts w:ascii="Arial" w:hAnsi="Arial" w:cs="Arial"/>
        </w:rPr>
        <w:t xml:space="preserve">Gallardo-Gallardo, E., </w:t>
      </w:r>
      <w:proofErr w:type="spellStart"/>
      <w:r w:rsidRPr="00BA397F">
        <w:rPr>
          <w:rFonts w:ascii="Arial" w:hAnsi="Arial" w:cs="Arial"/>
        </w:rPr>
        <w:t>Thunnissen</w:t>
      </w:r>
      <w:proofErr w:type="spellEnd"/>
      <w:r w:rsidRPr="00BA397F">
        <w:rPr>
          <w:rFonts w:ascii="Arial" w:hAnsi="Arial" w:cs="Arial"/>
        </w:rPr>
        <w:t>, M. and Scullion, H., (2020). Talent management: context matters. </w:t>
      </w:r>
      <w:r w:rsidRPr="00BA397F">
        <w:rPr>
          <w:rFonts w:ascii="Arial" w:hAnsi="Arial" w:cs="Arial"/>
          <w:i/>
          <w:iCs/>
        </w:rPr>
        <w:t>The International Journal of Human Resource Management</w:t>
      </w:r>
      <w:r w:rsidRPr="00BA397F">
        <w:rPr>
          <w:rFonts w:ascii="Arial" w:hAnsi="Arial" w:cs="Arial"/>
        </w:rPr>
        <w:t>, </w:t>
      </w:r>
      <w:r w:rsidRPr="00BA397F">
        <w:rPr>
          <w:rFonts w:ascii="Arial" w:hAnsi="Arial" w:cs="Arial"/>
          <w:i/>
          <w:iCs/>
        </w:rPr>
        <w:t>31</w:t>
      </w:r>
      <w:r w:rsidRPr="00BA397F">
        <w:rPr>
          <w:rFonts w:ascii="Arial" w:hAnsi="Arial" w:cs="Arial"/>
        </w:rPr>
        <w:t>(4), pp.457-473.</w:t>
      </w:r>
    </w:p>
    <w:p w14:paraId="4798A427" w14:textId="77777777" w:rsidR="005C5177" w:rsidRPr="00BA397F" w:rsidRDefault="005C5177" w:rsidP="00066E13">
      <w:pPr>
        <w:rPr>
          <w:rFonts w:ascii="Arial" w:hAnsi="Arial" w:cs="Arial"/>
        </w:rPr>
      </w:pPr>
      <w:proofErr w:type="spellStart"/>
      <w:r w:rsidRPr="00BA397F">
        <w:rPr>
          <w:rFonts w:ascii="Arial" w:hAnsi="Arial" w:cs="Arial"/>
        </w:rPr>
        <w:t>Harsch</w:t>
      </w:r>
      <w:proofErr w:type="spellEnd"/>
      <w:r w:rsidRPr="00BA397F">
        <w:rPr>
          <w:rFonts w:ascii="Arial" w:hAnsi="Arial" w:cs="Arial"/>
        </w:rPr>
        <w:t xml:space="preserve">, K. and </w:t>
      </w:r>
      <w:proofErr w:type="spellStart"/>
      <w:r w:rsidRPr="00BA397F">
        <w:rPr>
          <w:rFonts w:ascii="Arial" w:hAnsi="Arial" w:cs="Arial"/>
        </w:rPr>
        <w:t>Festing</w:t>
      </w:r>
      <w:proofErr w:type="spellEnd"/>
      <w:r w:rsidRPr="00BA397F">
        <w:rPr>
          <w:rFonts w:ascii="Arial" w:hAnsi="Arial" w:cs="Arial"/>
        </w:rPr>
        <w:t>, M., (2020). Dynamic talent management capabilities and organizational agility—A qualitative exploration. </w:t>
      </w:r>
      <w:r w:rsidRPr="00BA397F">
        <w:rPr>
          <w:rFonts w:ascii="Arial" w:hAnsi="Arial" w:cs="Arial"/>
          <w:i/>
          <w:iCs/>
        </w:rPr>
        <w:t>Human Resource Management</w:t>
      </w:r>
      <w:r w:rsidRPr="00BA397F">
        <w:rPr>
          <w:rFonts w:ascii="Arial" w:hAnsi="Arial" w:cs="Arial"/>
        </w:rPr>
        <w:t>, </w:t>
      </w:r>
      <w:r w:rsidRPr="00BA397F">
        <w:rPr>
          <w:rFonts w:ascii="Arial" w:hAnsi="Arial" w:cs="Arial"/>
          <w:i/>
          <w:iCs/>
        </w:rPr>
        <w:t>59</w:t>
      </w:r>
      <w:r w:rsidRPr="00BA397F">
        <w:rPr>
          <w:rFonts w:ascii="Arial" w:hAnsi="Arial" w:cs="Arial"/>
        </w:rPr>
        <w:t>(1), pp.43-61.</w:t>
      </w:r>
    </w:p>
    <w:p w14:paraId="45DE3419" w14:textId="77777777" w:rsidR="005C5177" w:rsidRPr="00BA397F" w:rsidRDefault="005C5177" w:rsidP="00066E13">
      <w:pPr>
        <w:rPr>
          <w:rFonts w:ascii="Arial" w:hAnsi="Arial" w:cs="Arial"/>
        </w:rPr>
      </w:pPr>
      <w:r w:rsidRPr="00BA397F">
        <w:rPr>
          <w:rFonts w:ascii="Arial" w:hAnsi="Arial" w:cs="Arial"/>
        </w:rPr>
        <w:t xml:space="preserve">Johnson, R.D., Stone, D.L. and </w:t>
      </w:r>
      <w:proofErr w:type="spellStart"/>
      <w:r w:rsidRPr="00BA397F">
        <w:rPr>
          <w:rFonts w:ascii="Arial" w:hAnsi="Arial" w:cs="Arial"/>
        </w:rPr>
        <w:t>Lukaszewski</w:t>
      </w:r>
      <w:proofErr w:type="spellEnd"/>
      <w:r w:rsidRPr="00BA397F">
        <w:rPr>
          <w:rFonts w:ascii="Arial" w:hAnsi="Arial" w:cs="Arial"/>
        </w:rPr>
        <w:t xml:space="preserve">, K.M., (2020). The benefits of </w:t>
      </w:r>
      <w:proofErr w:type="spellStart"/>
      <w:r w:rsidRPr="00BA397F">
        <w:rPr>
          <w:rFonts w:ascii="Arial" w:hAnsi="Arial" w:cs="Arial"/>
        </w:rPr>
        <w:t>eHRM</w:t>
      </w:r>
      <w:proofErr w:type="spellEnd"/>
      <w:r w:rsidRPr="00BA397F">
        <w:rPr>
          <w:rFonts w:ascii="Arial" w:hAnsi="Arial" w:cs="Arial"/>
        </w:rPr>
        <w:t xml:space="preserve"> and AI for talent acquisition. </w:t>
      </w:r>
      <w:r w:rsidRPr="00BA397F">
        <w:rPr>
          <w:rFonts w:ascii="Arial" w:hAnsi="Arial" w:cs="Arial"/>
          <w:i/>
          <w:iCs/>
        </w:rPr>
        <w:t>Journal of Tourism Futures</w:t>
      </w:r>
      <w:r w:rsidRPr="00BA397F">
        <w:rPr>
          <w:rFonts w:ascii="Arial" w:hAnsi="Arial" w:cs="Arial"/>
        </w:rPr>
        <w:t>, </w:t>
      </w:r>
      <w:r w:rsidRPr="00BA397F">
        <w:rPr>
          <w:rFonts w:ascii="Arial" w:hAnsi="Arial" w:cs="Arial"/>
          <w:i/>
          <w:iCs/>
        </w:rPr>
        <w:t>7</w:t>
      </w:r>
      <w:r w:rsidRPr="00BA397F">
        <w:rPr>
          <w:rFonts w:ascii="Arial" w:hAnsi="Arial" w:cs="Arial"/>
        </w:rPr>
        <w:t>(1), pp.40-52.</w:t>
      </w:r>
    </w:p>
    <w:p w14:paraId="78818B4E" w14:textId="77777777" w:rsidR="005C5177" w:rsidRPr="00BA397F" w:rsidRDefault="005C5177" w:rsidP="00066E13">
      <w:pPr>
        <w:rPr>
          <w:rFonts w:ascii="Arial" w:hAnsi="Arial" w:cs="Arial"/>
        </w:rPr>
      </w:pPr>
      <w:r w:rsidRPr="00BA397F">
        <w:rPr>
          <w:rFonts w:ascii="Arial" w:hAnsi="Arial" w:cs="Arial"/>
        </w:rPr>
        <w:t>Ma, R., (2021). Human resource management in multinational companies——from the perspective of Hilton Hotels. In </w:t>
      </w:r>
      <w:r w:rsidRPr="00BA397F">
        <w:rPr>
          <w:rFonts w:ascii="Arial" w:hAnsi="Arial" w:cs="Arial"/>
          <w:i/>
          <w:iCs/>
        </w:rPr>
        <w:t>E3S Web of Conferences</w:t>
      </w:r>
      <w:r w:rsidRPr="00BA397F">
        <w:rPr>
          <w:rFonts w:ascii="Arial" w:hAnsi="Arial" w:cs="Arial"/>
        </w:rPr>
        <w:t> (Vol. 235, p. 02058). EDP Sciences.</w:t>
      </w:r>
    </w:p>
    <w:p w14:paraId="1CCA2294" w14:textId="77777777" w:rsidR="005C5177" w:rsidRPr="00BA397F" w:rsidRDefault="005C5177" w:rsidP="00066E13">
      <w:pPr>
        <w:rPr>
          <w:rFonts w:ascii="Arial" w:hAnsi="Arial" w:cs="Arial"/>
        </w:rPr>
      </w:pPr>
      <w:r w:rsidRPr="00BA397F">
        <w:rPr>
          <w:rFonts w:ascii="Arial" w:hAnsi="Arial" w:cs="Arial"/>
        </w:rPr>
        <w:t xml:space="preserve">McDougall, M., </w:t>
      </w:r>
      <w:proofErr w:type="spellStart"/>
      <w:r w:rsidRPr="00BA397F">
        <w:rPr>
          <w:rFonts w:ascii="Arial" w:hAnsi="Arial" w:cs="Arial"/>
        </w:rPr>
        <w:t>Ronkainen</w:t>
      </w:r>
      <w:proofErr w:type="spellEnd"/>
      <w:r w:rsidRPr="00BA397F">
        <w:rPr>
          <w:rFonts w:ascii="Arial" w:hAnsi="Arial" w:cs="Arial"/>
        </w:rPr>
        <w:t xml:space="preserve">, N., Richardson, D., Littlewood, M. and </w:t>
      </w:r>
      <w:proofErr w:type="spellStart"/>
      <w:r w:rsidRPr="00BA397F">
        <w:rPr>
          <w:rFonts w:ascii="Arial" w:hAnsi="Arial" w:cs="Arial"/>
        </w:rPr>
        <w:t>Nesti</w:t>
      </w:r>
      <w:proofErr w:type="spellEnd"/>
      <w:r w:rsidRPr="00BA397F">
        <w:rPr>
          <w:rFonts w:ascii="Arial" w:hAnsi="Arial" w:cs="Arial"/>
        </w:rPr>
        <w:t>, M., (2020). Three team and organisational culture myths and their consequences for sport psychology research and practice. </w:t>
      </w:r>
      <w:r w:rsidRPr="00BA397F">
        <w:rPr>
          <w:rFonts w:ascii="Arial" w:hAnsi="Arial" w:cs="Arial"/>
          <w:i/>
          <w:iCs/>
        </w:rPr>
        <w:t>International Review of Sport and Exercise Psychology</w:t>
      </w:r>
      <w:r w:rsidRPr="00BA397F">
        <w:rPr>
          <w:rFonts w:ascii="Arial" w:hAnsi="Arial" w:cs="Arial"/>
        </w:rPr>
        <w:t>, </w:t>
      </w:r>
      <w:r w:rsidRPr="00BA397F">
        <w:rPr>
          <w:rFonts w:ascii="Arial" w:hAnsi="Arial" w:cs="Arial"/>
          <w:i/>
          <w:iCs/>
        </w:rPr>
        <w:t>13</w:t>
      </w:r>
      <w:r w:rsidRPr="00BA397F">
        <w:rPr>
          <w:rFonts w:ascii="Arial" w:hAnsi="Arial" w:cs="Arial"/>
        </w:rPr>
        <w:t>(1), pp.147-162.</w:t>
      </w:r>
    </w:p>
    <w:p w14:paraId="119D4955" w14:textId="77777777" w:rsidR="005C5177" w:rsidRPr="00BA397F" w:rsidRDefault="005C5177" w:rsidP="00066E13">
      <w:pPr>
        <w:rPr>
          <w:rFonts w:ascii="Arial" w:hAnsi="Arial" w:cs="Arial"/>
        </w:rPr>
      </w:pPr>
      <w:r w:rsidRPr="00BA397F">
        <w:rPr>
          <w:rFonts w:ascii="Arial" w:hAnsi="Arial" w:cs="Arial"/>
        </w:rPr>
        <w:lastRenderedPageBreak/>
        <w:t xml:space="preserve">Sato, Y., Kobayashi, N. and </w:t>
      </w:r>
      <w:proofErr w:type="spellStart"/>
      <w:r w:rsidRPr="00BA397F">
        <w:rPr>
          <w:rFonts w:ascii="Arial" w:hAnsi="Arial" w:cs="Arial"/>
        </w:rPr>
        <w:t>Shirasaka</w:t>
      </w:r>
      <w:proofErr w:type="spellEnd"/>
      <w:r w:rsidRPr="00BA397F">
        <w:rPr>
          <w:rFonts w:ascii="Arial" w:hAnsi="Arial" w:cs="Arial"/>
        </w:rPr>
        <w:t>, S., (2020). An analysis of human resource management for knowledge workers: Using the three axes of target employee, lifecycle stage, and human resource flow. </w:t>
      </w:r>
      <w:r w:rsidRPr="00BA397F">
        <w:rPr>
          <w:rFonts w:ascii="Arial" w:hAnsi="Arial" w:cs="Arial"/>
          <w:i/>
          <w:iCs/>
        </w:rPr>
        <w:t>Review of Integrative Business and Economics Research</w:t>
      </w:r>
      <w:r w:rsidRPr="00BA397F">
        <w:rPr>
          <w:rFonts w:ascii="Arial" w:hAnsi="Arial" w:cs="Arial"/>
        </w:rPr>
        <w:t>, </w:t>
      </w:r>
      <w:r w:rsidRPr="00BA397F">
        <w:rPr>
          <w:rFonts w:ascii="Arial" w:hAnsi="Arial" w:cs="Arial"/>
          <w:i/>
          <w:iCs/>
        </w:rPr>
        <w:t>9</w:t>
      </w:r>
      <w:r w:rsidRPr="00BA397F">
        <w:rPr>
          <w:rFonts w:ascii="Arial" w:hAnsi="Arial" w:cs="Arial"/>
        </w:rPr>
        <w:t>(1), pp.140-156.</w:t>
      </w:r>
    </w:p>
    <w:p w14:paraId="5A12F2E1" w14:textId="77777777" w:rsidR="005C5177" w:rsidRPr="00BA397F" w:rsidRDefault="005C5177" w:rsidP="00066E13">
      <w:pPr>
        <w:rPr>
          <w:rFonts w:ascii="Arial" w:hAnsi="Arial" w:cs="Arial"/>
        </w:rPr>
      </w:pPr>
      <w:r w:rsidRPr="00BA397F">
        <w:rPr>
          <w:rFonts w:ascii="Arial" w:hAnsi="Arial" w:cs="Arial"/>
        </w:rPr>
        <w:t>Singh, D., (2019). A literature review on employee retention with focus on recent trends. </w:t>
      </w:r>
      <w:r w:rsidRPr="00BA397F">
        <w:rPr>
          <w:rFonts w:ascii="Arial" w:hAnsi="Arial" w:cs="Arial"/>
          <w:i/>
          <w:iCs/>
        </w:rPr>
        <w:t>International Journal of Scientific Research in Science and Technology</w:t>
      </w:r>
      <w:r w:rsidRPr="00BA397F">
        <w:rPr>
          <w:rFonts w:ascii="Arial" w:hAnsi="Arial" w:cs="Arial"/>
        </w:rPr>
        <w:t>, </w:t>
      </w:r>
      <w:r w:rsidRPr="00BA397F">
        <w:rPr>
          <w:rFonts w:ascii="Arial" w:hAnsi="Arial" w:cs="Arial"/>
          <w:i/>
          <w:iCs/>
        </w:rPr>
        <w:t>6</w:t>
      </w:r>
      <w:r w:rsidRPr="00BA397F">
        <w:rPr>
          <w:rFonts w:ascii="Arial" w:hAnsi="Arial" w:cs="Arial"/>
        </w:rPr>
        <w:t>(1), pp.425-431.</w:t>
      </w:r>
    </w:p>
    <w:p w14:paraId="23FC9A00" w14:textId="77777777" w:rsidR="005C5177" w:rsidRPr="00BA397F" w:rsidRDefault="005C5177" w:rsidP="00066E13">
      <w:pPr>
        <w:rPr>
          <w:rFonts w:ascii="Arial" w:hAnsi="Arial" w:cs="Arial"/>
        </w:rPr>
      </w:pPr>
      <w:r w:rsidRPr="00BA397F">
        <w:rPr>
          <w:rFonts w:ascii="Arial" w:hAnsi="Arial" w:cs="Arial"/>
        </w:rPr>
        <w:t>Singh, D., (2019). A literature review on employee retention with focus on recent trends. </w:t>
      </w:r>
      <w:r w:rsidRPr="00BA397F">
        <w:rPr>
          <w:rFonts w:ascii="Arial" w:hAnsi="Arial" w:cs="Arial"/>
          <w:i/>
          <w:iCs/>
        </w:rPr>
        <w:t>International Journal of Scientific Research in Science and Technology</w:t>
      </w:r>
      <w:r w:rsidRPr="00BA397F">
        <w:rPr>
          <w:rFonts w:ascii="Arial" w:hAnsi="Arial" w:cs="Arial"/>
        </w:rPr>
        <w:t>, </w:t>
      </w:r>
      <w:r w:rsidRPr="00BA397F">
        <w:rPr>
          <w:rFonts w:ascii="Arial" w:hAnsi="Arial" w:cs="Arial"/>
          <w:i/>
          <w:iCs/>
        </w:rPr>
        <w:t>6</w:t>
      </w:r>
      <w:r w:rsidRPr="00BA397F">
        <w:rPr>
          <w:rFonts w:ascii="Arial" w:hAnsi="Arial" w:cs="Arial"/>
        </w:rPr>
        <w:t>(1), pp.425-431.</w:t>
      </w:r>
    </w:p>
    <w:p w14:paraId="2CACB9EF" w14:textId="77777777" w:rsidR="005C5177" w:rsidRPr="00BA397F" w:rsidRDefault="005C5177" w:rsidP="00066E13">
      <w:pPr>
        <w:rPr>
          <w:rFonts w:ascii="Arial" w:hAnsi="Arial" w:cs="Arial"/>
        </w:rPr>
      </w:pPr>
      <w:proofErr w:type="spellStart"/>
      <w:r w:rsidRPr="00BA397F">
        <w:rPr>
          <w:rFonts w:ascii="Arial" w:hAnsi="Arial" w:cs="Arial"/>
        </w:rPr>
        <w:t>Vilana</w:t>
      </w:r>
      <w:proofErr w:type="spellEnd"/>
      <w:r w:rsidRPr="00BA397F">
        <w:rPr>
          <w:rFonts w:ascii="Arial" w:hAnsi="Arial" w:cs="Arial"/>
        </w:rPr>
        <w:t xml:space="preserve"> Olmos, A. and Martín </w:t>
      </w:r>
      <w:proofErr w:type="spellStart"/>
      <w:r w:rsidRPr="00BA397F">
        <w:rPr>
          <w:rFonts w:ascii="Arial" w:hAnsi="Arial" w:cs="Arial"/>
        </w:rPr>
        <w:t>Miralles</w:t>
      </w:r>
      <w:proofErr w:type="spellEnd"/>
      <w:r w:rsidRPr="00BA397F">
        <w:rPr>
          <w:rFonts w:ascii="Arial" w:hAnsi="Arial" w:cs="Arial"/>
        </w:rPr>
        <w:t xml:space="preserve">, A., (2019). Should the Employee Promise of Ritz Carlton Gold Standards be </w:t>
      </w:r>
      <w:proofErr w:type="gramStart"/>
      <w:r w:rsidRPr="00BA397F">
        <w:rPr>
          <w:rFonts w:ascii="Arial" w:hAnsi="Arial" w:cs="Arial"/>
        </w:rPr>
        <w:t>updated?.</w:t>
      </w:r>
      <w:proofErr w:type="gramEnd"/>
    </w:p>
    <w:p w14:paraId="7965C7AF" w14:textId="77777777" w:rsidR="005C5177" w:rsidRPr="00BA397F" w:rsidRDefault="005C5177" w:rsidP="00066E13">
      <w:pPr>
        <w:rPr>
          <w:rFonts w:ascii="Arial" w:hAnsi="Arial" w:cs="Arial"/>
        </w:rPr>
      </w:pPr>
      <w:r w:rsidRPr="00BA397F">
        <w:rPr>
          <w:rFonts w:ascii="Arial" w:hAnsi="Arial" w:cs="Arial"/>
        </w:rPr>
        <w:t xml:space="preserve">Whysall, Z., </w:t>
      </w:r>
      <w:proofErr w:type="spellStart"/>
      <w:r w:rsidRPr="00BA397F">
        <w:rPr>
          <w:rFonts w:ascii="Arial" w:hAnsi="Arial" w:cs="Arial"/>
        </w:rPr>
        <w:t>Owtram</w:t>
      </w:r>
      <w:proofErr w:type="spellEnd"/>
      <w:r w:rsidRPr="00BA397F">
        <w:rPr>
          <w:rFonts w:ascii="Arial" w:hAnsi="Arial" w:cs="Arial"/>
        </w:rPr>
        <w:t xml:space="preserve">, M. and </w:t>
      </w:r>
      <w:proofErr w:type="spellStart"/>
      <w:r w:rsidRPr="00BA397F">
        <w:rPr>
          <w:rFonts w:ascii="Arial" w:hAnsi="Arial" w:cs="Arial"/>
        </w:rPr>
        <w:t>Brittain</w:t>
      </w:r>
      <w:proofErr w:type="spellEnd"/>
      <w:r w:rsidRPr="00BA397F">
        <w:rPr>
          <w:rFonts w:ascii="Arial" w:hAnsi="Arial" w:cs="Arial"/>
        </w:rPr>
        <w:t>, S., (2019). The new talent management challenges of Industry 4.0. </w:t>
      </w:r>
      <w:r w:rsidRPr="00BA397F">
        <w:rPr>
          <w:rFonts w:ascii="Arial" w:hAnsi="Arial" w:cs="Arial"/>
          <w:i/>
          <w:iCs/>
        </w:rPr>
        <w:t>Journal of management development</w:t>
      </w:r>
      <w:r w:rsidRPr="00BA397F">
        <w:rPr>
          <w:rFonts w:ascii="Arial" w:hAnsi="Arial" w:cs="Arial"/>
        </w:rPr>
        <w:t>.</w:t>
      </w:r>
    </w:p>
    <w:p w14:paraId="61353017" w14:textId="77777777" w:rsidR="00DC5C47" w:rsidRPr="00BA397F" w:rsidRDefault="00DC5C47">
      <w:pPr>
        <w:rPr>
          <w:rFonts w:ascii="Arial" w:hAnsi="Arial" w:cs="Arial"/>
          <w:lang w:val="en-US"/>
        </w:rPr>
      </w:pPr>
    </w:p>
    <w:sectPr w:rsidR="00DC5C47" w:rsidRPr="00BA397F" w:rsidSect="008C7A6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DC0CE" w14:textId="77777777" w:rsidR="00354DF4" w:rsidRDefault="00354DF4" w:rsidP="008C7A6E">
      <w:pPr>
        <w:spacing w:after="0" w:line="240" w:lineRule="auto"/>
      </w:pPr>
      <w:r>
        <w:separator/>
      </w:r>
    </w:p>
  </w:endnote>
  <w:endnote w:type="continuationSeparator" w:id="0">
    <w:p w14:paraId="041B3A88" w14:textId="77777777" w:rsidR="00354DF4" w:rsidRDefault="00354DF4" w:rsidP="008C7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AEE6F" w14:textId="77777777" w:rsidR="00D94F2D" w:rsidRDefault="00D94F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701260"/>
      <w:docPartObj>
        <w:docPartGallery w:val="Page Numbers (Bottom of Page)"/>
        <w:docPartUnique/>
      </w:docPartObj>
    </w:sdtPr>
    <w:sdtEndPr>
      <w:rPr>
        <w:noProof/>
      </w:rPr>
    </w:sdtEndPr>
    <w:sdtContent>
      <w:p w14:paraId="275B0558" w14:textId="77777777" w:rsidR="008C7A6E" w:rsidRDefault="008C7A6E">
        <w:pPr>
          <w:pStyle w:val="Footer"/>
          <w:jc w:val="right"/>
        </w:pPr>
        <w:r>
          <w:fldChar w:fldCharType="begin"/>
        </w:r>
        <w:r>
          <w:instrText xml:space="preserve"> PAGE   \* MERGEFORMAT </w:instrText>
        </w:r>
        <w:r>
          <w:fldChar w:fldCharType="separate"/>
        </w:r>
        <w:r w:rsidR="00D94F2D">
          <w:rPr>
            <w:noProof/>
          </w:rPr>
          <w:t>2</w:t>
        </w:r>
        <w:r>
          <w:rPr>
            <w:noProof/>
          </w:rPr>
          <w:fldChar w:fldCharType="end"/>
        </w:r>
      </w:p>
    </w:sdtContent>
  </w:sdt>
  <w:p w14:paraId="69E8C2AE" w14:textId="77777777" w:rsidR="008C7A6E" w:rsidRDefault="008C7A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31835" w14:textId="77777777" w:rsidR="00D94F2D" w:rsidRDefault="00D94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86196" w14:textId="77777777" w:rsidR="00354DF4" w:rsidRDefault="00354DF4" w:rsidP="008C7A6E">
      <w:pPr>
        <w:spacing w:after="0" w:line="240" w:lineRule="auto"/>
      </w:pPr>
      <w:r>
        <w:separator/>
      </w:r>
    </w:p>
  </w:footnote>
  <w:footnote w:type="continuationSeparator" w:id="0">
    <w:p w14:paraId="1FDD78C4" w14:textId="77777777" w:rsidR="00354DF4" w:rsidRDefault="00354DF4" w:rsidP="008C7A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54AB1" w14:textId="77777777" w:rsidR="00D94F2D" w:rsidRDefault="00D94F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F415C" w14:textId="77777777" w:rsidR="00D94F2D" w:rsidRDefault="00D94F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FBA33" w14:textId="77777777" w:rsidR="00D94F2D" w:rsidRDefault="00D94F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F1278"/>
    <w:multiLevelType w:val="hybridMultilevel"/>
    <w:tmpl w:val="93D610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1129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0NTMwMjYyMTE0MDZR0lEKTi0uzszPAykwrgUAY+DkVCwAAAA="/>
  </w:docVars>
  <w:rsids>
    <w:rsidRoot w:val="008C7A6E"/>
    <w:rsid w:val="00021A9D"/>
    <w:rsid w:val="00066E13"/>
    <w:rsid w:val="000E0377"/>
    <w:rsid w:val="001467AA"/>
    <w:rsid w:val="00153462"/>
    <w:rsid w:val="001761E8"/>
    <w:rsid w:val="00182A03"/>
    <w:rsid w:val="00194FAD"/>
    <w:rsid w:val="001B0C12"/>
    <w:rsid w:val="002C43F1"/>
    <w:rsid w:val="00354AA9"/>
    <w:rsid w:val="00354DF4"/>
    <w:rsid w:val="0037174C"/>
    <w:rsid w:val="003A2622"/>
    <w:rsid w:val="003B508F"/>
    <w:rsid w:val="00426B31"/>
    <w:rsid w:val="00427BF9"/>
    <w:rsid w:val="004A634D"/>
    <w:rsid w:val="004D1790"/>
    <w:rsid w:val="004E0243"/>
    <w:rsid w:val="00552406"/>
    <w:rsid w:val="005C5177"/>
    <w:rsid w:val="005D185A"/>
    <w:rsid w:val="005D412D"/>
    <w:rsid w:val="005D6DFC"/>
    <w:rsid w:val="00620058"/>
    <w:rsid w:val="006815AB"/>
    <w:rsid w:val="006A4D10"/>
    <w:rsid w:val="006E56E5"/>
    <w:rsid w:val="006F4CB7"/>
    <w:rsid w:val="006F7F5C"/>
    <w:rsid w:val="00741862"/>
    <w:rsid w:val="007737CE"/>
    <w:rsid w:val="00794D9C"/>
    <w:rsid w:val="008303DD"/>
    <w:rsid w:val="00894DCC"/>
    <w:rsid w:val="008C7A6E"/>
    <w:rsid w:val="008E66F6"/>
    <w:rsid w:val="008F1323"/>
    <w:rsid w:val="00953DE7"/>
    <w:rsid w:val="0096187C"/>
    <w:rsid w:val="0097640B"/>
    <w:rsid w:val="00AA39BF"/>
    <w:rsid w:val="00AC2B84"/>
    <w:rsid w:val="00AF3F45"/>
    <w:rsid w:val="00B65C7A"/>
    <w:rsid w:val="00B7726B"/>
    <w:rsid w:val="00B773D9"/>
    <w:rsid w:val="00BA397F"/>
    <w:rsid w:val="00CC70C7"/>
    <w:rsid w:val="00D0741E"/>
    <w:rsid w:val="00D94F2D"/>
    <w:rsid w:val="00DC5C47"/>
    <w:rsid w:val="00F91C92"/>
    <w:rsid w:val="00FA35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895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26B"/>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B7726B"/>
    <w:pPr>
      <w:keepNext/>
      <w:keepLines/>
      <w:spacing w:before="240" w:after="0"/>
      <w:outlineLvl w:val="0"/>
    </w:pPr>
    <w:rPr>
      <w:rFonts w:eastAsiaTheme="majorEastAsia" w:cstheme="majorBidi"/>
      <w:b/>
      <w:kern w:val="2"/>
      <w:sz w:val="28"/>
      <w:szCs w:val="32"/>
      <w:lang w:val="en-IN"/>
      <w14:ligatures w14:val="standardContextual"/>
    </w:rPr>
  </w:style>
  <w:style w:type="paragraph" w:styleId="Heading2">
    <w:name w:val="heading 2"/>
    <w:basedOn w:val="Normal"/>
    <w:next w:val="Normal"/>
    <w:link w:val="Heading2Char"/>
    <w:uiPriority w:val="9"/>
    <w:semiHidden/>
    <w:unhideWhenUsed/>
    <w:qFormat/>
    <w:rsid w:val="00B7726B"/>
    <w:pPr>
      <w:keepNext/>
      <w:keepLines/>
      <w:spacing w:before="40" w:after="0"/>
      <w:outlineLvl w:val="1"/>
    </w:pPr>
    <w:rPr>
      <w:rFonts w:eastAsiaTheme="majorEastAsia" w:cstheme="majorBidi"/>
      <w:b/>
      <w:kern w:val="2"/>
      <w:sz w:val="26"/>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26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B7726B"/>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B7726B"/>
    <w:pPr>
      <w:spacing w:after="0"/>
      <w:contextualSpacing/>
      <w:jc w:val="center"/>
    </w:pPr>
    <w:rPr>
      <w:rFonts w:eastAsiaTheme="majorEastAsia" w:cstheme="majorBidi"/>
      <w:b/>
      <w:color w:val="auto"/>
      <w:spacing w:val="-10"/>
      <w:kern w:val="28"/>
      <w:sz w:val="56"/>
      <w:szCs w:val="56"/>
    </w:rPr>
  </w:style>
  <w:style w:type="character" w:customStyle="1" w:styleId="TitleChar">
    <w:name w:val="Title Char"/>
    <w:basedOn w:val="DefaultParagraphFont"/>
    <w:link w:val="Title"/>
    <w:uiPriority w:val="10"/>
    <w:rsid w:val="00B7726B"/>
    <w:rPr>
      <w:rFonts w:ascii="Times New Roman" w:eastAsiaTheme="majorEastAsia" w:hAnsi="Times New Roman" w:cstheme="majorBidi"/>
      <w:b/>
      <w:spacing w:val="-10"/>
      <w:kern w:val="28"/>
      <w:sz w:val="56"/>
      <w:szCs w:val="56"/>
    </w:rPr>
  </w:style>
  <w:style w:type="paragraph" w:styleId="Header">
    <w:name w:val="header"/>
    <w:basedOn w:val="Normal"/>
    <w:link w:val="HeaderChar"/>
    <w:uiPriority w:val="99"/>
    <w:unhideWhenUsed/>
    <w:rsid w:val="008C7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A6E"/>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8C7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A6E"/>
    <w:rPr>
      <w:rFonts w:ascii="Times New Roman" w:hAnsi="Times New Roman"/>
      <w:color w:val="000000" w:themeColor="text1"/>
      <w:kern w:val="0"/>
      <w:sz w:val="24"/>
      <w:lang w:val="en-GB"/>
      <w14:ligatures w14:val="none"/>
    </w:rPr>
  </w:style>
  <w:style w:type="paragraph" w:styleId="ListParagraph">
    <w:name w:val="List Paragraph"/>
    <w:basedOn w:val="Normal"/>
    <w:uiPriority w:val="34"/>
    <w:qFormat/>
    <w:rsid w:val="00066E13"/>
    <w:pPr>
      <w:ind w:left="720"/>
      <w:contextualSpacing/>
    </w:pPr>
  </w:style>
  <w:style w:type="paragraph" w:styleId="BalloonText">
    <w:name w:val="Balloon Text"/>
    <w:basedOn w:val="Normal"/>
    <w:link w:val="BalloonTextChar"/>
    <w:uiPriority w:val="99"/>
    <w:semiHidden/>
    <w:unhideWhenUsed/>
    <w:rsid w:val="00BA39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97F"/>
    <w:rPr>
      <w:rFonts w:ascii="Tahoma" w:hAnsi="Tahoma" w:cs="Tahoma"/>
      <w:color w:val="000000" w:themeColor="text1"/>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2592</Words>
  <Characters>14777</Characters>
  <Application>Microsoft Office Word</Application>
  <DocSecurity>0</DocSecurity>
  <Lines>123</Lines>
  <Paragraphs>34</Paragraphs>
  <ScaleCrop>false</ScaleCrop>
  <LinksUpToDate>false</LinksUpToDate>
  <CharactersWithSpaces>17335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2023-06-11T07:57:00Z</dcterms:created>
  <dcterms:modified xsi:type="dcterms:W3CDTF">2023-06-11T07:57:00Z</dcterms:modified>
</cp:coreProperties>
</file>