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B4E7A" w14:textId="2A6135B4" w:rsidR="005B6BD5" w:rsidRDefault="005B6BD5"/>
    <w:p w14:paraId="0148E734" w14:textId="64DA6BC3" w:rsidR="00100D47" w:rsidRDefault="00100D47"/>
    <w:p w14:paraId="2A6508AF" w14:textId="010AF5A6" w:rsidR="00100D47" w:rsidRDefault="00100D47"/>
    <w:p w14:paraId="1C7E8D24" w14:textId="3DF95B85" w:rsidR="00100D47" w:rsidRDefault="00100D47"/>
    <w:p w14:paraId="2238E090" w14:textId="7B0BAB02" w:rsidR="00100D47" w:rsidRDefault="00100D47"/>
    <w:p w14:paraId="09AC5C7F" w14:textId="3E457743" w:rsidR="00100D47" w:rsidRPr="003B0BEE" w:rsidRDefault="009110DD" w:rsidP="001A4CBE">
      <w:pPr>
        <w:jc w:val="center"/>
        <w:rPr>
          <w:b/>
          <w:bCs/>
          <w:sz w:val="24"/>
          <w:szCs w:val="24"/>
        </w:rPr>
      </w:pPr>
      <w:r w:rsidRPr="003B0BEE">
        <w:rPr>
          <w:b/>
          <w:bCs/>
          <w:sz w:val="24"/>
          <w:szCs w:val="24"/>
        </w:rPr>
        <w:t xml:space="preserve"> </w:t>
      </w:r>
      <w:r w:rsidRPr="009871F4">
        <w:rPr>
          <w:b/>
          <w:bCs/>
          <w:sz w:val="28"/>
          <w:szCs w:val="28"/>
        </w:rPr>
        <w:t>Report on t</w:t>
      </w:r>
      <w:r w:rsidR="001A4CBE" w:rsidRPr="009871F4">
        <w:rPr>
          <w:b/>
          <w:bCs/>
          <w:sz w:val="28"/>
          <w:szCs w:val="28"/>
        </w:rPr>
        <w:t xml:space="preserve">he Tendering Process </w:t>
      </w:r>
    </w:p>
    <w:p w14:paraId="29CFAB23" w14:textId="1EE5275F" w:rsidR="00100D47" w:rsidRPr="00100D47" w:rsidRDefault="00100D47">
      <w:pPr>
        <w:rPr>
          <w:sz w:val="24"/>
          <w:szCs w:val="24"/>
        </w:rPr>
      </w:pPr>
    </w:p>
    <w:p w14:paraId="58243031" w14:textId="7C0968FB" w:rsidR="00100D47" w:rsidRPr="009871F4" w:rsidRDefault="00100D47" w:rsidP="00100D47">
      <w:pPr>
        <w:jc w:val="center"/>
        <w:rPr>
          <w:sz w:val="28"/>
          <w:szCs w:val="28"/>
        </w:rPr>
      </w:pPr>
      <w:r w:rsidRPr="009871F4">
        <w:rPr>
          <w:sz w:val="28"/>
          <w:szCs w:val="28"/>
        </w:rPr>
        <w:t xml:space="preserve">Evan Davies </w:t>
      </w:r>
    </w:p>
    <w:p w14:paraId="100D51AF" w14:textId="6A036630" w:rsidR="00100D47" w:rsidRDefault="00100D47" w:rsidP="00100D47">
      <w:pPr>
        <w:jc w:val="center"/>
        <w:rPr>
          <w:sz w:val="24"/>
          <w:szCs w:val="24"/>
        </w:rPr>
      </w:pPr>
    </w:p>
    <w:p w14:paraId="1F742172" w14:textId="26AD9045" w:rsidR="00100D47" w:rsidRPr="009871F4" w:rsidRDefault="00100D47" w:rsidP="006A5B9E">
      <w:pPr>
        <w:jc w:val="center"/>
        <w:rPr>
          <w:sz w:val="28"/>
          <w:szCs w:val="28"/>
        </w:rPr>
      </w:pPr>
      <w:r w:rsidRPr="009871F4">
        <w:rPr>
          <w:sz w:val="28"/>
          <w:szCs w:val="28"/>
        </w:rPr>
        <w:t xml:space="preserve">Submission </w:t>
      </w:r>
      <w:r w:rsidR="009871F4">
        <w:rPr>
          <w:sz w:val="28"/>
          <w:szCs w:val="28"/>
        </w:rPr>
        <w:t>D</w:t>
      </w:r>
      <w:r w:rsidRPr="009871F4">
        <w:rPr>
          <w:sz w:val="28"/>
          <w:szCs w:val="28"/>
        </w:rPr>
        <w:t>ate: 12/12/2022</w:t>
      </w:r>
    </w:p>
    <w:p w14:paraId="757A785A" w14:textId="77777777" w:rsidR="006A5B9E" w:rsidRDefault="006A5B9E" w:rsidP="006A5B9E">
      <w:pPr>
        <w:jc w:val="center"/>
        <w:rPr>
          <w:sz w:val="24"/>
          <w:szCs w:val="24"/>
        </w:rPr>
      </w:pPr>
    </w:p>
    <w:p w14:paraId="13245FA6" w14:textId="77777777" w:rsidR="006A5B9E" w:rsidRDefault="006A5B9E" w:rsidP="006A5B9E">
      <w:pPr>
        <w:jc w:val="center"/>
        <w:rPr>
          <w:sz w:val="24"/>
          <w:szCs w:val="24"/>
        </w:rPr>
      </w:pPr>
    </w:p>
    <w:p w14:paraId="526B1941" w14:textId="77777777" w:rsidR="006A5B9E" w:rsidRDefault="006A5B9E" w:rsidP="006A5B9E">
      <w:pPr>
        <w:jc w:val="center"/>
        <w:rPr>
          <w:sz w:val="24"/>
          <w:szCs w:val="24"/>
        </w:rPr>
      </w:pPr>
    </w:p>
    <w:p w14:paraId="3AA7B70E" w14:textId="77777777" w:rsidR="006A5B9E" w:rsidRDefault="006A5B9E" w:rsidP="006A5B9E">
      <w:pPr>
        <w:jc w:val="center"/>
        <w:rPr>
          <w:sz w:val="24"/>
          <w:szCs w:val="24"/>
        </w:rPr>
      </w:pPr>
    </w:p>
    <w:p w14:paraId="105F6E41" w14:textId="77777777" w:rsidR="006A5B9E" w:rsidRDefault="006A5B9E" w:rsidP="006A5B9E">
      <w:pPr>
        <w:jc w:val="center"/>
        <w:rPr>
          <w:sz w:val="24"/>
          <w:szCs w:val="24"/>
        </w:rPr>
      </w:pPr>
    </w:p>
    <w:p w14:paraId="2B56CA0B" w14:textId="77777777" w:rsidR="006A5B9E" w:rsidRDefault="006A5B9E" w:rsidP="006A5B9E">
      <w:pPr>
        <w:jc w:val="center"/>
        <w:rPr>
          <w:sz w:val="24"/>
          <w:szCs w:val="24"/>
        </w:rPr>
      </w:pPr>
    </w:p>
    <w:p w14:paraId="6258D10A" w14:textId="77777777" w:rsidR="006A5B9E" w:rsidRDefault="006A5B9E" w:rsidP="006A5B9E">
      <w:pPr>
        <w:jc w:val="center"/>
        <w:rPr>
          <w:sz w:val="24"/>
          <w:szCs w:val="24"/>
        </w:rPr>
      </w:pPr>
    </w:p>
    <w:p w14:paraId="4BC2088A" w14:textId="77777777" w:rsidR="006A5B9E" w:rsidRDefault="006A5B9E" w:rsidP="006A5B9E">
      <w:pPr>
        <w:jc w:val="center"/>
        <w:rPr>
          <w:sz w:val="24"/>
          <w:szCs w:val="24"/>
        </w:rPr>
      </w:pPr>
    </w:p>
    <w:p w14:paraId="2484EB4D" w14:textId="77777777" w:rsidR="006A5B9E" w:rsidRDefault="006A5B9E" w:rsidP="006A5B9E">
      <w:pPr>
        <w:jc w:val="center"/>
        <w:rPr>
          <w:sz w:val="24"/>
          <w:szCs w:val="24"/>
        </w:rPr>
      </w:pPr>
    </w:p>
    <w:p w14:paraId="3398829E" w14:textId="77777777" w:rsidR="006A5B9E" w:rsidRDefault="006A5B9E" w:rsidP="006A5B9E">
      <w:pPr>
        <w:jc w:val="center"/>
        <w:rPr>
          <w:sz w:val="24"/>
          <w:szCs w:val="24"/>
        </w:rPr>
      </w:pPr>
    </w:p>
    <w:p w14:paraId="51820D10" w14:textId="77777777" w:rsidR="00237BEF" w:rsidRDefault="00237BEF" w:rsidP="006A5B9E">
      <w:pPr>
        <w:jc w:val="center"/>
        <w:rPr>
          <w:sz w:val="24"/>
          <w:szCs w:val="24"/>
        </w:rPr>
      </w:pPr>
    </w:p>
    <w:p w14:paraId="6AC17930" w14:textId="77777777" w:rsidR="00237BEF" w:rsidRDefault="00237BEF" w:rsidP="006A5B9E">
      <w:pPr>
        <w:jc w:val="center"/>
        <w:rPr>
          <w:sz w:val="24"/>
          <w:szCs w:val="24"/>
        </w:rPr>
      </w:pPr>
    </w:p>
    <w:p w14:paraId="5E9CA328" w14:textId="77777777" w:rsidR="00237BEF" w:rsidRDefault="00237BEF" w:rsidP="006A5B9E">
      <w:pPr>
        <w:jc w:val="center"/>
        <w:rPr>
          <w:sz w:val="24"/>
          <w:szCs w:val="24"/>
        </w:rPr>
      </w:pPr>
    </w:p>
    <w:p w14:paraId="487E93DD" w14:textId="77777777" w:rsidR="00237BEF" w:rsidRDefault="00237BEF" w:rsidP="006A5B9E">
      <w:pPr>
        <w:jc w:val="center"/>
        <w:rPr>
          <w:sz w:val="24"/>
          <w:szCs w:val="24"/>
        </w:rPr>
      </w:pPr>
    </w:p>
    <w:p w14:paraId="580D0557" w14:textId="77777777" w:rsidR="00237BEF" w:rsidRDefault="00237BEF" w:rsidP="006A5B9E">
      <w:pPr>
        <w:jc w:val="center"/>
        <w:rPr>
          <w:sz w:val="24"/>
          <w:szCs w:val="24"/>
        </w:rPr>
      </w:pPr>
    </w:p>
    <w:p w14:paraId="4626DF51" w14:textId="77777777" w:rsidR="00237BEF" w:rsidRDefault="00237BEF" w:rsidP="006A5B9E">
      <w:pPr>
        <w:jc w:val="center"/>
        <w:rPr>
          <w:sz w:val="24"/>
          <w:szCs w:val="24"/>
        </w:rPr>
      </w:pPr>
    </w:p>
    <w:p w14:paraId="521A5447" w14:textId="77777777" w:rsidR="00237BEF" w:rsidRDefault="00237BEF" w:rsidP="006A5B9E">
      <w:pPr>
        <w:jc w:val="center"/>
        <w:rPr>
          <w:sz w:val="24"/>
          <w:szCs w:val="24"/>
        </w:rPr>
      </w:pPr>
    </w:p>
    <w:p w14:paraId="31354EA7" w14:textId="77777777" w:rsidR="008A2DBE" w:rsidRDefault="008A2DBE" w:rsidP="008A2DBE">
      <w:pPr>
        <w:spacing w:line="360" w:lineRule="auto"/>
        <w:jc w:val="both"/>
        <w:rPr>
          <w:sz w:val="24"/>
          <w:szCs w:val="24"/>
        </w:rPr>
      </w:pPr>
    </w:p>
    <w:p w14:paraId="51513DC6" w14:textId="77777777" w:rsidR="009664B9" w:rsidRDefault="009664B9" w:rsidP="008A2DB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D6765AB" w14:textId="6B846435" w:rsidR="00377A4C" w:rsidRPr="009871F4" w:rsidRDefault="00377A4C" w:rsidP="00377A4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871F4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Terms of Reference</w:t>
      </w:r>
    </w:p>
    <w:p w14:paraId="62B4452F" w14:textId="745AD0A0" w:rsidR="00377A4C" w:rsidRPr="004E066E" w:rsidRDefault="00377A4C" w:rsidP="00377A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867D1">
        <w:rPr>
          <w:rFonts w:ascii="Arial" w:hAnsi="Arial" w:cs="Arial"/>
          <w:sz w:val="24"/>
          <w:szCs w:val="24"/>
        </w:rPr>
        <w:t xml:space="preserve">This report is for the attention of the </w:t>
      </w:r>
      <w:r w:rsidR="00D816E2" w:rsidRPr="00E867D1">
        <w:rPr>
          <w:rFonts w:ascii="Arial" w:hAnsi="Arial" w:cs="Arial"/>
          <w:sz w:val="24"/>
          <w:szCs w:val="24"/>
        </w:rPr>
        <w:t>client</w:t>
      </w:r>
      <w:r w:rsidR="000706D8">
        <w:rPr>
          <w:rFonts w:ascii="Arial" w:hAnsi="Arial" w:cs="Arial"/>
          <w:sz w:val="24"/>
          <w:szCs w:val="24"/>
        </w:rPr>
        <w:t xml:space="preserve"> </w:t>
      </w:r>
      <w:r w:rsidR="00765FF3">
        <w:rPr>
          <w:rFonts w:ascii="Arial" w:hAnsi="Arial" w:cs="Arial"/>
          <w:sz w:val="24"/>
          <w:szCs w:val="24"/>
        </w:rPr>
        <w:t>(</w:t>
      </w:r>
      <w:r w:rsidR="000706D8">
        <w:rPr>
          <w:rFonts w:ascii="Arial" w:hAnsi="Arial" w:cs="Arial"/>
          <w:sz w:val="24"/>
          <w:szCs w:val="24"/>
        </w:rPr>
        <w:t>UWTSD</w:t>
      </w:r>
      <w:r w:rsidR="00765FF3">
        <w:rPr>
          <w:rFonts w:ascii="Arial" w:hAnsi="Arial" w:cs="Arial"/>
          <w:sz w:val="24"/>
          <w:szCs w:val="24"/>
        </w:rPr>
        <w:t>)</w:t>
      </w:r>
      <w:r w:rsidR="000706D8">
        <w:rPr>
          <w:rFonts w:ascii="Arial" w:hAnsi="Arial" w:cs="Arial"/>
          <w:sz w:val="24"/>
          <w:szCs w:val="24"/>
        </w:rPr>
        <w:t xml:space="preserve"> in relation to the procurement process</w:t>
      </w:r>
      <w:r w:rsidR="000267B5">
        <w:rPr>
          <w:rFonts w:ascii="Arial" w:hAnsi="Arial" w:cs="Arial"/>
          <w:sz w:val="24"/>
          <w:szCs w:val="24"/>
        </w:rPr>
        <w:t xml:space="preserve"> for a design and build of a new building as a commer</w:t>
      </w:r>
      <w:r w:rsidR="003B74F2">
        <w:rPr>
          <w:rFonts w:ascii="Arial" w:hAnsi="Arial" w:cs="Arial"/>
          <w:sz w:val="24"/>
          <w:szCs w:val="24"/>
        </w:rPr>
        <w:t>cial venture to lease to new innovative start-up companies.</w:t>
      </w:r>
      <w:r w:rsidR="00711F67">
        <w:rPr>
          <w:rFonts w:ascii="Arial" w:hAnsi="Arial" w:cs="Arial"/>
          <w:sz w:val="24"/>
          <w:szCs w:val="24"/>
        </w:rPr>
        <w:t xml:space="preserve"> It will encompass</w:t>
      </w:r>
      <w:r w:rsidR="00E95C0F">
        <w:rPr>
          <w:rFonts w:ascii="Arial" w:hAnsi="Arial" w:cs="Arial"/>
          <w:sz w:val="24"/>
          <w:szCs w:val="24"/>
        </w:rPr>
        <w:t xml:space="preserve"> the role of the </w:t>
      </w:r>
      <w:r w:rsidR="00E43300">
        <w:rPr>
          <w:rFonts w:ascii="Arial" w:hAnsi="Arial" w:cs="Arial"/>
          <w:sz w:val="24"/>
          <w:szCs w:val="24"/>
        </w:rPr>
        <w:t>Quantity Surveyor (Q</w:t>
      </w:r>
      <w:r w:rsidR="00E95C0F">
        <w:rPr>
          <w:rFonts w:ascii="Arial" w:hAnsi="Arial" w:cs="Arial"/>
          <w:sz w:val="24"/>
          <w:szCs w:val="24"/>
        </w:rPr>
        <w:t>S</w:t>
      </w:r>
      <w:r w:rsidR="00E43300">
        <w:rPr>
          <w:rFonts w:ascii="Arial" w:hAnsi="Arial" w:cs="Arial"/>
          <w:sz w:val="24"/>
          <w:szCs w:val="24"/>
        </w:rPr>
        <w:t>)</w:t>
      </w:r>
      <w:r w:rsidR="00E95C0F">
        <w:rPr>
          <w:rFonts w:ascii="Arial" w:hAnsi="Arial" w:cs="Arial"/>
          <w:sz w:val="24"/>
          <w:szCs w:val="24"/>
        </w:rPr>
        <w:t xml:space="preserve"> as well as information and documentation required for </w:t>
      </w:r>
      <w:r w:rsidR="006F4376">
        <w:rPr>
          <w:rFonts w:ascii="Arial" w:hAnsi="Arial" w:cs="Arial"/>
          <w:sz w:val="24"/>
          <w:szCs w:val="24"/>
        </w:rPr>
        <w:t>a successful procurement.</w:t>
      </w:r>
    </w:p>
    <w:p w14:paraId="38CF03C7" w14:textId="77777777" w:rsidR="00377A4C" w:rsidRPr="004E066E" w:rsidRDefault="00377A4C" w:rsidP="00377A4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9D7B1E" w14:textId="77777777" w:rsidR="009871F4" w:rsidRDefault="00377A4C" w:rsidP="00377A4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9871F4">
        <w:rPr>
          <w:rFonts w:ascii="Arial" w:hAnsi="Arial" w:cs="Arial"/>
          <w:b/>
          <w:bCs/>
          <w:sz w:val="24"/>
          <w:szCs w:val="24"/>
          <w:u w:val="single"/>
        </w:rPr>
        <w:t>Summary</w:t>
      </w:r>
    </w:p>
    <w:p w14:paraId="4E102EB8" w14:textId="323BED7D" w:rsidR="00765FF3" w:rsidRPr="004E066E" w:rsidRDefault="001175D5" w:rsidP="00765FF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Selection of the </w:t>
      </w:r>
      <w:r w:rsidR="009A58EC">
        <w:rPr>
          <w:rFonts w:ascii="Arial" w:hAnsi="Arial" w:cs="Arial"/>
          <w:sz w:val="24"/>
          <w:szCs w:val="24"/>
        </w:rPr>
        <w:t>appropriate</w:t>
      </w:r>
      <w:r>
        <w:rPr>
          <w:rFonts w:ascii="Arial" w:hAnsi="Arial" w:cs="Arial"/>
          <w:sz w:val="24"/>
          <w:szCs w:val="24"/>
        </w:rPr>
        <w:t xml:space="preserve"> </w:t>
      </w:r>
      <w:r w:rsidR="009A58EC">
        <w:rPr>
          <w:rFonts w:ascii="Arial" w:hAnsi="Arial" w:cs="Arial"/>
          <w:sz w:val="24"/>
          <w:szCs w:val="24"/>
        </w:rPr>
        <w:t>form</w:t>
      </w:r>
      <w:r>
        <w:rPr>
          <w:rFonts w:ascii="Arial" w:hAnsi="Arial" w:cs="Arial"/>
          <w:sz w:val="24"/>
          <w:szCs w:val="24"/>
        </w:rPr>
        <w:t xml:space="preserve"> of tender is critical for any construction project. </w:t>
      </w:r>
      <w:r w:rsidR="009A58EC">
        <w:rPr>
          <w:rFonts w:ascii="Arial" w:hAnsi="Arial" w:cs="Arial"/>
          <w:sz w:val="24"/>
          <w:szCs w:val="24"/>
        </w:rPr>
        <w:t>A high level of importance</w:t>
      </w:r>
      <w:r w:rsidR="00797C81">
        <w:rPr>
          <w:rFonts w:ascii="Arial" w:hAnsi="Arial" w:cs="Arial"/>
          <w:sz w:val="24"/>
          <w:szCs w:val="24"/>
        </w:rPr>
        <w:t xml:space="preserve"> is placed on the knowledge of the </w:t>
      </w:r>
      <w:r w:rsidR="00E43300">
        <w:rPr>
          <w:rFonts w:ascii="Arial" w:hAnsi="Arial" w:cs="Arial"/>
          <w:sz w:val="24"/>
          <w:szCs w:val="24"/>
        </w:rPr>
        <w:t>QS</w:t>
      </w:r>
      <w:r w:rsidR="00765FF3" w:rsidRPr="00E867D1">
        <w:rPr>
          <w:rFonts w:ascii="Arial" w:hAnsi="Arial" w:cs="Arial"/>
          <w:sz w:val="24"/>
          <w:szCs w:val="24"/>
        </w:rPr>
        <w:t xml:space="preserve"> in </w:t>
      </w:r>
      <w:r w:rsidR="00797C81">
        <w:rPr>
          <w:rFonts w:ascii="Arial" w:hAnsi="Arial" w:cs="Arial"/>
          <w:sz w:val="24"/>
          <w:szCs w:val="24"/>
        </w:rPr>
        <w:t>ensuring that the correct type is chosen</w:t>
      </w:r>
      <w:r w:rsidR="00765FF3" w:rsidRPr="00E867D1">
        <w:rPr>
          <w:rFonts w:ascii="Arial" w:hAnsi="Arial" w:cs="Arial"/>
          <w:sz w:val="24"/>
          <w:szCs w:val="24"/>
        </w:rPr>
        <w:t xml:space="preserve">. </w:t>
      </w:r>
      <w:r w:rsidR="00036DCE">
        <w:rPr>
          <w:rFonts w:ascii="Arial" w:hAnsi="Arial" w:cs="Arial"/>
          <w:sz w:val="24"/>
          <w:szCs w:val="24"/>
        </w:rPr>
        <w:t xml:space="preserve">A thorough tendering process </w:t>
      </w:r>
      <w:r w:rsidR="009611E4">
        <w:rPr>
          <w:rFonts w:ascii="Arial" w:hAnsi="Arial" w:cs="Arial"/>
          <w:sz w:val="24"/>
          <w:szCs w:val="24"/>
        </w:rPr>
        <w:t>will provide the client with</w:t>
      </w:r>
      <w:r w:rsidR="0021423E">
        <w:rPr>
          <w:rFonts w:ascii="Arial" w:hAnsi="Arial" w:cs="Arial"/>
          <w:sz w:val="24"/>
          <w:szCs w:val="24"/>
        </w:rPr>
        <w:t xml:space="preserve"> confidence in the successful </w:t>
      </w:r>
      <w:r w:rsidR="00633DA3">
        <w:rPr>
          <w:rFonts w:ascii="Arial" w:hAnsi="Arial" w:cs="Arial"/>
          <w:sz w:val="24"/>
          <w:szCs w:val="24"/>
        </w:rPr>
        <w:t>outcome of the contractors’ work in making the client</w:t>
      </w:r>
      <w:r w:rsidR="00212D11">
        <w:rPr>
          <w:rFonts w:ascii="Arial" w:hAnsi="Arial" w:cs="Arial"/>
          <w:sz w:val="24"/>
          <w:szCs w:val="24"/>
        </w:rPr>
        <w:t>’s vision become a reality</w:t>
      </w:r>
      <w:r w:rsidR="004539C6">
        <w:rPr>
          <w:rFonts w:ascii="Arial" w:hAnsi="Arial" w:cs="Arial"/>
          <w:sz w:val="24"/>
          <w:szCs w:val="24"/>
        </w:rPr>
        <w:t xml:space="preserve"> within given parameters</w:t>
      </w:r>
      <w:r w:rsidR="00212D11">
        <w:rPr>
          <w:rFonts w:ascii="Arial" w:hAnsi="Arial" w:cs="Arial"/>
          <w:sz w:val="24"/>
          <w:szCs w:val="24"/>
        </w:rPr>
        <w:t>.</w:t>
      </w:r>
    </w:p>
    <w:p w14:paraId="2C5ACED5" w14:textId="77777777" w:rsidR="00377A4C" w:rsidRPr="004E066E" w:rsidRDefault="00377A4C" w:rsidP="00377A4C">
      <w:pPr>
        <w:rPr>
          <w:rFonts w:ascii="Arial" w:hAnsi="Arial" w:cs="Arial"/>
          <w:sz w:val="24"/>
          <w:szCs w:val="24"/>
        </w:rPr>
      </w:pPr>
      <w:r w:rsidRPr="004E066E">
        <w:rPr>
          <w:rFonts w:ascii="Arial" w:hAnsi="Arial" w:cs="Arial"/>
          <w:sz w:val="24"/>
          <w:szCs w:val="24"/>
        </w:rPr>
        <w:br w:type="page"/>
      </w:r>
    </w:p>
    <w:p w14:paraId="32BD9BD2" w14:textId="77777777" w:rsidR="00377A4C" w:rsidRDefault="00377A4C" w:rsidP="00377A4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4E066E">
        <w:rPr>
          <w:rFonts w:ascii="Arial" w:hAnsi="Arial" w:cs="Arial"/>
          <w:b/>
          <w:bCs/>
          <w:sz w:val="24"/>
          <w:szCs w:val="24"/>
          <w:u w:val="single"/>
        </w:rPr>
        <w:lastRenderedPageBreak/>
        <w:t>Table of Contents</w:t>
      </w:r>
    </w:p>
    <w:p w14:paraId="2F0F83FB" w14:textId="7DB882BD" w:rsidR="00377A4C" w:rsidRPr="007B6188" w:rsidRDefault="00377A4C" w:rsidP="00F07AE5">
      <w:pPr>
        <w:tabs>
          <w:tab w:val="left" w:pos="8364"/>
        </w:tabs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  <w:t>Page</w:t>
      </w:r>
    </w:p>
    <w:p w14:paraId="014712F9" w14:textId="7D0F875B" w:rsidR="00377A4C" w:rsidRDefault="00377A4C" w:rsidP="00F07AE5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</w:tabs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095618">
        <w:rPr>
          <w:rFonts w:ascii="Arial" w:hAnsi="Arial" w:cs="Arial"/>
          <w:sz w:val="24"/>
          <w:szCs w:val="24"/>
        </w:rPr>
        <w:t>Introduction</w:t>
      </w:r>
      <w:r>
        <w:rPr>
          <w:rFonts w:ascii="Arial" w:hAnsi="Arial" w:cs="Arial"/>
          <w:sz w:val="24"/>
          <w:szCs w:val="24"/>
        </w:rPr>
        <w:t xml:space="preserve">  </w:t>
      </w:r>
      <w:r w:rsidR="00F07AE5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1</w:t>
      </w:r>
    </w:p>
    <w:p w14:paraId="1EAF8552" w14:textId="77777777" w:rsidR="00377A4C" w:rsidRDefault="00377A4C" w:rsidP="00F07AE5">
      <w:pPr>
        <w:pStyle w:val="ListParagraph"/>
        <w:tabs>
          <w:tab w:val="left" w:pos="709"/>
          <w:tab w:val="left" w:pos="1560"/>
          <w:tab w:val="left" w:pos="1985"/>
          <w:tab w:val="left" w:pos="8505"/>
        </w:tabs>
        <w:ind w:left="360"/>
        <w:jc w:val="both"/>
        <w:rPr>
          <w:rFonts w:ascii="Arial" w:hAnsi="Arial" w:cs="Arial"/>
          <w:sz w:val="24"/>
          <w:szCs w:val="24"/>
        </w:rPr>
      </w:pPr>
    </w:p>
    <w:p w14:paraId="1218A6AB" w14:textId="382C4A8B" w:rsidR="00377A4C" w:rsidRDefault="00377A4C" w:rsidP="00F4202E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</w:tabs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033FC5">
        <w:rPr>
          <w:rFonts w:ascii="Arial" w:hAnsi="Arial" w:cs="Arial"/>
          <w:sz w:val="24"/>
          <w:szCs w:val="24"/>
        </w:rPr>
        <w:t>Type</w:t>
      </w:r>
      <w:r w:rsidR="00B41B93">
        <w:rPr>
          <w:rFonts w:ascii="Arial" w:hAnsi="Arial" w:cs="Arial"/>
          <w:sz w:val="24"/>
          <w:szCs w:val="24"/>
        </w:rPr>
        <w:t>s</w:t>
      </w:r>
      <w:r w:rsidR="00033FC5">
        <w:rPr>
          <w:rFonts w:ascii="Arial" w:hAnsi="Arial" w:cs="Arial"/>
          <w:sz w:val="24"/>
          <w:szCs w:val="24"/>
        </w:rPr>
        <w:t xml:space="preserve"> of Tendering</w:t>
      </w:r>
      <w:r w:rsidR="00F07AE5">
        <w:rPr>
          <w:rFonts w:ascii="Arial" w:hAnsi="Arial" w:cs="Arial"/>
          <w:sz w:val="24"/>
          <w:szCs w:val="24"/>
        </w:rPr>
        <w:tab/>
      </w:r>
      <w:r w:rsidR="004347DD">
        <w:rPr>
          <w:rFonts w:ascii="Arial" w:hAnsi="Arial" w:cs="Arial"/>
          <w:sz w:val="24"/>
          <w:szCs w:val="24"/>
        </w:rPr>
        <w:t>1-</w:t>
      </w:r>
      <w:r w:rsidR="00012E5F">
        <w:rPr>
          <w:rFonts w:ascii="Arial" w:hAnsi="Arial" w:cs="Arial"/>
          <w:sz w:val="24"/>
          <w:szCs w:val="24"/>
        </w:rPr>
        <w:t>3</w:t>
      </w:r>
    </w:p>
    <w:p w14:paraId="428260FE" w14:textId="77777777" w:rsidR="00033FC5" w:rsidRPr="00496E81" w:rsidRDefault="00033FC5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rPr>
          <w:rFonts w:ascii="Arial" w:hAnsi="Arial" w:cs="Arial"/>
          <w:sz w:val="12"/>
          <w:szCs w:val="12"/>
        </w:rPr>
      </w:pPr>
    </w:p>
    <w:p w14:paraId="56F86DB1" w14:textId="69FAE5A0" w:rsidR="00003599" w:rsidRPr="00696B1B" w:rsidRDefault="00033FC5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2.1)</w:t>
      </w:r>
      <w:r>
        <w:rPr>
          <w:rFonts w:ascii="Arial" w:hAnsi="Arial" w:cs="Arial"/>
          <w:sz w:val="24"/>
          <w:szCs w:val="24"/>
        </w:rPr>
        <w:tab/>
      </w:r>
      <w:r w:rsidR="00D86935">
        <w:rPr>
          <w:rFonts w:ascii="Arial" w:hAnsi="Arial" w:cs="Arial"/>
          <w:i/>
          <w:iCs/>
          <w:sz w:val="24"/>
          <w:szCs w:val="24"/>
        </w:rPr>
        <w:t>Single</w:t>
      </w:r>
      <w:r w:rsidR="00D86935">
        <w:rPr>
          <w:rFonts w:ascii="Arial" w:hAnsi="Arial" w:cs="Arial"/>
          <w:i/>
          <w:iCs/>
          <w:sz w:val="24"/>
          <w:szCs w:val="24"/>
        </w:rPr>
        <w:t>-s</w:t>
      </w:r>
      <w:r w:rsidR="00D86935" w:rsidRPr="00525B6E">
        <w:rPr>
          <w:rFonts w:ascii="Arial" w:hAnsi="Arial" w:cs="Arial"/>
          <w:i/>
          <w:iCs/>
          <w:sz w:val="24"/>
          <w:szCs w:val="24"/>
        </w:rPr>
        <w:t>tage</w:t>
      </w:r>
      <w:r w:rsidR="00F4202E">
        <w:rPr>
          <w:rFonts w:ascii="Arial" w:hAnsi="Arial" w:cs="Arial"/>
          <w:sz w:val="24"/>
          <w:szCs w:val="24"/>
        </w:rPr>
        <w:tab/>
      </w:r>
      <w:r w:rsidR="00012E5F">
        <w:rPr>
          <w:rFonts w:ascii="Arial" w:hAnsi="Arial" w:cs="Arial"/>
          <w:i/>
          <w:iCs/>
          <w:sz w:val="24"/>
          <w:szCs w:val="24"/>
        </w:rPr>
        <w:t>1</w:t>
      </w:r>
    </w:p>
    <w:p w14:paraId="1728EFD4" w14:textId="594825B5" w:rsidR="00525B6E" w:rsidRDefault="00003599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 w:line="240" w:lineRule="auto"/>
        <w:ind w:firstLine="720"/>
        <w:rPr>
          <w:rFonts w:ascii="Arial" w:hAnsi="Arial" w:cs="Arial"/>
          <w:sz w:val="24"/>
          <w:szCs w:val="24"/>
        </w:rPr>
      </w:pPr>
      <w:r w:rsidRPr="00FD7994">
        <w:rPr>
          <w:rFonts w:ascii="Arial" w:hAnsi="Arial" w:cs="Arial"/>
          <w:sz w:val="24"/>
          <w:szCs w:val="24"/>
        </w:rPr>
        <w:t>2.2)</w:t>
      </w:r>
      <w:r w:rsidRPr="00FD7994">
        <w:rPr>
          <w:rFonts w:ascii="Arial" w:hAnsi="Arial" w:cs="Arial"/>
          <w:sz w:val="24"/>
          <w:szCs w:val="24"/>
        </w:rPr>
        <w:tab/>
      </w:r>
      <w:r w:rsidR="00D86935" w:rsidRPr="0033342F">
        <w:rPr>
          <w:rFonts w:ascii="Arial" w:hAnsi="Arial" w:cs="Arial"/>
          <w:i/>
          <w:iCs/>
          <w:sz w:val="24"/>
          <w:szCs w:val="24"/>
        </w:rPr>
        <w:t>Two</w:t>
      </w:r>
      <w:r w:rsidR="00D86935">
        <w:rPr>
          <w:rFonts w:ascii="Arial" w:hAnsi="Arial" w:cs="Arial"/>
          <w:i/>
          <w:iCs/>
          <w:sz w:val="24"/>
          <w:szCs w:val="24"/>
        </w:rPr>
        <w:t>-s</w:t>
      </w:r>
      <w:r w:rsidR="00D86935" w:rsidRPr="0033342F">
        <w:rPr>
          <w:rFonts w:ascii="Arial" w:hAnsi="Arial" w:cs="Arial"/>
          <w:i/>
          <w:iCs/>
          <w:sz w:val="24"/>
          <w:szCs w:val="24"/>
        </w:rPr>
        <w:t>tage</w:t>
      </w:r>
      <w:r w:rsidR="00F4202E">
        <w:rPr>
          <w:rFonts w:ascii="Arial" w:hAnsi="Arial" w:cs="Arial"/>
          <w:sz w:val="24"/>
          <w:szCs w:val="24"/>
        </w:rPr>
        <w:tab/>
      </w:r>
      <w:r w:rsidR="00012E5F">
        <w:rPr>
          <w:rFonts w:ascii="Arial" w:hAnsi="Arial" w:cs="Arial"/>
          <w:i/>
          <w:iCs/>
          <w:sz w:val="24"/>
          <w:szCs w:val="24"/>
        </w:rPr>
        <w:t>1-2</w:t>
      </w:r>
    </w:p>
    <w:p w14:paraId="4DE45FB6" w14:textId="3FDB70E3" w:rsidR="00525B6E" w:rsidRDefault="00C721ED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 w:line="240" w:lineRule="auto"/>
        <w:ind w:firstLine="720"/>
        <w:rPr>
          <w:rFonts w:ascii="Arial" w:hAnsi="Arial" w:cs="Arial"/>
          <w:sz w:val="24"/>
          <w:szCs w:val="24"/>
        </w:rPr>
      </w:pPr>
      <w:r w:rsidRPr="00525B6E">
        <w:rPr>
          <w:rFonts w:ascii="Arial" w:hAnsi="Arial" w:cs="Arial"/>
          <w:sz w:val="24"/>
          <w:szCs w:val="24"/>
        </w:rPr>
        <w:t>2.3)</w:t>
      </w:r>
      <w:r w:rsidRPr="00525B6E">
        <w:rPr>
          <w:rFonts w:ascii="Arial" w:hAnsi="Arial" w:cs="Arial"/>
          <w:sz w:val="24"/>
          <w:szCs w:val="24"/>
        </w:rPr>
        <w:tab/>
      </w:r>
      <w:r w:rsidRPr="00525B6E">
        <w:rPr>
          <w:rFonts w:ascii="Arial" w:hAnsi="Arial" w:cs="Arial"/>
          <w:i/>
          <w:iCs/>
          <w:sz w:val="24"/>
          <w:szCs w:val="24"/>
        </w:rPr>
        <w:t>Negotiated</w:t>
      </w:r>
      <w:r w:rsidR="00F4202E">
        <w:rPr>
          <w:rFonts w:ascii="Arial" w:hAnsi="Arial" w:cs="Arial"/>
          <w:i/>
          <w:iCs/>
          <w:sz w:val="24"/>
          <w:szCs w:val="24"/>
        </w:rPr>
        <w:tab/>
      </w:r>
      <w:r w:rsidR="00012E5F">
        <w:rPr>
          <w:rFonts w:ascii="Arial" w:hAnsi="Arial" w:cs="Arial"/>
          <w:i/>
          <w:iCs/>
          <w:sz w:val="24"/>
          <w:szCs w:val="24"/>
        </w:rPr>
        <w:t>2</w:t>
      </w:r>
    </w:p>
    <w:p w14:paraId="1DE87E29" w14:textId="60869007" w:rsidR="00C721ED" w:rsidRPr="00525B6E" w:rsidRDefault="00C721ED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 w:line="240" w:lineRule="auto"/>
        <w:ind w:firstLine="720"/>
        <w:rPr>
          <w:rFonts w:ascii="Arial" w:hAnsi="Arial" w:cs="Arial"/>
          <w:sz w:val="24"/>
          <w:szCs w:val="24"/>
        </w:rPr>
      </w:pPr>
      <w:r w:rsidRPr="00525B6E">
        <w:rPr>
          <w:rFonts w:ascii="Arial" w:hAnsi="Arial" w:cs="Arial"/>
          <w:sz w:val="24"/>
          <w:szCs w:val="24"/>
        </w:rPr>
        <w:t>2.4)</w:t>
      </w:r>
      <w:r w:rsidRPr="00525B6E">
        <w:rPr>
          <w:rFonts w:ascii="Arial" w:hAnsi="Arial" w:cs="Arial"/>
          <w:sz w:val="24"/>
          <w:szCs w:val="24"/>
        </w:rPr>
        <w:tab/>
      </w:r>
      <w:r w:rsidR="00D86935" w:rsidRPr="00FD7994">
        <w:rPr>
          <w:rFonts w:ascii="Arial" w:hAnsi="Arial" w:cs="Arial"/>
          <w:i/>
          <w:iCs/>
          <w:sz w:val="24"/>
          <w:szCs w:val="24"/>
        </w:rPr>
        <w:t>Open</w:t>
      </w:r>
      <w:r w:rsidR="00F4202E">
        <w:rPr>
          <w:rFonts w:ascii="Arial" w:hAnsi="Arial" w:cs="Arial"/>
          <w:i/>
          <w:iCs/>
          <w:sz w:val="24"/>
          <w:szCs w:val="24"/>
        </w:rPr>
        <w:tab/>
      </w:r>
      <w:r w:rsidR="00012E5F">
        <w:rPr>
          <w:rFonts w:ascii="Arial" w:hAnsi="Arial" w:cs="Arial"/>
          <w:i/>
          <w:iCs/>
          <w:sz w:val="24"/>
          <w:szCs w:val="24"/>
        </w:rPr>
        <w:t>2</w:t>
      </w:r>
    </w:p>
    <w:p w14:paraId="176CCC80" w14:textId="11F9916B" w:rsidR="00834660" w:rsidRPr="00834660" w:rsidRDefault="00C721ED" w:rsidP="00834660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/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2.5)</w:t>
      </w:r>
      <w:r w:rsidR="00FD7994">
        <w:rPr>
          <w:rFonts w:ascii="Arial" w:hAnsi="Arial" w:cs="Arial"/>
          <w:sz w:val="24"/>
          <w:szCs w:val="24"/>
        </w:rPr>
        <w:tab/>
      </w:r>
      <w:r w:rsidR="00D86935" w:rsidRPr="00FD7994">
        <w:rPr>
          <w:rFonts w:ascii="Arial" w:hAnsi="Arial" w:cs="Arial"/>
          <w:i/>
          <w:iCs/>
          <w:sz w:val="24"/>
          <w:szCs w:val="24"/>
        </w:rPr>
        <w:t>Selective</w:t>
      </w:r>
      <w:r w:rsidR="00F4202E">
        <w:rPr>
          <w:rFonts w:ascii="Arial" w:hAnsi="Arial" w:cs="Arial"/>
          <w:i/>
          <w:iCs/>
          <w:sz w:val="24"/>
          <w:szCs w:val="24"/>
        </w:rPr>
        <w:tab/>
      </w:r>
      <w:r w:rsidR="00492E9E">
        <w:rPr>
          <w:rFonts w:ascii="Arial" w:hAnsi="Arial" w:cs="Arial"/>
          <w:i/>
          <w:iCs/>
          <w:sz w:val="24"/>
          <w:szCs w:val="24"/>
        </w:rPr>
        <w:t>2-</w:t>
      </w:r>
      <w:r w:rsidR="00012E5F">
        <w:rPr>
          <w:rFonts w:ascii="Arial" w:hAnsi="Arial" w:cs="Arial"/>
          <w:i/>
          <w:iCs/>
          <w:sz w:val="24"/>
          <w:szCs w:val="24"/>
        </w:rPr>
        <w:t>3</w:t>
      </w:r>
    </w:p>
    <w:p w14:paraId="7B79B6D9" w14:textId="620E31A3" w:rsidR="00525B6E" w:rsidRPr="00525B6E" w:rsidRDefault="00F4202E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/>
        <w:contextualSpacing/>
        <w:jc w:val="both"/>
        <w:rPr>
          <w:rFonts w:ascii="Arial" w:hAnsi="Arial" w:cs="Arial"/>
          <w:i/>
          <w:iCs/>
          <w:sz w:val="12"/>
          <w:szCs w:val="12"/>
        </w:rPr>
      </w:pPr>
      <w:r>
        <w:rPr>
          <w:rFonts w:ascii="Arial" w:hAnsi="Arial" w:cs="Arial"/>
          <w:i/>
          <w:iCs/>
          <w:sz w:val="12"/>
          <w:szCs w:val="12"/>
        </w:rPr>
        <w:tab/>
      </w:r>
    </w:p>
    <w:p w14:paraId="02E58D4C" w14:textId="2E4C7509" w:rsidR="00377A4C" w:rsidRDefault="00FD7994" w:rsidP="00AD3C52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/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 w:rsidRPr="00525B6E">
        <w:rPr>
          <w:rFonts w:ascii="Arial" w:hAnsi="Arial" w:cs="Arial"/>
          <w:sz w:val="24"/>
          <w:szCs w:val="24"/>
        </w:rPr>
        <w:t>2.6)</w:t>
      </w:r>
      <w:r w:rsidRPr="00525B6E">
        <w:rPr>
          <w:rFonts w:ascii="Arial" w:hAnsi="Arial" w:cs="Arial"/>
          <w:sz w:val="24"/>
          <w:szCs w:val="24"/>
        </w:rPr>
        <w:tab/>
      </w:r>
      <w:r w:rsidR="00926237">
        <w:rPr>
          <w:rFonts w:ascii="Arial" w:hAnsi="Arial" w:cs="Arial"/>
          <w:i/>
          <w:iCs/>
          <w:sz w:val="24"/>
          <w:szCs w:val="24"/>
        </w:rPr>
        <w:t>Serial</w:t>
      </w:r>
      <w:r w:rsidR="0033342F">
        <w:rPr>
          <w:rFonts w:ascii="Arial" w:hAnsi="Arial" w:cs="Arial"/>
          <w:i/>
          <w:iCs/>
          <w:sz w:val="24"/>
          <w:szCs w:val="24"/>
        </w:rPr>
        <w:tab/>
      </w:r>
      <w:r w:rsidR="00012E5F">
        <w:rPr>
          <w:rFonts w:ascii="Arial" w:hAnsi="Arial" w:cs="Arial"/>
          <w:i/>
          <w:iCs/>
          <w:sz w:val="24"/>
          <w:szCs w:val="24"/>
        </w:rPr>
        <w:t>3</w:t>
      </w:r>
    </w:p>
    <w:p w14:paraId="66E51444" w14:textId="77777777" w:rsidR="0033342F" w:rsidRPr="0033342F" w:rsidRDefault="0033342F" w:rsidP="00AD3C52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/>
        <w:contextualSpacing/>
        <w:jc w:val="both"/>
        <w:rPr>
          <w:rFonts w:ascii="Arial" w:hAnsi="Arial" w:cs="Arial"/>
          <w:i/>
          <w:iCs/>
          <w:sz w:val="12"/>
          <w:szCs w:val="12"/>
        </w:rPr>
      </w:pPr>
    </w:p>
    <w:p w14:paraId="7BFC4AC8" w14:textId="4632B8D4" w:rsidR="00834660" w:rsidRPr="00AD3C52" w:rsidRDefault="00834660" w:rsidP="00AD3C52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120"/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2.7)      </w:t>
      </w:r>
      <w:r w:rsidR="00926237" w:rsidRPr="00525B6E">
        <w:rPr>
          <w:rFonts w:ascii="Arial" w:hAnsi="Arial" w:cs="Arial"/>
          <w:i/>
          <w:iCs/>
          <w:sz w:val="24"/>
          <w:szCs w:val="24"/>
        </w:rPr>
        <w:t>Framework</w:t>
      </w:r>
      <w:r w:rsidR="0033342F">
        <w:rPr>
          <w:rFonts w:ascii="Arial" w:hAnsi="Arial" w:cs="Arial"/>
          <w:i/>
          <w:iCs/>
          <w:sz w:val="24"/>
          <w:szCs w:val="24"/>
        </w:rPr>
        <w:tab/>
      </w:r>
      <w:r w:rsidR="00012E5F">
        <w:rPr>
          <w:rFonts w:ascii="Arial" w:hAnsi="Arial" w:cs="Arial"/>
          <w:i/>
          <w:iCs/>
          <w:sz w:val="24"/>
          <w:szCs w:val="24"/>
        </w:rPr>
        <w:t>3</w:t>
      </w:r>
    </w:p>
    <w:p w14:paraId="78A3E150" w14:textId="77777777" w:rsidR="00273B40" w:rsidRDefault="00D21D1C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ind w:left="360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3BD651DD" w14:textId="4EB88183" w:rsidR="0033342F" w:rsidRDefault="00273B40" w:rsidP="00F4202E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94342">
        <w:rPr>
          <w:rFonts w:ascii="Arial" w:hAnsi="Arial" w:cs="Arial"/>
          <w:sz w:val="24"/>
          <w:szCs w:val="24"/>
        </w:rPr>
        <w:t xml:space="preserve">Information </w:t>
      </w:r>
      <w:r w:rsidR="005722A6">
        <w:rPr>
          <w:rFonts w:ascii="Arial" w:hAnsi="Arial" w:cs="Arial"/>
          <w:sz w:val="24"/>
          <w:szCs w:val="24"/>
        </w:rPr>
        <w:t xml:space="preserve">/ </w:t>
      </w:r>
      <w:r w:rsidR="00894342">
        <w:rPr>
          <w:rFonts w:ascii="Arial" w:hAnsi="Arial" w:cs="Arial"/>
          <w:sz w:val="24"/>
          <w:szCs w:val="24"/>
        </w:rPr>
        <w:t>D</w:t>
      </w:r>
      <w:r w:rsidR="00D21D1C">
        <w:rPr>
          <w:rFonts w:ascii="Arial" w:hAnsi="Arial" w:cs="Arial"/>
          <w:sz w:val="24"/>
          <w:szCs w:val="24"/>
        </w:rPr>
        <w:t>ocum</w:t>
      </w:r>
      <w:r w:rsidR="00894342">
        <w:rPr>
          <w:rFonts w:ascii="Arial" w:hAnsi="Arial" w:cs="Arial"/>
          <w:sz w:val="24"/>
          <w:szCs w:val="24"/>
        </w:rPr>
        <w:t>entation</w:t>
      </w:r>
      <w:r w:rsidR="00D21D1C">
        <w:rPr>
          <w:rFonts w:ascii="Arial" w:hAnsi="Arial" w:cs="Arial"/>
          <w:sz w:val="24"/>
          <w:szCs w:val="24"/>
        </w:rPr>
        <w:t xml:space="preserve"> Required for </w:t>
      </w:r>
      <w:r w:rsidR="00EC2805">
        <w:rPr>
          <w:rFonts w:ascii="Arial" w:hAnsi="Arial" w:cs="Arial"/>
          <w:sz w:val="24"/>
          <w:szCs w:val="24"/>
        </w:rPr>
        <w:t xml:space="preserve">a </w:t>
      </w:r>
      <w:r w:rsidR="00A40164">
        <w:rPr>
          <w:rFonts w:ascii="Arial" w:hAnsi="Arial" w:cs="Arial"/>
          <w:sz w:val="24"/>
          <w:szCs w:val="24"/>
        </w:rPr>
        <w:t>Design</w:t>
      </w:r>
      <w:r>
        <w:rPr>
          <w:rFonts w:ascii="Arial" w:hAnsi="Arial" w:cs="Arial"/>
          <w:sz w:val="24"/>
          <w:szCs w:val="24"/>
        </w:rPr>
        <w:t xml:space="preserve"> and </w:t>
      </w:r>
      <w:r w:rsidR="005722A6">
        <w:rPr>
          <w:rFonts w:ascii="Arial" w:hAnsi="Arial" w:cs="Arial"/>
          <w:sz w:val="24"/>
          <w:szCs w:val="24"/>
        </w:rPr>
        <w:t>Build Project</w:t>
      </w:r>
      <w:r w:rsidR="0033342F">
        <w:rPr>
          <w:rFonts w:ascii="Arial" w:hAnsi="Arial" w:cs="Arial"/>
          <w:sz w:val="24"/>
          <w:szCs w:val="24"/>
        </w:rPr>
        <w:tab/>
      </w:r>
      <w:r w:rsidR="00B44833">
        <w:rPr>
          <w:rFonts w:ascii="Arial" w:hAnsi="Arial" w:cs="Arial"/>
          <w:sz w:val="24"/>
          <w:szCs w:val="24"/>
        </w:rPr>
        <w:t>3</w:t>
      </w:r>
      <w:r w:rsidR="009871F4">
        <w:rPr>
          <w:rFonts w:ascii="Arial" w:hAnsi="Arial" w:cs="Arial"/>
          <w:sz w:val="24"/>
          <w:szCs w:val="24"/>
        </w:rPr>
        <w:t>-</w:t>
      </w:r>
      <w:r w:rsidR="0003563A">
        <w:rPr>
          <w:rFonts w:ascii="Arial" w:hAnsi="Arial" w:cs="Arial"/>
          <w:sz w:val="24"/>
          <w:szCs w:val="24"/>
        </w:rPr>
        <w:t>5</w:t>
      </w:r>
    </w:p>
    <w:p w14:paraId="07F5B14C" w14:textId="77777777" w:rsidR="00A27827" w:rsidRPr="00496E81" w:rsidRDefault="00A27827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rPr>
          <w:rFonts w:ascii="Arial" w:hAnsi="Arial" w:cs="Arial"/>
          <w:sz w:val="12"/>
          <w:szCs w:val="12"/>
        </w:rPr>
      </w:pPr>
    </w:p>
    <w:p w14:paraId="4066948A" w14:textId="670F25B7" w:rsidR="00CD5BCC" w:rsidRPr="00CD5BCC" w:rsidRDefault="00CD5BCC" w:rsidP="00CD5BCC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240" w:lineRule="auto"/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94342">
        <w:rPr>
          <w:rFonts w:ascii="Arial" w:hAnsi="Arial" w:cs="Arial"/>
          <w:sz w:val="24"/>
          <w:szCs w:val="24"/>
        </w:rPr>
        <w:t>3</w:t>
      </w:r>
      <w:r w:rsidR="00A27827">
        <w:rPr>
          <w:rFonts w:ascii="Arial" w:hAnsi="Arial" w:cs="Arial"/>
          <w:sz w:val="24"/>
          <w:szCs w:val="24"/>
        </w:rPr>
        <w:t>.1)</w:t>
      </w:r>
      <w:r w:rsidR="00A27827">
        <w:rPr>
          <w:rFonts w:ascii="Arial" w:hAnsi="Arial" w:cs="Arial"/>
          <w:sz w:val="24"/>
          <w:szCs w:val="24"/>
        </w:rPr>
        <w:tab/>
      </w:r>
      <w:r w:rsidRPr="00CD5BCC">
        <w:rPr>
          <w:rFonts w:ascii="Arial" w:hAnsi="Arial" w:cs="Arial"/>
          <w:i/>
          <w:iCs/>
          <w:sz w:val="24"/>
          <w:szCs w:val="24"/>
        </w:rPr>
        <w:t>Invitation to Tender</w:t>
      </w:r>
      <w:r>
        <w:rPr>
          <w:rFonts w:ascii="Arial" w:hAnsi="Arial" w:cs="Arial"/>
          <w:i/>
          <w:iCs/>
          <w:sz w:val="24"/>
          <w:szCs w:val="24"/>
        </w:rPr>
        <w:tab/>
      </w:r>
      <w:r w:rsidR="00390C27">
        <w:rPr>
          <w:rFonts w:ascii="Arial" w:hAnsi="Arial" w:cs="Arial"/>
          <w:i/>
          <w:iCs/>
          <w:sz w:val="24"/>
          <w:szCs w:val="24"/>
        </w:rPr>
        <w:t>3</w:t>
      </w:r>
      <w:r w:rsidR="00D86ADD">
        <w:rPr>
          <w:rFonts w:ascii="Arial" w:hAnsi="Arial" w:cs="Arial"/>
          <w:i/>
          <w:iCs/>
          <w:sz w:val="24"/>
          <w:szCs w:val="24"/>
        </w:rPr>
        <w:t>-</w:t>
      </w:r>
      <w:r w:rsidR="00390C27">
        <w:rPr>
          <w:rFonts w:ascii="Arial" w:hAnsi="Arial" w:cs="Arial"/>
          <w:i/>
          <w:iCs/>
          <w:sz w:val="24"/>
          <w:szCs w:val="24"/>
        </w:rPr>
        <w:t>4</w:t>
      </w:r>
    </w:p>
    <w:p w14:paraId="34F0D7C0" w14:textId="45AEBC29" w:rsidR="00CD5BCC" w:rsidRPr="00CD5BCC" w:rsidRDefault="00CD5BCC" w:rsidP="00CD5BCC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240" w:lineRule="auto"/>
        <w:contextualSpacing/>
        <w:jc w:val="both"/>
        <w:rPr>
          <w:rFonts w:ascii="Arial" w:hAnsi="Arial" w:cs="Arial"/>
          <w:i/>
          <w:iCs/>
          <w:sz w:val="12"/>
          <w:szCs w:val="12"/>
        </w:rPr>
      </w:pPr>
      <w:r w:rsidRPr="00CD5BCC">
        <w:rPr>
          <w:rFonts w:ascii="Arial" w:hAnsi="Arial" w:cs="Arial"/>
          <w:i/>
          <w:iCs/>
          <w:sz w:val="24"/>
          <w:szCs w:val="24"/>
        </w:rPr>
        <w:tab/>
      </w:r>
      <w:r w:rsidRPr="00CD5BCC"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125967DB" w14:textId="13A29DAF" w:rsidR="00A27827" w:rsidRDefault="00A27827" w:rsidP="00CD5BCC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240" w:lineRule="auto"/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 w:rsidR="00894342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.2)</w:t>
      </w:r>
      <w:r>
        <w:rPr>
          <w:rFonts w:ascii="Arial" w:hAnsi="Arial" w:cs="Arial"/>
          <w:sz w:val="24"/>
          <w:szCs w:val="24"/>
        </w:rPr>
        <w:tab/>
      </w:r>
      <w:r w:rsidR="00B5117A">
        <w:rPr>
          <w:rFonts w:ascii="Arial" w:hAnsi="Arial" w:cs="Arial"/>
          <w:i/>
          <w:iCs/>
          <w:sz w:val="24"/>
          <w:szCs w:val="24"/>
        </w:rPr>
        <w:t>Employer’s</w:t>
      </w:r>
      <w:r w:rsidR="004D3C65" w:rsidRPr="004D3C65">
        <w:rPr>
          <w:rFonts w:ascii="Arial" w:hAnsi="Arial" w:cs="Arial"/>
          <w:i/>
          <w:iCs/>
          <w:sz w:val="24"/>
          <w:szCs w:val="24"/>
        </w:rPr>
        <w:t xml:space="preserve"> </w:t>
      </w:r>
      <w:r w:rsidR="004D3C65">
        <w:rPr>
          <w:rFonts w:ascii="Arial" w:hAnsi="Arial" w:cs="Arial"/>
          <w:i/>
          <w:iCs/>
          <w:sz w:val="24"/>
          <w:szCs w:val="24"/>
        </w:rPr>
        <w:t>Requirements</w:t>
      </w:r>
      <w:r w:rsidR="009E4B22">
        <w:rPr>
          <w:rFonts w:ascii="Arial" w:hAnsi="Arial" w:cs="Arial"/>
          <w:i/>
          <w:iCs/>
          <w:sz w:val="24"/>
          <w:szCs w:val="24"/>
        </w:rPr>
        <w:tab/>
      </w:r>
      <w:r w:rsidR="006D5CEA">
        <w:rPr>
          <w:rFonts w:ascii="Arial" w:hAnsi="Arial" w:cs="Arial"/>
          <w:i/>
          <w:iCs/>
          <w:sz w:val="24"/>
          <w:szCs w:val="24"/>
        </w:rPr>
        <w:t>4</w:t>
      </w:r>
    </w:p>
    <w:p w14:paraId="18D2FDBB" w14:textId="14C250FB" w:rsidR="00BB3AE7" w:rsidRPr="00496E81" w:rsidRDefault="00BB3AE7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i/>
          <w:iCs/>
          <w:sz w:val="12"/>
          <w:szCs w:val="12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28D455B1" w14:textId="5CE74964" w:rsidR="00B21098" w:rsidRDefault="00BB3AE7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 w:rsidR="00894342">
        <w:rPr>
          <w:rFonts w:ascii="Arial" w:hAnsi="Arial" w:cs="Arial"/>
          <w:sz w:val="24"/>
          <w:szCs w:val="24"/>
        </w:rPr>
        <w:t>3</w:t>
      </w:r>
      <w:r>
        <w:rPr>
          <w:rFonts w:ascii="Arial" w:hAnsi="Arial" w:cs="Arial"/>
          <w:sz w:val="24"/>
          <w:szCs w:val="24"/>
        </w:rPr>
        <w:t>.3)</w:t>
      </w:r>
      <w:r>
        <w:rPr>
          <w:rFonts w:ascii="Arial" w:hAnsi="Arial" w:cs="Arial"/>
          <w:sz w:val="24"/>
          <w:szCs w:val="24"/>
        </w:rPr>
        <w:tab/>
      </w:r>
      <w:r w:rsidR="004D3C65">
        <w:rPr>
          <w:rFonts w:ascii="Arial" w:hAnsi="Arial" w:cs="Arial"/>
          <w:i/>
          <w:iCs/>
          <w:sz w:val="24"/>
          <w:szCs w:val="24"/>
        </w:rPr>
        <w:t>Contractor’s Proposal</w:t>
      </w:r>
      <w:r w:rsidR="004D3C65">
        <w:rPr>
          <w:rFonts w:ascii="Arial" w:hAnsi="Arial" w:cs="Arial"/>
          <w:i/>
          <w:iCs/>
          <w:sz w:val="24"/>
          <w:szCs w:val="24"/>
        </w:rPr>
        <w:t xml:space="preserve"> and Contract Sum Analysis</w:t>
      </w:r>
      <w:r w:rsidR="00B21098">
        <w:rPr>
          <w:rFonts w:ascii="Arial" w:hAnsi="Arial" w:cs="Arial"/>
          <w:i/>
          <w:iCs/>
          <w:sz w:val="24"/>
          <w:szCs w:val="24"/>
        </w:rPr>
        <w:tab/>
      </w:r>
      <w:r w:rsidR="006D5CEA">
        <w:rPr>
          <w:rFonts w:ascii="Arial" w:hAnsi="Arial" w:cs="Arial"/>
          <w:i/>
          <w:iCs/>
          <w:sz w:val="24"/>
          <w:szCs w:val="24"/>
        </w:rPr>
        <w:t>4-5</w:t>
      </w:r>
    </w:p>
    <w:p w14:paraId="6DEA75E6" w14:textId="6B212F8A" w:rsidR="007350EC" w:rsidRPr="007350EC" w:rsidRDefault="00B21098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i/>
          <w:iCs/>
          <w:sz w:val="12"/>
          <w:szCs w:val="12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33CC179D" w14:textId="59FC6053" w:rsidR="00BB3AE7" w:rsidRDefault="007350EC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>3.4)</w:t>
      </w:r>
      <w:r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>Construction Contract</w:t>
      </w:r>
      <w:r>
        <w:rPr>
          <w:rFonts w:ascii="Arial" w:hAnsi="Arial" w:cs="Arial"/>
          <w:i/>
          <w:iCs/>
          <w:sz w:val="24"/>
          <w:szCs w:val="24"/>
        </w:rPr>
        <w:tab/>
      </w:r>
      <w:r w:rsidR="0003563A">
        <w:rPr>
          <w:rFonts w:ascii="Arial" w:hAnsi="Arial" w:cs="Arial"/>
          <w:i/>
          <w:iCs/>
          <w:sz w:val="24"/>
          <w:szCs w:val="24"/>
        </w:rPr>
        <w:t>5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="009E4B22">
        <w:rPr>
          <w:rFonts w:ascii="Arial" w:hAnsi="Arial" w:cs="Arial"/>
          <w:i/>
          <w:iCs/>
          <w:sz w:val="24"/>
          <w:szCs w:val="24"/>
        </w:rPr>
        <w:tab/>
      </w:r>
    </w:p>
    <w:p w14:paraId="4D63F492" w14:textId="14250F80" w:rsidR="00496E81" w:rsidRPr="00496E81" w:rsidRDefault="0027266C" w:rsidP="00F4202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i/>
          <w:iCs/>
          <w:sz w:val="12"/>
          <w:szCs w:val="12"/>
        </w:rPr>
      </w:pP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</w:rPr>
        <w:tab/>
      </w:r>
    </w:p>
    <w:p w14:paraId="0FCAA6D8" w14:textId="04FE8531" w:rsidR="00DB7848" w:rsidRDefault="00273B40" w:rsidP="00DB7848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A27827">
        <w:rPr>
          <w:rFonts w:ascii="Arial" w:hAnsi="Arial" w:cs="Arial"/>
          <w:sz w:val="24"/>
          <w:szCs w:val="24"/>
        </w:rPr>
        <w:t>Additional D</w:t>
      </w:r>
      <w:r>
        <w:rPr>
          <w:rFonts w:ascii="Arial" w:hAnsi="Arial" w:cs="Arial"/>
          <w:sz w:val="24"/>
          <w:szCs w:val="24"/>
        </w:rPr>
        <w:t xml:space="preserve">ocuments Required for a </w:t>
      </w:r>
      <w:r w:rsidR="00EC2805">
        <w:rPr>
          <w:rFonts w:ascii="Arial" w:hAnsi="Arial" w:cs="Arial"/>
          <w:sz w:val="24"/>
          <w:szCs w:val="24"/>
        </w:rPr>
        <w:t xml:space="preserve">Traditional Procurement </w:t>
      </w:r>
      <w:r w:rsidR="00A27827">
        <w:rPr>
          <w:rFonts w:ascii="Arial" w:hAnsi="Arial" w:cs="Arial"/>
          <w:sz w:val="24"/>
          <w:szCs w:val="24"/>
        </w:rPr>
        <w:t>Project</w:t>
      </w:r>
      <w:r w:rsidR="009E4B22">
        <w:rPr>
          <w:rFonts w:ascii="Arial" w:hAnsi="Arial" w:cs="Arial"/>
          <w:sz w:val="24"/>
          <w:szCs w:val="24"/>
        </w:rPr>
        <w:tab/>
      </w:r>
      <w:r w:rsidR="00095502">
        <w:rPr>
          <w:rFonts w:ascii="Arial" w:hAnsi="Arial" w:cs="Arial"/>
          <w:sz w:val="24"/>
          <w:szCs w:val="24"/>
        </w:rPr>
        <w:t>5</w:t>
      </w:r>
      <w:r w:rsidR="009871F4">
        <w:rPr>
          <w:rFonts w:ascii="Arial" w:hAnsi="Arial" w:cs="Arial"/>
          <w:sz w:val="24"/>
          <w:szCs w:val="24"/>
        </w:rPr>
        <w:t>-</w:t>
      </w:r>
      <w:r w:rsidR="00095502">
        <w:rPr>
          <w:rFonts w:ascii="Arial" w:hAnsi="Arial" w:cs="Arial"/>
          <w:sz w:val="24"/>
          <w:szCs w:val="24"/>
        </w:rPr>
        <w:t>6</w:t>
      </w:r>
    </w:p>
    <w:p w14:paraId="1FED13E9" w14:textId="77777777" w:rsidR="00DB7848" w:rsidRPr="00DB7848" w:rsidRDefault="00DB7848" w:rsidP="00DB7848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ind w:left="360"/>
        <w:contextualSpacing/>
        <w:jc w:val="both"/>
        <w:rPr>
          <w:rFonts w:ascii="Arial" w:hAnsi="Arial" w:cs="Arial"/>
          <w:sz w:val="12"/>
          <w:szCs w:val="12"/>
        </w:rPr>
      </w:pPr>
    </w:p>
    <w:p w14:paraId="56880B09" w14:textId="780378BE" w:rsidR="0073362A" w:rsidRPr="0073362A" w:rsidRDefault="0073362A" w:rsidP="00DB7848">
      <w:pPr>
        <w:pStyle w:val="ListParagraph"/>
        <w:numPr>
          <w:ilvl w:val="1"/>
          <w:numId w:val="19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iCs/>
          <w:sz w:val="24"/>
          <w:szCs w:val="24"/>
        </w:rPr>
        <w:tab/>
        <w:t xml:space="preserve">Schedule of Works </w:t>
      </w:r>
      <w:r>
        <w:rPr>
          <w:rFonts w:ascii="Arial" w:hAnsi="Arial" w:cs="Arial"/>
          <w:i/>
          <w:iCs/>
          <w:sz w:val="24"/>
          <w:szCs w:val="24"/>
        </w:rPr>
        <w:tab/>
      </w:r>
      <w:r w:rsidR="00095502">
        <w:rPr>
          <w:rFonts w:ascii="Arial" w:hAnsi="Arial" w:cs="Arial"/>
          <w:i/>
          <w:iCs/>
          <w:sz w:val="24"/>
          <w:szCs w:val="24"/>
        </w:rPr>
        <w:t>5</w:t>
      </w:r>
    </w:p>
    <w:p w14:paraId="0B8030C0" w14:textId="77777777" w:rsidR="0073362A" w:rsidRPr="0073362A" w:rsidRDefault="0073362A" w:rsidP="0073362A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ind w:left="1428"/>
        <w:contextualSpacing/>
        <w:jc w:val="both"/>
        <w:rPr>
          <w:rFonts w:ascii="Arial" w:hAnsi="Arial" w:cs="Arial"/>
          <w:sz w:val="12"/>
          <w:szCs w:val="12"/>
        </w:rPr>
      </w:pPr>
    </w:p>
    <w:p w14:paraId="773AEE66" w14:textId="2FA6E151" w:rsidR="00CD5BCC" w:rsidRPr="0073362A" w:rsidRDefault="0073362A" w:rsidP="00BB7E97">
      <w:pPr>
        <w:pStyle w:val="ListParagraph"/>
        <w:numPr>
          <w:ilvl w:val="1"/>
          <w:numId w:val="19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 w:rsidRPr="0073362A">
        <w:rPr>
          <w:rFonts w:ascii="Arial" w:hAnsi="Arial" w:cs="Arial"/>
          <w:i/>
          <w:iCs/>
          <w:sz w:val="24"/>
          <w:szCs w:val="24"/>
        </w:rPr>
        <w:tab/>
      </w:r>
      <w:r w:rsidR="00006707" w:rsidRPr="0073362A">
        <w:rPr>
          <w:rFonts w:ascii="Arial" w:hAnsi="Arial" w:cs="Arial"/>
          <w:i/>
          <w:iCs/>
          <w:sz w:val="24"/>
          <w:szCs w:val="24"/>
        </w:rPr>
        <w:t>Bill of Quanti</w:t>
      </w:r>
      <w:r w:rsidRPr="0073362A">
        <w:rPr>
          <w:rFonts w:ascii="Arial" w:hAnsi="Arial" w:cs="Arial"/>
          <w:i/>
          <w:iCs/>
          <w:sz w:val="24"/>
          <w:szCs w:val="24"/>
        </w:rPr>
        <w:t>t</w:t>
      </w:r>
      <w:r w:rsidR="00006707" w:rsidRPr="0073362A">
        <w:rPr>
          <w:rFonts w:ascii="Arial" w:hAnsi="Arial" w:cs="Arial"/>
          <w:i/>
          <w:iCs/>
          <w:sz w:val="24"/>
          <w:szCs w:val="24"/>
        </w:rPr>
        <w:t>ies (BOQ)</w:t>
      </w:r>
      <w:r>
        <w:rPr>
          <w:rFonts w:ascii="Arial" w:hAnsi="Arial" w:cs="Arial"/>
          <w:i/>
          <w:iCs/>
          <w:sz w:val="24"/>
          <w:szCs w:val="24"/>
        </w:rPr>
        <w:tab/>
      </w:r>
      <w:r w:rsidR="00095502">
        <w:rPr>
          <w:rFonts w:ascii="Arial" w:hAnsi="Arial" w:cs="Arial"/>
          <w:i/>
          <w:iCs/>
          <w:sz w:val="24"/>
          <w:szCs w:val="24"/>
        </w:rPr>
        <w:t>5</w:t>
      </w:r>
    </w:p>
    <w:p w14:paraId="52850242" w14:textId="2AD8A735" w:rsidR="00EC2805" w:rsidRDefault="00EC2805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ind w:left="360"/>
        <w:contextualSpacing/>
        <w:jc w:val="both"/>
        <w:rPr>
          <w:rFonts w:ascii="Arial" w:hAnsi="Arial" w:cs="Arial"/>
          <w:sz w:val="24"/>
          <w:szCs w:val="24"/>
        </w:rPr>
      </w:pPr>
    </w:p>
    <w:p w14:paraId="7AC29451" w14:textId="5DFA2433" w:rsidR="00377A4C" w:rsidRDefault="00F07AE5" w:rsidP="00F847EE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Role of the Quantity Surveyor in</w:t>
      </w:r>
      <w:r w:rsidR="00A22429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Tender</w:t>
      </w:r>
      <w:r w:rsidR="009647CE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</w:t>
      </w:r>
      <w:r w:rsidR="0033342F">
        <w:rPr>
          <w:rFonts w:ascii="Arial" w:hAnsi="Arial" w:cs="Arial"/>
          <w:sz w:val="24"/>
          <w:szCs w:val="24"/>
        </w:rPr>
        <w:t>Process</w:t>
      </w:r>
      <w:r w:rsidR="009E4B22">
        <w:rPr>
          <w:rFonts w:ascii="Arial" w:hAnsi="Arial" w:cs="Arial"/>
          <w:sz w:val="24"/>
          <w:szCs w:val="24"/>
        </w:rPr>
        <w:tab/>
      </w:r>
      <w:r w:rsidR="00095502">
        <w:rPr>
          <w:rFonts w:ascii="Arial" w:hAnsi="Arial" w:cs="Arial"/>
          <w:sz w:val="24"/>
          <w:szCs w:val="24"/>
        </w:rPr>
        <w:t>6-7</w:t>
      </w:r>
    </w:p>
    <w:p w14:paraId="604BA04D" w14:textId="77777777" w:rsidR="00F847EE" w:rsidRPr="00F847EE" w:rsidRDefault="00F847EE" w:rsidP="00F847E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ind w:left="360"/>
        <w:contextualSpacing/>
        <w:rPr>
          <w:rFonts w:ascii="Arial" w:hAnsi="Arial" w:cs="Arial"/>
          <w:sz w:val="24"/>
          <w:szCs w:val="24"/>
        </w:rPr>
      </w:pPr>
    </w:p>
    <w:p w14:paraId="15C0D5B9" w14:textId="74053DAF" w:rsidR="00377A4C" w:rsidRPr="00F847EE" w:rsidRDefault="00F847EE" w:rsidP="00F847EE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377A4C" w:rsidRPr="00F847EE">
        <w:rPr>
          <w:rFonts w:ascii="Arial" w:hAnsi="Arial" w:cs="Arial"/>
          <w:sz w:val="24"/>
          <w:szCs w:val="24"/>
        </w:rPr>
        <w:t>Conclusion</w:t>
      </w:r>
      <w:r w:rsidR="00377A4C" w:rsidRPr="00F847EE">
        <w:rPr>
          <w:rFonts w:ascii="Arial" w:hAnsi="Arial" w:cs="Arial"/>
          <w:sz w:val="24"/>
          <w:szCs w:val="24"/>
        </w:rPr>
        <w:tab/>
      </w:r>
      <w:r w:rsidR="001935F9" w:rsidRPr="00F847EE">
        <w:rPr>
          <w:rFonts w:ascii="Arial" w:hAnsi="Arial" w:cs="Arial"/>
          <w:sz w:val="24"/>
          <w:szCs w:val="24"/>
        </w:rPr>
        <w:tab/>
      </w:r>
      <w:r w:rsidR="007576D1" w:rsidRPr="00F847EE">
        <w:rPr>
          <w:rFonts w:ascii="Arial" w:hAnsi="Arial" w:cs="Arial"/>
          <w:sz w:val="24"/>
          <w:szCs w:val="24"/>
        </w:rPr>
        <w:t>7</w:t>
      </w:r>
    </w:p>
    <w:p w14:paraId="21D3DC12" w14:textId="77777777" w:rsidR="00377A4C" w:rsidRDefault="00377A4C" w:rsidP="00F4202E">
      <w:pPr>
        <w:pStyle w:val="ListParagraph"/>
        <w:tabs>
          <w:tab w:val="left" w:pos="709"/>
          <w:tab w:val="left" w:pos="1560"/>
          <w:tab w:val="left" w:pos="1985"/>
          <w:tab w:val="left" w:pos="8364"/>
          <w:tab w:val="left" w:pos="8505"/>
        </w:tabs>
        <w:ind w:left="36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</w:p>
    <w:p w14:paraId="2C7A1EF3" w14:textId="6FDBD144" w:rsidR="00377A4C" w:rsidRPr="00406B33" w:rsidRDefault="00377A4C" w:rsidP="00F4202E">
      <w:pPr>
        <w:pStyle w:val="ListParagraph"/>
        <w:numPr>
          <w:ilvl w:val="0"/>
          <w:numId w:val="8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Pr="00406B33">
        <w:rPr>
          <w:rFonts w:ascii="Arial" w:hAnsi="Arial" w:cs="Arial"/>
          <w:sz w:val="24"/>
          <w:szCs w:val="24"/>
        </w:rPr>
        <w:t>References</w:t>
      </w:r>
      <w:r w:rsidRPr="00406B33">
        <w:rPr>
          <w:rFonts w:ascii="Arial" w:hAnsi="Arial" w:cs="Arial"/>
          <w:sz w:val="24"/>
          <w:szCs w:val="24"/>
        </w:rPr>
        <w:tab/>
      </w:r>
      <w:r w:rsidRPr="00406B33">
        <w:rPr>
          <w:rFonts w:ascii="Arial" w:hAnsi="Arial" w:cs="Arial"/>
          <w:sz w:val="24"/>
          <w:szCs w:val="24"/>
        </w:rPr>
        <w:tab/>
      </w:r>
      <w:r w:rsidR="007576D1">
        <w:rPr>
          <w:rFonts w:ascii="Arial" w:hAnsi="Arial" w:cs="Arial"/>
          <w:sz w:val="24"/>
          <w:szCs w:val="24"/>
        </w:rPr>
        <w:t>8</w:t>
      </w:r>
    </w:p>
    <w:p w14:paraId="3F2290D1" w14:textId="77777777" w:rsidR="0065157B" w:rsidRDefault="0065157B" w:rsidP="001646A4">
      <w:pPr>
        <w:pStyle w:val="ListParagraph"/>
        <w:numPr>
          <w:ilvl w:val="0"/>
          <w:numId w:val="10"/>
        </w:numPr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  <w:sectPr w:rsidR="0065157B" w:rsidSect="003835F5">
          <w:headerReference w:type="default" r:id="rId8"/>
          <w:footerReference w:type="default" r:id="rId9"/>
          <w:footerReference w:type="first" r:id="rId10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DB86837" w14:textId="6139A3E3" w:rsidR="00F77115" w:rsidRPr="00DB53BB" w:rsidRDefault="00906C0B" w:rsidP="001646A4">
      <w:pPr>
        <w:pStyle w:val="ListParagraph"/>
        <w:numPr>
          <w:ilvl w:val="0"/>
          <w:numId w:val="10"/>
        </w:numPr>
        <w:spacing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F77115" w:rsidRPr="00906C0B">
        <w:rPr>
          <w:rFonts w:ascii="Arial" w:hAnsi="Arial" w:cs="Arial"/>
          <w:b/>
          <w:bCs/>
          <w:sz w:val="24"/>
          <w:szCs w:val="24"/>
          <w:u w:val="single"/>
        </w:rPr>
        <w:t>Introduction</w:t>
      </w:r>
    </w:p>
    <w:p w14:paraId="19AD1448" w14:textId="7997A453" w:rsidR="00711F67" w:rsidRDefault="00711F67" w:rsidP="0075499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11F67">
        <w:rPr>
          <w:rFonts w:ascii="Arial" w:hAnsi="Arial" w:cs="Arial"/>
          <w:sz w:val="24"/>
          <w:szCs w:val="24"/>
        </w:rPr>
        <w:t xml:space="preserve">Research will be undertaken into different types of tendering used in the construction industry both for design and build </w:t>
      </w:r>
      <w:r w:rsidR="00DF5339">
        <w:rPr>
          <w:rFonts w:ascii="Arial" w:hAnsi="Arial" w:cs="Arial"/>
          <w:sz w:val="24"/>
          <w:szCs w:val="24"/>
        </w:rPr>
        <w:t xml:space="preserve">and traditional </w:t>
      </w:r>
      <w:r w:rsidRPr="00711F67">
        <w:rPr>
          <w:rFonts w:ascii="Arial" w:hAnsi="Arial" w:cs="Arial"/>
          <w:sz w:val="24"/>
          <w:szCs w:val="24"/>
        </w:rPr>
        <w:t>projects. It will include relevant information</w:t>
      </w:r>
      <w:r w:rsidR="00DF5339">
        <w:rPr>
          <w:rFonts w:ascii="Arial" w:hAnsi="Arial" w:cs="Arial"/>
          <w:sz w:val="24"/>
          <w:szCs w:val="24"/>
        </w:rPr>
        <w:t>/d</w:t>
      </w:r>
      <w:r w:rsidRPr="00711F67">
        <w:rPr>
          <w:rFonts w:ascii="Arial" w:hAnsi="Arial" w:cs="Arial"/>
          <w:sz w:val="24"/>
          <w:szCs w:val="24"/>
        </w:rPr>
        <w:t>ocumentation required to complete a tender</w:t>
      </w:r>
      <w:r w:rsidR="00DF5339">
        <w:rPr>
          <w:rFonts w:ascii="Arial" w:hAnsi="Arial" w:cs="Arial"/>
          <w:sz w:val="24"/>
          <w:szCs w:val="24"/>
        </w:rPr>
        <w:t xml:space="preserve">, in addition to </w:t>
      </w:r>
      <w:r w:rsidRPr="00711F67">
        <w:rPr>
          <w:rFonts w:ascii="Arial" w:hAnsi="Arial" w:cs="Arial"/>
          <w:sz w:val="24"/>
          <w:szCs w:val="24"/>
        </w:rPr>
        <w:t xml:space="preserve">the role of </w:t>
      </w:r>
      <w:r w:rsidR="005C77E0">
        <w:rPr>
          <w:rFonts w:ascii="Arial" w:hAnsi="Arial" w:cs="Arial"/>
          <w:sz w:val="24"/>
          <w:szCs w:val="24"/>
        </w:rPr>
        <w:t xml:space="preserve">the QS </w:t>
      </w:r>
      <w:r w:rsidRPr="00711F67">
        <w:rPr>
          <w:rFonts w:ascii="Arial" w:hAnsi="Arial" w:cs="Arial"/>
          <w:sz w:val="24"/>
          <w:szCs w:val="24"/>
        </w:rPr>
        <w:t>in the preparation of a tender.</w:t>
      </w:r>
    </w:p>
    <w:p w14:paraId="6DA4C55A" w14:textId="77777777" w:rsidR="00DB7848" w:rsidRPr="00711F67" w:rsidRDefault="00DB7848" w:rsidP="0075499F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57EF1BC" w14:textId="6DEE51E1" w:rsidR="001646A4" w:rsidRPr="00DB53BB" w:rsidRDefault="00906C0B" w:rsidP="0075499F">
      <w:pPr>
        <w:pStyle w:val="ListParagraph"/>
        <w:numPr>
          <w:ilvl w:val="0"/>
          <w:numId w:val="10"/>
        </w:numPr>
        <w:spacing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</w:rPr>
        <w:tab/>
      </w:r>
      <w:r w:rsidR="00DB53BB" w:rsidRPr="00DB53BB">
        <w:rPr>
          <w:rFonts w:ascii="Arial" w:hAnsi="Arial" w:cs="Arial"/>
          <w:b/>
          <w:bCs/>
          <w:sz w:val="24"/>
          <w:szCs w:val="24"/>
          <w:u w:val="single"/>
        </w:rPr>
        <w:t>Type</w:t>
      </w:r>
      <w:r w:rsidR="00922EDC">
        <w:rPr>
          <w:rFonts w:ascii="Arial" w:hAnsi="Arial" w:cs="Arial"/>
          <w:b/>
          <w:bCs/>
          <w:sz w:val="24"/>
          <w:szCs w:val="24"/>
          <w:u w:val="single"/>
        </w:rPr>
        <w:t>s</w:t>
      </w:r>
      <w:r w:rsidR="00DB53BB" w:rsidRPr="00DB53BB">
        <w:rPr>
          <w:rFonts w:ascii="Arial" w:hAnsi="Arial" w:cs="Arial"/>
          <w:b/>
          <w:bCs/>
          <w:sz w:val="24"/>
          <w:szCs w:val="24"/>
          <w:u w:val="single"/>
        </w:rPr>
        <w:t xml:space="preserve"> of Tendering</w:t>
      </w:r>
    </w:p>
    <w:p w14:paraId="48E11DD5" w14:textId="46634A2D" w:rsidR="0075499F" w:rsidRPr="00DB7848" w:rsidRDefault="003377B9" w:rsidP="00492E9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 the </w:t>
      </w:r>
      <w:r>
        <w:rPr>
          <w:rFonts w:ascii="Arial" w:hAnsi="Arial" w:cs="Arial"/>
          <w:color w:val="000000" w:themeColor="text1"/>
          <w:sz w:val="24"/>
          <w:szCs w:val="24"/>
        </w:rPr>
        <w:t>Guidance Note, Tendering Strategies</w:t>
      </w:r>
      <w:r w:rsidR="00D31893">
        <w:rPr>
          <w:rFonts w:ascii="Arial" w:hAnsi="Arial" w:cs="Arial"/>
          <w:color w:val="000000" w:themeColor="text1"/>
          <w:sz w:val="24"/>
          <w:szCs w:val="24"/>
        </w:rPr>
        <w:t>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1</w:t>
      </w:r>
      <w:r w:rsidRPr="008E6C09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Edition (RICS, 2014)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3E59BF">
        <w:rPr>
          <w:rFonts w:ascii="Arial" w:hAnsi="Arial" w:cs="Arial"/>
          <w:color w:val="000000" w:themeColor="text1"/>
          <w:sz w:val="24"/>
          <w:szCs w:val="24"/>
        </w:rPr>
        <w:t>“</w:t>
      </w:r>
      <w:r>
        <w:rPr>
          <w:rFonts w:ascii="Arial" w:hAnsi="Arial" w:cs="Arial"/>
          <w:color w:val="000000" w:themeColor="text1"/>
          <w:sz w:val="24"/>
          <w:szCs w:val="24"/>
        </w:rPr>
        <w:t>there are</w:t>
      </w:r>
      <w:r w:rsidR="006669EA">
        <w:rPr>
          <w:rFonts w:ascii="Arial" w:hAnsi="Arial" w:cs="Arial"/>
          <w:color w:val="000000" w:themeColor="text1"/>
          <w:sz w:val="24"/>
          <w:szCs w:val="24"/>
        </w:rPr>
        <w:t xml:space="preserve"> three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77AA3" w:rsidRPr="001646A4">
        <w:rPr>
          <w:rFonts w:ascii="Arial" w:hAnsi="Arial" w:cs="Arial"/>
          <w:sz w:val="24"/>
          <w:szCs w:val="24"/>
        </w:rPr>
        <w:t>ma</w:t>
      </w:r>
      <w:r w:rsidR="00A807A5">
        <w:rPr>
          <w:rFonts w:ascii="Arial" w:hAnsi="Arial" w:cs="Arial"/>
          <w:sz w:val="24"/>
          <w:szCs w:val="24"/>
        </w:rPr>
        <w:t>in</w:t>
      </w:r>
      <w:r w:rsidR="00677AA3" w:rsidRPr="001646A4">
        <w:rPr>
          <w:rFonts w:ascii="Arial" w:hAnsi="Arial" w:cs="Arial"/>
          <w:sz w:val="24"/>
          <w:szCs w:val="24"/>
        </w:rPr>
        <w:t xml:space="preserve"> types of tendering </w:t>
      </w:r>
      <w:r w:rsidR="003E59BF">
        <w:rPr>
          <w:rFonts w:ascii="Arial" w:hAnsi="Arial" w:cs="Arial"/>
          <w:sz w:val="24"/>
          <w:szCs w:val="24"/>
        </w:rPr>
        <w:t xml:space="preserve">strategy which are common to the </w:t>
      </w:r>
      <w:r w:rsidR="00677AA3" w:rsidRPr="001646A4">
        <w:rPr>
          <w:rFonts w:ascii="Arial" w:hAnsi="Arial" w:cs="Arial"/>
          <w:sz w:val="24"/>
          <w:szCs w:val="24"/>
        </w:rPr>
        <w:t>construction industry</w:t>
      </w:r>
      <w:r w:rsidR="0075499F">
        <w:rPr>
          <w:rFonts w:ascii="Arial" w:hAnsi="Arial" w:cs="Arial"/>
          <w:sz w:val="24"/>
          <w:szCs w:val="24"/>
        </w:rPr>
        <w:t xml:space="preserve">.” </w:t>
      </w:r>
      <w:r w:rsidR="00921AEB">
        <w:rPr>
          <w:rFonts w:ascii="Arial" w:hAnsi="Arial" w:cs="Arial"/>
          <w:sz w:val="24"/>
          <w:szCs w:val="24"/>
        </w:rPr>
        <w:t xml:space="preserve">These being single-stage tendering, two-stage tendering and negotiated </w:t>
      </w:r>
      <w:r w:rsidR="00916DB9">
        <w:rPr>
          <w:rFonts w:ascii="Arial" w:hAnsi="Arial" w:cs="Arial"/>
          <w:sz w:val="24"/>
          <w:szCs w:val="24"/>
        </w:rPr>
        <w:t>tendering, please see below for further information.</w:t>
      </w:r>
      <w:r w:rsidR="00921AEB">
        <w:rPr>
          <w:rFonts w:ascii="Arial" w:hAnsi="Arial" w:cs="Arial"/>
          <w:sz w:val="24"/>
          <w:szCs w:val="24"/>
        </w:rPr>
        <w:t xml:space="preserve"> In addition, there are also </w:t>
      </w:r>
      <w:r w:rsidR="00916DB9">
        <w:rPr>
          <w:rFonts w:ascii="Arial" w:hAnsi="Arial" w:cs="Arial"/>
          <w:sz w:val="24"/>
          <w:szCs w:val="24"/>
        </w:rPr>
        <w:t xml:space="preserve">tendering </w:t>
      </w:r>
      <w:r w:rsidR="00921AEB">
        <w:rPr>
          <w:rFonts w:ascii="Arial" w:hAnsi="Arial" w:cs="Arial"/>
          <w:sz w:val="24"/>
          <w:szCs w:val="24"/>
        </w:rPr>
        <w:t>sub</w:t>
      </w:r>
      <w:r w:rsidR="00C95780">
        <w:rPr>
          <w:rFonts w:ascii="Arial" w:hAnsi="Arial" w:cs="Arial"/>
          <w:sz w:val="24"/>
          <w:szCs w:val="24"/>
        </w:rPr>
        <w:t>types, which have been included below.</w:t>
      </w:r>
      <w:r w:rsidR="00F2486D">
        <w:rPr>
          <w:rFonts w:ascii="Arial" w:hAnsi="Arial" w:cs="Arial"/>
          <w:sz w:val="24"/>
          <w:szCs w:val="24"/>
        </w:rPr>
        <w:t xml:space="preserve"> </w:t>
      </w:r>
      <w:r w:rsidR="00326965">
        <w:rPr>
          <w:rFonts w:ascii="Arial" w:hAnsi="Arial" w:cs="Arial"/>
          <w:sz w:val="24"/>
          <w:szCs w:val="24"/>
        </w:rPr>
        <w:t xml:space="preserve">Tendering is an extremely </w:t>
      </w:r>
      <w:r w:rsidR="00326965" w:rsidRPr="00DB7848">
        <w:rPr>
          <w:rFonts w:ascii="Arial" w:hAnsi="Arial" w:cs="Arial"/>
          <w:sz w:val="24"/>
          <w:szCs w:val="24"/>
        </w:rPr>
        <w:t>important part of the procurement process as it ensure</w:t>
      </w:r>
      <w:r w:rsidR="005C77E0" w:rsidRPr="00DB7848">
        <w:rPr>
          <w:rFonts w:ascii="Arial" w:hAnsi="Arial" w:cs="Arial"/>
          <w:sz w:val="24"/>
          <w:szCs w:val="24"/>
        </w:rPr>
        <w:t>s</w:t>
      </w:r>
      <w:r w:rsidR="00A9230C" w:rsidRPr="00DB7848">
        <w:rPr>
          <w:rFonts w:ascii="Arial" w:hAnsi="Arial" w:cs="Arial"/>
          <w:sz w:val="24"/>
          <w:szCs w:val="24"/>
        </w:rPr>
        <w:t xml:space="preserve"> the client and contract</w:t>
      </w:r>
      <w:r w:rsidR="005C77E0" w:rsidRPr="00DB7848">
        <w:rPr>
          <w:rFonts w:ascii="Arial" w:hAnsi="Arial" w:cs="Arial"/>
          <w:sz w:val="24"/>
          <w:szCs w:val="24"/>
        </w:rPr>
        <w:t xml:space="preserve">or </w:t>
      </w:r>
      <w:r w:rsidR="00A9230C" w:rsidRPr="00DB7848">
        <w:rPr>
          <w:rFonts w:ascii="Arial" w:hAnsi="Arial" w:cs="Arial"/>
          <w:sz w:val="24"/>
          <w:szCs w:val="24"/>
        </w:rPr>
        <w:t>accountability, auditability and parity.</w:t>
      </w:r>
    </w:p>
    <w:p w14:paraId="5E470E6B" w14:textId="77777777" w:rsidR="007F6399" w:rsidRPr="00DB7848" w:rsidRDefault="007F6399" w:rsidP="00492E9E">
      <w:pPr>
        <w:spacing w:after="0" w:line="360" w:lineRule="auto"/>
        <w:rPr>
          <w:rFonts w:ascii="Arial" w:hAnsi="Arial" w:cs="Arial"/>
          <w:i/>
          <w:iCs/>
          <w:sz w:val="24"/>
          <w:szCs w:val="24"/>
        </w:rPr>
      </w:pPr>
    </w:p>
    <w:p w14:paraId="45C33315" w14:textId="72D4B1F8" w:rsidR="00916DB9" w:rsidRPr="00DB7848" w:rsidRDefault="00F964D8" w:rsidP="00492E9E">
      <w:pPr>
        <w:spacing w:after="0" w:line="36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i/>
          <w:iCs/>
          <w:sz w:val="24"/>
          <w:szCs w:val="24"/>
        </w:rPr>
        <w:t>2.1)</w:t>
      </w:r>
      <w:r w:rsidRPr="00DB7848">
        <w:rPr>
          <w:rFonts w:ascii="Arial" w:hAnsi="Arial" w:cs="Arial"/>
          <w:sz w:val="24"/>
          <w:szCs w:val="24"/>
        </w:rPr>
        <w:tab/>
      </w:r>
      <w:r w:rsidR="00916DB9" w:rsidRPr="00DB7848">
        <w:rPr>
          <w:rFonts w:ascii="Arial" w:hAnsi="Arial" w:cs="Arial"/>
          <w:i/>
          <w:iCs/>
          <w:sz w:val="24"/>
          <w:szCs w:val="24"/>
          <w:u w:val="single"/>
        </w:rPr>
        <w:t>Single</w:t>
      </w:r>
      <w:r w:rsidR="00E07A6C" w:rsidRPr="00DB7848">
        <w:rPr>
          <w:rFonts w:ascii="Arial" w:hAnsi="Arial" w:cs="Arial"/>
          <w:i/>
          <w:iCs/>
          <w:sz w:val="24"/>
          <w:szCs w:val="24"/>
          <w:u w:val="single"/>
        </w:rPr>
        <w:t>-s</w:t>
      </w:r>
      <w:r w:rsidR="00916DB9" w:rsidRPr="00DB7848">
        <w:rPr>
          <w:rFonts w:ascii="Arial" w:hAnsi="Arial" w:cs="Arial"/>
          <w:i/>
          <w:iCs/>
          <w:sz w:val="24"/>
          <w:szCs w:val="24"/>
          <w:u w:val="single"/>
        </w:rPr>
        <w:t>tage</w:t>
      </w:r>
    </w:p>
    <w:p w14:paraId="6C8B8484" w14:textId="04B0158B" w:rsidR="00916DB9" w:rsidRPr="00DB7848" w:rsidRDefault="00390C27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A73A5A" w:rsidRPr="00DB7848">
        <w:rPr>
          <w:rFonts w:ascii="Arial" w:hAnsi="Arial" w:cs="Arial"/>
          <w:sz w:val="24"/>
          <w:szCs w:val="24"/>
        </w:rPr>
        <w:t xml:space="preserve"> is the most common type of tende</w:t>
      </w:r>
      <w:r w:rsidR="00A73A5A" w:rsidRPr="00DB7848">
        <w:rPr>
          <w:rFonts w:ascii="Arial" w:hAnsi="Arial" w:cs="Arial"/>
          <w:sz w:val="24"/>
          <w:szCs w:val="24"/>
        </w:rPr>
        <w:t>r</w:t>
      </w:r>
      <w:r w:rsidR="00A8101A">
        <w:rPr>
          <w:rFonts w:ascii="Arial" w:hAnsi="Arial" w:cs="Arial"/>
          <w:sz w:val="24"/>
          <w:szCs w:val="24"/>
        </w:rPr>
        <w:t>ing</w:t>
      </w:r>
      <w:r w:rsidR="00E17439" w:rsidRPr="00DB7848">
        <w:rPr>
          <w:rFonts w:ascii="Arial" w:hAnsi="Arial" w:cs="Arial"/>
          <w:sz w:val="24"/>
          <w:szCs w:val="24"/>
        </w:rPr>
        <w:t xml:space="preserve"> and is undertaken at </w:t>
      </w:r>
      <w:r w:rsidR="00DD5229" w:rsidRPr="00DB7848">
        <w:rPr>
          <w:rFonts w:ascii="Arial" w:hAnsi="Arial" w:cs="Arial"/>
          <w:sz w:val="24"/>
          <w:szCs w:val="24"/>
        </w:rPr>
        <w:t>the technical design stage</w:t>
      </w:r>
      <w:r w:rsidR="00A73A5A" w:rsidRPr="00DB7848">
        <w:rPr>
          <w:rFonts w:ascii="Arial" w:hAnsi="Arial" w:cs="Arial"/>
          <w:sz w:val="24"/>
          <w:szCs w:val="24"/>
        </w:rPr>
        <w:t xml:space="preserve">. </w:t>
      </w:r>
      <w:r w:rsidR="00EF4F46" w:rsidRPr="00DB7848">
        <w:rPr>
          <w:rFonts w:ascii="Arial" w:hAnsi="Arial" w:cs="Arial"/>
          <w:sz w:val="24"/>
          <w:szCs w:val="24"/>
        </w:rPr>
        <w:t>It is based on obtaining a price for the construction project</w:t>
      </w:r>
      <w:r w:rsidR="00871178" w:rsidRPr="00DB7848">
        <w:rPr>
          <w:rFonts w:ascii="Arial" w:hAnsi="Arial" w:cs="Arial"/>
          <w:sz w:val="24"/>
          <w:szCs w:val="24"/>
        </w:rPr>
        <w:t xml:space="preserve"> as a whole</w:t>
      </w:r>
      <w:r w:rsidR="00EF4F46" w:rsidRPr="00DB7848">
        <w:rPr>
          <w:rFonts w:ascii="Arial" w:hAnsi="Arial" w:cs="Arial"/>
          <w:sz w:val="24"/>
          <w:szCs w:val="24"/>
        </w:rPr>
        <w:t>.</w:t>
      </w:r>
      <w:r w:rsidR="00871178" w:rsidRPr="00DB7848">
        <w:rPr>
          <w:rFonts w:ascii="Arial" w:hAnsi="Arial" w:cs="Arial"/>
          <w:sz w:val="24"/>
          <w:szCs w:val="24"/>
        </w:rPr>
        <w:t xml:space="preserve"> </w:t>
      </w:r>
      <w:r w:rsidR="00992CA6">
        <w:rPr>
          <w:rFonts w:ascii="Arial" w:hAnsi="Arial" w:cs="Arial"/>
          <w:sz w:val="24"/>
          <w:szCs w:val="24"/>
        </w:rPr>
        <w:t>C</w:t>
      </w:r>
      <w:r w:rsidR="00EF4F46" w:rsidRPr="00DB7848">
        <w:rPr>
          <w:rFonts w:ascii="Arial" w:hAnsi="Arial" w:cs="Arial"/>
          <w:sz w:val="24"/>
          <w:szCs w:val="24"/>
        </w:rPr>
        <w:t xml:space="preserve">ontractors </w:t>
      </w:r>
      <w:r w:rsidR="00992CA6">
        <w:rPr>
          <w:rFonts w:ascii="Arial" w:hAnsi="Arial" w:cs="Arial"/>
          <w:sz w:val="24"/>
          <w:szCs w:val="24"/>
        </w:rPr>
        <w:t xml:space="preserve">will be asked to </w:t>
      </w:r>
      <w:r w:rsidR="00DC5B6F" w:rsidRPr="00DB7848">
        <w:rPr>
          <w:rFonts w:ascii="Arial" w:hAnsi="Arial" w:cs="Arial"/>
          <w:sz w:val="24"/>
          <w:szCs w:val="24"/>
        </w:rPr>
        <w:t xml:space="preserve">submit competitive tenders </w:t>
      </w:r>
      <w:r w:rsidR="0079761E" w:rsidRPr="00DB7848">
        <w:rPr>
          <w:rFonts w:ascii="Arial" w:hAnsi="Arial" w:cs="Arial"/>
          <w:sz w:val="24"/>
          <w:szCs w:val="24"/>
        </w:rPr>
        <w:t xml:space="preserve">with detailed information </w:t>
      </w:r>
      <w:r w:rsidR="00DC5B6F" w:rsidRPr="00DB7848">
        <w:rPr>
          <w:rFonts w:ascii="Arial" w:hAnsi="Arial" w:cs="Arial"/>
          <w:sz w:val="24"/>
          <w:szCs w:val="24"/>
        </w:rPr>
        <w:t>on identical tender documentation</w:t>
      </w:r>
      <w:r w:rsidR="007126C1" w:rsidRPr="00DB7848">
        <w:rPr>
          <w:rFonts w:ascii="Arial" w:hAnsi="Arial" w:cs="Arial"/>
          <w:sz w:val="24"/>
          <w:szCs w:val="24"/>
        </w:rPr>
        <w:t xml:space="preserve">, which </w:t>
      </w:r>
      <w:r w:rsidR="00523F66">
        <w:rPr>
          <w:rFonts w:ascii="Arial" w:hAnsi="Arial" w:cs="Arial"/>
          <w:sz w:val="24"/>
          <w:szCs w:val="24"/>
        </w:rPr>
        <w:t xml:space="preserve">are </w:t>
      </w:r>
      <w:r w:rsidR="007126C1" w:rsidRPr="00DB7848">
        <w:rPr>
          <w:rFonts w:ascii="Arial" w:hAnsi="Arial" w:cs="Arial"/>
          <w:sz w:val="24"/>
          <w:szCs w:val="24"/>
        </w:rPr>
        <w:t>submitted within a given timeframe</w:t>
      </w:r>
      <w:r w:rsidR="00DC5B6F" w:rsidRPr="00DB7848">
        <w:rPr>
          <w:rFonts w:ascii="Arial" w:hAnsi="Arial" w:cs="Arial"/>
          <w:sz w:val="24"/>
          <w:szCs w:val="24"/>
        </w:rPr>
        <w:t>.</w:t>
      </w:r>
      <w:r w:rsidR="007126C1" w:rsidRPr="00DB7848">
        <w:rPr>
          <w:rFonts w:ascii="Arial" w:hAnsi="Arial" w:cs="Arial"/>
          <w:sz w:val="24"/>
          <w:szCs w:val="24"/>
        </w:rPr>
        <w:t xml:space="preserve">  Once received</w:t>
      </w:r>
      <w:r w:rsidR="003D3C13" w:rsidRPr="00DB7848">
        <w:rPr>
          <w:rFonts w:ascii="Arial" w:hAnsi="Arial" w:cs="Arial"/>
          <w:sz w:val="24"/>
          <w:szCs w:val="24"/>
        </w:rPr>
        <w:t>,</w:t>
      </w:r>
      <w:r w:rsidR="007126C1" w:rsidRPr="00DB7848">
        <w:rPr>
          <w:rFonts w:ascii="Arial" w:hAnsi="Arial" w:cs="Arial"/>
          <w:sz w:val="24"/>
          <w:szCs w:val="24"/>
        </w:rPr>
        <w:t xml:space="preserve"> the tenders are analysed </w:t>
      </w:r>
      <w:r w:rsidR="005C77E0" w:rsidRPr="00DB7848">
        <w:rPr>
          <w:rFonts w:ascii="Arial" w:hAnsi="Arial" w:cs="Arial"/>
          <w:sz w:val="24"/>
          <w:szCs w:val="24"/>
        </w:rPr>
        <w:t xml:space="preserve">by the client in </w:t>
      </w:r>
      <w:r w:rsidR="003D3C13" w:rsidRPr="00DB7848">
        <w:rPr>
          <w:rFonts w:ascii="Arial" w:hAnsi="Arial" w:cs="Arial"/>
          <w:sz w:val="24"/>
          <w:szCs w:val="24"/>
        </w:rPr>
        <w:t xml:space="preserve">terms of cost and quality, which leads to a preferred contractor being </w:t>
      </w:r>
      <w:r w:rsidR="00122F3E" w:rsidRPr="00DB7848">
        <w:rPr>
          <w:rFonts w:ascii="Arial" w:hAnsi="Arial" w:cs="Arial"/>
          <w:sz w:val="24"/>
          <w:szCs w:val="24"/>
        </w:rPr>
        <w:t>employed by the client to deliver the works as outlined in the tender.</w:t>
      </w:r>
      <w:r w:rsidR="003D3C13" w:rsidRPr="00DB7848">
        <w:rPr>
          <w:rFonts w:ascii="Arial" w:hAnsi="Arial" w:cs="Arial"/>
          <w:sz w:val="24"/>
          <w:szCs w:val="24"/>
        </w:rPr>
        <w:t xml:space="preserve"> </w:t>
      </w:r>
      <w:r w:rsidR="00DC5B6F" w:rsidRPr="00DB7848">
        <w:rPr>
          <w:rFonts w:ascii="Arial" w:hAnsi="Arial" w:cs="Arial"/>
          <w:sz w:val="24"/>
          <w:szCs w:val="24"/>
        </w:rPr>
        <w:t xml:space="preserve"> </w:t>
      </w:r>
      <w:r w:rsidR="004C784D" w:rsidRPr="00DB7848">
        <w:rPr>
          <w:rFonts w:ascii="Arial" w:hAnsi="Arial" w:cs="Arial"/>
          <w:sz w:val="24"/>
          <w:szCs w:val="24"/>
        </w:rPr>
        <w:t xml:space="preserve">This type of tender is more suitable for traditional projects that have design detail in place, where the contractor is not required an input or has </w:t>
      </w:r>
      <w:r w:rsidR="001C5FCE" w:rsidRPr="00DB7848">
        <w:rPr>
          <w:rFonts w:ascii="Arial" w:hAnsi="Arial" w:cs="Arial"/>
          <w:sz w:val="24"/>
          <w:szCs w:val="24"/>
        </w:rPr>
        <w:t xml:space="preserve">no </w:t>
      </w:r>
      <w:r w:rsidR="004C784D" w:rsidRPr="00DB7848">
        <w:rPr>
          <w:rFonts w:ascii="Arial" w:hAnsi="Arial" w:cs="Arial"/>
          <w:sz w:val="24"/>
          <w:szCs w:val="24"/>
        </w:rPr>
        <w:t>responsibility for the design process.</w:t>
      </w:r>
      <w:r w:rsidR="00D21866" w:rsidRPr="00DB7848">
        <w:rPr>
          <w:rFonts w:ascii="Arial" w:hAnsi="Arial" w:cs="Arial"/>
          <w:sz w:val="24"/>
          <w:szCs w:val="24"/>
        </w:rPr>
        <w:t xml:space="preserve">  </w:t>
      </w:r>
      <w:r w:rsidR="00D31893" w:rsidRPr="00DB7848">
        <w:rPr>
          <w:rFonts w:ascii="Arial" w:hAnsi="Arial" w:cs="Arial"/>
          <w:sz w:val="24"/>
          <w:szCs w:val="24"/>
        </w:rPr>
        <w:t>(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</w:rPr>
        <w:t>Guidance Note, Tendering Strategies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</w:rPr>
        <w:t>,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</w:rPr>
        <w:t xml:space="preserve"> 1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</w:rPr>
        <w:t xml:space="preserve"> Edition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D31893" w:rsidRPr="00DB7848">
        <w:rPr>
          <w:rFonts w:ascii="Arial" w:hAnsi="Arial" w:cs="Arial"/>
          <w:color w:val="000000" w:themeColor="text1"/>
          <w:sz w:val="24"/>
          <w:szCs w:val="24"/>
        </w:rPr>
        <w:t>RICS, 2014)</w:t>
      </w:r>
      <w:r w:rsidR="003D3C13" w:rsidRPr="00DB7848">
        <w:rPr>
          <w:rFonts w:ascii="Arial" w:hAnsi="Arial" w:cs="Arial"/>
          <w:sz w:val="24"/>
          <w:szCs w:val="24"/>
        </w:rPr>
        <w:t>.</w:t>
      </w:r>
    </w:p>
    <w:p w14:paraId="611F1D16" w14:textId="77777777" w:rsidR="003035FF" w:rsidRPr="00DB7848" w:rsidRDefault="003035FF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343086B" w14:textId="57D8C4B2" w:rsidR="00916DB9" w:rsidRPr="00DB7848" w:rsidRDefault="00916DB9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i/>
          <w:iCs/>
          <w:sz w:val="24"/>
          <w:szCs w:val="24"/>
        </w:rPr>
        <w:t>2.2)</w:t>
      </w:r>
      <w:r w:rsidRPr="00DB7848">
        <w:rPr>
          <w:rFonts w:ascii="Arial" w:hAnsi="Arial" w:cs="Arial"/>
          <w:i/>
          <w:iCs/>
          <w:sz w:val="24"/>
          <w:szCs w:val="24"/>
        </w:rPr>
        <w:tab/>
      </w:r>
      <w:r w:rsidRPr="00DB7848">
        <w:rPr>
          <w:rFonts w:ascii="Arial" w:hAnsi="Arial" w:cs="Arial"/>
          <w:i/>
          <w:iCs/>
          <w:sz w:val="24"/>
          <w:szCs w:val="24"/>
          <w:u w:val="single"/>
        </w:rPr>
        <w:t>Two</w:t>
      </w:r>
      <w:r w:rsidR="00E07A6C" w:rsidRPr="00DB7848">
        <w:rPr>
          <w:rFonts w:ascii="Arial" w:hAnsi="Arial" w:cs="Arial"/>
          <w:i/>
          <w:iCs/>
          <w:sz w:val="24"/>
          <w:szCs w:val="24"/>
          <w:u w:val="single"/>
        </w:rPr>
        <w:t>-s</w:t>
      </w:r>
      <w:r w:rsidRPr="00DB7848">
        <w:rPr>
          <w:rFonts w:ascii="Arial" w:hAnsi="Arial" w:cs="Arial"/>
          <w:i/>
          <w:iCs/>
          <w:sz w:val="24"/>
          <w:szCs w:val="24"/>
          <w:u w:val="single"/>
        </w:rPr>
        <w:t>tage</w:t>
      </w:r>
    </w:p>
    <w:p w14:paraId="2DA6C8EA" w14:textId="34FB842F" w:rsidR="00916DB9" w:rsidRPr="00DB7848" w:rsidRDefault="00390C27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3C46B1" w:rsidRPr="00DB7848">
        <w:rPr>
          <w:rFonts w:ascii="Arial" w:hAnsi="Arial" w:cs="Arial"/>
          <w:sz w:val="24"/>
          <w:szCs w:val="24"/>
        </w:rPr>
        <w:t xml:space="preserve"> is used whe</w:t>
      </w:r>
      <w:r w:rsidR="000731E7" w:rsidRPr="00DB7848">
        <w:rPr>
          <w:rFonts w:ascii="Arial" w:hAnsi="Arial" w:cs="Arial"/>
          <w:sz w:val="24"/>
          <w:szCs w:val="24"/>
        </w:rPr>
        <w:t>re time is constrained</w:t>
      </w:r>
      <w:r w:rsidR="00F25BE9" w:rsidRPr="00DB7848">
        <w:rPr>
          <w:rFonts w:ascii="Arial" w:hAnsi="Arial" w:cs="Arial"/>
          <w:sz w:val="24"/>
          <w:szCs w:val="24"/>
        </w:rPr>
        <w:t xml:space="preserve"> and the early appointment of a contractor is </w:t>
      </w:r>
      <w:r w:rsidR="000B19E4" w:rsidRPr="00DB7848">
        <w:rPr>
          <w:rFonts w:ascii="Arial" w:hAnsi="Arial" w:cs="Arial"/>
          <w:sz w:val="24"/>
          <w:szCs w:val="24"/>
        </w:rPr>
        <w:t xml:space="preserve">required due to </w:t>
      </w:r>
      <w:r w:rsidR="00536752" w:rsidRPr="00DB7848">
        <w:rPr>
          <w:rFonts w:ascii="Arial" w:hAnsi="Arial" w:cs="Arial"/>
          <w:sz w:val="24"/>
          <w:szCs w:val="24"/>
        </w:rPr>
        <w:t xml:space="preserve">them being required to be part of the </w:t>
      </w:r>
      <w:r w:rsidR="00A41942" w:rsidRPr="00DB7848">
        <w:rPr>
          <w:rFonts w:ascii="Arial" w:hAnsi="Arial" w:cs="Arial"/>
          <w:sz w:val="24"/>
          <w:szCs w:val="24"/>
        </w:rPr>
        <w:t>design</w:t>
      </w:r>
      <w:r w:rsidR="003C46B1" w:rsidRPr="00DB7848">
        <w:rPr>
          <w:rFonts w:ascii="Arial" w:hAnsi="Arial" w:cs="Arial"/>
          <w:sz w:val="24"/>
          <w:szCs w:val="24"/>
        </w:rPr>
        <w:t xml:space="preserve"> </w:t>
      </w:r>
      <w:r w:rsidR="00A41942" w:rsidRPr="00DB7848">
        <w:rPr>
          <w:rFonts w:ascii="Arial" w:hAnsi="Arial" w:cs="Arial"/>
          <w:sz w:val="24"/>
          <w:szCs w:val="24"/>
        </w:rPr>
        <w:t>process</w:t>
      </w:r>
      <w:r w:rsidR="008F0984">
        <w:rPr>
          <w:rFonts w:ascii="Arial" w:hAnsi="Arial" w:cs="Arial"/>
          <w:sz w:val="24"/>
          <w:szCs w:val="24"/>
        </w:rPr>
        <w:t xml:space="preserve">, allowing the </w:t>
      </w:r>
      <w:r w:rsidR="00B550EC" w:rsidRPr="00DB7848">
        <w:rPr>
          <w:rFonts w:ascii="Arial" w:hAnsi="Arial" w:cs="Arial"/>
          <w:sz w:val="24"/>
          <w:szCs w:val="24"/>
        </w:rPr>
        <w:t>design and tender to overlap.</w:t>
      </w:r>
      <w:r w:rsidR="00D31CAD" w:rsidRPr="00DB7848">
        <w:rPr>
          <w:rFonts w:ascii="Arial" w:hAnsi="Arial" w:cs="Arial"/>
          <w:sz w:val="24"/>
          <w:szCs w:val="24"/>
        </w:rPr>
        <w:t xml:space="preserve"> </w:t>
      </w:r>
      <w:r w:rsidR="00DD7506" w:rsidRPr="00DB7848">
        <w:rPr>
          <w:rFonts w:ascii="Arial" w:hAnsi="Arial" w:cs="Arial"/>
          <w:sz w:val="24"/>
          <w:szCs w:val="24"/>
        </w:rPr>
        <w:t xml:space="preserve">Step one is the first-stage tender, which </w:t>
      </w:r>
      <w:r w:rsidR="00720175" w:rsidRPr="00DB7848">
        <w:rPr>
          <w:rFonts w:ascii="Arial" w:hAnsi="Arial" w:cs="Arial"/>
          <w:sz w:val="24"/>
          <w:szCs w:val="24"/>
        </w:rPr>
        <w:t xml:space="preserve">relates to </w:t>
      </w:r>
      <w:r w:rsidR="002906E3" w:rsidRPr="00DB7848">
        <w:rPr>
          <w:rFonts w:ascii="Arial" w:hAnsi="Arial" w:cs="Arial"/>
          <w:sz w:val="24"/>
          <w:szCs w:val="24"/>
        </w:rPr>
        <w:t xml:space="preserve">either </w:t>
      </w:r>
      <w:r w:rsidR="000476C5" w:rsidRPr="00DB7848">
        <w:rPr>
          <w:rFonts w:ascii="Arial" w:hAnsi="Arial" w:cs="Arial"/>
          <w:sz w:val="24"/>
          <w:szCs w:val="24"/>
        </w:rPr>
        <w:t xml:space="preserve">the concept design </w:t>
      </w:r>
      <w:r w:rsidR="002906E3" w:rsidRPr="00DB7848">
        <w:rPr>
          <w:rFonts w:ascii="Arial" w:hAnsi="Arial" w:cs="Arial"/>
          <w:sz w:val="24"/>
          <w:szCs w:val="24"/>
        </w:rPr>
        <w:t xml:space="preserve">or spatial </w:t>
      </w:r>
      <w:r w:rsidR="00443C01" w:rsidRPr="00DB7848">
        <w:rPr>
          <w:rFonts w:ascii="Arial" w:hAnsi="Arial" w:cs="Arial"/>
          <w:sz w:val="24"/>
          <w:szCs w:val="24"/>
        </w:rPr>
        <w:t>co-ordination stage</w:t>
      </w:r>
      <w:r w:rsidR="001917EB" w:rsidRPr="00DB7848">
        <w:rPr>
          <w:rFonts w:ascii="Arial" w:hAnsi="Arial" w:cs="Arial"/>
          <w:sz w:val="24"/>
          <w:szCs w:val="24"/>
        </w:rPr>
        <w:t xml:space="preserve">. </w:t>
      </w:r>
      <w:r w:rsidR="003E5B1D" w:rsidRPr="00DB7848">
        <w:rPr>
          <w:rFonts w:ascii="Arial" w:hAnsi="Arial" w:cs="Arial"/>
          <w:sz w:val="24"/>
          <w:szCs w:val="24"/>
        </w:rPr>
        <w:t>At this stage a preferred contractor is selected and employed</w:t>
      </w:r>
      <w:r w:rsidR="00AA05A1" w:rsidRPr="00DB7848">
        <w:rPr>
          <w:rFonts w:ascii="Arial" w:hAnsi="Arial" w:cs="Arial"/>
          <w:sz w:val="24"/>
          <w:szCs w:val="24"/>
        </w:rPr>
        <w:t xml:space="preserve"> on a pre-construction services agreement (PCSA)</w:t>
      </w:r>
      <w:r w:rsidR="0090738C" w:rsidRPr="00DB7848">
        <w:rPr>
          <w:rFonts w:ascii="Arial" w:hAnsi="Arial" w:cs="Arial"/>
          <w:sz w:val="24"/>
          <w:szCs w:val="24"/>
        </w:rPr>
        <w:t xml:space="preserve"> </w:t>
      </w:r>
      <w:r w:rsidR="004313B4" w:rsidRPr="00DB7848">
        <w:rPr>
          <w:rFonts w:ascii="Arial" w:hAnsi="Arial" w:cs="Arial"/>
          <w:sz w:val="24"/>
          <w:szCs w:val="24"/>
        </w:rPr>
        <w:t>to complete the design</w:t>
      </w:r>
      <w:r w:rsidR="0090738C" w:rsidRPr="00DB7848">
        <w:rPr>
          <w:rFonts w:ascii="Arial" w:hAnsi="Arial" w:cs="Arial"/>
          <w:sz w:val="24"/>
          <w:szCs w:val="24"/>
        </w:rPr>
        <w:t xml:space="preserve">. </w:t>
      </w:r>
      <w:r w:rsidR="00BB5EF3" w:rsidRPr="00DB7848">
        <w:rPr>
          <w:rFonts w:ascii="Arial" w:hAnsi="Arial" w:cs="Arial"/>
          <w:sz w:val="24"/>
          <w:szCs w:val="24"/>
        </w:rPr>
        <w:t>It is not a bid for the project as a whole</w:t>
      </w:r>
      <w:r w:rsidR="00AD4F08" w:rsidRPr="00DB7848">
        <w:rPr>
          <w:rFonts w:ascii="Arial" w:hAnsi="Arial" w:cs="Arial"/>
          <w:sz w:val="24"/>
          <w:szCs w:val="24"/>
        </w:rPr>
        <w:t xml:space="preserve">. </w:t>
      </w:r>
      <w:r w:rsidR="00986215" w:rsidRPr="00DB7848">
        <w:rPr>
          <w:rFonts w:ascii="Arial" w:hAnsi="Arial" w:cs="Arial"/>
          <w:sz w:val="24"/>
          <w:szCs w:val="24"/>
        </w:rPr>
        <w:t xml:space="preserve">At the </w:t>
      </w:r>
      <w:r w:rsidR="00986215" w:rsidRPr="00DB7848">
        <w:rPr>
          <w:rFonts w:ascii="Arial" w:hAnsi="Arial" w:cs="Arial"/>
          <w:sz w:val="24"/>
          <w:szCs w:val="24"/>
        </w:rPr>
        <w:lastRenderedPageBreak/>
        <w:t>technical design stage</w:t>
      </w:r>
      <w:r w:rsidR="001755EF" w:rsidRPr="00DB7848">
        <w:rPr>
          <w:rFonts w:ascii="Arial" w:hAnsi="Arial" w:cs="Arial"/>
          <w:sz w:val="24"/>
          <w:szCs w:val="24"/>
        </w:rPr>
        <w:t xml:space="preserve"> the contractor would be required to present a bi</w:t>
      </w:r>
      <w:r w:rsidR="004313B4" w:rsidRPr="00DB7848">
        <w:rPr>
          <w:rFonts w:ascii="Arial" w:hAnsi="Arial" w:cs="Arial"/>
          <w:sz w:val="24"/>
          <w:szCs w:val="24"/>
        </w:rPr>
        <w:t>d</w:t>
      </w:r>
      <w:r w:rsidR="001755EF" w:rsidRPr="00DB7848">
        <w:rPr>
          <w:rFonts w:ascii="Arial" w:hAnsi="Arial" w:cs="Arial"/>
          <w:sz w:val="24"/>
          <w:szCs w:val="24"/>
        </w:rPr>
        <w:t xml:space="preserve"> for the completion of the project</w:t>
      </w:r>
      <w:r w:rsidR="004313B4" w:rsidRPr="00DB7848">
        <w:rPr>
          <w:rFonts w:ascii="Arial" w:hAnsi="Arial" w:cs="Arial"/>
          <w:sz w:val="24"/>
          <w:szCs w:val="24"/>
        </w:rPr>
        <w:t xml:space="preserve"> works.</w:t>
      </w:r>
      <w:r w:rsidR="00720E97" w:rsidRPr="00DB7848">
        <w:rPr>
          <w:rFonts w:ascii="Arial" w:hAnsi="Arial" w:cs="Arial"/>
          <w:sz w:val="24"/>
          <w:szCs w:val="24"/>
        </w:rPr>
        <w:t xml:space="preserve"> This type of tender</w:t>
      </w:r>
      <w:r w:rsidR="00090598" w:rsidRPr="00DB7848">
        <w:rPr>
          <w:rFonts w:ascii="Arial" w:hAnsi="Arial" w:cs="Arial"/>
          <w:sz w:val="24"/>
          <w:szCs w:val="24"/>
        </w:rPr>
        <w:t xml:space="preserve"> is beneficial </w:t>
      </w:r>
      <w:r w:rsidR="00967DE3" w:rsidRPr="00DB7848">
        <w:rPr>
          <w:rFonts w:ascii="Arial" w:hAnsi="Arial" w:cs="Arial"/>
          <w:sz w:val="24"/>
          <w:szCs w:val="24"/>
        </w:rPr>
        <w:t xml:space="preserve">for design and build projects as the contractor </w:t>
      </w:r>
      <w:r w:rsidR="002079EC" w:rsidRPr="00DB7848">
        <w:rPr>
          <w:rFonts w:ascii="Arial" w:hAnsi="Arial" w:cs="Arial"/>
          <w:sz w:val="24"/>
          <w:szCs w:val="24"/>
        </w:rPr>
        <w:t xml:space="preserve">has an impact on the design process and therefore </w:t>
      </w:r>
      <w:r w:rsidR="00967DE3" w:rsidRPr="00DB7848">
        <w:rPr>
          <w:rFonts w:ascii="Arial" w:hAnsi="Arial" w:cs="Arial"/>
          <w:sz w:val="24"/>
          <w:szCs w:val="24"/>
        </w:rPr>
        <w:t xml:space="preserve">carries </w:t>
      </w:r>
      <w:r w:rsidR="00094F56" w:rsidRPr="00DB7848">
        <w:rPr>
          <w:rFonts w:ascii="Arial" w:hAnsi="Arial" w:cs="Arial"/>
          <w:sz w:val="24"/>
          <w:szCs w:val="24"/>
        </w:rPr>
        <w:t xml:space="preserve">partial </w:t>
      </w:r>
      <w:r w:rsidR="00967DE3" w:rsidRPr="00DB7848">
        <w:rPr>
          <w:rFonts w:ascii="Arial" w:hAnsi="Arial" w:cs="Arial"/>
          <w:sz w:val="24"/>
          <w:szCs w:val="24"/>
        </w:rPr>
        <w:t xml:space="preserve">responsibility for </w:t>
      </w:r>
      <w:r w:rsidR="00094F56" w:rsidRPr="00DB7848">
        <w:rPr>
          <w:rFonts w:ascii="Arial" w:hAnsi="Arial" w:cs="Arial"/>
          <w:sz w:val="24"/>
          <w:szCs w:val="24"/>
        </w:rPr>
        <w:t>the design</w:t>
      </w:r>
      <w:r w:rsidR="004A1196" w:rsidRPr="00DB7848">
        <w:rPr>
          <w:rFonts w:ascii="Arial" w:hAnsi="Arial" w:cs="Arial"/>
          <w:sz w:val="24"/>
          <w:szCs w:val="24"/>
        </w:rPr>
        <w:t xml:space="preserve"> </w:t>
      </w:r>
      <w:r w:rsidR="00094F56" w:rsidRPr="00DB7848">
        <w:rPr>
          <w:rFonts w:ascii="Arial" w:hAnsi="Arial" w:cs="Arial"/>
          <w:sz w:val="24"/>
          <w:szCs w:val="24"/>
        </w:rPr>
        <w:t xml:space="preserve">as well as </w:t>
      </w:r>
      <w:r w:rsidR="004A1196" w:rsidRPr="00DB7848">
        <w:rPr>
          <w:rFonts w:ascii="Arial" w:hAnsi="Arial" w:cs="Arial"/>
          <w:sz w:val="24"/>
          <w:szCs w:val="24"/>
        </w:rPr>
        <w:t>completion of the works</w:t>
      </w:r>
      <w:r w:rsidR="002079EC" w:rsidRPr="00DB7848">
        <w:rPr>
          <w:rFonts w:ascii="Arial" w:hAnsi="Arial" w:cs="Arial"/>
          <w:sz w:val="24"/>
          <w:szCs w:val="24"/>
        </w:rPr>
        <w:t xml:space="preserve">. </w:t>
      </w:r>
      <w:r w:rsidR="003C46B1" w:rsidRPr="00DB7848">
        <w:rPr>
          <w:rFonts w:ascii="Arial" w:hAnsi="Arial" w:cs="Arial"/>
          <w:sz w:val="24"/>
          <w:szCs w:val="24"/>
        </w:rPr>
        <w:t>(</w:t>
      </w:r>
      <w:r w:rsidR="003C46B1" w:rsidRPr="00DB7848">
        <w:rPr>
          <w:rFonts w:ascii="Arial" w:hAnsi="Arial" w:cs="Arial"/>
          <w:color w:val="000000" w:themeColor="text1"/>
          <w:sz w:val="24"/>
          <w:szCs w:val="24"/>
        </w:rPr>
        <w:t>Guidance Note, Tendering Strategies, 1</w:t>
      </w:r>
      <w:r w:rsidR="003C46B1" w:rsidRPr="00DB7848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 w:rsidR="003C46B1" w:rsidRPr="00DB7848">
        <w:rPr>
          <w:rFonts w:ascii="Arial" w:hAnsi="Arial" w:cs="Arial"/>
          <w:color w:val="000000" w:themeColor="text1"/>
          <w:sz w:val="24"/>
          <w:szCs w:val="24"/>
        </w:rPr>
        <w:t xml:space="preserve"> Edition, RICS, 2014)</w:t>
      </w:r>
      <w:r w:rsidR="003C46B1" w:rsidRPr="00DB7848">
        <w:rPr>
          <w:rFonts w:ascii="Arial" w:hAnsi="Arial" w:cs="Arial"/>
          <w:sz w:val="24"/>
          <w:szCs w:val="24"/>
        </w:rPr>
        <w:t>.</w:t>
      </w:r>
    </w:p>
    <w:p w14:paraId="3558B0C8" w14:textId="77777777" w:rsidR="003035FF" w:rsidRPr="00DB7848" w:rsidRDefault="003035FF" w:rsidP="00492E9E">
      <w:pPr>
        <w:spacing w:after="0" w:line="360" w:lineRule="auto"/>
        <w:rPr>
          <w:rFonts w:ascii="Arial" w:hAnsi="Arial" w:cs="Arial"/>
          <w:i/>
          <w:iCs/>
          <w:sz w:val="24"/>
          <w:szCs w:val="24"/>
        </w:rPr>
      </w:pPr>
    </w:p>
    <w:p w14:paraId="414F2219" w14:textId="3C31FE68" w:rsidR="003035FF" w:rsidRPr="00DB7848" w:rsidRDefault="007759E9" w:rsidP="00492E9E">
      <w:pPr>
        <w:spacing w:after="0" w:line="36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i/>
          <w:iCs/>
          <w:sz w:val="24"/>
          <w:szCs w:val="24"/>
        </w:rPr>
        <w:t>2.3</w:t>
      </w:r>
      <w:r w:rsidR="00A528B2" w:rsidRPr="00DB7848">
        <w:rPr>
          <w:rFonts w:ascii="Arial" w:hAnsi="Arial" w:cs="Arial"/>
          <w:i/>
          <w:iCs/>
          <w:sz w:val="24"/>
          <w:szCs w:val="24"/>
        </w:rPr>
        <w:t>)</w:t>
      </w:r>
      <w:r w:rsidRPr="00DB7848">
        <w:rPr>
          <w:rFonts w:ascii="Arial" w:hAnsi="Arial" w:cs="Arial"/>
          <w:sz w:val="24"/>
          <w:szCs w:val="24"/>
        </w:rPr>
        <w:tab/>
      </w:r>
      <w:r w:rsidR="004508A4" w:rsidRPr="00DB7848">
        <w:rPr>
          <w:rFonts w:ascii="Arial" w:hAnsi="Arial" w:cs="Arial"/>
          <w:i/>
          <w:iCs/>
          <w:sz w:val="24"/>
          <w:szCs w:val="24"/>
          <w:u w:val="single"/>
        </w:rPr>
        <w:t>Negotiated</w:t>
      </w:r>
    </w:p>
    <w:p w14:paraId="0DDE990F" w14:textId="23A11800" w:rsidR="004508A4" w:rsidRPr="00DB7848" w:rsidRDefault="004508A4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>“Negotiated tendering occurs when the client approaches a single supplier based on their track-record or a previous relationship and the terms of the contract are then negotiated</w:t>
      </w:r>
      <w:r w:rsidR="003B2255" w:rsidRPr="00DB7848">
        <w:rPr>
          <w:rFonts w:ascii="Arial" w:hAnsi="Arial" w:cs="Arial"/>
          <w:sz w:val="24"/>
          <w:szCs w:val="24"/>
        </w:rPr>
        <w:t>.</w:t>
      </w:r>
      <w:r w:rsidRPr="00DB7848">
        <w:rPr>
          <w:rFonts w:ascii="Arial" w:hAnsi="Arial" w:cs="Arial"/>
          <w:sz w:val="24"/>
          <w:szCs w:val="24"/>
        </w:rPr>
        <w:t>”</w:t>
      </w:r>
      <w:r w:rsidR="003B2255" w:rsidRPr="00DB7848">
        <w:rPr>
          <w:rFonts w:ascii="Arial" w:hAnsi="Arial" w:cs="Arial"/>
          <w:sz w:val="24"/>
          <w:szCs w:val="24"/>
        </w:rPr>
        <w:t xml:space="preserve"> </w:t>
      </w:r>
      <w:r w:rsidR="003B2255" w:rsidRPr="00DB7848">
        <w:rPr>
          <w:rFonts w:ascii="Arial" w:hAnsi="Arial" w:cs="Arial"/>
          <w:sz w:val="24"/>
          <w:szCs w:val="24"/>
        </w:rPr>
        <w:t xml:space="preserve">(www.designingbuildings.co.uk, 2020). </w:t>
      </w:r>
      <w:r w:rsidRPr="00DB7848">
        <w:rPr>
          <w:rFonts w:ascii="Arial" w:hAnsi="Arial" w:cs="Arial"/>
          <w:sz w:val="24"/>
          <w:szCs w:val="24"/>
        </w:rPr>
        <w:t>Having a negotiated tender give</w:t>
      </w:r>
      <w:r w:rsidR="00464A76">
        <w:rPr>
          <w:rFonts w:ascii="Arial" w:hAnsi="Arial" w:cs="Arial"/>
          <w:sz w:val="24"/>
          <w:szCs w:val="24"/>
        </w:rPr>
        <w:t>s</w:t>
      </w:r>
      <w:r w:rsidRPr="00DB7848">
        <w:rPr>
          <w:rFonts w:ascii="Arial" w:hAnsi="Arial" w:cs="Arial"/>
          <w:sz w:val="24"/>
          <w:szCs w:val="24"/>
        </w:rPr>
        <w:t xml:space="preserve"> the client confidence as they would have worked with the </w:t>
      </w:r>
      <w:r w:rsidR="005B3816" w:rsidRPr="00DB7848">
        <w:rPr>
          <w:rFonts w:ascii="Arial" w:hAnsi="Arial" w:cs="Arial"/>
          <w:sz w:val="24"/>
          <w:szCs w:val="24"/>
        </w:rPr>
        <w:t>contractor</w:t>
      </w:r>
      <w:r w:rsidRPr="00DB7848">
        <w:rPr>
          <w:rFonts w:ascii="Arial" w:hAnsi="Arial" w:cs="Arial"/>
          <w:sz w:val="24"/>
          <w:szCs w:val="24"/>
        </w:rPr>
        <w:t xml:space="preserve"> </w:t>
      </w:r>
      <w:r w:rsidR="005B3816" w:rsidRPr="00DB7848">
        <w:rPr>
          <w:rFonts w:ascii="Arial" w:hAnsi="Arial" w:cs="Arial"/>
          <w:sz w:val="24"/>
          <w:szCs w:val="24"/>
        </w:rPr>
        <w:t>prior</w:t>
      </w:r>
      <w:r w:rsidRPr="00DB7848">
        <w:rPr>
          <w:rFonts w:ascii="Arial" w:hAnsi="Arial" w:cs="Arial"/>
          <w:sz w:val="24"/>
          <w:szCs w:val="24"/>
        </w:rPr>
        <w:t xml:space="preserve"> to the current project being offered for tender</w:t>
      </w:r>
      <w:r w:rsidR="005B3816" w:rsidRPr="00DB7848">
        <w:rPr>
          <w:rFonts w:ascii="Arial" w:hAnsi="Arial" w:cs="Arial"/>
          <w:sz w:val="24"/>
          <w:szCs w:val="24"/>
        </w:rPr>
        <w:t xml:space="preserve">, their </w:t>
      </w:r>
      <w:r w:rsidRPr="00DB7848">
        <w:rPr>
          <w:rFonts w:ascii="Arial" w:hAnsi="Arial" w:cs="Arial"/>
          <w:sz w:val="24"/>
          <w:szCs w:val="24"/>
        </w:rPr>
        <w:t xml:space="preserve">track record would indicate </w:t>
      </w:r>
      <w:r w:rsidR="00C71F37">
        <w:rPr>
          <w:rFonts w:ascii="Arial" w:hAnsi="Arial" w:cs="Arial"/>
          <w:sz w:val="24"/>
          <w:szCs w:val="24"/>
        </w:rPr>
        <w:t>their capabilities</w:t>
      </w:r>
      <w:r w:rsidRPr="00DB7848">
        <w:rPr>
          <w:rFonts w:ascii="Arial" w:hAnsi="Arial" w:cs="Arial"/>
          <w:sz w:val="24"/>
          <w:szCs w:val="24"/>
        </w:rPr>
        <w:t xml:space="preserve">. </w:t>
      </w:r>
      <w:r w:rsidR="00A122DE" w:rsidRPr="00DB7848">
        <w:rPr>
          <w:rFonts w:ascii="Arial" w:hAnsi="Arial" w:cs="Arial"/>
          <w:sz w:val="24"/>
          <w:szCs w:val="24"/>
        </w:rPr>
        <w:t xml:space="preserve">This type </w:t>
      </w:r>
      <w:r w:rsidR="002B145F" w:rsidRPr="00DB7848">
        <w:rPr>
          <w:rFonts w:ascii="Arial" w:hAnsi="Arial" w:cs="Arial"/>
          <w:sz w:val="24"/>
          <w:szCs w:val="24"/>
        </w:rPr>
        <w:t xml:space="preserve">of tendering </w:t>
      </w:r>
      <w:r w:rsidR="00A122DE" w:rsidRPr="00DB7848">
        <w:rPr>
          <w:rFonts w:ascii="Arial" w:hAnsi="Arial" w:cs="Arial"/>
          <w:sz w:val="24"/>
          <w:szCs w:val="24"/>
        </w:rPr>
        <w:t xml:space="preserve">would be suitable for </w:t>
      </w:r>
      <w:r w:rsidR="00C71F37">
        <w:rPr>
          <w:rFonts w:ascii="Arial" w:hAnsi="Arial" w:cs="Arial"/>
          <w:sz w:val="24"/>
          <w:szCs w:val="24"/>
        </w:rPr>
        <w:t>all project types</w:t>
      </w:r>
      <w:r w:rsidR="00A80EB5" w:rsidRPr="00DB7848">
        <w:rPr>
          <w:rFonts w:ascii="Arial" w:hAnsi="Arial" w:cs="Arial"/>
          <w:sz w:val="24"/>
          <w:szCs w:val="24"/>
        </w:rPr>
        <w:t>, however there would be a lack of competition</w:t>
      </w:r>
      <w:r w:rsidR="00D51077" w:rsidRPr="00DB7848">
        <w:rPr>
          <w:rFonts w:ascii="Arial" w:hAnsi="Arial" w:cs="Arial"/>
          <w:sz w:val="24"/>
          <w:szCs w:val="24"/>
        </w:rPr>
        <w:t xml:space="preserve"> and </w:t>
      </w:r>
      <w:r w:rsidR="00935992" w:rsidRPr="00DB7848">
        <w:rPr>
          <w:rFonts w:ascii="Arial" w:hAnsi="Arial" w:cs="Arial"/>
          <w:sz w:val="24"/>
          <w:szCs w:val="24"/>
        </w:rPr>
        <w:t xml:space="preserve">would </w:t>
      </w:r>
      <w:r w:rsidR="00D51077" w:rsidRPr="00DB7848">
        <w:rPr>
          <w:rFonts w:ascii="Arial" w:hAnsi="Arial" w:cs="Arial"/>
          <w:sz w:val="24"/>
          <w:szCs w:val="24"/>
        </w:rPr>
        <w:t xml:space="preserve">not </w:t>
      </w:r>
      <w:r w:rsidR="00ED4CE2" w:rsidRPr="00DB7848">
        <w:rPr>
          <w:rFonts w:ascii="Arial" w:hAnsi="Arial" w:cs="Arial"/>
          <w:sz w:val="24"/>
          <w:szCs w:val="24"/>
        </w:rPr>
        <w:t xml:space="preserve">be </w:t>
      </w:r>
      <w:r w:rsidR="00D51077" w:rsidRPr="00DB7848">
        <w:rPr>
          <w:rFonts w:ascii="Arial" w:hAnsi="Arial" w:cs="Arial"/>
          <w:sz w:val="24"/>
          <w:szCs w:val="24"/>
        </w:rPr>
        <w:t>suitable for public sector contracts.</w:t>
      </w:r>
      <w:r w:rsidR="00A6731E" w:rsidRPr="00DB7848">
        <w:rPr>
          <w:rFonts w:ascii="Arial" w:hAnsi="Arial" w:cs="Arial"/>
          <w:sz w:val="24"/>
          <w:szCs w:val="24"/>
        </w:rPr>
        <w:t xml:space="preserve">  Th</w:t>
      </w:r>
      <w:r w:rsidR="00255B46" w:rsidRPr="00DB7848">
        <w:rPr>
          <w:rFonts w:ascii="Arial" w:hAnsi="Arial" w:cs="Arial"/>
          <w:sz w:val="24"/>
          <w:szCs w:val="24"/>
        </w:rPr>
        <w:t>is</w:t>
      </w:r>
      <w:r w:rsidR="00A6731E" w:rsidRPr="00DB7848">
        <w:rPr>
          <w:rFonts w:ascii="Arial" w:hAnsi="Arial" w:cs="Arial"/>
          <w:sz w:val="24"/>
          <w:szCs w:val="24"/>
        </w:rPr>
        <w:t xml:space="preserve"> </w:t>
      </w:r>
      <w:r w:rsidR="002E5E82" w:rsidRPr="00DB7848">
        <w:rPr>
          <w:rFonts w:ascii="Arial" w:hAnsi="Arial" w:cs="Arial"/>
          <w:sz w:val="24"/>
          <w:szCs w:val="24"/>
        </w:rPr>
        <w:t xml:space="preserve">type of tender could work in either the </w:t>
      </w:r>
      <w:r w:rsidR="00A6731E" w:rsidRPr="00DB7848">
        <w:rPr>
          <w:rFonts w:ascii="Arial" w:hAnsi="Arial" w:cs="Arial"/>
          <w:sz w:val="24"/>
          <w:szCs w:val="24"/>
        </w:rPr>
        <w:t>client</w:t>
      </w:r>
      <w:r w:rsidR="002E5E82" w:rsidRPr="00DB7848">
        <w:rPr>
          <w:rFonts w:ascii="Arial" w:hAnsi="Arial" w:cs="Arial"/>
          <w:sz w:val="24"/>
          <w:szCs w:val="24"/>
        </w:rPr>
        <w:t xml:space="preserve">s’ or contractors’ favour in terms of numeration. </w:t>
      </w:r>
      <w:r w:rsidR="00211BE7" w:rsidRPr="00DB7848">
        <w:rPr>
          <w:rFonts w:ascii="Arial" w:hAnsi="Arial" w:cs="Arial"/>
          <w:sz w:val="24"/>
          <w:szCs w:val="24"/>
        </w:rPr>
        <w:t xml:space="preserve"> </w:t>
      </w:r>
    </w:p>
    <w:p w14:paraId="77ACDD48" w14:textId="77777777" w:rsidR="003035FF" w:rsidRPr="00DB7848" w:rsidRDefault="003035FF" w:rsidP="00492E9E">
      <w:pPr>
        <w:spacing w:after="0" w:line="360" w:lineRule="auto"/>
        <w:rPr>
          <w:rFonts w:ascii="Arial" w:hAnsi="Arial" w:cs="Arial"/>
          <w:i/>
          <w:iCs/>
          <w:sz w:val="24"/>
          <w:szCs w:val="24"/>
          <w:u w:val="single"/>
        </w:rPr>
      </w:pPr>
    </w:p>
    <w:p w14:paraId="517CB1EA" w14:textId="59FBAEF8" w:rsidR="00916DB9" w:rsidRPr="00DB7848" w:rsidRDefault="00916DB9" w:rsidP="00492E9E">
      <w:pPr>
        <w:pStyle w:val="ListParagraph"/>
        <w:numPr>
          <w:ilvl w:val="1"/>
          <w:numId w:val="15"/>
        </w:numPr>
        <w:spacing w:line="360" w:lineRule="auto"/>
        <w:rPr>
          <w:rFonts w:ascii="Arial" w:hAnsi="Arial" w:cs="Arial"/>
          <w:i/>
          <w:iCs/>
          <w:sz w:val="24"/>
          <w:szCs w:val="24"/>
        </w:rPr>
      </w:pPr>
      <w:r w:rsidRPr="00DB7848">
        <w:rPr>
          <w:rFonts w:ascii="Arial" w:hAnsi="Arial" w:cs="Arial"/>
          <w:i/>
          <w:iCs/>
          <w:sz w:val="24"/>
          <w:szCs w:val="24"/>
          <w:u w:val="single"/>
        </w:rPr>
        <w:t>Open</w:t>
      </w:r>
    </w:p>
    <w:p w14:paraId="37C245DC" w14:textId="663E9F87" w:rsidR="00916DB9" w:rsidRDefault="000823D3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 xml:space="preserve">According to </w:t>
      </w:r>
      <w:r w:rsidR="00715E7F" w:rsidRPr="00DB7848">
        <w:rPr>
          <w:rFonts w:ascii="Arial" w:hAnsi="Arial" w:cs="Arial"/>
          <w:sz w:val="24"/>
          <w:szCs w:val="24"/>
        </w:rPr>
        <w:t>www.designingbuildings.co.uk</w:t>
      </w:r>
      <w:r w:rsidR="00715E7F" w:rsidRPr="00DB7848">
        <w:rPr>
          <w:rFonts w:ascii="Arial" w:hAnsi="Arial" w:cs="Arial"/>
          <w:sz w:val="24"/>
          <w:szCs w:val="24"/>
        </w:rPr>
        <w:t xml:space="preserve"> (2021), open tendering is where a</w:t>
      </w:r>
      <w:r w:rsidR="00916DB9" w:rsidRPr="00DB7848">
        <w:rPr>
          <w:rFonts w:ascii="Arial" w:hAnsi="Arial" w:cs="Arial"/>
          <w:sz w:val="24"/>
          <w:szCs w:val="24"/>
        </w:rPr>
        <w:t xml:space="preserve">ny contractor can submit a tender for any upcoming project that they wish to carry out. </w:t>
      </w:r>
      <w:r w:rsidR="00016C1B" w:rsidRPr="00DB7848">
        <w:rPr>
          <w:rFonts w:ascii="Arial" w:hAnsi="Arial" w:cs="Arial"/>
          <w:sz w:val="24"/>
          <w:szCs w:val="24"/>
        </w:rPr>
        <w:t xml:space="preserve">An </w:t>
      </w:r>
      <w:r w:rsidR="00916DB9" w:rsidRPr="00DB7848">
        <w:rPr>
          <w:rFonts w:ascii="Arial" w:hAnsi="Arial" w:cs="Arial"/>
          <w:sz w:val="24"/>
          <w:szCs w:val="24"/>
        </w:rPr>
        <w:t>advert</w:t>
      </w:r>
      <w:r w:rsidR="008E1BE3" w:rsidRPr="00DB7848">
        <w:rPr>
          <w:rFonts w:ascii="Arial" w:hAnsi="Arial" w:cs="Arial"/>
          <w:sz w:val="24"/>
          <w:szCs w:val="24"/>
        </w:rPr>
        <w:t xml:space="preserve">isement is </w:t>
      </w:r>
      <w:r w:rsidR="00916DB9" w:rsidRPr="00DB7848">
        <w:rPr>
          <w:rFonts w:ascii="Arial" w:hAnsi="Arial" w:cs="Arial"/>
          <w:sz w:val="24"/>
          <w:szCs w:val="24"/>
        </w:rPr>
        <w:t>generated informi</w:t>
      </w:r>
      <w:r w:rsidR="0084142C">
        <w:rPr>
          <w:rFonts w:ascii="Arial" w:hAnsi="Arial" w:cs="Arial"/>
          <w:sz w:val="24"/>
          <w:szCs w:val="24"/>
        </w:rPr>
        <w:t>ng</w:t>
      </w:r>
      <w:r w:rsidR="00916DB9" w:rsidRPr="00DB7848">
        <w:rPr>
          <w:rFonts w:ascii="Arial" w:hAnsi="Arial" w:cs="Arial"/>
          <w:sz w:val="24"/>
          <w:szCs w:val="24"/>
        </w:rPr>
        <w:t xml:space="preserve"> that the contract is being tendered. This allow equal opportunity for all contractors to submit a tender. </w:t>
      </w:r>
      <w:r w:rsidR="003F46E4" w:rsidRPr="00DB7848">
        <w:rPr>
          <w:rFonts w:ascii="Arial" w:hAnsi="Arial" w:cs="Arial"/>
          <w:sz w:val="24"/>
          <w:szCs w:val="24"/>
        </w:rPr>
        <w:t xml:space="preserve">This could be used for both traditional and </w:t>
      </w:r>
      <w:r w:rsidR="00FE7930" w:rsidRPr="00DB7848">
        <w:rPr>
          <w:rFonts w:ascii="Arial" w:hAnsi="Arial" w:cs="Arial"/>
          <w:sz w:val="24"/>
          <w:szCs w:val="24"/>
        </w:rPr>
        <w:t xml:space="preserve">design and build projects and would give a competitive edge in terms of costs, but may not be so beneficial in terms of design support for </w:t>
      </w:r>
      <w:r w:rsidR="00984308" w:rsidRPr="00DB7848">
        <w:rPr>
          <w:rFonts w:ascii="Arial" w:hAnsi="Arial" w:cs="Arial"/>
          <w:sz w:val="24"/>
          <w:szCs w:val="24"/>
        </w:rPr>
        <w:t>design and build projects</w:t>
      </w:r>
      <w:r w:rsidR="00242295" w:rsidRPr="00DB7848">
        <w:rPr>
          <w:rFonts w:ascii="Arial" w:hAnsi="Arial" w:cs="Arial"/>
          <w:sz w:val="24"/>
          <w:szCs w:val="24"/>
        </w:rPr>
        <w:t xml:space="preserve">. </w:t>
      </w:r>
      <w:r w:rsidR="00636DE8" w:rsidRPr="00DB7848">
        <w:rPr>
          <w:rFonts w:ascii="Arial" w:hAnsi="Arial" w:cs="Arial"/>
          <w:sz w:val="24"/>
          <w:szCs w:val="24"/>
        </w:rPr>
        <w:t>It is now more common place for clients to select a contract based on quality and adherence to standard rather than price.</w:t>
      </w:r>
    </w:p>
    <w:p w14:paraId="61715A20" w14:textId="77777777" w:rsidR="00492E9E" w:rsidRPr="00DB7848" w:rsidRDefault="00492E9E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2FED952" w14:textId="31525253" w:rsidR="00916DB9" w:rsidRPr="00DB7848" w:rsidRDefault="00916DB9" w:rsidP="00492E9E">
      <w:pPr>
        <w:spacing w:after="0" w:line="36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i/>
          <w:iCs/>
          <w:sz w:val="24"/>
          <w:szCs w:val="24"/>
        </w:rPr>
        <w:t>2.5</w:t>
      </w:r>
      <w:r w:rsidRPr="00DB7848">
        <w:rPr>
          <w:rFonts w:ascii="Arial" w:hAnsi="Arial" w:cs="Arial"/>
          <w:i/>
          <w:iCs/>
          <w:sz w:val="24"/>
          <w:szCs w:val="24"/>
        </w:rPr>
        <w:t>)</w:t>
      </w:r>
      <w:r w:rsidRPr="00DB7848">
        <w:rPr>
          <w:rFonts w:ascii="Arial" w:hAnsi="Arial" w:cs="Arial"/>
          <w:sz w:val="24"/>
          <w:szCs w:val="24"/>
        </w:rPr>
        <w:tab/>
      </w:r>
      <w:r w:rsidRPr="00DB7848">
        <w:rPr>
          <w:rFonts w:ascii="Arial" w:hAnsi="Arial" w:cs="Arial"/>
          <w:i/>
          <w:iCs/>
          <w:sz w:val="24"/>
          <w:szCs w:val="24"/>
          <w:u w:val="single"/>
        </w:rPr>
        <w:t>Selective</w:t>
      </w:r>
    </w:p>
    <w:p w14:paraId="75E3F4CE" w14:textId="6E8E98D5" w:rsidR="00916DB9" w:rsidRPr="00DB7848" w:rsidRDefault="008E1BE3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>A</w:t>
      </w:r>
      <w:r w:rsidRPr="00DB7848">
        <w:rPr>
          <w:rFonts w:ascii="Arial" w:hAnsi="Arial" w:cs="Arial"/>
          <w:sz w:val="24"/>
          <w:szCs w:val="24"/>
        </w:rPr>
        <w:t>ccording to www.designingbuildings.co.uk (202</w:t>
      </w:r>
      <w:r w:rsidRPr="00DB7848">
        <w:rPr>
          <w:rFonts w:ascii="Arial" w:hAnsi="Arial" w:cs="Arial"/>
          <w:sz w:val="24"/>
          <w:szCs w:val="24"/>
        </w:rPr>
        <w:t>0</w:t>
      </w:r>
      <w:r w:rsidRPr="00DB7848">
        <w:rPr>
          <w:rFonts w:ascii="Arial" w:hAnsi="Arial" w:cs="Arial"/>
          <w:sz w:val="24"/>
          <w:szCs w:val="24"/>
        </w:rPr>
        <w:t xml:space="preserve">), </w:t>
      </w:r>
      <w:r w:rsidRPr="00DB7848">
        <w:rPr>
          <w:rFonts w:ascii="Arial" w:hAnsi="Arial" w:cs="Arial"/>
          <w:sz w:val="24"/>
          <w:szCs w:val="24"/>
        </w:rPr>
        <w:t>selective tendering</w:t>
      </w:r>
      <w:r w:rsidR="009B105F" w:rsidRPr="00DB7848">
        <w:rPr>
          <w:rFonts w:ascii="Arial" w:hAnsi="Arial" w:cs="Arial"/>
          <w:sz w:val="24"/>
          <w:szCs w:val="24"/>
        </w:rPr>
        <w:t xml:space="preserve"> is where the </w:t>
      </w:r>
      <w:r w:rsidR="00916DB9" w:rsidRPr="00DB7848">
        <w:rPr>
          <w:rFonts w:ascii="Arial" w:hAnsi="Arial" w:cs="Arial"/>
          <w:sz w:val="24"/>
          <w:szCs w:val="24"/>
        </w:rPr>
        <w:t>client would normally invite up to 6 specific contractors to tender for a specific project. The</w:t>
      </w:r>
      <w:r w:rsidR="009B105F" w:rsidRPr="00DB7848">
        <w:rPr>
          <w:rFonts w:ascii="Arial" w:hAnsi="Arial" w:cs="Arial"/>
          <w:sz w:val="24"/>
          <w:szCs w:val="24"/>
        </w:rPr>
        <w:t xml:space="preserve"> contractors would be </w:t>
      </w:r>
      <w:r w:rsidR="00916DB9" w:rsidRPr="00DB7848">
        <w:rPr>
          <w:rFonts w:ascii="Arial" w:hAnsi="Arial" w:cs="Arial"/>
          <w:sz w:val="24"/>
          <w:szCs w:val="24"/>
        </w:rPr>
        <w:t xml:space="preserve">chosen from a list of preferred contractors, who have either been previously employed or </w:t>
      </w:r>
      <w:r w:rsidR="00B14829">
        <w:rPr>
          <w:rFonts w:ascii="Arial" w:hAnsi="Arial" w:cs="Arial"/>
          <w:sz w:val="24"/>
          <w:szCs w:val="24"/>
        </w:rPr>
        <w:t>meet a required standard</w:t>
      </w:r>
      <w:r w:rsidR="00916DB9" w:rsidRPr="00DB7848">
        <w:rPr>
          <w:rFonts w:ascii="Arial" w:hAnsi="Arial" w:cs="Arial"/>
          <w:sz w:val="24"/>
          <w:szCs w:val="24"/>
        </w:rPr>
        <w:t xml:space="preserve">. Once the tenders are received they would be analysed and a contractor </w:t>
      </w:r>
      <w:r w:rsidR="00EE7125" w:rsidRPr="00DB7848">
        <w:rPr>
          <w:rFonts w:ascii="Arial" w:hAnsi="Arial" w:cs="Arial"/>
          <w:sz w:val="24"/>
          <w:szCs w:val="24"/>
        </w:rPr>
        <w:t xml:space="preserve">employed </w:t>
      </w:r>
      <w:r w:rsidR="00916DB9" w:rsidRPr="00DB7848">
        <w:rPr>
          <w:rFonts w:ascii="Arial" w:hAnsi="Arial" w:cs="Arial"/>
          <w:sz w:val="24"/>
          <w:szCs w:val="24"/>
        </w:rPr>
        <w:t xml:space="preserve">to complete </w:t>
      </w:r>
      <w:r w:rsidR="00916DB9" w:rsidRPr="00DB7848">
        <w:rPr>
          <w:rFonts w:ascii="Arial" w:hAnsi="Arial" w:cs="Arial"/>
          <w:sz w:val="24"/>
          <w:szCs w:val="24"/>
        </w:rPr>
        <w:lastRenderedPageBreak/>
        <w:t>the works. This choice would be determined by the tender which meets the client</w:t>
      </w:r>
      <w:r w:rsidR="00A139F0" w:rsidRPr="00DB7848">
        <w:rPr>
          <w:rFonts w:ascii="Arial" w:hAnsi="Arial" w:cs="Arial"/>
          <w:sz w:val="24"/>
          <w:szCs w:val="24"/>
        </w:rPr>
        <w:t>’</w:t>
      </w:r>
      <w:r w:rsidR="00916DB9" w:rsidRPr="00DB7848">
        <w:rPr>
          <w:rFonts w:ascii="Arial" w:hAnsi="Arial" w:cs="Arial"/>
          <w:sz w:val="24"/>
          <w:szCs w:val="24"/>
        </w:rPr>
        <w:t xml:space="preserve">s criteria in terms of expenditure, quality of work and timeframe required. </w:t>
      </w:r>
      <w:r w:rsidR="00094A1C" w:rsidRPr="00DB7848">
        <w:rPr>
          <w:rFonts w:ascii="Arial" w:hAnsi="Arial" w:cs="Arial"/>
          <w:sz w:val="24"/>
          <w:szCs w:val="24"/>
        </w:rPr>
        <w:t xml:space="preserve"> This type of tendering could be combined with single-stage </w:t>
      </w:r>
      <w:r w:rsidR="00A139F0" w:rsidRPr="00DB7848">
        <w:rPr>
          <w:rFonts w:ascii="Arial" w:hAnsi="Arial" w:cs="Arial"/>
          <w:sz w:val="24"/>
          <w:szCs w:val="24"/>
        </w:rPr>
        <w:t>or</w:t>
      </w:r>
      <w:r w:rsidR="00094A1C" w:rsidRPr="00DB7848">
        <w:rPr>
          <w:rFonts w:ascii="Arial" w:hAnsi="Arial" w:cs="Arial"/>
          <w:sz w:val="24"/>
          <w:szCs w:val="24"/>
        </w:rPr>
        <w:t xml:space="preserve"> two-stage and therefore would be suitable for both traditional and </w:t>
      </w:r>
      <w:r w:rsidR="00D3566D" w:rsidRPr="00DB7848">
        <w:rPr>
          <w:rFonts w:ascii="Arial" w:hAnsi="Arial" w:cs="Arial"/>
          <w:sz w:val="24"/>
          <w:szCs w:val="24"/>
        </w:rPr>
        <w:t>design and build projects.</w:t>
      </w:r>
    </w:p>
    <w:p w14:paraId="56E0C681" w14:textId="77777777" w:rsidR="005A1823" w:rsidRPr="00DB7848" w:rsidRDefault="005A1823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7894DC1" w14:textId="609E9D61" w:rsidR="00926237" w:rsidRPr="00DB7848" w:rsidRDefault="00926237" w:rsidP="00492E9E">
      <w:pPr>
        <w:pStyle w:val="ListParagraph"/>
        <w:numPr>
          <w:ilvl w:val="1"/>
          <w:numId w:val="17"/>
        </w:numPr>
        <w:spacing w:line="360" w:lineRule="auto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i/>
          <w:iCs/>
          <w:sz w:val="24"/>
          <w:szCs w:val="24"/>
          <w:u w:val="single"/>
        </w:rPr>
        <w:t>Serial</w:t>
      </w:r>
    </w:p>
    <w:p w14:paraId="4978D940" w14:textId="082C338F" w:rsidR="00926237" w:rsidRPr="00DB7848" w:rsidRDefault="00926237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 xml:space="preserve">“Serial tendering generally involves the preparation of tenders based on typical notional bill of quantities or schedule of works.” (www.designingbuildings.co.uk, 2020). </w:t>
      </w:r>
      <w:r w:rsidR="00247E45" w:rsidRPr="00DB7848">
        <w:rPr>
          <w:rFonts w:ascii="Arial" w:hAnsi="Arial" w:cs="Arial"/>
          <w:sz w:val="24"/>
          <w:szCs w:val="24"/>
        </w:rPr>
        <w:t>It is normally undertaken</w:t>
      </w:r>
      <w:r w:rsidRPr="00DB7848">
        <w:rPr>
          <w:rFonts w:ascii="Arial" w:hAnsi="Arial" w:cs="Arial"/>
          <w:sz w:val="24"/>
          <w:szCs w:val="24"/>
        </w:rPr>
        <w:t xml:space="preserve"> by a single contractor where the client would provide the contractor with a programme of works. This programme of works would generally be for </w:t>
      </w:r>
      <w:r w:rsidR="00EE3328" w:rsidRPr="00DB7848">
        <w:rPr>
          <w:rFonts w:ascii="Arial" w:hAnsi="Arial" w:cs="Arial"/>
          <w:sz w:val="24"/>
          <w:szCs w:val="24"/>
        </w:rPr>
        <w:t xml:space="preserve">traditional </w:t>
      </w:r>
      <w:r w:rsidRPr="00DB7848">
        <w:rPr>
          <w:rFonts w:ascii="Arial" w:hAnsi="Arial" w:cs="Arial"/>
          <w:sz w:val="24"/>
          <w:szCs w:val="24"/>
        </w:rPr>
        <w:t>housing works or maintenance works</w:t>
      </w:r>
      <w:r w:rsidR="00EE3328" w:rsidRPr="00DB7848">
        <w:rPr>
          <w:rFonts w:ascii="Arial" w:hAnsi="Arial" w:cs="Arial"/>
          <w:sz w:val="24"/>
          <w:szCs w:val="24"/>
        </w:rPr>
        <w:t xml:space="preserve"> projects</w:t>
      </w:r>
      <w:r w:rsidRPr="00DB7848">
        <w:rPr>
          <w:rFonts w:ascii="Arial" w:hAnsi="Arial" w:cs="Arial"/>
          <w:sz w:val="24"/>
          <w:szCs w:val="24"/>
        </w:rPr>
        <w:t xml:space="preserve">. </w:t>
      </w:r>
    </w:p>
    <w:p w14:paraId="22C2AF9F" w14:textId="77777777" w:rsidR="005A1823" w:rsidRPr="00DB7848" w:rsidRDefault="005A1823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14A98784" w14:textId="40086A94" w:rsidR="008549F7" w:rsidRPr="00DB7848" w:rsidRDefault="008549F7" w:rsidP="00492E9E">
      <w:pPr>
        <w:pStyle w:val="ListParagraph"/>
        <w:numPr>
          <w:ilvl w:val="1"/>
          <w:numId w:val="17"/>
        </w:numPr>
        <w:spacing w:line="36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i/>
          <w:iCs/>
          <w:sz w:val="24"/>
          <w:szCs w:val="24"/>
          <w:u w:val="single"/>
        </w:rPr>
        <w:t xml:space="preserve">Framework </w:t>
      </w:r>
      <w:r w:rsidR="001F2D36" w:rsidRPr="00DB7848">
        <w:rPr>
          <w:rFonts w:ascii="Arial" w:hAnsi="Arial" w:cs="Arial"/>
          <w:i/>
          <w:iCs/>
          <w:sz w:val="24"/>
          <w:szCs w:val="24"/>
          <w:u w:val="single"/>
        </w:rPr>
        <w:t xml:space="preserve">Agreement </w:t>
      </w:r>
    </w:p>
    <w:p w14:paraId="46C08AA0" w14:textId="4433D23C" w:rsidR="008549F7" w:rsidRPr="00DB7848" w:rsidRDefault="00390C27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8549F7" w:rsidRPr="00DB7848">
        <w:rPr>
          <w:rFonts w:ascii="Arial" w:hAnsi="Arial" w:cs="Arial"/>
          <w:sz w:val="24"/>
          <w:szCs w:val="24"/>
        </w:rPr>
        <w:t xml:space="preserve"> is </w:t>
      </w:r>
      <w:r w:rsidR="00932CE2" w:rsidRPr="00DB7848">
        <w:rPr>
          <w:rFonts w:ascii="Arial" w:hAnsi="Arial" w:cs="Arial"/>
          <w:sz w:val="24"/>
          <w:szCs w:val="24"/>
        </w:rPr>
        <w:t>utilised in the public sector</w:t>
      </w:r>
      <w:r w:rsidR="00421A17" w:rsidRPr="00DB7848">
        <w:rPr>
          <w:rFonts w:ascii="Arial" w:hAnsi="Arial" w:cs="Arial"/>
          <w:sz w:val="24"/>
          <w:szCs w:val="24"/>
        </w:rPr>
        <w:t xml:space="preserve">, which allows for </w:t>
      </w:r>
      <w:r w:rsidR="00B53C9D" w:rsidRPr="00DB7848">
        <w:rPr>
          <w:rFonts w:ascii="Arial" w:hAnsi="Arial" w:cs="Arial"/>
          <w:sz w:val="24"/>
          <w:szCs w:val="24"/>
        </w:rPr>
        <w:t xml:space="preserve">the client </w:t>
      </w:r>
      <w:r w:rsidR="00FC401C" w:rsidRPr="00DB7848">
        <w:rPr>
          <w:rFonts w:ascii="Arial" w:hAnsi="Arial" w:cs="Arial"/>
          <w:sz w:val="24"/>
          <w:szCs w:val="24"/>
        </w:rPr>
        <w:t xml:space="preserve">to work with contractors </w:t>
      </w:r>
      <w:r w:rsidR="00B81400" w:rsidRPr="00DB7848">
        <w:rPr>
          <w:rFonts w:ascii="Arial" w:hAnsi="Arial" w:cs="Arial"/>
          <w:sz w:val="24"/>
          <w:szCs w:val="24"/>
        </w:rPr>
        <w:t xml:space="preserve">on a </w:t>
      </w:r>
      <w:r w:rsidR="00FC401C" w:rsidRPr="00DB7848">
        <w:rPr>
          <w:rFonts w:ascii="Arial" w:hAnsi="Arial" w:cs="Arial"/>
          <w:sz w:val="24"/>
          <w:szCs w:val="24"/>
        </w:rPr>
        <w:t>pre-agreed list</w:t>
      </w:r>
      <w:r w:rsidR="008549F7" w:rsidRPr="00DB7848">
        <w:rPr>
          <w:rFonts w:ascii="Arial" w:hAnsi="Arial" w:cs="Arial"/>
          <w:sz w:val="24"/>
          <w:szCs w:val="24"/>
        </w:rPr>
        <w:t xml:space="preserve">. </w:t>
      </w:r>
      <w:r w:rsidR="00302277" w:rsidRPr="00DB7848">
        <w:rPr>
          <w:rFonts w:ascii="Arial" w:hAnsi="Arial" w:cs="Arial"/>
          <w:sz w:val="24"/>
          <w:szCs w:val="24"/>
        </w:rPr>
        <w:t xml:space="preserve">The contractors on this list </w:t>
      </w:r>
      <w:r w:rsidR="00B53C9D" w:rsidRPr="00DB7848">
        <w:rPr>
          <w:rFonts w:ascii="Arial" w:hAnsi="Arial" w:cs="Arial"/>
          <w:sz w:val="24"/>
          <w:szCs w:val="24"/>
        </w:rPr>
        <w:t>have met a specific standard</w:t>
      </w:r>
      <w:r w:rsidR="00E5365B" w:rsidRPr="00DB7848">
        <w:rPr>
          <w:rFonts w:ascii="Arial" w:hAnsi="Arial" w:cs="Arial"/>
          <w:sz w:val="24"/>
          <w:szCs w:val="24"/>
        </w:rPr>
        <w:t xml:space="preserve">, which </w:t>
      </w:r>
      <w:r w:rsidR="008549F7" w:rsidRPr="00DB7848">
        <w:rPr>
          <w:rFonts w:ascii="Arial" w:hAnsi="Arial" w:cs="Arial"/>
          <w:sz w:val="24"/>
          <w:szCs w:val="24"/>
        </w:rPr>
        <w:t>implies that the</w:t>
      </w:r>
      <w:r w:rsidR="00EA3DDF" w:rsidRPr="00DB7848">
        <w:rPr>
          <w:rFonts w:ascii="Arial" w:hAnsi="Arial" w:cs="Arial"/>
          <w:sz w:val="24"/>
          <w:szCs w:val="24"/>
        </w:rPr>
        <w:t xml:space="preserve">y </w:t>
      </w:r>
      <w:r w:rsidR="008549F7" w:rsidRPr="00DB7848">
        <w:rPr>
          <w:rFonts w:ascii="Arial" w:hAnsi="Arial" w:cs="Arial"/>
          <w:sz w:val="24"/>
          <w:szCs w:val="24"/>
        </w:rPr>
        <w:t xml:space="preserve">would </w:t>
      </w:r>
      <w:r w:rsidR="00972B0F" w:rsidRPr="00DB7848">
        <w:rPr>
          <w:rFonts w:ascii="Arial" w:hAnsi="Arial" w:cs="Arial"/>
          <w:sz w:val="24"/>
          <w:szCs w:val="24"/>
        </w:rPr>
        <w:t>complete works to a high standard</w:t>
      </w:r>
      <w:r w:rsidR="00EA3DDF" w:rsidRPr="00DB7848">
        <w:rPr>
          <w:rFonts w:ascii="Arial" w:hAnsi="Arial" w:cs="Arial"/>
          <w:sz w:val="24"/>
          <w:szCs w:val="24"/>
        </w:rPr>
        <w:t xml:space="preserve">.  In these circumstances the client would </w:t>
      </w:r>
      <w:r w:rsidR="00D94092" w:rsidRPr="00DB7848">
        <w:rPr>
          <w:rFonts w:ascii="Arial" w:hAnsi="Arial" w:cs="Arial"/>
          <w:sz w:val="24"/>
          <w:szCs w:val="24"/>
        </w:rPr>
        <w:t xml:space="preserve">be </w:t>
      </w:r>
      <w:r w:rsidR="00EA3DDF" w:rsidRPr="00DB7848">
        <w:rPr>
          <w:rFonts w:ascii="Arial" w:hAnsi="Arial" w:cs="Arial"/>
          <w:sz w:val="24"/>
          <w:szCs w:val="24"/>
        </w:rPr>
        <w:t>looking to possibly employ more than one contractor</w:t>
      </w:r>
      <w:r w:rsidR="00ED0B3A" w:rsidRPr="00DB7848">
        <w:rPr>
          <w:rFonts w:ascii="Arial" w:hAnsi="Arial" w:cs="Arial"/>
          <w:sz w:val="24"/>
          <w:szCs w:val="24"/>
        </w:rPr>
        <w:t xml:space="preserve"> as many contractors on this list would </w:t>
      </w:r>
      <w:r w:rsidR="00037B33" w:rsidRPr="00DB7848">
        <w:rPr>
          <w:rFonts w:ascii="Arial" w:hAnsi="Arial" w:cs="Arial"/>
          <w:sz w:val="24"/>
          <w:szCs w:val="24"/>
        </w:rPr>
        <w:t xml:space="preserve">be small companies who </w:t>
      </w:r>
      <w:r w:rsidR="00ED0B3A" w:rsidRPr="00DB7848">
        <w:rPr>
          <w:rFonts w:ascii="Arial" w:hAnsi="Arial" w:cs="Arial"/>
          <w:sz w:val="24"/>
          <w:szCs w:val="24"/>
        </w:rPr>
        <w:t xml:space="preserve">provide a specific service i.e. </w:t>
      </w:r>
      <w:r w:rsidR="00037B33" w:rsidRPr="00DB7848">
        <w:rPr>
          <w:rFonts w:ascii="Arial" w:hAnsi="Arial" w:cs="Arial"/>
          <w:sz w:val="24"/>
          <w:szCs w:val="24"/>
        </w:rPr>
        <w:t>scaffolding etc.</w:t>
      </w:r>
      <w:r w:rsidR="00387D02" w:rsidRPr="00DB7848">
        <w:rPr>
          <w:rFonts w:ascii="Arial" w:hAnsi="Arial" w:cs="Arial"/>
          <w:sz w:val="24"/>
          <w:szCs w:val="24"/>
        </w:rPr>
        <w:t xml:space="preserve"> (Executive Compass, 2022).</w:t>
      </w:r>
      <w:r w:rsidR="0037787E" w:rsidRPr="00DB7848">
        <w:rPr>
          <w:rFonts w:ascii="Arial" w:hAnsi="Arial" w:cs="Arial"/>
          <w:sz w:val="24"/>
          <w:szCs w:val="24"/>
        </w:rPr>
        <w:t xml:space="preserve"> This type of tendering is suitable for public sector organisations and for </w:t>
      </w:r>
      <w:r w:rsidR="00EE3328" w:rsidRPr="00DB7848">
        <w:rPr>
          <w:rFonts w:ascii="Arial" w:hAnsi="Arial" w:cs="Arial"/>
          <w:sz w:val="24"/>
          <w:szCs w:val="24"/>
        </w:rPr>
        <w:t>traditional projects.</w:t>
      </w:r>
    </w:p>
    <w:p w14:paraId="7BBDF8F5" w14:textId="00AA3B95" w:rsidR="005A1823" w:rsidRPr="00DB7848" w:rsidRDefault="005A1823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364DA01E" w14:textId="19BAF306" w:rsidR="00A90D1E" w:rsidRPr="00DB7848" w:rsidRDefault="00A7252D" w:rsidP="00492E9E">
      <w:pPr>
        <w:pStyle w:val="ListParagraph"/>
        <w:numPr>
          <w:ilvl w:val="0"/>
          <w:numId w:val="1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DB7848">
        <w:rPr>
          <w:rFonts w:ascii="Arial" w:hAnsi="Arial" w:cs="Arial"/>
          <w:b/>
          <w:bCs/>
          <w:sz w:val="24"/>
          <w:szCs w:val="24"/>
        </w:rPr>
        <w:tab/>
      </w:r>
      <w:r w:rsidR="009378C2" w:rsidRPr="00DB7848">
        <w:rPr>
          <w:rFonts w:ascii="Arial" w:hAnsi="Arial" w:cs="Arial"/>
          <w:b/>
          <w:bCs/>
          <w:sz w:val="24"/>
          <w:szCs w:val="24"/>
          <w:u w:val="single"/>
        </w:rPr>
        <w:t>Information</w:t>
      </w:r>
      <w:r w:rsidR="005722A6" w:rsidRPr="00DB7848">
        <w:rPr>
          <w:rFonts w:ascii="Arial" w:hAnsi="Arial" w:cs="Arial"/>
          <w:b/>
          <w:bCs/>
          <w:sz w:val="24"/>
          <w:szCs w:val="24"/>
          <w:u w:val="single"/>
        </w:rPr>
        <w:t xml:space="preserve"> / </w:t>
      </w:r>
      <w:r w:rsidR="00A90D1E" w:rsidRPr="00DB7848">
        <w:rPr>
          <w:rFonts w:ascii="Arial" w:hAnsi="Arial" w:cs="Arial"/>
          <w:b/>
          <w:bCs/>
          <w:sz w:val="24"/>
          <w:szCs w:val="24"/>
          <w:u w:val="single"/>
        </w:rPr>
        <w:t>Docum</w:t>
      </w:r>
      <w:r w:rsidR="009378C2" w:rsidRPr="00DB7848">
        <w:rPr>
          <w:rFonts w:ascii="Arial" w:hAnsi="Arial" w:cs="Arial"/>
          <w:b/>
          <w:bCs/>
          <w:sz w:val="24"/>
          <w:szCs w:val="24"/>
          <w:u w:val="single"/>
        </w:rPr>
        <w:t>entation</w:t>
      </w:r>
      <w:r w:rsidR="00A90D1E" w:rsidRPr="00DB7848">
        <w:rPr>
          <w:rFonts w:ascii="Arial" w:hAnsi="Arial" w:cs="Arial"/>
          <w:b/>
          <w:bCs/>
          <w:sz w:val="24"/>
          <w:szCs w:val="24"/>
          <w:u w:val="single"/>
        </w:rPr>
        <w:t xml:space="preserve"> Required for a Design and Build Project </w:t>
      </w:r>
    </w:p>
    <w:p w14:paraId="3CAB1F9A" w14:textId="2D7A2D9C" w:rsidR="00A90D1E" w:rsidRPr="00DB7848" w:rsidRDefault="00372163" w:rsidP="00492E9E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 xml:space="preserve">Before determining </w:t>
      </w:r>
      <w:r w:rsidR="006171D2" w:rsidRPr="00DB7848">
        <w:rPr>
          <w:rFonts w:ascii="Arial" w:hAnsi="Arial" w:cs="Arial"/>
          <w:sz w:val="24"/>
          <w:szCs w:val="24"/>
        </w:rPr>
        <w:t>the procurement route, it is imperative to start the tender process by</w:t>
      </w:r>
      <w:r w:rsidR="005D1942" w:rsidRPr="00DB7848">
        <w:rPr>
          <w:rFonts w:ascii="Arial" w:hAnsi="Arial" w:cs="Arial"/>
          <w:sz w:val="24"/>
          <w:szCs w:val="24"/>
        </w:rPr>
        <w:t xml:space="preserve"> producing a checklist of what is required.  The </w:t>
      </w:r>
      <w:r w:rsidR="00E75D09" w:rsidRPr="00DB7848">
        <w:rPr>
          <w:rFonts w:ascii="Arial" w:hAnsi="Arial" w:cs="Arial"/>
          <w:sz w:val="24"/>
          <w:szCs w:val="24"/>
        </w:rPr>
        <w:t xml:space="preserve">information / </w:t>
      </w:r>
      <w:r w:rsidR="00A90D1E" w:rsidRPr="00DB7848">
        <w:rPr>
          <w:rFonts w:ascii="Arial" w:hAnsi="Arial" w:cs="Arial"/>
          <w:sz w:val="24"/>
          <w:szCs w:val="24"/>
        </w:rPr>
        <w:t>docume</w:t>
      </w:r>
      <w:r w:rsidR="009378C2" w:rsidRPr="00DB7848">
        <w:rPr>
          <w:rFonts w:ascii="Arial" w:hAnsi="Arial" w:cs="Arial"/>
          <w:sz w:val="24"/>
          <w:szCs w:val="24"/>
        </w:rPr>
        <w:t>ntation</w:t>
      </w:r>
      <w:r w:rsidR="00A90D1E" w:rsidRPr="00DB7848">
        <w:rPr>
          <w:rFonts w:ascii="Arial" w:hAnsi="Arial" w:cs="Arial"/>
          <w:sz w:val="24"/>
          <w:szCs w:val="24"/>
        </w:rPr>
        <w:t xml:space="preserve"> required to complete a tender for a design and build project</w:t>
      </w:r>
      <w:r w:rsidR="005D1942" w:rsidRPr="00DB7848">
        <w:rPr>
          <w:rFonts w:ascii="Arial" w:hAnsi="Arial" w:cs="Arial"/>
          <w:sz w:val="24"/>
          <w:szCs w:val="24"/>
        </w:rPr>
        <w:t xml:space="preserve"> is as follows</w:t>
      </w:r>
      <w:r w:rsidR="00A90D1E" w:rsidRPr="00DB7848">
        <w:rPr>
          <w:rFonts w:ascii="Arial" w:hAnsi="Arial" w:cs="Arial"/>
          <w:sz w:val="24"/>
          <w:szCs w:val="24"/>
        </w:rPr>
        <w:t xml:space="preserve">: </w:t>
      </w:r>
    </w:p>
    <w:p w14:paraId="5E1A6A51" w14:textId="77777777" w:rsidR="00390C27" w:rsidRDefault="00390C27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44C41BD8" w14:textId="749A4A1F" w:rsidR="00B44833" w:rsidRDefault="001E384D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sz w:val="24"/>
          <w:szCs w:val="24"/>
        </w:rPr>
        <w:t>3</w:t>
      </w:r>
      <w:r w:rsidR="00A90D1E" w:rsidRPr="00DB7848">
        <w:rPr>
          <w:rFonts w:ascii="Arial" w:hAnsi="Arial" w:cs="Arial"/>
          <w:sz w:val="24"/>
          <w:szCs w:val="24"/>
        </w:rPr>
        <w:t>.1)</w:t>
      </w:r>
      <w:r w:rsidR="00A90D1E" w:rsidRPr="00DB7848">
        <w:rPr>
          <w:rFonts w:ascii="Arial" w:hAnsi="Arial" w:cs="Arial"/>
          <w:sz w:val="24"/>
          <w:szCs w:val="24"/>
        </w:rPr>
        <w:tab/>
      </w:r>
      <w:r w:rsidR="003B49AC" w:rsidRPr="00DB7848">
        <w:rPr>
          <w:rFonts w:ascii="Arial" w:hAnsi="Arial" w:cs="Arial"/>
          <w:i/>
          <w:iCs/>
          <w:sz w:val="24"/>
          <w:szCs w:val="24"/>
          <w:u w:val="single"/>
        </w:rPr>
        <w:t>Invitation to Tender</w:t>
      </w:r>
    </w:p>
    <w:p w14:paraId="557F1026" w14:textId="26C691B5" w:rsidR="009405DE" w:rsidRPr="00B44833" w:rsidRDefault="00772D4C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sz w:val="24"/>
          <w:szCs w:val="24"/>
        </w:rPr>
        <w:t>The invitation to tender is sent to contractors</w:t>
      </w:r>
      <w:r w:rsidR="0043786B" w:rsidRPr="00DB7848">
        <w:rPr>
          <w:rFonts w:ascii="Arial" w:hAnsi="Arial" w:cs="Arial"/>
          <w:sz w:val="24"/>
          <w:szCs w:val="24"/>
        </w:rPr>
        <w:t xml:space="preserve">, it includes </w:t>
      </w:r>
      <w:r w:rsidR="00663F68">
        <w:rPr>
          <w:rFonts w:ascii="Arial" w:hAnsi="Arial" w:cs="Arial"/>
          <w:sz w:val="24"/>
          <w:szCs w:val="24"/>
        </w:rPr>
        <w:t xml:space="preserve">a letter, </w:t>
      </w:r>
      <w:r w:rsidR="0043786B" w:rsidRPr="00DB7848">
        <w:rPr>
          <w:rFonts w:ascii="Arial" w:hAnsi="Arial" w:cs="Arial"/>
          <w:sz w:val="24"/>
          <w:szCs w:val="24"/>
        </w:rPr>
        <w:t>the project description</w:t>
      </w:r>
      <w:r w:rsidR="003E39B2">
        <w:rPr>
          <w:rFonts w:ascii="Arial" w:hAnsi="Arial" w:cs="Arial"/>
          <w:sz w:val="24"/>
          <w:szCs w:val="24"/>
        </w:rPr>
        <w:t>/specification</w:t>
      </w:r>
      <w:r w:rsidR="0043786B" w:rsidRPr="00DB7848">
        <w:rPr>
          <w:rFonts w:ascii="Arial" w:hAnsi="Arial" w:cs="Arial"/>
          <w:sz w:val="24"/>
          <w:szCs w:val="24"/>
        </w:rPr>
        <w:t xml:space="preserve"> and clearly states the return date</w:t>
      </w:r>
      <w:r w:rsidR="005060DE" w:rsidRPr="00DB7848">
        <w:rPr>
          <w:rFonts w:ascii="Arial" w:hAnsi="Arial" w:cs="Arial"/>
          <w:sz w:val="24"/>
          <w:szCs w:val="24"/>
        </w:rPr>
        <w:t xml:space="preserve">. </w:t>
      </w:r>
      <w:r w:rsidR="0092552A" w:rsidRPr="00DB7848">
        <w:rPr>
          <w:rFonts w:ascii="Arial" w:hAnsi="Arial" w:cs="Arial"/>
          <w:sz w:val="24"/>
          <w:szCs w:val="24"/>
        </w:rPr>
        <w:t>In addition,</w:t>
      </w:r>
      <w:r w:rsidR="003E39B2">
        <w:rPr>
          <w:rFonts w:ascii="Arial" w:hAnsi="Arial" w:cs="Arial"/>
          <w:sz w:val="24"/>
          <w:szCs w:val="24"/>
        </w:rPr>
        <w:t xml:space="preserve"> it includes </w:t>
      </w:r>
      <w:r w:rsidR="0092552A" w:rsidRPr="00DB7848">
        <w:rPr>
          <w:rFonts w:ascii="Arial" w:hAnsi="Arial" w:cs="Arial"/>
          <w:sz w:val="24"/>
          <w:szCs w:val="24"/>
        </w:rPr>
        <w:t>Instructions to Tenderers</w:t>
      </w:r>
      <w:r w:rsidR="003E39B2">
        <w:rPr>
          <w:rFonts w:ascii="Arial" w:hAnsi="Arial" w:cs="Arial"/>
          <w:sz w:val="24"/>
          <w:szCs w:val="24"/>
        </w:rPr>
        <w:t xml:space="preserve"> which </w:t>
      </w:r>
      <w:r w:rsidR="006852BD" w:rsidRPr="00DB7848">
        <w:rPr>
          <w:rFonts w:ascii="Arial" w:hAnsi="Arial" w:cs="Arial"/>
          <w:sz w:val="24"/>
          <w:szCs w:val="24"/>
        </w:rPr>
        <w:t>outlines how the tender will be scored</w:t>
      </w:r>
      <w:r w:rsidR="00340C7F" w:rsidRPr="00DB7848">
        <w:rPr>
          <w:rFonts w:ascii="Arial" w:hAnsi="Arial" w:cs="Arial"/>
          <w:sz w:val="24"/>
          <w:szCs w:val="24"/>
        </w:rPr>
        <w:t xml:space="preserve"> </w:t>
      </w:r>
      <w:r w:rsidR="005A288D">
        <w:rPr>
          <w:rFonts w:ascii="Arial" w:hAnsi="Arial" w:cs="Arial"/>
          <w:sz w:val="24"/>
          <w:szCs w:val="24"/>
        </w:rPr>
        <w:t xml:space="preserve">both in terms of </w:t>
      </w:r>
      <w:r w:rsidR="0037252E">
        <w:rPr>
          <w:rFonts w:ascii="Arial" w:hAnsi="Arial" w:cs="Arial"/>
          <w:sz w:val="24"/>
          <w:szCs w:val="24"/>
        </w:rPr>
        <w:t xml:space="preserve">price and quality and the split between the two.  It will also include </w:t>
      </w:r>
      <w:r w:rsidR="00340C7F" w:rsidRPr="00DB7848">
        <w:rPr>
          <w:rFonts w:ascii="Arial" w:hAnsi="Arial" w:cs="Arial"/>
          <w:sz w:val="24"/>
          <w:szCs w:val="24"/>
        </w:rPr>
        <w:t xml:space="preserve">specific details about arranging site visits and how to </w:t>
      </w:r>
      <w:r w:rsidR="00981C6D">
        <w:rPr>
          <w:rFonts w:ascii="Arial" w:hAnsi="Arial" w:cs="Arial"/>
          <w:sz w:val="24"/>
          <w:szCs w:val="24"/>
        </w:rPr>
        <w:t xml:space="preserve">and who to </w:t>
      </w:r>
      <w:r w:rsidR="00340C7F" w:rsidRPr="00DB7848">
        <w:rPr>
          <w:rFonts w:ascii="Arial" w:hAnsi="Arial" w:cs="Arial"/>
          <w:sz w:val="24"/>
          <w:szCs w:val="24"/>
        </w:rPr>
        <w:t>address any tender queries</w:t>
      </w:r>
      <w:r w:rsidR="00A74DA3">
        <w:rPr>
          <w:rFonts w:ascii="Arial" w:hAnsi="Arial" w:cs="Arial"/>
          <w:sz w:val="24"/>
          <w:szCs w:val="24"/>
        </w:rPr>
        <w:t>, together with design information</w:t>
      </w:r>
      <w:r w:rsidR="00B256D2">
        <w:rPr>
          <w:rFonts w:ascii="Arial" w:hAnsi="Arial" w:cs="Arial"/>
          <w:sz w:val="24"/>
          <w:szCs w:val="24"/>
        </w:rPr>
        <w:t xml:space="preserve"> from the architect, structural engineer and service engineer if </w:t>
      </w:r>
      <w:r w:rsidR="00B256D2">
        <w:rPr>
          <w:rFonts w:ascii="Arial" w:hAnsi="Arial" w:cs="Arial"/>
          <w:sz w:val="24"/>
          <w:szCs w:val="24"/>
        </w:rPr>
        <w:lastRenderedPageBreak/>
        <w:t>applicable</w:t>
      </w:r>
      <w:r w:rsidR="008C0312" w:rsidRPr="00DB7848">
        <w:rPr>
          <w:rFonts w:ascii="Arial" w:hAnsi="Arial" w:cs="Arial"/>
          <w:sz w:val="24"/>
          <w:szCs w:val="24"/>
        </w:rPr>
        <w:t>.</w:t>
      </w:r>
      <w:r w:rsidR="006852BD" w:rsidRPr="00DB7848">
        <w:rPr>
          <w:rFonts w:ascii="Arial" w:hAnsi="Arial" w:cs="Arial"/>
          <w:sz w:val="24"/>
          <w:szCs w:val="24"/>
        </w:rPr>
        <w:t xml:space="preserve"> </w:t>
      </w:r>
      <w:r w:rsidR="00CA7371" w:rsidRPr="00DB7848">
        <w:rPr>
          <w:rFonts w:ascii="Arial" w:hAnsi="Arial" w:cs="Arial"/>
          <w:sz w:val="24"/>
          <w:szCs w:val="24"/>
        </w:rPr>
        <w:t xml:space="preserve">The </w:t>
      </w:r>
      <w:r w:rsidR="00CA7371" w:rsidRPr="00DB7848">
        <w:rPr>
          <w:rFonts w:ascii="Arial" w:hAnsi="Arial" w:cs="Arial"/>
          <w:sz w:val="24"/>
          <w:szCs w:val="24"/>
        </w:rPr>
        <w:t xml:space="preserve">final document in this package is the </w:t>
      </w:r>
      <w:r w:rsidR="00CA7371" w:rsidRPr="00DB7848">
        <w:rPr>
          <w:rFonts w:ascii="Arial" w:hAnsi="Arial" w:cs="Arial"/>
          <w:sz w:val="24"/>
          <w:szCs w:val="24"/>
        </w:rPr>
        <w:t>tender form</w:t>
      </w:r>
      <w:r w:rsidR="00CA7371" w:rsidRPr="00DB7848">
        <w:rPr>
          <w:rFonts w:ascii="Arial" w:hAnsi="Arial" w:cs="Arial"/>
          <w:sz w:val="24"/>
          <w:szCs w:val="24"/>
        </w:rPr>
        <w:t xml:space="preserve">, which </w:t>
      </w:r>
      <w:r w:rsidR="00CA7371" w:rsidRPr="00DB7848">
        <w:rPr>
          <w:rFonts w:ascii="Arial" w:hAnsi="Arial" w:cs="Arial"/>
          <w:sz w:val="24"/>
          <w:szCs w:val="24"/>
        </w:rPr>
        <w:t xml:space="preserve">needs to be </w:t>
      </w:r>
      <w:r w:rsidR="00B833A4">
        <w:rPr>
          <w:rFonts w:ascii="Arial" w:hAnsi="Arial" w:cs="Arial"/>
          <w:sz w:val="24"/>
          <w:szCs w:val="24"/>
        </w:rPr>
        <w:t xml:space="preserve">completed and </w:t>
      </w:r>
      <w:r w:rsidR="00CA7371" w:rsidRPr="00DB7848">
        <w:rPr>
          <w:rFonts w:ascii="Arial" w:hAnsi="Arial" w:cs="Arial"/>
          <w:sz w:val="24"/>
          <w:szCs w:val="24"/>
        </w:rPr>
        <w:t>signed by the contractor</w:t>
      </w:r>
      <w:r w:rsidR="00D41D14">
        <w:rPr>
          <w:rFonts w:ascii="Arial" w:hAnsi="Arial" w:cs="Arial"/>
          <w:sz w:val="24"/>
          <w:szCs w:val="24"/>
        </w:rPr>
        <w:t xml:space="preserve"> </w:t>
      </w:r>
      <w:r w:rsidR="00CA7371" w:rsidRPr="00DB7848">
        <w:rPr>
          <w:rFonts w:ascii="Arial" w:hAnsi="Arial" w:cs="Arial"/>
          <w:sz w:val="24"/>
          <w:szCs w:val="24"/>
        </w:rPr>
        <w:t>and returned with the proposed tender</w:t>
      </w:r>
      <w:r w:rsidR="00D0620B" w:rsidRPr="00DB7848">
        <w:rPr>
          <w:rFonts w:ascii="Arial" w:hAnsi="Arial" w:cs="Arial"/>
          <w:sz w:val="24"/>
          <w:szCs w:val="24"/>
        </w:rPr>
        <w:t xml:space="preserve">. It confirms </w:t>
      </w:r>
      <w:r w:rsidR="00CA7371" w:rsidRPr="00DB7848">
        <w:rPr>
          <w:rFonts w:ascii="Arial" w:hAnsi="Arial" w:cs="Arial"/>
          <w:sz w:val="24"/>
          <w:szCs w:val="24"/>
        </w:rPr>
        <w:t>the</w:t>
      </w:r>
      <w:r w:rsidR="00D0620B" w:rsidRPr="00DB7848">
        <w:rPr>
          <w:rFonts w:ascii="Arial" w:hAnsi="Arial" w:cs="Arial"/>
          <w:sz w:val="24"/>
          <w:szCs w:val="24"/>
        </w:rPr>
        <w:t xml:space="preserve"> contractor’s </w:t>
      </w:r>
      <w:r w:rsidR="00CA7371" w:rsidRPr="00DB7848">
        <w:rPr>
          <w:rFonts w:ascii="Arial" w:hAnsi="Arial" w:cs="Arial"/>
          <w:sz w:val="24"/>
          <w:szCs w:val="24"/>
        </w:rPr>
        <w:t xml:space="preserve">commitment to both the price and project works as a whole.  </w:t>
      </w:r>
    </w:p>
    <w:p w14:paraId="023B1BDF" w14:textId="77777777" w:rsidR="003B49AC" w:rsidRPr="00DB7848" w:rsidRDefault="003B49AC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</w:rPr>
      </w:pPr>
    </w:p>
    <w:p w14:paraId="15C8BCE1" w14:textId="4FDA3C4A" w:rsidR="00A90D1E" w:rsidRPr="00DB7848" w:rsidRDefault="003B49AC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sz w:val="24"/>
          <w:szCs w:val="24"/>
        </w:rPr>
        <w:t>3.2)</w:t>
      </w:r>
      <w:r w:rsidRPr="00DB7848">
        <w:rPr>
          <w:rFonts w:ascii="Arial" w:hAnsi="Arial" w:cs="Arial"/>
          <w:sz w:val="24"/>
          <w:szCs w:val="24"/>
        </w:rPr>
        <w:tab/>
      </w:r>
      <w:r w:rsidR="00A90D1E" w:rsidRPr="00DB7848">
        <w:rPr>
          <w:rFonts w:ascii="Arial" w:hAnsi="Arial" w:cs="Arial"/>
          <w:i/>
          <w:iCs/>
          <w:sz w:val="24"/>
          <w:szCs w:val="24"/>
          <w:u w:val="single"/>
        </w:rPr>
        <w:t>Employer</w:t>
      </w:r>
      <w:r w:rsidR="00233435" w:rsidRPr="00DB7848">
        <w:rPr>
          <w:rFonts w:ascii="Arial" w:hAnsi="Arial" w:cs="Arial"/>
          <w:i/>
          <w:iCs/>
          <w:sz w:val="24"/>
          <w:szCs w:val="24"/>
          <w:u w:val="single"/>
        </w:rPr>
        <w:t>’</w:t>
      </w:r>
      <w:r w:rsidR="00A90D1E" w:rsidRPr="00DB7848">
        <w:rPr>
          <w:rFonts w:ascii="Arial" w:hAnsi="Arial" w:cs="Arial"/>
          <w:i/>
          <w:iCs/>
          <w:sz w:val="24"/>
          <w:szCs w:val="24"/>
          <w:u w:val="single"/>
        </w:rPr>
        <w:t>s</w:t>
      </w:r>
      <w:r w:rsidR="00233435" w:rsidRPr="00DB7848">
        <w:rPr>
          <w:rFonts w:ascii="Arial" w:hAnsi="Arial" w:cs="Arial"/>
          <w:i/>
          <w:iCs/>
          <w:sz w:val="24"/>
          <w:szCs w:val="24"/>
          <w:u w:val="single"/>
        </w:rPr>
        <w:t xml:space="preserve"> Requirements</w:t>
      </w:r>
    </w:p>
    <w:p w14:paraId="4E3EBEF9" w14:textId="77777777" w:rsidR="00974986" w:rsidRDefault="00E21BA1" w:rsidP="00974986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 xml:space="preserve">This will include </w:t>
      </w:r>
      <w:r w:rsidR="000546BC" w:rsidRPr="00DB7848">
        <w:rPr>
          <w:rFonts w:ascii="Arial" w:hAnsi="Arial" w:cs="Arial"/>
          <w:sz w:val="24"/>
          <w:szCs w:val="24"/>
        </w:rPr>
        <w:t>the contract conditions, which may be written by the client or by a legal representative</w:t>
      </w:r>
      <w:r w:rsidR="0065744B" w:rsidRPr="00DB7848">
        <w:rPr>
          <w:rFonts w:ascii="Arial" w:hAnsi="Arial" w:cs="Arial"/>
          <w:sz w:val="24"/>
          <w:szCs w:val="24"/>
        </w:rPr>
        <w:t>.</w:t>
      </w:r>
      <w:r w:rsidR="00505B10">
        <w:rPr>
          <w:rFonts w:ascii="Arial" w:hAnsi="Arial" w:cs="Arial"/>
          <w:sz w:val="24"/>
          <w:szCs w:val="24"/>
        </w:rPr>
        <w:t xml:space="preserve"> It will be formed from</w:t>
      </w:r>
      <w:r w:rsidR="00957689">
        <w:rPr>
          <w:rFonts w:ascii="Arial" w:hAnsi="Arial" w:cs="Arial"/>
          <w:sz w:val="24"/>
          <w:szCs w:val="24"/>
        </w:rPr>
        <w:t xml:space="preserve"> the </w:t>
      </w:r>
      <w:r w:rsidR="00402506">
        <w:rPr>
          <w:rFonts w:ascii="Arial" w:hAnsi="Arial" w:cs="Arial"/>
          <w:sz w:val="24"/>
          <w:szCs w:val="24"/>
        </w:rPr>
        <w:t>project description and tender and clarifies how errors will be dea</w:t>
      </w:r>
      <w:r w:rsidR="00A5208F">
        <w:rPr>
          <w:rFonts w:ascii="Arial" w:hAnsi="Arial" w:cs="Arial"/>
          <w:sz w:val="24"/>
          <w:szCs w:val="24"/>
        </w:rPr>
        <w:t>lt with in line with the JCT Tendering Practice Note 201</w:t>
      </w:r>
      <w:r w:rsidR="002118AD">
        <w:rPr>
          <w:rFonts w:ascii="Arial" w:hAnsi="Arial" w:cs="Arial"/>
          <w:sz w:val="24"/>
          <w:szCs w:val="24"/>
        </w:rPr>
        <w:t>7</w:t>
      </w:r>
      <w:r w:rsidR="00A3246B">
        <w:rPr>
          <w:rFonts w:ascii="Arial" w:hAnsi="Arial" w:cs="Arial"/>
          <w:sz w:val="24"/>
          <w:szCs w:val="24"/>
        </w:rPr>
        <w:t xml:space="preserve"> (JCT, 2017).</w:t>
      </w:r>
      <w:r w:rsidR="00D84855">
        <w:rPr>
          <w:rFonts w:ascii="Arial" w:hAnsi="Arial" w:cs="Arial"/>
          <w:sz w:val="24"/>
          <w:szCs w:val="24"/>
        </w:rPr>
        <w:t xml:space="preserve"> </w:t>
      </w:r>
      <w:r w:rsidR="00D2474C">
        <w:rPr>
          <w:rFonts w:ascii="Arial" w:hAnsi="Arial" w:cs="Arial"/>
          <w:sz w:val="24"/>
          <w:szCs w:val="24"/>
        </w:rPr>
        <w:t xml:space="preserve">This document describes the </w:t>
      </w:r>
      <w:r w:rsidR="00601DB6">
        <w:rPr>
          <w:rFonts w:ascii="Arial" w:hAnsi="Arial" w:cs="Arial"/>
          <w:sz w:val="24"/>
          <w:szCs w:val="24"/>
        </w:rPr>
        <w:t xml:space="preserve">project in fine detail and determines the contractual </w:t>
      </w:r>
      <w:r w:rsidR="0062195D">
        <w:rPr>
          <w:rFonts w:ascii="Arial" w:hAnsi="Arial" w:cs="Arial"/>
          <w:sz w:val="24"/>
          <w:szCs w:val="24"/>
        </w:rPr>
        <w:t>obligation that the contractor is required to undertake</w:t>
      </w:r>
      <w:r w:rsidR="00BD50BB">
        <w:rPr>
          <w:rFonts w:ascii="Arial" w:hAnsi="Arial" w:cs="Arial"/>
          <w:sz w:val="24"/>
          <w:szCs w:val="24"/>
        </w:rPr>
        <w:t xml:space="preserve"> in terms of </w:t>
      </w:r>
      <w:r w:rsidR="0031287F">
        <w:rPr>
          <w:rFonts w:ascii="Arial" w:hAnsi="Arial" w:cs="Arial"/>
          <w:sz w:val="24"/>
          <w:szCs w:val="24"/>
        </w:rPr>
        <w:t>the scope of services required</w:t>
      </w:r>
      <w:r w:rsidR="0062195D">
        <w:rPr>
          <w:rFonts w:ascii="Arial" w:hAnsi="Arial" w:cs="Arial"/>
          <w:sz w:val="24"/>
          <w:szCs w:val="24"/>
        </w:rPr>
        <w:t>.</w:t>
      </w:r>
      <w:r w:rsidR="00EF283A">
        <w:rPr>
          <w:rFonts w:ascii="Arial" w:hAnsi="Arial" w:cs="Arial"/>
          <w:sz w:val="24"/>
          <w:szCs w:val="24"/>
        </w:rPr>
        <w:t xml:space="preserve">  This document needs to be comprehensive in order to </w:t>
      </w:r>
      <w:r w:rsidR="00E32281">
        <w:rPr>
          <w:rFonts w:ascii="Arial" w:hAnsi="Arial" w:cs="Arial"/>
          <w:sz w:val="24"/>
          <w:szCs w:val="24"/>
        </w:rPr>
        <w:t>minimise</w:t>
      </w:r>
      <w:r w:rsidR="00A0175D">
        <w:rPr>
          <w:rFonts w:ascii="Arial" w:hAnsi="Arial" w:cs="Arial"/>
          <w:sz w:val="24"/>
          <w:szCs w:val="24"/>
        </w:rPr>
        <w:t xml:space="preserve"> the chance of disputes. </w:t>
      </w:r>
      <w:r w:rsidR="00931E9F">
        <w:rPr>
          <w:rFonts w:ascii="Arial" w:hAnsi="Arial" w:cs="Arial"/>
          <w:sz w:val="24"/>
          <w:szCs w:val="24"/>
        </w:rPr>
        <w:t xml:space="preserve">There are a </w:t>
      </w:r>
      <w:r w:rsidR="00C66EA2">
        <w:rPr>
          <w:rFonts w:ascii="Arial" w:hAnsi="Arial" w:cs="Arial"/>
          <w:sz w:val="24"/>
          <w:szCs w:val="24"/>
        </w:rPr>
        <w:t xml:space="preserve">comprehensive list of requirements </w:t>
      </w:r>
      <w:r w:rsidR="00C10ED5">
        <w:rPr>
          <w:rFonts w:ascii="Arial" w:hAnsi="Arial" w:cs="Arial"/>
          <w:sz w:val="24"/>
          <w:szCs w:val="24"/>
        </w:rPr>
        <w:t>and includes, but is not exclusive to:</w:t>
      </w:r>
    </w:p>
    <w:p w14:paraId="04A43145" w14:textId="71E5C77A" w:rsidR="00974986" w:rsidRPr="00974986" w:rsidRDefault="00974986" w:rsidP="00974986">
      <w:pPr>
        <w:pStyle w:val="ListParagraph"/>
        <w:numPr>
          <w:ilvl w:val="3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ind w:left="709"/>
        <w:contextualSpacing/>
        <w:jc w:val="both"/>
        <w:rPr>
          <w:rFonts w:ascii="Arial" w:hAnsi="Arial" w:cs="Arial"/>
          <w:sz w:val="24"/>
          <w:szCs w:val="24"/>
        </w:rPr>
      </w:pPr>
      <w:r w:rsidRPr="00974986">
        <w:rPr>
          <w:rFonts w:ascii="Arial" w:hAnsi="Arial" w:cs="Arial"/>
          <w:sz w:val="24"/>
          <w:szCs w:val="24"/>
        </w:rPr>
        <w:t>Project overview including any existing drawings</w:t>
      </w:r>
    </w:p>
    <w:p w14:paraId="565B07E6" w14:textId="1D23E210" w:rsidR="00D54575" w:rsidRDefault="00D54575" w:rsidP="00D54575">
      <w:pPr>
        <w:pStyle w:val="ListParagraph"/>
        <w:numPr>
          <w:ilvl w:val="0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Format requirements for Contractor’s Proposal and Contract Sum Analysis</w:t>
      </w:r>
    </w:p>
    <w:p w14:paraId="13C9970B" w14:textId="3471B53B" w:rsidR="006E234D" w:rsidRDefault="002D5D9F" w:rsidP="0075027B">
      <w:pPr>
        <w:pStyle w:val="ListParagraph"/>
        <w:numPr>
          <w:ilvl w:val="0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Level of design responsibility </w:t>
      </w:r>
      <w:r w:rsidR="00B333C8">
        <w:rPr>
          <w:rFonts w:ascii="Arial" w:hAnsi="Arial" w:cs="Arial"/>
          <w:sz w:val="24"/>
          <w:szCs w:val="24"/>
        </w:rPr>
        <w:t>and design liabilities</w:t>
      </w:r>
    </w:p>
    <w:p w14:paraId="3DC989C2" w14:textId="1D968A43" w:rsidR="0075027B" w:rsidRDefault="0075027B" w:rsidP="0075027B">
      <w:pPr>
        <w:pStyle w:val="ListParagraph"/>
        <w:numPr>
          <w:ilvl w:val="0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Fluctuation procedures</w:t>
      </w:r>
    </w:p>
    <w:p w14:paraId="1DBE2F13" w14:textId="77777777" w:rsidR="00C10ED5" w:rsidRDefault="00C10ED5" w:rsidP="00C10ED5">
      <w:pPr>
        <w:pStyle w:val="ListParagraph"/>
        <w:numPr>
          <w:ilvl w:val="0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Various strategies to include:</w:t>
      </w:r>
    </w:p>
    <w:p w14:paraId="3D7E28DD" w14:textId="77777777" w:rsidR="00C10ED5" w:rsidRDefault="0075027B" w:rsidP="00C10ED5">
      <w:pPr>
        <w:pStyle w:val="ListParagraph"/>
        <w:numPr>
          <w:ilvl w:val="1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C10ED5">
        <w:rPr>
          <w:rFonts w:ascii="Arial" w:hAnsi="Arial" w:cs="Arial"/>
          <w:sz w:val="24"/>
          <w:szCs w:val="24"/>
        </w:rPr>
        <w:t xml:space="preserve">Completion </w:t>
      </w:r>
    </w:p>
    <w:p w14:paraId="1A241A81" w14:textId="77777777" w:rsidR="00C10ED5" w:rsidRDefault="0035698F" w:rsidP="00C10ED5">
      <w:pPr>
        <w:pStyle w:val="ListParagraph"/>
        <w:numPr>
          <w:ilvl w:val="1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C10ED5">
        <w:rPr>
          <w:rFonts w:ascii="Arial" w:hAnsi="Arial" w:cs="Arial"/>
          <w:sz w:val="24"/>
          <w:szCs w:val="24"/>
        </w:rPr>
        <w:t xml:space="preserve">Method of payment </w:t>
      </w:r>
    </w:p>
    <w:p w14:paraId="553EBE24" w14:textId="28543FA2" w:rsidR="00C10ED5" w:rsidRDefault="0035698F" w:rsidP="00C10ED5">
      <w:pPr>
        <w:pStyle w:val="ListParagraph"/>
        <w:numPr>
          <w:ilvl w:val="1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C10ED5">
        <w:rPr>
          <w:rFonts w:ascii="Arial" w:hAnsi="Arial" w:cs="Arial"/>
          <w:sz w:val="24"/>
          <w:szCs w:val="24"/>
        </w:rPr>
        <w:t>Performance guarantees</w:t>
      </w:r>
      <w:r w:rsidR="005145E1" w:rsidRPr="00C10ED5">
        <w:rPr>
          <w:rFonts w:ascii="Arial" w:hAnsi="Arial" w:cs="Arial"/>
          <w:sz w:val="24"/>
          <w:szCs w:val="24"/>
        </w:rPr>
        <w:t xml:space="preserve"> </w:t>
      </w:r>
    </w:p>
    <w:p w14:paraId="5AF6FCD4" w14:textId="4319E293" w:rsidR="005145E1" w:rsidRDefault="005145E1" w:rsidP="00C10ED5">
      <w:pPr>
        <w:pStyle w:val="ListParagraph"/>
        <w:numPr>
          <w:ilvl w:val="1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C10ED5">
        <w:rPr>
          <w:rFonts w:ascii="Arial" w:hAnsi="Arial" w:cs="Arial"/>
          <w:sz w:val="24"/>
          <w:szCs w:val="24"/>
        </w:rPr>
        <w:t xml:space="preserve">Insurance </w:t>
      </w:r>
    </w:p>
    <w:p w14:paraId="5315E822" w14:textId="15EBF098" w:rsidR="00C10ED5" w:rsidRPr="00C10ED5" w:rsidRDefault="00C10ED5" w:rsidP="00C10ED5">
      <w:pPr>
        <w:pStyle w:val="ListParagraph"/>
        <w:numPr>
          <w:ilvl w:val="1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Dispute </w:t>
      </w:r>
      <w:r w:rsidR="0029208D">
        <w:rPr>
          <w:rFonts w:ascii="Arial" w:hAnsi="Arial" w:cs="Arial"/>
          <w:sz w:val="24"/>
          <w:szCs w:val="24"/>
        </w:rPr>
        <w:t>resolution</w:t>
      </w:r>
    </w:p>
    <w:p w14:paraId="1BB4A9F6" w14:textId="77570F16" w:rsidR="005145E1" w:rsidRDefault="005145E1" w:rsidP="0075027B">
      <w:pPr>
        <w:pStyle w:val="ListParagraph"/>
        <w:numPr>
          <w:ilvl w:val="0"/>
          <w:numId w:val="20"/>
        </w:num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Period of suspension</w:t>
      </w:r>
    </w:p>
    <w:p w14:paraId="35FB66CB" w14:textId="77777777" w:rsidR="0079551A" w:rsidRPr="00DB7848" w:rsidRDefault="0079551A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7F93CA21" w14:textId="3E3A9FBC" w:rsidR="00A90D1E" w:rsidRDefault="001E384D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i/>
          <w:iCs/>
          <w:sz w:val="24"/>
          <w:szCs w:val="24"/>
        </w:rPr>
        <w:t>3</w:t>
      </w:r>
      <w:r w:rsidR="00A90D1E" w:rsidRPr="00DB7848">
        <w:rPr>
          <w:rFonts w:ascii="Arial" w:hAnsi="Arial" w:cs="Arial"/>
          <w:i/>
          <w:iCs/>
          <w:sz w:val="24"/>
          <w:szCs w:val="24"/>
        </w:rPr>
        <w:t>.</w:t>
      </w:r>
      <w:r w:rsidR="002978C5">
        <w:rPr>
          <w:rFonts w:ascii="Arial" w:hAnsi="Arial" w:cs="Arial"/>
          <w:i/>
          <w:iCs/>
          <w:sz w:val="24"/>
          <w:szCs w:val="24"/>
        </w:rPr>
        <w:t>3</w:t>
      </w:r>
      <w:r w:rsidR="00A90D1E" w:rsidRPr="00DB7848">
        <w:rPr>
          <w:rFonts w:ascii="Arial" w:hAnsi="Arial" w:cs="Arial"/>
          <w:i/>
          <w:iCs/>
          <w:sz w:val="24"/>
          <w:szCs w:val="24"/>
        </w:rPr>
        <w:t>)</w:t>
      </w:r>
      <w:r w:rsidR="00A90D1E" w:rsidRPr="00DB7848">
        <w:rPr>
          <w:rFonts w:ascii="Arial" w:hAnsi="Arial" w:cs="Arial"/>
          <w:sz w:val="24"/>
          <w:szCs w:val="24"/>
        </w:rPr>
        <w:tab/>
      </w:r>
      <w:r w:rsidR="00233435" w:rsidRPr="00DB7848">
        <w:rPr>
          <w:rFonts w:ascii="Arial" w:hAnsi="Arial" w:cs="Arial"/>
          <w:i/>
          <w:iCs/>
          <w:sz w:val="24"/>
          <w:szCs w:val="24"/>
          <w:u w:val="single"/>
        </w:rPr>
        <w:t>Contractor’s Proposal</w:t>
      </w:r>
      <w:r w:rsidR="004D3C65">
        <w:rPr>
          <w:rFonts w:ascii="Arial" w:hAnsi="Arial" w:cs="Arial"/>
          <w:i/>
          <w:iCs/>
          <w:sz w:val="24"/>
          <w:szCs w:val="24"/>
          <w:u w:val="single"/>
        </w:rPr>
        <w:t xml:space="preserve"> and Contract Sum Analysis</w:t>
      </w:r>
    </w:p>
    <w:p w14:paraId="63BE42F5" w14:textId="063F3AE4" w:rsidR="00A90D1E" w:rsidRDefault="00046527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CE48B4">
        <w:rPr>
          <w:rFonts w:ascii="Arial" w:hAnsi="Arial" w:cs="Arial"/>
          <w:sz w:val="24"/>
          <w:szCs w:val="24"/>
        </w:rPr>
        <w:t xml:space="preserve">takes the form of a </w:t>
      </w:r>
      <w:r w:rsidR="000A7FF8">
        <w:rPr>
          <w:rFonts w:ascii="Arial" w:hAnsi="Arial" w:cs="Arial"/>
          <w:sz w:val="24"/>
          <w:szCs w:val="24"/>
        </w:rPr>
        <w:t xml:space="preserve">document </w:t>
      </w:r>
      <w:r w:rsidR="00417CED">
        <w:rPr>
          <w:rFonts w:ascii="Arial" w:hAnsi="Arial" w:cs="Arial"/>
          <w:sz w:val="24"/>
          <w:szCs w:val="24"/>
        </w:rPr>
        <w:t>which presents the contractor’s suggested approach</w:t>
      </w:r>
      <w:r w:rsidR="00ED6AC6">
        <w:rPr>
          <w:rFonts w:ascii="Arial" w:hAnsi="Arial" w:cs="Arial"/>
          <w:sz w:val="24"/>
          <w:szCs w:val="24"/>
        </w:rPr>
        <w:t xml:space="preserve"> to the Employer’s Requirements</w:t>
      </w:r>
      <w:r w:rsidR="00467655">
        <w:rPr>
          <w:rFonts w:ascii="Arial" w:hAnsi="Arial" w:cs="Arial"/>
          <w:sz w:val="24"/>
          <w:szCs w:val="24"/>
        </w:rPr>
        <w:t>. T</w:t>
      </w:r>
      <w:r w:rsidR="00D1304D">
        <w:rPr>
          <w:rFonts w:ascii="Arial" w:hAnsi="Arial" w:cs="Arial"/>
          <w:sz w:val="24"/>
          <w:szCs w:val="24"/>
        </w:rPr>
        <w:t>he contractor will not be required to price the cost of the work at the outset of a two-stage tender but they will be required to price the preliminaries</w:t>
      </w:r>
      <w:r w:rsidR="00613736">
        <w:rPr>
          <w:rFonts w:ascii="Arial" w:hAnsi="Arial" w:cs="Arial"/>
          <w:sz w:val="24"/>
          <w:szCs w:val="24"/>
        </w:rPr>
        <w:t>, which should be based on RICS’ NRM 1 or NRM 2.</w:t>
      </w:r>
      <w:r w:rsidR="00E56826">
        <w:rPr>
          <w:rFonts w:ascii="Arial" w:hAnsi="Arial" w:cs="Arial"/>
          <w:sz w:val="24"/>
          <w:szCs w:val="24"/>
        </w:rPr>
        <w:t xml:space="preserve">  </w:t>
      </w:r>
      <w:r w:rsidR="002D5D9F">
        <w:rPr>
          <w:rFonts w:ascii="Arial" w:hAnsi="Arial" w:cs="Arial"/>
          <w:sz w:val="24"/>
          <w:szCs w:val="24"/>
        </w:rPr>
        <w:t>This document should also contain any drawings relating to the project, the proposed programme, key comments and any exclusions.</w:t>
      </w:r>
      <w:r w:rsidR="002D5D9F">
        <w:rPr>
          <w:rFonts w:ascii="Arial" w:hAnsi="Arial" w:cs="Arial"/>
          <w:sz w:val="24"/>
          <w:szCs w:val="24"/>
        </w:rPr>
        <w:t xml:space="preserve"> </w:t>
      </w:r>
      <w:r w:rsidR="00467655">
        <w:rPr>
          <w:rFonts w:ascii="Arial" w:hAnsi="Arial" w:cs="Arial"/>
          <w:sz w:val="24"/>
          <w:szCs w:val="24"/>
        </w:rPr>
        <w:t>As part of the two-stage tender</w:t>
      </w:r>
      <w:r w:rsidR="00687D0F">
        <w:rPr>
          <w:rFonts w:ascii="Arial" w:hAnsi="Arial" w:cs="Arial"/>
          <w:sz w:val="24"/>
          <w:szCs w:val="24"/>
        </w:rPr>
        <w:t xml:space="preserve"> the contractor will tender a fee for the building design and include a schedule of rates</w:t>
      </w:r>
      <w:r w:rsidR="002D5D9F">
        <w:rPr>
          <w:rFonts w:ascii="Arial" w:hAnsi="Arial" w:cs="Arial"/>
          <w:sz w:val="24"/>
          <w:szCs w:val="24"/>
        </w:rPr>
        <w:t xml:space="preserve"> </w:t>
      </w:r>
      <w:r w:rsidR="002D5D9F">
        <w:rPr>
          <w:rFonts w:ascii="Arial" w:hAnsi="Arial" w:cs="Arial"/>
          <w:sz w:val="24"/>
          <w:szCs w:val="24"/>
        </w:rPr>
        <w:lastRenderedPageBreak/>
        <w:t>which can be used to determine the price of construction for the second stage of the tender.</w:t>
      </w:r>
      <w:r w:rsidR="00B974BB">
        <w:rPr>
          <w:rFonts w:ascii="Arial" w:hAnsi="Arial" w:cs="Arial"/>
          <w:sz w:val="24"/>
          <w:szCs w:val="24"/>
        </w:rPr>
        <w:t xml:space="preserve"> </w:t>
      </w:r>
      <w:r w:rsidR="00AD6EA2">
        <w:rPr>
          <w:rFonts w:ascii="Arial" w:hAnsi="Arial" w:cs="Arial"/>
          <w:sz w:val="24"/>
          <w:szCs w:val="24"/>
        </w:rPr>
        <w:t>(</w:t>
      </w:r>
      <w:r w:rsidR="000C478A" w:rsidRPr="000C478A">
        <w:rPr>
          <w:rFonts w:ascii="Arial" w:hAnsi="Arial" w:cs="Arial"/>
          <w:sz w:val="24"/>
          <w:szCs w:val="24"/>
        </w:rPr>
        <w:t>www.designingbuildings.co.uk</w:t>
      </w:r>
      <w:r w:rsidR="000C478A">
        <w:rPr>
          <w:rFonts w:ascii="Arial" w:hAnsi="Arial" w:cs="Arial"/>
          <w:sz w:val="24"/>
          <w:szCs w:val="24"/>
        </w:rPr>
        <w:t>, 2</w:t>
      </w:r>
      <w:r w:rsidR="00AD6EA2" w:rsidRPr="00DB7848">
        <w:rPr>
          <w:rFonts w:ascii="Arial" w:hAnsi="Arial" w:cs="Arial"/>
          <w:sz w:val="24"/>
          <w:szCs w:val="24"/>
        </w:rPr>
        <w:t>02</w:t>
      </w:r>
      <w:r w:rsidR="00AD6EA2">
        <w:rPr>
          <w:rFonts w:ascii="Arial" w:hAnsi="Arial" w:cs="Arial"/>
          <w:sz w:val="24"/>
          <w:szCs w:val="24"/>
        </w:rPr>
        <w:t>2</w:t>
      </w:r>
      <w:r w:rsidR="00AD6EA2" w:rsidRPr="00DB7848">
        <w:rPr>
          <w:rFonts w:ascii="Arial" w:hAnsi="Arial" w:cs="Arial"/>
          <w:sz w:val="24"/>
          <w:szCs w:val="24"/>
        </w:rPr>
        <w:t>)</w:t>
      </w:r>
      <w:r w:rsidR="00402EBB">
        <w:rPr>
          <w:rFonts w:ascii="Arial" w:hAnsi="Arial" w:cs="Arial"/>
          <w:sz w:val="24"/>
          <w:szCs w:val="24"/>
        </w:rPr>
        <w:t>.</w:t>
      </w:r>
    </w:p>
    <w:p w14:paraId="42C2F2B4" w14:textId="61B488CA" w:rsidR="003D01E9" w:rsidRDefault="003D01E9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contract sum analysis is used in place of a Bill of Quantities </w:t>
      </w:r>
      <w:r w:rsidR="00B63FA8">
        <w:rPr>
          <w:rFonts w:ascii="Arial" w:hAnsi="Arial" w:cs="Arial"/>
          <w:sz w:val="24"/>
          <w:szCs w:val="24"/>
        </w:rPr>
        <w:t>and allows the client to</w:t>
      </w:r>
      <w:r w:rsidR="00AA4803">
        <w:rPr>
          <w:rFonts w:ascii="Arial" w:hAnsi="Arial" w:cs="Arial"/>
          <w:sz w:val="24"/>
          <w:szCs w:val="24"/>
        </w:rPr>
        <w:t xml:space="preserve"> compare prices against </w:t>
      </w:r>
      <w:r w:rsidR="00770F23">
        <w:rPr>
          <w:rFonts w:ascii="Arial" w:hAnsi="Arial" w:cs="Arial"/>
          <w:sz w:val="24"/>
          <w:szCs w:val="24"/>
        </w:rPr>
        <w:t xml:space="preserve">other tenders. In addition, it is used to calculate payments and a payment schedule </w:t>
      </w:r>
      <w:r w:rsidR="00487716">
        <w:rPr>
          <w:rFonts w:ascii="Arial" w:hAnsi="Arial" w:cs="Arial"/>
          <w:sz w:val="24"/>
          <w:szCs w:val="24"/>
        </w:rPr>
        <w:t>for the contractor.</w:t>
      </w:r>
    </w:p>
    <w:p w14:paraId="01F98FA0" w14:textId="5E07B0DC" w:rsidR="00F12D15" w:rsidRDefault="00F12D15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6818C98E" w14:textId="3EEDD4C8" w:rsidR="00F12D15" w:rsidRDefault="00F12D15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>
        <w:rPr>
          <w:rFonts w:ascii="Arial" w:hAnsi="Arial" w:cs="Arial"/>
          <w:i/>
          <w:iCs/>
          <w:sz w:val="24"/>
          <w:szCs w:val="24"/>
        </w:rPr>
        <w:t>3.4)</w:t>
      </w:r>
      <w:r>
        <w:rPr>
          <w:rFonts w:ascii="Arial" w:hAnsi="Arial" w:cs="Arial"/>
          <w:i/>
          <w:iCs/>
          <w:sz w:val="24"/>
          <w:szCs w:val="24"/>
        </w:rPr>
        <w:tab/>
      </w:r>
      <w:r>
        <w:rPr>
          <w:rFonts w:ascii="Arial" w:hAnsi="Arial" w:cs="Arial"/>
          <w:i/>
          <w:iCs/>
          <w:sz w:val="24"/>
          <w:szCs w:val="24"/>
          <w:u w:val="single"/>
        </w:rPr>
        <w:t>Construction Contract</w:t>
      </w:r>
    </w:p>
    <w:p w14:paraId="4508C51D" w14:textId="77F7D804" w:rsidR="00F12D15" w:rsidRPr="00F12D15" w:rsidRDefault="00B20FD4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Construction Contract </w:t>
      </w:r>
      <w:r w:rsidR="006118AF">
        <w:rPr>
          <w:rFonts w:ascii="Arial" w:hAnsi="Arial" w:cs="Arial"/>
          <w:sz w:val="24"/>
          <w:szCs w:val="24"/>
        </w:rPr>
        <w:t xml:space="preserve">consists of </w:t>
      </w:r>
      <w:r w:rsidR="00E36720">
        <w:rPr>
          <w:rFonts w:ascii="Arial" w:hAnsi="Arial" w:cs="Arial"/>
          <w:sz w:val="24"/>
          <w:szCs w:val="24"/>
        </w:rPr>
        <w:t>conditions together with employer’s requirements,</w:t>
      </w:r>
      <w:r w:rsidR="00714A96">
        <w:rPr>
          <w:rFonts w:ascii="Arial" w:hAnsi="Arial" w:cs="Arial"/>
          <w:sz w:val="24"/>
          <w:szCs w:val="24"/>
        </w:rPr>
        <w:t xml:space="preserve"> contractor’s proposals and contract sum analysis</w:t>
      </w:r>
      <w:r w:rsidR="00001508">
        <w:rPr>
          <w:rFonts w:ascii="Arial" w:hAnsi="Arial" w:cs="Arial"/>
          <w:sz w:val="24"/>
          <w:szCs w:val="24"/>
        </w:rPr>
        <w:t xml:space="preserve">, </w:t>
      </w:r>
      <w:r w:rsidR="008F1524">
        <w:rPr>
          <w:rFonts w:ascii="Arial" w:hAnsi="Arial" w:cs="Arial"/>
          <w:sz w:val="24"/>
          <w:szCs w:val="24"/>
        </w:rPr>
        <w:t xml:space="preserve">drawings and </w:t>
      </w:r>
      <w:r w:rsidR="00F90BCA">
        <w:rPr>
          <w:rFonts w:ascii="Arial" w:hAnsi="Arial" w:cs="Arial"/>
          <w:sz w:val="24"/>
          <w:szCs w:val="24"/>
        </w:rPr>
        <w:t>A</w:t>
      </w:r>
      <w:r w:rsidR="008F1524">
        <w:rPr>
          <w:rFonts w:ascii="Arial" w:hAnsi="Arial" w:cs="Arial"/>
          <w:sz w:val="24"/>
          <w:szCs w:val="24"/>
        </w:rPr>
        <w:t xml:space="preserve">rticles of </w:t>
      </w:r>
      <w:r w:rsidR="00F90BCA">
        <w:rPr>
          <w:rFonts w:ascii="Arial" w:hAnsi="Arial" w:cs="Arial"/>
          <w:sz w:val="24"/>
          <w:szCs w:val="24"/>
        </w:rPr>
        <w:t>A</w:t>
      </w:r>
      <w:r w:rsidR="008F1524">
        <w:rPr>
          <w:rFonts w:ascii="Arial" w:hAnsi="Arial" w:cs="Arial"/>
          <w:sz w:val="24"/>
          <w:szCs w:val="24"/>
        </w:rPr>
        <w:t>greement.</w:t>
      </w:r>
      <w:r w:rsidR="00F90BCA">
        <w:rPr>
          <w:rFonts w:ascii="Arial" w:hAnsi="Arial" w:cs="Arial"/>
          <w:sz w:val="24"/>
          <w:szCs w:val="24"/>
        </w:rPr>
        <w:t xml:space="preserve">  The Articles of Agreement set out the legal requirements for all parties involved in the p</w:t>
      </w:r>
      <w:r w:rsidR="00CB7C6A">
        <w:rPr>
          <w:rFonts w:ascii="Arial" w:hAnsi="Arial" w:cs="Arial"/>
          <w:sz w:val="24"/>
          <w:szCs w:val="24"/>
        </w:rPr>
        <w:t>roject. Many clients use the JCT Standard Building Contract</w:t>
      </w:r>
      <w:r w:rsidR="00CD4DB3">
        <w:rPr>
          <w:rFonts w:ascii="Arial" w:hAnsi="Arial" w:cs="Arial"/>
          <w:sz w:val="24"/>
          <w:szCs w:val="24"/>
        </w:rPr>
        <w:t>, which includes recitals, articles, contract particulars and attestation</w:t>
      </w:r>
      <w:r w:rsidR="0003563A">
        <w:rPr>
          <w:rFonts w:ascii="Arial" w:hAnsi="Arial" w:cs="Arial"/>
          <w:sz w:val="24"/>
          <w:szCs w:val="24"/>
        </w:rPr>
        <w:t>.</w:t>
      </w:r>
    </w:p>
    <w:p w14:paraId="2F1E9745" w14:textId="77777777" w:rsidR="00402EBB" w:rsidRPr="00402EBB" w:rsidRDefault="00402EBB" w:rsidP="00492E9E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5F7BB218" w14:textId="77FF4AC2" w:rsidR="003B2849" w:rsidRPr="00DB7848" w:rsidRDefault="009403A2" w:rsidP="00492E9E">
      <w:pPr>
        <w:pStyle w:val="ListParagraph"/>
        <w:numPr>
          <w:ilvl w:val="0"/>
          <w:numId w:val="10"/>
        </w:numPr>
        <w:spacing w:line="360" w:lineRule="auto"/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DB7848">
        <w:rPr>
          <w:rFonts w:ascii="Arial" w:hAnsi="Arial" w:cs="Arial"/>
          <w:b/>
          <w:bCs/>
          <w:sz w:val="24"/>
          <w:szCs w:val="24"/>
        </w:rPr>
        <w:tab/>
      </w:r>
      <w:r w:rsidR="003B2849" w:rsidRPr="00DB7848">
        <w:rPr>
          <w:rFonts w:ascii="Arial" w:hAnsi="Arial" w:cs="Arial"/>
          <w:b/>
          <w:bCs/>
          <w:sz w:val="24"/>
          <w:szCs w:val="24"/>
          <w:u w:val="single"/>
        </w:rPr>
        <w:t xml:space="preserve">Additional </w:t>
      </w:r>
      <w:r w:rsidR="007F0551" w:rsidRPr="00DB7848">
        <w:rPr>
          <w:rFonts w:ascii="Arial" w:hAnsi="Arial" w:cs="Arial"/>
          <w:b/>
          <w:bCs/>
          <w:sz w:val="24"/>
          <w:szCs w:val="24"/>
          <w:u w:val="single"/>
        </w:rPr>
        <w:t xml:space="preserve">Documents Required for a Traditional Procurement Project </w:t>
      </w:r>
    </w:p>
    <w:p w14:paraId="4D7CE61B" w14:textId="77777777" w:rsidR="009F78FC" w:rsidRDefault="009F78FC" w:rsidP="00384559">
      <w:pPr>
        <w:spacing w:line="360" w:lineRule="auto"/>
        <w:contextualSpacing/>
        <w:rPr>
          <w:rFonts w:ascii="Arial" w:hAnsi="Arial" w:cs="Arial"/>
          <w:i/>
          <w:iCs/>
          <w:sz w:val="24"/>
          <w:szCs w:val="24"/>
        </w:rPr>
      </w:pPr>
    </w:p>
    <w:p w14:paraId="56F1C871" w14:textId="3A631F99" w:rsidR="006C1630" w:rsidRDefault="009403A2" w:rsidP="00BC2A90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B7848">
        <w:rPr>
          <w:rFonts w:ascii="Arial" w:hAnsi="Arial" w:cs="Arial"/>
          <w:i/>
          <w:iCs/>
          <w:sz w:val="24"/>
          <w:szCs w:val="24"/>
        </w:rPr>
        <w:t>4.1)</w:t>
      </w:r>
      <w:r w:rsidRPr="00DB7848">
        <w:rPr>
          <w:rFonts w:ascii="Arial" w:hAnsi="Arial" w:cs="Arial"/>
          <w:i/>
          <w:iCs/>
          <w:sz w:val="24"/>
          <w:szCs w:val="24"/>
        </w:rPr>
        <w:tab/>
      </w:r>
      <w:r w:rsidR="006D190A" w:rsidRPr="00DB7848">
        <w:rPr>
          <w:rFonts w:ascii="Arial" w:hAnsi="Arial" w:cs="Arial"/>
          <w:i/>
          <w:iCs/>
          <w:sz w:val="24"/>
          <w:szCs w:val="24"/>
          <w:u w:val="single"/>
        </w:rPr>
        <w:t>Schedule of Works</w:t>
      </w:r>
    </w:p>
    <w:p w14:paraId="098EB278" w14:textId="38169D4A" w:rsidR="00C43055" w:rsidRDefault="00862BB2" w:rsidP="00BC2A90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Schedule Works </w:t>
      </w:r>
      <w:r w:rsidR="009D71DF">
        <w:rPr>
          <w:rFonts w:ascii="Arial" w:hAnsi="Arial" w:cs="Arial"/>
          <w:sz w:val="24"/>
          <w:szCs w:val="24"/>
        </w:rPr>
        <w:t xml:space="preserve">is used on small projects and is in the form of a list </w:t>
      </w:r>
      <w:r>
        <w:rPr>
          <w:rFonts w:ascii="Arial" w:hAnsi="Arial" w:cs="Arial"/>
          <w:sz w:val="24"/>
          <w:szCs w:val="24"/>
        </w:rPr>
        <w:t>of instructions</w:t>
      </w:r>
      <w:r w:rsidR="00C43055">
        <w:rPr>
          <w:rFonts w:ascii="Arial" w:hAnsi="Arial" w:cs="Arial"/>
          <w:sz w:val="24"/>
          <w:szCs w:val="24"/>
        </w:rPr>
        <w:t xml:space="preserve"> outlining the work required without</w:t>
      </w:r>
      <w:r>
        <w:rPr>
          <w:rFonts w:ascii="Arial" w:hAnsi="Arial" w:cs="Arial"/>
          <w:sz w:val="24"/>
          <w:szCs w:val="24"/>
        </w:rPr>
        <w:t xml:space="preserve"> quantities</w:t>
      </w:r>
      <w:r w:rsidR="00C43055">
        <w:rPr>
          <w:rFonts w:ascii="Arial" w:hAnsi="Arial" w:cs="Arial"/>
          <w:sz w:val="24"/>
          <w:szCs w:val="24"/>
        </w:rPr>
        <w:t>.</w:t>
      </w:r>
      <w:r w:rsidR="006C2331">
        <w:rPr>
          <w:rFonts w:ascii="Arial" w:hAnsi="Arial" w:cs="Arial"/>
          <w:sz w:val="24"/>
          <w:szCs w:val="24"/>
        </w:rPr>
        <w:t xml:space="preserve">  The information should be linked to </w:t>
      </w:r>
      <w:r w:rsidR="00AC5DC6">
        <w:rPr>
          <w:rFonts w:ascii="Arial" w:hAnsi="Arial" w:cs="Arial"/>
          <w:sz w:val="24"/>
          <w:szCs w:val="24"/>
        </w:rPr>
        <w:t xml:space="preserve">all </w:t>
      </w:r>
      <w:r w:rsidR="00B87B74">
        <w:rPr>
          <w:rFonts w:ascii="Arial" w:hAnsi="Arial" w:cs="Arial"/>
          <w:sz w:val="24"/>
          <w:szCs w:val="24"/>
        </w:rPr>
        <w:t xml:space="preserve">drawings and specifications to allow the contractor to </w:t>
      </w:r>
      <w:r w:rsidR="009D71DF">
        <w:rPr>
          <w:rFonts w:ascii="Arial" w:hAnsi="Arial" w:cs="Arial"/>
          <w:sz w:val="24"/>
          <w:szCs w:val="24"/>
        </w:rPr>
        <w:t>identify the quantities and costs required to complete the works.</w:t>
      </w:r>
      <w:r w:rsidR="00C43055">
        <w:rPr>
          <w:rFonts w:ascii="Arial" w:hAnsi="Arial" w:cs="Arial"/>
          <w:sz w:val="24"/>
          <w:szCs w:val="24"/>
        </w:rPr>
        <w:t xml:space="preserve">  </w:t>
      </w:r>
    </w:p>
    <w:p w14:paraId="5FD2A03D" w14:textId="77777777" w:rsidR="00C43055" w:rsidRDefault="00C43055" w:rsidP="00184591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14:paraId="0A03E3BE" w14:textId="0145C99E" w:rsidR="00184591" w:rsidRPr="00DB7848" w:rsidRDefault="001E502E" w:rsidP="00184591">
      <w:pPr>
        <w:tabs>
          <w:tab w:val="left" w:pos="709"/>
          <w:tab w:val="left" w:pos="1560"/>
          <w:tab w:val="left" w:pos="1985"/>
          <w:tab w:val="left" w:pos="8364"/>
          <w:tab w:val="left" w:pos="8505"/>
        </w:tabs>
        <w:spacing w:after="0" w:line="360" w:lineRule="auto"/>
        <w:contextualSpacing/>
        <w:jc w:val="both"/>
        <w:rPr>
          <w:rFonts w:ascii="Arial" w:hAnsi="Arial" w:cs="Arial"/>
          <w:i/>
          <w:iCs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>4.</w:t>
      </w:r>
      <w:r w:rsidR="00C43055">
        <w:rPr>
          <w:rFonts w:ascii="Arial" w:hAnsi="Arial" w:cs="Arial"/>
          <w:sz w:val="24"/>
          <w:szCs w:val="24"/>
        </w:rPr>
        <w:t>2</w:t>
      </w:r>
      <w:r w:rsidRPr="00DB7848">
        <w:rPr>
          <w:rFonts w:ascii="Arial" w:hAnsi="Arial" w:cs="Arial"/>
          <w:sz w:val="24"/>
          <w:szCs w:val="24"/>
        </w:rPr>
        <w:t xml:space="preserve">) </w:t>
      </w:r>
      <w:r w:rsidR="007C16F4" w:rsidRPr="00DB7848">
        <w:rPr>
          <w:rFonts w:ascii="Arial" w:hAnsi="Arial" w:cs="Arial"/>
          <w:sz w:val="24"/>
          <w:szCs w:val="24"/>
        </w:rPr>
        <w:tab/>
      </w:r>
      <w:r w:rsidR="00184591" w:rsidRPr="00DB7848">
        <w:rPr>
          <w:rFonts w:ascii="Arial" w:hAnsi="Arial" w:cs="Arial"/>
          <w:i/>
          <w:iCs/>
          <w:sz w:val="24"/>
          <w:szCs w:val="24"/>
          <w:u w:val="single"/>
        </w:rPr>
        <w:t>B</w:t>
      </w:r>
      <w:r w:rsidR="00184591">
        <w:rPr>
          <w:rFonts w:ascii="Arial" w:hAnsi="Arial" w:cs="Arial"/>
          <w:i/>
          <w:iCs/>
          <w:sz w:val="24"/>
          <w:szCs w:val="24"/>
          <w:u w:val="single"/>
        </w:rPr>
        <w:t>ill of Quantities (B</w:t>
      </w:r>
      <w:r w:rsidR="00184591" w:rsidRPr="00DB7848">
        <w:rPr>
          <w:rFonts w:ascii="Arial" w:hAnsi="Arial" w:cs="Arial"/>
          <w:i/>
          <w:iCs/>
          <w:sz w:val="24"/>
          <w:szCs w:val="24"/>
          <w:u w:val="single"/>
        </w:rPr>
        <w:t>OQ</w:t>
      </w:r>
      <w:r w:rsidR="00184591">
        <w:rPr>
          <w:rFonts w:ascii="Arial" w:hAnsi="Arial" w:cs="Arial"/>
          <w:i/>
          <w:iCs/>
          <w:sz w:val="24"/>
          <w:szCs w:val="24"/>
          <w:u w:val="single"/>
        </w:rPr>
        <w:t>)</w:t>
      </w:r>
    </w:p>
    <w:p w14:paraId="5244AEAA" w14:textId="737FC263" w:rsidR="00184591" w:rsidRDefault="00184591" w:rsidP="00184591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 w:rsidRPr="00DB7848">
        <w:rPr>
          <w:rFonts w:ascii="Arial" w:hAnsi="Arial" w:cs="Arial"/>
          <w:sz w:val="24"/>
          <w:szCs w:val="24"/>
        </w:rPr>
        <w:t>According to www.designingbuildings.co.uk (2020) “A bill of quantities is a document prepared by the client’s cost consultant that provides measured quantities of the items of work necessary to construct a development.” Th</w:t>
      </w:r>
      <w:r>
        <w:rPr>
          <w:rFonts w:ascii="Arial" w:hAnsi="Arial" w:cs="Arial"/>
          <w:sz w:val="24"/>
          <w:szCs w:val="24"/>
        </w:rPr>
        <w:t xml:space="preserve">e BOQ </w:t>
      </w:r>
      <w:r w:rsidR="00510A7B">
        <w:rPr>
          <w:rFonts w:ascii="Arial" w:hAnsi="Arial" w:cs="Arial"/>
          <w:sz w:val="24"/>
          <w:szCs w:val="24"/>
        </w:rPr>
        <w:t>is provided by the client to the contractor</w:t>
      </w:r>
      <w:r w:rsidR="002569DC">
        <w:rPr>
          <w:rFonts w:ascii="Arial" w:hAnsi="Arial" w:cs="Arial"/>
          <w:sz w:val="24"/>
          <w:szCs w:val="24"/>
        </w:rPr>
        <w:t xml:space="preserve"> and are used on larger projects</w:t>
      </w:r>
      <w:r w:rsidR="00510A7B">
        <w:rPr>
          <w:rFonts w:ascii="Arial" w:hAnsi="Arial" w:cs="Arial"/>
          <w:sz w:val="24"/>
          <w:szCs w:val="24"/>
        </w:rPr>
        <w:t xml:space="preserve">.  The contractor then completes the BOQ </w:t>
      </w:r>
      <w:r w:rsidR="00302B78">
        <w:rPr>
          <w:rFonts w:ascii="Arial" w:hAnsi="Arial" w:cs="Arial"/>
          <w:sz w:val="24"/>
          <w:szCs w:val="24"/>
        </w:rPr>
        <w:t xml:space="preserve">and provides detailed </w:t>
      </w:r>
      <w:r w:rsidR="00437C52">
        <w:rPr>
          <w:rFonts w:ascii="Arial" w:hAnsi="Arial" w:cs="Arial"/>
          <w:sz w:val="24"/>
          <w:szCs w:val="24"/>
        </w:rPr>
        <w:t>calculations of construction costs.</w:t>
      </w:r>
      <w:r w:rsidR="00EC781F">
        <w:rPr>
          <w:rFonts w:ascii="Arial" w:hAnsi="Arial" w:cs="Arial"/>
          <w:sz w:val="24"/>
          <w:szCs w:val="24"/>
        </w:rPr>
        <w:t xml:space="preserve"> </w:t>
      </w:r>
      <w:r w:rsidRPr="00DB7848">
        <w:rPr>
          <w:rFonts w:ascii="Arial" w:hAnsi="Arial" w:cs="Arial"/>
          <w:sz w:val="24"/>
          <w:szCs w:val="24"/>
        </w:rPr>
        <w:t>BOQ</w:t>
      </w:r>
      <w:r>
        <w:rPr>
          <w:rFonts w:ascii="Arial" w:hAnsi="Arial" w:cs="Arial"/>
          <w:sz w:val="24"/>
          <w:szCs w:val="24"/>
        </w:rPr>
        <w:t>s</w:t>
      </w:r>
      <w:r w:rsidRPr="00DB7848">
        <w:rPr>
          <w:rFonts w:ascii="Arial" w:hAnsi="Arial" w:cs="Arial"/>
          <w:sz w:val="24"/>
          <w:szCs w:val="24"/>
        </w:rPr>
        <w:t xml:space="preserve"> would also need to be completed by </w:t>
      </w:r>
      <w:r>
        <w:rPr>
          <w:rFonts w:ascii="Arial" w:hAnsi="Arial" w:cs="Arial"/>
          <w:sz w:val="24"/>
          <w:szCs w:val="24"/>
        </w:rPr>
        <w:t xml:space="preserve">any </w:t>
      </w:r>
      <w:r w:rsidRPr="00DB7848">
        <w:rPr>
          <w:rFonts w:ascii="Arial" w:hAnsi="Arial" w:cs="Arial"/>
          <w:sz w:val="24"/>
          <w:szCs w:val="24"/>
        </w:rPr>
        <w:t xml:space="preserve">sub-contractors to evaluate their breakdown of cost for the works. </w:t>
      </w:r>
      <w:r w:rsidR="00F12636">
        <w:rPr>
          <w:rFonts w:ascii="Arial" w:hAnsi="Arial" w:cs="Arial"/>
          <w:sz w:val="24"/>
          <w:szCs w:val="24"/>
        </w:rPr>
        <w:t xml:space="preserve"> This in turn will be signed off as the priced bill of quantities.</w:t>
      </w:r>
    </w:p>
    <w:p w14:paraId="5519CA71" w14:textId="59782EC9" w:rsidR="00A02CB4" w:rsidRDefault="00A02CB4" w:rsidP="00184591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72A7B7C6" w14:textId="13C06495" w:rsidR="00A02CB4" w:rsidRDefault="00A02CB4" w:rsidP="00184591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BOQ also assists in the agreement of the contract sum as well as providing a schedule of rates</w:t>
      </w:r>
      <w:r w:rsidR="00731ABD">
        <w:rPr>
          <w:rFonts w:ascii="Arial" w:hAnsi="Arial" w:cs="Arial"/>
          <w:sz w:val="24"/>
          <w:szCs w:val="24"/>
        </w:rPr>
        <w:t>, a basis for the valuation of interim payments and also provides the basis for preparation of the final accounts.</w:t>
      </w:r>
    </w:p>
    <w:p w14:paraId="57309675" w14:textId="0D92FD7C" w:rsidR="004508A4" w:rsidRPr="00DB7848" w:rsidRDefault="009871F4" w:rsidP="00492E9E">
      <w:pPr>
        <w:pStyle w:val="ListParagraph"/>
        <w:numPr>
          <w:ilvl w:val="0"/>
          <w:numId w:val="10"/>
        </w:numPr>
        <w:spacing w:line="360" w:lineRule="auto"/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  <w:r w:rsidRPr="00DB7848">
        <w:rPr>
          <w:rFonts w:ascii="Arial" w:hAnsi="Arial" w:cs="Arial"/>
          <w:b/>
          <w:bCs/>
          <w:sz w:val="24"/>
          <w:szCs w:val="24"/>
        </w:rPr>
        <w:lastRenderedPageBreak/>
        <w:tab/>
      </w:r>
      <w:r w:rsidR="001B4FF0" w:rsidRPr="00DB7848">
        <w:rPr>
          <w:rFonts w:ascii="Arial" w:hAnsi="Arial" w:cs="Arial"/>
          <w:b/>
          <w:bCs/>
          <w:sz w:val="24"/>
          <w:szCs w:val="24"/>
          <w:u w:val="single"/>
        </w:rPr>
        <w:t xml:space="preserve">Role of the Quantity Surveyor </w:t>
      </w:r>
      <w:r w:rsidR="009647CE">
        <w:rPr>
          <w:rFonts w:ascii="Arial" w:hAnsi="Arial" w:cs="Arial"/>
          <w:b/>
          <w:bCs/>
          <w:sz w:val="24"/>
          <w:szCs w:val="24"/>
          <w:u w:val="single"/>
        </w:rPr>
        <w:t xml:space="preserve">(QS) </w:t>
      </w:r>
      <w:r w:rsidR="001B4FF0" w:rsidRPr="00DB7848">
        <w:rPr>
          <w:rFonts w:ascii="Arial" w:hAnsi="Arial" w:cs="Arial"/>
          <w:b/>
          <w:bCs/>
          <w:sz w:val="24"/>
          <w:szCs w:val="24"/>
          <w:u w:val="single"/>
        </w:rPr>
        <w:t>in the Tender</w:t>
      </w:r>
      <w:r w:rsidR="009647CE">
        <w:rPr>
          <w:rFonts w:ascii="Arial" w:hAnsi="Arial" w:cs="Arial"/>
          <w:b/>
          <w:bCs/>
          <w:sz w:val="24"/>
          <w:szCs w:val="24"/>
          <w:u w:val="single"/>
        </w:rPr>
        <w:t>ing</w:t>
      </w:r>
      <w:r w:rsidR="001B4FF0" w:rsidRPr="00DB784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Pr="00DB7848">
        <w:rPr>
          <w:rFonts w:ascii="Arial" w:hAnsi="Arial" w:cs="Arial"/>
          <w:b/>
          <w:bCs/>
          <w:sz w:val="24"/>
          <w:szCs w:val="24"/>
          <w:u w:val="single"/>
        </w:rPr>
        <w:t>Process</w:t>
      </w:r>
    </w:p>
    <w:p w14:paraId="52423EA9" w14:textId="5D8BEFE5" w:rsidR="00AF5E3B" w:rsidRDefault="009647CE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role of the QS is varied and critical in the tendering process</w:t>
      </w:r>
      <w:r w:rsidR="001B0333">
        <w:rPr>
          <w:rFonts w:ascii="Arial" w:hAnsi="Arial" w:cs="Arial"/>
          <w:sz w:val="24"/>
          <w:szCs w:val="24"/>
        </w:rPr>
        <w:t xml:space="preserve">.  </w:t>
      </w:r>
      <w:r w:rsidR="00AF5E3B" w:rsidRPr="00DB7848">
        <w:rPr>
          <w:rFonts w:ascii="Arial" w:hAnsi="Arial" w:cs="Arial"/>
          <w:sz w:val="24"/>
          <w:szCs w:val="24"/>
        </w:rPr>
        <w:t xml:space="preserve">The main responsibility </w:t>
      </w:r>
      <w:r w:rsidR="001B0333">
        <w:rPr>
          <w:rFonts w:ascii="Arial" w:hAnsi="Arial" w:cs="Arial"/>
          <w:sz w:val="24"/>
          <w:szCs w:val="24"/>
        </w:rPr>
        <w:t xml:space="preserve">is to ensure </w:t>
      </w:r>
      <w:r w:rsidR="00DC6826" w:rsidRPr="00DB7848">
        <w:rPr>
          <w:rFonts w:ascii="Arial" w:hAnsi="Arial" w:cs="Arial"/>
          <w:sz w:val="24"/>
          <w:szCs w:val="24"/>
        </w:rPr>
        <w:t>best va</w:t>
      </w:r>
      <w:r w:rsidR="002702E6" w:rsidRPr="00DB7848">
        <w:rPr>
          <w:rFonts w:ascii="Arial" w:hAnsi="Arial" w:cs="Arial"/>
          <w:sz w:val="24"/>
          <w:szCs w:val="24"/>
        </w:rPr>
        <w:t>lue</w:t>
      </w:r>
      <w:r w:rsidR="00DC6826" w:rsidRPr="00DB7848">
        <w:rPr>
          <w:rFonts w:ascii="Arial" w:hAnsi="Arial" w:cs="Arial"/>
          <w:sz w:val="24"/>
          <w:szCs w:val="24"/>
        </w:rPr>
        <w:t xml:space="preserve"> </w:t>
      </w:r>
      <w:r w:rsidR="001B0333">
        <w:rPr>
          <w:rFonts w:ascii="Arial" w:hAnsi="Arial" w:cs="Arial"/>
          <w:sz w:val="24"/>
          <w:szCs w:val="24"/>
        </w:rPr>
        <w:t xml:space="preserve">for money </w:t>
      </w:r>
      <w:r w:rsidR="00DC6826" w:rsidRPr="00DB7848">
        <w:rPr>
          <w:rFonts w:ascii="Arial" w:hAnsi="Arial" w:cs="Arial"/>
          <w:sz w:val="24"/>
          <w:szCs w:val="24"/>
        </w:rPr>
        <w:t xml:space="preserve">for goods and </w:t>
      </w:r>
      <w:r w:rsidR="006414D5">
        <w:rPr>
          <w:rFonts w:ascii="Arial" w:hAnsi="Arial" w:cs="Arial"/>
          <w:sz w:val="24"/>
          <w:szCs w:val="24"/>
        </w:rPr>
        <w:t xml:space="preserve">quality </w:t>
      </w:r>
      <w:r w:rsidR="00DC6826" w:rsidRPr="00DB7848">
        <w:rPr>
          <w:rFonts w:ascii="Arial" w:hAnsi="Arial" w:cs="Arial"/>
          <w:sz w:val="24"/>
          <w:szCs w:val="24"/>
        </w:rPr>
        <w:t>services</w:t>
      </w:r>
      <w:r w:rsidR="006414D5">
        <w:rPr>
          <w:rFonts w:ascii="Arial" w:hAnsi="Arial" w:cs="Arial"/>
          <w:sz w:val="24"/>
          <w:szCs w:val="24"/>
        </w:rPr>
        <w:t xml:space="preserve"> and a successful outcome for the clien</w:t>
      </w:r>
      <w:r w:rsidR="00D8651D">
        <w:rPr>
          <w:rFonts w:ascii="Arial" w:hAnsi="Arial" w:cs="Arial"/>
          <w:sz w:val="24"/>
          <w:szCs w:val="24"/>
        </w:rPr>
        <w:t>t by following the stages outlined</w:t>
      </w:r>
      <w:r w:rsidR="002554E2">
        <w:rPr>
          <w:rFonts w:ascii="Arial" w:hAnsi="Arial" w:cs="Arial"/>
          <w:sz w:val="24"/>
          <w:szCs w:val="24"/>
        </w:rPr>
        <w:t>:</w:t>
      </w:r>
    </w:p>
    <w:p w14:paraId="32A52C54" w14:textId="05A255E1" w:rsidR="002554E2" w:rsidRDefault="002554E2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3FC55787" w14:textId="37A2BB2D" w:rsidR="002554E2" w:rsidRDefault="00EC25F9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stage in the tendering process would see </w:t>
      </w:r>
      <w:r w:rsidR="00DD434C">
        <w:rPr>
          <w:rFonts w:ascii="Arial" w:hAnsi="Arial" w:cs="Arial"/>
          <w:sz w:val="24"/>
          <w:szCs w:val="24"/>
        </w:rPr>
        <w:t>the QS prepar</w:t>
      </w:r>
      <w:r w:rsidR="009418CA">
        <w:rPr>
          <w:rFonts w:ascii="Arial" w:hAnsi="Arial" w:cs="Arial"/>
          <w:sz w:val="24"/>
          <w:szCs w:val="24"/>
        </w:rPr>
        <w:t>ing</w:t>
      </w:r>
      <w:r w:rsidR="00DD434C">
        <w:rPr>
          <w:rFonts w:ascii="Arial" w:hAnsi="Arial" w:cs="Arial"/>
          <w:sz w:val="24"/>
          <w:szCs w:val="24"/>
        </w:rPr>
        <w:t xml:space="preserve"> an order of cost estimate to determine realistic budget parameters </w:t>
      </w:r>
      <w:r w:rsidR="009418CA">
        <w:rPr>
          <w:rFonts w:ascii="Arial" w:hAnsi="Arial" w:cs="Arial"/>
          <w:sz w:val="24"/>
          <w:szCs w:val="24"/>
        </w:rPr>
        <w:t xml:space="preserve">for the </w:t>
      </w:r>
      <w:r w:rsidR="00DD434C">
        <w:rPr>
          <w:rFonts w:ascii="Arial" w:hAnsi="Arial" w:cs="Arial"/>
          <w:sz w:val="24"/>
          <w:szCs w:val="24"/>
        </w:rPr>
        <w:t>project.</w:t>
      </w:r>
    </w:p>
    <w:p w14:paraId="0E5181B4" w14:textId="5E5F267C" w:rsidR="00DD434C" w:rsidRDefault="00DD434C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63B5E981" w14:textId="1D6CD26E" w:rsidR="00204C68" w:rsidRPr="00DB7848" w:rsidRDefault="00E76DB7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Secondly, tender documents </w:t>
      </w:r>
      <w:r w:rsidR="00BD4EE6">
        <w:rPr>
          <w:rFonts w:ascii="Arial" w:hAnsi="Arial" w:cs="Arial"/>
          <w:sz w:val="24"/>
          <w:szCs w:val="24"/>
        </w:rPr>
        <w:t>such as project description / specifications</w:t>
      </w:r>
      <w:r w:rsidR="004773CA">
        <w:rPr>
          <w:rFonts w:ascii="Arial" w:hAnsi="Arial" w:cs="Arial"/>
          <w:sz w:val="24"/>
          <w:szCs w:val="24"/>
        </w:rPr>
        <w:t>, instructions to tender</w:t>
      </w:r>
      <w:r w:rsidR="00E52EEF">
        <w:rPr>
          <w:rFonts w:ascii="Arial" w:hAnsi="Arial" w:cs="Arial"/>
          <w:sz w:val="24"/>
          <w:szCs w:val="24"/>
        </w:rPr>
        <w:t>er</w:t>
      </w:r>
      <w:r w:rsidR="004773CA">
        <w:rPr>
          <w:rFonts w:ascii="Arial" w:hAnsi="Arial" w:cs="Arial"/>
          <w:sz w:val="24"/>
          <w:szCs w:val="24"/>
        </w:rPr>
        <w:t>s</w:t>
      </w:r>
      <w:r w:rsidR="00A02DE9">
        <w:rPr>
          <w:rFonts w:ascii="Arial" w:hAnsi="Arial" w:cs="Arial"/>
          <w:sz w:val="24"/>
          <w:szCs w:val="24"/>
        </w:rPr>
        <w:t xml:space="preserve"> and </w:t>
      </w:r>
      <w:r w:rsidR="004773CA">
        <w:rPr>
          <w:rFonts w:ascii="Arial" w:hAnsi="Arial" w:cs="Arial"/>
          <w:sz w:val="24"/>
          <w:szCs w:val="24"/>
        </w:rPr>
        <w:t xml:space="preserve">cost sum analysis </w:t>
      </w:r>
      <w:r w:rsidR="00A02DE9">
        <w:rPr>
          <w:rFonts w:ascii="Arial" w:hAnsi="Arial" w:cs="Arial"/>
          <w:sz w:val="24"/>
          <w:szCs w:val="24"/>
        </w:rPr>
        <w:t xml:space="preserve">would need to be drawn up.  After </w:t>
      </w:r>
      <w:r w:rsidR="00061F0F">
        <w:rPr>
          <w:rFonts w:ascii="Arial" w:hAnsi="Arial" w:cs="Arial"/>
          <w:sz w:val="24"/>
          <w:szCs w:val="24"/>
        </w:rPr>
        <w:t xml:space="preserve">which </w:t>
      </w:r>
      <w:r w:rsidR="00A02DE9">
        <w:rPr>
          <w:rFonts w:ascii="Arial" w:hAnsi="Arial" w:cs="Arial"/>
          <w:sz w:val="24"/>
          <w:szCs w:val="24"/>
        </w:rPr>
        <w:t xml:space="preserve">the </w:t>
      </w:r>
      <w:r w:rsidR="00335B61">
        <w:rPr>
          <w:rFonts w:ascii="Arial" w:hAnsi="Arial" w:cs="Arial"/>
          <w:sz w:val="24"/>
          <w:szCs w:val="24"/>
        </w:rPr>
        <w:t xml:space="preserve">tender could be advertised or invitations sent to contractors.  </w:t>
      </w:r>
      <w:r w:rsidR="001B3815">
        <w:rPr>
          <w:rFonts w:ascii="Arial" w:hAnsi="Arial" w:cs="Arial"/>
          <w:sz w:val="24"/>
          <w:szCs w:val="24"/>
        </w:rPr>
        <w:t>The t</w:t>
      </w:r>
      <w:r w:rsidR="00A94A72">
        <w:rPr>
          <w:rFonts w:ascii="Arial" w:hAnsi="Arial" w:cs="Arial"/>
          <w:sz w:val="24"/>
          <w:szCs w:val="24"/>
        </w:rPr>
        <w:t>ender documentation would then need to be sent</w:t>
      </w:r>
      <w:r w:rsidR="00A037FB">
        <w:rPr>
          <w:rFonts w:ascii="Arial" w:hAnsi="Arial" w:cs="Arial"/>
          <w:sz w:val="24"/>
          <w:szCs w:val="24"/>
        </w:rPr>
        <w:t xml:space="preserve"> out accordingly</w:t>
      </w:r>
      <w:r w:rsidR="009F6E41">
        <w:rPr>
          <w:rFonts w:ascii="Arial" w:hAnsi="Arial" w:cs="Arial"/>
          <w:sz w:val="24"/>
          <w:szCs w:val="24"/>
        </w:rPr>
        <w:t xml:space="preserve">. </w:t>
      </w:r>
    </w:p>
    <w:p w14:paraId="4D80E5B0" w14:textId="77777777" w:rsidR="009F6E41" w:rsidRDefault="009F6E41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053FD479" w14:textId="6D03A321" w:rsidR="000F0EBD" w:rsidRPr="00DB7848" w:rsidRDefault="00A037FB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QS may need to answer </w:t>
      </w:r>
      <w:r w:rsidR="007C5531">
        <w:rPr>
          <w:rFonts w:ascii="Arial" w:hAnsi="Arial" w:cs="Arial"/>
          <w:sz w:val="24"/>
          <w:szCs w:val="24"/>
        </w:rPr>
        <w:t xml:space="preserve">queries that may come in regarding the tendering process, before accepting the returned tenders by the specified deadline.  It is an this point that the </w:t>
      </w:r>
      <w:r w:rsidR="001F2B54" w:rsidRPr="00DB7848">
        <w:rPr>
          <w:rFonts w:ascii="Arial" w:hAnsi="Arial" w:cs="Arial"/>
          <w:sz w:val="24"/>
          <w:szCs w:val="24"/>
        </w:rPr>
        <w:t>Q</w:t>
      </w:r>
      <w:r w:rsidR="008E7256" w:rsidRPr="00DB7848">
        <w:rPr>
          <w:rFonts w:ascii="Arial" w:hAnsi="Arial" w:cs="Arial"/>
          <w:sz w:val="24"/>
          <w:szCs w:val="24"/>
        </w:rPr>
        <w:t>S</w:t>
      </w:r>
      <w:r w:rsidR="001F2B54" w:rsidRPr="00DB7848">
        <w:rPr>
          <w:rFonts w:ascii="Arial" w:hAnsi="Arial" w:cs="Arial"/>
          <w:sz w:val="24"/>
          <w:szCs w:val="24"/>
        </w:rPr>
        <w:t xml:space="preserve"> must ensure that all tender documents are signed</w:t>
      </w:r>
      <w:r w:rsidR="004E586B">
        <w:rPr>
          <w:rFonts w:ascii="Arial" w:hAnsi="Arial" w:cs="Arial"/>
          <w:sz w:val="24"/>
          <w:szCs w:val="24"/>
        </w:rPr>
        <w:t xml:space="preserve"> and completed correct</w:t>
      </w:r>
      <w:r w:rsidR="00061F0F">
        <w:rPr>
          <w:rFonts w:ascii="Arial" w:hAnsi="Arial" w:cs="Arial"/>
          <w:sz w:val="24"/>
          <w:szCs w:val="24"/>
        </w:rPr>
        <w:t>ly</w:t>
      </w:r>
      <w:r w:rsidR="004E586B">
        <w:rPr>
          <w:rFonts w:ascii="Arial" w:hAnsi="Arial" w:cs="Arial"/>
          <w:sz w:val="24"/>
          <w:szCs w:val="24"/>
        </w:rPr>
        <w:t xml:space="preserve"> to minimise the chance of issues arising at a later date</w:t>
      </w:r>
      <w:r w:rsidR="00386FF7" w:rsidRPr="00DB7848">
        <w:rPr>
          <w:rFonts w:ascii="Arial" w:hAnsi="Arial" w:cs="Arial"/>
          <w:sz w:val="24"/>
          <w:szCs w:val="24"/>
        </w:rPr>
        <w:t xml:space="preserve">. </w:t>
      </w:r>
    </w:p>
    <w:p w14:paraId="07318B34" w14:textId="77777777" w:rsidR="00AF5E3B" w:rsidRPr="00DB7848" w:rsidRDefault="00AF5E3B" w:rsidP="00492E9E">
      <w:pPr>
        <w:spacing w:after="0" w:line="360" w:lineRule="auto"/>
        <w:contextualSpacing/>
        <w:rPr>
          <w:rFonts w:ascii="Arial" w:hAnsi="Arial" w:cs="Arial"/>
          <w:b/>
          <w:bCs/>
          <w:sz w:val="24"/>
          <w:szCs w:val="24"/>
          <w:u w:val="single"/>
        </w:rPr>
      </w:pPr>
    </w:p>
    <w:p w14:paraId="374C7678" w14:textId="4433CE3D" w:rsidR="00F54AB4" w:rsidRDefault="00F00002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tender documents would be </w:t>
      </w:r>
      <w:r w:rsidR="00FF083B">
        <w:rPr>
          <w:rFonts w:ascii="Arial" w:hAnsi="Arial" w:cs="Arial"/>
          <w:sz w:val="24"/>
          <w:szCs w:val="24"/>
        </w:rPr>
        <w:t xml:space="preserve">assessed and </w:t>
      </w:r>
      <w:r>
        <w:rPr>
          <w:rFonts w:ascii="Arial" w:hAnsi="Arial" w:cs="Arial"/>
          <w:sz w:val="24"/>
          <w:szCs w:val="24"/>
        </w:rPr>
        <w:t>analysed</w:t>
      </w:r>
      <w:r w:rsidR="00FF083B">
        <w:rPr>
          <w:rFonts w:ascii="Arial" w:hAnsi="Arial" w:cs="Arial"/>
          <w:sz w:val="24"/>
          <w:szCs w:val="24"/>
        </w:rPr>
        <w:t xml:space="preserve"> and culminate in the production of a tender report, which would include content such as any necessary negotiations required with the prospective contractor</w:t>
      </w:r>
      <w:r w:rsidR="00581582">
        <w:rPr>
          <w:rFonts w:ascii="Arial" w:hAnsi="Arial" w:cs="Arial"/>
          <w:sz w:val="24"/>
          <w:szCs w:val="24"/>
        </w:rPr>
        <w:t xml:space="preserve"> and any adjustments required in order for the project to be viable within the budget</w:t>
      </w:r>
      <w:r w:rsidR="004A11A5">
        <w:rPr>
          <w:rFonts w:ascii="Arial" w:hAnsi="Arial" w:cs="Arial"/>
          <w:sz w:val="24"/>
          <w:szCs w:val="24"/>
        </w:rPr>
        <w:t xml:space="preserve"> parameters</w:t>
      </w:r>
      <w:r w:rsidR="00581582">
        <w:rPr>
          <w:rFonts w:ascii="Arial" w:hAnsi="Arial" w:cs="Arial"/>
          <w:sz w:val="24"/>
          <w:szCs w:val="24"/>
        </w:rPr>
        <w:t>.</w:t>
      </w:r>
      <w:r w:rsidR="00E31461">
        <w:rPr>
          <w:rFonts w:ascii="Arial" w:hAnsi="Arial" w:cs="Arial"/>
          <w:sz w:val="24"/>
          <w:szCs w:val="24"/>
        </w:rPr>
        <w:t xml:space="preserve">  This is a critical time, where i</w:t>
      </w:r>
      <w:r w:rsidR="00F54AB4" w:rsidRPr="00DB7848">
        <w:rPr>
          <w:rFonts w:ascii="Arial" w:hAnsi="Arial" w:cs="Arial"/>
          <w:sz w:val="24"/>
          <w:szCs w:val="24"/>
        </w:rPr>
        <w:t xml:space="preserve">dentifying any </w:t>
      </w:r>
      <w:r w:rsidR="008E7256" w:rsidRPr="00DB7848">
        <w:rPr>
          <w:rFonts w:ascii="Arial" w:hAnsi="Arial" w:cs="Arial"/>
          <w:sz w:val="24"/>
          <w:szCs w:val="24"/>
        </w:rPr>
        <w:t>anomal</w:t>
      </w:r>
      <w:r w:rsidR="0002132A">
        <w:rPr>
          <w:rFonts w:ascii="Arial" w:hAnsi="Arial" w:cs="Arial"/>
          <w:sz w:val="24"/>
          <w:szCs w:val="24"/>
        </w:rPr>
        <w:t>y</w:t>
      </w:r>
      <w:r w:rsidR="00F54AB4" w:rsidRPr="00DB7848">
        <w:rPr>
          <w:rFonts w:ascii="Arial" w:hAnsi="Arial" w:cs="Arial"/>
          <w:sz w:val="24"/>
          <w:szCs w:val="24"/>
        </w:rPr>
        <w:t xml:space="preserve"> is </w:t>
      </w:r>
      <w:r w:rsidR="00E31461">
        <w:rPr>
          <w:rFonts w:ascii="Arial" w:hAnsi="Arial" w:cs="Arial"/>
          <w:sz w:val="24"/>
          <w:szCs w:val="24"/>
        </w:rPr>
        <w:t>of utmost importance</w:t>
      </w:r>
      <w:r w:rsidR="003A3317">
        <w:rPr>
          <w:rFonts w:ascii="Arial" w:hAnsi="Arial" w:cs="Arial"/>
          <w:sz w:val="24"/>
          <w:szCs w:val="24"/>
        </w:rPr>
        <w:t xml:space="preserve">. </w:t>
      </w:r>
      <w:r w:rsidR="00C03A36">
        <w:rPr>
          <w:rFonts w:ascii="Arial" w:hAnsi="Arial" w:cs="Arial"/>
          <w:sz w:val="24"/>
          <w:szCs w:val="24"/>
        </w:rPr>
        <w:t>Any suspected anomaly must be brough</w:t>
      </w:r>
      <w:r w:rsidR="004A11A5">
        <w:rPr>
          <w:rFonts w:ascii="Arial" w:hAnsi="Arial" w:cs="Arial"/>
          <w:sz w:val="24"/>
          <w:szCs w:val="24"/>
        </w:rPr>
        <w:t>t</w:t>
      </w:r>
      <w:r w:rsidR="00C03A36">
        <w:rPr>
          <w:rFonts w:ascii="Arial" w:hAnsi="Arial" w:cs="Arial"/>
          <w:sz w:val="24"/>
          <w:szCs w:val="24"/>
        </w:rPr>
        <w:t xml:space="preserve"> to the attention on the client and the contractor.</w:t>
      </w:r>
    </w:p>
    <w:p w14:paraId="2DDD65CB" w14:textId="2196EB6C" w:rsidR="00170B5A" w:rsidRDefault="00170B5A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576780F6" w14:textId="3457E664" w:rsidR="00EA05EC" w:rsidRDefault="00D13B76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the contractor has been decided upon, </w:t>
      </w:r>
      <w:r w:rsidR="0009785E">
        <w:rPr>
          <w:rFonts w:ascii="Arial" w:hAnsi="Arial" w:cs="Arial"/>
          <w:sz w:val="24"/>
          <w:szCs w:val="24"/>
        </w:rPr>
        <w:t xml:space="preserve">the QS should contact </w:t>
      </w:r>
      <w:r>
        <w:rPr>
          <w:rFonts w:ascii="Arial" w:hAnsi="Arial" w:cs="Arial"/>
          <w:sz w:val="24"/>
          <w:szCs w:val="24"/>
        </w:rPr>
        <w:t xml:space="preserve">all </w:t>
      </w:r>
      <w:r w:rsidR="0009785E">
        <w:rPr>
          <w:rFonts w:ascii="Arial" w:hAnsi="Arial" w:cs="Arial"/>
          <w:sz w:val="24"/>
          <w:szCs w:val="24"/>
        </w:rPr>
        <w:t xml:space="preserve">tenderers </w:t>
      </w:r>
      <w:r w:rsidR="006E08EE">
        <w:rPr>
          <w:rFonts w:ascii="Arial" w:hAnsi="Arial" w:cs="Arial"/>
          <w:sz w:val="24"/>
          <w:szCs w:val="24"/>
        </w:rPr>
        <w:t xml:space="preserve">to </w:t>
      </w:r>
      <w:r w:rsidR="0009785E">
        <w:rPr>
          <w:rFonts w:ascii="Arial" w:hAnsi="Arial" w:cs="Arial"/>
          <w:sz w:val="24"/>
          <w:szCs w:val="24"/>
        </w:rPr>
        <w:t>inform them of the decision</w:t>
      </w:r>
      <w:r w:rsidR="00BB7219">
        <w:rPr>
          <w:rFonts w:ascii="Arial" w:hAnsi="Arial" w:cs="Arial"/>
          <w:sz w:val="24"/>
          <w:szCs w:val="24"/>
        </w:rPr>
        <w:t xml:space="preserve">. Some of whom may </w:t>
      </w:r>
      <w:r w:rsidR="00415904">
        <w:rPr>
          <w:rFonts w:ascii="Arial" w:hAnsi="Arial" w:cs="Arial"/>
          <w:sz w:val="24"/>
          <w:szCs w:val="24"/>
        </w:rPr>
        <w:t>require feedback from the QS on their tender.</w:t>
      </w:r>
    </w:p>
    <w:p w14:paraId="30FF60B4" w14:textId="77777777" w:rsidR="0009785E" w:rsidRDefault="0009785E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66EC5F9B" w14:textId="43D5B12D" w:rsidR="00EA05EC" w:rsidRDefault="00EA05EC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Once </w:t>
      </w:r>
      <w:r w:rsidR="00D04CBE">
        <w:rPr>
          <w:rFonts w:ascii="Arial" w:hAnsi="Arial" w:cs="Arial"/>
          <w:sz w:val="24"/>
          <w:szCs w:val="24"/>
        </w:rPr>
        <w:t xml:space="preserve">negotiations have taken place and agreements met </w:t>
      </w:r>
      <w:r w:rsidR="00027D96">
        <w:rPr>
          <w:rFonts w:ascii="Arial" w:hAnsi="Arial" w:cs="Arial"/>
          <w:sz w:val="24"/>
          <w:szCs w:val="24"/>
        </w:rPr>
        <w:t xml:space="preserve">and the contract sum agreed, </w:t>
      </w:r>
      <w:r w:rsidR="00D04CBE">
        <w:rPr>
          <w:rFonts w:ascii="Arial" w:hAnsi="Arial" w:cs="Arial"/>
          <w:sz w:val="24"/>
          <w:szCs w:val="24"/>
        </w:rPr>
        <w:t>the QS will produce the contract document</w:t>
      </w:r>
      <w:r w:rsidR="00027D96">
        <w:rPr>
          <w:rFonts w:ascii="Arial" w:hAnsi="Arial" w:cs="Arial"/>
          <w:sz w:val="24"/>
          <w:szCs w:val="24"/>
        </w:rPr>
        <w:t>s and will ensure that these are signed off appropriately.</w:t>
      </w:r>
    </w:p>
    <w:p w14:paraId="77FAECFA" w14:textId="706226A8" w:rsidR="00027D96" w:rsidRDefault="00027D96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</w:p>
    <w:p w14:paraId="0071F458" w14:textId="5FA40912" w:rsidR="00027D96" w:rsidRPr="00DB7848" w:rsidRDefault="00E22718" w:rsidP="00492E9E">
      <w:pPr>
        <w:spacing w:after="0" w:line="360" w:lineRule="auto"/>
        <w:contextualSpacing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QS will be involved throughout the project and will complete monthly valuations of work in progress</w:t>
      </w:r>
      <w:r w:rsidR="00787A6B">
        <w:rPr>
          <w:rFonts w:ascii="Arial" w:hAnsi="Arial" w:cs="Arial"/>
          <w:sz w:val="24"/>
          <w:szCs w:val="24"/>
        </w:rPr>
        <w:t xml:space="preserve"> and regular cost reports</w:t>
      </w:r>
      <w:r w:rsidR="006B6CAE">
        <w:rPr>
          <w:rFonts w:ascii="Arial" w:hAnsi="Arial" w:cs="Arial"/>
          <w:sz w:val="24"/>
          <w:szCs w:val="24"/>
        </w:rPr>
        <w:t>.</w:t>
      </w:r>
      <w:r w:rsidR="00561F8D">
        <w:rPr>
          <w:rFonts w:ascii="Arial" w:hAnsi="Arial" w:cs="Arial"/>
          <w:sz w:val="24"/>
          <w:szCs w:val="24"/>
        </w:rPr>
        <w:t xml:space="preserve"> (</w:t>
      </w:r>
      <w:r w:rsidR="00561F8D">
        <w:rPr>
          <w:rFonts w:ascii="Arial" w:hAnsi="Arial" w:cs="Arial"/>
          <w:color w:val="000000" w:themeColor="text1"/>
          <w:sz w:val="24"/>
          <w:szCs w:val="24"/>
        </w:rPr>
        <w:t>Pride Road Architects</w:t>
      </w:r>
      <w:r w:rsidR="00561F8D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561F8D">
        <w:rPr>
          <w:rFonts w:ascii="Arial" w:hAnsi="Arial" w:cs="Arial"/>
          <w:color w:val="000000" w:themeColor="text1"/>
          <w:sz w:val="24"/>
          <w:szCs w:val="24"/>
        </w:rPr>
        <w:t>2022)</w:t>
      </w:r>
      <w:r w:rsidR="00561F8D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04F5D13" w14:textId="77777777" w:rsidR="00561F8D" w:rsidRDefault="00561F8D" w:rsidP="00492E9E">
      <w:pPr>
        <w:spacing w:after="0" w:line="360" w:lineRule="auto"/>
        <w:contextualSpacing/>
        <w:rPr>
          <w:rFonts w:ascii="Arial" w:hAnsi="Arial" w:cs="Arial"/>
          <w:b/>
          <w:bCs/>
          <w:sz w:val="24"/>
          <w:szCs w:val="24"/>
        </w:rPr>
      </w:pPr>
    </w:p>
    <w:p w14:paraId="08B31FCF" w14:textId="2B9EA5E7" w:rsidR="009871F4" w:rsidRPr="00DB7848" w:rsidRDefault="009871F4" w:rsidP="00492E9E">
      <w:pPr>
        <w:spacing w:after="0" w:line="360" w:lineRule="auto"/>
        <w:contextualSpacing/>
        <w:rPr>
          <w:rFonts w:ascii="Arial" w:hAnsi="Arial" w:cs="Arial"/>
          <w:b/>
          <w:bCs/>
          <w:sz w:val="24"/>
          <w:szCs w:val="24"/>
        </w:rPr>
      </w:pPr>
      <w:r w:rsidRPr="00DB7848">
        <w:rPr>
          <w:rFonts w:ascii="Arial" w:hAnsi="Arial" w:cs="Arial"/>
          <w:b/>
          <w:bCs/>
          <w:sz w:val="24"/>
          <w:szCs w:val="24"/>
        </w:rPr>
        <w:t>6</w:t>
      </w:r>
      <w:r w:rsidRPr="00DB7848">
        <w:rPr>
          <w:rFonts w:ascii="Arial" w:hAnsi="Arial" w:cs="Arial"/>
          <w:b/>
          <w:bCs/>
          <w:sz w:val="24"/>
          <w:szCs w:val="24"/>
        </w:rPr>
        <w:t xml:space="preserve">) </w:t>
      </w:r>
      <w:r w:rsidRPr="00DB7848">
        <w:rPr>
          <w:rFonts w:ascii="Arial" w:hAnsi="Arial" w:cs="Arial"/>
          <w:b/>
          <w:bCs/>
          <w:sz w:val="24"/>
          <w:szCs w:val="24"/>
        </w:rPr>
        <w:tab/>
      </w:r>
      <w:r w:rsidRPr="00DB7848">
        <w:rPr>
          <w:rFonts w:ascii="Arial" w:hAnsi="Arial" w:cs="Arial"/>
          <w:b/>
          <w:bCs/>
          <w:sz w:val="24"/>
          <w:szCs w:val="24"/>
          <w:u w:val="single"/>
        </w:rPr>
        <w:t>Conclusion</w:t>
      </w:r>
      <w:r w:rsidRPr="00DB784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BA1E857" w14:textId="33B1B3C7" w:rsidR="00E9722A" w:rsidRDefault="0098656A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tendering process is varied and complex and </w:t>
      </w:r>
      <w:r w:rsidR="00DC38C6">
        <w:rPr>
          <w:rFonts w:ascii="Arial" w:hAnsi="Arial" w:cs="Arial"/>
          <w:sz w:val="24"/>
          <w:szCs w:val="24"/>
        </w:rPr>
        <w:t>is based on many factors such as traditional / design and build projects</w:t>
      </w:r>
      <w:r w:rsidR="003E5B0C">
        <w:rPr>
          <w:rFonts w:ascii="Arial" w:hAnsi="Arial" w:cs="Arial"/>
          <w:sz w:val="24"/>
          <w:szCs w:val="24"/>
        </w:rPr>
        <w:t>, private / public sector</w:t>
      </w:r>
      <w:r w:rsidR="00F667C6">
        <w:rPr>
          <w:rFonts w:ascii="Arial" w:hAnsi="Arial" w:cs="Arial"/>
          <w:sz w:val="24"/>
          <w:szCs w:val="24"/>
        </w:rPr>
        <w:t xml:space="preserve"> and </w:t>
      </w:r>
      <w:r w:rsidR="00DC38C6">
        <w:rPr>
          <w:rFonts w:ascii="Arial" w:hAnsi="Arial" w:cs="Arial"/>
          <w:sz w:val="24"/>
          <w:szCs w:val="24"/>
        </w:rPr>
        <w:t xml:space="preserve">small </w:t>
      </w:r>
      <w:r w:rsidR="00F667C6">
        <w:rPr>
          <w:rFonts w:ascii="Arial" w:hAnsi="Arial" w:cs="Arial"/>
          <w:sz w:val="24"/>
          <w:szCs w:val="24"/>
        </w:rPr>
        <w:t xml:space="preserve">/ </w:t>
      </w:r>
      <w:r w:rsidR="00DC38C6">
        <w:rPr>
          <w:rFonts w:ascii="Arial" w:hAnsi="Arial" w:cs="Arial"/>
          <w:sz w:val="24"/>
          <w:szCs w:val="24"/>
        </w:rPr>
        <w:t>large scale</w:t>
      </w:r>
      <w:r w:rsidR="00465DD4">
        <w:rPr>
          <w:rFonts w:ascii="Arial" w:hAnsi="Arial" w:cs="Arial"/>
          <w:sz w:val="24"/>
          <w:szCs w:val="24"/>
        </w:rPr>
        <w:t xml:space="preserve"> projects</w:t>
      </w:r>
      <w:r w:rsidR="00F667C6">
        <w:rPr>
          <w:rFonts w:ascii="Arial" w:hAnsi="Arial" w:cs="Arial"/>
          <w:sz w:val="24"/>
          <w:szCs w:val="24"/>
        </w:rPr>
        <w:t>.  Each factor bring</w:t>
      </w:r>
      <w:r w:rsidR="00465DD4">
        <w:rPr>
          <w:rFonts w:ascii="Arial" w:hAnsi="Arial" w:cs="Arial"/>
          <w:sz w:val="24"/>
          <w:szCs w:val="24"/>
        </w:rPr>
        <w:t xml:space="preserve">ing </w:t>
      </w:r>
      <w:r w:rsidR="00F667C6">
        <w:rPr>
          <w:rFonts w:ascii="Arial" w:hAnsi="Arial" w:cs="Arial"/>
          <w:sz w:val="24"/>
          <w:szCs w:val="24"/>
        </w:rPr>
        <w:t xml:space="preserve">its own </w:t>
      </w:r>
      <w:r w:rsidR="00465DD4">
        <w:rPr>
          <w:rFonts w:ascii="Arial" w:hAnsi="Arial" w:cs="Arial"/>
          <w:sz w:val="24"/>
          <w:szCs w:val="24"/>
        </w:rPr>
        <w:t xml:space="preserve">level of complexity and determination of the type of </w:t>
      </w:r>
      <w:r w:rsidR="00DE3153">
        <w:rPr>
          <w:rFonts w:ascii="Arial" w:hAnsi="Arial" w:cs="Arial"/>
          <w:sz w:val="24"/>
          <w:szCs w:val="24"/>
        </w:rPr>
        <w:t>tender process and sub-process(es) to be employed.</w:t>
      </w:r>
    </w:p>
    <w:p w14:paraId="7FABCB44" w14:textId="3A61B7E2" w:rsidR="00DE3153" w:rsidRDefault="00DE3153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1D827DA" w14:textId="7D198B50" w:rsidR="00DE3153" w:rsidRDefault="003A2BCF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tender documentation needs to be accurate</w:t>
      </w:r>
      <w:r w:rsidR="00A61D74">
        <w:rPr>
          <w:rFonts w:ascii="Arial" w:hAnsi="Arial" w:cs="Arial"/>
          <w:sz w:val="24"/>
          <w:szCs w:val="24"/>
        </w:rPr>
        <w:t xml:space="preserve"> and </w:t>
      </w:r>
      <w:r>
        <w:rPr>
          <w:rFonts w:ascii="Arial" w:hAnsi="Arial" w:cs="Arial"/>
          <w:sz w:val="24"/>
          <w:szCs w:val="24"/>
        </w:rPr>
        <w:t xml:space="preserve">concise but detailed enough to convey the exact requirements of the client. </w:t>
      </w:r>
      <w:r w:rsidR="008C5890">
        <w:rPr>
          <w:rFonts w:ascii="Arial" w:hAnsi="Arial" w:cs="Arial"/>
          <w:sz w:val="24"/>
          <w:szCs w:val="24"/>
        </w:rPr>
        <w:t xml:space="preserve">Communication needs to be </w:t>
      </w:r>
      <w:r w:rsidR="003B7039">
        <w:rPr>
          <w:rFonts w:ascii="Arial" w:hAnsi="Arial" w:cs="Arial"/>
          <w:sz w:val="24"/>
          <w:szCs w:val="24"/>
        </w:rPr>
        <w:t xml:space="preserve">sufficient and </w:t>
      </w:r>
      <w:r w:rsidR="008C5890">
        <w:rPr>
          <w:rFonts w:ascii="Arial" w:hAnsi="Arial" w:cs="Arial"/>
          <w:sz w:val="24"/>
          <w:szCs w:val="24"/>
        </w:rPr>
        <w:t xml:space="preserve">transparent in order for the prospective contractors to have a clear understanding of the requirements, which will enable them to complete the documentation accurately. This </w:t>
      </w:r>
      <w:r w:rsidR="00F535B3">
        <w:rPr>
          <w:rFonts w:ascii="Arial" w:hAnsi="Arial" w:cs="Arial"/>
          <w:sz w:val="24"/>
          <w:szCs w:val="24"/>
        </w:rPr>
        <w:t>will in turn allow for a fair and impartial analysis of the tenders on their return.</w:t>
      </w:r>
    </w:p>
    <w:p w14:paraId="5802681C" w14:textId="6F60D150" w:rsidR="003B7039" w:rsidRDefault="003B7039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04ACD6A" w14:textId="544B1DEA" w:rsidR="003B7039" w:rsidRPr="00DB7848" w:rsidRDefault="003B7039" w:rsidP="00492E9E">
      <w:pPr>
        <w:spacing w:after="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QS pays a pivotal role in the tendering process and oversees the </w:t>
      </w:r>
      <w:r w:rsidR="00F7665B">
        <w:rPr>
          <w:rFonts w:ascii="Arial" w:hAnsi="Arial" w:cs="Arial"/>
          <w:sz w:val="24"/>
          <w:szCs w:val="24"/>
        </w:rPr>
        <w:t>process from start to finish</w:t>
      </w:r>
      <w:r w:rsidR="00B717F4">
        <w:rPr>
          <w:rFonts w:ascii="Arial" w:hAnsi="Arial" w:cs="Arial"/>
          <w:sz w:val="24"/>
          <w:szCs w:val="24"/>
        </w:rPr>
        <w:t>. In addition, the QS</w:t>
      </w:r>
      <w:r w:rsidR="00F7665B">
        <w:rPr>
          <w:rFonts w:ascii="Arial" w:hAnsi="Arial" w:cs="Arial"/>
          <w:sz w:val="24"/>
          <w:szCs w:val="24"/>
        </w:rPr>
        <w:t xml:space="preserve"> continues to play a vital role through the course of the project.</w:t>
      </w:r>
    </w:p>
    <w:p w14:paraId="3D95E679" w14:textId="77777777" w:rsidR="00E9722A" w:rsidRPr="00DB7848" w:rsidRDefault="00E9722A" w:rsidP="00492E9E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69BBFD96" w14:textId="77777777" w:rsidR="00F33C29" w:rsidRDefault="00F33C2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3F5D1AD1" w14:textId="24158C81" w:rsidR="009871F4" w:rsidRPr="008147FB" w:rsidRDefault="008147FB" w:rsidP="008147FB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8147FB">
        <w:rPr>
          <w:rFonts w:ascii="Arial" w:hAnsi="Arial" w:cs="Arial"/>
          <w:b/>
          <w:bCs/>
          <w:sz w:val="24"/>
          <w:szCs w:val="24"/>
        </w:rPr>
        <w:lastRenderedPageBreak/>
        <w:t>7)</w:t>
      </w:r>
      <w:r w:rsidRPr="008147FB">
        <w:rPr>
          <w:rFonts w:ascii="Arial" w:hAnsi="Arial" w:cs="Arial"/>
          <w:b/>
          <w:bCs/>
          <w:sz w:val="24"/>
          <w:szCs w:val="24"/>
        </w:rPr>
        <w:tab/>
      </w:r>
      <w:r w:rsidR="009871F4" w:rsidRPr="008147FB">
        <w:rPr>
          <w:rFonts w:ascii="Arial" w:hAnsi="Arial" w:cs="Arial"/>
          <w:b/>
          <w:bCs/>
          <w:sz w:val="24"/>
          <w:szCs w:val="24"/>
          <w:u w:val="single"/>
        </w:rPr>
        <w:t>References</w:t>
      </w:r>
    </w:p>
    <w:p w14:paraId="6D516192" w14:textId="60345E74" w:rsidR="00774469" w:rsidRPr="005811E2" w:rsidRDefault="009C2BEE" w:rsidP="008147FB">
      <w:pPr>
        <w:spacing w:after="0" w:line="240" w:lineRule="auto"/>
        <w:rPr>
          <w:rFonts w:ascii="Arial" w:hAnsi="Arial" w:cs="Arial"/>
          <w:noProof/>
          <w:sz w:val="24"/>
          <w:szCs w:val="24"/>
          <w:lang w:val="en-US"/>
        </w:rPr>
      </w:pPr>
      <w:r>
        <w:rPr>
          <w:rFonts w:ascii="Arial" w:hAnsi="Arial" w:cs="Arial"/>
          <w:noProof/>
          <w:sz w:val="24"/>
          <w:szCs w:val="24"/>
          <w:lang w:val="en-US"/>
        </w:rPr>
        <w:t>Designing Buildings, The Construction Wiki (2021)</w:t>
      </w:r>
      <w:r w:rsidR="00774469" w:rsidRPr="005811E2">
        <w:rPr>
          <w:rFonts w:ascii="Arial" w:hAnsi="Arial" w:cs="Arial"/>
          <w:noProof/>
          <w:sz w:val="24"/>
          <w:szCs w:val="24"/>
          <w:lang w:val="en-US"/>
        </w:rPr>
        <w:t xml:space="preserve"> </w:t>
      </w:r>
      <w:r w:rsidR="0092298B">
        <w:rPr>
          <w:rFonts w:ascii="Arial" w:hAnsi="Arial" w:cs="Arial"/>
          <w:i/>
          <w:iCs/>
          <w:noProof/>
          <w:sz w:val="24"/>
          <w:szCs w:val="24"/>
          <w:lang w:val="en-US"/>
        </w:rPr>
        <w:t>Open tendering of construction work</w:t>
      </w:r>
      <w:r w:rsidR="001A2311">
        <w:rPr>
          <w:rFonts w:ascii="Arial" w:hAnsi="Arial" w:cs="Arial"/>
          <w:i/>
          <w:iCs/>
          <w:noProof/>
          <w:sz w:val="24"/>
          <w:szCs w:val="24"/>
          <w:lang w:val="en-US"/>
        </w:rPr>
        <w:t xml:space="preserve">s. </w:t>
      </w:r>
      <w:r w:rsidR="00774469" w:rsidRPr="005811E2">
        <w:rPr>
          <w:rFonts w:ascii="Arial" w:hAnsi="Arial" w:cs="Arial"/>
          <w:noProof/>
          <w:sz w:val="24"/>
          <w:szCs w:val="24"/>
          <w:lang w:val="en-US"/>
        </w:rPr>
        <w:t xml:space="preserve">Available at: </w:t>
      </w:r>
      <w:hyperlink r:id="rId11" w:history="1">
        <w:r w:rsidR="007D4339" w:rsidRPr="007D4339">
          <w:rPr>
            <w:rStyle w:val="Hyperlink"/>
            <w:rFonts w:ascii="Arial" w:hAnsi="Arial" w:cs="Arial"/>
            <w:noProof/>
            <w:sz w:val="24"/>
            <w:szCs w:val="24"/>
            <w:lang w:val="en-US"/>
          </w:rPr>
          <w:t>https://www.designingbuild</w:t>
        </w:r>
        <w:r w:rsidR="007D4339" w:rsidRPr="007D4339">
          <w:rPr>
            <w:rStyle w:val="Hyperlink"/>
            <w:rFonts w:ascii="Arial" w:hAnsi="Arial" w:cs="Arial"/>
            <w:noProof/>
            <w:sz w:val="24"/>
            <w:szCs w:val="24"/>
            <w:lang w:val="en-US"/>
          </w:rPr>
          <w:t>i</w:t>
        </w:r>
        <w:r w:rsidR="007D4339" w:rsidRPr="007D4339">
          <w:rPr>
            <w:rStyle w:val="Hyperlink"/>
            <w:rFonts w:ascii="Arial" w:hAnsi="Arial" w:cs="Arial"/>
            <w:noProof/>
            <w:sz w:val="24"/>
            <w:szCs w:val="24"/>
            <w:lang w:val="en-US"/>
          </w:rPr>
          <w:t>ngs.co.uk/wiki/Open_tendering_of_construction_works</w:t>
        </w:r>
      </w:hyperlink>
      <w:r w:rsidR="007D4339">
        <w:rPr>
          <w:rFonts w:ascii="Arial" w:hAnsi="Arial" w:cs="Arial"/>
          <w:noProof/>
          <w:sz w:val="24"/>
          <w:szCs w:val="24"/>
          <w:lang w:val="en-US"/>
        </w:rPr>
        <w:t>]</w:t>
      </w:r>
    </w:p>
    <w:p w14:paraId="66190570" w14:textId="1D764D0A" w:rsidR="00774469" w:rsidRPr="005811E2" w:rsidRDefault="00774469" w:rsidP="008147FB">
      <w:pPr>
        <w:spacing w:after="0" w:line="240" w:lineRule="auto"/>
        <w:rPr>
          <w:rFonts w:ascii="Arial" w:hAnsi="Arial" w:cs="Arial"/>
          <w:noProof/>
          <w:sz w:val="24"/>
          <w:szCs w:val="24"/>
          <w:lang w:val="en-US"/>
        </w:rPr>
      </w:pPr>
      <w:r w:rsidRPr="005811E2">
        <w:rPr>
          <w:rFonts w:ascii="Arial" w:hAnsi="Arial" w:cs="Arial"/>
          <w:noProof/>
          <w:sz w:val="24"/>
          <w:szCs w:val="24"/>
          <w:lang w:val="en-US"/>
        </w:rPr>
        <w:t xml:space="preserve">(accessed </w:t>
      </w:r>
      <w:r w:rsidR="00CF087E">
        <w:rPr>
          <w:rFonts w:ascii="Arial" w:hAnsi="Arial" w:cs="Arial"/>
          <w:noProof/>
          <w:sz w:val="24"/>
          <w:szCs w:val="24"/>
          <w:lang w:val="en-US"/>
        </w:rPr>
        <w:t>26 November</w:t>
      </w:r>
      <w:r w:rsidRPr="005811E2">
        <w:rPr>
          <w:rFonts w:ascii="Arial" w:hAnsi="Arial" w:cs="Arial"/>
          <w:noProof/>
          <w:sz w:val="24"/>
          <w:szCs w:val="24"/>
          <w:lang w:val="en-US"/>
        </w:rPr>
        <w:t xml:space="preserve"> 2022)</w:t>
      </w:r>
    </w:p>
    <w:p w14:paraId="609CE525" w14:textId="77777777" w:rsidR="008147FB" w:rsidRDefault="008147FB" w:rsidP="008147FB">
      <w:pPr>
        <w:spacing w:after="0"/>
        <w:rPr>
          <w:rFonts w:ascii="Arial" w:hAnsi="Arial" w:cs="Arial"/>
          <w:sz w:val="24"/>
          <w:szCs w:val="24"/>
        </w:rPr>
      </w:pPr>
    </w:p>
    <w:p w14:paraId="60722AB8" w14:textId="7489AC1E" w:rsidR="00D05E70" w:rsidRPr="00961EE6" w:rsidRDefault="00D05E70" w:rsidP="008147FB">
      <w:pPr>
        <w:spacing w:after="0"/>
        <w:rPr>
          <w:rFonts w:ascii="Arial" w:hAnsi="Arial" w:cs="Arial"/>
          <w:sz w:val="24"/>
          <w:szCs w:val="24"/>
        </w:rPr>
      </w:pPr>
      <w:r w:rsidRPr="00961EE6">
        <w:rPr>
          <w:rFonts w:ascii="Arial" w:hAnsi="Arial" w:cs="Arial"/>
          <w:sz w:val="24"/>
          <w:szCs w:val="24"/>
        </w:rPr>
        <w:t xml:space="preserve">Designing Building, The Construction Wiki (2020) </w:t>
      </w:r>
      <w:r w:rsidRPr="00961EE6">
        <w:rPr>
          <w:rFonts w:ascii="Arial" w:hAnsi="Arial" w:cs="Arial"/>
          <w:i/>
          <w:iCs/>
          <w:sz w:val="24"/>
          <w:szCs w:val="24"/>
        </w:rPr>
        <w:t>Selective tendering</w:t>
      </w:r>
      <w:r w:rsidR="00D46873">
        <w:rPr>
          <w:rFonts w:ascii="Arial" w:hAnsi="Arial" w:cs="Arial"/>
          <w:i/>
          <w:iCs/>
          <w:sz w:val="24"/>
          <w:szCs w:val="24"/>
        </w:rPr>
        <w:t>.</w:t>
      </w:r>
      <w:r w:rsidRPr="00961EE6">
        <w:rPr>
          <w:rFonts w:ascii="Arial" w:hAnsi="Arial" w:cs="Arial"/>
          <w:i/>
          <w:iCs/>
          <w:sz w:val="24"/>
          <w:szCs w:val="24"/>
        </w:rPr>
        <w:t xml:space="preserve"> </w:t>
      </w:r>
      <w:r w:rsidRPr="00961EE6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961EE6" w:rsidRPr="00EB74C7">
          <w:rPr>
            <w:rStyle w:val="Hyperlink"/>
            <w:rFonts w:ascii="Arial" w:hAnsi="Arial" w:cs="Arial"/>
            <w:sz w:val="24"/>
            <w:szCs w:val="24"/>
          </w:rPr>
          <w:t>https://w</w:t>
        </w:r>
        <w:r w:rsidR="00961EE6" w:rsidRPr="00EB74C7">
          <w:rPr>
            <w:rStyle w:val="Hyperlink"/>
            <w:rFonts w:ascii="Arial" w:hAnsi="Arial" w:cs="Arial"/>
            <w:sz w:val="24"/>
            <w:szCs w:val="24"/>
          </w:rPr>
          <w:t>ww.designingbuildings.co.uk/wiki/Selective_tendering</w:t>
        </w:r>
      </w:hyperlink>
      <w:r w:rsidR="00961EE6">
        <w:rPr>
          <w:rFonts w:ascii="Arial" w:hAnsi="Arial" w:cs="Arial"/>
          <w:sz w:val="24"/>
          <w:szCs w:val="24"/>
        </w:rPr>
        <w:t xml:space="preserve"> (accessed 26 November 2022)</w:t>
      </w:r>
    </w:p>
    <w:p w14:paraId="3A4C7411" w14:textId="77777777" w:rsidR="008147FB" w:rsidRDefault="008147FB" w:rsidP="008147F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254C1CFD" w14:textId="7E0FAC28" w:rsidR="00096501" w:rsidRDefault="00A93D3F" w:rsidP="008147FB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31B70">
        <w:rPr>
          <w:rFonts w:ascii="Arial" w:hAnsi="Arial" w:cs="Arial"/>
          <w:sz w:val="24"/>
          <w:szCs w:val="24"/>
        </w:rPr>
        <w:t xml:space="preserve">Designing Building, The Construction Wiki (2020) </w:t>
      </w:r>
      <w:r w:rsidRPr="00531B70">
        <w:rPr>
          <w:rFonts w:ascii="Arial" w:hAnsi="Arial" w:cs="Arial"/>
          <w:i/>
          <w:iCs/>
          <w:sz w:val="24"/>
          <w:szCs w:val="24"/>
        </w:rPr>
        <w:t>Ne</w:t>
      </w:r>
      <w:r w:rsidRPr="00531B70">
        <w:rPr>
          <w:rFonts w:ascii="Arial" w:hAnsi="Arial" w:cs="Arial"/>
          <w:i/>
          <w:iCs/>
          <w:sz w:val="24"/>
          <w:szCs w:val="24"/>
        </w:rPr>
        <w:t>g</w:t>
      </w:r>
      <w:r w:rsidR="005F7F3E" w:rsidRPr="00531B70">
        <w:rPr>
          <w:rFonts w:ascii="Arial" w:hAnsi="Arial" w:cs="Arial"/>
          <w:i/>
          <w:iCs/>
          <w:sz w:val="24"/>
          <w:szCs w:val="24"/>
        </w:rPr>
        <w:t>otiated tendering</w:t>
      </w:r>
      <w:r w:rsidR="00D46873">
        <w:rPr>
          <w:rFonts w:ascii="Arial" w:hAnsi="Arial" w:cs="Arial"/>
          <w:i/>
          <w:iCs/>
          <w:sz w:val="24"/>
          <w:szCs w:val="24"/>
        </w:rPr>
        <w:t>.</w:t>
      </w:r>
      <w:r w:rsidRPr="00531B70">
        <w:rPr>
          <w:rFonts w:ascii="Arial" w:hAnsi="Arial" w:cs="Arial"/>
          <w:i/>
          <w:iCs/>
          <w:sz w:val="24"/>
          <w:szCs w:val="24"/>
        </w:rPr>
        <w:t xml:space="preserve"> </w:t>
      </w:r>
      <w:r w:rsidRPr="00531B7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531B70" w:rsidRPr="00531B70">
          <w:rPr>
            <w:rStyle w:val="Hyperlink"/>
            <w:rFonts w:ascii="Arial" w:hAnsi="Arial" w:cs="Arial"/>
            <w:sz w:val="24"/>
            <w:szCs w:val="24"/>
          </w:rPr>
          <w:t>https://www.designingbuildings.co</w:t>
        </w:r>
        <w:r w:rsidR="00531B70" w:rsidRPr="00531B70">
          <w:rPr>
            <w:rStyle w:val="Hyperlink"/>
            <w:rFonts w:ascii="Arial" w:hAnsi="Arial" w:cs="Arial"/>
            <w:sz w:val="24"/>
            <w:szCs w:val="24"/>
          </w:rPr>
          <w:t>.</w:t>
        </w:r>
        <w:r w:rsidR="00531B70" w:rsidRPr="00531B70">
          <w:rPr>
            <w:rStyle w:val="Hyperlink"/>
            <w:rFonts w:ascii="Arial" w:hAnsi="Arial" w:cs="Arial"/>
            <w:sz w:val="24"/>
            <w:szCs w:val="24"/>
          </w:rPr>
          <w:t>uk/wiki/Negotiated_tendering</w:t>
        </w:r>
      </w:hyperlink>
      <w:r w:rsidR="00096501">
        <w:rPr>
          <w:rFonts w:ascii="Arial" w:hAnsi="Arial" w:cs="Arial"/>
          <w:sz w:val="24"/>
          <w:szCs w:val="24"/>
        </w:rPr>
        <w:t xml:space="preserve"> </w:t>
      </w:r>
      <w:r w:rsidRPr="00531B70">
        <w:rPr>
          <w:rFonts w:ascii="Arial" w:hAnsi="Arial" w:cs="Arial"/>
          <w:sz w:val="24"/>
          <w:szCs w:val="24"/>
        </w:rPr>
        <w:t>(accessed 26</w:t>
      </w:r>
    </w:p>
    <w:p w14:paraId="28C7C0CE" w14:textId="7400E2B5" w:rsidR="00A93D3F" w:rsidRPr="00531B70" w:rsidRDefault="00A93D3F" w:rsidP="008147FB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531B70">
        <w:rPr>
          <w:rFonts w:ascii="Arial" w:hAnsi="Arial" w:cs="Arial"/>
          <w:sz w:val="24"/>
          <w:szCs w:val="24"/>
        </w:rPr>
        <w:t>November 2022)</w:t>
      </w:r>
    </w:p>
    <w:p w14:paraId="2C328291" w14:textId="77777777" w:rsidR="00A93D3F" w:rsidRPr="003B5168" w:rsidRDefault="00A93D3F" w:rsidP="008147FB">
      <w:pPr>
        <w:spacing w:after="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6896123" w14:textId="0EB1DB80" w:rsidR="003B5168" w:rsidRPr="003B5168" w:rsidRDefault="003B5168" w:rsidP="008147FB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B5168">
        <w:rPr>
          <w:rFonts w:ascii="Arial" w:hAnsi="Arial" w:cs="Arial"/>
          <w:sz w:val="24"/>
          <w:szCs w:val="24"/>
        </w:rPr>
        <w:t>Designing Building, The Construction Wiki (202</w:t>
      </w:r>
      <w:r>
        <w:rPr>
          <w:rFonts w:ascii="Arial" w:hAnsi="Arial" w:cs="Arial"/>
          <w:sz w:val="24"/>
          <w:szCs w:val="24"/>
        </w:rPr>
        <w:t>2</w:t>
      </w:r>
      <w:r w:rsidRPr="003B5168">
        <w:rPr>
          <w:rFonts w:ascii="Arial" w:hAnsi="Arial" w:cs="Arial"/>
          <w:sz w:val="24"/>
          <w:szCs w:val="24"/>
        </w:rPr>
        <w:t xml:space="preserve">) </w:t>
      </w:r>
      <w:r w:rsidRPr="003B5168">
        <w:rPr>
          <w:rFonts w:ascii="Arial" w:hAnsi="Arial" w:cs="Arial"/>
          <w:i/>
          <w:iCs/>
          <w:sz w:val="24"/>
          <w:szCs w:val="24"/>
        </w:rPr>
        <w:t>Serial</w:t>
      </w:r>
      <w:r w:rsidRPr="003B5168">
        <w:rPr>
          <w:rFonts w:ascii="Arial" w:hAnsi="Arial" w:cs="Arial"/>
          <w:i/>
          <w:iCs/>
          <w:sz w:val="24"/>
          <w:szCs w:val="24"/>
        </w:rPr>
        <w:t xml:space="preserve"> tendering</w:t>
      </w:r>
      <w:r w:rsidR="00D46873">
        <w:rPr>
          <w:rFonts w:ascii="Arial" w:hAnsi="Arial" w:cs="Arial"/>
          <w:i/>
          <w:iCs/>
          <w:sz w:val="24"/>
          <w:szCs w:val="24"/>
        </w:rPr>
        <w:t>.</w:t>
      </w:r>
      <w:r w:rsidRPr="003B5168">
        <w:rPr>
          <w:rFonts w:ascii="Arial" w:hAnsi="Arial" w:cs="Arial"/>
          <w:i/>
          <w:iCs/>
          <w:sz w:val="24"/>
          <w:szCs w:val="24"/>
        </w:rPr>
        <w:t xml:space="preserve"> </w:t>
      </w:r>
      <w:r w:rsidRPr="003B5168">
        <w:rPr>
          <w:rFonts w:ascii="Arial" w:hAnsi="Arial" w:cs="Arial"/>
          <w:sz w:val="24"/>
          <w:szCs w:val="24"/>
        </w:rPr>
        <w:t>Available at:</w:t>
      </w:r>
      <w:r w:rsidRPr="003B5168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3B5168">
          <w:rPr>
            <w:rStyle w:val="Hyperlink"/>
            <w:rFonts w:ascii="Arial" w:hAnsi="Arial" w:cs="Arial"/>
            <w:sz w:val="24"/>
            <w:szCs w:val="24"/>
          </w:rPr>
          <w:t>https://www.designingbuil</w:t>
        </w:r>
        <w:r w:rsidRPr="003B5168">
          <w:rPr>
            <w:rStyle w:val="Hyperlink"/>
            <w:rFonts w:ascii="Arial" w:hAnsi="Arial" w:cs="Arial"/>
            <w:sz w:val="24"/>
            <w:szCs w:val="24"/>
          </w:rPr>
          <w:t>d</w:t>
        </w:r>
        <w:r w:rsidRPr="003B5168">
          <w:rPr>
            <w:rStyle w:val="Hyperlink"/>
            <w:rFonts w:ascii="Arial" w:hAnsi="Arial" w:cs="Arial"/>
            <w:sz w:val="24"/>
            <w:szCs w:val="24"/>
          </w:rPr>
          <w:t>ings.co.uk/wiki/Serial_tendering</w:t>
        </w:r>
      </w:hyperlink>
      <w:r w:rsidRPr="003B5168">
        <w:rPr>
          <w:rFonts w:ascii="Arial" w:hAnsi="Arial" w:cs="Arial"/>
          <w:sz w:val="24"/>
          <w:szCs w:val="24"/>
        </w:rPr>
        <w:t xml:space="preserve"> (accessed 26</w:t>
      </w:r>
    </w:p>
    <w:p w14:paraId="4F605D59" w14:textId="447D688D" w:rsidR="003B5168" w:rsidRDefault="003B5168" w:rsidP="008147FB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B5168">
        <w:rPr>
          <w:rFonts w:ascii="Arial" w:hAnsi="Arial" w:cs="Arial"/>
          <w:sz w:val="24"/>
          <w:szCs w:val="24"/>
        </w:rPr>
        <w:t>November 2022)</w:t>
      </w:r>
    </w:p>
    <w:p w14:paraId="1A20B859" w14:textId="744D00FA" w:rsidR="007E61AE" w:rsidRDefault="007E61AE" w:rsidP="008147F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9BC70BC" w14:textId="69663FC2" w:rsidR="007E61AE" w:rsidRPr="003B5168" w:rsidRDefault="007E61AE" w:rsidP="008147FB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B5168">
        <w:rPr>
          <w:rFonts w:ascii="Arial" w:hAnsi="Arial" w:cs="Arial"/>
          <w:sz w:val="24"/>
          <w:szCs w:val="24"/>
        </w:rPr>
        <w:t>Designing Building, The Construction Wiki (202</w:t>
      </w:r>
      <w:r>
        <w:rPr>
          <w:rFonts w:ascii="Arial" w:hAnsi="Arial" w:cs="Arial"/>
          <w:sz w:val="24"/>
          <w:szCs w:val="24"/>
        </w:rPr>
        <w:t>2</w:t>
      </w:r>
      <w:r w:rsidRPr="003B5168">
        <w:rPr>
          <w:rFonts w:ascii="Arial" w:hAnsi="Arial" w:cs="Arial"/>
          <w:sz w:val="24"/>
          <w:szCs w:val="24"/>
        </w:rPr>
        <w:t xml:space="preserve">) </w:t>
      </w:r>
      <w:r>
        <w:rPr>
          <w:rFonts w:ascii="Arial" w:hAnsi="Arial" w:cs="Arial"/>
          <w:i/>
          <w:iCs/>
          <w:sz w:val="24"/>
          <w:szCs w:val="24"/>
        </w:rPr>
        <w:t>Employer’s requirements for building design and construction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3B5168">
        <w:rPr>
          <w:rFonts w:ascii="Arial" w:hAnsi="Arial" w:cs="Arial"/>
          <w:i/>
          <w:iCs/>
          <w:sz w:val="24"/>
          <w:szCs w:val="24"/>
        </w:rPr>
        <w:t xml:space="preserve"> </w:t>
      </w:r>
      <w:r w:rsidRPr="003B516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2D79C5" w:rsidRPr="00241AD3">
          <w:rPr>
            <w:rStyle w:val="Hyperlink"/>
            <w:rFonts w:ascii="Arial" w:hAnsi="Arial" w:cs="Arial"/>
            <w:sz w:val="24"/>
            <w:szCs w:val="24"/>
          </w:rPr>
          <w:t>https://www.designingbuildings.co.uk/Employer%27s_requirements_for_building_design_and</w:t>
        </w:r>
        <w:r w:rsidR="002D79C5" w:rsidRPr="00241AD3">
          <w:rPr>
            <w:rStyle w:val="Hyperlink"/>
            <w:rFonts w:ascii="Arial" w:hAnsi="Arial" w:cs="Arial"/>
            <w:sz w:val="24"/>
            <w:szCs w:val="24"/>
          </w:rPr>
          <w:t>_</w:t>
        </w:r>
        <w:r w:rsidR="002D79C5" w:rsidRPr="00241AD3">
          <w:rPr>
            <w:rStyle w:val="Hyperlink"/>
            <w:rFonts w:ascii="Arial" w:hAnsi="Arial" w:cs="Arial"/>
            <w:sz w:val="24"/>
            <w:szCs w:val="24"/>
          </w:rPr>
          <w:t>construction</w:t>
        </w:r>
      </w:hyperlink>
      <w:r w:rsidR="002D79C5">
        <w:rPr>
          <w:rFonts w:ascii="Arial" w:hAnsi="Arial" w:cs="Arial"/>
          <w:sz w:val="24"/>
          <w:szCs w:val="24"/>
        </w:rPr>
        <w:t xml:space="preserve"> (access 30 </w:t>
      </w:r>
      <w:r w:rsidRPr="003B5168">
        <w:rPr>
          <w:rFonts w:ascii="Arial" w:hAnsi="Arial" w:cs="Arial"/>
          <w:sz w:val="24"/>
          <w:szCs w:val="24"/>
        </w:rPr>
        <w:t>November 2022)</w:t>
      </w:r>
    </w:p>
    <w:p w14:paraId="492B5E12" w14:textId="77777777" w:rsidR="007E61AE" w:rsidRPr="003B5168" w:rsidRDefault="007E61AE" w:rsidP="008147F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68C2ECE" w14:textId="77777777" w:rsidR="00A93D3F" w:rsidRPr="003B5168" w:rsidRDefault="00A93D3F" w:rsidP="008147FB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5265EFB7" w14:textId="77777777" w:rsidR="00E43E88" w:rsidRPr="00E43E88" w:rsidRDefault="00E43E88" w:rsidP="008147FB">
      <w:pPr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E43E88">
        <w:rPr>
          <w:rFonts w:ascii="Arial" w:hAnsi="Arial" w:cs="Arial"/>
          <w:color w:val="000000" w:themeColor="text1"/>
          <w:sz w:val="24"/>
          <w:szCs w:val="24"/>
        </w:rPr>
        <w:t xml:space="preserve">Executive Compass (2022) </w:t>
      </w:r>
      <w:r w:rsidRPr="00E43E88">
        <w:rPr>
          <w:rFonts w:ascii="Arial" w:hAnsi="Arial" w:cs="Arial"/>
          <w:i/>
          <w:iCs/>
          <w:color w:val="000000" w:themeColor="text1"/>
          <w:sz w:val="24"/>
          <w:szCs w:val="24"/>
        </w:rPr>
        <w:t>Framework Agreement Tendering Process</w:t>
      </w:r>
      <w:r w:rsidRPr="00E43E88">
        <w:rPr>
          <w:rFonts w:ascii="Arial" w:hAnsi="Arial" w:cs="Arial"/>
          <w:color w:val="000000" w:themeColor="text1"/>
          <w:sz w:val="24"/>
          <w:szCs w:val="24"/>
        </w:rPr>
        <w:t xml:space="preserve">. Available at </w:t>
      </w:r>
    </w:p>
    <w:p w14:paraId="2BAA14FA" w14:textId="77777777" w:rsidR="00E43E88" w:rsidRDefault="00E43E88" w:rsidP="008147FB">
      <w:pPr>
        <w:spacing w:after="0"/>
        <w:rPr>
          <w:rFonts w:ascii="Arial" w:hAnsi="Arial" w:cs="Arial"/>
          <w:sz w:val="24"/>
          <w:szCs w:val="24"/>
          <w:u w:val="single"/>
        </w:rPr>
      </w:pPr>
      <w:hyperlink r:id="rId16" w:history="1">
        <w:r w:rsidRPr="00E43E88">
          <w:rPr>
            <w:rStyle w:val="Hyperlink"/>
            <w:rFonts w:ascii="Arial" w:hAnsi="Arial" w:cs="Arial"/>
            <w:sz w:val="24"/>
            <w:szCs w:val="24"/>
          </w:rPr>
          <w:t>https://www</w:t>
        </w:r>
        <w:r w:rsidRPr="00E43E88">
          <w:rPr>
            <w:rStyle w:val="Hyperlink"/>
            <w:rFonts w:ascii="Arial" w:hAnsi="Arial" w:cs="Arial"/>
            <w:sz w:val="24"/>
            <w:szCs w:val="24"/>
          </w:rPr>
          <w:t>.</w:t>
        </w:r>
        <w:r w:rsidRPr="00E43E88">
          <w:rPr>
            <w:rStyle w:val="Hyperlink"/>
            <w:rFonts w:ascii="Arial" w:hAnsi="Arial" w:cs="Arial"/>
            <w:sz w:val="24"/>
            <w:szCs w:val="24"/>
          </w:rPr>
          <w:t>executivecompass.co.uk/blog/bid-management/framework-agreement-tendering-process/</w:t>
        </w:r>
      </w:hyperlink>
      <w:r w:rsidRPr="00E43E88">
        <w:rPr>
          <w:rFonts w:ascii="Arial" w:hAnsi="Arial" w:cs="Arial"/>
          <w:sz w:val="24"/>
          <w:szCs w:val="24"/>
          <w:u w:val="single"/>
        </w:rPr>
        <w:t xml:space="preserve"> (accessed 27 November 2022)</w:t>
      </w:r>
    </w:p>
    <w:p w14:paraId="2E13A98E" w14:textId="77777777" w:rsidR="003B5168" w:rsidRDefault="003B5168" w:rsidP="008147FB">
      <w:pPr>
        <w:spacing w:after="0" w:line="240" w:lineRule="auto"/>
      </w:pPr>
    </w:p>
    <w:p w14:paraId="6578841C" w14:textId="77777777" w:rsidR="0079551A" w:rsidRPr="005B5009" w:rsidRDefault="0079551A" w:rsidP="008147FB">
      <w:pPr>
        <w:spacing w:after="0" w:line="240" w:lineRule="auto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JCT (2017)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JCT Tendering Practice Notice.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17" w:history="1">
        <w:r w:rsidRPr="00241AD3">
          <w:rPr>
            <w:rStyle w:val="Hyperlink"/>
            <w:rFonts w:ascii="Arial" w:hAnsi="Arial" w:cs="Arial"/>
            <w:sz w:val="24"/>
            <w:szCs w:val="24"/>
          </w:rPr>
          <w:t>https://ww</w:t>
        </w:r>
        <w:r w:rsidRPr="00241AD3">
          <w:rPr>
            <w:rStyle w:val="Hyperlink"/>
            <w:rFonts w:ascii="Arial" w:hAnsi="Arial" w:cs="Arial"/>
            <w:sz w:val="24"/>
            <w:szCs w:val="24"/>
          </w:rPr>
          <w:t>w</w:t>
        </w:r>
        <w:r w:rsidRPr="00241AD3">
          <w:rPr>
            <w:rStyle w:val="Hyperlink"/>
            <w:rFonts w:ascii="Arial" w:hAnsi="Arial" w:cs="Arial"/>
            <w:sz w:val="24"/>
            <w:szCs w:val="24"/>
          </w:rPr>
          <w:t>.jctltd.co.uk/product/tendering-practice-note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(accessed 27 November 2022)</w:t>
      </w:r>
    </w:p>
    <w:p w14:paraId="7888148F" w14:textId="77777777" w:rsidR="005B5009" w:rsidRDefault="005B5009" w:rsidP="008147FB">
      <w:pPr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0A476DC5" w14:textId="714AE6A5" w:rsidR="009647CE" w:rsidRDefault="009647CE" w:rsidP="009647CE">
      <w:pPr>
        <w:spacing w:after="0"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Pride Road Architects (2022)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What are the roles of a quantity surveyor in the tender stage? 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Available at </w:t>
      </w:r>
      <w:hyperlink r:id="rId18" w:history="1">
        <w:r w:rsidRPr="00241AD3">
          <w:rPr>
            <w:rStyle w:val="Hyperlink"/>
            <w:rFonts w:ascii="Arial" w:hAnsi="Arial" w:cs="Arial"/>
            <w:sz w:val="24"/>
            <w:szCs w:val="24"/>
          </w:rPr>
          <w:t>https://www.prideroad.co.u</w:t>
        </w:r>
        <w:r w:rsidRPr="00241AD3">
          <w:rPr>
            <w:rStyle w:val="Hyperlink"/>
            <w:rFonts w:ascii="Arial" w:hAnsi="Arial" w:cs="Arial"/>
            <w:sz w:val="24"/>
            <w:szCs w:val="24"/>
          </w:rPr>
          <w:t>k</w:t>
        </w:r>
        <w:r w:rsidRPr="00241AD3">
          <w:rPr>
            <w:rStyle w:val="Hyperlink"/>
            <w:rFonts w:ascii="Arial" w:hAnsi="Arial" w:cs="Arial"/>
            <w:sz w:val="24"/>
            <w:szCs w:val="24"/>
          </w:rPr>
          <w:t>/tender-stage-and-quantity-surveyor/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(accessed 3 December 2022)</w:t>
      </w:r>
    </w:p>
    <w:p w14:paraId="617F3E1A" w14:textId="77777777" w:rsidR="009647CE" w:rsidRDefault="009647CE" w:rsidP="009647CE">
      <w:pPr>
        <w:spacing w:after="0" w:line="24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82B37DA" w14:textId="3F54BCED" w:rsidR="005B5009" w:rsidRPr="005B5009" w:rsidRDefault="005B5009" w:rsidP="008147FB">
      <w:pPr>
        <w:spacing w:after="0" w:line="240" w:lineRule="auto"/>
        <w:rPr>
          <w:rFonts w:ascii="Arial" w:hAnsi="Arial" w:cs="Arial"/>
          <w:i/>
          <w:iCs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RICS (2014) 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>RICS Guidance Note, Tendering Strategies, 1</w:t>
      </w:r>
      <w:r w:rsidRPr="005B5009">
        <w:rPr>
          <w:rFonts w:ascii="Arial" w:hAnsi="Arial" w:cs="Arial"/>
          <w:i/>
          <w:iCs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Edition</w:t>
      </w:r>
      <w:r w:rsidR="00D46873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="0091146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="00911463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="00911463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hyperlink r:id="rId19" w:history="1">
        <w:r w:rsidR="00B970BD" w:rsidRPr="00241AD3">
          <w:rPr>
            <w:rStyle w:val="Hyperlink"/>
            <w:rFonts w:ascii="Arial" w:hAnsi="Arial" w:cs="Arial"/>
            <w:sz w:val="24"/>
            <w:szCs w:val="24"/>
          </w:rPr>
          <w:t>https://www.rics.org/globalassets/rics-website/media/upholding-professional-stand</w:t>
        </w:r>
        <w:r w:rsidR="00B970BD" w:rsidRPr="00241AD3">
          <w:rPr>
            <w:rStyle w:val="Hyperlink"/>
            <w:rFonts w:ascii="Arial" w:hAnsi="Arial" w:cs="Arial"/>
            <w:sz w:val="24"/>
            <w:szCs w:val="24"/>
          </w:rPr>
          <w:t>a</w:t>
        </w:r>
        <w:r w:rsidR="00B970BD" w:rsidRPr="00241AD3">
          <w:rPr>
            <w:rStyle w:val="Hyperlink"/>
            <w:rFonts w:ascii="Arial" w:hAnsi="Arial" w:cs="Arial"/>
            <w:sz w:val="24"/>
            <w:szCs w:val="24"/>
          </w:rPr>
          <w:t>rds/sector-standards/construction/black-book/tendering-strategies-1st-edition-rics.pdf</w:t>
        </w:r>
      </w:hyperlink>
      <w:r w:rsidR="00B970BD">
        <w:rPr>
          <w:rFonts w:ascii="Arial" w:hAnsi="Arial" w:cs="Arial"/>
          <w:color w:val="000000" w:themeColor="text1"/>
          <w:sz w:val="24"/>
          <w:szCs w:val="24"/>
        </w:rPr>
        <w:t xml:space="preserve"> (accessed 26 November 2022)</w:t>
      </w:r>
    </w:p>
    <w:p w14:paraId="05CE398D" w14:textId="116A23E0" w:rsidR="001B1D0C" w:rsidRDefault="001B1D0C" w:rsidP="008147FB">
      <w:pPr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24DFE40F" w14:textId="3C3CCF51" w:rsidR="00E43E88" w:rsidRDefault="00E43E88" w:rsidP="008147FB">
      <w:pPr>
        <w:spacing w:after="0"/>
        <w:rPr>
          <w:rFonts w:ascii="Arial" w:hAnsi="Arial" w:cs="Arial"/>
          <w:sz w:val="24"/>
          <w:szCs w:val="24"/>
          <w:u w:val="single"/>
        </w:rPr>
      </w:pPr>
    </w:p>
    <w:p w14:paraId="03EA354A" w14:textId="77777777" w:rsidR="00E43E88" w:rsidRPr="00E43E88" w:rsidRDefault="00E43E88" w:rsidP="009871F4">
      <w:pPr>
        <w:rPr>
          <w:rFonts w:ascii="Arial" w:hAnsi="Arial" w:cs="Arial"/>
          <w:sz w:val="24"/>
          <w:szCs w:val="24"/>
          <w:u w:val="single"/>
        </w:rPr>
      </w:pPr>
    </w:p>
    <w:sectPr w:rsidR="00E43E88" w:rsidRPr="00E43E88" w:rsidSect="004347DD">
      <w:footerReference w:type="default" r:id="rId20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05AD1B" w14:textId="77777777" w:rsidR="00D4565C" w:rsidRDefault="00D4565C" w:rsidP="00100D47">
      <w:pPr>
        <w:spacing w:after="0" w:line="240" w:lineRule="auto"/>
      </w:pPr>
      <w:r>
        <w:separator/>
      </w:r>
    </w:p>
  </w:endnote>
  <w:endnote w:type="continuationSeparator" w:id="0">
    <w:p w14:paraId="637A77B7" w14:textId="77777777" w:rsidR="00D4565C" w:rsidRDefault="00D4565C" w:rsidP="00100D47">
      <w:pPr>
        <w:spacing w:after="0" w:line="240" w:lineRule="auto"/>
      </w:pPr>
      <w:r>
        <w:continuationSeparator/>
      </w:r>
    </w:p>
  </w:endnote>
  <w:endnote w:type="continuationNotice" w:id="1">
    <w:p w14:paraId="4593453F" w14:textId="77777777" w:rsidR="00D4565C" w:rsidRDefault="00D4565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91FC29" w14:textId="727B3A5A" w:rsidR="0065157B" w:rsidRDefault="0065157B">
    <w:pPr>
      <w:pStyle w:val="Footer"/>
      <w:jc w:val="center"/>
    </w:pPr>
  </w:p>
  <w:p w14:paraId="0DCC0102" w14:textId="77777777" w:rsidR="0065157B" w:rsidRDefault="0065157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078869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E68C37" w14:textId="31B252B0" w:rsidR="004347DD" w:rsidRDefault="004347D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520B8C" w14:textId="77777777" w:rsidR="0065157B" w:rsidRDefault="0065157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75559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548099" w14:textId="77777777" w:rsidR="0065157B" w:rsidRDefault="0065157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D61777" w14:textId="77777777" w:rsidR="0065157B" w:rsidRDefault="0065157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2AFFC1" w14:textId="77777777" w:rsidR="00D4565C" w:rsidRDefault="00D4565C" w:rsidP="00100D47">
      <w:pPr>
        <w:spacing w:after="0" w:line="240" w:lineRule="auto"/>
      </w:pPr>
      <w:r>
        <w:separator/>
      </w:r>
    </w:p>
  </w:footnote>
  <w:footnote w:type="continuationSeparator" w:id="0">
    <w:p w14:paraId="45E8B00F" w14:textId="77777777" w:rsidR="00D4565C" w:rsidRDefault="00D4565C" w:rsidP="00100D47">
      <w:pPr>
        <w:spacing w:after="0" w:line="240" w:lineRule="auto"/>
      </w:pPr>
      <w:r>
        <w:continuationSeparator/>
      </w:r>
    </w:p>
  </w:footnote>
  <w:footnote w:type="continuationNotice" w:id="1">
    <w:p w14:paraId="2BFA6166" w14:textId="77777777" w:rsidR="00D4565C" w:rsidRDefault="00D4565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926D58" w14:textId="04326D05" w:rsidR="00100D47" w:rsidRDefault="00100D47">
    <w:pPr>
      <w:pStyle w:val="Header"/>
      <w:rPr>
        <w:lang w:val="en-US"/>
      </w:rPr>
    </w:pPr>
    <w:r>
      <w:rPr>
        <w:lang w:val="en-US"/>
      </w:rPr>
      <w:t xml:space="preserve">Evan Davies </w:t>
    </w:r>
  </w:p>
  <w:p w14:paraId="1D8CF8F7" w14:textId="56DE7FF4" w:rsidR="00100D47" w:rsidRDefault="00100D47">
    <w:pPr>
      <w:pStyle w:val="Header"/>
      <w:rPr>
        <w:lang w:val="en-US"/>
      </w:rPr>
    </w:pPr>
    <w:r>
      <w:rPr>
        <w:lang w:val="en-US"/>
      </w:rPr>
      <w:t>2102939</w:t>
    </w:r>
  </w:p>
  <w:p w14:paraId="30DFA203" w14:textId="77777777" w:rsidR="00100D47" w:rsidRPr="00100D47" w:rsidRDefault="00100D47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E3801"/>
    <w:multiLevelType w:val="multilevel"/>
    <w:tmpl w:val="0FCEAB0A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  <w:i w:val="0"/>
        <w:u w:val="none"/>
      </w:rPr>
    </w:lvl>
    <w:lvl w:ilvl="1">
      <w:start w:val="5"/>
      <w:numFmt w:val="decimal"/>
      <w:lvlText w:val="%1.%2)"/>
      <w:lvlJc w:val="left"/>
      <w:pPr>
        <w:ind w:left="720" w:hanging="720"/>
      </w:pPr>
      <w:rPr>
        <w:rFonts w:hint="default"/>
        <w:i/>
        <w:iCs w:val="0"/>
        <w:u w:val="none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  <w:i w:val="0"/>
        <w:u w:val="none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  <w:i w:val="0"/>
        <w:u w:val="none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  <w:i w:val="0"/>
        <w:u w:val="none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  <w:i w:val="0"/>
        <w:u w:val="none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  <w:i w:val="0"/>
        <w:u w:val="none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  <w:i w:val="0"/>
        <w:u w:val="none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  <w:i w:val="0"/>
        <w:u w:val="none"/>
      </w:rPr>
    </w:lvl>
  </w:abstractNum>
  <w:abstractNum w:abstractNumId="1" w15:restartNumberingAfterBreak="0">
    <w:nsid w:val="09B93402"/>
    <w:multiLevelType w:val="hybridMultilevel"/>
    <w:tmpl w:val="F0360DC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BED2F0A"/>
    <w:multiLevelType w:val="multilevel"/>
    <w:tmpl w:val="90C8B508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2"/>
      <w:numFmt w:val="decimal"/>
      <w:lvlText w:val="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0DDB3503"/>
    <w:multiLevelType w:val="multilevel"/>
    <w:tmpl w:val="E24E5F08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  <w:u w:val="none"/>
      </w:rPr>
    </w:lvl>
    <w:lvl w:ilvl="1">
      <w:start w:val="6"/>
      <w:numFmt w:val="decimal"/>
      <w:lvlText w:val="%1.%2)"/>
      <w:lvlJc w:val="left"/>
      <w:pPr>
        <w:ind w:left="720" w:hanging="720"/>
      </w:pPr>
      <w:rPr>
        <w:rFonts w:hint="default"/>
        <w:u w:val="none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  <w:u w:val="none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  <w:u w:val="none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  <w:u w:val="none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  <w:u w:val="none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  <w:u w:val="none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  <w:u w:val="none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  <w:u w:val="none"/>
      </w:rPr>
    </w:lvl>
  </w:abstractNum>
  <w:abstractNum w:abstractNumId="4" w15:restartNumberingAfterBreak="0">
    <w:nsid w:val="18B22B8E"/>
    <w:multiLevelType w:val="multilevel"/>
    <w:tmpl w:val="3A227630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6"/>
      <w:numFmt w:val="decimal"/>
      <w:lvlText w:val="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</w:rPr>
    </w:lvl>
  </w:abstractNum>
  <w:abstractNum w:abstractNumId="5" w15:restartNumberingAfterBreak="0">
    <w:nsid w:val="1B1C300C"/>
    <w:multiLevelType w:val="hybridMultilevel"/>
    <w:tmpl w:val="9F2A9C32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20936EBC"/>
    <w:multiLevelType w:val="multilevel"/>
    <w:tmpl w:val="F9C0D07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7" w15:restartNumberingAfterBreak="0">
    <w:nsid w:val="29DD38B8"/>
    <w:multiLevelType w:val="multilevel"/>
    <w:tmpl w:val="593012CA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4"/>
      <w:numFmt w:val="decimal"/>
      <w:lvlText w:val="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369A6FD3"/>
    <w:multiLevelType w:val="hybridMultilevel"/>
    <w:tmpl w:val="9B58EA4C"/>
    <w:lvl w:ilvl="0" w:tplc="AF20F722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2D35D21"/>
    <w:multiLevelType w:val="multilevel"/>
    <w:tmpl w:val="EF3C7D8E"/>
    <w:lvl w:ilvl="0">
      <w:start w:val="4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920" w:hanging="2160"/>
      </w:pPr>
      <w:rPr>
        <w:rFonts w:hint="default"/>
      </w:rPr>
    </w:lvl>
  </w:abstractNum>
  <w:abstractNum w:abstractNumId="10" w15:restartNumberingAfterBreak="0">
    <w:nsid w:val="4854011C"/>
    <w:multiLevelType w:val="multilevel"/>
    <w:tmpl w:val="5E707C0C"/>
    <w:lvl w:ilvl="0">
      <w:start w:val="4"/>
      <w:numFmt w:val="decimal"/>
      <w:lvlText w:val="%1."/>
      <w:lvlJc w:val="left"/>
      <w:pPr>
        <w:ind w:left="420" w:hanging="420"/>
      </w:pPr>
      <w:rPr>
        <w:rFonts w:hint="default"/>
        <w:i/>
      </w:rPr>
    </w:lvl>
    <w:lvl w:ilvl="1">
      <w:start w:val="1"/>
      <w:numFmt w:val="decimal"/>
      <w:lvlText w:val="%1.%2)"/>
      <w:lvlJc w:val="left"/>
      <w:pPr>
        <w:ind w:left="1428" w:hanging="720"/>
      </w:pPr>
      <w:rPr>
        <w:rFonts w:hint="default"/>
        <w:i/>
      </w:rPr>
    </w:lvl>
    <w:lvl w:ilvl="2">
      <w:start w:val="1"/>
      <w:numFmt w:val="decimal"/>
      <w:lvlText w:val="%1.%2)%3."/>
      <w:lvlJc w:val="left"/>
      <w:pPr>
        <w:ind w:left="2136" w:hanging="720"/>
      </w:pPr>
      <w:rPr>
        <w:rFonts w:hint="default"/>
        <w:i/>
      </w:rPr>
    </w:lvl>
    <w:lvl w:ilvl="3">
      <w:start w:val="1"/>
      <w:numFmt w:val="decimal"/>
      <w:lvlText w:val="%1.%2)%3.%4."/>
      <w:lvlJc w:val="left"/>
      <w:pPr>
        <w:ind w:left="3204" w:hanging="1080"/>
      </w:pPr>
      <w:rPr>
        <w:rFonts w:hint="default"/>
        <w:i/>
      </w:rPr>
    </w:lvl>
    <w:lvl w:ilvl="4">
      <w:start w:val="1"/>
      <w:numFmt w:val="decimal"/>
      <w:lvlText w:val="%1.%2)%3.%4.%5."/>
      <w:lvlJc w:val="left"/>
      <w:pPr>
        <w:ind w:left="3912" w:hanging="1080"/>
      </w:pPr>
      <w:rPr>
        <w:rFonts w:hint="default"/>
        <w:i/>
      </w:rPr>
    </w:lvl>
    <w:lvl w:ilvl="5">
      <w:start w:val="1"/>
      <w:numFmt w:val="decimal"/>
      <w:lvlText w:val="%1.%2)%3.%4.%5.%6."/>
      <w:lvlJc w:val="left"/>
      <w:pPr>
        <w:ind w:left="4980" w:hanging="1440"/>
      </w:pPr>
      <w:rPr>
        <w:rFonts w:hint="default"/>
        <w:i/>
      </w:rPr>
    </w:lvl>
    <w:lvl w:ilvl="6">
      <w:start w:val="1"/>
      <w:numFmt w:val="decimal"/>
      <w:lvlText w:val="%1.%2)%3.%4.%5.%6.%7."/>
      <w:lvlJc w:val="left"/>
      <w:pPr>
        <w:ind w:left="5688" w:hanging="1440"/>
      </w:pPr>
      <w:rPr>
        <w:rFonts w:hint="default"/>
        <w:i/>
      </w:rPr>
    </w:lvl>
    <w:lvl w:ilvl="7">
      <w:start w:val="1"/>
      <w:numFmt w:val="decimal"/>
      <w:lvlText w:val="%1.%2)%3.%4.%5.%6.%7.%8."/>
      <w:lvlJc w:val="left"/>
      <w:pPr>
        <w:ind w:left="6756" w:hanging="1800"/>
      </w:pPr>
      <w:rPr>
        <w:rFonts w:hint="default"/>
        <w:i/>
      </w:rPr>
    </w:lvl>
    <w:lvl w:ilvl="8">
      <w:start w:val="1"/>
      <w:numFmt w:val="decimal"/>
      <w:lvlText w:val="%1.%2)%3.%4.%5.%6.%7.%8.%9."/>
      <w:lvlJc w:val="left"/>
      <w:pPr>
        <w:ind w:left="7824" w:hanging="2160"/>
      </w:pPr>
      <w:rPr>
        <w:rFonts w:hint="default"/>
        <w:i/>
      </w:rPr>
    </w:lvl>
  </w:abstractNum>
  <w:abstractNum w:abstractNumId="11" w15:restartNumberingAfterBreak="0">
    <w:nsid w:val="48D02203"/>
    <w:multiLevelType w:val="hybridMultilevel"/>
    <w:tmpl w:val="012C5A6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A91B92"/>
    <w:multiLevelType w:val="hybridMultilevel"/>
    <w:tmpl w:val="CECC0A3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E94415C"/>
    <w:multiLevelType w:val="multilevel"/>
    <w:tmpl w:val="3E1645EA"/>
    <w:lvl w:ilvl="0">
      <w:start w:val="4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28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36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04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12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498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688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756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824" w:hanging="2160"/>
      </w:pPr>
      <w:rPr>
        <w:rFonts w:hint="default"/>
      </w:rPr>
    </w:lvl>
  </w:abstractNum>
  <w:abstractNum w:abstractNumId="14" w15:restartNumberingAfterBreak="0">
    <w:nsid w:val="53AD6BBB"/>
    <w:multiLevelType w:val="hybridMultilevel"/>
    <w:tmpl w:val="F67C7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01725D9"/>
    <w:multiLevelType w:val="hybridMultilevel"/>
    <w:tmpl w:val="82D24A1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BDF1C62"/>
    <w:multiLevelType w:val="multilevel"/>
    <w:tmpl w:val="FFF28844"/>
    <w:lvl w:ilvl="0">
      <w:start w:val="2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4"/>
      <w:numFmt w:val="decimal"/>
      <w:lvlText w:val="%1.%2)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2160" w:hanging="2160"/>
      </w:pPr>
      <w:rPr>
        <w:rFonts w:hint="default"/>
      </w:rPr>
    </w:lvl>
  </w:abstractNum>
  <w:abstractNum w:abstractNumId="17" w15:restartNumberingAfterBreak="0">
    <w:nsid w:val="6C985C85"/>
    <w:multiLevelType w:val="multilevel"/>
    <w:tmpl w:val="29AAD6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2877873"/>
    <w:multiLevelType w:val="hybridMultilevel"/>
    <w:tmpl w:val="6BB4339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7B5186"/>
    <w:multiLevelType w:val="hybridMultilevel"/>
    <w:tmpl w:val="C5888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5719376">
    <w:abstractNumId w:val="19"/>
  </w:num>
  <w:num w:numId="2" w16cid:durableId="655494798">
    <w:abstractNumId w:val="1"/>
  </w:num>
  <w:num w:numId="3" w16cid:durableId="1464234513">
    <w:abstractNumId w:val="11"/>
  </w:num>
  <w:num w:numId="4" w16cid:durableId="1125082247">
    <w:abstractNumId w:val="15"/>
  </w:num>
  <w:num w:numId="5" w16cid:durableId="2000839573">
    <w:abstractNumId w:val="17"/>
  </w:num>
  <w:num w:numId="6" w16cid:durableId="1380010341">
    <w:abstractNumId w:val="18"/>
  </w:num>
  <w:num w:numId="7" w16cid:durableId="1658462188">
    <w:abstractNumId w:val="12"/>
  </w:num>
  <w:num w:numId="8" w16cid:durableId="1663462776">
    <w:abstractNumId w:val="5"/>
  </w:num>
  <w:num w:numId="9" w16cid:durableId="1663973887">
    <w:abstractNumId w:val="9"/>
  </w:num>
  <w:num w:numId="10" w16cid:durableId="456334707">
    <w:abstractNumId w:val="8"/>
  </w:num>
  <w:num w:numId="11" w16cid:durableId="923147407">
    <w:abstractNumId w:val="2"/>
  </w:num>
  <w:num w:numId="12" w16cid:durableId="2115973058">
    <w:abstractNumId w:val="6"/>
  </w:num>
  <w:num w:numId="13" w16cid:durableId="681132635">
    <w:abstractNumId w:val="7"/>
  </w:num>
  <w:num w:numId="14" w16cid:durableId="2056193169">
    <w:abstractNumId w:val="0"/>
  </w:num>
  <w:num w:numId="15" w16cid:durableId="375860059">
    <w:abstractNumId w:val="16"/>
  </w:num>
  <w:num w:numId="16" w16cid:durableId="943541755">
    <w:abstractNumId w:val="4"/>
  </w:num>
  <w:num w:numId="17" w16cid:durableId="230431481">
    <w:abstractNumId w:val="3"/>
  </w:num>
  <w:num w:numId="18" w16cid:durableId="589119029">
    <w:abstractNumId w:val="10"/>
  </w:num>
  <w:num w:numId="19" w16cid:durableId="1101146304">
    <w:abstractNumId w:val="13"/>
  </w:num>
  <w:num w:numId="20" w16cid:durableId="9779283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D47"/>
    <w:rsid w:val="00001508"/>
    <w:rsid w:val="00003599"/>
    <w:rsid w:val="0000658A"/>
    <w:rsid w:val="00006707"/>
    <w:rsid w:val="00007049"/>
    <w:rsid w:val="00012C7A"/>
    <w:rsid w:val="00012E5F"/>
    <w:rsid w:val="00015349"/>
    <w:rsid w:val="00016C1B"/>
    <w:rsid w:val="0002132A"/>
    <w:rsid w:val="000267B5"/>
    <w:rsid w:val="00027D96"/>
    <w:rsid w:val="00033FC5"/>
    <w:rsid w:val="0003563A"/>
    <w:rsid w:val="00036DCE"/>
    <w:rsid w:val="00037B33"/>
    <w:rsid w:val="00040193"/>
    <w:rsid w:val="00041342"/>
    <w:rsid w:val="00046167"/>
    <w:rsid w:val="0004630F"/>
    <w:rsid w:val="00046527"/>
    <w:rsid w:val="000476C5"/>
    <w:rsid w:val="0005137B"/>
    <w:rsid w:val="000546BC"/>
    <w:rsid w:val="00054E22"/>
    <w:rsid w:val="00061F0F"/>
    <w:rsid w:val="000706D8"/>
    <w:rsid w:val="00071378"/>
    <w:rsid w:val="000731E7"/>
    <w:rsid w:val="000738ED"/>
    <w:rsid w:val="00073B58"/>
    <w:rsid w:val="00082263"/>
    <w:rsid w:val="000823D3"/>
    <w:rsid w:val="00090598"/>
    <w:rsid w:val="000944E8"/>
    <w:rsid w:val="00094A1C"/>
    <w:rsid w:val="00094F56"/>
    <w:rsid w:val="00095502"/>
    <w:rsid w:val="00096501"/>
    <w:rsid w:val="0009785E"/>
    <w:rsid w:val="000A278A"/>
    <w:rsid w:val="000A7FF8"/>
    <w:rsid w:val="000B19E4"/>
    <w:rsid w:val="000B5C01"/>
    <w:rsid w:val="000C1AD4"/>
    <w:rsid w:val="000C2170"/>
    <w:rsid w:val="000C478A"/>
    <w:rsid w:val="000D4F1C"/>
    <w:rsid w:val="000D6AAA"/>
    <w:rsid w:val="000D7671"/>
    <w:rsid w:val="000E2E14"/>
    <w:rsid w:val="000E4334"/>
    <w:rsid w:val="000F0EBD"/>
    <w:rsid w:val="000F1AB6"/>
    <w:rsid w:val="00100D47"/>
    <w:rsid w:val="00111966"/>
    <w:rsid w:val="00112288"/>
    <w:rsid w:val="001135FC"/>
    <w:rsid w:val="00117116"/>
    <w:rsid w:val="001175D5"/>
    <w:rsid w:val="001178EC"/>
    <w:rsid w:val="00122F3E"/>
    <w:rsid w:val="00127CD0"/>
    <w:rsid w:val="00131579"/>
    <w:rsid w:val="00134E25"/>
    <w:rsid w:val="001406F0"/>
    <w:rsid w:val="00155118"/>
    <w:rsid w:val="001646A4"/>
    <w:rsid w:val="00170B5A"/>
    <w:rsid w:val="001755EF"/>
    <w:rsid w:val="00180BD3"/>
    <w:rsid w:val="00184591"/>
    <w:rsid w:val="001901A0"/>
    <w:rsid w:val="00190CA6"/>
    <w:rsid w:val="001917EB"/>
    <w:rsid w:val="001935F9"/>
    <w:rsid w:val="001A2311"/>
    <w:rsid w:val="001A3A89"/>
    <w:rsid w:val="001A4CBE"/>
    <w:rsid w:val="001A75B2"/>
    <w:rsid w:val="001A76BF"/>
    <w:rsid w:val="001B0333"/>
    <w:rsid w:val="001B1D0C"/>
    <w:rsid w:val="001B3815"/>
    <w:rsid w:val="001B4FF0"/>
    <w:rsid w:val="001C10D3"/>
    <w:rsid w:val="001C1912"/>
    <w:rsid w:val="001C34D8"/>
    <w:rsid w:val="001C5FCE"/>
    <w:rsid w:val="001C767B"/>
    <w:rsid w:val="001D285C"/>
    <w:rsid w:val="001E1A62"/>
    <w:rsid w:val="001E2F1E"/>
    <w:rsid w:val="001E384D"/>
    <w:rsid w:val="001E502E"/>
    <w:rsid w:val="001F2B54"/>
    <w:rsid w:val="001F2D36"/>
    <w:rsid w:val="001F4604"/>
    <w:rsid w:val="00203D57"/>
    <w:rsid w:val="00204C68"/>
    <w:rsid w:val="002079EC"/>
    <w:rsid w:val="002118AD"/>
    <w:rsid w:val="00211BE7"/>
    <w:rsid w:val="00212D11"/>
    <w:rsid w:val="0021423E"/>
    <w:rsid w:val="002157CA"/>
    <w:rsid w:val="0022254E"/>
    <w:rsid w:val="00233435"/>
    <w:rsid w:val="00237BEF"/>
    <w:rsid w:val="00242295"/>
    <w:rsid w:val="00247E45"/>
    <w:rsid w:val="002533E6"/>
    <w:rsid w:val="002545DC"/>
    <w:rsid w:val="002554E2"/>
    <w:rsid w:val="00255B46"/>
    <w:rsid w:val="002569DC"/>
    <w:rsid w:val="002702E6"/>
    <w:rsid w:val="0027266C"/>
    <w:rsid w:val="00273B40"/>
    <w:rsid w:val="0027736B"/>
    <w:rsid w:val="0028759A"/>
    <w:rsid w:val="002906E3"/>
    <w:rsid w:val="0029208D"/>
    <w:rsid w:val="0029736F"/>
    <w:rsid w:val="002978C5"/>
    <w:rsid w:val="002A0033"/>
    <w:rsid w:val="002B145F"/>
    <w:rsid w:val="002B20AB"/>
    <w:rsid w:val="002B45A7"/>
    <w:rsid w:val="002B5DB4"/>
    <w:rsid w:val="002D4FEC"/>
    <w:rsid w:val="002D5D9F"/>
    <w:rsid w:val="002D61E5"/>
    <w:rsid w:val="002D79C5"/>
    <w:rsid w:val="002D7D83"/>
    <w:rsid w:val="002E5E82"/>
    <w:rsid w:val="002F2B29"/>
    <w:rsid w:val="002F54FF"/>
    <w:rsid w:val="00302277"/>
    <w:rsid w:val="00302B78"/>
    <w:rsid w:val="003035FF"/>
    <w:rsid w:val="00303AA2"/>
    <w:rsid w:val="0031287F"/>
    <w:rsid w:val="00326965"/>
    <w:rsid w:val="003300EA"/>
    <w:rsid w:val="0033342F"/>
    <w:rsid w:val="00335B61"/>
    <w:rsid w:val="003377B9"/>
    <w:rsid w:val="00340C7F"/>
    <w:rsid w:val="0034387F"/>
    <w:rsid w:val="00344D01"/>
    <w:rsid w:val="0035698F"/>
    <w:rsid w:val="003617A8"/>
    <w:rsid w:val="00362105"/>
    <w:rsid w:val="00363113"/>
    <w:rsid w:val="00370A8E"/>
    <w:rsid w:val="00372163"/>
    <w:rsid w:val="0037252E"/>
    <w:rsid w:val="0037787E"/>
    <w:rsid w:val="00377A4C"/>
    <w:rsid w:val="003835F5"/>
    <w:rsid w:val="00383FFC"/>
    <w:rsid w:val="00384559"/>
    <w:rsid w:val="00386FF7"/>
    <w:rsid w:val="00387D02"/>
    <w:rsid w:val="00390C27"/>
    <w:rsid w:val="003A2BCF"/>
    <w:rsid w:val="003A3317"/>
    <w:rsid w:val="003B0BEE"/>
    <w:rsid w:val="003B2255"/>
    <w:rsid w:val="003B2849"/>
    <w:rsid w:val="003B49AC"/>
    <w:rsid w:val="003B5168"/>
    <w:rsid w:val="003B7039"/>
    <w:rsid w:val="003B74F2"/>
    <w:rsid w:val="003C0205"/>
    <w:rsid w:val="003C0F06"/>
    <w:rsid w:val="003C26FD"/>
    <w:rsid w:val="003C46B1"/>
    <w:rsid w:val="003D01E9"/>
    <w:rsid w:val="003D3C13"/>
    <w:rsid w:val="003D5F07"/>
    <w:rsid w:val="003E2855"/>
    <w:rsid w:val="003E39B2"/>
    <w:rsid w:val="003E4845"/>
    <w:rsid w:val="003E59BF"/>
    <w:rsid w:val="003E5B0C"/>
    <w:rsid w:val="003E5B1D"/>
    <w:rsid w:val="003F46E4"/>
    <w:rsid w:val="003F6B40"/>
    <w:rsid w:val="00402506"/>
    <w:rsid w:val="00402EBB"/>
    <w:rsid w:val="004128D9"/>
    <w:rsid w:val="00415904"/>
    <w:rsid w:val="00417CED"/>
    <w:rsid w:val="00421A17"/>
    <w:rsid w:val="00422B32"/>
    <w:rsid w:val="00426F76"/>
    <w:rsid w:val="00430D7B"/>
    <w:rsid w:val="004313B4"/>
    <w:rsid w:val="004347DD"/>
    <w:rsid w:val="0043786B"/>
    <w:rsid w:val="00437C52"/>
    <w:rsid w:val="00443C01"/>
    <w:rsid w:val="004508A4"/>
    <w:rsid w:val="004539C6"/>
    <w:rsid w:val="00462E53"/>
    <w:rsid w:val="00464A76"/>
    <w:rsid w:val="00464D44"/>
    <w:rsid w:val="00465165"/>
    <w:rsid w:val="00465DD4"/>
    <w:rsid w:val="00467655"/>
    <w:rsid w:val="0047241A"/>
    <w:rsid w:val="004773CA"/>
    <w:rsid w:val="00487716"/>
    <w:rsid w:val="00491938"/>
    <w:rsid w:val="00492E9E"/>
    <w:rsid w:val="00496E81"/>
    <w:rsid w:val="00497148"/>
    <w:rsid w:val="004A0FEF"/>
    <w:rsid w:val="004A1196"/>
    <w:rsid w:val="004A11A5"/>
    <w:rsid w:val="004B3AE3"/>
    <w:rsid w:val="004B576C"/>
    <w:rsid w:val="004B6F61"/>
    <w:rsid w:val="004C175A"/>
    <w:rsid w:val="004C784D"/>
    <w:rsid w:val="004D3C65"/>
    <w:rsid w:val="004D443C"/>
    <w:rsid w:val="004D6C43"/>
    <w:rsid w:val="004E586B"/>
    <w:rsid w:val="004E764E"/>
    <w:rsid w:val="004F2968"/>
    <w:rsid w:val="004F6DBB"/>
    <w:rsid w:val="0050129C"/>
    <w:rsid w:val="0050456E"/>
    <w:rsid w:val="00505B10"/>
    <w:rsid w:val="005060DE"/>
    <w:rsid w:val="00510232"/>
    <w:rsid w:val="00510A7B"/>
    <w:rsid w:val="005129CC"/>
    <w:rsid w:val="005145E1"/>
    <w:rsid w:val="00523209"/>
    <w:rsid w:val="00523F66"/>
    <w:rsid w:val="00525B6E"/>
    <w:rsid w:val="00531B70"/>
    <w:rsid w:val="00536752"/>
    <w:rsid w:val="005405D9"/>
    <w:rsid w:val="00542041"/>
    <w:rsid w:val="00545FA8"/>
    <w:rsid w:val="00561F8D"/>
    <w:rsid w:val="005722A6"/>
    <w:rsid w:val="00581582"/>
    <w:rsid w:val="00583DDF"/>
    <w:rsid w:val="0058588C"/>
    <w:rsid w:val="0058794C"/>
    <w:rsid w:val="00595F84"/>
    <w:rsid w:val="005966D1"/>
    <w:rsid w:val="005A0724"/>
    <w:rsid w:val="005A0790"/>
    <w:rsid w:val="005A1823"/>
    <w:rsid w:val="005A288D"/>
    <w:rsid w:val="005A7684"/>
    <w:rsid w:val="005B3816"/>
    <w:rsid w:val="005B5009"/>
    <w:rsid w:val="005B6BD5"/>
    <w:rsid w:val="005C2BD7"/>
    <w:rsid w:val="005C77E0"/>
    <w:rsid w:val="005D1942"/>
    <w:rsid w:val="005D559C"/>
    <w:rsid w:val="005E47D6"/>
    <w:rsid w:val="005F272B"/>
    <w:rsid w:val="005F4F84"/>
    <w:rsid w:val="005F58E0"/>
    <w:rsid w:val="005F6753"/>
    <w:rsid w:val="005F7F3E"/>
    <w:rsid w:val="00601DB6"/>
    <w:rsid w:val="006118AF"/>
    <w:rsid w:val="00613736"/>
    <w:rsid w:val="006171D2"/>
    <w:rsid w:val="0062195D"/>
    <w:rsid w:val="006258B5"/>
    <w:rsid w:val="00625B78"/>
    <w:rsid w:val="00627623"/>
    <w:rsid w:val="00630192"/>
    <w:rsid w:val="00633DA3"/>
    <w:rsid w:val="00636DE8"/>
    <w:rsid w:val="006372CE"/>
    <w:rsid w:val="006414D5"/>
    <w:rsid w:val="00642BBF"/>
    <w:rsid w:val="00646B3A"/>
    <w:rsid w:val="0065157B"/>
    <w:rsid w:val="00652438"/>
    <w:rsid w:val="0065744B"/>
    <w:rsid w:val="0065746D"/>
    <w:rsid w:val="00663F68"/>
    <w:rsid w:val="00665618"/>
    <w:rsid w:val="006669EA"/>
    <w:rsid w:val="00677AA3"/>
    <w:rsid w:val="00677D45"/>
    <w:rsid w:val="00681522"/>
    <w:rsid w:val="006852BD"/>
    <w:rsid w:val="00687D0F"/>
    <w:rsid w:val="00697D11"/>
    <w:rsid w:val="006A5B9E"/>
    <w:rsid w:val="006A5E0D"/>
    <w:rsid w:val="006B2521"/>
    <w:rsid w:val="006B6CAE"/>
    <w:rsid w:val="006C1630"/>
    <w:rsid w:val="006C17F6"/>
    <w:rsid w:val="006C2331"/>
    <w:rsid w:val="006C3E58"/>
    <w:rsid w:val="006D190A"/>
    <w:rsid w:val="006D5019"/>
    <w:rsid w:val="006D5CEA"/>
    <w:rsid w:val="006E08EE"/>
    <w:rsid w:val="006E1EA6"/>
    <w:rsid w:val="006E234D"/>
    <w:rsid w:val="006E7070"/>
    <w:rsid w:val="006F2FD5"/>
    <w:rsid w:val="006F4376"/>
    <w:rsid w:val="006F6DD2"/>
    <w:rsid w:val="007015BD"/>
    <w:rsid w:val="00711F67"/>
    <w:rsid w:val="007126C1"/>
    <w:rsid w:val="0071335F"/>
    <w:rsid w:val="00714A96"/>
    <w:rsid w:val="00715E7F"/>
    <w:rsid w:val="00720175"/>
    <w:rsid w:val="00720E97"/>
    <w:rsid w:val="007222C3"/>
    <w:rsid w:val="00731ABD"/>
    <w:rsid w:val="0073362A"/>
    <w:rsid w:val="007350EC"/>
    <w:rsid w:val="00745963"/>
    <w:rsid w:val="0075027B"/>
    <w:rsid w:val="007515B9"/>
    <w:rsid w:val="0075499F"/>
    <w:rsid w:val="007576D1"/>
    <w:rsid w:val="00765FF3"/>
    <w:rsid w:val="00770A30"/>
    <w:rsid w:val="00770F23"/>
    <w:rsid w:val="00772D4C"/>
    <w:rsid w:val="00774469"/>
    <w:rsid w:val="007759E9"/>
    <w:rsid w:val="00783F7D"/>
    <w:rsid w:val="007862EA"/>
    <w:rsid w:val="00787A6B"/>
    <w:rsid w:val="0079551A"/>
    <w:rsid w:val="0079761E"/>
    <w:rsid w:val="00797C81"/>
    <w:rsid w:val="007B42B7"/>
    <w:rsid w:val="007C024F"/>
    <w:rsid w:val="007C16F4"/>
    <w:rsid w:val="007C4572"/>
    <w:rsid w:val="007C5531"/>
    <w:rsid w:val="007D4127"/>
    <w:rsid w:val="007D4339"/>
    <w:rsid w:val="007E0322"/>
    <w:rsid w:val="007E61AE"/>
    <w:rsid w:val="007F0551"/>
    <w:rsid w:val="007F5104"/>
    <w:rsid w:val="007F6399"/>
    <w:rsid w:val="0081086B"/>
    <w:rsid w:val="008147FB"/>
    <w:rsid w:val="00821E8A"/>
    <w:rsid w:val="0082339E"/>
    <w:rsid w:val="00825836"/>
    <w:rsid w:val="0083352B"/>
    <w:rsid w:val="00834660"/>
    <w:rsid w:val="00836D44"/>
    <w:rsid w:val="00840FB5"/>
    <w:rsid w:val="0084142C"/>
    <w:rsid w:val="00844D01"/>
    <w:rsid w:val="008545B0"/>
    <w:rsid w:val="008549F7"/>
    <w:rsid w:val="008612FF"/>
    <w:rsid w:val="00862BB2"/>
    <w:rsid w:val="0086432A"/>
    <w:rsid w:val="00871178"/>
    <w:rsid w:val="0087253F"/>
    <w:rsid w:val="008728E5"/>
    <w:rsid w:val="00875AFC"/>
    <w:rsid w:val="0088026A"/>
    <w:rsid w:val="00884784"/>
    <w:rsid w:val="008874E0"/>
    <w:rsid w:val="00892D1A"/>
    <w:rsid w:val="00894342"/>
    <w:rsid w:val="008A1913"/>
    <w:rsid w:val="008A2DBE"/>
    <w:rsid w:val="008B70EB"/>
    <w:rsid w:val="008C0312"/>
    <w:rsid w:val="008C5890"/>
    <w:rsid w:val="008D33A3"/>
    <w:rsid w:val="008E1BE3"/>
    <w:rsid w:val="008E26E3"/>
    <w:rsid w:val="008E321F"/>
    <w:rsid w:val="008E547E"/>
    <w:rsid w:val="008E6C09"/>
    <w:rsid w:val="008E7256"/>
    <w:rsid w:val="008F0984"/>
    <w:rsid w:val="008F1524"/>
    <w:rsid w:val="00905E4D"/>
    <w:rsid w:val="00906C0B"/>
    <w:rsid w:val="0090738C"/>
    <w:rsid w:val="009110DD"/>
    <w:rsid w:val="00911463"/>
    <w:rsid w:val="00916DB9"/>
    <w:rsid w:val="00921AEB"/>
    <w:rsid w:val="0092298B"/>
    <w:rsid w:val="00922EDC"/>
    <w:rsid w:val="0092552A"/>
    <w:rsid w:val="00926237"/>
    <w:rsid w:val="00931DD3"/>
    <w:rsid w:val="00931E9F"/>
    <w:rsid w:val="00931F55"/>
    <w:rsid w:val="00932250"/>
    <w:rsid w:val="00932CE2"/>
    <w:rsid w:val="00935992"/>
    <w:rsid w:val="00937313"/>
    <w:rsid w:val="009378C2"/>
    <w:rsid w:val="009403A2"/>
    <w:rsid w:val="009405DE"/>
    <w:rsid w:val="009418CA"/>
    <w:rsid w:val="009459C0"/>
    <w:rsid w:val="00957689"/>
    <w:rsid w:val="009611E4"/>
    <w:rsid w:val="00961EE6"/>
    <w:rsid w:val="009647CE"/>
    <w:rsid w:val="00964A37"/>
    <w:rsid w:val="009664B9"/>
    <w:rsid w:val="00967368"/>
    <w:rsid w:val="00967DE3"/>
    <w:rsid w:val="009725C3"/>
    <w:rsid w:val="00972B0F"/>
    <w:rsid w:val="00974986"/>
    <w:rsid w:val="00976399"/>
    <w:rsid w:val="00980627"/>
    <w:rsid w:val="00981988"/>
    <w:rsid w:val="00981C6D"/>
    <w:rsid w:val="00984308"/>
    <w:rsid w:val="00986215"/>
    <w:rsid w:val="0098656A"/>
    <w:rsid w:val="009871F4"/>
    <w:rsid w:val="00992CA6"/>
    <w:rsid w:val="009A03AB"/>
    <w:rsid w:val="009A58EC"/>
    <w:rsid w:val="009B105F"/>
    <w:rsid w:val="009B2FBF"/>
    <w:rsid w:val="009C0A26"/>
    <w:rsid w:val="009C2BEE"/>
    <w:rsid w:val="009C4B4A"/>
    <w:rsid w:val="009C5381"/>
    <w:rsid w:val="009C7D53"/>
    <w:rsid w:val="009D71DF"/>
    <w:rsid w:val="009E48AB"/>
    <w:rsid w:val="009E49FF"/>
    <w:rsid w:val="009E4B22"/>
    <w:rsid w:val="009F6E41"/>
    <w:rsid w:val="009F6FAC"/>
    <w:rsid w:val="009F78FC"/>
    <w:rsid w:val="00A00AE2"/>
    <w:rsid w:val="00A0175D"/>
    <w:rsid w:val="00A02CB4"/>
    <w:rsid w:val="00A02DE9"/>
    <w:rsid w:val="00A02F0C"/>
    <w:rsid w:val="00A037FB"/>
    <w:rsid w:val="00A07692"/>
    <w:rsid w:val="00A122DE"/>
    <w:rsid w:val="00A139F0"/>
    <w:rsid w:val="00A22429"/>
    <w:rsid w:val="00A23711"/>
    <w:rsid w:val="00A27827"/>
    <w:rsid w:val="00A31259"/>
    <w:rsid w:val="00A3246B"/>
    <w:rsid w:val="00A40164"/>
    <w:rsid w:val="00A4050F"/>
    <w:rsid w:val="00A41942"/>
    <w:rsid w:val="00A5208F"/>
    <w:rsid w:val="00A528B2"/>
    <w:rsid w:val="00A570EE"/>
    <w:rsid w:val="00A61D74"/>
    <w:rsid w:val="00A64520"/>
    <w:rsid w:val="00A660D5"/>
    <w:rsid w:val="00A6731E"/>
    <w:rsid w:val="00A7252D"/>
    <w:rsid w:val="00A73A5A"/>
    <w:rsid w:val="00A74690"/>
    <w:rsid w:val="00A74DA3"/>
    <w:rsid w:val="00A807A5"/>
    <w:rsid w:val="00A80EB5"/>
    <w:rsid w:val="00A8101A"/>
    <w:rsid w:val="00A8226A"/>
    <w:rsid w:val="00A86F03"/>
    <w:rsid w:val="00A90D1E"/>
    <w:rsid w:val="00A9230C"/>
    <w:rsid w:val="00A93D3F"/>
    <w:rsid w:val="00A94A72"/>
    <w:rsid w:val="00A952B7"/>
    <w:rsid w:val="00AA05A1"/>
    <w:rsid w:val="00AA4803"/>
    <w:rsid w:val="00AA5694"/>
    <w:rsid w:val="00AA7403"/>
    <w:rsid w:val="00AB7CCD"/>
    <w:rsid w:val="00AC5169"/>
    <w:rsid w:val="00AC5DC6"/>
    <w:rsid w:val="00AC6CCD"/>
    <w:rsid w:val="00AD13F1"/>
    <w:rsid w:val="00AD2735"/>
    <w:rsid w:val="00AD3C52"/>
    <w:rsid w:val="00AD4F08"/>
    <w:rsid w:val="00AD6EA2"/>
    <w:rsid w:val="00AE1663"/>
    <w:rsid w:val="00AE6144"/>
    <w:rsid w:val="00AF3524"/>
    <w:rsid w:val="00AF5E3B"/>
    <w:rsid w:val="00B0326A"/>
    <w:rsid w:val="00B04614"/>
    <w:rsid w:val="00B11B66"/>
    <w:rsid w:val="00B14829"/>
    <w:rsid w:val="00B20FD4"/>
    <w:rsid w:val="00B21098"/>
    <w:rsid w:val="00B256D2"/>
    <w:rsid w:val="00B26060"/>
    <w:rsid w:val="00B331AE"/>
    <w:rsid w:val="00B333C8"/>
    <w:rsid w:val="00B41B93"/>
    <w:rsid w:val="00B44833"/>
    <w:rsid w:val="00B47FB8"/>
    <w:rsid w:val="00B5117A"/>
    <w:rsid w:val="00B535B3"/>
    <w:rsid w:val="00B53C9D"/>
    <w:rsid w:val="00B550EC"/>
    <w:rsid w:val="00B617D7"/>
    <w:rsid w:val="00B63FA8"/>
    <w:rsid w:val="00B717F4"/>
    <w:rsid w:val="00B77175"/>
    <w:rsid w:val="00B7738A"/>
    <w:rsid w:val="00B81400"/>
    <w:rsid w:val="00B833A4"/>
    <w:rsid w:val="00B83CCE"/>
    <w:rsid w:val="00B87B74"/>
    <w:rsid w:val="00B96B4A"/>
    <w:rsid w:val="00B970BD"/>
    <w:rsid w:val="00B974BB"/>
    <w:rsid w:val="00BA23CA"/>
    <w:rsid w:val="00BA5568"/>
    <w:rsid w:val="00BB3AE7"/>
    <w:rsid w:val="00BB5EF3"/>
    <w:rsid w:val="00BB7219"/>
    <w:rsid w:val="00BC2A90"/>
    <w:rsid w:val="00BC505C"/>
    <w:rsid w:val="00BC780D"/>
    <w:rsid w:val="00BD303D"/>
    <w:rsid w:val="00BD4EE6"/>
    <w:rsid w:val="00BD50BB"/>
    <w:rsid w:val="00BE61E3"/>
    <w:rsid w:val="00BF5479"/>
    <w:rsid w:val="00C015B4"/>
    <w:rsid w:val="00C01CDD"/>
    <w:rsid w:val="00C03A36"/>
    <w:rsid w:val="00C048E5"/>
    <w:rsid w:val="00C10ED5"/>
    <w:rsid w:val="00C37E3D"/>
    <w:rsid w:val="00C43055"/>
    <w:rsid w:val="00C464B5"/>
    <w:rsid w:val="00C4748B"/>
    <w:rsid w:val="00C51DB2"/>
    <w:rsid w:val="00C637A9"/>
    <w:rsid w:val="00C64B1A"/>
    <w:rsid w:val="00C66EA2"/>
    <w:rsid w:val="00C71F37"/>
    <w:rsid w:val="00C721ED"/>
    <w:rsid w:val="00C72AB5"/>
    <w:rsid w:val="00C80C27"/>
    <w:rsid w:val="00C837A4"/>
    <w:rsid w:val="00C8552C"/>
    <w:rsid w:val="00C9556F"/>
    <w:rsid w:val="00C95780"/>
    <w:rsid w:val="00C95CA5"/>
    <w:rsid w:val="00CA3E9D"/>
    <w:rsid w:val="00CA43C3"/>
    <w:rsid w:val="00CA57B4"/>
    <w:rsid w:val="00CA7371"/>
    <w:rsid w:val="00CB30BB"/>
    <w:rsid w:val="00CB6C96"/>
    <w:rsid w:val="00CB7C6A"/>
    <w:rsid w:val="00CC2B64"/>
    <w:rsid w:val="00CC50D4"/>
    <w:rsid w:val="00CD2B47"/>
    <w:rsid w:val="00CD419E"/>
    <w:rsid w:val="00CD4DB3"/>
    <w:rsid w:val="00CD5BCC"/>
    <w:rsid w:val="00CE0B35"/>
    <w:rsid w:val="00CE1CB5"/>
    <w:rsid w:val="00CE48B4"/>
    <w:rsid w:val="00CF0510"/>
    <w:rsid w:val="00CF087E"/>
    <w:rsid w:val="00CF4429"/>
    <w:rsid w:val="00CF6974"/>
    <w:rsid w:val="00D04343"/>
    <w:rsid w:val="00D04CBE"/>
    <w:rsid w:val="00D05E70"/>
    <w:rsid w:val="00D0620B"/>
    <w:rsid w:val="00D0645E"/>
    <w:rsid w:val="00D1304D"/>
    <w:rsid w:val="00D13B76"/>
    <w:rsid w:val="00D1728B"/>
    <w:rsid w:val="00D21043"/>
    <w:rsid w:val="00D2172D"/>
    <w:rsid w:val="00D21866"/>
    <w:rsid w:val="00D21D1C"/>
    <w:rsid w:val="00D2474C"/>
    <w:rsid w:val="00D31893"/>
    <w:rsid w:val="00D31CAD"/>
    <w:rsid w:val="00D3566D"/>
    <w:rsid w:val="00D37E46"/>
    <w:rsid w:val="00D40161"/>
    <w:rsid w:val="00D41D14"/>
    <w:rsid w:val="00D4565C"/>
    <w:rsid w:val="00D46873"/>
    <w:rsid w:val="00D51077"/>
    <w:rsid w:val="00D54575"/>
    <w:rsid w:val="00D65489"/>
    <w:rsid w:val="00D80282"/>
    <w:rsid w:val="00D816E2"/>
    <w:rsid w:val="00D84669"/>
    <w:rsid w:val="00D84855"/>
    <w:rsid w:val="00D8651D"/>
    <w:rsid w:val="00D86935"/>
    <w:rsid w:val="00D86ADD"/>
    <w:rsid w:val="00D94092"/>
    <w:rsid w:val="00D970E7"/>
    <w:rsid w:val="00DB53BB"/>
    <w:rsid w:val="00DB6313"/>
    <w:rsid w:val="00DB7848"/>
    <w:rsid w:val="00DC1CC3"/>
    <w:rsid w:val="00DC38C6"/>
    <w:rsid w:val="00DC5B6F"/>
    <w:rsid w:val="00DC6826"/>
    <w:rsid w:val="00DD02FC"/>
    <w:rsid w:val="00DD434C"/>
    <w:rsid w:val="00DD5229"/>
    <w:rsid w:val="00DD5424"/>
    <w:rsid w:val="00DD7506"/>
    <w:rsid w:val="00DD78A9"/>
    <w:rsid w:val="00DE3153"/>
    <w:rsid w:val="00DE4C03"/>
    <w:rsid w:val="00DF1E37"/>
    <w:rsid w:val="00DF5339"/>
    <w:rsid w:val="00E0161C"/>
    <w:rsid w:val="00E06A21"/>
    <w:rsid w:val="00E07A6C"/>
    <w:rsid w:val="00E17439"/>
    <w:rsid w:val="00E21BA1"/>
    <w:rsid w:val="00E22718"/>
    <w:rsid w:val="00E31369"/>
    <w:rsid w:val="00E31461"/>
    <w:rsid w:val="00E32281"/>
    <w:rsid w:val="00E34648"/>
    <w:rsid w:val="00E36720"/>
    <w:rsid w:val="00E4171A"/>
    <w:rsid w:val="00E43300"/>
    <w:rsid w:val="00E43E88"/>
    <w:rsid w:val="00E51C4F"/>
    <w:rsid w:val="00E529BF"/>
    <w:rsid w:val="00E52EEF"/>
    <w:rsid w:val="00E5365B"/>
    <w:rsid w:val="00E56826"/>
    <w:rsid w:val="00E61DA1"/>
    <w:rsid w:val="00E630F1"/>
    <w:rsid w:val="00E67C35"/>
    <w:rsid w:val="00E74F8D"/>
    <w:rsid w:val="00E75D09"/>
    <w:rsid w:val="00E76DB7"/>
    <w:rsid w:val="00E7793E"/>
    <w:rsid w:val="00E867D1"/>
    <w:rsid w:val="00E90896"/>
    <w:rsid w:val="00E927CA"/>
    <w:rsid w:val="00E9287E"/>
    <w:rsid w:val="00E95C0F"/>
    <w:rsid w:val="00E9722A"/>
    <w:rsid w:val="00EA05EC"/>
    <w:rsid w:val="00EA08E3"/>
    <w:rsid w:val="00EA3DDF"/>
    <w:rsid w:val="00EA4CAC"/>
    <w:rsid w:val="00EA5A8F"/>
    <w:rsid w:val="00EB37AA"/>
    <w:rsid w:val="00EB7917"/>
    <w:rsid w:val="00EC0964"/>
    <w:rsid w:val="00EC25F9"/>
    <w:rsid w:val="00EC2805"/>
    <w:rsid w:val="00EC781F"/>
    <w:rsid w:val="00ED0B3A"/>
    <w:rsid w:val="00ED4CE2"/>
    <w:rsid w:val="00ED4F93"/>
    <w:rsid w:val="00ED6AC6"/>
    <w:rsid w:val="00EE3328"/>
    <w:rsid w:val="00EE535E"/>
    <w:rsid w:val="00EE7125"/>
    <w:rsid w:val="00EF283A"/>
    <w:rsid w:val="00EF4F46"/>
    <w:rsid w:val="00F00002"/>
    <w:rsid w:val="00F021B6"/>
    <w:rsid w:val="00F041B4"/>
    <w:rsid w:val="00F06294"/>
    <w:rsid w:val="00F067AD"/>
    <w:rsid w:val="00F07AE5"/>
    <w:rsid w:val="00F12636"/>
    <w:rsid w:val="00F12D15"/>
    <w:rsid w:val="00F15248"/>
    <w:rsid w:val="00F16A00"/>
    <w:rsid w:val="00F212EA"/>
    <w:rsid w:val="00F2486D"/>
    <w:rsid w:val="00F25BE9"/>
    <w:rsid w:val="00F33C29"/>
    <w:rsid w:val="00F4202E"/>
    <w:rsid w:val="00F435F4"/>
    <w:rsid w:val="00F46E38"/>
    <w:rsid w:val="00F50237"/>
    <w:rsid w:val="00F535B3"/>
    <w:rsid w:val="00F54AB4"/>
    <w:rsid w:val="00F605D3"/>
    <w:rsid w:val="00F667C6"/>
    <w:rsid w:val="00F7665B"/>
    <w:rsid w:val="00F77115"/>
    <w:rsid w:val="00F83383"/>
    <w:rsid w:val="00F83DEC"/>
    <w:rsid w:val="00F847EE"/>
    <w:rsid w:val="00F90BCA"/>
    <w:rsid w:val="00F924FC"/>
    <w:rsid w:val="00F964D8"/>
    <w:rsid w:val="00F9712B"/>
    <w:rsid w:val="00FA1DC3"/>
    <w:rsid w:val="00FA5AB3"/>
    <w:rsid w:val="00FC28A9"/>
    <w:rsid w:val="00FC2D4F"/>
    <w:rsid w:val="00FC401C"/>
    <w:rsid w:val="00FD7994"/>
    <w:rsid w:val="00FE1445"/>
    <w:rsid w:val="00FE7930"/>
    <w:rsid w:val="00FF083B"/>
    <w:rsid w:val="302A8222"/>
    <w:rsid w:val="43DD7809"/>
    <w:rsid w:val="60414D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77ABE"/>
  <w15:chartTrackingRefBased/>
  <w15:docId w15:val="{A5CE6A19-578A-4C8A-B02A-92C1F7D1F4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0D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0D47"/>
  </w:style>
  <w:style w:type="paragraph" w:styleId="Footer">
    <w:name w:val="footer"/>
    <w:basedOn w:val="Normal"/>
    <w:link w:val="FooterChar"/>
    <w:uiPriority w:val="99"/>
    <w:unhideWhenUsed/>
    <w:rsid w:val="00100D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0D47"/>
  </w:style>
  <w:style w:type="paragraph" w:styleId="ListParagraph">
    <w:name w:val="List Paragraph"/>
    <w:basedOn w:val="Normal"/>
    <w:uiPriority w:val="34"/>
    <w:qFormat/>
    <w:rsid w:val="00DD02FC"/>
    <w:pPr>
      <w:spacing w:after="0" w:line="240" w:lineRule="auto"/>
      <w:ind w:left="720"/>
    </w:pPr>
    <w:rPr>
      <w:rFonts w:ascii="Times New Roman" w:eastAsia="Times New Roman" w:hAnsi="Times New Roman" w:cs="Times New Roman"/>
      <w:sz w:val="20"/>
      <w:szCs w:val="20"/>
    </w:rPr>
  </w:style>
  <w:style w:type="paragraph" w:customStyle="1" w:styleId="paragraph">
    <w:name w:val="paragraph"/>
    <w:basedOn w:val="Normal"/>
    <w:rsid w:val="00D217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2172D"/>
  </w:style>
  <w:style w:type="character" w:customStyle="1" w:styleId="eop">
    <w:name w:val="eop"/>
    <w:basedOn w:val="DefaultParagraphFont"/>
    <w:rsid w:val="00D2172D"/>
  </w:style>
  <w:style w:type="character" w:styleId="Hyperlink">
    <w:name w:val="Hyperlink"/>
    <w:basedOn w:val="DefaultParagraphFont"/>
    <w:uiPriority w:val="99"/>
    <w:unhideWhenUsed/>
    <w:rsid w:val="004508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0B3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E0B35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01534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953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designingbuildings.co.uk/wiki/Negotiated_tendering" TargetMode="External"/><Relationship Id="rId18" Type="http://schemas.openxmlformats.org/officeDocument/2006/relationships/hyperlink" Target="https://www.prideroad.co.uk/tender-stage-and-quantity-surveyor/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designingbuildings.co.uk/wiki/Selective_tendering" TargetMode="External"/><Relationship Id="rId17" Type="http://schemas.openxmlformats.org/officeDocument/2006/relationships/hyperlink" Target="https://www.jctltd.co.uk/product/tendering-practice-note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xecutivecompass.co.uk/blog/bid-management/framework-agreement-tendering-process/" TargetMode="External"/><Relationship Id="rId20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esigningbuildings.co.uk/wiki/Open_tendering_of_construction_work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esigningbuildings.co.uk/Employer%27s_requirements_for_building_design_and_construction" TargetMode="External"/><Relationship Id="rId10" Type="http://schemas.openxmlformats.org/officeDocument/2006/relationships/footer" Target="footer2.xml"/><Relationship Id="rId19" Type="http://schemas.openxmlformats.org/officeDocument/2006/relationships/hyperlink" Target="https://www.rics.org/globalassets/rics-website/media/upholding-professional-standards/sector-standards/construction/black-book/tendering-strategies-1st-edition-rics.pdf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designingbuildings.co.uk/wiki/Serial_tendering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C656E2-3603-4EAD-81EA-EFE799AC86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2631</Words>
  <Characters>15002</Characters>
  <Application>Microsoft Office Word</Application>
  <DocSecurity>0</DocSecurity>
  <Lines>125</Lines>
  <Paragraphs>35</Paragraphs>
  <ScaleCrop>false</ScaleCrop>
  <Company/>
  <LinksUpToDate>false</LinksUpToDate>
  <CharactersWithSpaces>17598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 Davies</dc:creator>
  <cp:keywords/>
  <dc:description/>
  <cp:lastModifiedBy>Evan Davies</cp:lastModifiedBy>
  <cp:revision>721</cp:revision>
  <dcterms:created xsi:type="dcterms:W3CDTF">2022-10-10T16:13:00Z</dcterms:created>
  <dcterms:modified xsi:type="dcterms:W3CDTF">2022-12-11T23:25:00Z</dcterms:modified>
</cp:coreProperties>
</file>