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E114866" w:rsidP="75BA8F7F" w:rsidRDefault="0E114866" w14:paraId="616774EF" w14:textId="22B623CE">
      <w:pPr>
        <w:pStyle w:val="Heading3"/>
        <w:spacing w:before="120" w:after="120"/>
        <w:jc w:val="center"/>
        <w:rPr>
          <w:color w:val="auto"/>
        </w:rPr>
      </w:pPr>
    </w:p>
    <w:p w:rsidR="3C13D38E" w:rsidP="62881731" w:rsidRDefault="3C13D38E" w14:paraId="386E1893" w14:textId="768022AC">
      <w:pPr>
        <w:pStyle w:val="Heading1"/>
        <w:jc w:val="center"/>
        <w:rPr>
          <w:rFonts w:ascii="Arial" w:hAnsi="Arial" w:eastAsia="Arial" w:cs="Arial"/>
          <w:b w:val="0"/>
          <w:bCs w:val="0"/>
          <w:i w:val="0"/>
          <w:iCs w:val="0"/>
          <w:caps w:val="0"/>
          <w:smallCaps w:val="0"/>
          <w:noProof w:val="0"/>
          <w:color w:val="auto"/>
          <w:sz w:val="36"/>
          <w:szCs w:val="36"/>
          <w:lang w:val="en-GB"/>
        </w:rPr>
      </w:pPr>
      <w:r w:rsidR="1446A48C">
        <w:drawing>
          <wp:inline wp14:editId="33626604" wp14:anchorId="33B8F0B6">
            <wp:extent cx="5943600" cy="2971800"/>
            <wp:effectExtent l="0" t="0" r="0" b="0"/>
            <wp:docPr id="1428464365" name="drawing" descr="Premium Photo | Optimizing Returns and Minimizing Risks Through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39358298" name="Picture 1039358298"/>
                    <pic:cNvPicPr/>
                  </pic:nvPicPr>
                  <pic:blipFill>
                    <a:blip xmlns:r="http://schemas.openxmlformats.org/officeDocument/2006/relationships" r:embed="rId1620665788">
                      <a:extLst>
                        <a:ext uri="{28A0092B-C50C-407E-A947-70E740481C1C}">
                          <a14:useLocalDpi xmlns:a14="http://schemas.microsoft.com/office/drawing/2010/main"/>
                        </a:ext>
                      </a:extLst>
                    </a:blip>
                    <a:stretch>
                      <a:fillRect/>
                    </a:stretch>
                  </pic:blipFill>
                  <pic:spPr>
                    <a:xfrm>
                      <a:off x="0" y="0"/>
                      <a:ext cx="5943600" cy="2971800"/>
                    </a:xfrm>
                    <a:prstGeom prst="rect">
                      <a:avLst/>
                    </a:prstGeom>
                  </pic:spPr>
                </pic:pic>
              </a:graphicData>
            </a:graphic>
          </wp:inline>
        </w:drawing>
      </w:r>
    </w:p>
    <w:p w:rsidR="3C13D38E" w:rsidP="62881731" w:rsidRDefault="3C13D38E" w14:paraId="3D20501F" w14:textId="6B56D6B0">
      <w:pPr>
        <w:pStyle w:val="Heading1"/>
        <w:jc w:val="center"/>
        <w:rPr>
          <w:rFonts w:ascii="Arial" w:hAnsi="Arial" w:eastAsia="Arial" w:cs="Arial"/>
          <w:b w:val="0"/>
          <w:bCs w:val="0"/>
          <w:i w:val="0"/>
          <w:iCs w:val="0"/>
          <w:caps w:val="0"/>
          <w:smallCaps w:val="0"/>
          <w:noProof w:val="0"/>
          <w:color w:val="auto"/>
          <w:sz w:val="36"/>
          <w:szCs w:val="36"/>
          <w:lang w:val="en-GB"/>
        </w:rPr>
      </w:pPr>
      <w:bookmarkStart w:name="_Toc240254252" w:id="1006668405"/>
      <w:bookmarkStart w:name="_Toc592191016" w:id="1447151677"/>
      <w:r w:rsidRPr="62881731" w:rsidR="569B0AD9">
        <w:rPr>
          <w:noProof w:val="0"/>
          <w:lang w:val="en-US"/>
        </w:rPr>
        <w:t>Title:</w:t>
      </w:r>
      <w:r w:rsidRPr="62881731" w:rsidR="37637564">
        <w:rPr>
          <w:noProof w:val="0"/>
          <w:lang w:val="en-US"/>
        </w:rPr>
        <w:t xml:space="preserve"> </w:t>
      </w:r>
      <w:bookmarkEnd w:id="1006668405"/>
      <w:bookmarkEnd w:id="1447151677"/>
      <w:r w:rsidRPr="62881731" w:rsidR="2C894D56">
        <w:rPr>
          <w:noProof w:val="0"/>
          <w:lang w:val="en-US"/>
        </w:rPr>
        <w:t>Marketing Strategies Portfolio</w:t>
      </w:r>
    </w:p>
    <w:p w:rsidR="62881731" w:rsidP="62881731" w:rsidRDefault="62881731" w14:paraId="5337BFD4" w14:textId="4E053E6D">
      <w:pPr>
        <w:pStyle w:val="Heading3"/>
        <w:jc w:val="center"/>
        <w:rPr>
          <w:b w:val="1"/>
          <w:bCs w:val="1"/>
          <w:noProof w:val="0"/>
          <w:color w:val="auto"/>
          <w:lang w:val="en-GB"/>
        </w:rPr>
      </w:pPr>
    </w:p>
    <w:p w:rsidR="4CE90916" w:rsidP="62881731" w:rsidRDefault="4CE90916" w14:paraId="514150B1" w14:textId="65F91E04">
      <w:pPr>
        <w:pStyle w:val="Heading3"/>
        <w:jc w:val="center"/>
        <w:rPr>
          <w:b w:val="1"/>
          <w:bCs w:val="1"/>
          <w:noProof w:val="0"/>
          <w:color w:val="auto"/>
          <w:lang w:val="en-GB"/>
        </w:rPr>
      </w:pPr>
      <w:bookmarkStart w:name="_Toc285456172" w:id="1607796402"/>
      <w:r w:rsidRPr="62881731" w:rsidR="4CE90916">
        <w:rPr>
          <w:b w:val="1"/>
          <w:bCs w:val="1"/>
          <w:noProof w:val="0"/>
          <w:color w:val="auto"/>
          <w:lang w:val="en-GB"/>
        </w:rPr>
        <w:t>Cover page</w:t>
      </w:r>
      <w:bookmarkEnd w:id="1607796402"/>
    </w:p>
    <w:p w:rsidR="3C13D38E" w:rsidP="62881731" w:rsidRDefault="3C13D38E" w14:paraId="7E6CF3C5" w14:textId="4D17130D">
      <w:pPr>
        <w:pStyle w:val="Normal"/>
        <w:keepNext w:val="1"/>
        <w:keepLines w:val="1"/>
        <w:jc w:val="center"/>
        <w:rPr>
          <w:rFonts w:ascii="Arial" w:hAnsi="Arial" w:eastAsia="Arial" w:cs="Arial"/>
          <w:b w:val="0"/>
          <w:bCs w:val="0"/>
          <w:i w:val="0"/>
          <w:iCs w:val="0"/>
          <w:caps w:val="0"/>
          <w:smallCaps w:val="0"/>
          <w:noProof w:val="0"/>
          <w:color w:val="0F4761" w:themeColor="accent1" w:themeTint="FF" w:themeShade="BF"/>
          <w:sz w:val="28"/>
          <w:szCs w:val="28"/>
          <w:lang w:val="en-US"/>
        </w:rPr>
      </w:pPr>
      <w:r w:rsidRPr="62881731" w:rsidR="7DC31E6B">
        <w:rPr>
          <w:noProof w:val="0"/>
          <w:sz w:val="28"/>
          <w:szCs w:val="28"/>
          <w:lang w:val="en-US"/>
        </w:rPr>
        <w:t>Student name: Alicia Naomi Blake</w:t>
      </w:r>
      <w:r w:rsidRPr="62881731" w:rsidR="7DC31E6B">
        <w:rPr>
          <w:noProof w:val="0"/>
          <w:sz w:val="28"/>
          <w:szCs w:val="28"/>
          <w:lang w:val="en-US"/>
        </w:rPr>
        <w:t xml:space="preserve"> </w:t>
      </w:r>
    </w:p>
    <w:p w:rsidR="3C13D38E" w:rsidP="62881731" w:rsidRDefault="3C13D38E" w14:paraId="0DE8D8CF" w14:textId="467923D4">
      <w:pPr>
        <w:pStyle w:val="Normal"/>
        <w:keepNext w:val="1"/>
        <w:keepLines w:val="1"/>
        <w:jc w:val="center"/>
        <w:rPr>
          <w:rFonts w:ascii="Arial" w:hAnsi="Arial" w:eastAsia="Arial" w:cs="Arial"/>
          <w:b w:val="0"/>
          <w:bCs w:val="0"/>
          <w:i w:val="0"/>
          <w:iCs w:val="0"/>
          <w:caps w:val="0"/>
          <w:smallCaps w:val="0"/>
          <w:noProof w:val="0"/>
          <w:color w:val="0F4761" w:themeColor="accent1" w:themeTint="FF" w:themeShade="BF"/>
          <w:sz w:val="28"/>
          <w:szCs w:val="28"/>
          <w:lang w:val="en-US"/>
        </w:rPr>
      </w:pPr>
      <w:r w:rsidRPr="62881731" w:rsidR="7DC31E6B">
        <w:rPr>
          <w:noProof w:val="0"/>
          <w:sz w:val="28"/>
          <w:szCs w:val="28"/>
          <w:lang w:val="en-US"/>
        </w:rPr>
        <w:t>Student number: 2208796</w:t>
      </w:r>
    </w:p>
    <w:p w:rsidR="3C13D38E" w:rsidP="62881731" w:rsidRDefault="3C13D38E" w14:paraId="5AE12A92" w14:textId="67ED3435">
      <w:pPr>
        <w:pStyle w:val="Normal"/>
        <w:keepNext w:val="1"/>
        <w:keepLines w:val="1"/>
        <w:jc w:val="center"/>
        <w:rPr>
          <w:rFonts w:ascii="Arial" w:hAnsi="Arial" w:eastAsia="Arial" w:cs="Arial"/>
          <w:b w:val="0"/>
          <w:bCs w:val="0"/>
          <w:i w:val="0"/>
          <w:iCs w:val="0"/>
          <w:caps w:val="0"/>
          <w:smallCaps w:val="0"/>
          <w:noProof w:val="0"/>
          <w:color w:val="0F4761" w:themeColor="accent1" w:themeTint="FF" w:themeShade="BF"/>
          <w:sz w:val="28"/>
          <w:szCs w:val="28"/>
          <w:lang w:val="en-US"/>
        </w:rPr>
      </w:pPr>
      <w:r w:rsidRPr="62881731" w:rsidR="7DC31E6B">
        <w:rPr>
          <w:noProof w:val="0"/>
          <w:sz w:val="28"/>
          <w:szCs w:val="28"/>
          <w:lang w:val="en-US"/>
        </w:rPr>
        <w:t>Module: Marketing Management</w:t>
      </w:r>
    </w:p>
    <w:p w:rsidR="3C13D38E" w:rsidP="62881731" w:rsidRDefault="3C13D38E" w14:paraId="27D2442A" w14:textId="6FD1CE42">
      <w:pPr>
        <w:pStyle w:val="Normal"/>
        <w:keepNext w:val="1"/>
        <w:keepLines w:val="1"/>
        <w:jc w:val="center"/>
        <w:rPr>
          <w:rFonts w:ascii="Arial" w:hAnsi="Arial" w:eastAsia="Arial" w:cs="Arial"/>
          <w:b w:val="0"/>
          <w:bCs w:val="0"/>
          <w:i w:val="0"/>
          <w:iCs w:val="0"/>
          <w:caps w:val="0"/>
          <w:smallCaps w:val="0"/>
          <w:noProof w:val="0"/>
          <w:color w:val="0F4761" w:themeColor="accent1" w:themeTint="FF" w:themeShade="BF"/>
          <w:sz w:val="28"/>
          <w:szCs w:val="28"/>
          <w:lang w:val="en-US"/>
        </w:rPr>
      </w:pPr>
      <w:r w:rsidRPr="62881731" w:rsidR="7DC31E6B">
        <w:rPr>
          <w:noProof w:val="0"/>
          <w:sz w:val="28"/>
          <w:szCs w:val="28"/>
          <w:lang w:val="en-US"/>
        </w:rPr>
        <w:t>Module Code: LCMB7024</w:t>
      </w:r>
      <w:r w:rsidRPr="62881731" w:rsidR="7DC31E6B">
        <w:rPr>
          <w:noProof w:val="0"/>
          <w:sz w:val="28"/>
          <w:szCs w:val="28"/>
          <w:lang w:val="en-US"/>
        </w:rPr>
        <w:t xml:space="preserve"> </w:t>
      </w:r>
    </w:p>
    <w:p w:rsidR="3C13D38E" w:rsidP="62881731" w:rsidRDefault="3C13D38E" w14:paraId="6F466AB4" w14:textId="4EAE9450">
      <w:pPr>
        <w:pStyle w:val="Normal"/>
        <w:keepNext w:val="1"/>
        <w:keepLines w:val="1"/>
        <w:jc w:val="center"/>
        <w:rPr>
          <w:rFonts w:ascii="Arial" w:hAnsi="Arial" w:eastAsia="Arial" w:cs="Arial"/>
          <w:b w:val="0"/>
          <w:bCs w:val="0"/>
          <w:i w:val="0"/>
          <w:iCs w:val="0"/>
          <w:caps w:val="0"/>
          <w:smallCaps w:val="0"/>
          <w:noProof w:val="0"/>
          <w:color w:val="0F4761" w:themeColor="accent1" w:themeTint="FF" w:themeShade="BF"/>
          <w:sz w:val="28"/>
          <w:szCs w:val="28"/>
          <w:lang w:val="en-US"/>
        </w:rPr>
      </w:pPr>
      <w:r w:rsidRPr="62881731" w:rsidR="7DC31E6B">
        <w:rPr>
          <w:noProof w:val="0"/>
          <w:sz w:val="28"/>
          <w:szCs w:val="28"/>
          <w:lang w:val="en-US"/>
        </w:rPr>
        <w:t xml:space="preserve">Lecturer: Taonga Kaonga </w:t>
      </w:r>
      <w:r w:rsidRPr="62881731" w:rsidR="7DC31E6B">
        <w:rPr>
          <w:noProof w:val="0"/>
          <w:sz w:val="28"/>
          <w:szCs w:val="28"/>
          <w:lang w:val="en-US"/>
        </w:rPr>
        <w:t>Sobere-Saithers</w:t>
      </w:r>
    </w:p>
    <w:p w:rsidR="3C13D38E" w:rsidP="62881731" w:rsidRDefault="3C13D38E" w14:paraId="03A1C148" w14:textId="2D66506C">
      <w:pPr>
        <w:pStyle w:val="Normal"/>
        <w:jc w:val="center"/>
        <w:rPr>
          <w:rFonts w:ascii="Arial" w:hAnsi="Arial" w:eastAsia="Arial" w:cs="Arial"/>
          <w:b w:val="0"/>
          <w:bCs w:val="0"/>
          <w:i w:val="0"/>
          <w:iCs w:val="0"/>
          <w:caps w:val="0"/>
          <w:smallCaps w:val="0"/>
          <w:noProof w:val="0"/>
          <w:color w:val="0F4761" w:themeColor="accent1" w:themeTint="FF" w:themeShade="BF"/>
          <w:sz w:val="28"/>
          <w:szCs w:val="28"/>
          <w:lang w:val="en-US"/>
        </w:rPr>
      </w:pPr>
      <w:r w:rsidRPr="62881731" w:rsidR="569B0AD9">
        <w:rPr>
          <w:noProof w:val="0"/>
          <w:sz w:val="28"/>
          <w:szCs w:val="28"/>
          <w:lang w:val="en-US"/>
        </w:rPr>
        <w:t xml:space="preserve">               Submission Date: Friday </w:t>
      </w:r>
      <w:r w:rsidRPr="62881731" w:rsidR="66C866FD">
        <w:rPr>
          <w:noProof w:val="0"/>
          <w:sz w:val="28"/>
          <w:szCs w:val="28"/>
          <w:lang w:val="en-US"/>
        </w:rPr>
        <w:t>8 April</w:t>
      </w:r>
      <w:r w:rsidRPr="62881731" w:rsidR="569B0AD9">
        <w:rPr>
          <w:noProof w:val="0"/>
          <w:sz w:val="28"/>
          <w:szCs w:val="28"/>
          <w:lang w:val="en-US"/>
        </w:rPr>
        <w:t xml:space="preserve"> 2026</w:t>
      </w:r>
    </w:p>
    <w:p w:rsidR="0E114866" w:rsidP="0E114866" w:rsidRDefault="0E114866" w14:paraId="6D0D1D70" w14:textId="6C778C9D">
      <w:pPr>
        <w:spacing w:line="360" w:lineRule="auto"/>
        <w:rPr>
          <w:rFonts w:ascii="Arial" w:hAnsi="Arial" w:eastAsia="Arial" w:cs="Arial"/>
        </w:rPr>
      </w:pPr>
    </w:p>
    <w:p w:rsidR="75BA8F7F" w:rsidP="62881731" w:rsidRDefault="75BA8F7F" w14:paraId="7B32A16B" w14:textId="72789A56">
      <w:pPr>
        <w:pStyle w:val="Normal"/>
        <w:spacing w:line="360" w:lineRule="auto"/>
        <w:rPr>
          <w:rFonts w:ascii="Arial" w:hAnsi="Arial" w:eastAsia="Arial" w:cs="Arial"/>
        </w:rPr>
      </w:pPr>
    </w:p>
    <w:p w:rsidR="75BA8F7F" w:rsidRDefault="75BA8F7F" w14:paraId="446CF063" w14:textId="5AEB3483"/>
    <w:sdt>
      <w:sdtPr>
        <w:id w:val="985419130"/>
        <w:docPartObj>
          <w:docPartGallery w:val="Table of Contents"/>
          <w:docPartUnique/>
        </w:docPartObj>
      </w:sdtPr>
      <w:sdtContent>
        <w:p w:rsidR="62881731" w:rsidP="62881731" w:rsidRDefault="62881731" w14:paraId="65542D4F" w14:textId="5A8FDCBC">
          <w:pPr>
            <w:pStyle w:val="TOC3"/>
            <w:tabs>
              <w:tab w:val="right" w:leader="dot" w:pos="9360"/>
            </w:tabs>
            <w:bidi w:val="0"/>
            <w:rPr>
              <w:rStyle w:val="Hyperlink"/>
            </w:rPr>
          </w:pPr>
          <w:r>
            <w:fldChar w:fldCharType="begin"/>
          </w:r>
          <w:r>
            <w:instrText xml:space="preserve">TOC \o \z \u \h</w:instrText>
          </w:r>
          <w:r>
            <w:fldChar w:fldCharType="separate"/>
          </w:r>
          <w:hyperlink w:anchor="_Toc592191016">
            <w:r w:rsidRPr="62881731" w:rsidR="62881731">
              <w:rPr>
                <w:rStyle w:val="Hyperlink"/>
              </w:rPr>
              <w:t>Title: Marketing Strategies Portfolio</w:t>
            </w:r>
            <w:r>
              <w:tab/>
            </w:r>
            <w:r>
              <w:fldChar w:fldCharType="begin"/>
            </w:r>
            <w:r>
              <w:instrText xml:space="preserve">PAGEREF _Toc592191016 \h</w:instrText>
            </w:r>
            <w:r>
              <w:fldChar w:fldCharType="separate"/>
            </w:r>
            <w:r w:rsidRPr="62881731" w:rsidR="62881731">
              <w:rPr>
                <w:rStyle w:val="Hyperlink"/>
              </w:rPr>
              <w:t>1</w:t>
            </w:r>
            <w:r>
              <w:fldChar w:fldCharType="end"/>
            </w:r>
          </w:hyperlink>
        </w:p>
        <w:p w:rsidR="62881731" w:rsidP="62881731" w:rsidRDefault="62881731" w14:paraId="41ED6FF4" w14:textId="765902E9">
          <w:pPr>
            <w:pStyle w:val="TOC3"/>
            <w:tabs>
              <w:tab w:val="right" w:leader="dot" w:pos="9360"/>
            </w:tabs>
            <w:bidi w:val="0"/>
            <w:rPr>
              <w:rStyle w:val="Hyperlink"/>
            </w:rPr>
          </w:pPr>
          <w:hyperlink w:anchor="_Toc285456172">
            <w:r w:rsidRPr="62881731" w:rsidR="62881731">
              <w:rPr>
                <w:rStyle w:val="Hyperlink"/>
              </w:rPr>
              <w:t>Cover page</w:t>
            </w:r>
            <w:r>
              <w:tab/>
            </w:r>
            <w:r>
              <w:fldChar w:fldCharType="begin"/>
            </w:r>
            <w:r>
              <w:instrText xml:space="preserve">PAGEREF _Toc285456172 \h</w:instrText>
            </w:r>
            <w:r>
              <w:fldChar w:fldCharType="separate"/>
            </w:r>
            <w:r w:rsidRPr="62881731" w:rsidR="62881731">
              <w:rPr>
                <w:rStyle w:val="Hyperlink"/>
              </w:rPr>
              <w:t>1</w:t>
            </w:r>
            <w:r>
              <w:fldChar w:fldCharType="end"/>
            </w:r>
          </w:hyperlink>
        </w:p>
        <w:p w:rsidR="62881731" w:rsidP="62881731" w:rsidRDefault="62881731" w14:paraId="48EAC3DD" w14:textId="7F2CAEB8">
          <w:pPr>
            <w:pStyle w:val="TOC1"/>
            <w:tabs>
              <w:tab w:val="right" w:leader="dot" w:pos="9360"/>
            </w:tabs>
            <w:bidi w:val="0"/>
            <w:rPr>
              <w:rStyle w:val="Hyperlink"/>
            </w:rPr>
          </w:pPr>
          <w:hyperlink w:anchor="_Toc284942716">
            <w:r w:rsidRPr="62881731" w:rsidR="62881731">
              <w:rPr>
                <w:rStyle w:val="Hyperlink"/>
              </w:rPr>
              <w:t>Marketing Strategies Portfolio</w:t>
            </w:r>
            <w:r>
              <w:tab/>
            </w:r>
            <w:r>
              <w:fldChar w:fldCharType="begin"/>
            </w:r>
            <w:r>
              <w:instrText xml:space="preserve">PAGEREF _Toc284942716 \h</w:instrText>
            </w:r>
            <w:r>
              <w:fldChar w:fldCharType="separate"/>
            </w:r>
            <w:r w:rsidRPr="62881731" w:rsidR="62881731">
              <w:rPr>
                <w:rStyle w:val="Hyperlink"/>
              </w:rPr>
              <w:t>2</w:t>
            </w:r>
            <w:r>
              <w:fldChar w:fldCharType="end"/>
            </w:r>
          </w:hyperlink>
        </w:p>
        <w:p w:rsidR="62881731" w:rsidP="62881731" w:rsidRDefault="62881731" w14:paraId="4C2363EE" w14:textId="7EB4B9BC">
          <w:pPr>
            <w:pStyle w:val="TOC2"/>
            <w:tabs>
              <w:tab w:val="right" w:leader="dot" w:pos="9360"/>
            </w:tabs>
            <w:bidi w:val="0"/>
            <w:rPr>
              <w:rStyle w:val="Hyperlink"/>
            </w:rPr>
          </w:pPr>
          <w:hyperlink w:anchor="_Toc622771849">
            <w:r w:rsidRPr="62881731" w:rsidR="62881731">
              <w:rPr>
                <w:rStyle w:val="Hyperlink"/>
              </w:rPr>
              <w:t>Introduction</w:t>
            </w:r>
            <w:r>
              <w:tab/>
            </w:r>
            <w:r>
              <w:fldChar w:fldCharType="begin"/>
            </w:r>
            <w:r>
              <w:instrText xml:space="preserve">PAGEREF _Toc622771849 \h</w:instrText>
            </w:r>
            <w:r>
              <w:fldChar w:fldCharType="separate"/>
            </w:r>
            <w:r w:rsidRPr="62881731" w:rsidR="62881731">
              <w:rPr>
                <w:rStyle w:val="Hyperlink"/>
              </w:rPr>
              <w:t>3</w:t>
            </w:r>
            <w:r>
              <w:fldChar w:fldCharType="end"/>
            </w:r>
          </w:hyperlink>
        </w:p>
        <w:p w:rsidR="62881731" w:rsidP="62881731" w:rsidRDefault="62881731" w14:paraId="311FB082" w14:textId="0BE9A8DD">
          <w:pPr>
            <w:pStyle w:val="TOC1"/>
            <w:tabs>
              <w:tab w:val="right" w:leader="dot" w:pos="9360"/>
            </w:tabs>
            <w:bidi w:val="0"/>
            <w:rPr>
              <w:rStyle w:val="Hyperlink"/>
            </w:rPr>
          </w:pPr>
          <w:hyperlink w:anchor="_Toc1084683828">
            <w:r w:rsidRPr="62881731" w:rsidR="62881731">
              <w:rPr>
                <w:rStyle w:val="Hyperlink"/>
              </w:rPr>
              <w:t>Element 2: STDP Analysis</w:t>
            </w:r>
            <w:r>
              <w:tab/>
            </w:r>
            <w:r>
              <w:fldChar w:fldCharType="begin"/>
            </w:r>
            <w:r>
              <w:instrText xml:space="preserve">PAGEREF _Toc1084683828 \h</w:instrText>
            </w:r>
            <w:r>
              <w:fldChar w:fldCharType="separate"/>
            </w:r>
            <w:r w:rsidRPr="62881731" w:rsidR="62881731">
              <w:rPr>
                <w:rStyle w:val="Hyperlink"/>
              </w:rPr>
              <w:t>3</w:t>
            </w:r>
            <w:r>
              <w:fldChar w:fldCharType="end"/>
            </w:r>
          </w:hyperlink>
        </w:p>
        <w:p w:rsidR="62881731" w:rsidP="62881731" w:rsidRDefault="62881731" w14:paraId="4ABCFAF2" w14:textId="02263F6D">
          <w:pPr>
            <w:pStyle w:val="TOC2"/>
            <w:tabs>
              <w:tab w:val="right" w:leader="dot" w:pos="9360"/>
            </w:tabs>
            <w:bidi w:val="0"/>
            <w:rPr>
              <w:rStyle w:val="Hyperlink"/>
            </w:rPr>
          </w:pPr>
          <w:hyperlink w:anchor="_Toc608069979">
            <w:r w:rsidRPr="62881731" w:rsidR="62881731">
              <w:rPr>
                <w:rStyle w:val="Hyperlink"/>
              </w:rPr>
              <w:t>Segmentation</w:t>
            </w:r>
            <w:r>
              <w:tab/>
            </w:r>
            <w:r>
              <w:fldChar w:fldCharType="begin"/>
            </w:r>
            <w:r>
              <w:instrText xml:space="preserve">PAGEREF _Toc608069979 \h</w:instrText>
            </w:r>
            <w:r>
              <w:fldChar w:fldCharType="separate"/>
            </w:r>
            <w:r w:rsidRPr="62881731" w:rsidR="62881731">
              <w:rPr>
                <w:rStyle w:val="Hyperlink"/>
              </w:rPr>
              <w:t>3</w:t>
            </w:r>
            <w:r>
              <w:fldChar w:fldCharType="end"/>
            </w:r>
          </w:hyperlink>
        </w:p>
        <w:p w:rsidR="62881731" w:rsidP="62881731" w:rsidRDefault="62881731" w14:paraId="67AA23B6" w14:textId="52721C7B">
          <w:pPr>
            <w:pStyle w:val="TOC2"/>
            <w:tabs>
              <w:tab w:val="right" w:leader="dot" w:pos="9360"/>
            </w:tabs>
            <w:bidi w:val="0"/>
            <w:rPr>
              <w:rStyle w:val="Hyperlink"/>
            </w:rPr>
          </w:pPr>
          <w:hyperlink w:anchor="_Toc977927804">
            <w:r w:rsidRPr="62881731" w:rsidR="62881731">
              <w:rPr>
                <w:rStyle w:val="Hyperlink"/>
              </w:rPr>
              <w:t>Targeting</w:t>
            </w:r>
            <w:r>
              <w:tab/>
            </w:r>
            <w:r>
              <w:fldChar w:fldCharType="begin"/>
            </w:r>
            <w:r>
              <w:instrText xml:space="preserve">PAGEREF _Toc977927804 \h</w:instrText>
            </w:r>
            <w:r>
              <w:fldChar w:fldCharType="separate"/>
            </w:r>
            <w:r w:rsidRPr="62881731" w:rsidR="62881731">
              <w:rPr>
                <w:rStyle w:val="Hyperlink"/>
              </w:rPr>
              <w:t>5</w:t>
            </w:r>
            <w:r>
              <w:fldChar w:fldCharType="end"/>
            </w:r>
          </w:hyperlink>
        </w:p>
        <w:p w:rsidR="62881731" w:rsidP="62881731" w:rsidRDefault="62881731" w14:paraId="5EEF3A22" w14:textId="2148196E">
          <w:pPr>
            <w:pStyle w:val="TOC2"/>
            <w:tabs>
              <w:tab w:val="right" w:leader="dot" w:pos="9360"/>
            </w:tabs>
            <w:bidi w:val="0"/>
            <w:rPr>
              <w:rStyle w:val="Hyperlink"/>
            </w:rPr>
          </w:pPr>
          <w:hyperlink w:anchor="_Toc1325446426">
            <w:r w:rsidRPr="62881731" w:rsidR="62881731">
              <w:rPr>
                <w:rStyle w:val="Hyperlink"/>
              </w:rPr>
              <w:t>Differentiation</w:t>
            </w:r>
            <w:r>
              <w:tab/>
            </w:r>
            <w:r>
              <w:fldChar w:fldCharType="begin"/>
            </w:r>
            <w:r>
              <w:instrText xml:space="preserve">PAGEREF _Toc1325446426 \h</w:instrText>
            </w:r>
            <w:r>
              <w:fldChar w:fldCharType="separate"/>
            </w:r>
            <w:r w:rsidRPr="62881731" w:rsidR="62881731">
              <w:rPr>
                <w:rStyle w:val="Hyperlink"/>
              </w:rPr>
              <w:t>5</w:t>
            </w:r>
            <w:r>
              <w:fldChar w:fldCharType="end"/>
            </w:r>
          </w:hyperlink>
        </w:p>
        <w:p w:rsidR="62881731" w:rsidP="62881731" w:rsidRDefault="62881731" w14:paraId="6CB0F421" w14:textId="3ECCBA00">
          <w:pPr>
            <w:pStyle w:val="TOC2"/>
            <w:tabs>
              <w:tab w:val="right" w:leader="dot" w:pos="9360"/>
            </w:tabs>
            <w:bidi w:val="0"/>
            <w:rPr>
              <w:rStyle w:val="Hyperlink"/>
            </w:rPr>
          </w:pPr>
          <w:hyperlink w:anchor="_Toc212757448">
            <w:r w:rsidRPr="62881731" w:rsidR="62881731">
              <w:rPr>
                <w:rStyle w:val="Hyperlink"/>
              </w:rPr>
              <w:t>Positioning</w:t>
            </w:r>
            <w:r>
              <w:tab/>
            </w:r>
            <w:r>
              <w:fldChar w:fldCharType="begin"/>
            </w:r>
            <w:r>
              <w:instrText xml:space="preserve">PAGEREF _Toc212757448 \h</w:instrText>
            </w:r>
            <w:r>
              <w:fldChar w:fldCharType="separate"/>
            </w:r>
            <w:r w:rsidRPr="62881731" w:rsidR="62881731">
              <w:rPr>
                <w:rStyle w:val="Hyperlink"/>
              </w:rPr>
              <w:t>6</w:t>
            </w:r>
            <w:r>
              <w:fldChar w:fldCharType="end"/>
            </w:r>
          </w:hyperlink>
        </w:p>
        <w:p w:rsidR="62881731" w:rsidP="62881731" w:rsidRDefault="62881731" w14:paraId="677DC892" w14:textId="683F7E45">
          <w:pPr>
            <w:pStyle w:val="TOC1"/>
            <w:tabs>
              <w:tab w:val="right" w:leader="dot" w:pos="9360"/>
            </w:tabs>
            <w:bidi w:val="0"/>
            <w:rPr>
              <w:rStyle w:val="Hyperlink"/>
            </w:rPr>
          </w:pPr>
          <w:hyperlink w:anchor="_Toc382346472">
            <w:r w:rsidRPr="62881731" w:rsidR="62881731">
              <w:rPr>
                <w:rStyle w:val="Hyperlink"/>
              </w:rPr>
              <w:t>Element 3: Marketing Mix (7Ps)</w:t>
            </w:r>
            <w:r>
              <w:tab/>
            </w:r>
            <w:r>
              <w:fldChar w:fldCharType="begin"/>
            </w:r>
            <w:r>
              <w:instrText xml:space="preserve">PAGEREF _Toc382346472 \h</w:instrText>
            </w:r>
            <w:r>
              <w:fldChar w:fldCharType="separate"/>
            </w:r>
            <w:r w:rsidRPr="62881731" w:rsidR="62881731">
              <w:rPr>
                <w:rStyle w:val="Hyperlink"/>
              </w:rPr>
              <w:t>7</w:t>
            </w:r>
            <w:r>
              <w:fldChar w:fldCharType="end"/>
            </w:r>
          </w:hyperlink>
        </w:p>
        <w:p w:rsidR="62881731" w:rsidP="62881731" w:rsidRDefault="62881731" w14:paraId="1767E5E5" w14:textId="1C77DE90">
          <w:pPr>
            <w:pStyle w:val="TOC2"/>
            <w:tabs>
              <w:tab w:val="right" w:leader="dot" w:pos="9360"/>
            </w:tabs>
            <w:bidi w:val="0"/>
            <w:rPr>
              <w:rStyle w:val="Hyperlink"/>
            </w:rPr>
          </w:pPr>
          <w:hyperlink w:anchor="_Toc896512606">
            <w:r w:rsidRPr="62881731" w:rsidR="62881731">
              <w:rPr>
                <w:rStyle w:val="Hyperlink"/>
              </w:rPr>
              <w:t>Product</w:t>
            </w:r>
            <w:r>
              <w:tab/>
            </w:r>
            <w:r>
              <w:fldChar w:fldCharType="begin"/>
            </w:r>
            <w:r>
              <w:instrText xml:space="preserve">PAGEREF _Toc896512606 \h</w:instrText>
            </w:r>
            <w:r>
              <w:fldChar w:fldCharType="separate"/>
            </w:r>
            <w:r w:rsidRPr="62881731" w:rsidR="62881731">
              <w:rPr>
                <w:rStyle w:val="Hyperlink"/>
              </w:rPr>
              <w:t>7</w:t>
            </w:r>
            <w:r>
              <w:fldChar w:fldCharType="end"/>
            </w:r>
          </w:hyperlink>
        </w:p>
        <w:p w:rsidR="62881731" w:rsidP="62881731" w:rsidRDefault="62881731" w14:paraId="21D9A703" w14:textId="6FE213A5">
          <w:pPr>
            <w:pStyle w:val="TOC2"/>
            <w:tabs>
              <w:tab w:val="right" w:leader="dot" w:pos="9360"/>
            </w:tabs>
            <w:bidi w:val="0"/>
            <w:rPr>
              <w:rStyle w:val="Hyperlink"/>
            </w:rPr>
          </w:pPr>
          <w:hyperlink w:anchor="_Toc1657905877">
            <w:r w:rsidRPr="62881731" w:rsidR="62881731">
              <w:rPr>
                <w:rStyle w:val="Hyperlink"/>
              </w:rPr>
              <w:t>Price</w:t>
            </w:r>
            <w:r>
              <w:tab/>
            </w:r>
            <w:r>
              <w:fldChar w:fldCharType="begin"/>
            </w:r>
            <w:r>
              <w:instrText xml:space="preserve">PAGEREF _Toc1657905877 \h</w:instrText>
            </w:r>
            <w:r>
              <w:fldChar w:fldCharType="separate"/>
            </w:r>
            <w:r w:rsidRPr="62881731" w:rsidR="62881731">
              <w:rPr>
                <w:rStyle w:val="Hyperlink"/>
              </w:rPr>
              <w:t>7</w:t>
            </w:r>
            <w:r>
              <w:fldChar w:fldCharType="end"/>
            </w:r>
          </w:hyperlink>
        </w:p>
        <w:p w:rsidR="62881731" w:rsidP="62881731" w:rsidRDefault="62881731" w14:paraId="07730EFA" w14:textId="6975592A">
          <w:pPr>
            <w:pStyle w:val="TOC2"/>
            <w:tabs>
              <w:tab w:val="right" w:leader="dot" w:pos="9360"/>
            </w:tabs>
            <w:bidi w:val="0"/>
            <w:rPr>
              <w:rStyle w:val="Hyperlink"/>
            </w:rPr>
          </w:pPr>
          <w:hyperlink w:anchor="_Toc1508323497">
            <w:r w:rsidRPr="62881731" w:rsidR="62881731">
              <w:rPr>
                <w:rStyle w:val="Hyperlink"/>
              </w:rPr>
              <w:t>Place</w:t>
            </w:r>
            <w:r>
              <w:tab/>
            </w:r>
            <w:r>
              <w:fldChar w:fldCharType="begin"/>
            </w:r>
            <w:r>
              <w:instrText xml:space="preserve">PAGEREF _Toc1508323497 \h</w:instrText>
            </w:r>
            <w:r>
              <w:fldChar w:fldCharType="separate"/>
            </w:r>
            <w:r w:rsidRPr="62881731" w:rsidR="62881731">
              <w:rPr>
                <w:rStyle w:val="Hyperlink"/>
              </w:rPr>
              <w:t>8</w:t>
            </w:r>
            <w:r>
              <w:fldChar w:fldCharType="end"/>
            </w:r>
          </w:hyperlink>
        </w:p>
        <w:p w:rsidR="62881731" w:rsidP="62881731" w:rsidRDefault="62881731" w14:paraId="475523A6" w14:textId="62C46EA6">
          <w:pPr>
            <w:pStyle w:val="TOC2"/>
            <w:tabs>
              <w:tab w:val="right" w:leader="dot" w:pos="9360"/>
            </w:tabs>
            <w:bidi w:val="0"/>
            <w:rPr>
              <w:rStyle w:val="Hyperlink"/>
            </w:rPr>
          </w:pPr>
          <w:hyperlink w:anchor="_Toc324800635">
            <w:r w:rsidRPr="62881731" w:rsidR="62881731">
              <w:rPr>
                <w:rStyle w:val="Hyperlink"/>
              </w:rPr>
              <w:t>Promotion</w:t>
            </w:r>
            <w:r>
              <w:tab/>
            </w:r>
            <w:r>
              <w:fldChar w:fldCharType="begin"/>
            </w:r>
            <w:r>
              <w:instrText xml:space="preserve">PAGEREF _Toc324800635 \h</w:instrText>
            </w:r>
            <w:r>
              <w:fldChar w:fldCharType="separate"/>
            </w:r>
            <w:r w:rsidRPr="62881731" w:rsidR="62881731">
              <w:rPr>
                <w:rStyle w:val="Hyperlink"/>
              </w:rPr>
              <w:t>9</w:t>
            </w:r>
            <w:r>
              <w:fldChar w:fldCharType="end"/>
            </w:r>
          </w:hyperlink>
        </w:p>
        <w:p w:rsidR="62881731" w:rsidP="62881731" w:rsidRDefault="62881731" w14:paraId="7F10D902" w14:textId="30570C4D">
          <w:pPr>
            <w:pStyle w:val="TOC2"/>
            <w:tabs>
              <w:tab w:val="right" w:leader="dot" w:pos="9360"/>
            </w:tabs>
            <w:bidi w:val="0"/>
            <w:rPr>
              <w:rStyle w:val="Hyperlink"/>
            </w:rPr>
          </w:pPr>
          <w:hyperlink w:anchor="_Toc1640826530">
            <w:r w:rsidRPr="62881731" w:rsidR="62881731">
              <w:rPr>
                <w:rStyle w:val="Hyperlink"/>
              </w:rPr>
              <w:t>People</w:t>
            </w:r>
            <w:r>
              <w:tab/>
            </w:r>
            <w:r>
              <w:fldChar w:fldCharType="begin"/>
            </w:r>
            <w:r>
              <w:instrText xml:space="preserve">PAGEREF _Toc1640826530 \h</w:instrText>
            </w:r>
            <w:r>
              <w:fldChar w:fldCharType="separate"/>
            </w:r>
            <w:r w:rsidRPr="62881731" w:rsidR="62881731">
              <w:rPr>
                <w:rStyle w:val="Hyperlink"/>
              </w:rPr>
              <w:t>9</w:t>
            </w:r>
            <w:r>
              <w:fldChar w:fldCharType="end"/>
            </w:r>
          </w:hyperlink>
        </w:p>
        <w:p w:rsidR="62881731" w:rsidP="62881731" w:rsidRDefault="62881731" w14:paraId="662217CF" w14:textId="64CDA104">
          <w:pPr>
            <w:pStyle w:val="TOC2"/>
            <w:tabs>
              <w:tab w:val="right" w:leader="dot" w:pos="9360"/>
            </w:tabs>
            <w:bidi w:val="0"/>
            <w:rPr>
              <w:rStyle w:val="Hyperlink"/>
            </w:rPr>
          </w:pPr>
          <w:hyperlink w:anchor="_Toc664099858">
            <w:r w:rsidRPr="62881731" w:rsidR="62881731">
              <w:rPr>
                <w:rStyle w:val="Hyperlink"/>
              </w:rPr>
              <w:t>Process</w:t>
            </w:r>
            <w:r>
              <w:tab/>
            </w:r>
            <w:r>
              <w:fldChar w:fldCharType="begin"/>
            </w:r>
            <w:r>
              <w:instrText xml:space="preserve">PAGEREF _Toc664099858 \h</w:instrText>
            </w:r>
            <w:r>
              <w:fldChar w:fldCharType="separate"/>
            </w:r>
            <w:r w:rsidRPr="62881731" w:rsidR="62881731">
              <w:rPr>
                <w:rStyle w:val="Hyperlink"/>
              </w:rPr>
              <w:t>10</w:t>
            </w:r>
            <w:r>
              <w:fldChar w:fldCharType="end"/>
            </w:r>
          </w:hyperlink>
        </w:p>
        <w:p w:rsidR="62881731" w:rsidP="62881731" w:rsidRDefault="62881731" w14:paraId="734B34E1" w14:textId="3082F29D">
          <w:pPr>
            <w:pStyle w:val="TOC2"/>
            <w:tabs>
              <w:tab w:val="right" w:leader="dot" w:pos="9360"/>
            </w:tabs>
            <w:bidi w:val="0"/>
            <w:rPr>
              <w:rStyle w:val="Hyperlink"/>
            </w:rPr>
          </w:pPr>
          <w:hyperlink w:anchor="_Toc916438538">
            <w:r w:rsidRPr="62881731" w:rsidR="62881731">
              <w:rPr>
                <w:rStyle w:val="Hyperlink"/>
              </w:rPr>
              <w:t>Physical Evidence</w:t>
            </w:r>
            <w:r>
              <w:tab/>
            </w:r>
            <w:r>
              <w:fldChar w:fldCharType="begin"/>
            </w:r>
            <w:r>
              <w:instrText xml:space="preserve">PAGEREF _Toc916438538 \h</w:instrText>
            </w:r>
            <w:r>
              <w:fldChar w:fldCharType="separate"/>
            </w:r>
            <w:r w:rsidRPr="62881731" w:rsidR="62881731">
              <w:rPr>
                <w:rStyle w:val="Hyperlink"/>
              </w:rPr>
              <w:t>10</w:t>
            </w:r>
            <w:r>
              <w:fldChar w:fldCharType="end"/>
            </w:r>
          </w:hyperlink>
        </w:p>
        <w:p w:rsidR="62881731" w:rsidP="62881731" w:rsidRDefault="62881731" w14:paraId="263B7848" w14:textId="44C4692B">
          <w:pPr>
            <w:pStyle w:val="TOC1"/>
            <w:tabs>
              <w:tab w:val="right" w:leader="dot" w:pos="9360"/>
            </w:tabs>
            <w:bidi w:val="0"/>
            <w:rPr>
              <w:rStyle w:val="Hyperlink"/>
            </w:rPr>
          </w:pPr>
          <w:hyperlink w:anchor="_Toc2040378890">
            <w:r w:rsidRPr="62881731" w:rsidR="62881731">
              <w:rPr>
                <w:rStyle w:val="Hyperlink"/>
              </w:rPr>
              <w:t>Element 4: Reflection</w:t>
            </w:r>
            <w:r>
              <w:tab/>
            </w:r>
            <w:r>
              <w:fldChar w:fldCharType="begin"/>
            </w:r>
            <w:r>
              <w:instrText xml:space="preserve">PAGEREF _Toc2040378890 \h</w:instrText>
            </w:r>
            <w:r>
              <w:fldChar w:fldCharType="separate"/>
            </w:r>
            <w:r w:rsidRPr="62881731" w:rsidR="62881731">
              <w:rPr>
                <w:rStyle w:val="Hyperlink"/>
              </w:rPr>
              <w:t>11</w:t>
            </w:r>
            <w:r>
              <w:fldChar w:fldCharType="end"/>
            </w:r>
          </w:hyperlink>
        </w:p>
        <w:p w:rsidR="62881731" w:rsidP="62881731" w:rsidRDefault="62881731" w14:paraId="3307D2E4" w14:textId="2C5F4840">
          <w:pPr>
            <w:pStyle w:val="TOC2"/>
            <w:tabs>
              <w:tab w:val="right" w:leader="dot" w:pos="9360"/>
            </w:tabs>
            <w:bidi w:val="0"/>
            <w:rPr>
              <w:rStyle w:val="Hyperlink"/>
            </w:rPr>
          </w:pPr>
          <w:hyperlink w:anchor="_Toc481514038">
            <w:r w:rsidRPr="62881731" w:rsidR="62881731">
              <w:rPr>
                <w:rStyle w:val="Hyperlink"/>
              </w:rPr>
              <w:t>Conclusion</w:t>
            </w:r>
            <w:r>
              <w:tab/>
            </w:r>
            <w:r>
              <w:fldChar w:fldCharType="begin"/>
            </w:r>
            <w:r>
              <w:instrText xml:space="preserve">PAGEREF _Toc481514038 \h</w:instrText>
            </w:r>
            <w:r>
              <w:fldChar w:fldCharType="separate"/>
            </w:r>
            <w:r w:rsidRPr="62881731" w:rsidR="62881731">
              <w:rPr>
                <w:rStyle w:val="Hyperlink"/>
              </w:rPr>
              <w:t>11</w:t>
            </w:r>
            <w:r>
              <w:fldChar w:fldCharType="end"/>
            </w:r>
          </w:hyperlink>
        </w:p>
        <w:p w:rsidR="62881731" w:rsidP="62881731" w:rsidRDefault="62881731" w14:paraId="60E2D8AF" w14:textId="6381D671">
          <w:pPr>
            <w:pStyle w:val="TOC2"/>
            <w:tabs>
              <w:tab w:val="right" w:leader="dot" w:pos="9360"/>
            </w:tabs>
            <w:bidi w:val="0"/>
            <w:rPr>
              <w:rStyle w:val="Hyperlink"/>
            </w:rPr>
          </w:pPr>
          <w:hyperlink w:anchor="_Toc619480717">
            <w:r w:rsidRPr="62881731" w:rsidR="62881731">
              <w:rPr>
                <w:rStyle w:val="Hyperlink"/>
              </w:rPr>
              <w:t>References</w:t>
            </w:r>
            <w:r>
              <w:tab/>
            </w:r>
            <w:r>
              <w:fldChar w:fldCharType="begin"/>
            </w:r>
            <w:r>
              <w:instrText xml:space="preserve">PAGEREF _Toc619480717 \h</w:instrText>
            </w:r>
            <w:r>
              <w:fldChar w:fldCharType="separate"/>
            </w:r>
            <w:r w:rsidRPr="62881731" w:rsidR="62881731">
              <w:rPr>
                <w:rStyle w:val="Hyperlink"/>
              </w:rPr>
              <w:t>14</w:t>
            </w:r>
            <w:r>
              <w:fldChar w:fldCharType="end"/>
            </w:r>
          </w:hyperlink>
        </w:p>
        <w:p w:rsidR="62881731" w:rsidP="62881731" w:rsidRDefault="62881731" w14:paraId="582C438D" w14:textId="55CFDB8F">
          <w:pPr>
            <w:pStyle w:val="TOC2"/>
            <w:tabs>
              <w:tab w:val="right" w:leader="dot" w:pos="9360"/>
            </w:tabs>
            <w:bidi w:val="0"/>
            <w:rPr>
              <w:rStyle w:val="Hyperlink"/>
            </w:rPr>
          </w:pPr>
          <w:hyperlink w:anchor="_Toc1734290240">
            <w:r w:rsidRPr="62881731" w:rsidR="62881731">
              <w:rPr>
                <w:rStyle w:val="Hyperlink"/>
              </w:rPr>
              <w:t>Appendices</w:t>
            </w:r>
            <w:r>
              <w:tab/>
            </w:r>
            <w:r>
              <w:fldChar w:fldCharType="begin"/>
            </w:r>
            <w:r>
              <w:instrText xml:space="preserve">PAGEREF _Toc1734290240 \h</w:instrText>
            </w:r>
            <w:r>
              <w:fldChar w:fldCharType="separate"/>
            </w:r>
            <w:r w:rsidRPr="62881731" w:rsidR="62881731">
              <w:rPr>
                <w:rStyle w:val="Hyperlink"/>
              </w:rPr>
              <w:t>16</w:t>
            </w:r>
            <w:r>
              <w:fldChar w:fldCharType="end"/>
            </w:r>
          </w:hyperlink>
        </w:p>
        <w:p w:rsidR="62881731" w:rsidP="62881731" w:rsidRDefault="62881731" w14:paraId="6BF12443" w14:textId="466420B3">
          <w:pPr>
            <w:pStyle w:val="TOC2"/>
            <w:tabs>
              <w:tab w:val="right" w:leader="dot" w:pos="9360"/>
            </w:tabs>
            <w:bidi w:val="0"/>
            <w:rPr>
              <w:rStyle w:val="Hyperlink"/>
            </w:rPr>
          </w:pPr>
          <w:hyperlink w:anchor="_Toc915142615">
            <w:r w:rsidRPr="62881731" w:rsidR="62881731">
              <w:rPr>
                <w:rStyle w:val="Hyperlink"/>
              </w:rPr>
              <w:t>Element 1: Brand Extension Poster Presentation</w:t>
            </w:r>
            <w:r>
              <w:tab/>
            </w:r>
            <w:r>
              <w:fldChar w:fldCharType="begin"/>
            </w:r>
            <w:r>
              <w:instrText xml:space="preserve">PAGEREF _Toc915142615 \h</w:instrText>
            </w:r>
            <w:r>
              <w:fldChar w:fldCharType="separate"/>
            </w:r>
            <w:r w:rsidRPr="62881731" w:rsidR="62881731">
              <w:rPr>
                <w:rStyle w:val="Hyperlink"/>
              </w:rPr>
              <w:t>16</w:t>
            </w:r>
            <w:r>
              <w:fldChar w:fldCharType="end"/>
            </w:r>
          </w:hyperlink>
          <w:r>
            <w:fldChar w:fldCharType="end"/>
          </w:r>
        </w:p>
      </w:sdtContent>
    </w:sdt>
    <w:p w:rsidR="75BA8F7F" w:rsidRDefault="75BA8F7F" w14:paraId="454320EC" w14:textId="305BCC6B"/>
    <w:p w:rsidR="75BA8F7F" w:rsidRDefault="75BA8F7F" w14:paraId="28CD2076" w14:textId="2A4F799C"/>
    <w:p w:rsidR="75BA8F7F" w:rsidRDefault="75BA8F7F" w14:paraId="56D3909F" w14:textId="33D45EF4"/>
    <w:p w:rsidR="75BA8F7F" w:rsidRDefault="75BA8F7F" w14:paraId="1C3B0034" w14:textId="3DEE1F10"/>
    <w:p w:rsidR="75BA8F7F" w:rsidRDefault="75BA8F7F" w14:paraId="4BB6A3B2" w14:textId="6FF4D0E9"/>
    <w:p w:rsidR="75BA8F7F" w:rsidP="75BA8F7F" w:rsidRDefault="75BA8F7F" w14:paraId="0B27F058" w14:textId="3A5484FD">
      <w:pPr>
        <w:pStyle w:val="Normal"/>
      </w:pPr>
    </w:p>
    <w:p w:rsidR="75BA8F7F" w:rsidP="75BA8F7F" w:rsidRDefault="75BA8F7F" w14:paraId="6C1A1EF1" w14:textId="05FD84BE">
      <w:pPr>
        <w:pStyle w:val="Normal"/>
      </w:pPr>
    </w:p>
    <w:p w:rsidR="6CF777D5" w:rsidP="75BA8F7F" w:rsidRDefault="6CF777D5" w14:paraId="0B4E5B2D" w14:textId="5556C58B">
      <w:pPr>
        <w:pStyle w:val="Normal"/>
      </w:pPr>
    </w:p>
    <w:p w:rsidR="4CC1CC8F" w:rsidP="62881731" w:rsidRDefault="4CC1CC8F" w14:paraId="313A9F70" w14:textId="1FAEBEF2">
      <w:pPr>
        <w:pStyle w:val="Heading1"/>
        <w:spacing w:before="322" w:beforeAutospacing="off" w:after="322" w:afterAutospacing="off"/>
        <w:rPr>
          <w:b w:val="1"/>
          <w:bCs w:val="1"/>
          <w:noProof w:val="0"/>
          <w:sz w:val="48"/>
          <w:szCs w:val="48"/>
          <w:lang w:val="en-GB"/>
        </w:rPr>
      </w:pPr>
      <w:bookmarkStart w:name="_Toc1914903175" w:id="1393796374"/>
      <w:bookmarkStart w:name="_Toc284942716" w:id="1939374980"/>
      <w:r w:rsidRPr="62881731" w:rsidR="6AE68979">
        <w:rPr>
          <w:b w:val="1"/>
          <w:bCs w:val="1"/>
          <w:noProof w:val="0"/>
          <w:sz w:val="48"/>
          <w:szCs w:val="48"/>
          <w:lang w:val="en-GB"/>
        </w:rPr>
        <w:t>Marketing Strategies Portfolio</w:t>
      </w:r>
      <w:bookmarkEnd w:id="1393796374"/>
      <w:bookmarkEnd w:id="1939374980"/>
    </w:p>
    <w:p w:rsidR="4CC1CC8F" w:rsidP="62881731" w:rsidRDefault="4CC1CC8F" w14:paraId="46CF3E2E" w14:textId="6181A96D">
      <w:pPr>
        <w:pStyle w:val="Heading2"/>
        <w:spacing w:before="299" w:beforeAutospacing="off" w:after="299" w:afterAutospacing="off"/>
        <w:rPr>
          <w:b w:val="1"/>
          <w:bCs w:val="1"/>
          <w:noProof w:val="0"/>
          <w:sz w:val="36"/>
          <w:szCs w:val="36"/>
          <w:lang w:val="en-GB"/>
        </w:rPr>
      </w:pPr>
      <w:bookmarkStart w:name="_Toc953388944" w:id="1595527153"/>
      <w:bookmarkStart w:name="_Toc622771849" w:id="29917"/>
      <w:r w:rsidRPr="62881731" w:rsidR="6AE68979">
        <w:rPr>
          <w:b w:val="1"/>
          <w:bCs w:val="1"/>
          <w:noProof w:val="0"/>
          <w:sz w:val="36"/>
          <w:szCs w:val="36"/>
          <w:lang w:val="en-GB"/>
        </w:rPr>
        <w:t>Introduction</w:t>
      </w:r>
      <w:bookmarkEnd w:id="1595527153"/>
      <w:bookmarkEnd w:id="29917"/>
    </w:p>
    <w:p w:rsidR="4CC1CC8F" w:rsidP="62881731" w:rsidRDefault="4CC1CC8F" w14:paraId="3E0DA189" w14:textId="34674631">
      <w:pPr>
        <w:pStyle w:val="Normal"/>
        <w:spacing w:before="240" w:beforeAutospacing="off" w:after="240" w:afterAutospacing="off"/>
        <w:rPr>
          <w:rFonts w:ascii="Arial" w:hAnsi="Arial" w:eastAsia="Arial" w:cs="Arial"/>
          <w:noProof w:val="0"/>
          <w:sz w:val="24"/>
          <w:szCs w:val="24"/>
          <w:lang w:val="en-GB"/>
        </w:rPr>
      </w:pPr>
      <w:r w:rsidRPr="62881731" w:rsidR="5320F8E1">
        <w:rPr>
          <w:rFonts w:ascii="Arial" w:hAnsi="Arial" w:eastAsia="Arial" w:cs="Arial"/>
          <w:noProof w:val="0"/>
          <w:sz w:val="24"/>
          <w:szCs w:val="24"/>
          <w:lang w:val="en-GB"/>
        </w:rPr>
        <w:t>This assignment focuses on developing a marketing strategy for the Samsung Smart Ecosystem as a brand extensio</w:t>
      </w:r>
      <w:r w:rsidRPr="62881731" w:rsidR="5320F8E1">
        <w:rPr>
          <w:rFonts w:ascii="Arial" w:hAnsi="Arial" w:eastAsia="Arial" w:cs="Arial" w:asciiTheme="minorAscii" w:hAnsiTheme="minorAscii" w:eastAsiaTheme="minorAscii" w:cstheme="minorAscii"/>
          <w:noProof w:val="0"/>
          <w:sz w:val="24"/>
          <w:szCs w:val="24"/>
          <w:lang w:val="en-GB"/>
        </w:rPr>
        <w:t>n</w:t>
      </w:r>
      <w:r w:rsidRPr="62881731" w:rsidR="2CBE9C7E">
        <w:rPr>
          <w:rFonts w:ascii="Arial" w:hAnsi="Arial" w:eastAsia="Arial" w:cs="Arial" w:asciiTheme="minorAscii" w:hAnsiTheme="minorAscii" w:eastAsiaTheme="minorAscii" w:cstheme="minorAscii"/>
          <w:noProof w:val="0"/>
          <w:sz w:val="24"/>
          <w:szCs w:val="24"/>
          <w:lang w:val="en-GB"/>
        </w:rPr>
        <w:t xml:space="preserve"> </w:t>
      </w:r>
      <w:r w:rsidRPr="62881731" w:rsidR="2CBE9C7E">
        <w:rPr>
          <w:rFonts w:ascii="Arial" w:hAnsi="Arial" w:eastAsia="Arial" w:cs="Arial" w:asciiTheme="minorAscii" w:hAnsiTheme="minorAscii" w:eastAsiaTheme="minorAscii" w:cstheme="minorAscii"/>
          <w:noProof w:val="0"/>
          <w:sz w:val="24"/>
          <w:szCs w:val="24"/>
          <w:lang w:val="en-GB"/>
        </w:rPr>
        <w:t>(Samsung uk, 2026)</w:t>
      </w:r>
      <w:r w:rsidRPr="62881731" w:rsidR="5320F8E1">
        <w:rPr>
          <w:rFonts w:ascii="Arial" w:hAnsi="Arial" w:eastAsia="Arial" w:cs="Arial"/>
          <w:noProof w:val="0"/>
          <w:sz w:val="24"/>
          <w:szCs w:val="24"/>
          <w:lang w:val="en-GB"/>
        </w:rPr>
        <w:t>. The aim is to understand how Samsung creates value by connecting its devices into one integrated system rather than focusing only on individual products. This reflects a wider shift in marketing, where companies compete through customer experience, connectivity, and long-term value creation (Kotler, 2020; Verhoef et al., 2021).</w:t>
      </w:r>
    </w:p>
    <w:p w:rsidR="4CC1CC8F" w:rsidP="62881731" w:rsidRDefault="4CC1CC8F" w14:paraId="2DE93502" w14:textId="5F54F204">
      <w:pPr>
        <w:spacing w:before="240" w:beforeAutospacing="off" w:after="240" w:afterAutospacing="off"/>
        <w:rPr>
          <w:rFonts w:ascii="Arial" w:hAnsi="Arial" w:eastAsia="Arial" w:cs="Arial"/>
          <w:noProof w:val="0"/>
          <w:sz w:val="24"/>
          <w:szCs w:val="24"/>
          <w:lang w:val="en-GB"/>
        </w:rPr>
      </w:pPr>
      <w:r w:rsidRPr="62881731" w:rsidR="5320F8E1">
        <w:rPr>
          <w:rFonts w:ascii="Arial" w:hAnsi="Arial" w:eastAsia="Arial" w:cs="Arial"/>
          <w:noProof w:val="0"/>
          <w:sz w:val="24"/>
          <w:szCs w:val="24"/>
          <w:lang w:val="en-GB"/>
        </w:rPr>
        <w:t>The Samsung Smart Ecosystem links devices such as smartphones, smart TVs, wearables, and home appliances through platforms like SmartThings (Samsung, 2025). This supports convenience and smart living, while also contributing to broader goals such as health and wellbeing (SDG 3) and reducing inequalities through accessibility (SDG 10) (Asi and Williams, 2018; Wang, 2025).</w:t>
      </w:r>
    </w:p>
    <w:p w:rsidR="4CC1CC8F" w:rsidP="62881731" w:rsidRDefault="4CC1CC8F" w14:paraId="060EA993" w14:textId="72097042">
      <w:pPr>
        <w:spacing w:before="240" w:beforeAutospacing="off" w:after="240" w:afterAutospacing="off"/>
        <w:rPr>
          <w:rFonts w:ascii="Arial" w:hAnsi="Arial" w:eastAsia="Arial" w:cs="Arial"/>
          <w:noProof w:val="0"/>
          <w:sz w:val="24"/>
          <w:szCs w:val="24"/>
          <w:lang w:val="en-GB"/>
        </w:rPr>
      </w:pPr>
      <w:r w:rsidRPr="62881731" w:rsidR="5320F8E1">
        <w:rPr>
          <w:rFonts w:ascii="Arial" w:hAnsi="Arial" w:eastAsia="Arial" w:cs="Arial"/>
          <w:noProof w:val="0"/>
          <w:sz w:val="24"/>
          <w:szCs w:val="24"/>
          <w:lang w:val="en-GB"/>
        </w:rPr>
        <w:t>This portfolio applies STDP analysis and the marketing mix to evaluate the strategy and compare it with competitors such as Apple (Kotler and Keller, 2021). It also reflects on my own learning, including strengths and weaknesses in my presentation and time management.</w:t>
      </w:r>
    </w:p>
    <w:p w:rsidR="4CC1CC8F" w:rsidP="62881731" w:rsidRDefault="4CC1CC8F" w14:paraId="60621B54" w14:textId="7F26A7B8">
      <w:pPr>
        <w:spacing w:before="299" w:beforeAutospacing="off" w:after="299" w:afterAutospacing="off"/>
      </w:pPr>
    </w:p>
    <w:p w:rsidR="4CC1CC8F" w:rsidP="62881731" w:rsidRDefault="4CC1CC8F" w14:paraId="79948234" w14:textId="466AF353">
      <w:pPr>
        <w:pStyle w:val="Heading1"/>
        <w:spacing w:before="322" w:beforeAutospacing="off" w:after="322" w:afterAutospacing="off"/>
        <w:rPr>
          <w:rFonts w:ascii="Arial" w:hAnsi="Arial" w:eastAsia="Arial" w:cs="Arial"/>
          <w:b w:val="1"/>
          <w:bCs w:val="1"/>
          <w:noProof w:val="0"/>
          <w:sz w:val="28"/>
          <w:szCs w:val="28"/>
          <w:lang w:val="en-GB"/>
        </w:rPr>
      </w:pPr>
      <w:bookmarkStart w:name="_Toc1460405025" w:id="690165026"/>
      <w:bookmarkStart w:name="_Toc1084683828" w:id="907733011"/>
      <w:r w:rsidRPr="62881731" w:rsidR="2C897F04">
        <w:rPr>
          <w:rFonts w:ascii="Arial" w:hAnsi="Arial" w:eastAsia="Arial" w:cs="Arial"/>
          <w:b w:val="1"/>
          <w:bCs w:val="1"/>
          <w:noProof w:val="0"/>
          <w:sz w:val="28"/>
          <w:szCs w:val="28"/>
          <w:lang w:val="en-GB"/>
        </w:rPr>
        <w:t>Element 2: STDP Analysis</w:t>
      </w:r>
      <w:bookmarkEnd w:id="690165026"/>
      <w:bookmarkEnd w:id="907733011"/>
    </w:p>
    <w:p w:rsidR="4CC1CC8F" w:rsidP="62881731" w:rsidRDefault="4CC1CC8F" w14:paraId="5468FA3A" w14:textId="1A0936C6">
      <w:pPr>
        <w:pStyle w:val="Heading2"/>
        <w:spacing w:before="299" w:beforeAutospacing="off" w:after="299" w:afterAutospacing="off"/>
        <w:rPr>
          <w:rFonts w:ascii="Arial" w:hAnsi="Arial" w:eastAsia="Arial" w:cs="Arial"/>
          <w:b w:val="1"/>
          <w:bCs w:val="1"/>
          <w:noProof w:val="0"/>
          <w:sz w:val="24"/>
          <w:szCs w:val="24"/>
          <w:lang w:val="en-GB"/>
        </w:rPr>
      </w:pPr>
      <w:bookmarkStart w:name="_Toc1203366392" w:id="940103346"/>
      <w:bookmarkStart w:name="_Toc608069979" w:id="479385107"/>
      <w:r w:rsidRPr="62881731" w:rsidR="2C897F04">
        <w:rPr>
          <w:rFonts w:ascii="Arial" w:hAnsi="Arial" w:eastAsia="Arial" w:cs="Arial"/>
          <w:b w:val="1"/>
          <w:bCs w:val="1"/>
          <w:noProof w:val="0"/>
          <w:sz w:val="24"/>
          <w:szCs w:val="24"/>
          <w:lang w:val="en-GB"/>
        </w:rPr>
        <w:t>Segmentation</w:t>
      </w:r>
      <w:bookmarkEnd w:id="940103346"/>
      <w:bookmarkEnd w:id="479385107"/>
    </w:p>
    <w:p w:rsidR="4CC1CC8F" w:rsidP="62881731" w:rsidRDefault="4CC1CC8F" w14:paraId="792D49E9" w14:textId="6FCE2A42">
      <w:pPr>
        <w:pStyle w:val="Normal"/>
        <w:bidi w:val="0"/>
        <w:spacing w:before="240" w:beforeAutospacing="off" w:after="240" w:afterAutospacing="off" w:line="360" w:lineRule="auto"/>
        <w:ind w:left="0" w:right="0"/>
        <w:jc w:val="left"/>
        <w:rPr>
          <w:rFonts w:ascii="Arial" w:hAnsi="Arial" w:eastAsia="Arial" w:cs="Arial"/>
          <w:noProof w:val="0"/>
          <w:sz w:val="24"/>
          <w:szCs w:val="24"/>
          <w:lang w:val="en-GB"/>
        </w:rPr>
      </w:pPr>
      <w:r w:rsidRPr="62881731" w:rsidR="729F0C92">
        <w:rPr>
          <w:rFonts w:ascii="Arial" w:hAnsi="Arial" w:eastAsia="Arial" w:cs="Arial"/>
          <w:noProof w:val="0"/>
          <w:sz w:val="24"/>
          <w:szCs w:val="24"/>
          <w:lang w:val="en-GB"/>
        </w:rPr>
        <w:t>Segmentation is important because it allows the company to focus on the most relevant target areas rather than trying to target everyone at once. Consumers use technology differently, so dividing the market helps create a more effe</w:t>
      </w:r>
      <w:r w:rsidRPr="62881731" w:rsidR="729F0C92">
        <w:rPr>
          <w:rFonts w:ascii="Arial" w:hAnsi="Arial" w:eastAsia="Arial" w:cs="Arial"/>
          <w:noProof w:val="0"/>
          <w:sz w:val="24"/>
          <w:szCs w:val="24"/>
          <w:lang w:val="en-GB"/>
        </w:rPr>
        <w:t xml:space="preserve">ctive strategy </w:t>
      </w:r>
      <w:r w:rsidRPr="62881731" w:rsidR="1FAF999E">
        <w:rPr>
          <w:rFonts w:ascii="Arial" w:hAnsi="Arial" w:eastAsia="Arial" w:cs="Arial"/>
          <w:noProof w:val="0"/>
          <w:sz w:val="24"/>
          <w:szCs w:val="24"/>
          <w:lang w:val="en-GB"/>
        </w:rPr>
        <w:t>(Mammadova and Mammadov, 2025)</w:t>
      </w:r>
    </w:p>
    <w:p w:rsidR="4CC1CC8F" w:rsidP="62881731" w:rsidRDefault="4CC1CC8F" w14:paraId="75DD411E" w14:textId="109A556B">
      <w:pPr>
        <w:pStyle w:val="Normal"/>
        <w:spacing w:before="240" w:beforeAutospacing="off" w:after="240" w:afterAutospacing="off" w:line="360" w:lineRule="auto"/>
        <w:rPr>
          <w:rFonts w:ascii="Arial" w:hAnsi="Arial" w:eastAsia="Arial" w:cs="Arial"/>
          <w:noProof w:val="0"/>
          <w:sz w:val="24"/>
          <w:szCs w:val="24"/>
          <w:lang w:val="en-GB"/>
        </w:rPr>
      </w:pPr>
      <w:r w:rsidRPr="62881731" w:rsidR="032A3919">
        <w:rPr>
          <w:rFonts w:ascii="Arial" w:hAnsi="Arial" w:eastAsia="Arial" w:cs="Arial"/>
          <w:noProof w:val="0"/>
          <w:sz w:val="24"/>
          <w:szCs w:val="24"/>
          <w:lang w:val="en-GB"/>
        </w:rPr>
        <w:t xml:space="preserve">From a geographic perspective, the main markets for the Samsung Smart Ecosystem include developed regions such as the UK, Europe, and the United States, where smart technology adoption is already high. These areas </w:t>
      </w:r>
      <w:r w:rsidRPr="62881731" w:rsidR="032A3919">
        <w:rPr>
          <w:rFonts w:ascii="Arial" w:hAnsi="Arial" w:eastAsia="Arial" w:cs="Arial"/>
          <w:noProof w:val="0"/>
          <w:sz w:val="24"/>
          <w:szCs w:val="24"/>
          <w:lang w:val="en-GB"/>
        </w:rPr>
        <w:t>benefit</w:t>
      </w:r>
      <w:r w:rsidRPr="62881731" w:rsidR="032A3919">
        <w:rPr>
          <w:rFonts w:ascii="Arial" w:hAnsi="Arial" w:eastAsia="Arial" w:cs="Arial"/>
          <w:noProof w:val="0"/>
          <w:sz w:val="24"/>
          <w:szCs w:val="24"/>
          <w:lang w:val="en-GB"/>
        </w:rPr>
        <w:t xml:space="preserve"> from strong digital infrastructure, high internet access, and widespread use of connected devices, which makes it easier for customers to adopt an ecosystem</w:t>
      </w:r>
      <w:r w:rsidRPr="62881731" w:rsidR="1675E40C">
        <w:rPr>
          <w:rFonts w:ascii="Arial" w:hAnsi="Arial" w:eastAsia="Arial" w:cs="Arial"/>
          <w:noProof w:val="0"/>
          <w:sz w:val="24"/>
          <w:szCs w:val="24"/>
          <w:lang w:val="en-GB"/>
        </w:rPr>
        <w:t xml:space="preserve"> </w:t>
      </w:r>
      <w:r w:rsidRPr="62881731" w:rsidR="1675E40C">
        <w:rPr>
          <w:rFonts w:ascii="Arial" w:hAnsi="Arial" w:eastAsia="Arial" w:cs="Arial"/>
          <w:noProof w:val="0"/>
          <w:sz w:val="24"/>
          <w:szCs w:val="24"/>
          <w:lang w:val="en-GB"/>
        </w:rPr>
        <w:t>(United Nations, 2015)</w:t>
      </w:r>
      <w:r w:rsidRPr="62881731" w:rsidR="032A3919">
        <w:rPr>
          <w:rFonts w:ascii="Arial" w:hAnsi="Arial" w:eastAsia="Arial" w:cs="Arial"/>
          <w:noProof w:val="0"/>
          <w:sz w:val="24"/>
          <w:szCs w:val="24"/>
          <w:lang w:val="en-GB"/>
        </w:rPr>
        <w:t xml:space="preserve">. </w:t>
      </w:r>
    </w:p>
    <w:p w:rsidR="4CC1CC8F" w:rsidP="62881731" w:rsidRDefault="4CC1CC8F" w14:paraId="490C3A9C" w14:textId="2E8E6449">
      <w:pPr>
        <w:pStyle w:val="Normal"/>
        <w:spacing w:before="240" w:beforeAutospacing="off" w:after="240" w:afterAutospacing="off" w:line="360" w:lineRule="auto"/>
      </w:pPr>
      <w:r w:rsidRPr="62881731" w:rsidR="739B0BEF">
        <w:rPr>
          <w:rFonts w:ascii="Arial" w:hAnsi="Arial" w:eastAsia="Arial" w:cs="Arial"/>
          <w:noProof w:val="0"/>
          <w:sz w:val="24"/>
          <w:szCs w:val="24"/>
          <w:lang w:val="en-GB"/>
        </w:rPr>
        <w:t xml:space="preserve">However, Asia is also </w:t>
      </w:r>
      <w:r w:rsidRPr="62881731" w:rsidR="739B0BEF">
        <w:rPr>
          <w:rFonts w:ascii="Arial" w:hAnsi="Arial" w:eastAsia="Arial" w:cs="Arial"/>
          <w:noProof w:val="0"/>
          <w:sz w:val="24"/>
          <w:szCs w:val="24"/>
          <w:lang w:val="en-GB"/>
        </w:rPr>
        <w:t>very important</w:t>
      </w:r>
      <w:r w:rsidRPr="62881731" w:rsidR="739B0BEF">
        <w:rPr>
          <w:rFonts w:ascii="Arial" w:hAnsi="Arial" w:eastAsia="Arial" w:cs="Arial"/>
          <w:noProof w:val="0"/>
          <w:sz w:val="24"/>
          <w:szCs w:val="24"/>
          <w:lang w:val="en-GB"/>
        </w:rPr>
        <w:t xml:space="preserve"> because Samsung smartphones are highly popular in this region (</w:t>
      </w:r>
      <w:r w:rsidRPr="62881731" w:rsidR="739B0BEF">
        <w:rPr>
          <w:rFonts w:ascii="Arial" w:hAnsi="Arial" w:eastAsia="Arial" w:cs="Arial"/>
          <w:noProof w:val="0"/>
          <w:sz w:val="24"/>
          <w:szCs w:val="24"/>
          <w:lang w:val="en-GB"/>
        </w:rPr>
        <w:t>Encyclopedia</w:t>
      </w:r>
      <w:r w:rsidRPr="62881731" w:rsidR="739B0BEF">
        <w:rPr>
          <w:rFonts w:ascii="Arial" w:hAnsi="Arial" w:eastAsia="Arial" w:cs="Arial"/>
          <w:noProof w:val="0"/>
          <w:sz w:val="24"/>
          <w:szCs w:val="24"/>
          <w:lang w:val="en-GB"/>
        </w:rPr>
        <w:t xml:space="preserve"> Britannica, 2026). This gives Samsung a strong advantage, as customers are already familiar with the brand. Emerging markets also offer future growth, although adoption may be slower due to affordability and infrastructure (Grand View Research, 2022).</w:t>
      </w:r>
    </w:p>
    <w:p w:rsidR="4CC1CC8F" w:rsidP="62881731" w:rsidRDefault="4CC1CC8F" w14:paraId="258ED62D" w14:textId="28AFBDCC">
      <w:pPr>
        <w:pStyle w:val="Normal"/>
        <w:spacing w:before="240" w:beforeAutospacing="off" w:after="240" w:afterAutospacing="off" w:line="360" w:lineRule="auto"/>
        <w:rPr>
          <w:rFonts w:ascii="Arial" w:hAnsi="Arial" w:eastAsia="Arial" w:cs="Arial"/>
          <w:noProof w:val="0"/>
          <w:sz w:val="24"/>
          <w:szCs w:val="24"/>
          <w:lang w:val="en-GB"/>
        </w:rPr>
      </w:pPr>
      <w:r w:rsidRPr="62881731" w:rsidR="14B06E6A">
        <w:rPr>
          <w:rFonts w:ascii="Arial" w:hAnsi="Arial" w:eastAsia="Arial" w:cs="Arial"/>
          <w:noProof w:val="0"/>
          <w:sz w:val="24"/>
          <w:szCs w:val="24"/>
          <w:lang w:val="en-GB"/>
        </w:rPr>
        <w:t xml:space="preserve">Demographically, the key group includes adults aged 25–60, </w:t>
      </w:r>
      <w:r w:rsidRPr="62881731" w:rsidR="14B06E6A">
        <w:rPr>
          <w:rFonts w:ascii="Arial" w:hAnsi="Arial" w:eastAsia="Arial" w:cs="Arial"/>
          <w:noProof w:val="0"/>
          <w:sz w:val="24"/>
          <w:szCs w:val="24"/>
          <w:lang w:val="en-GB"/>
        </w:rPr>
        <w:t>mainly professionals</w:t>
      </w:r>
      <w:r w:rsidRPr="62881731" w:rsidR="14B06E6A">
        <w:rPr>
          <w:rFonts w:ascii="Arial" w:hAnsi="Arial" w:eastAsia="Arial" w:cs="Arial"/>
          <w:noProof w:val="0"/>
          <w:sz w:val="24"/>
          <w:szCs w:val="24"/>
          <w:lang w:val="en-GB"/>
        </w:rPr>
        <w:t xml:space="preserve"> and families. This group is more likely to afford multiple devices and values convenience and efficiency (Kotler and Keller, 2021).</w:t>
      </w:r>
      <w:r w:rsidRPr="62881731" w:rsidR="032A3919">
        <w:rPr>
          <w:rFonts w:ascii="Arial" w:hAnsi="Arial" w:eastAsia="Arial" w:cs="Arial"/>
          <w:noProof w:val="0"/>
          <w:sz w:val="24"/>
          <w:szCs w:val="24"/>
          <w:lang w:val="en-GB"/>
        </w:rPr>
        <w:t xml:space="preserve"> Compared to younger users, they are more focused on practicality, such as saving time and improving daily routines, rather than entertainment. This makes them more suitable for a connected ecosystem that supports everyday living.</w:t>
      </w:r>
      <w:r w:rsidRPr="62881731" w:rsidR="0D0840DF">
        <w:rPr>
          <w:rFonts w:ascii="Arial" w:hAnsi="Arial" w:eastAsia="Arial" w:cs="Arial"/>
          <w:noProof w:val="0"/>
          <w:sz w:val="24"/>
          <w:szCs w:val="24"/>
          <w:lang w:val="en-GB"/>
        </w:rPr>
        <w:t xml:space="preserve"> </w:t>
      </w:r>
    </w:p>
    <w:p w:rsidR="4CC1CC8F" w:rsidP="62881731" w:rsidRDefault="4CC1CC8F" w14:paraId="582BAE99" w14:textId="3DB5E33E">
      <w:pPr>
        <w:pStyle w:val="Normal"/>
        <w:spacing w:before="240" w:beforeAutospacing="off" w:after="240" w:afterAutospacing="off" w:line="360" w:lineRule="auto"/>
        <w:rPr>
          <w:rFonts w:ascii="Arial" w:hAnsi="Arial" w:eastAsia="Arial" w:cs="Arial"/>
          <w:noProof w:val="0"/>
          <w:sz w:val="24"/>
          <w:szCs w:val="24"/>
          <w:lang w:val="en-GB"/>
        </w:rPr>
      </w:pPr>
      <w:r w:rsidRPr="62881731" w:rsidR="032A3919">
        <w:rPr>
          <w:rFonts w:ascii="Arial" w:hAnsi="Arial" w:eastAsia="Arial" w:cs="Arial"/>
          <w:noProof w:val="0"/>
          <w:sz w:val="24"/>
          <w:szCs w:val="24"/>
          <w:lang w:val="en-GB"/>
        </w:rPr>
        <w:t>From a psychographic perspective, the most relevant customers are those who value convenience, efficiency, and smart living. These individuals are interested in technology that fits into their lifestyle and simplifies everyday tasks. Chaffey and Ellis-Chadwick (2019) suggest that modern consumers are increasingly motivated by ease of use and time-saving benefits, which aligns with the ecosystem’s purpose</w:t>
      </w:r>
      <w:r w:rsidRPr="62881731" w:rsidR="09D77AE7">
        <w:rPr>
          <w:rFonts w:ascii="Arial" w:hAnsi="Arial" w:eastAsia="Arial" w:cs="Arial"/>
          <w:noProof w:val="0"/>
          <w:sz w:val="24"/>
          <w:szCs w:val="24"/>
          <w:lang w:val="en-GB"/>
        </w:rPr>
        <w:t xml:space="preserve"> </w:t>
      </w:r>
      <w:r w:rsidRPr="62881731" w:rsidR="09D77AE7">
        <w:rPr>
          <w:rFonts w:ascii="Arial" w:hAnsi="Arial" w:eastAsia="Arial" w:cs="Arial"/>
          <w:noProof w:val="0"/>
          <w:sz w:val="24"/>
          <w:szCs w:val="24"/>
          <w:lang w:val="en-GB"/>
        </w:rPr>
        <w:t>(Chaffey and Ellis-Chadwick, 2019)</w:t>
      </w:r>
      <w:r w:rsidRPr="62881731" w:rsidR="032A3919">
        <w:rPr>
          <w:rFonts w:ascii="Arial" w:hAnsi="Arial" w:eastAsia="Arial" w:cs="Arial"/>
          <w:noProof w:val="0"/>
          <w:sz w:val="24"/>
          <w:szCs w:val="24"/>
          <w:lang w:val="en-GB"/>
        </w:rPr>
        <w:t>.</w:t>
      </w:r>
    </w:p>
    <w:p w:rsidR="4CC1CC8F" w:rsidP="62881731" w:rsidRDefault="4CC1CC8F" w14:paraId="6912C50A" w14:textId="3C8084B8">
      <w:pPr>
        <w:pStyle w:val="Normal"/>
        <w:spacing w:before="240" w:beforeAutospacing="off" w:after="240" w:afterAutospacing="off" w:line="360" w:lineRule="auto"/>
        <w:rPr>
          <w:rFonts w:ascii="Arial" w:hAnsi="Arial" w:eastAsia="Arial" w:cs="Arial"/>
          <w:noProof w:val="0"/>
          <w:sz w:val="24"/>
          <w:szCs w:val="24"/>
          <w:lang w:val="en-GB"/>
        </w:rPr>
      </w:pPr>
      <w:r w:rsidRPr="62881731" w:rsidR="032A3919">
        <w:rPr>
          <w:rFonts w:ascii="Arial" w:hAnsi="Arial" w:eastAsia="Arial" w:cs="Arial"/>
          <w:noProof w:val="0"/>
          <w:sz w:val="24"/>
          <w:szCs w:val="24"/>
          <w:lang w:val="en-GB"/>
        </w:rPr>
        <w:t>Behaviourally, the strongest segment includes existing users of smart devices such as smartphones, smart TVs, and wearables. These customers are already familiar with digital technology and are more likely to adopt a connected system. However, not all users want to commit to a full ecosystem. Some prefer flexibility and may not want to rely on one brand for all their devices</w:t>
      </w:r>
      <w:r w:rsidRPr="62881731" w:rsidR="4AC29E13">
        <w:rPr>
          <w:rFonts w:ascii="Arial" w:hAnsi="Arial" w:eastAsia="Arial" w:cs="Arial"/>
          <w:noProof w:val="0"/>
          <w:sz w:val="24"/>
          <w:szCs w:val="24"/>
          <w:lang w:val="en-GB"/>
        </w:rPr>
        <w:t xml:space="preserve"> </w:t>
      </w:r>
      <w:r w:rsidRPr="62881731" w:rsidR="4AC29E13">
        <w:rPr>
          <w:rFonts w:ascii="Arial" w:hAnsi="Arial" w:eastAsia="Arial" w:cs="Arial"/>
          <w:noProof w:val="0"/>
          <w:sz w:val="24"/>
          <w:szCs w:val="24"/>
          <w:lang w:val="en-GB"/>
        </w:rPr>
        <w:t>(Chaffey and Ellis-Chadwick, 2019</w:t>
      </w:r>
      <w:r w:rsidRPr="62881731" w:rsidR="4AC29E13">
        <w:rPr>
          <w:rFonts w:ascii="Arial" w:hAnsi="Arial" w:eastAsia="Arial" w:cs="Arial"/>
          <w:noProof w:val="0"/>
          <w:sz w:val="24"/>
          <w:szCs w:val="24"/>
          <w:lang w:val="en-GB"/>
        </w:rPr>
        <w:t>).</w:t>
      </w:r>
      <w:r w:rsidRPr="62881731" w:rsidR="032A3919">
        <w:rPr>
          <w:rFonts w:ascii="Arial" w:hAnsi="Arial" w:eastAsia="Arial" w:cs="Arial"/>
          <w:noProof w:val="0"/>
          <w:sz w:val="24"/>
          <w:szCs w:val="24"/>
          <w:lang w:val="en-GB"/>
        </w:rPr>
        <w:t xml:space="preserve"> This creates a challenge for Samsung, as it must clearly </w:t>
      </w:r>
      <w:r w:rsidRPr="62881731" w:rsidR="032A3919">
        <w:rPr>
          <w:rFonts w:ascii="Arial" w:hAnsi="Arial" w:eastAsia="Arial" w:cs="Arial"/>
          <w:noProof w:val="0"/>
          <w:sz w:val="24"/>
          <w:szCs w:val="24"/>
          <w:lang w:val="en-GB"/>
        </w:rPr>
        <w:t>demonstrate</w:t>
      </w:r>
      <w:r w:rsidRPr="62881731" w:rsidR="032A3919">
        <w:rPr>
          <w:rFonts w:ascii="Arial" w:hAnsi="Arial" w:eastAsia="Arial" w:cs="Arial"/>
          <w:noProof w:val="0"/>
          <w:sz w:val="24"/>
          <w:szCs w:val="24"/>
          <w:lang w:val="en-GB"/>
        </w:rPr>
        <w:t xml:space="preserve"> value without making users feel restricted.</w:t>
      </w:r>
      <w:r w:rsidRPr="62881731" w:rsidR="0FC9CCCB">
        <w:rPr>
          <w:rFonts w:ascii="Arial" w:hAnsi="Arial" w:eastAsia="Arial" w:cs="Arial"/>
          <w:noProof w:val="0"/>
          <w:sz w:val="24"/>
          <w:szCs w:val="24"/>
          <w:lang w:val="en-GB"/>
        </w:rPr>
        <w:t xml:space="preserve"> </w:t>
      </w:r>
      <w:r w:rsidRPr="62881731" w:rsidR="032A3919">
        <w:rPr>
          <w:rFonts w:ascii="Arial" w:hAnsi="Arial" w:eastAsia="Arial" w:cs="Arial"/>
          <w:noProof w:val="0"/>
          <w:sz w:val="24"/>
          <w:szCs w:val="24"/>
          <w:lang w:val="en-GB"/>
        </w:rPr>
        <w:t>Overall, segmentation shows that while there is strong potential for the ecosystem, adoption depends on both willingness and ability to engage with multiple devices.</w:t>
      </w:r>
    </w:p>
    <w:p w:rsidR="4CC1CC8F" w:rsidP="62881731" w:rsidRDefault="4CC1CC8F" w14:paraId="3261C7D1" w14:textId="6FC589B4">
      <w:pPr>
        <w:spacing w:before="299" w:beforeAutospacing="off" w:after="299" w:afterAutospacing="off" w:line="360" w:lineRule="auto"/>
        <w:rPr>
          <w:rFonts w:ascii="Arial" w:hAnsi="Arial" w:eastAsia="Arial" w:cs="Arial"/>
          <w:sz w:val="24"/>
          <w:szCs w:val="24"/>
        </w:rPr>
      </w:pPr>
    </w:p>
    <w:p w:rsidR="4CC1CC8F" w:rsidP="62881731" w:rsidRDefault="4CC1CC8F" w14:paraId="1BEDAF2A" w14:textId="42CB7AE0">
      <w:pPr>
        <w:pStyle w:val="Heading2"/>
        <w:spacing w:before="299" w:beforeAutospacing="off" w:after="299" w:afterAutospacing="off" w:line="360" w:lineRule="auto"/>
        <w:rPr>
          <w:rFonts w:ascii="Arial" w:hAnsi="Arial" w:eastAsia="Arial" w:cs="Arial"/>
          <w:b w:val="1"/>
          <w:bCs w:val="1"/>
          <w:noProof w:val="0"/>
          <w:sz w:val="24"/>
          <w:szCs w:val="24"/>
          <w:lang w:val="en-GB"/>
        </w:rPr>
      </w:pPr>
      <w:bookmarkStart w:name="_Toc1601455138" w:id="1900672363"/>
      <w:bookmarkStart w:name="_Toc977927804" w:id="295262008"/>
      <w:r w:rsidRPr="62881731" w:rsidR="30AC6263">
        <w:rPr>
          <w:rFonts w:ascii="Arial" w:hAnsi="Arial" w:eastAsia="Arial" w:cs="Arial"/>
          <w:b w:val="1"/>
          <w:bCs w:val="1"/>
          <w:noProof w:val="0"/>
          <w:sz w:val="24"/>
          <w:szCs w:val="24"/>
          <w:lang w:val="en-GB"/>
        </w:rPr>
        <w:t>Targeting</w:t>
      </w:r>
      <w:bookmarkEnd w:id="1900672363"/>
      <w:bookmarkEnd w:id="295262008"/>
    </w:p>
    <w:p w:rsidR="4CC1CC8F" w:rsidP="62881731" w:rsidRDefault="4CC1CC8F" w14:paraId="179D696D" w14:textId="06CCD498">
      <w:pPr>
        <w:pStyle w:val="Normal"/>
        <w:spacing w:before="240" w:beforeAutospacing="off" w:after="240" w:afterAutospacing="off" w:line="360" w:lineRule="auto"/>
        <w:rPr>
          <w:rFonts w:ascii="Arial" w:hAnsi="Arial" w:eastAsia="Arial" w:cs="Arial"/>
          <w:noProof w:val="0"/>
          <w:color w:val="auto"/>
          <w:sz w:val="24"/>
          <w:szCs w:val="24"/>
          <w:lang w:val="en-GB"/>
        </w:rPr>
      </w:pPr>
      <w:r w:rsidRPr="62881731" w:rsidR="23E4F451">
        <w:rPr>
          <w:rFonts w:ascii="Arial" w:hAnsi="Arial" w:eastAsia="Arial" w:cs="Arial"/>
          <w:noProof w:val="0"/>
          <w:color w:val="auto"/>
          <w:sz w:val="24"/>
          <w:szCs w:val="24"/>
          <w:lang w:val="en-GB"/>
        </w:rPr>
        <w:t xml:space="preserve">Samsung uses a differentiated targeting strategy, focusing on multiple segments while prioritising those most likely to adopt the ecosystem. </w:t>
      </w:r>
      <w:r w:rsidRPr="62881731" w:rsidR="69DBEC95">
        <w:rPr>
          <w:rFonts w:ascii="Arial" w:hAnsi="Arial" w:eastAsia="Arial" w:cs="Arial"/>
          <w:noProof w:val="0"/>
          <w:sz w:val="24"/>
          <w:szCs w:val="24"/>
          <w:lang w:val="en-GB"/>
        </w:rPr>
        <w:t xml:space="preserve">The primary target is existing Samsung users, as they are more likely to adopt </w:t>
      </w:r>
      <w:r w:rsidRPr="62881731" w:rsidR="69DBEC95">
        <w:rPr>
          <w:rFonts w:ascii="Arial" w:hAnsi="Arial" w:eastAsia="Arial" w:cs="Arial"/>
          <w:noProof w:val="0"/>
          <w:sz w:val="24"/>
          <w:szCs w:val="24"/>
          <w:lang w:val="en-GB"/>
        </w:rPr>
        <w:t>additional</w:t>
      </w:r>
      <w:r w:rsidRPr="62881731" w:rsidR="69DBEC95">
        <w:rPr>
          <w:rFonts w:ascii="Arial" w:hAnsi="Arial" w:eastAsia="Arial" w:cs="Arial"/>
          <w:noProof w:val="0"/>
          <w:sz w:val="24"/>
          <w:szCs w:val="24"/>
          <w:lang w:val="en-GB"/>
        </w:rPr>
        <w:t xml:space="preserve"> devices, increasing loyalty (</w:t>
      </w:r>
      <w:r w:rsidRPr="62881731" w:rsidR="69DBEC95">
        <w:rPr>
          <w:rFonts w:ascii="Arial" w:hAnsi="Arial" w:eastAsia="Arial" w:cs="Arial"/>
          <w:noProof w:val="0"/>
          <w:sz w:val="24"/>
          <w:szCs w:val="24"/>
          <w:lang w:val="en-GB"/>
        </w:rPr>
        <w:t>Sarjono</w:t>
      </w:r>
      <w:r w:rsidRPr="62881731" w:rsidR="69DBEC95">
        <w:rPr>
          <w:rFonts w:ascii="Arial" w:hAnsi="Arial" w:eastAsia="Arial" w:cs="Arial"/>
          <w:noProof w:val="0"/>
          <w:sz w:val="24"/>
          <w:szCs w:val="24"/>
          <w:lang w:val="en-GB"/>
        </w:rPr>
        <w:t xml:space="preserve"> et al., 2025). </w:t>
      </w:r>
      <w:r w:rsidRPr="62881731" w:rsidR="23E4F451">
        <w:rPr>
          <w:rFonts w:ascii="Arial" w:hAnsi="Arial" w:eastAsia="Arial" w:cs="Arial"/>
          <w:noProof w:val="0"/>
          <w:color w:val="auto"/>
          <w:sz w:val="24"/>
          <w:szCs w:val="24"/>
          <w:lang w:val="en-GB"/>
        </w:rPr>
        <w:t xml:space="preserve">These customers are already familiar with the brand, making them more likely to </w:t>
      </w:r>
      <w:r w:rsidRPr="62881731" w:rsidR="23E4F451">
        <w:rPr>
          <w:rFonts w:ascii="Arial" w:hAnsi="Arial" w:eastAsia="Arial" w:cs="Arial"/>
          <w:noProof w:val="0"/>
          <w:color w:val="auto"/>
          <w:sz w:val="24"/>
          <w:szCs w:val="24"/>
          <w:lang w:val="en-GB"/>
        </w:rPr>
        <w:t>purchase</w:t>
      </w:r>
      <w:r w:rsidRPr="62881731" w:rsidR="23E4F451">
        <w:rPr>
          <w:rFonts w:ascii="Arial" w:hAnsi="Arial" w:eastAsia="Arial" w:cs="Arial"/>
          <w:noProof w:val="0"/>
          <w:color w:val="auto"/>
          <w:sz w:val="24"/>
          <w:szCs w:val="24"/>
          <w:lang w:val="en-GB"/>
        </w:rPr>
        <w:t xml:space="preserve"> </w:t>
      </w:r>
      <w:r w:rsidRPr="62881731" w:rsidR="23E4F451">
        <w:rPr>
          <w:rFonts w:ascii="Arial" w:hAnsi="Arial" w:eastAsia="Arial" w:cs="Arial"/>
          <w:noProof w:val="0"/>
          <w:color w:val="auto"/>
          <w:sz w:val="24"/>
          <w:szCs w:val="24"/>
          <w:lang w:val="en-GB"/>
        </w:rPr>
        <w:t>additional</w:t>
      </w:r>
      <w:r w:rsidRPr="62881731" w:rsidR="23E4F451">
        <w:rPr>
          <w:rFonts w:ascii="Arial" w:hAnsi="Arial" w:eastAsia="Arial" w:cs="Arial"/>
          <w:noProof w:val="0"/>
          <w:color w:val="auto"/>
          <w:sz w:val="24"/>
          <w:szCs w:val="24"/>
          <w:lang w:val="en-GB"/>
        </w:rPr>
        <w:t xml:space="preserve"> products. This reduces switching costs and increases the likelihood of long-term loyalty. It also allows Samsung to build on its existing customer base rather than relying entirely on new users</w:t>
      </w:r>
      <w:r w:rsidRPr="62881731" w:rsidR="34688474">
        <w:rPr>
          <w:rFonts w:ascii="Arial" w:hAnsi="Arial" w:eastAsia="Arial" w:cs="Arial"/>
          <w:noProof w:val="0"/>
          <w:sz w:val="24"/>
          <w:szCs w:val="24"/>
          <w:lang w:val="en-GB"/>
        </w:rPr>
        <w:t xml:space="preserve"> (</w:t>
      </w:r>
      <w:r w:rsidRPr="62881731" w:rsidR="34688474">
        <w:rPr>
          <w:rFonts w:ascii="Arial" w:hAnsi="Arial" w:eastAsia="Arial" w:cs="Arial"/>
          <w:noProof w:val="0"/>
          <w:sz w:val="24"/>
          <w:szCs w:val="24"/>
          <w:lang w:val="en-GB"/>
        </w:rPr>
        <w:t>Sarjono</w:t>
      </w:r>
      <w:r w:rsidRPr="62881731" w:rsidR="34688474">
        <w:rPr>
          <w:rFonts w:ascii="Arial" w:hAnsi="Arial" w:eastAsia="Arial" w:cs="Arial"/>
          <w:noProof w:val="0"/>
          <w:sz w:val="24"/>
          <w:szCs w:val="24"/>
          <w:lang w:val="en-GB"/>
        </w:rPr>
        <w:t xml:space="preserve"> et al., 2025).</w:t>
      </w:r>
    </w:p>
    <w:p w:rsidR="4CC1CC8F" w:rsidP="62881731" w:rsidRDefault="4CC1CC8F" w14:paraId="1A4309A1" w14:textId="63FE5A10">
      <w:pPr>
        <w:pStyle w:val="Normal"/>
        <w:spacing w:before="240" w:beforeAutospacing="off" w:after="240" w:afterAutospacing="off" w:line="360" w:lineRule="auto"/>
        <w:rPr>
          <w:rFonts w:ascii="Arial" w:hAnsi="Arial" w:eastAsia="Arial" w:cs="Arial"/>
          <w:noProof w:val="0"/>
          <w:color w:val="auto"/>
          <w:sz w:val="24"/>
          <w:szCs w:val="24"/>
          <w:lang w:val="en-GB"/>
        </w:rPr>
      </w:pPr>
      <w:r w:rsidRPr="62881731" w:rsidR="23E4F451">
        <w:rPr>
          <w:rFonts w:ascii="Arial" w:hAnsi="Arial" w:eastAsia="Arial" w:cs="Arial"/>
          <w:noProof w:val="0"/>
          <w:color w:val="auto"/>
          <w:sz w:val="24"/>
          <w:szCs w:val="24"/>
          <w:lang w:val="en-GB"/>
        </w:rPr>
        <w:t>The secondary target group includes families and professionals who are interested in smart home solutions. These customers value convenience, automation, and efficiency in their daily lives. For example, the ability to control multiple devices through one platform can simplify routines, which is particularly useful for busy households.</w:t>
      </w:r>
      <w:r w:rsidRPr="62881731" w:rsidR="42F3F18B">
        <w:rPr>
          <w:rFonts w:ascii="Arial" w:hAnsi="Arial" w:eastAsia="Arial" w:cs="Arial"/>
          <w:noProof w:val="0"/>
          <w:color w:val="auto"/>
          <w:sz w:val="24"/>
          <w:szCs w:val="24"/>
          <w:lang w:val="en-GB"/>
        </w:rPr>
        <w:t xml:space="preserve"> </w:t>
      </w:r>
      <w:r w:rsidRPr="62881731" w:rsidR="23E4F451">
        <w:rPr>
          <w:rFonts w:ascii="Arial" w:hAnsi="Arial" w:eastAsia="Arial" w:cs="Arial"/>
          <w:noProof w:val="0"/>
          <w:color w:val="auto"/>
          <w:sz w:val="24"/>
          <w:szCs w:val="24"/>
          <w:lang w:val="en-GB"/>
        </w:rPr>
        <w:t>Another important segment includes users who want smart technology but do not want to be locked into a closed system</w:t>
      </w:r>
      <w:r w:rsidRPr="62881731" w:rsidR="5D1EB7E5">
        <w:rPr>
          <w:rFonts w:ascii="Arial" w:hAnsi="Arial" w:eastAsia="Arial" w:cs="Arial"/>
          <w:noProof w:val="0"/>
          <w:sz w:val="24"/>
          <w:szCs w:val="24"/>
          <w:lang w:val="en-GB"/>
        </w:rPr>
        <w:t xml:space="preserve"> (</w:t>
      </w:r>
      <w:r w:rsidRPr="62881731" w:rsidR="5D1EB7E5">
        <w:rPr>
          <w:rFonts w:ascii="Arial" w:hAnsi="Arial" w:eastAsia="Arial" w:cs="Arial"/>
          <w:noProof w:val="0"/>
          <w:sz w:val="24"/>
          <w:szCs w:val="24"/>
          <w:lang w:val="en-GB"/>
        </w:rPr>
        <w:t>Sarjono</w:t>
      </w:r>
      <w:r w:rsidRPr="62881731" w:rsidR="5D1EB7E5">
        <w:rPr>
          <w:rFonts w:ascii="Arial" w:hAnsi="Arial" w:eastAsia="Arial" w:cs="Arial"/>
          <w:noProof w:val="0"/>
          <w:sz w:val="24"/>
          <w:szCs w:val="24"/>
          <w:lang w:val="en-GB"/>
        </w:rPr>
        <w:t xml:space="preserve"> et al., 2025</w:t>
      </w:r>
      <w:r w:rsidRPr="62881731" w:rsidR="5D1EB7E5">
        <w:rPr>
          <w:rFonts w:ascii="Arial" w:hAnsi="Arial" w:eastAsia="Arial" w:cs="Arial"/>
          <w:noProof w:val="0"/>
          <w:sz w:val="24"/>
          <w:szCs w:val="24"/>
          <w:lang w:val="en-GB"/>
        </w:rPr>
        <w:t>).</w:t>
      </w:r>
    </w:p>
    <w:p w:rsidR="4CC1CC8F" w:rsidP="62881731" w:rsidRDefault="4CC1CC8F" w14:paraId="65006FAC" w14:textId="106A25F2">
      <w:pPr>
        <w:pStyle w:val="Normal"/>
        <w:spacing w:before="240" w:beforeAutospacing="off" w:after="240" w:afterAutospacing="off" w:line="360" w:lineRule="auto"/>
        <w:rPr>
          <w:rFonts w:ascii="Arial" w:hAnsi="Arial" w:eastAsia="Arial" w:cs="Arial"/>
          <w:noProof w:val="0"/>
          <w:color w:val="auto"/>
          <w:sz w:val="24"/>
          <w:szCs w:val="24"/>
          <w:lang w:val="en-GB"/>
        </w:rPr>
      </w:pPr>
      <w:r w:rsidRPr="62881731" w:rsidR="23E4F451">
        <w:rPr>
          <w:rFonts w:ascii="Arial" w:hAnsi="Arial" w:eastAsia="Arial" w:cs="Arial"/>
          <w:noProof w:val="0"/>
          <w:color w:val="auto"/>
          <w:sz w:val="24"/>
          <w:szCs w:val="24"/>
          <w:lang w:val="en-GB"/>
        </w:rPr>
        <w:t xml:space="preserve">This is where Samsung can compete directly with Apple. Apple’s ecosystem is highly integrated but also restrictive, encouraging users to stay within Apple devices (Apple, 2026). In contrast, Samsung offers more flexibility and compatibility with other brands, which may appeal to users who want more control over their choices. However, this broad targeting strategy also creates a challenge. While it increases market reach, it may weaken brand identity. Kapferer (2012) argues that strong brands require clear and focused positioning. Apple’s more selective approach strengthens its premium image, </w:t>
      </w:r>
      <w:r w:rsidRPr="62881731" w:rsidR="23E4F451">
        <w:rPr>
          <w:rFonts w:ascii="Arial" w:hAnsi="Arial" w:eastAsia="Arial" w:cs="Arial"/>
          <w:noProof w:val="0"/>
          <w:color w:val="auto"/>
          <w:sz w:val="24"/>
          <w:szCs w:val="24"/>
          <w:lang w:val="en-GB"/>
        </w:rPr>
        <w:t>whereas</w:t>
      </w:r>
      <w:r w:rsidRPr="62881731" w:rsidR="23E4F451">
        <w:rPr>
          <w:rFonts w:ascii="Arial" w:hAnsi="Arial" w:eastAsia="Arial" w:cs="Arial"/>
          <w:noProof w:val="0"/>
          <w:color w:val="auto"/>
          <w:sz w:val="24"/>
          <w:szCs w:val="24"/>
          <w:lang w:val="en-GB"/>
        </w:rPr>
        <w:t xml:space="preserve"> Samsung risks becoming too broad if it targets too many segments</w:t>
      </w:r>
      <w:r w:rsidRPr="62881731" w:rsidR="6EE61406">
        <w:rPr>
          <w:rFonts w:ascii="Arial" w:hAnsi="Arial" w:eastAsia="Arial" w:cs="Arial"/>
          <w:noProof w:val="0"/>
          <w:color w:val="auto"/>
          <w:sz w:val="24"/>
          <w:szCs w:val="24"/>
          <w:lang w:val="en-GB"/>
        </w:rPr>
        <w:t xml:space="preserve"> </w:t>
      </w:r>
      <w:r w:rsidRPr="62881731" w:rsidR="6EE61406">
        <w:rPr>
          <w:rFonts w:ascii="Arial" w:hAnsi="Arial" w:eastAsia="Arial" w:cs="Arial"/>
          <w:noProof w:val="0"/>
          <w:sz w:val="24"/>
          <w:szCs w:val="24"/>
          <w:lang w:val="en-GB"/>
        </w:rPr>
        <w:t>(Apple, 2026)</w:t>
      </w:r>
      <w:r w:rsidRPr="62881731" w:rsidR="23E4F451">
        <w:rPr>
          <w:rFonts w:ascii="Arial" w:hAnsi="Arial" w:eastAsia="Arial" w:cs="Arial"/>
          <w:noProof w:val="0"/>
          <w:color w:val="auto"/>
          <w:sz w:val="24"/>
          <w:szCs w:val="24"/>
          <w:lang w:val="en-GB"/>
        </w:rPr>
        <w:t xml:space="preserve">. Therefore, Samsung must balance accessibility with </w:t>
      </w:r>
      <w:r w:rsidRPr="62881731" w:rsidR="23E4F451">
        <w:rPr>
          <w:rFonts w:ascii="Arial" w:hAnsi="Arial" w:eastAsia="Arial" w:cs="Arial"/>
          <w:noProof w:val="0"/>
          <w:color w:val="auto"/>
          <w:sz w:val="24"/>
          <w:szCs w:val="24"/>
          <w:lang w:val="en-GB"/>
        </w:rPr>
        <w:t>maintaining</w:t>
      </w:r>
      <w:r w:rsidRPr="62881731" w:rsidR="23E4F451">
        <w:rPr>
          <w:rFonts w:ascii="Arial" w:hAnsi="Arial" w:eastAsia="Arial" w:cs="Arial"/>
          <w:noProof w:val="0"/>
          <w:color w:val="auto"/>
          <w:sz w:val="24"/>
          <w:szCs w:val="24"/>
          <w:lang w:val="en-GB"/>
        </w:rPr>
        <w:t xml:space="preserve"> a consistent brand identity</w:t>
      </w:r>
      <w:r w:rsidRPr="62881731" w:rsidR="1241BF3E">
        <w:rPr>
          <w:rFonts w:ascii="Arial" w:hAnsi="Arial" w:eastAsia="Arial" w:cs="Arial"/>
          <w:noProof w:val="0"/>
          <w:color w:val="auto"/>
          <w:sz w:val="24"/>
          <w:szCs w:val="24"/>
          <w:lang w:val="en-GB"/>
        </w:rPr>
        <w:t xml:space="preserve"> </w:t>
      </w:r>
      <w:r w:rsidRPr="62881731" w:rsidR="0294D20E">
        <w:rPr>
          <w:rFonts w:ascii="Arial" w:hAnsi="Arial" w:eastAsia="Arial" w:cs="Arial"/>
          <w:noProof w:val="0"/>
          <w:sz w:val="24"/>
          <w:szCs w:val="24"/>
          <w:lang w:val="en-GB"/>
        </w:rPr>
        <w:t>(Kapferer, 2012).</w:t>
      </w:r>
    </w:p>
    <w:p w:rsidR="4CC1CC8F" w:rsidP="62881731" w:rsidRDefault="4CC1CC8F" w14:paraId="0F2CD5CD" w14:textId="5F5AF355">
      <w:pPr>
        <w:spacing w:before="299" w:beforeAutospacing="off" w:after="299" w:afterAutospacing="off" w:line="360" w:lineRule="auto"/>
        <w:rPr>
          <w:rFonts w:ascii="Arial" w:hAnsi="Arial" w:eastAsia="Arial" w:cs="Arial"/>
          <w:sz w:val="24"/>
          <w:szCs w:val="24"/>
        </w:rPr>
      </w:pPr>
    </w:p>
    <w:p w:rsidR="4CC1CC8F" w:rsidP="62881731" w:rsidRDefault="4CC1CC8F" w14:paraId="629149B5" w14:textId="0BF57098">
      <w:pPr>
        <w:pStyle w:val="Heading2"/>
        <w:spacing w:before="299" w:beforeAutospacing="off" w:after="299" w:afterAutospacing="off" w:line="360" w:lineRule="auto"/>
        <w:rPr>
          <w:rFonts w:ascii="Arial" w:hAnsi="Arial" w:eastAsia="Arial" w:cs="Arial"/>
          <w:b w:val="1"/>
          <w:bCs w:val="1"/>
          <w:noProof w:val="0"/>
          <w:sz w:val="24"/>
          <w:szCs w:val="24"/>
          <w:lang w:val="en-GB"/>
        </w:rPr>
      </w:pPr>
      <w:bookmarkStart w:name="_Toc1546806168" w:id="1335889337"/>
      <w:bookmarkStart w:name="_Toc1325446426" w:id="934570771"/>
      <w:r w:rsidRPr="62881731" w:rsidR="30AC6263">
        <w:rPr>
          <w:rFonts w:ascii="Arial" w:hAnsi="Arial" w:eastAsia="Arial" w:cs="Arial"/>
          <w:b w:val="1"/>
          <w:bCs w:val="1"/>
          <w:noProof w:val="0"/>
          <w:sz w:val="24"/>
          <w:szCs w:val="24"/>
          <w:lang w:val="en-GB"/>
        </w:rPr>
        <w:t>Differentiation</w:t>
      </w:r>
      <w:bookmarkEnd w:id="1335889337"/>
      <w:bookmarkEnd w:id="934570771"/>
    </w:p>
    <w:p w:rsidR="4CC1CC8F" w:rsidP="62881731" w:rsidRDefault="4CC1CC8F" w14:paraId="698FCA4B" w14:textId="02AFA70B">
      <w:pPr>
        <w:pStyle w:val="Normal"/>
        <w:suppressLineNumbers w:val="0"/>
        <w:bidi w:val="0"/>
        <w:spacing w:before="240" w:beforeAutospacing="off" w:after="240" w:afterAutospacing="off" w:line="360" w:lineRule="auto"/>
        <w:ind w:left="0" w:right="0"/>
        <w:jc w:val="left"/>
        <w:rPr>
          <w:rFonts w:ascii="Arial" w:hAnsi="Arial" w:eastAsia="Arial" w:cs="Arial"/>
          <w:noProof w:val="0"/>
          <w:sz w:val="24"/>
          <w:szCs w:val="24"/>
          <w:lang w:val="en-GB"/>
        </w:rPr>
      </w:pPr>
      <w:r w:rsidRPr="62881731" w:rsidR="29CB1197">
        <w:rPr>
          <w:rFonts w:ascii="Arial" w:hAnsi="Arial" w:eastAsia="Arial" w:cs="Arial"/>
          <w:noProof w:val="0"/>
          <w:sz w:val="24"/>
          <w:szCs w:val="24"/>
          <w:lang w:val="en-GB"/>
        </w:rPr>
        <w:t xml:space="preserve">Samsung differentiates its Smart Ecosystem through product range, flexibility, and accessibility. Firstly, Samsung has a wide product portfolio, including smartphones, TVs, home appliances, and wearables. This allows it to offer a complete ecosystem, </w:t>
      </w:r>
      <w:r w:rsidRPr="62881731" w:rsidR="5A9BD811">
        <w:rPr>
          <w:rFonts w:ascii="Arial" w:hAnsi="Arial" w:eastAsia="Arial" w:cs="Arial"/>
          <w:noProof w:val="0"/>
          <w:sz w:val="24"/>
          <w:szCs w:val="24"/>
          <w:lang w:val="en-GB"/>
        </w:rPr>
        <w:t>a strong advantage over</w:t>
      </w:r>
      <w:r w:rsidRPr="62881731" w:rsidR="29CB1197">
        <w:rPr>
          <w:rFonts w:ascii="Arial" w:hAnsi="Arial" w:eastAsia="Arial" w:cs="Arial"/>
          <w:noProof w:val="0"/>
          <w:sz w:val="24"/>
          <w:szCs w:val="24"/>
          <w:lang w:val="en-GB"/>
        </w:rPr>
        <w:t xml:space="preserve"> competitors with more limited product ranges</w:t>
      </w:r>
      <w:r w:rsidRPr="62881731" w:rsidR="3E607D53">
        <w:rPr>
          <w:rFonts w:ascii="Arial" w:hAnsi="Arial" w:eastAsia="Arial" w:cs="Arial"/>
          <w:noProof w:val="0"/>
          <w:sz w:val="24"/>
          <w:szCs w:val="24"/>
          <w:lang w:val="en-GB"/>
        </w:rPr>
        <w:t xml:space="preserve"> (</w:t>
      </w:r>
      <w:r w:rsidRPr="62881731" w:rsidR="3E607D53">
        <w:rPr>
          <w:rFonts w:ascii="Arial" w:hAnsi="Arial" w:eastAsia="Arial" w:cs="Arial"/>
          <w:noProof w:val="0"/>
          <w:sz w:val="24"/>
          <w:szCs w:val="24"/>
          <w:lang w:val="en-GB"/>
        </w:rPr>
        <w:t>Boscari</w:t>
      </w:r>
      <w:r w:rsidRPr="62881731" w:rsidR="3E607D53">
        <w:rPr>
          <w:rFonts w:ascii="Arial" w:hAnsi="Arial" w:eastAsia="Arial" w:cs="Arial"/>
          <w:noProof w:val="0"/>
          <w:sz w:val="24"/>
          <w:szCs w:val="24"/>
          <w:lang w:val="en-GB"/>
        </w:rPr>
        <w:t>, 2023).</w:t>
      </w:r>
      <w:r w:rsidRPr="62881731" w:rsidR="29CB1197">
        <w:rPr>
          <w:rFonts w:ascii="Arial" w:hAnsi="Arial" w:eastAsia="Arial" w:cs="Arial"/>
          <w:noProof w:val="0"/>
          <w:sz w:val="24"/>
          <w:szCs w:val="24"/>
          <w:lang w:val="en-GB"/>
        </w:rPr>
        <w:t xml:space="preserve"> Secondly, Samsung’s ecosystem is more open than its competitors. It allows compatibility with other brands, which reduces barriers to entry and makes it easier for customers to adopt the system.</w:t>
      </w:r>
    </w:p>
    <w:p w:rsidR="4CC1CC8F" w:rsidP="62881731" w:rsidRDefault="4CC1CC8F" w14:paraId="4A2A187F" w14:textId="11C1A398">
      <w:pPr>
        <w:spacing w:before="240" w:beforeAutospacing="off" w:after="240" w:afterAutospacing="off" w:line="360" w:lineRule="auto"/>
        <w:rPr>
          <w:rFonts w:ascii="Arial" w:hAnsi="Arial" w:eastAsia="Arial" w:cs="Arial"/>
          <w:noProof w:val="0"/>
          <w:sz w:val="24"/>
          <w:szCs w:val="24"/>
          <w:lang w:val="en-GB"/>
        </w:rPr>
      </w:pPr>
      <w:r w:rsidRPr="62881731" w:rsidR="29CB1197">
        <w:rPr>
          <w:rFonts w:ascii="Arial" w:hAnsi="Arial" w:eastAsia="Arial" w:cs="Arial"/>
          <w:noProof w:val="0"/>
          <w:sz w:val="24"/>
          <w:szCs w:val="24"/>
          <w:lang w:val="en-GB"/>
        </w:rPr>
        <w:t xml:space="preserve">However, this openness also creates a weakness. Porter (1985) explains that competitive advantage often involves trade-offs. In this case, flexibility may reduce consistency. If devices from </w:t>
      </w:r>
      <w:r w:rsidRPr="62881731" w:rsidR="29CB1197">
        <w:rPr>
          <w:rFonts w:ascii="Arial" w:hAnsi="Arial" w:eastAsia="Arial" w:cs="Arial"/>
          <w:noProof w:val="0"/>
          <w:sz w:val="24"/>
          <w:szCs w:val="24"/>
          <w:lang w:val="en-GB"/>
        </w:rPr>
        <w:t>different brands</w:t>
      </w:r>
      <w:r w:rsidRPr="62881731" w:rsidR="29CB1197">
        <w:rPr>
          <w:rFonts w:ascii="Arial" w:hAnsi="Arial" w:eastAsia="Arial" w:cs="Arial"/>
          <w:noProof w:val="0"/>
          <w:sz w:val="24"/>
          <w:szCs w:val="24"/>
          <w:lang w:val="en-GB"/>
        </w:rPr>
        <w:t xml:space="preserve"> do not integrate smoothly, the overall user experience may be affected. In comparison, Apple’s ecosystem is more controlled and integrated, often resulting in a smoother experience and stronger customer loyalty. This highlights a key strategic tension. Samsung offers flexibility and a wider choice, while Apple offers consistency and control.</w:t>
      </w:r>
    </w:p>
    <w:p w:rsidR="4CC1CC8F" w:rsidP="62881731" w:rsidRDefault="4CC1CC8F" w14:paraId="72F8C8A3" w14:textId="34CD73D7">
      <w:pPr>
        <w:spacing w:before="240" w:beforeAutospacing="off" w:after="240" w:afterAutospacing="off" w:line="360" w:lineRule="auto"/>
        <w:rPr>
          <w:rFonts w:ascii="Arial" w:hAnsi="Arial" w:eastAsia="Arial" w:cs="Arial"/>
          <w:noProof w:val="0"/>
          <w:sz w:val="24"/>
          <w:szCs w:val="24"/>
          <w:lang w:val="en-GB"/>
        </w:rPr>
      </w:pPr>
      <w:r w:rsidRPr="62881731" w:rsidR="29CB1197">
        <w:rPr>
          <w:rFonts w:ascii="Arial" w:hAnsi="Arial" w:eastAsia="Arial" w:cs="Arial"/>
          <w:noProof w:val="0"/>
          <w:sz w:val="24"/>
          <w:szCs w:val="24"/>
          <w:lang w:val="en-GB"/>
        </w:rPr>
        <w:t>Therefore, Samsung’s differentiation is strong, but it must ensure that flexibility does not reduce reliability.</w:t>
      </w:r>
    </w:p>
    <w:p w:rsidR="4CC1CC8F" w:rsidP="62881731" w:rsidRDefault="4CC1CC8F" w14:paraId="03258A5F" w14:textId="23A26CF2">
      <w:pPr>
        <w:pStyle w:val="Heading2"/>
        <w:spacing w:before="299" w:beforeAutospacing="off" w:after="299" w:afterAutospacing="off" w:line="360" w:lineRule="auto"/>
        <w:rPr>
          <w:rFonts w:ascii="Arial" w:hAnsi="Arial" w:eastAsia="Arial" w:cs="Arial"/>
          <w:b w:val="1"/>
          <w:bCs w:val="1"/>
          <w:noProof w:val="0"/>
          <w:sz w:val="24"/>
          <w:szCs w:val="24"/>
          <w:lang w:val="en-GB"/>
        </w:rPr>
      </w:pPr>
      <w:bookmarkStart w:name="_Toc782033287" w:id="527776897"/>
      <w:bookmarkStart w:name="_Toc212757448" w:id="930936637"/>
      <w:r w:rsidRPr="62881731" w:rsidR="30AC6263">
        <w:rPr>
          <w:rFonts w:ascii="Arial" w:hAnsi="Arial" w:eastAsia="Arial" w:cs="Arial"/>
          <w:b w:val="1"/>
          <w:bCs w:val="1"/>
          <w:noProof w:val="0"/>
          <w:sz w:val="24"/>
          <w:szCs w:val="24"/>
          <w:lang w:val="en-GB"/>
        </w:rPr>
        <w:t>Positioning</w:t>
      </w:r>
      <w:bookmarkEnd w:id="527776897"/>
      <w:bookmarkEnd w:id="930936637"/>
    </w:p>
    <w:p w:rsidR="4CC1CC8F" w:rsidP="62881731" w:rsidRDefault="4CC1CC8F" w14:paraId="4F17BB3E" w14:textId="2A56D18F">
      <w:pPr>
        <w:spacing w:before="240" w:beforeAutospacing="off" w:after="240" w:afterAutospacing="off" w:line="360" w:lineRule="auto"/>
        <w:rPr>
          <w:rFonts w:ascii="Arial" w:hAnsi="Arial" w:eastAsia="Arial" w:cs="Arial"/>
          <w:noProof w:val="0"/>
          <w:sz w:val="24"/>
          <w:szCs w:val="24"/>
          <w:lang w:val="en-GB"/>
        </w:rPr>
      </w:pPr>
      <w:r w:rsidRPr="62881731" w:rsidR="4B84AA25">
        <w:rPr>
          <w:rFonts w:ascii="Arial" w:hAnsi="Arial" w:eastAsia="Arial" w:cs="Arial"/>
          <w:noProof w:val="0"/>
          <w:sz w:val="24"/>
          <w:szCs w:val="24"/>
          <w:lang w:val="en-GB"/>
        </w:rPr>
        <w:t>The ecosystem aims to improve everyday life by connecting devices into one system. This reflects changing consumer behaviour, where customers value experiences rather than individual products (Verhoef et al., 2021).</w:t>
      </w:r>
      <w:r w:rsidRPr="62881731" w:rsidR="2DBBBF5B">
        <w:rPr>
          <w:rFonts w:ascii="Arial" w:hAnsi="Arial" w:eastAsia="Arial" w:cs="Arial"/>
          <w:noProof w:val="0"/>
          <w:sz w:val="24"/>
          <w:szCs w:val="24"/>
          <w:lang w:val="en-GB"/>
        </w:rPr>
        <w:t xml:space="preserve"> </w:t>
      </w:r>
      <w:r w:rsidRPr="62881731" w:rsidR="4B84AA25">
        <w:rPr>
          <w:rFonts w:ascii="Arial" w:hAnsi="Arial" w:eastAsia="Arial" w:cs="Arial"/>
          <w:noProof w:val="0"/>
          <w:sz w:val="24"/>
          <w:szCs w:val="24"/>
          <w:lang w:val="en-GB"/>
        </w:rPr>
        <w:t xml:space="preserve">However, positioning depends on customer </w:t>
      </w:r>
      <w:r w:rsidRPr="62881731" w:rsidR="4B84AA25">
        <w:rPr>
          <w:rFonts w:ascii="Arial" w:hAnsi="Arial" w:eastAsia="Arial" w:cs="Arial"/>
          <w:noProof w:val="0"/>
          <w:sz w:val="24"/>
          <w:szCs w:val="24"/>
          <w:lang w:val="en-GB"/>
        </w:rPr>
        <w:t>perception</w:t>
      </w:r>
      <w:r w:rsidRPr="62881731" w:rsidR="4B84AA25">
        <w:rPr>
          <w:rFonts w:ascii="Arial" w:hAnsi="Arial" w:eastAsia="Arial" w:cs="Arial"/>
          <w:noProof w:val="0"/>
          <w:sz w:val="24"/>
          <w:szCs w:val="24"/>
          <w:lang w:val="en-GB"/>
        </w:rPr>
        <w:t>. If the ecosystem does not perform consistently, its credibility may be weakened.</w:t>
      </w:r>
      <w:r w:rsidRPr="62881731" w:rsidR="53F40AF9">
        <w:rPr>
          <w:rFonts w:ascii="Arial" w:hAnsi="Arial" w:eastAsia="Arial" w:cs="Arial"/>
          <w:noProof w:val="0"/>
          <w:sz w:val="24"/>
          <w:szCs w:val="24"/>
          <w:lang w:val="en-GB"/>
        </w:rPr>
        <w:t xml:space="preserve"> </w:t>
      </w:r>
      <w:r w:rsidRPr="62881731" w:rsidR="4B84AA25">
        <w:rPr>
          <w:rFonts w:ascii="Arial" w:hAnsi="Arial" w:eastAsia="Arial" w:cs="Arial"/>
          <w:noProof w:val="0"/>
          <w:sz w:val="24"/>
          <w:szCs w:val="24"/>
          <w:lang w:val="en-GB"/>
        </w:rPr>
        <w:t>This is where Apple becomes a key competitor. Apple positions its ecosystem as premium, secure, and seamless. If Samsung is seen as less reliable, it may struggle to compete at the same level, even if it offers more flexibility.</w:t>
      </w:r>
    </w:p>
    <w:p w:rsidR="4CC1CC8F" w:rsidP="62881731" w:rsidRDefault="4CC1CC8F" w14:paraId="06F297B6" w14:textId="5A23FC09">
      <w:pPr>
        <w:spacing w:before="240" w:beforeAutospacing="off" w:after="240" w:afterAutospacing="off" w:line="360" w:lineRule="auto"/>
        <w:rPr>
          <w:rFonts w:ascii="Arial" w:hAnsi="Arial" w:eastAsia="Arial" w:cs="Arial"/>
          <w:noProof w:val="0"/>
          <w:sz w:val="24"/>
          <w:szCs w:val="24"/>
          <w:lang w:val="en-GB"/>
        </w:rPr>
      </w:pPr>
      <w:r w:rsidRPr="62881731" w:rsidR="4B84AA25">
        <w:rPr>
          <w:rFonts w:ascii="Arial" w:hAnsi="Arial" w:eastAsia="Arial" w:cs="Arial"/>
          <w:noProof w:val="0"/>
          <w:sz w:val="24"/>
          <w:szCs w:val="24"/>
          <w:lang w:val="en-GB"/>
        </w:rPr>
        <w:t>Therefore, Samsung’s positioning is strong but depends on consistent delivery. The ecosystem must be accessible and flexible, while also being reliable and easy to use.</w:t>
      </w:r>
    </w:p>
    <w:p w:rsidR="4CC1CC8F" w:rsidP="62881731" w:rsidRDefault="4CC1CC8F" w14:paraId="69FBDF4E" w14:textId="04F4FBF6">
      <w:pPr>
        <w:spacing w:before="240" w:beforeAutospacing="off" w:after="240" w:afterAutospacing="off"/>
        <w:rPr>
          <w:rFonts w:ascii="Arial" w:hAnsi="Arial" w:eastAsia="Arial" w:cs="Arial"/>
          <w:noProof w:val="0"/>
          <w:sz w:val="24"/>
          <w:szCs w:val="24"/>
          <w:lang w:val="en-GB"/>
        </w:rPr>
      </w:pPr>
    </w:p>
    <w:p w:rsidR="4CC1CC8F" w:rsidP="62881731" w:rsidRDefault="4CC1CC8F" w14:paraId="6AD0FD33" w14:textId="65A81F04">
      <w:pPr>
        <w:spacing w:before="240" w:beforeAutospacing="off" w:after="240" w:afterAutospacing="off"/>
        <w:rPr>
          <w:rFonts w:ascii="Arial" w:hAnsi="Arial" w:eastAsia="Arial" w:cs="Arial"/>
          <w:noProof w:val="0"/>
          <w:sz w:val="24"/>
          <w:szCs w:val="24"/>
          <w:lang w:val="en-GB"/>
        </w:rPr>
      </w:pPr>
    </w:p>
    <w:p w:rsidR="4CC1CC8F" w:rsidP="62881731" w:rsidRDefault="4CC1CC8F" w14:paraId="04F838C0" w14:textId="679CB386">
      <w:pPr>
        <w:pStyle w:val="Heading1"/>
        <w:spacing w:before="322" w:beforeAutospacing="off" w:after="322" w:afterAutospacing="off" w:line="360" w:lineRule="auto"/>
        <w:rPr>
          <w:rFonts w:ascii="Arial" w:hAnsi="Arial" w:eastAsia="Arial" w:cs="Arial"/>
          <w:b w:val="1"/>
          <w:bCs w:val="1"/>
          <w:noProof w:val="0"/>
          <w:color w:val="auto"/>
          <w:sz w:val="28"/>
          <w:szCs w:val="28"/>
          <w:lang w:val="en-GB"/>
        </w:rPr>
      </w:pPr>
      <w:bookmarkStart w:name="_Toc305930558" w:id="1352350267"/>
      <w:bookmarkStart w:name="_Toc382346472" w:id="2067222215"/>
      <w:r w:rsidRPr="62881731" w:rsidR="2CC2CED8">
        <w:rPr>
          <w:rFonts w:ascii="Arial" w:hAnsi="Arial" w:eastAsia="Arial" w:cs="Arial"/>
          <w:b w:val="1"/>
          <w:bCs w:val="1"/>
          <w:noProof w:val="0"/>
          <w:color w:val="auto"/>
          <w:sz w:val="28"/>
          <w:szCs w:val="28"/>
          <w:lang w:val="en-GB"/>
        </w:rPr>
        <w:t>Element 3: Marketing Mix (7Ps)</w:t>
      </w:r>
      <w:bookmarkEnd w:id="1352350267"/>
      <w:bookmarkEnd w:id="2067222215"/>
      <w:r w:rsidRPr="62881731" w:rsidR="2CC2CED8">
        <w:rPr>
          <w:rFonts w:ascii="Arial" w:hAnsi="Arial" w:eastAsia="Arial" w:cs="Arial"/>
          <w:b w:val="1"/>
          <w:bCs w:val="1"/>
          <w:noProof w:val="0"/>
          <w:color w:val="auto"/>
          <w:sz w:val="28"/>
          <w:szCs w:val="28"/>
          <w:lang w:val="en-GB"/>
        </w:rPr>
        <w:t xml:space="preserve"> </w:t>
      </w:r>
    </w:p>
    <w:p w:rsidR="4CC1CC8F" w:rsidP="62881731" w:rsidRDefault="4CC1CC8F" w14:paraId="63983505" w14:textId="72312F54">
      <w:pPr>
        <w:pStyle w:val="Heading2"/>
        <w:spacing w:before="299" w:beforeAutospacing="off" w:after="299" w:afterAutospacing="off" w:line="360" w:lineRule="auto"/>
        <w:rPr>
          <w:rFonts w:ascii="Arial" w:hAnsi="Arial" w:eastAsia="Arial" w:cs="Arial"/>
          <w:b w:val="1"/>
          <w:bCs w:val="1"/>
          <w:noProof w:val="0"/>
          <w:color w:val="auto"/>
          <w:sz w:val="28"/>
          <w:szCs w:val="28"/>
          <w:lang w:val="en-GB"/>
        </w:rPr>
      </w:pPr>
      <w:bookmarkStart w:name="_Toc1904265689" w:id="620297208"/>
      <w:bookmarkStart w:name="_Toc896512606" w:id="733420835"/>
      <w:r w:rsidRPr="62881731" w:rsidR="2CC2CED8">
        <w:rPr>
          <w:rFonts w:ascii="Arial" w:hAnsi="Arial" w:eastAsia="Arial" w:cs="Arial"/>
          <w:b w:val="1"/>
          <w:bCs w:val="1"/>
          <w:noProof w:val="0"/>
          <w:color w:val="auto"/>
          <w:sz w:val="28"/>
          <w:szCs w:val="28"/>
          <w:lang w:val="en-GB"/>
        </w:rPr>
        <w:t>Product</w:t>
      </w:r>
      <w:bookmarkEnd w:id="620297208"/>
      <w:bookmarkEnd w:id="733420835"/>
    </w:p>
    <w:p w:rsidR="4CC1CC8F" w:rsidP="62881731" w:rsidRDefault="4CC1CC8F" w14:paraId="06186F48" w14:textId="1FE7827E">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 xml:space="preserve">The Samsung Smart Ecosystem is not </w:t>
      </w:r>
      <w:r w:rsidRPr="62881731" w:rsidR="4750A3D7">
        <w:rPr>
          <w:rFonts w:ascii="Arial" w:hAnsi="Arial" w:eastAsia="Arial" w:cs="Arial"/>
          <w:noProof w:val="0"/>
          <w:color w:val="auto"/>
          <w:sz w:val="24"/>
          <w:szCs w:val="24"/>
          <w:lang w:val="en-GB"/>
        </w:rPr>
        <w:t>a single product</w:t>
      </w:r>
      <w:r w:rsidRPr="62881731" w:rsidR="4750A3D7">
        <w:rPr>
          <w:rFonts w:ascii="Arial" w:hAnsi="Arial" w:eastAsia="Arial" w:cs="Arial"/>
          <w:noProof w:val="0"/>
          <w:color w:val="auto"/>
          <w:sz w:val="24"/>
          <w:szCs w:val="24"/>
          <w:lang w:val="en-GB"/>
        </w:rPr>
        <w:t xml:space="preserve"> but a system of interconnected devices, including smartphones, smart TVs, wearables, and home appliances. Its main value comes from integration, as users can control multiple devices through one platform. This reflects a shift in marketing from individual products to connected experiences (Verhoef et al., 2021).</w:t>
      </w:r>
      <w:r w:rsidRPr="62881731" w:rsidR="2E445825">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This approach supports long-term customer engagement. Once users invest in several Samsung devices, they are more likely to remain within the ecosystem, which increases customer lifetime value. However, this also creates a dependency on system performance. If one device fails or integration is not seamless, it can affect the overall experience.</w:t>
      </w:r>
    </w:p>
    <w:p w:rsidR="4CC1CC8F" w:rsidP="62881731" w:rsidRDefault="4CC1CC8F" w14:paraId="0940756C" w14:textId="3586BA3E">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Critically, this creates a high-risk, high-reward strategy. A well-functioning ecosystem strengthens loyalty, but any failure can quickly damage trust. In comparison, Apple’s ecosystem is known for strong integration and reliability, which gives it a competitive advantage. Therefore, Samsung must ensure that its ecosystem delivers consistent performance across all devices.</w:t>
      </w:r>
    </w:p>
    <w:p w:rsidR="4CC1CC8F" w:rsidP="62881731" w:rsidRDefault="4CC1CC8F" w14:paraId="0775EC47" w14:textId="49D33FDB">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108436038" w:id="2032843438"/>
      <w:bookmarkStart w:name="_Toc1657905877" w:id="1871048559"/>
      <w:r w:rsidRPr="62881731" w:rsidR="4750A3D7">
        <w:rPr>
          <w:rFonts w:ascii="Arial" w:hAnsi="Arial" w:eastAsia="Arial" w:cs="Arial"/>
          <w:b w:val="1"/>
          <w:bCs w:val="1"/>
          <w:noProof w:val="0"/>
          <w:color w:val="auto"/>
          <w:sz w:val="24"/>
          <w:szCs w:val="24"/>
          <w:lang w:val="en-GB"/>
        </w:rPr>
        <w:t>Price</w:t>
      </w:r>
      <w:bookmarkEnd w:id="2032843438"/>
      <w:bookmarkEnd w:id="1871048559"/>
    </w:p>
    <w:p w:rsidR="4CC1CC8F" w:rsidP="62881731" w:rsidRDefault="4CC1CC8F" w14:paraId="775FE145" w14:textId="3444441E">
      <w:pPr>
        <w:pStyle w:val="Normal"/>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 xml:space="preserve">Samsung uses a tiered pricing strategy, offering products across different price levels. This allows the company to reach a wider audience and makes the ecosystem more accessible compared to Apple, which focuses </w:t>
      </w:r>
      <w:r w:rsidRPr="62881731" w:rsidR="4750A3D7">
        <w:rPr>
          <w:rFonts w:ascii="Arial" w:hAnsi="Arial" w:eastAsia="Arial" w:cs="Arial"/>
          <w:noProof w:val="0"/>
          <w:color w:val="auto"/>
          <w:sz w:val="24"/>
          <w:szCs w:val="24"/>
          <w:lang w:val="en-GB"/>
        </w:rPr>
        <w:t>mainly on</w:t>
      </w:r>
      <w:r w:rsidRPr="62881731" w:rsidR="4750A3D7">
        <w:rPr>
          <w:rFonts w:ascii="Arial" w:hAnsi="Arial" w:eastAsia="Arial" w:cs="Arial"/>
          <w:noProof w:val="0"/>
          <w:color w:val="auto"/>
          <w:sz w:val="24"/>
          <w:szCs w:val="24"/>
          <w:lang w:val="en-GB"/>
        </w:rPr>
        <w:t xml:space="preserve"> premium pricing (Kotler and Keller, 2021).</w:t>
      </w:r>
      <w:r w:rsidRPr="62881731" w:rsidR="68F71347">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This strategy supports market expansion by allowing customers to enter the ecosystem at different points. For example, a customer may begin with a mid-range smartphone and later add other devices. This increases the likelihood of long-term engagement.</w:t>
      </w:r>
      <w:r w:rsidRPr="62881731" w:rsidR="71D38B10">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 xml:space="preserve">However, this approach also creates a challenge. A wide pricing structure may reduce the </w:t>
      </w:r>
      <w:r w:rsidRPr="62881731" w:rsidR="4750A3D7">
        <w:rPr>
          <w:rFonts w:ascii="Arial" w:hAnsi="Arial" w:eastAsia="Arial" w:cs="Arial"/>
          <w:noProof w:val="0"/>
          <w:color w:val="auto"/>
          <w:sz w:val="24"/>
          <w:szCs w:val="24"/>
          <w:lang w:val="en-GB"/>
        </w:rPr>
        <w:t>perception</w:t>
      </w:r>
      <w:r w:rsidRPr="62881731" w:rsidR="4750A3D7">
        <w:rPr>
          <w:rFonts w:ascii="Arial" w:hAnsi="Arial" w:eastAsia="Arial" w:cs="Arial"/>
          <w:noProof w:val="0"/>
          <w:color w:val="auto"/>
          <w:sz w:val="24"/>
          <w:szCs w:val="24"/>
          <w:lang w:val="en-GB"/>
        </w:rPr>
        <w:t xml:space="preserve"> of exclusivity</w:t>
      </w:r>
      <w:r w:rsidRPr="62881731" w:rsidR="6F35BDB1">
        <w:rPr>
          <w:rFonts w:ascii="Arial" w:hAnsi="Arial" w:eastAsia="Arial" w:cs="Arial"/>
          <w:noProof w:val="0"/>
          <w:color w:val="auto"/>
          <w:sz w:val="24"/>
          <w:szCs w:val="24"/>
          <w:lang w:val="en-GB"/>
        </w:rPr>
        <w:t xml:space="preserve"> </w:t>
      </w:r>
      <w:r w:rsidRPr="62881731" w:rsidR="6F35BDB1">
        <w:rPr>
          <w:rFonts w:ascii="Arial" w:hAnsi="Arial" w:eastAsia="Arial" w:cs="Arial"/>
          <w:noProof w:val="0"/>
          <w:sz w:val="24"/>
          <w:szCs w:val="24"/>
          <w:lang w:val="en-GB"/>
        </w:rPr>
        <w:t>(Armstrong et al., 2020)</w:t>
      </w:r>
      <w:r w:rsidRPr="62881731" w:rsidR="4750A3D7">
        <w:rPr>
          <w:rFonts w:ascii="Arial" w:hAnsi="Arial" w:eastAsia="Arial" w:cs="Arial"/>
          <w:noProof w:val="0"/>
          <w:color w:val="auto"/>
          <w:sz w:val="24"/>
          <w:szCs w:val="24"/>
          <w:lang w:val="en-GB"/>
        </w:rPr>
        <w:t xml:space="preserve">. Apple benefits from a strong premium image, which allows it to </w:t>
      </w:r>
      <w:r w:rsidRPr="62881731" w:rsidR="4750A3D7">
        <w:rPr>
          <w:rFonts w:ascii="Arial" w:hAnsi="Arial" w:eastAsia="Arial" w:cs="Arial"/>
          <w:noProof w:val="0"/>
          <w:color w:val="auto"/>
          <w:sz w:val="24"/>
          <w:szCs w:val="24"/>
          <w:lang w:val="en-GB"/>
        </w:rPr>
        <w:t>maintain</w:t>
      </w:r>
      <w:r w:rsidRPr="62881731" w:rsidR="4750A3D7">
        <w:rPr>
          <w:rFonts w:ascii="Arial" w:hAnsi="Arial" w:eastAsia="Arial" w:cs="Arial"/>
          <w:noProof w:val="0"/>
          <w:color w:val="auto"/>
          <w:sz w:val="24"/>
          <w:szCs w:val="24"/>
          <w:lang w:val="en-GB"/>
        </w:rPr>
        <w:t xml:space="preserve"> high margins and brand prestige. Samsung, on the other hand, must balance affordability with perceived quality.</w:t>
      </w:r>
    </w:p>
    <w:p w:rsidR="4CC1CC8F" w:rsidP="62881731" w:rsidRDefault="4CC1CC8F" w14:paraId="56EBD5AB" w14:textId="12D383C3">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From a critical perspective, while Samsung’s pricing strategy increases accessibility, it may weaken its position in the premium segment. Therefore, the company must ensure that its high-end products continue to reflect innovation and quality to remain competitive.</w:t>
      </w:r>
    </w:p>
    <w:p w:rsidR="4CC1CC8F" w:rsidP="62881731" w:rsidRDefault="4CC1CC8F" w14:paraId="4EF256A8" w14:textId="1561DFC8">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240271833" w:id="11462122"/>
      <w:bookmarkStart w:name="_Toc1508323497" w:id="773990552"/>
      <w:r w:rsidRPr="62881731" w:rsidR="4750A3D7">
        <w:rPr>
          <w:rFonts w:ascii="Arial" w:hAnsi="Arial" w:eastAsia="Arial" w:cs="Arial"/>
          <w:b w:val="1"/>
          <w:bCs w:val="1"/>
          <w:noProof w:val="0"/>
          <w:color w:val="auto"/>
          <w:sz w:val="24"/>
          <w:szCs w:val="24"/>
          <w:lang w:val="en-GB"/>
        </w:rPr>
        <w:t>Place</w:t>
      </w:r>
      <w:bookmarkEnd w:id="11462122"/>
      <w:bookmarkEnd w:id="773990552"/>
    </w:p>
    <w:p w:rsidR="4CC1CC8F" w:rsidP="62881731" w:rsidRDefault="4CC1CC8F" w14:paraId="578EE79B" w14:textId="5B5CCCEB">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Samsung has a strong global distribution network, including online platforms, physical retail stores, and partnerships with telecom providers. This wide availability increases accessibility and supports global reach (Armstrong et al., 2020).</w:t>
      </w:r>
      <w:r w:rsidRPr="62881731" w:rsidR="51E2432D">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 xml:space="preserve">This is particularly important for an ecosystem strategy, as customers need access to multiple products over time. The ability to </w:t>
      </w:r>
      <w:r w:rsidRPr="62881731" w:rsidR="4750A3D7">
        <w:rPr>
          <w:rFonts w:ascii="Arial" w:hAnsi="Arial" w:eastAsia="Arial" w:cs="Arial"/>
          <w:noProof w:val="0"/>
          <w:color w:val="auto"/>
          <w:sz w:val="24"/>
          <w:szCs w:val="24"/>
          <w:lang w:val="en-GB"/>
        </w:rPr>
        <w:t>purchase</w:t>
      </w:r>
      <w:r w:rsidRPr="62881731" w:rsidR="4750A3D7">
        <w:rPr>
          <w:rFonts w:ascii="Arial" w:hAnsi="Arial" w:eastAsia="Arial" w:cs="Arial"/>
          <w:noProof w:val="0"/>
          <w:color w:val="auto"/>
          <w:sz w:val="24"/>
          <w:szCs w:val="24"/>
          <w:lang w:val="en-GB"/>
        </w:rPr>
        <w:t xml:space="preserve"> devices through different channels supports </w:t>
      </w:r>
      <w:r w:rsidRPr="62881731" w:rsidR="100EE0D4">
        <w:rPr>
          <w:rFonts w:ascii="Arial" w:hAnsi="Arial" w:eastAsia="Arial" w:cs="Arial"/>
          <w:noProof w:val="0"/>
          <w:color w:val="auto"/>
          <w:sz w:val="24"/>
          <w:szCs w:val="24"/>
          <w:lang w:val="en-GB"/>
        </w:rPr>
        <w:t xml:space="preserve">the </w:t>
      </w:r>
      <w:r w:rsidRPr="62881731" w:rsidR="4750A3D7">
        <w:rPr>
          <w:rFonts w:ascii="Arial" w:hAnsi="Arial" w:eastAsia="Arial" w:cs="Arial"/>
          <w:noProof w:val="0"/>
          <w:color w:val="auto"/>
          <w:sz w:val="24"/>
          <w:szCs w:val="24"/>
          <w:lang w:val="en-GB"/>
        </w:rPr>
        <w:t>gradual adoption of the ecosystem.</w:t>
      </w:r>
      <w:r w:rsidRPr="62881731" w:rsidR="0C1478A3">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However, place is not only about availability. It is also about customer experience. If customers do not understand how the ecosystem works when they visit stores or online platforms, they may not see its value. This highlights a key limitation in Samsung’s strategy.</w:t>
      </w:r>
    </w:p>
    <w:p w:rsidR="4CC1CC8F" w:rsidP="62881731" w:rsidRDefault="4CC1CC8F" w14:paraId="5A4D7BF4" w14:textId="424D150B">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In comparison, Apple stores are designed to provide a clear and consistent experience, where customers can see how devices work together. This strengthens understanding and encourages adoption.</w:t>
      </w:r>
    </w:p>
    <w:p w:rsidR="4CC1CC8F" w:rsidP="62881731" w:rsidRDefault="4CC1CC8F" w14:paraId="2144507B" w14:textId="2B7690C0">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Therefore, Samsung must ensure that its distribution strategy also focuses on education and demonstration, not just product availability.</w:t>
      </w:r>
    </w:p>
    <w:p w:rsidR="4CC1CC8F" w:rsidP="62881731" w:rsidRDefault="4CC1CC8F" w14:paraId="7944515C" w14:textId="67D5885C">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850246784" w:id="2084861027"/>
      <w:bookmarkStart w:name="_Toc324800635" w:id="391658824"/>
      <w:r w:rsidRPr="62881731" w:rsidR="4750A3D7">
        <w:rPr>
          <w:rFonts w:ascii="Arial" w:hAnsi="Arial" w:eastAsia="Arial" w:cs="Arial"/>
          <w:b w:val="1"/>
          <w:bCs w:val="1"/>
          <w:noProof w:val="0"/>
          <w:color w:val="auto"/>
          <w:sz w:val="24"/>
          <w:szCs w:val="24"/>
          <w:lang w:val="en-GB"/>
        </w:rPr>
        <w:t>Promotion</w:t>
      </w:r>
      <w:bookmarkEnd w:id="2084861027"/>
      <w:bookmarkEnd w:id="391658824"/>
    </w:p>
    <w:p w:rsidR="4CC1CC8F" w:rsidP="62881731" w:rsidRDefault="4CC1CC8F" w14:paraId="2261F3CD" w14:textId="4B71F186">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Samsung uses a combination of digital marketing, advertising, and social media to promote its products (Chaffey and Ellis-Chadwick, 2019). These channels are effective because the target audience is already digitally engaged.</w:t>
      </w:r>
      <w:r w:rsidRPr="62881731" w:rsidR="1645BE2A">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 xml:space="preserve">However, promoting an ecosystem is more complex than promoting </w:t>
      </w:r>
      <w:r w:rsidRPr="62881731" w:rsidR="4750A3D7">
        <w:rPr>
          <w:rFonts w:ascii="Arial" w:hAnsi="Arial" w:eastAsia="Arial" w:cs="Arial"/>
          <w:noProof w:val="0"/>
          <w:color w:val="auto"/>
          <w:sz w:val="24"/>
          <w:szCs w:val="24"/>
          <w:lang w:val="en-GB"/>
        </w:rPr>
        <w:t>a single product</w:t>
      </w:r>
      <w:r w:rsidRPr="62881731" w:rsidR="4750A3D7">
        <w:rPr>
          <w:rFonts w:ascii="Arial" w:hAnsi="Arial" w:eastAsia="Arial" w:cs="Arial"/>
          <w:noProof w:val="0"/>
          <w:color w:val="auto"/>
          <w:sz w:val="24"/>
          <w:szCs w:val="24"/>
          <w:lang w:val="en-GB"/>
        </w:rPr>
        <w:t xml:space="preserve">. Customers may not </w:t>
      </w:r>
      <w:r w:rsidRPr="62881731" w:rsidR="4750A3D7">
        <w:rPr>
          <w:rFonts w:ascii="Arial" w:hAnsi="Arial" w:eastAsia="Arial" w:cs="Arial"/>
          <w:noProof w:val="0"/>
          <w:color w:val="auto"/>
          <w:sz w:val="24"/>
          <w:szCs w:val="24"/>
          <w:lang w:val="en-GB"/>
        </w:rPr>
        <w:t>immediately</w:t>
      </w:r>
      <w:r w:rsidRPr="62881731" w:rsidR="4750A3D7">
        <w:rPr>
          <w:rFonts w:ascii="Arial" w:hAnsi="Arial" w:eastAsia="Arial" w:cs="Arial"/>
          <w:noProof w:val="0"/>
          <w:color w:val="auto"/>
          <w:sz w:val="24"/>
          <w:szCs w:val="24"/>
          <w:lang w:val="en-GB"/>
        </w:rPr>
        <w:t xml:space="preserve"> understand how different devices connect or why that matters. If communication is unclear, the value of the ecosystem may not be fully recognised.</w:t>
      </w:r>
    </w:p>
    <w:p w:rsidR="4CC1CC8F" w:rsidP="62881731" w:rsidRDefault="4CC1CC8F" w14:paraId="14C592A7" w14:textId="08A44DBB">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Therefore, Samsung’s promotional strategy should focus on real-life use cases. For example, showing how smart devices can improve daily routines or save time is more effective than focusing on technical features.</w:t>
      </w:r>
      <w:r w:rsidRPr="62881731" w:rsidR="3A4A851A">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In comparison, Apple often uses simple and clear messaging that focuses on user experience. This makes its communication more accessible and easier to understand.</w:t>
      </w:r>
      <w:r w:rsidRPr="62881731" w:rsidR="402FC5F6">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 xml:space="preserve">Critically, Samsung must simplify its messaging and clearly </w:t>
      </w:r>
      <w:r w:rsidRPr="62881731" w:rsidR="4750A3D7">
        <w:rPr>
          <w:rFonts w:ascii="Arial" w:hAnsi="Arial" w:eastAsia="Arial" w:cs="Arial"/>
          <w:noProof w:val="0"/>
          <w:color w:val="auto"/>
          <w:sz w:val="24"/>
          <w:szCs w:val="24"/>
          <w:lang w:val="en-GB"/>
        </w:rPr>
        <w:t>demonstrate</w:t>
      </w:r>
      <w:r w:rsidRPr="62881731" w:rsidR="4750A3D7">
        <w:rPr>
          <w:rFonts w:ascii="Arial" w:hAnsi="Arial" w:eastAsia="Arial" w:cs="Arial"/>
          <w:noProof w:val="0"/>
          <w:color w:val="auto"/>
          <w:sz w:val="24"/>
          <w:szCs w:val="24"/>
          <w:lang w:val="en-GB"/>
        </w:rPr>
        <w:t xml:space="preserve"> the benefits of the ecosystem to encourage adoption.</w:t>
      </w:r>
    </w:p>
    <w:p w:rsidR="4CC1CC8F" w:rsidP="62881731" w:rsidRDefault="4CC1CC8F" w14:paraId="45FAF970" w14:textId="1B011289">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1218194418" w:id="1439125003"/>
      <w:bookmarkStart w:name="_Toc1640826530" w:id="279346300"/>
      <w:r w:rsidRPr="62881731" w:rsidR="4750A3D7">
        <w:rPr>
          <w:rFonts w:ascii="Arial" w:hAnsi="Arial" w:eastAsia="Arial" w:cs="Arial"/>
          <w:b w:val="1"/>
          <w:bCs w:val="1"/>
          <w:noProof w:val="0"/>
          <w:color w:val="auto"/>
          <w:sz w:val="24"/>
          <w:szCs w:val="24"/>
          <w:lang w:val="en-GB"/>
        </w:rPr>
        <w:t>People</w:t>
      </w:r>
      <w:bookmarkEnd w:id="1439125003"/>
      <w:bookmarkEnd w:id="279346300"/>
    </w:p>
    <w:p w:rsidR="4CC1CC8F" w:rsidP="62881731" w:rsidRDefault="4CC1CC8F" w14:paraId="4176CFB1" w14:textId="3B4005A4">
      <w:pPr>
        <w:pStyle w:val="Normal"/>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 xml:space="preserve">People play </w:t>
      </w:r>
      <w:r w:rsidRPr="62881731" w:rsidR="4750A3D7">
        <w:rPr>
          <w:rFonts w:ascii="Arial" w:hAnsi="Arial" w:eastAsia="Arial" w:cs="Arial"/>
          <w:noProof w:val="0"/>
          <w:color w:val="auto"/>
          <w:sz w:val="24"/>
          <w:szCs w:val="24"/>
          <w:lang w:val="en-GB"/>
        </w:rPr>
        <w:t>an important role</w:t>
      </w:r>
      <w:r w:rsidRPr="62881731" w:rsidR="4750A3D7">
        <w:rPr>
          <w:rFonts w:ascii="Arial" w:hAnsi="Arial" w:eastAsia="Arial" w:cs="Arial"/>
          <w:noProof w:val="0"/>
          <w:color w:val="auto"/>
          <w:sz w:val="24"/>
          <w:szCs w:val="24"/>
          <w:lang w:val="en-GB"/>
        </w:rPr>
        <w:t xml:space="preserve"> in delivering the Samsung Smart Ecosystem. This includes employees involved in product development, customer service, and sales. According to Becker (1964), human capital is a key driver of organisational performance.</w:t>
      </w:r>
      <w:r w:rsidRPr="62881731" w:rsidR="18F58D0A">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 xml:space="preserve">Skilled employees are necessary to ensure that the ecosystem functions effectively and that customers receive support when needed. For example, customer service teams must be able to resolve issues quickly to </w:t>
      </w:r>
      <w:r w:rsidRPr="62881731" w:rsidR="4750A3D7">
        <w:rPr>
          <w:rFonts w:ascii="Arial" w:hAnsi="Arial" w:eastAsia="Arial" w:cs="Arial"/>
          <w:noProof w:val="0"/>
          <w:color w:val="auto"/>
          <w:sz w:val="24"/>
          <w:szCs w:val="24"/>
          <w:lang w:val="en-GB"/>
        </w:rPr>
        <w:t>maintain</w:t>
      </w:r>
      <w:r w:rsidRPr="62881731" w:rsidR="4750A3D7">
        <w:rPr>
          <w:rFonts w:ascii="Arial" w:hAnsi="Arial" w:eastAsia="Arial" w:cs="Arial"/>
          <w:noProof w:val="0"/>
          <w:color w:val="auto"/>
          <w:sz w:val="24"/>
          <w:szCs w:val="24"/>
          <w:lang w:val="en-GB"/>
        </w:rPr>
        <w:t xml:space="preserve"> satisfaction and trust</w:t>
      </w:r>
      <w:r w:rsidRPr="62881731" w:rsidR="4FC9ABB4">
        <w:rPr>
          <w:rFonts w:ascii="Arial" w:hAnsi="Arial" w:eastAsia="Arial" w:cs="Arial"/>
          <w:noProof w:val="0"/>
          <w:color w:val="auto"/>
          <w:sz w:val="24"/>
          <w:szCs w:val="24"/>
          <w:lang w:val="en-GB"/>
        </w:rPr>
        <w:t xml:space="preserve"> </w:t>
      </w:r>
      <w:r w:rsidRPr="62881731" w:rsidR="4FC9ABB4">
        <w:rPr>
          <w:rFonts w:ascii="Arial" w:hAnsi="Arial" w:eastAsia="Arial" w:cs="Arial"/>
          <w:noProof w:val="0"/>
          <w:sz w:val="24"/>
          <w:szCs w:val="24"/>
          <w:lang w:val="en-GB"/>
        </w:rPr>
        <w:t>(Becker, 1964)</w:t>
      </w:r>
      <w:r w:rsidRPr="62881731" w:rsidR="4750A3D7">
        <w:rPr>
          <w:rFonts w:ascii="Arial" w:hAnsi="Arial" w:eastAsia="Arial" w:cs="Arial"/>
          <w:noProof w:val="0"/>
          <w:color w:val="auto"/>
          <w:sz w:val="24"/>
          <w:szCs w:val="24"/>
          <w:lang w:val="en-GB"/>
        </w:rPr>
        <w:t>.</w:t>
      </w:r>
    </w:p>
    <w:p w:rsidR="4CC1CC8F" w:rsidP="62881731" w:rsidRDefault="4CC1CC8F" w14:paraId="158B9EC4" w14:textId="3EE2BFCA">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However, managing a global workforce creates challenges. Differences in training, service quality, and customer experience across regions may affect how the ecosystem is perceived.</w:t>
      </w:r>
      <w:r w:rsidRPr="62881731" w:rsidR="4989AA62">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In comparison, Apple is known for consistent customer service and strong staff training, which supports its brand image.</w:t>
      </w:r>
    </w:p>
    <w:p w:rsidR="4CC1CC8F" w:rsidP="62881731" w:rsidRDefault="4CC1CC8F" w14:paraId="1612789F" w14:textId="140C3F08">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Therefore, Samsung must invest in employee development and training to ensure consistent service delivery across all markets.</w:t>
      </w:r>
    </w:p>
    <w:p w:rsidR="4CC1CC8F" w:rsidP="62881731" w:rsidRDefault="4CC1CC8F" w14:paraId="107A54D3" w14:textId="53FA6E29">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873197650" w:id="1514189560"/>
      <w:bookmarkStart w:name="_Toc664099858" w:id="2067958197"/>
      <w:r w:rsidRPr="62881731" w:rsidR="4750A3D7">
        <w:rPr>
          <w:rFonts w:ascii="Arial" w:hAnsi="Arial" w:eastAsia="Arial" w:cs="Arial"/>
          <w:b w:val="1"/>
          <w:bCs w:val="1"/>
          <w:noProof w:val="0"/>
          <w:color w:val="auto"/>
          <w:sz w:val="24"/>
          <w:szCs w:val="24"/>
          <w:lang w:val="en-GB"/>
        </w:rPr>
        <w:t>Process</w:t>
      </w:r>
      <w:bookmarkEnd w:id="1514189560"/>
      <w:bookmarkEnd w:id="2067958197"/>
    </w:p>
    <w:p w:rsidR="4CC1CC8F" w:rsidP="62881731" w:rsidRDefault="4CC1CC8F" w14:paraId="223D5063" w14:textId="1C12FF8D">
      <w:pPr>
        <w:pStyle w:val="Normal"/>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Processes are critical in ensuring a seamless user experience. This includes product setup, integration, and ongoing use of the ecosystem.</w:t>
      </w:r>
      <w:r w:rsidRPr="62881731" w:rsidR="7CCD59AC">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For the Samsung Smart Ecosystem, processes must be simple, reliable, and user-friendly</w:t>
      </w:r>
      <w:r w:rsidRPr="62881731" w:rsidR="7C2C38D9">
        <w:rPr>
          <w:rFonts w:ascii="Arial" w:hAnsi="Arial" w:eastAsia="Arial" w:cs="Arial"/>
          <w:noProof w:val="0"/>
          <w:sz w:val="24"/>
          <w:szCs w:val="24"/>
          <w:lang w:val="en-GB"/>
        </w:rPr>
        <w:t xml:space="preserve"> (Daspit, 1978)</w:t>
      </w:r>
      <w:r w:rsidRPr="62881731" w:rsidR="4750A3D7">
        <w:rPr>
          <w:rFonts w:ascii="Arial" w:hAnsi="Arial" w:eastAsia="Arial" w:cs="Arial"/>
          <w:noProof w:val="0"/>
          <w:color w:val="auto"/>
          <w:sz w:val="24"/>
          <w:szCs w:val="24"/>
          <w:lang w:val="en-GB"/>
        </w:rPr>
        <w:t>. If customers find the system difficult to set up or use, they may become frustrated and disengage.</w:t>
      </w:r>
      <w:r w:rsidRPr="62881731" w:rsidR="52DF1352">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Automation is a key feature, as it allows devices to work together without constant user input. This improves convenience and efficiency.</w:t>
      </w:r>
      <w:r w:rsidRPr="62881731" w:rsidR="49AFEBB6">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However, there is also a risk. Daspit (1978) suggests that overly complex systems can reduce user satisfaction. If users feel that they do not fully understand or control the system, this may reduce trust.</w:t>
      </w:r>
    </w:p>
    <w:p w:rsidR="4CC1CC8F" w:rsidP="62881731" w:rsidRDefault="4CC1CC8F" w14:paraId="020F605E" w14:textId="1642F6C7">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In comparison, Apple’s closed ecosystem allows for more controlled processes, which often results in a smoother user experience.</w:t>
      </w:r>
      <w:r w:rsidRPr="62881731" w:rsidR="7AE6F0F3">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Therefore, Samsung must ensure that its processes balance automation with simplicity and user control.</w:t>
      </w:r>
    </w:p>
    <w:p w:rsidR="4CC1CC8F" w:rsidP="62881731" w:rsidRDefault="4CC1CC8F" w14:paraId="63CD739B" w14:textId="6993B619">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716249313" w:id="624214915"/>
      <w:bookmarkStart w:name="_Toc916438538" w:id="662083592"/>
      <w:r w:rsidRPr="62881731" w:rsidR="4750A3D7">
        <w:rPr>
          <w:rFonts w:ascii="Arial" w:hAnsi="Arial" w:eastAsia="Arial" w:cs="Arial"/>
          <w:b w:val="1"/>
          <w:bCs w:val="1"/>
          <w:noProof w:val="0"/>
          <w:color w:val="auto"/>
          <w:sz w:val="24"/>
          <w:szCs w:val="24"/>
          <w:lang w:val="en-GB"/>
        </w:rPr>
        <w:t>Physical Evidence</w:t>
      </w:r>
      <w:bookmarkEnd w:id="624214915"/>
      <w:bookmarkEnd w:id="662083592"/>
    </w:p>
    <w:p w:rsidR="4CC1CC8F" w:rsidP="62881731" w:rsidRDefault="4CC1CC8F" w14:paraId="349E4879" w14:textId="04BBDE00">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 xml:space="preserve">Physical evidence includes product design, packaging, and user interface, </w:t>
      </w:r>
      <w:r w:rsidRPr="62881731" w:rsidR="041BCB77">
        <w:rPr>
          <w:rFonts w:ascii="Arial" w:hAnsi="Arial" w:eastAsia="Arial" w:cs="Arial"/>
          <w:noProof w:val="0"/>
          <w:color w:val="auto"/>
          <w:sz w:val="24"/>
          <w:szCs w:val="24"/>
          <w:lang w:val="en-GB"/>
        </w:rPr>
        <w:t>all of which</w:t>
      </w:r>
      <w:r w:rsidRPr="62881731" w:rsidR="4750A3D7">
        <w:rPr>
          <w:rFonts w:ascii="Arial" w:hAnsi="Arial" w:eastAsia="Arial" w:cs="Arial"/>
          <w:noProof w:val="0"/>
          <w:color w:val="auto"/>
          <w:sz w:val="24"/>
          <w:szCs w:val="24"/>
          <w:lang w:val="en-GB"/>
        </w:rPr>
        <w:t xml:space="preserve"> influence customer </w:t>
      </w:r>
      <w:r w:rsidRPr="62881731" w:rsidR="4750A3D7">
        <w:rPr>
          <w:rFonts w:ascii="Arial" w:hAnsi="Arial" w:eastAsia="Arial" w:cs="Arial"/>
          <w:noProof w:val="0"/>
          <w:color w:val="auto"/>
          <w:sz w:val="24"/>
          <w:szCs w:val="24"/>
          <w:lang w:val="en-GB"/>
        </w:rPr>
        <w:t>perception</w:t>
      </w:r>
      <w:r w:rsidRPr="62881731" w:rsidR="4750A3D7">
        <w:rPr>
          <w:rFonts w:ascii="Arial" w:hAnsi="Arial" w:eastAsia="Arial" w:cs="Arial"/>
          <w:noProof w:val="0"/>
          <w:color w:val="auto"/>
          <w:sz w:val="24"/>
          <w:szCs w:val="24"/>
          <w:lang w:val="en-GB"/>
        </w:rPr>
        <w:t xml:space="preserve"> (Keller, 2013).</w:t>
      </w:r>
      <w:r w:rsidRPr="62881731" w:rsidR="3A008368">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 xml:space="preserve">Samsung’s devices are </w:t>
      </w:r>
      <w:r w:rsidRPr="62881731" w:rsidR="4750A3D7">
        <w:rPr>
          <w:rFonts w:ascii="Arial" w:hAnsi="Arial" w:eastAsia="Arial" w:cs="Arial"/>
          <w:noProof w:val="0"/>
          <w:color w:val="auto"/>
          <w:sz w:val="24"/>
          <w:szCs w:val="24"/>
          <w:lang w:val="en-GB"/>
        </w:rPr>
        <w:t>generally well-designed</w:t>
      </w:r>
      <w:r w:rsidRPr="62881731" w:rsidR="4750A3D7">
        <w:rPr>
          <w:rFonts w:ascii="Arial" w:hAnsi="Arial" w:eastAsia="Arial" w:cs="Arial"/>
          <w:noProof w:val="0"/>
          <w:color w:val="auto"/>
          <w:sz w:val="24"/>
          <w:szCs w:val="24"/>
          <w:lang w:val="en-GB"/>
        </w:rPr>
        <w:t xml:space="preserve"> and modern, supporting a strong brand image. However, consistency across products is important for an ecosystem. If different devices feel disconnected, the overall experience may be weakened.</w:t>
      </w:r>
      <w:r w:rsidRPr="62881731" w:rsidR="2B9933D4">
        <w:rPr>
          <w:rFonts w:ascii="Arial" w:hAnsi="Arial" w:eastAsia="Arial" w:cs="Arial"/>
          <w:noProof w:val="0"/>
          <w:color w:val="auto"/>
          <w:sz w:val="24"/>
          <w:szCs w:val="24"/>
          <w:lang w:val="en-GB"/>
        </w:rPr>
        <w:t xml:space="preserve"> </w:t>
      </w:r>
      <w:r w:rsidRPr="62881731" w:rsidR="4750A3D7">
        <w:rPr>
          <w:rFonts w:ascii="Arial" w:hAnsi="Arial" w:eastAsia="Arial" w:cs="Arial"/>
          <w:noProof w:val="0"/>
          <w:color w:val="auto"/>
          <w:sz w:val="24"/>
          <w:szCs w:val="24"/>
          <w:lang w:val="en-GB"/>
        </w:rPr>
        <w:t>In comparison, Apple’s consistent design across all devices strengthens its brand identity and reinforces the idea of a unified ecosystem.</w:t>
      </w:r>
    </w:p>
    <w:p w:rsidR="4CC1CC8F" w:rsidP="62881731" w:rsidRDefault="4CC1CC8F" w14:paraId="37860F21" w14:textId="7F5CEA7E">
      <w:pPr>
        <w:spacing w:before="240" w:beforeAutospacing="off" w:after="240" w:afterAutospacing="off" w:line="360" w:lineRule="auto"/>
        <w:rPr>
          <w:rFonts w:ascii="Arial" w:hAnsi="Arial" w:eastAsia="Arial" w:cs="Arial"/>
          <w:noProof w:val="0"/>
          <w:color w:val="auto"/>
          <w:sz w:val="24"/>
          <w:szCs w:val="24"/>
          <w:lang w:val="en-GB"/>
        </w:rPr>
      </w:pPr>
      <w:r w:rsidRPr="62881731" w:rsidR="4750A3D7">
        <w:rPr>
          <w:rFonts w:ascii="Arial" w:hAnsi="Arial" w:eastAsia="Arial" w:cs="Arial"/>
          <w:noProof w:val="0"/>
          <w:color w:val="auto"/>
          <w:sz w:val="24"/>
          <w:szCs w:val="24"/>
          <w:lang w:val="en-GB"/>
        </w:rPr>
        <w:t>Critically, Samsung must ensure its ecosystem feels cohesive across design and user experience. This will help strengthen its positioning as a connected lifestyle solution.</w:t>
      </w:r>
    </w:p>
    <w:p w:rsidR="4CC1CC8F" w:rsidP="62881731" w:rsidRDefault="4CC1CC8F" w14:paraId="333D96F2" w14:textId="1F134D2B">
      <w:pPr>
        <w:pStyle w:val="Heading1"/>
        <w:spacing w:before="322" w:beforeAutospacing="off" w:after="322" w:afterAutospacing="off" w:line="360" w:lineRule="auto"/>
        <w:rPr>
          <w:rFonts w:ascii="Arial" w:hAnsi="Arial" w:eastAsia="Arial" w:cs="Arial"/>
          <w:b w:val="1"/>
          <w:bCs w:val="1"/>
          <w:noProof w:val="0"/>
          <w:color w:val="auto"/>
          <w:sz w:val="28"/>
          <w:szCs w:val="28"/>
          <w:lang w:val="en-GB"/>
        </w:rPr>
      </w:pPr>
      <w:bookmarkStart w:name="_Toc267095854" w:id="1669778383"/>
      <w:bookmarkStart w:name="_Toc2040378890" w:id="186177922"/>
      <w:r w:rsidRPr="62881731" w:rsidR="2CC2CED8">
        <w:rPr>
          <w:rFonts w:ascii="Arial" w:hAnsi="Arial" w:eastAsia="Arial" w:cs="Arial"/>
          <w:b w:val="1"/>
          <w:bCs w:val="1"/>
          <w:noProof w:val="0"/>
          <w:color w:val="auto"/>
          <w:sz w:val="28"/>
          <w:szCs w:val="28"/>
          <w:lang w:val="en-GB"/>
        </w:rPr>
        <w:t>Element 4: Reflection</w:t>
      </w:r>
      <w:bookmarkEnd w:id="1669778383"/>
      <w:bookmarkEnd w:id="186177922"/>
    </w:p>
    <w:p w:rsidR="4CC1CC8F" w:rsidP="62881731" w:rsidRDefault="4CC1CC8F" w14:paraId="3AD25CFF" w14:textId="3A94FB36">
      <w:pPr>
        <w:pStyle w:val="Normal"/>
        <w:spacing w:before="240" w:beforeAutospacing="off" w:after="240" w:afterAutospacing="off" w:line="360" w:lineRule="auto"/>
        <w:rPr>
          <w:rFonts w:ascii="Arial" w:hAnsi="Arial" w:eastAsia="Arial" w:cs="Arial"/>
          <w:b w:val="0"/>
          <w:bCs w:val="0"/>
          <w:noProof w:val="0"/>
          <w:color w:val="auto"/>
          <w:sz w:val="24"/>
          <w:szCs w:val="24"/>
          <w:lang w:val="en-GB"/>
        </w:rPr>
      </w:pPr>
      <w:r w:rsidRPr="62881731" w:rsidR="2CC2CED8">
        <w:rPr>
          <w:rFonts w:ascii="Arial" w:hAnsi="Arial" w:eastAsia="Arial" w:cs="Arial"/>
          <w:b w:val="0"/>
          <w:bCs w:val="0"/>
          <w:noProof w:val="0"/>
          <w:color w:val="auto"/>
          <w:sz w:val="24"/>
          <w:szCs w:val="24"/>
          <w:lang w:val="en-GB"/>
        </w:rPr>
        <w:t>This assignment helped me understand how marketing strategies work in real-life situations. I was able to apply models such as STDP and the marketing mix, which helped me see how businesses develop strategies for growth</w:t>
      </w:r>
      <w:r w:rsidRPr="62881731" w:rsidR="522C8AE9">
        <w:rPr>
          <w:rFonts w:ascii="Arial" w:hAnsi="Arial" w:eastAsia="Arial" w:cs="Arial"/>
          <w:noProof w:val="0"/>
          <w:sz w:val="24"/>
          <w:szCs w:val="24"/>
          <w:lang w:val="en-GB"/>
        </w:rPr>
        <w:t xml:space="preserve"> (Kotler, 2020)</w:t>
      </w:r>
      <w:r w:rsidRPr="62881731" w:rsidR="2CC2CED8">
        <w:rPr>
          <w:rFonts w:ascii="Arial" w:hAnsi="Arial" w:eastAsia="Arial" w:cs="Arial"/>
          <w:b w:val="0"/>
          <w:bCs w:val="0"/>
          <w:noProof w:val="0"/>
          <w:color w:val="auto"/>
          <w:sz w:val="24"/>
          <w:szCs w:val="24"/>
          <w:lang w:val="en-GB"/>
        </w:rPr>
        <w:t>.</w:t>
      </w:r>
      <w:r w:rsidRPr="62881731" w:rsidR="1A995BCA">
        <w:rPr>
          <w:rFonts w:ascii="Arial" w:hAnsi="Arial" w:eastAsia="Arial" w:cs="Arial"/>
          <w:b w:val="0"/>
          <w:bCs w:val="0"/>
          <w:noProof w:val="0"/>
          <w:color w:val="auto"/>
          <w:sz w:val="24"/>
          <w:szCs w:val="24"/>
          <w:lang w:val="en-GB"/>
        </w:rPr>
        <w:t xml:space="preserve"> </w:t>
      </w:r>
      <w:r w:rsidRPr="62881731" w:rsidR="2CC2CED8">
        <w:rPr>
          <w:rFonts w:ascii="Arial" w:hAnsi="Arial" w:eastAsia="Arial" w:cs="Arial"/>
          <w:b w:val="0"/>
          <w:bCs w:val="0"/>
          <w:noProof w:val="0"/>
          <w:color w:val="auto"/>
          <w:sz w:val="24"/>
          <w:szCs w:val="24"/>
          <w:lang w:val="en-GB"/>
        </w:rPr>
        <w:t>One of the main things I learned is that brand extension is not just about adding new products. It needs to create value and fit with the existing brand. Developing the Samsung Smart Ecosystem helped me understand how companies use ecosystems to build customer loyalty.</w:t>
      </w:r>
    </w:p>
    <w:p w:rsidR="4CC1CC8F" w:rsidP="62881731" w:rsidRDefault="4CC1CC8F" w14:paraId="15874E05" w14:textId="6BD9DE98">
      <w:pPr>
        <w:pStyle w:val="Normal"/>
        <w:suppressLineNumbers w:val="0"/>
        <w:bidi w:val="0"/>
        <w:spacing w:before="240" w:beforeAutospacing="off" w:after="240" w:afterAutospacing="off" w:line="360" w:lineRule="auto"/>
        <w:ind w:left="0" w:right="0"/>
        <w:jc w:val="left"/>
        <w:rPr>
          <w:rFonts w:ascii="Arial" w:hAnsi="Arial" w:eastAsia="Arial" w:cs="Arial"/>
          <w:b w:val="0"/>
          <w:bCs w:val="0"/>
          <w:noProof w:val="0"/>
          <w:color w:val="auto"/>
          <w:sz w:val="24"/>
          <w:szCs w:val="24"/>
          <w:lang w:val="en-GB"/>
        </w:rPr>
      </w:pPr>
      <w:r w:rsidRPr="62881731" w:rsidR="2CC2CED8">
        <w:rPr>
          <w:rFonts w:ascii="Arial" w:hAnsi="Arial" w:eastAsia="Arial" w:cs="Arial"/>
          <w:b w:val="0"/>
          <w:bCs w:val="0"/>
          <w:noProof w:val="0"/>
          <w:color w:val="auto"/>
          <w:sz w:val="24"/>
          <w:szCs w:val="24"/>
          <w:lang w:val="en-GB"/>
        </w:rPr>
        <w:t xml:space="preserve">However, </w:t>
      </w:r>
      <w:r w:rsidRPr="62881731" w:rsidR="2CC2CED8">
        <w:rPr>
          <w:rFonts w:ascii="Arial" w:hAnsi="Arial" w:eastAsia="Arial" w:cs="Arial"/>
          <w:b w:val="0"/>
          <w:bCs w:val="0"/>
          <w:noProof w:val="0"/>
          <w:color w:val="auto"/>
          <w:sz w:val="24"/>
          <w:szCs w:val="24"/>
          <w:lang w:val="en-GB"/>
        </w:rPr>
        <w:t>I feel that my biggest weakness</w:t>
      </w:r>
      <w:r w:rsidRPr="62881731" w:rsidR="2CC2CED8">
        <w:rPr>
          <w:rFonts w:ascii="Arial" w:hAnsi="Arial" w:eastAsia="Arial" w:cs="Arial"/>
          <w:b w:val="0"/>
          <w:bCs w:val="0"/>
          <w:noProof w:val="0"/>
          <w:color w:val="auto"/>
          <w:sz w:val="24"/>
          <w:szCs w:val="24"/>
          <w:lang w:val="en-GB"/>
        </w:rPr>
        <w:t xml:space="preserve"> was my presentation. I had multiple deadlines at the same time, and I did not have enough time to practise. This affected my confidence, and I </w:t>
      </w:r>
      <w:r w:rsidRPr="62881731" w:rsidR="491F1E90">
        <w:rPr>
          <w:rFonts w:ascii="Arial" w:hAnsi="Arial" w:eastAsia="Arial" w:cs="Arial"/>
          <w:b w:val="0"/>
          <w:bCs w:val="0"/>
          <w:noProof w:val="0"/>
          <w:color w:val="auto"/>
          <w:sz w:val="24"/>
          <w:szCs w:val="24"/>
          <w:lang w:val="en-GB"/>
        </w:rPr>
        <w:t>could not</w:t>
      </w:r>
      <w:r w:rsidRPr="62881731" w:rsidR="2CC2CED8">
        <w:rPr>
          <w:rFonts w:ascii="Arial" w:hAnsi="Arial" w:eastAsia="Arial" w:cs="Arial"/>
          <w:b w:val="0"/>
          <w:bCs w:val="0"/>
          <w:noProof w:val="0"/>
          <w:color w:val="auto"/>
          <w:sz w:val="24"/>
          <w:szCs w:val="24"/>
          <w:lang w:val="en-GB"/>
        </w:rPr>
        <w:t xml:space="preserve"> explain my ideas as clearly as I wanted.</w:t>
      </w:r>
      <w:r w:rsidRPr="62881731" w:rsidR="6090BB45">
        <w:rPr>
          <w:rFonts w:ascii="Arial" w:hAnsi="Arial" w:eastAsia="Arial" w:cs="Arial"/>
          <w:b w:val="0"/>
          <w:bCs w:val="0"/>
          <w:noProof w:val="0"/>
          <w:color w:val="auto"/>
          <w:sz w:val="24"/>
          <w:szCs w:val="24"/>
          <w:lang w:val="en-GB"/>
        </w:rPr>
        <w:t xml:space="preserve"> </w:t>
      </w:r>
      <w:r w:rsidRPr="62881731" w:rsidR="2CC2CED8">
        <w:rPr>
          <w:rFonts w:ascii="Arial" w:hAnsi="Arial" w:eastAsia="Arial" w:cs="Arial"/>
          <w:b w:val="0"/>
          <w:bCs w:val="0"/>
          <w:noProof w:val="0"/>
          <w:color w:val="auto"/>
          <w:sz w:val="24"/>
          <w:szCs w:val="24"/>
          <w:lang w:val="en-GB"/>
        </w:rPr>
        <w:t>Using Gibbs’ Reflective Cycle (1988), I can see that my main issue was time management. While I understood the content, I did not prepare enough for the presentation</w:t>
      </w:r>
      <w:r w:rsidRPr="62881731" w:rsidR="4FD496C8">
        <w:rPr>
          <w:rFonts w:ascii="Arial" w:hAnsi="Arial" w:eastAsia="Arial" w:cs="Arial"/>
          <w:b w:val="0"/>
          <w:bCs w:val="0"/>
          <w:noProof w:val="0"/>
          <w:color w:val="auto"/>
          <w:sz w:val="24"/>
          <w:szCs w:val="24"/>
          <w:lang w:val="en-GB"/>
        </w:rPr>
        <w:t xml:space="preserve"> </w:t>
      </w:r>
      <w:r w:rsidRPr="62881731" w:rsidR="4FD496C8">
        <w:rPr>
          <w:rFonts w:ascii="Arial" w:hAnsi="Arial" w:eastAsia="Arial" w:cs="Arial"/>
          <w:noProof w:val="0"/>
          <w:sz w:val="22"/>
          <w:szCs w:val="22"/>
          <w:lang w:val="en-GB"/>
        </w:rPr>
        <w:t>(The University of Edinburgh, 2024)</w:t>
      </w:r>
      <w:r w:rsidRPr="62881731" w:rsidR="603D0201">
        <w:rPr>
          <w:rFonts w:ascii="Arial" w:hAnsi="Arial" w:eastAsia="Arial" w:cs="Arial"/>
          <w:b w:val="0"/>
          <w:bCs w:val="0"/>
          <w:noProof w:val="0"/>
          <w:color w:val="auto"/>
          <w:sz w:val="24"/>
          <w:szCs w:val="24"/>
          <w:lang w:val="en-GB"/>
        </w:rPr>
        <w:t>.</w:t>
      </w:r>
    </w:p>
    <w:p w:rsidR="4CC1CC8F" w:rsidP="62881731" w:rsidRDefault="4CC1CC8F" w14:paraId="0A140370" w14:textId="5FC18CE9">
      <w:pPr>
        <w:spacing w:before="240" w:beforeAutospacing="off" w:after="240" w:afterAutospacing="off" w:line="360" w:lineRule="auto"/>
        <w:rPr>
          <w:rFonts w:ascii="Arial" w:hAnsi="Arial" w:eastAsia="Arial" w:cs="Arial"/>
          <w:b w:val="0"/>
          <w:bCs w:val="0"/>
          <w:noProof w:val="0"/>
          <w:color w:val="auto"/>
          <w:sz w:val="24"/>
          <w:szCs w:val="24"/>
          <w:lang w:val="en-GB"/>
        </w:rPr>
      </w:pPr>
      <w:r w:rsidRPr="62881731" w:rsidR="2CC2CED8">
        <w:rPr>
          <w:rFonts w:ascii="Arial" w:hAnsi="Arial" w:eastAsia="Arial" w:cs="Arial"/>
          <w:b w:val="0"/>
          <w:bCs w:val="0"/>
          <w:noProof w:val="0"/>
          <w:color w:val="auto"/>
          <w:sz w:val="24"/>
          <w:szCs w:val="24"/>
          <w:lang w:val="en-GB"/>
        </w:rPr>
        <w:t>Becker (1964) explains that skills improve through practice, and I realise that I did not invest enough time in developing my presentation skills. Also, Daspit (1978) suggests that high workload can reduce performance, which reflects my situation.</w:t>
      </w:r>
      <w:r w:rsidRPr="62881731" w:rsidR="38C1BFA2">
        <w:rPr>
          <w:rFonts w:ascii="Arial" w:hAnsi="Arial" w:eastAsia="Arial" w:cs="Arial"/>
          <w:b w:val="0"/>
          <w:bCs w:val="0"/>
          <w:noProof w:val="0"/>
          <w:color w:val="auto"/>
          <w:sz w:val="24"/>
          <w:szCs w:val="24"/>
          <w:lang w:val="en-GB"/>
        </w:rPr>
        <w:t xml:space="preserve"> </w:t>
      </w:r>
      <w:r w:rsidRPr="62881731" w:rsidR="2CC2CED8">
        <w:rPr>
          <w:rFonts w:ascii="Arial" w:hAnsi="Arial" w:eastAsia="Arial" w:cs="Arial"/>
          <w:b w:val="0"/>
          <w:bCs w:val="0"/>
          <w:noProof w:val="0"/>
          <w:color w:val="auto"/>
          <w:sz w:val="24"/>
          <w:szCs w:val="24"/>
          <w:lang w:val="en-GB"/>
        </w:rPr>
        <w:t>In the future, I will start preparing earlier and practise more before presenting. I will also try to manage my time better so I can balance multiple deadlines.</w:t>
      </w:r>
    </w:p>
    <w:p w:rsidR="4CC1CC8F" w:rsidP="62881731" w:rsidRDefault="4CC1CC8F" w14:paraId="2147D548" w14:textId="0F8D4003">
      <w:pPr>
        <w:spacing w:before="240" w:beforeAutospacing="off" w:after="240" w:afterAutospacing="off" w:line="360" w:lineRule="auto"/>
        <w:rPr>
          <w:rFonts w:ascii="Arial" w:hAnsi="Arial" w:eastAsia="Arial" w:cs="Arial"/>
          <w:b w:val="0"/>
          <w:bCs w:val="0"/>
          <w:noProof w:val="0"/>
          <w:color w:val="auto"/>
          <w:sz w:val="24"/>
          <w:szCs w:val="24"/>
          <w:lang w:val="en-GB"/>
        </w:rPr>
      </w:pPr>
      <w:r w:rsidRPr="62881731" w:rsidR="2CC2CED8">
        <w:rPr>
          <w:rFonts w:ascii="Arial" w:hAnsi="Arial" w:eastAsia="Arial" w:cs="Arial"/>
          <w:b w:val="0"/>
          <w:bCs w:val="0"/>
          <w:noProof w:val="0"/>
          <w:color w:val="auto"/>
          <w:sz w:val="24"/>
          <w:szCs w:val="24"/>
          <w:lang w:val="en-GB"/>
        </w:rPr>
        <w:t xml:space="preserve">Overall, this assignment improved my understanding of marketing strategy, but it also showed me that strong ideas need to be supported by </w:t>
      </w:r>
      <w:r w:rsidRPr="62881731" w:rsidR="2CC2CED8">
        <w:rPr>
          <w:rFonts w:ascii="Arial" w:hAnsi="Arial" w:eastAsia="Arial" w:cs="Arial"/>
          <w:b w:val="0"/>
          <w:bCs w:val="0"/>
          <w:noProof w:val="0"/>
          <w:color w:val="auto"/>
          <w:sz w:val="24"/>
          <w:szCs w:val="24"/>
          <w:lang w:val="en-GB"/>
        </w:rPr>
        <w:t>strong communication</w:t>
      </w:r>
      <w:r w:rsidRPr="62881731" w:rsidR="2CC2CED8">
        <w:rPr>
          <w:rFonts w:ascii="Arial" w:hAnsi="Arial" w:eastAsia="Arial" w:cs="Arial"/>
          <w:b w:val="0"/>
          <w:bCs w:val="0"/>
          <w:noProof w:val="0"/>
          <w:color w:val="auto"/>
          <w:sz w:val="24"/>
          <w:szCs w:val="24"/>
          <w:lang w:val="en-GB"/>
        </w:rPr>
        <w:t xml:space="preserve"> skills.</w:t>
      </w:r>
    </w:p>
    <w:p w:rsidR="4CC1CC8F" w:rsidP="62881731" w:rsidRDefault="4CC1CC8F" w14:paraId="2BAFAABD" w14:textId="1CD5D362">
      <w:pPr>
        <w:pStyle w:val="Heading2"/>
        <w:spacing w:before="299" w:beforeAutospacing="off" w:after="299" w:afterAutospacing="off" w:line="360" w:lineRule="auto"/>
        <w:rPr>
          <w:rFonts w:ascii="Arial" w:hAnsi="Arial" w:eastAsia="Arial" w:cs="Arial"/>
          <w:b w:val="1"/>
          <w:bCs w:val="1"/>
          <w:noProof w:val="0"/>
          <w:color w:val="auto"/>
          <w:sz w:val="24"/>
          <w:szCs w:val="24"/>
          <w:lang w:val="en-GB"/>
        </w:rPr>
      </w:pPr>
      <w:bookmarkStart w:name="_Toc284668536" w:id="736000511"/>
      <w:bookmarkStart w:name="_Toc481514038" w:id="122790172"/>
      <w:r w:rsidRPr="62881731" w:rsidR="6A300ADF">
        <w:rPr>
          <w:rFonts w:ascii="Arial" w:hAnsi="Arial" w:eastAsia="Arial" w:cs="Arial"/>
          <w:b w:val="1"/>
          <w:bCs w:val="1"/>
          <w:noProof w:val="0"/>
          <w:color w:val="auto"/>
          <w:sz w:val="24"/>
          <w:szCs w:val="24"/>
          <w:lang w:val="en-GB"/>
        </w:rPr>
        <w:t>Conclusion</w:t>
      </w:r>
      <w:bookmarkEnd w:id="736000511"/>
      <w:bookmarkEnd w:id="122790172"/>
    </w:p>
    <w:p w:rsidR="4CC1CC8F" w:rsidP="62881731" w:rsidRDefault="4CC1CC8F" w14:paraId="66211D42" w14:textId="4486F779">
      <w:pPr>
        <w:spacing w:before="240" w:beforeAutospacing="off" w:after="240" w:afterAutospacing="off" w:line="360" w:lineRule="auto"/>
        <w:rPr>
          <w:rFonts w:ascii="Arial" w:hAnsi="Arial" w:eastAsia="Arial" w:cs="Arial"/>
          <w:noProof w:val="0"/>
          <w:color w:val="auto"/>
          <w:sz w:val="24"/>
          <w:szCs w:val="24"/>
          <w:lang w:val="en-GB"/>
        </w:rPr>
      </w:pPr>
      <w:r w:rsidRPr="62881731" w:rsidR="6A300ADF">
        <w:rPr>
          <w:rFonts w:ascii="Arial" w:hAnsi="Arial" w:eastAsia="Arial" w:cs="Arial"/>
          <w:noProof w:val="0"/>
          <w:color w:val="auto"/>
          <w:sz w:val="24"/>
          <w:szCs w:val="24"/>
          <w:lang w:val="en-GB"/>
        </w:rPr>
        <w:t>Overall, the Samsung Smart Ecosystem is a strong strategy that reflects current trends in connected technology and customer experience (Verhoef et al., 2021). The STDP analysis shows that Samsung can reach a wide market, although this creates challenges in maintaining a clear brand identity (Kapferer, 2012). The marketing mix highlights that the ecosystem offers strong value through integration and accessibility, but it also depends on reliability and consistent performance.</w:t>
      </w:r>
    </w:p>
    <w:p w:rsidR="4CC1CC8F" w:rsidP="62881731" w:rsidRDefault="4CC1CC8F" w14:paraId="1405EA17" w14:textId="5AAE2FEC">
      <w:pPr>
        <w:spacing w:before="240" w:beforeAutospacing="off" w:after="240" w:afterAutospacing="off" w:line="360" w:lineRule="auto"/>
        <w:rPr>
          <w:rFonts w:ascii="Arial" w:hAnsi="Arial" w:eastAsia="Arial" w:cs="Arial"/>
          <w:noProof w:val="0"/>
          <w:color w:val="auto"/>
          <w:sz w:val="24"/>
          <w:szCs w:val="24"/>
          <w:lang w:val="en-GB"/>
        </w:rPr>
      </w:pPr>
      <w:r w:rsidRPr="62881731" w:rsidR="6A300ADF">
        <w:rPr>
          <w:rFonts w:ascii="Arial" w:hAnsi="Arial" w:eastAsia="Arial" w:cs="Arial"/>
          <w:noProof w:val="0"/>
          <w:color w:val="auto"/>
          <w:sz w:val="24"/>
          <w:szCs w:val="24"/>
          <w:lang w:val="en-GB"/>
        </w:rPr>
        <w:t>A key comparison is with Apple, where Samsung offers more flexibility, while Apple provides greater control and consistency. This reflects different strategic approaches to brand development (Kotler and Keller, 2021).</w:t>
      </w:r>
    </w:p>
    <w:p w:rsidR="4CC1CC8F" w:rsidP="62881731" w:rsidRDefault="4CC1CC8F" w14:paraId="5F886C82" w14:textId="60B61E83">
      <w:pPr>
        <w:spacing w:before="240" w:beforeAutospacing="off" w:after="240" w:afterAutospacing="off" w:line="360" w:lineRule="auto"/>
        <w:rPr>
          <w:rFonts w:ascii="Arial" w:hAnsi="Arial" w:eastAsia="Arial" w:cs="Arial"/>
          <w:noProof w:val="0"/>
          <w:color w:val="auto"/>
          <w:sz w:val="24"/>
          <w:szCs w:val="24"/>
          <w:lang w:val="en-GB"/>
        </w:rPr>
      </w:pPr>
      <w:r w:rsidRPr="62881731" w:rsidR="6A300ADF">
        <w:rPr>
          <w:rFonts w:ascii="Arial" w:hAnsi="Arial" w:eastAsia="Arial" w:cs="Arial"/>
          <w:noProof w:val="0"/>
          <w:color w:val="auto"/>
          <w:sz w:val="24"/>
          <w:szCs w:val="24"/>
          <w:lang w:val="en-GB"/>
        </w:rPr>
        <w:t>From a personal perspective, this assignment improved my understanding of marketing strategy. However, it also showed that I need to improve my time management and presentation skills. In the future, I will focus more on preparation and practice to improve my performance.</w:t>
      </w:r>
    </w:p>
    <w:p w:rsidR="4CC1CC8F" w:rsidP="62881731" w:rsidRDefault="4CC1CC8F" w14:paraId="304DD591" w14:textId="6561E2E2">
      <w:pPr>
        <w:spacing w:before="240" w:beforeAutospacing="off" w:after="240" w:afterAutospacing="off" w:line="360" w:lineRule="auto"/>
        <w:rPr>
          <w:rFonts w:ascii="Arial" w:hAnsi="Arial" w:eastAsia="Arial" w:cs="Arial"/>
          <w:noProof w:val="0"/>
          <w:color w:val="auto"/>
          <w:sz w:val="24"/>
          <w:szCs w:val="24"/>
          <w:lang w:val="en-GB"/>
        </w:rPr>
      </w:pPr>
    </w:p>
    <w:p w:rsidR="4CC1CC8F" w:rsidP="62881731" w:rsidRDefault="4CC1CC8F" w14:paraId="7AAEEC65" w14:textId="13B373BF">
      <w:pPr>
        <w:spacing w:before="299" w:beforeAutospacing="off" w:after="299" w:afterAutospacing="off"/>
      </w:pPr>
    </w:p>
    <w:p w:rsidR="4CC1CC8F" w:rsidP="62881731" w:rsidRDefault="4CC1CC8F" w14:paraId="22770D59" w14:textId="291CA0B8">
      <w:pPr>
        <w:pStyle w:val="Heading2"/>
        <w:spacing w:before="240" w:beforeAutospacing="off" w:after="240" w:afterAutospacing="off" w:line="360" w:lineRule="auto"/>
        <w:rPr>
          <w:rFonts w:ascii="Arial" w:hAnsi="Arial" w:eastAsia="Arial" w:cs="Arial"/>
          <w:b w:val="1"/>
          <w:bCs w:val="1"/>
          <w:noProof w:val="0"/>
          <w:sz w:val="28"/>
          <w:szCs w:val="28"/>
          <w:lang w:val="en-GB"/>
        </w:rPr>
      </w:pPr>
      <w:bookmarkStart w:name="_Toc594336751" w:id="1649840793"/>
      <w:bookmarkStart w:name="_Toc619480717" w:id="1810755236"/>
      <w:r w:rsidRPr="62881731" w:rsidR="6AE68979">
        <w:rPr>
          <w:rFonts w:ascii="Arial" w:hAnsi="Arial" w:eastAsia="Arial" w:cs="Arial"/>
          <w:b w:val="1"/>
          <w:bCs w:val="1"/>
          <w:noProof w:val="0"/>
          <w:sz w:val="28"/>
          <w:szCs w:val="28"/>
          <w:lang w:val="en-GB"/>
        </w:rPr>
        <w:t>References</w:t>
      </w:r>
      <w:bookmarkEnd w:id="1649840793"/>
      <w:bookmarkEnd w:id="1810755236"/>
    </w:p>
    <w:p w:rsidR="28329D05" w:rsidP="62881731" w:rsidRDefault="28329D05" w14:paraId="4FB5CFC8" w14:textId="0BA6DA53">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Apple (United Kingdom). (2026). </w:t>
      </w:r>
      <w:r w:rsidRPr="62881731" w:rsidR="50338E4A">
        <w:rPr>
          <w:rFonts w:ascii="Times New Roman" w:hAnsi="Times New Roman" w:eastAsia="Times New Roman" w:cs="Times New Roman"/>
          <w:i w:val="1"/>
          <w:iCs w:val="1"/>
          <w:noProof w:val="0"/>
          <w:sz w:val="24"/>
          <w:szCs w:val="24"/>
          <w:lang w:val="en-US"/>
        </w:rPr>
        <w:t>Home App</w:t>
      </w:r>
      <w:r w:rsidRPr="62881731" w:rsidR="50338E4A">
        <w:rPr>
          <w:rFonts w:ascii="Times New Roman" w:hAnsi="Times New Roman" w:eastAsia="Times New Roman" w:cs="Times New Roman"/>
          <w:noProof w:val="0"/>
          <w:sz w:val="24"/>
          <w:szCs w:val="24"/>
          <w:lang w:val="en-US"/>
        </w:rPr>
        <w:t xml:space="preserve">. Available at: </w:t>
      </w:r>
      <w:hyperlink r:id="R6c5fd69091664b12">
        <w:r w:rsidRPr="62881731" w:rsidR="50338E4A">
          <w:rPr>
            <w:rStyle w:val="Hyperlink"/>
            <w:rFonts w:ascii="Times New Roman" w:hAnsi="Times New Roman" w:eastAsia="Times New Roman" w:cs="Times New Roman"/>
            <w:noProof w:val="0"/>
            <w:sz w:val="24"/>
            <w:szCs w:val="24"/>
            <w:lang w:val="en-US"/>
          </w:rPr>
          <w:t>https://www.apple.com/uk/home-app/</w:t>
        </w:r>
      </w:hyperlink>
      <w:r w:rsidRPr="62881731" w:rsidR="50338E4A">
        <w:rPr>
          <w:rFonts w:ascii="Times New Roman" w:hAnsi="Times New Roman" w:eastAsia="Times New Roman" w:cs="Times New Roman"/>
          <w:noProof w:val="0"/>
          <w:sz w:val="24"/>
          <w:szCs w:val="24"/>
          <w:lang w:val="en-US"/>
        </w:rPr>
        <w:t xml:space="preserve">. </w:t>
      </w:r>
      <w:r w:rsidRPr="62881731" w:rsidR="6E30EC06">
        <w:rPr>
          <w:rFonts w:ascii="Times New Roman" w:hAnsi="Times New Roman" w:eastAsia="Times New Roman" w:cs="Times New Roman"/>
          <w:noProof w:val="0"/>
          <w:sz w:val="24"/>
          <w:szCs w:val="24"/>
          <w:lang w:val="en-US"/>
        </w:rPr>
        <w:t>(Accessed 1 April 2026).</w:t>
      </w:r>
    </w:p>
    <w:p w:rsidR="28329D05" w:rsidP="62881731" w:rsidRDefault="28329D05" w14:paraId="3D43921F" w14:textId="3C5B4EB0">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Apple Developer. (2026). </w:t>
      </w:r>
      <w:r w:rsidRPr="62881731" w:rsidR="50338E4A">
        <w:rPr>
          <w:rFonts w:ascii="Times New Roman" w:hAnsi="Times New Roman" w:eastAsia="Times New Roman" w:cs="Times New Roman"/>
          <w:i w:val="1"/>
          <w:iCs w:val="1"/>
          <w:noProof w:val="0"/>
          <w:sz w:val="24"/>
          <w:szCs w:val="24"/>
          <w:lang w:val="en-US"/>
        </w:rPr>
        <w:t>Apple Home</w:t>
      </w:r>
      <w:r w:rsidRPr="62881731" w:rsidR="50338E4A">
        <w:rPr>
          <w:rFonts w:ascii="Times New Roman" w:hAnsi="Times New Roman" w:eastAsia="Times New Roman" w:cs="Times New Roman"/>
          <w:noProof w:val="0"/>
          <w:sz w:val="24"/>
          <w:szCs w:val="24"/>
          <w:lang w:val="en-US"/>
        </w:rPr>
        <w:t xml:space="preserve">. Available at: </w:t>
      </w:r>
      <w:hyperlink r:id="R46d2201fbc344eee">
        <w:r w:rsidRPr="62881731" w:rsidR="50338E4A">
          <w:rPr>
            <w:rStyle w:val="Hyperlink"/>
            <w:rFonts w:ascii="Times New Roman" w:hAnsi="Times New Roman" w:eastAsia="Times New Roman" w:cs="Times New Roman"/>
            <w:noProof w:val="0"/>
            <w:sz w:val="24"/>
            <w:szCs w:val="24"/>
            <w:lang w:val="en-US"/>
          </w:rPr>
          <w:t>https://developer.apple.com/apple-home/</w:t>
        </w:r>
      </w:hyperlink>
      <w:r w:rsidRPr="62881731" w:rsidR="50338E4A">
        <w:rPr>
          <w:rFonts w:ascii="Times New Roman" w:hAnsi="Times New Roman" w:eastAsia="Times New Roman" w:cs="Times New Roman"/>
          <w:noProof w:val="0"/>
          <w:sz w:val="24"/>
          <w:szCs w:val="24"/>
          <w:lang w:val="en-US"/>
        </w:rPr>
        <w:t>.</w:t>
      </w:r>
      <w:r w:rsidRPr="62881731" w:rsidR="497C899A">
        <w:rPr>
          <w:rFonts w:ascii="Times New Roman" w:hAnsi="Times New Roman" w:eastAsia="Times New Roman" w:cs="Times New Roman"/>
          <w:noProof w:val="0"/>
          <w:sz w:val="24"/>
          <w:szCs w:val="24"/>
          <w:lang w:val="en-US"/>
        </w:rPr>
        <w:t xml:space="preserve"> (Accessed 1 April 2026).</w:t>
      </w:r>
    </w:p>
    <w:p w:rsidR="28329D05" w:rsidP="62881731" w:rsidRDefault="28329D05" w14:paraId="0374CC7D" w14:textId="5086AE70">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Asi, Y.M. and Williams, C. (2018). The role of digital health in making progress toward Sustainable Development Goal (SDG) 3 in conflict-affected populations. </w:t>
      </w:r>
      <w:r w:rsidRPr="62881731" w:rsidR="50338E4A">
        <w:rPr>
          <w:rFonts w:ascii="Times New Roman" w:hAnsi="Times New Roman" w:eastAsia="Times New Roman" w:cs="Times New Roman"/>
          <w:i w:val="1"/>
          <w:iCs w:val="1"/>
          <w:noProof w:val="0"/>
          <w:sz w:val="24"/>
          <w:szCs w:val="24"/>
          <w:lang w:val="en-US"/>
        </w:rPr>
        <w:t xml:space="preserve">International Journal of Medical </w:t>
      </w:r>
      <w:r w:rsidRPr="62881731" w:rsidR="50338E4A">
        <w:rPr>
          <w:rFonts w:ascii="Times New Roman" w:hAnsi="Times New Roman" w:eastAsia="Times New Roman" w:cs="Times New Roman"/>
          <w:i w:val="1"/>
          <w:iCs w:val="1"/>
          <w:noProof w:val="0"/>
          <w:sz w:val="24"/>
          <w:szCs w:val="24"/>
          <w:lang w:val="en-US"/>
        </w:rPr>
        <w:t>Informatics</w:t>
      </w:r>
      <w:r w:rsidRPr="62881731" w:rsidR="50338E4A">
        <w:rPr>
          <w:rFonts w:ascii="Times New Roman" w:hAnsi="Times New Roman" w:eastAsia="Times New Roman" w:cs="Times New Roman"/>
          <w:noProof w:val="0"/>
          <w:sz w:val="24"/>
          <w:szCs w:val="24"/>
          <w:lang w:val="en-US"/>
        </w:rPr>
        <w:t>,  114</w:t>
      </w:r>
      <w:r w:rsidRPr="62881731" w:rsidR="50338E4A">
        <w:rPr>
          <w:rFonts w:ascii="Times New Roman" w:hAnsi="Times New Roman" w:eastAsia="Times New Roman" w:cs="Times New Roman"/>
          <w:noProof w:val="0"/>
          <w:sz w:val="24"/>
          <w:szCs w:val="24"/>
          <w:lang w:val="en-US"/>
        </w:rPr>
        <w:t>, pp.114–120.</w:t>
      </w:r>
      <w:r w:rsidRPr="62881731" w:rsidR="4809B8CB">
        <w:rPr>
          <w:rFonts w:ascii="Times New Roman" w:hAnsi="Times New Roman" w:eastAsia="Times New Roman" w:cs="Times New Roman"/>
          <w:noProof w:val="0"/>
          <w:sz w:val="24"/>
          <w:szCs w:val="24"/>
          <w:lang w:val="en-US"/>
        </w:rPr>
        <w:t xml:space="preserve"> Available at</w:t>
      </w:r>
      <w:r w:rsidRPr="62881731" w:rsidR="50338E4A">
        <w:rPr>
          <w:rFonts w:ascii="Times New Roman" w:hAnsi="Times New Roman" w:eastAsia="Times New Roman" w:cs="Times New Roman"/>
          <w:noProof w:val="0"/>
          <w:sz w:val="24"/>
          <w:szCs w:val="24"/>
          <w:lang w:val="en-US"/>
        </w:rPr>
        <w:t>:</w:t>
      </w:r>
      <w:r w:rsidRPr="62881731" w:rsidR="4DED2BAC">
        <w:rPr>
          <w:rFonts w:ascii="Times New Roman" w:hAnsi="Times New Roman" w:eastAsia="Times New Roman" w:cs="Times New Roman"/>
          <w:noProof w:val="0"/>
          <w:sz w:val="24"/>
          <w:szCs w:val="24"/>
          <w:lang w:val="en-US"/>
        </w:rPr>
        <w:t xml:space="preserve"> </w:t>
      </w:r>
      <w:hyperlink r:id="R2c17f532bcaa4cd9">
        <w:r w:rsidRPr="62881731" w:rsidR="50338E4A">
          <w:rPr>
            <w:rStyle w:val="Hyperlink"/>
            <w:rFonts w:ascii="Times New Roman" w:hAnsi="Times New Roman" w:eastAsia="Times New Roman" w:cs="Times New Roman"/>
            <w:noProof w:val="0"/>
            <w:sz w:val="24"/>
            <w:szCs w:val="24"/>
            <w:lang w:val="en-US"/>
          </w:rPr>
          <w:t>https://doi.org/10.1016/j.ijmedinf.2017.11.003</w:t>
        </w:r>
      </w:hyperlink>
      <w:r w:rsidRPr="62881731" w:rsidR="50338E4A">
        <w:rPr>
          <w:rFonts w:ascii="Times New Roman" w:hAnsi="Times New Roman" w:eastAsia="Times New Roman" w:cs="Times New Roman"/>
          <w:noProof w:val="0"/>
          <w:sz w:val="24"/>
          <w:szCs w:val="24"/>
          <w:lang w:val="en-US"/>
        </w:rPr>
        <w:t>.</w:t>
      </w:r>
      <w:r w:rsidRPr="62881731" w:rsidR="2FF408A8">
        <w:rPr>
          <w:rFonts w:ascii="Times New Roman" w:hAnsi="Times New Roman" w:eastAsia="Times New Roman" w:cs="Times New Roman"/>
          <w:noProof w:val="0"/>
          <w:sz w:val="24"/>
          <w:szCs w:val="24"/>
          <w:lang w:val="en-US"/>
        </w:rPr>
        <w:t xml:space="preserve"> </w:t>
      </w:r>
    </w:p>
    <w:p w:rsidR="28329D05" w:rsidP="62881731" w:rsidRDefault="28329D05" w14:paraId="084DF354" w14:textId="38963C30">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Becker, G.S. (1964). Human Capital: A Theoretical and Empirical Analysis, with Special Reference to Education. </w:t>
      </w:r>
      <w:r w:rsidRPr="62881731" w:rsidR="50338E4A">
        <w:rPr>
          <w:rFonts w:ascii="Times New Roman" w:hAnsi="Times New Roman" w:eastAsia="Times New Roman" w:cs="Times New Roman"/>
          <w:i w:val="1"/>
          <w:iCs w:val="1"/>
          <w:noProof w:val="0"/>
          <w:sz w:val="24"/>
          <w:szCs w:val="24"/>
          <w:lang w:val="en-US"/>
        </w:rPr>
        <w:t>The Economic Journal</w:t>
      </w:r>
      <w:r w:rsidRPr="62881731" w:rsidR="50338E4A">
        <w:rPr>
          <w:rFonts w:ascii="Times New Roman" w:hAnsi="Times New Roman" w:eastAsia="Times New Roman" w:cs="Times New Roman"/>
          <w:noProof w:val="0"/>
          <w:sz w:val="24"/>
          <w:szCs w:val="24"/>
          <w:lang w:val="en-US"/>
        </w:rPr>
        <w:t>, 76(303), p.635.</w:t>
      </w:r>
    </w:p>
    <w:p w:rsidR="28329D05" w:rsidP="62881731" w:rsidRDefault="28329D05" w14:paraId="01F32E2D" w14:textId="7397014C">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Becker, G.S. (1967). Human Capital. A Theorical and Empirical Analysis with Special Reference to Education. </w:t>
      </w:r>
      <w:r w:rsidRPr="62881731" w:rsidR="50338E4A">
        <w:rPr>
          <w:rFonts w:ascii="Times New Roman" w:hAnsi="Times New Roman" w:eastAsia="Times New Roman" w:cs="Times New Roman"/>
          <w:i w:val="1"/>
          <w:iCs w:val="1"/>
          <w:noProof w:val="0"/>
          <w:sz w:val="24"/>
          <w:szCs w:val="24"/>
          <w:lang w:val="en-US"/>
        </w:rPr>
        <w:t>Population (French Edition)</w:t>
      </w:r>
      <w:r w:rsidRPr="62881731" w:rsidR="50338E4A">
        <w:rPr>
          <w:rFonts w:ascii="Times New Roman" w:hAnsi="Times New Roman" w:eastAsia="Times New Roman" w:cs="Times New Roman"/>
          <w:noProof w:val="0"/>
          <w:sz w:val="24"/>
          <w:szCs w:val="24"/>
          <w:lang w:val="en-US"/>
        </w:rPr>
        <w:t xml:space="preserve">, 22(2), p.330. </w:t>
      </w:r>
      <w:r w:rsidRPr="62881731" w:rsidR="2AF4C635">
        <w:rPr>
          <w:rFonts w:ascii="Times New Roman" w:hAnsi="Times New Roman" w:eastAsia="Times New Roman" w:cs="Times New Roman"/>
          <w:noProof w:val="0"/>
          <w:sz w:val="24"/>
          <w:szCs w:val="24"/>
          <w:lang w:val="en-US"/>
        </w:rPr>
        <w:t xml:space="preserve"> Available at</w:t>
      </w:r>
      <w:r w:rsidRPr="62881731" w:rsidR="50338E4A">
        <w:rPr>
          <w:rFonts w:ascii="Times New Roman" w:hAnsi="Times New Roman" w:eastAsia="Times New Roman" w:cs="Times New Roman"/>
          <w:noProof w:val="0"/>
          <w:sz w:val="24"/>
          <w:szCs w:val="24"/>
          <w:lang w:val="en-US"/>
        </w:rPr>
        <w:t>:</w:t>
      </w:r>
      <w:r w:rsidRPr="62881731" w:rsidR="1CFCC358">
        <w:rPr>
          <w:rFonts w:ascii="Times New Roman" w:hAnsi="Times New Roman" w:eastAsia="Times New Roman" w:cs="Times New Roman"/>
          <w:noProof w:val="0"/>
          <w:sz w:val="24"/>
          <w:szCs w:val="24"/>
          <w:lang w:val="en-US"/>
        </w:rPr>
        <w:t xml:space="preserve"> </w:t>
      </w:r>
      <w:hyperlink r:id="R646e49b4f9674d94">
        <w:r w:rsidRPr="62881731" w:rsidR="50338E4A">
          <w:rPr>
            <w:rStyle w:val="Hyperlink"/>
            <w:rFonts w:ascii="Times New Roman" w:hAnsi="Times New Roman" w:eastAsia="Times New Roman" w:cs="Times New Roman"/>
            <w:noProof w:val="0"/>
            <w:sz w:val="24"/>
            <w:szCs w:val="24"/>
            <w:lang w:val="en-US"/>
          </w:rPr>
          <w:t>https://doi.org/10.2307/1528521</w:t>
        </w:r>
      </w:hyperlink>
      <w:r w:rsidRPr="62881731" w:rsidR="50338E4A">
        <w:rPr>
          <w:rFonts w:ascii="Times New Roman" w:hAnsi="Times New Roman" w:eastAsia="Times New Roman" w:cs="Times New Roman"/>
          <w:noProof w:val="0"/>
          <w:sz w:val="24"/>
          <w:szCs w:val="24"/>
          <w:lang w:val="en-US"/>
        </w:rPr>
        <w:t>.</w:t>
      </w:r>
      <w:r w:rsidRPr="62881731" w:rsidR="0F8F9FF6">
        <w:rPr>
          <w:rFonts w:ascii="Times New Roman" w:hAnsi="Times New Roman" w:eastAsia="Times New Roman" w:cs="Times New Roman"/>
          <w:noProof w:val="0"/>
          <w:sz w:val="24"/>
          <w:szCs w:val="24"/>
          <w:lang w:val="en-US"/>
        </w:rPr>
        <w:t xml:space="preserve"> </w:t>
      </w:r>
    </w:p>
    <w:p w:rsidR="28329D05" w:rsidP="62881731" w:rsidRDefault="28329D05" w14:paraId="5E43BDDA" w14:textId="6DA0A8D0">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Bondarenko, P. (2024). </w:t>
      </w:r>
      <w:r w:rsidRPr="62881731" w:rsidR="50338E4A">
        <w:rPr>
          <w:rFonts w:ascii="Times New Roman" w:hAnsi="Times New Roman" w:eastAsia="Times New Roman" w:cs="Times New Roman"/>
          <w:i w:val="1"/>
          <w:iCs w:val="1"/>
          <w:noProof w:val="0"/>
          <w:sz w:val="24"/>
          <w:szCs w:val="24"/>
          <w:lang w:val="en-US"/>
        </w:rPr>
        <w:t>Samsung</w:t>
      </w:r>
      <w:r w:rsidRPr="62881731" w:rsidR="50338E4A">
        <w:rPr>
          <w:rFonts w:ascii="Times New Roman" w:hAnsi="Times New Roman" w:eastAsia="Times New Roman" w:cs="Times New Roman"/>
          <w:noProof w:val="0"/>
          <w:sz w:val="24"/>
          <w:szCs w:val="24"/>
          <w:lang w:val="en-US"/>
        </w:rPr>
        <w:t xml:space="preserve">. Britannica. Available at: </w:t>
      </w:r>
      <w:hyperlink r:id="Rda35ccd62cdf4c51">
        <w:r w:rsidRPr="62881731" w:rsidR="50338E4A">
          <w:rPr>
            <w:rStyle w:val="Hyperlink"/>
            <w:rFonts w:ascii="Times New Roman" w:hAnsi="Times New Roman" w:eastAsia="Times New Roman" w:cs="Times New Roman"/>
            <w:noProof w:val="0"/>
            <w:sz w:val="24"/>
            <w:szCs w:val="24"/>
            <w:lang w:val="en-US"/>
          </w:rPr>
          <w:t>https://www.britannica.com/money/Samsung-Electronics</w:t>
        </w:r>
      </w:hyperlink>
      <w:r w:rsidRPr="62881731" w:rsidR="50338E4A">
        <w:rPr>
          <w:rFonts w:ascii="Times New Roman" w:hAnsi="Times New Roman" w:eastAsia="Times New Roman" w:cs="Times New Roman"/>
          <w:noProof w:val="0"/>
          <w:sz w:val="24"/>
          <w:szCs w:val="24"/>
          <w:lang w:val="en-US"/>
        </w:rPr>
        <w:t>.</w:t>
      </w:r>
      <w:r w:rsidRPr="62881731" w:rsidR="55D865F1">
        <w:rPr>
          <w:rFonts w:ascii="Times New Roman" w:hAnsi="Times New Roman" w:eastAsia="Times New Roman" w:cs="Times New Roman"/>
          <w:noProof w:val="0"/>
          <w:sz w:val="24"/>
          <w:szCs w:val="24"/>
          <w:lang w:val="en-US"/>
        </w:rPr>
        <w:t xml:space="preserve"> (Accessed 1 April 2026).</w:t>
      </w:r>
    </w:p>
    <w:p w:rsidR="28329D05" w:rsidP="62881731" w:rsidRDefault="28329D05" w14:paraId="44A6B8C0" w14:textId="1AC395D1">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Boscari</w:t>
      </w:r>
      <w:r w:rsidRPr="62881731" w:rsidR="50338E4A">
        <w:rPr>
          <w:rFonts w:ascii="Times New Roman" w:hAnsi="Times New Roman" w:eastAsia="Times New Roman" w:cs="Times New Roman"/>
          <w:noProof w:val="0"/>
          <w:sz w:val="24"/>
          <w:szCs w:val="24"/>
          <w:lang w:val="en-US"/>
        </w:rPr>
        <w:t xml:space="preserve">, T. (2023). Cultivating an Innovation Culture: The Cornerstone of Organizational Growth. </w:t>
      </w:r>
      <w:r w:rsidRPr="62881731" w:rsidR="50338E4A">
        <w:rPr>
          <w:rFonts w:ascii="Times New Roman" w:hAnsi="Times New Roman" w:eastAsia="Times New Roman" w:cs="Times New Roman"/>
          <w:i w:val="1"/>
          <w:iCs w:val="1"/>
          <w:noProof w:val="0"/>
          <w:sz w:val="24"/>
          <w:szCs w:val="24"/>
          <w:lang w:val="en-US"/>
        </w:rPr>
        <w:t xml:space="preserve">Journal of Organizational Culture Communications and </w:t>
      </w:r>
      <w:r w:rsidRPr="62881731" w:rsidR="50338E4A">
        <w:rPr>
          <w:rFonts w:ascii="Times New Roman" w:hAnsi="Times New Roman" w:eastAsia="Times New Roman" w:cs="Times New Roman"/>
          <w:i w:val="1"/>
          <w:iCs w:val="1"/>
          <w:noProof w:val="0"/>
          <w:sz w:val="24"/>
          <w:szCs w:val="24"/>
          <w:lang w:val="en-US"/>
        </w:rPr>
        <w:t>Conflict</w:t>
      </w:r>
      <w:r w:rsidRPr="62881731" w:rsidR="50338E4A">
        <w:rPr>
          <w:rFonts w:ascii="Times New Roman" w:hAnsi="Times New Roman" w:eastAsia="Times New Roman" w:cs="Times New Roman"/>
          <w:noProof w:val="0"/>
          <w:sz w:val="24"/>
          <w:szCs w:val="24"/>
          <w:lang w:val="en-US"/>
        </w:rPr>
        <w:t>,  27</w:t>
      </w:r>
      <w:r w:rsidRPr="62881731" w:rsidR="50338E4A">
        <w:rPr>
          <w:rFonts w:ascii="Times New Roman" w:hAnsi="Times New Roman" w:eastAsia="Times New Roman" w:cs="Times New Roman"/>
          <w:noProof w:val="0"/>
          <w:sz w:val="24"/>
          <w:szCs w:val="24"/>
          <w:lang w:val="en-US"/>
        </w:rPr>
        <w:t>(6), pp</w:t>
      </w:r>
      <w:r w:rsidRPr="62881731" w:rsidR="50338E4A">
        <w:rPr>
          <w:rFonts w:ascii="Times New Roman" w:hAnsi="Times New Roman" w:eastAsia="Times New Roman" w:cs="Times New Roman"/>
          <w:noProof w:val="0"/>
          <w:sz w:val="24"/>
          <w:szCs w:val="24"/>
          <w:lang w:val="en-US"/>
        </w:rPr>
        <w:t>.1</w:t>
      </w:r>
      <w:r w:rsidRPr="62881731" w:rsidR="50338E4A">
        <w:rPr>
          <w:rFonts w:ascii="Times New Roman" w:hAnsi="Times New Roman" w:eastAsia="Times New Roman" w:cs="Times New Roman"/>
          <w:noProof w:val="0"/>
          <w:sz w:val="24"/>
          <w:szCs w:val="24"/>
          <w:lang w:val="en-US"/>
        </w:rPr>
        <w:t xml:space="preserve">–3. Available at: </w:t>
      </w:r>
      <w:hyperlink r:id="R6e79154ac8694988">
        <w:r w:rsidRPr="62881731" w:rsidR="50338E4A">
          <w:rPr>
            <w:rStyle w:val="Hyperlink"/>
            <w:rFonts w:ascii="Times New Roman" w:hAnsi="Times New Roman" w:eastAsia="Times New Roman" w:cs="Times New Roman"/>
            <w:noProof w:val="0"/>
            <w:sz w:val="24"/>
            <w:szCs w:val="24"/>
            <w:lang w:val="en-US"/>
          </w:rPr>
          <w:t>https://www.abacademies.org/articles/cultivating-an-innovation-culture-the-cornerstone-of-organizational-growth.pdf</w:t>
        </w:r>
      </w:hyperlink>
      <w:r w:rsidRPr="62881731" w:rsidR="50338E4A">
        <w:rPr>
          <w:rFonts w:ascii="Times New Roman" w:hAnsi="Times New Roman" w:eastAsia="Times New Roman" w:cs="Times New Roman"/>
          <w:noProof w:val="0"/>
          <w:sz w:val="24"/>
          <w:szCs w:val="24"/>
          <w:lang w:val="en-US"/>
        </w:rPr>
        <w:t xml:space="preserve"> </w:t>
      </w:r>
      <w:r w:rsidRPr="62881731" w:rsidR="5A3FCCF6">
        <w:rPr>
          <w:rFonts w:ascii="Times New Roman" w:hAnsi="Times New Roman" w:eastAsia="Times New Roman" w:cs="Times New Roman"/>
          <w:noProof w:val="0"/>
          <w:sz w:val="24"/>
          <w:szCs w:val="24"/>
          <w:lang w:val="en-US"/>
        </w:rPr>
        <w:t>(</w:t>
      </w:r>
      <w:r w:rsidRPr="62881731" w:rsidR="50338E4A">
        <w:rPr>
          <w:rFonts w:ascii="Times New Roman" w:hAnsi="Times New Roman" w:eastAsia="Times New Roman" w:cs="Times New Roman"/>
          <w:noProof w:val="0"/>
          <w:sz w:val="24"/>
          <w:szCs w:val="24"/>
          <w:lang w:val="en-US"/>
        </w:rPr>
        <w:t xml:space="preserve">Accessed </w:t>
      </w:r>
      <w:r w:rsidRPr="62881731" w:rsidR="6F195D67">
        <w:rPr>
          <w:rFonts w:ascii="Times New Roman" w:hAnsi="Times New Roman" w:eastAsia="Times New Roman" w:cs="Times New Roman"/>
          <w:noProof w:val="0"/>
          <w:sz w:val="24"/>
          <w:szCs w:val="24"/>
          <w:lang w:val="en-US"/>
        </w:rPr>
        <w:t xml:space="preserve">1 April </w:t>
      </w:r>
      <w:r w:rsidRPr="62881731" w:rsidR="50338E4A">
        <w:rPr>
          <w:rFonts w:ascii="Times New Roman" w:hAnsi="Times New Roman" w:eastAsia="Times New Roman" w:cs="Times New Roman"/>
          <w:noProof w:val="0"/>
          <w:sz w:val="24"/>
          <w:szCs w:val="24"/>
          <w:lang w:val="en-US"/>
        </w:rPr>
        <w:t>2026</w:t>
      </w:r>
      <w:r w:rsidRPr="62881731" w:rsidR="5FD2075A">
        <w:rPr>
          <w:rFonts w:ascii="Times New Roman" w:hAnsi="Times New Roman" w:eastAsia="Times New Roman" w:cs="Times New Roman"/>
          <w:noProof w:val="0"/>
          <w:sz w:val="24"/>
          <w:szCs w:val="24"/>
          <w:lang w:val="en-US"/>
        </w:rPr>
        <w:t>)</w:t>
      </w:r>
      <w:r w:rsidRPr="62881731" w:rsidR="50338E4A">
        <w:rPr>
          <w:rFonts w:ascii="Times New Roman" w:hAnsi="Times New Roman" w:eastAsia="Times New Roman" w:cs="Times New Roman"/>
          <w:noProof w:val="0"/>
          <w:sz w:val="24"/>
          <w:szCs w:val="24"/>
          <w:lang w:val="en-US"/>
        </w:rPr>
        <w:t>.</w:t>
      </w:r>
    </w:p>
    <w:p w:rsidR="28329D05" w:rsidP="62881731" w:rsidRDefault="28329D05" w14:paraId="4233D998" w14:textId="04B7557D">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Canva. (2024). </w:t>
      </w:r>
      <w:r w:rsidRPr="62881731" w:rsidR="50338E4A">
        <w:rPr>
          <w:rFonts w:ascii="Times New Roman" w:hAnsi="Times New Roman" w:eastAsia="Times New Roman" w:cs="Times New Roman"/>
          <w:i w:val="1"/>
          <w:iCs w:val="1"/>
          <w:noProof w:val="0"/>
          <w:sz w:val="24"/>
          <w:szCs w:val="24"/>
          <w:lang w:val="en-US"/>
        </w:rPr>
        <w:t>Green and Blue Modern Business Coach Brand Board</w:t>
      </w:r>
      <w:r w:rsidRPr="62881731" w:rsidR="50338E4A">
        <w:rPr>
          <w:rFonts w:ascii="Times New Roman" w:hAnsi="Times New Roman" w:eastAsia="Times New Roman" w:cs="Times New Roman"/>
          <w:noProof w:val="0"/>
          <w:sz w:val="24"/>
          <w:szCs w:val="24"/>
          <w:lang w:val="en-US"/>
        </w:rPr>
        <w:t xml:space="preserve">. [online] Available at: </w:t>
      </w:r>
      <w:hyperlink r:id="R7345a7c11ce24575">
        <w:r w:rsidRPr="62881731" w:rsidR="50338E4A">
          <w:rPr>
            <w:rStyle w:val="Hyperlink"/>
            <w:rFonts w:ascii="Times New Roman" w:hAnsi="Times New Roman" w:eastAsia="Times New Roman" w:cs="Times New Roman"/>
            <w:noProof w:val="0"/>
            <w:sz w:val="24"/>
            <w:szCs w:val="24"/>
            <w:lang w:val="en-US"/>
          </w:rPr>
          <w:t>https://www.canva.com/design/DAHDZ4uQdOU/9RGbfcnwhU2RWUcK0jsiiA/edit</w:t>
        </w:r>
      </w:hyperlink>
      <w:r w:rsidRPr="62881731" w:rsidR="50338E4A">
        <w:rPr>
          <w:rFonts w:ascii="Times New Roman" w:hAnsi="Times New Roman" w:eastAsia="Times New Roman" w:cs="Times New Roman"/>
          <w:noProof w:val="0"/>
          <w:sz w:val="24"/>
          <w:szCs w:val="24"/>
          <w:lang w:val="en-US"/>
        </w:rPr>
        <w:t xml:space="preserve"> </w:t>
      </w:r>
      <w:r w:rsidRPr="62881731" w:rsidR="6B6B4D5A">
        <w:rPr>
          <w:rFonts w:ascii="Times New Roman" w:hAnsi="Times New Roman" w:eastAsia="Times New Roman" w:cs="Times New Roman"/>
          <w:noProof w:val="0"/>
          <w:sz w:val="24"/>
          <w:szCs w:val="24"/>
          <w:lang w:val="en-US"/>
        </w:rPr>
        <w:t>(</w:t>
      </w:r>
      <w:r w:rsidRPr="62881731" w:rsidR="50338E4A">
        <w:rPr>
          <w:rFonts w:ascii="Times New Roman" w:hAnsi="Times New Roman" w:eastAsia="Times New Roman" w:cs="Times New Roman"/>
          <w:noProof w:val="0"/>
          <w:sz w:val="24"/>
          <w:szCs w:val="24"/>
          <w:lang w:val="en-US"/>
        </w:rPr>
        <w:t>Accessed 9 Ma</w:t>
      </w:r>
      <w:r w:rsidRPr="62881731" w:rsidR="3DEA8458">
        <w:rPr>
          <w:rFonts w:ascii="Times New Roman" w:hAnsi="Times New Roman" w:eastAsia="Times New Roman" w:cs="Times New Roman"/>
          <w:noProof w:val="0"/>
          <w:sz w:val="24"/>
          <w:szCs w:val="24"/>
          <w:lang w:val="en-US"/>
        </w:rPr>
        <w:t>rch</w:t>
      </w:r>
      <w:r w:rsidRPr="62881731" w:rsidR="50338E4A">
        <w:rPr>
          <w:rFonts w:ascii="Times New Roman" w:hAnsi="Times New Roman" w:eastAsia="Times New Roman" w:cs="Times New Roman"/>
          <w:noProof w:val="0"/>
          <w:sz w:val="24"/>
          <w:szCs w:val="24"/>
          <w:lang w:val="en-US"/>
        </w:rPr>
        <w:t xml:space="preserve"> 2026</w:t>
      </w:r>
      <w:r w:rsidRPr="62881731" w:rsidR="41052339">
        <w:rPr>
          <w:rFonts w:ascii="Times New Roman" w:hAnsi="Times New Roman" w:eastAsia="Times New Roman" w:cs="Times New Roman"/>
          <w:noProof w:val="0"/>
          <w:sz w:val="24"/>
          <w:szCs w:val="24"/>
          <w:lang w:val="en-US"/>
        </w:rPr>
        <w:t>)</w:t>
      </w:r>
      <w:r w:rsidRPr="62881731" w:rsidR="50338E4A">
        <w:rPr>
          <w:rFonts w:ascii="Times New Roman" w:hAnsi="Times New Roman" w:eastAsia="Times New Roman" w:cs="Times New Roman"/>
          <w:noProof w:val="0"/>
          <w:sz w:val="24"/>
          <w:szCs w:val="24"/>
          <w:lang w:val="en-US"/>
        </w:rPr>
        <w:t>.</w:t>
      </w:r>
    </w:p>
    <w:p w:rsidR="28329D05" w:rsidP="62881731" w:rsidRDefault="28329D05" w14:paraId="7655CAC6" w14:textId="26909E89">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Counterpointresearch.com. (</w:t>
      </w:r>
      <w:r w:rsidRPr="62881731" w:rsidR="50338E4A">
        <w:rPr>
          <w:rFonts w:ascii="Times New Roman" w:hAnsi="Times New Roman" w:eastAsia="Times New Roman" w:cs="Times New Roman"/>
          <w:noProof w:val="0"/>
          <w:sz w:val="24"/>
          <w:szCs w:val="24"/>
          <w:lang w:val="en-US"/>
        </w:rPr>
        <w:t xml:space="preserve">2024). </w:t>
      </w:r>
      <w:r w:rsidRPr="62881731" w:rsidR="50338E4A">
        <w:rPr>
          <w:rFonts w:ascii="Times New Roman" w:hAnsi="Times New Roman" w:eastAsia="Times New Roman" w:cs="Times New Roman"/>
          <w:i w:val="1"/>
          <w:iCs w:val="1"/>
          <w:noProof w:val="0"/>
          <w:sz w:val="24"/>
          <w:szCs w:val="24"/>
          <w:lang w:val="en-US"/>
        </w:rPr>
        <w:t>Counterpoint | Technology Market Research and Industry Analysis Firm</w:t>
      </w:r>
      <w:r w:rsidRPr="62881731" w:rsidR="50338E4A">
        <w:rPr>
          <w:rFonts w:ascii="Times New Roman" w:hAnsi="Times New Roman" w:eastAsia="Times New Roman" w:cs="Times New Roman"/>
          <w:noProof w:val="0"/>
          <w:sz w:val="24"/>
          <w:szCs w:val="24"/>
          <w:lang w:val="en-US"/>
        </w:rPr>
        <w:t xml:space="preserve">.  Available at: </w:t>
      </w:r>
      <w:hyperlink r:id="R0e9a672d6a614501">
        <w:r w:rsidRPr="62881731" w:rsidR="50338E4A">
          <w:rPr>
            <w:rStyle w:val="Hyperlink"/>
            <w:rFonts w:ascii="Times New Roman" w:hAnsi="Times New Roman" w:eastAsia="Times New Roman" w:cs="Times New Roman"/>
            <w:noProof w:val="0"/>
            <w:sz w:val="24"/>
            <w:szCs w:val="24"/>
            <w:lang w:val="en-US"/>
          </w:rPr>
          <w:t>https://counterpointresearch.com/en</w:t>
        </w:r>
      </w:hyperlink>
      <w:r w:rsidRPr="62881731" w:rsidR="50338E4A">
        <w:rPr>
          <w:rFonts w:ascii="Times New Roman" w:hAnsi="Times New Roman" w:eastAsia="Times New Roman" w:cs="Times New Roman"/>
          <w:noProof w:val="0"/>
          <w:sz w:val="24"/>
          <w:szCs w:val="24"/>
          <w:lang w:val="en-US"/>
        </w:rPr>
        <w:t>.</w:t>
      </w:r>
      <w:r w:rsidRPr="62881731" w:rsidR="5C7036A3">
        <w:rPr>
          <w:rFonts w:ascii="Times New Roman" w:hAnsi="Times New Roman" w:eastAsia="Times New Roman" w:cs="Times New Roman"/>
          <w:noProof w:val="0"/>
          <w:sz w:val="24"/>
          <w:szCs w:val="24"/>
          <w:lang w:val="en-US"/>
        </w:rPr>
        <w:t xml:space="preserve"> (Accessed 1 April 2026).</w:t>
      </w:r>
    </w:p>
    <w:p w:rsidR="28329D05" w:rsidP="62881731" w:rsidRDefault="28329D05" w14:paraId="61D345A2" w14:textId="123E205F">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Daspit, P.F. (1978). </w:t>
      </w:r>
      <w:r w:rsidRPr="62881731" w:rsidR="50338E4A">
        <w:rPr>
          <w:rFonts w:ascii="Times New Roman" w:hAnsi="Times New Roman" w:eastAsia="Times New Roman" w:cs="Times New Roman"/>
          <w:i w:val="1"/>
          <w:iCs w:val="1"/>
          <w:noProof w:val="0"/>
          <w:sz w:val="24"/>
          <w:szCs w:val="24"/>
          <w:lang w:val="en-US"/>
        </w:rPr>
        <w:t>An Integration of Contemporary Theories of Work Motivation: A Proposed Model and Partial Test with Implications for Job Design.</w:t>
      </w:r>
      <w:r w:rsidRPr="62881731" w:rsidR="50338E4A">
        <w:rPr>
          <w:rFonts w:ascii="Times New Roman" w:hAnsi="Times New Roman" w:eastAsia="Times New Roman" w:cs="Times New Roman"/>
          <w:noProof w:val="0"/>
          <w:sz w:val="24"/>
          <w:szCs w:val="24"/>
          <w:lang w:val="en-US"/>
        </w:rPr>
        <w:t xml:space="preserve">  Dtic.mil. Available at: </w:t>
      </w:r>
      <w:hyperlink r:id="R6bbc78fb40634de7">
        <w:r w:rsidRPr="62881731" w:rsidR="50338E4A">
          <w:rPr>
            <w:rStyle w:val="Hyperlink"/>
            <w:rFonts w:ascii="Times New Roman" w:hAnsi="Times New Roman" w:eastAsia="Times New Roman" w:cs="Times New Roman"/>
            <w:noProof w:val="0"/>
            <w:sz w:val="24"/>
            <w:szCs w:val="24"/>
            <w:lang w:val="en-US"/>
          </w:rPr>
          <w:t>https://apps.dtic.mil/sti/html/tr/ADA065892/</w:t>
        </w:r>
      </w:hyperlink>
      <w:r w:rsidRPr="62881731" w:rsidR="50338E4A">
        <w:rPr>
          <w:rFonts w:ascii="Times New Roman" w:hAnsi="Times New Roman" w:eastAsia="Times New Roman" w:cs="Times New Roman"/>
          <w:noProof w:val="0"/>
          <w:sz w:val="24"/>
          <w:szCs w:val="24"/>
          <w:lang w:val="en-US"/>
        </w:rPr>
        <w:t xml:space="preserve"> </w:t>
      </w:r>
      <w:r w:rsidRPr="62881731" w:rsidR="5AF45F8C">
        <w:rPr>
          <w:rFonts w:ascii="Times New Roman" w:hAnsi="Times New Roman" w:eastAsia="Times New Roman" w:cs="Times New Roman"/>
          <w:noProof w:val="0"/>
          <w:sz w:val="24"/>
          <w:szCs w:val="24"/>
          <w:lang w:val="en-US"/>
        </w:rPr>
        <w:t>(Accessed 1 April 2026).</w:t>
      </w:r>
    </w:p>
    <w:p w:rsidR="28329D05" w:rsidP="62881731" w:rsidRDefault="28329D05" w14:paraId="699D65FA" w14:textId="691E103D">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Encyclopedia Britannica. (2026). </w:t>
      </w:r>
      <w:r w:rsidRPr="62881731" w:rsidR="50338E4A">
        <w:rPr>
          <w:rFonts w:ascii="Times New Roman" w:hAnsi="Times New Roman" w:eastAsia="Times New Roman" w:cs="Times New Roman"/>
          <w:i w:val="1"/>
          <w:iCs w:val="1"/>
          <w:noProof w:val="0"/>
          <w:sz w:val="24"/>
          <w:szCs w:val="24"/>
          <w:lang w:val="en-US"/>
        </w:rPr>
        <w:t xml:space="preserve">Samsung | History, Consumer Products, </w:t>
      </w:r>
      <w:r w:rsidRPr="62881731" w:rsidR="50338E4A">
        <w:rPr>
          <w:rFonts w:ascii="Times New Roman" w:hAnsi="Times New Roman" w:eastAsia="Times New Roman" w:cs="Times New Roman"/>
          <w:i w:val="1"/>
          <w:iCs w:val="1"/>
          <w:noProof w:val="0"/>
          <w:sz w:val="24"/>
          <w:szCs w:val="24"/>
          <w:lang w:val="en-US"/>
        </w:rPr>
        <w:t>Leadership, &amp;</w:t>
      </w:r>
      <w:r w:rsidRPr="62881731" w:rsidR="50338E4A">
        <w:rPr>
          <w:rFonts w:ascii="Times New Roman" w:hAnsi="Times New Roman" w:eastAsia="Times New Roman" w:cs="Times New Roman"/>
          <w:i w:val="1"/>
          <w:iCs w:val="1"/>
          <w:noProof w:val="0"/>
          <w:sz w:val="24"/>
          <w:szCs w:val="24"/>
          <w:lang w:val="en-US"/>
        </w:rPr>
        <w:t xml:space="preserve"> Facts | Britannica Money</w:t>
      </w:r>
      <w:r w:rsidRPr="62881731" w:rsidR="50338E4A">
        <w:rPr>
          <w:rFonts w:ascii="Times New Roman" w:hAnsi="Times New Roman" w:eastAsia="Times New Roman" w:cs="Times New Roman"/>
          <w:noProof w:val="0"/>
          <w:sz w:val="24"/>
          <w:szCs w:val="24"/>
          <w:lang w:val="en-US"/>
        </w:rPr>
        <w:t xml:space="preserve">.  Available at: </w:t>
      </w:r>
      <w:hyperlink r:id="Rf649f3de3b1a4166">
        <w:r w:rsidRPr="62881731" w:rsidR="50338E4A">
          <w:rPr>
            <w:rStyle w:val="Hyperlink"/>
            <w:rFonts w:ascii="Times New Roman" w:hAnsi="Times New Roman" w:eastAsia="Times New Roman" w:cs="Times New Roman"/>
            <w:noProof w:val="0"/>
            <w:sz w:val="24"/>
            <w:szCs w:val="24"/>
            <w:lang w:val="en-US"/>
          </w:rPr>
          <w:t>https://www.britannica.com/money/Samsung-Electronics?utm</w:t>
        </w:r>
      </w:hyperlink>
      <w:r w:rsidRPr="62881731" w:rsidR="50338E4A">
        <w:rPr>
          <w:rFonts w:ascii="Times New Roman" w:hAnsi="Times New Roman" w:eastAsia="Times New Roman" w:cs="Times New Roman"/>
          <w:noProof w:val="0"/>
          <w:sz w:val="24"/>
          <w:szCs w:val="24"/>
          <w:lang w:val="en-US"/>
        </w:rPr>
        <w:t xml:space="preserve"> </w:t>
      </w:r>
      <w:r w:rsidRPr="62881731" w:rsidR="778D4B08">
        <w:rPr>
          <w:rFonts w:ascii="Times New Roman" w:hAnsi="Times New Roman" w:eastAsia="Times New Roman" w:cs="Times New Roman"/>
          <w:noProof w:val="0"/>
          <w:sz w:val="24"/>
          <w:szCs w:val="24"/>
          <w:lang w:val="en-US"/>
        </w:rPr>
        <w:t>(Accessed 1 April 2026).</w:t>
      </w:r>
    </w:p>
    <w:p w:rsidR="28329D05" w:rsidP="62881731" w:rsidRDefault="28329D05" w14:paraId="25F97D2F" w14:textId="4F4ED3FA">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Holappa, P. (2024). Sustainable marketing in micro and small enterprises. </w:t>
      </w:r>
      <w:r w:rsidRPr="62881731" w:rsidR="50338E4A">
        <w:rPr>
          <w:rFonts w:ascii="Times New Roman" w:hAnsi="Times New Roman" w:eastAsia="Times New Roman" w:cs="Times New Roman"/>
          <w:i w:val="1"/>
          <w:iCs w:val="1"/>
          <w:noProof w:val="0"/>
          <w:sz w:val="24"/>
          <w:szCs w:val="24"/>
          <w:lang w:val="en-US"/>
        </w:rPr>
        <w:t>Oulu.fi</w:t>
      </w:r>
      <w:r w:rsidRPr="62881731" w:rsidR="50338E4A">
        <w:rPr>
          <w:rFonts w:ascii="Times New Roman" w:hAnsi="Times New Roman" w:eastAsia="Times New Roman" w:cs="Times New Roman"/>
          <w:noProof w:val="0"/>
          <w:sz w:val="24"/>
          <w:szCs w:val="24"/>
          <w:lang w:val="en-US"/>
        </w:rPr>
        <w:t xml:space="preserve">. [online] </w:t>
      </w:r>
      <w:r w:rsidRPr="62881731" w:rsidR="3FC9EBE5">
        <w:rPr>
          <w:rFonts w:ascii="Times New Roman" w:hAnsi="Times New Roman" w:eastAsia="Times New Roman" w:cs="Times New Roman"/>
          <w:noProof w:val="0"/>
          <w:sz w:val="24"/>
          <w:szCs w:val="24"/>
          <w:lang w:val="en-US"/>
        </w:rPr>
        <w:t>Available at</w:t>
      </w:r>
      <w:r w:rsidRPr="62881731" w:rsidR="50338E4A">
        <w:rPr>
          <w:rFonts w:ascii="Times New Roman" w:hAnsi="Times New Roman" w:eastAsia="Times New Roman" w:cs="Times New Roman"/>
          <w:noProof w:val="0"/>
          <w:sz w:val="24"/>
          <w:szCs w:val="24"/>
          <w:lang w:val="en-US"/>
        </w:rPr>
        <w:t>:</w:t>
      </w:r>
      <w:r w:rsidRPr="62881731" w:rsidR="4F531437">
        <w:rPr>
          <w:rFonts w:ascii="Times New Roman" w:hAnsi="Times New Roman" w:eastAsia="Times New Roman" w:cs="Times New Roman"/>
          <w:noProof w:val="0"/>
          <w:sz w:val="24"/>
          <w:szCs w:val="24"/>
          <w:lang w:val="en-US"/>
        </w:rPr>
        <w:t xml:space="preserve"> </w:t>
      </w:r>
      <w:hyperlink r:id="R81d872cc1ab3474a">
        <w:r w:rsidRPr="62881731" w:rsidR="50338E4A">
          <w:rPr>
            <w:rStyle w:val="Hyperlink"/>
            <w:rFonts w:ascii="Times New Roman" w:hAnsi="Times New Roman" w:eastAsia="Times New Roman" w:cs="Times New Roman"/>
            <w:noProof w:val="0"/>
            <w:sz w:val="24"/>
            <w:szCs w:val="24"/>
            <w:lang w:val="en-US"/>
          </w:rPr>
          <w:t>https://oulurepo.oulu.fi/handle/10024/49407</w:t>
        </w:r>
      </w:hyperlink>
      <w:r w:rsidRPr="62881731" w:rsidR="50338E4A">
        <w:rPr>
          <w:rFonts w:ascii="Times New Roman" w:hAnsi="Times New Roman" w:eastAsia="Times New Roman" w:cs="Times New Roman"/>
          <w:noProof w:val="0"/>
          <w:sz w:val="24"/>
          <w:szCs w:val="24"/>
          <w:lang w:val="en-US"/>
        </w:rPr>
        <w:t>.</w:t>
      </w:r>
      <w:r w:rsidRPr="62881731" w:rsidR="27A41737">
        <w:rPr>
          <w:rFonts w:ascii="Times New Roman" w:hAnsi="Times New Roman" w:eastAsia="Times New Roman" w:cs="Times New Roman"/>
          <w:noProof w:val="0"/>
          <w:sz w:val="24"/>
          <w:szCs w:val="24"/>
          <w:lang w:val="en-US"/>
        </w:rPr>
        <w:t xml:space="preserve"> </w:t>
      </w:r>
    </w:p>
    <w:p w:rsidR="28329D05" w:rsidP="62881731" w:rsidRDefault="28329D05" w14:paraId="0D01F10D" w14:textId="184AE2B0">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Iogansen</w:t>
      </w:r>
      <w:r w:rsidRPr="62881731" w:rsidR="50338E4A">
        <w:rPr>
          <w:rFonts w:ascii="Times New Roman" w:hAnsi="Times New Roman" w:eastAsia="Times New Roman" w:cs="Times New Roman"/>
          <w:noProof w:val="0"/>
          <w:sz w:val="24"/>
          <w:szCs w:val="24"/>
          <w:lang w:val="en-US"/>
        </w:rPr>
        <w:t xml:space="preserve">, X., Malik, J.K., Malik, J.K., Lee, Y., </w:t>
      </w:r>
      <w:r w:rsidRPr="62881731" w:rsidR="50338E4A">
        <w:rPr>
          <w:rFonts w:ascii="Times New Roman" w:hAnsi="Times New Roman" w:eastAsia="Times New Roman" w:cs="Times New Roman"/>
          <w:noProof w:val="0"/>
          <w:sz w:val="24"/>
          <w:szCs w:val="24"/>
          <w:lang w:val="en-US"/>
        </w:rPr>
        <w:t>Circella</w:t>
      </w:r>
      <w:r w:rsidRPr="62881731" w:rsidR="50338E4A">
        <w:rPr>
          <w:rFonts w:ascii="Times New Roman" w:hAnsi="Times New Roman" w:eastAsia="Times New Roman" w:cs="Times New Roman"/>
          <w:noProof w:val="0"/>
          <w:sz w:val="24"/>
          <w:szCs w:val="24"/>
          <w:lang w:val="en-US"/>
        </w:rPr>
        <w:t xml:space="preserve">, G. and </w:t>
      </w:r>
      <w:r w:rsidRPr="62881731" w:rsidR="50338E4A">
        <w:rPr>
          <w:rFonts w:ascii="Times New Roman" w:hAnsi="Times New Roman" w:eastAsia="Times New Roman" w:cs="Times New Roman"/>
          <w:noProof w:val="0"/>
          <w:sz w:val="24"/>
          <w:szCs w:val="24"/>
          <w:lang w:val="en-US"/>
        </w:rPr>
        <w:t>Circella</w:t>
      </w:r>
      <w:r w:rsidRPr="62881731" w:rsidR="50338E4A">
        <w:rPr>
          <w:rFonts w:ascii="Times New Roman" w:hAnsi="Times New Roman" w:eastAsia="Times New Roman" w:cs="Times New Roman"/>
          <w:noProof w:val="0"/>
          <w:sz w:val="24"/>
          <w:szCs w:val="24"/>
          <w:lang w:val="en-US"/>
        </w:rPr>
        <w:t xml:space="preserve">, G. (2024). Change in work arrangement during the COVID-19 pandemic: A large shift to remote and hybrid work. </w:t>
      </w:r>
      <w:r w:rsidRPr="62881731" w:rsidR="50338E4A">
        <w:rPr>
          <w:rFonts w:ascii="Times New Roman" w:hAnsi="Times New Roman" w:eastAsia="Times New Roman" w:cs="Times New Roman"/>
          <w:i w:val="1"/>
          <w:iCs w:val="1"/>
          <w:noProof w:val="0"/>
          <w:sz w:val="24"/>
          <w:szCs w:val="24"/>
          <w:lang w:val="en-US"/>
        </w:rPr>
        <w:t>Transportation research interdisciplinary perspectives</w:t>
      </w:r>
      <w:r w:rsidRPr="62881731" w:rsidR="50338E4A">
        <w:rPr>
          <w:rFonts w:ascii="Times New Roman" w:hAnsi="Times New Roman" w:eastAsia="Times New Roman" w:cs="Times New Roman"/>
          <w:noProof w:val="0"/>
          <w:sz w:val="24"/>
          <w:szCs w:val="24"/>
          <w:lang w:val="en-US"/>
        </w:rPr>
        <w:t>, 25, pp</w:t>
      </w:r>
      <w:r w:rsidRPr="62881731" w:rsidR="50338E4A">
        <w:rPr>
          <w:rFonts w:ascii="Times New Roman" w:hAnsi="Times New Roman" w:eastAsia="Times New Roman" w:cs="Times New Roman"/>
          <w:noProof w:val="0"/>
          <w:sz w:val="24"/>
          <w:szCs w:val="24"/>
          <w:lang w:val="en-US"/>
        </w:rPr>
        <w:t>.100969</w:t>
      </w:r>
      <w:r w:rsidRPr="62881731" w:rsidR="50338E4A">
        <w:rPr>
          <w:rFonts w:ascii="Times New Roman" w:hAnsi="Times New Roman" w:eastAsia="Times New Roman" w:cs="Times New Roman"/>
          <w:noProof w:val="0"/>
          <w:sz w:val="24"/>
          <w:szCs w:val="24"/>
          <w:lang w:val="en-US"/>
        </w:rPr>
        <w:t xml:space="preserve">–100969. </w:t>
      </w:r>
      <w:r w:rsidRPr="62881731" w:rsidR="376F9B82">
        <w:rPr>
          <w:rFonts w:ascii="Times New Roman" w:hAnsi="Times New Roman" w:eastAsia="Times New Roman" w:cs="Times New Roman"/>
          <w:noProof w:val="0"/>
          <w:sz w:val="24"/>
          <w:szCs w:val="24"/>
          <w:lang w:val="en-US"/>
        </w:rPr>
        <w:t xml:space="preserve">Available at: </w:t>
      </w:r>
      <w:hyperlink r:id="R557466f4827b48e9">
        <w:r w:rsidRPr="62881731" w:rsidR="50338E4A">
          <w:rPr>
            <w:rStyle w:val="Hyperlink"/>
            <w:rFonts w:ascii="Times New Roman" w:hAnsi="Times New Roman" w:eastAsia="Times New Roman" w:cs="Times New Roman"/>
            <w:noProof w:val="0"/>
            <w:sz w:val="24"/>
            <w:szCs w:val="24"/>
            <w:lang w:val="en-US"/>
          </w:rPr>
          <w:t>https://doi.org/10.1016/j.trip.2023.100969</w:t>
        </w:r>
      </w:hyperlink>
      <w:r w:rsidRPr="62881731" w:rsidR="50338E4A">
        <w:rPr>
          <w:rFonts w:ascii="Times New Roman" w:hAnsi="Times New Roman" w:eastAsia="Times New Roman" w:cs="Times New Roman"/>
          <w:noProof w:val="0"/>
          <w:sz w:val="24"/>
          <w:szCs w:val="24"/>
          <w:lang w:val="en-US"/>
        </w:rPr>
        <w:t>.</w:t>
      </w:r>
      <w:r w:rsidRPr="62881731" w:rsidR="08BFB5B7">
        <w:rPr>
          <w:rFonts w:ascii="Times New Roman" w:hAnsi="Times New Roman" w:eastAsia="Times New Roman" w:cs="Times New Roman"/>
          <w:noProof w:val="0"/>
          <w:sz w:val="24"/>
          <w:szCs w:val="24"/>
          <w:lang w:val="en-US"/>
        </w:rPr>
        <w:t xml:space="preserve"> </w:t>
      </w:r>
    </w:p>
    <w:p w:rsidR="28329D05" w:rsidP="62881731" w:rsidRDefault="28329D05" w14:paraId="4E1E4146" w14:textId="1BDA042F">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Kotler, P. (2020). Marketing and Value Creation. </w:t>
      </w:r>
      <w:r w:rsidRPr="62881731" w:rsidR="50338E4A">
        <w:rPr>
          <w:rFonts w:ascii="Times New Roman" w:hAnsi="Times New Roman" w:eastAsia="Times New Roman" w:cs="Times New Roman"/>
          <w:i w:val="1"/>
          <w:iCs w:val="1"/>
          <w:noProof w:val="0"/>
          <w:sz w:val="24"/>
          <w:szCs w:val="24"/>
          <w:lang w:val="en-US"/>
        </w:rPr>
        <w:t>Journal of Creating Value</w:t>
      </w:r>
      <w:r w:rsidRPr="62881731" w:rsidR="50338E4A">
        <w:rPr>
          <w:rFonts w:ascii="Times New Roman" w:hAnsi="Times New Roman" w:eastAsia="Times New Roman" w:cs="Times New Roman"/>
          <w:noProof w:val="0"/>
          <w:sz w:val="24"/>
          <w:szCs w:val="24"/>
          <w:lang w:val="en-US"/>
        </w:rPr>
        <w:t>, 6(1), pp</w:t>
      </w:r>
      <w:r w:rsidRPr="62881731" w:rsidR="50338E4A">
        <w:rPr>
          <w:rFonts w:ascii="Times New Roman" w:hAnsi="Times New Roman" w:eastAsia="Times New Roman" w:cs="Times New Roman"/>
          <w:noProof w:val="0"/>
          <w:sz w:val="24"/>
          <w:szCs w:val="24"/>
          <w:lang w:val="en-US"/>
        </w:rPr>
        <w:t>.10</w:t>
      </w:r>
      <w:r w:rsidRPr="62881731" w:rsidR="50338E4A">
        <w:rPr>
          <w:rFonts w:ascii="Times New Roman" w:hAnsi="Times New Roman" w:eastAsia="Times New Roman" w:cs="Times New Roman"/>
          <w:noProof w:val="0"/>
          <w:sz w:val="24"/>
          <w:szCs w:val="24"/>
          <w:lang w:val="en-US"/>
        </w:rPr>
        <w:t xml:space="preserve">–11. </w:t>
      </w:r>
      <w:r w:rsidRPr="62881731" w:rsidR="46AED695">
        <w:rPr>
          <w:rFonts w:ascii="Times New Roman" w:hAnsi="Times New Roman" w:eastAsia="Times New Roman" w:cs="Times New Roman"/>
          <w:noProof w:val="0"/>
          <w:sz w:val="24"/>
          <w:szCs w:val="24"/>
          <w:lang w:val="en-US"/>
        </w:rPr>
        <w:t xml:space="preserve"> Available at: </w:t>
      </w:r>
      <w:hyperlink r:id="R0961c4f18f764525">
        <w:r w:rsidRPr="62881731" w:rsidR="50338E4A">
          <w:rPr>
            <w:rStyle w:val="Hyperlink"/>
            <w:rFonts w:ascii="Times New Roman" w:hAnsi="Times New Roman" w:eastAsia="Times New Roman" w:cs="Times New Roman"/>
            <w:noProof w:val="0"/>
            <w:sz w:val="24"/>
            <w:szCs w:val="24"/>
            <w:lang w:val="en-US"/>
          </w:rPr>
          <w:t>https://doi.org/10.1177/2394964320903559</w:t>
        </w:r>
      </w:hyperlink>
      <w:r w:rsidRPr="62881731" w:rsidR="50338E4A">
        <w:rPr>
          <w:rFonts w:ascii="Times New Roman" w:hAnsi="Times New Roman" w:eastAsia="Times New Roman" w:cs="Times New Roman"/>
          <w:noProof w:val="0"/>
          <w:sz w:val="24"/>
          <w:szCs w:val="24"/>
          <w:lang w:val="en-US"/>
        </w:rPr>
        <w:t>.</w:t>
      </w:r>
      <w:r w:rsidRPr="62881731" w:rsidR="334CD656">
        <w:rPr>
          <w:rFonts w:ascii="Times New Roman" w:hAnsi="Times New Roman" w:eastAsia="Times New Roman" w:cs="Times New Roman"/>
          <w:noProof w:val="0"/>
          <w:sz w:val="24"/>
          <w:szCs w:val="24"/>
          <w:lang w:val="en-US"/>
        </w:rPr>
        <w:t xml:space="preserve"> </w:t>
      </w:r>
    </w:p>
    <w:p w:rsidR="28329D05" w:rsidP="62881731" w:rsidRDefault="28329D05" w14:paraId="137F0489" w14:textId="2FC1F697">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Kotler, P. and Keller, K.L. (2021). </w:t>
      </w:r>
      <w:r w:rsidRPr="62881731" w:rsidR="50338E4A">
        <w:rPr>
          <w:rFonts w:ascii="Times New Roman" w:hAnsi="Times New Roman" w:eastAsia="Times New Roman" w:cs="Times New Roman"/>
          <w:i w:val="1"/>
          <w:iCs w:val="1"/>
          <w:noProof w:val="0"/>
          <w:sz w:val="24"/>
          <w:szCs w:val="24"/>
          <w:lang w:val="en-US"/>
        </w:rPr>
        <w:t>Marketing Management, Global Edition</w:t>
      </w:r>
      <w:r w:rsidRPr="62881731" w:rsidR="50338E4A">
        <w:rPr>
          <w:rFonts w:ascii="Times New Roman" w:hAnsi="Times New Roman" w:eastAsia="Times New Roman" w:cs="Times New Roman"/>
          <w:noProof w:val="0"/>
          <w:sz w:val="24"/>
          <w:szCs w:val="24"/>
          <w:lang w:val="en-US"/>
        </w:rPr>
        <w:t xml:space="preserve">.  </w:t>
      </w:r>
      <w:r w:rsidRPr="62881731" w:rsidR="50338E4A">
        <w:rPr>
          <w:rFonts w:ascii="Times New Roman" w:hAnsi="Times New Roman" w:eastAsia="Times New Roman" w:cs="Times New Roman"/>
          <w:i w:val="1"/>
          <w:iCs w:val="1"/>
          <w:noProof w:val="0"/>
          <w:sz w:val="24"/>
          <w:szCs w:val="24"/>
          <w:lang w:val="en-US"/>
        </w:rPr>
        <w:t>Google Books</w:t>
      </w:r>
      <w:r w:rsidRPr="62881731" w:rsidR="50338E4A">
        <w:rPr>
          <w:rFonts w:ascii="Times New Roman" w:hAnsi="Times New Roman" w:eastAsia="Times New Roman" w:cs="Times New Roman"/>
          <w:noProof w:val="0"/>
          <w:sz w:val="24"/>
          <w:szCs w:val="24"/>
          <w:lang w:val="en-US"/>
        </w:rPr>
        <w:t xml:space="preserve">. Pearson Higher Ed. Available at: </w:t>
      </w:r>
      <w:hyperlink r:id="R5dbf19e4416e4b74">
        <w:r w:rsidRPr="62881731" w:rsidR="50338E4A">
          <w:rPr>
            <w:rStyle w:val="Hyperlink"/>
            <w:rFonts w:ascii="Times New Roman" w:hAnsi="Times New Roman" w:eastAsia="Times New Roman" w:cs="Times New Roman"/>
            <w:noProof w:val="0"/>
            <w:sz w:val="24"/>
            <w:szCs w:val="24"/>
            <w:lang w:val="en-US"/>
          </w:rPr>
          <w:t>https://books.google.co.uk/books/about/Marketing_Management_Global_Edition.html?id=eb6GEAAAQBAJ&amp;redir_esc=y</w:t>
        </w:r>
      </w:hyperlink>
      <w:r w:rsidRPr="62881731" w:rsidR="50338E4A">
        <w:rPr>
          <w:rFonts w:ascii="Times New Roman" w:hAnsi="Times New Roman" w:eastAsia="Times New Roman" w:cs="Times New Roman"/>
          <w:noProof w:val="0"/>
          <w:sz w:val="24"/>
          <w:szCs w:val="24"/>
          <w:lang w:val="en-US"/>
        </w:rPr>
        <w:t xml:space="preserve"> </w:t>
      </w:r>
      <w:r w:rsidRPr="62881731" w:rsidR="4517CDEE">
        <w:rPr>
          <w:rFonts w:ascii="Times New Roman" w:hAnsi="Times New Roman" w:eastAsia="Times New Roman" w:cs="Times New Roman"/>
          <w:noProof w:val="0"/>
          <w:sz w:val="24"/>
          <w:szCs w:val="24"/>
          <w:lang w:val="en-US"/>
        </w:rPr>
        <w:t>(Accessed 1 April 2026).</w:t>
      </w:r>
    </w:p>
    <w:p w:rsidR="28329D05" w:rsidP="62881731" w:rsidRDefault="28329D05" w14:paraId="2BF0C0C4" w14:textId="5262F901">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Mammadova, A. and Mammadov, S. (2025). THE ECONOMIC ROLE OF MARKETING STRATEGY IN LIGHT INDUSTRY INNOVATION. </w:t>
      </w:r>
      <w:r w:rsidRPr="62881731" w:rsidR="50338E4A">
        <w:rPr>
          <w:rFonts w:ascii="Times New Roman" w:hAnsi="Times New Roman" w:eastAsia="Times New Roman" w:cs="Times New Roman"/>
          <w:i w:val="1"/>
          <w:iCs w:val="1"/>
          <w:noProof w:val="0"/>
          <w:sz w:val="24"/>
          <w:szCs w:val="24"/>
          <w:lang w:val="en-US"/>
        </w:rPr>
        <w:t>AGORA INTERNATIONAL JOURNAL OF ECONOMICAL SCIENCES</w:t>
      </w:r>
      <w:r w:rsidRPr="62881731" w:rsidR="50338E4A">
        <w:rPr>
          <w:rFonts w:ascii="Times New Roman" w:hAnsi="Times New Roman" w:eastAsia="Times New Roman" w:cs="Times New Roman"/>
          <w:noProof w:val="0"/>
          <w:sz w:val="24"/>
          <w:szCs w:val="24"/>
          <w:lang w:val="en-US"/>
        </w:rPr>
        <w:t>, 19(2), pp</w:t>
      </w:r>
      <w:r w:rsidRPr="62881731" w:rsidR="50338E4A">
        <w:rPr>
          <w:rFonts w:ascii="Times New Roman" w:hAnsi="Times New Roman" w:eastAsia="Times New Roman" w:cs="Times New Roman"/>
          <w:noProof w:val="0"/>
          <w:sz w:val="24"/>
          <w:szCs w:val="24"/>
          <w:lang w:val="en-US"/>
        </w:rPr>
        <w:t>.261</w:t>
      </w:r>
      <w:r w:rsidRPr="62881731" w:rsidR="50338E4A">
        <w:rPr>
          <w:rFonts w:ascii="Times New Roman" w:hAnsi="Times New Roman" w:eastAsia="Times New Roman" w:cs="Times New Roman"/>
          <w:noProof w:val="0"/>
          <w:sz w:val="24"/>
          <w:szCs w:val="24"/>
          <w:lang w:val="en-US"/>
        </w:rPr>
        <w:t xml:space="preserve">–269. </w:t>
      </w:r>
      <w:r w:rsidRPr="62881731" w:rsidR="3894C72C">
        <w:rPr>
          <w:rFonts w:ascii="Times New Roman" w:hAnsi="Times New Roman" w:eastAsia="Times New Roman" w:cs="Times New Roman"/>
          <w:noProof w:val="0"/>
          <w:sz w:val="24"/>
          <w:szCs w:val="24"/>
          <w:lang w:val="en-US"/>
        </w:rPr>
        <w:t>Available at</w:t>
      </w:r>
      <w:r w:rsidRPr="62881731" w:rsidR="50338E4A">
        <w:rPr>
          <w:rFonts w:ascii="Times New Roman" w:hAnsi="Times New Roman" w:eastAsia="Times New Roman" w:cs="Times New Roman"/>
          <w:noProof w:val="0"/>
          <w:sz w:val="24"/>
          <w:szCs w:val="24"/>
          <w:lang w:val="en-US"/>
        </w:rPr>
        <w:t>:</w:t>
      </w:r>
      <w:r w:rsidRPr="62881731" w:rsidR="12711F5B">
        <w:rPr>
          <w:rFonts w:ascii="Times New Roman" w:hAnsi="Times New Roman" w:eastAsia="Times New Roman" w:cs="Times New Roman"/>
          <w:noProof w:val="0"/>
          <w:sz w:val="24"/>
          <w:szCs w:val="24"/>
          <w:lang w:val="en-US"/>
        </w:rPr>
        <w:t xml:space="preserve"> </w:t>
      </w:r>
      <w:hyperlink r:id="Re8167e377d9b4de8">
        <w:r w:rsidRPr="62881731" w:rsidR="50338E4A">
          <w:rPr>
            <w:rStyle w:val="Hyperlink"/>
            <w:rFonts w:ascii="Times New Roman" w:hAnsi="Times New Roman" w:eastAsia="Times New Roman" w:cs="Times New Roman"/>
            <w:noProof w:val="0"/>
            <w:sz w:val="24"/>
            <w:szCs w:val="24"/>
            <w:lang w:val="en-US"/>
          </w:rPr>
          <w:t>https://doi.org/10.15837/aijes.v19i2.7328</w:t>
        </w:r>
      </w:hyperlink>
      <w:r w:rsidRPr="62881731" w:rsidR="50338E4A">
        <w:rPr>
          <w:rFonts w:ascii="Times New Roman" w:hAnsi="Times New Roman" w:eastAsia="Times New Roman" w:cs="Times New Roman"/>
          <w:noProof w:val="0"/>
          <w:sz w:val="24"/>
          <w:szCs w:val="24"/>
          <w:lang w:val="en-US"/>
        </w:rPr>
        <w:t>.</w:t>
      </w:r>
      <w:r w:rsidRPr="62881731" w:rsidR="2A641AA8">
        <w:rPr>
          <w:rFonts w:ascii="Times New Roman" w:hAnsi="Times New Roman" w:eastAsia="Times New Roman" w:cs="Times New Roman"/>
          <w:noProof w:val="0"/>
          <w:sz w:val="24"/>
          <w:szCs w:val="24"/>
          <w:lang w:val="en-US"/>
        </w:rPr>
        <w:t xml:space="preserve"> </w:t>
      </w:r>
    </w:p>
    <w:p w:rsidR="28329D05" w:rsidP="62881731" w:rsidRDefault="28329D05" w14:paraId="3EC3F38C" w14:textId="018F1D3E">
      <w:pPr>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Reisch, L.A. and Thøgersen, J. (2017). </w:t>
      </w:r>
      <w:r w:rsidRPr="62881731" w:rsidR="50338E4A">
        <w:rPr>
          <w:rFonts w:ascii="Times New Roman" w:hAnsi="Times New Roman" w:eastAsia="Times New Roman" w:cs="Times New Roman"/>
          <w:i w:val="1"/>
          <w:iCs w:val="1"/>
          <w:noProof w:val="0"/>
          <w:sz w:val="24"/>
          <w:szCs w:val="24"/>
          <w:lang w:val="en-US"/>
        </w:rPr>
        <w:t>Handbook of research on sustainable consumption</w:t>
      </w:r>
      <w:r w:rsidRPr="62881731" w:rsidR="50338E4A">
        <w:rPr>
          <w:rFonts w:ascii="Times New Roman" w:hAnsi="Times New Roman" w:eastAsia="Times New Roman" w:cs="Times New Roman"/>
          <w:noProof w:val="0"/>
          <w:sz w:val="24"/>
          <w:szCs w:val="24"/>
          <w:lang w:val="en-US"/>
        </w:rPr>
        <w:t>. Cheltenham, Uk: Edward Elgar Publishing.</w:t>
      </w:r>
    </w:p>
    <w:p w:rsidR="28329D05" w:rsidP="62881731" w:rsidRDefault="28329D05" w14:paraId="7DB14E92" w14:textId="0DCC502B">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Samsung </w:t>
      </w:r>
      <w:r w:rsidRPr="62881731" w:rsidR="50338E4A">
        <w:rPr>
          <w:rFonts w:ascii="Times New Roman" w:hAnsi="Times New Roman" w:eastAsia="Times New Roman" w:cs="Times New Roman"/>
          <w:noProof w:val="0"/>
          <w:sz w:val="24"/>
          <w:szCs w:val="24"/>
          <w:lang w:val="en-US"/>
        </w:rPr>
        <w:t>uk</w:t>
      </w:r>
      <w:r w:rsidRPr="62881731" w:rsidR="50338E4A">
        <w:rPr>
          <w:rFonts w:ascii="Times New Roman" w:hAnsi="Times New Roman" w:eastAsia="Times New Roman" w:cs="Times New Roman"/>
          <w:noProof w:val="0"/>
          <w:sz w:val="24"/>
          <w:szCs w:val="24"/>
          <w:lang w:val="en-US"/>
        </w:rPr>
        <w:t xml:space="preserve">. (2026). </w:t>
      </w:r>
      <w:r w:rsidRPr="62881731" w:rsidR="50338E4A">
        <w:rPr>
          <w:rFonts w:ascii="Times New Roman" w:hAnsi="Times New Roman" w:eastAsia="Times New Roman" w:cs="Times New Roman"/>
          <w:i w:val="1"/>
          <w:iCs w:val="1"/>
          <w:noProof w:val="0"/>
          <w:sz w:val="24"/>
          <w:szCs w:val="24"/>
          <w:lang w:val="en-US"/>
        </w:rPr>
        <w:t>Samsung SmartThings - For Your Connected Smart Home</w:t>
      </w:r>
      <w:r w:rsidRPr="62881731" w:rsidR="50338E4A">
        <w:rPr>
          <w:rFonts w:ascii="Times New Roman" w:hAnsi="Times New Roman" w:eastAsia="Times New Roman" w:cs="Times New Roman"/>
          <w:noProof w:val="0"/>
          <w:sz w:val="24"/>
          <w:szCs w:val="24"/>
          <w:lang w:val="en-US"/>
        </w:rPr>
        <w:t xml:space="preserve">.  Available at: </w:t>
      </w:r>
      <w:hyperlink r:id="R3393830d8ab64475">
        <w:r w:rsidRPr="62881731" w:rsidR="50338E4A">
          <w:rPr>
            <w:rStyle w:val="Hyperlink"/>
            <w:rFonts w:ascii="Times New Roman" w:hAnsi="Times New Roman" w:eastAsia="Times New Roman" w:cs="Times New Roman"/>
            <w:noProof w:val="0"/>
            <w:sz w:val="24"/>
            <w:szCs w:val="24"/>
            <w:lang w:val="en-US"/>
          </w:rPr>
          <w:t>https://www.samsung.com/uk/smartthings/</w:t>
        </w:r>
      </w:hyperlink>
      <w:r w:rsidRPr="62881731" w:rsidR="50338E4A">
        <w:rPr>
          <w:rFonts w:ascii="Times New Roman" w:hAnsi="Times New Roman" w:eastAsia="Times New Roman" w:cs="Times New Roman"/>
          <w:noProof w:val="0"/>
          <w:sz w:val="24"/>
          <w:szCs w:val="24"/>
          <w:lang w:val="en-US"/>
        </w:rPr>
        <w:t>.</w:t>
      </w:r>
      <w:r w:rsidRPr="62881731" w:rsidR="510826CD">
        <w:rPr>
          <w:rFonts w:ascii="Times New Roman" w:hAnsi="Times New Roman" w:eastAsia="Times New Roman" w:cs="Times New Roman"/>
          <w:noProof w:val="0"/>
          <w:sz w:val="24"/>
          <w:szCs w:val="24"/>
          <w:lang w:val="en-US"/>
        </w:rPr>
        <w:t xml:space="preserve"> (Accessed 1 April 2026</w:t>
      </w:r>
      <w:r w:rsidRPr="62881731" w:rsidR="1974A10E">
        <w:rPr>
          <w:rFonts w:ascii="Times New Roman" w:hAnsi="Times New Roman" w:eastAsia="Times New Roman" w:cs="Times New Roman"/>
          <w:noProof w:val="0"/>
          <w:sz w:val="24"/>
          <w:szCs w:val="24"/>
          <w:lang w:val="en-US"/>
        </w:rPr>
        <w:t>)</w:t>
      </w:r>
    </w:p>
    <w:p w:rsidR="28329D05" w:rsidP="62881731" w:rsidRDefault="28329D05" w14:paraId="7F8E2AB8" w14:textId="0CB15283">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Sarjono</w:t>
      </w:r>
      <w:r w:rsidRPr="62881731" w:rsidR="50338E4A">
        <w:rPr>
          <w:rFonts w:ascii="Times New Roman" w:hAnsi="Times New Roman" w:eastAsia="Times New Roman" w:cs="Times New Roman"/>
          <w:noProof w:val="0"/>
          <w:sz w:val="24"/>
          <w:szCs w:val="24"/>
          <w:lang w:val="en-US"/>
        </w:rPr>
        <w:t xml:space="preserve">, H., </w:t>
      </w:r>
      <w:r w:rsidRPr="62881731" w:rsidR="50338E4A">
        <w:rPr>
          <w:rFonts w:ascii="Times New Roman" w:hAnsi="Times New Roman" w:eastAsia="Times New Roman" w:cs="Times New Roman"/>
          <w:noProof w:val="0"/>
          <w:sz w:val="24"/>
          <w:szCs w:val="24"/>
          <w:lang w:val="en-US"/>
        </w:rPr>
        <w:t>Ravelliyo</w:t>
      </w:r>
      <w:r w:rsidRPr="62881731" w:rsidR="50338E4A">
        <w:rPr>
          <w:rFonts w:ascii="Times New Roman" w:hAnsi="Times New Roman" w:eastAsia="Times New Roman" w:cs="Times New Roman"/>
          <w:noProof w:val="0"/>
          <w:sz w:val="24"/>
          <w:szCs w:val="24"/>
          <w:lang w:val="en-US"/>
        </w:rPr>
        <w:t xml:space="preserve">, J.E., Rainer, R. and </w:t>
      </w:r>
      <w:r w:rsidRPr="62881731" w:rsidR="50338E4A">
        <w:rPr>
          <w:rFonts w:ascii="Times New Roman" w:hAnsi="Times New Roman" w:eastAsia="Times New Roman" w:cs="Times New Roman"/>
          <w:noProof w:val="0"/>
          <w:sz w:val="24"/>
          <w:szCs w:val="24"/>
          <w:lang w:val="en-US"/>
        </w:rPr>
        <w:t>Soeratin</w:t>
      </w:r>
      <w:r w:rsidRPr="62881731" w:rsidR="50338E4A">
        <w:rPr>
          <w:rFonts w:ascii="Times New Roman" w:hAnsi="Times New Roman" w:eastAsia="Times New Roman" w:cs="Times New Roman"/>
          <w:noProof w:val="0"/>
          <w:sz w:val="24"/>
          <w:szCs w:val="24"/>
          <w:lang w:val="en-US"/>
        </w:rPr>
        <w:t xml:space="preserve">, B.S. (2025). Samsung’s Finances Shape Its Tech Future. </w:t>
      </w:r>
      <w:r w:rsidRPr="62881731" w:rsidR="50338E4A">
        <w:rPr>
          <w:rFonts w:ascii="Times New Roman" w:hAnsi="Times New Roman" w:eastAsia="Times New Roman" w:cs="Times New Roman"/>
          <w:i w:val="1"/>
          <w:iCs w:val="1"/>
          <w:noProof w:val="0"/>
          <w:sz w:val="24"/>
          <w:szCs w:val="24"/>
          <w:lang w:val="en-US"/>
        </w:rPr>
        <w:t>Golden Ratio of Data in Summary</w:t>
      </w:r>
      <w:r w:rsidRPr="62881731" w:rsidR="50338E4A">
        <w:rPr>
          <w:rFonts w:ascii="Times New Roman" w:hAnsi="Times New Roman" w:eastAsia="Times New Roman" w:cs="Times New Roman"/>
          <w:noProof w:val="0"/>
          <w:sz w:val="24"/>
          <w:szCs w:val="24"/>
          <w:lang w:val="en-US"/>
        </w:rPr>
        <w:t>, 5(3), pp</w:t>
      </w:r>
      <w:r w:rsidRPr="62881731" w:rsidR="50338E4A">
        <w:rPr>
          <w:rFonts w:ascii="Times New Roman" w:hAnsi="Times New Roman" w:eastAsia="Times New Roman" w:cs="Times New Roman"/>
          <w:noProof w:val="0"/>
          <w:sz w:val="24"/>
          <w:szCs w:val="24"/>
          <w:lang w:val="en-US"/>
        </w:rPr>
        <w:t>.601</w:t>
      </w:r>
      <w:r w:rsidRPr="62881731" w:rsidR="50338E4A">
        <w:rPr>
          <w:rFonts w:ascii="Times New Roman" w:hAnsi="Times New Roman" w:eastAsia="Times New Roman" w:cs="Times New Roman"/>
          <w:noProof w:val="0"/>
          <w:sz w:val="24"/>
          <w:szCs w:val="24"/>
          <w:lang w:val="en-US"/>
        </w:rPr>
        <w:t xml:space="preserve">–611. </w:t>
      </w:r>
      <w:r w:rsidRPr="62881731" w:rsidR="76170E8C">
        <w:rPr>
          <w:rFonts w:ascii="Times New Roman" w:hAnsi="Times New Roman" w:eastAsia="Times New Roman" w:cs="Times New Roman"/>
          <w:noProof w:val="0"/>
          <w:sz w:val="24"/>
          <w:szCs w:val="24"/>
          <w:lang w:val="en-US"/>
        </w:rPr>
        <w:t>Available at</w:t>
      </w:r>
      <w:r w:rsidRPr="62881731" w:rsidR="50338E4A">
        <w:rPr>
          <w:rFonts w:ascii="Times New Roman" w:hAnsi="Times New Roman" w:eastAsia="Times New Roman" w:cs="Times New Roman"/>
          <w:noProof w:val="0"/>
          <w:sz w:val="24"/>
          <w:szCs w:val="24"/>
          <w:lang w:val="en-US"/>
        </w:rPr>
        <w:t>:</w:t>
      </w:r>
      <w:r w:rsidRPr="62881731" w:rsidR="5FFEB40D">
        <w:rPr>
          <w:rFonts w:ascii="Times New Roman" w:hAnsi="Times New Roman" w:eastAsia="Times New Roman" w:cs="Times New Roman"/>
          <w:noProof w:val="0"/>
          <w:sz w:val="24"/>
          <w:szCs w:val="24"/>
          <w:lang w:val="en-US"/>
        </w:rPr>
        <w:t xml:space="preserve"> </w:t>
      </w:r>
      <w:hyperlink r:id="R46d87c5c76ab4d58">
        <w:r w:rsidRPr="62881731" w:rsidR="50338E4A">
          <w:rPr>
            <w:rStyle w:val="Hyperlink"/>
            <w:rFonts w:ascii="Times New Roman" w:hAnsi="Times New Roman" w:eastAsia="Times New Roman" w:cs="Times New Roman"/>
            <w:noProof w:val="0"/>
            <w:sz w:val="24"/>
            <w:szCs w:val="24"/>
            <w:lang w:val="en-US"/>
          </w:rPr>
          <w:t>https</w:t>
        </w:r>
        <w:r w:rsidRPr="62881731" w:rsidR="50338E4A">
          <w:rPr>
            <w:rStyle w:val="Hyperlink"/>
            <w:rFonts w:ascii="Times New Roman" w:hAnsi="Times New Roman" w:eastAsia="Times New Roman" w:cs="Times New Roman"/>
            <w:noProof w:val="0"/>
            <w:sz w:val="24"/>
            <w:szCs w:val="24"/>
            <w:lang w:val="en-US"/>
          </w:rPr>
          <w:t>://doi.org/10.52970/grdis.v5i3.1190</w:t>
        </w:r>
      </w:hyperlink>
      <w:r w:rsidRPr="62881731" w:rsidR="50338E4A">
        <w:rPr>
          <w:rFonts w:ascii="Times New Roman" w:hAnsi="Times New Roman" w:eastAsia="Times New Roman" w:cs="Times New Roman"/>
          <w:noProof w:val="0"/>
          <w:sz w:val="24"/>
          <w:szCs w:val="24"/>
          <w:lang w:val="en-US"/>
        </w:rPr>
        <w:t>.</w:t>
      </w:r>
      <w:r w:rsidRPr="62881731" w:rsidR="70505E32">
        <w:rPr>
          <w:rFonts w:ascii="Times New Roman" w:hAnsi="Times New Roman" w:eastAsia="Times New Roman" w:cs="Times New Roman"/>
          <w:noProof w:val="0"/>
          <w:sz w:val="24"/>
          <w:szCs w:val="24"/>
          <w:lang w:val="en-US"/>
        </w:rPr>
        <w:t xml:space="preserve"> </w:t>
      </w:r>
    </w:p>
    <w:p w:rsidR="28329D05" w:rsidP="62881731" w:rsidRDefault="28329D05" w14:paraId="58CD714E" w14:textId="52722295">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Sultanova, M. (2024). What Samsung teaches us about antifragility in the AI era</w:t>
      </w:r>
      <w:r w:rsidRPr="62881731" w:rsidR="50338E4A">
        <w:rPr>
          <w:rFonts w:ascii="Times New Roman" w:hAnsi="Times New Roman" w:eastAsia="Times New Roman" w:cs="Times New Roman"/>
          <w:noProof w:val="0"/>
          <w:sz w:val="24"/>
          <w:szCs w:val="24"/>
          <w:lang w:val="en-US"/>
        </w:rPr>
        <w:t>.</w:t>
      </w:r>
      <w:r w:rsidRPr="62881731" w:rsidR="50338E4A">
        <w:rPr>
          <w:rFonts w:ascii="Times New Roman" w:hAnsi="Times New Roman" w:eastAsia="Times New Roman" w:cs="Times New Roman"/>
          <w:noProof w:val="0"/>
          <w:sz w:val="24"/>
          <w:szCs w:val="24"/>
          <w:lang w:val="en-US"/>
        </w:rPr>
        <w:t xml:space="preserve"> </w:t>
      </w:r>
      <w:r w:rsidRPr="62881731" w:rsidR="50338E4A">
        <w:rPr>
          <w:rFonts w:ascii="Times New Roman" w:hAnsi="Times New Roman" w:eastAsia="Times New Roman" w:cs="Times New Roman"/>
          <w:i w:val="1"/>
          <w:iCs w:val="1"/>
          <w:noProof w:val="0"/>
          <w:sz w:val="24"/>
          <w:szCs w:val="24"/>
          <w:lang w:val="en-US"/>
        </w:rPr>
        <w:t>Mesterséges</w:t>
      </w:r>
      <w:r w:rsidRPr="62881731" w:rsidR="50338E4A">
        <w:rPr>
          <w:rFonts w:ascii="Times New Roman" w:hAnsi="Times New Roman" w:eastAsia="Times New Roman" w:cs="Times New Roman"/>
          <w:i w:val="1"/>
          <w:iCs w:val="1"/>
          <w:noProof w:val="0"/>
          <w:sz w:val="24"/>
          <w:szCs w:val="24"/>
          <w:lang w:val="en-US"/>
        </w:rPr>
        <w:t xml:space="preserve"> </w:t>
      </w:r>
      <w:r w:rsidRPr="62881731" w:rsidR="50338E4A">
        <w:rPr>
          <w:rFonts w:ascii="Times New Roman" w:hAnsi="Times New Roman" w:eastAsia="Times New Roman" w:cs="Times New Roman"/>
          <w:i w:val="1"/>
          <w:iCs w:val="1"/>
          <w:noProof w:val="0"/>
          <w:sz w:val="24"/>
          <w:szCs w:val="24"/>
          <w:lang w:val="en-US"/>
        </w:rPr>
        <w:t>intelligencia</w:t>
      </w:r>
      <w:r w:rsidRPr="62881731" w:rsidR="50338E4A">
        <w:rPr>
          <w:rFonts w:ascii="Times New Roman" w:hAnsi="Times New Roman" w:eastAsia="Times New Roman" w:cs="Times New Roman"/>
          <w:noProof w:val="0"/>
          <w:sz w:val="24"/>
          <w:szCs w:val="24"/>
          <w:lang w:val="en-US"/>
        </w:rPr>
        <w:t xml:space="preserve">, 6(2), pp.9–32. </w:t>
      </w:r>
      <w:r w:rsidRPr="62881731" w:rsidR="43C8EE1E">
        <w:rPr>
          <w:rFonts w:ascii="Times New Roman" w:hAnsi="Times New Roman" w:eastAsia="Times New Roman" w:cs="Times New Roman"/>
          <w:noProof w:val="0"/>
          <w:sz w:val="24"/>
          <w:szCs w:val="24"/>
          <w:lang w:val="en-US"/>
        </w:rPr>
        <w:t>Available at:</w:t>
      </w:r>
      <w:r w:rsidRPr="62881731" w:rsidR="50338E4A">
        <w:rPr>
          <w:rFonts w:ascii="Times New Roman" w:hAnsi="Times New Roman" w:eastAsia="Times New Roman" w:cs="Times New Roman"/>
          <w:noProof w:val="0"/>
          <w:sz w:val="24"/>
          <w:szCs w:val="24"/>
          <w:lang w:val="en-US"/>
        </w:rPr>
        <w:t>:</w:t>
      </w:r>
      <w:r w:rsidRPr="62881731" w:rsidR="0ABE74DF">
        <w:rPr>
          <w:rFonts w:ascii="Times New Roman" w:hAnsi="Times New Roman" w:eastAsia="Times New Roman" w:cs="Times New Roman"/>
          <w:noProof w:val="0"/>
          <w:sz w:val="24"/>
          <w:szCs w:val="24"/>
          <w:lang w:val="en-US"/>
        </w:rPr>
        <w:t xml:space="preserve"> </w:t>
      </w:r>
      <w:hyperlink r:id="R45ccc153e6c44f7e">
        <w:r w:rsidRPr="62881731" w:rsidR="50338E4A">
          <w:rPr>
            <w:rStyle w:val="Hyperlink"/>
            <w:rFonts w:ascii="Times New Roman" w:hAnsi="Times New Roman" w:eastAsia="Times New Roman" w:cs="Times New Roman"/>
            <w:noProof w:val="0"/>
            <w:sz w:val="24"/>
            <w:szCs w:val="24"/>
            <w:lang w:val="en-US"/>
          </w:rPr>
          <w:t>https://doi.org/10.35406/mi.2024.2.9</w:t>
        </w:r>
      </w:hyperlink>
      <w:r w:rsidRPr="62881731" w:rsidR="50338E4A">
        <w:rPr>
          <w:rFonts w:ascii="Times New Roman" w:hAnsi="Times New Roman" w:eastAsia="Times New Roman" w:cs="Times New Roman"/>
          <w:noProof w:val="0"/>
          <w:sz w:val="24"/>
          <w:szCs w:val="24"/>
          <w:lang w:val="en-US"/>
        </w:rPr>
        <w:t>.</w:t>
      </w:r>
      <w:r w:rsidRPr="62881731" w:rsidR="2FC251DD">
        <w:rPr>
          <w:rFonts w:ascii="Times New Roman" w:hAnsi="Times New Roman" w:eastAsia="Times New Roman" w:cs="Times New Roman"/>
          <w:noProof w:val="0"/>
          <w:sz w:val="24"/>
          <w:szCs w:val="24"/>
          <w:lang w:val="en-US"/>
        </w:rPr>
        <w:t xml:space="preserve"> </w:t>
      </w:r>
    </w:p>
    <w:p w:rsidR="28329D05" w:rsidP="62881731" w:rsidRDefault="28329D05" w14:paraId="6AC3B53A" w14:textId="35DD63CB">
      <w:pPr>
        <w:pStyle w:val="Normal"/>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62881731" w:rsidR="50338E4A">
        <w:rPr>
          <w:rFonts w:ascii="Times New Roman" w:hAnsi="Times New Roman" w:eastAsia="Times New Roman" w:cs="Times New Roman"/>
          <w:noProof w:val="0"/>
          <w:sz w:val="24"/>
          <w:szCs w:val="24"/>
          <w:lang w:val="en-US"/>
        </w:rPr>
        <w:t xml:space="preserve">Tajudeen, S. (2016). A Marketing Strategy for Sustainable Business. </w:t>
      </w:r>
      <w:r w:rsidRPr="62881731" w:rsidR="50338E4A">
        <w:rPr>
          <w:rFonts w:ascii="Times New Roman" w:hAnsi="Times New Roman" w:eastAsia="Times New Roman" w:cs="Times New Roman"/>
          <w:i w:val="1"/>
          <w:iCs w:val="1"/>
          <w:noProof w:val="0"/>
          <w:sz w:val="24"/>
          <w:szCs w:val="24"/>
          <w:lang w:val="en-US"/>
        </w:rPr>
        <w:t>Theseus.fi</w:t>
      </w:r>
      <w:r w:rsidRPr="62881731" w:rsidR="50338E4A">
        <w:rPr>
          <w:rFonts w:ascii="Times New Roman" w:hAnsi="Times New Roman" w:eastAsia="Times New Roman" w:cs="Times New Roman"/>
          <w:noProof w:val="0"/>
          <w:sz w:val="24"/>
          <w:szCs w:val="24"/>
          <w:lang w:val="en-US"/>
        </w:rPr>
        <w:t xml:space="preserve">. </w:t>
      </w:r>
      <w:r w:rsidRPr="62881731" w:rsidR="0D0E38AA">
        <w:rPr>
          <w:rFonts w:ascii="Times New Roman" w:hAnsi="Times New Roman" w:eastAsia="Times New Roman" w:cs="Times New Roman"/>
          <w:noProof w:val="0"/>
          <w:sz w:val="24"/>
          <w:szCs w:val="24"/>
          <w:lang w:val="en-US"/>
        </w:rPr>
        <w:t>Available at:</w:t>
      </w:r>
      <w:r w:rsidRPr="62881731" w:rsidR="35EEAF26">
        <w:rPr>
          <w:rFonts w:ascii="Times New Roman" w:hAnsi="Times New Roman" w:eastAsia="Times New Roman" w:cs="Times New Roman"/>
          <w:noProof w:val="0"/>
          <w:sz w:val="24"/>
          <w:szCs w:val="24"/>
          <w:lang w:val="en-US"/>
        </w:rPr>
        <w:t xml:space="preserve"> </w:t>
      </w:r>
      <w:r w:rsidRPr="62881731" w:rsidR="35EEAF26">
        <w:rPr>
          <w:rFonts w:ascii="Arial" w:hAnsi="Arial" w:eastAsia="Arial" w:cs="Arial" w:asciiTheme="minorAscii" w:hAnsiTheme="minorAscii" w:eastAsiaTheme="minorAscii" w:cstheme="minorAscii"/>
          <w:noProof w:val="0"/>
          <w:sz w:val="24"/>
          <w:szCs w:val="24"/>
          <w:lang w:val="en-US"/>
        </w:rPr>
        <w:t>http//doi.</w:t>
      </w:r>
      <w:r w:rsidRPr="62881731" w:rsidR="50338E4A">
        <w:rPr>
          <w:rFonts w:ascii="Arial" w:hAnsi="Arial" w:eastAsia="Arial" w:cs="Arial" w:asciiTheme="minorAscii" w:hAnsiTheme="minorAscii" w:eastAsiaTheme="minorAscii" w:cstheme="minorAscii"/>
          <w:noProof w:val="0"/>
          <w:sz w:val="24"/>
          <w:szCs w:val="24"/>
          <w:lang w:val="en-US"/>
        </w:rPr>
        <w:t>urn:NBN</w:t>
      </w:r>
      <w:r w:rsidRPr="62881731" w:rsidR="50338E4A">
        <w:rPr>
          <w:rFonts w:ascii="Arial" w:hAnsi="Arial" w:eastAsia="Arial" w:cs="Arial" w:asciiTheme="minorAscii" w:hAnsiTheme="minorAscii" w:eastAsiaTheme="minorAscii" w:cstheme="minorAscii"/>
          <w:noProof w:val="0"/>
          <w:sz w:val="24"/>
          <w:szCs w:val="24"/>
          <w:lang w:val="en-US"/>
        </w:rPr>
        <w:t>:</w:t>
      </w:r>
      <w:r w:rsidRPr="62881731" w:rsidR="50338E4A">
        <w:rPr>
          <w:rFonts w:ascii="Arial" w:hAnsi="Arial" w:eastAsia="Arial" w:cs="Arial" w:asciiTheme="minorAscii" w:hAnsiTheme="minorAscii" w:eastAsiaTheme="minorAscii" w:cstheme="minorAscii"/>
          <w:noProof w:val="0"/>
          <w:sz w:val="24"/>
          <w:szCs w:val="24"/>
          <w:lang w:val="en-US"/>
        </w:rPr>
        <w:t>fi:amk</w:t>
      </w:r>
      <w:r w:rsidRPr="62881731" w:rsidR="50338E4A">
        <w:rPr>
          <w:rFonts w:ascii="Arial" w:hAnsi="Arial" w:eastAsia="Arial" w:cs="Arial" w:asciiTheme="minorAscii" w:hAnsiTheme="minorAscii" w:eastAsiaTheme="minorAscii" w:cstheme="minorAscii"/>
          <w:noProof w:val="0"/>
          <w:sz w:val="24"/>
          <w:szCs w:val="24"/>
          <w:lang w:val="en-US"/>
        </w:rPr>
        <w:t>-2016060812450.</w:t>
      </w:r>
      <w:r w:rsidRPr="62881731" w:rsidR="027F1AA3">
        <w:rPr>
          <w:rFonts w:ascii="Arial" w:hAnsi="Arial" w:eastAsia="Arial" w:cs="Arial" w:asciiTheme="minorAscii" w:hAnsiTheme="minorAscii" w:eastAsiaTheme="minorAscii" w:cstheme="minorAscii"/>
          <w:noProof w:val="0"/>
          <w:sz w:val="24"/>
          <w:szCs w:val="24"/>
          <w:lang w:val="en-US"/>
        </w:rPr>
        <w:t xml:space="preserve"> </w:t>
      </w:r>
    </w:p>
    <w:p w:rsidR="28329D05" w:rsidP="62881731" w:rsidRDefault="28329D05" w14:paraId="01B8CDCF" w14:textId="12523B8F">
      <w:pPr>
        <w:pStyle w:val="Normal"/>
        <w:spacing w:before="0" w:beforeAutospacing="off" w:after="240" w:afterAutospacing="off" w:line="360" w:lineRule="auto"/>
        <w:rPr>
          <w:rFonts w:ascii="Arial" w:hAnsi="Arial" w:eastAsia="Arial" w:cs="Arial" w:asciiTheme="minorAscii" w:hAnsiTheme="minorAscii" w:eastAsiaTheme="minorAscii" w:cstheme="minorAscii"/>
          <w:noProof w:val="0"/>
          <w:sz w:val="24"/>
          <w:szCs w:val="24"/>
          <w:lang w:val="en-US"/>
        </w:rPr>
      </w:pPr>
      <w:r w:rsidRPr="62881731" w:rsidR="6899FAE4">
        <w:rPr>
          <w:rFonts w:ascii="Arial" w:hAnsi="Arial" w:eastAsia="Arial" w:cs="Arial" w:asciiTheme="minorAscii" w:hAnsiTheme="minorAscii" w:eastAsiaTheme="minorAscii" w:cstheme="minorAscii"/>
          <w:noProof w:val="0"/>
          <w:sz w:val="24"/>
          <w:szCs w:val="24"/>
          <w:lang w:val="en-US"/>
        </w:rPr>
        <w:t xml:space="preserve">United Nations (2015). </w:t>
      </w:r>
      <w:r w:rsidRPr="62881731" w:rsidR="6899FAE4">
        <w:rPr>
          <w:rFonts w:ascii="Arial" w:hAnsi="Arial" w:eastAsia="Arial" w:cs="Arial" w:asciiTheme="minorAscii" w:hAnsiTheme="minorAscii" w:eastAsiaTheme="minorAscii" w:cstheme="minorAscii"/>
          <w:i w:val="1"/>
          <w:iCs w:val="1"/>
          <w:noProof w:val="0"/>
          <w:sz w:val="24"/>
          <w:szCs w:val="24"/>
          <w:lang w:val="en-US"/>
        </w:rPr>
        <w:t>The 17</w:t>
      </w:r>
      <w:r w:rsidRPr="62881731" w:rsidR="6899FAE4">
        <w:rPr>
          <w:rFonts w:ascii="Arial" w:hAnsi="Arial" w:eastAsia="Arial" w:cs="Arial" w:asciiTheme="minorAscii" w:hAnsiTheme="minorAscii" w:eastAsiaTheme="minorAscii" w:cstheme="minorAscii"/>
          <w:i w:val="1"/>
          <w:iCs w:val="1"/>
          <w:noProof w:val="0"/>
          <w:sz w:val="24"/>
          <w:szCs w:val="24"/>
          <w:lang w:val="en-US"/>
        </w:rPr>
        <w:t xml:space="preserve"> sustainable development goals</w:t>
      </w:r>
      <w:r w:rsidRPr="62881731" w:rsidR="6899FAE4">
        <w:rPr>
          <w:rFonts w:ascii="Arial" w:hAnsi="Arial" w:eastAsia="Arial" w:cs="Arial" w:asciiTheme="minorAscii" w:hAnsiTheme="minorAscii" w:eastAsiaTheme="minorAscii" w:cstheme="minorAscii"/>
          <w:noProof w:val="0"/>
          <w:sz w:val="24"/>
          <w:szCs w:val="24"/>
          <w:lang w:val="en-US"/>
        </w:rPr>
        <w:t xml:space="preserve">. United Nations. Available at: </w:t>
      </w:r>
      <w:hyperlink r:id="R8a1d1d7388a04fbe">
        <w:r w:rsidRPr="62881731" w:rsidR="6899FAE4">
          <w:rPr>
            <w:rStyle w:val="Hyperlink"/>
            <w:rFonts w:ascii="Arial" w:hAnsi="Arial" w:eastAsia="Arial" w:cs="Arial" w:asciiTheme="minorAscii" w:hAnsiTheme="minorAscii" w:eastAsiaTheme="minorAscii" w:cstheme="minorAscii"/>
            <w:noProof w:val="0"/>
            <w:sz w:val="24"/>
            <w:szCs w:val="24"/>
            <w:lang w:val="en-US"/>
          </w:rPr>
          <w:t>https://sdgs.un.org/goals</w:t>
        </w:r>
      </w:hyperlink>
      <w:r w:rsidRPr="62881731" w:rsidR="6899FAE4">
        <w:rPr>
          <w:rFonts w:ascii="Arial" w:hAnsi="Arial" w:eastAsia="Arial" w:cs="Arial" w:asciiTheme="minorAscii" w:hAnsiTheme="minorAscii" w:eastAsiaTheme="minorAscii" w:cstheme="minorAscii"/>
          <w:noProof w:val="0"/>
          <w:sz w:val="24"/>
          <w:szCs w:val="24"/>
          <w:lang w:val="en-US"/>
        </w:rPr>
        <w:t>.</w:t>
      </w:r>
      <w:r w:rsidRPr="62881731" w:rsidR="5C8466E1">
        <w:rPr>
          <w:rFonts w:ascii="Arial" w:hAnsi="Arial" w:eastAsia="Arial" w:cs="Arial" w:asciiTheme="minorAscii" w:hAnsiTheme="minorAscii" w:eastAsiaTheme="minorAscii" w:cstheme="minorAscii"/>
          <w:noProof w:val="0"/>
          <w:sz w:val="24"/>
          <w:szCs w:val="24"/>
          <w:lang w:val="en-US"/>
        </w:rPr>
        <w:t xml:space="preserve"> </w:t>
      </w:r>
      <w:r w:rsidRPr="62881731" w:rsidR="7DB99F2D">
        <w:rPr>
          <w:rFonts w:ascii="Arial" w:hAnsi="Arial" w:eastAsia="Arial" w:cs="Arial" w:asciiTheme="minorAscii" w:hAnsiTheme="minorAscii" w:eastAsiaTheme="minorAscii" w:cstheme="minorAscii"/>
          <w:noProof w:val="0"/>
          <w:sz w:val="24"/>
          <w:szCs w:val="24"/>
          <w:lang w:val="en-US"/>
        </w:rPr>
        <w:t>(Accessed 1 April 2026)</w:t>
      </w:r>
    </w:p>
    <w:p w:rsidR="28329D05" w:rsidP="62881731" w:rsidRDefault="28329D05" w14:paraId="1C92CCEF" w14:textId="68DF349D">
      <w:pPr>
        <w:pStyle w:val="Normal"/>
        <w:spacing w:before="0" w:beforeAutospacing="off" w:after="240" w:afterAutospacing="off" w:line="360" w:lineRule="auto"/>
      </w:pPr>
      <w:r w:rsidRPr="62881731" w:rsidR="50338E4A">
        <w:rPr>
          <w:rFonts w:ascii="Times New Roman" w:hAnsi="Times New Roman" w:eastAsia="Times New Roman" w:cs="Times New Roman"/>
          <w:noProof w:val="0"/>
          <w:sz w:val="24"/>
          <w:szCs w:val="24"/>
          <w:lang w:val="en-US"/>
        </w:rPr>
        <w:t xml:space="preserve">Wang, Y. (2025). AI Wearable Devices as a Case Study for Research on the Health Big Data Economy. </w:t>
      </w:r>
      <w:r w:rsidRPr="62881731" w:rsidR="50338E4A">
        <w:rPr>
          <w:rFonts w:ascii="Times New Roman" w:hAnsi="Times New Roman" w:eastAsia="Times New Roman" w:cs="Times New Roman"/>
          <w:i w:val="1"/>
          <w:iCs w:val="1"/>
          <w:noProof w:val="0"/>
          <w:sz w:val="24"/>
          <w:szCs w:val="24"/>
          <w:lang w:val="en-US"/>
        </w:rPr>
        <w:t>Highlights in Business, Economics and Management</w:t>
      </w:r>
      <w:r w:rsidRPr="62881731" w:rsidR="50338E4A">
        <w:rPr>
          <w:rFonts w:ascii="Times New Roman" w:hAnsi="Times New Roman" w:eastAsia="Times New Roman" w:cs="Times New Roman"/>
          <w:noProof w:val="0"/>
          <w:sz w:val="24"/>
          <w:szCs w:val="24"/>
          <w:lang w:val="en-US"/>
        </w:rPr>
        <w:t xml:space="preserve">, 65, pp.637–644. </w:t>
      </w:r>
      <w:r w:rsidRPr="62881731" w:rsidR="1B04D4D2">
        <w:rPr>
          <w:rFonts w:ascii="Times New Roman" w:hAnsi="Times New Roman" w:eastAsia="Times New Roman" w:cs="Times New Roman"/>
          <w:noProof w:val="0"/>
          <w:sz w:val="24"/>
          <w:szCs w:val="24"/>
          <w:lang w:val="en-US"/>
        </w:rPr>
        <w:t xml:space="preserve">Available at: </w:t>
      </w:r>
      <w:hyperlink r:id="R5fdefde59ba64ff1">
        <w:r w:rsidRPr="62881731" w:rsidR="50338E4A">
          <w:rPr>
            <w:rStyle w:val="Hyperlink"/>
            <w:rFonts w:ascii="Times New Roman" w:hAnsi="Times New Roman" w:eastAsia="Times New Roman" w:cs="Times New Roman"/>
            <w:noProof w:val="0"/>
            <w:sz w:val="24"/>
            <w:szCs w:val="24"/>
            <w:lang w:val="en-US"/>
          </w:rPr>
          <w:t>https://doi.org/10.54097/r1cyjs29</w:t>
        </w:r>
      </w:hyperlink>
      <w:r w:rsidRPr="62881731" w:rsidR="50338E4A">
        <w:rPr>
          <w:rFonts w:ascii="Times New Roman" w:hAnsi="Times New Roman" w:eastAsia="Times New Roman" w:cs="Times New Roman"/>
          <w:noProof w:val="0"/>
          <w:sz w:val="24"/>
          <w:szCs w:val="24"/>
          <w:lang w:val="en-US"/>
        </w:rPr>
        <w:t>.</w:t>
      </w:r>
      <w:r w:rsidRPr="62881731" w:rsidR="66F39B66">
        <w:rPr>
          <w:rFonts w:ascii="Times New Roman" w:hAnsi="Times New Roman" w:eastAsia="Times New Roman" w:cs="Times New Roman"/>
          <w:noProof w:val="0"/>
          <w:sz w:val="24"/>
          <w:szCs w:val="24"/>
          <w:lang w:val="en-US"/>
        </w:rPr>
        <w:t xml:space="preserve"> </w:t>
      </w:r>
    </w:p>
    <w:p w:rsidR="28329D05" w:rsidP="28329D05" w:rsidRDefault="28329D05" w14:paraId="0E8EFAC8" w14:textId="38B93172">
      <w:pPr>
        <w:spacing w:line="360" w:lineRule="auto"/>
        <w:rPr>
          <w:rFonts w:ascii="Arial" w:hAnsi="Arial" w:eastAsia="Arial" w:cs="Arial"/>
          <w:noProof w:val="0"/>
          <w:lang w:val="en-US"/>
        </w:rPr>
      </w:pPr>
    </w:p>
    <w:p w:rsidR="094AA863" w:rsidP="62881731" w:rsidRDefault="094AA863" w14:paraId="3269E42D" w14:textId="109003C0">
      <w:pPr>
        <w:pStyle w:val="Heading2"/>
        <w:rPr>
          <w:rFonts w:ascii="Arial" w:hAnsi="Arial" w:eastAsia="Arial" w:cs="Arial"/>
        </w:rPr>
      </w:pPr>
      <w:r w:rsidRPr="62881731" w:rsidR="14CC63D4">
        <w:rPr>
          <w:noProof w:val="0"/>
          <w:lang w:val="en-US"/>
        </w:rPr>
        <w:t xml:space="preserve"> </w:t>
      </w:r>
      <w:bookmarkStart w:name="_Toc1396936168" w:id="533081186"/>
      <w:bookmarkStart w:name="_Toc1734290240" w:id="1903220972"/>
      <w:r w:rsidRPr="62881731" w:rsidR="14CC63D4">
        <w:rPr>
          <w:rFonts w:ascii="Arial" w:hAnsi="Arial" w:eastAsia="Arial" w:cs="Arial" w:asciiTheme="minorAscii" w:hAnsiTheme="minorAscii" w:eastAsiaTheme="minorAscii" w:cstheme="minorAscii"/>
          <w:b w:val="1"/>
          <w:bCs w:val="1"/>
          <w:noProof w:val="0"/>
          <w:lang w:val="en-US"/>
        </w:rPr>
        <w:t>Appendices</w:t>
      </w:r>
      <w:bookmarkEnd w:id="533081186"/>
      <w:bookmarkEnd w:id="1903220972"/>
      <w:r w:rsidRPr="62881731" w:rsidR="14CC63D4">
        <w:rPr>
          <w:rFonts w:ascii="Arial" w:hAnsi="Arial" w:eastAsia="Arial" w:cs="Arial" w:asciiTheme="minorAscii" w:hAnsiTheme="minorAscii" w:eastAsiaTheme="minorAscii" w:cstheme="minorAscii"/>
          <w:b w:val="1"/>
          <w:bCs w:val="1"/>
          <w:noProof w:val="0"/>
          <w:lang w:val="en-US"/>
        </w:rPr>
        <w:t xml:space="preserve"> </w:t>
      </w:r>
    </w:p>
    <w:p w:rsidR="163E263D" w:rsidP="62881731" w:rsidRDefault="163E263D" w14:paraId="5798EA97" w14:textId="20C15424">
      <w:pPr>
        <w:pStyle w:val="Heading2"/>
        <w:rPr>
          <w:rFonts w:ascii="Arial" w:hAnsi="Arial" w:eastAsia="Arial" w:cs="Arial" w:asciiTheme="minorAscii" w:hAnsiTheme="minorAscii" w:eastAsiaTheme="minorAscii" w:cstheme="minorAscii"/>
          <w:b w:val="1"/>
          <w:bCs w:val="1"/>
          <w:noProof w:val="0"/>
          <w:sz w:val="24"/>
          <w:szCs w:val="24"/>
          <w:lang w:val="en-US"/>
        </w:rPr>
      </w:pPr>
      <w:bookmarkStart w:name="_Toc1562243295" w:id="407874902"/>
      <w:bookmarkStart w:name="_Toc915142615" w:id="346025567"/>
      <w:r w:rsidRPr="62881731" w:rsidR="163E263D">
        <w:rPr>
          <w:rFonts w:ascii="Arial" w:hAnsi="Arial" w:eastAsia="Arial" w:cs="Arial" w:asciiTheme="minorAscii" w:hAnsiTheme="minorAscii" w:eastAsiaTheme="minorAscii" w:cstheme="minorAscii"/>
          <w:b w:val="1"/>
          <w:bCs w:val="1"/>
          <w:noProof w:val="0"/>
          <w:sz w:val="24"/>
          <w:szCs w:val="24"/>
          <w:lang w:val="en-US"/>
        </w:rPr>
        <w:t>Element 1: Brand Extension Poster Presentation</w:t>
      </w:r>
      <w:bookmarkEnd w:id="407874902"/>
      <w:bookmarkEnd w:id="346025567"/>
    </w:p>
    <w:p w:rsidR="4630E240" w:rsidP="28329D05" w:rsidRDefault="4630E240" w14:paraId="3A20A3EF" w14:textId="0D28883D">
      <w:pPr>
        <w:spacing w:line="360" w:lineRule="auto"/>
        <w:rPr>
          <w:rFonts w:ascii="Arial" w:hAnsi="Arial" w:eastAsia="Arial" w:cs="Arial"/>
        </w:rPr>
      </w:pPr>
      <w:r w:rsidR="4630E240">
        <w:drawing>
          <wp:inline wp14:editId="26FF8468" wp14:anchorId="1C50828F">
            <wp:extent cx="6015018" cy="6410325"/>
            <wp:effectExtent l="0" t="0" r="0" b="0"/>
            <wp:docPr id="337400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37400267" name="Picture 337400267"/>
                    <pic:cNvPicPr/>
                  </pic:nvPicPr>
                  <pic:blipFill>
                    <a:blip xmlns:r="http://schemas.openxmlformats.org/officeDocument/2006/relationships" r:embed="rId600030982">
                      <a:extLst>
                        <a:ext uri="{28A0092B-C50C-407E-A947-70E740481C1C}">
                          <a14:useLocalDpi xmlns:a14="http://schemas.microsoft.com/office/drawing/2010/main"/>
                        </a:ext>
                      </a:extLst>
                    </a:blip>
                    <a:stretch>
                      <a:fillRect/>
                    </a:stretch>
                  </pic:blipFill>
                  <pic:spPr>
                    <a:xfrm rot="0">
                      <a:off x="0" y="0"/>
                      <a:ext cx="6015018" cy="6410325"/>
                    </a:xfrm>
                    <a:prstGeom prst="rect">
                      <a:avLst/>
                    </a:prstGeom>
                  </pic:spPr>
                </pic:pic>
              </a:graphicData>
            </a:graphic>
          </wp:inline>
        </w:drawing>
      </w:r>
    </w:p>
    <w:p w:rsidR="28329D05" w:rsidP="62881731" w:rsidRDefault="28329D05" w14:paraId="2536A66F" w14:textId="5D018734">
      <w:pPr>
        <w:pStyle w:val="Normal"/>
        <w:spacing w:line="360" w:lineRule="auto"/>
        <w:rPr>
          <w:rFonts w:ascii="Arial" w:hAnsi="Arial" w:eastAsia="Arial" w:cs="Arial"/>
        </w:rPr>
      </w:pPr>
    </w:p>
    <w:p w:rsidR="28329D05" w:rsidP="28329D05" w:rsidRDefault="28329D05" w14:paraId="495611A5" w14:textId="085C88C5">
      <w:pPr>
        <w:spacing w:line="360" w:lineRule="auto"/>
        <w:rPr>
          <w:rFonts w:ascii="Arial" w:hAnsi="Arial" w:eastAsia="Arial" w:cs="Arial"/>
        </w:rPr>
      </w:pPr>
    </w:p>
    <w:p w:rsidR="28329D05" w:rsidP="28329D05" w:rsidRDefault="28329D05" w14:paraId="3BE8879D" w14:textId="338EDDA4">
      <w:pPr>
        <w:spacing w:line="360" w:lineRule="auto"/>
        <w:rPr>
          <w:rFonts w:ascii="Arial" w:hAnsi="Arial" w:eastAsia="Arial" w:cs="Arial"/>
        </w:rPr>
      </w:pPr>
    </w:p>
    <w:p w:rsidR="28329D05" w:rsidP="28329D05" w:rsidRDefault="28329D05" w14:paraId="25C7C222" w14:textId="071FE54E">
      <w:pPr>
        <w:spacing w:line="360" w:lineRule="auto"/>
        <w:rPr>
          <w:rFonts w:ascii="Arial" w:hAnsi="Arial" w:eastAsia="Arial" w:cs="Arial"/>
        </w:rPr>
      </w:pPr>
    </w:p>
    <w:p w:rsidR="0E114866" w:rsidP="0E114866" w:rsidRDefault="0E114866" w14:paraId="745D4755" w14:textId="1F43F1B6">
      <w:pPr>
        <w:spacing w:line="360" w:lineRule="auto"/>
        <w:rPr>
          <w:rFonts w:ascii="Arial" w:hAnsi="Arial" w:eastAsia="Arial" w:cs="Arial"/>
        </w:rPr>
      </w:pPr>
    </w:p>
    <w:p w:rsidR="0E114866" w:rsidP="0E114866" w:rsidRDefault="0E114866" w14:paraId="64B9E116" w14:textId="22AA87EC">
      <w:pPr>
        <w:pStyle w:val="Normal"/>
        <w:spacing w:line="360" w:lineRule="auto"/>
        <w:rPr>
          <w:rFonts w:ascii="Arial" w:hAnsi="Arial" w:eastAsia="Arial" w:cs="Arial"/>
        </w:rPr>
      </w:pPr>
    </w:p>
    <w:p w:rsidR="7E9DD549" w:rsidP="0E114866" w:rsidRDefault="7E9DD549" w14:paraId="3642A18A" w14:textId="36D4DC13">
      <w:pPr>
        <w:pStyle w:val="Normal"/>
        <w:spacing w:line="360" w:lineRule="auto"/>
      </w:pPr>
    </w:p>
    <w:p w:rsidR="28329D05" w:rsidP="28329D05" w:rsidRDefault="28329D05" w14:paraId="55EE0307" w14:textId="2CD20A3D">
      <w:pPr>
        <w:pStyle w:val="Normal"/>
        <w:spacing w:line="360" w:lineRule="auto"/>
      </w:pPr>
    </w:p>
    <w:p w:rsidR="28329D05" w:rsidP="28329D05" w:rsidRDefault="28329D05" w14:paraId="408EDF2D" w14:textId="2A16AE8D">
      <w:pPr>
        <w:pStyle w:val="Normal"/>
        <w:spacing w:line="360" w:lineRule="auto"/>
      </w:pPr>
    </w:p>
    <w:p w:rsidR="28329D05" w:rsidP="28329D05" w:rsidRDefault="28329D05" w14:paraId="525E462D" w14:textId="017015F7">
      <w:pPr>
        <w:pStyle w:val="Normal"/>
        <w:spacing w:line="360" w:lineRule="auto"/>
      </w:pPr>
    </w:p>
    <w:p w:rsidR="28329D05" w:rsidP="28329D05" w:rsidRDefault="28329D05" w14:paraId="726D3157" w14:textId="0D3ECFB7">
      <w:pPr>
        <w:pStyle w:val="Normal"/>
        <w:spacing w:line="360" w:lineRule="auto"/>
      </w:pPr>
    </w:p>
    <w:sectPr>
      <w:pgSz w:w="12240" w:h="15840" w:orient="portrait"/>
      <w:pgMar w:top="1440" w:right="1440" w:bottom="1440" w:left="1440" w:header="720" w:footer="720" w:gutter="0"/>
      <w:cols w:space="720"/>
      <w:docGrid w:linePitch="360"/>
      <w:headerReference w:type="default" r:id="Rd9e921dcbdfe4ada"/>
      <w:footerReference w:type="default" r:id="R97a1f89529784df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881731" w:rsidTr="62881731" w14:paraId="09466BC5">
      <w:trPr>
        <w:trHeight w:val="300"/>
      </w:trPr>
      <w:tc>
        <w:tcPr>
          <w:tcW w:w="3120" w:type="dxa"/>
          <w:tcMar/>
        </w:tcPr>
        <w:p w:rsidR="62881731" w:rsidP="62881731" w:rsidRDefault="62881731" w14:paraId="403EAFEC" w14:textId="525148CA">
          <w:pPr>
            <w:pStyle w:val="Header"/>
            <w:bidi w:val="0"/>
            <w:ind w:left="-115"/>
            <w:jc w:val="left"/>
          </w:pPr>
        </w:p>
      </w:tc>
      <w:tc>
        <w:tcPr>
          <w:tcW w:w="3120" w:type="dxa"/>
          <w:tcMar/>
        </w:tcPr>
        <w:p w:rsidR="62881731" w:rsidP="62881731" w:rsidRDefault="62881731" w14:paraId="4B2D5F43" w14:textId="4AD68304">
          <w:pPr>
            <w:pStyle w:val="Header"/>
            <w:bidi w:val="0"/>
            <w:jc w:val="center"/>
          </w:pPr>
          <w:r>
            <w:fldChar w:fldCharType="begin"/>
          </w:r>
          <w:r>
            <w:instrText xml:space="preserve">PAGE</w:instrText>
          </w:r>
          <w:r>
            <w:fldChar w:fldCharType="separate"/>
          </w:r>
          <w:r>
            <w:fldChar w:fldCharType="end"/>
          </w:r>
        </w:p>
      </w:tc>
      <w:tc>
        <w:tcPr>
          <w:tcW w:w="3120" w:type="dxa"/>
          <w:tcMar/>
        </w:tcPr>
        <w:p w:rsidR="62881731" w:rsidP="62881731" w:rsidRDefault="62881731" w14:paraId="652E4824" w14:textId="57D59DD3">
          <w:pPr>
            <w:pStyle w:val="Header"/>
            <w:bidi w:val="0"/>
            <w:ind w:right="-115"/>
            <w:jc w:val="right"/>
          </w:pPr>
        </w:p>
      </w:tc>
    </w:tr>
  </w:tbl>
  <w:p w:rsidR="62881731" w:rsidP="62881731" w:rsidRDefault="62881731" w14:paraId="6A3DC878" w14:textId="3F3DDB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62881731" w:rsidTr="62881731" w14:paraId="645C5675">
      <w:trPr>
        <w:trHeight w:val="300"/>
      </w:trPr>
      <w:tc>
        <w:tcPr>
          <w:tcW w:w="3120" w:type="dxa"/>
          <w:tcMar/>
        </w:tcPr>
        <w:p w:rsidR="62881731" w:rsidP="62881731" w:rsidRDefault="62881731" w14:paraId="7ABB1D9A" w14:textId="5EB0208E">
          <w:pPr>
            <w:pStyle w:val="Header"/>
            <w:bidi w:val="0"/>
            <w:ind w:left="-115"/>
            <w:jc w:val="left"/>
          </w:pPr>
        </w:p>
      </w:tc>
      <w:tc>
        <w:tcPr>
          <w:tcW w:w="3120" w:type="dxa"/>
          <w:tcMar/>
        </w:tcPr>
        <w:p w:rsidR="62881731" w:rsidP="62881731" w:rsidRDefault="62881731" w14:paraId="2E952CC9" w14:textId="08787B7B">
          <w:pPr>
            <w:pStyle w:val="Header"/>
            <w:bidi w:val="0"/>
            <w:jc w:val="center"/>
          </w:pPr>
        </w:p>
      </w:tc>
      <w:tc>
        <w:tcPr>
          <w:tcW w:w="3120" w:type="dxa"/>
          <w:tcMar/>
        </w:tcPr>
        <w:p w:rsidR="62881731" w:rsidP="62881731" w:rsidRDefault="62881731" w14:paraId="6DE93616" w14:textId="50666B3C">
          <w:pPr>
            <w:pStyle w:val="Header"/>
            <w:bidi w:val="0"/>
            <w:ind w:right="-115"/>
            <w:jc w:val="right"/>
          </w:pPr>
        </w:p>
      </w:tc>
    </w:tr>
  </w:tbl>
  <w:p w:rsidR="62881731" w:rsidP="62881731" w:rsidRDefault="62881731" w14:paraId="3CC304B6" w14:textId="5B5E3485">
    <w:pPr>
      <w:pStyle w:val="Header"/>
      <w:bidi w:val="0"/>
    </w:pPr>
  </w:p>
</w:hdr>
</file>

<file path=word/intelligence2.xml><?xml version="1.0" encoding="utf-8"?>
<int2:intelligence xmlns:int2="http://schemas.microsoft.com/office/intelligence/2020/intelligence">
  <int2:observations>
    <int2:textHash int2:hashCode="NT12h6See3qwhk" int2:id="s0DwCM2U">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08655d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c21e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65DCD8E"/>
    <w:rsid w:val="007951EE"/>
    <w:rsid w:val="00A3F76B"/>
    <w:rsid w:val="00F28BD8"/>
    <w:rsid w:val="017B4FE4"/>
    <w:rsid w:val="027F1AA3"/>
    <w:rsid w:val="0294D20E"/>
    <w:rsid w:val="02BF8D2C"/>
    <w:rsid w:val="030C04DA"/>
    <w:rsid w:val="031BAFD0"/>
    <w:rsid w:val="032A3919"/>
    <w:rsid w:val="0351047D"/>
    <w:rsid w:val="03B951EA"/>
    <w:rsid w:val="041BCB77"/>
    <w:rsid w:val="04498C9F"/>
    <w:rsid w:val="04B75FFA"/>
    <w:rsid w:val="055A8F00"/>
    <w:rsid w:val="057B8DB9"/>
    <w:rsid w:val="05ACAB62"/>
    <w:rsid w:val="05D76979"/>
    <w:rsid w:val="064F8895"/>
    <w:rsid w:val="06591D4D"/>
    <w:rsid w:val="071514DB"/>
    <w:rsid w:val="07158FDA"/>
    <w:rsid w:val="087DD733"/>
    <w:rsid w:val="08BFB5B7"/>
    <w:rsid w:val="090F4E33"/>
    <w:rsid w:val="09250EC6"/>
    <w:rsid w:val="09407A2B"/>
    <w:rsid w:val="094AA863"/>
    <w:rsid w:val="095ED07E"/>
    <w:rsid w:val="09B68DB7"/>
    <w:rsid w:val="09C0B2A8"/>
    <w:rsid w:val="09D77AE7"/>
    <w:rsid w:val="09FFFF25"/>
    <w:rsid w:val="0A9BFF59"/>
    <w:rsid w:val="0ABE74DF"/>
    <w:rsid w:val="0B2E9D12"/>
    <w:rsid w:val="0B3392BB"/>
    <w:rsid w:val="0B9EDEAD"/>
    <w:rsid w:val="0BD939FA"/>
    <w:rsid w:val="0C1439B6"/>
    <w:rsid w:val="0C1478A3"/>
    <w:rsid w:val="0C2A05D1"/>
    <w:rsid w:val="0C489B4A"/>
    <w:rsid w:val="0C649826"/>
    <w:rsid w:val="0D0840DF"/>
    <w:rsid w:val="0D0E38AA"/>
    <w:rsid w:val="0DFA4AF8"/>
    <w:rsid w:val="0E114866"/>
    <w:rsid w:val="0E12125F"/>
    <w:rsid w:val="0E9A2F3F"/>
    <w:rsid w:val="0F7574B9"/>
    <w:rsid w:val="0F8F9FF6"/>
    <w:rsid w:val="0FC9CCCB"/>
    <w:rsid w:val="100EE0D4"/>
    <w:rsid w:val="101E5FB1"/>
    <w:rsid w:val="105FA1DF"/>
    <w:rsid w:val="11BCD602"/>
    <w:rsid w:val="1241BF3E"/>
    <w:rsid w:val="12711F5B"/>
    <w:rsid w:val="132EB79B"/>
    <w:rsid w:val="135DC44C"/>
    <w:rsid w:val="13997E9D"/>
    <w:rsid w:val="1446A48C"/>
    <w:rsid w:val="1458BE51"/>
    <w:rsid w:val="14ABE145"/>
    <w:rsid w:val="14B06E6A"/>
    <w:rsid w:val="14CC63D4"/>
    <w:rsid w:val="150535BC"/>
    <w:rsid w:val="15749F4C"/>
    <w:rsid w:val="15F3307A"/>
    <w:rsid w:val="160F1E9B"/>
    <w:rsid w:val="163E263D"/>
    <w:rsid w:val="1645BE2A"/>
    <w:rsid w:val="165A0D2F"/>
    <w:rsid w:val="1675E40C"/>
    <w:rsid w:val="17473795"/>
    <w:rsid w:val="17922960"/>
    <w:rsid w:val="17B0FFB5"/>
    <w:rsid w:val="1826DDAD"/>
    <w:rsid w:val="185EF9F6"/>
    <w:rsid w:val="18F58D0A"/>
    <w:rsid w:val="193EDD04"/>
    <w:rsid w:val="1974A10E"/>
    <w:rsid w:val="197BDD85"/>
    <w:rsid w:val="1A995BCA"/>
    <w:rsid w:val="1B04D4D2"/>
    <w:rsid w:val="1B22D1C4"/>
    <w:rsid w:val="1C5D2835"/>
    <w:rsid w:val="1C7EE43F"/>
    <w:rsid w:val="1C8F6B58"/>
    <w:rsid w:val="1CFC5B16"/>
    <w:rsid w:val="1CFCC358"/>
    <w:rsid w:val="1D10590C"/>
    <w:rsid w:val="1D5142D9"/>
    <w:rsid w:val="1D6B3CA8"/>
    <w:rsid w:val="1D88A035"/>
    <w:rsid w:val="1DA858A0"/>
    <w:rsid w:val="1E702D03"/>
    <w:rsid w:val="1EC0AAC4"/>
    <w:rsid w:val="1F94C0B3"/>
    <w:rsid w:val="1FAF999E"/>
    <w:rsid w:val="1FBCDF1B"/>
    <w:rsid w:val="1FF923B8"/>
    <w:rsid w:val="2130A725"/>
    <w:rsid w:val="2134AB45"/>
    <w:rsid w:val="218C54D1"/>
    <w:rsid w:val="21A0673A"/>
    <w:rsid w:val="220DD6B4"/>
    <w:rsid w:val="2231EC66"/>
    <w:rsid w:val="224347FE"/>
    <w:rsid w:val="2289127C"/>
    <w:rsid w:val="22D28C35"/>
    <w:rsid w:val="22D74B35"/>
    <w:rsid w:val="22E2E26C"/>
    <w:rsid w:val="23E4F451"/>
    <w:rsid w:val="2485E064"/>
    <w:rsid w:val="250EB2F1"/>
    <w:rsid w:val="2523E2EA"/>
    <w:rsid w:val="25422762"/>
    <w:rsid w:val="25851B0C"/>
    <w:rsid w:val="258AC1EC"/>
    <w:rsid w:val="265DCD8E"/>
    <w:rsid w:val="27922D3A"/>
    <w:rsid w:val="27A41737"/>
    <w:rsid w:val="27B41DD4"/>
    <w:rsid w:val="28329D05"/>
    <w:rsid w:val="288FD9C7"/>
    <w:rsid w:val="2963B6E7"/>
    <w:rsid w:val="29CB1197"/>
    <w:rsid w:val="2A0DF5B2"/>
    <w:rsid w:val="2A5751B7"/>
    <w:rsid w:val="2A641AA8"/>
    <w:rsid w:val="2A8323FD"/>
    <w:rsid w:val="2AF4C635"/>
    <w:rsid w:val="2B10C10F"/>
    <w:rsid w:val="2B2B2664"/>
    <w:rsid w:val="2B9933D4"/>
    <w:rsid w:val="2BD2158B"/>
    <w:rsid w:val="2BDE1B9A"/>
    <w:rsid w:val="2C894D56"/>
    <w:rsid w:val="2C897F04"/>
    <w:rsid w:val="2CBE9C7E"/>
    <w:rsid w:val="2CC2CED8"/>
    <w:rsid w:val="2CD5A872"/>
    <w:rsid w:val="2D9AB8F8"/>
    <w:rsid w:val="2DBBBF5B"/>
    <w:rsid w:val="2DC6865A"/>
    <w:rsid w:val="2E16FDC1"/>
    <w:rsid w:val="2E445825"/>
    <w:rsid w:val="2E693637"/>
    <w:rsid w:val="2E8DB749"/>
    <w:rsid w:val="2E8E30B0"/>
    <w:rsid w:val="2EB8C08C"/>
    <w:rsid w:val="2FC251DD"/>
    <w:rsid w:val="2FF408A8"/>
    <w:rsid w:val="2FF7AFD0"/>
    <w:rsid w:val="30AC6263"/>
    <w:rsid w:val="30FEA705"/>
    <w:rsid w:val="311AFBA9"/>
    <w:rsid w:val="3176D842"/>
    <w:rsid w:val="318F51A3"/>
    <w:rsid w:val="31E78E86"/>
    <w:rsid w:val="32240E5C"/>
    <w:rsid w:val="3228F349"/>
    <w:rsid w:val="3233133B"/>
    <w:rsid w:val="324EE60E"/>
    <w:rsid w:val="325B4A35"/>
    <w:rsid w:val="325C5B41"/>
    <w:rsid w:val="32C69F46"/>
    <w:rsid w:val="334CD656"/>
    <w:rsid w:val="33DC3A7F"/>
    <w:rsid w:val="33FF86B7"/>
    <w:rsid w:val="3436620D"/>
    <w:rsid w:val="344A7942"/>
    <w:rsid w:val="34688474"/>
    <w:rsid w:val="353403FB"/>
    <w:rsid w:val="35787A43"/>
    <w:rsid w:val="35EA14F4"/>
    <w:rsid w:val="35EEAF26"/>
    <w:rsid w:val="361F4B77"/>
    <w:rsid w:val="3622CE23"/>
    <w:rsid w:val="37637564"/>
    <w:rsid w:val="376F9B82"/>
    <w:rsid w:val="37D13AFB"/>
    <w:rsid w:val="380D4856"/>
    <w:rsid w:val="38136894"/>
    <w:rsid w:val="381B38F8"/>
    <w:rsid w:val="382B8477"/>
    <w:rsid w:val="386891DE"/>
    <w:rsid w:val="3894C72C"/>
    <w:rsid w:val="38C1BFA2"/>
    <w:rsid w:val="38F9C76D"/>
    <w:rsid w:val="39904398"/>
    <w:rsid w:val="39BF1EA4"/>
    <w:rsid w:val="3A008368"/>
    <w:rsid w:val="3A410D26"/>
    <w:rsid w:val="3A4A851A"/>
    <w:rsid w:val="3A8292BF"/>
    <w:rsid w:val="3AB9029C"/>
    <w:rsid w:val="3AC79755"/>
    <w:rsid w:val="3B3BD109"/>
    <w:rsid w:val="3B3CAD41"/>
    <w:rsid w:val="3C13D38E"/>
    <w:rsid w:val="3C8EF8C2"/>
    <w:rsid w:val="3CE9720E"/>
    <w:rsid w:val="3CFACB80"/>
    <w:rsid w:val="3D03D301"/>
    <w:rsid w:val="3D0E6013"/>
    <w:rsid w:val="3D465AE1"/>
    <w:rsid w:val="3DEA8458"/>
    <w:rsid w:val="3E466418"/>
    <w:rsid w:val="3E607D53"/>
    <w:rsid w:val="3E76D0D6"/>
    <w:rsid w:val="3F2D40D9"/>
    <w:rsid w:val="3F70D602"/>
    <w:rsid w:val="3FC9EBE5"/>
    <w:rsid w:val="4011690B"/>
    <w:rsid w:val="402FC5F6"/>
    <w:rsid w:val="409AD43A"/>
    <w:rsid w:val="41052339"/>
    <w:rsid w:val="411B1360"/>
    <w:rsid w:val="4120F140"/>
    <w:rsid w:val="41B58BD9"/>
    <w:rsid w:val="4207F638"/>
    <w:rsid w:val="4217C4A1"/>
    <w:rsid w:val="4244E3C0"/>
    <w:rsid w:val="42C58FE3"/>
    <w:rsid w:val="42DFA20D"/>
    <w:rsid w:val="42F3F18B"/>
    <w:rsid w:val="4371FBE7"/>
    <w:rsid w:val="43C8EE1E"/>
    <w:rsid w:val="44579AC7"/>
    <w:rsid w:val="446854BE"/>
    <w:rsid w:val="4479FDFE"/>
    <w:rsid w:val="449DA81E"/>
    <w:rsid w:val="44E8A9CF"/>
    <w:rsid w:val="4517CDEE"/>
    <w:rsid w:val="4526DAE1"/>
    <w:rsid w:val="4553BB19"/>
    <w:rsid w:val="4556E41C"/>
    <w:rsid w:val="45D70754"/>
    <w:rsid w:val="46217E8E"/>
    <w:rsid w:val="4630E240"/>
    <w:rsid w:val="46AED695"/>
    <w:rsid w:val="4701B2BB"/>
    <w:rsid w:val="4750A3D7"/>
    <w:rsid w:val="475333DB"/>
    <w:rsid w:val="477E8A74"/>
    <w:rsid w:val="478C9B6A"/>
    <w:rsid w:val="4809B8CB"/>
    <w:rsid w:val="48593058"/>
    <w:rsid w:val="491F1E90"/>
    <w:rsid w:val="4978F1EE"/>
    <w:rsid w:val="497C899A"/>
    <w:rsid w:val="4989AA62"/>
    <w:rsid w:val="49AFEBB6"/>
    <w:rsid w:val="49C019C2"/>
    <w:rsid w:val="49CC69EF"/>
    <w:rsid w:val="4A1178ED"/>
    <w:rsid w:val="4A481398"/>
    <w:rsid w:val="4AC29E13"/>
    <w:rsid w:val="4B7EFC11"/>
    <w:rsid w:val="4B84AA25"/>
    <w:rsid w:val="4CC1CC8F"/>
    <w:rsid w:val="4CE90916"/>
    <w:rsid w:val="4D0B1916"/>
    <w:rsid w:val="4D0E82B2"/>
    <w:rsid w:val="4D247EEA"/>
    <w:rsid w:val="4DD0A04A"/>
    <w:rsid w:val="4DED2BAC"/>
    <w:rsid w:val="4E088686"/>
    <w:rsid w:val="4E1FA675"/>
    <w:rsid w:val="4E3D8809"/>
    <w:rsid w:val="4E5F35A1"/>
    <w:rsid w:val="4F262CC5"/>
    <w:rsid w:val="4F531437"/>
    <w:rsid w:val="4FB8F383"/>
    <w:rsid w:val="4FC9ABB4"/>
    <w:rsid w:val="4FD496C8"/>
    <w:rsid w:val="500A2790"/>
    <w:rsid w:val="50338E4A"/>
    <w:rsid w:val="510826CD"/>
    <w:rsid w:val="514B63B4"/>
    <w:rsid w:val="51E2432D"/>
    <w:rsid w:val="522C8AE9"/>
    <w:rsid w:val="528EEB41"/>
    <w:rsid w:val="52DF1352"/>
    <w:rsid w:val="5320F8E1"/>
    <w:rsid w:val="535E4782"/>
    <w:rsid w:val="5369690B"/>
    <w:rsid w:val="5398BD84"/>
    <w:rsid w:val="53DA67CF"/>
    <w:rsid w:val="53F319EC"/>
    <w:rsid w:val="53F40AF9"/>
    <w:rsid w:val="54516C38"/>
    <w:rsid w:val="551579FA"/>
    <w:rsid w:val="55B3C618"/>
    <w:rsid w:val="55D6F873"/>
    <w:rsid w:val="55D865F1"/>
    <w:rsid w:val="55F6A03E"/>
    <w:rsid w:val="560B7D46"/>
    <w:rsid w:val="5637D9D0"/>
    <w:rsid w:val="564BE063"/>
    <w:rsid w:val="5650BE85"/>
    <w:rsid w:val="56781E08"/>
    <w:rsid w:val="569B0AD9"/>
    <w:rsid w:val="56F87149"/>
    <w:rsid w:val="57282DD4"/>
    <w:rsid w:val="572C6458"/>
    <w:rsid w:val="576B6E48"/>
    <w:rsid w:val="57E3691B"/>
    <w:rsid w:val="57E5B5D5"/>
    <w:rsid w:val="57ED1C4B"/>
    <w:rsid w:val="58A24542"/>
    <w:rsid w:val="58E58D4E"/>
    <w:rsid w:val="590C4F1F"/>
    <w:rsid w:val="5A3FCCF6"/>
    <w:rsid w:val="5A4AA0D6"/>
    <w:rsid w:val="5A9BD811"/>
    <w:rsid w:val="5AF45F8C"/>
    <w:rsid w:val="5AF58435"/>
    <w:rsid w:val="5C2E9B44"/>
    <w:rsid w:val="5C7036A3"/>
    <w:rsid w:val="5C8466E1"/>
    <w:rsid w:val="5D1EB7E5"/>
    <w:rsid w:val="5D3599A1"/>
    <w:rsid w:val="5D4368E8"/>
    <w:rsid w:val="5E06BE78"/>
    <w:rsid w:val="5E83EA36"/>
    <w:rsid w:val="5F2C38C1"/>
    <w:rsid w:val="5F93B7F4"/>
    <w:rsid w:val="5FD2075A"/>
    <w:rsid w:val="5FFEB40D"/>
    <w:rsid w:val="603D0201"/>
    <w:rsid w:val="6043C17B"/>
    <w:rsid w:val="60694977"/>
    <w:rsid w:val="6090BB45"/>
    <w:rsid w:val="619AEF91"/>
    <w:rsid w:val="61F95429"/>
    <w:rsid w:val="61FA058A"/>
    <w:rsid w:val="62821D1F"/>
    <w:rsid w:val="62881731"/>
    <w:rsid w:val="63DD1E3E"/>
    <w:rsid w:val="644419A5"/>
    <w:rsid w:val="6492F75E"/>
    <w:rsid w:val="6569AD83"/>
    <w:rsid w:val="65746E23"/>
    <w:rsid w:val="65EB2373"/>
    <w:rsid w:val="65FA0589"/>
    <w:rsid w:val="66414379"/>
    <w:rsid w:val="66A6E160"/>
    <w:rsid w:val="66C866FD"/>
    <w:rsid w:val="66CE1B48"/>
    <w:rsid w:val="66F39B66"/>
    <w:rsid w:val="6724CE59"/>
    <w:rsid w:val="67AFA238"/>
    <w:rsid w:val="67E94B88"/>
    <w:rsid w:val="689967BD"/>
    <w:rsid w:val="6899FAE4"/>
    <w:rsid w:val="68EBFC1D"/>
    <w:rsid w:val="68F71347"/>
    <w:rsid w:val="69005A92"/>
    <w:rsid w:val="690404CE"/>
    <w:rsid w:val="6988006D"/>
    <w:rsid w:val="6989956F"/>
    <w:rsid w:val="69DBEC95"/>
    <w:rsid w:val="6A02A8DA"/>
    <w:rsid w:val="6A17CB51"/>
    <w:rsid w:val="6A300ADF"/>
    <w:rsid w:val="6A45E14D"/>
    <w:rsid w:val="6A820FD4"/>
    <w:rsid w:val="6AE68979"/>
    <w:rsid w:val="6B6B4D5A"/>
    <w:rsid w:val="6B97F199"/>
    <w:rsid w:val="6C4E532E"/>
    <w:rsid w:val="6CF777D5"/>
    <w:rsid w:val="6D2E10FC"/>
    <w:rsid w:val="6D4C78BC"/>
    <w:rsid w:val="6D8F8AB8"/>
    <w:rsid w:val="6E30EC06"/>
    <w:rsid w:val="6E8500CC"/>
    <w:rsid w:val="6EE61406"/>
    <w:rsid w:val="6F195D67"/>
    <w:rsid w:val="6F35BDB1"/>
    <w:rsid w:val="6F61D3CC"/>
    <w:rsid w:val="6F8257AF"/>
    <w:rsid w:val="6FB3ADB9"/>
    <w:rsid w:val="6FE2C8FF"/>
    <w:rsid w:val="70505E32"/>
    <w:rsid w:val="70806DA2"/>
    <w:rsid w:val="70D1C253"/>
    <w:rsid w:val="71657A55"/>
    <w:rsid w:val="71D38B10"/>
    <w:rsid w:val="71F4011B"/>
    <w:rsid w:val="71F9F2F1"/>
    <w:rsid w:val="726DBF0F"/>
    <w:rsid w:val="729F0C92"/>
    <w:rsid w:val="72BAC007"/>
    <w:rsid w:val="72C545D6"/>
    <w:rsid w:val="73336E38"/>
    <w:rsid w:val="73976F58"/>
    <w:rsid w:val="739B0BEF"/>
    <w:rsid w:val="73BF68D0"/>
    <w:rsid w:val="73FB7E25"/>
    <w:rsid w:val="744CB711"/>
    <w:rsid w:val="7493C06D"/>
    <w:rsid w:val="74D41C72"/>
    <w:rsid w:val="74D86900"/>
    <w:rsid w:val="74DD70D2"/>
    <w:rsid w:val="74FD4CBD"/>
    <w:rsid w:val="751EF20E"/>
    <w:rsid w:val="75239F13"/>
    <w:rsid w:val="75445EBA"/>
    <w:rsid w:val="75815BA4"/>
    <w:rsid w:val="75BA8F7F"/>
    <w:rsid w:val="75D1BF36"/>
    <w:rsid w:val="75FFC1E5"/>
    <w:rsid w:val="76170E8C"/>
    <w:rsid w:val="774F4836"/>
    <w:rsid w:val="778D4B08"/>
    <w:rsid w:val="77DD32B3"/>
    <w:rsid w:val="79498CD8"/>
    <w:rsid w:val="7A30B9B9"/>
    <w:rsid w:val="7AC733C5"/>
    <w:rsid w:val="7AD4E223"/>
    <w:rsid w:val="7AE6F0F3"/>
    <w:rsid w:val="7B2471F6"/>
    <w:rsid w:val="7B6085B7"/>
    <w:rsid w:val="7B647BEE"/>
    <w:rsid w:val="7B98E414"/>
    <w:rsid w:val="7C2C38D9"/>
    <w:rsid w:val="7C3404E9"/>
    <w:rsid w:val="7C4BE695"/>
    <w:rsid w:val="7C96A781"/>
    <w:rsid w:val="7CCD59AC"/>
    <w:rsid w:val="7D08F542"/>
    <w:rsid w:val="7D0C9852"/>
    <w:rsid w:val="7D0CF9F9"/>
    <w:rsid w:val="7D73A9BC"/>
    <w:rsid w:val="7DB99F2D"/>
    <w:rsid w:val="7DC31E6B"/>
    <w:rsid w:val="7DE90924"/>
    <w:rsid w:val="7E9DD549"/>
    <w:rsid w:val="7FE9B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5DCD8E"/>
  <w15:chartTrackingRefBased/>
  <w15:docId w15:val="{777C326D-0A0D-4715-BE2B-6DCBE851541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3">
    <w:uiPriority w:val="9"/>
    <w:name w:val="heading 3"/>
    <w:basedOn w:val="Normal"/>
    <w:next w:val="Normal"/>
    <w:unhideWhenUsed/>
    <w:qFormat/>
    <w:rsid w:val="0E114866"/>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ing1">
    <w:uiPriority w:val="9"/>
    <w:name w:val="heading 1"/>
    <w:basedOn w:val="Normal"/>
    <w:next w:val="Normal"/>
    <w:qFormat/>
    <w:rsid w:val="28329D0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28329D0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28329D05"/>
    <w:pPr>
      <w:spacing/>
      <w:ind w:left="720"/>
      <w:contextualSpacing/>
    </w:pPr>
  </w:style>
  <w:style w:type="paragraph" w:styleId="FootnoteText">
    <w:uiPriority w:val="99"/>
    <w:name w:val="footnote text"/>
    <w:basedOn w:val="Normal"/>
    <w:semiHidden/>
    <w:unhideWhenUsed/>
    <w:rsid w:val="28329D05"/>
    <w:rPr>
      <w:sz w:val="20"/>
      <w:szCs w:val="20"/>
    </w:rPr>
    <w:pPr>
      <w:spacing w:after="0" w:line="240" w:lineRule="auto"/>
    </w:pPr>
  </w:style>
  <w:style w:type="character" w:styleId="FootnoteReference">
    <w:uiPriority w:val="99"/>
    <w:name w:val="footnote reference"/>
    <w:basedOn w:val="DefaultParagraphFont"/>
    <w:semiHidden/>
    <w:unhideWhenUsed/>
    <w:rsid w:val="28329D05"/>
    <w:rPr>
      <w:vertAlign w:val="superscript"/>
    </w:rPr>
  </w:style>
  <w:style w:type="character" w:styleId="Hyperlink">
    <w:uiPriority w:val="99"/>
    <w:name w:val="Hyperlink"/>
    <w:basedOn w:val="DefaultParagraphFont"/>
    <w:unhideWhenUsed/>
    <w:rsid w:val="75BA8F7F"/>
    <w:rPr>
      <w:color w:val="467886"/>
      <w:u w:val="single"/>
    </w:rPr>
  </w:style>
  <w:style w:type="paragraph" w:styleId="TOC1">
    <w:uiPriority w:val="39"/>
    <w:name w:val="toc 1"/>
    <w:basedOn w:val="Normal"/>
    <w:next w:val="Normal"/>
    <w:unhideWhenUsed/>
    <w:rsid w:val="62881731"/>
    <w:pPr>
      <w:spacing w:after="100"/>
    </w:pPr>
  </w:style>
  <w:style w:type="paragraph" w:styleId="TOC2">
    <w:uiPriority w:val="39"/>
    <w:name w:val="toc 2"/>
    <w:basedOn w:val="Normal"/>
    <w:next w:val="Normal"/>
    <w:unhideWhenUsed/>
    <w:rsid w:val="62881731"/>
    <w:pPr>
      <w:spacing w:after="100"/>
      <w:ind w:left="220"/>
    </w:pPr>
  </w:style>
  <w:style w:type="paragraph" w:styleId="TOC3">
    <w:uiPriority w:val="39"/>
    <w:name w:val="toc 3"/>
    <w:basedOn w:val="Normal"/>
    <w:next w:val="Normal"/>
    <w:unhideWhenUsed/>
    <w:rsid w:val="62881731"/>
    <w:pPr>
      <w:spacing w:after="100"/>
      <w:ind w:left="440"/>
    </w:pPr>
  </w:style>
  <w:style w:type="paragraph" w:styleId="Header">
    <w:uiPriority w:val="99"/>
    <w:name w:val="header"/>
    <w:basedOn w:val="Normal"/>
    <w:unhideWhenUsed/>
    <w:rsid w:val="62881731"/>
    <w:pPr>
      <w:tabs>
        <w:tab w:val="center" w:leader="none" w:pos="4680"/>
        <w:tab w:val="right" w:leader="none" w:pos="9360"/>
      </w:tabs>
      <w:spacing w:after="0" w:line="240" w:lineRule="auto"/>
    </w:pPr>
  </w:style>
  <w:style w:type="paragraph" w:styleId="Footer">
    <w:uiPriority w:val="99"/>
    <w:name w:val="footer"/>
    <w:basedOn w:val="Normal"/>
    <w:unhideWhenUsed/>
    <w:rsid w:val="6288173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Id600030982" /><Relationship Type="http://schemas.microsoft.com/office/2020/10/relationships/intelligence" Target="intelligence2.xml" Id="Rfd9f2fb26a03471d" /><Relationship Type="http://schemas.openxmlformats.org/officeDocument/2006/relationships/numbering" Target="numbering.xml" Id="R0c9500eb6219487f" /><Relationship Type="http://schemas.openxmlformats.org/officeDocument/2006/relationships/image" Target="/media/image.jpg" Id="rId1620665788" /><Relationship Type="http://schemas.openxmlformats.org/officeDocument/2006/relationships/hyperlink" Target="https://www.apple.com/uk/home-app/" TargetMode="External" Id="R6c5fd69091664b12" /><Relationship Type="http://schemas.openxmlformats.org/officeDocument/2006/relationships/hyperlink" Target="https://developer.apple.com/apple-home/" TargetMode="External" Id="R46d2201fbc344eee" /><Relationship Type="http://schemas.openxmlformats.org/officeDocument/2006/relationships/hyperlink" Target="https://doi.org/10.1016/j.ijmedinf.2017.11.003" TargetMode="External" Id="R2c17f532bcaa4cd9" /><Relationship Type="http://schemas.openxmlformats.org/officeDocument/2006/relationships/hyperlink" Target="https://doi.org/10.2307/1528521" TargetMode="External" Id="R646e49b4f9674d94" /><Relationship Type="http://schemas.openxmlformats.org/officeDocument/2006/relationships/hyperlink" Target="https://www.britannica.com/money/Samsung-Electronics" TargetMode="External" Id="Rda35ccd62cdf4c51" /><Relationship Type="http://schemas.openxmlformats.org/officeDocument/2006/relationships/hyperlink" Target="https://www.abacademies.org/articles/cultivating-an-innovation-culture-the-cornerstone-of-organizational-growth.pdf" TargetMode="External" Id="R6e79154ac8694988" /><Relationship Type="http://schemas.openxmlformats.org/officeDocument/2006/relationships/hyperlink" Target="https://www.canva.com/design/DAHDZ4uQdOU/9RGbfcnwhU2RWUcK0jsiiA/edit" TargetMode="External" Id="R7345a7c11ce24575" /><Relationship Type="http://schemas.openxmlformats.org/officeDocument/2006/relationships/hyperlink" Target="https://counterpointresearch.com/en" TargetMode="External" Id="R0e9a672d6a614501" /><Relationship Type="http://schemas.openxmlformats.org/officeDocument/2006/relationships/hyperlink" Target="https://apps.dtic.mil/sti/html/tr/ADA065892/" TargetMode="External" Id="R6bbc78fb40634de7" /><Relationship Type="http://schemas.openxmlformats.org/officeDocument/2006/relationships/hyperlink" Target="https://www.britannica.com/money/Samsung-Electronics?utm" TargetMode="External" Id="Rf649f3de3b1a4166" /><Relationship Type="http://schemas.openxmlformats.org/officeDocument/2006/relationships/hyperlink" Target="https://oulurepo.oulu.fi/handle/10024/49407" TargetMode="External" Id="R81d872cc1ab3474a" /><Relationship Type="http://schemas.openxmlformats.org/officeDocument/2006/relationships/hyperlink" Target="https://doi.org/10.1016/j.trip.2023.100969" TargetMode="External" Id="R557466f4827b48e9" /><Relationship Type="http://schemas.openxmlformats.org/officeDocument/2006/relationships/hyperlink" Target="https://doi.org/10.1177/2394964320903559" TargetMode="External" Id="R0961c4f18f764525" /><Relationship Type="http://schemas.openxmlformats.org/officeDocument/2006/relationships/hyperlink" Target="https://books.google.co.uk/books/about/Marketing_Management_Global_Edition.html?id=eb6GEAAAQBAJ&amp;redir_esc=y" TargetMode="External" Id="R5dbf19e4416e4b74" /><Relationship Type="http://schemas.openxmlformats.org/officeDocument/2006/relationships/hyperlink" Target="https://doi.org/10.15837/aijes.v19i2.7328" TargetMode="External" Id="Re8167e377d9b4de8" /><Relationship Type="http://schemas.openxmlformats.org/officeDocument/2006/relationships/hyperlink" Target="https://www.samsung.com/uk/smartthings/" TargetMode="External" Id="R3393830d8ab64475" /><Relationship Type="http://schemas.openxmlformats.org/officeDocument/2006/relationships/hyperlink" Target="https://doi.org/10.52970/grdis.v5i3.1190" TargetMode="External" Id="R46d87c5c76ab4d58" /><Relationship Type="http://schemas.openxmlformats.org/officeDocument/2006/relationships/hyperlink" Target="https://doi.org/10.35406/mi.2024.2.9" TargetMode="External" Id="R45ccc153e6c44f7e" /><Relationship Type="http://schemas.openxmlformats.org/officeDocument/2006/relationships/hyperlink" Target="https://sdgs.un.org/goals" TargetMode="External" Id="R8a1d1d7388a04fbe" /><Relationship Type="http://schemas.openxmlformats.org/officeDocument/2006/relationships/hyperlink" Target="https://doi.org/10.54097/r1cyjs29" TargetMode="External" Id="R5fdefde59ba64ff1" /><Relationship Type="http://schemas.openxmlformats.org/officeDocument/2006/relationships/header" Target="header.xml" Id="Rd9e921dcbdfe4ada" /><Relationship Type="http://schemas.openxmlformats.org/officeDocument/2006/relationships/footer" Target="footer.xml" Id="R97a1f89529784d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2026-03-11T15:26:28.7408964Z</dcterms:created>
  <dcterms:modified xsi:type="dcterms:W3CDTF">2026-04-08T12:42:45.3040306Z</dcterms:modified>
  <dc:creator>Alicia Blake (2208796)</dc:creator>
  <lastModifiedBy>Alicia Blake (2208796)</lastModifiedBy>
</coreProperties>
</file>