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A96C2" w14:textId="76B8B18A" w:rsidR="00E93BFB" w:rsidRDefault="00CA0335" w:rsidP="001833B5">
      <w:pPr>
        <w:spacing w:line="360" w:lineRule="auto"/>
        <w:rPr>
          <w:rStyle w:val="markedcontent"/>
          <w:rFonts w:ascii="Arial" w:hAnsi="Arial" w:cs="Arial"/>
          <w:b/>
          <w:bCs/>
          <w:sz w:val="24"/>
          <w:szCs w:val="24"/>
        </w:rPr>
      </w:pPr>
      <w:bookmarkStart w:id="0" w:name="_Toc137656563"/>
      <w:r w:rsidRPr="00BB7792">
        <w:rPr>
          <w:rStyle w:val="Heading1Char"/>
        </w:rPr>
        <w:t>Title Page</w:t>
      </w:r>
      <w:bookmarkEnd w:id="0"/>
      <w:r w:rsidR="00E93BFB" w:rsidRPr="00CA0335">
        <w:rPr>
          <w:rFonts w:ascii="Arial" w:hAnsi="Arial" w:cs="Arial"/>
          <w:b/>
          <w:bCs/>
          <w:sz w:val="24"/>
          <w:szCs w:val="24"/>
        </w:rPr>
        <w:br/>
      </w:r>
      <w:r w:rsidR="00E93BFB">
        <w:br/>
      </w:r>
      <w:r w:rsidR="00AC58DE" w:rsidRPr="000F4E81">
        <w:rPr>
          <w:rStyle w:val="markedcontent"/>
          <w:rFonts w:ascii="Arial" w:hAnsi="Arial" w:cs="Arial"/>
          <w:b/>
          <w:bCs/>
          <w:sz w:val="24"/>
          <w:szCs w:val="24"/>
        </w:rPr>
        <w:t>Hotel Handbook for Intercultural Competence</w:t>
      </w:r>
    </w:p>
    <w:p w14:paraId="02A52D61" w14:textId="77777777" w:rsidR="00321E75" w:rsidRPr="000F4E81" w:rsidRDefault="00321E75" w:rsidP="001833B5">
      <w:pPr>
        <w:spacing w:line="360" w:lineRule="auto"/>
        <w:rPr>
          <w:rStyle w:val="markedcontent"/>
          <w:rFonts w:ascii="Arial" w:hAnsi="Arial" w:cs="Arial"/>
          <w:b/>
          <w:bCs/>
          <w:sz w:val="24"/>
          <w:szCs w:val="24"/>
        </w:rPr>
      </w:pPr>
    </w:p>
    <w:p w14:paraId="654B434F" w14:textId="4025E14A" w:rsidR="00E2525D" w:rsidRDefault="00E2525D" w:rsidP="001833B5">
      <w:pPr>
        <w:spacing w:line="360" w:lineRule="auto"/>
        <w:rPr>
          <w:rStyle w:val="markedcontent"/>
          <w:rFonts w:ascii="Arial" w:hAnsi="Arial" w:cs="Arial"/>
          <w:b/>
          <w:bCs/>
          <w:sz w:val="24"/>
          <w:szCs w:val="24"/>
        </w:rPr>
      </w:pPr>
      <w:r>
        <w:rPr>
          <w:rStyle w:val="markedcontent"/>
          <w:rFonts w:ascii="Arial" w:hAnsi="Arial" w:cs="Arial"/>
          <w:b/>
          <w:bCs/>
          <w:sz w:val="24"/>
          <w:szCs w:val="24"/>
        </w:rPr>
        <w:t xml:space="preserve">Name:            </w:t>
      </w:r>
      <w:r w:rsidR="00060040">
        <w:rPr>
          <w:rStyle w:val="markedcontent"/>
          <w:rFonts w:ascii="Arial" w:hAnsi="Arial" w:cs="Arial"/>
          <w:b/>
          <w:bCs/>
          <w:sz w:val="24"/>
          <w:szCs w:val="24"/>
        </w:rPr>
        <w:t xml:space="preserve">             Viktoria Benko</w:t>
      </w:r>
    </w:p>
    <w:p w14:paraId="15A258E5" w14:textId="77777777" w:rsidR="00321E75" w:rsidRDefault="00321E75" w:rsidP="001833B5">
      <w:pPr>
        <w:spacing w:line="360" w:lineRule="auto"/>
        <w:rPr>
          <w:rStyle w:val="markedcontent"/>
          <w:rFonts w:ascii="Arial" w:hAnsi="Arial" w:cs="Arial"/>
          <w:b/>
          <w:bCs/>
          <w:sz w:val="24"/>
          <w:szCs w:val="24"/>
        </w:rPr>
      </w:pPr>
    </w:p>
    <w:p w14:paraId="7160A033" w14:textId="7CC12DC8" w:rsidR="00060040" w:rsidRDefault="00060040" w:rsidP="001833B5">
      <w:pPr>
        <w:spacing w:line="360" w:lineRule="auto"/>
        <w:rPr>
          <w:rStyle w:val="markedcontent"/>
          <w:rFonts w:ascii="Arial" w:hAnsi="Arial" w:cs="Arial"/>
          <w:b/>
          <w:bCs/>
          <w:sz w:val="24"/>
          <w:szCs w:val="24"/>
        </w:rPr>
      </w:pPr>
      <w:r>
        <w:rPr>
          <w:rStyle w:val="markedcontent"/>
          <w:rFonts w:ascii="Arial" w:hAnsi="Arial" w:cs="Arial"/>
          <w:b/>
          <w:bCs/>
          <w:sz w:val="24"/>
          <w:szCs w:val="24"/>
        </w:rPr>
        <w:t>Student ID number:   2130343</w:t>
      </w:r>
    </w:p>
    <w:p w14:paraId="750E401E" w14:textId="77777777" w:rsidR="00321E75" w:rsidRDefault="00321E75" w:rsidP="001833B5">
      <w:pPr>
        <w:spacing w:line="360" w:lineRule="auto"/>
        <w:rPr>
          <w:rStyle w:val="markedcontent"/>
          <w:rFonts w:ascii="Arial" w:hAnsi="Arial" w:cs="Arial"/>
          <w:b/>
          <w:bCs/>
          <w:sz w:val="24"/>
          <w:szCs w:val="24"/>
        </w:rPr>
      </w:pPr>
    </w:p>
    <w:p w14:paraId="7E0C676C" w14:textId="5D1D2712" w:rsidR="00060040" w:rsidRDefault="00AC58DE" w:rsidP="001833B5">
      <w:pPr>
        <w:spacing w:line="360" w:lineRule="auto"/>
        <w:rPr>
          <w:rStyle w:val="markedcontent"/>
          <w:rFonts w:ascii="Arial" w:hAnsi="Arial" w:cs="Arial"/>
          <w:b/>
          <w:bCs/>
          <w:sz w:val="24"/>
          <w:szCs w:val="24"/>
        </w:rPr>
      </w:pPr>
      <w:r>
        <w:rPr>
          <w:rStyle w:val="markedcontent"/>
          <w:rFonts w:ascii="Arial" w:hAnsi="Arial" w:cs="Arial"/>
          <w:b/>
          <w:bCs/>
          <w:sz w:val="24"/>
          <w:szCs w:val="24"/>
        </w:rPr>
        <w:t xml:space="preserve">Module title:               </w:t>
      </w:r>
      <w:r w:rsidRPr="00E93BFB">
        <w:rPr>
          <w:rStyle w:val="markedcontent"/>
          <w:rFonts w:ascii="Arial" w:hAnsi="Arial" w:cs="Arial"/>
          <w:b/>
          <w:bCs/>
          <w:sz w:val="24"/>
          <w:szCs w:val="24"/>
        </w:rPr>
        <w:t>Foreign Languages and Cultural Awareness</w:t>
      </w:r>
      <w:r>
        <w:rPr>
          <w:rStyle w:val="markedcontent"/>
          <w:rFonts w:ascii="Arial" w:hAnsi="Arial" w:cs="Arial"/>
          <w:b/>
          <w:bCs/>
          <w:sz w:val="24"/>
          <w:szCs w:val="24"/>
        </w:rPr>
        <w:t xml:space="preserve"> (BMIH5003)</w:t>
      </w:r>
    </w:p>
    <w:p w14:paraId="36431F5E" w14:textId="77777777" w:rsidR="00321E75" w:rsidRDefault="00321E75" w:rsidP="001833B5">
      <w:pPr>
        <w:spacing w:line="360" w:lineRule="auto"/>
        <w:rPr>
          <w:rStyle w:val="markedcontent"/>
          <w:rFonts w:ascii="Arial" w:hAnsi="Arial" w:cs="Arial"/>
          <w:b/>
          <w:bCs/>
          <w:sz w:val="24"/>
          <w:szCs w:val="24"/>
        </w:rPr>
      </w:pPr>
    </w:p>
    <w:p w14:paraId="507605D6" w14:textId="199CDC83" w:rsidR="004B1A1F" w:rsidRDefault="004B1A1F" w:rsidP="001833B5">
      <w:pPr>
        <w:spacing w:line="360" w:lineRule="auto"/>
        <w:rPr>
          <w:rStyle w:val="markedcontent"/>
          <w:rFonts w:ascii="Arial" w:hAnsi="Arial" w:cs="Arial"/>
          <w:b/>
          <w:bCs/>
          <w:sz w:val="24"/>
          <w:szCs w:val="24"/>
        </w:rPr>
      </w:pPr>
      <w:r w:rsidRPr="000F4E81">
        <w:rPr>
          <w:rStyle w:val="markedcontent"/>
          <w:rFonts w:ascii="Arial" w:hAnsi="Arial" w:cs="Arial"/>
          <w:b/>
          <w:bCs/>
          <w:sz w:val="24"/>
          <w:szCs w:val="24"/>
        </w:rPr>
        <w:t xml:space="preserve">Lecturer: </w:t>
      </w:r>
      <w:r w:rsidR="000F4E81">
        <w:rPr>
          <w:rStyle w:val="markedcontent"/>
          <w:rFonts w:ascii="Arial" w:hAnsi="Arial" w:cs="Arial"/>
          <w:b/>
          <w:bCs/>
          <w:sz w:val="24"/>
          <w:szCs w:val="24"/>
        </w:rPr>
        <w:t xml:space="preserve">                    </w:t>
      </w:r>
      <w:r w:rsidRPr="000F4E81">
        <w:rPr>
          <w:rStyle w:val="markedcontent"/>
          <w:rFonts w:ascii="Arial" w:hAnsi="Arial" w:cs="Arial"/>
          <w:b/>
          <w:bCs/>
          <w:sz w:val="24"/>
          <w:szCs w:val="24"/>
        </w:rPr>
        <w:t>Rodrigo F. Aguilera</w:t>
      </w:r>
    </w:p>
    <w:p w14:paraId="39FB28E3" w14:textId="77777777" w:rsidR="00321E75" w:rsidRDefault="00321E75" w:rsidP="001833B5">
      <w:pPr>
        <w:spacing w:line="360" w:lineRule="auto"/>
        <w:rPr>
          <w:rStyle w:val="markedcontent"/>
          <w:rFonts w:ascii="Arial" w:hAnsi="Arial" w:cs="Arial"/>
          <w:b/>
          <w:bCs/>
          <w:sz w:val="24"/>
          <w:szCs w:val="24"/>
        </w:rPr>
      </w:pPr>
    </w:p>
    <w:p w14:paraId="3C9C5B30" w14:textId="77777777" w:rsidR="00321E75" w:rsidRDefault="00321E75" w:rsidP="001833B5">
      <w:pPr>
        <w:spacing w:line="360" w:lineRule="auto"/>
        <w:rPr>
          <w:rStyle w:val="markedcontent"/>
          <w:rFonts w:ascii="Arial" w:hAnsi="Arial" w:cs="Arial"/>
          <w:b/>
          <w:bCs/>
          <w:sz w:val="24"/>
          <w:szCs w:val="24"/>
        </w:rPr>
      </w:pPr>
    </w:p>
    <w:p w14:paraId="2D0A24BE" w14:textId="77777777" w:rsidR="00E93CD2" w:rsidRDefault="00E93CD2" w:rsidP="001833B5">
      <w:pPr>
        <w:spacing w:line="360" w:lineRule="auto"/>
        <w:rPr>
          <w:rStyle w:val="markedcontent"/>
          <w:rFonts w:ascii="Arial" w:hAnsi="Arial" w:cs="Arial"/>
          <w:b/>
          <w:bCs/>
          <w:sz w:val="24"/>
          <w:szCs w:val="24"/>
        </w:rPr>
      </w:pPr>
    </w:p>
    <w:p w14:paraId="4E68DAAB" w14:textId="77777777" w:rsidR="00E93CD2" w:rsidRDefault="00E93CD2" w:rsidP="001833B5">
      <w:pPr>
        <w:spacing w:line="360" w:lineRule="auto"/>
        <w:rPr>
          <w:rStyle w:val="markedcontent"/>
          <w:rFonts w:ascii="Arial" w:hAnsi="Arial" w:cs="Arial"/>
          <w:b/>
          <w:bCs/>
          <w:sz w:val="24"/>
          <w:szCs w:val="24"/>
        </w:rPr>
      </w:pPr>
    </w:p>
    <w:p w14:paraId="4C7558E7" w14:textId="77777777" w:rsidR="00E93CD2" w:rsidRDefault="00E93CD2" w:rsidP="001833B5">
      <w:pPr>
        <w:spacing w:line="360" w:lineRule="auto"/>
        <w:rPr>
          <w:rStyle w:val="markedcontent"/>
          <w:rFonts w:ascii="Arial" w:hAnsi="Arial" w:cs="Arial"/>
          <w:b/>
          <w:bCs/>
          <w:sz w:val="24"/>
          <w:szCs w:val="24"/>
        </w:rPr>
      </w:pPr>
    </w:p>
    <w:p w14:paraId="593D765F" w14:textId="77777777" w:rsidR="00E93CD2" w:rsidRDefault="00E93CD2" w:rsidP="001833B5">
      <w:pPr>
        <w:spacing w:line="360" w:lineRule="auto"/>
        <w:rPr>
          <w:rStyle w:val="markedcontent"/>
          <w:rFonts w:ascii="Arial" w:hAnsi="Arial" w:cs="Arial"/>
          <w:b/>
          <w:bCs/>
          <w:sz w:val="24"/>
          <w:szCs w:val="24"/>
        </w:rPr>
      </w:pPr>
    </w:p>
    <w:p w14:paraId="768EDB9A" w14:textId="77777777" w:rsidR="00E93CD2" w:rsidRDefault="00E93CD2" w:rsidP="001833B5">
      <w:pPr>
        <w:spacing w:line="360" w:lineRule="auto"/>
        <w:rPr>
          <w:rStyle w:val="markedcontent"/>
          <w:rFonts w:ascii="Arial" w:hAnsi="Arial" w:cs="Arial"/>
          <w:b/>
          <w:bCs/>
          <w:sz w:val="24"/>
          <w:szCs w:val="24"/>
        </w:rPr>
      </w:pPr>
    </w:p>
    <w:p w14:paraId="4577751F" w14:textId="77777777" w:rsidR="00E93CD2" w:rsidRDefault="00E93CD2" w:rsidP="001833B5">
      <w:pPr>
        <w:spacing w:line="360" w:lineRule="auto"/>
        <w:rPr>
          <w:rStyle w:val="markedcontent"/>
          <w:rFonts w:ascii="Arial" w:hAnsi="Arial" w:cs="Arial"/>
          <w:b/>
          <w:bCs/>
          <w:sz w:val="24"/>
          <w:szCs w:val="24"/>
        </w:rPr>
      </w:pPr>
    </w:p>
    <w:p w14:paraId="0E7AADC1" w14:textId="77777777" w:rsidR="00E93CD2" w:rsidRDefault="00E93CD2" w:rsidP="001833B5">
      <w:pPr>
        <w:spacing w:line="360" w:lineRule="auto"/>
        <w:rPr>
          <w:rStyle w:val="markedcontent"/>
          <w:rFonts w:ascii="Arial" w:hAnsi="Arial" w:cs="Arial"/>
          <w:b/>
          <w:bCs/>
          <w:sz w:val="24"/>
          <w:szCs w:val="24"/>
        </w:rPr>
      </w:pPr>
    </w:p>
    <w:p w14:paraId="28ADB8A0" w14:textId="77777777" w:rsidR="00E93CD2" w:rsidRDefault="00E93CD2" w:rsidP="001833B5">
      <w:pPr>
        <w:spacing w:line="360" w:lineRule="auto"/>
        <w:rPr>
          <w:rStyle w:val="markedcontent"/>
          <w:rFonts w:ascii="Arial" w:hAnsi="Arial" w:cs="Arial"/>
          <w:b/>
          <w:bCs/>
          <w:sz w:val="24"/>
          <w:szCs w:val="24"/>
        </w:rPr>
      </w:pPr>
    </w:p>
    <w:p w14:paraId="66646872" w14:textId="77777777" w:rsidR="00E93CD2" w:rsidRDefault="00E93CD2" w:rsidP="001833B5">
      <w:pPr>
        <w:spacing w:line="360" w:lineRule="auto"/>
        <w:rPr>
          <w:rStyle w:val="markedcontent"/>
          <w:rFonts w:ascii="Arial" w:hAnsi="Arial" w:cs="Arial"/>
          <w:b/>
          <w:bCs/>
          <w:sz w:val="24"/>
          <w:szCs w:val="24"/>
        </w:rPr>
      </w:pPr>
    </w:p>
    <w:p w14:paraId="07BA0000" w14:textId="77777777" w:rsidR="00E93CD2" w:rsidRDefault="00E93CD2" w:rsidP="001833B5">
      <w:pPr>
        <w:spacing w:line="360" w:lineRule="auto"/>
        <w:rPr>
          <w:rStyle w:val="markedcontent"/>
          <w:rFonts w:ascii="Arial" w:hAnsi="Arial" w:cs="Arial"/>
          <w:b/>
          <w:bCs/>
          <w:sz w:val="24"/>
          <w:szCs w:val="24"/>
        </w:rPr>
      </w:pPr>
    </w:p>
    <w:p w14:paraId="338C0A2D" w14:textId="77777777" w:rsidR="00E93CD2" w:rsidRDefault="00E93CD2" w:rsidP="001833B5">
      <w:pPr>
        <w:spacing w:line="360" w:lineRule="auto"/>
        <w:rPr>
          <w:rStyle w:val="markedcontent"/>
          <w:rFonts w:ascii="Arial" w:hAnsi="Arial" w:cs="Arial"/>
          <w:b/>
          <w:bCs/>
          <w:sz w:val="24"/>
          <w:szCs w:val="24"/>
        </w:rPr>
      </w:pPr>
    </w:p>
    <w:p w14:paraId="29E1CE97" w14:textId="77777777" w:rsidR="00E93CD2" w:rsidRDefault="00E93CD2" w:rsidP="001833B5">
      <w:pPr>
        <w:spacing w:line="360" w:lineRule="auto"/>
        <w:rPr>
          <w:rStyle w:val="markedcontent"/>
          <w:rFonts w:ascii="Arial" w:hAnsi="Arial" w:cs="Arial"/>
          <w:b/>
          <w:bCs/>
          <w:sz w:val="24"/>
          <w:szCs w:val="24"/>
        </w:rPr>
      </w:pPr>
    </w:p>
    <w:p w14:paraId="455429A7" w14:textId="77777777" w:rsidR="00913740" w:rsidRDefault="00913740" w:rsidP="001833B5">
      <w:pPr>
        <w:pStyle w:val="Heading1"/>
        <w:spacing w:line="360" w:lineRule="auto"/>
      </w:pPr>
      <w:bookmarkStart w:id="1" w:name="_Toc137656564"/>
      <w:r w:rsidRPr="00F36151">
        <w:lastRenderedPageBreak/>
        <w:t>Executive Summary</w:t>
      </w:r>
      <w:bookmarkEnd w:id="1"/>
      <w:r w:rsidRPr="00F36151">
        <w:t xml:space="preserve"> </w:t>
      </w:r>
    </w:p>
    <w:p w14:paraId="7D0DED77" w14:textId="77777777" w:rsidR="000F6B45" w:rsidRDefault="000F6B45" w:rsidP="001833B5">
      <w:pPr>
        <w:spacing w:line="360" w:lineRule="auto"/>
      </w:pPr>
    </w:p>
    <w:p w14:paraId="19C7FB30" w14:textId="3CC28B73" w:rsidR="0054361D" w:rsidRDefault="009105DF" w:rsidP="001833B5">
      <w:pPr>
        <w:spacing w:line="360" w:lineRule="auto"/>
        <w:rPr>
          <w:rFonts w:ascii="Arial" w:hAnsi="Arial" w:cs="Arial"/>
          <w:sz w:val="24"/>
          <w:szCs w:val="24"/>
          <w:lang w:eastAsia="en-GB"/>
        </w:rPr>
      </w:pPr>
      <w:r w:rsidRPr="00A5709D">
        <w:rPr>
          <w:rFonts w:ascii="Arial" w:hAnsi="Arial" w:cs="Arial"/>
          <w:sz w:val="24"/>
          <w:szCs w:val="24"/>
        </w:rPr>
        <w:t xml:space="preserve">Although the </w:t>
      </w:r>
      <w:r w:rsidR="00694D69" w:rsidRPr="00A5709D">
        <w:rPr>
          <w:rFonts w:ascii="Arial" w:hAnsi="Arial" w:cs="Arial"/>
          <w:sz w:val="24"/>
          <w:szCs w:val="24"/>
        </w:rPr>
        <w:t xml:space="preserve">hotel industry is recovering from </w:t>
      </w:r>
      <w:r w:rsidR="00000A47" w:rsidRPr="00A5709D">
        <w:rPr>
          <w:rFonts w:ascii="Arial" w:hAnsi="Arial" w:cs="Arial"/>
          <w:sz w:val="24"/>
          <w:szCs w:val="24"/>
        </w:rPr>
        <w:t>the effect of the pandemic</w:t>
      </w:r>
      <w:r w:rsidR="00E94320" w:rsidRPr="00A5709D">
        <w:rPr>
          <w:rFonts w:ascii="Arial" w:hAnsi="Arial" w:cs="Arial"/>
          <w:sz w:val="24"/>
          <w:szCs w:val="24"/>
        </w:rPr>
        <w:t xml:space="preserve">, </w:t>
      </w:r>
      <w:r w:rsidR="005D3171" w:rsidRPr="00A5709D">
        <w:rPr>
          <w:rFonts w:ascii="Arial" w:hAnsi="Arial" w:cs="Arial"/>
          <w:sz w:val="24"/>
          <w:szCs w:val="24"/>
        </w:rPr>
        <w:t>researchers are t</w:t>
      </w:r>
      <w:r w:rsidR="009079C8" w:rsidRPr="00A5709D">
        <w:rPr>
          <w:rFonts w:ascii="Arial" w:hAnsi="Arial" w:cs="Arial"/>
          <w:sz w:val="24"/>
          <w:szCs w:val="24"/>
        </w:rPr>
        <w:t>rill t</w:t>
      </w:r>
      <w:r w:rsidR="005D3171" w:rsidRPr="00A5709D">
        <w:rPr>
          <w:rFonts w:ascii="Arial" w:hAnsi="Arial" w:cs="Arial"/>
          <w:sz w:val="24"/>
          <w:szCs w:val="24"/>
        </w:rPr>
        <w:t>rying to find out</w:t>
      </w:r>
      <w:r w:rsidR="003D3A05" w:rsidRPr="00A5709D">
        <w:rPr>
          <w:rFonts w:ascii="Arial" w:hAnsi="Arial" w:cs="Arial"/>
          <w:sz w:val="24"/>
          <w:szCs w:val="24"/>
        </w:rPr>
        <w:t xml:space="preserve"> </w:t>
      </w:r>
      <w:r w:rsidR="009079C8" w:rsidRPr="00A5709D">
        <w:rPr>
          <w:rFonts w:ascii="Arial" w:hAnsi="Arial" w:cs="Arial"/>
          <w:sz w:val="24"/>
          <w:szCs w:val="24"/>
        </w:rPr>
        <w:t xml:space="preserve">if there are other issues </w:t>
      </w:r>
      <w:r w:rsidR="000C48A8" w:rsidRPr="00A5709D">
        <w:rPr>
          <w:rFonts w:ascii="Arial" w:hAnsi="Arial" w:cs="Arial"/>
          <w:sz w:val="24"/>
          <w:szCs w:val="24"/>
        </w:rPr>
        <w:t>related to reduced number of guests</w:t>
      </w:r>
      <w:r w:rsidR="00B55635" w:rsidRPr="00A5709D">
        <w:rPr>
          <w:rFonts w:ascii="Arial" w:hAnsi="Arial" w:cs="Arial"/>
          <w:sz w:val="24"/>
          <w:szCs w:val="24"/>
        </w:rPr>
        <w:t xml:space="preserve"> for</w:t>
      </w:r>
      <w:r w:rsidR="002940D3" w:rsidRPr="00A5709D">
        <w:rPr>
          <w:rFonts w:ascii="Arial" w:hAnsi="Arial" w:cs="Arial"/>
          <w:sz w:val="24"/>
          <w:szCs w:val="24"/>
        </w:rPr>
        <w:t xml:space="preserve"> example</w:t>
      </w:r>
      <w:r w:rsidR="00B55635" w:rsidRPr="00A5709D">
        <w:rPr>
          <w:rFonts w:ascii="Arial" w:hAnsi="Arial" w:cs="Arial"/>
          <w:sz w:val="24"/>
          <w:szCs w:val="24"/>
        </w:rPr>
        <w:t xml:space="preserve"> </w:t>
      </w:r>
      <w:r w:rsidR="003E2959" w:rsidRPr="00A5709D">
        <w:rPr>
          <w:rFonts w:ascii="Arial" w:hAnsi="Arial" w:cs="Arial"/>
          <w:sz w:val="24"/>
          <w:szCs w:val="24"/>
        </w:rPr>
        <w:t>gu</w:t>
      </w:r>
      <w:r w:rsidR="001C795C" w:rsidRPr="00A5709D">
        <w:rPr>
          <w:rFonts w:ascii="Arial" w:hAnsi="Arial" w:cs="Arial"/>
          <w:sz w:val="24"/>
          <w:szCs w:val="24"/>
        </w:rPr>
        <w:t xml:space="preserve">est services they are offering, </w:t>
      </w:r>
      <w:r w:rsidR="00B55635" w:rsidRPr="00A5709D">
        <w:rPr>
          <w:rFonts w:ascii="Arial" w:hAnsi="Arial" w:cs="Arial"/>
          <w:sz w:val="24"/>
          <w:szCs w:val="24"/>
        </w:rPr>
        <w:t>the lack of revenue</w:t>
      </w:r>
      <w:r w:rsidR="002940D3" w:rsidRPr="00A5709D">
        <w:rPr>
          <w:rFonts w:ascii="Arial" w:hAnsi="Arial" w:cs="Arial"/>
          <w:sz w:val="24"/>
          <w:szCs w:val="24"/>
        </w:rPr>
        <w:t xml:space="preserve"> and the</w:t>
      </w:r>
      <w:r w:rsidR="001A31D5" w:rsidRPr="00A5709D">
        <w:rPr>
          <w:rFonts w:ascii="Arial" w:hAnsi="Arial" w:cs="Arial"/>
          <w:sz w:val="24"/>
          <w:szCs w:val="24"/>
        </w:rPr>
        <w:t xml:space="preserve"> influence of culture</w:t>
      </w:r>
      <w:r w:rsidR="003F2BB7" w:rsidRPr="00A5709D">
        <w:rPr>
          <w:rFonts w:ascii="Arial" w:hAnsi="Arial" w:cs="Arial"/>
          <w:sz w:val="24"/>
          <w:szCs w:val="24"/>
        </w:rPr>
        <w:t xml:space="preserve"> on the hotel industry</w:t>
      </w:r>
      <w:r w:rsidR="000F6B45" w:rsidRPr="00A5709D">
        <w:rPr>
          <w:rFonts w:ascii="Arial" w:hAnsi="Arial" w:cs="Arial"/>
          <w:sz w:val="24"/>
          <w:szCs w:val="24"/>
        </w:rPr>
        <w:t xml:space="preserve"> </w:t>
      </w:r>
      <w:sdt>
        <w:sdtPr>
          <w:rPr>
            <w:rFonts w:ascii="Arial" w:hAnsi="Arial" w:cs="Arial"/>
            <w:sz w:val="24"/>
            <w:szCs w:val="24"/>
          </w:rPr>
          <w:id w:val="1046875999"/>
          <w:citation/>
        </w:sdtPr>
        <w:sdtEndPr/>
        <w:sdtContent>
          <w:r w:rsidR="00415572" w:rsidRPr="00A5709D">
            <w:rPr>
              <w:rFonts w:ascii="Arial" w:hAnsi="Arial" w:cs="Arial"/>
              <w:sz w:val="24"/>
              <w:szCs w:val="24"/>
            </w:rPr>
            <w:fldChar w:fldCharType="begin"/>
          </w:r>
          <w:r w:rsidR="00415572" w:rsidRPr="00A5709D">
            <w:rPr>
              <w:rFonts w:ascii="Arial" w:hAnsi="Arial" w:cs="Arial"/>
              <w:sz w:val="24"/>
              <w:szCs w:val="24"/>
            </w:rPr>
            <w:instrText xml:space="preserve"> CITATION Pro20 \l 2057 </w:instrText>
          </w:r>
          <w:r w:rsidR="00415572" w:rsidRPr="00A5709D">
            <w:rPr>
              <w:rFonts w:ascii="Arial" w:hAnsi="Arial" w:cs="Arial"/>
              <w:sz w:val="24"/>
              <w:szCs w:val="24"/>
            </w:rPr>
            <w:fldChar w:fldCharType="separate"/>
          </w:r>
          <w:r w:rsidR="006A6DC2" w:rsidRPr="00A5709D">
            <w:rPr>
              <w:rFonts w:ascii="Arial" w:hAnsi="Arial" w:cs="Arial"/>
              <w:noProof/>
              <w:sz w:val="24"/>
              <w:szCs w:val="24"/>
            </w:rPr>
            <w:t>(ProQuest Central, 2020)</w:t>
          </w:r>
          <w:r w:rsidR="00415572" w:rsidRPr="00A5709D">
            <w:rPr>
              <w:rFonts w:ascii="Arial" w:hAnsi="Arial" w:cs="Arial"/>
              <w:sz w:val="24"/>
              <w:szCs w:val="24"/>
            </w:rPr>
            <w:fldChar w:fldCharType="end"/>
          </w:r>
        </w:sdtContent>
      </w:sdt>
      <w:r w:rsidR="004C4C8E">
        <w:t xml:space="preserve">. </w:t>
      </w:r>
      <w:r w:rsidR="00A5709D" w:rsidRPr="00A5709D">
        <w:rPr>
          <w:rFonts w:ascii="Arial" w:hAnsi="Arial" w:cs="Arial"/>
          <w:sz w:val="24"/>
          <w:szCs w:val="24"/>
        </w:rPr>
        <w:t>Since t</w:t>
      </w:r>
      <w:r w:rsidR="0054361D" w:rsidRPr="00A5709D">
        <w:rPr>
          <w:rFonts w:ascii="Arial" w:hAnsi="Arial" w:cs="Arial"/>
          <w:sz w:val="24"/>
          <w:szCs w:val="24"/>
          <w:lang w:eastAsia="en-GB"/>
        </w:rPr>
        <w:t>ourists have limited periodic time to adjust to different cultural ways so the need to deliver superior customer value, understanding different cultures from both demand</w:t>
      </w:r>
      <w:r w:rsidR="0054361D">
        <w:rPr>
          <w:rFonts w:ascii="Arial" w:hAnsi="Arial" w:cs="Arial"/>
          <w:sz w:val="24"/>
          <w:szCs w:val="24"/>
          <w:lang w:eastAsia="en-GB"/>
        </w:rPr>
        <w:t xml:space="preserve"> and supply sides of tourism and hospitality and the impact of these international industries has led to many researchers focusing on employee satisfaction and customer behaviour and other cultural aspects including intercultural competence and sensitivity and risk avoidance.  </w:t>
      </w:r>
      <w:sdt>
        <w:sdtPr>
          <w:rPr>
            <w:rFonts w:ascii="Arial" w:hAnsi="Arial" w:cs="Arial"/>
            <w:sz w:val="24"/>
            <w:szCs w:val="24"/>
            <w:lang w:eastAsia="en-GB"/>
          </w:rPr>
          <w:id w:val="1810203484"/>
          <w:citation/>
        </w:sdtPr>
        <w:sdtEndPr/>
        <w:sdtContent>
          <w:r w:rsidR="0054361D">
            <w:rPr>
              <w:rFonts w:ascii="Arial" w:hAnsi="Arial" w:cs="Arial"/>
              <w:sz w:val="24"/>
              <w:szCs w:val="24"/>
              <w:lang w:eastAsia="en-GB"/>
            </w:rPr>
            <w:fldChar w:fldCharType="begin"/>
          </w:r>
          <w:r w:rsidR="0054361D">
            <w:rPr>
              <w:rFonts w:ascii="Arial" w:hAnsi="Arial" w:cs="Arial"/>
              <w:sz w:val="24"/>
              <w:szCs w:val="24"/>
              <w:lang w:eastAsia="en-GB"/>
            </w:rPr>
            <w:instrText xml:space="preserve"> CITATION Erd20 \l 2057 </w:instrText>
          </w:r>
          <w:r w:rsidR="0054361D">
            <w:rPr>
              <w:rFonts w:ascii="Arial" w:hAnsi="Arial" w:cs="Arial"/>
              <w:sz w:val="24"/>
              <w:szCs w:val="24"/>
              <w:lang w:eastAsia="en-GB"/>
            </w:rPr>
            <w:fldChar w:fldCharType="separate"/>
          </w:r>
          <w:r w:rsidR="0054361D" w:rsidRPr="006A6DC2">
            <w:rPr>
              <w:rFonts w:ascii="Arial" w:hAnsi="Arial" w:cs="Arial"/>
              <w:noProof/>
              <w:sz w:val="24"/>
              <w:szCs w:val="24"/>
              <w:lang w:eastAsia="en-GB"/>
            </w:rPr>
            <w:t>(Koc, 2020)</w:t>
          </w:r>
          <w:r w:rsidR="0054361D">
            <w:rPr>
              <w:rFonts w:ascii="Arial" w:hAnsi="Arial" w:cs="Arial"/>
              <w:sz w:val="24"/>
              <w:szCs w:val="24"/>
              <w:lang w:eastAsia="en-GB"/>
            </w:rPr>
            <w:fldChar w:fldCharType="end"/>
          </w:r>
        </w:sdtContent>
      </w:sdt>
      <w:r w:rsidR="0054361D">
        <w:rPr>
          <w:rFonts w:ascii="Arial" w:hAnsi="Arial" w:cs="Arial"/>
          <w:sz w:val="24"/>
          <w:szCs w:val="24"/>
          <w:lang w:eastAsia="en-GB"/>
        </w:rPr>
        <w:t xml:space="preserve"> </w:t>
      </w:r>
    </w:p>
    <w:p w14:paraId="5AA35D4E" w14:textId="77777777" w:rsidR="00771CDC" w:rsidRDefault="00771CDC" w:rsidP="001833B5">
      <w:pPr>
        <w:spacing w:line="360" w:lineRule="auto"/>
        <w:rPr>
          <w:rFonts w:ascii="Arial" w:hAnsi="Arial" w:cs="Arial"/>
          <w:sz w:val="24"/>
          <w:szCs w:val="24"/>
          <w:lang w:eastAsia="en-GB"/>
        </w:rPr>
      </w:pPr>
      <w:r w:rsidRPr="00BE3A47">
        <w:rPr>
          <w:rFonts w:ascii="Arial" w:hAnsi="Arial" w:cs="Arial"/>
          <w:noProof/>
          <w:sz w:val="24"/>
          <w:szCs w:val="24"/>
          <w:lang w:eastAsia="en-GB"/>
        </w:rPr>
        <w:drawing>
          <wp:inline distT="0" distB="0" distL="0" distR="0" wp14:anchorId="174106BA" wp14:editId="34ABC757">
            <wp:extent cx="5753100" cy="2787650"/>
            <wp:effectExtent l="0" t="0" r="0" b="0"/>
            <wp:docPr id="1307127696" name="Picture 1" descr="A group of people smil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27696" name="Picture 1" descr="A group of people smiling&#10;&#10;Description automatically generated with medium confidence"/>
                    <pic:cNvPicPr/>
                  </pic:nvPicPr>
                  <pic:blipFill rotWithShape="1">
                    <a:blip r:embed="rId6"/>
                    <a:srcRect l="6405"/>
                    <a:stretch/>
                  </pic:blipFill>
                  <pic:spPr bwMode="auto">
                    <a:xfrm>
                      <a:off x="0" y="0"/>
                      <a:ext cx="5753400" cy="2787795"/>
                    </a:xfrm>
                    <a:prstGeom prst="rect">
                      <a:avLst/>
                    </a:prstGeom>
                    <a:ln>
                      <a:noFill/>
                    </a:ln>
                    <a:extLst>
                      <a:ext uri="{53640926-AAD7-44D8-BBD7-CCE9431645EC}">
                        <a14:shadowObscured xmlns:a14="http://schemas.microsoft.com/office/drawing/2010/main"/>
                      </a:ext>
                    </a:extLst>
                  </pic:spPr>
                </pic:pic>
              </a:graphicData>
            </a:graphic>
          </wp:inline>
        </w:drawing>
      </w:r>
    </w:p>
    <w:p w14:paraId="483F5460" w14:textId="77777777" w:rsidR="00771CDC" w:rsidRPr="00906E08" w:rsidRDefault="00771CDC" w:rsidP="001833B5">
      <w:pPr>
        <w:pStyle w:val="Caption"/>
        <w:spacing w:line="360" w:lineRule="auto"/>
        <w:rPr>
          <w:rFonts w:ascii="Arial" w:hAnsi="Arial" w:cs="Arial"/>
          <w:sz w:val="24"/>
          <w:szCs w:val="24"/>
        </w:rPr>
      </w:pPr>
      <w:r w:rsidRPr="00906E08">
        <w:rPr>
          <w:rFonts w:ascii="Arial" w:hAnsi="Arial" w:cs="Arial"/>
          <w:sz w:val="24"/>
          <w:szCs w:val="24"/>
        </w:rPr>
        <w:t xml:space="preserve">Figure </w:t>
      </w:r>
      <w:r w:rsidRPr="00906E08">
        <w:rPr>
          <w:rFonts w:ascii="Arial" w:hAnsi="Arial" w:cs="Arial"/>
          <w:sz w:val="24"/>
          <w:szCs w:val="24"/>
        </w:rPr>
        <w:fldChar w:fldCharType="begin"/>
      </w:r>
      <w:r w:rsidRPr="00906E08">
        <w:rPr>
          <w:rFonts w:ascii="Arial" w:hAnsi="Arial" w:cs="Arial"/>
          <w:sz w:val="24"/>
          <w:szCs w:val="24"/>
        </w:rPr>
        <w:instrText xml:space="preserve"> SEQ Figure \* ARABIC </w:instrText>
      </w:r>
      <w:r w:rsidRPr="00906E08">
        <w:rPr>
          <w:rFonts w:ascii="Arial" w:hAnsi="Arial" w:cs="Arial"/>
          <w:sz w:val="24"/>
          <w:szCs w:val="24"/>
        </w:rPr>
        <w:fldChar w:fldCharType="separate"/>
      </w:r>
      <w:r>
        <w:rPr>
          <w:rFonts w:ascii="Arial" w:hAnsi="Arial" w:cs="Arial"/>
          <w:noProof/>
          <w:sz w:val="24"/>
          <w:szCs w:val="24"/>
        </w:rPr>
        <w:t>1</w:t>
      </w:r>
      <w:r w:rsidRPr="00906E08">
        <w:rPr>
          <w:rFonts w:ascii="Arial" w:hAnsi="Arial" w:cs="Arial"/>
          <w:sz w:val="24"/>
          <w:szCs w:val="24"/>
        </w:rPr>
        <w:fldChar w:fldCharType="end"/>
      </w:r>
      <w:r w:rsidRPr="00906E08">
        <w:rPr>
          <w:rFonts w:ascii="Arial" w:hAnsi="Arial" w:cs="Arial"/>
          <w:sz w:val="24"/>
          <w:szCs w:val="24"/>
        </w:rPr>
        <w:t>: Picture showing a multicultural workforce.</w:t>
      </w:r>
    </w:p>
    <w:p w14:paraId="4094B4F3" w14:textId="77777777" w:rsidR="00771CDC" w:rsidRDefault="00771CDC" w:rsidP="001833B5">
      <w:pPr>
        <w:spacing w:line="360" w:lineRule="auto"/>
        <w:rPr>
          <w:rFonts w:ascii="Arial" w:hAnsi="Arial" w:cs="Arial"/>
          <w:sz w:val="24"/>
          <w:szCs w:val="24"/>
        </w:rPr>
      </w:pPr>
      <w:r w:rsidRPr="00906E08">
        <w:rPr>
          <w:rFonts w:ascii="Arial" w:hAnsi="Arial" w:cs="Arial"/>
          <w:sz w:val="24"/>
          <w:szCs w:val="24"/>
        </w:rPr>
        <w:t>Source: Internet</w:t>
      </w:r>
    </w:p>
    <w:p w14:paraId="23EEB275" w14:textId="77777777" w:rsidR="00771CDC" w:rsidRDefault="00771CDC" w:rsidP="001833B5">
      <w:pPr>
        <w:tabs>
          <w:tab w:val="left" w:pos="3000"/>
        </w:tabs>
        <w:spacing w:line="360" w:lineRule="auto"/>
        <w:rPr>
          <w:rFonts w:ascii="Arial" w:hAnsi="Arial" w:cs="Arial"/>
          <w:sz w:val="24"/>
          <w:szCs w:val="24"/>
        </w:rPr>
      </w:pPr>
      <w:r>
        <w:rPr>
          <w:rFonts w:ascii="Arial" w:hAnsi="Arial" w:cs="Arial"/>
          <w:sz w:val="24"/>
          <w:szCs w:val="24"/>
          <w:lang w:eastAsia="en-GB"/>
        </w:rPr>
        <w:t xml:space="preserve">If a hotel has a multicultural workforce, managers must develop organisational systems that flexible enough to take into account the value of rewards within a range of cultures where they operate. </w:t>
      </w:r>
      <w:sdt>
        <w:sdtPr>
          <w:rPr>
            <w:rFonts w:ascii="Arial" w:hAnsi="Arial" w:cs="Arial"/>
            <w:sz w:val="24"/>
            <w:szCs w:val="24"/>
            <w:lang w:eastAsia="en-GB"/>
          </w:rPr>
          <w:id w:val="1997609185"/>
          <w:citation/>
        </w:sdtPr>
        <w:sdtEndPr/>
        <w:sdtContent>
          <w:r>
            <w:rPr>
              <w:rFonts w:ascii="Arial" w:hAnsi="Arial" w:cs="Arial"/>
              <w:sz w:val="24"/>
              <w:szCs w:val="24"/>
              <w:lang w:eastAsia="en-GB"/>
            </w:rPr>
            <w:fldChar w:fldCharType="begin"/>
          </w:r>
          <w:r>
            <w:rPr>
              <w:rFonts w:ascii="Arial" w:hAnsi="Arial" w:cs="Arial"/>
              <w:sz w:val="24"/>
              <w:szCs w:val="24"/>
              <w:lang w:eastAsia="en-GB"/>
            </w:rPr>
            <w:instrText xml:space="preserve">CITATION Mul \l 2057 </w:instrText>
          </w:r>
          <w:r>
            <w:rPr>
              <w:rFonts w:ascii="Arial" w:hAnsi="Arial" w:cs="Arial"/>
              <w:sz w:val="24"/>
              <w:szCs w:val="24"/>
              <w:lang w:eastAsia="en-GB"/>
            </w:rPr>
            <w:fldChar w:fldCharType="separate"/>
          </w:r>
          <w:r w:rsidRPr="006A6DC2">
            <w:rPr>
              <w:rFonts w:ascii="Arial" w:hAnsi="Arial" w:cs="Arial"/>
              <w:noProof/>
              <w:sz w:val="24"/>
              <w:szCs w:val="24"/>
              <w:lang w:eastAsia="en-GB"/>
            </w:rPr>
            <w:t>(Mullins, 2016)</w:t>
          </w:r>
          <w:r>
            <w:rPr>
              <w:rFonts w:ascii="Arial" w:hAnsi="Arial" w:cs="Arial"/>
              <w:sz w:val="24"/>
              <w:szCs w:val="24"/>
              <w:lang w:eastAsia="en-GB"/>
            </w:rPr>
            <w:fldChar w:fldCharType="end"/>
          </w:r>
        </w:sdtContent>
      </w:sdt>
      <w:r>
        <w:rPr>
          <w:rFonts w:ascii="Arial" w:hAnsi="Arial" w:cs="Arial"/>
          <w:sz w:val="24"/>
          <w:szCs w:val="24"/>
          <w:lang w:eastAsia="en-GB"/>
        </w:rPr>
        <w:t xml:space="preserve"> </w:t>
      </w:r>
      <w:r>
        <w:rPr>
          <w:rFonts w:ascii="Arial" w:hAnsi="Arial" w:cs="Arial"/>
          <w:sz w:val="24"/>
          <w:szCs w:val="24"/>
        </w:rPr>
        <w:t>It is very important for people to understand the impact of culture at workplaces and hospitality in general is very important as Regional, National or Group cultures exert stronger influence in organisations than these factors depend on individual.</w:t>
      </w:r>
      <w:sdt>
        <w:sdtPr>
          <w:rPr>
            <w:rFonts w:ascii="Arial" w:hAnsi="Arial" w:cs="Arial"/>
            <w:sz w:val="24"/>
            <w:szCs w:val="24"/>
          </w:rPr>
          <w:id w:val="-714503384"/>
          <w:citation/>
        </w:sdtPr>
        <w:sdtEndPr/>
        <w:sdtContent>
          <w:r>
            <w:rPr>
              <w:rFonts w:ascii="Arial" w:hAnsi="Arial" w:cs="Arial"/>
              <w:sz w:val="24"/>
              <w:szCs w:val="24"/>
            </w:rPr>
            <w:fldChar w:fldCharType="begin"/>
          </w:r>
          <w:r>
            <w:rPr>
              <w:rFonts w:ascii="Arial" w:hAnsi="Arial" w:cs="Arial"/>
              <w:sz w:val="24"/>
              <w:szCs w:val="24"/>
            </w:rPr>
            <w:instrText xml:space="preserve"> CITATION Asf21 \l 2057 </w:instrText>
          </w:r>
          <w:r>
            <w:rPr>
              <w:rFonts w:ascii="Arial" w:hAnsi="Arial" w:cs="Arial"/>
              <w:sz w:val="24"/>
              <w:szCs w:val="24"/>
            </w:rPr>
            <w:fldChar w:fldCharType="separate"/>
          </w:r>
          <w:r>
            <w:rPr>
              <w:rFonts w:ascii="Arial" w:hAnsi="Arial" w:cs="Arial"/>
              <w:noProof/>
              <w:sz w:val="24"/>
              <w:szCs w:val="24"/>
            </w:rPr>
            <w:t xml:space="preserve"> </w:t>
          </w:r>
          <w:r w:rsidRPr="006A6DC2">
            <w:rPr>
              <w:rFonts w:ascii="Arial" w:hAnsi="Arial" w:cs="Arial"/>
              <w:noProof/>
              <w:sz w:val="24"/>
              <w:szCs w:val="24"/>
            </w:rPr>
            <w:t>(Nahavandi, 2021)</w:t>
          </w:r>
          <w:r>
            <w:rPr>
              <w:rFonts w:ascii="Arial" w:hAnsi="Arial" w:cs="Arial"/>
              <w:sz w:val="24"/>
              <w:szCs w:val="24"/>
            </w:rPr>
            <w:fldChar w:fldCharType="end"/>
          </w:r>
        </w:sdtContent>
      </w:sdt>
    </w:p>
    <w:sdt>
      <w:sdtPr>
        <w:rPr>
          <w:rFonts w:asciiTheme="minorHAnsi" w:eastAsiaTheme="minorHAnsi" w:hAnsiTheme="minorHAnsi" w:cstheme="minorBidi"/>
          <w:color w:val="auto"/>
          <w:kern w:val="2"/>
          <w:sz w:val="22"/>
          <w:szCs w:val="22"/>
          <w:lang w:val="en-GB"/>
          <w14:ligatures w14:val="standardContextual"/>
        </w:rPr>
        <w:id w:val="-957487534"/>
        <w:docPartObj>
          <w:docPartGallery w:val="Table of Contents"/>
          <w:docPartUnique/>
        </w:docPartObj>
      </w:sdtPr>
      <w:sdtEndPr>
        <w:rPr>
          <w:b/>
          <w:bCs/>
          <w:noProof/>
        </w:rPr>
      </w:sdtEndPr>
      <w:sdtContent>
        <w:p w14:paraId="248D9F00" w14:textId="022C4096" w:rsidR="00062962" w:rsidRDefault="00062962" w:rsidP="001833B5">
          <w:pPr>
            <w:pStyle w:val="TOCHeading"/>
            <w:spacing w:line="360" w:lineRule="auto"/>
          </w:pPr>
          <w:r>
            <w:t>Contents</w:t>
          </w:r>
        </w:p>
        <w:p w14:paraId="42A544B5" w14:textId="7CD54A2F" w:rsidR="009B38F8" w:rsidRDefault="0006296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656563" w:history="1">
            <w:r w:rsidR="009B38F8" w:rsidRPr="0055698C">
              <w:rPr>
                <w:rStyle w:val="Hyperlink"/>
                <w:noProof/>
              </w:rPr>
              <w:t>Title Page</w:t>
            </w:r>
            <w:r w:rsidR="009B38F8">
              <w:rPr>
                <w:noProof/>
                <w:webHidden/>
              </w:rPr>
              <w:tab/>
            </w:r>
            <w:r w:rsidR="009B38F8">
              <w:rPr>
                <w:noProof/>
                <w:webHidden/>
              </w:rPr>
              <w:fldChar w:fldCharType="begin"/>
            </w:r>
            <w:r w:rsidR="009B38F8">
              <w:rPr>
                <w:noProof/>
                <w:webHidden/>
              </w:rPr>
              <w:instrText xml:space="preserve"> PAGEREF _Toc137656563 \h </w:instrText>
            </w:r>
            <w:r w:rsidR="009B38F8">
              <w:rPr>
                <w:noProof/>
                <w:webHidden/>
              </w:rPr>
            </w:r>
            <w:r w:rsidR="009B38F8">
              <w:rPr>
                <w:noProof/>
                <w:webHidden/>
              </w:rPr>
              <w:fldChar w:fldCharType="separate"/>
            </w:r>
            <w:r w:rsidR="009B38F8">
              <w:rPr>
                <w:noProof/>
                <w:webHidden/>
              </w:rPr>
              <w:t>1</w:t>
            </w:r>
            <w:r w:rsidR="009B38F8">
              <w:rPr>
                <w:noProof/>
                <w:webHidden/>
              </w:rPr>
              <w:fldChar w:fldCharType="end"/>
            </w:r>
          </w:hyperlink>
        </w:p>
        <w:p w14:paraId="5949B4EF" w14:textId="089F7FF4" w:rsidR="009B38F8" w:rsidRDefault="009B38F8">
          <w:pPr>
            <w:pStyle w:val="TOC1"/>
            <w:tabs>
              <w:tab w:val="right" w:leader="dot" w:pos="9016"/>
            </w:tabs>
            <w:rPr>
              <w:rFonts w:eastAsiaTheme="minorEastAsia"/>
              <w:noProof/>
              <w:lang w:eastAsia="en-GB"/>
            </w:rPr>
          </w:pPr>
          <w:hyperlink w:anchor="_Toc137656564" w:history="1">
            <w:r w:rsidRPr="0055698C">
              <w:rPr>
                <w:rStyle w:val="Hyperlink"/>
                <w:noProof/>
              </w:rPr>
              <w:t>Executive Summary</w:t>
            </w:r>
            <w:r>
              <w:rPr>
                <w:noProof/>
                <w:webHidden/>
              </w:rPr>
              <w:tab/>
            </w:r>
            <w:r>
              <w:rPr>
                <w:noProof/>
                <w:webHidden/>
              </w:rPr>
              <w:fldChar w:fldCharType="begin"/>
            </w:r>
            <w:r>
              <w:rPr>
                <w:noProof/>
                <w:webHidden/>
              </w:rPr>
              <w:instrText xml:space="preserve"> PAGEREF _Toc137656564 \h </w:instrText>
            </w:r>
            <w:r>
              <w:rPr>
                <w:noProof/>
                <w:webHidden/>
              </w:rPr>
            </w:r>
            <w:r>
              <w:rPr>
                <w:noProof/>
                <w:webHidden/>
              </w:rPr>
              <w:fldChar w:fldCharType="separate"/>
            </w:r>
            <w:r>
              <w:rPr>
                <w:noProof/>
                <w:webHidden/>
              </w:rPr>
              <w:t>2</w:t>
            </w:r>
            <w:r>
              <w:rPr>
                <w:noProof/>
                <w:webHidden/>
              </w:rPr>
              <w:fldChar w:fldCharType="end"/>
            </w:r>
          </w:hyperlink>
        </w:p>
        <w:p w14:paraId="7BAF2537" w14:textId="07C6B508" w:rsidR="009B38F8" w:rsidRDefault="009B38F8">
          <w:pPr>
            <w:pStyle w:val="TOC1"/>
            <w:tabs>
              <w:tab w:val="right" w:leader="dot" w:pos="9016"/>
            </w:tabs>
            <w:rPr>
              <w:rFonts w:eastAsiaTheme="minorEastAsia"/>
              <w:noProof/>
              <w:lang w:eastAsia="en-GB"/>
            </w:rPr>
          </w:pPr>
          <w:hyperlink w:anchor="_Toc137656565" w:history="1">
            <w:r w:rsidRPr="0055698C">
              <w:rPr>
                <w:rStyle w:val="Hyperlink"/>
                <w:noProof/>
              </w:rPr>
              <w:t>Introduction Country A (Hotel location)</w:t>
            </w:r>
            <w:r>
              <w:rPr>
                <w:noProof/>
                <w:webHidden/>
              </w:rPr>
              <w:tab/>
            </w:r>
            <w:r>
              <w:rPr>
                <w:noProof/>
                <w:webHidden/>
              </w:rPr>
              <w:fldChar w:fldCharType="begin"/>
            </w:r>
            <w:r>
              <w:rPr>
                <w:noProof/>
                <w:webHidden/>
              </w:rPr>
              <w:instrText xml:space="preserve"> PAGEREF _Toc137656565 \h </w:instrText>
            </w:r>
            <w:r>
              <w:rPr>
                <w:noProof/>
                <w:webHidden/>
              </w:rPr>
            </w:r>
            <w:r>
              <w:rPr>
                <w:noProof/>
                <w:webHidden/>
              </w:rPr>
              <w:fldChar w:fldCharType="separate"/>
            </w:r>
            <w:r>
              <w:rPr>
                <w:noProof/>
                <w:webHidden/>
              </w:rPr>
              <w:t>4</w:t>
            </w:r>
            <w:r>
              <w:rPr>
                <w:noProof/>
                <w:webHidden/>
              </w:rPr>
              <w:fldChar w:fldCharType="end"/>
            </w:r>
          </w:hyperlink>
        </w:p>
        <w:p w14:paraId="09339A82" w14:textId="7810A7D1" w:rsidR="009B38F8" w:rsidRDefault="009B38F8">
          <w:pPr>
            <w:pStyle w:val="TOC1"/>
            <w:tabs>
              <w:tab w:val="right" w:leader="dot" w:pos="9016"/>
            </w:tabs>
            <w:rPr>
              <w:rFonts w:eastAsiaTheme="minorEastAsia"/>
              <w:noProof/>
              <w:lang w:eastAsia="en-GB"/>
            </w:rPr>
          </w:pPr>
          <w:hyperlink w:anchor="_Toc137656566" w:history="1">
            <w:r w:rsidRPr="0055698C">
              <w:rPr>
                <w:rStyle w:val="Hyperlink"/>
                <w:noProof/>
              </w:rPr>
              <w:t>Country B (guest’s home country &amp; culture)</w:t>
            </w:r>
            <w:r>
              <w:rPr>
                <w:noProof/>
                <w:webHidden/>
              </w:rPr>
              <w:tab/>
            </w:r>
            <w:r>
              <w:rPr>
                <w:noProof/>
                <w:webHidden/>
              </w:rPr>
              <w:fldChar w:fldCharType="begin"/>
            </w:r>
            <w:r>
              <w:rPr>
                <w:noProof/>
                <w:webHidden/>
              </w:rPr>
              <w:instrText xml:space="preserve"> PAGEREF _Toc137656566 \h </w:instrText>
            </w:r>
            <w:r>
              <w:rPr>
                <w:noProof/>
                <w:webHidden/>
              </w:rPr>
            </w:r>
            <w:r>
              <w:rPr>
                <w:noProof/>
                <w:webHidden/>
              </w:rPr>
              <w:fldChar w:fldCharType="separate"/>
            </w:r>
            <w:r>
              <w:rPr>
                <w:noProof/>
                <w:webHidden/>
              </w:rPr>
              <w:t>5</w:t>
            </w:r>
            <w:r>
              <w:rPr>
                <w:noProof/>
                <w:webHidden/>
              </w:rPr>
              <w:fldChar w:fldCharType="end"/>
            </w:r>
          </w:hyperlink>
        </w:p>
        <w:p w14:paraId="1BBB1384" w14:textId="51F1E42B" w:rsidR="009B38F8" w:rsidRDefault="009B38F8">
          <w:pPr>
            <w:pStyle w:val="TOC1"/>
            <w:tabs>
              <w:tab w:val="right" w:leader="dot" w:pos="9016"/>
            </w:tabs>
            <w:rPr>
              <w:rFonts w:eastAsiaTheme="minorEastAsia"/>
              <w:noProof/>
              <w:lang w:eastAsia="en-GB"/>
            </w:rPr>
          </w:pPr>
          <w:hyperlink w:anchor="_Toc137656567" w:history="1">
            <w:r w:rsidRPr="0055698C">
              <w:rPr>
                <w:rStyle w:val="Hyperlink"/>
                <w:noProof/>
              </w:rPr>
              <w:t>Country Analysis</w:t>
            </w:r>
            <w:r>
              <w:rPr>
                <w:noProof/>
                <w:webHidden/>
              </w:rPr>
              <w:tab/>
            </w:r>
            <w:r>
              <w:rPr>
                <w:noProof/>
                <w:webHidden/>
              </w:rPr>
              <w:fldChar w:fldCharType="begin"/>
            </w:r>
            <w:r>
              <w:rPr>
                <w:noProof/>
                <w:webHidden/>
              </w:rPr>
              <w:instrText xml:space="preserve"> PAGEREF _Toc137656567 \h </w:instrText>
            </w:r>
            <w:r>
              <w:rPr>
                <w:noProof/>
                <w:webHidden/>
              </w:rPr>
            </w:r>
            <w:r>
              <w:rPr>
                <w:noProof/>
                <w:webHidden/>
              </w:rPr>
              <w:fldChar w:fldCharType="separate"/>
            </w:r>
            <w:r>
              <w:rPr>
                <w:noProof/>
                <w:webHidden/>
              </w:rPr>
              <w:t>6</w:t>
            </w:r>
            <w:r>
              <w:rPr>
                <w:noProof/>
                <w:webHidden/>
              </w:rPr>
              <w:fldChar w:fldCharType="end"/>
            </w:r>
          </w:hyperlink>
        </w:p>
        <w:p w14:paraId="72E881D2" w14:textId="51EEFA6E" w:rsidR="009B38F8" w:rsidRDefault="009B38F8">
          <w:pPr>
            <w:pStyle w:val="TOC1"/>
            <w:tabs>
              <w:tab w:val="right" w:leader="dot" w:pos="9016"/>
            </w:tabs>
            <w:rPr>
              <w:rFonts w:eastAsiaTheme="minorEastAsia"/>
              <w:noProof/>
              <w:lang w:eastAsia="en-GB"/>
            </w:rPr>
          </w:pPr>
          <w:hyperlink w:anchor="_Toc137656568" w:history="1">
            <w:r w:rsidRPr="0055698C">
              <w:rPr>
                <w:rStyle w:val="Hyperlink"/>
                <w:noProof/>
              </w:rPr>
              <w:t>Hofstede's cultural dimensions</w:t>
            </w:r>
            <w:r>
              <w:rPr>
                <w:noProof/>
                <w:webHidden/>
              </w:rPr>
              <w:tab/>
            </w:r>
            <w:r>
              <w:rPr>
                <w:noProof/>
                <w:webHidden/>
              </w:rPr>
              <w:fldChar w:fldCharType="begin"/>
            </w:r>
            <w:r>
              <w:rPr>
                <w:noProof/>
                <w:webHidden/>
              </w:rPr>
              <w:instrText xml:space="preserve"> PAGEREF _Toc137656568 \h </w:instrText>
            </w:r>
            <w:r>
              <w:rPr>
                <w:noProof/>
                <w:webHidden/>
              </w:rPr>
            </w:r>
            <w:r>
              <w:rPr>
                <w:noProof/>
                <w:webHidden/>
              </w:rPr>
              <w:fldChar w:fldCharType="separate"/>
            </w:r>
            <w:r>
              <w:rPr>
                <w:noProof/>
                <w:webHidden/>
              </w:rPr>
              <w:t>7</w:t>
            </w:r>
            <w:r>
              <w:rPr>
                <w:noProof/>
                <w:webHidden/>
              </w:rPr>
              <w:fldChar w:fldCharType="end"/>
            </w:r>
          </w:hyperlink>
        </w:p>
        <w:p w14:paraId="5CC95172" w14:textId="45461453" w:rsidR="009B38F8" w:rsidRDefault="009B38F8">
          <w:pPr>
            <w:pStyle w:val="TOC1"/>
            <w:tabs>
              <w:tab w:val="right" w:leader="dot" w:pos="9016"/>
            </w:tabs>
            <w:rPr>
              <w:rFonts w:eastAsiaTheme="minorEastAsia"/>
              <w:noProof/>
              <w:lang w:eastAsia="en-GB"/>
            </w:rPr>
          </w:pPr>
          <w:hyperlink w:anchor="_Toc137656569" w:history="1">
            <w:r w:rsidRPr="0055698C">
              <w:rPr>
                <w:rStyle w:val="Hyperlink"/>
                <w:noProof/>
              </w:rPr>
              <w:t>Hotel Handbook (do’s &amp; don’ts)</w:t>
            </w:r>
            <w:r>
              <w:rPr>
                <w:noProof/>
                <w:webHidden/>
              </w:rPr>
              <w:tab/>
            </w:r>
            <w:r>
              <w:rPr>
                <w:noProof/>
                <w:webHidden/>
              </w:rPr>
              <w:fldChar w:fldCharType="begin"/>
            </w:r>
            <w:r>
              <w:rPr>
                <w:noProof/>
                <w:webHidden/>
              </w:rPr>
              <w:instrText xml:space="preserve"> PAGEREF _Toc137656569 \h </w:instrText>
            </w:r>
            <w:r>
              <w:rPr>
                <w:noProof/>
                <w:webHidden/>
              </w:rPr>
            </w:r>
            <w:r>
              <w:rPr>
                <w:noProof/>
                <w:webHidden/>
              </w:rPr>
              <w:fldChar w:fldCharType="separate"/>
            </w:r>
            <w:r>
              <w:rPr>
                <w:noProof/>
                <w:webHidden/>
              </w:rPr>
              <w:t>8</w:t>
            </w:r>
            <w:r>
              <w:rPr>
                <w:noProof/>
                <w:webHidden/>
              </w:rPr>
              <w:fldChar w:fldCharType="end"/>
            </w:r>
          </w:hyperlink>
        </w:p>
        <w:p w14:paraId="32465B81" w14:textId="3C358AAD" w:rsidR="009B38F8" w:rsidRDefault="009B38F8">
          <w:pPr>
            <w:pStyle w:val="TOC1"/>
            <w:tabs>
              <w:tab w:val="right" w:leader="dot" w:pos="9016"/>
            </w:tabs>
            <w:rPr>
              <w:rFonts w:eastAsiaTheme="minorEastAsia"/>
              <w:noProof/>
              <w:lang w:eastAsia="en-GB"/>
            </w:rPr>
          </w:pPr>
          <w:hyperlink w:anchor="_Toc137656570" w:history="1">
            <w:r w:rsidRPr="0055698C">
              <w:rPr>
                <w:rStyle w:val="Hyperlink"/>
                <w:noProof/>
              </w:rPr>
              <w:t>Conclusion</w:t>
            </w:r>
            <w:r>
              <w:rPr>
                <w:noProof/>
                <w:webHidden/>
              </w:rPr>
              <w:tab/>
            </w:r>
            <w:r>
              <w:rPr>
                <w:noProof/>
                <w:webHidden/>
              </w:rPr>
              <w:fldChar w:fldCharType="begin"/>
            </w:r>
            <w:r>
              <w:rPr>
                <w:noProof/>
                <w:webHidden/>
              </w:rPr>
              <w:instrText xml:space="preserve"> PAGEREF _Toc137656570 \h </w:instrText>
            </w:r>
            <w:r>
              <w:rPr>
                <w:noProof/>
                <w:webHidden/>
              </w:rPr>
            </w:r>
            <w:r>
              <w:rPr>
                <w:noProof/>
                <w:webHidden/>
              </w:rPr>
              <w:fldChar w:fldCharType="separate"/>
            </w:r>
            <w:r>
              <w:rPr>
                <w:noProof/>
                <w:webHidden/>
              </w:rPr>
              <w:t>9</w:t>
            </w:r>
            <w:r>
              <w:rPr>
                <w:noProof/>
                <w:webHidden/>
              </w:rPr>
              <w:fldChar w:fldCharType="end"/>
            </w:r>
          </w:hyperlink>
        </w:p>
        <w:p w14:paraId="50313C94" w14:textId="7D4CC2F4" w:rsidR="009B38F8" w:rsidRDefault="009B38F8">
          <w:pPr>
            <w:pStyle w:val="TOC1"/>
            <w:tabs>
              <w:tab w:val="right" w:leader="dot" w:pos="9016"/>
            </w:tabs>
            <w:rPr>
              <w:rFonts w:eastAsiaTheme="minorEastAsia"/>
              <w:noProof/>
              <w:lang w:eastAsia="en-GB"/>
            </w:rPr>
          </w:pPr>
          <w:hyperlink w:anchor="_Toc137656571" w:history="1">
            <w:r w:rsidRPr="0055698C">
              <w:rPr>
                <w:rStyle w:val="Hyperlink"/>
                <w:noProof/>
              </w:rPr>
              <w:t>Recommendation</w:t>
            </w:r>
            <w:r>
              <w:rPr>
                <w:noProof/>
                <w:webHidden/>
              </w:rPr>
              <w:tab/>
            </w:r>
            <w:r>
              <w:rPr>
                <w:noProof/>
                <w:webHidden/>
              </w:rPr>
              <w:fldChar w:fldCharType="begin"/>
            </w:r>
            <w:r>
              <w:rPr>
                <w:noProof/>
                <w:webHidden/>
              </w:rPr>
              <w:instrText xml:space="preserve"> PAGEREF _Toc137656571 \h </w:instrText>
            </w:r>
            <w:r>
              <w:rPr>
                <w:noProof/>
                <w:webHidden/>
              </w:rPr>
            </w:r>
            <w:r>
              <w:rPr>
                <w:noProof/>
                <w:webHidden/>
              </w:rPr>
              <w:fldChar w:fldCharType="separate"/>
            </w:r>
            <w:r>
              <w:rPr>
                <w:noProof/>
                <w:webHidden/>
              </w:rPr>
              <w:t>9</w:t>
            </w:r>
            <w:r>
              <w:rPr>
                <w:noProof/>
                <w:webHidden/>
              </w:rPr>
              <w:fldChar w:fldCharType="end"/>
            </w:r>
          </w:hyperlink>
        </w:p>
        <w:p w14:paraId="0BEDD601" w14:textId="219EA029" w:rsidR="009B38F8" w:rsidRDefault="009B38F8">
          <w:pPr>
            <w:pStyle w:val="TOC1"/>
            <w:tabs>
              <w:tab w:val="right" w:leader="dot" w:pos="9016"/>
            </w:tabs>
            <w:rPr>
              <w:rFonts w:eastAsiaTheme="minorEastAsia"/>
              <w:noProof/>
              <w:lang w:eastAsia="en-GB"/>
            </w:rPr>
          </w:pPr>
          <w:hyperlink w:anchor="_Toc137656572" w:history="1">
            <w:r w:rsidRPr="0055698C">
              <w:rPr>
                <w:rStyle w:val="Hyperlink"/>
                <w:noProof/>
              </w:rPr>
              <w:t>References:</w:t>
            </w:r>
            <w:r>
              <w:rPr>
                <w:noProof/>
                <w:webHidden/>
              </w:rPr>
              <w:tab/>
            </w:r>
            <w:r>
              <w:rPr>
                <w:noProof/>
                <w:webHidden/>
              </w:rPr>
              <w:fldChar w:fldCharType="begin"/>
            </w:r>
            <w:r>
              <w:rPr>
                <w:noProof/>
                <w:webHidden/>
              </w:rPr>
              <w:instrText xml:space="preserve"> PAGEREF _Toc137656572 \h </w:instrText>
            </w:r>
            <w:r>
              <w:rPr>
                <w:noProof/>
                <w:webHidden/>
              </w:rPr>
            </w:r>
            <w:r>
              <w:rPr>
                <w:noProof/>
                <w:webHidden/>
              </w:rPr>
              <w:fldChar w:fldCharType="separate"/>
            </w:r>
            <w:r>
              <w:rPr>
                <w:noProof/>
                <w:webHidden/>
              </w:rPr>
              <w:t>9</w:t>
            </w:r>
            <w:r>
              <w:rPr>
                <w:noProof/>
                <w:webHidden/>
              </w:rPr>
              <w:fldChar w:fldCharType="end"/>
            </w:r>
          </w:hyperlink>
        </w:p>
        <w:p w14:paraId="68197F2A" w14:textId="3E37AED8" w:rsidR="00062962" w:rsidRDefault="00062962" w:rsidP="001833B5">
          <w:pPr>
            <w:spacing w:line="360" w:lineRule="auto"/>
          </w:pPr>
          <w:r>
            <w:rPr>
              <w:b/>
              <w:bCs/>
              <w:noProof/>
            </w:rPr>
            <w:fldChar w:fldCharType="end"/>
          </w:r>
        </w:p>
      </w:sdtContent>
    </w:sdt>
    <w:p w14:paraId="15C938B1" w14:textId="77777777" w:rsidR="00CF3144" w:rsidRPr="00CF3144" w:rsidRDefault="00CF3144" w:rsidP="001833B5">
      <w:pPr>
        <w:spacing w:line="360" w:lineRule="auto"/>
      </w:pPr>
    </w:p>
    <w:p w14:paraId="7658A754" w14:textId="77777777" w:rsidR="00321E75" w:rsidRDefault="00321E75" w:rsidP="001833B5">
      <w:pPr>
        <w:spacing w:line="360" w:lineRule="auto"/>
        <w:rPr>
          <w:rStyle w:val="markedcontent"/>
          <w:rFonts w:ascii="Arial" w:hAnsi="Arial" w:cs="Arial"/>
          <w:b/>
          <w:bCs/>
          <w:sz w:val="24"/>
          <w:szCs w:val="24"/>
        </w:rPr>
      </w:pPr>
    </w:p>
    <w:p w14:paraId="231D0865" w14:textId="77777777" w:rsidR="001F5016" w:rsidRDefault="001F5016" w:rsidP="001833B5">
      <w:pPr>
        <w:spacing w:line="360" w:lineRule="auto"/>
        <w:rPr>
          <w:rStyle w:val="markedcontent"/>
          <w:rFonts w:ascii="Arial" w:hAnsi="Arial" w:cs="Arial"/>
          <w:b/>
          <w:bCs/>
          <w:sz w:val="24"/>
          <w:szCs w:val="24"/>
        </w:rPr>
      </w:pPr>
    </w:p>
    <w:p w14:paraId="12675E1A" w14:textId="77777777" w:rsidR="001F5016" w:rsidRDefault="001F5016" w:rsidP="001833B5">
      <w:pPr>
        <w:spacing w:line="360" w:lineRule="auto"/>
        <w:rPr>
          <w:rStyle w:val="markedcontent"/>
          <w:rFonts w:ascii="Arial" w:hAnsi="Arial" w:cs="Arial"/>
          <w:b/>
          <w:bCs/>
          <w:sz w:val="24"/>
          <w:szCs w:val="24"/>
        </w:rPr>
      </w:pPr>
    </w:p>
    <w:p w14:paraId="4CF72E2A" w14:textId="77777777" w:rsidR="001F5016" w:rsidRDefault="001F5016" w:rsidP="001833B5">
      <w:pPr>
        <w:spacing w:line="360" w:lineRule="auto"/>
        <w:rPr>
          <w:rStyle w:val="markedcontent"/>
          <w:rFonts w:ascii="Arial" w:hAnsi="Arial" w:cs="Arial"/>
          <w:b/>
          <w:bCs/>
          <w:sz w:val="24"/>
          <w:szCs w:val="24"/>
        </w:rPr>
      </w:pPr>
    </w:p>
    <w:p w14:paraId="3633B9A5" w14:textId="77777777" w:rsidR="001F5016" w:rsidRDefault="001F5016" w:rsidP="001833B5">
      <w:pPr>
        <w:spacing w:line="360" w:lineRule="auto"/>
        <w:rPr>
          <w:rStyle w:val="markedcontent"/>
          <w:rFonts w:ascii="Arial" w:hAnsi="Arial" w:cs="Arial"/>
          <w:b/>
          <w:bCs/>
          <w:sz w:val="24"/>
          <w:szCs w:val="24"/>
        </w:rPr>
      </w:pPr>
    </w:p>
    <w:p w14:paraId="4F02C747" w14:textId="77777777" w:rsidR="001F5016" w:rsidRDefault="001F5016" w:rsidP="001833B5">
      <w:pPr>
        <w:spacing w:line="360" w:lineRule="auto"/>
        <w:rPr>
          <w:rStyle w:val="markedcontent"/>
          <w:rFonts w:ascii="Arial" w:hAnsi="Arial" w:cs="Arial"/>
          <w:b/>
          <w:bCs/>
          <w:sz w:val="24"/>
          <w:szCs w:val="24"/>
        </w:rPr>
      </w:pPr>
    </w:p>
    <w:p w14:paraId="6F435F51" w14:textId="77777777" w:rsidR="001F5016" w:rsidRDefault="001F5016" w:rsidP="001833B5">
      <w:pPr>
        <w:spacing w:line="360" w:lineRule="auto"/>
        <w:rPr>
          <w:rStyle w:val="markedcontent"/>
          <w:rFonts w:ascii="Arial" w:hAnsi="Arial" w:cs="Arial"/>
          <w:b/>
          <w:bCs/>
          <w:sz w:val="24"/>
          <w:szCs w:val="24"/>
        </w:rPr>
      </w:pPr>
    </w:p>
    <w:p w14:paraId="161B7679" w14:textId="77777777" w:rsidR="00F757B0" w:rsidRDefault="00F757B0" w:rsidP="001833B5">
      <w:pPr>
        <w:spacing w:line="360" w:lineRule="auto"/>
        <w:rPr>
          <w:rStyle w:val="markedcontent"/>
          <w:rFonts w:ascii="Arial" w:hAnsi="Arial" w:cs="Arial"/>
          <w:b/>
          <w:bCs/>
          <w:sz w:val="24"/>
          <w:szCs w:val="24"/>
        </w:rPr>
      </w:pPr>
    </w:p>
    <w:p w14:paraId="35FE0B17" w14:textId="77777777" w:rsidR="00F757B0" w:rsidRDefault="00F757B0" w:rsidP="001833B5">
      <w:pPr>
        <w:spacing w:line="360" w:lineRule="auto"/>
        <w:rPr>
          <w:rStyle w:val="markedcontent"/>
          <w:rFonts w:ascii="Arial" w:hAnsi="Arial" w:cs="Arial"/>
          <w:b/>
          <w:bCs/>
          <w:sz w:val="24"/>
          <w:szCs w:val="24"/>
        </w:rPr>
      </w:pPr>
    </w:p>
    <w:p w14:paraId="6DCA9C21" w14:textId="77777777" w:rsidR="00F757B0" w:rsidRDefault="00F757B0" w:rsidP="001833B5">
      <w:pPr>
        <w:spacing w:line="360" w:lineRule="auto"/>
        <w:rPr>
          <w:rStyle w:val="markedcontent"/>
          <w:rFonts w:ascii="Arial" w:hAnsi="Arial" w:cs="Arial"/>
          <w:b/>
          <w:bCs/>
          <w:sz w:val="24"/>
          <w:szCs w:val="24"/>
        </w:rPr>
      </w:pPr>
    </w:p>
    <w:p w14:paraId="5061045F" w14:textId="77777777" w:rsidR="00F757B0" w:rsidRDefault="00F757B0" w:rsidP="001833B5">
      <w:pPr>
        <w:spacing w:line="360" w:lineRule="auto"/>
        <w:rPr>
          <w:rStyle w:val="markedcontent"/>
          <w:rFonts w:ascii="Arial" w:hAnsi="Arial" w:cs="Arial"/>
          <w:b/>
          <w:bCs/>
          <w:sz w:val="24"/>
          <w:szCs w:val="24"/>
        </w:rPr>
      </w:pPr>
    </w:p>
    <w:p w14:paraId="1D6D92E2" w14:textId="77777777" w:rsidR="00F757B0" w:rsidRDefault="00F757B0" w:rsidP="001833B5">
      <w:pPr>
        <w:spacing w:line="360" w:lineRule="auto"/>
        <w:rPr>
          <w:rStyle w:val="markedcontent"/>
          <w:rFonts w:ascii="Arial" w:hAnsi="Arial" w:cs="Arial"/>
          <w:b/>
          <w:bCs/>
          <w:sz w:val="24"/>
          <w:szCs w:val="24"/>
        </w:rPr>
      </w:pPr>
    </w:p>
    <w:p w14:paraId="7D05A4AF" w14:textId="77777777" w:rsidR="008107EA" w:rsidRDefault="008107EA" w:rsidP="00686718">
      <w:pPr>
        <w:shd w:val="clear" w:color="auto" w:fill="FFFFFF"/>
        <w:spacing w:after="0" w:line="360" w:lineRule="auto"/>
        <w:rPr>
          <w:rStyle w:val="Heading1Char"/>
        </w:rPr>
      </w:pPr>
    </w:p>
    <w:p w14:paraId="7A621D09" w14:textId="77777777" w:rsidR="008107EA" w:rsidRDefault="008107EA" w:rsidP="00686718">
      <w:pPr>
        <w:shd w:val="clear" w:color="auto" w:fill="FFFFFF"/>
        <w:spacing w:after="0" w:line="360" w:lineRule="auto"/>
        <w:rPr>
          <w:rStyle w:val="Heading1Char"/>
        </w:rPr>
      </w:pPr>
    </w:p>
    <w:p w14:paraId="1015D026" w14:textId="6876F4DD" w:rsidR="00C36FFD" w:rsidRPr="00E253C9" w:rsidRDefault="00E253C9" w:rsidP="001833B5">
      <w:pPr>
        <w:pStyle w:val="Heading1"/>
        <w:spacing w:line="360" w:lineRule="auto"/>
      </w:pPr>
      <w:bookmarkStart w:id="2" w:name="_Toc137656565"/>
      <w:r w:rsidRPr="00782D12">
        <w:lastRenderedPageBreak/>
        <w:t>Introduction Country A (Hotel location)</w:t>
      </w:r>
      <w:bookmarkEnd w:id="2"/>
      <w:r w:rsidRPr="00782D12">
        <w:t xml:space="preserve"> </w:t>
      </w:r>
    </w:p>
    <w:p w14:paraId="1045D783" w14:textId="1CC47B5C" w:rsidR="003D0B4C" w:rsidRPr="003D0B4C" w:rsidRDefault="0069237A" w:rsidP="001833B5">
      <w:pPr>
        <w:spacing w:line="360" w:lineRule="auto"/>
        <w:rPr>
          <w:rFonts w:ascii="Arial" w:hAnsi="Arial" w:cs="Arial"/>
          <w:sz w:val="24"/>
          <w:szCs w:val="24"/>
          <w:lang w:eastAsia="en-GB"/>
        </w:rPr>
      </w:pPr>
      <w:r>
        <w:rPr>
          <w:rFonts w:ascii="Arial" w:hAnsi="Arial" w:cs="Arial"/>
          <w:noProof/>
          <w:sz w:val="24"/>
          <w:szCs w:val="24"/>
          <w:lang w:eastAsia="en-GB"/>
        </w:rPr>
        <w:drawing>
          <wp:inline distT="0" distB="0" distL="0" distR="0" wp14:anchorId="0572E1CF" wp14:editId="1E290C55">
            <wp:extent cx="5822950" cy="2927350"/>
            <wp:effectExtent l="0" t="0" r="6350" b="6350"/>
            <wp:docPr id="1458924237" name="Picture 2" descr="A picture containing outdoor, sky, road,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924237" name="Picture 2" descr="A picture containing outdoor, sky, road, ca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2950" cy="2927350"/>
                    </a:xfrm>
                    <a:prstGeom prst="rect">
                      <a:avLst/>
                    </a:prstGeom>
                    <a:noFill/>
                  </pic:spPr>
                </pic:pic>
              </a:graphicData>
            </a:graphic>
          </wp:inline>
        </w:drawing>
      </w:r>
      <w:r w:rsidR="003D0B4C" w:rsidRPr="003D0B4C">
        <w:rPr>
          <w:rFonts w:ascii="Arial" w:hAnsi="Arial" w:cs="Arial"/>
          <w:sz w:val="24"/>
          <w:szCs w:val="24"/>
        </w:rPr>
        <w:t xml:space="preserve">Figure </w:t>
      </w:r>
      <w:r w:rsidR="003D0B4C" w:rsidRPr="003D0B4C">
        <w:rPr>
          <w:rFonts w:ascii="Arial" w:hAnsi="Arial" w:cs="Arial"/>
          <w:sz w:val="24"/>
          <w:szCs w:val="24"/>
        </w:rPr>
        <w:fldChar w:fldCharType="begin"/>
      </w:r>
      <w:r w:rsidR="003D0B4C" w:rsidRPr="003D0B4C">
        <w:rPr>
          <w:rFonts w:ascii="Arial" w:hAnsi="Arial" w:cs="Arial"/>
          <w:sz w:val="24"/>
          <w:szCs w:val="24"/>
        </w:rPr>
        <w:instrText xml:space="preserve"> SEQ Figure \* ARABIC </w:instrText>
      </w:r>
      <w:r w:rsidR="003D0B4C" w:rsidRPr="003D0B4C">
        <w:rPr>
          <w:rFonts w:ascii="Arial" w:hAnsi="Arial" w:cs="Arial"/>
          <w:sz w:val="24"/>
          <w:szCs w:val="24"/>
        </w:rPr>
        <w:fldChar w:fldCharType="separate"/>
      </w:r>
      <w:r w:rsidR="002E2EC1">
        <w:rPr>
          <w:rFonts w:ascii="Arial" w:hAnsi="Arial" w:cs="Arial"/>
          <w:noProof/>
          <w:sz w:val="24"/>
          <w:szCs w:val="24"/>
        </w:rPr>
        <w:t>2</w:t>
      </w:r>
      <w:r w:rsidR="003D0B4C" w:rsidRPr="003D0B4C">
        <w:rPr>
          <w:rFonts w:ascii="Arial" w:hAnsi="Arial" w:cs="Arial"/>
          <w:sz w:val="24"/>
          <w:szCs w:val="24"/>
        </w:rPr>
        <w:fldChar w:fldCharType="end"/>
      </w:r>
      <w:r w:rsidR="003D0B4C" w:rsidRPr="003D0B4C">
        <w:rPr>
          <w:rFonts w:ascii="Arial" w:hAnsi="Arial" w:cs="Arial"/>
          <w:sz w:val="24"/>
          <w:szCs w:val="24"/>
        </w:rPr>
        <w:t xml:space="preserve"> : </w:t>
      </w:r>
      <w:r w:rsidR="003D0B4C" w:rsidRPr="003D0B4C">
        <w:rPr>
          <w:rFonts w:ascii="Arial" w:hAnsi="Arial" w:cs="Arial"/>
          <w:sz w:val="24"/>
          <w:szCs w:val="24"/>
          <w:lang w:eastAsia="en-GB"/>
        </w:rPr>
        <w:t>Faena Hotel, Buenos Aires, Argentina, South America.</w:t>
      </w:r>
    </w:p>
    <w:p w14:paraId="6FF8813C" w14:textId="35A5E039" w:rsidR="0069237A" w:rsidRPr="00825F34" w:rsidRDefault="003D0B4C" w:rsidP="001833B5">
      <w:pPr>
        <w:pStyle w:val="Caption"/>
        <w:spacing w:line="360" w:lineRule="auto"/>
        <w:rPr>
          <w:rFonts w:ascii="Arial" w:hAnsi="Arial" w:cs="Arial"/>
          <w:sz w:val="24"/>
          <w:szCs w:val="24"/>
          <w:lang w:val="fr-FR" w:eastAsia="en-GB"/>
        </w:rPr>
      </w:pPr>
      <w:r w:rsidRPr="00825F34">
        <w:rPr>
          <w:rFonts w:ascii="Arial" w:hAnsi="Arial" w:cs="Arial"/>
          <w:sz w:val="24"/>
          <w:szCs w:val="24"/>
          <w:lang w:val="fr-FR" w:eastAsia="en-GB"/>
        </w:rPr>
        <w:t>Source: Internet</w:t>
      </w:r>
    </w:p>
    <w:p w14:paraId="3629128C" w14:textId="6E4BD041" w:rsidR="00E07F68" w:rsidRPr="00BB22A7" w:rsidRDefault="00D31F90" w:rsidP="001833B5">
      <w:pPr>
        <w:spacing w:line="360" w:lineRule="auto"/>
        <w:rPr>
          <w:rFonts w:ascii="Arial" w:hAnsi="Arial" w:cs="Arial"/>
          <w:sz w:val="24"/>
          <w:szCs w:val="24"/>
          <w:lang w:val="fr-FR"/>
        </w:rPr>
      </w:pPr>
      <w:r w:rsidRPr="00E07F68">
        <w:rPr>
          <w:rFonts w:ascii="Arial" w:hAnsi="Arial" w:cs="Arial"/>
          <w:sz w:val="24"/>
          <w:szCs w:val="24"/>
          <w:lang w:val="fr-FR"/>
        </w:rPr>
        <w:t xml:space="preserve">Faena </w:t>
      </w:r>
      <w:r w:rsidR="00F81480" w:rsidRPr="00E07F68">
        <w:rPr>
          <w:rFonts w:ascii="Arial" w:hAnsi="Arial" w:cs="Arial"/>
          <w:sz w:val="24"/>
          <w:szCs w:val="24"/>
          <w:lang w:val="fr-FR"/>
        </w:rPr>
        <w:t>Hôtel</w:t>
      </w:r>
      <w:r w:rsidRPr="00E07F68">
        <w:rPr>
          <w:rFonts w:ascii="Arial" w:hAnsi="Arial" w:cs="Arial"/>
          <w:sz w:val="24"/>
          <w:szCs w:val="24"/>
          <w:lang w:val="fr-FR"/>
        </w:rPr>
        <w:t xml:space="preserve"> Buenos Aires</w:t>
      </w:r>
    </w:p>
    <w:p w14:paraId="17D84E1C" w14:textId="4EDABD1C" w:rsidR="002E0C68" w:rsidRPr="00825F34" w:rsidRDefault="00D31F90" w:rsidP="001833B5">
      <w:pPr>
        <w:spacing w:line="360" w:lineRule="auto"/>
        <w:rPr>
          <w:rFonts w:ascii="Arial" w:hAnsi="Arial" w:cs="Arial"/>
          <w:sz w:val="24"/>
          <w:szCs w:val="24"/>
        </w:rPr>
      </w:pPr>
      <w:r w:rsidRPr="00825F34">
        <w:rPr>
          <w:rFonts w:ascii="Arial" w:hAnsi="Arial" w:cs="Arial"/>
          <w:sz w:val="24"/>
          <w:szCs w:val="24"/>
        </w:rPr>
        <w:t xml:space="preserve">Location: Martha Sa </w:t>
      </w:r>
      <w:proofErr w:type="spellStart"/>
      <w:r w:rsidRPr="00825F34">
        <w:rPr>
          <w:rFonts w:ascii="Arial" w:hAnsi="Arial" w:cs="Arial"/>
          <w:sz w:val="24"/>
          <w:szCs w:val="24"/>
        </w:rPr>
        <w:t>Lotti</w:t>
      </w:r>
      <w:proofErr w:type="spellEnd"/>
      <w:r w:rsidRPr="00825F34">
        <w:rPr>
          <w:rFonts w:ascii="Arial" w:hAnsi="Arial" w:cs="Arial"/>
          <w:sz w:val="24"/>
          <w:szCs w:val="24"/>
        </w:rPr>
        <w:t xml:space="preserve"> 445,Buenos Aires C1107CMB Argentina</w:t>
      </w:r>
    </w:p>
    <w:p w14:paraId="5642F26B" w14:textId="58D9378A" w:rsidR="00AE0624" w:rsidRDefault="00D31F90" w:rsidP="001833B5">
      <w:pPr>
        <w:spacing w:line="360" w:lineRule="auto"/>
        <w:rPr>
          <w:rFonts w:ascii="Arial" w:hAnsi="Arial" w:cs="Arial"/>
          <w:sz w:val="24"/>
          <w:szCs w:val="24"/>
        </w:rPr>
      </w:pPr>
      <w:r w:rsidRPr="00E07F68">
        <w:rPr>
          <w:rFonts w:ascii="Arial" w:hAnsi="Arial" w:cs="Arial"/>
          <w:sz w:val="24"/>
          <w:szCs w:val="24"/>
        </w:rPr>
        <w:t>Faena Hotel Buenos Aires located near all the city’s considerable tourist attractions.</w:t>
      </w:r>
      <w:r w:rsidR="00AE0624" w:rsidRPr="00AE0624">
        <w:rPr>
          <w:rFonts w:ascii="Arial" w:hAnsi="Arial" w:cs="Arial"/>
          <w:sz w:val="24"/>
          <w:szCs w:val="24"/>
        </w:rPr>
        <w:t xml:space="preserve"> </w:t>
      </w:r>
      <w:r w:rsidR="00AE0624" w:rsidRPr="00E07F68">
        <w:rPr>
          <w:rFonts w:ascii="Arial" w:hAnsi="Arial" w:cs="Arial"/>
          <w:sz w:val="24"/>
          <w:szCs w:val="24"/>
        </w:rPr>
        <w:t>Argentine culture is a combine of European tradition and Latin American and native traditions. Argentines are very proud of their nation and its mixed heritage as well as their ability to rise above adversity. Tango is a popular dance from that begin in Argentina in the late 19</w:t>
      </w:r>
      <w:r w:rsidR="00AE0624" w:rsidRPr="00E07F68">
        <w:rPr>
          <w:rFonts w:ascii="Arial" w:hAnsi="Arial" w:cs="Arial"/>
          <w:sz w:val="24"/>
          <w:szCs w:val="24"/>
          <w:vertAlign w:val="superscript"/>
        </w:rPr>
        <w:t>th</w:t>
      </w:r>
      <w:r w:rsidR="00AE0624" w:rsidRPr="00E07F68">
        <w:rPr>
          <w:rFonts w:ascii="Arial" w:hAnsi="Arial" w:cs="Arial"/>
          <w:sz w:val="24"/>
          <w:szCs w:val="24"/>
        </w:rPr>
        <w:t xml:space="preserve"> century. It is a combination of African, European, and indigenous music and dance method. Argentine cuisine is known for its meat plate mostly beef. Asado a variety of barbecue is a national dish. Many Argentine traditions, example music, dance and clothing have been influences by the gaucho way of life, which is an major cultural symbol in Argentina. Football is the most favoured sports in Argentina, and many Argentines are intense about the game. The national team has won multiple World Cup championships.</w:t>
      </w:r>
      <w:r w:rsidR="00AE0624">
        <w:rPr>
          <w:rFonts w:ascii="Arial" w:hAnsi="Arial" w:cs="Arial"/>
          <w:sz w:val="24"/>
          <w:szCs w:val="24"/>
        </w:rPr>
        <w:t xml:space="preserve"> It is good for Argentinians as it is believed sporting activities help people forget a bit about their worries, stay healthy,  build relationships and forget about racism.</w:t>
      </w:r>
      <w:sdt>
        <w:sdtPr>
          <w:rPr>
            <w:rFonts w:ascii="Arial" w:hAnsi="Arial" w:cs="Arial"/>
            <w:sz w:val="24"/>
            <w:szCs w:val="24"/>
          </w:rPr>
          <w:id w:val="1526445646"/>
          <w:citation/>
        </w:sdtPr>
        <w:sdtEndPr/>
        <w:sdtContent>
          <w:r w:rsidR="00AE0624">
            <w:rPr>
              <w:rFonts w:ascii="Arial" w:hAnsi="Arial" w:cs="Arial"/>
              <w:sz w:val="24"/>
              <w:szCs w:val="24"/>
            </w:rPr>
            <w:fldChar w:fldCharType="begin"/>
          </w:r>
          <w:r w:rsidR="00AE0624">
            <w:rPr>
              <w:rFonts w:ascii="Arial" w:hAnsi="Arial" w:cs="Arial"/>
              <w:sz w:val="24"/>
              <w:szCs w:val="24"/>
            </w:rPr>
            <w:instrText xml:space="preserve"> CITATION Wil18 \l 2057 </w:instrText>
          </w:r>
          <w:r w:rsidR="00AE0624">
            <w:rPr>
              <w:rFonts w:ascii="Arial" w:hAnsi="Arial" w:cs="Arial"/>
              <w:sz w:val="24"/>
              <w:szCs w:val="24"/>
            </w:rPr>
            <w:fldChar w:fldCharType="separate"/>
          </w:r>
          <w:r w:rsidR="006A6DC2">
            <w:rPr>
              <w:rFonts w:ascii="Arial" w:hAnsi="Arial" w:cs="Arial"/>
              <w:noProof/>
              <w:sz w:val="24"/>
              <w:szCs w:val="24"/>
            </w:rPr>
            <w:t xml:space="preserve"> </w:t>
          </w:r>
          <w:r w:rsidR="006A6DC2" w:rsidRPr="006A6DC2">
            <w:rPr>
              <w:rFonts w:ascii="Arial" w:hAnsi="Arial" w:cs="Arial"/>
              <w:noProof/>
              <w:sz w:val="24"/>
              <w:szCs w:val="24"/>
            </w:rPr>
            <w:t>(Morgan, 2018)</w:t>
          </w:r>
          <w:r w:rsidR="00AE0624">
            <w:rPr>
              <w:rFonts w:ascii="Arial" w:hAnsi="Arial" w:cs="Arial"/>
              <w:sz w:val="24"/>
              <w:szCs w:val="24"/>
            </w:rPr>
            <w:fldChar w:fldCharType="end"/>
          </w:r>
        </w:sdtContent>
      </w:sdt>
      <w:r w:rsidR="00AE0624">
        <w:rPr>
          <w:rFonts w:ascii="Arial" w:hAnsi="Arial" w:cs="Arial"/>
          <w:sz w:val="24"/>
          <w:szCs w:val="24"/>
        </w:rPr>
        <w:t xml:space="preserve"> .</w:t>
      </w:r>
      <w:r w:rsidR="00AE0624" w:rsidRPr="00E07F68">
        <w:rPr>
          <w:rFonts w:ascii="Arial" w:hAnsi="Arial" w:cs="Arial"/>
          <w:sz w:val="24"/>
          <w:szCs w:val="24"/>
        </w:rPr>
        <w:t xml:space="preserve"> Buenos Aires the capital is known for its spirited cultural location. It has many theatres, museums, art galleries, and music place. </w:t>
      </w:r>
      <w:r w:rsidR="00AE0624">
        <w:rPr>
          <w:rFonts w:ascii="Arial" w:hAnsi="Arial" w:cs="Arial"/>
          <w:sz w:val="24"/>
          <w:szCs w:val="24"/>
        </w:rPr>
        <w:t xml:space="preserve">They have seen this as a way of expressing their </w:t>
      </w:r>
      <w:r w:rsidR="00AE0624">
        <w:rPr>
          <w:rFonts w:ascii="Arial" w:hAnsi="Arial" w:cs="Arial"/>
          <w:sz w:val="24"/>
          <w:szCs w:val="24"/>
        </w:rPr>
        <w:lastRenderedPageBreak/>
        <w:t xml:space="preserve">opinions, hopes, fears and ideas. </w:t>
      </w:r>
      <w:sdt>
        <w:sdtPr>
          <w:rPr>
            <w:rFonts w:ascii="Arial" w:hAnsi="Arial" w:cs="Arial"/>
            <w:sz w:val="24"/>
            <w:szCs w:val="24"/>
          </w:rPr>
          <w:id w:val="-1174956267"/>
          <w:citation/>
        </w:sdtPr>
        <w:sdtEndPr/>
        <w:sdtContent>
          <w:r w:rsidR="00AE0624">
            <w:rPr>
              <w:rFonts w:ascii="Arial" w:hAnsi="Arial" w:cs="Arial"/>
              <w:sz w:val="24"/>
              <w:szCs w:val="24"/>
            </w:rPr>
            <w:fldChar w:fldCharType="begin"/>
          </w:r>
          <w:r w:rsidR="00AE0624">
            <w:rPr>
              <w:rFonts w:ascii="Arial" w:hAnsi="Arial" w:cs="Arial"/>
              <w:sz w:val="24"/>
              <w:szCs w:val="24"/>
            </w:rPr>
            <w:instrText xml:space="preserve"> CITATION Car171 \l 2057 </w:instrText>
          </w:r>
          <w:r w:rsidR="00AE0624">
            <w:rPr>
              <w:rFonts w:ascii="Arial" w:hAnsi="Arial" w:cs="Arial"/>
              <w:sz w:val="24"/>
              <w:szCs w:val="24"/>
            </w:rPr>
            <w:fldChar w:fldCharType="separate"/>
          </w:r>
          <w:r w:rsidR="006A6DC2" w:rsidRPr="006A6DC2">
            <w:rPr>
              <w:rFonts w:ascii="Arial" w:hAnsi="Arial" w:cs="Arial"/>
              <w:noProof/>
              <w:sz w:val="24"/>
              <w:szCs w:val="24"/>
            </w:rPr>
            <w:t>(Rocha, 2017)</w:t>
          </w:r>
          <w:r w:rsidR="00AE0624">
            <w:rPr>
              <w:rFonts w:ascii="Arial" w:hAnsi="Arial" w:cs="Arial"/>
              <w:sz w:val="24"/>
              <w:szCs w:val="24"/>
            </w:rPr>
            <w:fldChar w:fldCharType="end"/>
          </w:r>
        </w:sdtContent>
      </w:sdt>
      <w:r w:rsidR="00AE0624">
        <w:rPr>
          <w:rFonts w:ascii="Arial" w:hAnsi="Arial" w:cs="Arial"/>
          <w:sz w:val="24"/>
          <w:szCs w:val="24"/>
        </w:rPr>
        <w:t xml:space="preserve"> </w:t>
      </w:r>
      <w:r w:rsidR="00AE0624" w:rsidRPr="00E07F68">
        <w:rPr>
          <w:rFonts w:ascii="Arial" w:hAnsi="Arial" w:cs="Arial"/>
          <w:sz w:val="24"/>
          <w:szCs w:val="24"/>
        </w:rPr>
        <w:t>Mate a traditional Argentine drink made from steeped yerba mate leaves, is an main part of Argentine culture. Argentina has a rich and various culture.</w:t>
      </w:r>
      <w:r w:rsidR="00AE0624">
        <w:rPr>
          <w:rFonts w:ascii="Arial" w:hAnsi="Arial" w:cs="Arial"/>
          <w:sz w:val="24"/>
          <w:szCs w:val="24"/>
        </w:rPr>
        <w:t xml:space="preserve"> Argentinian cultural helped by the globalisation on major forms of entertainment and interest in forms of cultural tourism has led to them being one of tourists’ favourite destination. </w:t>
      </w:r>
      <w:sdt>
        <w:sdtPr>
          <w:rPr>
            <w:rFonts w:ascii="Arial" w:hAnsi="Arial" w:cs="Arial"/>
            <w:sz w:val="24"/>
            <w:szCs w:val="24"/>
          </w:rPr>
          <w:id w:val="-1250338151"/>
          <w:citation/>
        </w:sdtPr>
        <w:sdtEndPr/>
        <w:sdtContent>
          <w:r w:rsidR="00AE0624">
            <w:rPr>
              <w:rFonts w:ascii="Arial" w:hAnsi="Arial" w:cs="Arial"/>
              <w:sz w:val="24"/>
              <w:szCs w:val="24"/>
            </w:rPr>
            <w:fldChar w:fldCharType="begin"/>
          </w:r>
          <w:r w:rsidR="00AE0624">
            <w:rPr>
              <w:rFonts w:ascii="Arial" w:hAnsi="Arial" w:cs="Arial"/>
              <w:sz w:val="24"/>
              <w:szCs w:val="24"/>
            </w:rPr>
            <w:instrText xml:space="preserve"> CITATION Ale221 \l 2057 </w:instrText>
          </w:r>
          <w:r w:rsidR="00AE0624">
            <w:rPr>
              <w:rFonts w:ascii="Arial" w:hAnsi="Arial" w:cs="Arial"/>
              <w:sz w:val="24"/>
              <w:szCs w:val="24"/>
            </w:rPr>
            <w:fldChar w:fldCharType="separate"/>
          </w:r>
          <w:r w:rsidR="006A6DC2" w:rsidRPr="006A6DC2">
            <w:rPr>
              <w:rFonts w:ascii="Arial" w:hAnsi="Arial" w:cs="Arial"/>
              <w:noProof/>
              <w:sz w:val="24"/>
              <w:szCs w:val="24"/>
            </w:rPr>
            <w:t>(Alexandra R. Gonçalves, 2022)</w:t>
          </w:r>
          <w:r w:rsidR="00AE0624">
            <w:rPr>
              <w:rFonts w:ascii="Arial" w:hAnsi="Arial" w:cs="Arial"/>
              <w:sz w:val="24"/>
              <w:szCs w:val="24"/>
            </w:rPr>
            <w:fldChar w:fldCharType="end"/>
          </w:r>
        </w:sdtContent>
      </w:sdt>
      <w:r w:rsidR="00AE0624">
        <w:rPr>
          <w:rFonts w:ascii="Arial" w:hAnsi="Arial" w:cs="Arial"/>
          <w:sz w:val="24"/>
          <w:szCs w:val="24"/>
        </w:rPr>
        <w:t xml:space="preserve">. </w:t>
      </w:r>
    </w:p>
    <w:p w14:paraId="6D71124E" w14:textId="77777777" w:rsidR="00A91C81" w:rsidRDefault="002C4423" w:rsidP="00D769D6">
      <w:pPr>
        <w:pStyle w:val="Heading1"/>
        <w:spacing w:line="360" w:lineRule="auto"/>
      </w:pPr>
      <w:bookmarkStart w:id="3" w:name="_Toc137656566"/>
      <w:r w:rsidRPr="002C4423">
        <w:t>Country B (guest’s home country &amp; culture)</w:t>
      </w:r>
      <w:bookmarkEnd w:id="3"/>
      <w:r w:rsidRPr="002C4423">
        <w:t xml:space="preserve"> </w:t>
      </w:r>
    </w:p>
    <w:p w14:paraId="5936CD33" w14:textId="733FB0DD" w:rsidR="00626653" w:rsidRPr="00D769D6" w:rsidRDefault="00626653" w:rsidP="007E037F">
      <w:pPr>
        <w:rPr>
          <w:rFonts w:asciiTheme="majorHAnsi" w:hAnsiTheme="majorHAnsi" w:cstheme="majorBidi"/>
          <w:sz w:val="32"/>
          <w:szCs w:val="32"/>
        </w:rPr>
      </w:pPr>
      <w:r w:rsidRPr="00626653">
        <w:rPr>
          <w:noProof/>
        </w:rPr>
        <w:drawing>
          <wp:inline distT="0" distB="0" distL="0" distR="0" wp14:anchorId="14620E5A" wp14:editId="651386E0">
            <wp:extent cx="5759450" cy="2590800"/>
            <wp:effectExtent l="0" t="0" r="0" b="0"/>
            <wp:docPr id="889501710" name="Picture 1" descr="A group of people in green shi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501710" name="Picture 1" descr="A group of people in green shirts&#10;&#10;Description automatically generated with medium confidence"/>
                    <pic:cNvPicPr/>
                  </pic:nvPicPr>
                  <pic:blipFill rotWithShape="1">
                    <a:blip r:embed="rId8"/>
                    <a:srcRect b="15703"/>
                    <a:stretch/>
                  </pic:blipFill>
                  <pic:spPr bwMode="auto">
                    <a:xfrm>
                      <a:off x="0" y="0"/>
                      <a:ext cx="5759754" cy="2590937"/>
                    </a:xfrm>
                    <a:prstGeom prst="rect">
                      <a:avLst/>
                    </a:prstGeom>
                    <a:ln>
                      <a:noFill/>
                    </a:ln>
                    <a:extLst>
                      <a:ext uri="{53640926-AAD7-44D8-BBD7-CCE9431645EC}">
                        <a14:shadowObscured xmlns:a14="http://schemas.microsoft.com/office/drawing/2010/main"/>
                      </a:ext>
                    </a:extLst>
                  </pic:spPr>
                </pic:pic>
              </a:graphicData>
            </a:graphic>
          </wp:inline>
        </w:drawing>
      </w:r>
    </w:p>
    <w:p w14:paraId="17476E20" w14:textId="7B4B52D2" w:rsidR="000D7477" w:rsidRPr="00931729" w:rsidRDefault="00931729" w:rsidP="001833B5">
      <w:pPr>
        <w:pStyle w:val="Caption"/>
        <w:spacing w:line="360" w:lineRule="auto"/>
        <w:rPr>
          <w:rFonts w:ascii="Arial" w:hAnsi="Arial" w:cs="Arial"/>
          <w:sz w:val="24"/>
          <w:szCs w:val="24"/>
        </w:rPr>
      </w:pPr>
      <w:r w:rsidRPr="00931729">
        <w:rPr>
          <w:rFonts w:ascii="Arial" w:hAnsi="Arial" w:cs="Arial"/>
          <w:sz w:val="24"/>
          <w:szCs w:val="24"/>
        </w:rPr>
        <w:t xml:space="preserve">Figure </w:t>
      </w:r>
      <w:r w:rsidRPr="00931729">
        <w:rPr>
          <w:rFonts w:ascii="Arial" w:hAnsi="Arial" w:cs="Arial"/>
          <w:sz w:val="24"/>
          <w:szCs w:val="24"/>
        </w:rPr>
        <w:fldChar w:fldCharType="begin"/>
      </w:r>
      <w:r w:rsidRPr="00931729">
        <w:rPr>
          <w:rFonts w:ascii="Arial" w:hAnsi="Arial" w:cs="Arial"/>
          <w:sz w:val="24"/>
          <w:szCs w:val="24"/>
        </w:rPr>
        <w:instrText xml:space="preserve"> SEQ Figure \* ARABIC </w:instrText>
      </w:r>
      <w:r w:rsidRPr="00931729">
        <w:rPr>
          <w:rFonts w:ascii="Arial" w:hAnsi="Arial" w:cs="Arial"/>
          <w:sz w:val="24"/>
          <w:szCs w:val="24"/>
        </w:rPr>
        <w:fldChar w:fldCharType="separate"/>
      </w:r>
      <w:r w:rsidR="002E2EC1">
        <w:rPr>
          <w:rFonts w:ascii="Arial" w:hAnsi="Arial" w:cs="Arial"/>
          <w:noProof/>
          <w:sz w:val="24"/>
          <w:szCs w:val="24"/>
        </w:rPr>
        <w:t>3</w:t>
      </w:r>
      <w:r w:rsidRPr="00931729">
        <w:rPr>
          <w:rFonts w:ascii="Arial" w:hAnsi="Arial" w:cs="Arial"/>
          <w:sz w:val="24"/>
          <w:szCs w:val="24"/>
        </w:rPr>
        <w:fldChar w:fldCharType="end"/>
      </w:r>
      <w:r w:rsidRPr="00931729">
        <w:rPr>
          <w:rFonts w:ascii="Arial" w:hAnsi="Arial" w:cs="Arial"/>
          <w:sz w:val="24"/>
          <w:szCs w:val="24"/>
        </w:rPr>
        <w:t>: Showing the Rainbow culture of South Africa</w:t>
      </w:r>
    </w:p>
    <w:p w14:paraId="75B5E5FA" w14:textId="2DDE2DF6" w:rsidR="00CE7DE6" w:rsidRPr="00931729" w:rsidRDefault="00931729" w:rsidP="001833B5">
      <w:pPr>
        <w:spacing w:line="360" w:lineRule="auto"/>
        <w:rPr>
          <w:rFonts w:ascii="Arial" w:hAnsi="Arial" w:cs="Arial"/>
          <w:sz w:val="24"/>
          <w:szCs w:val="24"/>
        </w:rPr>
      </w:pPr>
      <w:r w:rsidRPr="00931729">
        <w:rPr>
          <w:rFonts w:ascii="Arial" w:hAnsi="Arial" w:cs="Arial"/>
          <w:sz w:val="24"/>
          <w:szCs w:val="24"/>
        </w:rPr>
        <w:t>Source: Internet</w:t>
      </w:r>
    </w:p>
    <w:p w14:paraId="45963343" w14:textId="0D91EA15" w:rsidR="004D7D78" w:rsidRDefault="00F81480" w:rsidP="001833B5">
      <w:pPr>
        <w:spacing w:after="0" w:line="360" w:lineRule="auto"/>
        <w:rPr>
          <w:rFonts w:ascii="Arial" w:eastAsia="Times New Roman" w:hAnsi="Arial" w:cs="Arial"/>
          <w:kern w:val="0"/>
          <w:sz w:val="24"/>
          <w:szCs w:val="24"/>
          <w:lang w:eastAsia="en-GB"/>
          <w14:ligatures w14:val="none"/>
        </w:rPr>
      </w:pPr>
      <w:r w:rsidRPr="00E07F68">
        <w:rPr>
          <w:rFonts w:ascii="Arial" w:eastAsia="Times New Roman" w:hAnsi="Arial" w:cs="Arial"/>
          <w:kern w:val="0"/>
          <w:sz w:val="24"/>
          <w:szCs w:val="24"/>
          <w:lang w:eastAsia="en-GB"/>
          <w14:ligatures w14:val="none"/>
        </w:rPr>
        <w:t xml:space="preserve">South Africa is a country </w:t>
      </w:r>
      <w:r w:rsidR="00B14658">
        <w:rPr>
          <w:rFonts w:ascii="Arial" w:eastAsia="Times New Roman" w:hAnsi="Arial" w:cs="Arial"/>
          <w:kern w:val="0"/>
          <w:sz w:val="24"/>
          <w:szCs w:val="24"/>
          <w:lang w:eastAsia="en-GB"/>
          <w14:ligatures w14:val="none"/>
        </w:rPr>
        <w:t xml:space="preserve">in Africa </w:t>
      </w:r>
      <w:r w:rsidRPr="00E07F68">
        <w:rPr>
          <w:rFonts w:ascii="Arial" w:eastAsia="Times New Roman" w:hAnsi="Arial" w:cs="Arial"/>
          <w:kern w:val="0"/>
          <w:sz w:val="24"/>
          <w:szCs w:val="24"/>
          <w:lang w:eastAsia="en-GB"/>
          <w14:ligatures w14:val="none"/>
        </w:rPr>
        <w:t>with affluent and diverse cultural heritage that has grow</w:t>
      </w:r>
      <w:r w:rsidR="006B0EBD">
        <w:rPr>
          <w:rFonts w:ascii="Arial" w:eastAsia="Times New Roman" w:hAnsi="Arial" w:cs="Arial"/>
          <w:kern w:val="0"/>
          <w:sz w:val="24"/>
          <w:szCs w:val="24"/>
          <w:lang w:eastAsia="en-GB"/>
          <w14:ligatures w14:val="none"/>
        </w:rPr>
        <w:t xml:space="preserve">n </w:t>
      </w:r>
      <w:r w:rsidRPr="00E07F68">
        <w:rPr>
          <w:rFonts w:ascii="Arial" w:eastAsia="Times New Roman" w:hAnsi="Arial" w:cs="Arial"/>
          <w:kern w:val="0"/>
          <w:sz w:val="24"/>
          <w:szCs w:val="24"/>
          <w:lang w:eastAsia="en-GB"/>
          <w14:ligatures w14:val="none"/>
        </w:rPr>
        <w:t>over centuries, influenced by African and European oral history.</w:t>
      </w:r>
      <w:r w:rsidR="00A37861">
        <w:rPr>
          <w:rFonts w:ascii="Arial" w:eastAsia="Times New Roman" w:hAnsi="Arial" w:cs="Arial"/>
          <w:kern w:val="0"/>
          <w:sz w:val="24"/>
          <w:szCs w:val="24"/>
          <w:lang w:eastAsia="en-GB"/>
          <w14:ligatures w14:val="none"/>
        </w:rPr>
        <w:t xml:space="preserve"> </w:t>
      </w:r>
      <w:r w:rsidRPr="00E07F68">
        <w:rPr>
          <w:rFonts w:ascii="Arial" w:eastAsia="Times New Roman" w:hAnsi="Arial" w:cs="Arial"/>
          <w:kern w:val="0"/>
          <w:sz w:val="24"/>
          <w:szCs w:val="24"/>
          <w:lang w:eastAsia="en-GB"/>
          <w14:ligatures w14:val="none"/>
        </w:rPr>
        <w:t xml:space="preserve">South Africa has 11 formal languages, including English, Afrikaans, isiZulu, isiXhosa and Sesotho. Most people are fluent various languages. South Africa has a spirited music scene that involve genres such as jazz, gospel, hip hop, kwaito and traditional African music. The country also familiar for unique dance styles, such as gumboots and </w:t>
      </w:r>
      <w:proofErr w:type="spellStart"/>
      <w:r w:rsidRPr="00E07F68">
        <w:rPr>
          <w:rFonts w:ascii="Arial" w:eastAsia="Times New Roman" w:hAnsi="Arial" w:cs="Arial"/>
          <w:kern w:val="0"/>
          <w:sz w:val="24"/>
          <w:szCs w:val="24"/>
          <w:lang w:eastAsia="en-GB"/>
          <w14:ligatures w14:val="none"/>
        </w:rPr>
        <w:t>pantsula</w:t>
      </w:r>
      <w:proofErr w:type="spellEnd"/>
      <w:r w:rsidRPr="00E07F68">
        <w:rPr>
          <w:rFonts w:ascii="Arial" w:eastAsia="Times New Roman" w:hAnsi="Arial" w:cs="Arial"/>
          <w:kern w:val="0"/>
          <w:sz w:val="24"/>
          <w:szCs w:val="24"/>
          <w:lang w:eastAsia="en-GB"/>
          <w14:ligatures w14:val="none"/>
        </w:rPr>
        <w:t>. Traditional South African food includes dishes such  as bobotie( a savoury meat pie) braai(barbecue) and biltong(dried meat</w:t>
      </w:r>
      <w:r w:rsidR="00D037F6">
        <w:rPr>
          <w:rFonts w:ascii="Arial" w:eastAsia="Times New Roman" w:hAnsi="Arial" w:cs="Arial"/>
          <w:kern w:val="0"/>
          <w:sz w:val="24"/>
          <w:szCs w:val="24"/>
          <w:lang w:eastAsia="en-GB"/>
          <w14:ligatures w14:val="none"/>
        </w:rPr>
        <w:t>.</w:t>
      </w:r>
      <w:r w:rsidR="007541B7">
        <w:rPr>
          <w:rFonts w:ascii="Arial" w:eastAsia="Times New Roman" w:hAnsi="Arial" w:cs="Arial"/>
          <w:kern w:val="0"/>
          <w:sz w:val="24"/>
          <w:szCs w:val="24"/>
          <w:lang w:eastAsia="en-GB"/>
          <w14:ligatures w14:val="none"/>
        </w:rPr>
        <w:t xml:space="preserve"> This diverse culture has helped people </w:t>
      </w:r>
      <w:r w:rsidR="00C040D7">
        <w:rPr>
          <w:rFonts w:ascii="Arial" w:eastAsia="Times New Roman" w:hAnsi="Arial" w:cs="Arial"/>
          <w:kern w:val="0"/>
          <w:sz w:val="24"/>
          <w:szCs w:val="24"/>
          <w:lang w:eastAsia="en-GB"/>
          <w14:ligatures w14:val="none"/>
        </w:rPr>
        <w:t xml:space="preserve">be more responsible, </w:t>
      </w:r>
      <w:r w:rsidR="007E5962">
        <w:rPr>
          <w:rFonts w:ascii="Arial" w:eastAsia="Times New Roman" w:hAnsi="Arial" w:cs="Arial"/>
          <w:kern w:val="0"/>
          <w:sz w:val="24"/>
          <w:szCs w:val="24"/>
          <w:lang w:eastAsia="en-GB"/>
          <w14:ligatures w14:val="none"/>
        </w:rPr>
        <w:t>resilience, governable, adapt</w:t>
      </w:r>
      <w:r w:rsidR="00C85C7F">
        <w:rPr>
          <w:rFonts w:ascii="Arial" w:eastAsia="Times New Roman" w:hAnsi="Arial" w:cs="Arial"/>
          <w:kern w:val="0"/>
          <w:sz w:val="24"/>
          <w:szCs w:val="24"/>
          <w:lang w:eastAsia="en-GB"/>
          <w14:ligatures w14:val="none"/>
        </w:rPr>
        <w:t>able, take of</w:t>
      </w:r>
      <w:r w:rsidR="008C37F9">
        <w:rPr>
          <w:rFonts w:ascii="Arial" w:eastAsia="Times New Roman" w:hAnsi="Arial" w:cs="Arial"/>
          <w:kern w:val="0"/>
          <w:sz w:val="24"/>
          <w:szCs w:val="24"/>
          <w:lang w:eastAsia="en-GB"/>
          <w14:ligatures w14:val="none"/>
        </w:rPr>
        <w:t>f</w:t>
      </w:r>
      <w:r w:rsidR="00C85C7F">
        <w:rPr>
          <w:rFonts w:ascii="Arial" w:eastAsia="Times New Roman" w:hAnsi="Arial" w:cs="Arial"/>
          <w:kern w:val="0"/>
          <w:sz w:val="24"/>
          <w:szCs w:val="24"/>
          <w:lang w:eastAsia="en-GB"/>
          <w14:ligatures w14:val="none"/>
        </w:rPr>
        <w:t xml:space="preserve"> barriers </w:t>
      </w:r>
      <w:r w:rsidR="008C37F9">
        <w:rPr>
          <w:rFonts w:ascii="Arial" w:eastAsia="Times New Roman" w:hAnsi="Arial" w:cs="Arial"/>
          <w:kern w:val="0"/>
          <w:sz w:val="24"/>
          <w:szCs w:val="24"/>
          <w:lang w:eastAsia="en-GB"/>
          <w14:ligatures w14:val="none"/>
        </w:rPr>
        <w:t xml:space="preserve">between communities and most important building a better </w:t>
      </w:r>
      <w:r w:rsidR="009372AE">
        <w:rPr>
          <w:rFonts w:ascii="Arial" w:eastAsia="Times New Roman" w:hAnsi="Arial" w:cs="Arial"/>
          <w:kern w:val="0"/>
          <w:sz w:val="24"/>
          <w:szCs w:val="24"/>
          <w:lang w:eastAsia="en-GB"/>
          <w14:ligatures w14:val="none"/>
        </w:rPr>
        <w:t>future together as one</w:t>
      </w:r>
      <w:r w:rsidR="00085898">
        <w:rPr>
          <w:rFonts w:ascii="Arial" w:eastAsia="Times New Roman" w:hAnsi="Arial" w:cs="Arial"/>
          <w:kern w:val="0"/>
          <w:sz w:val="24"/>
          <w:szCs w:val="24"/>
          <w:lang w:eastAsia="en-GB"/>
          <w14:ligatures w14:val="none"/>
        </w:rPr>
        <w:t>, local development and inclusive growth</w:t>
      </w:r>
      <w:r w:rsidR="009372AE">
        <w:rPr>
          <w:rFonts w:ascii="Arial" w:eastAsia="Times New Roman" w:hAnsi="Arial" w:cs="Arial"/>
          <w:kern w:val="0"/>
          <w:sz w:val="24"/>
          <w:szCs w:val="24"/>
          <w:lang w:eastAsia="en-GB"/>
          <w14:ligatures w14:val="none"/>
        </w:rPr>
        <w:t>.</w:t>
      </w:r>
      <w:sdt>
        <w:sdtPr>
          <w:rPr>
            <w:rFonts w:ascii="Arial" w:eastAsia="Times New Roman" w:hAnsi="Arial" w:cs="Arial"/>
            <w:kern w:val="0"/>
            <w:sz w:val="24"/>
            <w:szCs w:val="24"/>
            <w:lang w:eastAsia="en-GB"/>
            <w14:ligatures w14:val="none"/>
          </w:rPr>
          <w:id w:val="628471"/>
          <w:citation/>
        </w:sdtPr>
        <w:sdtEndPr/>
        <w:sdtContent>
          <w:r w:rsidR="00E15AB6">
            <w:rPr>
              <w:rFonts w:ascii="Arial" w:eastAsia="Times New Roman" w:hAnsi="Arial" w:cs="Arial"/>
              <w:kern w:val="0"/>
              <w:sz w:val="24"/>
              <w:szCs w:val="24"/>
              <w:lang w:eastAsia="en-GB"/>
              <w14:ligatures w14:val="none"/>
            </w:rPr>
            <w:fldChar w:fldCharType="begin"/>
          </w:r>
          <w:r w:rsidR="00E15AB6">
            <w:rPr>
              <w:rFonts w:ascii="Arial" w:eastAsia="Times New Roman" w:hAnsi="Arial" w:cs="Arial"/>
              <w:kern w:val="0"/>
              <w:sz w:val="24"/>
              <w:szCs w:val="24"/>
              <w:lang w:eastAsia="en-GB"/>
              <w14:ligatures w14:val="none"/>
            </w:rPr>
            <w:instrText xml:space="preserve"> CITATION Jar22 \l 2057 </w:instrText>
          </w:r>
          <w:r w:rsidR="00E15AB6">
            <w:rPr>
              <w:rFonts w:ascii="Arial" w:eastAsia="Times New Roman" w:hAnsi="Arial" w:cs="Arial"/>
              <w:kern w:val="0"/>
              <w:sz w:val="24"/>
              <w:szCs w:val="24"/>
              <w:lang w:eastAsia="en-GB"/>
              <w14:ligatures w14:val="none"/>
            </w:rPr>
            <w:fldChar w:fldCharType="separate"/>
          </w:r>
          <w:r w:rsidR="006A6DC2">
            <w:rPr>
              <w:rFonts w:ascii="Arial" w:eastAsia="Times New Roman" w:hAnsi="Arial" w:cs="Arial"/>
              <w:noProof/>
              <w:kern w:val="0"/>
              <w:sz w:val="24"/>
              <w:szCs w:val="24"/>
              <w:lang w:eastAsia="en-GB"/>
              <w14:ligatures w14:val="none"/>
            </w:rPr>
            <w:t xml:space="preserve"> </w:t>
          </w:r>
          <w:r w:rsidR="006A6DC2" w:rsidRPr="006A6DC2">
            <w:rPr>
              <w:rFonts w:ascii="Arial" w:eastAsia="Times New Roman" w:hAnsi="Arial" w:cs="Arial"/>
              <w:noProof/>
              <w:kern w:val="0"/>
              <w:sz w:val="24"/>
              <w:szCs w:val="24"/>
              <w:lang w:eastAsia="en-GB"/>
              <w14:ligatures w14:val="none"/>
            </w:rPr>
            <w:t>(Jarkko Saarinen, 2022)</w:t>
          </w:r>
          <w:r w:rsidR="00E15AB6">
            <w:rPr>
              <w:rFonts w:ascii="Arial" w:eastAsia="Times New Roman" w:hAnsi="Arial" w:cs="Arial"/>
              <w:kern w:val="0"/>
              <w:sz w:val="24"/>
              <w:szCs w:val="24"/>
              <w:lang w:eastAsia="en-GB"/>
              <w14:ligatures w14:val="none"/>
            </w:rPr>
            <w:fldChar w:fldCharType="end"/>
          </w:r>
        </w:sdtContent>
      </w:sdt>
    </w:p>
    <w:p w14:paraId="30A700E3" w14:textId="3F95F5C2" w:rsidR="003B2DC2" w:rsidRPr="003B2DC2" w:rsidRDefault="003B2DC2" w:rsidP="001833B5">
      <w:pPr>
        <w:pStyle w:val="Heading1"/>
        <w:spacing w:line="360" w:lineRule="auto"/>
        <w:rPr>
          <w:rFonts w:eastAsiaTheme="minorHAnsi"/>
        </w:rPr>
      </w:pPr>
      <w:bookmarkStart w:id="4" w:name="_Toc137656567"/>
      <w:r w:rsidRPr="003B2DC2">
        <w:lastRenderedPageBreak/>
        <w:t>Country Analysis</w:t>
      </w:r>
      <w:bookmarkEnd w:id="4"/>
      <w:r w:rsidRPr="003B2DC2">
        <w:t xml:space="preserve"> </w:t>
      </w:r>
    </w:p>
    <w:p w14:paraId="7EDF67BD" w14:textId="3C437E8E" w:rsidR="00F81480" w:rsidRDefault="006F6D4D" w:rsidP="001833B5">
      <w:pPr>
        <w:spacing w:after="0" w:line="360" w:lineRule="auto"/>
        <w:rPr>
          <w:rFonts w:ascii="Arial" w:eastAsia="Times New Roman" w:hAnsi="Arial" w:cs="Arial"/>
          <w:kern w:val="0"/>
          <w:sz w:val="24"/>
          <w:szCs w:val="24"/>
          <w:lang w:eastAsia="en-GB"/>
          <w14:ligatures w14:val="none"/>
        </w:rPr>
      </w:pPr>
      <w:r w:rsidRPr="006F6D4D">
        <w:rPr>
          <w:rFonts w:ascii="Arial" w:eastAsia="Times New Roman" w:hAnsi="Arial" w:cs="Arial"/>
          <w:noProof/>
          <w:kern w:val="0"/>
          <w:sz w:val="24"/>
          <w:szCs w:val="24"/>
          <w:lang w:eastAsia="en-GB"/>
          <w14:ligatures w14:val="none"/>
        </w:rPr>
        <w:drawing>
          <wp:inline distT="0" distB="0" distL="0" distR="0" wp14:anchorId="045AE388" wp14:editId="451C5A80">
            <wp:extent cx="5731510" cy="2406015"/>
            <wp:effectExtent l="0" t="0" r="2540" b="0"/>
            <wp:docPr id="3092326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23261" name="Picture 1" descr="A screenshot of a computer&#10;&#10;Description automatically generated with medium confidence"/>
                    <pic:cNvPicPr/>
                  </pic:nvPicPr>
                  <pic:blipFill>
                    <a:blip r:embed="rId9"/>
                    <a:stretch>
                      <a:fillRect/>
                    </a:stretch>
                  </pic:blipFill>
                  <pic:spPr>
                    <a:xfrm>
                      <a:off x="0" y="0"/>
                      <a:ext cx="5731510" cy="2406015"/>
                    </a:xfrm>
                    <a:prstGeom prst="rect">
                      <a:avLst/>
                    </a:prstGeom>
                  </pic:spPr>
                </pic:pic>
              </a:graphicData>
            </a:graphic>
          </wp:inline>
        </w:drawing>
      </w:r>
    </w:p>
    <w:p w14:paraId="2E227647" w14:textId="77777777" w:rsidR="00A31347" w:rsidRDefault="00A31347" w:rsidP="001833B5">
      <w:pPr>
        <w:spacing w:after="0" w:line="360" w:lineRule="auto"/>
        <w:rPr>
          <w:rFonts w:ascii="Arial" w:eastAsia="Times New Roman" w:hAnsi="Arial" w:cs="Arial"/>
          <w:kern w:val="0"/>
          <w:sz w:val="24"/>
          <w:szCs w:val="24"/>
          <w:lang w:val="fr-FR" w:eastAsia="en-GB"/>
          <w14:ligatures w14:val="none"/>
        </w:rPr>
      </w:pPr>
    </w:p>
    <w:p w14:paraId="2FAF949F" w14:textId="3D949A5A" w:rsidR="008F37EE" w:rsidRDefault="00A31347" w:rsidP="001833B5">
      <w:pPr>
        <w:spacing w:after="0" w:line="360" w:lineRule="auto"/>
        <w:rPr>
          <w:rFonts w:ascii="Arial" w:eastAsia="Times New Roman" w:hAnsi="Arial" w:cs="Arial"/>
          <w:kern w:val="0"/>
          <w:sz w:val="24"/>
          <w:szCs w:val="24"/>
          <w:lang w:val="fr-FR" w:eastAsia="en-GB"/>
          <w14:ligatures w14:val="none"/>
        </w:rPr>
      </w:pPr>
      <w:r w:rsidRPr="00A31347">
        <w:rPr>
          <w:rFonts w:ascii="Arial" w:eastAsia="Times New Roman" w:hAnsi="Arial" w:cs="Arial"/>
          <w:noProof/>
          <w:kern w:val="0"/>
          <w:sz w:val="24"/>
          <w:szCs w:val="24"/>
          <w:lang w:val="fr-FR" w:eastAsia="en-GB"/>
          <w14:ligatures w14:val="none"/>
        </w:rPr>
        <w:drawing>
          <wp:inline distT="0" distB="0" distL="0" distR="0" wp14:anchorId="08F24CBC" wp14:editId="0A1FC236">
            <wp:extent cx="5731510" cy="3283585"/>
            <wp:effectExtent l="0" t="0" r="2540" b="0"/>
            <wp:docPr id="169418077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180772" name="Picture 1" descr="A screenshot of a computer&#10;&#10;Description automatically generated with medium confidence"/>
                    <pic:cNvPicPr/>
                  </pic:nvPicPr>
                  <pic:blipFill>
                    <a:blip r:embed="rId10"/>
                    <a:stretch>
                      <a:fillRect/>
                    </a:stretch>
                  </pic:blipFill>
                  <pic:spPr>
                    <a:xfrm>
                      <a:off x="0" y="0"/>
                      <a:ext cx="5731510" cy="3283585"/>
                    </a:xfrm>
                    <a:prstGeom prst="rect">
                      <a:avLst/>
                    </a:prstGeom>
                  </pic:spPr>
                </pic:pic>
              </a:graphicData>
            </a:graphic>
          </wp:inline>
        </w:drawing>
      </w:r>
    </w:p>
    <w:p w14:paraId="32113A24" w14:textId="0303AA71" w:rsidR="002E2EC1" w:rsidRPr="00320831" w:rsidRDefault="002E2EC1" w:rsidP="001833B5">
      <w:pPr>
        <w:pStyle w:val="Caption"/>
        <w:spacing w:line="360" w:lineRule="auto"/>
        <w:rPr>
          <w:rFonts w:ascii="Arial" w:hAnsi="Arial" w:cs="Arial"/>
          <w:sz w:val="24"/>
          <w:szCs w:val="24"/>
        </w:rPr>
      </w:pPr>
      <w:r w:rsidRPr="00320831">
        <w:rPr>
          <w:rFonts w:ascii="Arial" w:hAnsi="Arial" w:cs="Arial"/>
          <w:sz w:val="24"/>
          <w:szCs w:val="24"/>
        </w:rPr>
        <w:t xml:space="preserve">Figure </w:t>
      </w:r>
      <w:r w:rsidRPr="00320831">
        <w:rPr>
          <w:rFonts w:ascii="Arial" w:hAnsi="Arial" w:cs="Arial"/>
          <w:sz w:val="24"/>
          <w:szCs w:val="24"/>
        </w:rPr>
        <w:fldChar w:fldCharType="begin"/>
      </w:r>
      <w:r w:rsidRPr="00320831">
        <w:rPr>
          <w:rFonts w:ascii="Arial" w:hAnsi="Arial" w:cs="Arial"/>
          <w:sz w:val="24"/>
          <w:szCs w:val="24"/>
        </w:rPr>
        <w:instrText xml:space="preserve"> SEQ Figure \* ARABIC </w:instrText>
      </w:r>
      <w:r w:rsidRPr="00320831">
        <w:rPr>
          <w:rFonts w:ascii="Arial" w:hAnsi="Arial" w:cs="Arial"/>
          <w:sz w:val="24"/>
          <w:szCs w:val="24"/>
        </w:rPr>
        <w:fldChar w:fldCharType="separate"/>
      </w:r>
      <w:r w:rsidRPr="00320831">
        <w:rPr>
          <w:rFonts w:ascii="Arial" w:hAnsi="Arial" w:cs="Arial"/>
          <w:noProof/>
          <w:sz w:val="24"/>
          <w:szCs w:val="24"/>
        </w:rPr>
        <w:t>4</w:t>
      </w:r>
      <w:r w:rsidRPr="00320831">
        <w:rPr>
          <w:rFonts w:ascii="Arial" w:hAnsi="Arial" w:cs="Arial"/>
          <w:sz w:val="24"/>
          <w:szCs w:val="24"/>
        </w:rPr>
        <w:fldChar w:fldCharType="end"/>
      </w:r>
      <w:r w:rsidR="00480EFE" w:rsidRPr="00320831">
        <w:rPr>
          <w:rFonts w:ascii="Arial" w:hAnsi="Arial" w:cs="Arial"/>
          <w:sz w:val="24"/>
          <w:szCs w:val="24"/>
        </w:rPr>
        <w:t xml:space="preserve">: A table showing </w:t>
      </w:r>
      <w:r w:rsidR="009839E5" w:rsidRPr="00320831">
        <w:rPr>
          <w:rFonts w:ascii="Arial" w:hAnsi="Arial" w:cs="Arial"/>
          <w:sz w:val="24"/>
          <w:szCs w:val="24"/>
        </w:rPr>
        <w:t xml:space="preserve">statical </w:t>
      </w:r>
      <w:r w:rsidR="007A0D73" w:rsidRPr="00320831">
        <w:rPr>
          <w:rFonts w:ascii="Arial" w:hAnsi="Arial" w:cs="Arial"/>
          <w:sz w:val="24"/>
          <w:szCs w:val="24"/>
        </w:rPr>
        <w:t>comparison between Argentina and South Africa</w:t>
      </w:r>
    </w:p>
    <w:p w14:paraId="3D24E80A" w14:textId="491803A8" w:rsidR="00A31347" w:rsidRPr="00320831" w:rsidRDefault="00225C54" w:rsidP="001833B5">
      <w:pPr>
        <w:spacing w:after="0" w:line="360" w:lineRule="auto"/>
        <w:rPr>
          <w:rFonts w:ascii="Arial" w:eastAsia="Times New Roman" w:hAnsi="Arial" w:cs="Arial"/>
          <w:kern w:val="0"/>
          <w:sz w:val="24"/>
          <w:szCs w:val="24"/>
          <w:lang w:val="fr-FR" w:eastAsia="en-GB"/>
          <w14:ligatures w14:val="none"/>
        </w:rPr>
      </w:pPr>
      <w:r w:rsidRPr="00320831">
        <w:rPr>
          <w:rFonts w:ascii="Arial" w:eastAsia="Times New Roman" w:hAnsi="Arial" w:cs="Arial"/>
          <w:kern w:val="0"/>
          <w:sz w:val="24"/>
          <w:szCs w:val="24"/>
          <w:lang w:val="fr-FR" w:eastAsia="en-GB"/>
          <w14:ligatures w14:val="none"/>
        </w:rPr>
        <w:t>Sourc</w:t>
      </w:r>
      <w:r w:rsidR="00320831" w:rsidRPr="00320831">
        <w:rPr>
          <w:rFonts w:ascii="Arial" w:eastAsia="Times New Roman" w:hAnsi="Arial" w:cs="Arial"/>
          <w:kern w:val="0"/>
          <w:sz w:val="24"/>
          <w:szCs w:val="24"/>
          <w:lang w:val="fr-FR" w:eastAsia="en-GB"/>
          <w14:ligatures w14:val="none"/>
        </w:rPr>
        <w:t>e</w:t>
      </w:r>
      <w:r w:rsidR="00A31347" w:rsidRPr="00320831">
        <w:rPr>
          <w:rFonts w:ascii="Arial" w:eastAsia="Times New Roman" w:hAnsi="Arial" w:cs="Arial"/>
          <w:kern w:val="0"/>
          <w:sz w:val="24"/>
          <w:szCs w:val="24"/>
          <w:lang w:val="fr-FR" w:eastAsia="en-GB"/>
          <w14:ligatures w14:val="none"/>
        </w:rPr>
        <w:t xml:space="preserve">: </w:t>
      </w:r>
      <w:hyperlink r:id="rId11" w:anchor="google_vignette" w:history="1">
        <w:r w:rsidR="00A31347" w:rsidRPr="00320831">
          <w:rPr>
            <w:rStyle w:val="Hyperlink"/>
            <w:rFonts w:ascii="Arial" w:eastAsia="Times New Roman" w:hAnsi="Arial" w:cs="Arial"/>
            <w:kern w:val="0"/>
            <w:sz w:val="24"/>
            <w:szCs w:val="24"/>
            <w:lang w:val="fr-FR" w:eastAsia="en-GB"/>
            <w14:ligatures w14:val="none"/>
          </w:rPr>
          <w:t>https://www.worlddata.info/country-comparison.php?country1=ARG&amp;country2=ZAF#google_vignette</w:t>
        </w:r>
      </w:hyperlink>
    </w:p>
    <w:p w14:paraId="1C269E95" w14:textId="77777777" w:rsidR="001024BE" w:rsidRDefault="001024BE" w:rsidP="003E7153">
      <w:pPr>
        <w:shd w:val="clear" w:color="auto" w:fill="FFFFFF"/>
        <w:spacing w:after="0" w:line="360" w:lineRule="auto"/>
        <w:rPr>
          <w:rStyle w:val="Heading1Char"/>
        </w:rPr>
      </w:pPr>
      <w:bookmarkStart w:id="5" w:name="_Toc137656568"/>
    </w:p>
    <w:p w14:paraId="2D3DD2AD" w14:textId="77777777" w:rsidR="001024BE" w:rsidRDefault="001024BE" w:rsidP="003E7153">
      <w:pPr>
        <w:shd w:val="clear" w:color="auto" w:fill="FFFFFF"/>
        <w:spacing w:after="0" w:line="360" w:lineRule="auto"/>
        <w:rPr>
          <w:rStyle w:val="Heading1Char"/>
        </w:rPr>
      </w:pPr>
    </w:p>
    <w:p w14:paraId="0C9D5682" w14:textId="77777777" w:rsidR="001024BE" w:rsidRDefault="001024BE" w:rsidP="003E7153">
      <w:pPr>
        <w:shd w:val="clear" w:color="auto" w:fill="FFFFFF"/>
        <w:spacing w:after="0" w:line="360" w:lineRule="auto"/>
        <w:rPr>
          <w:rStyle w:val="Heading1Char"/>
        </w:rPr>
      </w:pPr>
    </w:p>
    <w:p w14:paraId="7642EC1A" w14:textId="77777777" w:rsidR="001024BE" w:rsidRDefault="001024BE" w:rsidP="003E7153">
      <w:pPr>
        <w:shd w:val="clear" w:color="auto" w:fill="FFFFFF"/>
        <w:spacing w:after="0" w:line="360" w:lineRule="auto"/>
        <w:rPr>
          <w:rStyle w:val="Heading1Char"/>
        </w:rPr>
      </w:pPr>
    </w:p>
    <w:p w14:paraId="42B0F9E4" w14:textId="0B0C69C9" w:rsidR="003E7153" w:rsidRDefault="003E7153" w:rsidP="003E7153">
      <w:pPr>
        <w:shd w:val="clear" w:color="auto" w:fill="FFFFFF"/>
        <w:spacing w:after="0" w:line="360" w:lineRule="auto"/>
        <w:rPr>
          <w:rStyle w:val="Heading1Char"/>
        </w:rPr>
      </w:pPr>
      <w:r w:rsidRPr="007701D5">
        <w:rPr>
          <w:rStyle w:val="Heading1Char"/>
        </w:rPr>
        <w:lastRenderedPageBreak/>
        <w:t>Hofstede's cultural dimensions</w:t>
      </w:r>
      <w:bookmarkEnd w:id="5"/>
    </w:p>
    <w:p w14:paraId="1A6F7E64" w14:textId="77777777" w:rsidR="003E7153" w:rsidRPr="008107EA" w:rsidRDefault="003E7153" w:rsidP="003E7153">
      <w:pPr>
        <w:shd w:val="clear" w:color="auto" w:fill="FFFFFF"/>
        <w:spacing w:after="0" w:line="360" w:lineRule="auto"/>
        <w:rPr>
          <w:rFonts w:ascii="Arial" w:hAnsi="Arial" w:cs="Arial"/>
          <w:sz w:val="24"/>
          <w:szCs w:val="24"/>
          <w:shd w:val="clear" w:color="auto" w:fill="FFFFFF"/>
        </w:rPr>
      </w:pPr>
      <w:r w:rsidRPr="00F95387">
        <w:rPr>
          <w:rFonts w:ascii="Arial" w:hAnsi="Arial" w:cs="Arial"/>
          <w:sz w:val="24"/>
          <w:szCs w:val="24"/>
          <w:shd w:val="clear" w:color="auto" w:fill="FFFFFF"/>
        </w:rPr>
        <w:t>Hofstede’s Cultural Dimensions Theory was created in 1980 by Dutch management researcher Geert Hofstede. The aim of the study was to determine the dimensions in which cultures vary.</w:t>
      </w:r>
    </w:p>
    <w:p w14:paraId="42507EA5" w14:textId="77777777" w:rsidR="003E7153" w:rsidRPr="00F95387" w:rsidRDefault="003E7153" w:rsidP="003E7153">
      <w:pPr>
        <w:shd w:val="clear" w:color="auto" w:fill="FFFFFF"/>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Since this is</w:t>
      </w:r>
      <w:r w:rsidRPr="00382721">
        <w:rPr>
          <w:rFonts w:ascii="Arial" w:eastAsia="Times New Roman" w:hAnsi="Arial" w:cs="Arial"/>
          <w:kern w:val="0"/>
          <w:sz w:val="24"/>
          <w:szCs w:val="24"/>
          <w:lang w:eastAsia="en-GB"/>
          <w14:ligatures w14:val="none"/>
        </w:rPr>
        <w:t xml:space="preserve"> framework</w:t>
      </w:r>
      <w:r>
        <w:rPr>
          <w:rFonts w:ascii="Arial" w:eastAsia="Times New Roman" w:hAnsi="Arial" w:cs="Arial"/>
          <w:kern w:val="0"/>
          <w:sz w:val="24"/>
          <w:szCs w:val="24"/>
          <w:lang w:eastAsia="en-GB"/>
          <w14:ligatures w14:val="none"/>
        </w:rPr>
        <w:t xml:space="preserve"> that help us </w:t>
      </w:r>
      <w:r w:rsidRPr="00382721">
        <w:rPr>
          <w:rFonts w:ascii="Arial" w:eastAsia="Times New Roman" w:hAnsi="Arial" w:cs="Arial"/>
          <w:kern w:val="0"/>
          <w:sz w:val="24"/>
          <w:szCs w:val="24"/>
          <w:lang w:eastAsia="en-GB"/>
          <w14:ligatures w14:val="none"/>
        </w:rPr>
        <w:t>underst</w:t>
      </w:r>
      <w:r>
        <w:rPr>
          <w:rFonts w:ascii="Arial" w:eastAsia="Times New Roman" w:hAnsi="Arial" w:cs="Arial"/>
          <w:kern w:val="0"/>
          <w:sz w:val="24"/>
          <w:szCs w:val="24"/>
          <w:lang w:eastAsia="en-GB"/>
          <w14:ligatures w14:val="none"/>
        </w:rPr>
        <w:t>and</w:t>
      </w:r>
      <w:r w:rsidRPr="00382721">
        <w:rPr>
          <w:rFonts w:ascii="Arial" w:eastAsia="Times New Roman" w:hAnsi="Arial" w:cs="Arial"/>
          <w:kern w:val="0"/>
          <w:sz w:val="24"/>
          <w:szCs w:val="24"/>
          <w:lang w:eastAsia="en-GB"/>
          <w14:ligatures w14:val="none"/>
        </w:rPr>
        <w:t xml:space="preserve"> cultural differences across societies. When comparing the hotel industries in Argentina and South Africa using Hofstede's dimensions, we can identify some key differences</w:t>
      </w:r>
      <w:r w:rsidRPr="00F95387">
        <w:rPr>
          <w:rFonts w:ascii="Arial" w:eastAsia="Times New Roman" w:hAnsi="Arial" w:cs="Arial"/>
          <w:kern w:val="0"/>
          <w:sz w:val="24"/>
          <w:szCs w:val="24"/>
          <w:lang w:eastAsia="en-GB"/>
          <w14:ligatures w14:val="none"/>
        </w:rPr>
        <w:t xml:space="preserve">. </w:t>
      </w:r>
    </w:p>
    <w:p w14:paraId="25176240" w14:textId="77777777" w:rsidR="003E7153" w:rsidRPr="00F95387" w:rsidRDefault="003E7153" w:rsidP="003E7153">
      <w:pPr>
        <w:shd w:val="clear" w:color="auto" w:fill="FFFFFF"/>
        <w:spacing w:after="0" w:line="360" w:lineRule="auto"/>
        <w:rPr>
          <w:rFonts w:ascii="Arial" w:eastAsia="Times New Roman" w:hAnsi="Arial" w:cs="Arial"/>
          <w:kern w:val="0"/>
          <w:sz w:val="24"/>
          <w:szCs w:val="24"/>
          <w:lang w:eastAsia="en-GB"/>
          <w14:ligatures w14:val="none"/>
        </w:rPr>
      </w:pPr>
      <w:r w:rsidRPr="00BE3E88">
        <w:rPr>
          <w:rFonts w:ascii="Arial" w:eastAsia="Times New Roman" w:hAnsi="Arial" w:cs="Arial"/>
          <w:kern w:val="0"/>
          <w:sz w:val="24"/>
          <w:szCs w:val="24"/>
          <w:lang w:eastAsia="en-GB"/>
          <w14:ligatures w14:val="none"/>
        </w:rPr>
        <w:t xml:space="preserve">Power distance </w:t>
      </w:r>
      <w:r w:rsidRPr="00382721">
        <w:rPr>
          <w:rFonts w:ascii="Arial" w:eastAsia="Times New Roman" w:hAnsi="Arial" w:cs="Arial"/>
          <w:kern w:val="0"/>
          <w:sz w:val="24"/>
          <w:szCs w:val="24"/>
          <w:lang w:eastAsia="en-GB"/>
          <w14:ligatures w14:val="none"/>
        </w:rPr>
        <w:t>- Argentina has a higher power distance, which means that there is a greater acceptance of hierarchical structures and authority figures. In the hotel industry, this might manifest in a greater emphasis on formal titles and clear hierarchies. South Africa has a lower power distance, which means that there is more of an expectation for communication and decision-making to be decentralized.</w:t>
      </w:r>
      <w:r w:rsidRPr="00F95387">
        <w:rPr>
          <w:rFonts w:ascii="Arial" w:eastAsia="Times New Roman" w:hAnsi="Arial" w:cs="Arial"/>
          <w:kern w:val="0"/>
          <w:sz w:val="24"/>
          <w:szCs w:val="24"/>
          <w:lang w:eastAsia="en-GB"/>
          <w14:ligatures w14:val="none"/>
        </w:rPr>
        <w:t xml:space="preserve"> </w:t>
      </w:r>
      <w:r w:rsidRPr="00382721">
        <w:rPr>
          <w:rFonts w:ascii="Arial" w:eastAsia="Times New Roman" w:hAnsi="Arial" w:cs="Arial"/>
          <w:kern w:val="0"/>
          <w:sz w:val="24"/>
          <w:szCs w:val="24"/>
          <w:lang w:eastAsia="en-GB"/>
          <w14:ligatures w14:val="none"/>
        </w:rPr>
        <w:t xml:space="preserve"> </w:t>
      </w:r>
      <w:r w:rsidRPr="00BE3E88">
        <w:rPr>
          <w:rFonts w:ascii="Arial" w:eastAsia="Times New Roman" w:hAnsi="Arial" w:cs="Arial"/>
          <w:kern w:val="0"/>
          <w:sz w:val="24"/>
          <w:szCs w:val="24"/>
          <w:lang w:eastAsia="en-GB"/>
          <w14:ligatures w14:val="none"/>
        </w:rPr>
        <w:t xml:space="preserve">Individualism vs. Collectivism </w:t>
      </w:r>
      <w:r w:rsidRPr="00382721">
        <w:rPr>
          <w:rFonts w:ascii="Arial" w:eastAsia="Times New Roman" w:hAnsi="Arial" w:cs="Arial"/>
          <w:kern w:val="0"/>
          <w:sz w:val="24"/>
          <w:szCs w:val="24"/>
          <w:lang w:eastAsia="en-GB"/>
          <w14:ligatures w14:val="none"/>
        </w:rPr>
        <w:t>- Argentina is more collectivist, meaning that there is a greater emphasis on group harmony and loyalty. In the hotel industry, this might translate to a more team-oriented approach to problem-solving. South Africa, on the other hand, is more individualistic, which might result in a greater focus on personal achievement and recognition.</w:t>
      </w:r>
    </w:p>
    <w:p w14:paraId="0D20F0B8" w14:textId="77777777" w:rsidR="003E7153" w:rsidRDefault="003E7153" w:rsidP="003E7153">
      <w:pPr>
        <w:shd w:val="clear" w:color="auto" w:fill="FFFFFF"/>
        <w:spacing w:after="0" w:line="360" w:lineRule="auto"/>
        <w:rPr>
          <w:rFonts w:ascii="Arial" w:eastAsia="Times New Roman" w:hAnsi="Arial" w:cs="Arial"/>
          <w:kern w:val="0"/>
          <w:sz w:val="24"/>
          <w:szCs w:val="24"/>
          <w:lang w:eastAsia="en-GB"/>
          <w14:ligatures w14:val="none"/>
        </w:rPr>
      </w:pPr>
      <w:r w:rsidRPr="00DC494F">
        <w:rPr>
          <w:rFonts w:ascii="Arial" w:eastAsia="Times New Roman" w:hAnsi="Arial" w:cs="Arial"/>
          <w:kern w:val="0"/>
          <w:sz w:val="24"/>
          <w:szCs w:val="24"/>
          <w:lang w:eastAsia="en-GB"/>
          <w14:ligatures w14:val="none"/>
        </w:rPr>
        <w:t xml:space="preserve">Masculinity vs. Femininity -This dimension refers to the degree to which a culture values traditional masculine traits (such as competitiveness and assertiveness) over traditional feminine traits (such as compassion and collaboration). In hotels, this might manifest in the way that employees interact with guests and with each other. In masculine cultures, employees might be more likely to compete with each other for recognition and promotions, while in feminine cultures, there might be more of an emphasis on collaboration and building relationships. </w:t>
      </w:r>
      <w:r w:rsidRPr="00382721">
        <w:rPr>
          <w:rFonts w:ascii="Arial" w:eastAsia="Times New Roman" w:hAnsi="Arial" w:cs="Arial"/>
          <w:kern w:val="0"/>
          <w:sz w:val="24"/>
          <w:szCs w:val="24"/>
          <w:lang w:eastAsia="en-GB"/>
          <w14:ligatures w14:val="none"/>
        </w:rPr>
        <w:t>Both Argentina and South Africa rank relatively high on masculinity, meaning that there is a strong emphasis on assertiveness and competitiveness. In the hotel industry, this might be reflected in a focus on achieving targets and driving revenue</w:t>
      </w:r>
      <w:r>
        <w:rPr>
          <w:rFonts w:ascii="Arial" w:eastAsia="Times New Roman" w:hAnsi="Arial" w:cs="Arial"/>
          <w:kern w:val="0"/>
          <w:sz w:val="24"/>
          <w:szCs w:val="24"/>
          <w:lang w:eastAsia="en-GB"/>
          <w14:ligatures w14:val="none"/>
        </w:rPr>
        <w:t>.</w:t>
      </w:r>
    </w:p>
    <w:p w14:paraId="43BF708D" w14:textId="77777777" w:rsidR="003E7153" w:rsidRPr="00017915" w:rsidRDefault="003E7153" w:rsidP="003E7153">
      <w:pPr>
        <w:shd w:val="clear" w:color="auto" w:fill="FFFFFF"/>
        <w:spacing w:after="0" w:line="360" w:lineRule="auto"/>
        <w:rPr>
          <w:rFonts w:ascii="Arial" w:eastAsia="Times New Roman" w:hAnsi="Arial" w:cs="Arial"/>
          <w:kern w:val="0"/>
          <w:sz w:val="24"/>
          <w:szCs w:val="24"/>
          <w:lang w:eastAsia="en-GB"/>
          <w14:ligatures w14:val="none"/>
        </w:rPr>
      </w:pPr>
      <w:r w:rsidRPr="00BE3E88">
        <w:rPr>
          <w:rFonts w:ascii="Arial" w:eastAsia="Times New Roman" w:hAnsi="Arial" w:cs="Arial"/>
          <w:kern w:val="0"/>
          <w:sz w:val="24"/>
          <w:szCs w:val="24"/>
          <w:lang w:eastAsia="en-GB"/>
          <w14:ligatures w14:val="none"/>
        </w:rPr>
        <w:t xml:space="preserve">Uncertainty avoidance </w:t>
      </w:r>
      <w:r w:rsidRPr="00382721">
        <w:rPr>
          <w:rFonts w:ascii="Arial" w:eastAsia="Times New Roman" w:hAnsi="Arial" w:cs="Arial"/>
          <w:kern w:val="0"/>
          <w:sz w:val="24"/>
          <w:szCs w:val="24"/>
          <w:lang w:eastAsia="en-GB"/>
          <w14:ligatures w14:val="none"/>
        </w:rPr>
        <w:t>- Argentina has a higher uncertainty avoidance, meaning that there is a greater aversion to risk and ambiguity. In the hotel industry, this might result in more standardized procedures and a slower pace of change. South Africa has a lower uncertainty avoidance, which might lead to more innovation and experimentation in the hotel industry.</w:t>
      </w:r>
    </w:p>
    <w:p w14:paraId="17C7674D" w14:textId="77777777" w:rsidR="003E7153" w:rsidRDefault="003E7153" w:rsidP="001833B5">
      <w:pPr>
        <w:spacing w:line="360" w:lineRule="auto"/>
        <w:rPr>
          <w:rFonts w:ascii="Arial" w:eastAsia="Times New Roman" w:hAnsi="Arial" w:cs="Arial"/>
          <w:kern w:val="0"/>
          <w:sz w:val="24"/>
          <w:szCs w:val="24"/>
          <w:lang w:eastAsia="en-GB"/>
          <w14:ligatures w14:val="none"/>
        </w:rPr>
      </w:pPr>
    </w:p>
    <w:p w14:paraId="272481D5" w14:textId="46FA2162" w:rsidR="0015782B" w:rsidRPr="00A3738E" w:rsidRDefault="00BA1B72" w:rsidP="001833B5">
      <w:pPr>
        <w:pStyle w:val="Heading1"/>
        <w:spacing w:line="360" w:lineRule="auto"/>
      </w:pPr>
      <w:bookmarkStart w:id="6" w:name="_Toc137656569"/>
      <w:r w:rsidRPr="00BA1B72">
        <w:lastRenderedPageBreak/>
        <w:t>Hotel Handbook (do’s &amp; don’ts)</w:t>
      </w:r>
      <w:bookmarkEnd w:id="6"/>
      <w:r w:rsidRPr="00BA1B72">
        <w:t xml:space="preserve"> </w:t>
      </w:r>
    </w:p>
    <w:p w14:paraId="19FE32DF" w14:textId="04D70ADE" w:rsidR="0046001B" w:rsidRPr="00411DBD" w:rsidRDefault="00A3738E" w:rsidP="001833B5">
      <w:pPr>
        <w:spacing w:line="360" w:lineRule="auto"/>
        <w:rPr>
          <w:rFonts w:ascii="Arial" w:hAnsi="Arial" w:cs="Arial"/>
          <w:sz w:val="24"/>
          <w:szCs w:val="24"/>
        </w:rPr>
      </w:pPr>
      <w:r>
        <w:rPr>
          <w:rFonts w:ascii="Arial" w:hAnsi="Arial" w:cs="Arial"/>
          <w:sz w:val="24"/>
          <w:szCs w:val="24"/>
        </w:rPr>
        <w:t xml:space="preserve">     </w:t>
      </w:r>
      <w:r w:rsidR="0015782B" w:rsidRPr="0015782B">
        <w:rPr>
          <w:rFonts w:ascii="Arial" w:hAnsi="Arial" w:cs="Arial"/>
          <w:sz w:val="24"/>
          <w:szCs w:val="24"/>
        </w:rPr>
        <w:t>Do list</w:t>
      </w:r>
      <w:r w:rsidR="0015782B">
        <w:rPr>
          <w:rFonts w:ascii="Arial" w:hAnsi="Arial" w:cs="Arial"/>
          <w:sz w:val="24"/>
          <w:szCs w:val="24"/>
        </w:rPr>
        <w:t>:</w:t>
      </w:r>
    </w:p>
    <w:p w14:paraId="47F24C29" w14:textId="77777777" w:rsidR="0046001B" w:rsidRPr="00A23918" w:rsidRDefault="0046001B" w:rsidP="001833B5">
      <w:pPr>
        <w:pStyle w:val="ListParagraph"/>
        <w:numPr>
          <w:ilvl w:val="0"/>
          <w:numId w:val="3"/>
        </w:numPr>
        <w:spacing w:after="0" w:line="360" w:lineRule="auto"/>
        <w:rPr>
          <w:rFonts w:ascii="Arial" w:eastAsia="Times New Roman" w:hAnsi="Arial" w:cs="Arial"/>
          <w:kern w:val="0"/>
          <w:sz w:val="24"/>
          <w:szCs w:val="24"/>
          <w:lang w:eastAsia="en-GB"/>
          <w14:ligatures w14:val="none"/>
        </w:rPr>
      </w:pPr>
      <w:r w:rsidRPr="00A23918">
        <w:rPr>
          <w:rFonts w:ascii="Arial" w:eastAsia="Times New Roman" w:hAnsi="Arial" w:cs="Arial"/>
          <w:kern w:val="0"/>
          <w:sz w:val="24"/>
          <w:szCs w:val="24"/>
          <w:lang w:eastAsia="en-GB"/>
          <w14:ligatures w14:val="none"/>
        </w:rPr>
        <w:t>Respect the staff and other visitors.</w:t>
      </w:r>
    </w:p>
    <w:p w14:paraId="35608EBF" w14:textId="77777777" w:rsidR="0046001B" w:rsidRPr="00A23918" w:rsidRDefault="0046001B" w:rsidP="001833B5">
      <w:pPr>
        <w:pStyle w:val="ListParagraph"/>
        <w:numPr>
          <w:ilvl w:val="0"/>
          <w:numId w:val="3"/>
        </w:numPr>
        <w:spacing w:after="0" w:line="360" w:lineRule="auto"/>
        <w:rPr>
          <w:rFonts w:ascii="Arial" w:eastAsia="Times New Roman" w:hAnsi="Arial" w:cs="Arial"/>
          <w:kern w:val="0"/>
          <w:sz w:val="24"/>
          <w:szCs w:val="24"/>
          <w:lang w:eastAsia="en-GB"/>
          <w14:ligatures w14:val="none"/>
        </w:rPr>
      </w:pPr>
      <w:r w:rsidRPr="00A23918">
        <w:rPr>
          <w:rFonts w:ascii="Arial" w:eastAsia="Times New Roman" w:hAnsi="Arial" w:cs="Arial"/>
          <w:kern w:val="0"/>
          <w:sz w:val="24"/>
          <w:szCs w:val="24"/>
          <w:lang w:eastAsia="en-GB"/>
          <w14:ligatures w14:val="none"/>
        </w:rPr>
        <w:t>Look through and understand the hotel policies and procedures.</w:t>
      </w:r>
    </w:p>
    <w:p w14:paraId="545104A9" w14:textId="77777777" w:rsidR="0046001B" w:rsidRPr="00A23918" w:rsidRDefault="0046001B" w:rsidP="001833B5">
      <w:pPr>
        <w:pStyle w:val="ListParagraph"/>
        <w:numPr>
          <w:ilvl w:val="0"/>
          <w:numId w:val="3"/>
        </w:numPr>
        <w:spacing w:after="0" w:line="360" w:lineRule="auto"/>
        <w:rPr>
          <w:rFonts w:ascii="Arial" w:eastAsia="Times New Roman" w:hAnsi="Arial" w:cs="Arial"/>
          <w:kern w:val="0"/>
          <w:sz w:val="24"/>
          <w:szCs w:val="24"/>
          <w:lang w:eastAsia="en-GB"/>
          <w14:ligatures w14:val="none"/>
        </w:rPr>
      </w:pPr>
      <w:r w:rsidRPr="00A23918">
        <w:rPr>
          <w:rFonts w:ascii="Arial" w:eastAsia="Times New Roman" w:hAnsi="Arial" w:cs="Arial"/>
          <w:kern w:val="0"/>
          <w:sz w:val="24"/>
          <w:szCs w:val="24"/>
          <w:lang w:eastAsia="en-GB"/>
          <w14:ligatures w14:val="none"/>
        </w:rPr>
        <w:t>Be generic and polite to the hotel staff.</w:t>
      </w:r>
    </w:p>
    <w:p w14:paraId="432CA7FA" w14:textId="77777777" w:rsidR="0046001B" w:rsidRPr="00A23918" w:rsidRDefault="0046001B" w:rsidP="001833B5">
      <w:pPr>
        <w:pStyle w:val="ListParagraph"/>
        <w:numPr>
          <w:ilvl w:val="0"/>
          <w:numId w:val="3"/>
        </w:numPr>
        <w:spacing w:after="0" w:line="360" w:lineRule="auto"/>
        <w:rPr>
          <w:rFonts w:ascii="Arial" w:eastAsia="Times New Roman" w:hAnsi="Arial" w:cs="Arial"/>
          <w:kern w:val="0"/>
          <w:sz w:val="24"/>
          <w:szCs w:val="24"/>
          <w:lang w:eastAsia="en-GB"/>
          <w14:ligatures w14:val="none"/>
        </w:rPr>
      </w:pPr>
      <w:r w:rsidRPr="00A23918">
        <w:rPr>
          <w:rFonts w:ascii="Arial" w:eastAsia="Times New Roman" w:hAnsi="Arial" w:cs="Arial"/>
          <w:kern w:val="0"/>
          <w:sz w:val="24"/>
          <w:szCs w:val="24"/>
          <w:lang w:eastAsia="en-GB"/>
          <w14:ligatures w14:val="none"/>
        </w:rPr>
        <w:t>Be mindful of sound level and the hotel quiet time.</w:t>
      </w:r>
    </w:p>
    <w:p w14:paraId="233500D5" w14:textId="01AEAA9A" w:rsidR="0046001B" w:rsidRPr="00A23918" w:rsidRDefault="0046001B" w:rsidP="001833B5">
      <w:pPr>
        <w:pStyle w:val="ListParagraph"/>
        <w:numPr>
          <w:ilvl w:val="0"/>
          <w:numId w:val="3"/>
        </w:numPr>
        <w:spacing w:after="0" w:line="360" w:lineRule="auto"/>
        <w:rPr>
          <w:rFonts w:ascii="Arial" w:eastAsia="Times New Roman" w:hAnsi="Arial" w:cs="Arial"/>
          <w:kern w:val="0"/>
          <w:sz w:val="24"/>
          <w:szCs w:val="24"/>
          <w:lang w:eastAsia="en-GB"/>
          <w14:ligatures w14:val="none"/>
        </w:rPr>
      </w:pPr>
      <w:r w:rsidRPr="00A23918">
        <w:rPr>
          <w:rFonts w:ascii="Arial" w:eastAsia="Times New Roman" w:hAnsi="Arial" w:cs="Arial"/>
          <w:kern w:val="0"/>
          <w:sz w:val="24"/>
          <w:szCs w:val="24"/>
          <w:lang w:eastAsia="en-GB"/>
          <w14:ligatures w14:val="none"/>
        </w:rPr>
        <w:t>Use proper security measures while visit in the hotel</w:t>
      </w:r>
      <w:r w:rsidR="00011980">
        <w:rPr>
          <w:rFonts w:ascii="Arial" w:eastAsia="Times New Roman" w:hAnsi="Arial" w:cs="Arial"/>
          <w:kern w:val="0"/>
          <w:sz w:val="24"/>
          <w:szCs w:val="24"/>
          <w:lang w:eastAsia="en-GB"/>
          <w14:ligatures w14:val="none"/>
        </w:rPr>
        <w:t>.</w:t>
      </w:r>
    </w:p>
    <w:p w14:paraId="4B433858" w14:textId="1AFA1C28" w:rsidR="00A23918" w:rsidRPr="00AB505F" w:rsidRDefault="00AB641A" w:rsidP="001833B5">
      <w:pPr>
        <w:pStyle w:val="ListParagraph"/>
        <w:numPr>
          <w:ilvl w:val="0"/>
          <w:numId w:val="3"/>
        </w:numPr>
        <w:spacing w:line="360" w:lineRule="auto"/>
        <w:rPr>
          <w:rFonts w:ascii="Arial" w:hAnsi="Arial" w:cs="Arial"/>
          <w:sz w:val="24"/>
          <w:szCs w:val="24"/>
        </w:rPr>
      </w:pPr>
      <w:r w:rsidRPr="00AB505F">
        <w:rPr>
          <w:rFonts w:ascii="Arial" w:hAnsi="Arial" w:cs="Arial"/>
          <w:sz w:val="24"/>
          <w:szCs w:val="24"/>
        </w:rPr>
        <w:t>Greet the visitors with a handshake and a smile, use official titles such Mr. or Mrs. unless told otherwise</w:t>
      </w:r>
      <w:r w:rsidR="00411DBD" w:rsidRPr="00AB505F">
        <w:rPr>
          <w:rFonts w:ascii="Arial" w:hAnsi="Arial" w:cs="Arial"/>
          <w:sz w:val="24"/>
          <w:szCs w:val="24"/>
        </w:rPr>
        <w:t>.</w:t>
      </w:r>
    </w:p>
    <w:p w14:paraId="36117963" w14:textId="77777777" w:rsidR="001024BE" w:rsidRDefault="001024BE" w:rsidP="000176D2">
      <w:pPr>
        <w:spacing w:after="0" w:line="360" w:lineRule="auto"/>
        <w:ind w:left="360"/>
        <w:rPr>
          <w:rFonts w:ascii="Arial" w:eastAsia="Times New Roman" w:hAnsi="Arial" w:cs="Arial"/>
          <w:kern w:val="0"/>
          <w:sz w:val="24"/>
          <w:szCs w:val="24"/>
          <w:lang w:eastAsia="en-GB"/>
          <w14:ligatures w14:val="none"/>
        </w:rPr>
      </w:pPr>
    </w:p>
    <w:p w14:paraId="37F9FDE5" w14:textId="354F1626" w:rsidR="00E54F5E" w:rsidRDefault="00A3738E" w:rsidP="000176D2">
      <w:pPr>
        <w:spacing w:after="0" w:line="360" w:lineRule="auto"/>
        <w:ind w:left="360"/>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D</w:t>
      </w:r>
      <w:r w:rsidR="00931E34" w:rsidRPr="00931E34">
        <w:rPr>
          <w:rFonts w:ascii="Arial" w:eastAsia="Times New Roman" w:hAnsi="Arial" w:cs="Arial"/>
          <w:kern w:val="0"/>
          <w:sz w:val="24"/>
          <w:szCs w:val="24"/>
          <w:lang w:eastAsia="en-GB"/>
          <w14:ligatures w14:val="none"/>
        </w:rPr>
        <w:t>on’ts</w:t>
      </w:r>
      <w:r w:rsidR="00E54F5E">
        <w:rPr>
          <w:rFonts w:ascii="Arial" w:eastAsia="Times New Roman" w:hAnsi="Arial" w:cs="Arial"/>
          <w:kern w:val="0"/>
          <w:sz w:val="24"/>
          <w:szCs w:val="24"/>
          <w:lang w:eastAsia="en-GB"/>
          <w14:ligatures w14:val="none"/>
        </w:rPr>
        <w:t xml:space="preserve"> list</w:t>
      </w:r>
    </w:p>
    <w:p w14:paraId="48B5AADC" w14:textId="77777777" w:rsidR="000176D2" w:rsidRDefault="000176D2" w:rsidP="000176D2">
      <w:pPr>
        <w:spacing w:after="0" w:line="360" w:lineRule="auto"/>
        <w:ind w:left="360"/>
        <w:rPr>
          <w:rFonts w:ascii="Arial" w:eastAsia="Times New Roman" w:hAnsi="Arial" w:cs="Arial"/>
          <w:kern w:val="0"/>
          <w:sz w:val="24"/>
          <w:szCs w:val="24"/>
          <w:lang w:eastAsia="en-GB"/>
          <w14:ligatures w14:val="none"/>
        </w:rPr>
      </w:pPr>
    </w:p>
    <w:p w14:paraId="78F9C8FA" w14:textId="77777777" w:rsidR="00E54F5E" w:rsidRPr="00E54F5E" w:rsidRDefault="00E54F5E" w:rsidP="001833B5">
      <w:pPr>
        <w:pStyle w:val="ListParagraph"/>
        <w:numPr>
          <w:ilvl w:val="0"/>
          <w:numId w:val="5"/>
        </w:numPr>
        <w:spacing w:after="0" w:line="360" w:lineRule="auto"/>
        <w:rPr>
          <w:rFonts w:ascii="Arial" w:eastAsia="Times New Roman" w:hAnsi="Arial" w:cs="Arial"/>
          <w:kern w:val="0"/>
          <w:sz w:val="24"/>
          <w:szCs w:val="24"/>
          <w:lang w:eastAsia="en-GB"/>
          <w14:ligatures w14:val="none"/>
        </w:rPr>
      </w:pPr>
      <w:r w:rsidRPr="00E54F5E">
        <w:rPr>
          <w:rFonts w:ascii="Arial" w:eastAsia="Times New Roman" w:hAnsi="Arial" w:cs="Arial"/>
          <w:kern w:val="0"/>
          <w:sz w:val="24"/>
          <w:szCs w:val="24"/>
          <w:lang w:eastAsia="en-GB"/>
          <w14:ligatures w14:val="none"/>
        </w:rPr>
        <w:t>Don’t smoke in the non-smoking zone of the hotel.</w:t>
      </w:r>
    </w:p>
    <w:p w14:paraId="21A00DB7" w14:textId="77777777" w:rsidR="00E54F5E" w:rsidRPr="00E54F5E" w:rsidRDefault="00E54F5E" w:rsidP="001833B5">
      <w:pPr>
        <w:pStyle w:val="ListParagraph"/>
        <w:numPr>
          <w:ilvl w:val="0"/>
          <w:numId w:val="5"/>
        </w:numPr>
        <w:spacing w:after="0" w:line="360" w:lineRule="auto"/>
        <w:rPr>
          <w:rFonts w:ascii="Arial" w:eastAsia="Times New Roman" w:hAnsi="Arial" w:cs="Arial"/>
          <w:kern w:val="0"/>
          <w:sz w:val="24"/>
          <w:szCs w:val="24"/>
          <w:lang w:eastAsia="en-GB"/>
          <w14:ligatures w14:val="none"/>
        </w:rPr>
      </w:pPr>
      <w:r w:rsidRPr="00E54F5E">
        <w:rPr>
          <w:rFonts w:ascii="Arial" w:eastAsia="Times New Roman" w:hAnsi="Arial" w:cs="Arial"/>
          <w:kern w:val="0"/>
          <w:sz w:val="24"/>
          <w:szCs w:val="24"/>
          <w:lang w:eastAsia="en-GB"/>
          <w14:ligatures w14:val="none"/>
        </w:rPr>
        <w:t>Don’t vandalism or destroy the hotel property.</w:t>
      </w:r>
    </w:p>
    <w:p w14:paraId="143AF8BB" w14:textId="77777777" w:rsidR="00E54F5E" w:rsidRPr="00E54F5E" w:rsidRDefault="00E54F5E" w:rsidP="001833B5">
      <w:pPr>
        <w:pStyle w:val="ListParagraph"/>
        <w:numPr>
          <w:ilvl w:val="0"/>
          <w:numId w:val="5"/>
        </w:numPr>
        <w:spacing w:after="0" w:line="360" w:lineRule="auto"/>
        <w:rPr>
          <w:rFonts w:ascii="Arial" w:eastAsia="Times New Roman" w:hAnsi="Arial" w:cs="Arial"/>
          <w:kern w:val="0"/>
          <w:sz w:val="24"/>
          <w:szCs w:val="24"/>
          <w:lang w:eastAsia="en-GB"/>
          <w14:ligatures w14:val="none"/>
        </w:rPr>
      </w:pPr>
      <w:r w:rsidRPr="00E54F5E">
        <w:rPr>
          <w:rFonts w:ascii="Arial" w:eastAsia="Times New Roman" w:hAnsi="Arial" w:cs="Arial"/>
          <w:kern w:val="0"/>
          <w:sz w:val="24"/>
          <w:szCs w:val="24"/>
          <w:lang w:eastAsia="en-GB"/>
          <w14:ligatures w14:val="none"/>
        </w:rPr>
        <w:t>Don’t interrupt other people with loud noises .</w:t>
      </w:r>
    </w:p>
    <w:p w14:paraId="3564C9D8" w14:textId="77777777" w:rsidR="00E54F5E" w:rsidRPr="00E54F5E" w:rsidRDefault="00E54F5E" w:rsidP="001833B5">
      <w:pPr>
        <w:pStyle w:val="ListParagraph"/>
        <w:numPr>
          <w:ilvl w:val="0"/>
          <w:numId w:val="5"/>
        </w:numPr>
        <w:spacing w:after="0" w:line="360" w:lineRule="auto"/>
        <w:rPr>
          <w:rFonts w:ascii="Arial" w:eastAsia="Times New Roman" w:hAnsi="Arial" w:cs="Arial"/>
          <w:kern w:val="0"/>
          <w:sz w:val="24"/>
          <w:szCs w:val="24"/>
          <w:lang w:eastAsia="en-GB"/>
          <w14:ligatures w14:val="none"/>
        </w:rPr>
      </w:pPr>
      <w:r w:rsidRPr="00E54F5E">
        <w:rPr>
          <w:rFonts w:ascii="Arial" w:eastAsia="Times New Roman" w:hAnsi="Arial" w:cs="Arial"/>
          <w:kern w:val="0"/>
          <w:sz w:val="24"/>
          <w:szCs w:val="24"/>
          <w:lang w:eastAsia="en-GB"/>
          <w14:ligatures w14:val="none"/>
        </w:rPr>
        <w:t>Don’t steal or lose hotel belongings.</w:t>
      </w:r>
    </w:p>
    <w:p w14:paraId="76A027E0" w14:textId="77777777" w:rsidR="00E54F5E" w:rsidRPr="00E54F5E" w:rsidRDefault="00E54F5E" w:rsidP="001833B5">
      <w:pPr>
        <w:pStyle w:val="ListParagraph"/>
        <w:numPr>
          <w:ilvl w:val="0"/>
          <w:numId w:val="5"/>
        </w:numPr>
        <w:spacing w:after="0" w:line="360" w:lineRule="auto"/>
        <w:rPr>
          <w:rFonts w:ascii="Arial" w:eastAsia="Times New Roman" w:hAnsi="Arial" w:cs="Arial"/>
          <w:kern w:val="0"/>
          <w:sz w:val="24"/>
          <w:szCs w:val="24"/>
          <w:lang w:eastAsia="en-GB"/>
          <w14:ligatures w14:val="none"/>
        </w:rPr>
      </w:pPr>
      <w:r w:rsidRPr="00E54F5E">
        <w:rPr>
          <w:rFonts w:ascii="Arial" w:eastAsia="Times New Roman" w:hAnsi="Arial" w:cs="Arial"/>
          <w:kern w:val="0"/>
          <w:sz w:val="24"/>
          <w:szCs w:val="24"/>
          <w:lang w:eastAsia="en-GB"/>
          <w14:ligatures w14:val="none"/>
        </w:rPr>
        <w:t>Don’t bring pets without authorization from the hotel staff.</w:t>
      </w:r>
    </w:p>
    <w:p w14:paraId="7926B65B" w14:textId="77777777" w:rsidR="00E54F5E" w:rsidRPr="00E54F5E" w:rsidRDefault="00E54F5E" w:rsidP="001833B5">
      <w:pPr>
        <w:pStyle w:val="ListParagraph"/>
        <w:numPr>
          <w:ilvl w:val="0"/>
          <w:numId w:val="5"/>
        </w:numPr>
        <w:spacing w:after="0" w:line="360" w:lineRule="auto"/>
        <w:rPr>
          <w:rFonts w:ascii="Arial" w:eastAsia="Times New Roman" w:hAnsi="Arial" w:cs="Arial"/>
          <w:kern w:val="0"/>
          <w:sz w:val="24"/>
          <w:szCs w:val="24"/>
          <w:lang w:eastAsia="en-GB"/>
          <w14:ligatures w14:val="none"/>
        </w:rPr>
      </w:pPr>
      <w:r w:rsidRPr="00E54F5E">
        <w:rPr>
          <w:rFonts w:ascii="Arial" w:eastAsia="Times New Roman" w:hAnsi="Arial" w:cs="Arial"/>
          <w:kern w:val="0"/>
          <w:sz w:val="24"/>
          <w:szCs w:val="24"/>
          <w:lang w:eastAsia="en-GB"/>
          <w14:ligatures w14:val="none"/>
        </w:rPr>
        <w:t>Don’t disturb the hotel policies and rules.</w:t>
      </w:r>
    </w:p>
    <w:p w14:paraId="006DB90C" w14:textId="77777777" w:rsidR="00C57D30" w:rsidRPr="00E54F5E" w:rsidRDefault="00C57D30" w:rsidP="001833B5">
      <w:pPr>
        <w:pStyle w:val="ListParagraph"/>
        <w:numPr>
          <w:ilvl w:val="0"/>
          <w:numId w:val="5"/>
        </w:numPr>
        <w:spacing w:line="360" w:lineRule="auto"/>
        <w:rPr>
          <w:rFonts w:ascii="Arial" w:hAnsi="Arial" w:cs="Arial"/>
          <w:sz w:val="24"/>
          <w:szCs w:val="24"/>
        </w:rPr>
      </w:pPr>
      <w:r w:rsidRPr="00E54F5E">
        <w:rPr>
          <w:rFonts w:ascii="Arial" w:hAnsi="Arial" w:cs="Arial"/>
          <w:sz w:val="24"/>
          <w:szCs w:val="24"/>
        </w:rPr>
        <w:t>Use swear word or make  derogatory comments about race ,ethnicity or religion.</w:t>
      </w:r>
    </w:p>
    <w:p w14:paraId="0C60C300" w14:textId="77777777" w:rsidR="00C57D30" w:rsidRPr="00E54F5E" w:rsidRDefault="00C57D30" w:rsidP="001833B5">
      <w:pPr>
        <w:pStyle w:val="ListParagraph"/>
        <w:numPr>
          <w:ilvl w:val="0"/>
          <w:numId w:val="5"/>
        </w:numPr>
        <w:spacing w:line="360" w:lineRule="auto"/>
        <w:rPr>
          <w:rFonts w:ascii="Arial" w:hAnsi="Arial" w:cs="Arial"/>
          <w:sz w:val="24"/>
          <w:szCs w:val="24"/>
        </w:rPr>
      </w:pPr>
      <w:r w:rsidRPr="00E54F5E">
        <w:rPr>
          <w:rFonts w:ascii="Arial" w:hAnsi="Arial" w:cs="Arial"/>
          <w:sz w:val="24"/>
          <w:szCs w:val="24"/>
        </w:rPr>
        <w:t>Disregard or disrespect cultural practices like traditional clothes or celebrations.</w:t>
      </w:r>
    </w:p>
    <w:p w14:paraId="77258EF8" w14:textId="77777777" w:rsidR="00C57D30" w:rsidRPr="00E54F5E" w:rsidRDefault="00C57D30" w:rsidP="001833B5">
      <w:pPr>
        <w:pStyle w:val="ListParagraph"/>
        <w:numPr>
          <w:ilvl w:val="0"/>
          <w:numId w:val="5"/>
        </w:numPr>
        <w:spacing w:line="360" w:lineRule="auto"/>
        <w:rPr>
          <w:rFonts w:ascii="Arial" w:hAnsi="Arial" w:cs="Arial"/>
          <w:sz w:val="24"/>
          <w:szCs w:val="24"/>
        </w:rPr>
      </w:pPr>
      <w:r w:rsidRPr="00E54F5E">
        <w:rPr>
          <w:rFonts w:ascii="Arial" w:hAnsi="Arial" w:cs="Arial"/>
          <w:sz w:val="24"/>
          <w:szCs w:val="24"/>
        </w:rPr>
        <w:t>Take photo of people or places without asking for their permission.</w:t>
      </w:r>
    </w:p>
    <w:p w14:paraId="76EABFBB" w14:textId="77777777" w:rsidR="00C57D30" w:rsidRPr="00E54F5E" w:rsidRDefault="00C57D30" w:rsidP="001833B5">
      <w:pPr>
        <w:pStyle w:val="ListParagraph"/>
        <w:numPr>
          <w:ilvl w:val="0"/>
          <w:numId w:val="5"/>
        </w:numPr>
        <w:spacing w:line="360" w:lineRule="auto"/>
        <w:rPr>
          <w:rFonts w:ascii="Arial" w:hAnsi="Arial" w:cs="Arial"/>
          <w:sz w:val="24"/>
          <w:szCs w:val="24"/>
        </w:rPr>
      </w:pPr>
      <w:r w:rsidRPr="00E54F5E">
        <w:rPr>
          <w:rFonts w:ascii="Arial" w:hAnsi="Arial" w:cs="Arial"/>
          <w:sz w:val="24"/>
          <w:szCs w:val="24"/>
        </w:rPr>
        <w:t>Assume that they all speak English kind speak loudly or slowly to try be in touch.</w:t>
      </w:r>
    </w:p>
    <w:p w14:paraId="343DE0F8" w14:textId="107809DF" w:rsidR="002757E3" w:rsidRDefault="00C57D30" w:rsidP="001833B5">
      <w:pPr>
        <w:pStyle w:val="ListParagraph"/>
        <w:numPr>
          <w:ilvl w:val="0"/>
          <w:numId w:val="5"/>
        </w:numPr>
        <w:spacing w:line="360" w:lineRule="auto"/>
        <w:rPr>
          <w:rFonts w:ascii="Arial" w:hAnsi="Arial" w:cs="Arial"/>
          <w:sz w:val="24"/>
          <w:szCs w:val="24"/>
        </w:rPr>
      </w:pPr>
      <w:r w:rsidRPr="00E54F5E">
        <w:rPr>
          <w:rFonts w:ascii="Arial" w:hAnsi="Arial" w:cs="Arial"/>
          <w:sz w:val="24"/>
          <w:szCs w:val="24"/>
        </w:rPr>
        <w:t>Eat or offer cuisine with your left hand, as it is considered rude.</w:t>
      </w:r>
    </w:p>
    <w:p w14:paraId="2DA3AE27" w14:textId="77777777" w:rsidR="001024BE" w:rsidRDefault="001024BE" w:rsidP="001024BE">
      <w:pPr>
        <w:spacing w:line="360" w:lineRule="auto"/>
        <w:rPr>
          <w:rFonts w:ascii="Arial" w:hAnsi="Arial" w:cs="Arial"/>
          <w:sz w:val="24"/>
          <w:szCs w:val="24"/>
        </w:rPr>
      </w:pPr>
    </w:p>
    <w:p w14:paraId="0930DDD2" w14:textId="77777777" w:rsidR="001024BE" w:rsidRPr="001024BE" w:rsidRDefault="001024BE" w:rsidP="001024BE">
      <w:pPr>
        <w:spacing w:line="360" w:lineRule="auto"/>
        <w:rPr>
          <w:rFonts w:ascii="Arial" w:hAnsi="Arial" w:cs="Arial"/>
          <w:sz w:val="24"/>
          <w:szCs w:val="24"/>
        </w:rPr>
      </w:pPr>
    </w:p>
    <w:p w14:paraId="611C7A46" w14:textId="527EA4FD" w:rsidR="002757E3" w:rsidRPr="006C08D6" w:rsidRDefault="002757E3" w:rsidP="001833B5">
      <w:pPr>
        <w:pStyle w:val="Heading1"/>
        <w:spacing w:line="360" w:lineRule="auto"/>
      </w:pPr>
      <w:bookmarkStart w:id="7" w:name="_Toc137656570"/>
      <w:r w:rsidRPr="002757E3">
        <w:lastRenderedPageBreak/>
        <w:t>Conclusion</w:t>
      </w:r>
      <w:bookmarkEnd w:id="7"/>
    </w:p>
    <w:p w14:paraId="74C808E1" w14:textId="3F6CC8AE" w:rsidR="0039227D" w:rsidRDefault="0039227D" w:rsidP="001833B5">
      <w:pPr>
        <w:tabs>
          <w:tab w:val="left" w:pos="3000"/>
        </w:tabs>
        <w:spacing w:line="360" w:lineRule="auto"/>
        <w:rPr>
          <w:rFonts w:ascii="Arial" w:hAnsi="Arial" w:cs="Arial"/>
          <w:sz w:val="24"/>
          <w:szCs w:val="24"/>
        </w:rPr>
      </w:pPr>
      <w:r w:rsidRPr="0039227D">
        <w:rPr>
          <w:rFonts w:ascii="Arial" w:hAnsi="Arial" w:cs="Arial"/>
          <w:sz w:val="24"/>
          <w:szCs w:val="24"/>
        </w:rPr>
        <w:t>The world of business for all corporations in the 21</w:t>
      </w:r>
      <w:r w:rsidRPr="0039227D">
        <w:rPr>
          <w:rFonts w:ascii="Arial" w:hAnsi="Arial" w:cs="Arial"/>
          <w:sz w:val="24"/>
          <w:szCs w:val="24"/>
          <w:vertAlign w:val="superscript"/>
        </w:rPr>
        <w:t>st</w:t>
      </w:r>
      <w:r w:rsidRPr="0039227D">
        <w:rPr>
          <w:rFonts w:ascii="Arial" w:hAnsi="Arial" w:cs="Arial"/>
          <w:sz w:val="24"/>
          <w:szCs w:val="24"/>
        </w:rPr>
        <w:t xml:space="preserve"> century is worldwide independent, multiplex and rapidly changing</w:t>
      </w:r>
      <w:r w:rsidR="0083053C">
        <w:rPr>
          <w:rFonts w:ascii="Arial" w:hAnsi="Arial" w:cs="Arial"/>
          <w:sz w:val="24"/>
          <w:szCs w:val="24"/>
        </w:rPr>
        <w:t>.</w:t>
      </w:r>
      <w:r w:rsidR="003F3AC4">
        <w:rPr>
          <w:rFonts w:ascii="Arial" w:hAnsi="Arial" w:cs="Arial"/>
          <w:sz w:val="24"/>
          <w:szCs w:val="24"/>
        </w:rPr>
        <w:t xml:space="preserve"> </w:t>
      </w:r>
      <w:r w:rsidRPr="0039227D">
        <w:rPr>
          <w:rFonts w:ascii="Arial" w:hAnsi="Arial" w:cs="Arial"/>
          <w:sz w:val="24"/>
          <w:szCs w:val="24"/>
        </w:rPr>
        <w:t xml:space="preserve">That means sophisticated worldwide leadership skills are be in need of more than ever today. Individual and management success is no longer dependent simple on business acumen. Our power to understand ,communicate and manage over borders, nations, and culture has never been as principal as it is now. </w:t>
      </w:r>
      <w:r w:rsidR="00B04CA4">
        <w:rPr>
          <w:rFonts w:ascii="Arial" w:hAnsi="Arial" w:cs="Arial"/>
          <w:sz w:val="24"/>
          <w:szCs w:val="24"/>
        </w:rPr>
        <w:t xml:space="preserve">So businesses </w:t>
      </w:r>
      <w:r w:rsidR="000D6781">
        <w:rPr>
          <w:rFonts w:ascii="Arial" w:hAnsi="Arial" w:cs="Arial"/>
          <w:sz w:val="24"/>
          <w:szCs w:val="24"/>
        </w:rPr>
        <w:t xml:space="preserve">need </w:t>
      </w:r>
      <w:r w:rsidR="009C0F12">
        <w:rPr>
          <w:rFonts w:ascii="Arial" w:hAnsi="Arial" w:cs="Arial"/>
          <w:sz w:val="24"/>
          <w:szCs w:val="24"/>
        </w:rPr>
        <w:t xml:space="preserve">to </w:t>
      </w:r>
      <w:r w:rsidR="000D6781">
        <w:rPr>
          <w:rFonts w:ascii="Arial" w:hAnsi="Arial" w:cs="Arial"/>
          <w:sz w:val="24"/>
          <w:szCs w:val="24"/>
        </w:rPr>
        <w:t>stay competitive.</w:t>
      </w:r>
    </w:p>
    <w:p w14:paraId="6D5A4CBB" w14:textId="435664DD" w:rsidR="006C08D6" w:rsidRDefault="00195C44" w:rsidP="001833B5">
      <w:pPr>
        <w:pStyle w:val="Heading1"/>
        <w:spacing w:line="360" w:lineRule="auto"/>
      </w:pPr>
      <w:bookmarkStart w:id="8" w:name="_Toc137656571"/>
      <w:r>
        <w:t>Recommendation</w:t>
      </w:r>
      <w:bookmarkEnd w:id="8"/>
      <w:r>
        <w:t xml:space="preserve"> </w:t>
      </w:r>
    </w:p>
    <w:p w14:paraId="5C553A4E" w14:textId="59159F29" w:rsidR="00195C44" w:rsidRPr="006161B7" w:rsidRDefault="001901C7" w:rsidP="001833B5">
      <w:pPr>
        <w:spacing w:line="360" w:lineRule="auto"/>
        <w:rPr>
          <w:rFonts w:ascii="Arial" w:hAnsi="Arial" w:cs="Arial"/>
          <w:sz w:val="24"/>
          <w:szCs w:val="24"/>
        </w:rPr>
      </w:pPr>
      <w:r w:rsidRPr="006161B7">
        <w:rPr>
          <w:rFonts w:ascii="Arial" w:hAnsi="Arial" w:cs="Arial"/>
          <w:sz w:val="24"/>
          <w:szCs w:val="24"/>
        </w:rPr>
        <w:t xml:space="preserve">Overall hotels need to be </w:t>
      </w:r>
      <w:r w:rsidR="00321DF9" w:rsidRPr="006161B7">
        <w:rPr>
          <w:rFonts w:ascii="Arial" w:hAnsi="Arial" w:cs="Arial"/>
          <w:sz w:val="24"/>
          <w:szCs w:val="24"/>
        </w:rPr>
        <w:t xml:space="preserve">aware of the impact that culture have </w:t>
      </w:r>
      <w:r w:rsidR="000C5F2C" w:rsidRPr="006161B7">
        <w:rPr>
          <w:rFonts w:ascii="Arial" w:hAnsi="Arial" w:cs="Arial"/>
          <w:sz w:val="24"/>
          <w:szCs w:val="24"/>
        </w:rPr>
        <w:t xml:space="preserve">on the guest experience. By understanding </w:t>
      </w:r>
      <w:r w:rsidR="00B026F1" w:rsidRPr="006161B7">
        <w:rPr>
          <w:rFonts w:ascii="Arial" w:hAnsi="Arial" w:cs="Arial"/>
          <w:sz w:val="24"/>
          <w:szCs w:val="24"/>
        </w:rPr>
        <w:t xml:space="preserve">cultural differences and adapting </w:t>
      </w:r>
      <w:r w:rsidR="00987E0F" w:rsidRPr="006161B7">
        <w:rPr>
          <w:rFonts w:ascii="Arial" w:hAnsi="Arial" w:cs="Arial"/>
          <w:sz w:val="24"/>
          <w:szCs w:val="24"/>
        </w:rPr>
        <w:t>their services and offering accordingly</w:t>
      </w:r>
      <w:r w:rsidR="006161B7" w:rsidRPr="006161B7">
        <w:rPr>
          <w:rFonts w:ascii="Arial" w:hAnsi="Arial" w:cs="Arial"/>
          <w:sz w:val="24"/>
          <w:szCs w:val="24"/>
        </w:rPr>
        <w:t xml:space="preserve">, </w:t>
      </w:r>
      <w:r w:rsidR="00987E0F" w:rsidRPr="006161B7">
        <w:rPr>
          <w:rFonts w:ascii="Arial" w:hAnsi="Arial" w:cs="Arial"/>
          <w:sz w:val="24"/>
          <w:szCs w:val="24"/>
        </w:rPr>
        <w:t>hotels can provide an unforg</w:t>
      </w:r>
      <w:r w:rsidR="006161B7" w:rsidRPr="006161B7">
        <w:rPr>
          <w:rFonts w:ascii="Arial" w:hAnsi="Arial" w:cs="Arial"/>
          <w:sz w:val="24"/>
          <w:szCs w:val="24"/>
        </w:rPr>
        <w:t>ettable experience that caters to the diverse needs of their guests.</w:t>
      </w:r>
    </w:p>
    <w:p w14:paraId="329FCB7E" w14:textId="77777777" w:rsidR="00AD4228" w:rsidRDefault="00AD4228" w:rsidP="001833B5">
      <w:pPr>
        <w:tabs>
          <w:tab w:val="left" w:pos="3000"/>
        </w:tabs>
        <w:spacing w:line="360" w:lineRule="auto"/>
        <w:rPr>
          <w:rFonts w:ascii="Arial" w:hAnsi="Arial" w:cs="Arial"/>
          <w:b/>
          <w:bCs/>
          <w:sz w:val="24"/>
          <w:szCs w:val="24"/>
        </w:rPr>
      </w:pPr>
    </w:p>
    <w:p w14:paraId="78A5851A" w14:textId="77777777" w:rsidR="006C08D6" w:rsidRDefault="006C08D6" w:rsidP="001833B5">
      <w:pPr>
        <w:tabs>
          <w:tab w:val="left" w:pos="3000"/>
        </w:tabs>
        <w:spacing w:line="360" w:lineRule="auto"/>
        <w:rPr>
          <w:rFonts w:ascii="Arial" w:hAnsi="Arial" w:cs="Arial"/>
          <w:b/>
          <w:bCs/>
          <w:sz w:val="24"/>
          <w:szCs w:val="24"/>
        </w:rPr>
      </w:pPr>
    </w:p>
    <w:p w14:paraId="6D2B683C" w14:textId="77777777" w:rsidR="006C08D6" w:rsidRDefault="006C08D6" w:rsidP="001833B5">
      <w:pPr>
        <w:tabs>
          <w:tab w:val="left" w:pos="3000"/>
        </w:tabs>
        <w:spacing w:line="360" w:lineRule="auto"/>
        <w:rPr>
          <w:rFonts w:ascii="Arial" w:hAnsi="Arial" w:cs="Arial"/>
          <w:b/>
          <w:bCs/>
          <w:sz w:val="24"/>
          <w:szCs w:val="24"/>
        </w:rPr>
      </w:pPr>
    </w:p>
    <w:p w14:paraId="53AE5548" w14:textId="77777777" w:rsidR="00B8628E" w:rsidRDefault="00B8628E" w:rsidP="001833B5">
      <w:pPr>
        <w:pStyle w:val="Heading1"/>
        <w:spacing w:line="360" w:lineRule="auto"/>
      </w:pPr>
      <w:bookmarkStart w:id="9" w:name="_Toc137656572"/>
    </w:p>
    <w:p w14:paraId="4A5D6822" w14:textId="77777777" w:rsidR="00B8628E" w:rsidRDefault="00B8628E" w:rsidP="001833B5">
      <w:pPr>
        <w:pStyle w:val="Heading1"/>
        <w:spacing w:line="360" w:lineRule="auto"/>
      </w:pPr>
    </w:p>
    <w:p w14:paraId="75DB5C20" w14:textId="77777777" w:rsidR="001024BE" w:rsidRDefault="001024BE" w:rsidP="001024BE"/>
    <w:p w14:paraId="349095E7" w14:textId="77777777" w:rsidR="001024BE" w:rsidRDefault="001024BE" w:rsidP="001024BE"/>
    <w:p w14:paraId="33593604" w14:textId="77777777" w:rsidR="001024BE" w:rsidRDefault="001024BE" w:rsidP="001024BE"/>
    <w:p w14:paraId="62EE1ED6" w14:textId="77777777" w:rsidR="001024BE" w:rsidRDefault="001024BE" w:rsidP="001024BE"/>
    <w:p w14:paraId="058CDAD2" w14:textId="77777777" w:rsidR="001024BE" w:rsidRDefault="001024BE" w:rsidP="001024BE"/>
    <w:p w14:paraId="0793F4B5" w14:textId="77777777" w:rsidR="001024BE" w:rsidRDefault="001024BE" w:rsidP="001024BE"/>
    <w:p w14:paraId="1A67B88B" w14:textId="77777777" w:rsidR="001024BE" w:rsidRDefault="001024BE" w:rsidP="001024BE"/>
    <w:p w14:paraId="067827B8" w14:textId="77777777" w:rsidR="001024BE" w:rsidRDefault="001024BE" w:rsidP="001024BE"/>
    <w:p w14:paraId="00669EC9" w14:textId="77777777" w:rsidR="001024BE" w:rsidRDefault="001024BE" w:rsidP="001024BE"/>
    <w:p w14:paraId="4B45C3F9" w14:textId="77777777" w:rsidR="001024BE" w:rsidRPr="001024BE" w:rsidRDefault="001024BE" w:rsidP="001024BE"/>
    <w:p w14:paraId="61F8EC59" w14:textId="620A90AF" w:rsidR="00F02EC0" w:rsidRDefault="00F02EC0" w:rsidP="001833B5">
      <w:pPr>
        <w:pStyle w:val="Heading1"/>
        <w:spacing w:line="360" w:lineRule="auto"/>
      </w:pPr>
      <w:r w:rsidRPr="00115562">
        <w:lastRenderedPageBreak/>
        <w:t>References:</w:t>
      </w:r>
      <w:bookmarkEnd w:id="9"/>
    </w:p>
    <w:p w14:paraId="3AE75A82" w14:textId="77777777" w:rsidR="001E233D" w:rsidRDefault="001E233D" w:rsidP="001833B5">
      <w:pPr>
        <w:tabs>
          <w:tab w:val="left" w:pos="3000"/>
        </w:tabs>
        <w:spacing w:line="360" w:lineRule="auto"/>
        <w:rPr>
          <w:rFonts w:ascii="Arial" w:hAnsi="Arial" w:cs="Arial"/>
          <w:b/>
          <w:bCs/>
          <w:sz w:val="24"/>
          <w:szCs w:val="24"/>
        </w:rPr>
      </w:pPr>
    </w:p>
    <w:p w14:paraId="7577311E" w14:textId="77777777" w:rsidR="006A6DC2" w:rsidRDefault="005B1F48" w:rsidP="001833B5">
      <w:pPr>
        <w:pStyle w:val="Bibliography"/>
        <w:spacing w:line="360" w:lineRule="auto"/>
        <w:rPr>
          <w:noProof/>
          <w:kern w:val="0"/>
          <w:sz w:val="24"/>
          <w:szCs w:val="24"/>
          <w14:ligatures w14:val="none"/>
        </w:rPr>
      </w:pPr>
      <w:r>
        <w:rPr>
          <w:rFonts w:ascii="Arial" w:hAnsi="Arial" w:cs="Arial"/>
          <w:b/>
          <w:bCs/>
          <w:sz w:val="24"/>
          <w:szCs w:val="24"/>
        </w:rPr>
        <w:fldChar w:fldCharType="begin"/>
      </w:r>
      <w:r>
        <w:rPr>
          <w:rFonts w:ascii="Arial" w:hAnsi="Arial" w:cs="Arial"/>
          <w:b/>
          <w:bCs/>
          <w:sz w:val="24"/>
          <w:szCs w:val="24"/>
        </w:rPr>
        <w:instrText xml:space="preserve"> BIBLIOGRAPHY  \l 2057 </w:instrText>
      </w:r>
      <w:r>
        <w:rPr>
          <w:rFonts w:ascii="Arial" w:hAnsi="Arial" w:cs="Arial"/>
          <w:b/>
          <w:bCs/>
          <w:sz w:val="24"/>
          <w:szCs w:val="24"/>
        </w:rPr>
        <w:fldChar w:fldCharType="separate"/>
      </w:r>
      <w:r w:rsidR="006A6DC2">
        <w:rPr>
          <w:noProof/>
        </w:rPr>
        <w:t xml:space="preserve">Abramson, N. R., 2018. </w:t>
      </w:r>
      <w:r w:rsidR="006A6DC2">
        <w:rPr>
          <w:i/>
          <w:iCs/>
          <w:noProof/>
        </w:rPr>
        <w:t xml:space="preserve">Managing cultural differences : global leadership for the 21st century. </w:t>
      </w:r>
      <w:r w:rsidR="006A6DC2">
        <w:rPr>
          <w:noProof/>
        </w:rPr>
        <w:t>Tenth edition. ed. Abingdon : Routledge.</w:t>
      </w:r>
    </w:p>
    <w:p w14:paraId="78A44415" w14:textId="77777777" w:rsidR="006A6DC2" w:rsidRDefault="006A6DC2" w:rsidP="001833B5">
      <w:pPr>
        <w:pStyle w:val="Bibliography"/>
        <w:spacing w:line="360" w:lineRule="auto"/>
        <w:rPr>
          <w:noProof/>
        </w:rPr>
      </w:pPr>
      <w:r>
        <w:rPr>
          <w:noProof/>
        </w:rPr>
        <w:t xml:space="preserve">Alexandra R. Gonçalves, C. R. d. A. J. C. M. M. L. G. S. Q., 2022. </w:t>
      </w:r>
      <w:r>
        <w:rPr>
          <w:i/>
          <w:iCs/>
          <w:noProof/>
        </w:rPr>
        <w:t xml:space="preserve">Handbook of Research on Cultural Tourism and Sustainability. </w:t>
      </w:r>
      <w:r>
        <w:rPr>
          <w:noProof/>
        </w:rPr>
        <w:t>Pennsilvannia*: IGI Global.</w:t>
      </w:r>
    </w:p>
    <w:p w14:paraId="50D4C0F4" w14:textId="77777777" w:rsidR="006A6DC2" w:rsidRDefault="006A6DC2" w:rsidP="001833B5">
      <w:pPr>
        <w:pStyle w:val="Bibliography"/>
        <w:spacing w:line="360" w:lineRule="auto"/>
        <w:rPr>
          <w:noProof/>
        </w:rPr>
      </w:pPr>
      <w:r>
        <w:rPr>
          <w:noProof/>
        </w:rPr>
        <w:t xml:space="preserve">Hamwee, R., 2015. </w:t>
      </w:r>
      <w:r>
        <w:rPr>
          <w:i/>
          <w:iCs/>
          <w:noProof/>
        </w:rPr>
        <w:t xml:space="preserve">‎Culture Smart! The Essential Guide to Customs &amp; Culture. </w:t>
      </w:r>
      <w:r>
        <w:rPr>
          <w:noProof/>
        </w:rPr>
        <w:t>London: Kuperard.</w:t>
      </w:r>
    </w:p>
    <w:p w14:paraId="0CFB3D11" w14:textId="77777777" w:rsidR="006A6DC2" w:rsidRDefault="006A6DC2" w:rsidP="001833B5">
      <w:pPr>
        <w:pStyle w:val="Bibliography"/>
        <w:spacing w:line="360" w:lineRule="auto"/>
        <w:rPr>
          <w:noProof/>
        </w:rPr>
      </w:pPr>
      <w:r>
        <w:rPr>
          <w:noProof/>
        </w:rPr>
        <w:t xml:space="preserve">Jarkko Saarinen, B. L. N. N. M., 2022. </w:t>
      </w:r>
      <w:r>
        <w:rPr>
          <w:i/>
          <w:iCs/>
          <w:noProof/>
        </w:rPr>
        <w:t xml:space="preserve">Southern African Perspectives on Sustainable Tourism Management. </w:t>
      </w:r>
      <w:r>
        <w:rPr>
          <w:noProof/>
        </w:rPr>
        <w:t>New York City: Springer International Publishers.</w:t>
      </w:r>
    </w:p>
    <w:p w14:paraId="1D626249" w14:textId="77777777" w:rsidR="006A6DC2" w:rsidRDefault="006A6DC2" w:rsidP="001833B5">
      <w:pPr>
        <w:pStyle w:val="Bibliography"/>
        <w:spacing w:line="360" w:lineRule="auto"/>
        <w:rPr>
          <w:noProof/>
        </w:rPr>
      </w:pPr>
      <w:r>
        <w:rPr>
          <w:noProof/>
        </w:rPr>
        <w:t xml:space="preserve">Koc, E., 2020. </w:t>
      </w:r>
      <w:r>
        <w:rPr>
          <w:i/>
          <w:iCs/>
          <w:noProof/>
        </w:rPr>
        <w:t xml:space="preserve">Cross Cultural Aspects of Tourism And Hospitality. </w:t>
      </w:r>
      <w:r>
        <w:rPr>
          <w:noProof/>
        </w:rPr>
        <w:t>Abingdon : Taylor and Francis.</w:t>
      </w:r>
    </w:p>
    <w:p w14:paraId="62614B55" w14:textId="77777777" w:rsidR="006A6DC2" w:rsidRDefault="006A6DC2" w:rsidP="001833B5">
      <w:pPr>
        <w:pStyle w:val="Bibliography"/>
        <w:spacing w:line="360" w:lineRule="auto"/>
        <w:rPr>
          <w:noProof/>
        </w:rPr>
      </w:pPr>
      <w:r>
        <w:rPr>
          <w:noProof/>
        </w:rPr>
        <w:t>Morgan, W. J., 2018. Illinois: Human kinetics.</w:t>
      </w:r>
    </w:p>
    <w:p w14:paraId="4993DA4A" w14:textId="77777777" w:rsidR="006A6DC2" w:rsidRDefault="006A6DC2" w:rsidP="001833B5">
      <w:pPr>
        <w:pStyle w:val="Bibliography"/>
        <w:spacing w:line="360" w:lineRule="auto"/>
        <w:rPr>
          <w:noProof/>
        </w:rPr>
      </w:pPr>
      <w:r>
        <w:rPr>
          <w:noProof/>
        </w:rPr>
        <w:t xml:space="preserve">Mullins, 2016. </w:t>
      </w:r>
      <w:r>
        <w:rPr>
          <w:i/>
          <w:iCs/>
          <w:noProof/>
        </w:rPr>
        <w:t xml:space="preserve">Managing people from diffrent cultures. </w:t>
      </w:r>
      <w:r>
        <w:rPr>
          <w:noProof/>
        </w:rPr>
        <w:t>s.l.:s.n.</w:t>
      </w:r>
    </w:p>
    <w:p w14:paraId="482A1DA0" w14:textId="77777777" w:rsidR="006A6DC2" w:rsidRDefault="006A6DC2" w:rsidP="001833B5">
      <w:pPr>
        <w:pStyle w:val="Bibliography"/>
        <w:spacing w:line="360" w:lineRule="auto"/>
        <w:rPr>
          <w:noProof/>
        </w:rPr>
      </w:pPr>
      <w:r>
        <w:rPr>
          <w:noProof/>
        </w:rPr>
        <w:t xml:space="preserve">Nahavandi, A., 2021. </w:t>
      </w:r>
      <w:r>
        <w:rPr>
          <w:i/>
          <w:iCs/>
          <w:noProof/>
        </w:rPr>
        <w:t xml:space="preserve">The Cultural Mindset: Managing People Accross Cultures. </w:t>
      </w:r>
      <w:r>
        <w:rPr>
          <w:noProof/>
        </w:rPr>
        <w:t>Los Angeles: Sage Publications.</w:t>
      </w:r>
    </w:p>
    <w:p w14:paraId="12BF6DAD" w14:textId="77777777" w:rsidR="006A6DC2" w:rsidRDefault="006A6DC2" w:rsidP="001833B5">
      <w:pPr>
        <w:pStyle w:val="Bibliography"/>
        <w:spacing w:line="360" w:lineRule="auto"/>
        <w:rPr>
          <w:noProof/>
        </w:rPr>
      </w:pPr>
      <w:r>
        <w:rPr>
          <w:noProof/>
        </w:rPr>
        <w:t xml:space="preserve">ProQuest Central, 2020. The vertical pandemic: Niches needing help. </w:t>
      </w:r>
      <w:r>
        <w:rPr>
          <w:i/>
          <w:iCs/>
          <w:noProof/>
        </w:rPr>
        <w:t xml:space="preserve">Accounting Today, </w:t>
      </w:r>
      <w:r>
        <w:rPr>
          <w:noProof/>
        </w:rPr>
        <w:t>Vol.34 (6), pp. p.8-10.</w:t>
      </w:r>
    </w:p>
    <w:p w14:paraId="54DF4490" w14:textId="77777777" w:rsidR="006A6DC2" w:rsidRDefault="006A6DC2" w:rsidP="001833B5">
      <w:pPr>
        <w:pStyle w:val="Bibliography"/>
        <w:spacing w:line="360" w:lineRule="auto"/>
        <w:rPr>
          <w:noProof/>
        </w:rPr>
      </w:pPr>
      <w:r>
        <w:rPr>
          <w:noProof/>
        </w:rPr>
        <w:t xml:space="preserve">Rocha, C., 2017. </w:t>
      </w:r>
      <w:r>
        <w:rPr>
          <w:i/>
          <w:iCs/>
          <w:noProof/>
        </w:rPr>
        <w:t xml:space="preserve">Argentinian Cinema and National Identity (1966-1976). </w:t>
      </w:r>
      <w:r>
        <w:rPr>
          <w:noProof/>
        </w:rPr>
        <w:t>Liverpool: Liverpool University Press.</w:t>
      </w:r>
    </w:p>
    <w:p w14:paraId="1456236E" w14:textId="77777777" w:rsidR="006A6DC2" w:rsidRDefault="006A6DC2" w:rsidP="001833B5">
      <w:pPr>
        <w:pStyle w:val="Bibliography"/>
        <w:spacing w:line="360" w:lineRule="auto"/>
        <w:rPr>
          <w:noProof/>
        </w:rPr>
      </w:pPr>
      <w:r>
        <w:rPr>
          <w:noProof/>
        </w:rPr>
        <w:t xml:space="preserve">Timothy, D. J., 2023. </w:t>
      </w:r>
      <w:r>
        <w:rPr>
          <w:i/>
          <w:iCs/>
          <w:noProof/>
        </w:rPr>
        <w:t xml:space="preserve">Cultural Heritage and Tourism in Africa./. </w:t>
      </w:r>
      <w:r>
        <w:rPr>
          <w:noProof/>
        </w:rPr>
        <w:t>s.l.:Taylor and Francis.</w:t>
      </w:r>
    </w:p>
    <w:p w14:paraId="48E86E0C" w14:textId="56FD59DB" w:rsidR="005B1F48" w:rsidRPr="009D1FE9" w:rsidRDefault="005B1F48" w:rsidP="001833B5">
      <w:pPr>
        <w:tabs>
          <w:tab w:val="left" w:pos="3000"/>
        </w:tabs>
        <w:spacing w:line="360" w:lineRule="auto"/>
        <w:rPr>
          <w:rFonts w:ascii="Arial" w:hAnsi="Arial" w:cs="Arial"/>
          <w:sz w:val="24"/>
          <w:szCs w:val="24"/>
        </w:rPr>
      </w:pPr>
      <w:r>
        <w:rPr>
          <w:rFonts w:ascii="Arial" w:hAnsi="Arial" w:cs="Arial"/>
          <w:b/>
          <w:bCs/>
          <w:sz w:val="24"/>
          <w:szCs w:val="24"/>
        </w:rPr>
        <w:fldChar w:fldCharType="end"/>
      </w:r>
      <w:r w:rsidR="009D1FE9" w:rsidRPr="009D1FE9">
        <w:t xml:space="preserve"> </w:t>
      </w:r>
      <w:r w:rsidR="009D1FE9" w:rsidRPr="009D1FE9">
        <w:rPr>
          <w:rFonts w:ascii="Arial" w:hAnsi="Arial" w:cs="Arial"/>
          <w:sz w:val="24"/>
          <w:szCs w:val="24"/>
        </w:rPr>
        <w:t>https://www.hofstede-insights.com/country-comparison-tool</w:t>
      </w:r>
    </w:p>
    <w:p w14:paraId="74D87233" w14:textId="77777777" w:rsidR="005B1F48" w:rsidRDefault="005B1F48" w:rsidP="001833B5">
      <w:pPr>
        <w:tabs>
          <w:tab w:val="left" w:pos="3000"/>
        </w:tabs>
        <w:spacing w:line="360" w:lineRule="auto"/>
        <w:rPr>
          <w:rFonts w:ascii="Arial" w:hAnsi="Arial" w:cs="Arial"/>
          <w:b/>
          <w:bCs/>
          <w:sz w:val="24"/>
          <w:szCs w:val="24"/>
        </w:rPr>
      </w:pPr>
    </w:p>
    <w:p w14:paraId="17758C34" w14:textId="77777777" w:rsidR="005B1F48" w:rsidRPr="00115562" w:rsidRDefault="005B1F48" w:rsidP="001833B5">
      <w:pPr>
        <w:tabs>
          <w:tab w:val="left" w:pos="3000"/>
        </w:tabs>
        <w:spacing w:line="360" w:lineRule="auto"/>
        <w:rPr>
          <w:rFonts w:ascii="Arial" w:hAnsi="Arial" w:cs="Arial"/>
          <w:b/>
          <w:bCs/>
          <w:sz w:val="24"/>
          <w:szCs w:val="24"/>
        </w:rPr>
      </w:pPr>
    </w:p>
    <w:p w14:paraId="6B7B1E3B" w14:textId="632BF69B" w:rsidR="00F54A06" w:rsidRDefault="00F54A06" w:rsidP="001833B5">
      <w:pPr>
        <w:spacing w:line="360" w:lineRule="auto"/>
        <w:rPr>
          <w:rFonts w:ascii="Arial" w:hAnsi="Arial" w:cs="Arial"/>
          <w:sz w:val="24"/>
          <w:szCs w:val="24"/>
        </w:rPr>
      </w:pPr>
    </w:p>
    <w:p w14:paraId="5C1FE6A3" w14:textId="77777777" w:rsidR="00A84867" w:rsidRPr="0039227D" w:rsidRDefault="00A84867" w:rsidP="001833B5">
      <w:pPr>
        <w:spacing w:line="360" w:lineRule="auto"/>
        <w:rPr>
          <w:rFonts w:ascii="Arial" w:hAnsi="Arial" w:cs="Arial"/>
          <w:sz w:val="24"/>
          <w:szCs w:val="24"/>
        </w:rPr>
      </w:pPr>
    </w:p>
    <w:sectPr w:rsidR="00A84867" w:rsidRPr="003922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22733"/>
    <w:multiLevelType w:val="hybridMultilevel"/>
    <w:tmpl w:val="F41A1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FB020D"/>
    <w:multiLevelType w:val="hybridMultilevel"/>
    <w:tmpl w:val="BDDAF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580B91"/>
    <w:multiLevelType w:val="hybridMultilevel"/>
    <w:tmpl w:val="7388B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EE4598"/>
    <w:multiLevelType w:val="hybridMultilevel"/>
    <w:tmpl w:val="C26EAEE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1767D42"/>
    <w:multiLevelType w:val="hybridMultilevel"/>
    <w:tmpl w:val="52D89A2C"/>
    <w:lvl w:ilvl="0" w:tplc="F0C6908E">
      <w:start w:val="1"/>
      <w:numFmt w:val="bullet"/>
      <w:lvlText w:val="•"/>
      <w:lvlJc w:val="left"/>
      <w:pPr>
        <w:tabs>
          <w:tab w:val="num" w:pos="720"/>
        </w:tabs>
        <w:ind w:left="720" w:hanging="360"/>
      </w:pPr>
      <w:rPr>
        <w:rFonts w:ascii="Arial" w:hAnsi="Arial" w:hint="default"/>
      </w:rPr>
    </w:lvl>
    <w:lvl w:ilvl="1" w:tplc="065E94A2" w:tentative="1">
      <w:start w:val="1"/>
      <w:numFmt w:val="bullet"/>
      <w:lvlText w:val="•"/>
      <w:lvlJc w:val="left"/>
      <w:pPr>
        <w:tabs>
          <w:tab w:val="num" w:pos="1440"/>
        </w:tabs>
        <w:ind w:left="1440" w:hanging="360"/>
      </w:pPr>
      <w:rPr>
        <w:rFonts w:ascii="Arial" w:hAnsi="Arial" w:hint="default"/>
      </w:rPr>
    </w:lvl>
    <w:lvl w:ilvl="2" w:tplc="87C88346" w:tentative="1">
      <w:start w:val="1"/>
      <w:numFmt w:val="bullet"/>
      <w:lvlText w:val="•"/>
      <w:lvlJc w:val="left"/>
      <w:pPr>
        <w:tabs>
          <w:tab w:val="num" w:pos="2160"/>
        </w:tabs>
        <w:ind w:left="2160" w:hanging="360"/>
      </w:pPr>
      <w:rPr>
        <w:rFonts w:ascii="Arial" w:hAnsi="Arial" w:hint="default"/>
      </w:rPr>
    </w:lvl>
    <w:lvl w:ilvl="3" w:tplc="91841676" w:tentative="1">
      <w:start w:val="1"/>
      <w:numFmt w:val="bullet"/>
      <w:lvlText w:val="•"/>
      <w:lvlJc w:val="left"/>
      <w:pPr>
        <w:tabs>
          <w:tab w:val="num" w:pos="2880"/>
        </w:tabs>
        <w:ind w:left="2880" w:hanging="360"/>
      </w:pPr>
      <w:rPr>
        <w:rFonts w:ascii="Arial" w:hAnsi="Arial" w:hint="default"/>
      </w:rPr>
    </w:lvl>
    <w:lvl w:ilvl="4" w:tplc="03D2F680" w:tentative="1">
      <w:start w:val="1"/>
      <w:numFmt w:val="bullet"/>
      <w:lvlText w:val="•"/>
      <w:lvlJc w:val="left"/>
      <w:pPr>
        <w:tabs>
          <w:tab w:val="num" w:pos="3600"/>
        </w:tabs>
        <w:ind w:left="3600" w:hanging="360"/>
      </w:pPr>
      <w:rPr>
        <w:rFonts w:ascii="Arial" w:hAnsi="Arial" w:hint="default"/>
      </w:rPr>
    </w:lvl>
    <w:lvl w:ilvl="5" w:tplc="14E623E6" w:tentative="1">
      <w:start w:val="1"/>
      <w:numFmt w:val="bullet"/>
      <w:lvlText w:val="•"/>
      <w:lvlJc w:val="left"/>
      <w:pPr>
        <w:tabs>
          <w:tab w:val="num" w:pos="4320"/>
        </w:tabs>
        <w:ind w:left="4320" w:hanging="360"/>
      </w:pPr>
      <w:rPr>
        <w:rFonts w:ascii="Arial" w:hAnsi="Arial" w:hint="default"/>
      </w:rPr>
    </w:lvl>
    <w:lvl w:ilvl="6" w:tplc="B6349DC2" w:tentative="1">
      <w:start w:val="1"/>
      <w:numFmt w:val="bullet"/>
      <w:lvlText w:val="•"/>
      <w:lvlJc w:val="left"/>
      <w:pPr>
        <w:tabs>
          <w:tab w:val="num" w:pos="5040"/>
        </w:tabs>
        <w:ind w:left="5040" w:hanging="360"/>
      </w:pPr>
      <w:rPr>
        <w:rFonts w:ascii="Arial" w:hAnsi="Arial" w:hint="default"/>
      </w:rPr>
    </w:lvl>
    <w:lvl w:ilvl="7" w:tplc="AD68F534" w:tentative="1">
      <w:start w:val="1"/>
      <w:numFmt w:val="bullet"/>
      <w:lvlText w:val="•"/>
      <w:lvlJc w:val="left"/>
      <w:pPr>
        <w:tabs>
          <w:tab w:val="num" w:pos="5760"/>
        </w:tabs>
        <w:ind w:left="5760" w:hanging="360"/>
      </w:pPr>
      <w:rPr>
        <w:rFonts w:ascii="Arial" w:hAnsi="Arial" w:hint="default"/>
      </w:rPr>
    </w:lvl>
    <w:lvl w:ilvl="8" w:tplc="7B5ABBEE" w:tentative="1">
      <w:start w:val="1"/>
      <w:numFmt w:val="bullet"/>
      <w:lvlText w:val="•"/>
      <w:lvlJc w:val="left"/>
      <w:pPr>
        <w:tabs>
          <w:tab w:val="num" w:pos="6480"/>
        </w:tabs>
        <w:ind w:left="6480" w:hanging="360"/>
      </w:pPr>
      <w:rPr>
        <w:rFonts w:ascii="Arial" w:hAnsi="Arial" w:hint="default"/>
      </w:rPr>
    </w:lvl>
  </w:abstractNum>
  <w:num w:numId="1" w16cid:durableId="1323315597">
    <w:abstractNumId w:val="4"/>
  </w:num>
  <w:num w:numId="2" w16cid:durableId="938412489">
    <w:abstractNumId w:val="0"/>
  </w:num>
  <w:num w:numId="3" w16cid:durableId="305012709">
    <w:abstractNumId w:val="2"/>
  </w:num>
  <w:num w:numId="4" w16cid:durableId="136579131">
    <w:abstractNumId w:val="3"/>
  </w:num>
  <w:num w:numId="5" w16cid:durableId="553662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F90"/>
    <w:rsid w:val="00000A47"/>
    <w:rsid w:val="00011980"/>
    <w:rsid w:val="000176D2"/>
    <w:rsid w:val="00017915"/>
    <w:rsid w:val="0002012D"/>
    <w:rsid w:val="00036410"/>
    <w:rsid w:val="000366E5"/>
    <w:rsid w:val="00036F6A"/>
    <w:rsid w:val="000411D3"/>
    <w:rsid w:val="000471DA"/>
    <w:rsid w:val="00060040"/>
    <w:rsid w:val="00062962"/>
    <w:rsid w:val="00062D14"/>
    <w:rsid w:val="00083FBF"/>
    <w:rsid w:val="000850E0"/>
    <w:rsid w:val="00085898"/>
    <w:rsid w:val="00095A48"/>
    <w:rsid w:val="000A61E8"/>
    <w:rsid w:val="000B58E5"/>
    <w:rsid w:val="000B678C"/>
    <w:rsid w:val="000C48A8"/>
    <w:rsid w:val="000C5F2C"/>
    <w:rsid w:val="000C7D03"/>
    <w:rsid w:val="000D0C41"/>
    <w:rsid w:val="000D57CF"/>
    <w:rsid w:val="000D6781"/>
    <w:rsid w:val="000D67F7"/>
    <w:rsid w:val="000D7477"/>
    <w:rsid w:val="000F4BDE"/>
    <w:rsid w:val="000F4E81"/>
    <w:rsid w:val="000F6B45"/>
    <w:rsid w:val="001024BE"/>
    <w:rsid w:val="0010780C"/>
    <w:rsid w:val="00115562"/>
    <w:rsid w:val="001249D9"/>
    <w:rsid w:val="00136D46"/>
    <w:rsid w:val="00157443"/>
    <w:rsid w:val="0015782B"/>
    <w:rsid w:val="00175025"/>
    <w:rsid w:val="001833B5"/>
    <w:rsid w:val="001901C7"/>
    <w:rsid w:val="0019247D"/>
    <w:rsid w:val="00195C44"/>
    <w:rsid w:val="001A31D5"/>
    <w:rsid w:val="001A69CE"/>
    <w:rsid w:val="001C795C"/>
    <w:rsid w:val="001E233D"/>
    <w:rsid w:val="001E260E"/>
    <w:rsid w:val="001F5016"/>
    <w:rsid w:val="00201383"/>
    <w:rsid w:val="00220E7F"/>
    <w:rsid w:val="00224C97"/>
    <w:rsid w:val="00225C54"/>
    <w:rsid w:val="00255F87"/>
    <w:rsid w:val="00257B1A"/>
    <w:rsid w:val="0026345E"/>
    <w:rsid w:val="00266719"/>
    <w:rsid w:val="00266ADB"/>
    <w:rsid w:val="00270A27"/>
    <w:rsid w:val="00273466"/>
    <w:rsid w:val="002737B5"/>
    <w:rsid w:val="002757E3"/>
    <w:rsid w:val="00290424"/>
    <w:rsid w:val="002940D3"/>
    <w:rsid w:val="00296A20"/>
    <w:rsid w:val="00297919"/>
    <w:rsid w:val="002B1E89"/>
    <w:rsid w:val="002B5D3A"/>
    <w:rsid w:val="002B77E8"/>
    <w:rsid w:val="002C4423"/>
    <w:rsid w:val="002C6A7B"/>
    <w:rsid w:val="002E0C68"/>
    <w:rsid w:val="002E1B39"/>
    <w:rsid w:val="002E2EC1"/>
    <w:rsid w:val="002E5825"/>
    <w:rsid w:val="002F5EF3"/>
    <w:rsid w:val="002F65FF"/>
    <w:rsid w:val="002F7443"/>
    <w:rsid w:val="00310E9C"/>
    <w:rsid w:val="00320831"/>
    <w:rsid w:val="00321DF9"/>
    <w:rsid w:val="00321E75"/>
    <w:rsid w:val="003274ED"/>
    <w:rsid w:val="003348DF"/>
    <w:rsid w:val="00341EA2"/>
    <w:rsid w:val="003532AD"/>
    <w:rsid w:val="00354854"/>
    <w:rsid w:val="00363372"/>
    <w:rsid w:val="003725E7"/>
    <w:rsid w:val="003906C0"/>
    <w:rsid w:val="0039227D"/>
    <w:rsid w:val="00394BE7"/>
    <w:rsid w:val="003B2DC2"/>
    <w:rsid w:val="003B3D40"/>
    <w:rsid w:val="003B5776"/>
    <w:rsid w:val="003C29A1"/>
    <w:rsid w:val="003C7192"/>
    <w:rsid w:val="003D0B4C"/>
    <w:rsid w:val="003D3A05"/>
    <w:rsid w:val="003E2959"/>
    <w:rsid w:val="003E7153"/>
    <w:rsid w:val="003F099C"/>
    <w:rsid w:val="003F190A"/>
    <w:rsid w:val="003F2BB7"/>
    <w:rsid w:val="003F3AC4"/>
    <w:rsid w:val="003F5AF0"/>
    <w:rsid w:val="003F7B49"/>
    <w:rsid w:val="00411DBD"/>
    <w:rsid w:val="0041413C"/>
    <w:rsid w:val="00415572"/>
    <w:rsid w:val="004231EE"/>
    <w:rsid w:val="0046001B"/>
    <w:rsid w:val="0046796B"/>
    <w:rsid w:val="004761FE"/>
    <w:rsid w:val="00480EFE"/>
    <w:rsid w:val="00496BD8"/>
    <w:rsid w:val="004A3308"/>
    <w:rsid w:val="004B1A1F"/>
    <w:rsid w:val="004B262A"/>
    <w:rsid w:val="004C4C8E"/>
    <w:rsid w:val="004D7D78"/>
    <w:rsid w:val="004F0B9D"/>
    <w:rsid w:val="00502D81"/>
    <w:rsid w:val="00506BC0"/>
    <w:rsid w:val="00511108"/>
    <w:rsid w:val="00514292"/>
    <w:rsid w:val="00517D51"/>
    <w:rsid w:val="005375D3"/>
    <w:rsid w:val="0054361D"/>
    <w:rsid w:val="0054638F"/>
    <w:rsid w:val="00554D8F"/>
    <w:rsid w:val="00557F16"/>
    <w:rsid w:val="00567221"/>
    <w:rsid w:val="00580B51"/>
    <w:rsid w:val="00580B95"/>
    <w:rsid w:val="005B1F48"/>
    <w:rsid w:val="005B4580"/>
    <w:rsid w:val="005B7F11"/>
    <w:rsid w:val="005C5E47"/>
    <w:rsid w:val="005C6425"/>
    <w:rsid w:val="005C7FAB"/>
    <w:rsid w:val="005D3171"/>
    <w:rsid w:val="005F2CCA"/>
    <w:rsid w:val="005F4304"/>
    <w:rsid w:val="006047DB"/>
    <w:rsid w:val="0061117E"/>
    <w:rsid w:val="00611B06"/>
    <w:rsid w:val="006161B7"/>
    <w:rsid w:val="00620527"/>
    <w:rsid w:val="00626653"/>
    <w:rsid w:val="00630653"/>
    <w:rsid w:val="00634C02"/>
    <w:rsid w:val="00671B9E"/>
    <w:rsid w:val="00682843"/>
    <w:rsid w:val="00686718"/>
    <w:rsid w:val="0069237A"/>
    <w:rsid w:val="00694D69"/>
    <w:rsid w:val="0069599A"/>
    <w:rsid w:val="006A444B"/>
    <w:rsid w:val="006A4875"/>
    <w:rsid w:val="006A6DC2"/>
    <w:rsid w:val="006B0EBD"/>
    <w:rsid w:val="006B11A2"/>
    <w:rsid w:val="006B3DD8"/>
    <w:rsid w:val="006C08D6"/>
    <w:rsid w:val="006D0439"/>
    <w:rsid w:val="006E3015"/>
    <w:rsid w:val="006F00E7"/>
    <w:rsid w:val="006F6D4D"/>
    <w:rsid w:val="00701DB2"/>
    <w:rsid w:val="0072422F"/>
    <w:rsid w:val="007359A2"/>
    <w:rsid w:val="00735E1E"/>
    <w:rsid w:val="007541B7"/>
    <w:rsid w:val="00761D96"/>
    <w:rsid w:val="007701D5"/>
    <w:rsid w:val="00771CDC"/>
    <w:rsid w:val="00782D12"/>
    <w:rsid w:val="0078693C"/>
    <w:rsid w:val="007924AF"/>
    <w:rsid w:val="007A0D73"/>
    <w:rsid w:val="007C4605"/>
    <w:rsid w:val="007D033C"/>
    <w:rsid w:val="007D0AB3"/>
    <w:rsid w:val="007E037F"/>
    <w:rsid w:val="007E2D1F"/>
    <w:rsid w:val="007E51E0"/>
    <w:rsid w:val="007E54BC"/>
    <w:rsid w:val="007E5962"/>
    <w:rsid w:val="007F4DE7"/>
    <w:rsid w:val="007F7628"/>
    <w:rsid w:val="00805DAD"/>
    <w:rsid w:val="008107EA"/>
    <w:rsid w:val="00824D8F"/>
    <w:rsid w:val="00825F34"/>
    <w:rsid w:val="00827786"/>
    <w:rsid w:val="0083053C"/>
    <w:rsid w:val="00867FC0"/>
    <w:rsid w:val="008710D9"/>
    <w:rsid w:val="00884E38"/>
    <w:rsid w:val="008875B7"/>
    <w:rsid w:val="00897323"/>
    <w:rsid w:val="008A361A"/>
    <w:rsid w:val="008A5E99"/>
    <w:rsid w:val="008B7B9C"/>
    <w:rsid w:val="008C11C3"/>
    <w:rsid w:val="008C37F9"/>
    <w:rsid w:val="008C72CF"/>
    <w:rsid w:val="008E13BE"/>
    <w:rsid w:val="008F15C3"/>
    <w:rsid w:val="008F37EE"/>
    <w:rsid w:val="009047E3"/>
    <w:rsid w:val="00906E08"/>
    <w:rsid w:val="009079C8"/>
    <w:rsid w:val="009105DF"/>
    <w:rsid w:val="00913740"/>
    <w:rsid w:val="00931729"/>
    <w:rsid w:val="00931E34"/>
    <w:rsid w:val="009372AE"/>
    <w:rsid w:val="009659A9"/>
    <w:rsid w:val="00976346"/>
    <w:rsid w:val="009839E5"/>
    <w:rsid w:val="00987E0F"/>
    <w:rsid w:val="00992A03"/>
    <w:rsid w:val="009A1D56"/>
    <w:rsid w:val="009A2A3B"/>
    <w:rsid w:val="009B38F8"/>
    <w:rsid w:val="009C04BC"/>
    <w:rsid w:val="009C0F12"/>
    <w:rsid w:val="009D1FE9"/>
    <w:rsid w:val="009E626C"/>
    <w:rsid w:val="009F1586"/>
    <w:rsid w:val="009F50C5"/>
    <w:rsid w:val="009F60C7"/>
    <w:rsid w:val="009F7064"/>
    <w:rsid w:val="00A01EC9"/>
    <w:rsid w:val="00A02A71"/>
    <w:rsid w:val="00A23918"/>
    <w:rsid w:val="00A24B39"/>
    <w:rsid w:val="00A25189"/>
    <w:rsid w:val="00A31347"/>
    <w:rsid w:val="00A369DA"/>
    <w:rsid w:val="00A3738E"/>
    <w:rsid w:val="00A37861"/>
    <w:rsid w:val="00A525B1"/>
    <w:rsid w:val="00A5709D"/>
    <w:rsid w:val="00A63814"/>
    <w:rsid w:val="00A72129"/>
    <w:rsid w:val="00A8268F"/>
    <w:rsid w:val="00A84867"/>
    <w:rsid w:val="00A91C81"/>
    <w:rsid w:val="00AB0A1C"/>
    <w:rsid w:val="00AB1C63"/>
    <w:rsid w:val="00AB505F"/>
    <w:rsid w:val="00AB641A"/>
    <w:rsid w:val="00AB73C7"/>
    <w:rsid w:val="00AC58DE"/>
    <w:rsid w:val="00AC7A8F"/>
    <w:rsid w:val="00AD4228"/>
    <w:rsid w:val="00AD7639"/>
    <w:rsid w:val="00AE0624"/>
    <w:rsid w:val="00AE0890"/>
    <w:rsid w:val="00AE362B"/>
    <w:rsid w:val="00AF42B1"/>
    <w:rsid w:val="00B026F1"/>
    <w:rsid w:val="00B037A7"/>
    <w:rsid w:val="00B04CA4"/>
    <w:rsid w:val="00B07C88"/>
    <w:rsid w:val="00B14658"/>
    <w:rsid w:val="00B15354"/>
    <w:rsid w:val="00B23044"/>
    <w:rsid w:val="00B25AAF"/>
    <w:rsid w:val="00B3025F"/>
    <w:rsid w:val="00B30A15"/>
    <w:rsid w:val="00B33EBE"/>
    <w:rsid w:val="00B373CD"/>
    <w:rsid w:val="00B4514D"/>
    <w:rsid w:val="00B55635"/>
    <w:rsid w:val="00B56C83"/>
    <w:rsid w:val="00B62A71"/>
    <w:rsid w:val="00B677DF"/>
    <w:rsid w:val="00B76085"/>
    <w:rsid w:val="00B83A16"/>
    <w:rsid w:val="00B8628E"/>
    <w:rsid w:val="00B96803"/>
    <w:rsid w:val="00B96E3E"/>
    <w:rsid w:val="00BA1B72"/>
    <w:rsid w:val="00BA2775"/>
    <w:rsid w:val="00BA6B86"/>
    <w:rsid w:val="00BB22A7"/>
    <w:rsid w:val="00BB7792"/>
    <w:rsid w:val="00BC5790"/>
    <w:rsid w:val="00BC613D"/>
    <w:rsid w:val="00BE3A47"/>
    <w:rsid w:val="00BF5698"/>
    <w:rsid w:val="00C002DC"/>
    <w:rsid w:val="00C040D7"/>
    <w:rsid w:val="00C0650E"/>
    <w:rsid w:val="00C1388B"/>
    <w:rsid w:val="00C13B6F"/>
    <w:rsid w:val="00C27F0E"/>
    <w:rsid w:val="00C33511"/>
    <w:rsid w:val="00C36FFD"/>
    <w:rsid w:val="00C429DC"/>
    <w:rsid w:val="00C42EF6"/>
    <w:rsid w:val="00C46573"/>
    <w:rsid w:val="00C560DE"/>
    <w:rsid w:val="00C57D30"/>
    <w:rsid w:val="00C7052A"/>
    <w:rsid w:val="00C71849"/>
    <w:rsid w:val="00C81A21"/>
    <w:rsid w:val="00C849D8"/>
    <w:rsid w:val="00C85C7F"/>
    <w:rsid w:val="00CA0335"/>
    <w:rsid w:val="00CA0F87"/>
    <w:rsid w:val="00CB3A4D"/>
    <w:rsid w:val="00CC35A2"/>
    <w:rsid w:val="00CD74EA"/>
    <w:rsid w:val="00CE2B1F"/>
    <w:rsid w:val="00CE3096"/>
    <w:rsid w:val="00CE4847"/>
    <w:rsid w:val="00CE7DE6"/>
    <w:rsid w:val="00CF1D66"/>
    <w:rsid w:val="00CF2B38"/>
    <w:rsid w:val="00CF3144"/>
    <w:rsid w:val="00CF4A7C"/>
    <w:rsid w:val="00CF7355"/>
    <w:rsid w:val="00CF7F2E"/>
    <w:rsid w:val="00D037F6"/>
    <w:rsid w:val="00D05057"/>
    <w:rsid w:val="00D20774"/>
    <w:rsid w:val="00D20EA1"/>
    <w:rsid w:val="00D21166"/>
    <w:rsid w:val="00D276DD"/>
    <w:rsid w:val="00D31F90"/>
    <w:rsid w:val="00D35783"/>
    <w:rsid w:val="00D54C3E"/>
    <w:rsid w:val="00D5602D"/>
    <w:rsid w:val="00D567E2"/>
    <w:rsid w:val="00D64F56"/>
    <w:rsid w:val="00D74B1E"/>
    <w:rsid w:val="00D769D6"/>
    <w:rsid w:val="00D9733B"/>
    <w:rsid w:val="00DA1A73"/>
    <w:rsid w:val="00DA1C82"/>
    <w:rsid w:val="00DC46AB"/>
    <w:rsid w:val="00DC494F"/>
    <w:rsid w:val="00DD157D"/>
    <w:rsid w:val="00DD7487"/>
    <w:rsid w:val="00DE731D"/>
    <w:rsid w:val="00E044A3"/>
    <w:rsid w:val="00E07F68"/>
    <w:rsid w:val="00E15AB6"/>
    <w:rsid w:val="00E23C4A"/>
    <w:rsid w:val="00E2525D"/>
    <w:rsid w:val="00E253C9"/>
    <w:rsid w:val="00E35134"/>
    <w:rsid w:val="00E5188E"/>
    <w:rsid w:val="00E54F5E"/>
    <w:rsid w:val="00E64500"/>
    <w:rsid w:val="00E719A4"/>
    <w:rsid w:val="00E76CB6"/>
    <w:rsid w:val="00E82EA2"/>
    <w:rsid w:val="00E93BFB"/>
    <w:rsid w:val="00E93CD2"/>
    <w:rsid w:val="00E94320"/>
    <w:rsid w:val="00EA0727"/>
    <w:rsid w:val="00EA1908"/>
    <w:rsid w:val="00EA5A79"/>
    <w:rsid w:val="00EB4D9E"/>
    <w:rsid w:val="00EC0662"/>
    <w:rsid w:val="00EC5D7D"/>
    <w:rsid w:val="00ED1464"/>
    <w:rsid w:val="00ED3D37"/>
    <w:rsid w:val="00F02EC0"/>
    <w:rsid w:val="00F145D7"/>
    <w:rsid w:val="00F229E7"/>
    <w:rsid w:val="00F23FB3"/>
    <w:rsid w:val="00F27260"/>
    <w:rsid w:val="00F27350"/>
    <w:rsid w:val="00F360F4"/>
    <w:rsid w:val="00F36151"/>
    <w:rsid w:val="00F420CC"/>
    <w:rsid w:val="00F4287D"/>
    <w:rsid w:val="00F430D7"/>
    <w:rsid w:val="00F51CF4"/>
    <w:rsid w:val="00F54A06"/>
    <w:rsid w:val="00F757B0"/>
    <w:rsid w:val="00F8100A"/>
    <w:rsid w:val="00F81480"/>
    <w:rsid w:val="00F90A7C"/>
    <w:rsid w:val="00FC3BE2"/>
    <w:rsid w:val="00FC5611"/>
    <w:rsid w:val="00FC56F5"/>
    <w:rsid w:val="00FC574D"/>
    <w:rsid w:val="00FC7551"/>
    <w:rsid w:val="00FE1A12"/>
    <w:rsid w:val="00FE1F84"/>
    <w:rsid w:val="00FF7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0BA58"/>
  <w15:chartTrackingRefBased/>
  <w15:docId w15:val="{3ED393FC-A1E1-426F-AC15-E4576E173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F90"/>
  </w:style>
  <w:style w:type="paragraph" w:styleId="Heading1">
    <w:name w:val="heading 1"/>
    <w:basedOn w:val="Normal"/>
    <w:next w:val="Normal"/>
    <w:link w:val="Heading1Char"/>
    <w:uiPriority w:val="9"/>
    <w:qFormat/>
    <w:rsid w:val="00BB77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918"/>
    <w:pPr>
      <w:ind w:left="720"/>
      <w:contextualSpacing/>
    </w:pPr>
  </w:style>
  <w:style w:type="paragraph" w:styleId="Bibliography">
    <w:name w:val="Bibliography"/>
    <w:basedOn w:val="Normal"/>
    <w:next w:val="Normal"/>
    <w:uiPriority w:val="37"/>
    <w:unhideWhenUsed/>
    <w:rsid w:val="005B1F48"/>
  </w:style>
  <w:style w:type="character" w:styleId="Hyperlink">
    <w:name w:val="Hyperlink"/>
    <w:basedOn w:val="DefaultParagraphFont"/>
    <w:uiPriority w:val="99"/>
    <w:unhideWhenUsed/>
    <w:rsid w:val="008F37EE"/>
    <w:rPr>
      <w:color w:val="0563C1" w:themeColor="hyperlink"/>
      <w:u w:val="single"/>
    </w:rPr>
  </w:style>
  <w:style w:type="character" w:styleId="UnresolvedMention">
    <w:name w:val="Unresolved Mention"/>
    <w:basedOn w:val="DefaultParagraphFont"/>
    <w:uiPriority w:val="99"/>
    <w:semiHidden/>
    <w:unhideWhenUsed/>
    <w:rsid w:val="008F37EE"/>
    <w:rPr>
      <w:color w:val="605E5C"/>
      <w:shd w:val="clear" w:color="auto" w:fill="E1DFDD"/>
    </w:rPr>
  </w:style>
  <w:style w:type="character" w:customStyle="1" w:styleId="markedcontent">
    <w:name w:val="markedcontent"/>
    <w:basedOn w:val="DefaultParagraphFont"/>
    <w:rsid w:val="00E93BFB"/>
  </w:style>
  <w:style w:type="paragraph" w:styleId="Caption">
    <w:name w:val="caption"/>
    <w:basedOn w:val="Normal"/>
    <w:next w:val="Normal"/>
    <w:uiPriority w:val="35"/>
    <w:unhideWhenUsed/>
    <w:qFormat/>
    <w:rsid w:val="00EA5A79"/>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BB77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2962"/>
    <w:pPr>
      <w:outlineLvl w:val="9"/>
    </w:pPr>
    <w:rPr>
      <w:kern w:val="0"/>
      <w:lang w:val="en-US"/>
      <w14:ligatures w14:val="none"/>
    </w:rPr>
  </w:style>
  <w:style w:type="paragraph" w:styleId="TOC1">
    <w:name w:val="toc 1"/>
    <w:basedOn w:val="Normal"/>
    <w:next w:val="Normal"/>
    <w:autoRedefine/>
    <w:uiPriority w:val="39"/>
    <w:unhideWhenUsed/>
    <w:rsid w:val="00062962"/>
    <w:pPr>
      <w:spacing w:after="100"/>
    </w:pPr>
  </w:style>
  <w:style w:type="character" w:customStyle="1" w:styleId="bold-text">
    <w:name w:val="bold-text"/>
    <w:basedOn w:val="DefaultParagraphFont"/>
    <w:rsid w:val="00CF4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00955">
      <w:bodyDiv w:val="1"/>
      <w:marLeft w:val="0"/>
      <w:marRight w:val="0"/>
      <w:marTop w:val="0"/>
      <w:marBottom w:val="0"/>
      <w:divBdr>
        <w:top w:val="none" w:sz="0" w:space="0" w:color="auto"/>
        <w:left w:val="none" w:sz="0" w:space="0" w:color="auto"/>
        <w:bottom w:val="none" w:sz="0" w:space="0" w:color="auto"/>
        <w:right w:val="none" w:sz="0" w:space="0" w:color="auto"/>
      </w:divBdr>
    </w:div>
    <w:div w:id="163326861">
      <w:bodyDiv w:val="1"/>
      <w:marLeft w:val="0"/>
      <w:marRight w:val="0"/>
      <w:marTop w:val="0"/>
      <w:marBottom w:val="0"/>
      <w:divBdr>
        <w:top w:val="none" w:sz="0" w:space="0" w:color="auto"/>
        <w:left w:val="none" w:sz="0" w:space="0" w:color="auto"/>
        <w:bottom w:val="none" w:sz="0" w:space="0" w:color="auto"/>
        <w:right w:val="none" w:sz="0" w:space="0" w:color="auto"/>
      </w:divBdr>
    </w:div>
    <w:div w:id="197202177">
      <w:bodyDiv w:val="1"/>
      <w:marLeft w:val="0"/>
      <w:marRight w:val="0"/>
      <w:marTop w:val="0"/>
      <w:marBottom w:val="0"/>
      <w:divBdr>
        <w:top w:val="none" w:sz="0" w:space="0" w:color="auto"/>
        <w:left w:val="none" w:sz="0" w:space="0" w:color="auto"/>
        <w:bottom w:val="none" w:sz="0" w:space="0" w:color="auto"/>
        <w:right w:val="none" w:sz="0" w:space="0" w:color="auto"/>
      </w:divBdr>
    </w:div>
    <w:div w:id="222067119">
      <w:bodyDiv w:val="1"/>
      <w:marLeft w:val="0"/>
      <w:marRight w:val="0"/>
      <w:marTop w:val="0"/>
      <w:marBottom w:val="0"/>
      <w:divBdr>
        <w:top w:val="none" w:sz="0" w:space="0" w:color="auto"/>
        <w:left w:val="none" w:sz="0" w:space="0" w:color="auto"/>
        <w:bottom w:val="none" w:sz="0" w:space="0" w:color="auto"/>
        <w:right w:val="none" w:sz="0" w:space="0" w:color="auto"/>
      </w:divBdr>
    </w:div>
    <w:div w:id="223298016">
      <w:bodyDiv w:val="1"/>
      <w:marLeft w:val="0"/>
      <w:marRight w:val="0"/>
      <w:marTop w:val="0"/>
      <w:marBottom w:val="0"/>
      <w:divBdr>
        <w:top w:val="none" w:sz="0" w:space="0" w:color="auto"/>
        <w:left w:val="none" w:sz="0" w:space="0" w:color="auto"/>
        <w:bottom w:val="none" w:sz="0" w:space="0" w:color="auto"/>
        <w:right w:val="none" w:sz="0" w:space="0" w:color="auto"/>
      </w:divBdr>
    </w:div>
    <w:div w:id="223640483">
      <w:bodyDiv w:val="1"/>
      <w:marLeft w:val="0"/>
      <w:marRight w:val="0"/>
      <w:marTop w:val="0"/>
      <w:marBottom w:val="0"/>
      <w:divBdr>
        <w:top w:val="none" w:sz="0" w:space="0" w:color="auto"/>
        <w:left w:val="none" w:sz="0" w:space="0" w:color="auto"/>
        <w:bottom w:val="none" w:sz="0" w:space="0" w:color="auto"/>
        <w:right w:val="none" w:sz="0" w:space="0" w:color="auto"/>
      </w:divBdr>
    </w:div>
    <w:div w:id="243220681">
      <w:bodyDiv w:val="1"/>
      <w:marLeft w:val="0"/>
      <w:marRight w:val="0"/>
      <w:marTop w:val="0"/>
      <w:marBottom w:val="0"/>
      <w:divBdr>
        <w:top w:val="none" w:sz="0" w:space="0" w:color="auto"/>
        <w:left w:val="none" w:sz="0" w:space="0" w:color="auto"/>
        <w:bottom w:val="none" w:sz="0" w:space="0" w:color="auto"/>
        <w:right w:val="none" w:sz="0" w:space="0" w:color="auto"/>
      </w:divBdr>
    </w:div>
    <w:div w:id="248582260">
      <w:bodyDiv w:val="1"/>
      <w:marLeft w:val="0"/>
      <w:marRight w:val="0"/>
      <w:marTop w:val="0"/>
      <w:marBottom w:val="0"/>
      <w:divBdr>
        <w:top w:val="none" w:sz="0" w:space="0" w:color="auto"/>
        <w:left w:val="none" w:sz="0" w:space="0" w:color="auto"/>
        <w:bottom w:val="none" w:sz="0" w:space="0" w:color="auto"/>
        <w:right w:val="none" w:sz="0" w:space="0" w:color="auto"/>
      </w:divBdr>
    </w:div>
    <w:div w:id="249658262">
      <w:bodyDiv w:val="1"/>
      <w:marLeft w:val="0"/>
      <w:marRight w:val="0"/>
      <w:marTop w:val="0"/>
      <w:marBottom w:val="0"/>
      <w:divBdr>
        <w:top w:val="none" w:sz="0" w:space="0" w:color="auto"/>
        <w:left w:val="none" w:sz="0" w:space="0" w:color="auto"/>
        <w:bottom w:val="none" w:sz="0" w:space="0" w:color="auto"/>
        <w:right w:val="none" w:sz="0" w:space="0" w:color="auto"/>
      </w:divBdr>
    </w:div>
    <w:div w:id="277838453">
      <w:bodyDiv w:val="1"/>
      <w:marLeft w:val="0"/>
      <w:marRight w:val="0"/>
      <w:marTop w:val="0"/>
      <w:marBottom w:val="0"/>
      <w:divBdr>
        <w:top w:val="none" w:sz="0" w:space="0" w:color="auto"/>
        <w:left w:val="none" w:sz="0" w:space="0" w:color="auto"/>
        <w:bottom w:val="none" w:sz="0" w:space="0" w:color="auto"/>
        <w:right w:val="none" w:sz="0" w:space="0" w:color="auto"/>
      </w:divBdr>
    </w:div>
    <w:div w:id="291907964">
      <w:bodyDiv w:val="1"/>
      <w:marLeft w:val="0"/>
      <w:marRight w:val="0"/>
      <w:marTop w:val="0"/>
      <w:marBottom w:val="0"/>
      <w:divBdr>
        <w:top w:val="none" w:sz="0" w:space="0" w:color="auto"/>
        <w:left w:val="none" w:sz="0" w:space="0" w:color="auto"/>
        <w:bottom w:val="none" w:sz="0" w:space="0" w:color="auto"/>
        <w:right w:val="none" w:sz="0" w:space="0" w:color="auto"/>
      </w:divBdr>
    </w:div>
    <w:div w:id="293147074">
      <w:bodyDiv w:val="1"/>
      <w:marLeft w:val="0"/>
      <w:marRight w:val="0"/>
      <w:marTop w:val="0"/>
      <w:marBottom w:val="0"/>
      <w:divBdr>
        <w:top w:val="none" w:sz="0" w:space="0" w:color="auto"/>
        <w:left w:val="none" w:sz="0" w:space="0" w:color="auto"/>
        <w:bottom w:val="none" w:sz="0" w:space="0" w:color="auto"/>
        <w:right w:val="none" w:sz="0" w:space="0" w:color="auto"/>
      </w:divBdr>
    </w:div>
    <w:div w:id="310134173">
      <w:bodyDiv w:val="1"/>
      <w:marLeft w:val="0"/>
      <w:marRight w:val="0"/>
      <w:marTop w:val="0"/>
      <w:marBottom w:val="0"/>
      <w:divBdr>
        <w:top w:val="none" w:sz="0" w:space="0" w:color="auto"/>
        <w:left w:val="none" w:sz="0" w:space="0" w:color="auto"/>
        <w:bottom w:val="none" w:sz="0" w:space="0" w:color="auto"/>
        <w:right w:val="none" w:sz="0" w:space="0" w:color="auto"/>
      </w:divBdr>
    </w:div>
    <w:div w:id="334110894">
      <w:bodyDiv w:val="1"/>
      <w:marLeft w:val="0"/>
      <w:marRight w:val="0"/>
      <w:marTop w:val="0"/>
      <w:marBottom w:val="0"/>
      <w:divBdr>
        <w:top w:val="none" w:sz="0" w:space="0" w:color="auto"/>
        <w:left w:val="none" w:sz="0" w:space="0" w:color="auto"/>
        <w:bottom w:val="none" w:sz="0" w:space="0" w:color="auto"/>
        <w:right w:val="none" w:sz="0" w:space="0" w:color="auto"/>
      </w:divBdr>
    </w:div>
    <w:div w:id="376206500">
      <w:bodyDiv w:val="1"/>
      <w:marLeft w:val="0"/>
      <w:marRight w:val="0"/>
      <w:marTop w:val="0"/>
      <w:marBottom w:val="0"/>
      <w:divBdr>
        <w:top w:val="none" w:sz="0" w:space="0" w:color="auto"/>
        <w:left w:val="none" w:sz="0" w:space="0" w:color="auto"/>
        <w:bottom w:val="none" w:sz="0" w:space="0" w:color="auto"/>
        <w:right w:val="none" w:sz="0" w:space="0" w:color="auto"/>
      </w:divBdr>
    </w:div>
    <w:div w:id="392314299">
      <w:bodyDiv w:val="1"/>
      <w:marLeft w:val="0"/>
      <w:marRight w:val="0"/>
      <w:marTop w:val="0"/>
      <w:marBottom w:val="0"/>
      <w:divBdr>
        <w:top w:val="none" w:sz="0" w:space="0" w:color="auto"/>
        <w:left w:val="none" w:sz="0" w:space="0" w:color="auto"/>
        <w:bottom w:val="none" w:sz="0" w:space="0" w:color="auto"/>
        <w:right w:val="none" w:sz="0" w:space="0" w:color="auto"/>
      </w:divBdr>
    </w:div>
    <w:div w:id="416707947">
      <w:bodyDiv w:val="1"/>
      <w:marLeft w:val="0"/>
      <w:marRight w:val="0"/>
      <w:marTop w:val="0"/>
      <w:marBottom w:val="0"/>
      <w:divBdr>
        <w:top w:val="none" w:sz="0" w:space="0" w:color="auto"/>
        <w:left w:val="none" w:sz="0" w:space="0" w:color="auto"/>
        <w:bottom w:val="none" w:sz="0" w:space="0" w:color="auto"/>
        <w:right w:val="none" w:sz="0" w:space="0" w:color="auto"/>
      </w:divBdr>
    </w:div>
    <w:div w:id="428890364">
      <w:bodyDiv w:val="1"/>
      <w:marLeft w:val="0"/>
      <w:marRight w:val="0"/>
      <w:marTop w:val="0"/>
      <w:marBottom w:val="0"/>
      <w:divBdr>
        <w:top w:val="none" w:sz="0" w:space="0" w:color="auto"/>
        <w:left w:val="none" w:sz="0" w:space="0" w:color="auto"/>
        <w:bottom w:val="none" w:sz="0" w:space="0" w:color="auto"/>
        <w:right w:val="none" w:sz="0" w:space="0" w:color="auto"/>
      </w:divBdr>
    </w:div>
    <w:div w:id="460805669">
      <w:bodyDiv w:val="1"/>
      <w:marLeft w:val="0"/>
      <w:marRight w:val="0"/>
      <w:marTop w:val="0"/>
      <w:marBottom w:val="0"/>
      <w:divBdr>
        <w:top w:val="none" w:sz="0" w:space="0" w:color="auto"/>
        <w:left w:val="none" w:sz="0" w:space="0" w:color="auto"/>
        <w:bottom w:val="none" w:sz="0" w:space="0" w:color="auto"/>
        <w:right w:val="none" w:sz="0" w:space="0" w:color="auto"/>
      </w:divBdr>
    </w:div>
    <w:div w:id="471020658">
      <w:bodyDiv w:val="1"/>
      <w:marLeft w:val="0"/>
      <w:marRight w:val="0"/>
      <w:marTop w:val="0"/>
      <w:marBottom w:val="0"/>
      <w:divBdr>
        <w:top w:val="none" w:sz="0" w:space="0" w:color="auto"/>
        <w:left w:val="none" w:sz="0" w:space="0" w:color="auto"/>
        <w:bottom w:val="none" w:sz="0" w:space="0" w:color="auto"/>
        <w:right w:val="none" w:sz="0" w:space="0" w:color="auto"/>
      </w:divBdr>
    </w:div>
    <w:div w:id="498694875">
      <w:bodyDiv w:val="1"/>
      <w:marLeft w:val="0"/>
      <w:marRight w:val="0"/>
      <w:marTop w:val="0"/>
      <w:marBottom w:val="0"/>
      <w:divBdr>
        <w:top w:val="none" w:sz="0" w:space="0" w:color="auto"/>
        <w:left w:val="none" w:sz="0" w:space="0" w:color="auto"/>
        <w:bottom w:val="none" w:sz="0" w:space="0" w:color="auto"/>
        <w:right w:val="none" w:sz="0" w:space="0" w:color="auto"/>
      </w:divBdr>
    </w:div>
    <w:div w:id="526909501">
      <w:bodyDiv w:val="1"/>
      <w:marLeft w:val="0"/>
      <w:marRight w:val="0"/>
      <w:marTop w:val="0"/>
      <w:marBottom w:val="0"/>
      <w:divBdr>
        <w:top w:val="none" w:sz="0" w:space="0" w:color="auto"/>
        <w:left w:val="none" w:sz="0" w:space="0" w:color="auto"/>
        <w:bottom w:val="none" w:sz="0" w:space="0" w:color="auto"/>
        <w:right w:val="none" w:sz="0" w:space="0" w:color="auto"/>
      </w:divBdr>
    </w:div>
    <w:div w:id="540091705">
      <w:bodyDiv w:val="1"/>
      <w:marLeft w:val="0"/>
      <w:marRight w:val="0"/>
      <w:marTop w:val="0"/>
      <w:marBottom w:val="0"/>
      <w:divBdr>
        <w:top w:val="none" w:sz="0" w:space="0" w:color="auto"/>
        <w:left w:val="none" w:sz="0" w:space="0" w:color="auto"/>
        <w:bottom w:val="none" w:sz="0" w:space="0" w:color="auto"/>
        <w:right w:val="none" w:sz="0" w:space="0" w:color="auto"/>
      </w:divBdr>
    </w:div>
    <w:div w:id="580602130">
      <w:bodyDiv w:val="1"/>
      <w:marLeft w:val="0"/>
      <w:marRight w:val="0"/>
      <w:marTop w:val="0"/>
      <w:marBottom w:val="0"/>
      <w:divBdr>
        <w:top w:val="none" w:sz="0" w:space="0" w:color="auto"/>
        <w:left w:val="none" w:sz="0" w:space="0" w:color="auto"/>
        <w:bottom w:val="none" w:sz="0" w:space="0" w:color="auto"/>
        <w:right w:val="none" w:sz="0" w:space="0" w:color="auto"/>
      </w:divBdr>
    </w:div>
    <w:div w:id="593514703">
      <w:bodyDiv w:val="1"/>
      <w:marLeft w:val="0"/>
      <w:marRight w:val="0"/>
      <w:marTop w:val="0"/>
      <w:marBottom w:val="0"/>
      <w:divBdr>
        <w:top w:val="none" w:sz="0" w:space="0" w:color="auto"/>
        <w:left w:val="none" w:sz="0" w:space="0" w:color="auto"/>
        <w:bottom w:val="none" w:sz="0" w:space="0" w:color="auto"/>
        <w:right w:val="none" w:sz="0" w:space="0" w:color="auto"/>
      </w:divBdr>
    </w:div>
    <w:div w:id="602490818">
      <w:bodyDiv w:val="1"/>
      <w:marLeft w:val="0"/>
      <w:marRight w:val="0"/>
      <w:marTop w:val="0"/>
      <w:marBottom w:val="0"/>
      <w:divBdr>
        <w:top w:val="none" w:sz="0" w:space="0" w:color="auto"/>
        <w:left w:val="none" w:sz="0" w:space="0" w:color="auto"/>
        <w:bottom w:val="none" w:sz="0" w:space="0" w:color="auto"/>
        <w:right w:val="none" w:sz="0" w:space="0" w:color="auto"/>
      </w:divBdr>
    </w:div>
    <w:div w:id="608390753">
      <w:bodyDiv w:val="1"/>
      <w:marLeft w:val="0"/>
      <w:marRight w:val="0"/>
      <w:marTop w:val="0"/>
      <w:marBottom w:val="0"/>
      <w:divBdr>
        <w:top w:val="none" w:sz="0" w:space="0" w:color="auto"/>
        <w:left w:val="none" w:sz="0" w:space="0" w:color="auto"/>
        <w:bottom w:val="none" w:sz="0" w:space="0" w:color="auto"/>
        <w:right w:val="none" w:sz="0" w:space="0" w:color="auto"/>
      </w:divBdr>
    </w:div>
    <w:div w:id="610014051">
      <w:bodyDiv w:val="1"/>
      <w:marLeft w:val="0"/>
      <w:marRight w:val="0"/>
      <w:marTop w:val="0"/>
      <w:marBottom w:val="0"/>
      <w:divBdr>
        <w:top w:val="none" w:sz="0" w:space="0" w:color="auto"/>
        <w:left w:val="none" w:sz="0" w:space="0" w:color="auto"/>
        <w:bottom w:val="none" w:sz="0" w:space="0" w:color="auto"/>
        <w:right w:val="none" w:sz="0" w:space="0" w:color="auto"/>
      </w:divBdr>
    </w:div>
    <w:div w:id="631402798">
      <w:bodyDiv w:val="1"/>
      <w:marLeft w:val="0"/>
      <w:marRight w:val="0"/>
      <w:marTop w:val="0"/>
      <w:marBottom w:val="0"/>
      <w:divBdr>
        <w:top w:val="none" w:sz="0" w:space="0" w:color="auto"/>
        <w:left w:val="none" w:sz="0" w:space="0" w:color="auto"/>
        <w:bottom w:val="none" w:sz="0" w:space="0" w:color="auto"/>
        <w:right w:val="none" w:sz="0" w:space="0" w:color="auto"/>
      </w:divBdr>
    </w:div>
    <w:div w:id="670449878">
      <w:bodyDiv w:val="1"/>
      <w:marLeft w:val="0"/>
      <w:marRight w:val="0"/>
      <w:marTop w:val="0"/>
      <w:marBottom w:val="0"/>
      <w:divBdr>
        <w:top w:val="none" w:sz="0" w:space="0" w:color="auto"/>
        <w:left w:val="none" w:sz="0" w:space="0" w:color="auto"/>
        <w:bottom w:val="none" w:sz="0" w:space="0" w:color="auto"/>
        <w:right w:val="none" w:sz="0" w:space="0" w:color="auto"/>
      </w:divBdr>
    </w:div>
    <w:div w:id="689722236">
      <w:bodyDiv w:val="1"/>
      <w:marLeft w:val="0"/>
      <w:marRight w:val="0"/>
      <w:marTop w:val="0"/>
      <w:marBottom w:val="0"/>
      <w:divBdr>
        <w:top w:val="none" w:sz="0" w:space="0" w:color="auto"/>
        <w:left w:val="none" w:sz="0" w:space="0" w:color="auto"/>
        <w:bottom w:val="none" w:sz="0" w:space="0" w:color="auto"/>
        <w:right w:val="none" w:sz="0" w:space="0" w:color="auto"/>
      </w:divBdr>
    </w:div>
    <w:div w:id="726105877">
      <w:bodyDiv w:val="1"/>
      <w:marLeft w:val="0"/>
      <w:marRight w:val="0"/>
      <w:marTop w:val="0"/>
      <w:marBottom w:val="0"/>
      <w:divBdr>
        <w:top w:val="none" w:sz="0" w:space="0" w:color="auto"/>
        <w:left w:val="none" w:sz="0" w:space="0" w:color="auto"/>
        <w:bottom w:val="none" w:sz="0" w:space="0" w:color="auto"/>
        <w:right w:val="none" w:sz="0" w:space="0" w:color="auto"/>
      </w:divBdr>
    </w:div>
    <w:div w:id="740250839">
      <w:bodyDiv w:val="1"/>
      <w:marLeft w:val="0"/>
      <w:marRight w:val="0"/>
      <w:marTop w:val="0"/>
      <w:marBottom w:val="0"/>
      <w:divBdr>
        <w:top w:val="none" w:sz="0" w:space="0" w:color="auto"/>
        <w:left w:val="none" w:sz="0" w:space="0" w:color="auto"/>
        <w:bottom w:val="none" w:sz="0" w:space="0" w:color="auto"/>
        <w:right w:val="none" w:sz="0" w:space="0" w:color="auto"/>
      </w:divBdr>
    </w:div>
    <w:div w:id="746919605">
      <w:bodyDiv w:val="1"/>
      <w:marLeft w:val="0"/>
      <w:marRight w:val="0"/>
      <w:marTop w:val="0"/>
      <w:marBottom w:val="0"/>
      <w:divBdr>
        <w:top w:val="none" w:sz="0" w:space="0" w:color="auto"/>
        <w:left w:val="none" w:sz="0" w:space="0" w:color="auto"/>
        <w:bottom w:val="none" w:sz="0" w:space="0" w:color="auto"/>
        <w:right w:val="none" w:sz="0" w:space="0" w:color="auto"/>
      </w:divBdr>
    </w:div>
    <w:div w:id="749085299">
      <w:bodyDiv w:val="1"/>
      <w:marLeft w:val="0"/>
      <w:marRight w:val="0"/>
      <w:marTop w:val="0"/>
      <w:marBottom w:val="0"/>
      <w:divBdr>
        <w:top w:val="none" w:sz="0" w:space="0" w:color="auto"/>
        <w:left w:val="none" w:sz="0" w:space="0" w:color="auto"/>
        <w:bottom w:val="none" w:sz="0" w:space="0" w:color="auto"/>
        <w:right w:val="none" w:sz="0" w:space="0" w:color="auto"/>
      </w:divBdr>
    </w:div>
    <w:div w:id="767965294">
      <w:bodyDiv w:val="1"/>
      <w:marLeft w:val="0"/>
      <w:marRight w:val="0"/>
      <w:marTop w:val="0"/>
      <w:marBottom w:val="0"/>
      <w:divBdr>
        <w:top w:val="none" w:sz="0" w:space="0" w:color="auto"/>
        <w:left w:val="none" w:sz="0" w:space="0" w:color="auto"/>
        <w:bottom w:val="none" w:sz="0" w:space="0" w:color="auto"/>
        <w:right w:val="none" w:sz="0" w:space="0" w:color="auto"/>
      </w:divBdr>
    </w:div>
    <w:div w:id="802115849">
      <w:bodyDiv w:val="1"/>
      <w:marLeft w:val="0"/>
      <w:marRight w:val="0"/>
      <w:marTop w:val="0"/>
      <w:marBottom w:val="0"/>
      <w:divBdr>
        <w:top w:val="none" w:sz="0" w:space="0" w:color="auto"/>
        <w:left w:val="none" w:sz="0" w:space="0" w:color="auto"/>
        <w:bottom w:val="none" w:sz="0" w:space="0" w:color="auto"/>
        <w:right w:val="none" w:sz="0" w:space="0" w:color="auto"/>
      </w:divBdr>
    </w:div>
    <w:div w:id="807086359">
      <w:bodyDiv w:val="1"/>
      <w:marLeft w:val="0"/>
      <w:marRight w:val="0"/>
      <w:marTop w:val="0"/>
      <w:marBottom w:val="0"/>
      <w:divBdr>
        <w:top w:val="none" w:sz="0" w:space="0" w:color="auto"/>
        <w:left w:val="none" w:sz="0" w:space="0" w:color="auto"/>
        <w:bottom w:val="none" w:sz="0" w:space="0" w:color="auto"/>
        <w:right w:val="none" w:sz="0" w:space="0" w:color="auto"/>
      </w:divBdr>
    </w:div>
    <w:div w:id="813445644">
      <w:bodyDiv w:val="1"/>
      <w:marLeft w:val="0"/>
      <w:marRight w:val="0"/>
      <w:marTop w:val="0"/>
      <w:marBottom w:val="0"/>
      <w:divBdr>
        <w:top w:val="none" w:sz="0" w:space="0" w:color="auto"/>
        <w:left w:val="none" w:sz="0" w:space="0" w:color="auto"/>
        <w:bottom w:val="none" w:sz="0" w:space="0" w:color="auto"/>
        <w:right w:val="none" w:sz="0" w:space="0" w:color="auto"/>
      </w:divBdr>
    </w:div>
    <w:div w:id="853423107">
      <w:bodyDiv w:val="1"/>
      <w:marLeft w:val="0"/>
      <w:marRight w:val="0"/>
      <w:marTop w:val="0"/>
      <w:marBottom w:val="0"/>
      <w:divBdr>
        <w:top w:val="none" w:sz="0" w:space="0" w:color="auto"/>
        <w:left w:val="none" w:sz="0" w:space="0" w:color="auto"/>
        <w:bottom w:val="none" w:sz="0" w:space="0" w:color="auto"/>
        <w:right w:val="none" w:sz="0" w:space="0" w:color="auto"/>
      </w:divBdr>
    </w:div>
    <w:div w:id="860244742">
      <w:bodyDiv w:val="1"/>
      <w:marLeft w:val="0"/>
      <w:marRight w:val="0"/>
      <w:marTop w:val="0"/>
      <w:marBottom w:val="0"/>
      <w:divBdr>
        <w:top w:val="none" w:sz="0" w:space="0" w:color="auto"/>
        <w:left w:val="none" w:sz="0" w:space="0" w:color="auto"/>
        <w:bottom w:val="none" w:sz="0" w:space="0" w:color="auto"/>
        <w:right w:val="none" w:sz="0" w:space="0" w:color="auto"/>
      </w:divBdr>
    </w:div>
    <w:div w:id="878397935">
      <w:bodyDiv w:val="1"/>
      <w:marLeft w:val="0"/>
      <w:marRight w:val="0"/>
      <w:marTop w:val="0"/>
      <w:marBottom w:val="0"/>
      <w:divBdr>
        <w:top w:val="none" w:sz="0" w:space="0" w:color="auto"/>
        <w:left w:val="none" w:sz="0" w:space="0" w:color="auto"/>
        <w:bottom w:val="none" w:sz="0" w:space="0" w:color="auto"/>
        <w:right w:val="none" w:sz="0" w:space="0" w:color="auto"/>
      </w:divBdr>
    </w:div>
    <w:div w:id="882642458">
      <w:bodyDiv w:val="1"/>
      <w:marLeft w:val="0"/>
      <w:marRight w:val="0"/>
      <w:marTop w:val="0"/>
      <w:marBottom w:val="0"/>
      <w:divBdr>
        <w:top w:val="none" w:sz="0" w:space="0" w:color="auto"/>
        <w:left w:val="none" w:sz="0" w:space="0" w:color="auto"/>
        <w:bottom w:val="none" w:sz="0" w:space="0" w:color="auto"/>
        <w:right w:val="none" w:sz="0" w:space="0" w:color="auto"/>
      </w:divBdr>
    </w:div>
    <w:div w:id="905993742">
      <w:bodyDiv w:val="1"/>
      <w:marLeft w:val="0"/>
      <w:marRight w:val="0"/>
      <w:marTop w:val="0"/>
      <w:marBottom w:val="0"/>
      <w:divBdr>
        <w:top w:val="none" w:sz="0" w:space="0" w:color="auto"/>
        <w:left w:val="none" w:sz="0" w:space="0" w:color="auto"/>
        <w:bottom w:val="none" w:sz="0" w:space="0" w:color="auto"/>
        <w:right w:val="none" w:sz="0" w:space="0" w:color="auto"/>
      </w:divBdr>
    </w:div>
    <w:div w:id="922571422">
      <w:bodyDiv w:val="1"/>
      <w:marLeft w:val="0"/>
      <w:marRight w:val="0"/>
      <w:marTop w:val="0"/>
      <w:marBottom w:val="0"/>
      <w:divBdr>
        <w:top w:val="none" w:sz="0" w:space="0" w:color="auto"/>
        <w:left w:val="none" w:sz="0" w:space="0" w:color="auto"/>
        <w:bottom w:val="none" w:sz="0" w:space="0" w:color="auto"/>
        <w:right w:val="none" w:sz="0" w:space="0" w:color="auto"/>
      </w:divBdr>
    </w:div>
    <w:div w:id="1024483257">
      <w:bodyDiv w:val="1"/>
      <w:marLeft w:val="0"/>
      <w:marRight w:val="0"/>
      <w:marTop w:val="0"/>
      <w:marBottom w:val="0"/>
      <w:divBdr>
        <w:top w:val="none" w:sz="0" w:space="0" w:color="auto"/>
        <w:left w:val="none" w:sz="0" w:space="0" w:color="auto"/>
        <w:bottom w:val="none" w:sz="0" w:space="0" w:color="auto"/>
        <w:right w:val="none" w:sz="0" w:space="0" w:color="auto"/>
      </w:divBdr>
    </w:div>
    <w:div w:id="1061101590">
      <w:bodyDiv w:val="1"/>
      <w:marLeft w:val="0"/>
      <w:marRight w:val="0"/>
      <w:marTop w:val="0"/>
      <w:marBottom w:val="0"/>
      <w:divBdr>
        <w:top w:val="none" w:sz="0" w:space="0" w:color="auto"/>
        <w:left w:val="none" w:sz="0" w:space="0" w:color="auto"/>
        <w:bottom w:val="none" w:sz="0" w:space="0" w:color="auto"/>
        <w:right w:val="none" w:sz="0" w:space="0" w:color="auto"/>
      </w:divBdr>
    </w:div>
    <w:div w:id="1061951423">
      <w:bodyDiv w:val="1"/>
      <w:marLeft w:val="0"/>
      <w:marRight w:val="0"/>
      <w:marTop w:val="0"/>
      <w:marBottom w:val="0"/>
      <w:divBdr>
        <w:top w:val="none" w:sz="0" w:space="0" w:color="auto"/>
        <w:left w:val="none" w:sz="0" w:space="0" w:color="auto"/>
        <w:bottom w:val="none" w:sz="0" w:space="0" w:color="auto"/>
        <w:right w:val="none" w:sz="0" w:space="0" w:color="auto"/>
      </w:divBdr>
      <w:divsChild>
        <w:div w:id="1586693302">
          <w:marLeft w:val="0"/>
          <w:marRight w:val="0"/>
          <w:marTop w:val="0"/>
          <w:marBottom w:val="0"/>
          <w:divBdr>
            <w:top w:val="none" w:sz="0" w:space="0" w:color="auto"/>
            <w:left w:val="none" w:sz="0" w:space="0" w:color="auto"/>
            <w:bottom w:val="none" w:sz="0" w:space="0" w:color="auto"/>
            <w:right w:val="none" w:sz="0" w:space="0" w:color="auto"/>
          </w:divBdr>
          <w:divsChild>
            <w:div w:id="762920793">
              <w:marLeft w:val="0"/>
              <w:marRight w:val="0"/>
              <w:marTop w:val="0"/>
              <w:marBottom w:val="0"/>
              <w:divBdr>
                <w:top w:val="none" w:sz="0" w:space="0" w:color="auto"/>
                <w:left w:val="none" w:sz="0" w:space="0" w:color="auto"/>
                <w:bottom w:val="none" w:sz="0" w:space="0" w:color="auto"/>
                <w:right w:val="none" w:sz="0" w:space="0" w:color="auto"/>
              </w:divBdr>
              <w:divsChild>
                <w:div w:id="2121751920">
                  <w:marLeft w:val="0"/>
                  <w:marRight w:val="0"/>
                  <w:marTop w:val="0"/>
                  <w:marBottom w:val="0"/>
                  <w:divBdr>
                    <w:top w:val="none" w:sz="0" w:space="0" w:color="auto"/>
                    <w:left w:val="none" w:sz="0" w:space="0" w:color="auto"/>
                    <w:bottom w:val="none" w:sz="0" w:space="0" w:color="auto"/>
                    <w:right w:val="none" w:sz="0" w:space="0" w:color="auto"/>
                  </w:divBdr>
                  <w:divsChild>
                    <w:div w:id="46147243">
                      <w:marLeft w:val="0"/>
                      <w:marRight w:val="0"/>
                      <w:marTop w:val="0"/>
                      <w:marBottom w:val="0"/>
                      <w:divBdr>
                        <w:top w:val="none" w:sz="0" w:space="0" w:color="auto"/>
                        <w:left w:val="none" w:sz="0" w:space="0" w:color="auto"/>
                        <w:bottom w:val="none" w:sz="0" w:space="0" w:color="auto"/>
                        <w:right w:val="none" w:sz="0" w:space="0" w:color="auto"/>
                      </w:divBdr>
                      <w:divsChild>
                        <w:div w:id="907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252155">
          <w:marLeft w:val="0"/>
          <w:marRight w:val="0"/>
          <w:marTop w:val="0"/>
          <w:marBottom w:val="0"/>
          <w:divBdr>
            <w:top w:val="none" w:sz="0" w:space="0" w:color="auto"/>
            <w:left w:val="none" w:sz="0" w:space="0" w:color="auto"/>
            <w:bottom w:val="none" w:sz="0" w:space="0" w:color="auto"/>
            <w:right w:val="none" w:sz="0" w:space="0" w:color="auto"/>
          </w:divBdr>
          <w:divsChild>
            <w:div w:id="1126460917">
              <w:marLeft w:val="0"/>
              <w:marRight w:val="0"/>
              <w:marTop w:val="0"/>
              <w:marBottom w:val="0"/>
              <w:divBdr>
                <w:top w:val="none" w:sz="0" w:space="0" w:color="auto"/>
                <w:left w:val="none" w:sz="0" w:space="0" w:color="auto"/>
                <w:bottom w:val="none" w:sz="0" w:space="0" w:color="auto"/>
                <w:right w:val="none" w:sz="0" w:space="0" w:color="auto"/>
              </w:divBdr>
            </w:div>
            <w:div w:id="1952735739">
              <w:marLeft w:val="0"/>
              <w:marRight w:val="0"/>
              <w:marTop w:val="0"/>
              <w:marBottom w:val="0"/>
              <w:divBdr>
                <w:top w:val="none" w:sz="0" w:space="0" w:color="auto"/>
                <w:left w:val="none" w:sz="0" w:space="0" w:color="auto"/>
                <w:bottom w:val="none" w:sz="0" w:space="0" w:color="auto"/>
                <w:right w:val="none" w:sz="0" w:space="0" w:color="auto"/>
              </w:divBdr>
              <w:divsChild>
                <w:div w:id="576090606">
                  <w:marLeft w:val="0"/>
                  <w:marRight w:val="0"/>
                  <w:marTop w:val="0"/>
                  <w:marBottom w:val="0"/>
                  <w:divBdr>
                    <w:top w:val="none" w:sz="0" w:space="0" w:color="auto"/>
                    <w:left w:val="none" w:sz="0" w:space="0" w:color="auto"/>
                    <w:bottom w:val="none" w:sz="0" w:space="0" w:color="auto"/>
                    <w:right w:val="none" w:sz="0" w:space="0" w:color="auto"/>
                  </w:divBdr>
                  <w:divsChild>
                    <w:div w:id="479351398">
                      <w:marLeft w:val="0"/>
                      <w:marRight w:val="0"/>
                      <w:marTop w:val="0"/>
                      <w:marBottom w:val="0"/>
                      <w:divBdr>
                        <w:top w:val="none" w:sz="0" w:space="0" w:color="auto"/>
                        <w:left w:val="none" w:sz="0" w:space="0" w:color="auto"/>
                        <w:bottom w:val="none" w:sz="0" w:space="0" w:color="auto"/>
                        <w:right w:val="none" w:sz="0" w:space="0" w:color="auto"/>
                      </w:divBdr>
                      <w:divsChild>
                        <w:div w:id="524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3296">
      <w:bodyDiv w:val="1"/>
      <w:marLeft w:val="0"/>
      <w:marRight w:val="0"/>
      <w:marTop w:val="0"/>
      <w:marBottom w:val="0"/>
      <w:divBdr>
        <w:top w:val="none" w:sz="0" w:space="0" w:color="auto"/>
        <w:left w:val="none" w:sz="0" w:space="0" w:color="auto"/>
        <w:bottom w:val="none" w:sz="0" w:space="0" w:color="auto"/>
        <w:right w:val="none" w:sz="0" w:space="0" w:color="auto"/>
      </w:divBdr>
    </w:div>
    <w:div w:id="1139766000">
      <w:bodyDiv w:val="1"/>
      <w:marLeft w:val="0"/>
      <w:marRight w:val="0"/>
      <w:marTop w:val="0"/>
      <w:marBottom w:val="0"/>
      <w:divBdr>
        <w:top w:val="none" w:sz="0" w:space="0" w:color="auto"/>
        <w:left w:val="none" w:sz="0" w:space="0" w:color="auto"/>
        <w:bottom w:val="none" w:sz="0" w:space="0" w:color="auto"/>
        <w:right w:val="none" w:sz="0" w:space="0" w:color="auto"/>
      </w:divBdr>
    </w:div>
    <w:div w:id="1139955327">
      <w:bodyDiv w:val="1"/>
      <w:marLeft w:val="0"/>
      <w:marRight w:val="0"/>
      <w:marTop w:val="0"/>
      <w:marBottom w:val="0"/>
      <w:divBdr>
        <w:top w:val="none" w:sz="0" w:space="0" w:color="auto"/>
        <w:left w:val="none" w:sz="0" w:space="0" w:color="auto"/>
        <w:bottom w:val="none" w:sz="0" w:space="0" w:color="auto"/>
        <w:right w:val="none" w:sz="0" w:space="0" w:color="auto"/>
      </w:divBdr>
    </w:div>
    <w:div w:id="1151022994">
      <w:bodyDiv w:val="1"/>
      <w:marLeft w:val="0"/>
      <w:marRight w:val="0"/>
      <w:marTop w:val="0"/>
      <w:marBottom w:val="0"/>
      <w:divBdr>
        <w:top w:val="none" w:sz="0" w:space="0" w:color="auto"/>
        <w:left w:val="none" w:sz="0" w:space="0" w:color="auto"/>
        <w:bottom w:val="none" w:sz="0" w:space="0" w:color="auto"/>
        <w:right w:val="none" w:sz="0" w:space="0" w:color="auto"/>
      </w:divBdr>
    </w:div>
    <w:div w:id="1162089814">
      <w:bodyDiv w:val="1"/>
      <w:marLeft w:val="0"/>
      <w:marRight w:val="0"/>
      <w:marTop w:val="0"/>
      <w:marBottom w:val="0"/>
      <w:divBdr>
        <w:top w:val="none" w:sz="0" w:space="0" w:color="auto"/>
        <w:left w:val="none" w:sz="0" w:space="0" w:color="auto"/>
        <w:bottom w:val="none" w:sz="0" w:space="0" w:color="auto"/>
        <w:right w:val="none" w:sz="0" w:space="0" w:color="auto"/>
      </w:divBdr>
    </w:div>
    <w:div w:id="1204099862">
      <w:bodyDiv w:val="1"/>
      <w:marLeft w:val="0"/>
      <w:marRight w:val="0"/>
      <w:marTop w:val="0"/>
      <w:marBottom w:val="0"/>
      <w:divBdr>
        <w:top w:val="none" w:sz="0" w:space="0" w:color="auto"/>
        <w:left w:val="none" w:sz="0" w:space="0" w:color="auto"/>
        <w:bottom w:val="none" w:sz="0" w:space="0" w:color="auto"/>
        <w:right w:val="none" w:sz="0" w:space="0" w:color="auto"/>
      </w:divBdr>
    </w:div>
    <w:div w:id="1218665365">
      <w:bodyDiv w:val="1"/>
      <w:marLeft w:val="0"/>
      <w:marRight w:val="0"/>
      <w:marTop w:val="0"/>
      <w:marBottom w:val="0"/>
      <w:divBdr>
        <w:top w:val="none" w:sz="0" w:space="0" w:color="auto"/>
        <w:left w:val="none" w:sz="0" w:space="0" w:color="auto"/>
        <w:bottom w:val="none" w:sz="0" w:space="0" w:color="auto"/>
        <w:right w:val="none" w:sz="0" w:space="0" w:color="auto"/>
      </w:divBdr>
    </w:div>
    <w:div w:id="1251887250">
      <w:bodyDiv w:val="1"/>
      <w:marLeft w:val="0"/>
      <w:marRight w:val="0"/>
      <w:marTop w:val="0"/>
      <w:marBottom w:val="0"/>
      <w:divBdr>
        <w:top w:val="none" w:sz="0" w:space="0" w:color="auto"/>
        <w:left w:val="none" w:sz="0" w:space="0" w:color="auto"/>
        <w:bottom w:val="none" w:sz="0" w:space="0" w:color="auto"/>
        <w:right w:val="none" w:sz="0" w:space="0" w:color="auto"/>
      </w:divBdr>
    </w:div>
    <w:div w:id="1251892884">
      <w:bodyDiv w:val="1"/>
      <w:marLeft w:val="0"/>
      <w:marRight w:val="0"/>
      <w:marTop w:val="0"/>
      <w:marBottom w:val="0"/>
      <w:divBdr>
        <w:top w:val="none" w:sz="0" w:space="0" w:color="auto"/>
        <w:left w:val="none" w:sz="0" w:space="0" w:color="auto"/>
        <w:bottom w:val="none" w:sz="0" w:space="0" w:color="auto"/>
        <w:right w:val="none" w:sz="0" w:space="0" w:color="auto"/>
      </w:divBdr>
    </w:div>
    <w:div w:id="1285040239">
      <w:bodyDiv w:val="1"/>
      <w:marLeft w:val="0"/>
      <w:marRight w:val="0"/>
      <w:marTop w:val="0"/>
      <w:marBottom w:val="0"/>
      <w:divBdr>
        <w:top w:val="none" w:sz="0" w:space="0" w:color="auto"/>
        <w:left w:val="none" w:sz="0" w:space="0" w:color="auto"/>
        <w:bottom w:val="none" w:sz="0" w:space="0" w:color="auto"/>
        <w:right w:val="none" w:sz="0" w:space="0" w:color="auto"/>
      </w:divBdr>
    </w:div>
    <w:div w:id="1314259026">
      <w:bodyDiv w:val="1"/>
      <w:marLeft w:val="0"/>
      <w:marRight w:val="0"/>
      <w:marTop w:val="0"/>
      <w:marBottom w:val="0"/>
      <w:divBdr>
        <w:top w:val="none" w:sz="0" w:space="0" w:color="auto"/>
        <w:left w:val="none" w:sz="0" w:space="0" w:color="auto"/>
        <w:bottom w:val="none" w:sz="0" w:space="0" w:color="auto"/>
        <w:right w:val="none" w:sz="0" w:space="0" w:color="auto"/>
      </w:divBdr>
    </w:div>
    <w:div w:id="1334840973">
      <w:bodyDiv w:val="1"/>
      <w:marLeft w:val="0"/>
      <w:marRight w:val="0"/>
      <w:marTop w:val="0"/>
      <w:marBottom w:val="0"/>
      <w:divBdr>
        <w:top w:val="none" w:sz="0" w:space="0" w:color="auto"/>
        <w:left w:val="none" w:sz="0" w:space="0" w:color="auto"/>
        <w:bottom w:val="none" w:sz="0" w:space="0" w:color="auto"/>
        <w:right w:val="none" w:sz="0" w:space="0" w:color="auto"/>
      </w:divBdr>
    </w:div>
    <w:div w:id="1355185396">
      <w:bodyDiv w:val="1"/>
      <w:marLeft w:val="0"/>
      <w:marRight w:val="0"/>
      <w:marTop w:val="0"/>
      <w:marBottom w:val="0"/>
      <w:divBdr>
        <w:top w:val="none" w:sz="0" w:space="0" w:color="auto"/>
        <w:left w:val="none" w:sz="0" w:space="0" w:color="auto"/>
        <w:bottom w:val="none" w:sz="0" w:space="0" w:color="auto"/>
        <w:right w:val="none" w:sz="0" w:space="0" w:color="auto"/>
      </w:divBdr>
    </w:div>
    <w:div w:id="1357197617">
      <w:bodyDiv w:val="1"/>
      <w:marLeft w:val="0"/>
      <w:marRight w:val="0"/>
      <w:marTop w:val="0"/>
      <w:marBottom w:val="0"/>
      <w:divBdr>
        <w:top w:val="none" w:sz="0" w:space="0" w:color="auto"/>
        <w:left w:val="none" w:sz="0" w:space="0" w:color="auto"/>
        <w:bottom w:val="none" w:sz="0" w:space="0" w:color="auto"/>
        <w:right w:val="none" w:sz="0" w:space="0" w:color="auto"/>
      </w:divBdr>
    </w:div>
    <w:div w:id="1453208464">
      <w:bodyDiv w:val="1"/>
      <w:marLeft w:val="0"/>
      <w:marRight w:val="0"/>
      <w:marTop w:val="0"/>
      <w:marBottom w:val="0"/>
      <w:divBdr>
        <w:top w:val="none" w:sz="0" w:space="0" w:color="auto"/>
        <w:left w:val="none" w:sz="0" w:space="0" w:color="auto"/>
        <w:bottom w:val="none" w:sz="0" w:space="0" w:color="auto"/>
        <w:right w:val="none" w:sz="0" w:space="0" w:color="auto"/>
      </w:divBdr>
    </w:div>
    <w:div w:id="1460100587">
      <w:bodyDiv w:val="1"/>
      <w:marLeft w:val="0"/>
      <w:marRight w:val="0"/>
      <w:marTop w:val="0"/>
      <w:marBottom w:val="0"/>
      <w:divBdr>
        <w:top w:val="none" w:sz="0" w:space="0" w:color="auto"/>
        <w:left w:val="none" w:sz="0" w:space="0" w:color="auto"/>
        <w:bottom w:val="none" w:sz="0" w:space="0" w:color="auto"/>
        <w:right w:val="none" w:sz="0" w:space="0" w:color="auto"/>
      </w:divBdr>
    </w:div>
    <w:div w:id="1487285270">
      <w:bodyDiv w:val="1"/>
      <w:marLeft w:val="0"/>
      <w:marRight w:val="0"/>
      <w:marTop w:val="0"/>
      <w:marBottom w:val="0"/>
      <w:divBdr>
        <w:top w:val="none" w:sz="0" w:space="0" w:color="auto"/>
        <w:left w:val="none" w:sz="0" w:space="0" w:color="auto"/>
        <w:bottom w:val="none" w:sz="0" w:space="0" w:color="auto"/>
        <w:right w:val="none" w:sz="0" w:space="0" w:color="auto"/>
      </w:divBdr>
    </w:div>
    <w:div w:id="1498957459">
      <w:bodyDiv w:val="1"/>
      <w:marLeft w:val="0"/>
      <w:marRight w:val="0"/>
      <w:marTop w:val="0"/>
      <w:marBottom w:val="0"/>
      <w:divBdr>
        <w:top w:val="none" w:sz="0" w:space="0" w:color="auto"/>
        <w:left w:val="none" w:sz="0" w:space="0" w:color="auto"/>
        <w:bottom w:val="none" w:sz="0" w:space="0" w:color="auto"/>
        <w:right w:val="none" w:sz="0" w:space="0" w:color="auto"/>
      </w:divBdr>
    </w:div>
    <w:div w:id="1500190781">
      <w:bodyDiv w:val="1"/>
      <w:marLeft w:val="0"/>
      <w:marRight w:val="0"/>
      <w:marTop w:val="0"/>
      <w:marBottom w:val="0"/>
      <w:divBdr>
        <w:top w:val="none" w:sz="0" w:space="0" w:color="auto"/>
        <w:left w:val="none" w:sz="0" w:space="0" w:color="auto"/>
        <w:bottom w:val="none" w:sz="0" w:space="0" w:color="auto"/>
        <w:right w:val="none" w:sz="0" w:space="0" w:color="auto"/>
      </w:divBdr>
    </w:div>
    <w:div w:id="1500659457">
      <w:bodyDiv w:val="1"/>
      <w:marLeft w:val="0"/>
      <w:marRight w:val="0"/>
      <w:marTop w:val="0"/>
      <w:marBottom w:val="0"/>
      <w:divBdr>
        <w:top w:val="none" w:sz="0" w:space="0" w:color="auto"/>
        <w:left w:val="none" w:sz="0" w:space="0" w:color="auto"/>
        <w:bottom w:val="none" w:sz="0" w:space="0" w:color="auto"/>
        <w:right w:val="none" w:sz="0" w:space="0" w:color="auto"/>
      </w:divBdr>
    </w:div>
    <w:div w:id="1514997314">
      <w:bodyDiv w:val="1"/>
      <w:marLeft w:val="0"/>
      <w:marRight w:val="0"/>
      <w:marTop w:val="0"/>
      <w:marBottom w:val="0"/>
      <w:divBdr>
        <w:top w:val="none" w:sz="0" w:space="0" w:color="auto"/>
        <w:left w:val="none" w:sz="0" w:space="0" w:color="auto"/>
        <w:bottom w:val="none" w:sz="0" w:space="0" w:color="auto"/>
        <w:right w:val="none" w:sz="0" w:space="0" w:color="auto"/>
      </w:divBdr>
    </w:div>
    <w:div w:id="1516728099">
      <w:bodyDiv w:val="1"/>
      <w:marLeft w:val="0"/>
      <w:marRight w:val="0"/>
      <w:marTop w:val="0"/>
      <w:marBottom w:val="0"/>
      <w:divBdr>
        <w:top w:val="none" w:sz="0" w:space="0" w:color="auto"/>
        <w:left w:val="none" w:sz="0" w:space="0" w:color="auto"/>
        <w:bottom w:val="none" w:sz="0" w:space="0" w:color="auto"/>
        <w:right w:val="none" w:sz="0" w:space="0" w:color="auto"/>
      </w:divBdr>
    </w:div>
    <w:div w:id="1558396514">
      <w:bodyDiv w:val="1"/>
      <w:marLeft w:val="0"/>
      <w:marRight w:val="0"/>
      <w:marTop w:val="0"/>
      <w:marBottom w:val="0"/>
      <w:divBdr>
        <w:top w:val="none" w:sz="0" w:space="0" w:color="auto"/>
        <w:left w:val="none" w:sz="0" w:space="0" w:color="auto"/>
        <w:bottom w:val="none" w:sz="0" w:space="0" w:color="auto"/>
        <w:right w:val="none" w:sz="0" w:space="0" w:color="auto"/>
      </w:divBdr>
    </w:div>
    <w:div w:id="1585189095">
      <w:bodyDiv w:val="1"/>
      <w:marLeft w:val="0"/>
      <w:marRight w:val="0"/>
      <w:marTop w:val="0"/>
      <w:marBottom w:val="0"/>
      <w:divBdr>
        <w:top w:val="none" w:sz="0" w:space="0" w:color="auto"/>
        <w:left w:val="none" w:sz="0" w:space="0" w:color="auto"/>
        <w:bottom w:val="none" w:sz="0" w:space="0" w:color="auto"/>
        <w:right w:val="none" w:sz="0" w:space="0" w:color="auto"/>
      </w:divBdr>
    </w:div>
    <w:div w:id="1592082259">
      <w:bodyDiv w:val="1"/>
      <w:marLeft w:val="0"/>
      <w:marRight w:val="0"/>
      <w:marTop w:val="0"/>
      <w:marBottom w:val="0"/>
      <w:divBdr>
        <w:top w:val="none" w:sz="0" w:space="0" w:color="auto"/>
        <w:left w:val="none" w:sz="0" w:space="0" w:color="auto"/>
        <w:bottom w:val="none" w:sz="0" w:space="0" w:color="auto"/>
        <w:right w:val="none" w:sz="0" w:space="0" w:color="auto"/>
      </w:divBdr>
    </w:div>
    <w:div w:id="1603491217">
      <w:bodyDiv w:val="1"/>
      <w:marLeft w:val="0"/>
      <w:marRight w:val="0"/>
      <w:marTop w:val="0"/>
      <w:marBottom w:val="0"/>
      <w:divBdr>
        <w:top w:val="none" w:sz="0" w:space="0" w:color="auto"/>
        <w:left w:val="none" w:sz="0" w:space="0" w:color="auto"/>
        <w:bottom w:val="none" w:sz="0" w:space="0" w:color="auto"/>
        <w:right w:val="none" w:sz="0" w:space="0" w:color="auto"/>
      </w:divBdr>
    </w:div>
    <w:div w:id="1647860233">
      <w:bodyDiv w:val="1"/>
      <w:marLeft w:val="0"/>
      <w:marRight w:val="0"/>
      <w:marTop w:val="0"/>
      <w:marBottom w:val="0"/>
      <w:divBdr>
        <w:top w:val="none" w:sz="0" w:space="0" w:color="auto"/>
        <w:left w:val="none" w:sz="0" w:space="0" w:color="auto"/>
        <w:bottom w:val="none" w:sz="0" w:space="0" w:color="auto"/>
        <w:right w:val="none" w:sz="0" w:space="0" w:color="auto"/>
      </w:divBdr>
    </w:div>
    <w:div w:id="1652715031">
      <w:bodyDiv w:val="1"/>
      <w:marLeft w:val="0"/>
      <w:marRight w:val="0"/>
      <w:marTop w:val="0"/>
      <w:marBottom w:val="0"/>
      <w:divBdr>
        <w:top w:val="none" w:sz="0" w:space="0" w:color="auto"/>
        <w:left w:val="none" w:sz="0" w:space="0" w:color="auto"/>
        <w:bottom w:val="none" w:sz="0" w:space="0" w:color="auto"/>
        <w:right w:val="none" w:sz="0" w:space="0" w:color="auto"/>
      </w:divBdr>
    </w:div>
    <w:div w:id="1657487270">
      <w:bodyDiv w:val="1"/>
      <w:marLeft w:val="0"/>
      <w:marRight w:val="0"/>
      <w:marTop w:val="0"/>
      <w:marBottom w:val="0"/>
      <w:divBdr>
        <w:top w:val="none" w:sz="0" w:space="0" w:color="auto"/>
        <w:left w:val="none" w:sz="0" w:space="0" w:color="auto"/>
        <w:bottom w:val="none" w:sz="0" w:space="0" w:color="auto"/>
        <w:right w:val="none" w:sz="0" w:space="0" w:color="auto"/>
      </w:divBdr>
    </w:div>
    <w:div w:id="1660452696">
      <w:bodyDiv w:val="1"/>
      <w:marLeft w:val="0"/>
      <w:marRight w:val="0"/>
      <w:marTop w:val="0"/>
      <w:marBottom w:val="0"/>
      <w:divBdr>
        <w:top w:val="none" w:sz="0" w:space="0" w:color="auto"/>
        <w:left w:val="none" w:sz="0" w:space="0" w:color="auto"/>
        <w:bottom w:val="none" w:sz="0" w:space="0" w:color="auto"/>
        <w:right w:val="none" w:sz="0" w:space="0" w:color="auto"/>
      </w:divBdr>
    </w:div>
    <w:div w:id="1667588153">
      <w:bodyDiv w:val="1"/>
      <w:marLeft w:val="0"/>
      <w:marRight w:val="0"/>
      <w:marTop w:val="0"/>
      <w:marBottom w:val="0"/>
      <w:divBdr>
        <w:top w:val="none" w:sz="0" w:space="0" w:color="auto"/>
        <w:left w:val="none" w:sz="0" w:space="0" w:color="auto"/>
        <w:bottom w:val="none" w:sz="0" w:space="0" w:color="auto"/>
        <w:right w:val="none" w:sz="0" w:space="0" w:color="auto"/>
      </w:divBdr>
    </w:div>
    <w:div w:id="1712073416">
      <w:bodyDiv w:val="1"/>
      <w:marLeft w:val="0"/>
      <w:marRight w:val="0"/>
      <w:marTop w:val="0"/>
      <w:marBottom w:val="0"/>
      <w:divBdr>
        <w:top w:val="none" w:sz="0" w:space="0" w:color="auto"/>
        <w:left w:val="none" w:sz="0" w:space="0" w:color="auto"/>
        <w:bottom w:val="none" w:sz="0" w:space="0" w:color="auto"/>
        <w:right w:val="none" w:sz="0" w:space="0" w:color="auto"/>
      </w:divBdr>
    </w:div>
    <w:div w:id="1719670542">
      <w:bodyDiv w:val="1"/>
      <w:marLeft w:val="0"/>
      <w:marRight w:val="0"/>
      <w:marTop w:val="0"/>
      <w:marBottom w:val="0"/>
      <w:divBdr>
        <w:top w:val="none" w:sz="0" w:space="0" w:color="auto"/>
        <w:left w:val="none" w:sz="0" w:space="0" w:color="auto"/>
        <w:bottom w:val="none" w:sz="0" w:space="0" w:color="auto"/>
        <w:right w:val="none" w:sz="0" w:space="0" w:color="auto"/>
      </w:divBdr>
    </w:div>
    <w:div w:id="1761415055">
      <w:bodyDiv w:val="1"/>
      <w:marLeft w:val="0"/>
      <w:marRight w:val="0"/>
      <w:marTop w:val="0"/>
      <w:marBottom w:val="0"/>
      <w:divBdr>
        <w:top w:val="none" w:sz="0" w:space="0" w:color="auto"/>
        <w:left w:val="none" w:sz="0" w:space="0" w:color="auto"/>
        <w:bottom w:val="none" w:sz="0" w:space="0" w:color="auto"/>
        <w:right w:val="none" w:sz="0" w:space="0" w:color="auto"/>
      </w:divBdr>
    </w:div>
    <w:div w:id="1764915505">
      <w:bodyDiv w:val="1"/>
      <w:marLeft w:val="0"/>
      <w:marRight w:val="0"/>
      <w:marTop w:val="0"/>
      <w:marBottom w:val="0"/>
      <w:divBdr>
        <w:top w:val="none" w:sz="0" w:space="0" w:color="auto"/>
        <w:left w:val="none" w:sz="0" w:space="0" w:color="auto"/>
        <w:bottom w:val="none" w:sz="0" w:space="0" w:color="auto"/>
        <w:right w:val="none" w:sz="0" w:space="0" w:color="auto"/>
      </w:divBdr>
    </w:div>
    <w:div w:id="1767265344">
      <w:bodyDiv w:val="1"/>
      <w:marLeft w:val="0"/>
      <w:marRight w:val="0"/>
      <w:marTop w:val="0"/>
      <w:marBottom w:val="0"/>
      <w:divBdr>
        <w:top w:val="none" w:sz="0" w:space="0" w:color="auto"/>
        <w:left w:val="none" w:sz="0" w:space="0" w:color="auto"/>
        <w:bottom w:val="none" w:sz="0" w:space="0" w:color="auto"/>
        <w:right w:val="none" w:sz="0" w:space="0" w:color="auto"/>
      </w:divBdr>
    </w:div>
    <w:div w:id="1808428898">
      <w:bodyDiv w:val="1"/>
      <w:marLeft w:val="0"/>
      <w:marRight w:val="0"/>
      <w:marTop w:val="0"/>
      <w:marBottom w:val="0"/>
      <w:divBdr>
        <w:top w:val="none" w:sz="0" w:space="0" w:color="auto"/>
        <w:left w:val="none" w:sz="0" w:space="0" w:color="auto"/>
        <w:bottom w:val="none" w:sz="0" w:space="0" w:color="auto"/>
        <w:right w:val="none" w:sz="0" w:space="0" w:color="auto"/>
      </w:divBdr>
    </w:div>
    <w:div w:id="1839076350">
      <w:bodyDiv w:val="1"/>
      <w:marLeft w:val="0"/>
      <w:marRight w:val="0"/>
      <w:marTop w:val="0"/>
      <w:marBottom w:val="0"/>
      <w:divBdr>
        <w:top w:val="none" w:sz="0" w:space="0" w:color="auto"/>
        <w:left w:val="none" w:sz="0" w:space="0" w:color="auto"/>
        <w:bottom w:val="none" w:sz="0" w:space="0" w:color="auto"/>
        <w:right w:val="none" w:sz="0" w:space="0" w:color="auto"/>
      </w:divBdr>
    </w:div>
    <w:div w:id="1863587012">
      <w:bodyDiv w:val="1"/>
      <w:marLeft w:val="0"/>
      <w:marRight w:val="0"/>
      <w:marTop w:val="0"/>
      <w:marBottom w:val="0"/>
      <w:divBdr>
        <w:top w:val="none" w:sz="0" w:space="0" w:color="auto"/>
        <w:left w:val="none" w:sz="0" w:space="0" w:color="auto"/>
        <w:bottom w:val="none" w:sz="0" w:space="0" w:color="auto"/>
        <w:right w:val="none" w:sz="0" w:space="0" w:color="auto"/>
      </w:divBdr>
    </w:div>
    <w:div w:id="1879780916">
      <w:bodyDiv w:val="1"/>
      <w:marLeft w:val="0"/>
      <w:marRight w:val="0"/>
      <w:marTop w:val="0"/>
      <w:marBottom w:val="0"/>
      <w:divBdr>
        <w:top w:val="none" w:sz="0" w:space="0" w:color="auto"/>
        <w:left w:val="none" w:sz="0" w:space="0" w:color="auto"/>
        <w:bottom w:val="none" w:sz="0" w:space="0" w:color="auto"/>
        <w:right w:val="none" w:sz="0" w:space="0" w:color="auto"/>
      </w:divBdr>
    </w:div>
    <w:div w:id="1881936939">
      <w:bodyDiv w:val="1"/>
      <w:marLeft w:val="0"/>
      <w:marRight w:val="0"/>
      <w:marTop w:val="0"/>
      <w:marBottom w:val="0"/>
      <w:divBdr>
        <w:top w:val="none" w:sz="0" w:space="0" w:color="auto"/>
        <w:left w:val="none" w:sz="0" w:space="0" w:color="auto"/>
        <w:bottom w:val="none" w:sz="0" w:space="0" w:color="auto"/>
        <w:right w:val="none" w:sz="0" w:space="0" w:color="auto"/>
      </w:divBdr>
    </w:div>
    <w:div w:id="1887371424">
      <w:bodyDiv w:val="1"/>
      <w:marLeft w:val="0"/>
      <w:marRight w:val="0"/>
      <w:marTop w:val="0"/>
      <w:marBottom w:val="0"/>
      <w:divBdr>
        <w:top w:val="none" w:sz="0" w:space="0" w:color="auto"/>
        <w:left w:val="none" w:sz="0" w:space="0" w:color="auto"/>
        <w:bottom w:val="none" w:sz="0" w:space="0" w:color="auto"/>
        <w:right w:val="none" w:sz="0" w:space="0" w:color="auto"/>
      </w:divBdr>
    </w:div>
    <w:div w:id="1898004251">
      <w:bodyDiv w:val="1"/>
      <w:marLeft w:val="0"/>
      <w:marRight w:val="0"/>
      <w:marTop w:val="0"/>
      <w:marBottom w:val="0"/>
      <w:divBdr>
        <w:top w:val="none" w:sz="0" w:space="0" w:color="auto"/>
        <w:left w:val="none" w:sz="0" w:space="0" w:color="auto"/>
        <w:bottom w:val="none" w:sz="0" w:space="0" w:color="auto"/>
        <w:right w:val="none" w:sz="0" w:space="0" w:color="auto"/>
      </w:divBdr>
    </w:div>
    <w:div w:id="1935897608">
      <w:bodyDiv w:val="1"/>
      <w:marLeft w:val="0"/>
      <w:marRight w:val="0"/>
      <w:marTop w:val="0"/>
      <w:marBottom w:val="0"/>
      <w:divBdr>
        <w:top w:val="none" w:sz="0" w:space="0" w:color="auto"/>
        <w:left w:val="none" w:sz="0" w:space="0" w:color="auto"/>
        <w:bottom w:val="none" w:sz="0" w:space="0" w:color="auto"/>
        <w:right w:val="none" w:sz="0" w:space="0" w:color="auto"/>
      </w:divBdr>
    </w:div>
    <w:div w:id="1946035255">
      <w:bodyDiv w:val="1"/>
      <w:marLeft w:val="0"/>
      <w:marRight w:val="0"/>
      <w:marTop w:val="0"/>
      <w:marBottom w:val="0"/>
      <w:divBdr>
        <w:top w:val="none" w:sz="0" w:space="0" w:color="auto"/>
        <w:left w:val="none" w:sz="0" w:space="0" w:color="auto"/>
        <w:bottom w:val="none" w:sz="0" w:space="0" w:color="auto"/>
        <w:right w:val="none" w:sz="0" w:space="0" w:color="auto"/>
      </w:divBdr>
    </w:div>
    <w:div w:id="1983121394">
      <w:bodyDiv w:val="1"/>
      <w:marLeft w:val="0"/>
      <w:marRight w:val="0"/>
      <w:marTop w:val="0"/>
      <w:marBottom w:val="0"/>
      <w:divBdr>
        <w:top w:val="none" w:sz="0" w:space="0" w:color="auto"/>
        <w:left w:val="none" w:sz="0" w:space="0" w:color="auto"/>
        <w:bottom w:val="none" w:sz="0" w:space="0" w:color="auto"/>
        <w:right w:val="none" w:sz="0" w:space="0" w:color="auto"/>
      </w:divBdr>
    </w:div>
    <w:div w:id="1987123655">
      <w:bodyDiv w:val="1"/>
      <w:marLeft w:val="0"/>
      <w:marRight w:val="0"/>
      <w:marTop w:val="0"/>
      <w:marBottom w:val="0"/>
      <w:divBdr>
        <w:top w:val="none" w:sz="0" w:space="0" w:color="auto"/>
        <w:left w:val="none" w:sz="0" w:space="0" w:color="auto"/>
        <w:bottom w:val="none" w:sz="0" w:space="0" w:color="auto"/>
        <w:right w:val="none" w:sz="0" w:space="0" w:color="auto"/>
      </w:divBdr>
    </w:div>
    <w:div w:id="1988627504">
      <w:bodyDiv w:val="1"/>
      <w:marLeft w:val="0"/>
      <w:marRight w:val="0"/>
      <w:marTop w:val="0"/>
      <w:marBottom w:val="0"/>
      <w:divBdr>
        <w:top w:val="none" w:sz="0" w:space="0" w:color="auto"/>
        <w:left w:val="none" w:sz="0" w:space="0" w:color="auto"/>
        <w:bottom w:val="none" w:sz="0" w:space="0" w:color="auto"/>
        <w:right w:val="none" w:sz="0" w:space="0" w:color="auto"/>
      </w:divBdr>
    </w:div>
    <w:div w:id="2024817634">
      <w:bodyDiv w:val="1"/>
      <w:marLeft w:val="0"/>
      <w:marRight w:val="0"/>
      <w:marTop w:val="0"/>
      <w:marBottom w:val="0"/>
      <w:divBdr>
        <w:top w:val="none" w:sz="0" w:space="0" w:color="auto"/>
        <w:left w:val="none" w:sz="0" w:space="0" w:color="auto"/>
        <w:bottom w:val="none" w:sz="0" w:space="0" w:color="auto"/>
        <w:right w:val="none" w:sz="0" w:space="0" w:color="auto"/>
      </w:divBdr>
    </w:div>
    <w:div w:id="2038043684">
      <w:bodyDiv w:val="1"/>
      <w:marLeft w:val="0"/>
      <w:marRight w:val="0"/>
      <w:marTop w:val="0"/>
      <w:marBottom w:val="0"/>
      <w:divBdr>
        <w:top w:val="none" w:sz="0" w:space="0" w:color="auto"/>
        <w:left w:val="none" w:sz="0" w:space="0" w:color="auto"/>
        <w:bottom w:val="none" w:sz="0" w:space="0" w:color="auto"/>
        <w:right w:val="none" w:sz="0" w:space="0" w:color="auto"/>
      </w:divBdr>
    </w:div>
    <w:div w:id="2049911227">
      <w:bodyDiv w:val="1"/>
      <w:marLeft w:val="0"/>
      <w:marRight w:val="0"/>
      <w:marTop w:val="0"/>
      <w:marBottom w:val="0"/>
      <w:divBdr>
        <w:top w:val="none" w:sz="0" w:space="0" w:color="auto"/>
        <w:left w:val="none" w:sz="0" w:space="0" w:color="auto"/>
        <w:bottom w:val="none" w:sz="0" w:space="0" w:color="auto"/>
        <w:right w:val="none" w:sz="0" w:space="0" w:color="auto"/>
      </w:divBdr>
    </w:div>
    <w:div w:id="2092503809">
      <w:bodyDiv w:val="1"/>
      <w:marLeft w:val="0"/>
      <w:marRight w:val="0"/>
      <w:marTop w:val="0"/>
      <w:marBottom w:val="0"/>
      <w:divBdr>
        <w:top w:val="none" w:sz="0" w:space="0" w:color="auto"/>
        <w:left w:val="none" w:sz="0" w:space="0" w:color="auto"/>
        <w:bottom w:val="none" w:sz="0" w:space="0" w:color="auto"/>
        <w:right w:val="none" w:sz="0" w:space="0" w:color="auto"/>
      </w:divBdr>
    </w:div>
    <w:div w:id="2133936143">
      <w:bodyDiv w:val="1"/>
      <w:marLeft w:val="0"/>
      <w:marRight w:val="0"/>
      <w:marTop w:val="0"/>
      <w:marBottom w:val="0"/>
      <w:divBdr>
        <w:top w:val="none" w:sz="0" w:space="0" w:color="auto"/>
        <w:left w:val="none" w:sz="0" w:space="0" w:color="auto"/>
        <w:bottom w:val="none" w:sz="0" w:space="0" w:color="auto"/>
        <w:right w:val="none" w:sz="0" w:space="0" w:color="auto"/>
      </w:divBdr>
    </w:div>
    <w:div w:id="2141992936">
      <w:bodyDiv w:val="1"/>
      <w:marLeft w:val="0"/>
      <w:marRight w:val="0"/>
      <w:marTop w:val="0"/>
      <w:marBottom w:val="0"/>
      <w:divBdr>
        <w:top w:val="none" w:sz="0" w:space="0" w:color="auto"/>
        <w:left w:val="none" w:sz="0" w:space="0" w:color="auto"/>
        <w:bottom w:val="none" w:sz="0" w:space="0" w:color="auto"/>
        <w:right w:val="none" w:sz="0" w:space="0" w:color="auto"/>
      </w:divBdr>
    </w:div>
    <w:div w:id="214430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worlddata.info/country-comparison.php?country1=ARG&amp;country2=ZAF"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Erd20</b:Tag>
    <b:SourceType>Book</b:SourceType>
    <b:Guid>{2F88ADF9-2419-4884-B162-EC4D64BC0D20}</b:Guid>
    <b:Author>
      <b:Author>
        <b:NameList>
          <b:Person>
            <b:Last>Koc</b:Last>
            <b:First>Erdogan</b:First>
          </b:Person>
        </b:NameList>
      </b:Author>
    </b:Author>
    <b:Title>Cross Cultural Aspects of Tourism And Hospitality</b:Title>
    <b:Year>2020</b:Year>
    <b:City>Abingdon </b:City>
    <b:Publisher>Taylor and Francis</b:Publisher>
    <b:RefOrder>2</b:RefOrder>
  </b:Source>
  <b:Source>
    <b:Tag>Asf21</b:Tag>
    <b:SourceType>Book</b:SourceType>
    <b:Guid>{75250B40-C450-4223-AFC9-31D92EA0149C}</b:Guid>
    <b:Author>
      <b:Author>
        <b:NameList>
          <b:Person>
            <b:Last>Nahavandi</b:Last>
            <b:First>Asfane</b:First>
          </b:Person>
        </b:NameList>
      </b:Author>
    </b:Author>
    <b:Title>The Cultural Mindset: Managing People Accross Cultures</b:Title>
    <b:Year>2021</b:Year>
    <b:City>Los Angeles</b:City>
    <b:Publisher>Sage Publications</b:Publisher>
    <b:RefOrder>4</b:RefOrder>
  </b:Source>
  <b:Source>
    <b:Tag>Mul</b:Tag>
    <b:SourceType>Book</b:SourceType>
    <b:Guid>{36441718-31BB-4A04-8E47-64023710FD04}</b:Guid>
    <b:Author>
      <b:Author>
        <b:NameList>
          <b:Person>
            <b:Last>Mullins</b:Last>
          </b:Person>
        </b:NameList>
      </b:Author>
    </b:Author>
    <b:Title>Managing people from diffrent cultures</b:Title>
    <b:Year>2016</b:Year>
    <b:RefOrder>3</b:RefOrder>
  </b:Source>
  <b:Source>
    <b:Tag>Ale221</b:Tag>
    <b:SourceType>Book</b:SourceType>
    <b:Guid>{41807EC0-5848-4B52-B8C3-5F799086CE62}</b:Guid>
    <b:Author>
      <b:Author>
        <b:NameList>
          <b:Person>
            <b:Last>Alexandra R. Gonçalves</b:Last>
            <b:First>Claudia</b:First>
            <b:Middle>Ribeiro de Almeida, Joao Carlos Martins, Maria Laura Gasparini, Silvia Quinteiro</b:Middle>
          </b:Person>
        </b:NameList>
      </b:Author>
    </b:Author>
    <b:Title>Handbook of Research on Cultural Tourism and Sustainability</b:Title>
    <b:Year>2022</b:Year>
    <b:City>Pennsilvannia*</b:City>
    <b:Publisher>IGI Global</b:Publisher>
    <b:RefOrder>7</b:RefOrder>
  </b:Source>
  <b:Source>
    <b:Tag>Wil18</b:Tag>
    <b:SourceType>Book</b:SourceType>
    <b:Guid>{D250A22D-9634-46BC-B136-D3BA3264A164}</b:Guid>
    <b:Author>
      <b:Author>
        <b:NameList>
          <b:Person>
            <b:Last>Morgan</b:Last>
            <b:First>William</b:First>
            <b:Middle>J</b:Middle>
          </b:Person>
        </b:NameList>
      </b:Author>
    </b:Author>
    <b:Year>2018</b:Year>
    <b:City>Illinois</b:City>
    <b:Publisher>Human kinetics</b:Publisher>
    <b:RefOrder>5</b:RefOrder>
  </b:Source>
  <b:Source>
    <b:Tag>Car171</b:Tag>
    <b:SourceType>Book</b:SourceType>
    <b:Guid>{29103328-ACF2-43FA-9E8E-1179A48186B5}</b:Guid>
    <b:Author>
      <b:Author>
        <b:NameList>
          <b:Person>
            <b:Last>Rocha</b:Last>
            <b:First>Carolina</b:First>
          </b:Person>
        </b:NameList>
      </b:Author>
    </b:Author>
    <b:Title>Argentinian Cinema and National Identity (1966-1976)</b:Title>
    <b:Year>2017</b:Year>
    <b:City>Liverpool</b:City>
    <b:Publisher>Liverpool University Press</b:Publisher>
    <b:RefOrder>6</b:RefOrder>
  </b:Source>
  <b:Source>
    <b:Tag>Dal23</b:Tag>
    <b:SourceType>Book</b:SourceType>
    <b:Guid>{8A7CC3F1-4514-410C-B4B0-C3B49CC8F310}</b:Guid>
    <b:Author>
      <b:Author>
        <b:NameList>
          <b:Person>
            <b:Last>Timothy</b:Last>
            <b:First>Dallen</b:First>
            <b:Middle>J</b:Middle>
          </b:Person>
        </b:NameList>
      </b:Author>
    </b:Author>
    <b:Title>Cultural Heritage and Tourism in Africa./</b:Title>
    <b:Year>2023</b:Year>
    <b:Publisher>Taylor and Francis</b:Publisher>
    <b:RefOrder>8</b:RefOrder>
  </b:Source>
  <b:Source>
    <b:Tag>Jar22</b:Tag>
    <b:SourceType>Book</b:SourceType>
    <b:Guid>{88B3B0E9-25CC-492C-BFB8-E1ABF739BD10}</b:Guid>
    <b:Author>
      <b:Author>
        <b:NameList>
          <b:Person>
            <b:Last>Jarkko Saarinen</b:Last>
            <b:First>Berendien</b:First>
            <b:Middle>Lubbe, Naomi N. Moswete</b:Middle>
          </b:Person>
        </b:NameList>
      </b:Author>
    </b:Author>
    <b:Title>Southern African Perspectives on Sustainable Tourism Management</b:Title>
    <b:Year>2022</b:Year>
    <b:City>New York City</b:City>
    <b:Publisher>Springer International Publishers</b:Publisher>
    <b:RefOrder>9</b:RefOrder>
  </b:Source>
  <b:Source>
    <b:Tag>Rob15</b:Tag>
    <b:SourceType>Book</b:SourceType>
    <b:Guid>{BFFDDADA-98E6-4CB9-AEDA-E3FDD08450EC}</b:Guid>
    <b:Author>
      <b:Author>
        <b:NameList>
          <b:Person>
            <b:Last>Hamwee</b:Last>
            <b:First>Robert</b:First>
          </b:Person>
        </b:NameList>
      </b:Author>
    </b:Author>
    <b:Title> ‎Culture Smart! The Essential Guide to Customs &amp; Culture</b:Title>
    <b:Year>2015</b:Year>
    <b:City>London</b:City>
    <b:Publisher>Kuperard</b:Publisher>
    <b:RefOrder>10</b:RefOrder>
  </b:Source>
  <b:Source>
    <b:Tag>Abr18</b:Tag>
    <b:SourceType>Book</b:SourceType>
    <b:Guid>{754F9818-FECA-4E96-A72E-181495BC0165}</b:Guid>
    <b:Author>
      <b:Author>
        <b:NameList>
          <b:Person>
            <b:Last>Abramson</b:Last>
            <b:First>Neil</b:First>
            <b:Middle>R.</b:Middle>
          </b:Person>
        </b:NameList>
      </b:Author>
    </b:Author>
    <b:Title>Managing cultural differences : global leadership for the 21st century </b:Title>
    <b:Year>2018</b:Year>
    <b:City>Abingdon </b:City>
    <b:Publisher>Routledge</b:Publisher>
    <b:Edition>Tenth edition.</b:Edition>
    <b:RefOrder>11</b:RefOrder>
  </b:Source>
  <b:Source>
    <b:Tag>Pro20</b:Tag>
    <b:SourceType>JournalArticle</b:SourceType>
    <b:Guid>{389354AF-3130-4D85-8089-2D84952D4599}</b:Guid>
    <b:Title>The vertical pandemic: Niches needing help</b:Title>
    <b:Year>2020</b:Year>
    <b:Author>
      <b:Author>
        <b:Corporate>ProQuest Central</b:Corporate>
      </b:Author>
    </b:Author>
    <b:JournalName>Accounting Today</b:JournalName>
    <b:Pages> p.8-10</b:Pages>
    <b:Volume>Vol.34 </b:Volume>
    <b:Issue>6</b:Issue>
    <b:RefOrder>1</b:RefOrder>
  </b:Source>
</b:Sources>
</file>

<file path=customXml/itemProps1.xml><?xml version="1.0" encoding="utf-8"?>
<ds:datastoreItem xmlns:ds="http://schemas.openxmlformats.org/officeDocument/2006/customXml" ds:itemID="{355BBAD3-7570-49E3-AB72-5F7B44911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1738</Words>
  <Characters>9910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cp:lastModifiedBy>
  <cp:revision>4</cp:revision>
  <dcterms:created xsi:type="dcterms:W3CDTF">2023-06-14T16:46:00Z</dcterms:created>
  <dcterms:modified xsi:type="dcterms:W3CDTF">2023-06-14T16:48:00Z</dcterms:modified>
</cp:coreProperties>
</file>