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56937C" w14:textId="41A632C0" w:rsidR="00A825A8" w:rsidRPr="00C506F8" w:rsidRDefault="00933133">
      <w:pPr>
        <w:rPr>
          <w:rFonts w:ascii="Palatino Linotype" w:hAnsi="Palatino Linotype"/>
          <w:lang w:val="en-GB"/>
        </w:rPr>
      </w:pPr>
      <w:r w:rsidRPr="00C506F8">
        <w:rPr>
          <w:rFonts w:ascii="Palatino Linotype" w:hAnsi="Palatino Linotype"/>
          <w:lang w:val="en-GB"/>
        </w:rPr>
        <w:t>Homework 8</w:t>
      </w:r>
      <w:r w:rsidRPr="00C506F8">
        <w:rPr>
          <w:rFonts w:ascii="Palatino Linotype" w:hAnsi="Palatino Linotype"/>
          <w:vertAlign w:val="superscript"/>
          <w:lang w:val="en-GB"/>
        </w:rPr>
        <w:t>th</w:t>
      </w:r>
      <w:r w:rsidRPr="00C506F8">
        <w:rPr>
          <w:rFonts w:ascii="Palatino Linotype" w:hAnsi="Palatino Linotype"/>
          <w:lang w:val="en-GB"/>
        </w:rPr>
        <w:t xml:space="preserve"> April 2026</w:t>
      </w:r>
    </w:p>
    <w:p w14:paraId="303E3A51" w14:textId="388687DC" w:rsidR="00933133" w:rsidRPr="00C506F8" w:rsidRDefault="00933133">
      <w:pPr>
        <w:rPr>
          <w:rFonts w:ascii="Palatino Linotype" w:hAnsi="Palatino Linotype"/>
          <w:lang w:val="en-GB"/>
        </w:rPr>
      </w:pPr>
      <w:r w:rsidRPr="00C506F8">
        <w:rPr>
          <w:rFonts w:ascii="Palatino Linotype" w:hAnsi="Palatino Linotype"/>
          <w:lang w:val="en-GB"/>
        </w:rPr>
        <w:t>Jane Boyd</w:t>
      </w:r>
    </w:p>
    <w:p w14:paraId="341A36C5" w14:textId="77777777" w:rsidR="00933133" w:rsidRPr="00C506F8" w:rsidRDefault="00933133">
      <w:pPr>
        <w:rPr>
          <w:rFonts w:ascii="Palatino Linotype" w:hAnsi="Palatino Linotype"/>
          <w:lang w:val="en-GB"/>
        </w:rPr>
      </w:pPr>
    </w:p>
    <w:p w14:paraId="51384301" w14:textId="41B034E6" w:rsidR="00933133" w:rsidRPr="00C506F8" w:rsidRDefault="00933133">
      <w:pPr>
        <w:rPr>
          <w:rFonts w:ascii="Palatino Linotype" w:hAnsi="Palatino Linotype"/>
          <w:lang w:val="en-GB"/>
        </w:rPr>
      </w:pPr>
      <w:r w:rsidRPr="00C506F8">
        <w:rPr>
          <w:rFonts w:ascii="Palatino Linotype" w:hAnsi="Palatino Linotype"/>
          <w:lang w:val="en-GB"/>
        </w:rPr>
        <w:t>P297</w:t>
      </w:r>
    </w:p>
    <w:p w14:paraId="78C421B4" w14:textId="2305CD78" w:rsidR="00933133" w:rsidRPr="00C506F8" w:rsidRDefault="00933133">
      <w:pPr>
        <w:rPr>
          <w:rFonts w:ascii="Palatino Linotype" w:hAnsi="Palatino Linotype"/>
          <w:lang w:val="en-GB"/>
        </w:rPr>
      </w:pPr>
      <w:r w:rsidRPr="00C506F8">
        <w:rPr>
          <w:rFonts w:ascii="Palatino Linotype" w:hAnsi="Palatino Linotype"/>
          <w:lang w:val="en-GB"/>
        </w:rPr>
        <w:t>D1</w:t>
      </w:r>
    </w:p>
    <w:p w14:paraId="4309B32E" w14:textId="12F755F5" w:rsidR="00933133" w:rsidRPr="00C506F8" w:rsidRDefault="00933133" w:rsidP="00933133">
      <w:pPr>
        <w:pStyle w:val="ListParagraph"/>
        <w:numPr>
          <w:ilvl w:val="0"/>
          <w:numId w:val="1"/>
        </w:numPr>
        <w:rPr>
          <w:rFonts w:ascii="Palatino Linotype" w:hAnsi="Palatino Linotype"/>
          <w:lang w:val="en-GB"/>
        </w:rPr>
      </w:pPr>
      <w:r w:rsidRPr="00C506F8">
        <w:rPr>
          <w:rFonts w:ascii="Palatino Linotype" w:hAnsi="Palatino Linotype"/>
          <w:lang w:val="el-GR"/>
        </w:rPr>
        <w:t>δέδειχα</w:t>
      </w:r>
      <w:r w:rsidRPr="00C506F8">
        <w:rPr>
          <w:rFonts w:ascii="Palatino Linotype" w:hAnsi="Palatino Linotype"/>
          <w:lang w:val="en-GB"/>
        </w:rPr>
        <w:t xml:space="preserve"> </w:t>
      </w:r>
      <w:commentRangeStart w:id="0"/>
      <w:r w:rsidRPr="00C506F8">
        <w:rPr>
          <w:rFonts w:ascii="Palatino Linotype" w:hAnsi="Palatino Linotype"/>
          <w:lang w:val="el-GR"/>
        </w:rPr>
        <w:t>ὅτι</w:t>
      </w:r>
      <w:r w:rsidRPr="00C506F8">
        <w:rPr>
          <w:rFonts w:ascii="Palatino Linotype" w:hAnsi="Palatino Linotype"/>
          <w:lang w:val="en-GB"/>
        </w:rPr>
        <w:t xml:space="preserve"> </w:t>
      </w:r>
      <w:r w:rsidRPr="00C506F8">
        <w:rPr>
          <w:rFonts w:ascii="Palatino Linotype" w:hAnsi="Palatino Linotype"/>
          <w:lang w:val="el-GR"/>
        </w:rPr>
        <w:t>τὴν</w:t>
      </w:r>
      <w:r w:rsidRPr="00C506F8">
        <w:rPr>
          <w:rFonts w:ascii="Palatino Linotype" w:hAnsi="Palatino Linotype"/>
          <w:lang w:val="en-GB"/>
        </w:rPr>
        <w:t xml:space="preserve"> </w:t>
      </w:r>
      <w:r w:rsidRPr="00C506F8">
        <w:rPr>
          <w:rFonts w:ascii="Palatino Linotype" w:hAnsi="Palatino Linotype"/>
          <w:lang w:val="el-GR"/>
        </w:rPr>
        <w:t>Φανὼ</w:t>
      </w:r>
      <w:r w:rsidRPr="00C506F8">
        <w:rPr>
          <w:rFonts w:ascii="Palatino Linotype" w:hAnsi="Palatino Linotype"/>
          <w:lang w:val="en-GB"/>
        </w:rPr>
        <w:t xml:space="preserve"> </w:t>
      </w:r>
      <w:r w:rsidRPr="00C506F8">
        <w:rPr>
          <w:rFonts w:ascii="Palatino Linotype" w:hAnsi="Palatino Linotype"/>
          <w:lang w:val="el-GR"/>
        </w:rPr>
        <w:t>ἐθυσεν</w:t>
      </w:r>
      <w:r w:rsidRPr="00C506F8">
        <w:rPr>
          <w:rFonts w:ascii="Palatino Linotype" w:hAnsi="Palatino Linotype"/>
          <w:lang w:val="en-GB"/>
        </w:rPr>
        <w:t xml:space="preserve"> </w:t>
      </w:r>
      <w:r w:rsidRPr="00C506F8">
        <w:rPr>
          <w:rFonts w:ascii="Palatino Linotype" w:hAnsi="Palatino Linotype"/>
          <w:lang w:val="el-GR"/>
        </w:rPr>
        <w:t>τὰ</w:t>
      </w:r>
      <w:r w:rsidRPr="00C506F8">
        <w:rPr>
          <w:rFonts w:ascii="Palatino Linotype" w:hAnsi="Palatino Linotype"/>
          <w:lang w:val="en-GB"/>
        </w:rPr>
        <w:t xml:space="preserve"> </w:t>
      </w:r>
      <w:r w:rsidRPr="00C506F8">
        <w:rPr>
          <w:rFonts w:ascii="Palatino Linotype" w:hAnsi="Palatino Linotype"/>
          <w:lang w:val="el-GR"/>
        </w:rPr>
        <w:t>ἱερὰ</w:t>
      </w:r>
      <w:r w:rsidRPr="00C506F8">
        <w:rPr>
          <w:rFonts w:ascii="Palatino Linotype" w:hAnsi="Palatino Linotype"/>
          <w:lang w:val="en-GB"/>
        </w:rPr>
        <w:t xml:space="preserve"> </w:t>
      </w:r>
      <w:r w:rsidRPr="00C506F8">
        <w:rPr>
          <w:rFonts w:ascii="Palatino Linotype" w:hAnsi="Palatino Linotype"/>
          <w:lang w:val="el-GR"/>
        </w:rPr>
        <w:t>ὑπὲρ</w:t>
      </w:r>
      <w:r w:rsidRPr="00C506F8">
        <w:rPr>
          <w:rFonts w:ascii="Palatino Linotype" w:hAnsi="Palatino Linotype"/>
          <w:lang w:val="en-GB"/>
        </w:rPr>
        <w:t xml:space="preserve"> </w:t>
      </w:r>
      <w:r w:rsidRPr="00C506F8">
        <w:rPr>
          <w:rFonts w:ascii="Palatino Linotype" w:hAnsi="Palatino Linotype"/>
          <w:lang w:val="el-GR"/>
        </w:rPr>
        <w:t>τῆς</w:t>
      </w:r>
      <w:r w:rsidRPr="00C506F8">
        <w:rPr>
          <w:rFonts w:ascii="Palatino Linotype" w:hAnsi="Palatino Linotype"/>
          <w:lang w:val="en-GB"/>
        </w:rPr>
        <w:t xml:space="preserve"> </w:t>
      </w:r>
      <w:r w:rsidRPr="00C506F8">
        <w:rPr>
          <w:rFonts w:ascii="Palatino Linotype" w:hAnsi="Palatino Linotype"/>
          <w:lang w:val="el-GR"/>
        </w:rPr>
        <w:t>πολέως</w:t>
      </w:r>
      <w:r w:rsidRPr="00C506F8">
        <w:rPr>
          <w:rFonts w:ascii="Palatino Linotype" w:hAnsi="Palatino Linotype"/>
          <w:lang w:val="en-GB"/>
        </w:rPr>
        <w:t>.</w:t>
      </w:r>
      <w:commentRangeEnd w:id="0"/>
      <w:r w:rsidR="00C506F8" w:rsidRPr="00C506F8">
        <w:rPr>
          <w:rStyle w:val="CommentReference"/>
          <w:rFonts w:ascii="Palatino Linotype" w:hAnsi="Palatino Linotype"/>
          <w:sz w:val="22"/>
          <w:szCs w:val="22"/>
          <w:lang w:val="en-GB"/>
        </w:rPr>
        <w:commentReference w:id="0"/>
      </w:r>
    </w:p>
    <w:p w14:paraId="3BEC71E8" w14:textId="2D582E9B" w:rsidR="00933133" w:rsidRPr="00C506F8" w:rsidRDefault="00933133" w:rsidP="00933133">
      <w:pPr>
        <w:pStyle w:val="ListParagraph"/>
        <w:numPr>
          <w:ilvl w:val="0"/>
          <w:numId w:val="1"/>
        </w:numPr>
        <w:rPr>
          <w:rFonts w:ascii="Palatino Linotype" w:hAnsi="Palatino Linotype"/>
          <w:lang w:val="en-GB"/>
        </w:rPr>
      </w:pPr>
      <w:r w:rsidRPr="00C506F8">
        <w:rPr>
          <w:rFonts w:ascii="Palatino Linotype" w:hAnsi="Palatino Linotype"/>
          <w:lang w:val="el-GR"/>
        </w:rPr>
        <w:t>ἡ</w:t>
      </w:r>
      <w:r w:rsidRPr="00C506F8">
        <w:rPr>
          <w:rFonts w:ascii="Palatino Linotype" w:hAnsi="Palatino Linotype"/>
          <w:lang w:val="en-GB"/>
        </w:rPr>
        <w:t xml:space="preserve"> </w:t>
      </w:r>
      <w:r w:rsidRPr="00C506F8">
        <w:rPr>
          <w:rFonts w:ascii="Palatino Linotype" w:hAnsi="Palatino Linotype"/>
          <w:lang w:val="el-GR"/>
        </w:rPr>
        <w:t>βουλὴ</w:t>
      </w:r>
      <w:r w:rsidRPr="00C506F8">
        <w:rPr>
          <w:rFonts w:ascii="Palatino Linotype" w:hAnsi="Palatino Linotype"/>
          <w:lang w:val="en-GB"/>
        </w:rPr>
        <w:t xml:space="preserve"> </w:t>
      </w:r>
      <w:r w:rsidRPr="00C506F8">
        <w:rPr>
          <w:rFonts w:ascii="Palatino Linotype" w:hAnsi="Palatino Linotype"/>
          <w:lang w:val="el-GR"/>
        </w:rPr>
        <w:t>ἠρώτησεν</w:t>
      </w:r>
      <w:r w:rsidRPr="00C506F8">
        <w:rPr>
          <w:rFonts w:ascii="Palatino Linotype" w:hAnsi="Palatino Linotype"/>
          <w:lang w:val="en-GB"/>
        </w:rPr>
        <w:t xml:space="preserve"> </w:t>
      </w:r>
      <w:r w:rsidRPr="00C506F8">
        <w:rPr>
          <w:rFonts w:ascii="Palatino Linotype" w:hAnsi="Palatino Linotype"/>
          <w:lang w:val="el-GR"/>
        </w:rPr>
        <w:t>ὁποίαν</w:t>
      </w:r>
      <w:r w:rsidRPr="00C506F8">
        <w:rPr>
          <w:rFonts w:ascii="Palatino Linotype" w:hAnsi="Palatino Linotype"/>
          <w:lang w:val="en-GB"/>
        </w:rPr>
        <w:t xml:space="preserve"> </w:t>
      </w:r>
      <w:r w:rsidRPr="00C506F8">
        <w:rPr>
          <w:rFonts w:ascii="Palatino Linotype" w:hAnsi="Palatino Linotype"/>
          <w:lang w:val="el-GR"/>
        </w:rPr>
        <w:t>γυναῖκα</w:t>
      </w:r>
      <w:r w:rsidRPr="00C506F8">
        <w:rPr>
          <w:rFonts w:ascii="Palatino Linotype" w:hAnsi="Palatino Linotype"/>
          <w:lang w:val="en-GB"/>
        </w:rPr>
        <w:t xml:space="preserve"> </w:t>
      </w:r>
      <w:r w:rsidRPr="00C506F8">
        <w:rPr>
          <w:rFonts w:ascii="Palatino Linotype" w:hAnsi="Palatino Linotype"/>
          <w:lang w:val="el-GR"/>
        </w:rPr>
        <w:t>ὁ</w:t>
      </w:r>
      <w:r w:rsidRPr="00C506F8">
        <w:rPr>
          <w:rFonts w:ascii="Palatino Linotype" w:hAnsi="Palatino Linotype"/>
          <w:lang w:val="en-GB"/>
        </w:rPr>
        <w:t xml:space="preserve"> </w:t>
      </w:r>
      <w:r w:rsidRPr="00C506F8">
        <w:rPr>
          <w:rFonts w:ascii="Palatino Linotype" w:hAnsi="Palatino Linotype"/>
          <w:lang w:val="el-GR"/>
        </w:rPr>
        <w:t>ἀρχων</w:t>
      </w:r>
      <w:r w:rsidRPr="00C506F8">
        <w:rPr>
          <w:rFonts w:ascii="Palatino Linotype" w:hAnsi="Palatino Linotype"/>
          <w:lang w:val="en-GB"/>
        </w:rPr>
        <w:t xml:space="preserve"> </w:t>
      </w:r>
      <w:commentRangeStart w:id="1"/>
      <w:r w:rsidRPr="00C506F8">
        <w:rPr>
          <w:rFonts w:ascii="Palatino Linotype" w:hAnsi="Palatino Linotype"/>
          <w:lang w:val="el-GR"/>
        </w:rPr>
        <w:t>γεγάμηκεν</w:t>
      </w:r>
      <w:commentRangeEnd w:id="1"/>
      <w:r w:rsidR="000A1DA8" w:rsidRPr="00C506F8">
        <w:rPr>
          <w:rStyle w:val="CommentReference"/>
          <w:rFonts w:ascii="Palatino Linotype" w:hAnsi="Palatino Linotype"/>
          <w:sz w:val="22"/>
          <w:szCs w:val="22"/>
          <w:lang w:val="en-GB"/>
        </w:rPr>
        <w:commentReference w:id="1"/>
      </w:r>
      <w:r w:rsidRPr="00C506F8">
        <w:rPr>
          <w:rFonts w:ascii="Palatino Linotype" w:hAnsi="Palatino Linotype"/>
          <w:lang w:val="en-GB"/>
        </w:rPr>
        <w:t>.</w:t>
      </w:r>
    </w:p>
    <w:p w14:paraId="57974E24" w14:textId="085844B2" w:rsidR="00933133" w:rsidRPr="00C506F8" w:rsidRDefault="00933133" w:rsidP="00933133">
      <w:pPr>
        <w:pStyle w:val="ListParagraph"/>
        <w:numPr>
          <w:ilvl w:val="0"/>
          <w:numId w:val="1"/>
        </w:numPr>
        <w:rPr>
          <w:rFonts w:ascii="Palatino Linotype" w:hAnsi="Palatino Linotype"/>
          <w:lang w:val="en-GB"/>
        </w:rPr>
      </w:pPr>
      <w:r w:rsidRPr="00C506F8">
        <w:rPr>
          <w:rFonts w:ascii="Palatino Linotype" w:hAnsi="Palatino Linotype"/>
          <w:lang w:val="el-GR"/>
        </w:rPr>
        <w:t>ὁ</w:t>
      </w:r>
      <w:r w:rsidRPr="00C506F8">
        <w:rPr>
          <w:rFonts w:ascii="Palatino Linotype" w:hAnsi="Palatino Linotype"/>
          <w:lang w:val="en-GB"/>
        </w:rPr>
        <w:t xml:space="preserve"> </w:t>
      </w:r>
      <w:r w:rsidRPr="00C506F8">
        <w:rPr>
          <w:rFonts w:ascii="Palatino Linotype" w:hAnsi="Palatino Linotype"/>
          <w:lang w:val="el-GR"/>
        </w:rPr>
        <w:t>θεογένης</w:t>
      </w:r>
      <w:r w:rsidRPr="00C506F8">
        <w:rPr>
          <w:rFonts w:ascii="Palatino Linotype" w:hAnsi="Palatino Linotype"/>
          <w:lang w:val="en-GB"/>
        </w:rPr>
        <w:t xml:space="preserve"> </w:t>
      </w:r>
      <w:r w:rsidRPr="00C506F8">
        <w:rPr>
          <w:rFonts w:ascii="Palatino Linotype" w:hAnsi="Palatino Linotype"/>
          <w:lang w:val="el-GR"/>
        </w:rPr>
        <w:t>ἔλε</w:t>
      </w:r>
      <w:r w:rsidR="00BF6D41" w:rsidRPr="00C506F8">
        <w:rPr>
          <w:rFonts w:ascii="Palatino Linotype" w:hAnsi="Palatino Linotype"/>
          <w:lang w:val="el-GR"/>
        </w:rPr>
        <w:t>ξεν</w:t>
      </w:r>
      <w:r w:rsidR="00BF6D41" w:rsidRPr="00C506F8">
        <w:rPr>
          <w:rFonts w:ascii="Palatino Linotype" w:hAnsi="Palatino Linotype"/>
          <w:lang w:val="en-GB"/>
        </w:rPr>
        <w:t xml:space="preserve"> </w:t>
      </w:r>
      <w:r w:rsidR="00BF6D41" w:rsidRPr="00C506F8">
        <w:rPr>
          <w:rFonts w:ascii="Palatino Linotype" w:hAnsi="Palatino Linotype"/>
          <w:lang w:val="el-GR"/>
        </w:rPr>
        <w:t>ὅτι</w:t>
      </w:r>
      <w:r w:rsidR="00BF6D41" w:rsidRPr="00C506F8">
        <w:rPr>
          <w:rFonts w:ascii="Palatino Linotype" w:hAnsi="Palatino Linotype"/>
          <w:lang w:val="en-GB"/>
        </w:rPr>
        <w:t xml:space="preserve"> </w:t>
      </w:r>
      <w:commentRangeStart w:id="2"/>
      <w:r w:rsidR="00BF6D41" w:rsidRPr="00C506F8">
        <w:rPr>
          <w:rFonts w:ascii="Palatino Linotype" w:hAnsi="Palatino Linotype"/>
          <w:lang w:val="el-GR"/>
        </w:rPr>
        <w:t>ἐξαπατήται</w:t>
      </w:r>
      <w:r w:rsidR="00BF6D41" w:rsidRPr="00C506F8">
        <w:rPr>
          <w:rFonts w:ascii="Palatino Linotype" w:hAnsi="Palatino Linotype"/>
          <w:lang w:val="en-GB"/>
        </w:rPr>
        <w:t xml:space="preserve"> </w:t>
      </w:r>
      <w:commentRangeEnd w:id="2"/>
      <w:r w:rsidR="00E97889" w:rsidRPr="00C506F8">
        <w:rPr>
          <w:rStyle w:val="CommentReference"/>
          <w:rFonts w:ascii="Palatino Linotype" w:hAnsi="Palatino Linotype"/>
          <w:sz w:val="22"/>
          <w:szCs w:val="22"/>
          <w:lang w:val="el-GR"/>
        </w:rPr>
        <w:commentReference w:id="2"/>
      </w:r>
      <w:r w:rsidR="00BF6D41" w:rsidRPr="00C506F8">
        <w:rPr>
          <w:rFonts w:ascii="Palatino Linotype" w:hAnsi="Palatino Linotype"/>
          <w:lang w:val="el-GR"/>
        </w:rPr>
        <w:t>ὑπὸ</w:t>
      </w:r>
      <w:r w:rsidR="00BF6D41" w:rsidRPr="00C506F8">
        <w:rPr>
          <w:rFonts w:ascii="Palatino Linotype" w:hAnsi="Palatino Linotype"/>
          <w:lang w:val="en-GB"/>
        </w:rPr>
        <w:t xml:space="preserve"> </w:t>
      </w:r>
      <w:r w:rsidR="00BF6D41" w:rsidRPr="00C506F8">
        <w:rPr>
          <w:rFonts w:ascii="Palatino Linotype" w:hAnsi="Palatino Linotype"/>
          <w:lang w:val="el-GR"/>
        </w:rPr>
        <w:t>τοῦ</w:t>
      </w:r>
      <w:r w:rsidR="00BF6D41" w:rsidRPr="00C506F8">
        <w:rPr>
          <w:rFonts w:ascii="Palatino Linotype" w:hAnsi="Palatino Linotype"/>
          <w:lang w:val="en-GB"/>
        </w:rPr>
        <w:t xml:space="preserve"> </w:t>
      </w:r>
      <w:r w:rsidR="00BF6D41" w:rsidRPr="00C506F8">
        <w:rPr>
          <w:rFonts w:ascii="Palatino Linotype" w:hAnsi="Palatino Linotype"/>
          <w:lang w:val="el-GR"/>
        </w:rPr>
        <w:t>Στεφάνου</w:t>
      </w:r>
      <w:r w:rsidR="00BF6D41" w:rsidRPr="00C506F8">
        <w:rPr>
          <w:rFonts w:ascii="Palatino Linotype" w:hAnsi="Palatino Linotype"/>
          <w:lang w:val="en-GB"/>
        </w:rPr>
        <w:t>.</w:t>
      </w:r>
    </w:p>
    <w:p w14:paraId="43F37CD2" w14:textId="0D170F52" w:rsidR="00BF6D41" w:rsidRPr="00C506F8" w:rsidRDefault="00BF6D41" w:rsidP="00933133">
      <w:pPr>
        <w:pStyle w:val="ListParagraph"/>
        <w:numPr>
          <w:ilvl w:val="0"/>
          <w:numId w:val="1"/>
        </w:numPr>
        <w:rPr>
          <w:rFonts w:ascii="Palatino Linotype" w:hAnsi="Palatino Linotype"/>
          <w:lang w:val="el-GR"/>
        </w:rPr>
      </w:pPr>
      <w:r w:rsidRPr="00C506F8">
        <w:rPr>
          <w:rFonts w:ascii="Palatino Linotype" w:hAnsi="Palatino Linotype"/>
          <w:lang w:val="el-GR"/>
        </w:rPr>
        <w:t xml:space="preserve">ὁ Στέφανος </w:t>
      </w:r>
      <w:commentRangeStart w:id="3"/>
      <w:r w:rsidRPr="00C506F8">
        <w:rPr>
          <w:rFonts w:ascii="Palatino Linotype" w:hAnsi="Palatino Linotype"/>
          <w:lang w:val="el-GR"/>
        </w:rPr>
        <w:t xml:space="preserve">εὐ </w:t>
      </w:r>
      <w:commentRangeEnd w:id="3"/>
      <w:r w:rsidR="00E97889" w:rsidRPr="00C506F8">
        <w:rPr>
          <w:rStyle w:val="CommentReference"/>
          <w:rFonts w:ascii="Palatino Linotype" w:hAnsi="Palatino Linotype"/>
          <w:sz w:val="22"/>
          <w:szCs w:val="22"/>
          <w:lang w:val="el-GR"/>
        </w:rPr>
        <w:commentReference w:id="3"/>
      </w:r>
      <w:r w:rsidRPr="00C506F8">
        <w:rPr>
          <w:rFonts w:ascii="Palatino Linotype" w:hAnsi="Palatino Linotype"/>
          <w:lang w:val="el-GR"/>
        </w:rPr>
        <w:t xml:space="preserve">πεπολίτευται καὶ πολλὰ καλὰ </w:t>
      </w:r>
      <w:commentRangeStart w:id="4"/>
      <w:r w:rsidRPr="00C506F8">
        <w:rPr>
          <w:rFonts w:ascii="Palatino Linotype" w:hAnsi="Palatino Linotype"/>
          <w:lang w:val="el-GR"/>
        </w:rPr>
        <w:t>διαπέπρατται.</w:t>
      </w:r>
      <w:commentRangeEnd w:id="4"/>
      <w:r w:rsidR="00E97889" w:rsidRPr="00C506F8">
        <w:rPr>
          <w:rStyle w:val="CommentReference"/>
          <w:rFonts w:ascii="Palatino Linotype" w:hAnsi="Palatino Linotype"/>
          <w:sz w:val="22"/>
          <w:szCs w:val="22"/>
          <w:lang w:val="el-GR"/>
        </w:rPr>
        <w:commentReference w:id="4"/>
      </w:r>
    </w:p>
    <w:p w14:paraId="283FA2DC" w14:textId="443D74A5" w:rsidR="00BF6D41" w:rsidRPr="00C506F8" w:rsidRDefault="00BF6D41" w:rsidP="00933133">
      <w:pPr>
        <w:pStyle w:val="ListParagraph"/>
        <w:numPr>
          <w:ilvl w:val="0"/>
          <w:numId w:val="1"/>
        </w:numPr>
        <w:rPr>
          <w:rFonts w:ascii="Palatino Linotype" w:hAnsi="Palatino Linotype"/>
          <w:lang w:val="el-GR"/>
        </w:rPr>
      </w:pPr>
      <w:commentRangeStart w:id="5"/>
      <w:r w:rsidRPr="00C506F8">
        <w:rPr>
          <w:rFonts w:ascii="Palatino Linotype" w:hAnsi="Palatino Linotype"/>
          <w:lang w:val="el-GR"/>
        </w:rPr>
        <w:t>ἴσμεν πάντες ὄτι οὐδὲν καλὸν ποτε εἴρηται ἢ πεποίηται ὑπὸ τοῦ Στεφάνου.</w:t>
      </w:r>
      <w:commentRangeEnd w:id="5"/>
      <w:r w:rsidR="00650EE1" w:rsidRPr="00C506F8">
        <w:rPr>
          <w:rStyle w:val="CommentReference"/>
          <w:rFonts w:ascii="Palatino Linotype" w:hAnsi="Palatino Linotype"/>
          <w:sz w:val="22"/>
          <w:szCs w:val="22"/>
          <w:lang w:val="el-GR"/>
        </w:rPr>
        <w:commentReference w:id="5"/>
      </w:r>
    </w:p>
    <w:p w14:paraId="0CB4EC3E" w14:textId="77777777" w:rsidR="00BF6D41" w:rsidRPr="00C506F8" w:rsidRDefault="00BF6D41" w:rsidP="00BF6D41">
      <w:pPr>
        <w:rPr>
          <w:rFonts w:ascii="Palatino Linotype" w:hAnsi="Palatino Linotype"/>
          <w:lang w:val="el-GR"/>
        </w:rPr>
      </w:pPr>
    </w:p>
    <w:p w14:paraId="58EB014D" w14:textId="0A6730EA" w:rsidR="00BF6D41" w:rsidRPr="00C506F8" w:rsidRDefault="00BF6D41" w:rsidP="00BF6D41">
      <w:pPr>
        <w:rPr>
          <w:rFonts w:ascii="Palatino Linotype" w:hAnsi="Palatino Linotype"/>
          <w:lang w:val="el-GR"/>
        </w:rPr>
      </w:pPr>
      <w:r w:rsidRPr="00C506F8">
        <w:rPr>
          <w:rFonts w:ascii="Palatino Linotype" w:hAnsi="Palatino Linotype"/>
          <w:lang w:val="el-GR"/>
        </w:rPr>
        <w:t>2</w:t>
      </w:r>
    </w:p>
    <w:p w14:paraId="3B9ECF60" w14:textId="77777777" w:rsidR="00BF6D41" w:rsidRPr="00C506F8" w:rsidRDefault="00BF6D41" w:rsidP="00BF6D41">
      <w:pPr>
        <w:rPr>
          <w:rFonts w:ascii="Palatino Linotype" w:hAnsi="Palatino Linotype"/>
          <w:lang w:val="el-GR"/>
        </w:rPr>
      </w:pPr>
    </w:p>
    <w:p w14:paraId="7DA3DAB8" w14:textId="4CB53E3E" w:rsidR="00BF6D41" w:rsidRPr="00C506F8" w:rsidRDefault="00BF6D41" w:rsidP="00BF6D41">
      <w:pPr>
        <w:rPr>
          <w:rFonts w:ascii="Palatino Linotype" w:hAnsi="Palatino Linotype"/>
          <w:lang w:val="el-GR"/>
        </w:rPr>
      </w:pPr>
      <w:r w:rsidRPr="00C506F8">
        <w:rPr>
          <w:rFonts w:ascii="Palatino Linotype" w:hAnsi="Palatino Linotype"/>
          <w:lang w:val="el-GR"/>
        </w:rPr>
        <w:t xml:space="preserve">τὴν Φανὼ δεδηλωμένην τὴν τῆς Νεαίρας θυγατέρα εἶναι, ὁ Φράστωρ </w:t>
      </w:r>
      <w:commentRangeStart w:id="6"/>
      <w:r w:rsidRPr="00C506F8">
        <w:rPr>
          <w:rFonts w:ascii="Palatino Linotype" w:hAnsi="Palatino Linotype"/>
          <w:lang w:val="el-GR"/>
        </w:rPr>
        <w:t xml:space="preserve">αὐρὴν </w:t>
      </w:r>
      <w:commentRangeEnd w:id="6"/>
      <w:r w:rsidR="00650EE1" w:rsidRPr="00C506F8">
        <w:rPr>
          <w:rStyle w:val="CommentReference"/>
          <w:rFonts w:ascii="Palatino Linotype" w:hAnsi="Palatino Linotype"/>
          <w:sz w:val="22"/>
          <w:szCs w:val="22"/>
          <w:lang w:val="el-GR"/>
        </w:rPr>
        <w:commentReference w:id="6"/>
      </w:r>
      <w:r w:rsidRPr="00C506F8">
        <w:rPr>
          <w:rFonts w:ascii="Palatino Linotype" w:hAnsi="Palatino Linotype"/>
          <w:lang w:val="el-GR"/>
        </w:rPr>
        <w:t xml:space="preserve">ἐκβέβληκεν. </w:t>
      </w:r>
    </w:p>
    <w:p w14:paraId="05C28CC6" w14:textId="77777777" w:rsidR="00BF6D41" w:rsidRPr="00C506F8" w:rsidRDefault="00BF6D41" w:rsidP="00BF6D41">
      <w:pPr>
        <w:rPr>
          <w:rFonts w:ascii="Palatino Linotype" w:hAnsi="Palatino Linotype"/>
          <w:lang w:val="el-GR"/>
        </w:rPr>
      </w:pPr>
    </w:p>
    <w:p w14:paraId="5D1EA8D1" w14:textId="265A2D2A" w:rsidR="00BF6D41" w:rsidRPr="005478B6" w:rsidRDefault="00BF6D41" w:rsidP="00BF6D41">
      <w:pPr>
        <w:rPr>
          <w:rFonts w:ascii="Palatino Linotype" w:hAnsi="Palatino Linotype"/>
          <w:lang w:val="el-GR"/>
        </w:rPr>
      </w:pPr>
      <w:commentRangeStart w:id="7"/>
      <w:r w:rsidRPr="00C506F8">
        <w:rPr>
          <w:rFonts w:ascii="Palatino Linotype" w:hAnsi="Palatino Linotype"/>
          <w:lang w:val="el-GR"/>
        </w:rPr>
        <w:t xml:space="preserve">αὐτὴ </w:t>
      </w:r>
      <w:commentRangeEnd w:id="7"/>
      <w:r w:rsidR="00650EE1" w:rsidRPr="00C506F8">
        <w:rPr>
          <w:rStyle w:val="CommentReference"/>
          <w:rFonts w:ascii="Palatino Linotype" w:hAnsi="Palatino Linotype"/>
          <w:sz w:val="22"/>
          <w:szCs w:val="22"/>
          <w:lang w:val="el-GR"/>
        </w:rPr>
        <w:commentReference w:id="7"/>
      </w:r>
      <w:commentRangeStart w:id="8"/>
      <w:r w:rsidRPr="00C506F8">
        <w:rPr>
          <w:rFonts w:ascii="Palatino Linotype" w:hAnsi="Palatino Linotype"/>
          <w:lang w:val="el-GR"/>
        </w:rPr>
        <w:t>ἐκβεβλημένην</w:t>
      </w:r>
      <w:commentRangeEnd w:id="8"/>
      <w:r w:rsidR="00650EE1" w:rsidRPr="00C506F8">
        <w:rPr>
          <w:rStyle w:val="CommentReference"/>
          <w:rFonts w:ascii="Palatino Linotype" w:hAnsi="Palatino Linotype"/>
          <w:sz w:val="22"/>
          <w:szCs w:val="22"/>
          <w:lang w:val="el-GR"/>
        </w:rPr>
        <w:commentReference w:id="8"/>
      </w:r>
      <w:r w:rsidRPr="00C506F8">
        <w:rPr>
          <w:rFonts w:ascii="Palatino Linotype" w:hAnsi="Palatino Linotype"/>
          <w:lang w:val="el-GR"/>
        </w:rPr>
        <w:t>, ὀλίγον χρόνον ἔμεινεν, ὡς τὸν Φράστορον ἀναλήψοντον τὸ παιδίον.</w:t>
      </w:r>
    </w:p>
    <w:p w14:paraId="0B023CD6" w14:textId="77777777" w:rsidR="00BF6D41" w:rsidRPr="00C506F8" w:rsidRDefault="00BF6D41" w:rsidP="00BF6D41">
      <w:pPr>
        <w:rPr>
          <w:rFonts w:ascii="Palatino Linotype" w:hAnsi="Palatino Linotype"/>
          <w:lang w:val="el-GR"/>
        </w:rPr>
      </w:pPr>
    </w:p>
    <w:p w14:paraId="2EDD606E" w14:textId="0A9CDF7B" w:rsidR="00BF6D41" w:rsidRPr="00C506F8" w:rsidRDefault="00BF6D41" w:rsidP="00BF6D41">
      <w:pPr>
        <w:rPr>
          <w:rFonts w:ascii="Palatino Linotype" w:hAnsi="Palatino Linotype"/>
          <w:lang w:val="el-GR"/>
        </w:rPr>
      </w:pPr>
      <w:r w:rsidRPr="00C506F8">
        <w:rPr>
          <w:rFonts w:ascii="Palatino Linotype" w:hAnsi="Palatino Linotype"/>
          <w:lang w:val="el-GR"/>
        </w:rPr>
        <w:t>καὶ οὐ διὰ πολλοῦ, ὁ Φράστωρ ἠσθἐνησεν.</w:t>
      </w:r>
    </w:p>
    <w:p w14:paraId="1AF76AAC" w14:textId="77777777" w:rsidR="00BF6D41" w:rsidRPr="00C506F8" w:rsidRDefault="00BF6D41" w:rsidP="00BF6D41">
      <w:pPr>
        <w:rPr>
          <w:rFonts w:ascii="Palatino Linotype" w:hAnsi="Palatino Linotype"/>
          <w:lang w:val="el-GR"/>
        </w:rPr>
      </w:pPr>
    </w:p>
    <w:p w14:paraId="1CE77889" w14:textId="11025773" w:rsidR="00BF6D41" w:rsidRPr="00C506F8" w:rsidRDefault="00BF6D41" w:rsidP="00BF6D41">
      <w:pPr>
        <w:rPr>
          <w:rFonts w:ascii="Palatino Linotype" w:hAnsi="Palatino Linotype"/>
          <w:lang w:val="el-GR"/>
        </w:rPr>
      </w:pPr>
      <w:r w:rsidRPr="00C506F8">
        <w:rPr>
          <w:rFonts w:ascii="Palatino Linotype" w:hAnsi="Palatino Linotype"/>
          <w:lang w:val="el-GR"/>
        </w:rPr>
        <w:t xml:space="preserve">καὶ ὡς τοὺς </w:t>
      </w:r>
      <w:commentRangeStart w:id="9"/>
      <w:r w:rsidRPr="00C506F8">
        <w:rPr>
          <w:rFonts w:ascii="Palatino Linotype" w:hAnsi="Palatino Linotype"/>
          <w:lang w:val="el-GR"/>
        </w:rPr>
        <w:t xml:space="preserve">οἰκεῖοι </w:t>
      </w:r>
      <w:commentRangeEnd w:id="9"/>
      <w:r w:rsidR="004107BC" w:rsidRPr="00C506F8">
        <w:rPr>
          <w:rStyle w:val="CommentReference"/>
          <w:rFonts w:ascii="Palatino Linotype" w:hAnsi="Palatino Linotype"/>
          <w:sz w:val="22"/>
          <w:szCs w:val="22"/>
          <w:lang w:val="el-GR"/>
        </w:rPr>
        <w:commentReference w:id="9"/>
      </w:r>
      <w:commentRangeStart w:id="10"/>
      <w:r w:rsidRPr="00C506F8">
        <w:rPr>
          <w:rFonts w:ascii="Palatino Linotype" w:hAnsi="Palatino Linotype"/>
          <w:lang w:val="el-GR"/>
        </w:rPr>
        <w:t xml:space="preserve">μίστων </w:t>
      </w:r>
      <w:commentRangeEnd w:id="10"/>
      <w:r w:rsidR="004107BC" w:rsidRPr="00C506F8">
        <w:rPr>
          <w:rStyle w:val="CommentReference"/>
          <w:rFonts w:ascii="Palatino Linotype" w:hAnsi="Palatino Linotype"/>
          <w:sz w:val="22"/>
          <w:szCs w:val="22"/>
          <w:lang w:val="el-GR"/>
        </w:rPr>
        <w:commentReference w:id="10"/>
      </w:r>
      <w:r w:rsidRPr="00C506F8">
        <w:rPr>
          <w:rFonts w:ascii="Palatino Linotype" w:hAnsi="Palatino Linotype"/>
          <w:lang w:val="el-GR"/>
        </w:rPr>
        <w:t xml:space="preserve">καὶ </w:t>
      </w:r>
      <w:commentRangeStart w:id="11"/>
      <w:r w:rsidRPr="00C506F8">
        <w:rPr>
          <w:rFonts w:ascii="Palatino Linotype" w:hAnsi="Palatino Linotype"/>
          <w:lang w:val="el-GR"/>
        </w:rPr>
        <w:t xml:space="preserve">ῶς </w:t>
      </w:r>
      <w:commentRangeEnd w:id="11"/>
      <w:r w:rsidR="004107BC" w:rsidRPr="00C506F8">
        <w:rPr>
          <w:rStyle w:val="CommentReference"/>
          <w:rFonts w:ascii="Palatino Linotype" w:hAnsi="Palatino Linotype"/>
          <w:sz w:val="22"/>
          <w:szCs w:val="22"/>
          <w:lang w:val="el-GR"/>
        </w:rPr>
        <w:commentReference w:id="11"/>
      </w:r>
      <w:r w:rsidRPr="00C506F8">
        <w:rPr>
          <w:rFonts w:ascii="Palatino Linotype" w:hAnsi="Palatino Linotype"/>
          <w:lang w:val="el-GR"/>
        </w:rPr>
        <w:t xml:space="preserve">οὐ βουλόμενος αὐτούς τὰ αὐτοῦ </w:t>
      </w:r>
      <w:commentRangeStart w:id="12"/>
      <w:r w:rsidRPr="00C506F8">
        <w:rPr>
          <w:rFonts w:ascii="Palatino Linotype" w:hAnsi="Palatino Linotype"/>
          <w:lang w:val="el-GR"/>
        </w:rPr>
        <w:t>λαμβάνεσηαι</w:t>
      </w:r>
      <w:commentRangeEnd w:id="12"/>
      <w:r w:rsidR="004107BC" w:rsidRPr="00C506F8">
        <w:rPr>
          <w:rStyle w:val="CommentReference"/>
          <w:rFonts w:ascii="Palatino Linotype" w:hAnsi="Palatino Linotype"/>
          <w:sz w:val="22"/>
          <w:szCs w:val="22"/>
          <w:lang w:val="el-GR"/>
        </w:rPr>
        <w:commentReference w:id="12"/>
      </w:r>
      <w:r w:rsidRPr="00C506F8">
        <w:rPr>
          <w:rFonts w:ascii="Palatino Linotype" w:hAnsi="Palatino Linotype"/>
          <w:lang w:val="el-GR"/>
        </w:rPr>
        <w:t xml:space="preserve">, ἀνάλαβεν τὸ παιδίον πρὶν </w:t>
      </w:r>
      <w:commentRangeStart w:id="13"/>
      <w:r w:rsidRPr="00C506F8">
        <w:rPr>
          <w:rFonts w:ascii="Palatino Linotype" w:hAnsi="Palatino Linotype"/>
          <w:lang w:val="el-GR"/>
        </w:rPr>
        <w:t>ἀνέσταναι</w:t>
      </w:r>
      <w:commentRangeEnd w:id="13"/>
      <w:r w:rsidR="004107BC" w:rsidRPr="00C506F8">
        <w:rPr>
          <w:rStyle w:val="CommentReference"/>
          <w:rFonts w:ascii="Palatino Linotype" w:hAnsi="Palatino Linotype"/>
          <w:sz w:val="22"/>
          <w:szCs w:val="22"/>
          <w:lang w:val="el-GR"/>
        </w:rPr>
        <w:commentReference w:id="13"/>
      </w:r>
      <w:r w:rsidRPr="00C506F8">
        <w:rPr>
          <w:rFonts w:ascii="Palatino Linotype" w:hAnsi="Palatino Linotype"/>
          <w:lang w:val="el-GR"/>
        </w:rPr>
        <w:t>, ο</w:t>
      </w:r>
      <w:r w:rsidR="005F580F" w:rsidRPr="00C506F8">
        <w:rPr>
          <w:rFonts w:ascii="Palatino Linotype" w:hAnsi="Palatino Linotype"/>
          <w:lang w:val="el-GR"/>
        </w:rPr>
        <w:t>ὐ βουλόμενος ἄπαις ἀποθνήσκειν.</w:t>
      </w:r>
    </w:p>
    <w:p w14:paraId="63903C26" w14:textId="77777777" w:rsidR="005F580F" w:rsidRPr="00C506F8" w:rsidRDefault="005F580F" w:rsidP="00BF6D41">
      <w:pPr>
        <w:rPr>
          <w:rFonts w:ascii="Palatino Linotype" w:hAnsi="Palatino Linotype"/>
          <w:lang w:val="el-GR"/>
        </w:rPr>
      </w:pPr>
    </w:p>
    <w:p w14:paraId="1E2065D7" w14:textId="2E47FA2B" w:rsidR="005F580F" w:rsidRPr="00C506F8" w:rsidRDefault="00144A38" w:rsidP="00BF6D41">
      <w:pPr>
        <w:rPr>
          <w:rFonts w:ascii="Palatino Linotype" w:hAnsi="Palatino Linotype"/>
          <w:lang w:val="el-GR"/>
        </w:rPr>
      </w:pPr>
      <w:r w:rsidRPr="00C506F8">
        <w:rPr>
          <w:rFonts w:ascii="Palatino Linotype" w:hAnsi="Palatino Linotype"/>
          <w:lang w:val="el-GR"/>
        </w:rPr>
        <w:t xml:space="preserve">δῆλὸν ἐστι ὅτι ὁ Φράστωρ οὐδέποτε τὸ παιδίον ἂν ἀνέλαβε, εἰ μὴ ἠσθένησε. </w:t>
      </w:r>
    </w:p>
    <w:p w14:paraId="4B080FB1" w14:textId="77777777" w:rsidR="00144A38" w:rsidRPr="00C506F8" w:rsidRDefault="00144A38" w:rsidP="00BF6D41">
      <w:pPr>
        <w:rPr>
          <w:rFonts w:ascii="Palatino Linotype" w:hAnsi="Palatino Linotype"/>
          <w:lang w:val="el-GR"/>
        </w:rPr>
      </w:pPr>
    </w:p>
    <w:p w14:paraId="5C2C9316" w14:textId="716EEE17" w:rsidR="00144A38" w:rsidRPr="00C506F8" w:rsidRDefault="00144A38" w:rsidP="00BF6D41">
      <w:pPr>
        <w:rPr>
          <w:rFonts w:ascii="Palatino Linotype" w:hAnsi="Palatino Linotype"/>
          <w:lang w:val="el-GR"/>
        </w:rPr>
      </w:pPr>
      <w:r w:rsidRPr="00C506F8">
        <w:rPr>
          <w:rFonts w:ascii="Palatino Linotype" w:hAnsi="Palatino Linotype"/>
          <w:lang w:val="el-GR"/>
        </w:rPr>
        <w:t>ἐπειδὴ γὰρ [</w:t>
      </w:r>
      <w:r w:rsidRPr="00C506F8">
        <w:rPr>
          <w:rFonts w:ascii="Palatino Linotype" w:hAnsi="Palatino Linotype"/>
          <w:lang w:val="en-GB"/>
        </w:rPr>
        <w:t>he</w:t>
      </w:r>
      <w:r w:rsidRPr="00C506F8">
        <w:rPr>
          <w:rFonts w:ascii="Palatino Linotype" w:hAnsi="Palatino Linotype"/>
          <w:lang w:val="el-GR"/>
        </w:rPr>
        <w:t xml:space="preserve"> </w:t>
      </w:r>
      <w:r w:rsidRPr="00C506F8">
        <w:rPr>
          <w:rFonts w:ascii="Palatino Linotype" w:hAnsi="Palatino Linotype"/>
          <w:lang w:val="en-GB"/>
        </w:rPr>
        <w:t>recovered</w:t>
      </w:r>
      <w:r w:rsidRPr="00C506F8">
        <w:rPr>
          <w:rFonts w:ascii="Palatino Linotype" w:hAnsi="Palatino Linotype"/>
          <w:lang w:val="el-GR"/>
        </w:rPr>
        <w:t>] ἔγημε τὴν γυναῖκα γνησίαν, κατὰ τοὺς νόμους.</w:t>
      </w:r>
    </w:p>
    <w:sectPr w:rsidR="00144A38" w:rsidRPr="00C506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Michael Withey" w:date="2026-04-09T08:41:00Z" w:initials="MW">
    <w:p w14:paraId="1B5D005E" w14:textId="77777777" w:rsidR="00C506F8" w:rsidRDefault="00C506F8" w:rsidP="00C506F8">
      <w:pPr>
        <w:pStyle w:val="CommentText"/>
        <w:jc w:val="left"/>
      </w:pPr>
      <w:r>
        <w:rPr>
          <w:rStyle w:val="CommentReference"/>
        </w:rPr>
        <w:annotationRef/>
      </w:r>
      <w:r>
        <w:rPr>
          <w:lang w:val="el-GR"/>
        </w:rPr>
        <w:t xml:space="preserve">Δείκνυμι </w:t>
      </w:r>
      <w:r>
        <w:rPr>
          <w:lang w:val="en-GB"/>
        </w:rPr>
        <w:t xml:space="preserve">takes participle + inf. Construction (no </w:t>
      </w:r>
      <w:r>
        <w:rPr>
          <w:lang w:val="el-GR"/>
        </w:rPr>
        <w:t>ὅτι</w:t>
      </w:r>
      <w:r>
        <w:rPr>
          <w:lang w:val="en-GB"/>
        </w:rPr>
        <w:t>)</w:t>
      </w:r>
    </w:p>
  </w:comment>
  <w:comment w:id="1" w:author="Michael Withey" w:date="2026-04-09T09:41:00Z" w:initials="MW">
    <w:p w14:paraId="6B551F0C" w14:textId="77777777" w:rsidR="000A1DA8" w:rsidRDefault="000A1DA8" w:rsidP="000A1DA8">
      <w:pPr>
        <w:pStyle w:val="CommentText"/>
        <w:jc w:val="left"/>
      </w:pPr>
      <w:r>
        <w:rPr>
          <w:rStyle w:val="CommentReference"/>
        </w:rPr>
        <w:annotationRef/>
      </w:r>
      <w:r>
        <w:rPr>
          <w:lang w:val="en-GB"/>
        </w:rPr>
        <w:t>Use the aorist (also you can put this in the optative)</w:t>
      </w:r>
    </w:p>
  </w:comment>
  <w:comment w:id="2" w:author="Michael Withey" w:date="2026-04-09T10:04:00Z" w:initials="MW">
    <w:p w14:paraId="6A208495" w14:textId="77777777" w:rsidR="00E97889" w:rsidRDefault="00E97889" w:rsidP="00E97889">
      <w:pPr>
        <w:pStyle w:val="CommentText"/>
        <w:jc w:val="left"/>
      </w:pPr>
      <w:r>
        <w:rPr>
          <w:rStyle w:val="CommentReference"/>
        </w:rPr>
        <w:annotationRef/>
      </w:r>
      <w:r>
        <w:rPr>
          <w:lang w:val="en-GB"/>
        </w:rPr>
        <w:t>Wrong form (also try using optative)</w:t>
      </w:r>
    </w:p>
  </w:comment>
  <w:comment w:id="3" w:author="Michael Withey" w:date="2026-04-09T10:04:00Z" w:initials="MW">
    <w:p w14:paraId="30ABCAD5" w14:textId="77777777" w:rsidR="00E97889" w:rsidRPr="00E97889" w:rsidRDefault="00E97889" w:rsidP="00E97889">
      <w:pPr>
        <w:pStyle w:val="CommentText"/>
        <w:jc w:val="left"/>
        <w:rPr>
          <w:lang w:val="el-GR"/>
        </w:rPr>
      </w:pPr>
      <w:r>
        <w:rPr>
          <w:rStyle w:val="CommentReference"/>
        </w:rPr>
        <w:annotationRef/>
      </w:r>
      <w:r>
        <w:rPr>
          <w:lang w:val="en-GB"/>
        </w:rPr>
        <w:t>accent</w:t>
      </w:r>
    </w:p>
  </w:comment>
  <w:comment w:id="4" w:author="Michael Withey" w:date="2026-04-09T10:05:00Z" w:initials="MW">
    <w:p w14:paraId="491029FA" w14:textId="77777777" w:rsidR="00E97889" w:rsidRDefault="00E97889" w:rsidP="00E97889">
      <w:pPr>
        <w:pStyle w:val="CommentText"/>
        <w:jc w:val="left"/>
      </w:pPr>
      <w:r>
        <w:rPr>
          <w:rStyle w:val="CommentReference"/>
        </w:rPr>
        <w:annotationRef/>
      </w:r>
      <w:r>
        <w:rPr>
          <w:lang w:val="el-GR"/>
        </w:rPr>
        <w:t>διαπέπρακται</w:t>
      </w:r>
    </w:p>
  </w:comment>
  <w:comment w:id="5" w:author="Michael Withey" w:date="2026-04-09T10:11:00Z" w:initials="MW">
    <w:p w14:paraId="77040E7A" w14:textId="77777777" w:rsidR="00650EE1" w:rsidRDefault="00650EE1" w:rsidP="00650EE1">
      <w:pPr>
        <w:pStyle w:val="CommentText"/>
        <w:jc w:val="left"/>
      </w:pPr>
      <w:r>
        <w:rPr>
          <w:rStyle w:val="CommentReference"/>
        </w:rPr>
        <w:annotationRef/>
      </w:r>
      <w:r>
        <w:t>✅</w:t>
      </w:r>
    </w:p>
  </w:comment>
  <w:comment w:id="6" w:author="Michael Withey" w:date="2026-04-09T10:12:00Z" w:initials="MW">
    <w:p w14:paraId="46ADDAA3" w14:textId="77777777" w:rsidR="00650EE1" w:rsidRDefault="00650EE1" w:rsidP="00650EE1">
      <w:pPr>
        <w:pStyle w:val="CommentText"/>
        <w:jc w:val="left"/>
      </w:pPr>
      <w:r>
        <w:rPr>
          <w:rStyle w:val="CommentReference"/>
        </w:rPr>
        <w:annotationRef/>
      </w:r>
      <w:r>
        <w:rPr>
          <w:lang w:val="en-GB"/>
        </w:rPr>
        <w:t>spelling</w:t>
      </w:r>
    </w:p>
  </w:comment>
  <w:comment w:id="7" w:author="Michael Withey" w:date="2026-04-09T10:14:00Z" w:initials="MW">
    <w:p w14:paraId="4D67E653" w14:textId="77777777" w:rsidR="00650EE1" w:rsidRDefault="00650EE1" w:rsidP="00650EE1">
      <w:pPr>
        <w:pStyle w:val="CommentText"/>
        <w:jc w:val="left"/>
      </w:pPr>
      <w:r>
        <w:rPr>
          <w:rStyle w:val="CommentReference"/>
        </w:rPr>
        <w:annotationRef/>
      </w:r>
      <w:r>
        <w:rPr>
          <w:lang w:val="en-GB"/>
        </w:rPr>
        <w:t xml:space="preserve">Use </w:t>
      </w:r>
      <w:r>
        <w:rPr>
          <w:lang w:val="el-GR"/>
        </w:rPr>
        <w:t>ἐκείνη</w:t>
      </w:r>
      <w:r>
        <w:rPr>
          <w:lang w:val="en-GB"/>
        </w:rPr>
        <w:t xml:space="preserve"> </w:t>
      </w:r>
    </w:p>
  </w:comment>
  <w:comment w:id="8" w:author="Michael Withey" w:date="2026-04-09T10:12:00Z" w:initials="MW">
    <w:p w14:paraId="35CD48E7" w14:textId="77777777" w:rsidR="00650EE1" w:rsidRDefault="00650EE1" w:rsidP="00650EE1">
      <w:pPr>
        <w:pStyle w:val="CommentText"/>
        <w:jc w:val="left"/>
      </w:pPr>
      <w:r>
        <w:rPr>
          <w:rStyle w:val="CommentReference"/>
        </w:rPr>
        <w:annotationRef/>
      </w:r>
      <w:r>
        <w:rPr>
          <w:lang w:val="en-GB"/>
        </w:rPr>
        <w:t>Doesn’t agree with the main subject</w:t>
      </w:r>
    </w:p>
  </w:comment>
  <w:comment w:id="9" w:author="Michael Withey" w:date="2026-04-09T10:39:00Z" w:initials="MW">
    <w:p w14:paraId="59C47B87" w14:textId="77777777" w:rsidR="004107BC" w:rsidRDefault="004107BC" w:rsidP="004107BC">
      <w:pPr>
        <w:pStyle w:val="CommentText"/>
        <w:jc w:val="left"/>
      </w:pPr>
      <w:r>
        <w:rPr>
          <w:rStyle w:val="CommentReference"/>
        </w:rPr>
        <w:annotationRef/>
      </w:r>
      <w:r>
        <w:rPr>
          <w:lang w:val="en-GB"/>
        </w:rPr>
        <w:t>Wrong case</w:t>
      </w:r>
    </w:p>
  </w:comment>
  <w:comment w:id="10" w:author="Michael Withey" w:date="2026-04-09T10:40:00Z" w:initials="MW">
    <w:p w14:paraId="3472EFD7" w14:textId="77777777" w:rsidR="004107BC" w:rsidRDefault="004107BC" w:rsidP="004107BC">
      <w:pPr>
        <w:pStyle w:val="CommentText"/>
        <w:jc w:val="left"/>
      </w:pPr>
      <w:r>
        <w:rPr>
          <w:rStyle w:val="CommentReference"/>
        </w:rPr>
        <w:annotationRef/>
      </w:r>
      <w:r>
        <w:rPr>
          <w:lang w:val="en-GB"/>
        </w:rPr>
        <w:t>spelling</w:t>
      </w:r>
    </w:p>
  </w:comment>
  <w:comment w:id="11" w:author="Michael Withey" w:date="2026-04-09T10:40:00Z" w:initials="MW">
    <w:p w14:paraId="05CC2A76" w14:textId="77777777" w:rsidR="004107BC" w:rsidRDefault="004107BC" w:rsidP="004107BC">
      <w:pPr>
        <w:pStyle w:val="CommentText"/>
        <w:jc w:val="left"/>
      </w:pPr>
      <w:r>
        <w:rPr>
          <w:rStyle w:val="CommentReference"/>
        </w:rPr>
        <w:annotationRef/>
      </w:r>
      <w:r>
        <w:rPr>
          <w:lang w:val="en-GB"/>
        </w:rPr>
        <w:t>Wrong accent (and redundant)</w:t>
      </w:r>
    </w:p>
  </w:comment>
  <w:comment w:id="12" w:author="Michael Withey" w:date="2026-04-09T10:41:00Z" w:initials="MW">
    <w:p w14:paraId="35CE7F0B" w14:textId="77777777" w:rsidR="004107BC" w:rsidRDefault="004107BC" w:rsidP="004107BC">
      <w:pPr>
        <w:pStyle w:val="CommentText"/>
        <w:jc w:val="left"/>
      </w:pPr>
      <w:r>
        <w:rPr>
          <w:rStyle w:val="CommentReference"/>
        </w:rPr>
        <w:annotationRef/>
      </w:r>
      <w:r>
        <w:rPr>
          <w:lang w:val="en-GB"/>
        </w:rPr>
        <w:t>Wrong form (remember aorist is irregular)</w:t>
      </w:r>
    </w:p>
  </w:comment>
  <w:comment w:id="13" w:author="Michael Withey" w:date="2026-04-09T10:42:00Z" w:initials="MW">
    <w:p w14:paraId="2CF99400" w14:textId="77777777" w:rsidR="004107BC" w:rsidRDefault="004107BC" w:rsidP="004107BC">
      <w:pPr>
        <w:pStyle w:val="CommentText"/>
        <w:jc w:val="left"/>
      </w:pPr>
      <w:r>
        <w:rPr>
          <w:rStyle w:val="CommentReference"/>
        </w:rPr>
        <w:annotationRef/>
      </w:r>
      <w:r>
        <w:rPr>
          <w:lang w:val="en-GB"/>
        </w:rPr>
        <w:t>spelling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1B5D005E" w15:done="0"/>
  <w15:commentEx w15:paraId="6B551F0C" w15:done="0"/>
  <w15:commentEx w15:paraId="6A208495" w15:done="0"/>
  <w15:commentEx w15:paraId="30ABCAD5" w15:done="0"/>
  <w15:commentEx w15:paraId="491029FA" w15:done="0"/>
  <w15:commentEx w15:paraId="77040E7A" w15:done="0"/>
  <w15:commentEx w15:paraId="46ADDAA3" w15:done="0"/>
  <w15:commentEx w15:paraId="4D67E653" w15:done="0"/>
  <w15:commentEx w15:paraId="35CD48E7" w15:done="0"/>
  <w15:commentEx w15:paraId="59C47B87" w15:done="0"/>
  <w15:commentEx w15:paraId="3472EFD7" w15:done="0"/>
  <w15:commentEx w15:paraId="05CC2A76" w15:done="0"/>
  <w15:commentEx w15:paraId="35CE7F0B" w15:done="0"/>
  <w15:commentEx w15:paraId="2CF9940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3E7365B" w16cex:dateUtc="2026-04-09T07:41:00Z"/>
  <w16cex:commentExtensible w16cex:durableId="115ED4A5" w16cex:dateUtc="2026-04-09T08:41:00Z"/>
  <w16cex:commentExtensible w16cex:durableId="6355C37A" w16cex:dateUtc="2026-04-09T09:04:00Z"/>
  <w16cex:commentExtensible w16cex:durableId="7B731B6E" w16cex:dateUtc="2026-04-09T09:04:00Z"/>
  <w16cex:commentExtensible w16cex:durableId="7E567464" w16cex:dateUtc="2026-04-09T09:05:00Z"/>
  <w16cex:commentExtensible w16cex:durableId="7A5010A0" w16cex:dateUtc="2026-04-09T09:11:00Z"/>
  <w16cex:commentExtensible w16cex:durableId="5FFBABEF" w16cex:dateUtc="2026-04-09T09:12:00Z"/>
  <w16cex:commentExtensible w16cex:durableId="632C43F0" w16cex:dateUtc="2026-04-09T09:14:00Z"/>
  <w16cex:commentExtensible w16cex:durableId="0FBDC34E" w16cex:dateUtc="2026-04-09T09:12:00Z"/>
  <w16cex:commentExtensible w16cex:durableId="6FB4991A" w16cex:dateUtc="2026-04-09T09:39:00Z"/>
  <w16cex:commentExtensible w16cex:durableId="68C35451" w16cex:dateUtc="2026-04-09T09:40:00Z"/>
  <w16cex:commentExtensible w16cex:durableId="35D61A1F" w16cex:dateUtc="2026-04-09T09:40:00Z"/>
  <w16cex:commentExtensible w16cex:durableId="53F8C4B2" w16cex:dateUtc="2026-04-09T09:41:00Z"/>
  <w16cex:commentExtensible w16cex:durableId="4C3CE047" w16cex:dateUtc="2026-04-09T09:4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B5D005E" w16cid:durableId="43E7365B"/>
  <w16cid:commentId w16cid:paraId="6B551F0C" w16cid:durableId="115ED4A5"/>
  <w16cid:commentId w16cid:paraId="6A208495" w16cid:durableId="6355C37A"/>
  <w16cid:commentId w16cid:paraId="30ABCAD5" w16cid:durableId="7B731B6E"/>
  <w16cid:commentId w16cid:paraId="491029FA" w16cid:durableId="7E567464"/>
  <w16cid:commentId w16cid:paraId="77040E7A" w16cid:durableId="7A5010A0"/>
  <w16cid:commentId w16cid:paraId="46ADDAA3" w16cid:durableId="5FFBABEF"/>
  <w16cid:commentId w16cid:paraId="4D67E653" w16cid:durableId="632C43F0"/>
  <w16cid:commentId w16cid:paraId="35CD48E7" w16cid:durableId="0FBDC34E"/>
  <w16cid:commentId w16cid:paraId="59C47B87" w16cid:durableId="6FB4991A"/>
  <w16cid:commentId w16cid:paraId="3472EFD7" w16cid:durableId="68C35451"/>
  <w16cid:commentId w16cid:paraId="05CC2A76" w16cid:durableId="35D61A1F"/>
  <w16cid:commentId w16cid:paraId="35CE7F0B" w16cid:durableId="53F8C4B2"/>
  <w16cid:commentId w16cid:paraId="2CF99400" w16cid:durableId="4C3CE04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676C44"/>
    <w:multiLevelType w:val="hybridMultilevel"/>
    <w:tmpl w:val="47981E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33925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ichael Withey">
    <w15:presenceInfo w15:providerId="Windows Live" w15:userId="82671651f7a3746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111"/>
    <w:rsid w:val="00037338"/>
    <w:rsid w:val="000A1DA8"/>
    <w:rsid w:val="000B2739"/>
    <w:rsid w:val="00144A38"/>
    <w:rsid w:val="00154111"/>
    <w:rsid w:val="001A10A6"/>
    <w:rsid w:val="00275C29"/>
    <w:rsid w:val="00401DC5"/>
    <w:rsid w:val="004107BC"/>
    <w:rsid w:val="00420BB0"/>
    <w:rsid w:val="005478B6"/>
    <w:rsid w:val="005E0EDA"/>
    <w:rsid w:val="005F580F"/>
    <w:rsid w:val="00650EE1"/>
    <w:rsid w:val="00933133"/>
    <w:rsid w:val="00A825A8"/>
    <w:rsid w:val="00AB036E"/>
    <w:rsid w:val="00BF6D41"/>
    <w:rsid w:val="00C506F8"/>
    <w:rsid w:val="00E97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635AD"/>
  <w15:chartTrackingRefBased/>
  <w15:docId w15:val="{63233D6E-AB1D-46FB-AED2-C53DD01F6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036E"/>
    <w:pPr>
      <w:spacing w:after="0" w:line="360" w:lineRule="auto"/>
      <w:jc w:val="both"/>
    </w:pPr>
    <w:rPr>
      <w:lang w:val="en-US"/>
    </w:rPr>
  </w:style>
  <w:style w:type="paragraph" w:styleId="Heading1">
    <w:name w:val="heading 1"/>
    <w:next w:val="Normal"/>
    <w:link w:val="Heading1Char"/>
    <w:uiPriority w:val="9"/>
    <w:qFormat/>
    <w:rsid w:val="00AB036E"/>
    <w:pPr>
      <w:keepNext/>
      <w:keepLines/>
      <w:spacing w:before="120" w:after="40" w:line="360" w:lineRule="auto"/>
      <w:jc w:val="both"/>
      <w:outlineLvl w:val="0"/>
    </w:pPr>
    <w:rPr>
      <w:rFonts w:ascii="Times New Roman" w:eastAsiaTheme="majorEastAsia" w:hAnsi="Times New Roman" w:cstheme="majorBidi"/>
      <w:b/>
      <w:color w:val="99336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41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41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41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41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411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411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411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411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036E"/>
    <w:rPr>
      <w:rFonts w:ascii="Times New Roman" w:eastAsiaTheme="majorEastAsia" w:hAnsi="Times New Roman" w:cstheme="majorBidi"/>
      <w:b/>
      <w:color w:val="993366"/>
      <w:sz w:val="32"/>
      <w:szCs w:val="32"/>
    </w:rPr>
  </w:style>
  <w:style w:type="paragraph" w:styleId="Subtitle">
    <w:name w:val="Subtitle"/>
    <w:basedOn w:val="Heading1"/>
    <w:next w:val="Normal"/>
    <w:link w:val="SubtitleChar"/>
    <w:uiPriority w:val="11"/>
    <w:qFormat/>
    <w:rsid w:val="00AB036E"/>
    <w:pPr>
      <w:numPr>
        <w:ilvl w:val="1"/>
      </w:numPr>
      <w:spacing w:before="0" w:after="0"/>
    </w:pPr>
    <w:rPr>
      <w:rFonts w:eastAsiaTheme="minorEastAsia"/>
      <w:b w:val="0"/>
      <w:i/>
      <w:color w:val="auto"/>
      <w:spacing w:val="15"/>
      <w:sz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036E"/>
    <w:rPr>
      <w:rFonts w:ascii="Times New Roman" w:eastAsiaTheme="minorEastAsia" w:hAnsi="Times New Roman" w:cstheme="majorBidi"/>
      <w:i/>
      <w:spacing w:val="15"/>
      <w:sz w:val="28"/>
      <w:szCs w:val="32"/>
    </w:rPr>
  </w:style>
  <w:style w:type="character" w:styleId="Emphasis">
    <w:name w:val="Emphasis"/>
    <w:uiPriority w:val="20"/>
    <w:qFormat/>
    <w:rsid w:val="00AB036E"/>
    <w:rPr>
      <w:rFonts w:asciiTheme="minorHAnsi" w:hAnsiTheme="minorHAnsi"/>
      <w:b/>
      <w:i w:val="0"/>
      <w:iCs/>
      <w:color w:val="993366"/>
      <w:sz w:val="22"/>
    </w:rPr>
  </w:style>
  <w:style w:type="paragraph" w:styleId="Quote">
    <w:name w:val="Quote"/>
    <w:basedOn w:val="Normal"/>
    <w:next w:val="Normal"/>
    <w:link w:val="QuoteChar"/>
    <w:uiPriority w:val="29"/>
    <w:qFormat/>
    <w:rsid w:val="00AB036E"/>
    <w:pPr>
      <w:spacing w:before="80" w:after="40"/>
      <w:ind w:left="720" w:right="864"/>
    </w:pPr>
    <w:rPr>
      <w:i/>
      <w:iCs/>
      <w:color w:val="404040" w:themeColor="text1" w:themeTint="BF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00AB036E"/>
    <w:rPr>
      <w:i/>
      <w:iCs/>
      <w:color w:val="404040" w:themeColor="text1" w:themeTint="BF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4111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4111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4111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4111"/>
    <w:rPr>
      <w:rFonts w:eastAsiaTheme="majorEastAsia" w:cstheme="majorBidi"/>
      <w:color w:val="0F4761" w:themeColor="accent1" w:themeShade="B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4111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4111"/>
    <w:rPr>
      <w:rFonts w:eastAsiaTheme="majorEastAsia" w:cstheme="majorBidi"/>
      <w:color w:val="595959" w:themeColor="text1" w:themeTint="A6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4111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4111"/>
    <w:rPr>
      <w:rFonts w:eastAsiaTheme="majorEastAsia" w:cstheme="majorBidi"/>
      <w:color w:val="272727" w:themeColor="text1" w:themeTint="D8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1541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4111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ListParagraph">
    <w:name w:val="List Paragraph"/>
    <w:basedOn w:val="Normal"/>
    <w:uiPriority w:val="34"/>
    <w:qFormat/>
    <w:rsid w:val="001541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541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41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4111"/>
    <w:rPr>
      <w:i/>
      <w:iCs/>
      <w:color w:val="0F4761" w:themeColor="accent1" w:themeShade="BF"/>
      <w:lang w:val="en-US"/>
    </w:rPr>
  </w:style>
  <w:style w:type="character" w:styleId="IntenseReference">
    <w:name w:val="Intense Reference"/>
    <w:basedOn w:val="DefaultParagraphFont"/>
    <w:uiPriority w:val="32"/>
    <w:qFormat/>
    <w:rsid w:val="00154111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C506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506F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506F8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06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06F8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openxmlformats.org/officeDocument/2006/relationships/theme" Target="theme/theme1.xml"/><Relationship Id="rId5" Type="http://schemas.openxmlformats.org/officeDocument/2006/relationships/comments" Target="comment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BOYD</dc:creator>
  <cp:keywords/>
  <dc:description/>
  <cp:lastModifiedBy>Michael Withey</cp:lastModifiedBy>
  <cp:revision>4</cp:revision>
  <dcterms:created xsi:type="dcterms:W3CDTF">2026-04-09T09:44:00Z</dcterms:created>
  <dcterms:modified xsi:type="dcterms:W3CDTF">2026-04-09T14:52:00Z</dcterms:modified>
</cp:coreProperties>
</file>