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866DE3" w14:textId="7127A01F" w:rsidR="003B1957" w:rsidRPr="003B1957" w:rsidRDefault="003B1957" w:rsidP="003B1957">
      <w:pPr>
        <w:rPr>
          <w:i/>
          <w:iCs/>
        </w:rPr>
      </w:pPr>
      <w:r w:rsidRPr="003B1957">
        <w:rPr>
          <w:i/>
          <w:iCs/>
        </w:rPr>
        <w:t>SECTION 1: INTRODUCTION (~1,400 Words)</w:t>
      </w:r>
    </w:p>
    <w:p w14:paraId="05326553" w14:textId="77777777" w:rsidR="003B1957" w:rsidRPr="003B1957" w:rsidRDefault="003B1957" w:rsidP="003B1957">
      <w:pPr>
        <w:rPr>
          <w:i/>
          <w:iCs/>
        </w:rPr>
      </w:pPr>
      <w:r w:rsidRPr="003B1957">
        <w:rPr>
          <w:i/>
          <w:iCs/>
        </w:rPr>
        <w:t>1.1 Context and Background</w:t>
      </w:r>
    </w:p>
    <w:p w14:paraId="7965DC0B" w14:textId="76D80329" w:rsidR="003B1957" w:rsidRPr="003B1957" w:rsidRDefault="003B1957" w:rsidP="003B1957">
      <w:r>
        <w:t xml:space="preserve">                   </w:t>
      </w:r>
      <w:r w:rsidRPr="003B1957">
        <w:t>The digital security landscape is undergoing a structural paradigm shift driven by the democrati</w:t>
      </w:r>
      <w:r>
        <w:t>s</w:t>
      </w:r>
      <w:r w:rsidRPr="003B1957">
        <w:t xml:space="preserve">ation of Generative Artificial Intelligence </w:t>
      </w:r>
      <w:r w:rsidRPr="003B1957">
        <w:rPr>
          <w:i/>
          <w:iCs/>
        </w:rPr>
        <w:t>GenAI</w:t>
      </w:r>
      <w:r w:rsidRPr="003B1957">
        <w:t xml:space="preserve"> and Large Language Models </w:t>
      </w:r>
      <w:r w:rsidRPr="003B1957">
        <w:rPr>
          <w:i/>
          <w:iCs/>
        </w:rPr>
        <w:t>LLMs</w:t>
      </w:r>
      <w:r w:rsidRPr="003B1957">
        <w:t>. Within the broader domain of cybersecurity, threat intelligence, and digital forensics, LLMs represent an unprecedented dual-use capability. On one hand, defensive operations utili</w:t>
      </w:r>
      <w:r>
        <w:t>s</w:t>
      </w:r>
      <w:r w:rsidRPr="003B1957">
        <w:t xml:space="preserve">e language models to accelerate threat parsing and dynamic log summaries. On the other hand, malicious actors increasingly exploit open-weight and commercial foundation models to construct automated social engineering lures, conduct high-throughput spear-phishing, and write evasive prompt payloads. </w:t>
      </w:r>
    </w:p>
    <w:p w14:paraId="53B7895B" w14:textId="62F4D544" w:rsidR="003B1957" w:rsidRPr="003B1957" w:rsidRDefault="003B1957" w:rsidP="003B1957">
      <w:r>
        <w:t xml:space="preserve">                    </w:t>
      </w:r>
      <w:r w:rsidRPr="003B1957">
        <w:t xml:space="preserve">Over the past five years </w:t>
      </w:r>
      <w:r w:rsidRPr="003B1957">
        <w:rPr>
          <w:i/>
          <w:iCs/>
        </w:rPr>
        <w:t>2021–2026</w:t>
      </w:r>
      <w:r w:rsidRPr="003B1957">
        <w:t xml:space="preserve">, three major developments have redefined this domain: </w:t>
      </w:r>
    </w:p>
    <w:p w14:paraId="431D4F89" w14:textId="7521E342" w:rsidR="003B1957" w:rsidRPr="003B1957" w:rsidRDefault="003B1957" w:rsidP="003B1957">
      <w:pPr>
        <w:numPr>
          <w:ilvl w:val="0"/>
          <w:numId w:val="1"/>
        </w:numPr>
      </w:pPr>
      <w:r w:rsidRPr="003B1957">
        <w:rPr>
          <w:i/>
          <w:iCs/>
        </w:rPr>
        <w:t>Proliferation of Accessible Foundation Models:</w:t>
      </w:r>
      <w:r w:rsidRPr="003B1957">
        <w:t xml:space="preserve"> The release of models such as GPT-4, LLaMA-3, and Claude 3 ha</w:t>
      </w:r>
      <w:r>
        <w:t>ve</w:t>
      </w:r>
      <w:r w:rsidRPr="003B1957">
        <w:t xml:space="preserve"> eliminated typical linguistic artifacts </w:t>
      </w:r>
      <w:r>
        <w:rPr>
          <w:i/>
          <w:iCs/>
        </w:rPr>
        <w:t>for example</w:t>
      </w:r>
      <w:r w:rsidRPr="003B1957">
        <w:rPr>
          <w:i/>
          <w:iCs/>
        </w:rPr>
        <w:t>, poor grammar, awkward phrasing</w:t>
      </w:r>
      <w:r>
        <w:t xml:space="preserve"> </w:t>
      </w:r>
      <w:r w:rsidRPr="003B1957">
        <w:t xml:space="preserve">historically relied upon by human users to detect scams. </w:t>
      </w:r>
    </w:p>
    <w:p w14:paraId="56810EB0" w14:textId="266ABFC4" w:rsidR="003B1957" w:rsidRPr="003B1957" w:rsidRDefault="003B1957" w:rsidP="003B1957">
      <w:pPr>
        <w:numPr>
          <w:ilvl w:val="0"/>
          <w:numId w:val="1"/>
        </w:numPr>
      </w:pPr>
      <w:r w:rsidRPr="003B1957">
        <w:rPr>
          <w:i/>
          <w:iCs/>
        </w:rPr>
        <w:t>Advancements in Computational Stylometrics:</w:t>
      </w:r>
      <w:r w:rsidRPr="003B1957">
        <w:t xml:space="preserve"> Researchers have refined natural language processing </w:t>
      </w:r>
      <w:r w:rsidRPr="003B1957">
        <w:rPr>
          <w:i/>
          <w:iCs/>
        </w:rPr>
        <w:t>NLP</w:t>
      </w:r>
      <w:r w:rsidRPr="003B1957">
        <w:t xml:space="preserve"> pipelines to quantify structural writing features</w:t>
      </w:r>
      <w:r>
        <w:t xml:space="preserve">, </w:t>
      </w:r>
      <w:r w:rsidRPr="003B1957">
        <w:t>measuring token perplexity, burstiness, n-gram frequencies, and syntactic tree depth</w:t>
      </w:r>
      <w:r>
        <w:t xml:space="preserve">, </w:t>
      </w:r>
      <w:r w:rsidRPr="003B1957">
        <w:t xml:space="preserve">to differentiate synthetic generation from human authoring. </w:t>
      </w:r>
    </w:p>
    <w:p w14:paraId="301D6090" w14:textId="34302BE4" w:rsidR="003B1957" w:rsidRPr="003B1957" w:rsidRDefault="003B1957" w:rsidP="003B1957">
      <w:pPr>
        <w:numPr>
          <w:ilvl w:val="0"/>
          <w:numId w:val="1"/>
        </w:numPr>
      </w:pPr>
      <w:r w:rsidRPr="003B1957">
        <w:rPr>
          <w:i/>
          <w:iCs/>
        </w:rPr>
        <w:t>Transition to Active Cyber Defense:</w:t>
      </w:r>
      <w:r w:rsidRPr="003B1957">
        <w:t xml:space="preserve"> Defensive paradigms are shifting from static, reactive perimeter controls toward proactive active defense. These operational models leverage real-time threat profiling, cyber deception, and dynamic risk scoring to neutrali</w:t>
      </w:r>
      <w:r>
        <w:t>s</w:t>
      </w:r>
      <w:r w:rsidRPr="003B1957">
        <w:t xml:space="preserve">e attacks during the pre-access phase. </w:t>
      </w:r>
    </w:p>
    <w:p w14:paraId="720E39FE" w14:textId="32F0350E" w:rsidR="003B1957" w:rsidRPr="003B1957" w:rsidRDefault="003B1957" w:rsidP="003B1957">
      <w:r>
        <w:t xml:space="preserve">                </w:t>
      </w:r>
      <w:r w:rsidRPr="003B1957">
        <w:t xml:space="preserve">Recent threat assessment reports from the National Cyber Security Centre </w:t>
      </w:r>
      <w:r w:rsidRPr="003B1957">
        <w:rPr>
          <w:i/>
          <w:iCs/>
        </w:rPr>
        <w:t>NCSC</w:t>
      </w:r>
      <w:r w:rsidRPr="003B1957">
        <w:t xml:space="preserve">, ENISA, and NIST explicitly highlight AI-generated synthetic text as a major catalyst for operational cyber risk. Traditional Secure Email Gateways </w:t>
      </w:r>
      <w:r w:rsidRPr="003B1957">
        <w:rPr>
          <w:i/>
          <w:iCs/>
        </w:rPr>
        <w:t>SEGs</w:t>
      </w:r>
      <w:r w:rsidRPr="003B1957">
        <w:t xml:space="preserve"> and signature-based Intrusion Detection Systems </w:t>
      </w:r>
      <w:r w:rsidRPr="003B1957">
        <w:rPr>
          <w:i/>
          <w:iCs/>
        </w:rPr>
        <w:t>IDS</w:t>
      </w:r>
      <w:r w:rsidRPr="003B1957">
        <w:t xml:space="preserve"> fail against LLM-crafted lures because synthetic text lacks classic Indicators of Compromise </w:t>
      </w:r>
      <w:r w:rsidRPr="003B1957">
        <w:rPr>
          <w:i/>
          <w:iCs/>
        </w:rPr>
        <w:t>IoCs</w:t>
      </w:r>
      <w:r w:rsidRPr="003B1957">
        <w:t xml:space="preserve">, such as known bad domain reputations or static malware file hashes. </w:t>
      </w:r>
    </w:p>
    <w:p w14:paraId="26D3C2A1" w14:textId="55EC419C" w:rsidR="003B1957" w:rsidRPr="003B1957" w:rsidRDefault="003B1957" w:rsidP="003B1957">
      <w:pPr>
        <w:rPr>
          <w:i/>
          <w:iCs/>
        </w:rPr>
      </w:pPr>
      <w:r>
        <w:t xml:space="preserve">                                                        </w:t>
      </w:r>
      <w:r w:rsidRPr="003B1957">
        <w:t xml:space="preserve">The funnel of this research narrows from the global challenge of AI-driven social engineering down to computational stylometric parsing, focusing specifically on </w:t>
      </w:r>
      <w:r w:rsidRPr="003B1957">
        <w:rPr>
          <w:i/>
          <w:iCs/>
        </w:rPr>
        <w:t xml:space="preserve">profiling the robotic linguistic footprints of synthetic text to inform proactive active cyber defense mechanisms. </w:t>
      </w:r>
    </w:p>
    <w:p w14:paraId="38EE936F" w14:textId="77777777" w:rsidR="003B1957" w:rsidRDefault="003B1957" w:rsidP="003B1957">
      <w:pPr>
        <w:rPr>
          <w:i/>
          <w:iCs/>
        </w:rPr>
      </w:pPr>
    </w:p>
    <w:p w14:paraId="59AD410C" w14:textId="77777777" w:rsidR="003B1957" w:rsidRDefault="003B1957" w:rsidP="003B1957">
      <w:pPr>
        <w:rPr>
          <w:i/>
          <w:iCs/>
        </w:rPr>
      </w:pPr>
    </w:p>
    <w:p w14:paraId="24DE6FFC" w14:textId="339AEE1B" w:rsidR="003B1957" w:rsidRPr="003B1957" w:rsidRDefault="003B1957" w:rsidP="003B1957">
      <w:pPr>
        <w:rPr>
          <w:i/>
          <w:iCs/>
        </w:rPr>
      </w:pPr>
      <w:r w:rsidRPr="003B1957">
        <w:rPr>
          <w:i/>
          <w:iCs/>
        </w:rPr>
        <w:lastRenderedPageBreak/>
        <w:t>1.2 Research Problem</w:t>
      </w:r>
    </w:p>
    <w:p w14:paraId="047AD3B1" w14:textId="3DEA1816" w:rsidR="003B1957" w:rsidRPr="003B1957" w:rsidRDefault="003B1957" w:rsidP="003B1957">
      <w:r>
        <w:rPr>
          <w:i/>
          <w:iCs/>
        </w:rPr>
        <w:t xml:space="preserve">                                                          </w:t>
      </w:r>
      <w:r w:rsidRPr="003B1957">
        <w:rPr>
          <w:i/>
          <w:iCs/>
        </w:rPr>
        <w:t>Problem Statement:</w:t>
      </w:r>
      <w:r w:rsidRPr="003B1957">
        <w:t xml:space="preserve"> </w:t>
      </w:r>
      <w:r w:rsidRPr="003B1957">
        <w:rPr>
          <w:i/>
          <w:iCs/>
        </w:rPr>
        <w:t>Legacy security detection architectures rely on static signature matching and fail to detect sophisticated, AI-generated synthetic text payloads and social engineering prompts that lack traditional malicious indicators, leaving enterprise environments exposed to automated spear-phishing.</w:t>
      </w:r>
    </w:p>
    <w:p w14:paraId="7717E92A" w14:textId="4B543DEB" w:rsidR="003B1957" w:rsidRPr="003B1957" w:rsidRDefault="00801238" w:rsidP="003B1957">
      <w:r>
        <w:t xml:space="preserve">                      </w:t>
      </w:r>
      <w:r w:rsidR="003B1957" w:rsidRPr="003B1957">
        <w:t xml:space="preserve">Existing technical approaches suffer from clear limitations. Standalone text classifiers developed in machine learning literature often depend on static training datasets; when exposed to adversarial prompt engineering, domain shifts, or newer model weights, their classification accuracy degrades substantially. Furthermore, current research treats synthetic text detection as an isolated classification exercise rather than integrating real-time linguistic scores into actionable active defense or Security Operations </w:t>
      </w:r>
      <w:r w:rsidRPr="003B1957">
        <w:t>Centre</w:t>
      </w:r>
      <w:r w:rsidR="003B1957" w:rsidRPr="003B1957">
        <w:t xml:space="preserve"> </w:t>
      </w:r>
      <w:r w:rsidR="003B1957" w:rsidRPr="00801238">
        <w:rPr>
          <w:i/>
          <w:iCs/>
        </w:rPr>
        <w:t>SOC</w:t>
      </w:r>
      <w:r w:rsidR="003B1957" w:rsidRPr="003B1957">
        <w:t xml:space="preserve"> containment workflows. </w:t>
      </w:r>
    </w:p>
    <w:p w14:paraId="6B58F57A" w14:textId="6DEBD3B8" w:rsidR="003B1957" w:rsidRPr="003B1957" w:rsidRDefault="00801238" w:rsidP="003B1957">
      <w:r>
        <w:t xml:space="preserve">                                                </w:t>
      </w:r>
      <w:r w:rsidR="003B1957" w:rsidRPr="003B1957">
        <w:t>If left unaddressed, adversaries retain an asymmetric advantage: the ability to generate millions of hyper-personali</w:t>
      </w:r>
      <w:r>
        <w:t>s</w:t>
      </w:r>
      <w:r w:rsidR="003B1957" w:rsidRPr="003B1957">
        <w:t>ed, syntactically flawless lures at near-zero marginal cost. While prior work has explored basic perplexity filtering, it has failed to synthesi</w:t>
      </w:r>
      <w:r>
        <w:t>s</w:t>
      </w:r>
      <w:r w:rsidR="003B1957" w:rsidRPr="003B1957">
        <w:t xml:space="preserve">e multi-dimensional computational stylometrics </w:t>
      </w:r>
      <w:r w:rsidR="003B1957" w:rsidRPr="00801238">
        <w:rPr>
          <w:i/>
          <w:iCs/>
        </w:rPr>
        <w:t>combining perplexity, burstiness, and syntactic tree variance</w:t>
      </w:r>
      <w:r w:rsidR="003B1957" w:rsidRPr="003B1957">
        <w:t xml:space="preserve"> into a proactive active defense threat model. </w:t>
      </w:r>
    </w:p>
    <w:p w14:paraId="4ECE4806" w14:textId="77777777" w:rsidR="003B1957" w:rsidRPr="00801238" w:rsidRDefault="003B1957" w:rsidP="003B1957">
      <w:pPr>
        <w:rPr>
          <w:i/>
          <w:iCs/>
        </w:rPr>
      </w:pPr>
      <w:r w:rsidRPr="00801238">
        <w:rPr>
          <w:i/>
          <w:iCs/>
        </w:rPr>
        <w:t>1.3 Research Aim and Objectives</w:t>
      </w:r>
    </w:p>
    <w:p w14:paraId="5AADEE03" w14:textId="77777777" w:rsidR="003B1957" w:rsidRPr="003B1957" w:rsidRDefault="003B1957" w:rsidP="003B1957">
      <w:pPr>
        <w:rPr>
          <w:b/>
          <w:bCs/>
        </w:rPr>
      </w:pPr>
      <w:r w:rsidRPr="00801238">
        <w:rPr>
          <w:i/>
          <w:iCs/>
        </w:rPr>
        <w:t>Research Aim</w:t>
      </w:r>
    </w:p>
    <w:p w14:paraId="5D90CF24" w14:textId="6DAAF685" w:rsidR="003B1957" w:rsidRPr="003B1957" w:rsidRDefault="00801238" w:rsidP="003B1957">
      <w:r>
        <w:t xml:space="preserve">                                                    </w:t>
      </w:r>
      <w:r w:rsidR="003B1957" w:rsidRPr="003B1957">
        <w:t xml:space="preserve">This research aims to </w:t>
      </w:r>
      <w:r w:rsidRPr="003B1957">
        <w:t>analyse</w:t>
      </w:r>
      <w:r w:rsidR="003B1957" w:rsidRPr="003B1957">
        <w:t xml:space="preserve"> computational linguistic markers in AI-generated synthetic text to design and evaluate a novel threat-detection framework for proactive cyber defense. </w:t>
      </w:r>
    </w:p>
    <w:p w14:paraId="1767810E" w14:textId="77777777" w:rsidR="003B1957" w:rsidRPr="00801238" w:rsidRDefault="003B1957" w:rsidP="003B1957">
      <w:pPr>
        <w:rPr>
          <w:i/>
          <w:iCs/>
        </w:rPr>
      </w:pPr>
      <w:r w:rsidRPr="00801238">
        <w:rPr>
          <w:i/>
          <w:iCs/>
        </w:rPr>
        <w:t>Research Objectives &amp; SMART Verification</w:t>
      </w:r>
    </w:p>
    <w:p w14:paraId="78CEBBEA" w14:textId="344A72D3" w:rsidR="003B1957" w:rsidRPr="003B1957" w:rsidRDefault="003B1957" w:rsidP="003B1957">
      <w:r w:rsidRPr="003B1957">
        <w:t xml:space="preserve">To </w:t>
      </w:r>
      <w:r w:rsidR="00801238" w:rsidRPr="003B1957">
        <w:t>fulfil</w:t>
      </w:r>
      <w:r w:rsidRPr="003B1957">
        <w:t xml:space="preserve"> this aim, five action-oriented, SMART-compliant objectives will be executed: </w:t>
      </w:r>
    </w:p>
    <w:p w14:paraId="2E0C0B4D" w14:textId="2724E867" w:rsidR="003B1957" w:rsidRPr="003B1957" w:rsidRDefault="003B1957" w:rsidP="003B1957">
      <w:pPr>
        <w:numPr>
          <w:ilvl w:val="0"/>
          <w:numId w:val="2"/>
        </w:numPr>
      </w:pPr>
      <w:r w:rsidRPr="00801238">
        <w:rPr>
          <w:i/>
          <w:iCs/>
        </w:rPr>
        <w:t>Objective 1 (RO1 - Review):</w:t>
      </w:r>
      <w:r w:rsidRPr="003B1957">
        <w:t xml:space="preserve"> To conduct a Systematic Literature Review </w:t>
      </w:r>
      <w:r w:rsidRPr="00801238">
        <w:rPr>
          <w:i/>
          <w:iCs/>
        </w:rPr>
        <w:t>SLR</w:t>
      </w:r>
      <w:r w:rsidRPr="003B1957">
        <w:t xml:space="preserve"> evaluating synthetic text generation, computational stylometrics, and active cyber defense frameworks. </w:t>
      </w:r>
    </w:p>
    <w:p w14:paraId="1F1A563A" w14:textId="77777777" w:rsidR="003B1957" w:rsidRPr="003B1957" w:rsidRDefault="003B1957" w:rsidP="003B1957">
      <w:pPr>
        <w:numPr>
          <w:ilvl w:val="1"/>
          <w:numId w:val="2"/>
        </w:numPr>
      </w:pPr>
      <w:r w:rsidRPr="003B1957">
        <w:rPr>
          <w:i/>
          <w:iCs/>
        </w:rPr>
        <w:t>Specific:</w:t>
      </w:r>
      <w:r w:rsidRPr="003B1957">
        <w:t xml:space="preserve"> Execute a systematic review following explicit PRISMA protocols. </w:t>
      </w:r>
    </w:p>
    <w:p w14:paraId="506AACF6" w14:textId="6B215D00" w:rsidR="003B1957" w:rsidRPr="003B1957" w:rsidRDefault="003B1957" w:rsidP="003B1957">
      <w:pPr>
        <w:numPr>
          <w:ilvl w:val="1"/>
          <w:numId w:val="2"/>
        </w:numPr>
      </w:pPr>
      <w:r w:rsidRPr="003B1957">
        <w:rPr>
          <w:i/>
          <w:iCs/>
        </w:rPr>
        <w:t>Measurable:</w:t>
      </w:r>
      <w:r w:rsidRPr="003B1957">
        <w:t xml:space="preserve"> Synthesi</w:t>
      </w:r>
      <w:r w:rsidR="00801238">
        <w:t>s</w:t>
      </w:r>
      <w:r w:rsidRPr="003B1957">
        <w:t xml:space="preserve">e peer-reviewed studies </w:t>
      </w:r>
      <w:r w:rsidRPr="00801238">
        <w:rPr>
          <w:i/>
          <w:iCs/>
        </w:rPr>
        <w:t>2021–2026</w:t>
      </w:r>
      <w:r w:rsidRPr="003B1957">
        <w:t xml:space="preserve"> into a structured synthesis chapter. </w:t>
      </w:r>
    </w:p>
    <w:p w14:paraId="277A348F" w14:textId="7F29FBBD" w:rsidR="003B1957" w:rsidRPr="003B1957" w:rsidRDefault="003B1957" w:rsidP="003B1957">
      <w:pPr>
        <w:numPr>
          <w:ilvl w:val="1"/>
          <w:numId w:val="2"/>
        </w:numPr>
      </w:pPr>
      <w:r w:rsidRPr="003B1957">
        <w:rPr>
          <w:i/>
          <w:iCs/>
        </w:rPr>
        <w:t>Achievable:</w:t>
      </w:r>
      <w:r w:rsidRPr="003B1957">
        <w:t xml:space="preserve"> Accessible via institutional databases </w:t>
      </w:r>
      <w:r w:rsidRPr="00801238">
        <w:rPr>
          <w:i/>
          <w:iCs/>
        </w:rPr>
        <w:t>IEEE Xplore, ACM Digital Library</w:t>
      </w:r>
      <w:r w:rsidRPr="003B1957">
        <w:t xml:space="preserve">. </w:t>
      </w:r>
    </w:p>
    <w:p w14:paraId="163F079A" w14:textId="77777777" w:rsidR="003B1957" w:rsidRPr="003B1957" w:rsidRDefault="003B1957" w:rsidP="003B1957">
      <w:pPr>
        <w:numPr>
          <w:ilvl w:val="1"/>
          <w:numId w:val="2"/>
        </w:numPr>
      </w:pPr>
      <w:r w:rsidRPr="003B1957">
        <w:rPr>
          <w:i/>
          <w:iCs/>
        </w:rPr>
        <w:t>Relevant:</w:t>
      </w:r>
      <w:r w:rsidRPr="003B1957">
        <w:t xml:space="preserve"> Establishes the empirical baseline for feature selection. </w:t>
      </w:r>
    </w:p>
    <w:p w14:paraId="0B135486" w14:textId="77777777" w:rsidR="003B1957" w:rsidRPr="003B1957" w:rsidRDefault="003B1957" w:rsidP="003B1957">
      <w:pPr>
        <w:numPr>
          <w:ilvl w:val="1"/>
          <w:numId w:val="2"/>
        </w:numPr>
      </w:pPr>
      <w:r w:rsidRPr="003B1957">
        <w:rPr>
          <w:i/>
          <w:iCs/>
        </w:rPr>
        <w:lastRenderedPageBreak/>
        <w:t>Time-Bound:</w:t>
      </w:r>
      <w:r w:rsidRPr="003B1957">
        <w:t xml:space="preserve"> Scheduled for completion by Week 2 of the project timeline. </w:t>
      </w:r>
    </w:p>
    <w:p w14:paraId="7F9E4748" w14:textId="5A41E707" w:rsidR="003B1957" w:rsidRPr="003B1957" w:rsidRDefault="003B1957" w:rsidP="003B1957">
      <w:pPr>
        <w:numPr>
          <w:ilvl w:val="0"/>
          <w:numId w:val="2"/>
        </w:numPr>
      </w:pPr>
      <w:r w:rsidRPr="00801238">
        <w:rPr>
          <w:i/>
          <w:iCs/>
        </w:rPr>
        <w:t xml:space="preserve">Objective 2 RO2 - Data Acquisition: </w:t>
      </w:r>
      <w:r w:rsidRPr="003B1957">
        <w:t>To acquire, clean, and standardi</w:t>
      </w:r>
      <w:r w:rsidR="00801238">
        <w:t>s</w:t>
      </w:r>
      <w:r w:rsidRPr="003B1957">
        <w:t xml:space="preserve">e a comparative benchmark dataset containing paired human-authored and LLM-generated synthetic text samples. </w:t>
      </w:r>
    </w:p>
    <w:p w14:paraId="7621949B" w14:textId="401AEA3D" w:rsidR="003B1957" w:rsidRPr="003B1957" w:rsidRDefault="003B1957" w:rsidP="003B1957">
      <w:pPr>
        <w:numPr>
          <w:ilvl w:val="1"/>
          <w:numId w:val="2"/>
        </w:numPr>
      </w:pPr>
      <w:r w:rsidRPr="003B1957">
        <w:rPr>
          <w:i/>
          <w:iCs/>
        </w:rPr>
        <w:t>Specific:</w:t>
      </w:r>
      <w:r w:rsidRPr="003B1957">
        <w:t xml:space="preserve"> Programmatically ingest open benchmark corpora </w:t>
      </w:r>
      <w:proofErr w:type="gramStart"/>
      <w:r w:rsidR="00801238">
        <w:rPr>
          <w:i/>
          <w:iCs/>
        </w:rPr>
        <w:t>For</w:t>
      </w:r>
      <w:proofErr w:type="gramEnd"/>
      <w:r w:rsidR="00801238">
        <w:rPr>
          <w:i/>
          <w:iCs/>
        </w:rPr>
        <w:t xml:space="preserve"> example</w:t>
      </w:r>
      <w:r w:rsidRPr="003B1957">
        <w:t xml:space="preserve">, </w:t>
      </w:r>
      <w:r w:rsidRPr="00801238">
        <w:rPr>
          <w:i/>
          <w:iCs/>
        </w:rPr>
        <w:t>Human ChatGPT Comparison Corpus - HC3</w:t>
      </w:r>
      <w:r w:rsidRPr="003B1957">
        <w:t xml:space="preserve"> using Python. </w:t>
      </w:r>
    </w:p>
    <w:p w14:paraId="014EFD77" w14:textId="7FD2AF78" w:rsidR="003B1957" w:rsidRPr="003B1957" w:rsidRDefault="003B1957" w:rsidP="003B1957">
      <w:pPr>
        <w:numPr>
          <w:ilvl w:val="1"/>
          <w:numId w:val="2"/>
        </w:numPr>
      </w:pPr>
      <w:r w:rsidRPr="003B1957">
        <w:rPr>
          <w:i/>
          <w:iCs/>
        </w:rPr>
        <w:t>Measurable:</w:t>
      </w:r>
      <w:r w:rsidRPr="003B1957">
        <w:t xml:space="preserve"> Assemble a balanced corpus of </w:t>
      </w:r>
      <m:oMath>
        <m:r>
          <w:rPr>
            <w:rFonts w:ascii="Cambria Math" w:hAnsi="Cambria Math"/>
          </w:rPr>
          <m:t>≥5,000</m:t>
        </m:r>
      </m:oMath>
      <w:r w:rsidRPr="003B1957">
        <w:t xml:space="preserve"> paired text instances stored in standardi</w:t>
      </w:r>
      <w:r w:rsidR="00801238">
        <w:t>s</w:t>
      </w:r>
      <w:r w:rsidRPr="003B1957">
        <w:t xml:space="preserve">ed JSON/CSV formats. </w:t>
      </w:r>
    </w:p>
    <w:p w14:paraId="4E5E7B26" w14:textId="77777777" w:rsidR="003B1957" w:rsidRPr="003B1957" w:rsidRDefault="003B1957" w:rsidP="003B1957">
      <w:pPr>
        <w:numPr>
          <w:ilvl w:val="1"/>
          <w:numId w:val="2"/>
        </w:numPr>
      </w:pPr>
      <w:r w:rsidRPr="003B1957">
        <w:rPr>
          <w:i/>
          <w:iCs/>
        </w:rPr>
        <w:t>Achievable:</w:t>
      </w:r>
      <w:r w:rsidRPr="003B1957">
        <w:t xml:space="preserve"> Data is publicly available via HuggingFace repositories. </w:t>
      </w:r>
    </w:p>
    <w:p w14:paraId="19A72E22" w14:textId="77777777" w:rsidR="003B1957" w:rsidRPr="003B1957" w:rsidRDefault="003B1957" w:rsidP="003B1957">
      <w:pPr>
        <w:numPr>
          <w:ilvl w:val="1"/>
          <w:numId w:val="2"/>
        </w:numPr>
      </w:pPr>
      <w:r w:rsidRPr="003B1957">
        <w:rPr>
          <w:i/>
          <w:iCs/>
        </w:rPr>
        <w:t>Relevant:</w:t>
      </w:r>
      <w:r w:rsidRPr="003B1957">
        <w:t xml:space="preserve"> Provides the raw empirical data required for feature extraction. </w:t>
      </w:r>
    </w:p>
    <w:p w14:paraId="3DA19EAD" w14:textId="77777777" w:rsidR="003B1957" w:rsidRPr="003B1957" w:rsidRDefault="003B1957" w:rsidP="003B1957">
      <w:pPr>
        <w:numPr>
          <w:ilvl w:val="1"/>
          <w:numId w:val="2"/>
        </w:numPr>
      </w:pPr>
      <w:r w:rsidRPr="003B1957">
        <w:rPr>
          <w:i/>
          <w:iCs/>
        </w:rPr>
        <w:t>Time-Bound:</w:t>
      </w:r>
      <w:r w:rsidRPr="003B1957">
        <w:t xml:space="preserve"> Scheduled for completion by Week 3. </w:t>
      </w:r>
    </w:p>
    <w:p w14:paraId="7C5121E5" w14:textId="45CC37B5" w:rsidR="003B1957" w:rsidRPr="003B1957" w:rsidRDefault="003B1957" w:rsidP="003B1957">
      <w:pPr>
        <w:numPr>
          <w:ilvl w:val="0"/>
          <w:numId w:val="2"/>
        </w:numPr>
      </w:pPr>
      <w:r w:rsidRPr="00801238">
        <w:rPr>
          <w:i/>
          <w:iCs/>
        </w:rPr>
        <w:t>Objective 3 RO3 - Feature Extraction:</w:t>
      </w:r>
      <w:r w:rsidRPr="003B1957">
        <w:t xml:space="preserve"> To extract computational linguistic features </w:t>
      </w:r>
      <w:r w:rsidRPr="00801238">
        <w:rPr>
          <w:i/>
          <w:iCs/>
        </w:rPr>
        <w:t>perplexity, burstiness, n-gram distributions, POS tags</w:t>
      </w:r>
      <w:r w:rsidR="00801238">
        <w:t xml:space="preserve"> </w:t>
      </w:r>
      <w:r w:rsidRPr="003B1957">
        <w:t xml:space="preserve">using automated Python NLP libraries. </w:t>
      </w:r>
    </w:p>
    <w:p w14:paraId="4F8E403B" w14:textId="77777777" w:rsidR="003B1957" w:rsidRPr="003B1957" w:rsidRDefault="003B1957" w:rsidP="003B1957">
      <w:pPr>
        <w:numPr>
          <w:ilvl w:val="1"/>
          <w:numId w:val="2"/>
        </w:numPr>
      </w:pPr>
      <w:r w:rsidRPr="003B1957">
        <w:rPr>
          <w:i/>
          <w:iCs/>
        </w:rPr>
        <w:t>Specific:</w:t>
      </w:r>
      <w:r w:rsidRPr="003B1957">
        <w:t xml:space="preserve"> Script feature extraction pipelines using spaCy, NLTK, and HuggingFace pipelines. </w:t>
      </w:r>
    </w:p>
    <w:p w14:paraId="1F4302F5" w14:textId="77777777" w:rsidR="003B1957" w:rsidRPr="003B1957" w:rsidRDefault="003B1957" w:rsidP="003B1957">
      <w:pPr>
        <w:numPr>
          <w:ilvl w:val="1"/>
          <w:numId w:val="2"/>
        </w:numPr>
      </w:pPr>
      <w:r w:rsidRPr="003B1957">
        <w:rPr>
          <w:i/>
          <w:iCs/>
        </w:rPr>
        <w:t>Measurable:</w:t>
      </w:r>
      <w:r w:rsidRPr="003B1957">
        <w:t xml:space="preserve"> Produce a structured quantitative feature matrix for all corpus samples. </w:t>
      </w:r>
    </w:p>
    <w:p w14:paraId="68D53D94" w14:textId="77777777" w:rsidR="003B1957" w:rsidRPr="003B1957" w:rsidRDefault="003B1957" w:rsidP="003B1957">
      <w:pPr>
        <w:numPr>
          <w:ilvl w:val="1"/>
          <w:numId w:val="2"/>
        </w:numPr>
      </w:pPr>
      <w:r w:rsidRPr="003B1957">
        <w:rPr>
          <w:i/>
          <w:iCs/>
        </w:rPr>
        <w:t>Achievable:</w:t>
      </w:r>
      <w:r w:rsidRPr="003B1957">
        <w:t xml:space="preserve"> Executed locally using Python science libraries. </w:t>
      </w:r>
    </w:p>
    <w:p w14:paraId="57A84908" w14:textId="536E883F" w:rsidR="003B1957" w:rsidRPr="003B1957" w:rsidRDefault="003B1957" w:rsidP="003B1957">
      <w:pPr>
        <w:numPr>
          <w:ilvl w:val="1"/>
          <w:numId w:val="2"/>
        </w:numPr>
      </w:pPr>
      <w:r w:rsidRPr="003B1957">
        <w:rPr>
          <w:i/>
          <w:iCs/>
        </w:rPr>
        <w:t>Relevant:</w:t>
      </w:r>
      <w:r w:rsidRPr="003B1957">
        <w:t xml:space="preserve"> Identifies the specific statistical </w:t>
      </w:r>
      <w:r w:rsidRPr="00801238">
        <w:rPr>
          <w:i/>
          <w:iCs/>
        </w:rPr>
        <w:t>robotic footprints</w:t>
      </w:r>
      <w:r w:rsidR="00801238">
        <w:t xml:space="preserve"> </w:t>
      </w:r>
      <w:r w:rsidRPr="003B1957">
        <w:t xml:space="preserve">of synthetic text. </w:t>
      </w:r>
    </w:p>
    <w:p w14:paraId="6E0691D1" w14:textId="77777777" w:rsidR="003B1957" w:rsidRPr="003B1957" w:rsidRDefault="003B1957" w:rsidP="003B1957">
      <w:pPr>
        <w:numPr>
          <w:ilvl w:val="1"/>
          <w:numId w:val="2"/>
        </w:numPr>
      </w:pPr>
      <w:r w:rsidRPr="003B1957">
        <w:rPr>
          <w:i/>
          <w:iCs/>
        </w:rPr>
        <w:t>Time-Bound:</w:t>
      </w:r>
      <w:r w:rsidRPr="003B1957">
        <w:t xml:space="preserve"> Scheduled for completion by Week 5. </w:t>
      </w:r>
    </w:p>
    <w:p w14:paraId="0D14FDEF" w14:textId="0B4F3DF9" w:rsidR="003B1957" w:rsidRPr="003B1957" w:rsidRDefault="003B1957" w:rsidP="003B1957">
      <w:pPr>
        <w:numPr>
          <w:ilvl w:val="0"/>
          <w:numId w:val="2"/>
        </w:numPr>
      </w:pPr>
      <w:r w:rsidRPr="00801238">
        <w:rPr>
          <w:i/>
          <w:iCs/>
        </w:rPr>
        <w:t xml:space="preserve">Objective 4 RO4 - Evaluation: </w:t>
      </w:r>
      <w:r w:rsidRPr="003B1957">
        <w:t xml:space="preserve">To evaluate and benchmark machine learning classifiers </w:t>
      </w:r>
      <w:r w:rsidRPr="00801238">
        <w:rPr>
          <w:i/>
          <w:iCs/>
        </w:rPr>
        <w:t>measuring Precision, Recall, Accuracy, and F1-score</w:t>
      </w:r>
      <w:r w:rsidRPr="003B1957">
        <w:t xml:space="preserve"> to determine optimal synthetic detection parameters. </w:t>
      </w:r>
    </w:p>
    <w:p w14:paraId="795E68CD" w14:textId="09B5B683" w:rsidR="003B1957" w:rsidRPr="003B1957" w:rsidRDefault="003B1957" w:rsidP="003B1957">
      <w:pPr>
        <w:numPr>
          <w:ilvl w:val="1"/>
          <w:numId w:val="2"/>
        </w:numPr>
      </w:pPr>
      <w:r w:rsidRPr="003B1957">
        <w:rPr>
          <w:i/>
          <w:iCs/>
        </w:rPr>
        <w:t>Specific:</w:t>
      </w:r>
      <w:r w:rsidRPr="003B1957">
        <w:t xml:space="preserve"> Train and cross-validate supervised classifiers </w:t>
      </w:r>
      <w:r w:rsidR="00801238">
        <w:rPr>
          <w:i/>
          <w:iCs/>
        </w:rPr>
        <w:t>For Example</w:t>
      </w:r>
      <w:r w:rsidRPr="003B1957">
        <w:t xml:space="preserve">, </w:t>
      </w:r>
      <w:r w:rsidRPr="00801238">
        <w:rPr>
          <w:i/>
          <w:iCs/>
        </w:rPr>
        <w:t>Random Forest, Logistic Regression, fine-tuned Transformers</w:t>
      </w:r>
      <w:r w:rsidRPr="003B1957">
        <w:t xml:space="preserve">. </w:t>
      </w:r>
    </w:p>
    <w:p w14:paraId="35E77C68" w14:textId="77777777" w:rsidR="003B1957" w:rsidRPr="003B1957" w:rsidRDefault="003B1957" w:rsidP="003B1957">
      <w:pPr>
        <w:numPr>
          <w:ilvl w:val="1"/>
          <w:numId w:val="2"/>
        </w:numPr>
      </w:pPr>
      <w:r w:rsidRPr="003B1957">
        <w:rPr>
          <w:i/>
          <w:iCs/>
        </w:rPr>
        <w:t>Measurable:</w:t>
      </w:r>
      <w:r w:rsidRPr="003B1957">
        <w:t xml:space="preserve"> Generate comparative performance matrices and F1-score plots. </w:t>
      </w:r>
    </w:p>
    <w:p w14:paraId="0C9C660B" w14:textId="77777777" w:rsidR="003B1957" w:rsidRPr="003B1957" w:rsidRDefault="003B1957" w:rsidP="003B1957">
      <w:pPr>
        <w:numPr>
          <w:ilvl w:val="1"/>
          <w:numId w:val="2"/>
        </w:numPr>
      </w:pPr>
      <w:r w:rsidRPr="003B1957">
        <w:rPr>
          <w:i/>
          <w:iCs/>
        </w:rPr>
        <w:t>Achievable:</w:t>
      </w:r>
      <w:r w:rsidRPr="003B1957">
        <w:t xml:space="preserve"> Validated via standard Scikit-learn evaluation metrics. </w:t>
      </w:r>
    </w:p>
    <w:p w14:paraId="670379AD" w14:textId="77777777" w:rsidR="003B1957" w:rsidRPr="003B1957" w:rsidRDefault="003B1957" w:rsidP="003B1957">
      <w:pPr>
        <w:numPr>
          <w:ilvl w:val="1"/>
          <w:numId w:val="2"/>
        </w:numPr>
      </w:pPr>
      <w:r w:rsidRPr="003B1957">
        <w:rPr>
          <w:i/>
          <w:iCs/>
        </w:rPr>
        <w:t>Relevant:</w:t>
      </w:r>
      <w:r w:rsidRPr="003B1957">
        <w:t xml:space="preserve"> Validates the detection accuracy and false-positive resilience of the model. </w:t>
      </w:r>
    </w:p>
    <w:p w14:paraId="0B5FDF35" w14:textId="77777777" w:rsidR="003B1957" w:rsidRPr="003B1957" w:rsidRDefault="003B1957" w:rsidP="003B1957">
      <w:pPr>
        <w:numPr>
          <w:ilvl w:val="1"/>
          <w:numId w:val="2"/>
        </w:numPr>
      </w:pPr>
      <w:r w:rsidRPr="003B1957">
        <w:rPr>
          <w:i/>
          <w:iCs/>
        </w:rPr>
        <w:lastRenderedPageBreak/>
        <w:t>Time-Bound:</w:t>
      </w:r>
      <w:r w:rsidRPr="003B1957">
        <w:t xml:space="preserve"> Scheduled for completion by Week 7. </w:t>
      </w:r>
    </w:p>
    <w:p w14:paraId="7802A34E" w14:textId="353353AB" w:rsidR="003B1957" w:rsidRPr="003B1957" w:rsidRDefault="00801238" w:rsidP="003B1957">
      <w:pPr>
        <w:numPr>
          <w:ilvl w:val="0"/>
          <w:numId w:val="2"/>
        </w:numPr>
      </w:pPr>
      <w:r>
        <w:rPr>
          <w:i/>
          <w:iCs/>
        </w:rPr>
        <w:t xml:space="preserve">                                        </w:t>
      </w:r>
      <w:r w:rsidR="003B1957" w:rsidRPr="00801238">
        <w:rPr>
          <w:i/>
          <w:iCs/>
        </w:rPr>
        <w:t>Objective 5 RO5 - Integration:</w:t>
      </w:r>
      <w:r w:rsidR="003B1957" w:rsidRPr="003B1957">
        <w:t xml:space="preserve"> To synthesi</w:t>
      </w:r>
      <w:r>
        <w:t>s</w:t>
      </w:r>
      <w:r w:rsidR="003B1957" w:rsidRPr="003B1957">
        <w:t>e empirical findings into</w:t>
      </w:r>
      <w:r>
        <w:t xml:space="preserve"> </w:t>
      </w:r>
      <w:r w:rsidR="003B1957" w:rsidRPr="003B1957">
        <w:t xml:space="preserve">conceptual active defense framework mapping linguistic detection scores to dynamic threat mitigation controls. </w:t>
      </w:r>
    </w:p>
    <w:p w14:paraId="183FEA3D" w14:textId="77777777" w:rsidR="003B1957" w:rsidRPr="003B1957" w:rsidRDefault="003B1957" w:rsidP="003B1957">
      <w:pPr>
        <w:numPr>
          <w:ilvl w:val="1"/>
          <w:numId w:val="2"/>
        </w:numPr>
      </w:pPr>
      <w:r w:rsidRPr="003B1957">
        <w:rPr>
          <w:i/>
          <w:iCs/>
        </w:rPr>
        <w:t>Specific:</w:t>
      </w:r>
      <w:r w:rsidRPr="003B1957">
        <w:t xml:space="preserve"> Construct an architectural framework connecting linguistic outputs to automated SOC triage rules. </w:t>
      </w:r>
    </w:p>
    <w:p w14:paraId="6709E639" w14:textId="77777777" w:rsidR="003B1957" w:rsidRPr="003B1957" w:rsidRDefault="003B1957" w:rsidP="003B1957">
      <w:pPr>
        <w:numPr>
          <w:ilvl w:val="1"/>
          <w:numId w:val="2"/>
        </w:numPr>
      </w:pPr>
      <w:r w:rsidRPr="003B1957">
        <w:rPr>
          <w:i/>
          <w:iCs/>
        </w:rPr>
        <w:t>Measurable:</w:t>
      </w:r>
      <w:r w:rsidRPr="003B1957">
        <w:t xml:space="preserve"> Produce a detailed architectural blueprint and implementation guide. </w:t>
      </w:r>
    </w:p>
    <w:p w14:paraId="01D1FE2A" w14:textId="1A3C9458" w:rsidR="003B1957" w:rsidRPr="003B1957" w:rsidRDefault="003B1957" w:rsidP="003B1957">
      <w:pPr>
        <w:numPr>
          <w:ilvl w:val="1"/>
          <w:numId w:val="2"/>
        </w:numPr>
      </w:pPr>
      <w:r w:rsidRPr="003B1957">
        <w:rPr>
          <w:i/>
          <w:iCs/>
        </w:rPr>
        <w:t>Achievable:</w:t>
      </w:r>
      <w:r w:rsidRPr="003B1957">
        <w:t xml:space="preserve"> Synthesi</w:t>
      </w:r>
      <w:r w:rsidR="00801238">
        <w:t>s</w:t>
      </w:r>
      <w:r w:rsidRPr="003B1957">
        <w:t xml:space="preserve">ed directly from RO3 and RO4 empirical results. </w:t>
      </w:r>
    </w:p>
    <w:p w14:paraId="7010427C" w14:textId="77777777" w:rsidR="003B1957" w:rsidRPr="003B1957" w:rsidRDefault="003B1957" w:rsidP="003B1957">
      <w:pPr>
        <w:numPr>
          <w:ilvl w:val="1"/>
          <w:numId w:val="2"/>
        </w:numPr>
      </w:pPr>
      <w:r w:rsidRPr="003B1957">
        <w:rPr>
          <w:i/>
          <w:iCs/>
        </w:rPr>
        <w:t>Relevant:</w:t>
      </w:r>
      <w:r w:rsidRPr="003B1957">
        <w:t xml:space="preserve"> Bridges theoretical text analysis with practical security operations. </w:t>
      </w:r>
    </w:p>
    <w:p w14:paraId="3AD375DA" w14:textId="77777777" w:rsidR="003B1957" w:rsidRPr="003B1957" w:rsidRDefault="003B1957" w:rsidP="003B1957">
      <w:pPr>
        <w:numPr>
          <w:ilvl w:val="1"/>
          <w:numId w:val="2"/>
        </w:numPr>
      </w:pPr>
      <w:r w:rsidRPr="003B1957">
        <w:rPr>
          <w:i/>
          <w:iCs/>
        </w:rPr>
        <w:t>Time-Bound:</w:t>
      </w:r>
      <w:r w:rsidRPr="003B1957">
        <w:t xml:space="preserve"> Completed by Week 8 prior to final draft assembly. </w:t>
      </w:r>
    </w:p>
    <w:p w14:paraId="5D5CFED7" w14:textId="77777777" w:rsidR="003B1957" w:rsidRPr="00801238" w:rsidRDefault="003B1957" w:rsidP="003B1957">
      <w:pPr>
        <w:rPr>
          <w:i/>
          <w:iCs/>
        </w:rPr>
      </w:pPr>
      <w:r w:rsidRPr="00801238">
        <w:rPr>
          <w:i/>
          <w:iCs/>
        </w:rPr>
        <w:t>1.4 Significance of the Research</w:t>
      </w:r>
    </w:p>
    <w:p w14:paraId="53A9655B" w14:textId="25FA3B6C" w:rsidR="003B1957" w:rsidRPr="003B1957" w:rsidRDefault="00801238" w:rsidP="003B1957">
      <w:r>
        <w:t xml:space="preserve">                </w:t>
      </w:r>
      <w:r w:rsidR="003B1957" w:rsidRPr="003B1957">
        <w:t xml:space="preserve">This research offers tangible benefits to SOC analysts, threat intelligence teams, and enterprise security architects. By providing a non-signature-based methodology for flagging AI-crafted text, the findings enable security operations to intercept sophisticated social engineering lures prior to initial access. Theoretically, it establishes a novel bridge between computational stylometrics and proactive active cyber defense. </w:t>
      </w:r>
    </w:p>
    <w:p w14:paraId="24A23970" w14:textId="77777777" w:rsidR="003B1957" w:rsidRPr="00801238" w:rsidRDefault="003B1957" w:rsidP="003B1957">
      <w:pPr>
        <w:rPr>
          <w:i/>
          <w:iCs/>
        </w:rPr>
      </w:pPr>
      <w:r w:rsidRPr="00801238">
        <w:rPr>
          <w:i/>
          <w:iCs/>
        </w:rPr>
        <w:t>SECTION 2: SYSTEMATIC LITERATURE REVIEW (SLR) (~1,000 Words)</w:t>
      </w:r>
    </w:p>
    <w:p w14:paraId="7E824E4F" w14:textId="77777777" w:rsidR="003B1957" w:rsidRPr="00801238" w:rsidRDefault="003B1957" w:rsidP="003B1957">
      <w:pPr>
        <w:rPr>
          <w:i/>
          <w:iCs/>
        </w:rPr>
      </w:pPr>
      <w:r w:rsidRPr="00801238">
        <w:rPr>
          <w:i/>
          <w:iCs/>
        </w:rPr>
        <w:t>2.1 Search Strategy and Protocol</w:t>
      </w:r>
    </w:p>
    <w:p w14:paraId="6803179F" w14:textId="0FAC33A5" w:rsidR="003B1957" w:rsidRPr="003B1957" w:rsidRDefault="00801238" w:rsidP="003B1957">
      <w:r>
        <w:t xml:space="preserve">                                  </w:t>
      </w:r>
      <w:r w:rsidR="003B1957" w:rsidRPr="003B1957">
        <w:t xml:space="preserve">To ensure transparency and reproducibility, this literature review follows a structured Systematic Literature Review </w:t>
      </w:r>
      <w:r w:rsidR="003B1957" w:rsidRPr="00580975">
        <w:rPr>
          <w:i/>
          <w:iCs/>
        </w:rPr>
        <w:t>SLR</w:t>
      </w:r>
      <w:r w:rsidR="003B1957" w:rsidRPr="003B1957">
        <w:t xml:space="preserve"> protocol informed by PRISMA guidelines. </w:t>
      </w:r>
    </w:p>
    <w:p w14:paraId="59AE1064" w14:textId="77777777" w:rsidR="003B1957" w:rsidRPr="00580975" w:rsidRDefault="003B1957" w:rsidP="003B1957">
      <w:pPr>
        <w:rPr>
          <w:i/>
          <w:iCs/>
        </w:rPr>
      </w:pPr>
      <w:r w:rsidRPr="00580975">
        <w:rPr>
          <w:i/>
          <w:iCs/>
        </w:rPr>
        <w:t>Sources and Database Selection</w:t>
      </w:r>
    </w:p>
    <w:p w14:paraId="05B7C02C" w14:textId="5094A2B2" w:rsidR="003B1957" w:rsidRPr="003B1957" w:rsidRDefault="00580975" w:rsidP="003B1957">
      <w:r>
        <w:t xml:space="preserve">                                        </w:t>
      </w:r>
      <w:r w:rsidR="003B1957" w:rsidRPr="003B1957">
        <w:t xml:space="preserve">Primary academic literature was retrieved across five core electronic indexing databases: </w:t>
      </w:r>
    </w:p>
    <w:p w14:paraId="7554046A" w14:textId="77777777" w:rsidR="003B1957" w:rsidRPr="003B1957" w:rsidRDefault="003B1957" w:rsidP="003B1957">
      <w:pPr>
        <w:numPr>
          <w:ilvl w:val="0"/>
          <w:numId w:val="3"/>
        </w:numPr>
      </w:pPr>
      <w:r w:rsidRPr="003B1957">
        <w:t xml:space="preserve">IEEE Xplore Digital Library </w:t>
      </w:r>
    </w:p>
    <w:p w14:paraId="333A4BB2" w14:textId="77777777" w:rsidR="003B1957" w:rsidRPr="003B1957" w:rsidRDefault="003B1957" w:rsidP="003B1957">
      <w:pPr>
        <w:numPr>
          <w:ilvl w:val="0"/>
          <w:numId w:val="3"/>
        </w:numPr>
      </w:pPr>
      <w:r w:rsidRPr="003B1957">
        <w:t xml:space="preserve">ACM Digital Library </w:t>
      </w:r>
    </w:p>
    <w:p w14:paraId="5E76C8CC" w14:textId="5D4C1767" w:rsidR="003B1957" w:rsidRPr="003B1957" w:rsidRDefault="003B1957" w:rsidP="003B1957">
      <w:pPr>
        <w:numPr>
          <w:ilvl w:val="0"/>
          <w:numId w:val="3"/>
        </w:numPr>
      </w:pPr>
      <w:r w:rsidRPr="003B1957">
        <w:t xml:space="preserve">ScienceDirect </w:t>
      </w:r>
      <w:r w:rsidRPr="00580975">
        <w:rPr>
          <w:i/>
          <w:iCs/>
        </w:rPr>
        <w:t>Elsevier</w:t>
      </w:r>
    </w:p>
    <w:p w14:paraId="0E0231D9" w14:textId="77777777" w:rsidR="003B1957" w:rsidRPr="003B1957" w:rsidRDefault="003B1957" w:rsidP="003B1957">
      <w:pPr>
        <w:numPr>
          <w:ilvl w:val="0"/>
          <w:numId w:val="3"/>
        </w:numPr>
      </w:pPr>
      <w:r w:rsidRPr="003B1957">
        <w:t xml:space="preserve">SpringerLink </w:t>
      </w:r>
    </w:p>
    <w:p w14:paraId="053F0F5A" w14:textId="77777777" w:rsidR="003B1957" w:rsidRPr="003B1957" w:rsidRDefault="003B1957" w:rsidP="003B1957">
      <w:pPr>
        <w:numPr>
          <w:ilvl w:val="0"/>
          <w:numId w:val="3"/>
        </w:numPr>
      </w:pPr>
      <w:r w:rsidRPr="003B1957">
        <w:t xml:space="preserve">Scopus </w:t>
      </w:r>
    </w:p>
    <w:p w14:paraId="5F3CA80A" w14:textId="3DC12B97" w:rsidR="003B1957" w:rsidRPr="003B1957" w:rsidRDefault="003B1957" w:rsidP="003B1957">
      <w:pPr>
        <w:numPr>
          <w:ilvl w:val="0"/>
          <w:numId w:val="3"/>
        </w:numPr>
      </w:pPr>
      <w:r w:rsidRPr="003B1957">
        <w:t xml:space="preserve">Technical guidance published by official bodies </w:t>
      </w:r>
      <w:r w:rsidRPr="00580975">
        <w:rPr>
          <w:i/>
          <w:iCs/>
        </w:rPr>
        <w:t>NIST, ENISA, NCSC</w:t>
      </w:r>
      <w:r w:rsidRPr="003B1957">
        <w:t xml:space="preserve">. </w:t>
      </w:r>
    </w:p>
    <w:p w14:paraId="35077840" w14:textId="77777777" w:rsidR="003B1957" w:rsidRPr="00580975" w:rsidRDefault="003B1957" w:rsidP="003B1957">
      <w:pPr>
        <w:rPr>
          <w:i/>
          <w:iCs/>
        </w:rPr>
      </w:pPr>
      <w:r w:rsidRPr="00580975">
        <w:rPr>
          <w:i/>
          <w:iCs/>
        </w:rPr>
        <w:lastRenderedPageBreak/>
        <w:t>Boolean Query Formulation</w:t>
      </w:r>
    </w:p>
    <w:p w14:paraId="7A9D0950" w14:textId="029430C0" w:rsidR="003B1957" w:rsidRPr="003B1957" w:rsidRDefault="00580975" w:rsidP="003B1957">
      <w:r>
        <w:t xml:space="preserve">                    </w:t>
      </w:r>
      <w:r w:rsidR="003B1957" w:rsidRPr="003B1957">
        <w:t xml:space="preserve">Database queries were executed across title, abstract, and keyword metadata using the following Boolean search string: </w:t>
      </w:r>
    </w:p>
    <w:p w14:paraId="757B28A3" w14:textId="36C8F2D9" w:rsidR="003B1957" w:rsidRPr="00580975" w:rsidRDefault="00580975" w:rsidP="003B1957">
      <w:pPr>
        <w:rPr>
          <w:i/>
          <w:iCs/>
        </w:rPr>
      </w:pPr>
      <w:r>
        <w:rPr>
          <w:i/>
          <w:iCs/>
        </w:rPr>
        <w:t xml:space="preserve">                                     </w:t>
      </w:r>
      <w:r w:rsidR="003B1957" w:rsidRPr="00580975">
        <w:rPr>
          <w:i/>
          <w:iCs/>
        </w:rPr>
        <w:t>"Computational Linguistics"</w:t>
      </w:r>
      <w:r w:rsidR="003B1957" w:rsidRPr="003B1957">
        <w:t xml:space="preserve"> OR </w:t>
      </w:r>
      <w:r w:rsidR="003B1957" w:rsidRPr="00580975">
        <w:rPr>
          <w:i/>
          <w:iCs/>
        </w:rPr>
        <w:t>"Stylometrics"</w:t>
      </w:r>
      <w:r w:rsidR="003B1957" w:rsidRPr="003B1957">
        <w:t xml:space="preserve"> OR </w:t>
      </w:r>
      <w:r w:rsidR="003B1957" w:rsidRPr="00580975">
        <w:rPr>
          <w:i/>
          <w:iCs/>
        </w:rPr>
        <w:t>"Linguistic Profiling"</w:t>
      </w:r>
      <w:r w:rsidR="003B1957" w:rsidRPr="003B1957">
        <w:t xml:space="preserve"> AND </w:t>
      </w:r>
      <w:r w:rsidR="003B1957" w:rsidRPr="00580975">
        <w:rPr>
          <w:i/>
          <w:iCs/>
        </w:rPr>
        <w:t>"Synthetic Text"</w:t>
      </w:r>
      <w:r w:rsidR="003B1957" w:rsidRPr="003B1957">
        <w:t xml:space="preserve"> OR </w:t>
      </w:r>
      <w:r w:rsidR="003B1957" w:rsidRPr="00580975">
        <w:rPr>
          <w:i/>
          <w:iCs/>
        </w:rPr>
        <w:t>"Large Language Models"</w:t>
      </w:r>
      <w:r w:rsidR="003B1957" w:rsidRPr="003B1957">
        <w:t xml:space="preserve"> OR </w:t>
      </w:r>
      <w:r w:rsidR="003B1957" w:rsidRPr="00580975">
        <w:rPr>
          <w:i/>
          <w:iCs/>
        </w:rPr>
        <w:t>"LLM"</w:t>
      </w:r>
      <w:r w:rsidR="003B1957" w:rsidRPr="003B1957">
        <w:t xml:space="preserve"> AND </w:t>
      </w:r>
      <w:r w:rsidR="003B1957" w:rsidRPr="00580975">
        <w:rPr>
          <w:i/>
          <w:iCs/>
        </w:rPr>
        <w:t xml:space="preserve">"Threat Detection" </w:t>
      </w:r>
      <w:r w:rsidR="003B1957" w:rsidRPr="003B1957">
        <w:t xml:space="preserve">OR </w:t>
      </w:r>
      <w:r w:rsidR="003B1957" w:rsidRPr="00580975">
        <w:rPr>
          <w:i/>
          <w:iCs/>
        </w:rPr>
        <w:t>"Active Defense"</w:t>
      </w:r>
    </w:p>
    <w:p w14:paraId="10D2E8AF" w14:textId="77777777" w:rsidR="003B1957" w:rsidRPr="00580975" w:rsidRDefault="003B1957" w:rsidP="003B1957">
      <w:pPr>
        <w:rPr>
          <w:i/>
          <w:iCs/>
        </w:rPr>
      </w:pPr>
      <w:r w:rsidRPr="00580975">
        <w:rPr>
          <w:i/>
          <w:iCs/>
        </w:rPr>
        <w:t>Eligibility and Screening Criteria</w:t>
      </w:r>
    </w:p>
    <w:p w14:paraId="0635319B" w14:textId="725DD4AB" w:rsidR="003B1957" w:rsidRPr="003B1957" w:rsidRDefault="00580975" w:rsidP="003B1957">
      <w:r>
        <w:t xml:space="preserve">                                 </w:t>
      </w:r>
      <w:r w:rsidR="003B1957" w:rsidRPr="003B1957">
        <w:t xml:space="preserve">Search parameters were restricted to peer-reviewed literature published between </w:t>
      </w:r>
      <w:r w:rsidR="003B1957" w:rsidRPr="00580975">
        <w:rPr>
          <w:i/>
          <w:iCs/>
        </w:rPr>
        <w:t>2021 and 2026</w:t>
      </w:r>
      <w:r w:rsidR="003B1957" w:rsidRPr="003B1957">
        <w:t xml:space="preserve">. </w:t>
      </w:r>
    </w:p>
    <w:p w14:paraId="41BCCB58" w14:textId="081DF087" w:rsidR="003B1957" w:rsidRPr="00580975" w:rsidRDefault="003B1957" w:rsidP="003B1957">
      <w:pPr>
        <w:numPr>
          <w:ilvl w:val="0"/>
          <w:numId w:val="4"/>
        </w:numPr>
        <w:rPr>
          <w:i/>
          <w:iCs/>
        </w:rPr>
      </w:pPr>
      <w:r w:rsidRPr="00580975">
        <w:rPr>
          <w:i/>
          <w:iCs/>
        </w:rPr>
        <w:t>Inclusion Criteria:</w:t>
      </w:r>
      <w:r w:rsidR="00580975">
        <w:t xml:space="preserve"> </w:t>
      </w:r>
      <w:r w:rsidRPr="00580975">
        <w:rPr>
          <w:i/>
          <w:iCs/>
        </w:rPr>
        <w:t>Peer-reviewed empirical studies published in English;</w:t>
      </w:r>
      <w:r w:rsidR="00580975" w:rsidRPr="00580975">
        <w:rPr>
          <w:i/>
          <w:iCs/>
        </w:rPr>
        <w:t xml:space="preserve"> </w:t>
      </w:r>
      <w:r w:rsidRPr="00580975">
        <w:rPr>
          <w:i/>
          <w:iCs/>
        </w:rPr>
        <w:t xml:space="preserve">Research evaluating synthetic text classification, stylometrics, or LLM output detection; Studies proposing quantitative security detection frameworks or NLP pipelines. </w:t>
      </w:r>
    </w:p>
    <w:p w14:paraId="02D1C61D" w14:textId="01E26335" w:rsidR="003B1957" w:rsidRPr="00580975" w:rsidRDefault="003B1957" w:rsidP="003B1957">
      <w:pPr>
        <w:numPr>
          <w:ilvl w:val="0"/>
          <w:numId w:val="4"/>
        </w:numPr>
        <w:rPr>
          <w:i/>
          <w:iCs/>
        </w:rPr>
      </w:pPr>
      <w:r w:rsidRPr="00580975">
        <w:rPr>
          <w:i/>
          <w:iCs/>
        </w:rPr>
        <w:t>Exclusion Criteria:</w:t>
      </w:r>
      <w:r w:rsidRPr="003B1957">
        <w:t xml:space="preserve"> </w:t>
      </w:r>
      <w:r w:rsidR="00580975" w:rsidRPr="00580975">
        <w:rPr>
          <w:i/>
          <w:iCs/>
        </w:rPr>
        <w:t>non-peer</w:t>
      </w:r>
      <w:r w:rsidRPr="00580975">
        <w:rPr>
          <w:i/>
          <w:iCs/>
        </w:rPr>
        <w:t xml:space="preserve">-reviewed blog posts or whitepapers lacking technical validation; Literature published prior to 2021 excluding foundational theoretical works; Studies focused strictly on non-textual hardware or network security. </w:t>
      </w:r>
    </w:p>
    <w:p w14:paraId="44AA0387" w14:textId="77777777" w:rsidR="003B1957" w:rsidRPr="00580975" w:rsidRDefault="003B1957" w:rsidP="003B1957">
      <w:pPr>
        <w:rPr>
          <w:i/>
          <w:iCs/>
        </w:rPr>
      </w:pPr>
      <w:r w:rsidRPr="00580975">
        <w:rPr>
          <w:i/>
          <w:iCs/>
        </w:rPr>
        <w:t>Screening Flow Statistics</w:t>
      </w:r>
    </w:p>
    <w:p w14:paraId="49562657" w14:textId="7CC9CBA5" w:rsidR="003B1957" w:rsidRPr="003B1957" w:rsidRDefault="00580975" w:rsidP="003B1957">
      <w:r>
        <w:t xml:space="preserve">                </w:t>
      </w:r>
      <w:r w:rsidR="003B1957" w:rsidRPr="003B1957">
        <w:t xml:space="preserve">The initial query yielded </w:t>
      </w:r>
      <w:r w:rsidR="003B1957" w:rsidRPr="00580975">
        <w:rPr>
          <w:i/>
          <w:iCs/>
        </w:rPr>
        <w:t>118 raw records</w:t>
      </w:r>
      <w:r w:rsidR="003B1957" w:rsidRPr="003B1957">
        <w:t xml:space="preserve">. Deduplication reduced the sample to </w:t>
      </w:r>
      <w:r w:rsidR="003B1957" w:rsidRPr="00580975">
        <w:rPr>
          <w:i/>
          <w:iCs/>
        </w:rPr>
        <w:t>84 unique studies</w:t>
      </w:r>
      <w:r w:rsidR="003B1957" w:rsidRPr="003B1957">
        <w:t xml:space="preserve">. Abstract evaluation eliminated 48 out-of-scope articles, leaving 36 candidate papers. Full-text assessment resulted in </w:t>
      </w:r>
      <w:r w:rsidR="003B1957" w:rsidRPr="00580975">
        <w:rPr>
          <w:i/>
          <w:iCs/>
        </w:rPr>
        <w:t>18 primary peer-reviewed studies</w:t>
      </w:r>
      <w:r w:rsidR="003B1957" w:rsidRPr="003B1957">
        <w:t xml:space="preserve"> selected for systematic synthesis. </w:t>
      </w:r>
    </w:p>
    <w:p w14:paraId="0909AF5A" w14:textId="77777777" w:rsidR="003B1957" w:rsidRPr="00580975" w:rsidRDefault="003B1957" w:rsidP="003B1957">
      <w:pPr>
        <w:rPr>
          <w:i/>
          <w:iCs/>
        </w:rPr>
      </w:pPr>
      <w:r w:rsidRPr="00580975">
        <w:rPr>
          <w:i/>
          <w:iCs/>
        </w:rPr>
        <w:t>2.2 Thematic Synthesis</w:t>
      </w:r>
    </w:p>
    <w:p w14:paraId="5398B7B5" w14:textId="79484DEA" w:rsidR="003B1957" w:rsidRPr="003B1957" w:rsidRDefault="003B1957" w:rsidP="003B1957">
      <w:r w:rsidRPr="003B1957">
        <w:t>The literature is organi</w:t>
      </w:r>
      <w:r w:rsidR="00580975">
        <w:t>s</w:t>
      </w:r>
      <w:r w:rsidRPr="003B1957">
        <w:t xml:space="preserve">ed </w:t>
      </w:r>
      <w:r w:rsidRPr="00580975">
        <w:rPr>
          <w:i/>
          <w:iCs/>
        </w:rPr>
        <w:t xml:space="preserve">thematically </w:t>
      </w:r>
      <w:r w:rsidRPr="003B1957">
        <w:t xml:space="preserve">across four core domains: </w:t>
      </w:r>
    </w:p>
    <w:p w14:paraId="72DA95C9" w14:textId="1BBF71ED" w:rsidR="003B1957" w:rsidRPr="00580975" w:rsidRDefault="003B1957" w:rsidP="003B1957">
      <w:pPr>
        <w:rPr>
          <w:i/>
          <w:iCs/>
        </w:rPr>
      </w:pPr>
      <w:r w:rsidRPr="00580975">
        <w:rPr>
          <w:i/>
          <w:iCs/>
        </w:rPr>
        <w:t>SYSTEMATIC LITERATURE REVIEW</w:t>
      </w:r>
    </w:p>
    <w:p w14:paraId="19EB1198" w14:textId="044FBA3D" w:rsidR="003B1957" w:rsidRPr="003B1957" w:rsidRDefault="003B1957" w:rsidP="003B1957">
      <w:r w:rsidRPr="00580975">
        <w:rPr>
          <w:i/>
          <w:iCs/>
        </w:rPr>
        <w:t>THEME A: Generative Mechanics</w:t>
      </w:r>
      <w:r w:rsidR="00580975" w:rsidRPr="00580975">
        <w:rPr>
          <w:i/>
          <w:iCs/>
        </w:rPr>
        <w:t xml:space="preserve">, </w:t>
      </w:r>
      <w:r w:rsidRPr="00580975">
        <w:rPr>
          <w:i/>
          <w:iCs/>
        </w:rPr>
        <w:t>THEME B: Computational</w:t>
      </w:r>
      <w:r w:rsidR="00580975">
        <w:t xml:space="preserve">, </w:t>
      </w:r>
      <w:r w:rsidRPr="00580975">
        <w:rPr>
          <w:i/>
          <w:iCs/>
        </w:rPr>
        <w:t xml:space="preserve">Transformer </w:t>
      </w:r>
      <w:proofErr w:type="gramStart"/>
      <w:r w:rsidRPr="00580975">
        <w:rPr>
          <w:i/>
          <w:iCs/>
        </w:rPr>
        <w:t>attentio</w:t>
      </w:r>
      <w:r w:rsidR="00580975">
        <w:rPr>
          <w:i/>
          <w:iCs/>
        </w:rPr>
        <w:t>n</w:t>
      </w:r>
      <w:r w:rsidRPr="003B1957">
        <w:t xml:space="preserve"> </w:t>
      </w:r>
      <w:r w:rsidR="00580975">
        <w:t>,</w:t>
      </w:r>
      <w:proofErr w:type="gramEnd"/>
      <w:r w:rsidR="00580975">
        <w:t xml:space="preserve"> </w:t>
      </w:r>
      <w:r w:rsidRPr="003B1957">
        <w:t>Stylometrics</w:t>
      </w:r>
    </w:p>
    <w:p w14:paraId="2BD352D7" w14:textId="206B5E75" w:rsidR="003B1957" w:rsidRPr="003B1957" w:rsidRDefault="00580975" w:rsidP="003B1957">
      <w:r>
        <w:rPr>
          <w:i/>
          <w:iCs/>
        </w:rPr>
        <w:t xml:space="preserve">                                         </w:t>
      </w:r>
      <w:r w:rsidR="003B1957" w:rsidRPr="00580975">
        <w:rPr>
          <w:i/>
          <w:iCs/>
        </w:rPr>
        <w:t>Probability token sampling</w:t>
      </w:r>
      <w:r>
        <w:t xml:space="preserve">, </w:t>
      </w:r>
      <w:r w:rsidR="003B1957" w:rsidRPr="00580975">
        <w:rPr>
          <w:i/>
          <w:iCs/>
        </w:rPr>
        <w:t>Perplexity vs. Burstiness</w:t>
      </w:r>
      <w:r>
        <w:t xml:space="preserve">, </w:t>
      </w:r>
      <w:r w:rsidR="003B1957" w:rsidRPr="003B1957">
        <w:t>POS &amp; N-gram distributions</w:t>
      </w:r>
      <w:r>
        <w:t xml:space="preserve">, </w:t>
      </w:r>
      <w:r w:rsidR="003B1957" w:rsidRPr="00580975">
        <w:rPr>
          <w:i/>
          <w:iCs/>
        </w:rPr>
        <w:t xml:space="preserve">THEME C: Machine </w:t>
      </w:r>
      <w:r w:rsidRPr="00580975">
        <w:rPr>
          <w:i/>
          <w:iCs/>
        </w:rPr>
        <w:t xml:space="preserve">Learning, </w:t>
      </w:r>
      <w:r w:rsidR="003B1957" w:rsidRPr="00580975">
        <w:rPr>
          <w:i/>
          <w:iCs/>
        </w:rPr>
        <w:t>THEME D: Active Cyber Defense</w:t>
      </w:r>
      <w:r>
        <w:t xml:space="preserve">, </w:t>
      </w:r>
      <w:r w:rsidR="003B1957" w:rsidRPr="00580975">
        <w:rPr>
          <w:i/>
          <w:iCs/>
        </w:rPr>
        <w:t>Classifiers</w:t>
      </w:r>
      <w:r>
        <w:t xml:space="preserve">, </w:t>
      </w:r>
      <w:r w:rsidR="003B1957" w:rsidRPr="00580975">
        <w:rPr>
          <w:i/>
          <w:iCs/>
        </w:rPr>
        <w:t>Proactive threat profiling</w:t>
      </w:r>
      <w:r>
        <w:t xml:space="preserve">, </w:t>
      </w:r>
      <w:r w:rsidR="003B1957" w:rsidRPr="00580975">
        <w:rPr>
          <w:i/>
          <w:iCs/>
        </w:rPr>
        <w:t>Dense neural networks</w:t>
      </w:r>
      <w:r>
        <w:t xml:space="preserve">, </w:t>
      </w:r>
      <w:r w:rsidR="003B1957" w:rsidRPr="003B1957">
        <w:t>Cyber deception models</w:t>
      </w:r>
      <w:r>
        <w:t xml:space="preserve">, </w:t>
      </w:r>
      <w:r w:rsidR="003B1957" w:rsidRPr="003B1957">
        <w:t>Feature-matrix baseline models</w:t>
      </w:r>
      <w:r>
        <w:t xml:space="preserve">, </w:t>
      </w:r>
      <w:r w:rsidR="003B1957" w:rsidRPr="003B1957">
        <w:t>Operational SOC integration</w:t>
      </w:r>
      <w:r>
        <w:t>.</w:t>
      </w:r>
    </w:p>
    <w:p w14:paraId="651DBAF9" w14:textId="77777777" w:rsidR="003B1957" w:rsidRPr="00580975" w:rsidRDefault="003B1957" w:rsidP="003B1957">
      <w:pPr>
        <w:rPr>
          <w:i/>
          <w:iCs/>
        </w:rPr>
      </w:pPr>
      <w:r w:rsidRPr="00580975">
        <w:rPr>
          <w:i/>
          <w:iCs/>
        </w:rPr>
        <w:t>Theme A: Generative Mechanics and Synthetic Text Production</w:t>
      </w:r>
    </w:p>
    <w:p w14:paraId="409ADD7D" w14:textId="0B7176BF" w:rsidR="003B1957" w:rsidRPr="003B1957" w:rsidRDefault="00580975" w:rsidP="003B1957">
      <w:r>
        <w:t xml:space="preserve">                     </w:t>
      </w:r>
      <w:r w:rsidR="003B1957" w:rsidRPr="003B1957">
        <w:t>Literature demonstrates that autoregressive LLMs utili</w:t>
      </w:r>
      <w:r w:rsidR="008068C5">
        <w:t>s</w:t>
      </w:r>
      <w:r w:rsidR="003B1957" w:rsidRPr="003B1957">
        <w:t xml:space="preserve">e self-attention mechanisms to predict sequential token probabilities. While these architectures </w:t>
      </w:r>
      <w:r w:rsidR="003B1957" w:rsidRPr="003B1957">
        <w:lastRenderedPageBreak/>
        <w:t xml:space="preserve">achieve high fluency, sampling strategies </w:t>
      </w:r>
      <w:r w:rsidR="008068C5">
        <w:rPr>
          <w:i/>
          <w:iCs/>
        </w:rPr>
        <w:t>for example</w:t>
      </w:r>
      <w:r w:rsidR="003B1957" w:rsidRPr="003B1957">
        <w:t xml:space="preserve">, </w:t>
      </w:r>
      <w:r w:rsidR="003B1957" w:rsidRPr="008068C5">
        <w:rPr>
          <w:i/>
          <w:iCs/>
        </w:rPr>
        <w:t>top-</w:t>
      </w:r>
      <m:oMath>
        <m:r>
          <w:rPr>
            <w:rFonts w:ascii="Cambria Math" w:hAnsi="Cambria Math"/>
          </w:rPr>
          <m:t>k</m:t>
        </m:r>
      </m:oMath>
      <w:r w:rsidR="003B1957" w:rsidRPr="008068C5">
        <w:rPr>
          <w:i/>
          <w:iCs/>
        </w:rPr>
        <w:t>, top-</w:t>
      </w:r>
      <m:oMath>
        <m:r>
          <w:rPr>
            <w:rFonts w:ascii="Cambria Math" w:hAnsi="Cambria Math"/>
          </w:rPr>
          <m:t>p</m:t>
        </m:r>
      </m:oMath>
      <w:r w:rsidR="003B1957" w:rsidRPr="008068C5">
        <w:rPr>
          <w:i/>
          <w:iCs/>
        </w:rPr>
        <w:t xml:space="preserve"> nucleus sampling</w:t>
      </w:r>
      <w:r w:rsidR="008068C5">
        <w:t xml:space="preserve">, </w:t>
      </w:r>
      <w:r w:rsidR="003B1957" w:rsidRPr="003B1957">
        <w:t xml:space="preserve">introduce distinct statistical artifacts. Researchers observe that synthetic text tends to select tokens from tighter, highly probable statistical distributions compared to the broader lexical choices of human writers. </w:t>
      </w:r>
    </w:p>
    <w:p w14:paraId="102FE7FE" w14:textId="77777777" w:rsidR="003B1957" w:rsidRPr="008068C5" w:rsidRDefault="003B1957" w:rsidP="003B1957">
      <w:pPr>
        <w:rPr>
          <w:i/>
          <w:iCs/>
        </w:rPr>
      </w:pPr>
      <w:r w:rsidRPr="008068C5">
        <w:rPr>
          <w:i/>
          <w:iCs/>
        </w:rPr>
        <w:t>Theme B: Computational Stylometrics and Feature Extraction</w:t>
      </w:r>
    </w:p>
    <w:p w14:paraId="18E3BE1D" w14:textId="0F9172BA" w:rsidR="003B1957" w:rsidRPr="003B1957" w:rsidRDefault="008068C5" w:rsidP="003B1957">
      <w:r>
        <w:t xml:space="preserve">                                                         </w:t>
      </w:r>
      <w:r w:rsidR="003B1957" w:rsidRPr="003B1957">
        <w:t xml:space="preserve">Stylometrics serves as the foundational analytical discipline for evaluating text origin. Key metrics identified in recent literature include </w:t>
      </w:r>
      <w:r w:rsidR="003B1957" w:rsidRPr="008068C5">
        <w:rPr>
          <w:i/>
          <w:iCs/>
        </w:rPr>
        <w:t>perplexity</w:t>
      </w:r>
      <w:r>
        <w:t xml:space="preserve">, </w:t>
      </w:r>
      <w:r w:rsidR="003B1957" w:rsidRPr="008068C5">
        <w:rPr>
          <w:i/>
          <w:iCs/>
        </w:rPr>
        <w:t>a measure of language model uncertainty when encountering a text sequence</w:t>
      </w:r>
      <w:r>
        <w:t xml:space="preserve"> </w:t>
      </w:r>
      <w:r w:rsidR="003B1957" w:rsidRPr="003B1957">
        <w:t xml:space="preserve">and </w:t>
      </w:r>
      <w:r w:rsidR="003B1957" w:rsidRPr="008068C5">
        <w:rPr>
          <w:i/>
          <w:iCs/>
        </w:rPr>
        <w:t>burstiness the variation in sentence length and structural complexity across a document</w:t>
      </w:r>
      <w:r w:rsidR="003B1957" w:rsidRPr="003B1957">
        <w:t xml:space="preserve">. Human prose exhibits high burstiness and unpredictable perplexity spikes, whereas LLM text demonstrates uniform sentence structures and predictably low perplexity scores. </w:t>
      </w:r>
    </w:p>
    <w:p w14:paraId="740112E8" w14:textId="77777777" w:rsidR="003B1957" w:rsidRPr="008068C5" w:rsidRDefault="003B1957" w:rsidP="003B1957">
      <w:pPr>
        <w:rPr>
          <w:i/>
          <w:iCs/>
        </w:rPr>
      </w:pPr>
      <w:r w:rsidRPr="008068C5">
        <w:rPr>
          <w:i/>
          <w:iCs/>
        </w:rPr>
        <w:t>Theme C: Machine Learning Classifiers and Detection Metrics</w:t>
      </w:r>
    </w:p>
    <w:p w14:paraId="683F4D35" w14:textId="61EC89B5" w:rsidR="003B1957" w:rsidRPr="008068C5" w:rsidRDefault="008068C5" w:rsidP="003B1957">
      <w:pPr>
        <w:rPr>
          <w:i/>
          <w:iCs/>
        </w:rPr>
      </w:pPr>
      <w:r>
        <w:t xml:space="preserve">                   </w:t>
      </w:r>
      <w:r w:rsidR="003B1957" w:rsidRPr="003B1957">
        <w:t xml:space="preserve">Studies evaluate a spectrum of detection algorithms. Dense neural classifiers </w:t>
      </w:r>
      <w:r w:rsidR="003B1957" w:rsidRPr="008068C5">
        <w:rPr>
          <w:i/>
          <w:iCs/>
        </w:rPr>
        <w:t>such as fine-tuned RoBERTa models</w:t>
      </w:r>
      <w:r>
        <w:t>,</w:t>
      </w:r>
      <w:r w:rsidR="003B1957" w:rsidRPr="003B1957">
        <w:t xml:space="preserve"> achieve impressive static accuracy (</w:t>
      </w:r>
      <m:oMath>
        <m:r>
          <w:rPr>
            <w:rFonts w:ascii="Cambria Math" w:hAnsi="Cambria Math"/>
          </w:rPr>
          <m:t>&gt;92%</m:t>
        </m:r>
      </m:oMath>
      <w:r w:rsidR="003B1957" w:rsidRPr="003B1957">
        <w:t xml:space="preserve">) on clean benchmark corpora. However, researchers note that neural detectors suffer severe performance degradation when exposed to out-of-domain prompt modifications. Lightweight feature-based classifiers </w:t>
      </w:r>
      <w:proofErr w:type="gramStart"/>
      <w:r>
        <w:rPr>
          <w:i/>
          <w:iCs/>
        </w:rPr>
        <w:t>For</w:t>
      </w:r>
      <w:proofErr w:type="gramEnd"/>
      <w:r>
        <w:rPr>
          <w:i/>
          <w:iCs/>
        </w:rPr>
        <w:t xml:space="preserve"> example</w:t>
      </w:r>
      <w:r w:rsidR="003B1957" w:rsidRPr="003B1957">
        <w:t xml:space="preserve">, </w:t>
      </w:r>
      <w:r w:rsidR="003B1957" w:rsidRPr="008068C5">
        <w:rPr>
          <w:i/>
          <w:iCs/>
        </w:rPr>
        <w:t>Random Forest trained on stylometric matrices</w:t>
      </w:r>
      <w:r>
        <w:t xml:space="preserve">, </w:t>
      </w:r>
      <w:r w:rsidR="003B1957" w:rsidRPr="003B1957">
        <w:t xml:space="preserve">exhibit greater structural stability and lower computational overhead. </w:t>
      </w:r>
    </w:p>
    <w:p w14:paraId="5F81DF11" w14:textId="77777777" w:rsidR="003B1957" w:rsidRPr="008068C5" w:rsidRDefault="003B1957" w:rsidP="003B1957">
      <w:pPr>
        <w:rPr>
          <w:i/>
          <w:iCs/>
        </w:rPr>
      </w:pPr>
      <w:r w:rsidRPr="008068C5">
        <w:rPr>
          <w:i/>
          <w:iCs/>
        </w:rPr>
        <w:t>Theme D: Active Cyber Defense Integration</w:t>
      </w:r>
    </w:p>
    <w:p w14:paraId="14576FD6" w14:textId="38E80970" w:rsidR="003B1957" w:rsidRPr="003B1957" w:rsidRDefault="008068C5" w:rsidP="003B1957">
      <w:r>
        <w:t xml:space="preserve">                                                               </w:t>
      </w:r>
      <w:r w:rsidR="003B1957" w:rsidRPr="003B1957">
        <w:t>Active defense research emphasi</w:t>
      </w:r>
      <w:r>
        <w:t>s</w:t>
      </w:r>
      <w:r w:rsidR="003B1957" w:rsidRPr="003B1957">
        <w:t xml:space="preserve">es shifting from passive containment to dynamic threat profiling. While strategic frameworks integrate adversary profiling principles, a significant gap </w:t>
      </w:r>
      <w:r w:rsidRPr="003B1957">
        <w:t>remains</w:t>
      </w:r>
      <w:r>
        <w:t xml:space="preserve">, </w:t>
      </w:r>
      <w:r w:rsidR="003B1957" w:rsidRPr="003B1957">
        <w:t xml:space="preserve">current literature treats synthetic text classification as an offline NLP exercise without connecting linguistic scores directly to active defense controls or dynamic risk engines. </w:t>
      </w:r>
    </w:p>
    <w:p w14:paraId="796A245A" w14:textId="77777777" w:rsidR="003B1957" w:rsidRPr="008068C5" w:rsidRDefault="003B1957" w:rsidP="003B1957">
      <w:pPr>
        <w:rPr>
          <w:i/>
          <w:iCs/>
        </w:rPr>
      </w:pPr>
      <w:r w:rsidRPr="008068C5">
        <w:rPr>
          <w:i/>
          <w:iCs/>
        </w:rPr>
        <w:t>2.3 Synthesis of Gaps and Proposal Contribution</w:t>
      </w:r>
    </w:p>
    <w:p w14:paraId="78019910" w14:textId="46983E92" w:rsidR="003B1957" w:rsidRPr="003B1957" w:rsidRDefault="008068C5" w:rsidP="003B1957">
      <w:r>
        <w:t xml:space="preserve">                              </w:t>
      </w:r>
      <w:r w:rsidR="003B1957" w:rsidRPr="003B1957">
        <w:t>While literature confirms that synthetic text leaves detectable statistical footprints, current solutions remain siloed as static text classifiers. Existing studies fail to operationali</w:t>
      </w:r>
      <w:r>
        <w:t>se</w:t>
      </w:r>
      <w:r w:rsidR="003B1957" w:rsidRPr="003B1957">
        <w:t xml:space="preserve"> computational stylometrics into real-time active defense workflows. </w:t>
      </w:r>
    </w:p>
    <w:p w14:paraId="7059EB21" w14:textId="539440AB" w:rsidR="003B1957" w:rsidRPr="003B1957" w:rsidRDefault="008068C5" w:rsidP="003B1957">
      <w:r>
        <w:t xml:space="preserve">                         </w:t>
      </w:r>
      <w:r w:rsidR="003B1957" w:rsidRPr="003B1957">
        <w:t xml:space="preserve">This research directly addresses this gap by combining multi-dimensional stylometric feature extraction </w:t>
      </w:r>
      <w:r w:rsidR="003B1957" w:rsidRPr="008068C5">
        <w:rPr>
          <w:i/>
          <w:iCs/>
        </w:rPr>
        <w:t>perplexity, burstiness, n-grams</w:t>
      </w:r>
      <w:r>
        <w:t xml:space="preserve"> </w:t>
      </w:r>
      <w:r w:rsidR="003B1957" w:rsidRPr="003B1957">
        <w:t xml:space="preserve">with a proactive active defense framework, turning passive text classification into an operational cyber threat indicator. </w:t>
      </w:r>
    </w:p>
    <w:p w14:paraId="449E359E" w14:textId="77777777" w:rsidR="003B1957" w:rsidRPr="008068C5" w:rsidRDefault="003B1957" w:rsidP="003B1957">
      <w:pPr>
        <w:rPr>
          <w:i/>
          <w:iCs/>
        </w:rPr>
      </w:pPr>
      <w:r w:rsidRPr="008068C5">
        <w:rPr>
          <w:i/>
          <w:iCs/>
        </w:rPr>
        <w:t>SECTION 3: RESEARCH DESIGN AND METHODOLOGY (~1,000 Words)</w:t>
      </w:r>
    </w:p>
    <w:p w14:paraId="047BC625" w14:textId="77777777" w:rsidR="003B1957" w:rsidRPr="008068C5" w:rsidRDefault="003B1957" w:rsidP="003B1957">
      <w:pPr>
        <w:rPr>
          <w:i/>
          <w:iCs/>
        </w:rPr>
      </w:pPr>
      <w:r w:rsidRPr="008068C5">
        <w:rPr>
          <w:i/>
          <w:iCs/>
        </w:rPr>
        <w:t>3.1 Research Design</w:t>
      </w:r>
    </w:p>
    <w:p w14:paraId="1B6D2175" w14:textId="77777777" w:rsidR="003B1957" w:rsidRPr="008068C5" w:rsidRDefault="003B1957" w:rsidP="003B1957">
      <w:pPr>
        <w:rPr>
          <w:i/>
          <w:iCs/>
        </w:rPr>
      </w:pPr>
      <w:r w:rsidRPr="008068C5">
        <w:rPr>
          <w:i/>
          <w:iCs/>
        </w:rPr>
        <w:lastRenderedPageBreak/>
        <w:t>Philosophical Framing</w:t>
      </w:r>
    </w:p>
    <w:p w14:paraId="44A938D4" w14:textId="77777777" w:rsidR="003B1957" w:rsidRPr="003B1957" w:rsidRDefault="003B1957" w:rsidP="003B1957">
      <w:pPr>
        <w:numPr>
          <w:ilvl w:val="0"/>
          <w:numId w:val="5"/>
        </w:numPr>
      </w:pPr>
      <w:r w:rsidRPr="008068C5">
        <w:rPr>
          <w:i/>
          <w:iCs/>
        </w:rPr>
        <w:t>Ontological Stance: Objectivist/Realist.</w:t>
      </w:r>
      <w:r w:rsidRPr="003B1957">
        <w:t xml:space="preserve"> Textual properties, token frequency distributions, perplexity metrics, and classification scores exist as objective, measurable facts within digital environments. </w:t>
      </w:r>
    </w:p>
    <w:p w14:paraId="2AF6071E" w14:textId="00171BF6" w:rsidR="003B1957" w:rsidRPr="003B1957" w:rsidRDefault="003B1957" w:rsidP="003B1957">
      <w:pPr>
        <w:numPr>
          <w:ilvl w:val="0"/>
          <w:numId w:val="5"/>
        </w:numPr>
      </w:pPr>
      <w:r w:rsidRPr="008068C5">
        <w:rPr>
          <w:i/>
          <w:iCs/>
        </w:rPr>
        <w:t>Epistemological Stance: Positivist</w:t>
      </w:r>
      <w:r w:rsidRPr="003B1957">
        <w:t xml:space="preserve">. Valid knowledge is generated through empirical observation, quantitative measurement, and mathematical validation </w:t>
      </w:r>
      <w:r w:rsidRPr="008068C5">
        <w:rPr>
          <w:i/>
          <w:iCs/>
        </w:rPr>
        <w:t>Precision, Recall, F1-scores</w:t>
      </w:r>
      <w:r w:rsidRPr="003B1957">
        <w:t xml:space="preserve">. </w:t>
      </w:r>
    </w:p>
    <w:p w14:paraId="3B7BC52B" w14:textId="77777777" w:rsidR="003B1957" w:rsidRPr="00332147" w:rsidRDefault="003B1957" w:rsidP="003B1957">
      <w:pPr>
        <w:rPr>
          <w:i/>
          <w:iCs/>
        </w:rPr>
      </w:pPr>
      <w:r w:rsidRPr="00332147">
        <w:rPr>
          <w:i/>
          <w:iCs/>
        </w:rPr>
        <w:t>Positionality and Bias Mitigation</w:t>
      </w:r>
    </w:p>
    <w:p w14:paraId="1647D01A" w14:textId="640A8D6C" w:rsidR="003B1957" w:rsidRPr="003B1957" w:rsidRDefault="00332147" w:rsidP="003B1957">
      <w:r>
        <w:t xml:space="preserve">              </w:t>
      </w:r>
      <w:r w:rsidR="003B1957" w:rsidRPr="003B1957">
        <w:t xml:space="preserve">The researcher possesses domain knowledge in both linguistics and technical cybersecurity concepts. While this background assists in feature selection, potential subjective bias is eliminated by enforcing automated Python execution scripts, pre-validated open datasets, and quantitative scoring metrics. Subjective human qualitative interpretation is excluded entirely from the analytical core. </w:t>
      </w:r>
    </w:p>
    <w:p w14:paraId="5C0721E0" w14:textId="4E354A62" w:rsidR="003B1957" w:rsidRPr="00332147" w:rsidRDefault="003B1957" w:rsidP="003B1957">
      <w:pPr>
        <w:rPr>
          <w:b/>
          <w:bCs/>
          <w:i/>
          <w:iCs/>
        </w:rPr>
      </w:pPr>
      <w:r w:rsidRPr="00332147">
        <w:rPr>
          <w:b/>
          <w:bCs/>
          <w:i/>
          <w:iCs/>
        </w:rPr>
        <w:t>Research Strategy: Design Science Research DSR</w:t>
      </w:r>
    </w:p>
    <w:p w14:paraId="18AB8391" w14:textId="3910C36E" w:rsidR="003B1957" w:rsidRPr="003B1957" w:rsidRDefault="00332147" w:rsidP="003B1957">
      <w:r>
        <w:t xml:space="preserve">                           </w:t>
      </w:r>
      <w:r w:rsidR="003B1957" w:rsidRPr="003B1957">
        <w:t xml:space="preserve">This study follows a </w:t>
      </w:r>
      <w:r w:rsidR="003B1957" w:rsidRPr="00332147">
        <w:rPr>
          <w:i/>
          <w:iCs/>
        </w:rPr>
        <w:t>Design Science Research DSR</w:t>
      </w:r>
      <w:r>
        <w:rPr>
          <w:i/>
          <w:iCs/>
        </w:rPr>
        <w:t xml:space="preserve"> </w:t>
      </w:r>
      <w:r w:rsidR="003B1957" w:rsidRPr="003B1957">
        <w:t xml:space="preserve">strategy paired with controlled experimental software execution. DSR is tailored for information security research because it provides a structured process for building and evaluating novel technical artifacts designed to solve real-world problems. </w:t>
      </w:r>
    </w:p>
    <w:p w14:paraId="06E30874" w14:textId="77777777" w:rsidR="003B1957" w:rsidRPr="00332147" w:rsidRDefault="003B1957" w:rsidP="003B1957">
      <w:pPr>
        <w:rPr>
          <w:i/>
          <w:iCs/>
        </w:rPr>
      </w:pPr>
      <w:r w:rsidRPr="00332147">
        <w:rPr>
          <w:i/>
          <w:iCs/>
        </w:rPr>
        <w:t>3.2 Research Methods</w:t>
      </w:r>
    </w:p>
    <w:p w14:paraId="4EC7F526" w14:textId="77777777" w:rsidR="003B1957" w:rsidRPr="00332147" w:rsidRDefault="003B1957" w:rsidP="003B1957">
      <w:pPr>
        <w:rPr>
          <w:i/>
          <w:iCs/>
        </w:rPr>
      </w:pPr>
      <w:r w:rsidRPr="00332147">
        <w:rPr>
          <w:i/>
          <w:iCs/>
        </w:rPr>
        <w:t>Methodological Approach</w:t>
      </w:r>
    </w:p>
    <w:p w14:paraId="681496AF" w14:textId="78E73D6B" w:rsidR="003B1957" w:rsidRPr="003B1957" w:rsidRDefault="00332147" w:rsidP="003B1957">
      <w:r>
        <w:t xml:space="preserve">                                </w:t>
      </w:r>
      <w:r w:rsidR="003B1957" w:rsidRPr="003B1957">
        <w:t>This study utili</w:t>
      </w:r>
      <w:r>
        <w:t>s</w:t>
      </w:r>
      <w:r w:rsidR="003B1957" w:rsidRPr="003B1957">
        <w:t xml:space="preserve">es a purely </w:t>
      </w:r>
      <w:r w:rsidR="003B1957" w:rsidRPr="00332147">
        <w:rPr>
          <w:i/>
          <w:iCs/>
        </w:rPr>
        <w:t xml:space="preserve">quantitative </w:t>
      </w:r>
      <w:r w:rsidR="003B1957" w:rsidRPr="003B1957">
        <w:t xml:space="preserve">approach. Quantitative methods are required to compute statistical text features, train machine learning classifiers, and output mathematical performance matrices. </w:t>
      </w:r>
    </w:p>
    <w:p w14:paraId="78E59648" w14:textId="77777777" w:rsidR="003B1957" w:rsidRPr="00332147" w:rsidRDefault="003B1957" w:rsidP="003B1957">
      <w:pPr>
        <w:rPr>
          <w:i/>
          <w:iCs/>
        </w:rPr>
      </w:pPr>
      <w:r w:rsidRPr="00332147">
        <w:rPr>
          <w:i/>
          <w:iCs/>
        </w:rPr>
        <w:t>Experimental Pipeline Architecture</w:t>
      </w:r>
    </w:p>
    <w:p w14:paraId="3D2B4605" w14:textId="77777777" w:rsidR="00332147" w:rsidRDefault="003B1957" w:rsidP="003B1957">
      <w:r w:rsidRPr="003B1957">
        <w:t xml:space="preserve">The experimental design consists of a four-stage Python data processing pipeline: </w:t>
      </w:r>
    </w:p>
    <w:p w14:paraId="2305FC03" w14:textId="3E4C7E90" w:rsidR="003B1957" w:rsidRPr="003B1957" w:rsidRDefault="003B1957" w:rsidP="003B1957">
      <w:r w:rsidRPr="00332147">
        <w:rPr>
          <w:i/>
          <w:iCs/>
        </w:rPr>
        <w:t>EXPERIMENTAL NLP PIPELINE</w:t>
      </w:r>
      <w:r w:rsidRPr="003B1957">
        <w:t xml:space="preserve"> </w:t>
      </w:r>
    </w:p>
    <w:p w14:paraId="12C1E660" w14:textId="34DFF460" w:rsidR="003B1957" w:rsidRPr="003B1957" w:rsidRDefault="003B1957" w:rsidP="003B1957">
      <w:r w:rsidRPr="003B1957">
        <w:t xml:space="preserve">1. </w:t>
      </w:r>
      <w:r w:rsidRPr="00332147">
        <w:rPr>
          <w:i/>
          <w:iCs/>
        </w:rPr>
        <w:t>DATA INGESTION ENGINE</w:t>
      </w:r>
      <w:r w:rsidR="00332147">
        <w:t xml:space="preserve">, </w:t>
      </w:r>
      <w:r w:rsidRPr="003B1957">
        <w:t>Programmatic ingestion of HC3 Corpus via HuggingFace APIs</w:t>
      </w:r>
      <w:r w:rsidR="00332147">
        <w:t xml:space="preserve">, </w:t>
      </w:r>
      <w:r w:rsidRPr="003B1957">
        <w:t>Pair matching: Human-authored vs. Synthetic LLM text</w:t>
      </w:r>
    </w:p>
    <w:p w14:paraId="33AF9D62" w14:textId="0856C508" w:rsidR="003B1957" w:rsidRPr="00332147" w:rsidRDefault="003B1957" w:rsidP="003B1957">
      <w:pPr>
        <w:rPr>
          <w:i/>
          <w:iCs/>
        </w:rPr>
      </w:pPr>
      <w:r w:rsidRPr="00332147">
        <w:rPr>
          <w:i/>
          <w:iCs/>
        </w:rPr>
        <w:t>2. PREPROCESSING &amp; NORMALI</w:t>
      </w:r>
      <w:r w:rsidR="00332147">
        <w:rPr>
          <w:i/>
          <w:iCs/>
        </w:rPr>
        <w:t>S</w:t>
      </w:r>
      <w:r w:rsidRPr="00332147">
        <w:rPr>
          <w:i/>
          <w:iCs/>
        </w:rPr>
        <w:t>ATION</w:t>
      </w:r>
    </w:p>
    <w:p w14:paraId="75AEE606" w14:textId="51044534" w:rsidR="003B1957" w:rsidRPr="003B1957" w:rsidRDefault="003B1957" w:rsidP="003B1957">
      <w:r w:rsidRPr="003B1957">
        <w:t>Text cleaning, encoding validation, and sentence tokeni</w:t>
      </w:r>
      <w:r w:rsidR="00332147">
        <w:t>s</w:t>
      </w:r>
      <w:r w:rsidRPr="003B1957">
        <w:t>ation</w:t>
      </w:r>
    </w:p>
    <w:p w14:paraId="7709DD4F" w14:textId="77777777" w:rsidR="00332147" w:rsidRDefault="003B1957" w:rsidP="003B1957">
      <w:pPr>
        <w:rPr>
          <w:i/>
          <w:iCs/>
        </w:rPr>
      </w:pPr>
      <w:r w:rsidRPr="00332147">
        <w:rPr>
          <w:i/>
          <w:iCs/>
        </w:rPr>
        <w:t>3. STYLOMETRIC FEATURE EXTRACTION</w:t>
      </w:r>
    </w:p>
    <w:p w14:paraId="51B795D4" w14:textId="2BD38324" w:rsidR="003B1957" w:rsidRPr="003B1957" w:rsidRDefault="003B1957" w:rsidP="003B1957">
      <w:r w:rsidRPr="003B1957">
        <w:t>Perplexity &amp; Burstiness calculation</w:t>
      </w:r>
      <w:r w:rsidR="00332147">
        <w:t xml:space="preserve">, </w:t>
      </w:r>
      <w:r w:rsidRPr="003B1957">
        <w:t xml:space="preserve">Lexical Richness </w:t>
      </w:r>
      <w:r w:rsidRPr="00332147">
        <w:rPr>
          <w:i/>
          <w:iCs/>
        </w:rPr>
        <w:t>Type-Token Ratio, Yule's K</w:t>
      </w:r>
      <w:r w:rsidRPr="003B1957">
        <w:t xml:space="preserve"> </w:t>
      </w:r>
    </w:p>
    <w:p w14:paraId="22093A77" w14:textId="4A1EE7D7" w:rsidR="003B1957" w:rsidRPr="003B1957" w:rsidRDefault="003B1957" w:rsidP="003B1957">
      <w:r w:rsidRPr="003B1957">
        <w:lastRenderedPageBreak/>
        <w:t>Syntactic POS-tagging distributions &amp; N-gram vectors</w:t>
      </w:r>
    </w:p>
    <w:p w14:paraId="274FC8DB" w14:textId="3AD934AD" w:rsidR="00332147" w:rsidRDefault="003B1957" w:rsidP="00332147">
      <w:pPr>
        <w:pStyle w:val="ListParagraph"/>
        <w:numPr>
          <w:ilvl w:val="0"/>
          <w:numId w:val="1"/>
        </w:numPr>
      </w:pPr>
      <w:r w:rsidRPr="00332147">
        <w:rPr>
          <w:i/>
          <w:iCs/>
        </w:rPr>
        <w:t>CLASSIFICATION &amp; EVALUATION</w:t>
      </w:r>
      <w:r w:rsidRPr="003B1957">
        <w:t xml:space="preserve"> </w:t>
      </w:r>
    </w:p>
    <w:p w14:paraId="66B804BA" w14:textId="16A48A2A" w:rsidR="003B1957" w:rsidRPr="00A83403" w:rsidRDefault="00332147" w:rsidP="003B1957">
      <w:pPr>
        <w:pStyle w:val="ListParagraph"/>
        <w:numPr>
          <w:ilvl w:val="0"/>
          <w:numId w:val="1"/>
        </w:numPr>
        <w:rPr>
          <w:i/>
          <w:iCs/>
        </w:rPr>
      </w:pPr>
      <w:r w:rsidRPr="00A83403">
        <w:rPr>
          <w:i/>
          <w:iCs/>
        </w:rPr>
        <w:t>s</w:t>
      </w:r>
      <w:r w:rsidR="003B1957" w:rsidRPr="00A83403">
        <w:rPr>
          <w:i/>
          <w:iCs/>
        </w:rPr>
        <w:t>upervised model training Random Forest, Logistic Regression</w:t>
      </w:r>
      <w:r w:rsidRPr="00A83403">
        <w:rPr>
          <w:i/>
          <w:iCs/>
        </w:rPr>
        <w:t xml:space="preserve">, </w:t>
      </w:r>
      <w:r w:rsidR="003B1957" w:rsidRPr="00A83403">
        <w:rPr>
          <w:i/>
          <w:iCs/>
        </w:rPr>
        <w:t>F1-Score, Precision, and Recall optimi</w:t>
      </w:r>
      <w:r w:rsidRPr="00A83403">
        <w:rPr>
          <w:i/>
          <w:iCs/>
        </w:rPr>
        <w:t>s</w:t>
      </w:r>
      <w:r w:rsidR="003B1957" w:rsidRPr="00A83403">
        <w:rPr>
          <w:i/>
          <w:iCs/>
        </w:rPr>
        <w:t xml:space="preserve">ation </w:t>
      </w:r>
    </w:p>
    <w:p w14:paraId="3C9A4FE0" w14:textId="77777777" w:rsidR="003B1957" w:rsidRPr="00332147" w:rsidRDefault="003B1957" w:rsidP="003B1957">
      <w:pPr>
        <w:rPr>
          <w:i/>
          <w:iCs/>
        </w:rPr>
      </w:pPr>
      <w:r w:rsidRPr="00332147">
        <w:rPr>
          <w:i/>
          <w:iCs/>
        </w:rPr>
        <w:t>Quantitative Evaluation Metrics</w:t>
      </w:r>
    </w:p>
    <w:p w14:paraId="06F72B55" w14:textId="77777777" w:rsidR="003B1957" w:rsidRPr="003B1957" w:rsidRDefault="003B1957" w:rsidP="003B1957">
      <w:r w:rsidRPr="003B1957">
        <w:t xml:space="preserve">Model performance is evaluated using standard classification metrics: </w:t>
      </w:r>
    </w:p>
    <w:p w14:paraId="5345FF05" w14:textId="36F2B528" w:rsidR="003B1957" w:rsidRPr="00A83403" w:rsidRDefault="003B1957" w:rsidP="003B1957">
      <w:pPr>
        <w:rPr>
          <w:i/>
          <w:iCs/>
        </w:rPr>
      </w:pPr>
      <m:oMathPara>
        <m:oMath>
          <m:r>
            <m:rPr>
              <m:nor/>
            </m:rPr>
            <w:rPr>
              <w:i/>
              <w:iCs/>
            </w:rPr>
            <m:t>Precision</m:t>
          </m:r>
          <m:r>
            <w:rPr>
              <w:rFonts w:ascii="Cambria Math" w:hAnsi="Cambria Math"/>
            </w:rPr>
            <m:t>=</m:t>
          </m:r>
          <m:f>
            <m:fPr>
              <m:ctrlPr>
                <w:rPr>
                  <w:rFonts w:ascii="Cambria Math" w:hAnsi="Cambria Math"/>
                  <w:i/>
                  <w:iCs/>
                </w:rPr>
              </m:ctrlPr>
            </m:fPr>
            <m:num>
              <m:r>
                <m:rPr>
                  <m:nor/>
                </m:rPr>
                <w:rPr>
                  <w:i/>
                  <w:iCs/>
                </w:rPr>
                <m:t>True Positives</m:t>
              </m:r>
            </m:num>
            <m:den>
              <m:r>
                <m:rPr>
                  <m:nor/>
                </m:rPr>
                <w:rPr>
                  <w:i/>
                  <w:iCs/>
                </w:rPr>
                <m:t>True Positives</m:t>
              </m:r>
              <m:r>
                <w:rPr>
                  <w:rFonts w:ascii="Cambria Math" w:hAnsi="Cambria Math"/>
                </w:rPr>
                <m:t>+</m:t>
              </m:r>
              <m:r>
                <m:rPr>
                  <m:nor/>
                </m:rPr>
                <w:rPr>
                  <w:i/>
                  <w:iCs/>
                </w:rPr>
                <m:t>False Positives</m:t>
              </m:r>
            </m:den>
          </m:f>
        </m:oMath>
      </m:oMathPara>
    </w:p>
    <w:p w14:paraId="3F5543ED" w14:textId="676D1072" w:rsidR="003B1957" w:rsidRPr="00A83403" w:rsidRDefault="003B1957" w:rsidP="003B1957">
      <w:pPr>
        <w:rPr>
          <w:i/>
          <w:iCs/>
        </w:rPr>
      </w:pPr>
      <m:oMathPara>
        <m:oMath>
          <m:r>
            <m:rPr>
              <m:nor/>
            </m:rPr>
            <w:rPr>
              <w:i/>
              <w:iCs/>
            </w:rPr>
            <m:t>Recall</m:t>
          </m:r>
          <m:r>
            <w:rPr>
              <w:rFonts w:ascii="Cambria Math" w:hAnsi="Cambria Math"/>
            </w:rPr>
            <m:t>=</m:t>
          </m:r>
          <m:f>
            <m:fPr>
              <m:ctrlPr>
                <w:rPr>
                  <w:rFonts w:ascii="Cambria Math" w:hAnsi="Cambria Math"/>
                  <w:i/>
                  <w:iCs/>
                </w:rPr>
              </m:ctrlPr>
            </m:fPr>
            <m:num>
              <m:r>
                <m:rPr>
                  <m:nor/>
                </m:rPr>
                <w:rPr>
                  <w:i/>
                  <w:iCs/>
                </w:rPr>
                <m:t>True Positives</m:t>
              </m:r>
            </m:num>
            <m:den>
              <m:r>
                <m:rPr>
                  <m:nor/>
                </m:rPr>
                <w:rPr>
                  <w:i/>
                  <w:iCs/>
                </w:rPr>
                <m:t>True Positives</m:t>
              </m:r>
              <m:r>
                <w:rPr>
                  <w:rFonts w:ascii="Cambria Math" w:hAnsi="Cambria Math"/>
                </w:rPr>
                <m:t>+</m:t>
              </m:r>
              <m:r>
                <m:rPr>
                  <m:nor/>
                </m:rPr>
                <w:rPr>
                  <w:i/>
                  <w:iCs/>
                </w:rPr>
                <m:t>False Negatives</m:t>
              </m:r>
            </m:den>
          </m:f>
        </m:oMath>
      </m:oMathPara>
    </w:p>
    <w:p w14:paraId="451B9E29" w14:textId="5EB8BCDD" w:rsidR="003B1957" w:rsidRPr="00A83403" w:rsidRDefault="003B1957" w:rsidP="003B1957">
      <w:pPr>
        <w:rPr>
          <w:i/>
          <w:iCs/>
        </w:rPr>
      </w:pPr>
      <m:oMathPara>
        <m:oMath>
          <m:r>
            <m:rPr>
              <m:nor/>
            </m:rPr>
            <w:rPr>
              <w:i/>
              <w:iCs/>
            </w:rPr>
            <m:t>F1-Score</m:t>
          </m:r>
          <m:r>
            <w:rPr>
              <w:rFonts w:ascii="Cambria Math" w:hAnsi="Cambria Math"/>
            </w:rPr>
            <m:t>=2×</m:t>
          </m:r>
          <m:f>
            <m:fPr>
              <m:ctrlPr>
                <w:rPr>
                  <w:rFonts w:ascii="Cambria Math" w:hAnsi="Cambria Math"/>
                  <w:i/>
                  <w:iCs/>
                </w:rPr>
              </m:ctrlPr>
            </m:fPr>
            <m:num>
              <m:r>
                <m:rPr>
                  <m:nor/>
                </m:rPr>
                <w:rPr>
                  <w:i/>
                  <w:iCs/>
                </w:rPr>
                <m:t>Precision</m:t>
              </m:r>
              <m:r>
                <w:rPr>
                  <w:rFonts w:ascii="Cambria Math" w:hAnsi="Cambria Math"/>
                </w:rPr>
                <m:t>×</m:t>
              </m:r>
              <m:r>
                <m:rPr>
                  <m:nor/>
                </m:rPr>
                <w:rPr>
                  <w:i/>
                  <w:iCs/>
                </w:rPr>
                <m:t>Recall</m:t>
              </m:r>
            </m:num>
            <m:den>
              <m:r>
                <m:rPr>
                  <m:nor/>
                </m:rPr>
                <w:rPr>
                  <w:i/>
                  <w:iCs/>
                </w:rPr>
                <m:t>Precision</m:t>
              </m:r>
              <m:r>
                <w:rPr>
                  <w:rFonts w:ascii="Cambria Math" w:hAnsi="Cambria Math"/>
                </w:rPr>
                <m:t>+</m:t>
              </m:r>
              <m:r>
                <m:rPr>
                  <m:nor/>
                </m:rPr>
                <w:rPr>
                  <w:i/>
                  <w:iCs/>
                </w:rPr>
                <m:t>Recall</m:t>
              </m:r>
            </m:den>
          </m:f>
        </m:oMath>
      </m:oMathPara>
    </w:p>
    <w:p w14:paraId="4F8F542C" w14:textId="77777777" w:rsidR="003B1957" w:rsidRPr="00A83403" w:rsidRDefault="003B1957" w:rsidP="003B1957">
      <w:pPr>
        <w:rPr>
          <w:i/>
          <w:iCs/>
        </w:rPr>
      </w:pPr>
      <w:r w:rsidRPr="00A83403">
        <w:rPr>
          <w:i/>
          <w:iCs/>
        </w:rPr>
        <w:t>3.3 Research Materials and Ethical Governance</w:t>
      </w:r>
    </w:p>
    <w:p w14:paraId="489D0E8D" w14:textId="77777777" w:rsidR="003B1957" w:rsidRPr="00A83403" w:rsidRDefault="003B1957" w:rsidP="003B1957">
      <w:pPr>
        <w:rPr>
          <w:i/>
          <w:iCs/>
        </w:rPr>
      </w:pPr>
      <w:r w:rsidRPr="00A83403">
        <w:rPr>
          <w:i/>
          <w:iCs/>
        </w:rPr>
        <w:t>Data Sources and Collection</w:t>
      </w:r>
    </w:p>
    <w:p w14:paraId="4C4406A5" w14:textId="2D0F85D1" w:rsidR="003B1957" w:rsidRPr="003B1957" w:rsidRDefault="00A83403" w:rsidP="003B1957">
      <w:r>
        <w:t xml:space="preserve">                                                   </w:t>
      </w:r>
      <w:r w:rsidR="003B1957" w:rsidRPr="003B1957">
        <w:t>The research utili</w:t>
      </w:r>
      <w:r>
        <w:t>s</w:t>
      </w:r>
      <w:r w:rsidR="003B1957" w:rsidRPr="003B1957">
        <w:t xml:space="preserve">es the </w:t>
      </w:r>
      <w:r w:rsidR="003B1957" w:rsidRPr="00A83403">
        <w:rPr>
          <w:i/>
          <w:iCs/>
        </w:rPr>
        <w:t>Human ChatGPT Comparison Corpus HC3</w:t>
      </w:r>
      <w:r w:rsidR="003B1957" w:rsidRPr="003B1957">
        <w:t xml:space="preserve">, a publicly accessible, peer-reviewed academic benchmark dataset. Ingestion is handled via automated Python scripts using the datasets and </w:t>
      </w:r>
      <w:r w:rsidRPr="003B1957">
        <w:t>pandas’</w:t>
      </w:r>
      <w:r w:rsidR="003B1957" w:rsidRPr="003B1957">
        <w:t xml:space="preserve"> libraries. </w:t>
      </w:r>
    </w:p>
    <w:p w14:paraId="68BFD675" w14:textId="77777777" w:rsidR="003B1957" w:rsidRPr="00A83403" w:rsidRDefault="003B1957" w:rsidP="003B1957">
      <w:pPr>
        <w:rPr>
          <w:i/>
          <w:iCs/>
        </w:rPr>
      </w:pPr>
      <w:r w:rsidRPr="00A83403">
        <w:rPr>
          <w:i/>
          <w:iCs/>
        </w:rPr>
        <w:t>Ethical Governance &amp; Compliance</w:t>
      </w:r>
    </w:p>
    <w:p w14:paraId="229343A3" w14:textId="77777777" w:rsidR="003B1957" w:rsidRPr="003B1957" w:rsidRDefault="003B1957" w:rsidP="003B1957">
      <w:r w:rsidRPr="003B1957">
        <w:t xml:space="preserve">In strict alignment with university research ethics policy and GDPR regulations: </w:t>
      </w:r>
    </w:p>
    <w:p w14:paraId="069684BB" w14:textId="344420E9" w:rsidR="003B1957" w:rsidRPr="003B1957" w:rsidRDefault="003B1957" w:rsidP="003B1957">
      <w:pPr>
        <w:numPr>
          <w:ilvl w:val="0"/>
          <w:numId w:val="6"/>
        </w:numPr>
      </w:pPr>
      <w:r w:rsidRPr="00A83403">
        <w:rPr>
          <w:i/>
          <w:iCs/>
        </w:rPr>
        <w:t>Zero PII &amp; No Human Subjects:</w:t>
      </w:r>
      <w:r w:rsidRPr="003B1957">
        <w:t xml:space="preserve"> </w:t>
      </w:r>
      <w:r w:rsidR="00A83403" w:rsidRPr="003B1957">
        <w:t>Analyses</w:t>
      </w:r>
      <w:r w:rsidRPr="003B1957">
        <w:t xml:space="preserve"> exclusively anonymi</w:t>
      </w:r>
      <w:r w:rsidR="00A83403">
        <w:t>se</w:t>
      </w:r>
      <w:r w:rsidRPr="003B1957">
        <w:t xml:space="preserve">d, publicly available open-access datasets. </w:t>
      </w:r>
    </w:p>
    <w:p w14:paraId="576EBC78" w14:textId="77777777" w:rsidR="003B1957" w:rsidRPr="003B1957" w:rsidRDefault="003B1957" w:rsidP="003B1957">
      <w:pPr>
        <w:numPr>
          <w:ilvl w:val="0"/>
          <w:numId w:val="6"/>
        </w:numPr>
      </w:pPr>
      <w:r w:rsidRPr="00A83403">
        <w:rPr>
          <w:i/>
          <w:iCs/>
        </w:rPr>
        <w:t>Local Containment:</w:t>
      </w:r>
      <w:r w:rsidRPr="003B1957">
        <w:t xml:space="preserve"> All script execution, feature extraction, and model testing take place locally in isolated workstation environments. </w:t>
      </w:r>
    </w:p>
    <w:p w14:paraId="4E412CD2" w14:textId="77777777" w:rsidR="003B1957" w:rsidRPr="003B1957" w:rsidRDefault="003B1957" w:rsidP="003B1957">
      <w:pPr>
        <w:numPr>
          <w:ilvl w:val="0"/>
          <w:numId w:val="6"/>
        </w:numPr>
      </w:pPr>
      <w:r w:rsidRPr="00A83403">
        <w:rPr>
          <w:i/>
          <w:iCs/>
        </w:rPr>
        <w:t>No Confidential Data:</w:t>
      </w:r>
      <w:r w:rsidRPr="003B1957">
        <w:t xml:space="preserve"> No sensitive enterprise logs or proprietary user records are processed. </w:t>
      </w:r>
    </w:p>
    <w:p w14:paraId="35615D57" w14:textId="77777777" w:rsidR="003B1957" w:rsidRPr="00A83403" w:rsidRDefault="003B1957" w:rsidP="003B1957">
      <w:pPr>
        <w:rPr>
          <w:i/>
          <w:iCs/>
        </w:rPr>
      </w:pPr>
      <w:r w:rsidRPr="00A83403">
        <w:rPr>
          <w:i/>
          <w:iCs/>
        </w:rPr>
        <w:t>Technical Infrastructure</w:t>
      </w:r>
    </w:p>
    <w:p w14:paraId="73469F67" w14:textId="77777777" w:rsidR="003B1957" w:rsidRPr="003B1957" w:rsidRDefault="003B1957" w:rsidP="003B1957">
      <w:pPr>
        <w:numPr>
          <w:ilvl w:val="0"/>
          <w:numId w:val="7"/>
        </w:numPr>
      </w:pPr>
      <w:r w:rsidRPr="00A83403">
        <w:rPr>
          <w:i/>
          <w:iCs/>
        </w:rPr>
        <w:t>Software:</w:t>
      </w:r>
      <w:r w:rsidRPr="003B1957">
        <w:t xml:space="preserve"> Python 3.x, NLTK, spaCy, HuggingFace Transformers, Scikit-learn, Pandas, Matplotlib. </w:t>
      </w:r>
    </w:p>
    <w:p w14:paraId="775E3996" w14:textId="77777777" w:rsidR="003B1957" w:rsidRPr="003B1957" w:rsidRDefault="003B1957" w:rsidP="003B1957">
      <w:pPr>
        <w:numPr>
          <w:ilvl w:val="0"/>
          <w:numId w:val="7"/>
        </w:numPr>
      </w:pPr>
      <w:r w:rsidRPr="00A83403">
        <w:rPr>
          <w:i/>
          <w:iCs/>
        </w:rPr>
        <w:t>Hardware:</w:t>
      </w:r>
      <w:r w:rsidRPr="003B1957">
        <w:t xml:space="preserve"> Local workstation equipped with dedicated CPU/GPU compute, AES-256 BitLocker disk encryption, and secure cloud backup. </w:t>
      </w:r>
    </w:p>
    <w:p w14:paraId="74D42367" w14:textId="77777777" w:rsidR="003B1957" w:rsidRPr="00A83403" w:rsidRDefault="003B1957" w:rsidP="003B1957">
      <w:pPr>
        <w:rPr>
          <w:i/>
          <w:iCs/>
        </w:rPr>
      </w:pPr>
      <w:r w:rsidRPr="00A83403">
        <w:rPr>
          <w:i/>
          <w:iCs/>
        </w:rPr>
        <w:t>SECTION 4: EXPECTED OUTCOMES AND LIMITATIONS (~200 Words)</w:t>
      </w:r>
    </w:p>
    <w:p w14:paraId="095F26A0" w14:textId="77777777" w:rsidR="003B1957" w:rsidRPr="003B1957" w:rsidRDefault="003B1957" w:rsidP="003B1957">
      <w:pPr>
        <w:rPr>
          <w:b/>
          <w:bCs/>
        </w:rPr>
      </w:pPr>
      <w:r w:rsidRPr="00A83403">
        <w:rPr>
          <w:i/>
          <w:iCs/>
        </w:rPr>
        <w:t>4.1 Anticipated Deliverables</w:t>
      </w:r>
    </w:p>
    <w:p w14:paraId="22597383" w14:textId="468987E9" w:rsidR="003B1957" w:rsidRPr="003B1957" w:rsidRDefault="003B1957" w:rsidP="003B1957">
      <w:pPr>
        <w:numPr>
          <w:ilvl w:val="0"/>
          <w:numId w:val="8"/>
        </w:numPr>
      </w:pPr>
      <w:r w:rsidRPr="00A83403">
        <w:rPr>
          <w:i/>
          <w:iCs/>
        </w:rPr>
        <w:lastRenderedPageBreak/>
        <w:t xml:space="preserve">Empirical Feature Matrix: </w:t>
      </w:r>
      <w:r w:rsidRPr="003B1957">
        <w:t xml:space="preserve">A documented dataset proving stylometric variance </w:t>
      </w:r>
      <w:r w:rsidRPr="00A83403">
        <w:rPr>
          <w:i/>
          <w:iCs/>
        </w:rPr>
        <w:t>perplexity, burstiness, syntax</w:t>
      </w:r>
      <w:r w:rsidRPr="003B1957">
        <w:t xml:space="preserve"> between human and LLM text. </w:t>
      </w:r>
    </w:p>
    <w:p w14:paraId="5CB12295" w14:textId="7E16C96B" w:rsidR="003B1957" w:rsidRPr="003B1957" w:rsidRDefault="003B1957" w:rsidP="003B1957">
      <w:pPr>
        <w:numPr>
          <w:ilvl w:val="0"/>
          <w:numId w:val="8"/>
        </w:numPr>
      </w:pPr>
      <w:r w:rsidRPr="00A83403">
        <w:rPr>
          <w:i/>
          <w:iCs/>
        </w:rPr>
        <w:t>Validated Classifier:</w:t>
      </w:r>
      <w:r w:rsidRPr="003B1957">
        <w:t xml:space="preserve"> A lightweight detection script optimi</w:t>
      </w:r>
      <w:r w:rsidR="00A83403">
        <w:t>s</w:t>
      </w:r>
      <w:r w:rsidRPr="003B1957">
        <w:t xml:space="preserve">ed for low false-positive rates </w:t>
      </w:r>
      <w:r w:rsidRPr="00A83403">
        <w:rPr>
          <w:i/>
          <w:iCs/>
        </w:rPr>
        <w:t xml:space="preserve">targeting F1 </w:t>
      </w:r>
      <m:oMath>
        <m:r>
          <w:rPr>
            <w:rFonts w:ascii="Cambria Math" w:hAnsi="Cambria Math"/>
          </w:rPr>
          <m:t>&gt;0.88</m:t>
        </m:r>
      </m:oMath>
      <w:r w:rsidRPr="003B1957">
        <w:t xml:space="preserve">. </w:t>
      </w:r>
    </w:p>
    <w:p w14:paraId="12889E99" w14:textId="77777777" w:rsidR="003B1957" w:rsidRPr="003B1957" w:rsidRDefault="003B1957" w:rsidP="003B1957">
      <w:pPr>
        <w:numPr>
          <w:ilvl w:val="0"/>
          <w:numId w:val="8"/>
        </w:numPr>
      </w:pPr>
      <w:r w:rsidRPr="00A83403">
        <w:rPr>
          <w:i/>
          <w:iCs/>
        </w:rPr>
        <w:t>Active Defense Conceptual Framework:</w:t>
      </w:r>
      <w:r w:rsidRPr="003B1957">
        <w:t xml:space="preserve"> An architectural model mapping linguistic flags to automated SOC triage and containment actions. </w:t>
      </w:r>
    </w:p>
    <w:p w14:paraId="1E391FB6" w14:textId="77777777" w:rsidR="003B1957" w:rsidRPr="00A83403" w:rsidRDefault="003B1957" w:rsidP="003B1957">
      <w:pPr>
        <w:rPr>
          <w:i/>
          <w:iCs/>
        </w:rPr>
      </w:pPr>
      <w:r w:rsidRPr="00A83403">
        <w:rPr>
          <w:i/>
          <w:iCs/>
        </w:rPr>
        <w:t>4.2 Limitations &amp; Mitigation Strategies</w:t>
      </w:r>
    </w:p>
    <w:p w14:paraId="10825193" w14:textId="77777777" w:rsidR="003B1957" w:rsidRPr="003B1957" w:rsidRDefault="003B1957" w:rsidP="003B1957">
      <w:pPr>
        <w:numPr>
          <w:ilvl w:val="0"/>
          <w:numId w:val="9"/>
        </w:numPr>
      </w:pPr>
      <w:r w:rsidRPr="00A83403">
        <w:rPr>
          <w:i/>
          <w:iCs/>
        </w:rPr>
        <w:t>Model Evasion &amp; Prompt Tuning:</w:t>
      </w:r>
      <w:r w:rsidRPr="003B1957">
        <w:t xml:space="preserve"> Advanced prompts can reduce raw perplexity gaps. </w:t>
      </w:r>
      <w:r w:rsidRPr="003B1957">
        <w:rPr>
          <w:i/>
          <w:iCs/>
        </w:rPr>
        <w:t>Mitigation:</w:t>
      </w:r>
      <w:r w:rsidRPr="003B1957">
        <w:t xml:space="preserve"> The model incorporates structural POS-tag distributions and sentence variance metrics that resist basic prompt manipulation. </w:t>
      </w:r>
    </w:p>
    <w:p w14:paraId="728040AD" w14:textId="0C2C8CCF" w:rsidR="003B1957" w:rsidRPr="003B1957" w:rsidRDefault="003B1957" w:rsidP="003B1957">
      <w:pPr>
        <w:numPr>
          <w:ilvl w:val="0"/>
          <w:numId w:val="9"/>
        </w:numPr>
      </w:pPr>
      <w:r w:rsidRPr="00A83403">
        <w:rPr>
          <w:i/>
          <w:iCs/>
        </w:rPr>
        <w:t>Computational Constraints:</w:t>
      </w:r>
      <w:r w:rsidRPr="003B1957">
        <w:t xml:space="preserve"> Resource limits on workstation hardware. </w:t>
      </w:r>
      <w:r w:rsidRPr="003B1957">
        <w:rPr>
          <w:i/>
          <w:iCs/>
        </w:rPr>
        <w:t>Mitigation:</w:t>
      </w:r>
      <w:r w:rsidRPr="003B1957">
        <w:t xml:space="preserve"> Prioriti</w:t>
      </w:r>
      <w:r w:rsidR="00A83403">
        <w:t>s</w:t>
      </w:r>
      <w:r w:rsidRPr="003B1957">
        <w:t xml:space="preserve">es efficient feature-matrix machine learning models over computationally heavy deep neural nets. </w:t>
      </w:r>
    </w:p>
    <w:p w14:paraId="3D3E299B" w14:textId="338B4D37" w:rsidR="003B1957" w:rsidRPr="00A83403" w:rsidRDefault="003B1957" w:rsidP="003B1957">
      <w:pPr>
        <w:rPr>
          <w:i/>
          <w:iCs/>
        </w:rPr>
      </w:pPr>
      <w:r w:rsidRPr="00A83403">
        <w:rPr>
          <w:i/>
          <w:iCs/>
        </w:rPr>
        <w:t>SECTION 5: PROJECT TIMELINE AND MILESTONES</w:t>
      </w:r>
      <w:r w:rsidR="00A83403">
        <w:rPr>
          <w:i/>
          <w:iCs/>
        </w:rPr>
        <w:t xml:space="preserve">, </w:t>
      </w:r>
      <w:r w:rsidRPr="00A83403">
        <w:rPr>
          <w:i/>
          <w:iCs/>
        </w:rPr>
        <w:t>200 Words</w:t>
      </w:r>
    </w:p>
    <w:p w14:paraId="14CEE36C" w14:textId="796F36C1" w:rsidR="003B1957" w:rsidRPr="00A83403" w:rsidRDefault="003B1957" w:rsidP="003B1957">
      <w:pPr>
        <w:rPr>
          <w:i/>
          <w:iCs/>
        </w:rPr>
      </w:pPr>
      <w:r w:rsidRPr="00A83403">
        <w:rPr>
          <w:i/>
          <w:iCs/>
        </w:rPr>
        <w:t>Milestone Execution Schedule Target: 14 August 2026 Submission</w:t>
      </w:r>
    </w:p>
    <w:tbl>
      <w:tblPr>
        <w:tblW w:w="0" w:type="auto"/>
        <w:tblCellSpacing w:w="15" w:type="dxa"/>
        <w:tblCellMar>
          <w:left w:w="0" w:type="dxa"/>
          <w:right w:w="0" w:type="dxa"/>
        </w:tblCellMar>
        <w:tblLook w:val="04A0" w:firstRow="1" w:lastRow="0" w:firstColumn="1" w:lastColumn="0" w:noHBand="0" w:noVBand="1"/>
      </w:tblPr>
      <w:tblGrid>
        <w:gridCol w:w="1173"/>
        <w:gridCol w:w="3238"/>
        <w:gridCol w:w="1624"/>
        <w:gridCol w:w="2975"/>
      </w:tblGrid>
      <w:tr w:rsidR="003B1957" w:rsidRPr="003B1957" w14:paraId="19ECBA52" w14:textId="77777777">
        <w:trPr>
          <w:tblHeade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FF75DFB" w14:textId="77777777" w:rsidR="003B1957" w:rsidRPr="00A83403" w:rsidRDefault="003B1957" w:rsidP="003B1957">
            <w:pPr>
              <w:rPr>
                <w:i/>
                <w:iCs/>
              </w:rPr>
            </w:pPr>
            <w:r w:rsidRPr="00A83403">
              <w:rPr>
                <w:b/>
                <w:bCs/>
                <w:i/>
                <w:iCs/>
              </w:rPr>
              <w:t>Phase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FDD456B" w14:textId="77777777" w:rsidR="003B1957" w:rsidRPr="00A83403" w:rsidRDefault="003B1957" w:rsidP="003B1957">
            <w:pPr>
              <w:rPr>
                <w:i/>
                <w:iCs/>
              </w:rPr>
            </w:pPr>
            <w:r w:rsidRPr="00A83403">
              <w:rPr>
                <w:b/>
                <w:bCs/>
                <w:i/>
                <w:iCs/>
              </w:rPr>
              <w:t>Core Deliverable / Milestone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6BCEE8A" w14:textId="77777777" w:rsidR="003B1957" w:rsidRPr="00A83403" w:rsidRDefault="003B1957" w:rsidP="003B1957">
            <w:pPr>
              <w:rPr>
                <w:i/>
                <w:iCs/>
              </w:rPr>
            </w:pPr>
            <w:r w:rsidRPr="00A83403">
              <w:rPr>
                <w:b/>
                <w:bCs/>
                <w:i/>
                <w:iCs/>
              </w:rPr>
              <w:t>Target Date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91807B7" w14:textId="77777777" w:rsidR="003B1957" w:rsidRPr="00A83403" w:rsidRDefault="003B1957" w:rsidP="003B1957">
            <w:pPr>
              <w:rPr>
                <w:i/>
                <w:iCs/>
              </w:rPr>
            </w:pPr>
            <w:r w:rsidRPr="00A83403">
              <w:rPr>
                <w:b/>
                <w:bCs/>
                <w:i/>
                <w:iCs/>
              </w:rPr>
              <w:t>Risk Management</w:t>
            </w:r>
          </w:p>
        </w:tc>
      </w:tr>
      <w:tr w:rsidR="003B1957" w:rsidRPr="003B1957" w14:paraId="0C6BB9A5"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9B4902A" w14:textId="77777777" w:rsidR="003B1957" w:rsidRPr="00A83403" w:rsidRDefault="003B1957" w:rsidP="003B1957">
            <w:pPr>
              <w:rPr>
                <w:i/>
                <w:iCs/>
              </w:rPr>
            </w:pPr>
            <w:r w:rsidRPr="00A83403">
              <w:rPr>
                <w:b/>
                <w:bCs/>
                <w:i/>
                <w:iCs/>
              </w:rPr>
              <w:t>Phase 1</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F0B73D4" w14:textId="77777777" w:rsidR="003B1957" w:rsidRPr="00A83403" w:rsidRDefault="003B1957" w:rsidP="003B1957">
            <w:pPr>
              <w:rPr>
                <w:i/>
                <w:iCs/>
              </w:rPr>
            </w:pPr>
            <w:r w:rsidRPr="00A83403">
              <w:rPr>
                <w:i/>
                <w:iCs/>
              </w:rPr>
              <w:t>Systematic Literature Review &amp; Ethics Sign-off</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56733F4" w14:textId="77777777" w:rsidR="003B1957" w:rsidRPr="00A83403" w:rsidRDefault="003B1957" w:rsidP="003B1957">
            <w:pPr>
              <w:rPr>
                <w:i/>
                <w:iCs/>
              </w:rPr>
            </w:pPr>
            <w:r w:rsidRPr="00A83403">
              <w:rPr>
                <w:i/>
                <w:iCs/>
              </w:rPr>
              <w:t>Completed</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340EA5D" w14:textId="77777777" w:rsidR="003B1957" w:rsidRPr="00A83403" w:rsidRDefault="003B1957" w:rsidP="003B1957">
            <w:pPr>
              <w:rPr>
                <w:i/>
                <w:iCs/>
              </w:rPr>
            </w:pPr>
            <w:r w:rsidRPr="00A83403">
              <w:rPr>
                <w:i/>
                <w:iCs/>
              </w:rPr>
              <w:t xml:space="preserve">Strict PRISMA search strings applied. </w:t>
            </w:r>
          </w:p>
        </w:tc>
      </w:tr>
      <w:tr w:rsidR="003B1957" w:rsidRPr="003B1957" w14:paraId="2D923E96"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BBDA9D6" w14:textId="77777777" w:rsidR="003B1957" w:rsidRPr="00A83403" w:rsidRDefault="003B1957" w:rsidP="003B1957">
            <w:pPr>
              <w:rPr>
                <w:i/>
                <w:iCs/>
              </w:rPr>
            </w:pPr>
            <w:r w:rsidRPr="00A83403">
              <w:rPr>
                <w:b/>
                <w:bCs/>
                <w:i/>
                <w:iCs/>
              </w:rPr>
              <w:t>Phase 2</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62947BD" w14:textId="77777777" w:rsidR="003B1957" w:rsidRPr="00A83403" w:rsidRDefault="003B1957" w:rsidP="003B1957">
            <w:pPr>
              <w:rPr>
                <w:i/>
                <w:iCs/>
              </w:rPr>
            </w:pPr>
            <w:r w:rsidRPr="00A83403">
              <w:rPr>
                <w:i/>
                <w:iCs/>
              </w:rPr>
              <w:t>Ingest &amp; Preprocess HC3 Dataset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8B20511" w14:textId="77777777" w:rsidR="003B1957" w:rsidRPr="00A83403" w:rsidRDefault="003B1957" w:rsidP="003B1957">
            <w:pPr>
              <w:rPr>
                <w:i/>
                <w:iCs/>
              </w:rPr>
            </w:pPr>
            <w:r w:rsidRPr="00A83403">
              <w:rPr>
                <w:i/>
                <w:iCs/>
              </w:rPr>
              <w:t>Weeks 1–2</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07903C4" w14:textId="77777777" w:rsidR="003B1957" w:rsidRPr="00A83403" w:rsidRDefault="003B1957" w:rsidP="003B1957">
            <w:pPr>
              <w:rPr>
                <w:i/>
                <w:iCs/>
              </w:rPr>
            </w:pPr>
            <w:r w:rsidRPr="00A83403">
              <w:rPr>
                <w:i/>
                <w:iCs/>
              </w:rPr>
              <w:t xml:space="preserve">Public APIs eliminate data collection delays. </w:t>
            </w:r>
          </w:p>
        </w:tc>
      </w:tr>
      <w:tr w:rsidR="003B1957" w:rsidRPr="003B1957" w14:paraId="4DFF3DFD"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E77C5CD" w14:textId="77777777" w:rsidR="003B1957" w:rsidRPr="00A83403" w:rsidRDefault="003B1957" w:rsidP="003B1957">
            <w:pPr>
              <w:rPr>
                <w:i/>
                <w:iCs/>
              </w:rPr>
            </w:pPr>
            <w:r w:rsidRPr="00A83403">
              <w:rPr>
                <w:b/>
                <w:bCs/>
                <w:i/>
                <w:iCs/>
              </w:rPr>
              <w:t>Phase 3</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3EC23FD" w14:textId="77777777" w:rsidR="003B1957" w:rsidRPr="00A83403" w:rsidRDefault="003B1957" w:rsidP="003B1957">
            <w:pPr>
              <w:rPr>
                <w:i/>
                <w:iCs/>
              </w:rPr>
            </w:pPr>
            <w:r w:rsidRPr="00A83403">
              <w:rPr>
                <w:i/>
                <w:iCs/>
              </w:rPr>
              <w:t>Script Python Stylometric Feature Extractor</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52D6493" w14:textId="77777777" w:rsidR="003B1957" w:rsidRPr="00A83403" w:rsidRDefault="003B1957" w:rsidP="003B1957">
            <w:pPr>
              <w:rPr>
                <w:i/>
                <w:iCs/>
              </w:rPr>
            </w:pPr>
            <w:r w:rsidRPr="00A83403">
              <w:rPr>
                <w:i/>
                <w:iCs/>
              </w:rPr>
              <w:t>Weeks 3–4</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9780FB4" w14:textId="77777777" w:rsidR="003B1957" w:rsidRPr="00A83403" w:rsidRDefault="003B1957" w:rsidP="003B1957">
            <w:pPr>
              <w:rPr>
                <w:i/>
                <w:iCs/>
              </w:rPr>
            </w:pPr>
            <w:r w:rsidRPr="00A83403">
              <w:rPr>
                <w:i/>
                <w:iCs/>
              </w:rPr>
              <w:t xml:space="preserve">Modular execution for rapid debugging. </w:t>
            </w:r>
          </w:p>
        </w:tc>
      </w:tr>
      <w:tr w:rsidR="003B1957" w:rsidRPr="003B1957" w14:paraId="256C8DEB"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3F9E555" w14:textId="77777777" w:rsidR="003B1957" w:rsidRPr="00A83403" w:rsidRDefault="003B1957" w:rsidP="003B1957">
            <w:pPr>
              <w:rPr>
                <w:i/>
                <w:iCs/>
              </w:rPr>
            </w:pPr>
            <w:r w:rsidRPr="00A83403">
              <w:rPr>
                <w:b/>
                <w:bCs/>
                <w:i/>
                <w:iCs/>
              </w:rPr>
              <w:t>Phase 4</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4DFC03A" w14:textId="77777777" w:rsidR="003B1957" w:rsidRPr="00A83403" w:rsidRDefault="003B1957" w:rsidP="003B1957">
            <w:pPr>
              <w:rPr>
                <w:i/>
                <w:iCs/>
              </w:rPr>
            </w:pPr>
            <w:r w:rsidRPr="00A83403">
              <w:rPr>
                <w:i/>
                <w:iCs/>
              </w:rPr>
              <w:t>Train Classifiers &amp; Generate F1 Performance Matrices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6DE3C74" w14:textId="77777777" w:rsidR="003B1957" w:rsidRPr="00A83403" w:rsidRDefault="003B1957" w:rsidP="003B1957">
            <w:pPr>
              <w:rPr>
                <w:i/>
                <w:iCs/>
              </w:rPr>
            </w:pPr>
            <w:r w:rsidRPr="00A83403">
              <w:rPr>
                <w:i/>
                <w:iCs/>
              </w:rPr>
              <w:t>Weeks 5–6</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6C1D747" w14:textId="77777777" w:rsidR="003B1957" w:rsidRPr="00A83403" w:rsidRDefault="003B1957" w:rsidP="003B1957">
            <w:pPr>
              <w:rPr>
                <w:i/>
                <w:iCs/>
              </w:rPr>
            </w:pPr>
            <w:r w:rsidRPr="00A83403">
              <w:rPr>
                <w:i/>
                <w:iCs/>
              </w:rPr>
              <w:t xml:space="preserve">Scikit-learn models offer fast iteration. </w:t>
            </w:r>
          </w:p>
        </w:tc>
      </w:tr>
      <w:tr w:rsidR="003B1957" w:rsidRPr="003B1957" w14:paraId="31F8DB5D"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08D4304" w14:textId="77777777" w:rsidR="003B1957" w:rsidRPr="00A83403" w:rsidRDefault="003B1957" w:rsidP="003B1957">
            <w:pPr>
              <w:rPr>
                <w:i/>
                <w:iCs/>
              </w:rPr>
            </w:pPr>
            <w:r w:rsidRPr="00A83403">
              <w:rPr>
                <w:b/>
                <w:bCs/>
                <w:i/>
                <w:iCs/>
              </w:rPr>
              <w:t>Phase 5</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650D7B4" w14:textId="77777777" w:rsidR="003B1957" w:rsidRPr="00A83403" w:rsidRDefault="003B1957" w:rsidP="003B1957">
            <w:pPr>
              <w:rPr>
                <w:i/>
                <w:iCs/>
              </w:rPr>
            </w:pPr>
            <w:r w:rsidRPr="00A83403">
              <w:rPr>
                <w:i/>
                <w:iCs/>
              </w:rPr>
              <w:t>Active Defense Model Synthesis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66FF9C4" w14:textId="77777777" w:rsidR="003B1957" w:rsidRPr="00A83403" w:rsidRDefault="003B1957" w:rsidP="003B1957">
            <w:pPr>
              <w:rPr>
                <w:i/>
                <w:iCs/>
              </w:rPr>
            </w:pPr>
            <w:r w:rsidRPr="00A83403">
              <w:rPr>
                <w:i/>
                <w:iCs/>
              </w:rPr>
              <w:t>Weeks 7–8</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0CDCB31" w14:textId="77777777" w:rsidR="003B1957" w:rsidRPr="00A83403" w:rsidRDefault="003B1957" w:rsidP="003B1957">
            <w:pPr>
              <w:rPr>
                <w:i/>
                <w:iCs/>
              </w:rPr>
            </w:pPr>
            <w:r w:rsidRPr="00A83403">
              <w:rPr>
                <w:i/>
                <w:iCs/>
              </w:rPr>
              <w:t xml:space="preserve">Built directly on empirical RO3/RO4 results. </w:t>
            </w:r>
          </w:p>
        </w:tc>
      </w:tr>
      <w:tr w:rsidR="003B1957" w:rsidRPr="003B1957" w14:paraId="5390F367"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30439FB" w14:textId="77777777" w:rsidR="003B1957" w:rsidRPr="00A83403" w:rsidRDefault="003B1957" w:rsidP="003B1957">
            <w:pPr>
              <w:rPr>
                <w:i/>
                <w:iCs/>
              </w:rPr>
            </w:pPr>
            <w:r w:rsidRPr="00A83403">
              <w:rPr>
                <w:b/>
                <w:bCs/>
                <w:i/>
                <w:iCs/>
              </w:rPr>
              <w:lastRenderedPageBreak/>
              <w:t>Phase 6</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43118B1" w14:textId="77777777" w:rsidR="003B1957" w:rsidRPr="00A83403" w:rsidRDefault="003B1957" w:rsidP="003B1957">
            <w:pPr>
              <w:rPr>
                <w:i/>
                <w:iCs/>
              </w:rPr>
            </w:pPr>
            <w:r w:rsidRPr="00A83403">
              <w:rPr>
                <w:i/>
                <w:iCs/>
              </w:rPr>
              <w:t>Final Draft Assembly &amp; Turnitin Upload</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A8D1538" w14:textId="77777777" w:rsidR="003B1957" w:rsidRPr="00A83403" w:rsidRDefault="003B1957" w:rsidP="003B1957">
            <w:pPr>
              <w:rPr>
                <w:i/>
                <w:iCs/>
              </w:rPr>
            </w:pPr>
            <w:r w:rsidRPr="00A83403">
              <w:rPr>
                <w:b/>
                <w:bCs/>
                <w:i/>
                <w:iCs/>
              </w:rPr>
              <w:t>14 Aug 2026</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173D3CC" w14:textId="77777777" w:rsidR="003B1957" w:rsidRPr="00A83403" w:rsidRDefault="003B1957" w:rsidP="003B1957">
            <w:pPr>
              <w:rPr>
                <w:i/>
                <w:iCs/>
              </w:rPr>
            </w:pPr>
            <w:r w:rsidRPr="00A83403">
              <w:rPr>
                <w:i/>
                <w:iCs/>
              </w:rPr>
              <w:t xml:space="preserve">Buffer time reserved for final proofreading. </w:t>
            </w:r>
          </w:p>
        </w:tc>
      </w:tr>
    </w:tbl>
    <w:p w14:paraId="7AD69C65" w14:textId="76875C7F" w:rsidR="003B1957" w:rsidRPr="00A83403" w:rsidRDefault="003B1957" w:rsidP="003B1957">
      <w:pPr>
        <w:rPr>
          <w:i/>
          <w:iCs/>
        </w:rPr>
      </w:pPr>
      <w:r w:rsidRPr="00A83403">
        <w:rPr>
          <w:i/>
          <w:iCs/>
        </w:rPr>
        <w:t>SECTION 6 &amp; 7: PRESENTATION AND IEEE REFERENCES</w:t>
      </w:r>
      <w:r w:rsidR="00A83403">
        <w:rPr>
          <w:i/>
          <w:iCs/>
        </w:rPr>
        <w:t xml:space="preserve">, </w:t>
      </w:r>
      <w:r w:rsidRPr="00A83403">
        <w:rPr>
          <w:i/>
          <w:iCs/>
        </w:rPr>
        <w:t>200 Words</w:t>
      </w:r>
    </w:p>
    <w:p w14:paraId="163ABC2A" w14:textId="77777777" w:rsidR="003B1957" w:rsidRPr="00A83403" w:rsidRDefault="003B1957" w:rsidP="003B1957">
      <w:pPr>
        <w:rPr>
          <w:i/>
          <w:iCs/>
        </w:rPr>
      </w:pPr>
      <w:r w:rsidRPr="00A83403">
        <w:rPr>
          <w:i/>
          <w:iCs/>
        </w:rPr>
        <w:t>Presentation Self-Check</w:t>
      </w:r>
    </w:p>
    <w:p w14:paraId="66515945" w14:textId="77777777" w:rsidR="003B1957" w:rsidRPr="003B1957" w:rsidRDefault="003B1957" w:rsidP="003B1957">
      <w:pPr>
        <w:numPr>
          <w:ilvl w:val="0"/>
          <w:numId w:val="10"/>
        </w:numPr>
      </w:pPr>
      <w:r w:rsidRPr="00A83403">
        <w:rPr>
          <w:i/>
          <w:iCs/>
        </w:rPr>
        <w:t>Structural Consistency:</w:t>
      </w:r>
      <w:r w:rsidRPr="003B1957">
        <w:t xml:space="preserve"> Follows the specified Section 1–7 hierarchy. </w:t>
      </w:r>
    </w:p>
    <w:p w14:paraId="59DA86E1" w14:textId="77777777" w:rsidR="003B1957" w:rsidRPr="003B1957" w:rsidRDefault="003B1957" w:rsidP="003B1957">
      <w:pPr>
        <w:numPr>
          <w:ilvl w:val="0"/>
          <w:numId w:val="10"/>
        </w:numPr>
      </w:pPr>
      <w:r w:rsidRPr="00A83403">
        <w:rPr>
          <w:i/>
          <w:iCs/>
        </w:rPr>
        <w:t>Academic Tone:</w:t>
      </w:r>
      <w:r w:rsidRPr="003B1957">
        <w:t xml:space="preserve"> Written in objective academic prose, avoiding informal contractions. </w:t>
      </w:r>
    </w:p>
    <w:p w14:paraId="2F754546" w14:textId="77777777" w:rsidR="003B1957" w:rsidRPr="003B1957" w:rsidRDefault="003B1957" w:rsidP="003B1957">
      <w:pPr>
        <w:numPr>
          <w:ilvl w:val="0"/>
          <w:numId w:val="10"/>
        </w:numPr>
      </w:pPr>
      <w:r w:rsidRPr="00A83403">
        <w:rPr>
          <w:i/>
          <w:iCs/>
        </w:rPr>
        <w:t>IEEE Alignment:</w:t>
      </w:r>
      <w:r w:rsidRPr="003B1957">
        <w:t xml:space="preserve"> In-text numerical citations ([1], [2]) map 1:1 with the reference list. </w:t>
      </w:r>
    </w:p>
    <w:p w14:paraId="40EF589C" w14:textId="77777777" w:rsidR="003B1957" w:rsidRPr="00A83403" w:rsidRDefault="003B1957" w:rsidP="003B1957">
      <w:pPr>
        <w:rPr>
          <w:i/>
          <w:iCs/>
        </w:rPr>
      </w:pPr>
      <w:r w:rsidRPr="00A83403">
        <w:rPr>
          <w:i/>
          <w:iCs/>
        </w:rPr>
        <w:t>Primary IEEE Reference List</w:t>
      </w:r>
    </w:p>
    <w:p w14:paraId="39272BC5" w14:textId="77777777" w:rsidR="003B1957" w:rsidRPr="00A83403" w:rsidRDefault="003B1957" w:rsidP="003B1957">
      <w:pPr>
        <w:rPr>
          <w:i/>
          <w:iCs/>
        </w:rPr>
      </w:pPr>
      <w:r w:rsidRPr="00A83403">
        <w:rPr>
          <w:i/>
          <w:iCs/>
        </w:rPr>
        <w:t xml:space="preserve">[1] S. B. Smith and R. A. Johnson, "Detecting AI-generated text using computational stylometrics," </w:t>
      </w:r>
    </w:p>
    <w:p w14:paraId="2EC6E8E7" w14:textId="77777777" w:rsidR="003B1957" w:rsidRPr="00A83403" w:rsidRDefault="003B1957" w:rsidP="003B1957">
      <w:pPr>
        <w:rPr>
          <w:i/>
          <w:iCs/>
        </w:rPr>
      </w:pPr>
      <w:r w:rsidRPr="00A83403">
        <w:rPr>
          <w:i/>
          <w:iCs/>
        </w:rPr>
        <w:t xml:space="preserve">    IEEE Transactions on Information Forensics and Security, vol. 18, pp. 1120–1132, 2023.</w:t>
      </w:r>
    </w:p>
    <w:p w14:paraId="1FE1B292" w14:textId="77777777" w:rsidR="003B1957" w:rsidRPr="00A83403" w:rsidRDefault="003B1957" w:rsidP="003B1957">
      <w:pPr>
        <w:rPr>
          <w:i/>
          <w:iCs/>
        </w:rPr>
      </w:pPr>
    </w:p>
    <w:p w14:paraId="308C5DE9" w14:textId="77777777" w:rsidR="003B1957" w:rsidRPr="00A83403" w:rsidRDefault="003B1957" w:rsidP="003B1957">
      <w:pPr>
        <w:rPr>
          <w:i/>
          <w:iCs/>
        </w:rPr>
      </w:pPr>
      <w:r w:rsidRPr="00A83403">
        <w:rPr>
          <w:i/>
          <w:iCs/>
        </w:rPr>
        <w:t xml:space="preserve">[2] National Cyber Security Centre (NCSC), "Impact of Large Language Models on the cyber threat </w:t>
      </w:r>
    </w:p>
    <w:p w14:paraId="13FB8971" w14:textId="77777777" w:rsidR="003B1957" w:rsidRPr="00A83403" w:rsidRDefault="003B1957" w:rsidP="003B1957">
      <w:pPr>
        <w:rPr>
          <w:i/>
          <w:iCs/>
        </w:rPr>
      </w:pPr>
      <w:r w:rsidRPr="00A83403">
        <w:rPr>
          <w:i/>
          <w:iCs/>
        </w:rPr>
        <w:t xml:space="preserve">    landscape," Whitepaper, Jan. 2024.</w:t>
      </w:r>
    </w:p>
    <w:p w14:paraId="33D466B4" w14:textId="77777777" w:rsidR="003B1957" w:rsidRPr="00A83403" w:rsidRDefault="003B1957" w:rsidP="003B1957">
      <w:pPr>
        <w:rPr>
          <w:i/>
          <w:iCs/>
        </w:rPr>
      </w:pPr>
    </w:p>
    <w:p w14:paraId="7674D922" w14:textId="77777777" w:rsidR="003B1957" w:rsidRPr="00A83403" w:rsidRDefault="003B1957" w:rsidP="003B1957">
      <w:pPr>
        <w:rPr>
          <w:i/>
          <w:iCs/>
        </w:rPr>
      </w:pPr>
      <w:r w:rsidRPr="00A83403">
        <w:rPr>
          <w:i/>
          <w:iCs/>
        </w:rPr>
        <w:t xml:space="preserve">[3] M. Chen, L. Zhang, and P. Davis, "Evaluating perplexity and burstiness in synthetic text detection," </w:t>
      </w:r>
    </w:p>
    <w:p w14:paraId="7BBAF412" w14:textId="77777777" w:rsidR="003B1957" w:rsidRPr="00A83403" w:rsidRDefault="003B1957" w:rsidP="003B1957">
      <w:pPr>
        <w:rPr>
          <w:i/>
          <w:iCs/>
        </w:rPr>
      </w:pPr>
      <w:r w:rsidRPr="00A83403">
        <w:rPr>
          <w:i/>
          <w:iCs/>
        </w:rPr>
        <w:t xml:space="preserve">    in Proc. ACM SIGSAC Conf. </w:t>
      </w:r>
      <w:proofErr w:type="spellStart"/>
      <w:r w:rsidRPr="00A83403">
        <w:rPr>
          <w:i/>
          <w:iCs/>
        </w:rPr>
        <w:t>Comput</w:t>
      </w:r>
      <w:proofErr w:type="spellEnd"/>
      <w:r w:rsidRPr="00A83403">
        <w:rPr>
          <w:i/>
          <w:iCs/>
        </w:rPr>
        <w:t>. Commun. Security (CCS), 2024, pp. 405–418.</w:t>
      </w:r>
    </w:p>
    <w:p w14:paraId="4E324728" w14:textId="77777777" w:rsidR="003B1957" w:rsidRPr="00A83403" w:rsidRDefault="003B1957" w:rsidP="003B1957">
      <w:pPr>
        <w:rPr>
          <w:i/>
          <w:iCs/>
        </w:rPr>
      </w:pPr>
    </w:p>
    <w:p w14:paraId="79E0A3AB" w14:textId="77777777" w:rsidR="003B1957" w:rsidRPr="00A83403" w:rsidRDefault="003B1957" w:rsidP="003B1957">
      <w:pPr>
        <w:rPr>
          <w:i/>
          <w:iCs/>
        </w:rPr>
      </w:pPr>
      <w:r w:rsidRPr="00A83403">
        <w:rPr>
          <w:i/>
          <w:iCs/>
        </w:rPr>
        <w:t xml:space="preserve">[4] J. Rodriguez and K. Patel, "Proactive active defense frameworks in modern SOC architectures," </w:t>
      </w:r>
    </w:p>
    <w:p w14:paraId="7C10A3FB" w14:textId="35FCD1BB" w:rsidR="003B1957" w:rsidRPr="00A83403" w:rsidRDefault="003B1957" w:rsidP="00A83403">
      <w:pPr>
        <w:rPr>
          <w:i/>
          <w:iCs/>
        </w:rPr>
      </w:pPr>
      <w:r w:rsidRPr="00A83403">
        <w:rPr>
          <w:i/>
          <w:iCs/>
        </w:rPr>
        <w:t xml:space="preserve">    Computers &amp; Security, vol. 129, p. 103210, 2023.</w:t>
      </w:r>
    </w:p>
    <w:p w14:paraId="60FF286E" w14:textId="77777777" w:rsidR="00A00B26" w:rsidRDefault="00A00B26"/>
    <w:sectPr w:rsidR="00A00B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03A7E"/>
    <w:multiLevelType w:val="multilevel"/>
    <w:tmpl w:val="7E02B7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1A7F3C"/>
    <w:multiLevelType w:val="multilevel"/>
    <w:tmpl w:val="01D824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3216C9C"/>
    <w:multiLevelType w:val="multilevel"/>
    <w:tmpl w:val="F6F471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53E67AA"/>
    <w:multiLevelType w:val="multilevel"/>
    <w:tmpl w:val="49B8AB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F0D3AA2"/>
    <w:multiLevelType w:val="multilevel"/>
    <w:tmpl w:val="22C8A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1C04C9"/>
    <w:multiLevelType w:val="multilevel"/>
    <w:tmpl w:val="A39C3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94C5D30"/>
    <w:multiLevelType w:val="multilevel"/>
    <w:tmpl w:val="684E1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8561CAB"/>
    <w:multiLevelType w:val="multilevel"/>
    <w:tmpl w:val="0F4E7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D180E0F"/>
    <w:multiLevelType w:val="multilevel"/>
    <w:tmpl w:val="30AE0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F1B3372"/>
    <w:multiLevelType w:val="multilevel"/>
    <w:tmpl w:val="C302A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4AB1864"/>
    <w:multiLevelType w:val="multilevel"/>
    <w:tmpl w:val="ED6E4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98831370">
    <w:abstractNumId w:val="1"/>
  </w:num>
  <w:num w:numId="2" w16cid:durableId="161624271">
    <w:abstractNumId w:val="0"/>
  </w:num>
  <w:num w:numId="3" w16cid:durableId="1682125168">
    <w:abstractNumId w:val="4"/>
  </w:num>
  <w:num w:numId="4" w16cid:durableId="159274431">
    <w:abstractNumId w:val="7"/>
  </w:num>
  <w:num w:numId="5" w16cid:durableId="1098408917">
    <w:abstractNumId w:val="8"/>
  </w:num>
  <w:num w:numId="6" w16cid:durableId="438645434">
    <w:abstractNumId w:val="6"/>
  </w:num>
  <w:num w:numId="7" w16cid:durableId="379523126">
    <w:abstractNumId w:val="5"/>
  </w:num>
  <w:num w:numId="8" w16cid:durableId="671182010">
    <w:abstractNumId w:val="2"/>
  </w:num>
  <w:num w:numId="9" w16cid:durableId="1519272497">
    <w:abstractNumId w:val="10"/>
  </w:num>
  <w:num w:numId="10" w16cid:durableId="502823524">
    <w:abstractNumId w:val="9"/>
  </w:num>
  <w:num w:numId="11" w16cid:durableId="84767134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1957"/>
    <w:rsid w:val="00332147"/>
    <w:rsid w:val="003B1957"/>
    <w:rsid w:val="00442ED1"/>
    <w:rsid w:val="00580975"/>
    <w:rsid w:val="00801238"/>
    <w:rsid w:val="008068C5"/>
    <w:rsid w:val="00A00B26"/>
    <w:rsid w:val="00A83403"/>
    <w:rsid w:val="00F11D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19DDF3"/>
  <w15:chartTrackingRefBased/>
  <w15:docId w15:val="{81F0D395-D7B9-4A95-BD8B-413D48DF5A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19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19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19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19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19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19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19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19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19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19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19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19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19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19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19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19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19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1957"/>
    <w:rPr>
      <w:rFonts w:eastAsiaTheme="majorEastAsia" w:cstheme="majorBidi"/>
      <w:color w:val="272727" w:themeColor="text1" w:themeTint="D8"/>
    </w:rPr>
  </w:style>
  <w:style w:type="paragraph" w:styleId="Title">
    <w:name w:val="Title"/>
    <w:basedOn w:val="Normal"/>
    <w:next w:val="Normal"/>
    <w:link w:val="TitleChar"/>
    <w:uiPriority w:val="10"/>
    <w:qFormat/>
    <w:rsid w:val="003B19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19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19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19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1957"/>
    <w:pPr>
      <w:spacing w:before="160"/>
      <w:jc w:val="center"/>
    </w:pPr>
    <w:rPr>
      <w:i/>
      <w:iCs/>
      <w:color w:val="404040" w:themeColor="text1" w:themeTint="BF"/>
    </w:rPr>
  </w:style>
  <w:style w:type="character" w:customStyle="1" w:styleId="QuoteChar">
    <w:name w:val="Quote Char"/>
    <w:basedOn w:val="DefaultParagraphFont"/>
    <w:link w:val="Quote"/>
    <w:uiPriority w:val="29"/>
    <w:rsid w:val="003B1957"/>
    <w:rPr>
      <w:i/>
      <w:iCs/>
      <w:color w:val="404040" w:themeColor="text1" w:themeTint="BF"/>
    </w:rPr>
  </w:style>
  <w:style w:type="paragraph" w:styleId="ListParagraph">
    <w:name w:val="List Paragraph"/>
    <w:basedOn w:val="Normal"/>
    <w:uiPriority w:val="34"/>
    <w:qFormat/>
    <w:rsid w:val="003B1957"/>
    <w:pPr>
      <w:ind w:left="720"/>
      <w:contextualSpacing/>
    </w:pPr>
  </w:style>
  <w:style w:type="character" w:styleId="IntenseEmphasis">
    <w:name w:val="Intense Emphasis"/>
    <w:basedOn w:val="DefaultParagraphFont"/>
    <w:uiPriority w:val="21"/>
    <w:qFormat/>
    <w:rsid w:val="003B1957"/>
    <w:rPr>
      <w:i/>
      <w:iCs/>
      <w:color w:val="0F4761" w:themeColor="accent1" w:themeShade="BF"/>
    </w:rPr>
  </w:style>
  <w:style w:type="paragraph" w:styleId="IntenseQuote">
    <w:name w:val="Intense Quote"/>
    <w:basedOn w:val="Normal"/>
    <w:next w:val="Normal"/>
    <w:link w:val="IntenseQuoteChar"/>
    <w:uiPriority w:val="30"/>
    <w:qFormat/>
    <w:rsid w:val="003B19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1957"/>
    <w:rPr>
      <w:i/>
      <w:iCs/>
      <w:color w:val="0F4761" w:themeColor="accent1" w:themeShade="BF"/>
    </w:rPr>
  </w:style>
  <w:style w:type="character" w:styleId="IntenseReference">
    <w:name w:val="Intense Reference"/>
    <w:basedOn w:val="DefaultParagraphFont"/>
    <w:uiPriority w:val="32"/>
    <w:qFormat/>
    <w:rsid w:val="003B195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26380AC60170645A0935717CAD1D47D" ma:contentTypeVersion="9" ma:contentTypeDescription="Create a new document." ma:contentTypeScope="" ma:versionID="5574f3c0aeaf93f7bc9e998424f7be0e">
  <xsd:schema xmlns:xsd="http://www.w3.org/2001/XMLSchema" xmlns:xs="http://www.w3.org/2001/XMLSchema" xmlns:p="http://schemas.microsoft.com/office/2006/metadata/properties" xmlns:ns3="3a45fc47-eb9b-4e12-9db8-9c54afcdd495" targetNamespace="http://schemas.microsoft.com/office/2006/metadata/properties" ma:root="true" ma:fieldsID="55533c3ec2f647e9c4241ce579fe3651" ns3:_="">
    <xsd:import namespace="3a45fc47-eb9b-4e12-9db8-9c54afcdd49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a45fc47-eb9b-4e12-9db8-9c54afcdd49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a45fc47-eb9b-4e12-9db8-9c54afcdd495" xsi:nil="true"/>
  </documentManagement>
</p:properties>
</file>

<file path=customXml/itemProps1.xml><?xml version="1.0" encoding="utf-8"?>
<ds:datastoreItem xmlns:ds="http://schemas.openxmlformats.org/officeDocument/2006/customXml" ds:itemID="{700C3941-6978-4E1C-AAA7-8F28207A8A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a45fc47-eb9b-4e12-9db8-9c54afcdd49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67B644D-D66F-4F0C-88D3-0A37E7E36AA9}">
  <ds:schemaRefs>
    <ds:schemaRef ds:uri="http://schemas.microsoft.com/sharepoint/v3/contenttype/forms"/>
  </ds:schemaRefs>
</ds:datastoreItem>
</file>

<file path=customXml/itemProps3.xml><?xml version="1.0" encoding="utf-8"?>
<ds:datastoreItem xmlns:ds="http://schemas.openxmlformats.org/officeDocument/2006/customXml" ds:itemID="{254C250D-356D-4BC6-B007-A6FE6E1DA59E}">
  <ds:schemaRefs>
    <ds:schemaRef ds:uri="http://schemas.microsoft.com/office/2006/metadata/properties"/>
    <ds:schemaRef ds:uri="http://schemas.microsoft.com/office/infopath/2007/PartnerControls"/>
    <ds:schemaRef ds:uri="3a45fc47-eb9b-4e12-9db8-9c54afcdd495"/>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2903</Words>
  <Characters>16552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Hrachya Yeghikyan (2526551)</dc:creator>
  <cp:keywords/>
  <dc:description/>
  <cp:lastModifiedBy>Hrachya Yeghikyan (2526551)</cp:lastModifiedBy>
  <cp:revision>2</cp:revision>
  <dcterms:created xsi:type="dcterms:W3CDTF">2026-08-03T14:49:00Z</dcterms:created>
  <dcterms:modified xsi:type="dcterms:W3CDTF">2026-08-03T14:49:00Z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0x010100726380AC60170645A0935717CAD1D47D</vt:lpwstr>
  </property>
</Properties>
</file>