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ajorEastAsia" w:hAnsiTheme="majorHAnsi" w:cstheme="majorBidi"/>
          <w:sz w:val="72"/>
          <w:szCs w:val="72"/>
          <w:lang w:val="en-GB"/>
        </w:rPr>
        <w:id w:val="1675077"/>
        <w:docPartObj>
          <w:docPartGallery w:val="Cover Pages"/>
          <w:docPartUnique/>
        </w:docPartObj>
      </w:sdtPr>
      <w:sdtEndPr>
        <w:rPr>
          <w:rFonts w:ascii="Times New Roman" w:eastAsiaTheme="minorHAnsi" w:hAnsi="Times New Roman" w:cs="Times New Roman"/>
          <w:sz w:val="24"/>
          <w:szCs w:val="24"/>
        </w:rPr>
      </w:sdtEndPr>
      <w:sdtContent>
        <w:p w14:paraId="704E6F02" w14:textId="65567FB5" w:rsidR="00024A5A" w:rsidRPr="009B7AD6" w:rsidRDefault="00DA5566">
          <w:pPr>
            <w:pStyle w:val="NoSpacing"/>
            <w:rPr>
              <w:rFonts w:asciiTheme="majorHAnsi" w:eastAsiaTheme="majorEastAsia" w:hAnsiTheme="majorHAnsi" w:cstheme="majorBidi"/>
              <w:sz w:val="72"/>
              <w:szCs w:val="72"/>
              <w:lang w:val="en-GB"/>
            </w:rPr>
          </w:pPr>
          <w:r>
            <w:rPr>
              <w:rFonts w:eastAsiaTheme="majorEastAsia" w:cstheme="majorBidi"/>
              <w:noProof/>
              <w:lang w:val="en-GB" w:eastAsia="zh-TW"/>
            </w:rPr>
            <mc:AlternateContent>
              <mc:Choice Requires="wps">
                <w:drawing>
                  <wp:anchor distT="0" distB="0" distL="114300" distR="114300" simplePos="0" relativeHeight="251658240" behindDoc="0" locked="0" layoutInCell="0" allowOverlap="1" wp14:anchorId="22D2D462" wp14:editId="603B7DD0">
                    <wp:simplePos x="0" y="0"/>
                    <wp:positionH relativeFrom="page">
                      <wp:align>center</wp:align>
                    </wp:positionH>
                    <wp:positionV relativeFrom="page">
                      <wp:align>bottom</wp:align>
                    </wp:positionV>
                    <wp:extent cx="8149590" cy="798195"/>
                    <wp:effectExtent l="0" t="0" r="17145" b="24765"/>
                    <wp:wrapNone/>
                    <wp:docPr id="7"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149590" cy="798195"/>
                            </a:xfrm>
                            <a:prstGeom prst="rect">
                              <a:avLst/>
                            </a:prstGeom>
                            <a:gradFill rotWithShape="0">
                              <a:gsLst>
                                <a:gs pos="0">
                                  <a:srgbClr val="9BBB59"/>
                                </a:gs>
                                <a:gs pos="100000">
                                  <a:srgbClr val="74903B"/>
                                </a:gs>
                              </a:gsLst>
                              <a:path path="shape">
                                <a:fillToRect l="50000" t="50000" r="50000" b="50000"/>
                              </a:path>
                            </a:gradFill>
                            <a:ln>
                              <a:noFill/>
                            </a:ln>
                            <a:effectLst>
                              <a:outerShdw dist="28398" dir="3806097" algn="ctr" rotWithShape="0">
                                <a:srgbClr val="4E6128"/>
                              </a:outerShdw>
                            </a:effectLst>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w:pict>
                  <v:rect w14:anchorId="75DD6A3D" id="Rectangle 5" o:spid="_x0000_s1026" style="position:absolute;margin-left:0;margin-top:0;width:641.7pt;height:62.85pt;z-index:251658240;visibility:visible;mso-wrap-style:square;mso-width-percent:1050;mso-height-percent:900;mso-wrap-distance-left:9pt;mso-wrap-distance-top:0;mso-wrap-distance-right:9pt;mso-wrap-distance-bottom:0;mso-position-horizontal:center;mso-position-horizontal-relative:page;mso-position-vertical:bottom;mso-position-vertical-relative:page;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" o:allowincell="f" fillcolor="#9bbb59" stroked="f">
                    <v:fill color2="#74903b" focusposition=".5,.5" focussize="" focus="100%" type="gradientRadial"/>
                    <v:shadow on="t" color="#4e6128" offset="1pt"/>
                    <w10:wrap anchorx="page" anchory="page"/>
                  </v:rect>
                </w:pict>
              </mc:Fallback>
            </mc:AlternateContent>
          </w:r>
          <w:r>
            <w:rPr>
              <w:rFonts w:eastAsiaTheme="majorEastAsia" w:cstheme="majorBidi"/>
              <w:noProof/>
              <w:lang w:val="en-GB" w:eastAsia="zh-TW"/>
            </w:rPr>
            <mc:AlternateContent>
              <mc:Choice Requires="wps">
                <w:drawing>
                  <wp:anchor distT="0" distB="0" distL="114300" distR="114300" simplePos="0" relativeHeight="251661312" behindDoc="0" locked="0" layoutInCell="0" allowOverlap="1" wp14:anchorId="0D2A819B" wp14:editId="60209E3F">
                    <wp:simplePos x="0" y="0"/>
                    <wp:positionH relativeFrom="leftMargin">
                      <wp:align>center</wp:align>
                    </wp:positionH>
                    <wp:positionV relativeFrom="page">
                      <wp:align>center</wp:align>
                    </wp:positionV>
                    <wp:extent cx="90805" cy="10426065"/>
                    <wp:effectExtent l="66675" t="72390" r="71120" b="64770"/>
                    <wp:wrapNone/>
                    <wp:docPr id="6"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0426065"/>
                            </a:xfrm>
                            <a:prstGeom prst="rect">
                              <a:avLst/>
                            </a:prstGeom>
                            <a:solidFill>
                              <a:srgbClr val="9BBB59"/>
                            </a:solidFill>
                            <a:ln w="127000" cmpd="dbl">
                              <a:solidFill>
                                <a:srgbClr val="9BBB59"/>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w14:anchorId="54E1F976" id="Rectangle 2" o:spid="_x0000_s1026" style="position:absolute;margin-left:0;margin-top:0;width:7.15pt;height:820.95pt;z-index:251661312;visibility:visible;mso-wrap-style:square;mso-width-percent:0;mso-height-percent:1050;mso-wrap-distance-left:9pt;mso-wrap-distance-top:0;mso-wrap-distance-right:9pt;mso-wrap-distance-bottom:0;mso-position-horizontal:center;mso-position-horizontal-relative:lef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" o:allowincell="f" fillcolor="#9bbb59" strokecolor="#9bbb59" strokeweight="10pt">
                    <v:stroke linestyle="thinThin"/>
                    <v:shadow color="#868686"/>
                    <w10:wrap anchorx="margin" anchory="page"/>
                  </v:rect>
                </w:pict>
              </mc:Fallback>
            </mc:AlternateContent>
          </w:r>
          <w:r>
            <w:rPr>
              <w:rFonts w:eastAsiaTheme="majorEastAsia" w:cstheme="majorBidi"/>
              <w:noProof/>
              <w:lang w:val="en-GB" w:eastAsia="zh-TW"/>
            </w:rPr>
            <mc:AlternateContent>
              <mc:Choice Requires="wps">
                <w:drawing>
                  <wp:anchor distT="0" distB="0" distL="114300" distR="114300" simplePos="0" relativeHeight="251660288" behindDoc="0" locked="0" layoutInCell="0" allowOverlap="1" wp14:anchorId="32BACE28" wp14:editId="69C37736">
                    <wp:simplePos x="0" y="0"/>
                    <wp:positionH relativeFrom="rightMargin">
                      <wp:align>center</wp:align>
                    </wp:positionH>
                    <wp:positionV relativeFrom="page">
                      <wp:align>center</wp:align>
                    </wp:positionV>
                    <wp:extent cx="90805" cy="10426065"/>
                    <wp:effectExtent l="66675" t="72390" r="71120" b="64770"/>
                    <wp:wrapNone/>
                    <wp:docPr id="5"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0426065"/>
                            </a:xfrm>
                            <a:prstGeom prst="rect">
                              <a:avLst/>
                            </a:prstGeom>
                            <a:solidFill>
                              <a:srgbClr val="9BBB59"/>
                            </a:solidFill>
                            <a:ln w="127000" cmpd="dbl">
                              <a:solidFill>
                                <a:srgbClr val="9BBB59"/>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w14:anchorId="19103C33" id="Rectangle 3" o:spid="_x0000_s1026" style="position:absolute;margin-left:0;margin-top:0;width:7.15pt;height:820.95pt;z-index:251660288;visibility:visible;mso-wrap-style:square;mso-width-percent:0;mso-height-percent:1050;mso-wrap-distance-left:9pt;mso-wrap-distance-top:0;mso-wrap-distance-right:9pt;mso-wrap-distance-bottom:0;mso-position-horizontal:center;mso-position-horizontal-relative:righ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" o:allowincell="f" fillcolor="#9bbb59" strokecolor="#9bbb59" strokeweight="10pt">
                    <v:stroke linestyle="thinThin"/>
                    <v:shadow color="#868686"/>
                    <w10:wrap anchorx="margin" anchory="page"/>
                  </v:rect>
                </w:pict>
              </mc:Fallback>
            </mc:AlternateContent>
          </w:r>
          <w:r>
            <w:rPr>
              <w:rFonts w:eastAsiaTheme="majorEastAsia" w:cstheme="majorBidi"/>
              <w:noProof/>
              <w:lang w:val="en-GB" w:eastAsia="zh-TW"/>
            </w:rPr>
            <mc:AlternateContent>
              <mc:Choice Requires="wps">
                <w:drawing>
                  <wp:anchor distT="0" distB="0" distL="114300" distR="114300" simplePos="0" relativeHeight="251659264" behindDoc="0" locked="0" layoutInCell="0" allowOverlap="1" wp14:anchorId="4383ACDF" wp14:editId="667B52D1">
                    <wp:simplePos x="0" y="0"/>
                    <wp:positionH relativeFrom="page">
                      <wp:align>center</wp:align>
                    </wp:positionH>
                    <wp:positionV relativeFrom="topMargin">
                      <wp:align>top</wp:align>
                    </wp:positionV>
                    <wp:extent cx="8149590" cy="798195"/>
                    <wp:effectExtent l="0" t="0" r="17145" b="20955"/>
                    <wp:wrapNone/>
                    <wp:docPr id="4"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149590" cy="798195"/>
                            </a:xfrm>
                            <a:prstGeom prst="rect">
                              <a:avLst/>
                            </a:prstGeom>
                            <a:gradFill rotWithShape="0">
                              <a:gsLst>
                                <a:gs pos="0">
                                  <a:srgbClr val="9BBB59"/>
                                </a:gs>
                                <a:gs pos="100000">
                                  <a:srgbClr val="74903B"/>
                                </a:gs>
                              </a:gsLst>
                              <a:path path="shape">
                                <a:fillToRect l="50000" t="50000" r="50000" b="50000"/>
                              </a:path>
                            </a:gradFill>
                            <a:ln>
                              <a:noFill/>
                            </a:ln>
                            <a:effectLst>
                              <a:outerShdw dist="28398" dir="3806097" algn="ctr" rotWithShape="0">
                                <a:srgbClr val="4E6128"/>
                              </a:outerShdw>
                            </a:effectLst>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w:pict>
                  <v:rect w14:anchorId="5503CDA4" id="Rectangle 4" o:spid="_x0000_s1026" style="position:absolute;margin-left:0;margin-top:0;width:641.7pt;height:62.85pt;z-index:251659264;visibility:visible;mso-wrap-style:square;mso-width-percent:1050;mso-height-percent:900;mso-wrap-distance-left:9pt;mso-wrap-distance-top:0;mso-wrap-distance-right:9pt;mso-wrap-distance-bottom:0;mso-position-horizontal:center;mso-position-horizontal-relative:page;mso-position-vertical:top;mso-position-vertical-relative:top-margin-area;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" o:allowincell="f" fillcolor="#9bbb59" stroked="f">
                    <v:fill color2="#74903b" focusposition=".5,.5" focussize="" focus="100%" type="gradientRadial"/>
                    <v:shadow on="t" color="#4e6128" offset="1pt"/>
                    <w10:wrap anchorx="page" anchory="margin"/>
                  </v:rect>
                </w:pict>
              </mc:Fallback>
            </mc:AlternateContent>
          </w:r>
        </w:p>
        <w:p w14:paraId="0C05A3E7" w14:textId="77777777" w:rsidR="00024A5A" w:rsidRPr="009B7AD6" w:rsidRDefault="00024A5A">
          <w:pPr>
            <w:pStyle w:val="NoSpacing"/>
            <w:rPr>
              <w:rFonts w:asciiTheme="majorHAnsi" w:eastAsiaTheme="majorEastAsia" w:hAnsiTheme="majorHAnsi" w:cstheme="majorBidi"/>
              <w:sz w:val="72"/>
              <w:szCs w:val="72"/>
              <w:lang w:val="en-GB"/>
            </w:rPr>
          </w:pPr>
        </w:p>
        <w:p w14:paraId="4F6D9847" w14:textId="77777777" w:rsidR="00024A5A" w:rsidRPr="009B7AD6" w:rsidRDefault="00024A5A">
          <w:pPr>
            <w:pStyle w:val="NoSpacing"/>
            <w:rPr>
              <w:rFonts w:asciiTheme="majorHAnsi" w:eastAsiaTheme="majorEastAsia" w:hAnsiTheme="majorHAnsi" w:cstheme="majorBidi"/>
              <w:sz w:val="72"/>
              <w:szCs w:val="72"/>
              <w:lang w:val="en-GB"/>
            </w:rPr>
          </w:pPr>
        </w:p>
        <w:p w14:paraId="3A77C0F2" w14:textId="77777777" w:rsidR="00024A5A" w:rsidRPr="009B7AD6" w:rsidRDefault="00024A5A">
          <w:pPr>
            <w:pStyle w:val="NoSpacing"/>
            <w:rPr>
              <w:rFonts w:asciiTheme="majorHAnsi" w:eastAsiaTheme="majorEastAsia" w:hAnsiTheme="majorHAnsi" w:cstheme="majorBidi"/>
              <w:sz w:val="72"/>
              <w:szCs w:val="72"/>
              <w:lang w:val="en-GB"/>
            </w:rPr>
          </w:pPr>
        </w:p>
        <w:p w14:paraId="1F31E5FF" w14:textId="77777777" w:rsidR="00024A5A" w:rsidRPr="009B7AD6" w:rsidRDefault="00024A5A">
          <w:pPr>
            <w:pStyle w:val="NoSpacing"/>
            <w:rPr>
              <w:rFonts w:asciiTheme="majorHAnsi" w:eastAsiaTheme="majorEastAsia" w:hAnsiTheme="majorHAnsi" w:cstheme="majorBidi"/>
              <w:sz w:val="36"/>
              <w:szCs w:val="36"/>
              <w:lang w:val="en-GB"/>
            </w:rPr>
          </w:pPr>
        </w:p>
        <w:p w14:paraId="5851388F" w14:textId="77777777" w:rsidR="00024A5A" w:rsidRPr="009B7AD6" w:rsidRDefault="00533B03" w:rsidP="00602852">
          <w:pPr>
            <w:pStyle w:val="NoSpacing"/>
            <w:shd w:val="clear" w:color="auto" w:fill="002060"/>
            <w:jc w:val="center"/>
            <w:rPr>
              <w:rFonts w:ascii="Times New Roman" w:eastAsiaTheme="majorEastAsia" w:hAnsi="Times New Roman" w:cs="Times New Roman"/>
              <w:sz w:val="36"/>
              <w:szCs w:val="36"/>
              <w:lang w:val="en-GB"/>
            </w:rPr>
          </w:pPr>
          <w:r w:rsidRPr="009B7AD6">
            <w:rPr>
              <w:rFonts w:ascii="Times New Roman" w:eastAsiaTheme="majorEastAsia" w:hAnsi="Times New Roman" w:cs="Times New Roman"/>
              <w:b/>
              <w:sz w:val="36"/>
              <w:szCs w:val="36"/>
              <w:lang w:val="en-GB"/>
            </w:rPr>
            <w:t>Programme-</w:t>
          </w:r>
          <w:r w:rsidRPr="009B7AD6">
            <w:rPr>
              <w:rFonts w:ascii="Times New Roman" w:eastAsiaTheme="majorEastAsia" w:hAnsi="Times New Roman" w:cs="Times New Roman"/>
              <w:sz w:val="36"/>
              <w:szCs w:val="36"/>
              <w:lang w:val="en-GB"/>
            </w:rPr>
            <w:t xml:space="preserve"> Cert. International Hotel Management</w:t>
          </w:r>
        </w:p>
        <w:p w14:paraId="3EF3A662" w14:textId="77777777" w:rsidR="00134AB7" w:rsidRPr="009B7AD6" w:rsidRDefault="00134AB7" w:rsidP="00024A5A">
          <w:pPr>
            <w:pStyle w:val="NoSpacing"/>
            <w:jc w:val="center"/>
            <w:rPr>
              <w:rFonts w:ascii="Times New Roman" w:eastAsiaTheme="majorEastAsia" w:hAnsi="Times New Roman" w:cs="Times New Roman"/>
              <w:sz w:val="36"/>
              <w:szCs w:val="36"/>
              <w:lang w:val="en-GB"/>
            </w:rPr>
          </w:pPr>
        </w:p>
        <w:p w14:paraId="2442CEAD" w14:textId="77777777" w:rsidR="00024A5A" w:rsidRPr="009B7AD6" w:rsidRDefault="00533B03" w:rsidP="00602852">
          <w:pPr>
            <w:pStyle w:val="NoSpacing"/>
            <w:shd w:val="clear" w:color="auto" w:fill="244061" w:themeFill="accent1" w:themeFillShade="80"/>
            <w:jc w:val="center"/>
            <w:rPr>
              <w:rFonts w:ascii="Times New Roman" w:eastAsiaTheme="majorEastAsia" w:hAnsi="Times New Roman" w:cs="Times New Roman"/>
              <w:sz w:val="36"/>
              <w:szCs w:val="36"/>
              <w:lang w:val="en-GB"/>
            </w:rPr>
          </w:pPr>
          <w:r w:rsidRPr="009B7AD6">
            <w:rPr>
              <w:rFonts w:ascii="Times New Roman" w:eastAsiaTheme="majorEastAsia" w:hAnsi="Times New Roman" w:cs="Times New Roman"/>
              <w:b/>
              <w:sz w:val="36"/>
              <w:szCs w:val="36"/>
              <w:lang w:val="en-GB"/>
            </w:rPr>
            <w:t>Title:</w:t>
          </w:r>
          <w:r w:rsidRPr="009B7AD6">
            <w:rPr>
              <w:rFonts w:ascii="Times New Roman" w:eastAsiaTheme="majorEastAsia" w:hAnsi="Times New Roman" w:cs="Times New Roman"/>
              <w:sz w:val="36"/>
              <w:szCs w:val="36"/>
              <w:lang w:val="en-GB"/>
            </w:rPr>
            <w:t xml:space="preserve"> Marketing Essentials</w:t>
          </w:r>
        </w:p>
        <w:p w14:paraId="31FF8ADB" w14:textId="77777777" w:rsidR="00024A5A" w:rsidRPr="009B7AD6" w:rsidRDefault="00024A5A" w:rsidP="00602852">
          <w:pPr>
            <w:pStyle w:val="NoSpacing"/>
            <w:shd w:val="clear" w:color="auto" w:fill="244061" w:themeFill="accent1" w:themeFillShade="80"/>
            <w:jc w:val="center"/>
            <w:rPr>
              <w:rFonts w:ascii="Times New Roman" w:eastAsiaTheme="majorEastAsia" w:hAnsi="Times New Roman" w:cs="Times New Roman"/>
              <w:sz w:val="36"/>
              <w:szCs w:val="36"/>
              <w:lang w:val="en-GB"/>
            </w:rPr>
          </w:pPr>
        </w:p>
        <w:p w14:paraId="337EBC64" w14:textId="77777777" w:rsidR="00024A5A" w:rsidRPr="009B7AD6" w:rsidRDefault="00024A5A" w:rsidP="00024A5A">
          <w:pPr>
            <w:pStyle w:val="NoSpacing"/>
            <w:jc w:val="center"/>
            <w:rPr>
              <w:rFonts w:ascii="Times New Roman" w:eastAsiaTheme="majorEastAsia" w:hAnsi="Times New Roman" w:cs="Times New Roman"/>
              <w:sz w:val="36"/>
              <w:szCs w:val="36"/>
              <w:lang w:val="en-GB"/>
            </w:rPr>
          </w:pPr>
        </w:p>
        <w:p w14:paraId="200E1116" w14:textId="77777777" w:rsidR="00024A5A" w:rsidRPr="009B7AD6" w:rsidRDefault="00533B03" w:rsidP="005E6EE2">
          <w:pPr>
            <w:pStyle w:val="NoSpacing"/>
            <w:shd w:val="clear" w:color="auto" w:fill="FABF8F" w:themeFill="accent6" w:themeFillTint="99"/>
            <w:jc w:val="center"/>
            <w:rPr>
              <w:rFonts w:ascii="Times New Roman" w:eastAsiaTheme="majorEastAsia" w:hAnsi="Times New Roman" w:cs="Times New Roman"/>
              <w:sz w:val="36"/>
              <w:szCs w:val="36"/>
              <w:lang w:val="en-GB"/>
            </w:rPr>
          </w:pPr>
          <w:r w:rsidRPr="009B7AD6">
            <w:rPr>
              <w:rFonts w:ascii="Times New Roman" w:eastAsiaTheme="majorEastAsia" w:hAnsi="Times New Roman" w:cs="Times New Roman"/>
              <w:b/>
              <w:sz w:val="36"/>
              <w:szCs w:val="36"/>
              <w:lang w:val="en-GB"/>
            </w:rPr>
            <w:t>Module Code:</w:t>
          </w:r>
          <w:r w:rsidRPr="009B7AD6">
            <w:rPr>
              <w:rFonts w:ascii="Times New Roman" w:eastAsiaTheme="majorEastAsia" w:hAnsi="Times New Roman" w:cs="Times New Roman"/>
              <w:sz w:val="36"/>
              <w:szCs w:val="36"/>
              <w:lang w:val="en-GB"/>
            </w:rPr>
            <w:t xml:space="preserve"> BMIH4005</w:t>
          </w:r>
        </w:p>
        <w:p w14:paraId="56B23AC7" w14:textId="77777777" w:rsidR="005E6EE2" w:rsidRPr="009B7AD6" w:rsidRDefault="005E6EE2" w:rsidP="005E6EE2">
          <w:pPr>
            <w:pStyle w:val="NoSpacing"/>
            <w:jc w:val="center"/>
            <w:rPr>
              <w:rFonts w:ascii="Times New Roman" w:eastAsiaTheme="majorEastAsia" w:hAnsi="Times New Roman" w:cs="Times New Roman"/>
              <w:b/>
              <w:i/>
              <w:sz w:val="36"/>
              <w:szCs w:val="36"/>
              <w:lang w:val="en-GB"/>
            </w:rPr>
          </w:pPr>
        </w:p>
        <w:p w14:paraId="0E85D091" w14:textId="77777777" w:rsidR="005E6EE2" w:rsidRPr="009B7AD6" w:rsidRDefault="005E6EE2" w:rsidP="005E6EE2">
          <w:pPr>
            <w:pStyle w:val="NoSpacing"/>
            <w:jc w:val="center"/>
            <w:rPr>
              <w:rFonts w:ascii="Times New Roman" w:eastAsiaTheme="majorEastAsia" w:hAnsi="Times New Roman" w:cs="Times New Roman"/>
              <w:b/>
              <w:i/>
              <w:sz w:val="36"/>
              <w:szCs w:val="36"/>
              <w:lang w:val="en-GB"/>
            </w:rPr>
          </w:pPr>
        </w:p>
        <w:p w14:paraId="3E9F1036" w14:textId="77777777" w:rsidR="005E6EE2" w:rsidRPr="009B7AD6" w:rsidRDefault="005E6EE2" w:rsidP="005E6EE2">
          <w:pPr>
            <w:pStyle w:val="NoSpacing"/>
            <w:jc w:val="center"/>
            <w:rPr>
              <w:rFonts w:ascii="Times New Roman" w:eastAsiaTheme="majorEastAsia" w:hAnsi="Times New Roman" w:cs="Times New Roman"/>
              <w:b/>
              <w:i/>
              <w:sz w:val="36"/>
              <w:szCs w:val="36"/>
              <w:lang w:val="en-GB"/>
            </w:rPr>
          </w:pPr>
        </w:p>
        <w:p w14:paraId="773DB0AB" w14:textId="77777777" w:rsidR="00024A5A" w:rsidRPr="009B7AD6" w:rsidRDefault="00533B03" w:rsidP="005E6EE2">
          <w:pPr>
            <w:pStyle w:val="NoSpacing"/>
            <w:shd w:val="clear" w:color="auto" w:fill="B2A1C7" w:themeFill="accent4" w:themeFillTint="99"/>
            <w:jc w:val="center"/>
            <w:rPr>
              <w:rFonts w:ascii="Times New Roman" w:eastAsiaTheme="majorEastAsia" w:hAnsi="Times New Roman" w:cs="Times New Roman"/>
              <w:b/>
              <w:i/>
              <w:sz w:val="36"/>
              <w:szCs w:val="36"/>
              <w:lang w:val="en-GB"/>
            </w:rPr>
          </w:pPr>
          <w:r w:rsidRPr="009B7AD6">
            <w:rPr>
              <w:rFonts w:ascii="Times New Roman" w:eastAsiaTheme="majorEastAsia" w:hAnsi="Times New Roman" w:cs="Times New Roman"/>
              <w:b/>
              <w:i/>
              <w:sz w:val="36"/>
              <w:szCs w:val="36"/>
              <w:lang w:val="en-GB"/>
            </w:rPr>
            <w:t>Name-</w:t>
          </w:r>
          <w:r w:rsidR="00342CA2">
            <w:rPr>
              <w:rFonts w:ascii="Times New Roman" w:eastAsiaTheme="majorEastAsia" w:hAnsi="Times New Roman" w:cs="Times New Roman"/>
              <w:b/>
              <w:i/>
              <w:sz w:val="36"/>
              <w:szCs w:val="36"/>
              <w:lang w:val="en-GB"/>
            </w:rPr>
            <w:t xml:space="preserve"> </w:t>
          </w:r>
          <w:r w:rsidR="00342CA2" w:rsidRPr="00342CA2">
            <w:rPr>
              <w:rFonts w:ascii="Times New Roman" w:eastAsiaTheme="majorEastAsia" w:hAnsi="Times New Roman" w:cs="Times New Roman"/>
              <w:b/>
              <w:i/>
              <w:sz w:val="36"/>
              <w:szCs w:val="36"/>
            </w:rPr>
            <w:t>Luciana Maria Dobra</w:t>
          </w:r>
        </w:p>
        <w:p w14:paraId="14AF9426" w14:textId="77777777" w:rsidR="00602852" w:rsidRPr="009B7AD6" w:rsidRDefault="00602852" w:rsidP="005E6EE2">
          <w:pPr>
            <w:pStyle w:val="NoSpacing"/>
            <w:shd w:val="clear" w:color="auto" w:fill="B2A1C7" w:themeFill="accent4" w:themeFillTint="99"/>
            <w:jc w:val="center"/>
            <w:rPr>
              <w:rFonts w:ascii="Times New Roman" w:eastAsiaTheme="majorEastAsia" w:hAnsi="Times New Roman" w:cs="Times New Roman"/>
              <w:b/>
              <w:i/>
              <w:sz w:val="36"/>
              <w:szCs w:val="36"/>
              <w:lang w:val="en-GB"/>
            </w:rPr>
          </w:pPr>
        </w:p>
        <w:p w14:paraId="2ED32B61" w14:textId="77777777" w:rsidR="00024A5A" w:rsidRPr="009B7AD6" w:rsidRDefault="00342CA2" w:rsidP="005E6EE2">
          <w:pPr>
            <w:pStyle w:val="NoSpacing"/>
            <w:shd w:val="clear" w:color="auto" w:fill="B2A1C7" w:themeFill="accent4" w:themeFillTint="99"/>
            <w:jc w:val="center"/>
            <w:rPr>
              <w:rFonts w:ascii="Times New Roman" w:eastAsiaTheme="majorEastAsia" w:hAnsi="Times New Roman" w:cs="Times New Roman"/>
              <w:b/>
              <w:i/>
              <w:sz w:val="36"/>
              <w:szCs w:val="36"/>
              <w:lang w:val="en-GB"/>
            </w:rPr>
          </w:pPr>
          <w:r>
            <w:rPr>
              <w:rFonts w:ascii="Times New Roman" w:eastAsiaTheme="majorEastAsia" w:hAnsi="Times New Roman" w:cs="Times New Roman"/>
              <w:b/>
              <w:i/>
              <w:sz w:val="36"/>
              <w:szCs w:val="36"/>
              <w:lang w:val="en-GB"/>
            </w:rPr>
            <w:t>ID</w:t>
          </w:r>
          <w:r w:rsidR="00533B03" w:rsidRPr="009B7AD6">
            <w:rPr>
              <w:rFonts w:ascii="Times New Roman" w:eastAsiaTheme="majorEastAsia" w:hAnsi="Times New Roman" w:cs="Times New Roman"/>
              <w:b/>
              <w:i/>
              <w:sz w:val="36"/>
              <w:szCs w:val="36"/>
              <w:lang w:val="en-GB"/>
            </w:rPr>
            <w:t>-</w:t>
          </w:r>
          <w:r>
            <w:rPr>
              <w:rFonts w:ascii="Times New Roman" w:eastAsiaTheme="majorEastAsia" w:hAnsi="Times New Roman" w:cs="Times New Roman"/>
              <w:b/>
              <w:i/>
              <w:sz w:val="36"/>
              <w:szCs w:val="36"/>
              <w:lang w:val="en-GB"/>
            </w:rPr>
            <w:t xml:space="preserve"> </w:t>
          </w:r>
          <w:r w:rsidRPr="00342CA2">
            <w:rPr>
              <w:rFonts w:ascii="Times New Roman" w:eastAsiaTheme="majorEastAsia" w:hAnsi="Times New Roman" w:cs="Times New Roman"/>
              <w:b/>
              <w:i/>
              <w:sz w:val="36"/>
              <w:szCs w:val="36"/>
            </w:rPr>
            <w:t>2019290</w:t>
          </w:r>
        </w:p>
        <w:p w14:paraId="7633FD34" w14:textId="77777777" w:rsidR="00024A5A" w:rsidRPr="009B7AD6" w:rsidRDefault="00024A5A">
          <w:pPr>
            <w:pStyle w:val="NoSpacing"/>
            <w:rPr>
              <w:rFonts w:asciiTheme="majorHAnsi" w:eastAsiaTheme="majorEastAsia" w:hAnsiTheme="majorHAnsi" w:cstheme="majorBidi"/>
              <w:b/>
              <w:i/>
              <w:sz w:val="36"/>
              <w:szCs w:val="36"/>
              <w:lang w:val="en-GB"/>
            </w:rPr>
          </w:pPr>
        </w:p>
        <w:p w14:paraId="4385B358" w14:textId="77777777" w:rsidR="00024A5A" w:rsidRPr="009B7AD6" w:rsidRDefault="00024A5A">
          <w:pPr>
            <w:pStyle w:val="NoSpacing"/>
            <w:rPr>
              <w:rFonts w:asciiTheme="majorHAnsi" w:eastAsiaTheme="majorEastAsia" w:hAnsiTheme="majorHAnsi" w:cstheme="majorBidi"/>
              <w:sz w:val="36"/>
              <w:szCs w:val="36"/>
              <w:lang w:val="en-GB"/>
            </w:rPr>
          </w:pPr>
        </w:p>
        <w:p w14:paraId="7B3E0FC1" w14:textId="77777777" w:rsidR="00024A5A" w:rsidRPr="009B7AD6" w:rsidRDefault="00533B03">
          <w:pPr>
            <w:rPr>
              <w:rFonts w:cs="Times New Roman"/>
              <w:szCs w:val="24"/>
              <w:lang w:val="en-GB"/>
            </w:rPr>
          </w:pPr>
          <w:r w:rsidRPr="009B7AD6">
            <w:rPr>
              <w:rFonts w:cs="Times New Roman"/>
              <w:szCs w:val="24"/>
              <w:lang w:val="en-GB"/>
            </w:rPr>
            <w:br w:type="page"/>
          </w:r>
        </w:p>
      </w:sdtContent>
    </w:sdt>
    <w:sdt>
      <w:sdtPr>
        <w:rPr>
          <w:rFonts w:ascii="Times New Roman" w:eastAsiaTheme="minorHAnsi" w:hAnsi="Times New Roman" w:cstheme="minorBidi"/>
          <w:b w:val="0"/>
          <w:bCs w:val="0"/>
          <w:color w:val="auto"/>
          <w:sz w:val="24"/>
          <w:szCs w:val="22"/>
          <w:lang w:val="en-GB"/>
        </w:rPr>
        <w:id w:val="1675129"/>
        <w:docPartObj>
          <w:docPartGallery w:val="Table of Contents"/>
          <w:docPartUnique/>
        </w:docPartObj>
      </w:sdtPr>
      <w:sdtContent>
        <w:p w14:paraId="16EF68AF" w14:textId="77777777" w:rsidR="00BD7B5F" w:rsidRPr="009B7AD6" w:rsidRDefault="00BD7B5F" w:rsidP="00BD7B5F">
          <w:pPr>
            <w:pStyle w:val="TOCHeading"/>
            <w:jc w:val="center"/>
            <w:rPr>
              <w:lang w:val="en-GB"/>
            </w:rPr>
          </w:pPr>
          <w:r w:rsidRPr="009B7AD6">
            <w:rPr>
              <w:rFonts w:ascii="Times New Roman" w:hAnsi="Times New Roman" w:cs="Times New Roman"/>
              <w:color w:val="auto"/>
              <w:sz w:val="24"/>
              <w:szCs w:val="24"/>
              <w:lang w:val="en-GB"/>
            </w:rPr>
            <w:t>Table of Contents</w:t>
          </w:r>
        </w:p>
        <w:p w14:paraId="798FC7EE" w14:textId="77777777" w:rsidR="002367A3" w:rsidRPr="009B7AD6" w:rsidRDefault="00952443">
          <w:pPr>
            <w:pStyle w:val="TOC1"/>
            <w:tabs>
              <w:tab w:val="right" w:leader="dot" w:pos="9350"/>
            </w:tabs>
            <w:rPr>
              <w:rFonts w:asciiTheme="minorHAnsi" w:eastAsiaTheme="minorEastAsia" w:hAnsiTheme="minorHAnsi"/>
              <w:noProof/>
              <w:sz w:val="22"/>
              <w:lang w:val="en-GB"/>
            </w:rPr>
          </w:pPr>
          <w:r w:rsidRPr="009B7AD6">
            <w:rPr>
              <w:lang w:val="en-GB"/>
            </w:rPr>
            <w:fldChar w:fldCharType="begin"/>
          </w:r>
          <w:r w:rsidR="00BD7B5F" w:rsidRPr="009B7AD6">
            <w:rPr>
              <w:lang w:val="en-GB"/>
            </w:rPr>
            <w:instrText xml:space="preserve"> TOC \o "1-3" \h \z \u </w:instrText>
          </w:r>
          <w:r w:rsidRPr="009B7AD6">
            <w:rPr>
              <w:lang w:val="en-GB"/>
            </w:rPr>
            <w:fldChar w:fldCharType="separate"/>
          </w:r>
          <w:hyperlink w:anchor="_Toc106716520" w:history="1">
            <w:r w:rsidR="002367A3" w:rsidRPr="009B7AD6">
              <w:rPr>
                <w:rStyle w:val="Hyperlink"/>
                <w:noProof/>
                <w:lang w:val="en-GB"/>
              </w:rPr>
              <w:t>Introduction</w:t>
            </w:r>
            <w:r w:rsidR="002367A3" w:rsidRPr="009B7AD6">
              <w:rPr>
                <w:noProof/>
                <w:webHidden/>
                <w:lang w:val="en-GB"/>
              </w:rPr>
              <w:tab/>
            </w:r>
            <w:r w:rsidRPr="009B7AD6">
              <w:rPr>
                <w:noProof/>
                <w:webHidden/>
                <w:lang w:val="en-GB"/>
              </w:rPr>
              <w:fldChar w:fldCharType="begin"/>
            </w:r>
            <w:r w:rsidR="002367A3" w:rsidRPr="009B7AD6">
              <w:rPr>
                <w:noProof/>
                <w:webHidden/>
                <w:lang w:val="en-GB"/>
              </w:rPr>
              <w:instrText xml:space="preserve"> PAGEREF _Toc106716520 \h </w:instrText>
            </w:r>
            <w:r w:rsidRPr="009B7AD6">
              <w:rPr>
                <w:noProof/>
                <w:webHidden/>
                <w:lang w:val="en-GB"/>
              </w:rPr>
            </w:r>
            <w:r w:rsidRPr="009B7AD6">
              <w:rPr>
                <w:noProof/>
                <w:webHidden/>
                <w:lang w:val="en-GB"/>
              </w:rPr>
              <w:fldChar w:fldCharType="separate"/>
            </w:r>
            <w:r w:rsidR="002367A3" w:rsidRPr="009B7AD6">
              <w:rPr>
                <w:noProof/>
                <w:webHidden/>
                <w:lang w:val="en-GB"/>
              </w:rPr>
              <w:t>3</w:t>
            </w:r>
            <w:r w:rsidRPr="009B7AD6">
              <w:rPr>
                <w:noProof/>
                <w:webHidden/>
                <w:lang w:val="en-GB"/>
              </w:rPr>
              <w:fldChar w:fldCharType="end"/>
            </w:r>
          </w:hyperlink>
        </w:p>
        <w:p w14:paraId="1BF5E4CF" w14:textId="77777777" w:rsidR="002367A3" w:rsidRPr="009B7AD6" w:rsidRDefault="00000000">
          <w:pPr>
            <w:pStyle w:val="TOC1"/>
            <w:tabs>
              <w:tab w:val="right" w:leader="dot" w:pos="9350"/>
            </w:tabs>
            <w:rPr>
              <w:rFonts w:asciiTheme="minorHAnsi" w:eastAsiaTheme="minorEastAsia" w:hAnsiTheme="minorHAnsi"/>
              <w:noProof/>
              <w:sz w:val="22"/>
              <w:lang w:val="en-GB"/>
            </w:rPr>
          </w:pPr>
          <w:hyperlink w:anchor="_Toc106716521" w:history="1">
            <w:r w:rsidR="002367A3" w:rsidRPr="009B7AD6">
              <w:rPr>
                <w:rStyle w:val="Hyperlink"/>
                <w:noProof/>
                <w:lang w:val="en-GB"/>
              </w:rPr>
              <w:t>Marketing Mix</w:t>
            </w:r>
            <w:r w:rsidR="002367A3" w:rsidRPr="009B7AD6">
              <w:rPr>
                <w:noProof/>
                <w:webHidden/>
                <w:lang w:val="en-GB"/>
              </w:rPr>
              <w:tab/>
            </w:r>
            <w:r w:rsidR="00952443" w:rsidRPr="009B7AD6">
              <w:rPr>
                <w:noProof/>
                <w:webHidden/>
                <w:lang w:val="en-GB"/>
              </w:rPr>
              <w:fldChar w:fldCharType="begin"/>
            </w:r>
            <w:r w:rsidR="002367A3" w:rsidRPr="009B7AD6">
              <w:rPr>
                <w:noProof/>
                <w:webHidden/>
                <w:lang w:val="en-GB"/>
              </w:rPr>
              <w:instrText xml:space="preserve"> PAGEREF _Toc106716521 \h </w:instrText>
            </w:r>
            <w:r w:rsidR="00952443" w:rsidRPr="009B7AD6">
              <w:rPr>
                <w:noProof/>
                <w:webHidden/>
                <w:lang w:val="en-GB"/>
              </w:rPr>
            </w:r>
            <w:r w:rsidR="00952443" w:rsidRPr="009B7AD6">
              <w:rPr>
                <w:noProof/>
                <w:webHidden/>
                <w:lang w:val="en-GB"/>
              </w:rPr>
              <w:fldChar w:fldCharType="separate"/>
            </w:r>
            <w:r w:rsidR="002367A3" w:rsidRPr="009B7AD6">
              <w:rPr>
                <w:noProof/>
                <w:webHidden/>
                <w:lang w:val="en-GB"/>
              </w:rPr>
              <w:t>3</w:t>
            </w:r>
            <w:r w:rsidR="00952443" w:rsidRPr="009B7AD6">
              <w:rPr>
                <w:noProof/>
                <w:webHidden/>
                <w:lang w:val="en-GB"/>
              </w:rPr>
              <w:fldChar w:fldCharType="end"/>
            </w:r>
          </w:hyperlink>
        </w:p>
        <w:p w14:paraId="435789AE" w14:textId="77777777" w:rsidR="002367A3" w:rsidRPr="009B7AD6" w:rsidRDefault="00000000">
          <w:pPr>
            <w:pStyle w:val="TOC1"/>
            <w:tabs>
              <w:tab w:val="right" w:leader="dot" w:pos="9350"/>
            </w:tabs>
            <w:rPr>
              <w:rFonts w:asciiTheme="minorHAnsi" w:eastAsiaTheme="minorEastAsia" w:hAnsiTheme="minorHAnsi"/>
              <w:noProof/>
              <w:sz w:val="22"/>
              <w:lang w:val="en-GB"/>
            </w:rPr>
          </w:pPr>
          <w:hyperlink w:anchor="_Toc106716522" w:history="1">
            <w:r w:rsidR="002367A3" w:rsidRPr="009B7AD6">
              <w:rPr>
                <w:rStyle w:val="Hyperlink"/>
                <w:noProof/>
                <w:lang w:val="en-GB"/>
              </w:rPr>
              <w:t>Marketing Environment (Micro)</w:t>
            </w:r>
            <w:r w:rsidR="002367A3" w:rsidRPr="009B7AD6">
              <w:rPr>
                <w:noProof/>
                <w:webHidden/>
                <w:lang w:val="en-GB"/>
              </w:rPr>
              <w:tab/>
            </w:r>
            <w:r w:rsidR="00952443" w:rsidRPr="009B7AD6">
              <w:rPr>
                <w:noProof/>
                <w:webHidden/>
                <w:lang w:val="en-GB"/>
              </w:rPr>
              <w:fldChar w:fldCharType="begin"/>
            </w:r>
            <w:r w:rsidR="002367A3" w:rsidRPr="009B7AD6">
              <w:rPr>
                <w:noProof/>
                <w:webHidden/>
                <w:lang w:val="en-GB"/>
              </w:rPr>
              <w:instrText xml:space="preserve"> PAGEREF _Toc106716522 \h </w:instrText>
            </w:r>
            <w:r w:rsidR="00952443" w:rsidRPr="009B7AD6">
              <w:rPr>
                <w:noProof/>
                <w:webHidden/>
                <w:lang w:val="en-GB"/>
              </w:rPr>
            </w:r>
            <w:r w:rsidR="00952443" w:rsidRPr="009B7AD6">
              <w:rPr>
                <w:noProof/>
                <w:webHidden/>
                <w:lang w:val="en-GB"/>
              </w:rPr>
              <w:fldChar w:fldCharType="separate"/>
            </w:r>
            <w:r w:rsidR="002367A3" w:rsidRPr="009B7AD6">
              <w:rPr>
                <w:noProof/>
                <w:webHidden/>
                <w:lang w:val="en-GB"/>
              </w:rPr>
              <w:t>5</w:t>
            </w:r>
            <w:r w:rsidR="00952443" w:rsidRPr="009B7AD6">
              <w:rPr>
                <w:noProof/>
                <w:webHidden/>
                <w:lang w:val="en-GB"/>
              </w:rPr>
              <w:fldChar w:fldCharType="end"/>
            </w:r>
          </w:hyperlink>
        </w:p>
        <w:p w14:paraId="10499FB2" w14:textId="77777777" w:rsidR="002367A3" w:rsidRPr="009B7AD6" w:rsidRDefault="00000000">
          <w:pPr>
            <w:pStyle w:val="TOC1"/>
            <w:tabs>
              <w:tab w:val="right" w:leader="dot" w:pos="9350"/>
            </w:tabs>
            <w:rPr>
              <w:rFonts w:asciiTheme="minorHAnsi" w:eastAsiaTheme="minorEastAsia" w:hAnsiTheme="minorHAnsi"/>
              <w:noProof/>
              <w:sz w:val="22"/>
              <w:lang w:val="en-GB"/>
            </w:rPr>
          </w:pPr>
          <w:hyperlink w:anchor="_Toc106716523" w:history="1">
            <w:r w:rsidR="002367A3" w:rsidRPr="009B7AD6">
              <w:rPr>
                <w:rStyle w:val="Hyperlink"/>
                <w:noProof/>
                <w:lang w:val="en-GB"/>
              </w:rPr>
              <w:t>Marketing Environment (Macro)</w:t>
            </w:r>
            <w:r w:rsidR="002367A3" w:rsidRPr="009B7AD6">
              <w:rPr>
                <w:noProof/>
                <w:webHidden/>
                <w:lang w:val="en-GB"/>
              </w:rPr>
              <w:tab/>
            </w:r>
            <w:r w:rsidR="00952443" w:rsidRPr="009B7AD6">
              <w:rPr>
                <w:noProof/>
                <w:webHidden/>
                <w:lang w:val="en-GB"/>
              </w:rPr>
              <w:fldChar w:fldCharType="begin"/>
            </w:r>
            <w:r w:rsidR="002367A3" w:rsidRPr="009B7AD6">
              <w:rPr>
                <w:noProof/>
                <w:webHidden/>
                <w:lang w:val="en-GB"/>
              </w:rPr>
              <w:instrText xml:space="preserve"> PAGEREF _Toc106716523 \h </w:instrText>
            </w:r>
            <w:r w:rsidR="00952443" w:rsidRPr="009B7AD6">
              <w:rPr>
                <w:noProof/>
                <w:webHidden/>
                <w:lang w:val="en-GB"/>
              </w:rPr>
            </w:r>
            <w:r w:rsidR="00952443" w:rsidRPr="009B7AD6">
              <w:rPr>
                <w:noProof/>
                <w:webHidden/>
                <w:lang w:val="en-GB"/>
              </w:rPr>
              <w:fldChar w:fldCharType="separate"/>
            </w:r>
            <w:r w:rsidR="002367A3" w:rsidRPr="009B7AD6">
              <w:rPr>
                <w:noProof/>
                <w:webHidden/>
                <w:lang w:val="en-GB"/>
              </w:rPr>
              <w:t>6</w:t>
            </w:r>
            <w:r w:rsidR="00952443" w:rsidRPr="009B7AD6">
              <w:rPr>
                <w:noProof/>
                <w:webHidden/>
                <w:lang w:val="en-GB"/>
              </w:rPr>
              <w:fldChar w:fldCharType="end"/>
            </w:r>
          </w:hyperlink>
        </w:p>
        <w:p w14:paraId="73802E14" w14:textId="77777777" w:rsidR="002367A3" w:rsidRPr="009B7AD6" w:rsidRDefault="00000000">
          <w:pPr>
            <w:pStyle w:val="TOC1"/>
            <w:tabs>
              <w:tab w:val="right" w:leader="dot" w:pos="9350"/>
            </w:tabs>
            <w:rPr>
              <w:rFonts w:asciiTheme="minorHAnsi" w:eastAsiaTheme="minorEastAsia" w:hAnsiTheme="minorHAnsi"/>
              <w:noProof/>
              <w:sz w:val="22"/>
              <w:lang w:val="en-GB"/>
            </w:rPr>
          </w:pPr>
          <w:hyperlink w:anchor="_Toc106716524" w:history="1">
            <w:r w:rsidR="002367A3" w:rsidRPr="009B7AD6">
              <w:rPr>
                <w:rStyle w:val="Hyperlink"/>
                <w:noProof/>
                <w:lang w:val="en-GB"/>
              </w:rPr>
              <w:t>Creating Customer Value and engagement</w:t>
            </w:r>
            <w:r w:rsidR="002367A3" w:rsidRPr="009B7AD6">
              <w:rPr>
                <w:noProof/>
                <w:webHidden/>
                <w:lang w:val="en-GB"/>
              </w:rPr>
              <w:tab/>
            </w:r>
            <w:r w:rsidR="00952443" w:rsidRPr="009B7AD6">
              <w:rPr>
                <w:noProof/>
                <w:webHidden/>
                <w:lang w:val="en-GB"/>
              </w:rPr>
              <w:fldChar w:fldCharType="begin"/>
            </w:r>
            <w:r w:rsidR="002367A3" w:rsidRPr="009B7AD6">
              <w:rPr>
                <w:noProof/>
                <w:webHidden/>
                <w:lang w:val="en-GB"/>
              </w:rPr>
              <w:instrText xml:space="preserve"> PAGEREF _Toc106716524 \h </w:instrText>
            </w:r>
            <w:r w:rsidR="00952443" w:rsidRPr="009B7AD6">
              <w:rPr>
                <w:noProof/>
                <w:webHidden/>
                <w:lang w:val="en-GB"/>
              </w:rPr>
            </w:r>
            <w:r w:rsidR="00952443" w:rsidRPr="009B7AD6">
              <w:rPr>
                <w:noProof/>
                <w:webHidden/>
                <w:lang w:val="en-GB"/>
              </w:rPr>
              <w:fldChar w:fldCharType="separate"/>
            </w:r>
            <w:r w:rsidR="002367A3" w:rsidRPr="009B7AD6">
              <w:rPr>
                <w:noProof/>
                <w:webHidden/>
                <w:lang w:val="en-GB"/>
              </w:rPr>
              <w:t>8</w:t>
            </w:r>
            <w:r w:rsidR="00952443" w:rsidRPr="009B7AD6">
              <w:rPr>
                <w:noProof/>
                <w:webHidden/>
                <w:lang w:val="en-GB"/>
              </w:rPr>
              <w:fldChar w:fldCharType="end"/>
            </w:r>
          </w:hyperlink>
        </w:p>
        <w:p w14:paraId="17749ADF" w14:textId="77777777" w:rsidR="002367A3" w:rsidRPr="009B7AD6" w:rsidRDefault="00000000">
          <w:pPr>
            <w:pStyle w:val="TOC1"/>
            <w:tabs>
              <w:tab w:val="right" w:leader="dot" w:pos="9350"/>
            </w:tabs>
            <w:rPr>
              <w:rFonts w:asciiTheme="minorHAnsi" w:eastAsiaTheme="minorEastAsia" w:hAnsiTheme="minorHAnsi"/>
              <w:noProof/>
              <w:sz w:val="22"/>
              <w:lang w:val="en-GB"/>
            </w:rPr>
          </w:pPr>
          <w:hyperlink w:anchor="_Toc106716525" w:history="1">
            <w:r w:rsidR="002367A3" w:rsidRPr="009B7AD6">
              <w:rPr>
                <w:rStyle w:val="Hyperlink"/>
                <w:noProof/>
                <w:lang w:val="en-GB"/>
              </w:rPr>
              <w:t>Effective Use of digital marketing</w:t>
            </w:r>
            <w:r w:rsidR="002367A3" w:rsidRPr="009B7AD6">
              <w:rPr>
                <w:noProof/>
                <w:webHidden/>
                <w:lang w:val="en-GB"/>
              </w:rPr>
              <w:tab/>
            </w:r>
            <w:r w:rsidR="00952443" w:rsidRPr="009B7AD6">
              <w:rPr>
                <w:noProof/>
                <w:webHidden/>
                <w:lang w:val="en-GB"/>
              </w:rPr>
              <w:fldChar w:fldCharType="begin"/>
            </w:r>
            <w:r w:rsidR="002367A3" w:rsidRPr="009B7AD6">
              <w:rPr>
                <w:noProof/>
                <w:webHidden/>
                <w:lang w:val="en-GB"/>
              </w:rPr>
              <w:instrText xml:space="preserve"> PAGEREF _Toc106716525 \h </w:instrText>
            </w:r>
            <w:r w:rsidR="00952443" w:rsidRPr="009B7AD6">
              <w:rPr>
                <w:noProof/>
                <w:webHidden/>
                <w:lang w:val="en-GB"/>
              </w:rPr>
            </w:r>
            <w:r w:rsidR="00952443" w:rsidRPr="009B7AD6">
              <w:rPr>
                <w:noProof/>
                <w:webHidden/>
                <w:lang w:val="en-GB"/>
              </w:rPr>
              <w:fldChar w:fldCharType="separate"/>
            </w:r>
            <w:r w:rsidR="002367A3" w:rsidRPr="009B7AD6">
              <w:rPr>
                <w:noProof/>
                <w:webHidden/>
                <w:lang w:val="en-GB"/>
              </w:rPr>
              <w:t>8</w:t>
            </w:r>
            <w:r w:rsidR="00952443" w:rsidRPr="009B7AD6">
              <w:rPr>
                <w:noProof/>
                <w:webHidden/>
                <w:lang w:val="en-GB"/>
              </w:rPr>
              <w:fldChar w:fldCharType="end"/>
            </w:r>
          </w:hyperlink>
        </w:p>
        <w:p w14:paraId="6F661C2C" w14:textId="77777777" w:rsidR="002367A3" w:rsidRPr="009B7AD6" w:rsidRDefault="00000000">
          <w:pPr>
            <w:pStyle w:val="TOC1"/>
            <w:tabs>
              <w:tab w:val="right" w:leader="dot" w:pos="9350"/>
            </w:tabs>
            <w:rPr>
              <w:rFonts w:asciiTheme="minorHAnsi" w:eastAsiaTheme="minorEastAsia" w:hAnsiTheme="minorHAnsi"/>
              <w:noProof/>
              <w:sz w:val="22"/>
              <w:lang w:val="en-GB"/>
            </w:rPr>
          </w:pPr>
          <w:hyperlink w:anchor="_Toc106716526" w:history="1">
            <w:r w:rsidR="002367A3" w:rsidRPr="009B7AD6">
              <w:rPr>
                <w:rStyle w:val="Hyperlink"/>
                <w:noProof/>
                <w:lang w:val="en-GB"/>
              </w:rPr>
              <w:t>Conclusion</w:t>
            </w:r>
            <w:r w:rsidR="002367A3" w:rsidRPr="009B7AD6">
              <w:rPr>
                <w:noProof/>
                <w:webHidden/>
                <w:lang w:val="en-GB"/>
              </w:rPr>
              <w:tab/>
            </w:r>
            <w:r w:rsidR="00952443" w:rsidRPr="009B7AD6">
              <w:rPr>
                <w:noProof/>
                <w:webHidden/>
                <w:lang w:val="en-GB"/>
              </w:rPr>
              <w:fldChar w:fldCharType="begin"/>
            </w:r>
            <w:r w:rsidR="002367A3" w:rsidRPr="009B7AD6">
              <w:rPr>
                <w:noProof/>
                <w:webHidden/>
                <w:lang w:val="en-GB"/>
              </w:rPr>
              <w:instrText xml:space="preserve"> PAGEREF _Toc106716526 \h </w:instrText>
            </w:r>
            <w:r w:rsidR="00952443" w:rsidRPr="009B7AD6">
              <w:rPr>
                <w:noProof/>
                <w:webHidden/>
                <w:lang w:val="en-GB"/>
              </w:rPr>
            </w:r>
            <w:r w:rsidR="00952443" w:rsidRPr="009B7AD6">
              <w:rPr>
                <w:noProof/>
                <w:webHidden/>
                <w:lang w:val="en-GB"/>
              </w:rPr>
              <w:fldChar w:fldCharType="separate"/>
            </w:r>
            <w:r w:rsidR="002367A3" w:rsidRPr="009B7AD6">
              <w:rPr>
                <w:noProof/>
                <w:webHidden/>
                <w:lang w:val="en-GB"/>
              </w:rPr>
              <w:t>8</w:t>
            </w:r>
            <w:r w:rsidR="00952443" w:rsidRPr="009B7AD6">
              <w:rPr>
                <w:noProof/>
                <w:webHidden/>
                <w:lang w:val="en-GB"/>
              </w:rPr>
              <w:fldChar w:fldCharType="end"/>
            </w:r>
          </w:hyperlink>
        </w:p>
        <w:p w14:paraId="3B53C8E8" w14:textId="77777777" w:rsidR="002367A3" w:rsidRPr="009B7AD6" w:rsidRDefault="00000000">
          <w:pPr>
            <w:pStyle w:val="TOC1"/>
            <w:tabs>
              <w:tab w:val="right" w:leader="dot" w:pos="9350"/>
            </w:tabs>
            <w:rPr>
              <w:rFonts w:asciiTheme="minorHAnsi" w:eastAsiaTheme="minorEastAsia" w:hAnsiTheme="minorHAnsi"/>
              <w:noProof/>
              <w:sz w:val="22"/>
              <w:lang w:val="en-GB"/>
            </w:rPr>
          </w:pPr>
          <w:hyperlink w:anchor="_Toc106716527" w:history="1">
            <w:r w:rsidR="002367A3" w:rsidRPr="009B7AD6">
              <w:rPr>
                <w:rStyle w:val="Hyperlink"/>
                <w:noProof/>
                <w:lang w:val="en-GB"/>
              </w:rPr>
              <w:t>References</w:t>
            </w:r>
            <w:r w:rsidR="002367A3" w:rsidRPr="009B7AD6">
              <w:rPr>
                <w:noProof/>
                <w:webHidden/>
                <w:lang w:val="en-GB"/>
              </w:rPr>
              <w:tab/>
            </w:r>
            <w:r w:rsidR="00952443" w:rsidRPr="009B7AD6">
              <w:rPr>
                <w:noProof/>
                <w:webHidden/>
                <w:lang w:val="en-GB"/>
              </w:rPr>
              <w:fldChar w:fldCharType="begin"/>
            </w:r>
            <w:r w:rsidR="002367A3" w:rsidRPr="009B7AD6">
              <w:rPr>
                <w:noProof/>
                <w:webHidden/>
                <w:lang w:val="en-GB"/>
              </w:rPr>
              <w:instrText xml:space="preserve"> PAGEREF _Toc106716527 \h </w:instrText>
            </w:r>
            <w:r w:rsidR="00952443" w:rsidRPr="009B7AD6">
              <w:rPr>
                <w:noProof/>
                <w:webHidden/>
                <w:lang w:val="en-GB"/>
              </w:rPr>
            </w:r>
            <w:r w:rsidR="00952443" w:rsidRPr="009B7AD6">
              <w:rPr>
                <w:noProof/>
                <w:webHidden/>
                <w:lang w:val="en-GB"/>
              </w:rPr>
              <w:fldChar w:fldCharType="separate"/>
            </w:r>
            <w:r w:rsidR="002367A3" w:rsidRPr="009B7AD6">
              <w:rPr>
                <w:noProof/>
                <w:webHidden/>
                <w:lang w:val="en-GB"/>
              </w:rPr>
              <w:t>10</w:t>
            </w:r>
            <w:r w:rsidR="00952443" w:rsidRPr="009B7AD6">
              <w:rPr>
                <w:noProof/>
                <w:webHidden/>
                <w:lang w:val="en-GB"/>
              </w:rPr>
              <w:fldChar w:fldCharType="end"/>
            </w:r>
          </w:hyperlink>
        </w:p>
        <w:p w14:paraId="184F4F1D" w14:textId="77777777" w:rsidR="00BD7B5F" w:rsidRPr="009B7AD6" w:rsidRDefault="00952443">
          <w:pPr>
            <w:rPr>
              <w:lang w:val="en-GB"/>
            </w:rPr>
          </w:pPr>
          <w:r w:rsidRPr="009B7AD6">
            <w:rPr>
              <w:lang w:val="en-GB"/>
            </w:rPr>
            <w:fldChar w:fldCharType="end"/>
          </w:r>
        </w:p>
      </w:sdtContent>
    </w:sdt>
    <w:p w14:paraId="359AD56A" w14:textId="77777777" w:rsidR="00024A5A" w:rsidRPr="009B7AD6" w:rsidRDefault="00533B03">
      <w:pPr>
        <w:rPr>
          <w:rFonts w:cs="Times New Roman"/>
          <w:szCs w:val="24"/>
          <w:lang w:val="en-GB"/>
        </w:rPr>
      </w:pPr>
      <w:r w:rsidRPr="009B7AD6">
        <w:rPr>
          <w:rFonts w:cs="Times New Roman"/>
          <w:szCs w:val="24"/>
          <w:lang w:val="en-GB"/>
        </w:rPr>
        <w:br w:type="page"/>
      </w:r>
    </w:p>
    <w:p w14:paraId="0FFA2119" w14:textId="77777777" w:rsidR="00024A5A" w:rsidRPr="009B7AD6" w:rsidRDefault="00E200E3" w:rsidP="00024A5A">
      <w:pPr>
        <w:pStyle w:val="Heading1"/>
        <w:rPr>
          <w:lang w:val="en-GB"/>
        </w:rPr>
      </w:pPr>
      <w:bookmarkStart w:id="0" w:name="_Toc106716520"/>
      <w:r w:rsidRPr="009B7AD6">
        <w:rPr>
          <w:lang w:val="en-GB"/>
        </w:rPr>
        <w:lastRenderedPageBreak/>
        <w:t>Introduction</w:t>
      </w:r>
      <w:bookmarkEnd w:id="0"/>
    </w:p>
    <w:p w14:paraId="09D46A8B" w14:textId="77777777" w:rsidR="00E200E3" w:rsidRPr="009B7AD6" w:rsidRDefault="00E200E3" w:rsidP="00E200E3">
      <w:pPr>
        <w:rPr>
          <w:lang w:val="en-GB"/>
        </w:rPr>
      </w:pPr>
      <w:r w:rsidRPr="009B7AD6">
        <w:rPr>
          <w:lang w:val="en-GB"/>
        </w:rPr>
        <w:t xml:space="preserve">The purpose of the report is to attract a new set of consumers to the Bournemouth </w:t>
      </w:r>
      <w:proofErr w:type="spellStart"/>
      <w:r w:rsidRPr="009B7AD6">
        <w:rPr>
          <w:lang w:val="en-GB"/>
        </w:rPr>
        <w:t>Highcliff</w:t>
      </w:r>
      <w:proofErr w:type="spellEnd"/>
      <w:r w:rsidRPr="009B7AD6">
        <w:rPr>
          <w:lang w:val="en-GB"/>
        </w:rPr>
        <w:t xml:space="preserve"> Marriott Hotel in the UK after the multiple lockdowns due to the pandemic. Further, SWOT and PESTLE analysis concerning the hotel and the place will be done for a better understanding of the location to implement the plan in a well-defined manner. The marketing mix including product, price, place and promotion will be evaluated to make strategies to lure new customers. Additionally, the report will illustrate the use of digital marketing to create consumer value and enhance the engagement of customers. Lastly, recommendations will be outlined for further enhancement in the business of the chosen hotel.</w:t>
      </w:r>
    </w:p>
    <w:p w14:paraId="3507FB49" w14:textId="77777777" w:rsidR="00024A5A" w:rsidRPr="009B7AD6" w:rsidRDefault="00533B03" w:rsidP="00024A5A">
      <w:pPr>
        <w:pStyle w:val="Heading1"/>
        <w:rPr>
          <w:lang w:val="en-GB"/>
        </w:rPr>
      </w:pPr>
      <w:bookmarkStart w:id="1" w:name="_Toc106716521"/>
      <w:r w:rsidRPr="009B7AD6">
        <w:rPr>
          <w:lang w:val="en-GB"/>
        </w:rPr>
        <w:t>Marketing Mix</w:t>
      </w:r>
      <w:bookmarkEnd w:id="1"/>
      <w:r w:rsidRPr="009B7AD6">
        <w:rPr>
          <w:lang w:val="en-GB"/>
        </w:rPr>
        <w:t xml:space="preserve"> </w:t>
      </w:r>
    </w:p>
    <w:p w14:paraId="0E40007B" w14:textId="77777777" w:rsidR="00EA257D" w:rsidRPr="009B7AD6" w:rsidRDefault="00533B03" w:rsidP="00EA257D">
      <w:pPr>
        <w:rPr>
          <w:i/>
          <w:lang w:val="en-GB"/>
        </w:rPr>
      </w:pPr>
      <w:r w:rsidRPr="009B7AD6">
        <w:rPr>
          <w:i/>
          <w:lang w:val="en-GB"/>
        </w:rPr>
        <w:t>Product</w:t>
      </w:r>
    </w:p>
    <w:p w14:paraId="485F23CF" w14:textId="77777777" w:rsidR="00EA257D" w:rsidRPr="009B7AD6" w:rsidRDefault="00533B03" w:rsidP="00EA257D">
      <w:pPr>
        <w:rPr>
          <w:shd w:val="clear" w:color="auto" w:fill="FFFFFF"/>
          <w:lang w:val="en-GB"/>
        </w:rPr>
      </w:pPr>
      <w:proofErr w:type="spellStart"/>
      <w:r w:rsidRPr="009B7AD6">
        <w:rPr>
          <w:shd w:val="clear" w:color="auto" w:fill="FFFFFF"/>
          <w:lang w:val="en-GB"/>
        </w:rPr>
        <w:t>Altinay</w:t>
      </w:r>
      <w:proofErr w:type="spellEnd"/>
      <w:r w:rsidRPr="009B7AD6">
        <w:rPr>
          <w:shd w:val="clear" w:color="auto" w:fill="FFFFFF"/>
          <w:lang w:val="en-GB"/>
        </w:rPr>
        <w:t xml:space="preserve"> and </w:t>
      </w:r>
      <w:proofErr w:type="spellStart"/>
      <w:r w:rsidRPr="009B7AD6">
        <w:rPr>
          <w:shd w:val="clear" w:color="auto" w:fill="FFFFFF"/>
          <w:lang w:val="en-GB"/>
        </w:rPr>
        <w:t>Arici</w:t>
      </w:r>
      <w:proofErr w:type="spellEnd"/>
      <w:r w:rsidRPr="009B7AD6">
        <w:rPr>
          <w:shd w:val="clear" w:color="auto" w:fill="FFFFFF"/>
          <w:lang w:val="en-GB"/>
        </w:rPr>
        <w:t xml:space="preserve"> (2021) opined that transformation in the </w:t>
      </w:r>
      <w:r w:rsidR="0099434E" w:rsidRPr="009B7AD6">
        <w:rPr>
          <w:shd w:val="clear" w:color="auto" w:fill="FFFFFF"/>
          <w:lang w:val="en-GB"/>
        </w:rPr>
        <w:t>hospitality-marketing</w:t>
      </w:r>
      <w:r w:rsidRPr="009B7AD6">
        <w:rPr>
          <w:shd w:val="clear" w:color="auto" w:fill="FFFFFF"/>
          <w:lang w:val="en-GB"/>
        </w:rPr>
        <w:t xml:space="preserve"> plan enhances the service quality and improves the condition of the internal strength. </w:t>
      </w:r>
      <w:r w:rsidRPr="009B7AD6">
        <w:rPr>
          <w:lang w:val="en-GB"/>
        </w:rPr>
        <w:t xml:space="preserve">Marriott hotel is currently offering its operation </w:t>
      </w:r>
      <w:r w:rsidR="00BB66EE" w:rsidRPr="009B7AD6">
        <w:rPr>
          <w:lang w:val="en-GB"/>
        </w:rPr>
        <w:t xml:space="preserve">in the Bournemouth </w:t>
      </w:r>
      <w:proofErr w:type="spellStart"/>
      <w:r w:rsidR="00BB66EE" w:rsidRPr="009B7AD6">
        <w:rPr>
          <w:lang w:val="en-GB"/>
        </w:rPr>
        <w:t>Highcliff</w:t>
      </w:r>
      <w:proofErr w:type="spellEnd"/>
      <w:r w:rsidR="00BB66EE" w:rsidRPr="009B7AD6">
        <w:rPr>
          <w:lang w:val="en-GB"/>
        </w:rPr>
        <w:t xml:space="preserve"> area located in London. They presently offer hospitality services to worldwide </w:t>
      </w:r>
      <w:r w:rsidR="0099434E" w:rsidRPr="009B7AD6">
        <w:rPr>
          <w:lang w:val="en-GB"/>
        </w:rPr>
        <w:t>guests, ensure their service quality for a dynamic result,</w:t>
      </w:r>
      <w:r w:rsidR="00BB66EE" w:rsidRPr="009B7AD6">
        <w:rPr>
          <w:lang w:val="en-GB"/>
        </w:rPr>
        <w:t xml:space="preserve"> and improve their customer loyalty</w:t>
      </w:r>
      <w:r w:rsidR="002E2019" w:rsidRPr="009B7AD6">
        <w:rPr>
          <w:lang w:val="en-GB"/>
        </w:rPr>
        <w:t xml:space="preserve"> after the pandemic</w:t>
      </w:r>
      <w:r w:rsidR="00BB66EE" w:rsidRPr="009B7AD6">
        <w:rPr>
          <w:lang w:val="en-GB"/>
        </w:rPr>
        <w:t xml:space="preserve">. </w:t>
      </w:r>
    </w:p>
    <w:p w14:paraId="04ED8DBA" w14:textId="77777777" w:rsidR="00EA257D" w:rsidRPr="009B7AD6" w:rsidRDefault="00533B03" w:rsidP="00EA257D">
      <w:pPr>
        <w:rPr>
          <w:i/>
          <w:lang w:val="en-GB"/>
        </w:rPr>
      </w:pPr>
      <w:r w:rsidRPr="009B7AD6">
        <w:rPr>
          <w:i/>
          <w:lang w:val="en-GB"/>
        </w:rPr>
        <w:t>Place</w:t>
      </w:r>
    </w:p>
    <w:p w14:paraId="2862BDA9" w14:textId="77777777" w:rsidR="0007696A" w:rsidRPr="009B7AD6" w:rsidRDefault="00533B03" w:rsidP="0007696A">
      <w:pPr>
        <w:jc w:val="center"/>
        <w:rPr>
          <w:shd w:val="clear" w:color="auto" w:fill="FFFFFF"/>
          <w:lang w:val="en-GB"/>
        </w:rPr>
      </w:pPr>
      <w:r w:rsidRPr="009B7AD6">
        <w:rPr>
          <w:noProof/>
          <w:shd w:val="clear" w:color="auto" w:fill="FFFFFF"/>
        </w:rPr>
        <w:lastRenderedPageBreak/>
        <w:drawing>
          <wp:inline distT="0" distB="0" distL="0" distR="0" wp14:anchorId="2D8BC6C6" wp14:editId="665552A6">
            <wp:extent cx="4635795" cy="3177835"/>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8"/>
                    <a:stretch>
                      <a:fillRect/>
                    </a:stretch>
                  </pic:blipFill>
                  <pic:spPr bwMode="auto">
                    <a:xfrm>
                      <a:off x="0" y="0"/>
                      <a:ext cx="4634068" cy="3176651"/>
                    </a:xfrm>
                    <a:prstGeom prst="rect">
                      <a:avLst/>
                    </a:prstGeom>
                    <a:noFill/>
                    <a:ln w="9525">
                      <a:noFill/>
                      <a:miter lim="800000"/>
                      <a:headEnd/>
                      <a:tailEnd/>
                    </a:ln>
                  </pic:spPr>
                </pic:pic>
              </a:graphicData>
            </a:graphic>
          </wp:inline>
        </w:drawing>
      </w:r>
    </w:p>
    <w:p w14:paraId="6F12D2DC" w14:textId="77777777" w:rsidR="0007696A" w:rsidRPr="009B7AD6" w:rsidRDefault="00533B03" w:rsidP="0007696A">
      <w:pPr>
        <w:jc w:val="center"/>
        <w:rPr>
          <w:b/>
          <w:shd w:val="clear" w:color="auto" w:fill="FFFFFF"/>
          <w:lang w:val="en-GB"/>
        </w:rPr>
      </w:pPr>
      <w:r w:rsidRPr="009B7AD6">
        <w:rPr>
          <w:b/>
          <w:shd w:val="clear" w:color="auto" w:fill="FFFFFF"/>
          <w:lang w:val="en-GB"/>
        </w:rPr>
        <w:t xml:space="preserve">Figure 1: Image of Bournemouth </w:t>
      </w:r>
      <w:proofErr w:type="spellStart"/>
      <w:r w:rsidRPr="009B7AD6">
        <w:rPr>
          <w:b/>
          <w:shd w:val="clear" w:color="auto" w:fill="FFFFFF"/>
          <w:lang w:val="en-GB"/>
        </w:rPr>
        <w:t>Highcliff</w:t>
      </w:r>
      <w:proofErr w:type="spellEnd"/>
      <w:r w:rsidRPr="009B7AD6">
        <w:rPr>
          <w:b/>
          <w:shd w:val="clear" w:color="auto" w:fill="FFFFFF"/>
          <w:lang w:val="en-GB"/>
        </w:rPr>
        <w:t xml:space="preserve"> Marriott Hotel in the UK</w:t>
      </w:r>
    </w:p>
    <w:p w14:paraId="4030334A" w14:textId="77777777" w:rsidR="0007696A" w:rsidRPr="009B7AD6" w:rsidRDefault="00533B03" w:rsidP="0007696A">
      <w:pPr>
        <w:jc w:val="center"/>
        <w:rPr>
          <w:lang w:val="en-GB"/>
        </w:rPr>
      </w:pPr>
      <w:r w:rsidRPr="009B7AD6">
        <w:rPr>
          <w:shd w:val="clear" w:color="auto" w:fill="FFFFFF"/>
          <w:lang w:val="en-GB"/>
        </w:rPr>
        <w:t xml:space="preserve">(Source: </w:t>
      </w:r>
      <w:r w:rsidRPr="009B7AD6">
        <w:rPr>
          <w:lang w:val="en-GB"/>
        </w:rPr>
        <w:t>Marriott about-us, 2022)</w:t>
      </w:r>
    </w:p>
    <w:p w14:paraId="142C70FB" w14:textId="77777777" w:rsidR="009541A6" w:rsidRPr="009B7AD6" w:rsidRDefault="00533B03" w:rsidP="00EA257D">
      <w:pPr>
        <w:rPr>
          <w:shd w:val="clear" w:color="auto" w:fill="FFFFFF"/>
          <w:lang w:val="en-GB"/>
        </w:rPr>
      </w:pPr>
      <w:proofErr w:type="spellStart"/>
      <w:r w:rsidRPr="009B7AD6">
        <w:rPr>
          <w:shd w:val="clear" w:color="auto" w:fill="FFFFFF"/>
          <w:lang w:val="en-GB"/>
        </w:rPr>
        <w:t>Abedian</w:t>
      </w:r>
      <w:proofErr w:type="spellEnd"/>
      <w:r w:rsidRPr="009B7AD6">
        <w:rPr>
          <w:shd w:val="clear" w:color="auto" w:fill="FFFFFF"/>
          <w:lang w:val="en-GB"/>
        </w:rPr>
        <w:t xml:space="preserve"> </w:t>
      </w:r>
      <w:r w:rsidRPr="009B7AD6">
        <w:rPr>
          <w:i/>
          <w:shd w:val="clear" w:color="auto" w:fill="FFFFFF"/>
          <w:lang w:val="en-GB"/>
        </w:rPr>
        <w:t>et al</w:t>
      </w:r>
      <w:r w:rsidRPr="009B7AD6">
        <w:rPr>
          <w:shd w:val="clear" w:color="auto" w:fill="FFFFFF"/>
          <w:lang w:val="en-GB"/>
        </w:rPr>
        <w:t>. (2021) opined that place is very crucial for enhancing customer attraction and customer satisfaction in the hospita</w:t>
      </w:r>
      <w:r w:rsidR="0007696A" w:rsidRPr="009B7AD6">
        <w:rPr>
          <w:shd w:val="clear" w:color="auto" w:fill="FFFFFF"/>
          <w:lang w:val="en-GB"/>
        </w:rPr>
        <w:t>l</w:t>
      </w:r>
      <w:r w:rsidRPr="009B7AD6">
        <w:rPr>
          <w:shd w:val="clear" w:color="auto" w:fill="FFFFFF"/>
          <w:lang w:val="en-GB"/>
        </w:rPr>
        <w:t xml:space="preserve">ity industry. </w:t>
      </w:r>
      <w:r w:rsidR="0007696A" w:rsidRPr="009B7AD6">
        <w:rPr>
          <w:shd w:val="clear" w:color="auto" w:fill="FFFFFF"/>
          <w:lang w:val="en-GB"/>
        </w:rPr>
        <w:t xml:space="preserve">Through an effective marketing plan strategy, Bournemouth </w:t>
      </w:r>
      <w:proofErr w:type="spellStart"/>
      <w:r w:rsidR="0007696A" w:rsidRPr="009B7AD6">
        <w:rPr>
          <w:shd w:val="clear" w:color="auto" w:fill="FFFFFF"/>
          <w:lang w:val="en-GB"/>
        </w:rPr>
        <w:t>Highcliff</w:t>
      </w:r>
      <w:proofErr w:type="spellEnd"/>
      <w:r w:rsidR="0007696A" w:rsidRPr="009B7AD6">
        <w:rPr>
          <w:shd w:val="clear" w:color="auto" w:fill="FFFFFF"/>
          <w:lang w:val="en-GB"/>
        </w:rPr>
        <w:t xml:space="preserve"> Marriott can enhance their customer satisfaction through online portals, stakeholder participation, and effective policy implementation.</w:t>
      </w:r>
      <w:r w:rsidR="002E2019" w:rsidRPr="009B7AD6">
        <w:rPr>
          <w:shd w:val="clear" w:color="auto" w:fill="FFFFFF"/>
          <w:lang w:val="en-GB"/>
        </w:rPr>
        <w:t xml:space="preserve"> In addition, beach level operations of Marriott hotel will improve their operations in the future. </w:t>
      </w:r>
      <w:r w:rsidR="0007696A" w:rsidRPr="009B7AD6">
        <w:rPr>
          <w:shd w:val="clear" w:color="auto" w:fill="FFFFFF"/>
          <w:lang w:val="en-GB"/>
        </w:rPr>
        <w:t xml:space="preserve">  </w:t>
      </w:r>
    </w:p>
    <w:p w14:paraId="07F71186" w14:textId="77777777" w:rsidR="0007696A" w:rsidRPr="009B7AD6" w:rsidRDefault="00533B03" w:rsidP="00EA257D">
      <w:pPr>
        <w:rPr>
          <w:i/>
          <w:shd w:val="clear" w:color="auto" w:fill="FFFFFF"/>
          <w:lang w:val="en-GB"/>
        </w:rPr>
      </w:pPr>
      <w:r w:rsidRPr="009B7AD6">
        <w:rPr>
          <w:i/>
          <w:shd w:val="clear" w:color="auto" w:fill="FFFFFF"/>
          <w:lang w:val="en-GB"/>
        </w:rPr>
        <w:t>Price</w:t>
      </w:r>
    </w:p>
    <w:p w14:paraId="2C67E7F8" w14:textId="77777777" w:rsidR="0007696A" w:rsidRPr="009B7AD6" w:rsidRDefault="00533B03" w:rsidP="00EA257D">
      <w:pPr>
        <w:rPr>
          <w:shd w:val="clear" w:color="auto" w:fill="FFFFFF"/>
          <w:lang w:val="en-GB"/>
        </w:rPr>
      </w:pPr>
      <w:proofErr w:type="spellStart"/>
      <w:r w:rsidRPr="009B7AD6">
        <w:rPr>
          <w:shd w:val="clear" w:color="auto" w:fill="FFFFFF"/>
          <w:lang w:val="en-GB"/>
        </w:rPr>
        <w:t>Sadq</w:t>
      </w:r>
      <w:proofErr w:type="spellEnd"/>
      <w:r w:rsidRPr="009B7AD6">
        <w:rPr>
          <w:shd w:val="clear" w:color="auto" w:fill="FFFFFF"/>
          <w:lang w:val="en-GB"/>
        </w:rPr>
        <w:t xml:space="preserve">, Othman and </w:t>
      </w:r>
      <w:proofErr w:type="spellStart"/>
      <w:r w:rsidRPr="009B7AD6">
        <w:rPr>
          <w:shd w:val="clear" w:color="auto" w:fill="FFFFFF"/>
          <w:lang w:val="en-GB"/>
        </w:rPr>
        <w:t>Khorsheed</w:t>
      </w:r>
      <w:proofErr w:type="spellEnd"/>
      <w:r w:rsidRPr="009B7AD6">
        <w:rPr>
          <w:shd w:val="clear" w:color="auto" w:fill="FFFFFF"/>
          <w:lang w:val="en-GB"/>
        </w:rPr>
        <w:t xml:space="preserve"> (2019) illustrated that the price is an essential element for the marketing mix analysis.</w:t>
      </w:r>
      <w:r w:rsidR="009A1803" w:rsidRPr="009B7AD6">
        <w:rPr>
          <w:shd w:val="clear" w:color="auto" w:fill="FFFFFF"/>
          <w:lang w:val="en-GB"/>
        </w:rPr>
        <w:t xml:space="preserve"> Bournemouth </w:t>
      </w:r>
      <w:proofErr w:type="spellStart"/>
      <w:r w:rsidR="009A1803" w:rsidRPr="009B7AD6">
        <w:rPr>
          <w:shd w:val="clear" w:color="auto" w:fill="FFFFFF"/>
          <w:lang w:val="en-GB"/>
        </w:rPr>
        <w:t>Highcliff</w:t>
      </w:r>
      <w:proofErr w:type="spellEnd"/>
      <w:r w:rsidR="009A1803" w:rsidRPr="009B7AD6">
        <w:rPr>
          <w:shd w:val="clear" w:color="auto" w:fill="FFFFFF"/>
          <w:lang w:val="en-GB"/>
        </w:rPr>
        <w:t xml:space="preserve"> Marriott Hotel is adopting a competitive pricing strategy for developing its customer satisfaction and making its goals effective after the pandemic. As the hotel is situated in the beach level area </w:t>
      </w:r>
      <w:r w:rsidR="00F867A3" w:rsidRPr="009B7AD6">
        <w:rPr>
          <w:shd w:val="clear" w:color="auto" w:fill="FFFFFF"/>
          <w:lang w:val="en-GB"/>
        </w:rPr>
        <w:t>hence, it can achieve its targets effectively.</w:t>
      </w:r>
    </w:p>
    <w:p w14:paraId="293AE7F7" w14:textId="77777777" w:rsidR="00DD1034" w:rsidRPr="009B7AD6" w:rsidRDefault="00533B03" w:rsidP="00EA257D">
      <w:pPr>
        <w:rPr>
          <w:i/>
          <w:shd w:val="clear" w:color="auto" w:fill="FFFFFF"/>
          <w:lang w:val="en-GB"/>
        </w:rPr>
      </w:pPr>
      <w:r w:rsidRPr="009B7AD6">
        <w:rPr>
          <w:i/>
          <w:shd w:val="clear" w:color="auto" w:fill="FFFFFF"/>
          <w:lang w:val="en-GB"/>
        </w:rPr>
        <w:t>Promotion</w:t>
      </w:r>
    </w:p>
    <w:p w14:paraId="53E1C486" w14:textId="77777777" w:rsidR="00024A5A" w:rsidRPr="009B7AD6" w:rsidRDefault="00533B03" w:rsidP="00BD7B5F">
      <w:pPr>
        <w:rPr>
          <w:lang w:val="en-GB"/>
        </w:rPr>
      </w:pPr>
      <w:r w:rsidRPr="009B7AD6">
        <w:rPr>
          <w:shd w:val="clear" w:color="auto" w:fill="FFFFFF"/>
          <w:lang w:val="en-GB"/>
        </w:rPr>
        <w:t xml:space="preserve">Kim and Han (2022) deduced that promotion is very essential for future operations and it is clear that without promotion an organisation </w:t>
      </w:r>
      <w:r w:rsidR="003E3974" w:rsidRPr="009B7AD6">
        <w:rPr>
          <w:shd w:val="clear" w:color="auto" w:fill="FFFFFF"/>
          <w:lang w:val="en-GB"/>
        </w:rPr>
        <w:t>cannot</w:t>
      </w:r>
      <w:r w:rsidRPr="009B7AD6">
        <w:rPr>
          <w:shd w:val="clear" w:color="auto" w:fill="FFFFFF"/>
          <w:lang w:val="en-GB"/>
        </w:rPr>
        <w:t xml:space="preserve"> attain their market </w:t>
      </w:r>
      <w:r w:rsidR="003E3974" w:rsidRPr="009B7AD6">
        <w:rPr>
          <w:shd w:val="clear" w:color="auto" w:fill="FFFFFF"/>
          <w:lang w:val="en-GB"/>
        </w:rPr>
        <w:t xml:space="preserve">goal. Through the digitalised </w:t>
      </w:r>
      <w:r w:rsidR="003E3974" w:rsidRPr="009B7AD6">
        <w:rPr>
          <w:shd w:val="clear" w:color="auto" w:fill="FFFFFF"/>
          <w:lang w:val="en-GB"/>
        </w:rPr>
        <w:lastRenderedPageBreak/>
        <w:t xml:space="preserve">mode of promotion, </w:t>
      </w:r>
      <w:r w:rsidR="007E5036" w:rsidRPr="009B7AD6">
        <w:rPr>
          <w:shd w:val="clear" w:color="auto" w:fill="FFFFFF"/>
          <w:lang w:val="en-GB"/>
        </w:rPr>
        <w:t xml:space="preserve">Marriott hotel can achieve its imminent targets and attract huge customers. Hence, it can be said that after the pandemic Bournemouth </w:t>
      </w:r>
      <w:proofErr w:type="spellStart"/>
      <w:r w:rsidR="007E5036" w:rsidRPr="009B7AD6">
        <w:rPr>
          <w:shd w:val="clear" w:color="auto" w:fill="FFFFFF"/>
          <w:lang w:val="en-GB"/>
        </w:rPr>
        <w:t>Highcliff</w:t>
      </w:r>
      <w:proofErr w:type="spellEnd"/>
      <w:r w:rsidR="007E5036" w:rsidRPr="009B7AD6">
        <w:rPr>
          <w:shd w:val="clear" w:color="auto" w:fill="FFFFFF"/>
          <w:lang w:val="en-GB"/>
        </w:rPr>
        <w:t xml:space="preserve"> can extend its promotional events effectively. </w:t>
      </w:r>
    </w:p>
    <w:p w14:paraId="173D21B3" w14:textId="77777777" w:rsidR="00BD7B5F" w:rsidRPr="009B7AD6" w:rsidRDefault="00BD7B5F" w:rsidP="00BD7B5F">
      <w:pPr>
        <w:pStyle w:val="Heading1"/>
        <w:rPr>
          <w:lang w:val="en-GB"/>
        </w:rPr>
      </w:pPr>
      <w:bookmarkStart w:id="2" w:name="_Toc106716522"/>
      <w:r w:rsidRPr="009B7AD6">
        <w:rPr>
          <w:lang w:val="en-GB"/>
        </w:rPr>
        <w:t>Marketing Environment (Micro)</w:t>
      </w:r>
      <w:bookmarkEnd w:id="2"/>
    </w:p>
    <w:tbl>
      <w:tblPr>
        <w:tblStyle w:val="MediumGrid1-Accent6"/>
        <w:tblW w:w="0" w:type="auto"/>
        <w:tblLook w:val="04A0" w:firstRow="1" w:lastRow="0" w:firstColumn="1" w:lastColumn="0" w:noHBand="0" w:noVBand="1"/>
      </w:tblPr>
      <w:tblGrid>
        <w:gridCol w:w="5436"/>
        <w:gridCol w:w="3904"/>
      </w:tblGrid>
      <w:tr w:rsidR="00BD7B5F" w:rsidRPr="009B7AD6" w14:paraId="1E233C30" w14:textId="77777777" w:rsidTr="00386673">
        <w:trPr>
          <w:cnfStyle w:val="100000000000" w:firstRow="1" w:lastRow="0" w:firstColumn="0" w:lastColumn="0" w:oddVBand="0" w:evenVBand="0" w:oddHBand="0" w:evenHBand="0" w:firstRowFirstColumn="0" w:firstRowLastColumn="0" w:lastRowFirstColumn="0" w:lastRowLastColumn="0"/>
          <w:trHeight w:val="1412"/>
        </w:trPr>
        <w:tc>
          <w:tcPr>
            <w:cnfStyle w:val="001000000000" w:firstRow="0" w:lastRow="0" w:firstColumn="1" w:lastColumn="0" w:oddVBand="0" w:evenVBand="0" w:oddHBand="0" w:evenHBand="0" w:firstRowFirstColumn="0" w:firstRowLastColumn="0" w:lastRowFirstColumn="0" w:lastRowLastColumn="0"/>
            <w:tcW w:w="4788" w:type="dxa"/>
          </w:tcPr>
          <w:p w14:paraId="1F427B6A" w14:textId="77777777" w:rsidR="00BD7B5F" w:rsidRPr="009B7AD6" w:rsidRDefault="00BD7B5F" w:rsidP="00386673">
            <w:pPr>
              <w:shd w:val="clear" w:color="auto" w:fill="E36C0A" w:themeFill="accent6" w:themeFillShade="BF"/>
              <w:jc w:val="center"/>
              <w:rPr>
                <w:szCs w:val="24"/>
                <w:lang w:val="en-GB"/>
              </w:rPr>
            </w:pPr>
            <w:r w:rsidRPr="009B7AD6">
              <w:rPr>
                <w:szCs w:val="24"/>
                <w:lang w:val="en-GB"/>
              </w:rPr>
              <w:t>Strengths</w:t>
            </w:r>
          </w:p>
          <w:p w14:paraId="54854B80" w14:textId="77777777" w:rsidR="00BD7B5F" w:rsidRPr="009B7AD6" w:rsidRDefault="00BD7B5F" w:rsidP="00386673">
            <w:pPr>
              <w:pStyle w:val="ListParagraph"/>
              <w:numPr>
                <w:ilvl w:val="0"/>
                <w:numId w:val="1"/>
              </w:numPr>
              <w:rPr>
                <w:b w:val="0"/>
                <w:szCs w:val="24"/>
                <w:lang w:val="en-GB"/>
              </w:rPr>
            </w:pPr>
            <w:r w:rsidRPr="009B7AD6">
              <w:rPr>
                <w:b w:val="0"/>
                <w:szCs w:val="24"/>
                <w:lang w:val="en-GB"/>
              </w:rPr>
              <w:t>Marriott hotel has nurtured the most loyal consumers by employing appropriate innovative strategies. Lock (2022) opined that the hotel has around 7989 hotels globally and has an excellent reputation, which has helped it to emerge as a successful brand. This can help in the word-of-mouth promotion leading to add new customers to the firm.</w:t>
            </w:r>
          </w:p>
          <w:p w14:paraId="18AE5DF8" w14:textId="77777777" w:rsidR="00BD7B5F" w:rsidRPr="009B7AD6" w:rsidRDefault="00BD7B5F" w:rsidP="00386673">
            <w:pPr>
              <w:ind w:left="360"/>
              <w:jc w:val="center"/>
              <w:rPr>
                <w:szCs w:val="24"/>
                <w:lang w:val="en-GB"/>
              </w:rPr>
            </w:pPr>
            <w:r w:rsidRPr="009B7AD6">
              <w:rPr>
                <w:noProof/>
                <w:szCs w:val="24"/>
              </w:rPr>
              <w:drawing>
                <wp:inline distT="0" distB="0" distL="0" distR="0" wp14:anchorId="72509766" wp14:editId="18CD0FE1">
                  <wp:extent cx="3060907" cy="2678228"/>
                  <wp:effectExtent l="19050" t="0" r="6143"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9"/>
                          <a:stretch>
                            <a:fillRect/>
                          </a:stretch>
                        </pic:blipFill>
                        <pic:spPr bwMode="auto">
                          <a:xfrm>
                            <a:off x="0" y="0"/>
                            <a:ext cx="3086991" cy="2701051"/>
                          </a:xfrm>
                          <a:prstGeom prst="rect">
                            <a:avLst/>
                          </a:prstGeom>
                          <a:noFill/>
                          <a:ln w="9525">
                            <a:noFill/>
                            <a:miter lim="800000"/>
                            <a:headEnd/>
                            <a:tailEnd/>
                          </a:ln>
                        </pic:spPr>
                      </pic:pic>
                    </a:graphicData>
                  </a:graphic>
                </wp:inline>
              </w:drawing>
            </w:r>
          </w:p>
          <w:p w14:paraId="7457BF38" w14:textId="77777777" w:rsidR="00BD7B5F" w:rsidRPr="009B7AD6" w:rsidRDefault="00BD7B5F" w:rsidP="00386673">
            <w:pPr>
              <w:ind w:left="360"/>
              <w:jc w:val="center"/>
              <w:rPr>
                <w:b w:val="0"/>
                <w:szCs w:val="24"/>
                <w:lang w:val="en-GB"/>
              </w:rPr>
            </w:pPr>
            <w:r w:rsidRPr="009B7AD6">
              <w:rPr>
                <w:szCs w:val="24"/>
                <w:lang w:val="en-GB"/>
              </w:rPr>
              <w:t xml:space="preserve">Figure </w:t>
            </w:r>
            <w:r w:rsidR="00BC4815" w:rsidRPr="009B7AD6">
              <w:rPr>
                <w:szCs w:val="24"/>
                <w:lang w:val="en-GB"/>
              </w:rPr>
              <w:t>2</w:t>
            </w:r>
            <w:r w:rsidRPr="009B7AD6">
              <w:rPr>
                <w:szCs w:val="24"/>
                <w:lang w:val="en-GB"/>
              </w:rPr>
              <w:t>: Number of Marriott International hotels globally</w:t>
            </w:r>
          </w:p>
          <w:p w14:paraId="654FB629" w14:textId="77777777" w:rsidR="00BD7B5F" w:rsidRPr="009B7AD6" w:rsidRDefault="00BD7B5F" w:rsidP="00386673">
            <w:pPr>
              <w:ind w:left="360"/>
              <w:jc w:val="center"/>
              <w:rPr>
                <w:b w:val="0"/>
                <w:szCs w:val="24"/>
                <w:lang w:val="en-GB"/>
              </w:rPr>
            </w:pPr>
            <w:r w:rsidRPr="009B7AD6">
              <w:rPr>
                <w:b w:val="0"/>
                <w:szCs w:val="24"/>
                <w:lang w:val="en-GB"/>
              </w:rPr>
              <w:t>(Source: Lock, 2022) </w:t>
            </w:r>
          </w:p>
        </w:tc>
        <w:tc>
          <w:tcPr>
            <w:tcW w:w="4788" w:type="dxa"/>
          </w:tcPr>
          <w:p w14:paraId="3E0C359C" w14:textId="77777777" w:rsidR="00BD7B5F" w:rsidRPr="009B7AD6" w:rsidRDefault="00BD7B5F" w:rsidP="00386673">
            <w:pPr>
              <w:shd w:val="clear" w:color="auto" w:fill="403152" w:themeFill="accent4" w:themeFillShade="80"/>
              <w:jc w:val="center"/>
              <w:cnfStyle w:val="100000000000" w:firstRow="1" w:lastRow="0" w:firstColumn="0" w:lastColumn="0" w:oddVBand="0" w:evenVBand="0" w:oddHBand="0" w:evenHBand="0" w:firstRowFirstColumn="0" w:firstRowLastColumn="0" w:lastRowFirstColumn="0" w:lastRowLastColumn="0"/>
              <w:rPr>
                <w:szCs w:val="24"/>
                <w:lang w:val="en-GB"/>
              </w:rPr>
            </w:pPr>
            <w:r w:rsidRPr="009B7AD6">
              <w:rPr>
                <w:szCs w:val="24"/>
                <w:lang w:val="en-GB"/>
              </w:rPr>
              <w:t>Weaknesses</w:t>
            </w:r>
          </w:p>
          <w:p w14:paraId="75717F08" w14:textId="77777777" w:rsidR="00BD7B5F" w:rsidRPr="009B7AD6" w:rsidRDefault="00BD7B5F" w:rsidP="00386673">
            <w:pPr>
              <w:pStyle w:val="ListParagraph"/>
              <w:numPr>
                <w:ilvl w:val="0"/>
                <w:numId w:val="1"/>
              </w:numPr>
              <w:cnfStyle w:val="100000000000" w:firstRow="1" w:lastRow="0" w:firstColumn="0" w:lastColumn="0" w:oddVBand="0" w:evenVBand="0" w:oddHBand="0" w:evenHBand="0" w:firstRowFirstColumn="0" w:firstRowLastColumn="0" w:lastRowFirstColumn="0" w:lastRowLastColumn="0"/>
              <w:rPr>
                <w:b w:val="0"/>
                <w:szCs w:val="24"/>
                <w:lang w:val="en-GB"/>
              </w:rPr>
            </w:pPr>
            <w:r w:rsidRPr="009B7AD6">
              <w:rPr>
                <w:b w:val="0"/>
                <w:szCs w:val="24"/>
                <w:lang w:val="en-GB"/>
              </w:rPr>
              <w:t xml:space="preserve">As per the report from BBC News (2018), Marriott has poor cyber security as once the database of 500 million guest reservations was hacked. Further, the hotel has faced issues with the law because of blocking the personal </w:t>
            </w:r>
            <w:proofErr w:type="spellStart"/>
            <w:r w:rsidRPr="009B7AD6">
              <w:rPr>
                <w:b w:val="0"/>
                <w:szCs w:val="24"/>
                <w:lang w:val="en-GB"/>
              </w:rPr>
              <w:t>wifi</w:t>
            </w:r>
            <w:proofErr w:type="spellEnd"/>
            <w:r w:rsidRPr="009B7AD6">
              <w:rPr>
                <w:b w:val="0"/>
                <w:szCs w:val="24"/>
                <w:lang w:val="en-GB"/>
              </w:rPr>
              <w:t xml:space="preserve"> of customers and thus, a fine was charged. This has created negative publicity hampering its market strategies.</w:t>
            </w:r>
          </w:p>
        </w:tc>
      </w:tr>
      <w:tr w:rsidR="00BD7B5F" w:rsidRPr="009B7AD6" w14:paraId="06C1A6AC" w14:textId="77777777" w:rsidTr="00386673">
        <w:trPr>
          <w:cnfStyle w:val="000000100000" w:firstRow="0" w:lastRow="0" w:firstColumn="0" w:lastColumn="0" w:oddVBand="0" w:evenVBand="0" w:oddHBand="1" w:evenHBand="0" w:firstRowFirstColumn="0" w:firstRowLastColumn="0" w:lastRowFirstColumn="0" w:lastRowLastColumn="0"/>
          <w:trHeight w:val="1889"/>
        </w:trPr>
        <w:tc>
          <w:tcPr>
            <w:cnfStyle w:val="001000000000" w:firstRow="0" w:lastRow="0" w:firstColumn="1" w:lastColumn="0" w:oddVBand="0" w:evenVBand="0" w:oddHBand="0" w:evenHBand="0" w:firstRowFirstColumn="0" w:firstRowLastColumn="0" w:lastRowFirstColumn="0" w:lastRowLastColumn="0"/>
            <w:tcW w:w="4788" w:type="dxa"/>
          </w:tcPr>
          <w:p w14:paraId="48C8AEAA" w14:textId="77777777" w:rsidR="00BD7B5F" w:rsidRPr="009B7AD6" w:rsidRDefault="00BD7B5F" w:rsidP="00386673">
            <w:pPr>
              <w:shd w:val="clear" w:color="auto" w:fill="244061" w:themeFill="accent1" w:themeFillShade="80"/>
              <w:jc w:val="center"/>
              <w:rPr>
                <w:szCs w:val="24"/>
                <w:lang w:val="en-GB"/>
              </w:rPr>
            </w:pPr>
            <w:r w:rsidRPr="009B7AD6">
              <w:rPr>
                <w:szCs w:val="24"/>
                <w:lang w:val="en-GB"/>
              </w:rPr>
              <w:lastRenderedPageBreak/>
              <w:t>Opportunities</w:t>
            </w:r>
          </w:p>
          <w:p w14:paraId="55E1968F" w14:textId="77777777" w:rsidR="00BD7B5F" w:rsidRPr="009B7AD6" w:rsidRDefault="00BD7B5F" w:rsidP="00386673">
            <w:pPr>
              <w:pStyle w:val="ListParagraph"/>
              <w:numPr>
                <w:ilvl w:val="0"/>
                <w:numId w:val="1"/>
              </w:numPr>
              <w:rPr>
                <w:b w:val="0"/>
                <w:szCs w:val="24"/>
                <w:lang w:val="en-GB"/>
              </w:rPr>
            </w:pPr>
            <w:proofErr w:type="spellStart"/>
            <w:r w:rsidRPr="009B7AD6">
              <w:rPr>
                <w:b w:val="0"/>
                <w:szCs w:val="24"/>
                <w:lang w:val="en-GB"/>
              </w:rPr>
              <w:t>Norboutaevich</w:t>
            </w:r>
            <w:proofErr w:type="spellEnd"/>
            <w:r w:rsidRPr="009B7AD6">
              <w:rPr>
                <w:b w:val="0"/>
                <w:szCs w:val="24"/>
                <w:lang w:val="en-GB"/>
              </w:rPr>
              <w:t xml:space="preserve"> (2019) mentioned that the hotel could include services like transportation, tourism and many more to expand its business by attracting more customers. Marriott can further focus on the demand of millennials to reinvent their services. Hence, it can help the organization to maintain its competitive edge.</w:t>
            </w:r>
          </w:p>
        </w:tc>
        <w:tc>
          <w:tcPr>
            <w:tcW w:w="4788" w:type="dxa"/>
          </w:tcPr>
          <w:p w14:paraId="4A59CDE1" w14:textId="77777777" w:rsidR="00BD7B5F" w:rsidRPr="009B7AD6" w:rsidRDefault="00BD7B5F" w:rsidP="00386673">
            <w:pPr>
              <w:shd w:val="clear" w:color="auto" w:fill="632423" w:themeFill="accent2" w:themeFillShade="80"/>
              <w:jc w:val="center"/>
              <w:cnfStyle w:val="000000100000" w:firstRow="0" w:lastRow="0" w:firstColumn="0" w:lastColumn="0" w:oddVBand="0" w:evenVBand="0" w:oddHBand="1" w:evenHBand="0" w:firstRowFirstColumn="0" w:firstRowLastColumn="0" w:lastRowFirstColumn="0" w:lastRowLastColumn="0"/>
              <w:rPr>
                <w:b/>
                <w:szCs w:val="24"/>
                <w:lang w:val="en-GB"/>
              </w:rPr>
            </w:pPr>
            <w:r w:rsidRPr="009B7AD6">
              <w:rPr>
                <w:b/>
                <w:szCs w:val="24"/>
                <w:lang w:val="en-GB"/>
              </w:rPr>
              <w:t>Threats</w:t>
            </w:r>
          </w:p>
          <w:p w14:paraId="723C1A16" w14:textId="77777777" w:rsidR="00BD7B5F" w:rsidRPr="009B7AD6" w:rsidRDefault="00BD7B5F" w:rsidP="00386673">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szCs w:val="24"/>
                <w:lang w:val="en-GB"/>
              </w:rPr>
            </w:pPr>
            <w:r w:rsidRPr="009B7AD6">
              <w:rPr>
                <w:szCs w:val="24"/>
                <w:lang w:val="en-GB"/>
              </w:rPr>
              <w:t xml:space="preserve">As per </w:t>
            </w:r>
            <w:proofErr w:type="spellStart"/>
            <w:r w:rsidRPr="009B7AD6">
              <w:rPr>
                <w:szCs w:val="24"/>
                <w:lang w:val="en-GB"/>
              </w:rPr>
              <w:t>Pratiwi</w:t>
            </w:r>
            <w:proofErr w:type="spellEnd"/>
            <w:r w:rsidRPr="009B7AD6">
              <w:rPr>
                <w:szCs w:val="24"/>
                <w:lang w:val="en-GB"/>
              </w:rPr>
              <w:t xml:space="preserve"> and </w:t>
            </w:r>
            <w:proofErr w:type="spellStart"/>
            <w:r w:rsidRPr="009B7AD6">
              <w:rPr>
                <w:szCs w:val="24"/>
                <w:lang w:val="en-GB"/>
              </w:rPr>
              <w:t>Sudiarta</w:t>
            </w:r>
            <w:proofErr w:type="spellEnd"/>
            <w:r w:rsidRPr="009B7AD6">
              <w:rPr>
                <w:szCs w:val="24"/>
                <w:lang w:val="en-GB"/>
              </w:rPr>
              <w:t xml:space="preserve"> (2019), stiff competition in the hospitality sector is high and it may decrease the market share of Marriott because of many available hotels at reasonable rates.</w:t>
            </w:r>
          </w:p>
        </w:tc>
      </w:tr>
    </w:tbl>
    <w:p w14:paraId="4E23BE85" w14:textId="77777777" w:rsidR="00BD7B5F" w:rsidRPr="009B7AD6" w:rsidRDefault="00BD7B5F" w:rsidP="00BD7B5F">
      <w:pPr>
        <w:jc w:val="center"/>
        <w:rPr>
          <w:b/>
          <w:lang w:val="en-GB"/>
        </w:rPr>
      </w:pPr>
      <w:r w:rsidRPr="009B7AD6">
        <w:rPr>
          <w:b/>
          <w:lang w:val="en-GB"/>
        </w:rPr>
        <w:t>Table 1: SWOT Analysis</w:t>
      </w:r>
    </w:p>
    <w:p w14:paraId="4C50CA55" w14:textId="77777777" w:rsidR="00024A5A" w:rsidRPr="009B7AD6" w:rsidRDefault="00533B03" w:rsidP="00024A5A">
      <w:pPr>
        <w:pStyle w:val="Heading1"/>
        <w:rPr>
          <w:lang w:val="en-GB"/>
        </w:rPr>
      </w:pPr>
      <w:bookmarkStart w:id="3" w:name="_Toc106716523"/>
      <w:r w:rsidRPr="009B7AD6">
        <w:rPr>
          <w:lang w:val="en-GB"/>
        </w:rPr>
        <w:t xml:space="preserve">Marketing Environment </w:t>
      </w:r>
      <w:r w:rsidR="00BD7B5F" w:rsidRPr="009B7AD6">
        <w:rPr>
          <w:lang w:val="en-GB"/>
        </w:rPr>
        <w:t>(Macro)</w:t>
      </w:r>
      <w:bookmarkEnd w:id="3"/>
    </w:p>
    <w:tbl>
      <w:tblPr>
        <w:tblStyle w:val="MediumGrid3-Accent5"/>
        <w:tblW w:w="0" w:type="auto"/>
        <w:tblLook w:val="04A0" w:firstRow="1" w:lastRow="0" w:firstColumn="1" w:lastColumn="0" w:noHBand="0" w:noVBand="1"/>
      </w:tblPr>
      <w:tblGrid>
        <w:gridCol w:w="2434"/>
        <w:gridCol w:w="6906"/>
      </w:tblGrid>
      <w:tr w:rsidR="00806D98" w:rsidRPr="009B7AD6" w14:paraId="1794880B" w14:textId="77777777" w:rsidTr="00806D9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526F0CCC" w14:textId="77777777" w:rsidR="00516D9F" w:rsidRPr="009B7AD6" w:rsidRDefault="00533B03" w:rsidP="00F91AA9">
            <w:pPr>
              <w:jc w:val="center"/>
              <w:rPr>
                <w:szCs w:val="24"/>
                <w:lang w:val="en-GB"/>
              </w:rPr>
            </w:pPr>
            <w:r w:rsidRPr="009B7AD6">
              <w:rPr>
                <w:szCs w:val="24"/>
                <w:lang w:val="en-GB"/>
              </w:rPr>
              <w:t>Factors</w:t>
            </w:r>
          </w:p>
        </w:tc>
        <w:tc>
          <w:tcPr>
            <w:tcW w:w="4788" w:type="dxa"/>
          </w:tcPr>
          <w:p w14:paraId="094AD9DC" w14:textId="77777777" w:rsidR="00516D9F" w:rsidRPr="009B7AD6" w:rsidRDefault="00533B03" w:rsidP="00F91AA9">
            <w:pPr>
              <w:jc w:val="center"/>
              <w:cnfStyle w:val="100000000000" w:firstRow="1" w:lastRow="0" w:firstColumn="0" w:lastColumn="0" w:oddVBand="0" w:evenVBand="0" w:oddHBand="0" w:evenHBand="0" w:firstRowFirstColumn="0" w:firstRowLastColumn="0" w:lastRowFirstColumn="0" w:lastRowLastColumn="0"/>
              <w:rPr>
                <w:szCs w:val="24"/>
                <w:lang w:val="en-GB"/>
              </w:rPr>
            </w:pPr>
            <w:r w:rsidRPr="009B7AD6">
              <w:rPr>
                <w:szCs w:val="24"/>
                <w:lang w:val="en-GB"/>
              </w:rPr>
              <w:t>Analysis</w:t>
            </w:r>
          </w:p>
        </w:tc>
      </w:tr>
      <w:tr w:rsidR="00806D98" w:rsidRPr="009B7AD6" w14:paraId="3CDD6246" w14:textId="77777777" w:rsidTr="00806D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3833CD89" w14:textId="77777777" w:rsidR="00516D9F" w:rsidRPr="009B7AD6" w:rsidRDefault="00533B03" w:rsidP="00F91AA9">
            <w:pPr>
              <w:jc w:val="center"/>
              <w:rPr>
                <w:szCs w:val="24"/>
                <w:lang w:val="en-GB"/>
              </w:rPr>
            </w:pPr>
            <w:r w:rsidRPr="009B7AD6">
              <w:rPr>
                <w:szCs w:val="24"/>
                <w:lang w:val="en-GB"/>
              </w:rPr>
              <w:t>Political</w:t>
            </w:r>
          </w:p>
        </w:tc>
        <w:tc>
          <w:tcPr>
            <w:tcW w:w="4788" w:type="dxa"/>
          </w:tcPr>
          <w:p w14:paraId="3660DBCF" w14:textId="77777777" w:rsidR="00516D9F" w:rsidRPr="009B7AD6" w:rsidRDefault="00533B03" w:rsidP="00B30E75">
            <w:pPr>
              <w:cnfStyle w:val="000000100000" w:firstRow="0" w:lastRow="0" w:firstColumn="0" w:lastColumn="0" w:oddVBand="0" w:evenVBand="0" w:oddHBand="1" w:evenHBand="0" w:firstRowFirstColumn="0" w:firstRowLastColumn="0" w:lastRowFirstColumn="0" w:lastRowLastColumn="0"/>
              <w:rPr>
                <w:szCs w:val="24"/>
                <w:lang w:val="en-GB"/>
              </w:rPr>
            </w:pPr>
            <w:r w:rsidRPr="009B7AD6">
              <w:rPr>
                <w:szCs w:val="24"/>
                <w:lang w:val="en-GB"/>
              </w:rPr>
              <w:t>As per the Hospitality Strategy (2021), the UK gove</w:t>
            </w:r>
            <w:r w:rsidR="00CD4A0E" w:rsidRPr="009B7AD6">
              <w:rPr>
                <w:szCs w:val="24"/>
                <w:lang w:val="en-GB"/>
              </w:rPr>
              <w:t>rnment has altered many practices</w:t>
            </w:r>
            <w:r w:rsidRPr="009B7AD6">
              <w:rPr>
                <w:szCs w:val="24"/>
                <w:lang w:val="en-GB"/>
              </w:rPr>
              <w:t xml:space="preserve"> after the Brexit entrance incurred in 2019 and they adopted many policies for hospitality development. Hence, it can be said that the Bournemouth </w:t>
            </w:r>
            <w:proofErr w:type="spellStart"/>
            <w:r w:rsidRPr="009B7AD6">
              <w:rPr>
                <w:szCs w:val="24"/>
                <w:lang w:val="en-GB"/>
              </w:rPr>
              <w:t>Highcliff</w:t>
            </w:r>
            <w:proofErr w:type="spellEnd"/>
            <w:r w:rsidRPr="009B7AD6">
              <w:rPr>
                <w:szCs w:val="24"/>
                <w:lang w:val="en-GB"/>
              </w:rPr>
              <w:t xml:space="preserve"> Marriott hotel </w:t>
            </w:r>
            <w:r w:rsidR="00F84B44" w:rsidRPr="009B7AD6">
              <w:rPr>
                <w:szCs w:val="24"/>
                <w:lang w:val="en-GB"/>
              </w:rPr>
              <w:t xml:space="preserve">can effectively connect with the customers after the Covid-19 pandemic. </w:t>
            </w:r>
          </w:p>
        </w:tc>
      </w:tr>
      <w:tr w:rsidR="00806D98" w:rsidRPr="009B7AD6" w14:paraId="2E530EF9" w14:textId="77777777" w:rsidTr="00806D98">
        <w:tc>
          <w:tcPr>
            <w:cnfStyle w:val="001000000000" w:firstRow="0" w:lastRow="0" w:firstColumn="1" w:lastColumn="0" w:oddVBand="0" w:evenVBand="0" w:oddHBand="0" w:evenHBand="0" w:firstRowFirstColumn="0" w:firstRowLastColumn="0" w:lastRowFirstColumn="0" w:lastRowLastColumn="0"/>
            <w:tcW w:w="4788" w:type="dxa"/>
          </w:tcPr>
          <w:p w14:paraId="140FFB9D" w14:textId="77777777" w:rsidR="00516D9F" w:rsidRPr="009B7AD6" w:rsidRDefault="00533B03" w:rsidP="00F91AA9">
            <w:pPr>
              <w:jc w:val="center"/>
              <w:rPr>
                <w:szCs w:val="24"/>
                <w:lang w:val="en-GB"/>
              </w:rPr>
            </w:pPr>
            <w:r w:rsidRPr="009B7AD6">
              <w:rPr>
                <w:szCs w:val="24"/>
                <w:lang w:val="en-GB"/>
              </w:rPr>
              <w:t>Economical</w:t>
            </w:r>
          </w:p>
        </w:tc>
        <w:tc>
          <w:tcPr>
            <w:tcW w:w="4788" w:type="dxa"/>
          </w:tcPr>
          <w:p w14:paraId="443463E4" w14:textId="77777777" w:rsidR="00516D9F" w:rsidRPr="009B7AD6" w:rsidRDefault="00533B03" w:rsidP="006C7C96">
            <w:pPr>
              <w:jc w:val="center"/>
              <w:cnfStyle w:val="000000000000" w:firstRow="0" w:lastRow="0" w:firstColumn="0" w:lastColumn="0" w:oddVBand="0" w:evenVBand="0" w:oddHBand="0" w:evenHBand="0" w:firstRowFirstColumn="0" w:firstRowLastColumn="0" w:lastRowFirstColumn="0" w:lastRowLastColumn="0"/>
              <w:rPr>
                <w:lang w:val="en-GB"/>
              </w:rPr>
            </w:pPr>
            <w:r w:rsidRPr="009B7AD6">
              <w:rPr>
                <w:noProof/>
              </w:rPr>
              <w:drawing>
                <wp:inline distT="0" distB="0" distL="0" distR="0" wp14:anchorId="0DE6ECE7" wp14:editId="6F1B1C4D">
                  <wp:extent cx="4228526" cy="3253562"/>
                  <wp:effectExtent l="19050" t="0" r="574" b="0"/>
                  <wp:docPr id="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4"/>
                          <pic:cNvPicPr>
                            <a:picLocks noChangeAspect="1" noChangeArrowheads="1"/>
                          </pic:cNvPicPr>
                        </pic:nvPicPr>
                        <pic:blipFill>
                          <a:blip r:embed="rId10"/>
                          <a:stretch>
                            <a:fillRect/>
                          </a:stretch>
                        </pic:blipFill>
                        <pic:spPr bwMode="auto">
                          <a:xfrm>
                            <a:off x="0" y="0"/>
                            <a:ext cx="4228463" cy="3253513"/>
                          </a:xfrm>
                          <a:prstGeom prst="rect">
                            <a:avLst/>
                          </a:prstGeom>
                          <a:noFill/>
                          <a:ln w="9525">
                            <a:noFill/>
                            <a:miter lim="800000"/>
                            <a:headEnd/>
                            <a:tailEnd/>
                          </a:ln>
                        </pic:spPr>
                      </pic:pic>
                    </a:graphicData>
                  </a:graphic>
                </wp:inline>
              </w:drawing>
            </w:r>
          </w:p>
          <w:p w14:paraId="28E901F6" w14:textId="77777777" w:rsidR="006C7C96" w:rsidRPr="009B7AD6" w:rsidRDefault="00533B03" w:rsidP="00B30E75">
            <w:pPr>
              <w:jc w:val="center"/>
              <w:cnfStyle w:val="000000000000" w:firstRow="0" w:lastRow="0" w:firstColumn="0" w:lastColumn="0" w:oddVBand="0" w:evenVBand="0" w:oddHBand="0" w:evenHBand="0" w:firstRowFirstColumn="0" w:firstRowLastColumn="0" w:lastRowFirstColumn="0" w:lastRowLastColumn="0"/>
              <w:rPr>
                <w:b/>
                <w:szCs w:val="24"/>
                <w:lang w:val="en-GB"/>
              </w:rPr>
            </w:pPr>
            <w:r w:rsidRPr="009B7AD6">
              <w:rPr>
                <w:b/>
                <w:szCs w:val="24"/>
                <w:lang w:val="en-GB"/>
              </w:rPr>
              <w:t>Figure</w:t>
            </w:r>
            <w:r w:rsidR="00BD7B5F" w:rsidRPr="009B7AD6">
              <w:rPr>
                <w:b/>
                <w:szCs w:val="24"/>
                <w:lang w:val="en-GB"/>
              </w:rPr>
              <w:t xml:space="preserve"> </w:t>
            </w:r>
            <w:r w:rsidR="00BC4815" w:rsidRPr="009B7AD6">
              <w:rPr>
                <w:b/>
                <w:szCs w:val="24"/>
                <w:lang w:val="en-GB"/>
              </w:rPr>
              <w:t>3</w:t>
            </w:r>
            <w:r w:rsidRPr="009B7AD6">
              <w:rPr>
                <w:b/>
                <w:szCs w:val="24"/>
                <w:lang w:val="en-GB"/>
              </w:rPr>
              <w:t>: Loss in income incurred by Marriott Hotel in 2020</w:t>
            </w:r>
          </w:p>
          <w:p w14:paraId="0DFD15EF" w14:textId="77777777" w:rsidR="006C7C96" w:rsidRPr="009B7AD6" w:rsidRDefault="00533B03" w:rsidP="00B30E75">
            <w:pPr>
              <w:jc w:val="center"/>
              <w:cnfStyle w:val="000000000000" w:firstRow="0" w:lastRow="0" w:firstColumn="0" w:lastColumn="0" w:oddVBand="0" w:evenVBand="0" w:oddHBand="0" w:evenHBand="0" w:firstRowFirstColumn="0" w:firstRowLastColumn="0" w:lastRowFirstColumn="0" w:lastRowLastColumn="0"/>
              <w:rPr>
                <w:szCs w:val="24"/>
                <w:lang w:val="en-GB"/>
              </w:rPr>
            </w:pPr>
            <w:r w:rsidRPr="009B7AD6">
              <w:rPr>
                <w:szCs w:val="24"/>
                <w:lang w:val="en-GB"/>
              </w:rPr>
              <w:lastRenderedPageBreak/>
              <w:t>(Source: Statista, 2022)</w:t>
            </w:r>
          </w:p>
          <w:p w14:paraId="413F23F4" w14:textId="77777777" w:rsidR="006C7C96" w:rsidRPr="009B7AD6" w:rsidRDefault="00533B03" w:rsidP="00B30E75">
            <w:pPr>
              <w:cnfStyle w:val="000000000000" w:firstRow="0" w:lastRow="0" w:firstColumn="0" w:lastColumn="0" w:oddVBand="0" w:evenVBand="0" w:oddHBand="0" w:evenHBand="0" w:firstRowFirstColumn="0" w:firstRowLastColumn="0" w:lastRowFirstColumn="0" w:lastRowLastColumn="0"/>
              <w:rPr>
                <w:lang w:val="en-GB"/>
              </w:rPr>
            </w:pPr>
            <w:r w:rsidRPr="009B7AD6">
              <w:rPr>
                <w:szCs w:val="24"/>
                <w:lang w:val="en-GB"/>
              </w:rPr>
              <w:t>Sanders (2021) opined that Marriott hotel incurred a huge loss of around $267 Million for 2020, which is the highest in 2009. As per the report of Statista (2022), around $1099 Million in the income generated by Marriott Hotel to cater for their previous losses, which will be beneficial for their future customer satisfaction and business development</w:t>
            </w:r>
            <w:r w:rsidR="009B7AD6" w:rsidRPr="009B7AD6">
              <w:rPr>
                <w:szCs w:val="24"/>
                <w:lang w:val="en-GB"/>
              </w:rPr>
              <w:t>.</w:t>
            </w:r>
            <w:r w:rsidR="009B7AD6" w:rsidRPr="009B7AD6">
              <w:rPr>
                <w:szCs w:val="24"/>
                <w:shd w:val="clear" w:color="auto" w:fill="FFFFFF"/>
                <w:lang w:val="en-GB"/>
              </w:rPr>
              <w:t xml:space="preserve"> </w:t>
            </w:r>
          </w:p>
        </w:tc>
      </w:tr>
      <w:tr w:rsidR="00806D98" w:rsidRPr="009B7AD6" w14:paraId="5DB498EB" w14:textId="77777777" w:rsidTr="00806D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43723D4D" w14:textId="77777777" w:rsidR="00516D9F" w:rsidRPr="009B7AD6" w:rsidRDefault="00533B03" w:rsidP="00F91AA9">
            <w:pPr>
              <w:jc w:val="center"/>
              <w:rPr>
                <w:szCs w:val="24"/>
                <w:lang w:val="en-GB"/>
              </w:rPr>
            </w:pPr>
            <w:r w:rsidRPr="009B7AD6">
              <w:rPr>
                <w:szCs w:val="24"/>
                <w:lang w:val="en-GB"/>
              </w:rPr>
              <w:lastRenderedPageBreak/>
              <w:t>Social</w:t>
            </w:r>
          </w:p>
        </w:tc>
        <w:tc>
          <w:tcPr>
            <w:tcW w:w="4788" w:type="dxa"/>
          </w:tcPr>
          <w:p w14:paraId="10A67A75" w14:textId="77777777" w:rsidR="00516D9F" w:rsidRPr="009B7AD6" w:rsidRDefault="00533B03" w:rsidP="00B30E75">
            <w:pPr>
              <w:cnfStyle w:val="000000100000" w:firstRow="0" w:lastRow="0" w:firstColumn="0" w:lastColumn="0" w:oddVBand="0" w:evenVBand="0" w:oddHBand="1" w:evenHBand="0" w:firstRowFirstColumn="0" w:firstRowLastColumn="0" w:lastRowFirstColumn="0" w:lastRowLastColumn="0"/>
              <w:rPr>
                <w:szCs w:val="24"/>
                <w:lang w:val="en-GB"/>
              </w:rPr>
            </w:pPr>
            <w:r w:rsidRPr="009B7AD6">
              <w:rPr>
                <w:szCs w:val="24"/>
                <w:lang w:val="en-GB"/>
              </w:rPr>
              <w:t>As pe</w:t>
            </w:r>
            <w:r w:rsidR="0099434E" w:rsidRPr="009B7AD6">
              <w:rPr>
                <w:szCs w:val="24"/>
                <w:lang w:val="en-GB"/>
              </w:rPr>
              <w:t>r Business News (2021), around</w:t>
            </w:r>
            <w:r w:rsidRPr="009B7AD6">
              <w:rPr>
                <w:szCs w:val="24"/>
                <w:lang w:val="en-GB"/>
              </w:rPr>
              <w:t xml:space="preserve"> 3.2% inflation rate has been incurred after the pandemic in the UK and that makes an awkward situation for the hospitality sector enormously. Hence, Marriott needs to maintain its customers' services through effective customer relationship management and pricing strategy. </w:t>
            </w:r>
          </w:p>
        </w:tc>
      </w:tr>
      <w:tr w:rsidR="00806D98" w:rsidRPr="009B7AD6" w14:paraId="6506D72E" w14:textId="77777777" w:rsidTr="00806D98">
        <w:tc>
          <w:tcPr>
            <w:cnfStyle w:val="001000000000" w:firstRow="0" w:lastRow="0" w:firstColumn="1" w:lastColumn="0" w:oddVBand="0" w:evenVBand="0" w:oddHBand="0" w:evenHBand="0" w:firstRowFirstColumn="0" w:firstRowLastColumn="0" w:lastRowFirstColumn="0" w:lastRowLastColumn="0"/>
            <w:tcW w:w="4788" w:type="dxa"/>
          </w:tcPr>
          <w:p w14:paraId="745B54F9" w14:textId="77777777" w:rsidR="00516D9F" w:rsidRPr="009B7AD6" w:rsidRDefault="00533B03" w:rsidP="006C7C96">
            <w:pPr>
              <w:jc w:val="center"/>
              <w:rPr>
                <w:szCs w:val="24"/>
                <w:lang w:val="en-GB"/>
              </w:rPr>
            </w:pPr>
            <w:r w:rsidRPr="009B7AD6">
              <w:rPr>
                <w:szCs w:val="24"/>
                <w:lang w:val="en-GB"/>
              </w:rPr>
              <w:t>Technical</w:t>
            </w:r>
          </w:p>
        </w:tc>
        <w:tc>
          <w:tcPr>
            <w:tcW w:w="4788" w:type="dxa"/>
          </w:tcPr>
          <w:p w14:paraId="6ED7B9FB" w14:textId="77777777" w:rsidR="00516D9F" w:rsidRPr="009B7AD6" w:rsidRDefault="00533B03" w:rsidP="00B30E75">
            <w:pPr>
              <w:cnfStyle w:val="000000000000" w:firstRow="0" w:lastRow="0" w:firstColumn="0" w:lastColumn="0" w:oddVBand="0" w:evenVBand="0" w:oddHBand="0" w:evenHBand="0" w:firstRowFirstColumn="0" w:firstRowLastColumn="0" w:lastRowFirstColumn="0" w:lastRowLastColumn="0"/>
              <w:rPr>
                <w:szCs w:val="24"/>
                <w:lang w:val="en-GB"/>
              </w:rPr>
            </w:pPr>
            <w:r w:rsidRPr="009B7AD6">
              <w:rPr>
                <w:szCs w:val="24"/>
                <w:lang w:val="en-GB"/>
              </w:rPr>
              <w:t xml:space="preserve">Landry (2020) deduced that </w:t>
            </w:r>
            <w:r w:rsidR="00427B02" w:rsidRPr="009B7AD6">
              <w:rPr>
                <w:szCs w:val="24"/>
                <w:lang w:val="en-GB"/>
              </w:rPr>
              <w:t>most of the hotels in the UK are adopting many technical devices to attract their customers and their online portals helped them a lot to connect with the universe. Through chatbots, robotic elements, and online sources are very glossy to connect with the millennials and Gen Z effectively. Hence, it can be said that through effective social media help Marriott hotel can generate its business goal effectively after the pandemic.</w:t>
            </w:r>
          </w:p>
        </w:tc>
      </w:tr>
      <w:tr w:rsidR="00806D98" w:rsidRPr="009B7AD6" w14:paraId="70A02666" w14:textId="77777777" w:rsidTr="00806D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5279E96F" w14:textId="77777777" w:rsidR="00516D9F" w:rsidRPr="009B7AD6" w:rsidRDefault="00533B03" w:rsidP="006C7C96">
            <w:pPr>
              <w:jc w:val="center"/>
              <w:rPr>
                <w:szCs w:val="24"/>
                <w:lang w:val="en-GB"/>
              </w:rPr>
            </w:pPr>
            <w:r w:rsidRPr="009B7AD6">
              <w:rPr>
                <w:lang w:val="en-GB"/>
              </w:rPr>
              <w:t>Legal</w:t>
            </w:r>
          </w:p>
        </w:tc>
        <w:tc>
          <w:tcPr>
            <w:tcW w:w="4788" w:type="dxa"/>
          </w:tcPr>
          <w:p w14:paraId="29FD2C7B" w14:textId="77777777" w:rsidR="00516D9F" w:rsidRPr="009B7AD6" w:rsidRDefault="00533B03" w:rsidP="005B4743">
            <w:pPr>
              <w:cnfStyle w:val="000000100000" w:firstRow="0" w:lastRow="0" w:firstColumn="0" w:lastColumn="0" w:oddVBand="0" w:evenVBand="0" w:oddHBand="1" w:evenHBand="0" w:firstRowFirstColumn="0" w:firstRowLastColumn="0" w:lastRowFirstColumn="0" w:lastRowLastColumn="0"/>
              <w:rPr>
                <w:szCs w:val="24"/>
                <w:lang w:val="en-GB"/>
              </w:rPr>
            </w:pPr>
            <w:r w:rsidRPr="009B7AD6">
              <w:rPr>
                <w:szCs w:val="24"/>
                <w:lang w:val="en-GB"/>
              </w:rPr>
              <w:t xml:space="preserve">As per the news published by CNBC (2021), vaccines of </w:t>
            </w:r>
            <w:r w:rsidR="009B7AD6" w:rsidRPr="009B7AD6">
              <w:rPr>
                <w:szCs w:val="24"/>
                <w:lang w:val="en-GB"/>
              </w:rPr>
              <w:t>Corona virus</w:t>
            </w:r>
            <w:r w:rsidRPr="009B7AD6">
              <w:rPr>
                <w:szCs w:val="24"/>
                <w:lang w:val="en-GB"/>
              </w:rPr>
              <w:t xml:space="preserve"> have generated many profitable and manageable situations for the Marriott Hotel and the business policies executed many favourable solutions for the Marriott to operate dynamically soon</w:t>
            </w:r>
            <w:r w:rsidR="009B7AD6" w:rsidRPr="009B7AD6">
              <w:rPr>
                <w:szCs w:val="24"/>
                <w:lang w:val="en-GB"/>
              </w:rPr>
              <w:t xml:space="preserve">. </w:t>
            </w:r>
          </w:p>
        </w:tc>
      </w:tr>
      <w:tr w:rsidR="00806D98" w:rsidRPr="009B7AD6" w14:paraId="537350B4" w14:textId="77777777" w:rsidTr="00806D98">
        <w:tc>
          <w:tcPr>
            <w:cnfStyle w:val="001000000000" w:firstRow="0" w:lastRow="0" w:firstColumn="1" w:lastColumn="0" w:oddVBand="0" w:evenVBand="0" w:oddHBand="0" w:evenHBand="0" w:firstRowFirstColumn="0" w:firstRowLastColumn="0" w:lastRowFirstColumn="0" w:lastRowLastColumn="0"/>
            <w:tcW w:w="4788" w:type="dxa"/>
          </w:tcPr>
          <w:p w14:paraId="4AEE0E57" w14:textId="77777777" w:rsidR="00516D9F" w:rsidRPr="009B7AD6" w:rsidRDefault="00533B03" w:rsidP="006C7C96">
            <w:pPr>
              <w:jc w:val="center"/>
              <w:rPr>
                <w:szCs w:val="24"/>
                <w:lang w:val="en-GB"/>
              </w:rPr>
            </w:pPr>
            <w:r w:rsidRPr="009B7AD6">
              <w:rPr>
                <w:szCs w:val="24"/>
                <w:lang w:val="en-GB"/>
              </w:rPr>
              <w:t>Environmental</w:t>
            </w:r>
          </w:p>
        </w:tc>
        <w:tc>
          <w:tcPr>
            <w:tcW w:w="4788" w:type="dxa"/>
          </w:tcPr>
          <w:p w14:paraId="29A9000A" w14:textId="77777777" w:rsidR="00516D9F" w:rsidRPr="009B7AD6" w:rsidRDefault="00533B03" w:rsidP="00E2702B">
            <w:pPr>
              <w:cnfStyle w:val="000000000000" w:firstRow="0" w:lastRow="0" w:firstColumn="0" w:lastColumn="0" w:oddVBand="0" w:evenVBand="0" w:oddHBand="0" w:evenHBand="0" w:firstRowFirstColumn="0" w:firstRowLastColumn="0" w:lastRowFirstColumn="0" w:lastRowLastColumn="0"/>
              <w:rPr>
                <w:szCs w:val="24"/>
                <w:lang w:val="en-GB"/>
              </w:rPr>
            </w:pPr>
            <w:r w:rsidRPr="009B7AD6">
              <w:rPr>
                <w:szCs w:val="24"/>
                <w:lang w:val="en-GB"/>
              </w:rPr>
              <w:t xml:space="preserve">As per the Serve 360 Report (2021), around 30% carbon intensity has been reduced within </w:t>
            </w:r>
            <w:r w:rsidR="0099434E" w:rsidRPr="009B7AD6">
              <w:rPr>
                <w:szCs w:val="24"/>
                <w:lang w:val="en-GB"/>
              </w:rPr>
              <w:t>2025, that makes the green hotel goal very effective,</w:t>
            </w:r>
            <w:r w:rsidR="00260317" w:rsidRPr="009B7AD6">
              <w:rPr>
                <w:szCs w:val="24"/>
                <w:lang w:val="en-GB"/>
              </w:rPr>
              <w:t xml:space="preserve"> and </w:t>
            </w:r>
            <w:r w:rsidR="009A6A64" w:rsidRPr="009B7AD6">
              <w:rPr>
                <w:szCs w:val="24"/>
                <w:lang w:val="en-GB"/>
              </w:rPr>
              <w:t>Marriott Hotel plays its role very smartly to catch their intensity and quality. Hence, it can be said that the green hotel concept and eco-friendly hospitality operation help Marriott to relate with customers dynamically.</w:t>
            </w:r>
            <w:r w:rsidR="009A6A64" w:rsidRPr="009B7AD6">
              <w:rPr>
                <w:szCs w:val="24"/>
                <w:shd w:val="clear" w:color="auto" w:fill="FFFFFF"/>
                <w:lang w:val="en-GB"/>
              </w:rPr>
              <w:t xml:space="preserve"> </w:t>
            </w:r>
          </w:p>
        </w:tc>
      </w:tr>
    </w:tbl>
    <w:p w14:paraId="09EBF7C3" w14:textId="77777777" w:rsidR="00516D9F" w:rsidRPr="009B7AD6" w:rsidRDefault="00533B03" w:rsidP="00B30E75">
      <w:pPr>
        <w:jc w:val="center"/>
        <w:rPr>
          <w:b/>
          <w:lang w:val="en-GB"/>
        </w:rPr>
      </w:pPr>
      <w:r w:rsidRPr="009B7AD6">
        <w:rPr>
          <w:b/>
          <w:lang w:val="en-GB"/>
        </w:rPr>
        <w:t>Table</w:t>
      </w:r>
      <w:r w:rsidR="00BD7B5F" w:rsidRPr="009B7AD6">
        <w:rPr>
          <w:b/>
          <w:lang w:val="en-GB"/>
        </w:rPr>
        <w:t xml:space="preserve"> 2</w:t>
      </w:r>
      <w:r w:rsidRPr="009B7AD6">
        <w:rPr>
          <w:b/>
          <w:lang w:val="en-GB"/>
        </w:rPr>
        <w:t>: PESTLE Analysis of Marriott Hotel</w:t>
      </w:r>
    </w:p>
    <w:p w14:paraId="3C8CBCAC" w14:textId="77777777" w:rsidR="00024A5A" w:rsidRPr="009B7AD6" w:rsidRDefault="00533B03" w:rsidP="00024A5A">
      <w:pPr>
        <w:pStyle w:val="Heading1"/>
        <w:rPr>
          <w:lang w:val="en-GB"/>
        </w:rPr>
      </w:pPr>
      <w:bookmarkStart w:id="4" w:name="_Toc106716524"/>
      <w:r w:rsidRPr="009B7AD6">
        <w:rPr>
          <w:lang w:val="en-GB"/>
        </w:rPr>
        <w:lastRenderedPageBreak/>
        <w:t>Creating Customer Value and engagement</w:t>
      </w:r>
      <w:bookmarkEnd w:id="4"/>
      <w:r w:rsidR="00CD4A0E" w:rsidRPr="009B7AD6">
        <w:rPr>
          <w:lang w:val="en-GB"/>
        </w:rPr>
        <w:t xml:space="preserve"> </w:t>
      </w:r>
    </w:p>
    <w:p w14:paraId="7E2EDB3C" w14:textId="77777777" w:rsidR="00E2702B" w:rsidRPr="009B7AD6" w:rsidRDefault="00533B03" w:rsidP="00E2702B">
      <w:pPr>
        <w:rPr>
          <w:lang w:val="en-GB"/>
        </w:rPr>
      </w:pPr>
      <w:r w:rsidRPr="009B7AD6">
        <w:rPr>
          <w:shd w:val="clear" w:color="auto" w:fill="FFFFFF"/>
          <w:lang w:val="en-GB"/>
        </w:rPr>
        <w:t xml:space="preserve">Yen, Teng and Tzeng (2020) depicted that customer engagement and customer value are very </w:t>
      </w:r>
      <w:r w:rsidR="00CD4A0E" w:rsidRPr="009B7AD6">
        <w:rPr>
          <w:shd w:val="clear" w:color="auto" w:fill="FFFFFF"/>
          <w:lang w:val="en-GB"/>
        </w:rPr>
        <w:t>dominant in recent days and it</w:t>
      </w:r>
      <w:r w:rsidRPr="009B7AD6">
        <w:rPr>
          <w:shd w:val="clear" w:color="auto" w:fill="FFFFFF"/>
          <w:lang w:val="en-GB"/>
        </w:rPr>
        <w:t xml:space="preserve"> improved after the massive attack of the pandemic. Effective quality services such as health safety, minimum cost, better services, better technical opportunities, effective pricing strategy, and sustainable operations can help Marriott dynamically to get its goals faster.</w:t>
      </w:r>
      <w:r w:rsidR="00A64267" w:rsidRPr="009B7AD6">
        <w:rPr>
          <w:shd w:val="clear" w:color="auto" w:fill="FFFFFF"/>
          <w:lang w:val="en-GB"/>
        </w:rPr>
        <w:t xml:space="preserve"> </w:t>
      </w:r>
      <w:proofErr w:type="spellStart"/>
      <w:r w:rsidR="00A64267" w:rsidRPr="009B7AD6">
        <w:rPr>
          <w:shd w:val="clear" w:color="auto" w:fill="FFFFFF"/>
          <w:lang w:val="en-GB"/>
        </w:rPr>
        <w:t>Atadil</w:t>
      </w:r>
      <w:proofErr w:type="spellEnd"/>
      <w:r w:rsidR="00A64267" w:rsidRPr="009B7AD6">
        <w:rPr>
          <w:shd w:val="clear" w:color="auto" w:fill="FFFFFF"/>
          <w:lang w:val="en-GB"/>
        </w:rPr>
        <w:t xml:space="preserve"> and Lu (2021) deduced that consumers’ health safety bene</w:t>
      </w:r>
      <w:r w:rsidR="006A5992" w:rsidRPr="009B7AD6">
        <w:rPr>
          <w:shd w:val="clear" w:color="auto" w:fill="FFFFFF"/>
          <w:lang w:val="en-GB"/>
        </w:rPr>
        <w:t xml:space="preserve">fits increase the </w:t>
      </w:r>
      <w:r w:rsidR="00B30E75" w:rsidRPr="009B7AD6">
        <w:rPr>
          <w:shd w:val="clear" w:color="auto" w:fill="FFFFFF"/>
          <w:lang w:val="en-GB"/>
        </w:rPr>
        <w:t>visitors’</w:t>
      </w:r>
      <w:r w:rsidR="006A5992" w:rsidRPr="009B7AD6">
        <w:rPr>
          <w:shd w:val="clear" w:color="auto" w:fill="FFFFFF"/>
          <w:lang w:val="en-GB"/>
        </w:rPr>
        <w:t xml:space="preserve"> health awareness</w:t>
      </w:r>
      <w:r w:rsidR="00A64267" w:rsidRPr="009B7AD6">
        <w:rPr>
          <w:shd w:val="clear" w:color="auto" w:fill="FFFFFF"/>
          <w:lang w:val="en-GB"/>
        </w:rPr>
        <w:t xml:space="preserve"> and influence them to visit the hotel wholeheartedly.</w:t>
      </w:r>
      <w:r w:rsidR="008F4FCE" w:rsidRPr="009B7AD6">
        <w:rPr>
          <w:shd w:val="clear" w:color="auto" w:fill="FFFFFF"/>
          <w:lang w:val="en-GB"/>
        </w:rPr>
        <w:t xml:space="preserve"> Ho </w:t>
      </w:r>
      <w:r w:rsidR="008F4FCE" w:rsidRPr="009B7AD6">
        <w:rPr>
          <w:i/>
          <w:shd w:val="clear" w:color="auto" w:fill="FFFFFF"/>
          <w:lang w:val="en-GB"/>
        </w:rPr>
        <w:t>et al</w:t>
      </w:r>
      <w:r w:rsidR="008F4FCE" w:rsidRPr="009B7AD6">
        <w:rPr>
          <w:shd w:val="clear" w:color="auto" w:fill="FFFFFF"/>
          <w:lang w:val="en-GB"/>
        </w:rPr>
        <w:t>. (2021) deduced that through feedback systems hospitality sectors attain their customer engagement and influence them f</w:t>
      </w:r>
      <w:r w:rsidR="0099434E" w:rsidRPr="009B7AD6">
        <w:rPr>
          <w:shd w:val="clear" w:color="auto" w:fill="FFFFFF"/>
          <w:lang w:val="en-GB"/>
        </w:rPr>
        <w:t>or future visits. That will help to</w:t>
      </w:r>
      <w:r w:rsidR="008F4FCE" w:rsidRPr="009B7AD6">
        <w:rPr>
          <w:shd w:val="clear" w:color="auto" w:fill="FFFFFF"/>
          <w:lang w:val="en-GB"/>
        </w:rPr>
        <w:t xml:space="preserve"> </w:t>
      </w:r>
      <w:r w:rsidR="0099434E" w:rsidRPr="009B7AD6">
        <w:rPr>
          <w:shd w:val="clear" w:color="auto" w:fill="FFFFFF"/>
          <w:lang w:val="en-GB"/>
        </w:rPr>
        <w:t>shape the marketing process</w:t>
      </w:r>
      <w:r w:rsidR="008F4FCE" w:rsidRPr="009B7AD6">
        <w:rPr>
          <w:shd w:val="clear" w:color="auto" w:fill="FFFFFF"/>
          <w:lang w:val="en-GB"/>
        </w:rPr>
        <w:t xml:space="preserve"> after the pandemic for the Marriott hotel. </w:t>
      </w:r>
      <w:r w:rsidR="006A5992" w:rsidRPr="009B7AD6">
        <w:rPr>
          <w:shd w:val="clear" w:color="auto" w:fill="FFFFFF"/>
          <w:lang w:val="en-GB"/>
        </w:rPr>
        <w:t xml:space="preserve">Aydin (2020) deduced that social media platforms such as Facebook, Instagram and </w:t>
      </w:r>
      <w:proofErr w:type="spellStart"/>
      <w:r w:rsidR="006A5992" w:rsidRPr="009B7AD6">
        <w:rPr>
          <w:shd w:val="clear" w:color="auto" w:fill="FFFFFF"/>
          <w:lang w:val="en-GB"/>
        </w:rPr>
        <w:t>Linkedin</w:t>
      </w:r>
      <w:proofErr w:type="spellEnd"/>
      <w:r w:rsidR="006A5992" w:rsidRPr="009B7AD6">
        <w:rPr>
          <w:shd w:val="clear" w:color="auto" w:fill="FFFFFF"/>
          <w:lang w:val="en-GB"/>
        </w:rPr>
        <w:t xml:space="preserve"> play an important role in the hospitality building and influence many customers to visit and share their experiences effectively. Hence, through these methods, Marriott hotel can establish a dynamic portfolio of their hospitality business after the pandemic.  </w:t>
      </w:r>
      <w:r w:rsidR="008F4FCE" w:rsidRPr="009B7AD6">
        <w:rPr>
          <w:shd w:val="clear" w:color="auto" w:fill="FFFFFF"/>
          <w:lang w:val="en-GB"/>
        </w:rPr>
        <w:t xml:space="preserve"> </w:t>
      </w:r>
      <w:r w:rsidR="00A64267" w:rsidRPr="009B7AD6">
        <w:rPr>
          <w:shd w:val="clear" w:color="auto" w:fill="FFFFFF"/>
          <w:lang w:val="en-GB"/>
        </w:rPr>
        <w:t xml:space="preserve">   </w:t>
      </w:r>
      <w:r w:rsidRPr="009B7AD6">
        <w:rPr>
          <w:shd w:val="clear" w:color="auto" w:fill="FFFFFF"/>
          <w:lang w:val="en-GB"/>
        </w:rPr>
        <w:t xml:space="preserve">  </w:t>
      </w:r>
    </w:p>
    <w:p w14:paraId="669D9B4F" w14:textId="77777777" w:rsidR="00024A5A" w:rsidRPr="009B7AD6" w:rsidRDefault="00533B03" w:rsidP="00024A5A">
      <w:pPr>
        <w:pStyle w:val="Heading1"/>
        <w:rPr>
          <w:lang w:val="en-GB"/>
        </w:rPr>
      </w:pPr>
      <w:bookmarkStart w:id="5" w:name="_Toc106716525"/>
      <w:r w:rsidRPr="009B7AD6">
        <w:rPr>
          <w:lang w:val="en-GB"/>
        </w:rPr>
        <w:t>Effective Use of digital marketing</w:t>
      </w:r>
      <w:bookmarkEnd w:id="5"/>
      <w:r w:rsidR="00BD7B5F" w:rsidRPr="009B7AD6">
        <w:rPr>
          <w:lang w:val="en-GB"/>
        </w:rPr>
        <w:t xml:space="preserve"> </w:t>
      </w:r>
    </w:p>
    <w:p w14:paraId="475C121F" w14:textId="77777777" w:rsidR="00BD7B5F" w:rsidRPr="009B7AD6" w:rsidRDefault="00BD7B5F" w:rsidP="00BD7B5F">
      <w:pPr>
        <w:rPr>
          <w:lang w:val="en-GB"/>
        </w:rPr>
      </w:pPr>
      <w:r w:rsidRPr="009B7AD6">
        <w:rPr>
          <w:lang w:val="en-GB"/>
        </w:rPr>
        <w:t xml:space="preserve">As opined by Visser (2021), Marriott International hotel implements Marketing Cloud that influences marketers to analyse, connect and act on the data. During the pandemic, the hotel has employed influencers and social media to broaden the size of its consumers. Further, the hotel focuses on its mobile-friendly website along with consumers’ reviews about their experiences. Marriott has its customer app to deliver hassle-free services and the reward members can go straight to their rooms without the need to check-in. The company can take the help of the top digital marketing agencies such as NP Digital and </w:t>
      </w:r>
      <w:proofErr w:type="spellStart"/>
      <w:r w:rsidRPr="009B7AD6">
        <w:rPr>
          <w:lang w:val="en-GB"/>
        </w:rPr>
        <w:t>Pixated</w:t>
      </w:r>
      <w:proofErr w:type="spellEnd"/>
      <w:r w:rsidRPr="009B7AD6">
        <w:rPr>
          <w:lang w:val="en-GB"/>
        </w:rPr>
        <w:t xml:space="preserve"> to manage the marketing activities. By maximizing the online reach and adopting dynamic pricing, Marriott can attract new customers.</w:t>
      </w:r>
    </w:p>
    <w:p w14:paraId="323002BC" w14:textId="77777777" w:rsidR="00024A5A" w:rsidRPr="009B7AD6" w:rsidRDefault="00BD7B5F" w:rsidP="00024A5A">
      <w:pPr>
        <w:pStyle w:val="Heading1"/>
        <w:rPr>
          <w:lang w:val="en-GB"/>
        </w:rPr>
      </w:pPr>
      <w:bookmarkStart w:id="6" w:name="_Toc106716526"/>
      <w:r w:rsidRPr="009B7AD6">
        <w:rPr>
          <w:lang w:val="en-GB"/>
        </w:rPr>
        <w:t>Conclusion</w:t>
      </w:r>
      <w:bookmarkEnd w:id="6"/>
      <w:r w:rsidRPr="009B7AD6">
        <w:rPr>
          <w:lang w:val="en-GB"/>
        </w:rPr>
        <w:t xml:space="preserve">  </w:t>
      </w:r>
    </w:p>
    <w:p w14:paraId="76E5A71B" w14:textId="77777777" w:rsidR="00BD7B5F" w:rsidRPr="009B7AD6" w:rsidRDefault="00BD7B5F" w:rsidP="00BD7B5F">
      <w:pPr>
        <w:rPr>
          <w:lang w:val="en-GB"/>
        </w:rPr>
      </w:pPr>
      <w:r w:rsidRPr="009B7AD6">
        <w:rPr>
          <w:lang w:val="en-GB"/>
        </w:rPr>
        <w:t>The pandemic has brought several challenges for Marriott International such as a change in the behaviour of the consumers due to changes in their buying behaviour, a drop in occupancy, pressure of reducing rates and mass cancellations of bookings. Further, high cost because of the setting of advanced technologies such as electronic check-in and checkout was the key challenge faced by the organization.</w:t>
      </w:r>
    </w:p>
    <w:p w14:paraId="6348BB94" w14:textId="1CF9668B" w:rsidR="00BD7B5F" w:rsidRPr="009B7AD6" w:rsidRDefault="00BD7B5F" w:rsidP="00BD7B5F">
      <w:pPr>
        <w:rPr>
          <w:i/>
          <w:lang w:val="en-GB"/>
        </w:rPr>
      </w:pPr>
      <w:r w:rsidRPr="009B7AD6">
        <w:rPr>
          <w:i/>
          <w:lang w:val="en-GB"/>
        </w:rPr>
        <w:lastRenderedPageBreak/>
        <w:t>Recommendations</w:t>
      </w:r>
    </w:p>
    <w:p w14:paraId="785117DF" w14:textId="77777777" w:rsidR="00BD7B5F" w:rsidRPr="009B7AD6" w:rsidRDefault="00BD7B5F" w:rsidP="00BD7B5F">
      <w:pPr>
        <w:pStyle w:val="ListParagraph"/>
        <w:numPr>
          <w:ilvl w:val="0"/>
          <w:numId w:val="1"/>
        </w:numPr>
        <w:rPr>
          <w:lang w:val="en-GB"/>
        </w:rPr>
      </w:pPr>
      <w:r w:rsidRPr="009B7AD6">
        <w:rPr>
          <w:lang w:val="en-GB"/>
        </w:rPr>
        <w:t>The facility of transportation can be provided leading to hassle-free journeys from airports.</w:t>
      </w:r>
    </w:p>
    <w:p w14:paraId="5A0DB08F" w14:textId="3C1E2DCD" w:rsidR="00BD7B5F" w:rsidRDefault="00BD7B5F" w:rsidP="00BD7B5F">
      <w:pPr>
        <w:pStyle w:val="ListParagraph"/>
        <w:numPr>
          <w:ilvl w:val="0"/>
          <w:numId w:val="1"/>
        </w:numPr>
        <w:rPr>
          <w:lang w:val="en-GB"/>
        </w:rPr>
      </w:pPr>
      <w:r w:rsidRPr="009B7AD6">
        <w:rPr>
          <w:lang w:val="en-GB"/>
        </w:rPr>
        <w:t xml:space="preserve">It can provide loyalty programs to encourage its consumers to return frequently. </w:t>
      </w:r>
    </w:p>
    <w:p w14:paraId="1EED0A4F" w14:textId="77777777" w:rsidR="004B21D1" w:rsidRDefault="004B21D1" w:rsidP="004B21D1">
      <w:pPr>
        <w:rPr>
          <w:lang w:val="en-GB"/>
        </w:rPr>
      </w:pPr>
    </w:p>
    <w:p w14:paraId="57F27542" w14:textId="77777777" w:rsidR="004B21D1" w:rsidRDefault="004B21D1" w:rsidP="004B21D1">
      <w:pPr>
        <w:rPr>
          <w:lang w:val="en-GB"/>
        </w:rPr>
      </w:pPr>
    </w:p>
    <w:p w14:paraId="2BB4642B" w14:textId="4B77AD93" w:rsidR="004B21D1" w:rsidRPr="007B0F37" w:rsidRDefault="007B0F37" w:rsidP="004B21D1">
      <w:pPr>
        <w:rPr>
          <w:i/>
          <w:iCs/>
          <w:lang w:val="en-GB"/>
        </w:rPr>
      </w:pPr>
      <w:r>
        <w:rPr>
          <w:noProof/>
          <w:lang w:val="en-GB"/>
        </w:rPr>
        <w:drawing>
          <wp:inline distT="0" distB="0" distL="0" distR="0" wp14:anchorId="494ACC26" wp14:editId="237C2F46">
            <wp:extent cx="5115639" cy="3896269"/>
            <wp:effectExtent l="0" t="0" r="8890"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pic:cNvPicPr/>
                  </pic:nvPicPr>
                  <pic:blipFill>
                    <a:blip r:embed="rId11">
                      <a:extLst>
                        <a:ext uri="{28A0092B-C50C-407E-A947-70E740481C1C}">
                          <a14:useLocalDpi xmlns:a14="http://schemas.microsoft.com/office/drawing/2010/main" val="0"/>
                        </a:ext>
                      </a:extLst>
                    </a:blip>
                    <a:stretch>
                      <a:fillRect/>
                    </a:stretch>
                  </pic:blipFill>
                  <pic:spPr>
                    <a:xfrm>
                      <a:off x="0" y="0"/>
                      <a:ext cx="5115639" cy="3896269"/>
                    </a:xfrm>
                    <a:prstGeom prst="rect">
                      <a:avLst/>
                    </a:prstGeom>
                  </pic:spPr>
                </pic:pic>
              </a:graphicData>
            </a:graphic>
          </wp:inline>
        </w:drawing>
      </w:r>
    </w:p>
    <w:p w14:paraId="65B6E632" w14:textId="77777777" w:rsidR="004B21D1" w:rsidRDefault="004B21D1" w:rsidP="004B21D1">
      <w:pPr>
        <w:rPr>
          <w:lang w:val="en-GB"/>
        </w:rPr>
      </w:pPr>
    </w:p>
    <w:p w14:paraId="7961928F" w14:textId="77777777" w:rsidR="004B21D1" w:rsidRDefault="004B21D1" w:rsidP="004B21D1">
      <w:pPr>
        <w:rPr>
          <w:lang w:val="en-GB"/>
        </w:rPr>
      </w:pPr>
    </w:p>
    <w:p w14:paraId="58A73265" w14:textId="6E2E5E81" w:rsidR="004B21D1" w:rsidRDefault="004B21D1" w:rsidP="004B21D1">
      <w:pPr>
        <w:rPr>
          <w:lang w:val="en-GB"/>
        </w:rPr>
      </w:pPr>
    </w:p>
    <w:p w14:paraId="03EC5F0C" w14:textId="0D2FE6FD" w:rsidR="007B0F37" w:rsidRDefault="007B0F37" w:rsidP="004B21D1">
      <w:pPr>
        <w:rPr>
          <w:lang w:val="en-GB"/>
        </w:rPr>
      </w:pPr>
      <w:r>
        <w:rPr>
          <w:noProof/>
          <w:lang w:val="en-GB"/>
        </w:rPr>
        <w:lastRenderedPageBreak/>
        <w:drawing>
          <wp:inline distT="0" distB="0" distL="0" distR="0" wp14:anchorId="01BD28FE" wp14:editId="25D37D0D">
            <wp:extent cx="5372850" cy="4124901"/>
            <wp:effectExtent l="0" t="0" r="0" b="952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pic:cNvPicPr/>
                  </pic:nvPicPr>
                  <pic:blipFill>
                    <a:blip r:embed="rId12">
                      <a:extLst>
                        <a:ext uri="{28A0092B-C50C-407E-A947-70E740481C1C}">
                          <a14:useLocalDpi xmlns:a14="http://schemas.microsoft.com/office/drawing/2010/main" val="0"/>
                        </a:ext>
                      </a:extLst>
                    </a:blip>
                    <a:stretch>
                      <a:fillRect/>
                    </a:stretch>
                  </pic:blipFill>
                  <pic:spPr>
                    <a:xfrm>
                      <a:off x="0" y="0"/>
                      <a:ext cx="5372850" cy="4124901"/>
                    </a:xfrm>
                    <a:prstGeom prst="rect">
                      <a:avLst/>
                    </a:prstGeom>
                  </pic:spPr>
                </pic:pic>
              </a:graphicData>
            </a:graphic>
          </wp:inline>
        </w:drawing>
      </w:r>
    </w:p>
    <w:p w14:paraId="767F0E95" w14:textId="3D711C03" w:rsidR="004B21D1" w:rsidRDefault="004B21D1" w:rsidP="004B21D1">
      <w:pPr>
        <w:rPr>
          <w:lang w:val="en-GB"/>
        </w:rPr>
      </w:pPr>
    </w:p>
    <w:p w14:paraId="374C7316" w14:textId="77777777" w:rsidR="007B0F37" w:rsidRDefault="007B0F37" w:rsidP="004B21D1">
      <w:pPr>
        <w:rPr>
          <w:lang w:val="en-GB"/>
        </w:rPr>
      </w:pPr>
    </w:p>
    <w:p w14:paraId="7C5A0940" w14:textId="65977172" w:rsidR="004B21D1" w:rsidRDefault="00AC1D6A" w:rsidP="004B21D1">
      <w:pPr>
        <w:rPr>
          <w:lang w:val="en-GB"/>
        </w:rPr>
      </w:pPr>
      <w:r>
        <w:rPr>
          <w:noProof/>
          <w:lang w:val="en-GB"/>
        </w:rPr>
        <w:lastRenderedPageBreak/>
        <w:drawing>
          <wp:inline distT="0" distB="0" distL="0" distR="0" wp14:anchorId="429DBA1F" wp14:editId="7AB414FA">
            <wp:extent cx="5058481" cy="3781953"/>
            <wp:effectExtent l="0" t="0" r="8890"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pic:cNvPicPr/>
                  </pic:nvPicPr>
                  <pic:blipFill>
                    <a:blip r:embed="rId13">
                      <a:extLst>
                        <a:ext uri="{28A0092B-C50C-407E-A947-70E740481C1C}">
                          <a14:useLocalDpi xmlns:a14="http://schemas.microsoft.com/office/drawing/2010/main" val="0"/>
                        </a:ext>
                      </a:extLst>
                    </a:blip>
                    <a:stretch>
                      <a:fillRect/>
                    </a:stretch>
                  </pic:blipFill>
                  <pic:spPr>
                    <a:xfrm>
                      <a:off x="0" y="0"/>
                      <a:ext cx="5058481" cy="3781953"/>
                    </a:xfrm>
                    <a:prstGeom prst="rect">
                      <a:avLst/>
                    </a:prstGeom>
                  </pic:spPr>
                </pic:pic>
              </a:graphicData>
            </a:graphic>
          </wp:inline>
        </w:drawing>
      </w:r>
    </w:p>
    <w:p w14:paraId="50F5CF28" w14:textId="77777777" w:rsidR="00AC1D6A" w:rsidRDefault="00AC1D6A" w:rsidP="004B21D1">
      <w:pPr>
        <w:rPr>
          <w:lang w:val="en-GB"/>
        </w:rPr>
      </w:pPr>
    </w:p>
    <w:p w14:paraId="3A9F189F" w14:textId="77777777" w:rsidR="00AC1D6A" w:rsidRDefault="00AC1D6A" w:rsidP="004B21D1">
      <w:pPr>
        <w:rPr>
          <w:lang w:val="en-GB"/>
        </w:rPr>
      </w:pPr>
    </w:p>
    <w:p w14:paraId="32CE8C7F" w14:textId="77777777" w:rsidR="00AC1D6A" w:rsidRDefault="00AC1D6A" w:rsidP="004B21D1">
      <w:pPr>
        <w:rPr>
          <w:lang w:val="en-GB"/>
        </w:rPr>
      </w:pPr>
    </w:p>
    <w:p w14:paraId="7DE81FC4" w14:textId="6449C205" w:rsidR="00AC1D6A" w:rsidRDefault="00AC1D6A" w:rsidP="004B21D1">
      <w:pPr>
        <w:rPr>
          <w:lang w:val="en-GB"/>
        </w:rPr>
      </w:pPr>
      <w:r>
        <w:rPr>
          <w:noProof/>
          <w:lang w:val="en-GB"/>
        </w:rPr>
        <w:lastRenderedPageBreak/>
        <w:drawing>
          <wp:anchor distT="0" distB="0" distL="114300" distR="114300" simplePos="0" relativeHeight="251663360" behindDoc="0" locked="0" layoutInCell="1" allowOverlap="1" wp14:anchorId="3C576024" wp14:editId="7CA53093">
            <wp:simplePos x="0" y="0"/>
            <wp:positionH relativeFrom="column">
              <wp:posOffset>0</wp:posOffset>
            </wp:positionH>
            <wp:positionV relativeFrom="page">
              <wp:posOffset>5210175</wp:posOffset>
            </wp:positionV>
            <wp:extent cx="5086985" cy="3752850"/>
            <wp:effectExtent l="0" t="0" r="0" b="0"/>
            <wp:wrapTopAndBottom/>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pic:cNvPicPr/>
                  </pic:nvPicPr>
                  <pic:blipFill>
                    <a:blip r:embed="rId14">
                      <a:extLst>
                        <a:ext uri="{28A0092B-C50C-407E-A947-70E740481C1C}">
                          <a14:useLocalDpi xmlns:a14="http://schemas.microsoft.com/office/drawing/2010/main" val="0"/>
                        </a:ext>
                      </a:extLst>
                    </a:blip>
                    <a:stretch>
                      <a:fillRect/>
                    </a:stretch>
                  </pic:blipFill>
                  <pic:spPr>
                    <a:xfrm>
                      <a:off x="0" y="0"/>
                      <a:ext cx="5086985" cy="3752850"/>
                    </a:xfrm>
                    <a:prstGeom prst="rect">
                      <a:avLst/>
                    </a:prstGeom>
                  </pic:spPr>
                </pic:pic>
              </a:graphicData>
            </a:graphic>
          </wp:anchor>
        </w:drawing>
      </w:r>
      <w:r>
        <w:rPr>
          <w:noProof/>
          <w:lang w:val="en-GB"/>
        </w:rPr>
        <w:drawing>
          <wp:anchor distT="0" distB="0" distL="114300" distR="114300" simplePos="0" relativeHeight="251662336" behindDoc="0" locked="0" layoutInCell="1" allowOverlap="1" wp14:anchorId="19A770FC" wp14:editId="793E370D">
            <wp:simplePos x="0" y="0"/>
            <wp:positionH relativeFrom="column">
              <wp:posOffset>0</wp:posOffset>
            </wp:positionH>
            <wp:positionV relativeFrom="page">
              <wp:posOffset>914400</wp:posOffset>
            </wp:positionV>
            <wp:extent cx="5261610" cy="3905250"/>
            <wp:effectExtent l="0" t="0" r="0" b="0"/>
            <wp:wrapTopAndBottom/>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pic:cNvPicPr/>
                  </pic:nvPicPr>
                  <pic:blipFill>
                    <a:blip r:embed="rId15">
                      <a:extLst>
                        <a:ext uri="{28A0092B-C50C-407E-A947-70E740481C1C}">
                          <a14:useLocalDpi xmlns:a14="http://schemas.microsoft.com/office/drawing/2010/main" val="0"/>
                        </a:ext>
                      </a:extLst>
                    </a:blip>
                    <a:stretch>
                      <a:fillRect/>
                    </a:stretch>
                  </pic:blipFill>
                  <pic:spPr>
                    <a:xfrm>
                      <a:off x="0" y="0"/>
                      <a:ext cx="5261610" cy="3905250"/>
                    </a:xfrm>
                    <a:prstGeom prst="rect">
                      <a:avLst/>
                    </a:prstGeom>
                  </pic:spPr>
                </pic:pic>
              </a:graphicData>
            </a:graphic>
          </wp:anchor>
        </w:drawing>
      </w:r>
    </w:p>
    <w:p w14:paraId="25DC1672" w14:textId="77777777" w:rsidR="00AC1D6A" w:rsidRDefault="00AC1D6A">
      <w:pPr>
        <w:spacing w:line="276" w:lineRule="auto"/>
        <w:jc w:val="left"/>
        <w:rPr>
          <w:noProof/>
        </w:rPr>
      </w:pPr>
    </w:p>
    <w:p w14:paraId="012085FA" w14:textId="77777777" w:rsidR="00AC1D6A" w:rsidRDefault="00AC1D6A">
      <w:pPr>
        <w:spacing w:line="276" w:lineRule="auto"/>
        <w:jc w:val="left"/>
        <w:rPr>
          <w:noProof/>
        </w:rPr>
      </w:pPr>
    </w:p>
    <w:p w14:paraId="0F973528" w14:textId="77777777" w:rsidR="00AC1D6A" w:rsidRDefault="00AC1D6A">
      <w:pPr>
        <w:spacing w:line="276" w:lineRule="auto"/>
        <w:jc w:val="left"/>
        <w:rPr>
          <w:noProof/>
        </w:rPr>
      </w:pPr>
    </w:p>
    <w:p w14:paraId="207F7806" w14:textId="77777777" w:rsidR="00AC1D6A" w:rsidRDefault="00AC1D6A">
      <w:pPr>
        <w:spacing w:line="276" w:lineRule="auto"/>
        <w:jc w:val="left"/>
        <w:rPr>
          <w:noProof/>
        </w:rPr>
      </w:pPr>
    </w:p>
    <w:p w14:paraId="1E1A6D71" w14:textId="77777777" w:rsidR="00AC1D6A" w:rsidRDefault="00AC1D6A">
      <w:pPr>
        <w:spacing w:line="276" w:lineRule="auto"/>
        <w:jc w:val="left"/>
        <w:rPr>
          <w:noProof/>
        </w:rPr>
      </w:pPr>
    </w:p>
    <w:p w14:paraId="580EC354" w14:textId="77777777" w:rsidR="00AC1D6A" w:rsidRDefault="00AC1D6A">
      <w:pPr>
        <w:spacing w:line="276" w:lineRule="auto"/>
        <w:jc w:val="left"/>
        <w:rPr>
          <w:noProof/>
        </w:rPr>
      </w:pPr>
    </w:p>
    <w:p w14:paraId="416C3562" w14:textId="77777777" w:rsidR="00AC1D6A" w:rsidRDefault="00AC1D6A">
      <w:pPr>
        <w:spacing w:line="276" w:lineRule="auto"/>
        <w:jc w:val="left"/>
        <w:rPr>
          <w:noProof/>
        </w:rPr>
      </w:pPr>
    </w:p>
    <w:p w14:paraId="58CFC899" w14:textId="77777777" w:rsidR="00AC1D6A" w:rsidRDefault="00AC1D6A">
      <w:pPr>
        <w:spacing w:line="276" w:lineRule="auto"/>
        <w:jc w:val="left"/>
        <w:rPr>
          <w:noProof/>
        </w:rPr>
      </w:pPr>
    </w:p>
    <w:p w14:paraId="221BC0C5" w14:textId="77777777" w:rsidR="00AC1D6A" w:rsidRDefault="00AC1D6A">
      <w:pPr>
        <w:spacing w:line="276" w:lineRule="auto"/>
        <w:jc w:val="left"/>
        <w:rPr>
          <w:noProof/>
        </w:rPr>
      </w:pPr>
    </w:p>
    <w:p w14:paraId="42E926B8" w14:textId="77777777" w:rsidR="00AC1D6A" w:rsidRDefault="00AC1D6A">
      <w:pPr>
        <w:spacing w:line="276" w:lineRule="auto"/>
        <w:jc w:val="left"/>
        <w:rPr>
          <w:noProof/>
        </w:rPr>
      </w:pPr>
    </w:p>
    <w:p w14:paraId="091CEB60" w14:textId="77777777" w:rsidR="007B0F37" w:rsidRDefault="00D2794C">
      <w:pPr>
        <w:spacing w:line="276" w:lineRule="auto"/>
        <w:jc w:val="left"/>
        <w:rPr>
          <w:lang w:val="en-GB"/>
        </w:rPr>
      </w:pPr>
      <w:r>
        <w:rPr>
          <w:noProof/>
        </w:rPr>
        <w:drawing>
          <wp:inline distT="0" distB="0" distL="0" distR="0" wp14:anchorId="3F565711" wp14:editId="2008B3BD">
            <wp:extent cx="5095875" cy="3648075"/>
            <wp:effectExtent l="0" t="0" r="9525"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095875" cy="3648075"/>
                    </a:xfrm>
                    <a:prstGeom prst="rect">
                      <a:avLst/>
                    </a:prstGeom>
                    <a:noFill/>
                    <a:ln>
                      <a:noFill/>
                    </a:ln>
                  </pic:spPr>
                </pic:pic>
              </a:graphicData>
            </a:graphic>
          </wp:inline>
        </w:drawing>
      </w:r>
    </w:p>
    <w:p w14:paraId="4D7785BD" w14:textId="77777777" w:rsidR="007B0F37" w:rsidRDefault="007B0F37">
      <w:pPr>
        <w:spacing w:line="276" w:lineRule="auto"/>
        <w:jc w:val="left"/>
        <w:rPr>
          <w:lang w:val="en-GB"/>
        </w:rPr>
      </w:pPr>
    </w:p>
    <w:p w14:paraId="63EFA347" w14:textId="0AE7DE39" w:rsidR="007B0F37" w:rsidRDefault="007B0F37">
      <w:pPr>
        <w:spacing w:line="276" w:lineRule="auto"/>
        <w:jc w:val="left"/>
        <w:rPr>
          <w:lang w:val="en-GB"/>
        </w:rPr>
      </w:pPr>
    </w:p>
    <w:p w14:paraId="7C44F244" w14:textId="6A292C5E" w:rsidR="007B0F37" w:rsidRDefault="007B0F37">
      <w:pPr>
        <w:spacing w:line="276" w:lineRule="auto"/>
        <w:jc w:val="left"/>
        <w:rPr>
          <w:lang w:val="en-GB"/>
        </w:rPr>
      </w:pPr>
      <w:r>
        <w:rPr>
          <w:noProof/>
          <w:lang w:val="en-GB"/>
        </w:rPr>
        <w:lastRenderedPageBreak/>
        <w:drawing>
          <wp:inline distT="0" distB="0" distL="0" distR="0" wp14:anchorId="48980E74" wp14:editId="3C299CD1">
            <wp:extent cx="5134692" cy="3600953"/>
            <wp:effectExtent l="0" t="0" r="889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pic:cNvPicPr/>
                  </pic:nvPicPr>
                  <pic:blipFill>
                    <a:blip r:embed="rId17">
                      <a:extLst>
                        <a:ext uri="{28A0092B-C50C-407E-A947-70E740481C1C}">
                          <a14:useLocalDpi xmlns:a14="http://schemas.microsoft.com/office/drawing/2010/main" val="0"/>
                        </a:ext>
                      </a:extLst>
                    </a:blip>
                    <a:stretch>
                      <a:fillRect/>
                    </a:stretch>
                  </pic:blipFill>
                  <pic:spPr>
                    <a:xfrm>
                      <a:off x="0" y="0"/>
                      <a:ext cx="5134692" cy="3600953"/>
                    </a:xfrm>
                    <a:prstGeom prst="rect">
                      <a:avLst/>
                    </a:prstGeom>
                  </pic:spPr>
                </pic:pic>
              </a:graphicData>
            </a:graphic>
          </wp:inline>
        </w:drawing>
      </w:r>
    </w:p>
    <w:p w14:paraId="5E057330" w14:textId="77777777" w:rsidR="007B0F37" w:rsidRDefault="007B0F37">
      <w:pPr>
        <w:spacing w:line="276" w:lineRule="auto"/>
        <w:jc w:val="left"/>
        <w:rPr>
          <w:lang w:val="en-GB"/>
        </w:rPr>
      </w:pPr>
    </w:p>
    <w:p w14:paraId="13E454CA" w14:textId="77777777" w:rsidR="007B0F37" w:rsidRDefault="007B0F37">
      <w:pPr>
        <w:spacing w:line="276" w:lineRule="auto"/>
        <w:jc w:val="left"/>
        <w:rPr>
          <w:lang w:val="en-GB"/>
        </w:rPr>
      </w:pPr>
    </w:p>
    <w:p w14:paraId="5A3B432D" w14:textId="5C8E962F" w:rsidR="00BD7B5F" w:rsidRPr="009B7AD6" w:rsidRDefault="007B0F37">
      <w:pPr>
        <w:spacing w:line="276" w:lineRule="auto"/>
        <w:jc w:val="left"/>
        <w:rPr>
          <w:rFonts w:eastAsiaTheme="majorEastAsia" w:cstheme="majorBidi"/>
          <w:b/>
          <w:bCs/>
          <w:szCs w:val="28"/>
          <w:lang w:val="en-GB"/>
        </w:rPr>
      </w:pPr>
      <w:r>
        <w:rPr>
          <w:noProof/>
        </w:rPr>
        <w:lastRenderedPageBreak/>
        <w:drawing>
          <wp:anchor distT="0" distB="0" distL="114300" distR="114300" simplePos="0" relativeHeight="251665408" behindDoc="0" locked="0" layoutInCell="1" allowOverlap="1" wp14:anchorId="41702B6E" wp14:editId="2B26DDEE">
            <wp:simplePos x="0" y="0"/>
            <wp:positionH relativeFrom="column">
              <wp:posOffset>-323850</wp:posOffset>
            </wp:positionH>
            <wp:positionV relativeFrom="page">
              <wp:posOffset>5600700</wp:posOffset>
            </wp:positionV>
            <wp:extent cx="6324600" cy="3788410"/>
            <wp:effectExtent l="0" t="0" r="0" b="2540"/>
            <wp:wrapTopAndBottom/>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pic:cNvPicPr/>
                  </pic:nvPicPr>
                  <pic:blipFill>
                    <a:blip r:embed="rId18">
                      <a:extLst>
                        <a:ext uri="{28A0092B-C50C-407E-A947-70E740481C1C}">
                          <a14:useLocalDpi xmlns:a14="http://schemas.microsoft.com/office/drawing/2010/main" val="0"/>
                        </a:ext>
                      </a:extLst>
                    </a:blip>
                    <a:stretch>
                      <a:fillRect/>
                    </a:stretch>
                  </pic:blipFill>
                  <pic:spPr>
                    <a:xfrm>
                      <a:off x="0" y="0"/>
                      <a:ext cx="6324600" cy="3788410"/>
                    </a:xfrm>
                    <a:prstGeom prst="rect">
                      <a:avLst/>
                    </a:prstGeom>
                  </pic:spPr>
                </pic:pic>
              </a:graphicData>
            </a:graphic>
          </wp:anchor>
        </w:drawing>
      </w:r>
      <w:r>
        <w:rPr>
          <w:noProof/>
        </w:rPr>
        <w:drawing>
          <wp:anchor distT="0" distB="0" distL="114300" distR="114300" simplePos="0" relativeHeight="251664384" behindDoc="0" locked="0" layoutInCell="1" allowOverlap="1" wp14:anchorId="6E56F819" wp14:editId="1907DE51">
            <wp:simplePos x="0" y="0"/>
            <wp:positionH relativeFrom="column">
              <wp:posOffset>0</wp:posOffset>
            </wp:positionH>
            <wp:positionV relativeFrom="page">
              <wp:posOffset>914400</wp:posOffset>
            </wp:positionV>
            <wp:extent cx="5619750" cy="3714750"/>
            <wp:effectExtent l="0" t="0" r="0" b="0"/>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619750" cy="3714750"/>
                    </a:xfrm>
                    <a:prstGeom prst="rect">
                      <a:avLst/>
                    </a:prstGeom>
                    <a:noFill/>
                    <a:ln>
                      <a:noFill/>
                    </a:ln>
                  </pic:spPr>
                </pic:pic>
              </a:graphicData>
            </a:graphic>
          </wp:anchor>
        </w:drawing>
      </w:r>
      <w:r w:rsidR="00BD7B5F" w:rsidRPr="009B7AD6">
        <w:rPr>
          <w:lang w:val="en-GB"/>
        </w:rPr>
        <w:br w:type="page"/>
      </w:r>
    </w:p>
    <w:p w14:paraId="2E8CFE66" w14:textId="77777777" w:rsidR="00024A5A" w:rsidRPr="009B7AD6" w:rsidRDefault="00533B03" w:rsidP="00024A5A">
      <w:pPr>
        <w:pStyle w:val="Heading1"/>
        <w:rPr>
          <w:lang w:val="en-GB"/>
        </w:rPr>
      </w:pPr>
      <w:bookmarkStart w:id="7" w:name="_Toc106716527"/>
      <w:r w:rsidRPr="009B7AD6">
        <w:rPr>
          <w:lang w:val="en-GB"/>
        </w:rPr>
        <w:lastRenderedPageBreak/>
        <w:t>References</w:t>
      </w:r>
      <w:bookmarkEnd w:id="7"/>
    </w:p>
    <w:p w14:paraId="72085BDA" w14:textId="77777777" w:rsidR="002367A3" w:rsidRPr="009B7AD6" w:rsidRDefault="002367A3" w:rsidP="009541A6">
      <w:pPr>
        <w:rPr>
          <w:lang w:val="en-GB"/>
        </w:rPr>
      </w:pPr>
      <w:proofErr w:type="spellStart"/>
      <w:r w:rsidRPr="009B7AD6">
        <w:rPr>
          <w:shd w:val="clear" w:color="auto" w:fill="FFFFFF"/>
          <w:lang w:val="en-GB"/>
        </w:rPr>
        <w:t>Abedian</w:t>
      </w:r>
      <w:proofErr w:type="spellEnd"/>
      <w:r w:rsidRPr="009B7AD6">
        <w:rPr>
          <w:shd w:val="clear" w:color="auto" w:fill="FFFFFF"/>
          <w:lang w:val="en-GB"/>
        </w:rPr>
        <w:t xml:space="preserve">, M., </w:t>
      </w:r>
      <w:proofErr w:type="spellStart"/>
      <w:r w:rsidRPr="009B7AD6">
        <w:rPr>
          <w:shd w:val="clear" w:color="auto" w:fill="FFFFFF"/>
          <w:lang w:val="en-GB"/>
        </w:rPr>
        <w:t>Amindoust</w:t>
      </w:r>
      <w:proofErr w:type="spellEnd"/>
      <w:r w:rsidRPr="009B7AD6">
        <w:rPr>
          <w:shd w:val="clear" w:color="auto" w:fill="FFFFFF"/>
          <w:lang w:val="en-GB"/>
        </w:rPr>
        <w:t xml:space="preserve">, A., </w:t>
      </w:r>
      <w:proofErr w:type="spellStart"/>
      <w:r w:rsidRPr="009B7AD6">
        <w:rPr>
          <w:shd w:val="clear" w:color="auto" w:fill="FFFFFF"/>
          <w:lang w:val="en-GB"/>
        </w:rPr>
        <w:t>Maddahi</w:t>
      </w:r>
      <w:proofErr w:type="spellEnd"/>
      <w:r w:rsidRPr="009B7AD6">
        <w:rPr>
          <w:shd w:val="clear" w:color="auto" w:fill="FFFFFF"/>
          <w:lang w:val="en-GB"/>
        </w:rPr>
        <w:t xml:space="preserve">, R. and </w:t>
      </w:r>
      <w:proofErr w:type="spellStart"/>
      <w:r w:rsidRPr="009B7AD6">
        <w:rPr>
          <w:shd w:val="clear" w:color="auto" w:fill="FFFFFF"/>
          <w:lang w:val="en-GB"/>
        </w:rPr>
        <w:t>Jouzdani</w:t>
      </w:r>
      <w:proofErr w:type="spellEnd"/>
      <w:r w:rsidRPr="009B7AD6">
        <w:rPr>
          <w:shd w:val="clear" w:color="auto" w:fill="FFFFFF"/>
          <w:lang w:val="en-GB"/>
        </w:rPr>
        <w:t>, J., (2021). A game theory approach to selecting marketing-mix strategies. </w:t>
      </w:r>
      <w:r w:rsidRPr="009B7AD6">
        <w:rPr>
          <w:i/>
          <w:iCs/>
          <w:shd w:val="clear" w:color="auto" w:fill="FFFFFF"/>
          <w:lang w:val="en-GB"/>
        </w:rPr>
        <w:t>Journal of Advances in Management Research</w:t>
      </w:r>
      <w:r w:rsidRPr="009B7AD6">
        <w:rPr>
          <w:shd w:val="clear" w:color="auto" w:fill="FFFFFF"/>
          <w:lang w:val="en-GB"/>
        </w:rPr>
        <w:t xml:space="preserve">. DOI: </w:t>
      </w:r>
      <w:r w:rsidRPr="009B7AD6">
        <w:rPr>
          <w:lang w:val="en-GB"/>
        </w:rPr>
        <w:t>10.1108/JAMR-10-2020-0264.</w:t>
      </w:r>
    </w:p>
    <w:p w14:paraId="45B8C15E" w14:textId="77777777" w:rsidR="002367A3" w:rsidRPr="009B7AD6" w:rsidRDefault="002367A3" w:rsidP="008D2AF3">
      <w:pPr>
        <w:rPr>
          <w:lang w:val="en-GB"/>
        </w:rPr>
      </w:pPr>
      <w:proofErr w:type="spellStart"/>
      <w:r w:rsidRPr="009B7AD6">
        <w:rPr>
          <w:shd w:val="clear" w:color="auto" w:fill="FFFFFF"/>
          <w:lang w:val="en-GB"/>
        </w:rPr>
        <w:t>Altinay</w:t>
      </w:r>
      <w:proofErr w:type="spellEnd"/>
      <w:r w:rsidRPr="009B7AD6">
        <w:rPr>
          <w:shd w:val="clear" w:color="auto" w:fill="FFFFFF"/>
          <w:lang w:val="en-GB"/>
        </w:rPr>
        <w:t xml:space="preserve">, L. and </w:t>
      </w:r>
      <w:proofErr w:type="spellStart"/>
      <w:r w:rsidRPr="009B7AD6">
        <w:rPr>
          <w:shd w:val="clear" w:color="auto" w:fill="FFFFFF"/>
          <w:lang w:val="en-GB"/>
        </w:rPr>
        <w:t>Arici</w:t>
      </w:r>
      <w:proofErr w:type="spellEnd"/>
      <w:r w:rsidRPr="009B7AD6">
        <w:rPr>
          <w:shd w:val="clear" w:color="auto" w:fill="FFFFFF"/>
          <w:lang w:val="en-GB"/>
        </w:rPr>
        <w:t>, H.E., (2021). Transformation of the hospitality services marketing structure: a chaos theory perspective. </w:t>
      </w:r>
      <w:r w:rsidRPr="009B7AD6">
        <w:rPr>
          <w:i/>
          <w:iCs/>
          <w:shd w:val="clear" w:color="auto" w:fill="FFFFFF"/>
          <w:lang w:val="en-GB"/>
        </w:rPr>
        <w:t xml:space="preserve">Journal of Services </w:t>
      </w:r>
      <w:proofErr w:type="spellStart"/>
      <w:r w:rsidRPr="009B7AD6">
        <w:rPr>
          <w:i/>
          <w:iCs/>
          <w:shd w:val="clear" w:color="auto" w:fill="FFFFFF"/>
          <w:lang w:val="en-GB"/>
        </w:rPr>
        <w:t>Marketing</w:t>
      </w:r>
      <w:r w:rsidRPr="009B7AD6">
        <w:rPr>
          <w:shd w:val="clear" w:color="auto" w:fill="FFFFFF"/>
          <w:lang w:val="en-GB"/>
        </w:rPr>
        <w:t>.DOI</w:t>
      </w:r>
      <w:proofErr w:type="spellEnd"/>
      <w:r w:rsidRPr="009B7AD6">
        <w:rPr>
          <w:shd w:val="clear" w:color="auto" w:fill="FFFFFF"/>
          <w:lang w:val="en-GB"/>
        </w:rPr>
        <w:t>:</w:t>
      </w:r>
      <w:r w:rsidRPr="009B7AD6">
        <w:rPr>
          <w:lang w:val="en-GB"/>
        </w:rPr>
        <w:t xml:space="preserve"> 10.1108/JSM-01-2021-0017.</w:t>
      </w:r>
    </w:p>
    <w:p w14:paraId="5BDF00B3" w14:textId="77777777" w:rsidR="002367A3" w:rsidRPr="009B7AD6" w:rsidRDefault="002367A3" w:rsidP="00A64267">
      <w:pPr>
        <w:rPr>
          <w:shd w:val="clear" w:color="auto" w:fill="FFFFFF"/>
          <w:lang w:val="en-GB"/>
        </w:rPr>
      </w:pPr>
      <w:proofErr w:type="spellStart"/>
      <w:r w:rsidRPr="009B7AD6">
        <w:rPr>
          <w:shd w:val="clear" w:color="auto" w:fill="FFFFFF"/>
          <w:lang w:val="en-GB"/>
        </w:rPr>
        <w:t>Atadil</w:t>
      </w:r>
      <w:proofErr w:type="spellEnd"/>
      <w:r w:rsidRPr="009B7AD6">
        <w:rPr>
          <w:shd w:val="clear" w:color="auto" w:fill="FFFFFF"/>
          <w:lang w:val="en-GB"/>
        </w:rPr>
        <w:t xml:space="preserve">, H.A. and Lu, Q., (2021). An investigation of underlying dimensions of customers’ perceptions of a safe hotel in the COVID-19 era: Effects of those perceptions on hotel selection </w:t>
      </w:r>
      <w:proofErr w:type="spellStart"/>
      <w:r w:rsidRPr="009B7AD6">
        <w:rPr>
          <w:shd w:val="clear" w:color="auto" w:fill="FFFFFF"/>
          <w:lang w:val="en-GB"/>
        </w:rPr>
        <w:t>behavior</w:t>
      </w:r>
      <w:proofErr w:type="spellEnd"/>
      <w:r w:rsidRPr="009B7AD6">
        <w:rPr>
          <w:shd w:val="clear" w:color="auto" w:fill="FFFFFF"/>
          <w:lang w:val="en-GB"/>
        </w:rPr>
        <w:t>. </w:t>
      </w:r>
      <w:r w:rsidRPr="009B7AD6">
        <w:rPr>
          <w:i/>
          <w:iCs/>
          <w:shd w:val="clear" w:color="auto" w:fill="FFFFFF"/>
          <w:lang w:val="en-GB"/>
        </w:rPr>
        <w:t>Journal of Hospitality Marketing &amp; Management</w:t>
      </w:r>
      <w:r w:rsidRPr="009B7AD6">
        <w:rPr>
          <w:shd w:val="clear" w:color="auto" w:fill="FFFFFF"/>
          <w:lang w:val="en-GB"/>
        </w:rPr>
        <w:t>, </w:t>
      </w:r>
      <w:r w:rsidRPr="009B7AD6">
        <w:rPr>
          <w:i/>
          <w:iCs/>
          <w:shd w:val="clear" w:color="auto" w:fill="FFFFFF"/>
          <w:lang w:val="en-GB"/>
        </w:rPr>
        <w:t>30</w:t>
      </w:r>
      <w:r w:rsidRPr="009B7AD6">
        <w:rPr>
          <w:shd w:val="clear" w:color="auto" w:fill="FFFFFF"/>
          <w:lang w:val="en-GB"/>
        </w:rPr>
        <w:t>(6), pp.655-672.</w:t>
      </w:r>
    </w:p>
    <w:p w14:paraId="152AACCB" w14:textId="77777777" w:rsidR="002367A3" w:rsidRPr="009B7AD6" w:rsidRDefault="002367A3" w:rsidP="006A5992">
      <w:pPr>
        <w:rPr>
          <w:shd w:val="clear" w:color="auto" w:fill="FFFFFF"/>
          <w:lang w:val="en-GB"/>
        </w:rPr>
      </w:pPr>
      <w:r w:rsidRPr="009B7AD6">
        <w:rPr>
          <w:shd w:val="clear" w:color="auto" w:fill="FFFFFF"/>
          <w:lang w:val="en-GB"/>
        </w:rPr>
        <w:t>Aydin, G., (2020). Social media engagement and organic post effectiveness: A roadmap for increasing the effectiveness of social media use in hospitality industry. </w:t>
      </w:r>
      <w:r w:rsidRPr="009B7AD6">
        <w:rPr>
          <w:i/>
          <w:iCs/>
          <w:shd w:val="clear" w:color="auto" w:fill="FFFFFF"/>
          <w:lang w:val="en-GB"/>
        </w:rPr>
        <w:t>Journal of Hospitality Marketing &amp; Management</w:t>
      </w:r>
      <w:r w:rsidRPr="009B7AD6">
        <w:rPr>
          <w:shd w:val="clear" w:color="auto" w:fill="FFFFFF"/>
          <w:lang w:val="en-GB"/>
        </w:rPr>
        <w:t>, </w:t>
      </w:r>
      <w:r w:rsidRPr="009B7AD6">
        <w:rPr>
          <w:i/>
          <w:iCs/>
          <w:shd w:val="clear" w:color="auto" w:fill="FFFFFF"/>
          <w:lang w:val="en-GB"/>
        </w:rPr>
        <w:t>29</w:t>
      </w:r>
      <w:r w:rsidRPr="009B7AD6">
        <w:rPr>
          <w:shd w:val="clear" w:color="auto" w:fill="FFFFFF"/>
          <w:lang w:val="en-GB"/>
        </w:rPr>
        <w:t>(1), pp.1-21.</w:t>
      </w:r>
    </w:p>
    <w:p w14:paraId="2133B274" w14:textId="77777777" w:rsidR="002367A3" w:rsidRPr="009B7AD6" w:rsidRDefault="002367A3" w:rsidP="00BD7B5F">
      <w:pPr>
        <w:rPr>
          <w:lang w:val="en-GB"/>
        </w:rPr>
      </w:pPr>
      <w:r w:rsidRPr="009B7AD6">
        <w:rPr>
          <w:lang w:val="en-GB"/>
        </w:rPr>
        <w:t>BBC News (2018) </w:t>
      </w:r>
      <w:r w:rsidRPr="009B7AD6">
        <w:rPr>
          <w:i/>
          <w:iCs/>
          <w:lang w:val="en-GB"/>
        </w:rPr>
        <w:t>Marriott hack hits 500 million Starwood guests</w:t>
      </w:r>
      <w:r w:rsidRPr="009B7AD6">
        <w:rPr>
          <w:lang w:val="en-GB"/>
        </w:rPr>
        <w:t>, </w:t>
      </w:r>
      <w:r w:rsidRPr="009B7AD6">
        <w:rPr>
          <w:i/>
          <w:iCs/>
          <w:lang w:val="en-GB"/>
        </w:rPr>
        <w:t>BBC News</w:t>
      </w:r>
      <w:r w:rsidRPr="009B7AD6">
        <w:rPr>
          <w:lang w:val="en-GB"/>
        </w:rPr>
        <w:t>. Available at: https://www.bbc.com/news/technology-46401890 (Accessed: 21 June 2022).</w:t>
      </w:r>
    </w:p>
    <w:p w14:paraId="5751C349" w14:textId="77777777" w:rsidR="002367A3" w:rsidRPr="009B7AD6" w:rsidRDefault="002367A3" w:rsidP="004A2909">
      <w:pPr>
        <w:rPr>
          <w:shd w:val="clear" w:color="auto" w:fill="FFFFFF"/>
          <w:lang w:val="en-GB"/>
        </w:rPr>
      </w:pPr>
      <w:r w:rsidRPr="009B7AD6">
        <w:rPr>
          <w:shd w:val="clear" w:color="auto" w:fill="FFFFFF"/>
          <w:lang w:val="en-GB"/>
        </w:rPr>
        <w:t>Business News (2021) </w:t>
      </w:r>
      <w:r w:rsidRPr="009B7AD6">
        <w:rPr>
          <w:i/>
          <w:iCs/>
          <w:shd w:val="clear" w:color="auto" w:fill="FFFFFF"/>
          <w:lang w:val="en-GB"/>
        </w:rPr>
        <w:t>UK economy posts the biggest jump in annual inflation on record</w:t>
      </w:r>
      <w:r w:rsidRPr="009B7AD6">
        <w:rPr>
          <w:shd w:val="clear" w:color="auto" w:fill="FFFFFF"/>
          <w:lang w:val="en-GB"/>
        </w:rPr>
        <w:t>, </w:t>
      </w:r>
      <w:r w:rsidRPr="009B7AD6">
        <w:rPr>
          <w:i/>
          <w:iCs/>
          <w:shd w:val="clear" w:color="auto" w:fill="FFFFFF"/>
          <w:lang w:val="en-GB"/>
        </w:rPr>
        <w:t>Business-standard.com</w:t>
      </w:r>
      <w:r w:rsidRPr="009B7AD6">
        <w:rPr>
          <w:shd w:val="clear" w:color="auto" w:fill="FFFFFF"/>
          <w:lang w:val="en-GB"/>
        </w:rPr>
        <w:t>. Available at: https://www.business-standard.com/article/international/uk-economy-posts-the-biggest-jump-in-annual-inflation-on-record-121091500719_1.html (Accessed: 21 June 2022).</w:t>
      </w:r>
    </w:p>
    <w:p w14:paraId="76BDBBBB" w14:textId="77777777" w:rsidR="002367A3" w:rsidRPr="009B7AD6" w:rsidRDefault="002367A3" w:rsidP="000C514C">
      <w:pPr>
        <w:rPr>
          <w:shd w:val="clear" w:color="auto" w:fill="FFFFFF"/>
          <w:lang w:val="en-GB"/>
        </w:rPr>
      </w:pPr>
      <w:r w:rsidRPr="009B7AD6">
        <w:rPr>
          <w:shd w:val="clear" w:color="auto" w:fill="FFFFFF"/>
          <w:lang w:val="en-GB"/>
        </w:rPr>
        <w:t>CNBC (2021) The rise of Marriott and what’s next for the hotel giant post-pandemic, https://www.cnbc.com/2021/08/10/how-marriott-became-the-worlds-biggest-hotel-chain.html. Available at: https://www.cnbc.com/2021/08/10/how-marriott-became-the-worlds-biggest-hotel-chain.html (Accessed: 21 June 2022).</w:t>
      </w:r>
    </w:p>
    <w:p w14:paraId="67D7EA92" w14:textId="77777777" w:rsidR="002367A3" w:rsidRPr="009B7AD6" w:rsidRDefault="002367A3" w:rsidP="00A64267">
      <w:pPr>
        <w:rPr>
          <w:shd w:val="clear" w:color="auto" w:fill="FFFFFF"/>
          <w:lang w:val="en-GB"/>
        </w:rPr>
      </w:pPr>
      <w:r w:rsidRPr="009B7AD6">
        <w:rPr>
          <w:shd w:val="clear" w:color="auto" w:fill="FFFFFF"/>
          <w:lang w:val="en-GB"/>
        </w:rPr>
        <w:t>Ho, C.Y., Tsai, B.H., Chen, C.S. and Lu, M.T., (2021). Exploring green marketing orientations toward sustainability the hospitality industry in the COVID-19 pandemic. </w:t>
      </w:r>
      <w:r w:rsidRPr="009B7AD6">
        <w:rPr>
          <w:i/>
          <w:iCs/>
          <w:shd w:val="clear" w:color="auto" w:fill="FFFFFF"/>
          <w:lang w:val="en-GB"/>
        </w:rPr>
        <w:t>Sustainability</w:t>
      </w:r>
      <w:r w:rsidRPr="009B7AD6">
        <w:rPr>
          <w:shd w:val="clear" w:color="auto" w:fill="FFFFFF"/>
          <w:lang w:val="en-GB"/>
        </w:rPr>
        <w:t>, </w:t>
      </w:r>
      <w:r w:rsidRPr="009B7AD6">
        <w:rPr>
          <w:i/>
          <w:iCs/>
          <w:shd w:val="clear" w:color="auto" w:fill="FFFFFF"/>
          <w:lang w:val="en-GB"/>
        </w:rPr>
        <w:t>13</w:t>
      </w:r>
      <w:r w:rsidRPr="009B7AD6">
        <w:rPr>
          <w:shd w:val="clear" w:color="auto" w:fill="FFFFFF"/>
          <w:lang w:val="en-GB"/>
        </w:rPr>
        <w:t>(8), p.4348.</w:t>
      </w:r>
    </w:p>
    <w:p w14:paraId="614EC3C5" w14:textId="77777777" w:rsidR="002367A3" w:rsidRPr="009B7AD6" w:rsidRDefault="002367A3" w:rsidP="002D7B1D">
      <w:pPr>
        <w:rPr>
          <w:shd w:val="clear" w:color="auto" w:fill="FFFFFF"/>
          <w:lang w:val="en-GB"/>
        </w:rPr>
      </w:pPr>
      <w:r w:rsidRPr="009B7AD6">
        <w:rPr>
          <w:shd w:val="clear" w:color="auto" w:fill="FFFFFF"/>
          <w:lang w:val="en-GB"/>
        </w:rPr>
        <w:lastRenderedPageBreak/>
        <w:t>Hospitality Strategy (2021) </w:t>
      </w:r>
      <w:r w:rsidRPr="009B7AD6">
        <w:rPr>
          <w:i/>
          <w:iCs/>
          <w:shd w:val="clear" w:color="auto" w:fill="FFFFFF"/>
          <w:lang w:val="en-GB"/>
        </w:rPr>
        <w:t>Hospitality strategy: reopening, recovery, resilience</w:t>
      </w:r>
      <w:r w:rsidRPr="009B7AD6">
        <w:rPr>
          <w:shd w:val="clear" w:color="auto" w:fill="FFFFFF"/>
          <w:lang w:val="en-GB"/>
        </w:rPr>
        <w:t>, </w:t>
      </w:r>
      <w:r w:rsidRPr="009B7AD6">
        <w:rPr>
          <w:i/>
          <w:iCs/>
          <w:shd w:val="clear" w:color="auto" w:fill="FFFFFF"/>
          <w:lang w:val="en-GB"/>
        </w:rPr>
        <w:t>GOV.UK</w:t>
      </w:r>
      <w:r w:rsidRPr="009B7AD6">
        <w:rPr>
          <w:shd w:val="clear" w:color="auto" w:fill="FFFFFF"/>
          <w:lang w:val="en-GB"/>
        </w:rPr>
        <w:t>. Available at: https://www.gov.uk/government/publications/hospitality-strategy-reopening-recovery-resilience/hospitality-strategy-reopening-recovery-resilience (Accessed: 21 June 2022).</w:t>
      </w:r>
    </w:p>
    <w:p w14:paraId="25B94984" w14:textId="77777777" w:rsidR="002367A3" w:rsidRPr="009B7AD6" w:rsidRDefault="002367A3" w:rsidP="00DD1034">
      <w:pPr>
        <w:rPr>
          <w:lang w:val="en-GB"/>
        </w:rPr>
      </w:pPr>
      <w:r w:rsidRPr="009B7AD6">
        <w:rPr>
          <w:shd w:val="clear" w:color="auto" w:fill="FFFFFF"/>
          <w:lang w:val="en-GB"/>
        </w:rPr>
        <w:t>Kim, J.J. and Han, H., (2022). Saving the hotel industry: Strategic response to the COVID-19 pandemic, hotel selection analysis, and customer retention. </w:t>
      </w:r>
      <w:r w:rsidRPr="009B7AD6">
        <w:rPr>
          <w:i/>
          <w:iCs/>
          <w:shd w:val="clear" w:color="auto" w:fill="FFFFFF"/>
          <w:lang w:val="en-GB"/>
        </w:rPr>
        <w:t>International Journal of Hospitality Management</w:t>
      </w:r>
      <w:r w:rsidRPr="009B7AD6">
        <w:rPr>
          <w:shd w:val="clear" w:color="auto" w:fill="FFFFFF"/>
          <w:lang w:val="en-GB"/>
        </w:rPr>
        <w:t>, </w:t>
      </w:r>
      <w:r w:rsidRPr="009B7AD6">
        <w:rPr>
          <w:i/>
          <w:iCs/>
          <w:shd w:val="clear" w:color="auto" w:fill="FFFFFF"/>
          <w:lang w:val="en-GB"/>
        </w:rPr>
        <w:t>102</w:t>
      </w:r>
      <w:r w:rsidRPr="009B7AD6">
        <w:rPr>
          <w:shd w:val="clear" w:color="auto" w:fill="FFFFFF"/>
          <w:lang w:val="en-GB"/>
        </w:rPr>
        <w:t xml:space="preserve">, p.103163. DOI: </w:t>
      </w:r>
      <w:r w:rsidRPr="009B7AD6">
        <w:rPr>
          <w:lang w:val="en-GB"/>
        </w:rPr>
        <w:t>10.1016/j.ijhm.2022.103163.</w:t>
      </w:r>
    </w:p>
    <w:p w14:paraId="50460479" w14:textId="77777777" w:rsidR="002367A3" w:rsidRPr="009B7AD6" w:rsidRDefault="002367A3" w:rsidP="007B1AA2">
      <w:pPr>
        <w:rPr>
          <w:shd w:val="clear" w:color="auto" w:fill="FFFFFF"/>
          <w:lang w:val="en-GB"/>
        </w:rPr>
      </w:pPr>
      <w:r w:rsidRPr="009B7AD6">
        <w:rPr>
          <w:shd w:val="clear" w:color="auto" w:fill="FFFFFF"/>
          <w:lang w:val="en-GB"/>
        </w:rPr>
        <w:t>Landry, P. (2020) </w:t>
      </w:r>
      <w:r w:rsidRPr="009B7AD6">
        <w:rPr>
          <w:i/>
          <w:iCs/>
          <w:shd w:val="clear" w:color="auto" w:fill="FFFFFF"/>
          <w:lang w:val="en-GB"/>
        </w:rPr>
        <w:t>2020 Resolution: Upgrade Hotel Technology to Attract Millennials and Gen Z - Hotelier Magazine</w:t>
      </w:r>
      <w:r w:rsidRPr="009B7AD6">
        <w:rPr>
          <w:shd w:val="clear" w:color="auto" w:fill="FFFFFF"/>
          <w:lang w:val="en-GB"/>
        </w:rPr>
        <w:t>, </w:t>
      </w:r>
      <w:r w:rsidRPr="009B7AD6">
        <w:rPr>
          <w:i/>
          <w:iCs/>
          <w:shd w:val="clear" w:color="auto" w:fill="FFFFFF"/>
          <w:lang w:val="en-GB"/>
        </w:rPr>
        <w:t>Hotelier Magazine</w:t>
      </w:r>
      <w:r w:rsidRPr="009B7AD6">
        <w:rPr>
          <w:shd w:val="clear" w:color="auto" w:fill="FFFFFF"/>
          <w:lang w:val="en-GB"/>
        </w:rPr>
        <w:t>. Available at: https://www.hoteliermagazine.com/2020-resolution-upgrade-hotel-technology-to-attract-millennials-and-gen-z/?cn-reloaded=1 (Accessed: 21 June 2022).</w:t>
      </w:r>
    </w:p>
    <w:p w14:paraId="292686A7" w14:textId="77777777" w:rsidR="002367A3" w:rsidRPr="009B7AD6" w:rsidRDefault="002367A3" w:rsidP="00BD7B5F">
      <w:pPr>
        <w:rPr>
          <w:lang w:val="en-GB"/>
        </w:rPr>
      </w:pPr>
      <w:r w:rsidRPr="009B7AD6">
        <w:rPr>
          <w:lang w:val="en-GB"/>
        </w:rPr>
        <w:t>Lock, S. (2022) </w:t>
      </w:r>
      <w:r w:rsidRPr="009B7AD6">
        <w:rPr>
          <w:i/>
          <w:iCs/>
          <w:lang w:val="en-GB"/>
        </w:rPr>
        <w:t>Marriott hotels worldwide 2021 | Statista</w:t>
      </w:r>
      <w:r w:rsidRPr="009B7AD6">
        <w:rPr>
          <w:lang w:val="en-GB"/>
        </w:rPr>
        <w:t>, </w:t>
      </w:r>
      <w:r w:rsidRPr="009B7AD6">
        <w:rPr>
          <w:i/>
          <w:iCs/>
          <w:lang w:val="en-GB"/>
        </w:rPr>
        <w:t>Statista</w:t>
      </w:r>
      <w:r w:rsidRPr="009B7AD6">
        <w:rPr>
          <w:lang w:val="en-GB"/>
        </w:rPr>
        <w:t>. Available at: https://www.statista.com/statistics/247285/number-of-marriott-international-hotels-worldwide/ (Accessed: 21 June 2022).</w:t>
      </w:r>
    </w:p>
    <w:p w14:paraId="46086F56" w14:textId="77777777" w:rsidR="002367A3" w:rsidRPr="009B7AD6" w:rsidRDefault="002367A3" w:rsidP="0007696A">
      <w:pPr>
        <w:rPr>
          <w:shd w:val="clear" w:color="auto" w:fill="FFFFFF"/>
          <w:lang w:val="en-GB"/>
        </w:rPr>
      </w:pPr>
      <w:r w:rsidRPr="009B7AD6">
        <w:rPr>
          <w:shd w:val="clear" w:color="auto" w:fill="FFFFFF"/>
          <w:lang w:val="en-GB"/>
        </w:rPr>
        <w:t>Marriott about-us (2022) </w:t>
      </w:r>
      <w:r w:rsidRPr="009B7AD6">
        <w:rPr>
          <w:i/>
          <w:iCs/>
          <w:shd w:val="clear" w:color="auto" w:fill="FFFFFF"/>
          <w:lang w:val="en-GB"/>
        </w:rPr>
        <w:t xml:space="preserve">Beachfront Hotel in Bournemouth England | Bournemouth </w:t>
      </w:r>
      <w:proofErr w:type="spellStart"/>
      <w:r w:rsidRPr="009B7AD6">
        <w:rPr>
          <w:i/>
          <w:iCs/>
          <w:shd w:val="clear" w:color="auto" w:fill="FFFFFF"/>
          <w:lang w:val="en-GB"/>
        </w:rPr>
        <w:t>Highcliff</w:t>
      </w:r>
      <w:proofErr w:type="spellEnd"/>
      <w:r w:rsidRPr="009B7AD6">
        <w:rPr>
          <w:i/>
          <w:iCs/>
          <w:shd w:val="clear" w:color="auto" w:fill="FFFFFF"/>
          <w:lang w:val="en-GB"/>
        </w:rPr>
        <w:t xml:space="preserve"> Marriott Hotel</w:t>
      </w:r>
      <w:r w:rsidRPr="009B7AD6">
        <w:rPr>
          <w:shd w:val="clear" w:color="auto" w:fill="FFFFFF"/>
          <w:lang w:val="en-GB"/>
        </w:rPr>
        <w:t>, </w:t>
      </w:r>
      <w:r w:rsidRPr="009B7AD6">
        <w:rPr>
          <w:i/>
          <w:iCs/>
          <w:shd w:val="clear" w:color="auto" w:fill="FFFFFF"/>
          <w:lang w:val="en-GB"/>
        </w:rPr>
        <w:t>Marriott.com</w:t>
      </w:r>
      <w:r w:rsidRPr="009B7AD6">
        <w:rPr>
          <w:shd w:val="clear" w:color="auto" w:fill="FFFFFF"/>
          <w:lang w:val="en-GB"/>
        </w:rPr>
        <w:t>. Available at: https://www.marriott.com/en-us/hotels/bohbm-bournemouth-highcliff-marriott-hotel/overview/ (Accessed: 21 June 2022).</w:t>
      </w:r>
    </w:p>
    <w:p w14:paraId="4CA418B3" w14:textId="77777777" w:rsidR="002367A3" w:rsidRPr="009B7AD6" w:rsidRDefault="002367A3" w:rsidP="00BD7B5F">
      <w:pPr>
        <w:rPr>
          <w:lang w:val="en-GB"/>
        </w:rPr>
      </w:pPr>
      <w:proofErr w:type="spellStart"/>
      <w:r w:rsidRPr="009B7AD6">
        <w:rPr>
          <w:lang w:val="en-GB"/>
        </w:rPr>
        <w:t>Norboutaevich</w:t>
      </w:r>
      <w:proofErr w:type="spellEnd"/>
      <w:r w:rsidRPr="009B7AD6">
        <w:rPr>
          <w:lang w:val="en-GB"/>
        </w:rPr>
        <w:t>, N.A., (2019). Changes and Opportunities at Tourism Infrastructure. </w:t>
      </w:r>
      <w:r w:rsidRPr="009B7AD6">
        <w:rPr>
          <w:i/>
          <w:iCs/>
          <w:lang w:val="en-GB"/>
        </w:rPr>
        <w:t>Asian Journal of Technology &amp; Management Research [ISSN: 2249–0892]</w:t>
      </w:r>
      <w:r w:rsidRPr="009B7AD6">
        <w:rPr>
          <w:lang w:val="en-GB"/>
        </w:rPr>
        <w:t>, </w:t>
      </w:r>
      <w:r w:rsidRPr="009B7AD6">
        <w:rPr>
          <w:i/>
          <w:iCs/>
          <w:lang w:val="en-GB"/>
        </w:rPr>
        <w:t>9</w:t>
      </w:r>
      <w:r w:rsidRPr="009B7AD6">
        <w:rPr>
          <w:lang w:val="en-GB"/>
        </w:rPr>
        <w:t>(1), pp. 60.</w:t>
      </w:r>
    </w:p>
    <w:p w14:paraId="4E54586D" w14:textId="77777777" w:rsidR="002367A3" w:rsidRPr="009B7AD6" w:rsidRDefault="002367A3" w:rsidP="00BD7B5F">
      <w:pPr>
        <w:rPr>
          <w:lang w:val="en-GB"/>
        </w:rPr>
      </w:pPr>
      <w:proofErr w:type="spellStart"/>
      <w:r w:rsidRPr="009B7AD6">
        <w:rPr>
          <w:lang w:val="en-GB"/>
        </w:rPr>
        <w:t>Pratiwi</w:t>
      </w:r>
      <w:proofErr w:type="spellEnd"/>
      <w:r w:rsidRPr="009B7AD6">
        <w:rPr>
          <w:lang w:val="en-GB"/>
        </w:rPr>
        <w:t xml:space="preserve">, N.P.L. and </w:t>
      </w:r>
      <w:proofErr w:type="spellStart"/>
      <w:r w:rsidRPr="009B7AD6">
        <w:rPr>
          <w:lang w:val="en-GB"/>
        </w:rPr>
        <w:t>Sudiarta</w:t>
      </w:r>
      <w:proofErr w:type="spellEnd"/>
      <w:r w:rsidRPr="009B7AD6">
        <w:rPr>
          <w:lang w:val="en-GB"/>
        </w:rPr>
        <w:t xml:space="preserve">, M., (2019). Alternative marketing strategies for low season period at courtyard by </w:t>
      </w:r>
      <w:proofErr w:type="spellStart"/>
      <w:r w:rsidRPr="009B7AD6">
        <w:rPr>
          <w:lang w:val="en-GB"/>
        </w:rPr>
        <w:t>marriott</w:t>
      </w:r>
      <w:proofErr w:type="spellEnd"/>
      <w:r w:rsidRPr="009B7AD6">
        <w:rPr>
          <w:lang w:val="en-GB"/>
        </w:rPr>
        <w:t xml:space="preserve"> </w:t>
      </w:r>
      <w:proofErr w:type="spellStart"/>
      <w:r w:rsidRPr="009B7AD6">
        <w:rPr>
          <w:lang w:val="en-GB"/>
        </w:rPr>
        <w:t>bali</w:t>
      </w:r>
      <w:proofErr w:type="spellEnd"/>
      <w:r w:rsidRPr="009B7AD6">
        <w:rPr>
          <w:lang w:val="en-GB"/>
        </w:rPr>
        <w:t xml:space="preserve"> </w:t>
      </w:r>
      <w:proofErr w:type="spellStart"/>
      <w:r w:rsidRPr="009B7AD6">
        <w:rPr>
          <w:lang w:val="en-GB"/>
        </w:rPr>
        <w:t>seminyak</w:t>
      </w:r>
      <w:proofErr w:type="spellEnd"/>
      <w:r w:rsidRPr="009B7AD6">
        <w:rPr>
          <w:lang w:val="en-GB"/>
        </w:rPr>
        <w:t xml:space="preserve"> resort. </w:t>
      </w:r>
      <w:r w:rsidRPr="009B7AD6">
        <w:rPr>
          <w:i/>
          <w:iCs/>
          <w:lang w:val="en-GB"/>
        </w:rPr>
        <w:t>Journal of Applied Sciences in Travel and Hospitality</w:t>
      </w:r>
      <w:r w:rsidRPr="009B7AD6">
        <w:rPr>
          <w:lang w:val="en-GB"/>
        </w:rPr>
        <w:t>, </w:t>
      </w:r>
      <w:r w:rsidRPr="009B7AD6">
        <w:rPr>
          <w:i/>
          <w:iCs/>
          <w:lang w:val="en-GB"/>
        </w:rPr>
        <w:t>2</w:t>
      </w:r>
      <w:r w:rsidRPr="009B7AD6">
        <w:rPr>
          <w:lang w:val="en-GB"/>
        </w:rPr>
        <w:t>(2), pp.109-119.</w:t>
      </w:r>
    </w:p>
    <w:p w14:paraId="14D13FCB" w14:textId="77777777" w:rsidR="002367A3" w:rsidRPr="009B7AD6" w:rsidRDefault="002367A3" w:rsidP="0007696A">
      <w:pPr>
        <w:rPr>
          <w:shd w:val="clear" w:color="auto" w:fill="FFFFFF"/>
          <w:lang w:val="en-GB"/>
        </w:rPr>
      </w:pPr>
      <w:proofErr w:type="spellStart"/>
      <w:r w:rsidRPr="009B7AD6">
        <w:rPr>
          <w:shd w:val="clear" w:color="auto" w:fill="FFFFFF"/>
          <w:lang w:val="en-GB"/>
        </w:rPr>
        <w:t>Sadq</w:t>
      </w:r>
      <w:proofErr w:type="spellEnd"/>
      <w:r w:rsidRPr="009B7AD6">
        <w:rPr>
          <w:shd w:val="clear" w:color="auto" w:fill="FFFFFF"/>
          <w:lang w:val="en-GB"/>
        </w:rPr>
        <w:t xml:space="preserve">, Z.M., Othman, B. and </w:t>
      </w:r>
      <w:proofErr w:type="spellStart"/>
      <w:r w:rsidRPr="009B7AD6">
        <w:rPr>
          <w:shd w:val="clear" w:color="auto" w:fill="FFFFFF"/>
          <w:lang w:val="en-GB"/>
        </w:rPr>
        <w:t>Khorsheed</w:t>
      </w:r>
      <w:proofErr w:type="spellEnd"/>
      <w:r w:rsidRPr="009B7AD6">
        <w:rPr>
          <w:shd w:val="clear" w:color="auto" w:fill="FFFFFF"/>
          <w:lang w:val="en-GB"/>
        </w:rPr>
        <w:t>, R.K., (2019). The impact of tourism marketing in enhancing competitive capabilities. </w:t>
      </w:r>
      <w:r w:rsidRPr="009B7AD6">
        <w:rPr>
          <w:i/>
          <w:iCs/>
          <w:shd w:val="clear" w:color="auto" w:fill="FFFFFF"/>
          <w:lang w:val="en-GB"/>
        </w:rPr>
        <w:t>African Journal of Hospitality, Tourism and Leisure</w:t>
      </w:r>
      <w:r w:rsidRPr="009B7AD6">
        <w:rPr>
          <w:shd w:val="clear" w:color="auto" w:fill="FFFFFF"/>
          <w:lang w:val="en-GB"/>
        </w:rPr>
        <w:t>, </w:t>
      </w:r>
      <w:r w:rsidRPr="009B7AD6">
        <w:rPr>
          <w:i/>
          <w:iCs/>
          <w:shd w:val="clear" w:color="auto" w:fill="FFFFFF"/>
          <w:lang w:val="en-GB"/>
        </w:rPr>
        <w:t>8</w:t>
      </w:r>
      <w:r w:rsidRPr="009B7AD6">
        <w:rPr>
          <w:shd w:val="clear" w:color="auto" w:fill="FFFFFF"/>
          <w:lang w:val="en-GB"/>
        </w:rPr>
        <w:t>(5), pp.1-11.</w:t>
      </w:r>
    </w:p>
    <w:p w14:paraId="3A88FB54" w14:textId="77777777" w:rsidR="002367A3" w:rsidRPr="009B7AD6" w:rsidRDefault="002367A3" w:rsidP="00F91AA9">
      <w:pPr>
        <w:rPr>
          <w:shd w:val="clear" w:color="auto" w:fill="FFFFFF"/>
          <w:lang w:val="en-GB"/>
        </w:rPr>
      </w:pPr>
      <w:r w:rsidRPr="009B7AD6">
        <w:rPr>
          <w:shd w:val="clear" w:color="auto" w:fill="FFFFFF"/>
          <w:lang w:val="en-GB"/>
        </w:rPr>
        <w:t>Sanders, J. (2021) </w:t>
      </w:r>
      <w:r w:rsidRPr="009B7AD6">
        <w:rPr>
          <w:i/>
          <w:iCs/>
          <w:shd w:val="clear" w:color="auto" w:fill="FFFFFF"/>
          <w:lang w:val="en-GB"/>
        </w:rPr>
        <w:t>Marriott Posts First Annual Loss Since 2009 as COVID-19 Loomed Large in 2020</w:t>
      </w:r>
      <w:r w:rsidRPr="009B7AD6">
        <w:rPr>
          <w:shd w:val="clear" w:color="auto" w:fill="FFFFFF"/>
          <w:lang w:val="en-GB"/>
        </w:rPr>
        <w:t>, </w:t>
      </w:r>
      <w:proofErr w:type="spellStart"/>
      <w:r w:rsidRPr="009B7AD6">
        <w:rPr>
          <w:i/>
          <w:iCs/>
          <w:shd w:val="clear" w:color="auto" w:fill="FFFFFF"/>
          <w:lang w:val="en-GB"/>
        </w:rPr>
        <w:t>REBusinessOnline</w:t>
      </w:r>
      <w:proofErr w:type="spellEnd"/>
      <w:r w:rsidRPr="009B7AD6">
        <w:rPr>
          <w:shd w:val="clear" w:color="auto" w:fill="FFFFFF"/>
          <w:lang w:val="en-GB"/>
        </w:rPr>
        <w:t>. Available at: https://rebusinessonline.com/marriott-posts-first-annual-loss-since-2009-as-covid-19-loomed-large-in-2020/ (Accessed: 21 June 2022).</w:t>
      </w:r>
    </w:p>
    <w:p w14:paraId="341EA247" w14:textId="77777777" w:rsidR="002367A3" w:rsidRPr="009B7AD6" w:rsidRDefault="002367A3" w:rsidP="00BF512C">
      <w:pPr>
        <w:rPr>
          <w:shd w:val="clear" w:color="auto" w:fill="FFFFFF"/>
          <w:lang w:val="en-GB"/>
        </w:rPr>
      </w:pPr>
      <w:r w:rsidRPr="009B7AD6">
        <w:rPr>
          <w:shd w:val="clear" w:color="auto" w:fill="FFFFFF"/>
          <w:lang w:val="en-GB"/>
        </w:rPr>
        <w:lastRenderedPageBreak/>
        <w:t>Serve 360 Report (2021) </w:t>
      </w:r>
      <w:r w:rsidRPr="009B7AD6">
        <w:rPr>
          <w:i/>
          <w:iCs/>
          <w:shd w:val="clear" w:color="auto" w:fill="FFFFFF"/>
          <w:lang w:val="en-GB"/>
        </w:rPr>
        <w:t xml:space="preserve">SERVE 360 </w:t>
      </w:r>
      <w:proofErr w:type="gramStart"/>
      <w:r w:rsidRPr="009B7AD6">
        <w:rPr>
          <w:i/>
          <w:iCs/>
          <w:shd w:val="clear" w:color="auto" w:fill="FFFFFF"/>
          <w:lang w:val="en-GB"/>
        </w:rPr>
        <w:t>REPORT</w:t>
      </w:r>
      <w:proofErr w:type="gramEnd"/>
      <w:r w:rsidRPr="009B7AD6">
        <w:rPr>
          <w:shd w:val="clear" w:color="auto" w:fill="FFFFFF"/>
          <w:lang w:val="en-GB"/>
        </w:rPr>
        <w:t>, </w:t>
      </w:r>
      <w:r w:rsidRPr="009B7AD6">
        <w:rPr>
          <w:i/>
          <w:iCs/>
          <w:shd w:val="clear" w:color="auto" w:fill="FFFFFF"/>
          <w:lang w:val="en-GB"/>
        </w:rPr>
        <w:t>Serve360.marriott.com</w:t>
      </w:r>
      <w:r w:rsidRPr="009B7AD6">
        <w:rPr>
          <w:shd w:val="clear" w:color="auto" w:fill="FFFFFF"/>
          <w:lang w:val="en-GB"/>
        </w:rPr>
        <w:t>. Available at: http://serve360.marriott.com/wp-content/uploads/2021/09/2021_Serve_360_Report.pdf (Accessed: 21 June 2022).</w:t>
      </w:r>
    </w:p>
    <w:p w14:paraId="164452B1" w14:textId="77777777" w:rsidR="002367A3" w:rsidRPr="009B7AD6" w:rsidRDefault="002367A3" w:rsidP="006C7C96">
      <w:pPr>
        <w:rPr>
          <w:shd w:val="clear" w:color="auto" w:fill="FFFFFF"/>
          <w:lang w:val="en-GB"/>
        </w:rPr>
      </w:pPr>
      <w:r w:rsidRPr="009B7AD6">
        <w:rPr>
          <w:shd w:val="clear" w:color="auto" w:fill="FFFFFF"/>
          <w:lang w:val="en-GB"/>
        </w:rPr>
        <w:t>Statista (2022) </w:t>
      </w:r>
      <w:r w:rsidRPr="009B7AD6">
        <w:rPr>
          <w:i/>
          <w:iCs/>
          <w:shd w:val="clear" w:color="auto" w:fill="FFFFFF"/>
          <w:lang w:val="en-GB"/>
        </w:rPr>
        <w:t>Marriott net income worldwide 2021 | Statista</w:t>
      </w:r>
      <w:r w:rsidRPr="009B7AD6">
        <w:rPr>
          <w:shd w:val="clear" w:color="auto" w:fill="FFFFFF"/>
          <w:lang w:val="en-GB"/>
        </w:rPr>
        <w:t>, </w:t>
      </w:r>
      <w:r w:rsidRPr="009B7AD6">
        <w:rPr>
          <w:i/>
          <w:iCs/>
          <w:shd w:val="clear" w:color="auto" w:fill="FFFFFF"/>
          <w:lang w:val="en-GB"/>
        </w:rPr>
        <w:t>Statista</w:t>
      </w:r>
      <w:r w:rsidRPr="009B7AD6">
        <w:rPr>
          <w:shd w:val="clear" w:color="auto" w:fill="FFFFFF"/>
          <w:lang w:val="en-GB"/>
        </w:rPr>
        <w:t>. Available at: https://www.statista.com/statistics/256252/net-income-of-marriott-international/ (Accessed: 21 June 2022).</w:t>
      </w:r>
    </w:p>
    <w:p w14:paraId="5624FC0F" w14:textId="77777777" w:rsidR="002367A3" w:rsidRPr="009B7AD6" w:rsidRDefault="002367A3" w:rsidP="006A5992">
      <w:pPr>
        <w:rPr>
          <w:lang w:val="en-GB"/>
        </w:rPr>
      </w:pPr>
      <w:r w:rsidRPr="009B7AD6">
        <w:rPr>
          <w:lang w:val="en-GB"/>
        </w:rPr>
        <w:t>Visser, M., (2021). Digital Marketing. In </w:t>
      </w:r>
      <w:r w:rsidRPr="009B7AD6">
        <w:rPr>
          <w:i/>
          <w:iCs/>
          <w:lang w:val="en-GB"/>
        </w:rPr>
        <w:t>Digital Marketing Fundamentals</w:t>
      </w:r>
      <w:r w:rsidRPr="009B7AD6">
        <w:rPr>
          <w:lang w:val="en-GB"/>
        </w:rPr>
        <w:t> (pp. 12-28). Routledge.</w:t>
      </w:r>
    </w:p>
    <w:p w14:paraId="63E6A849" w14:textId="77777777" w:rsidR="002367A3" w:rsidRPr="009B7AD6" w:rsidRDefault="002367A3" w:rsidP="00E2702B">
      <w:pPr>
        <w:rPr>
          <w:shd w:val="clear" w:color="auto" w:fill="FFFFFF"/>
          <w:lang w:val="en-GB"/>
        </w:rPr>
      </w:pPr>
      <w:r w:rsidRPr="009B7AD6">
        <w:rPr>
          <w:shd w:val="clear" w:color="auto" w:fill="FFFFFF"/>
          <w:lang w:val="en-GB"/>
        </w:rPr>
        <w:t xml:space="preserve">Yen, C.H., Teng, H.Y. and Tzeng, J.C., (2020). Innovativeness and customer value co-creation </w:t>
      </w:r>
      <w:proofErr w:type="spellStart"/>
      <w:r w:rsidRPr="009B7AD6">
        <w:rPr>
          <w:shd w:val="clear" w:color="auto" w:fill="FFFFFF"/>
          <w:lang w:val="en-GB"/>
        </w:rPr>
        <w:t>behaviors</w:t>
      </w:r>
      <w:proofErr w:type="spellEnd"/>
      <w:r w:rsidRPr="009B7AD6">
        <w:rPr>
          <w:shd w:val="clear" w:color="auto" w:fill="FFFFFF"/>
          <w:lang w:val="en-GB"/>
        </w:rPr>
        <w:t>: Mediating role of customer engagement. </w:t>
      </w:r>
      <w:r w:rsidRPr="009B7AD6">
        <w:rPr>
          <w:i/>
          <w:iCs/>
          <w:shd w:val="clear" w:color="auto" w:fill="FFFFFF"/>
          <w:lang w:val="en-GB"/>
        </w:rPr>
        <w:t>International Journal of Hospitality Management</w:t>
      </w:r>
      <w:r w:rsidRPr="009B7AD6">
        <w:rPr>
          <w:shd w:val="clear" w:color="auto" w:fill="FFFFFF"/>
          <w:lang w:val="en-GB"/>
        </w:rPr>
        <w:t>, </w:t>
      </w:r>
      <w:r w:rsidRPr="009B7AD6">
        <w:rPr>
          <w:i/>
          <w:iCs/>
          <w:shd w:val="clear" w:color="auto" w:fill="FFFFFF"/>
          <w:lang w:val="en-GB"/>
        </w:rPr>
        <w:t>88</w:t>
      </w:r>
      <w:r w:rsidRPr="009B7AD6">
        <w:rPr>
          <w:shd w:val="clear" w:color="auto" w:fill="FFFFFF"/>
          <w:lang w:val="en-GB"/>
        </w:rPr>
        <w:t>, p.102514.</w:t>
      </w:r>
    </w:p>
    <w:sectPr w:rsidR="002367A3" w:rsidRPr="009B7AD6" w:rsidSect="00024A5A">
      <w:footerReference w:type="default" r:id="rId19"/>
      <w:pgSz w:w="12240" w:h="15840"/>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C56F02" w14:textId="77777777" w:rsidR="0079715C" w:rsidRDefault="0079715C" w:rsidP="00806D98">
      <w:pPr>
        <w:spacing w:after="0" w:line="240" w:lineRule="auto"/>
      </w:pPr>
      <w:r>
        <w:separator/>
      </w:r>
    </w:p>
  </w:endnote>
  <w:endnote w:type="continuationSeparator" w:id="0">
    <w:p w14:paraId="1D433DE0" w14:textId="77777777" w:rsidR="0079715C" w:rsidRDefault="0079715C" w:rsidP="00806D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EE"/>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75116"/>
      <w:docPartObj>
        <w:docPartGallery w:val="Page Numbers (Bottom of Page)"/>
        <w:docPartUnique/>
      </w:docPartObj>
    </w:sdtPr>
    <w:sdtContent>
      <w:p w14:paraId="405F36AD" w14:textId="77777777" w:rsidR="00A64267" w:rsidRDefault="00952443">
        <w:pPr>
          <w:pStyle w:val="Footer"/>
          <w:jc w:val="right"/>
        </w:pPr>
        <w:r>
          <w:fldChar w:fldCharType="begin"/>
        </w:r>
        <w:r w:rsidR="00533B03">
          <w:instrText xml:space="preserve"> PAGE   \* MERGEFORMAT </w:instrText>
        </w:r>
        <w:r>
          <w:fldChar w:fldCharType="separate"/>
        </w:r>
        <w:r w:rsidR="00342CA2">
          <w:rPr>
            <w:noProof/>
          </w:rPr>
          <w:t>12</w:t>
        </w:r>
        <w:r>
          <w:rPr>
            <w:noProof/>
          </w:rPr>
          <w:fldChar w:fldCharType="end"/>
        </w:r>
      </w:p>
    </w:sdtContent>
  </w:sdt>
  <w:p w14:paraId="1FC16B35" w14:textId="77777777" w:rsidR="00A64267" w:rsidRDefault="00A642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BDD8BE" w14:textId="77777777" w:rsidR="0079715C" w:rsidRDefault="0079715C" w:rsidP="00806D98">
      <w:pPr>
        <w:spacing w:after="0" w:line="240" w:lineRule="auto"/>
      </w:pPr>
      <w:r>
        <w:separator/>
      </w:r>
    </w:p>
  </w:footnote>
  <w:footnote w:type="continuationSeparator" w:id="0">
    <w:p w14:paraId="310E4482" w14:textId="77777777" w:rsidR="0079715C" w:rsidRDefault="0079715C" w:rsidP="00806D9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107C5D"/>
    <w:multiLevelType w:val="hybridMultilevel"/>
    <w:tmpl w:val="44B41652"/>
    <w:lvl w:ilvl="0" w:tplc="D1E833E0">
      <w:start w:val="1"/>
      <w:numFmt w:val="bullet"/>
      <w:lvlText w:val=""/>
      <w:lvlJc w:val="left"/>
      <w:pPr>
        <w:ind w:left="720" w:hanging="360"/>
      </w:pPr>
      <w:rPr>
        <w:rFonts w:ascii="Symbol" w:hAnsi="Symbol" w:hint="default"/>
      </w:rPr>
    </w:lvl>
    <w:lvl w:ilvl="1" w:tplc="98C6515E" w:tentative="1">
      <w:start w:val="1"/>
      <w:numFmt w:val="bullet"/>
      <w:lvlText w:val="o"/>
      <w:lvlJc w:val="left"/>
      <w:pPr>
        <w:ind w:left="1440" w:hanging="360"/>
      </w:pPr>
      <w:rPr>
        <w:rFonts w:ascii="Courier New" w:hAnsi="Courier New" w:cs="Courier New" w:hint="default"/>
      </w:rPr>
    </w:lvl>
    <w:lvl w:ilvl="2" w:tplc="F4E48EBC" w:tentative="1">
      <w:start w:val="1"/>
      <w:numFmt w:val="bullet"/>
      <w:lvlText w:val=""/>
      <w:lvlJc w:val="left"/>
      <w:pPr>
        <w:ind w:left="2160" w:hanging="360"/>
      </w:pPr>
      <w:rPr>
        <w:rFonts w:ascii="Wingdings" w:hAnsi="Wingdings" w:hint="default"/>
      </w:rPr>
    </w:lvl>
    <w:lvl w:ilvl="3" w:tplc="29782458" w:tentative="1">
      <w:start w:val="1"/>
      <w:numFmt w:val="bullet"/>
      <w:lvlText w:val=""/>
      <w:lvlJc w:val="left"/>
      <w:pPr>
        <w:ind w:left="2880" w:hanging="360"/>
      </w:pPr>
      <w:rPr>
        <w:rFonts w:ascii="Symbol" w:hAnsi="Symbol" w:hint="default"/>
      </w:rPr>
    </w:lvl>
    <w:lvl w:ilvl="4" w:tplc="93524EEA" w:tentative="1">
      <w:start w:val="1"/>
      <w:numFmt w:val="bullet"/>
      <w:lvlText w:val="o"/>
      <w:lvlJc w:val="left"/>
      <w:pPr>
        <w:ind w:left="3600" w:hanging="360"/>
      </w:pPr>
      <w:rPr>
        <w:rFonts w:ascii="Courier New" w:hAnsi="Courier New" w:cs="Courier New" w:hint="default"/>
      </w:rPr>
    </w:lvl>
    <w:lvl w:ilvl="5" w:tplc="CB96D472" w:tentative="1">
      <w:start w:val="1"/>
      <w:numFmt w:val="bullet"/>
      <w:lvlText w:val=""/>
      <w:lvlJc w:val="left"/>
      <w:pPr>
        <w:ind w:left="4320" w:hanging="360"/>
      </w:pPr>
      <w:rPr>
        <w:rFonts w:ascii="Wingdings" w:hAnsi="Wingdings" w:hint="default"/>
      </w:rPr>
    </w:lvl>
    <w:lvl w:ilvl="6" w:tplc="9466A802" w:tentative="1">
      <w:start w:val="1"/>
      <w:numFmt w:val="bullet"/>
      <w:lvlText w:val=""/>
      <w:lvlJc w:val="left"/>
      <w:pPr>
        <w:ind w:left="5040" w:hanging="360"/>
      </w:pPr>
      <w:rPr>
        <w:rFonts w:ascii="Symbol" w:hAnsi="Symbol" w:hint="default"/>
      </w:rPr>
    </w:lvl>
    <w:lvl w:ilvl="7" w:tplc="FD646AFE" w:tentative="1">
      <w:start w:val="1"/>
      <w:numFmt w:val="bullet"/>
      <w:lvlText w:val="o"/>
      <w:lvlJc w:val="left"/>
      <w:pPr>
        <w:ind w:left="5760" w:hanging="360"/>
      </w:pPr>
      <w:rPr>
        <w:rFonts w:ascii="Courier New" w:hAnsi="Courier New" w:cs="Courier New" w:hint="default"/>
      </w:rPr>
    </w:lvl>
    <w:lvl w:ilvl="8" w:tplc="07E06778" w:tentative="1">
      <w:start w:val="1"/>
      <w:numFmt w:val="bullet"/>
      <w:lvlText w:val=""/>
      <w:lvlJc w:val="left"/>
      <w:pPr>
        <w:ind w:left="6480" w:hanging="360"/>
      </w:pPr>
      <w:rPr>
        <w:rFonts w:ascii="Wingdings" w:hAnsi="Wingdings" w:hint="default"/>
      </w:rPr>
    </w:lvl>
  </w:abstractNum>
  <w:num w:numId="1" w16cid:durableId="13377319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4A5A"/>
    <w:rsid w:val="00024A5A"/>
    <w:rsid w:val="0007696A"/>
    <w:rsid w:val="000C514C"/>
    <w:rsid w:val="00134AB7"/>
    <w:rsid w:val="001C1604"/>
    <w:rsid w:val="001E532E"/>
    <w:rsid w:val="001F0E6D"/>
    <w:rsid w:val="002367A3"/>
    <w:rsid w:val="00260317"/>
    <w:rsid w:val="00286655"/>
    <w:rsid w:val="002D7B1D"/>
    <w:rsid w:val="002E2019"/>
    <w:rsid w:val="00342CA2"/>
    <w:rsid w:val="00357294"/>
    <w:rsid w:val="003C199C"/>
    <w:rsid w:val="003E3974"/>
    <w:rsid w:val="00427B02"/>
    <w:rsid w:val="004A2909"/>
    <w:rsid w:val="004B21D1"/>
    <w:rsid w:val="004D2E91"/>
    <w:rsid w:val="00516D9F"/>
    <w:rsid w:val="00533B03"/>
    <w:rsid w:val="005B4743"/>
    <w:rsid w:val="005E6EE2"/>
    <w:rsid w:val="00602852"/>
    <w:rsid w:val="00622F02"/>
    <w:rsid w:val="00630D34"/>
    <w:rsid w:val="006A5992"/>
    <w:rsid w:val="006C7C96"/>
    <w:rsid w:val="00756334"/>
    <w:rsid w:val="0079715C"/>
    <w:rsid w:val="007B0F37"/>
    <w:rsid w:val="007B1AA2"/>
    <w:rsid w:val="007E5036"/>
    <w:rsid w:val="007F60F1"/>
    <w:rsid w:val="00806D98"/>
    <w:rsid w:val="008D2AF3"/>
    <w:rsid w:val="008F4FCE"/>
    <w:rsid w:val="00952443"/>
    <w:rsid w:val="009541A6"/>
    <w:rsid w:val="0099434E"/>
    <w:rsid w:val="009A1803"/>
    <w:rsid w:val="009A6A64"/>
    <w:rsid w:val="009B7AD6"/>
    <w:rsid w:val="009F7880"/>
    <w:rsid w:val="00A64267"/>
    <w:rsid w:val="00AB1CE0"/>
    <w:rsid w:val="00AC1D6A"/>
    <w:rsid w:val="00B128AC"/>
    <w:rsid w:val="00B30E75"/>
    <w:rsid w:val="00BB66EE"/>
    <w:rsid w:val="00BC4815"/>
    <w:rsid w:val="00BD7B5F"/>
    <w:rsid w:val="00BE163D"/>
    <w:rsid w:val="00BF512C"/>
    <w:rsid w:val="00CB792A"/>
    <w:rsid w:val="00CD4A0E"/>
    <w:rsid w:val="00D2794C"/>
    <w:rsid w:val="00DA5566"/>
    <w:rsid w:val="00DD1034"/>
    <w:rsid w:val="00E200E3"/>
    <w:rsid w:val="00E2702B"/>
    <w:rsid w:val="00EA257D"/>
    <w:rsid w:val="00F84B44"/>
    <w:rsid w:val="00F867A3"/>
    <w:rsid w:val="00F91AA9"/>
    <w:rsid w:val="00FC19D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63837E"/>
  <w15:docId w15:val="{29C0465B-2DB8-4350-83B5-C792F88857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257D"/>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24A5A"/>
    <w:pPr>
      <w:keepNext/>
      <w:keepLines/>
      <w:spacing w:before="480" w:after="0"/>
      <w:outlineLvl w:val="0"/>
    </w:pPr>
    <w:rPr>
      <w:rFonts w:eastAsiaTheme="majorEastAsia" w:cstheme="majorBidi"/>
      <w:b/>
      <w:bCs/>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24A5A"/>
    <w:pPr>
      <w:spacing w:after="0" w:line="240" w:lineRule="auto"/>
    </w:pPr>
    <w:rPr>
      <w:rFonts w:eastAsiaTheme="minorEastAsia"/>
    </w:rPr>
  </w:style>
  <w:style w:type="character" w:customStyle="1" w:styleId="NoSpacingChar">
    <w:name w:val="No Spacing Char"/>
    <w:basedOn w:val="DefaultParagraphFont"/>
    <w:link w:val="NoSpacing"/>
    <w:uiPriority w:val="1"/>
    <w:rsid w:val="00024A5A"/>
    <w:rPr>
      <w:rFonts w:eastAsiaTheme="minorEastAsia"/>
    </w:rPr>
  </w:style>
  <w:style w:type="paragraph" w:styleId="BalloonText">
    <w:name w:val="Balloon Text"/>
    <w:basedOn w:val="Normal"/>
    <w:link w:val="BalloonTextChar"/>
    <w:uiPriority w:val="99"/>
    <w:semiHidden/>
    <w:unhideWhenUsed/>
    <w:rsid w:val="00024A5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24A5A"/>
    <w:rPr>
      <w:rFonts w:ascii="Tahoma" w:hAnsi="Tahoma" w:cs="Tahoma"/>
      <w:sz w:val="16"/>
      <w:szCs w:val="16"/>
    </w:rPr>
  </w:style>
  <w:style w:type="paragraph" w:styleId="Header">
    <w:name w:val="header"/>
    <w:basedOn w:val="Normal"/>
    <w:link w:val="HeaderChar"/>
    <w:uiPriority w:val="99"/>
    <w:semiHidden/>
    <w:unhideWhenUsed/>
    <w:rsid w:val="00024A5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024A5A"/>
  </w:style>
  <w:style w:type="paragraph" w:styleId="Footer">
    <w:name w:val="footer"/>
    <w:basedOn w:val="Normal"/>
    <w:link w:val="FooterChar"/>
    <w:uiPriority w:val="99"/>
    <w:unhideWhenUsed/>
    <w:rsid w:val="00024A5A"/>
    <w:pPr>
      <w:tabs>
        <w:tab w:val="center" w:pos="4680"/>
        <w:tab w:val="right" w:pos="9360"/>
      </w:tabs>
      <w:spacing w:after="0" w:line="240" w:lineRule="auto"/>
    </w:pPr>
  </w:style>
  <w:style w:type="character" w:customStyle="1" w:styleId="FooterChar">
    <w:name w:val="Footer Char"/>
    <w:basedOn w:val="DefaultParagraphFont"/>
    <w:link w:val="Footer"/>
    <w:uiPriority w:val="99"/>
    <w:rsid w:val="00024A5A"/>
  </w:style>
  <w:style w:type="character" w:customStyle="1" w:styleId="Heading1Char">
    <w:name w:val="Heading 1 Char"/>
    <w:basedOn w:val="DefaultParagraphFont"/>
    <w:link w:val="Heading1"/>
    <w:uiPriority w:val="9"/>
    <w:rsid w:val="00024A5A"/>
    <w:rPr>
      <w:rFonts w:ascii="Times New Roman" w:eastAsiaTheme="majorEastAsia" w:hAnsi="Times New Roman" w:cstheme="majorBidi"/>
      <w:b/>
      <w:bCs/>
      <w:sz w:val="24"/>
      <w:szCs w:val="28"/>
    </w:rPr>
  </w:style>
  <w:style w:type="character" w:styleId="Hyperlink">
    <w:name w:val="Hyperlink"/>
    <w:basedOn w:val="DefaultParagraphFont"/>
    <w:uiPriority w:val="99"/>
    <w:unhideWhenUsed/>
    <w:rsid w:val="008D2AF3"/>
    <w:rPr>
      <w:color w:val="0000FF"/>
      <w:u w:val="single"/>
    </w:rPr>
  </w:style>
  <w:style w:type="table" w:styleId="TableGrid">
    <w:name w:val="Table Grid"/>
    <w:basedOn w:val="TableNormal"/>
    <w:uiPriority w:val="59"/>
    <w:rsid w:val="00516D9F"/>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MediumGrid3-Accent5">
    <w:name w:val="Medium Grid 3 Accent 5"/>
    <w:basedOn w:val="TableNormal"/>
    <w:uiPriority w:val="69"/>
    <w:rsid w:val="00B30E75"/>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paragraph" w:styleId="ListParagraph">
    <w:name w:val="List Paragraph"/>
    <w:basedOn w:val="Normal"/>
    <w:uiPriority w:val="34"/>
    <w:qFormat/>
    <w:rsid w:val="00BD7B5F"/>
    <w:pPr>
      <w:ind w:left="720"/>
      <w:contextualSpacing/>
    </w:pPr>
  </w:style>
  <w:style w:type="table" w:styleId="MediumGrid1-Accent6">
    <w:name w:val="Medium Grid 1 Accent 6"/>
    <w:basedOn w:val="TableNormal"/>
    <w:uiPriority w:val="67"/>
    <w:rsid w:val="00BD7B5F"/>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Heading">
    <w:name w:val="TOC Heading"/>
    <w:basedOn w:val="Heading1"/>
    <w:next w:val="Normal"/>
    <w:uiPriority w:val="39"/>
    <w:semiHidden/>
    <w:unhideWhenUsed/>
    <w:qFormat/>
    <w:rsid w:val="00BD7B5F"/>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BD7B5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78564FF-6A21-4B98-9683-AC01168001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18</Pages>
  <Words>2118</Words>
  <Characters>12289</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2</cp:revision>
  <dcterms:created xsi:type="dcterms:W3CDTF">2022-09-06T09:02:00Z</dcterms:created>
  <dcterms:modified xsi:type="dcterms:W3CDTF">2022-09-06T09:02:00Z</dcterms:modified>
</cp:coreProperties>
</file>