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B18CB" w14:textId="35FF76DC" w:rsidR="00360823" w:rsidRPr="005A49C4" w:rsidRDefault="00CA467B" w:rsidP="005A49C4">
      <w:pPr>
        <w:spacing w:line="360" w:lineRule="auto"/>
        <w:rPr>
          <w:rFonts w:cstheme="minorHAnsi"/>
          <w:sz w:val="24"/>
          <w:szCs w:val="24"/>
        </w:rPr>
      </w:pPr>
      <w:r w:rsidRPr="005A49C4">
        <w:rPr>
          <w:rFonts w:cstheme="minorHAnsi"/>
          <w:b/>
          <w:bCs/>
          <w:sz w:val="24"/>
          <w:szCs w:val="24"/>
          <w:u w:val="single"/>
        </w:rPr>
        <w:t>System Improvement Programme</w:t>
      </w:r>
    </w:p>
    <w:p w14:paraId="247F9A42" w14:textId="12CACBCD" w:rsidR="00CA467B" w:rsidRPr="005A49C4" w:rsidRDefault="00CA467B" w:rsidP="005A49C4">
      <w:pPr>
        <w:spacing w:line="360" w:lineRule="auto"/>
        <w:rPr>
          <w:rFonts w:cstheme="minorHAnsi"/>
          <w:b/>
          <w:bCs/>
          <w:sz w:val="24"/>
          <w:szCs w:val="24"/>
        </w:rPr>
      </w:pPr>
      <w:commentRangeStart w:id="0"/>
      <w:r w:rsidRPr="005A49C4">
        <w:rPr>
          <w:rFonts w:cstheme="minorHAnsi"/>
          <w:b/>
          <w:bCs/>
          <w:sz w:val="24"/>
          <w:szCs w:val="24"/>
          <w:u w:val="single"/>
        </w:rPr>
        <w:t>Introduction</w:t>
      </w:r>
      <w:commentRangeEnd w:id="0"/>
      <w:r w:rsidR="00743D3B">
        <w:rPr>
          <w:rStyle w:val="CommentReference"/>
        </w:rPr>
        <w:commentReference w:id="0"/>
      </w:r>
    </w:p>
    <w:p w14:paraId="563D2361" w14:textId="77777777" w:rsidR="00814E71" w:rsidRDefault="00DE4806" w:rsidP="00814E71">
      <w:pPr>
        <w:spacing w:line="360" w:lineRule="auto"/>
        <w:rPr>
          <w:rFonts w:cstheme="minorHAnsi"/>
          <w:sz w:val="24"/>
          <w:szCs w:val="24"/>
        </w:rPr>
      </w:pPr>
      <w:r>
        <w:rPr>
          <w:rFonts w:cstheme="minorHAnsi"/>
          <w:sz w:val="24"/>
          <w:szCs w:val="24"/>
        </w:rPr>
        <w:t xml:space="preserve">This section outlines the organisational context </w:t>
      </w:r>
      <w:r w:rsidR="00A17686">
        <w:rPr>
          <w:rFonts w:cstheme="minorHAnsi"/>
          <w:sz w:val="24"/>
          <w:szCs w:val="24"/>
        </w:rPr>
        <w:t xml:space="preserve">and the problem that has been identified.  </w:t>
      </w:r>
      <w:r w:rsidR="00361B09">
        <w:rPr>
          <w:rFonts w:cstheme="minorHAnsi"/>
          <w:sz w:val="24"/>
          <w:szCs w:val="24"/>
        </w:rPr>
        <w:t xml:space="preserve">In 2009, </w:t>
      </w:r>
      <w:r w:rsidR="005735DD">
        <w:rPr>
          <w:rFonts w:cstheme="minorHAnsi"/>
          <w:sz w:val="24"/>
          <w:szCs w:val="24"/>
        </w:rPr>
        <w:t>the National Assembly for Wales commissioned a report to look at ho</w:t>
      </w:r>
      <w:r w:rsidR="00FD5B7F">
        <w:rPr>
          <w:rFonts w:cstheme="minorHAnsi"/>
          <w:sz w:val="24"/>
          <w:szCs w:val="24"/>
        </w:rPr>
        <w:t>w NHS Services in Wales could be run more efficiently</w:t>
      </w:r>
      <w:r w:rsidR="00BC7650">
        <w:rPr>
          <w:rFonts w:cstheme="minorHAnsi"/>
          <w:sz w:val="24"/>
          <w:szCs w:val="24"/>
        </w:rPr>
        <w:t xml:space="preserve"> (NWSSP, 2022b).  </w:t>
      </w:r>
      <w:r w:rsidR="000C7E5F">
        <w:rPr>
          <w:rFonts w:cstheme="minorHAnsi"/>
          <w:sz w:val="24"/>
          <w:szCs w:val="24"/>
        </w:rPr>
        <w:t xml:space="preserve">This was </w:t>
      </w:r>
      <w:r w:rsidR="005735DD">
        <w:rPr>
          <w:rFonts w:cstheme="minorHAnsi"/>
          <w:sz w:val="24"/>
          <w:szCs w:val="24"/>
        </w:rPr>
        <w:t xml:space="preserve">undertaken by Bath University </w:t>
      </w:r>
      <w:r w:rsidR="000C7E5F">
        <w:rPr>
          <w:rFonts w:cstheme="minorHAnsi"/>
          <w:sz w:val="24"/>
          <w:szCs w:val="24"/>
        </w:rPr>
        <w:t>and the report was published in October 2009</w:t>
      </w:r>
      <w:r w:rsidR="00F72930">
        <w:rPr>
          <w:rFonts w:cstheme="minorHAnsi"/>
          <w:sz w:val="24"/>
          <w:szCs w:val="24"/>
        </w:rPr>
        <w:t xml:space="preserve"> (Lewis M et al, 2009)</w:t>
      </w:r>
      <w:r w:rsidR="00AA6DA9">
        <w:rPr>
          <w:rFonts w:cstheme="minorHAnsi"/>
          <w:sz w:val="24"/>
          <w:szCs w:val="24"/>
        </w:rPr>
        <w:t xml:space="preserve">.  The report </w:t>
      </w:r>
      <w:r w:rsidR="00991C62">
        <w:rPr>
          <w:rFonts w:cstheme="minorHAnsi"/>
          <w:sz w:val="24"/>
          <w:szCs w:val="24"/>
        </w:rPr>
        <w:t xml:space="preserve">recommended </w:t>
      </w:r>
      <w:r w:rsidR="00A60912">
        <w:rPr>
          <w:rFonts w:cstheme="minorHAnsi"/>
          <w:sz w:val="24"/>
          <w:szCs w:val="24"/>
        </w:rPr>
        <w:t xml:space="preserve">the introduction of </w:t>
      </w:r>
      <w:r w:rsidR="00991C62">
        <w:rPr>
          <w:rFonts w:cstheme="minorHAnsi"/>
          <w:sz w:val="24"/>
          <w:szCs w:val="24"/>
        </w:rPr>
        <w:t xml:space="preserve">a shared services approach to non-clinical </w:t>
      </w:r>
      <w:r w:rsidR="00A60912">
        <w:rPr>
          <w:rFonts w:cstheme="minorHAnsi"/>
          <w:sz w:val="24"/>
          <w:szCs w:val="24"/>
        </w:rPr>
        <w:t xml:space="preserve">services across NHS Wales </w:t>
      </w:r>
      <w:r w:rsidR="00C40A2F">
        <w:rPr>
          <w:rFonts w:cstheme="minorHAnsi"/>
          <w:sz w:val="24"/>
          <w:szCs w:val="24"/>
        </w:rPr>
        <w:t xml:space="preserve">to bring about </w:t>
      </w:r>
      <w:r w:rsidR="0028776E">
        <w:rPr>
          <w:rFonts w:cstheme="minorHAnsi"/>
          <w:sz w:val="24"/>
          <w:szCs w:val="24"/>
        </w:rPr>
        <w:t xml:space="preserve">economies of scale, </w:t>
      </w:r>
      <w:proofErr w:type="gramStart"/>
      <w:r w:rsidR="0028776E">
        <w:rPr>
          <w:rFonts w:cstheme="minorHAnsi"/>
          <w:sz w:val="24"/>
          <w:szCs w:val="24"/>
        </w:rPr>
        <w:t>efficiencies</w:t>
      </w:r>
      <w:proofErr w:type="gramEnd"/>
      <w:r w:rsidR="0028776E">
        <w:rPr>
          <w:rFonts w:cstheme="minorHAnsi"/>
          <w:sz w:val="24"/>
          <w:szCs w:val="24"/>
        </w:rPr>
        <w:t xml:space="preserve"> </w:t>
      </w:r>
      <w:r w:rsidR="005563E0">
        <w:rPr>
          <w:rFonts w:cstheme="minorHAnsi"/>
          <w:sz w:val="24"/>
          <w:szCs w:val="24"/>
        </w:rPr>
        <w:t xml:space="preserve">and consistency of services </w:t>
      </w:r>
      <w:r w:rsidR="005563E0">
        <w:rPr>
          <w:rFonts w:cstheme="minorHAnsi"/>
          <w:sz w:val="24"/>
          <w:szCs w:val="24"/>
        </w:rPr>
        <w:t>(Lewis M et al, 2009)</w:t>
      </w:r>
      <w:r w:rsidR="00A60912">
        <w:rPr>
          <w:rFonts w:cstheme="minorHAnsi"/>
          <w:sz w:val="24"/>
          <w:szCs w:val="24"/>
        </w:rPr>
        <w:t xml:space="preserve">.  </w:t>
      </w:r>
      <w:r w:rsidR="00641D68">
        <w:rPr>
          <w:rFonts w:cstheme="minorHAnsi"/>
          <w:sz w:val="24"/>
          <w:szCs w:val="24"/>
        </w:rPr>
        <w:t xml:space="preserve">This included </w:t>
      </w:r>
      <w:r w:rsidR="00641D68">
        <w:rPr>
          <w:rFonts w:cstheme="minorHAnsi"/>
          <w:sz w:val="24"/>
          <w:szCs w:val="24"/>
        </w:rPr>
        <w:t>administrative</w:t>
      </w:r>
      <w:r w:rsidR="00641D68">
        <w:rPr>
          <w:rFonts w:cstheme="minorHAnsi"/>
          <w:sz w:val="24"/>
          <w:szCs w:val="24"/>
        </w:rPr>
        <w:t xml:space="preserve">, </w:t>
      </w:r>
      <w:proofErr w:type="gramStart"/>
      <w:r w:rsidR="00641D68">
        <w:rPr>
          <w:rFonts w:cstheme="minorHAnsi"/>
          <w:sz w:val="24"/>
          <w:szCs w:val="24"/>
        </w:rPr>
        <w:t>professional</w:t>
      </w:r>
      <w:proofErr w:type="gramEnd"/>
      <w:r w:rsidR="00641D68">
        <w:rPr>
          <w:rFonts w:cstheme="minorHAnsi"/>
          <w:sz w:val="24"/>
          <w:szCs w:val="24"/>
        </w:rPr>
        <w:t xml:space="preserve"> and technical services.  </w:t>
      </w:r>
      <w:r w:rsidR="00A60912">
        <w:rPr>
          <w:rFonts w:cstheme="minorHAnsi"/>
          <w:sz w:val="24"/>
          <w:szCs w:val="24"/>
        </w:rPr>
        <w:t xml:space="preserve">In April 2011, NHS Wales Shared Services Partnership </w:t>
      </w:r>
      <w:r w:rsidR="001379CD">
        <w:rPr>
          <w:rFonts w:cstheme="minorHAnsi"/>
          <w:sz w:val="24"/>
          <w:szCs w:val="24"/>
        </w:rPr>
        <w:t xml:space="preserve">(NWSSP) </w:t>
      </w:r>
      <w:r w:rsidR="001B7F6A">
        <w:rPr>
          <w:rFonts w:cstheme="minorHAnsi"/>
          <w:sz w:val="24"/>
          <w:szCs w:val="24"/>
        </w:rPr>
        <w:t xml:space="preserve">came into being </w:t>
      </w:r>
      <w:r w:rsidR="000E255B">
        <w:rPr>
          <w:rFonts w:cstheme="minorHAnsi"/>
          <w:sz w:val="24"/>
          <w:szCs w:val="24"/>
        </w:rPr>
        <w:t>(</w:t>
      </w:r>
      <w:r w:rsidR="001B7F6A">
        <w:rPr>
          <w:rFonts w:cstheme="minorHAnsi"/>
          <w:sz w:val="24"/>
          <w:szCs w:val="24"/>
        </w:rPr>
        <w:t>NWSSP, 2022b</w:t>
      </w:r>
      <w:r w:rsidR="000E255B">
        <w:rPr>
          <w:rFonts w:cstheme="minorHAnsi"/>
          <w:sz w:val="24"/>
          <w:szCs w:val="24"/>
        </w:rPr>
        <w:t>)</w:t>
      </w:r>
      <w:r w:rsidR="004D3F1A">
        <w:rPr>
          <w:rFonts w:cstheme="minorHAnsi"/>
          <w:sz w:val="24"/>
          <w:szCs w:val="24"/>
        </w:rPr>
        <w:t xml:space="preserve"> with offices opened in Cardiff, </w:t>
      </w:r>
      <w:proofErr w:type="spellStart"/>
      <w:r w:rsidR="004D3F1A">
        <w:rPr>
          <w:rFonts w:cstheme="minorHAnsi"/>
          <w:sz w:val="24"/>
          <w:szCs w:val="24"/>
        </w:rPr>
        <w:t>Nantgarw</w:t>
      </w:r>
      <w:proofErr w:type="spellEnd"/>
      <w:r w:rsidR="004D3F1A">
        <w:rPr>
          <w:rFonts w:cstheme="minorHAnsi"/>
          <w:sz w:val="24"/>
          <w:szCs w:val="24"/>
        </w:rPr>
        <w:t xml:space="preserve">, </w:t>
      </w:r>
      <w:r w:rsidR="00BD382E">
        <w:rPr>
          <w:rFonts w:cstheme="minorHAnsi"/>
          <w:sz w:val="24"/>
          <w:szCs w:val="24"/>
        </w:rPr>
        <w:t>St A</w:t>
      </w:r>
      <w:r w:rsidR="00142A09">
        <w:rPr>
          <w:rFonts w:cstheme="minorHAnsi"/>
          <w:sz w:val="24"/>
          <w:szCs w:val="24"/>
        </w:rPr>
        <w:t>saph</w:t>
      </w:r>
      <w:r w:rsidR="00B03A38">
        <w:rPr>
          <w:rFonts w:cstheme="minorHAnsi"/>
          <w:sz w:val="24"/>
          <w:szCs w:val="24"/>
        </w:rPr>
        <w:t>, Swansea, Pontypoo</w:t>
      </w:r>
      <w:r w:rsidR="00D30BDE">
        <w:rPr>
          <w:rFonts w:cstheme="minorHAnsi"/>
          <w:sz w:val="24"/>
          <w:szCs w:val="24"/>
        </w:rPr>
        <w:t>l as well as staff who are based within Health Boards</w:t>
      </w:r>
      <w:r w:rsidR="00036EE3">
        <w:rPr>
          <w:rFonts w:cstheme="minorHAnsi"/>
          <w:sz w:val="24"/>
          <w:szCs w:val="24"/>
        </w:rPr>
        <w:t xml:space="preserve"> across Wales</w:t>
      </w:r>
      <w:r w:rsidR="001B7F6A">
        <w:rPr>
          <w:rFonts w:cstheme="minorHAnsi"/>
          <w:sz w:val="24"/>
          <w:szCs w:val="24"/>
        </w:rPr>
        <w:t xml:space="preserve">.  </w:t>
      </w:r>
    </w:p>
    <w:p w14:paraId="70CC18C0" w14:textId="37B2824A" w:rsidR="00814E71" w:rsidRDefault="00814E71" w:rsidP="00814E71">
      <w:pPr>
        <w:spacing w:line="360" w:lineRule="auto"/>
        <w:rPr>
          <w:rFonts w:cstheme="minorHAnsi"/>
          <w:sz w:val="24"/>
          <w:szCs w:val="24"/>
        </w:rPr>
      </w:pPr>
      <w:r>
        <w:rPr>
          <w:rFonts w:cstheme="minorHAnsi"/>
          <w:sz w:val="24"/>
          <w:szCs w:val="24"/>
        </w:rPr>
        <w:t>According to NWSSP 2022c, the aim of NWSSP is to support NHS Wales by creating a dedicated shared services organisation with a distinct identity, which:</w:t>
      </w:r>
    </w:p>
    <w:p w14:paraId="60DE66B9" w14:textId="77777777" w:rsidR="00814E71" w:rsidRDefault="00814E71" w:rsidP="00814E71">
      <w:pPr>
        <w:pStyle w:val="ListParagraph"/>
        <w:numPr>
          <w:ilvl w:val="0"/>
          <w:numId w:val="16"/>
        </w:numPr>
        <w:spacing w:line="360" w:lineRule="auto"/>
        <w:rPr>
          <w:rFonts w:cstheme="minorHAnsi"/>
          <w:sz w:val="24"/>
          <w:szCs w:val="24"/>
        </w:rPr>
      </w:pPr>
      <w:r w:rsidRPr="00F0222A">
        <w:rPr>
          <w:rFonts w:cstheme="minorHAnsi"/>
          <w:sz w:val="24"/>
          <w:szCs w:val="24"/>
        </w:rPr>
        <w:t>Shares common operating standards in line with best practice</w:t>
      </w:r>
    </w:p>
    <w:p w14:paraId="4F17B37A" w14:textId="77777777" w:rsidR="00814E71" w:rsidRDefault="00814E71" w:rsidP="00814E71">
      <w:pPr>
        <w:pStyle w:val="ListParagraph"/>
        <w:numPr>
          <w:ilvl w:val="0"/>
          <w:numId w:val="16"/>
        </w:numPr>
        <w:spacing w:line="360" w:lineRule="auto"/>
        <w:rPr>
          <w:rFonts w:cstheme="minorHAnsi"/>
          <w:sz w:val="24"/>
          <w:szCs w:val="24"/>
        </w:rPr>
      </w:pPr>
      <w:r w:rsidRPr="00F0222A">
        <w:rPr>
          <w:rFonts w:cstheme="minorHAnsi"/>
          <w:sz w:val="24"/>
          <w:szCs w:val="24"/>
        </w:rPr>
        <w:t>Has sufficient scale to optimise economies of scale and purchasing power and improving quality</w:t>
      </w:r>
    </w:p>
    <w:p w14:paraId="5B4D3B37" w14:textId="77777777" w:rsidR="00814E71" w:rsidRPr="00F0222A" w:rsidRDefault="00814E71" w:rsidP="00814E71">
      <w:pPr>
        <w:pStyle w:val="ListParagraph"/>
        <w:numPr>
          <w:ilvl w:val="0"/>
          <w:numId w:val="16"/>
        </w:numPr>
        <w:spacing w:line="360" w:lineRule="auto"/>
        <w:rPr>
          <w:rFonts w:cstheme="minorHAnsi"/>
          <w:sz w:val="24"/>
          <w:szCs w:val="24"/>
        </w:rPr>
      </w:pPr>
      <w:r w:rsidRPr="00F0222A">
        <w:rPr>
          <w:rFonts w:cstheme="minorHAnsi"/>
          <w:sz w:val="24"/>
          <w:szCs w:val="24"/>
        </w:rPr>
        <w:t xml:space="preserve">Has an excellent customer care ethos and focus on service </w:t>
      </w:r>
      <w:proofErr w:type="gramStart"/>
      <w:r w:rsidRPr="00F0222A">
        <w:rPr>
          <w:rFonts w:cstheme="minorHAnsi"/>
          <w:sz w:val="24"/>
          <w:szCs w:val="24"/>
        </w:rPr>
        <w:t>quality</w:t>
      </w:r>
      <w:proofErr w:type="gramEnd"/>
    </w:p>
    <w:p w14:paraId="3CE59C66" w14:textId="77777777" w:rsidR="00814E71" w:rsidRDefault="00814E71" w:rsidP="00814E71">
      <w:pPr>
        <w:spacing w:line="360" w:lineRule="auto"/>
        <w:rPr>
          <w:rFonts w:cstheme="minorHAnsi"/>
          <w:sz w:val="24"/>
          <w:szCs w:val="24"/>
        </w:rPr>
      </w:pPr>
      <w:r w:rsidRPr="00F0222A">
        <w:rPr>
          <w:rFonts w:cstheme="minorHAnsi"/>
          <w:sz w:val="24"/>
          <w:szCs w:val="24"/>
        </w:rPr>
        <w:t>Thereby acting in support of the statutory Health Boards and NHS Trusts in Wales, so that they may in turn, focus on more effective local delivery of front-line services. In addition, the organisation will provide professional advice and support to Welsh Government.</w:t>
      </w:r>
      <w:r>
        <w:rPr>
          <w:rFonts w:cstheme="minorHAnsi"/>
          <w:sz w:val="24"/>
          <w:szCs w:val="24"/>
        </w:rPr>
        <w:t xml:space="preserve"> </w:t>
      </w:r>
    </w:p>
    <w:p w14:paraId="4FADD2B7" w14:textId="77777777" w:rsidR="00814E71" w:rsidRDefault="00814E71" w:rsidP="00814E71">
      <w:pPr>
        <w:spacing w:line="360" w:lineRule="auto"/>
        <w:rPr>
          <w:rFonts w:cstheme="minorHAnsi"/>
          <w:sz w:val="24"/>
          <w:szCs w:val="24"/>
        </w:rPr>
      </w:pPr>
      <w:r>
        <w:rPr>
          <w:rFonts w:cstheme="minorHAnsi"/>
          <w:sz w:val="24"/>
          <w:szCs w:val="24"/>
        </w:rPr>
        <w:t>It has the following strategic objectives:</w:t>
      </w:r>
    </w:p>
    <w:p w14:paraId="5A799244" w14:textId="77777777" w:rsidR="00814E71" w:rsidRDefault="00814E71" w:rsidP="00814E71">
      <w:pPr>
        <w:pStyle w:val="ListParagraph"/>
        <w:numPr>
          <w:ilvl w:val="0"/>
          <w:numId w:val="17"/>
        </w:numPr>
        <w:spacing w:line="360" w:lineRule="auto"/>
        <w:rPr>
          <w:rFonts w:cstheme="minorHAnsi"/>
          <w:sz w:val="24"/>
          <w:szCs w:val="24"/>
        </w:rPr>
      </w:pPr>
      <w:r>
        <w:rPr>
          <w:rFonts w:cstheme="minorHAnsi"/>
          <w:sz w:val="24"/>
          <w:szCs w:val="24"/>
        </w:rPr>
        <w:t>Value For Money</w:t>
      </w:r>
    </w:p>
    <w:p w14:paraId="04ED281A" w14:textId="77777777" w:rsidR="00814E71" w:rsidRDefault="00814E71" w:rsidP="00814E71">
      <w:pPr>
        <w:pStyle w:val="ListParagraph"/>
        <w:numPr>
          <w:ilvl w:val="1"/>
          <w:numId w:val="17"/>
        </w:numPr>
        <w:spacing w:line="360" w:lineRule="auto"/>
        <w:rPr>
          <w:rFonts w:cstheme="minorHAnsi"/>
          <w:sz w:val="24"/>
          <w:szCs w:val="24"/>
        </w:rPr>
      </w:pPr>
      <w:r w:rsidRPr="00E41050">
        <w:rPr>
          <w:rFonts w:cstheme="minorHAnsi"/>
          <w:sz w:val="24"/>
          <w:szCs w:val="24"/>
        </w:rPr>
        <w:t>Highly efficient and effective organisation.</w:t>
      </w:r>
    </w:p>
    <w:p w14:paraId="1928286B" w14:textId="77777777" w:rsidR="00814E71" w:rsidRDefault="00814E71" w:rsidP="00814E71">
      <w:pPr>
        <w:pStyle w:val="ListParagraph"/>
        <w:numPr>
          <w:ilvl w:val="1"/>
          <w:numId w:val="17"/>
        </w:numPr>
        <w:spacing w:line="360" w:lineRule="auto"/>
        <w:rPr>
          <w:rFonts w:cstheme="minorHAnsi"/>
          <w:sz w:val="24"/>
          <w:szCs w:val="24"/>
        </w:rPr>
      </w:pPr>
      <w:r w:rsidRPr="00E41050">
        <w:rPr>
          <w:rFonts w:cstheme="minorHAnsi"/>
          <w:sz w:val="24"/>
          <w:szCs w:val="24"/>
        </w:rPr>
        <w:t>Deliver real term savings and service quality benefits to its customers.</w:t>
      </w:r>
    </w:p>
    <w:p w14:paraId="34A3427A" w14:textId="77777777" w:rsidR="00814E71" w:rsidRDefault="00814E71" w:rsidP="00814E71">
      <w:pPr>
        <w:pStyle w:val="ListParagraph"/>
        <w:numPr>
          <w:ilvl w:val="0"/>
          <w:numId w:val="17"/>
        </w:numPr>
        <w:spacing w:line="360" w:lineRule="auto"/>
        <w:rPr>
          <w:rFonts w:cstheme="minorHAnsi"/>
          <w:sz w:val="24"/>
          <w:szCs w:val="24"/>
        </w:rPr>
      </w:pPr>
      <w:r>
        <w:rPr>
          <w:rFonts w:cstheme="minorHAnsi"/>
          <w:sz w:val="24"/>
          <w:szCs w:val="24"/>
        </w:rPr>
        <w:t>Excellence</w:t>
      </w:r>
    </w:p>
    <w:p w14:paraId="7639FF3C" w14:textId="77777777" w:rsidR="00814E71" w:rsidRPr="00EB2CBB" w:rsidRDefault="00814E71" w:rsidP="00814E71">
      <w:pPr>
        <w:pStyle w:val="ListParagraph"/>
        <w:numPr>
          <w:ilvl w:val="1"/>
          <w:numId w:val="17"/>
        </w:numPr>
        <w:spacing w:line="360" w:lineRule="auto"/>
        <w:rPr>
          <w:rFonts w:cstheme="minorHAnsi"/>
          <w:sz w:val="24"/>
          <w:szCs w:val="24"/>
        </w:rPr>
      </w:pPr>
      <w:r w:rsidRPr="00EB2CBB">
        <w:rPr>
          <w:rFonts w:cstheme="minorHAnsi"/>
          <w:sz w:val="24"/>
          <w:szCs w:val="24"/>
        </w:rPr>
        <w:t>An organisation that delivers process excellence.</w:t>
      </w:r>
    </w:p>
    <w:p w14:paraId="2A01947D" w14:textId="77777777" w:rsidR="00814E71" w:rsidRPr="00EB2CBB" w:rsidRDefault="00814E71" w:rsidP="00814E71">
      <w:pPr>
        <w:pStyle w:val="ListParagraph"/>
        <w:numPr>
          <w:ilvl w:val="1"/>
          <w:numId w:val="17"/>
        </w:numPr>
        <w:spacing w:line="360" w:lineRule="auto"/>
        <w:rPr>
          <w:rFonts w:cstheme="minorHAnsi"/>
          <w:sz w:val="24"/>
          <w:szCs w:val="24"/>
        </w:rPr>
      </w:pPr>
      <w:r w:rsidRPr="00EB2CBB">
        <w:rPr>
          <w:rFonts w:cstheme="minorHAnsi"/>
          <w:sz w:val="24"/>
          <w:szCs w:val="24"/>
        </w:rPr>
        <w:t xml:space="preserve">Focus on continuous service improvement, </w:t>
      </w:r>
      <w:proofErr w:type="gramStart"/>
      <w:r w:rsidRPr="00EB2CBB">
        <w:rPr>
          <w:rFonts w:cstheme="minorHAnsi"/>
          <w:sz w:val="24"/>
          <w:szCs w:val="24"/>
        </w:rPr>
        <w:t>automation</w:t>
      </w:r>
      <w:proofErr w:type="gramEnd"/>
      <w:r w:rsidRPr="00EB2CBB">
        <w:rPr>
          <w:rFonts w:cstheme="minorHAnsi"/>
          <w:sz w:val="24"/>
          <w:szCs w:val="24"/>
        </w:rPr>
        <w:t xml:space="preserve"> and the use of technology</w:t>
      </w:r>
    </w:p>
    <w:p w14:paraId="19AA4446" w14:textId="77777777" w:rsidR="00814E71" w:rsidRDefault="00814E71" w:rsidP="00814E71">
      <w:pPr>
        <w:pStyle w:val="ListParagraph"/>
        <w:numPr>
          <w:ilvl w:val="0"/>
          <w:numId w:val="17"/>
        </w:numPr>
        <w:spacing w:line="360" w:lineRule="auto"/>
        <w:rPr>
          <w:rFonts w:cstheme="minorHAnsi"/>
          <w:sz w:val="24"/>
          <w:szCs w:val="24"/>
        </w:rPr>
      </w:pPr>
      <w:r>
        <w:rPr>
          <w:rFonts w:cstheme="minorHAnsi"/>
          <w:sz w:val="24"/>
          <w:szCs w:val="24"/>
        </w:rPr>
        <w:lastRenderedPageBreak/>
        <w:t>Customers and Partners</w:t>
      </w:r>
    </w:p>
    <w:p w14:paraId="3409E222" w14:textId="77777777" w:rsidR="00814E71" w:rsidRDefault="00814E71" w:rsidP="00814E71">
      <w:pPr>
        <w:pStyle w:val="ListParagraph"/>
        <w:numPr>
          <w:ilvl w:val="1"/>
          <w:numId w:val="17"/>
        </w:numPr>
        <w:spacing w:line="360" w:lineRule="auto"/>
        <w:rPr>
          <w:rFonts w:cstheme="minorHAnsi"/>
          <w:sz w:val="24"/>
          <w:szCs w:val="24"/>
        </w:rPr>
      </w:pPr>
      <w:r>
        <w:rPr>
          <w:rFonts w:cstheme="minorHAnsi"/>
          <w:sz w:val="24"/>
          <w:szCs w:val="24"/>
        </w:rPr>
        <w:t>Open and transparent customer-focused culture.</w:t>
      </w:r>
    </w:p>
    <w:p w14:paraId="7A350EBC" w14:textId="77777777" w:rsidR="00814E71" w:rsidRDefault="00814E71" w:rsidP="00814E71">
      <w:pPr>
        <w:pStyle w:val="ListParagraph"/>
        <w:numPr>
          <w:ilvl w:val="1"/>
          <w:numId w:val="17"/>
        </w:numPr>
        <w:spacing w:line="360" w:lineRule="auto"/>
        <w:rPr>
          <w:rFonts w:cstheme="minorHAnsi"/>
          <w:sz w:val="24"/>
          <w:szCs w:val="24"/>
        </w:rPr>
      </w:pPr>
      <w:r>
        <w:rPr>
          <w:rFonts w:cstheme="minorHAnsi"/>
          <w:sz w:val="24"/>
          <w:szCs w:val="24"/>
        </w:rPr>
        <w:t xml:space="preserve">That supports the delivery of </w:t>
      </w:r>
      <w:proofErr w:type="gramStart"/>
      <w:r>
        <w:rPr>
          <w:rFonts w:cstheme="minorHAnsi"/>
          <w:sz w:val="24"/>
          <w:szCs w:val="24"/>
        </w:rPr>
        <w:t>high quality</w:t>
      </w:r>
      <w:proofErr w:type="gramEnd"/>
      <w:r>
        <w:rPr>
          <w:rFonts w:cstheme="minorHAnsi"/>
          <w:sz w:val="24"/>
          <w:szCs w:val="24"/>
        </w:rPr>
        <w:t xml:space="preserve"> services</w:t>
      </w:r>
    </w:p>
    <w:p w14:paraId="60834113" w14:textId="77777777" w:rsidR="00814E71" w:rsidRDefault="00814E71" w:rsidP="00814E71">
      <w:pPr>
        <w:pStyle w:val="ListParagraph"/>
        <w:numPr>
          <w:ilvl w:val="0"/>
          <w:numId w:val="17"/>
        </w:numPr>
        <w:spacing w:line="360" w:lineRule="auto"/>
        <w:rPr>
          <w:rFonts w:cstheme="minorHAnsi"/>
          <w:sz w:val="24"/>
          <w:szCs w:val="24"/>
        </w:rPr>
      </w:pPr>
      <w:r>
        <w:rPr>
          <w:rFonts w:cstheme="minorHAnsi"/>
          <w:sz w:val="24"/>
          <w:szCs w:val="24"/>
        </w:rPr>
        <w:t>Service Development</w:t>
      </w:r>
    </w:p>
    <w:p w14:paraId="26645CA2" w14:textId="77777777" w:rsidR="00814E71" w:rsidRDefault="00814E71" w:rsidP="00814E71">
      <w:pPr>
        <w:pStyle w:val="ListParagraph"/>
        <w:numPr>
          <w:ilvl w:val="1"/>
          <w:numId w:val="17"/>
        </w:numPr>
        <w:spacing w:line="360" w:lineRule="auto"/>
        <w:rPr>
          <w:rFonts w:cstheme="minorHAnsi"/>
          <w:sz w:val="24"/>
          <w:szCs w:val="24"/>
        </w:rPr>
      </w:pPr>
      <w:r>
        <w:rPr>
          <w:rFonts w:cstheme="minorHAnsi"/>
          <w:sz w:val="24"/>
          <w:szCs w:val="24"/>
        </w:rPr>
        <w:t xml:space="preserve">Extend the range of </w:t>
      </w:r>
      <w:proofErr w:type="gramStart"/>
      <w:r>
        <w:rPr>
          <w:rFonts w:cstheme="minorHAnsi"/>
          <w:sz w:val="24"/>
          <w:szCs w:val="24"/>
        </w:rPr>
        <w:t>high quality</w:t>
      </w:r>
      <w:proofErr w:type="gramEnd"/>
      <w:r>
        <w:rPr>
          <w:rFonts w:cstheme="minorHAnsi"/>
          <w:sz w:val="24"/>
          <w:szCs w:val="24"/>
        </w:rPr>
        <w:t xml:space="preserve"> services provided to NHS Wales and Welsh public sector.</w:t>
      </w:r>
    </w:p>
    <w:p w14:paraId="73426773" w14:textId="77777777" w:rsidR="00814E71" w:rsidRDefault="00814E71" w:rsidP="00814E71">
      <w:pPr>
        <w:pStyle w:val="ListParagraph"/>
        <w:numPr>
          <w:ilvl w:val="0"/>
          <w:numId w:val="17"/>
        </w:numPr>
        <w:spacing w:line="360" w:lineRule="auto"/>
        <w:rPr>
          <w:rFonts w:cstheme="minorHAnsi"/>
          <w:sz w:val="24"/>
          <w:szCs w:val="24"/>
        </w:rPr>
      </w:pPr>
      <w:r>
        <w:rPr>
          <w:rFonts w:cstheme="minorHAnsi"/>
          <w:sz w:val="24"/>
          <w:szCs w:val="24"/>
        </w:rPr>
        <w:t>Staff</w:t>
      </w:r>
    </w:p>
    <w:p w14:paraId="5587943F" w14:textId="77777777" w:rsidR="00814E71" w:rsidRDefault="00814E71" w:rsidP="00814E71">
      <w:pPr>
        <w:pStyle w:val="ListParagraph"/>
        <w:numPr>
          <w:ilvl w:val="1"/>
          <w:numId w:val="17"/>
        </w:numPr>
        <w:spacing w:line="360" w:lineRule="auto"/>
        <w:rPr>
          <w:rFonts w:cstheme="minorHAnsi"/>
          <w:sz w:val="24"/>
          <w:szCs w:val="24"/>
        </w:rPr>
      </w:pPr>
      <w:r>
        <w:rPr>
          <w:rFonts w:cstheme="minorHAnsi"/>
          <w:sz w:val="24"/>
          <w:szCs w:val="24"/>
        </w:rPr>
        <w:t xml:space="preserve">Appropriately skilled, productive, engaged, and healthy workforce.  </w:t>
      </w:r>
    </w:p>
    <w:p w14:paraId="4D4F1D43" w14:textId="77777777" w:rsidR="00814E71" w:rsidRPr="00655187" w:rsidRDefault="00814E71" w:rsidP="00814E71">
      <w:pPr>
        <w:spacing w:line="360" w:lineRule="auto"/>
        <w:rPr>
          <w:rFonts w:cstheme="minorHAnsi"/>
          <w:sz w:val="24"/>
          <w:szCs w:val="24"/>
        </w:rPr>
      </w:pPr>
      <w:r>
        <w:rPr>
          <w:rFonts w:cstheme="minorHAnsi"/>
          <w:sz w:val="24"/>
          <w:szCs w:val="24"/>
        </w:rPr>
        <w:t>(NWSSP 2022c)</w:t>
      </w:r>
    </w:p>
    <w:p w14:paraId="741C9F77" w14:textId="3A51711A" w:rsidR="00854465" w:rsidRDefault="00B32F22" w:rsidP="005A49C4">
      <w:pPr>
        <w:spacing w:line="360" w:lineRule="auto"/>
        <w:rPr>
          <w:rFonts w:cstheme="minorHAnsi"/>
          <w:sz w:val="24"/>
          <w:szCs w:val="24"/>
        </w:rPr>
      </w:pPr>
      <w:r>
        <w:rPr>
          <w:rFonts w:cstheme="minorHAnsi"/>
          <w:sz w:val="24"/>
          <w:szCs w:val="24"/>
        </w:rPr>
        <w:t xml:space="preserve">At </w:t>
      </w:r>
      <w:proofErr w:type="spellStart"/>
      <w:proofErr w:type="gramStart"/>
      <w:r>
        <w:rPr>
          <w:rFonts w:cstheme="minorHAnsi"/>
          <w:sz w:val="24"/>
          <w:szCs w:val="24"/>
        </w:rPr>
        <w:t>it’s</w:t>
      </w:r>
      <w:proofErr w:type="spellEnd"/>
      <w:proofErr w:type="gramEnd"/>
      <w:r>
        <w:rPr>
          <w:rFonts w:cstheme="minorHAnsi"/>
          <w:sz w:val="24"/>
          <w:szCs w:val="24"/>
        </w:rPr>
        <w:t xml:space="preserve"> inception, t</w:t>
      </w:r>
      <w:r w:rsidR="00854465">
        <w:rPr>
          <w:rFonts w:cstheme="minorHAnsi"/>
          <w:sz w:val="24"/>
          <w:szCs w:val="24"/>
        </w:rPr>
        <w:t xml:space="preserve">he following services were all </w:t>
      </w:r>
      <w:r w:rsidR="00E748DA">
        <w:rPr>
          <w:rFonts w:cstheme="minorHAnsi"/>
          <w:sz w:val="24"/>
          <w:szCs w:val="24"/>
        </w:rPr>
        <w:t xml:space="preserve">entirely </w:t>
      </w:r>
      <w:r w:rsidR="00854465">
        <w:rPr>
          <w:rFonts w:cstheme="minorHAnsi"/>
          <w:sz w:val="24"/>
          <w:szCs w:val="24"/>
        </w:rPr>
        <w:t>transferred from within Health Boards and trusts to NWSSP, who now provide services to the NHS throughout Wales:</w:t>
      </w:r>
    </w:p>
    <w:p w14:paraId="73FBE0F7" w14:textId="77777777" w:rsidR="00854465" w:rsidRDefault="00AF1302" w:rsidP="005A49C4">
      <w:pPr>
        <w:spacing w:line="360" w:lineRule="auto"/>
        <w:rPr>
          <w:rFonts w:cstheme="minorHAnsi"/>
          <w:sz w:val="24"/>
          <w:szCs w:val="24"/>
        </w:rPr>
      </w:pPr>
      <w:r>
        <w:rPr>
          <w:rFonts w:cstheme="minorHAnsi"/>
          <w:sz w:val="24"/>
          <w:szCs w:val="24"/>
        </w:rPr>
        <w:t xml:space="preserve">Audit and Assurance Services, </w:t>
      </w:r>
    </w:p>
    <w:p w14:paraId="0BE8510F" w14:textId="77777777" w:rsidR="00854465" w:rsidRDefault="005D3447" w:rsidP="005A49C4">
      <w:pPr>
        <w:spacing w:line="360" w:lineRule="auto"/>
        <w:rPr>
          <w:rFonts w:cstheme="minorHAnsi"/>
          <w:sz w:val="24"/>
          <w:szCs w:val="24"/>
        </w:rPr>
      </w:pPr>
      <w:r>
        <w:rPr>
          <w:rFonts w:cstheme="minorHAnsi"/>
          <w:sz w:val="24"/>
          <w:szCs w:val="24"/>
        </w:rPr>
        <w:t xml:space="preserve">Employment Services, </w:t>
      </w:r>
    </w:p>
    <w:p w14:paraId="72910659" w14:textId="77777777" w:rsidR="00854465" w:rsidRDefault="005D3447" w:rsidP="005A49C4">
      <w:pPr>
        <w:spacing w:line="360" w:lineRule="auto"/>
        <w:rPr>
          <w:rFonts w:cstheme="minorHAnsi"/>
          <w:sz w:val="24"/>
          <w:szCs w:val="24"/>
        </w:rPr>
      </w:pPr>
      <w:r>
        <w:rPr>
          <w:rFonts w:cstheme="minorHAnsi"/>
          <w:sz w:val="24"/>
          <w:szCs w:val="24"/>
        </w:rPr>
        <w:t xml:space="preserve">Health Courier Services, </w:t>
      </w:r>
    </w:p>
    <w:p w14:paraId="578C5DF0" w14:textId="77777777" w:rsidR="00854465" w:rsidRDefault="006C6527" w:rsidP="005A49C4">
      <w:pPr>
        <w:spacing w:line="360" w:lineRule="auto"/>
        <w:rPr>
          <w:rFonts w:cstheme="minorHAnsi"/>
          <w:sz w:val="24"/>
          <w:szCs w:val="24"/>
        </w:rPr>
      </w:pPr>
      <w:r>
        <w:rPr>
          <w:rFonts w:cstheme="minorHAnsi"/>
          <w:sz w:val="24"/>
          <w:szCs w:val="24"/>
        </w:rPr>
        <w:t xml:space="preserve">Legal &amp; Risk Services, </w:t>
      </w:r>
    </w:p>
    <w:p w14:paraId="7D3D5E3C" w14:textId="77777777" w:rsidR="00854465" w:rsidRDefault="005D3447" w:rsidP="005A49C4">
      <w:pPr>
        <w:spacing w:line="360" w:lineRule="auto"/>
        <w:rPr>
          <w:rFonts w:cstheme="minorHAnsi"/>
          <w:sz w:val="24"/>
          <w:szCs w:val="24"/>
        </w:rPr>
      </w:pPr>
      <w:r>
        <w:rPr>
          <w:rFonts w:cstheme="minorHAnsi"/>
          <w:sz w:val="24"/>
          <w:szCs w:val="24"/>
        </w:rPr>
        <w:t xml:space="preserve">Primary Care Services, </w:t>
      </w:r>
    </w:p>
    <w:p w14:paraId="7FA01A90" w14:textId="77777777" w:rsidR="00854465" w:rsidRDefault="00257662" w:rsidP="005A49C4">
      <w:pPr>
        <w:spacing w:line="360" w:lineRule="auto"/>
        <w:rPr>
          <w:rFonts w:cstheme="minorHAnsi"/>
          <w:sz w:val="24"/>
          <w:szCs w:val="24"/>
        </w:rPr>
      </w:pPr>
      <w:r>
        <w:rPr>
          <w:rFonts w:cstheme="minorHAnsi"/>
          <w:sz w:val="24"/>
          <w:szCs w:val="24"/>
        </w:rPr>
        <w:t>Procurement Services</w:t>
      </w:r>
      <w:r w:rsidR="005D3447">
        <w:rPr>
          <w:rFonts w:cstheme="minorHAnsi"/>
          <w:sz w:val="24"/>
          <w:szCs w:val="24"/>
        </w:rPr>
        <w:t xml:space="preserve"> </w:t>
      </w:r>
    </w:p>
    <w:p w14:paraId="486B6DF6" w14:textId="77777777" w:rsidR="00854465" w:rsidRDefault="00854465" w:rsidP="005A49C4">
      <w:pPr>
        <w:spacing w:line="360" w:lineRule="auto"/>
        <w:rPr>
          <w:rFonts w:cstheme="minorHAnsi"/>
          <w:sz w:val="24"/>
          <w:szCs w:val="24"/>
        </w:rPr>
      </w:pPr>
      <w:r>
        <w:rPr>
          <w:rFonts w:cstheme="minorHAnsi"/>
          <w:sz w:val="24"/>
          <w:szCs w:val="24"/>
        </w:rPr>
        <w:t>S</w:t>
      </w:r>
      <w:r w:rsidR="00257662">
        <w:rPr>
          <w:rFonts w:cstheme="minorHAnsi"/>
          <w:sz w:val="24"/>
          <w:szCs w:val="24"/>
        </w:rPr>
        <w:t>pecialist Estates Services</w:t>
      </w:r>
    </w:p>
    <w:p w14:paraId="79B2BC87" w14:textId="5B77D329" w:rsidR="00F0222A" w:rsidRDefault="001379CD" w:rsidP="005A49C4">
      <w:pPr>
        <w:spacing w:line="360" w:lineRule="auto"/>
        <w:rPr>
          <w:rFonts w:cstheme="minorHAnsi"/>
          <w:sz w:val="24"/>
          <w:szCs w:val="24"/>
        </w:rPr>
      </w:pPr>
      <w:r>
        <w:rPr>
          <w:rFonts w:cstheme="minorHAnsi"/>
          <w:sz w:val="24"/>
          <w:szCs w:val="24"/>
        </w:rPr>
        <w:t xml:space="preserve">Since </w:t>
      </w:r>
      <w:proofErr w:type="spellStart"/>
      <w:proofErr w:type="gramStart"/>
      <w:r w:rsidR="00854465">
        <w:rPr>
          <w:rFonts w:cstheme="minorHAnsi"/>
          <w:sz w:val="24"/>
          <w:szCs w:val="24"/>
        </w:rPr>
        <w:t>it’s</w:t>
      </w:r>
      <w:proofErr w:type="spellEnd"/>
      <w:proofErr w:type="gramEnd"/>
      <w:r w:rsidR="00854465">
        <w:rPr>
          <w:rFonts w:cstheme="minorHAnsi"/>
          <w:sz w:val="24"/>
          <w:szCs w:val="24"/>
        </w:rPr>
        <w:t xml:space="preserve"> initial launch</w:t>
      </w:r>
      <w:r>
        <w:rPr>
          <w:rFonts w:cstheme="minorHAnsi"/>
          <w:sz w:val="24"/>
          <w:szCs w:val="24"/>
        </w:rPr>
        <w:t xml:space="preserve">, additional services have been added to the NWSSP portfolio including </w:t>
      </w:r>
      <w:r w:rsidR="00C30848">
        <w:rPr>
          <w:rFonts w:cstheme="minorHAnsi"/>
          <w:sz w:val="24"/>
          <w:szCs w:val="24"/>
        </w:rPr>
        <w:t xml:space="preserve">Accounts Payable, </w:t>
      </w:r>
      <w:r w:rsidR="00816E69">
        <w:rPr>
          <w:rFonts w:cstheme="minorHAnsi"/>
          <w:sz w:val="24"/>
          <w:szCs w:val="24"/>
        </w:rPr>
        <w:t xml:space="preserve">Central Team eBusiness, Counter Fraud Service, </w:t>
      </w:r>
      <w:r w:rsidR="00D83001">
        <w:rPr>
          <w:rFonts w:cstheme="minorHAnsi"/>
          <w:sz w:val="24"/>
          <w:szCs w:val="24"/>
        </w:rPr>
        <w:t xml:space="preserve">Digital Workforce Solutions, </w:t>
      </w:r>
      <w:r w:rsidR="000C4083">
        <w:rPr>
          <w:rFonts w:cstheme="minorHAnsi"/>
          <w:sz w:val="24"/>
          <w:szCs w:val="24"/>
        </w:rPr>
        <w:t xml:space="preserve">Finance Academy, </w:t>
      </w:r>
      <w:r>
        <w:rPr>
          <w:rFonts w:cstheme="minorHAnsi"/>
          <w:sz w:val="24"/>
          <w:szCs w:val="24"/>
        </w:rPr>
        <w:t>Laundry Services</w:t>
      </w:r>
      <w:r w:rsidR="00665713">
        <w:rPr>
          <w:rFonts w:cstheme="minorHAnsi"/>
          <w:sz w:val="24"/>
          <w:szCs w:val="24"/>
        </w:rPr>
        <w:t xml:space="preserve">, </w:t>
      </w:r>
      <w:r w:rsidR="00D83001">
        <w:rPr>
          <w:rFonts w:cstheme="minorHAnsi"/>
          <w:sz w:val="24"/>
          <w:szCs w:val="24"/>
        </w:rPr>
        <w:t xml:space="preserve">Lead Employer, </w:t>
      </w:r>
      <w:r w:rsidR="000C4083">
        <w:rPr>
          <w:rFonts w:cstheme="minorHAnsi"/>
          <w:sz w:val="24"/>
          <w:szCs w:val="24"/>
        </w:rPr>
        <w:t xml:space="preserve">Medical Examiner Service, </w:t>
      </w:r>
      <w:r w:rsidR="00C30848">
        <w:rPr>
          <w:rFonts w:cstheme="minorHAnsi"/>
          <w:sz w:val="24"/>
          <w:szCs w:val="24"/>
        </w:rPr>
        <w:t xml:space="preserve">Student Awards Services, </w:t>
      </w:r>
      <w:r w:rsidR="00665713">
        <w:rPr>
          <w:rFonts w:cstheme="minorHAnsi"/>
          <w:sz w:val="24"/>
          <w:szCs w:val="24"/>
        </w:rPr>
        <w:t xml:space="preserve">Surgical Materials Testing Laboratory </w:t>
      </w:r>
      <w:r w:rsidR="000C4083">
        <w:rPr>
          <w:rFonts w:cstheme="minorHAnsi"/>
          <w:sz w:val="24"/>
          <w:szCs w:val="24"/>
        </w:rPr>
        <w:t xml:space="preserve">and Wales Infected Blood Support Scheme </w:t>
      </w:r>
      <w:r w:rsidR="00665713">
        <w:rPr>
          <w:rFonts w:cstheme="minorHAnsi"/>
          <w:sz w:val="24"/>
          <w:szCs w:val="24"/>
        </w:rPr>
        <w:t>(NWSSP, 2022b).</w:t>
      </w:r>
      <w:r w:rsidR="00C1012F">
        <w:rPr>
          <w:rFonts w:cstheme="minorHAnsi"/>
          <w:sz w:val="24"/>
          <w:szCs w:val="24"/>
        </w:rPr>
        <w:t xml:space="preserve">  Each </w:t>
      </w:r>
      <w:r w:rsidR="00D21A24">
        <w:rPr>
          <w:rFonts w:cstheme="minorHAnsi"/>
          <w:sz w:val="24"/>
          <w:szCs w:val="24"/>
        </w:rPr>
        <w:t xml:space="preserve">Service is managed by a </w:t>
      </w:r>
      <w:proofErr w:type="gramStart"/>
      <w:r w:rsidR="00D21A24">
        <w:rPr>
          <w:rFonts w:cstheme="minorHAnsi"/>
          <w:sz w:val="24"/>
          <w:szCs w:val="24"/>
        </w:rPr>
        <w:t>Division</w:t>
      </w:r>
      <w:proofErr w:type="gramEnd"/>
      <w:r w:rsidR="00E61D4A">
        <w:rPr>
          <w:rFonts w:cstheme="minorHAnsi"/>
          <w:sz w:val="24"/>
          <w:szCs w:val="24"/>
        </w:rPr>
        <w:t>,</w:t>
      </w:r>
      <w:r w:rsidR="00D21A24">
        <w:rPr>
          <w:rFonts w:cstheme="minorHAnsi"/>
          <w:sz w:val="24"/>
          <w:szCs w:val="24"/>
        </w:rPr>
        <w:t xml:space="preserve"> </w:t>
      </w:r>
      <w:r w:rsidR="00E61D4A">
        <w:rPr>
          <w:rFonts w:cstheme="minorHAnsi"/>
          <w:sz w:val="24"/>
          <w:szCs w:val="24"/>
        </w:rPr>
        <w:t xml:space="preserve">which </w:t>
      </w:r>
      <w:r w:rsidR="00D21A24">
        <w:rPr>
          <w:rFonts w:cstheme="minorHAnsi"/>
          <w:sz w:val="24"/>
          <w:szCs w:val="24"/>
        </w:rPr>
        <w:t>are discrete and autonomous due to the diverse nature of the services provided.</w:t>
      </w:r>
      <w:r w:rsidR="00CD3381">
        <w:rPr>
          <w:rFonts w:cstheme="minorHAnsi"/>
          <w:sz w:val="24"/>
          <w:szCs w:val="24"/>
        </w:rPr>
        <w:t xml:space="preserve">  </w:t>
      </w:r>
    </w:p>
    <w:p w14:paraId="6036E2D7" w14:textId="4A6DD3F0" w:rsidR="000E255B" w:rsidRDefault="00163145" w:rsidP="005A49C4">
      <w:pPr>
        <w:spacing w:line="360" w:lineRule="auto"/>
        <w:rPr>
          <w:rFonts w:cstheme="minorHAnsi"/>
          <w:sz w:val="24"/>
          <w:szCs w:val="24"/>
        </w:rPr>
      </w:pPr>
      <w:r>
        <w:rPr>
          <w:rFonts w:cstheme="minorHAnsi"/>
          <w:sz w:val="24"/>
          <w:szCs w:val="24"/>
        </w:rPr>
        <w:t>This assignment focuses specifically on the digital needs of Legal &amp; Risk Services</w:t>
      </w:r>
      <w:r w:rsidR="00EC58B8">
        <w:rPr>
          <w:rFonts w:cstheme="minorHAnsi"/>
          <w:sz w:val="24"/>
          <w:szCs w:val="24"/>
        </w:rPr>
        <w:t xml:space="preserve"> (L&amp;RS)</w:t>
      </w:r>
      <w:r w:rsidR="00725CF2">
        <w:rPr>
          <w:rFonts w:cstheme="minorHAnsi"/>
          <w:sz w:val="24"/>
          <w:szCs w:val="24"/>
        </w:rPr>
        <w:t>, who</w:t>
      </w:r>
      <w:r w:rsidR="00A84D00">
        <w:rPr>
          <w:rFonts w:cstheme="minorHAnsi"/>
          <w:sz w:val="24"/>
          <w:szCs w:val="24"/>
        </w:rPr>
        <w:t xml:space="preserve"> provide legal advice to Health Boards and </w:t>
      </w:r>
      <w:proofErr w:type="gramStart"/>
      <w:r w:rsidR="00A84D00">
        <w:rPr>
          <w:rFonts w:cstheme="minorHAnsi"/>
          <w:sz w:val="24"/>
          <w:szCs w:val="24"/>
        </w:rPr>
        <w:t>GP’s</w:t>
      </w:r>
      <w:proofErr w:type="gramEnd"/>
      <w:r w:rsidR="00A84D00">
        <w:rPr>
          <w:rFonts w:cstheme="minorHAnsi"/>
          <w:sz w:val="24"/>
          <w:szCs w:val="24"/>
        </w:rPr>
        <w:t xml:space="preserve"> throughout Wales</w:t>
      </w:r>
      <w:r w:rsidR="000E255B">
        <w:rPr>
          <w:rFonts w:cstheme="minorHAnsi"/>
          <w:sz w:val="24"/>
          <w:szCs w:val="24"/>
        </w:rPr>
        <w:t xml:space="preserve"> (NWSSP, 2022a)</w:t>
      </w:r>
      <w:r w:rsidR="00A84D00">
        <w:rPr>
          <w:rFonts w:cstheme="minorHAnsi"/>
          <w:sz w:val="24"/>
          <w:szCs w:val="24"/>
        </w:rPr>
        <w:t xml:space="preserve">.  </w:t>
      </w:r>
      <w:r w:rsidR="000E255B">
        <w:rPr>
          <w:rFonts w:cstheme="minorHAnsi"/>
          <w:sz w:val="24"/>
          <w:szCs w:val="24"/>
        </w:rPr>
        <w:t>The areas of legal advice offered include:</w:t>
      </w:r>
    </w:p>
    <w:p w14:paraId="5E0F7AA5" w14:textId="69DF4052" w:rsidR="000E255B" w:rsidRDefault="000E255B" w:rsidP="005A49C4">
      <w:pPr>
        <w:spacing w:line="360" w:lineRule="auto"/>
        <w:rPr>
          <w:rFonts w:cstheme="minorHAnsi"/>
          <w:sz w:val="24"/>
          <w:szCs w:val="24"/>
        </w:rPr>
      </w:pPr>
      <w:r>
        <w:rPr>
          <w:rFonts w:cstheme="minorHAnsi"/>
          <w:sz w:val="24"/>
          <w:szCs w:val="24"/>
        </w:rPr>
        <w:lastRenderedPageBreak/>
        <w:t>Clinical Negligence</w:t>
      </w:r>
      <w:r w:rsidR="006B672C">
        <w:rPr>
          <w:rFonts w:cstheme="minorHAnsi"/>
          <w:sz w:val="24"/>
          <w:szCs w:val="24"/>
        </w:rPr>
        <w:t xml:space="preserve"> </w:t>
      </w:r>
      <w:proofErr w:type="spellStart"/>
      <w:proofErr w:type="gramStart"/>
      <w:r w:rsidR="006B672C">
        <w:rPr>
          <w:rFonts w:cstheme="minorHAnsi"/>
          <w:sz w:val="24"/>
          <w:szCs w:val="24"/>
        </w:rPr>
        <w:t>eg</w:t>
      </w:r>
      <w:proofErr w:type="spellEnd"/>
      <w:proofErr w:type="gramEnd"/>
      <w:r w:rsidR="006B672C">
        <w:rPr>
          <w:rFonts w:cstheme="minorHAnsi"/>
          <w:sz w:val="24"/>
          <w:szCs w:val="24"/>
        </w:rPr>
        <w:t xml:space="preserve"> defending </w:t>
      </w:r>
      <w:r w:rsidR="003D766D">
        <w:rPr>
          <w:rFonts w:cstheme="minorHAnsi"/>
          <w:sz w:val="24"/>
          <w:szCs w:val="24"/>
        </w:rPr>
        <w:t xml:space="preserve">Health Boards/Trusts </w:t>
      </w:r>
      <w:r w:rsidR="006B672C">
        <w:rPr>
          <w:rFonts w:cstheme="minorHAnsi"/>
          <w:sz w:val="24"/>
          <w:szCs w:val="24"/>
        </w:rPr>
        <w:t xml:space="preserve">against claims </w:t>
      </w:r>
      <w:r w:rsidR="009B35FD">
        <w:rPr>
          <w:rFonts w:cstheme="minorHAnsi"/>
          <w:sz w:val="24"/>
          <w:szCs w:val="24"/>
        </w:rPr>
        <w:t>of clinical negligence</w:t>
      </w:r>
      <w:r w:rsidR="00EB7C0D">
        <w:rPr>
          <w:rFonts w:cstheme="minorHAnsi"/>
          <w:sz w:val="24"/>
          <w:szCs w:val="24"/>
        </w:rPr>
        <w:t xml:space="preserve"> </w:t>
      </w:r>
      <w:r w:rsidR="00527C30">
        <w:rPr>
          <w:rFonts w:cstheme="minorHAnsi"/>
          <w:sz w:val="24"/>
          <w:szCs w:val="24"/>
        </w:rPr>
        <w:t>such as delay in diagnosis</w:t>
      </w:r>
    </w:p>
    <w:p w14:paraId="1DBCC489" w14:textId="58D43DFB" w:rsidR="00BE5E57" w:rsidRDefault="00BE5E57" w:rsidP="00BE5E57">
      <w:pPr>
        <w:spacing w:line="360" w:lineRule="auto"/>
        <w:rPr>
          <w:rFonts w:cstheme="minorHAnsi"/>
          <w:sz w:val="24"/>
          <w:szCs w:val="24"/>
        </w:rPr>
      </w:pPr>
      <w:r>
        <w:rPr>
          <w:rFonts w:cstheme="minorHAnsi"/>
          <w:sz w:val="24"/>
          <w:szCs w:val="24"/>
        </w:rPr>
        <w:t>Commercial</w:t>
      </w:r>
      <w:r w:rsidR="009B35FD">
        <w:rPr>
          <w:rFonts w:cstheme="minorHAnsi"/>
          <w:sz w:val="24"/>
          <w:szCs w:val="24"/>
        </w:rPr>
        <w:t xml:space="preserve"> </w:t>
      </w:r>
      <w:proofErr w:type="spellStart"/>
      <w:proofErr w:type="gramStart"/>
      <w:r w:rsidR="009B35FD">
        <w:rPr>
          <w:rFonts w:cstheme="minorHAnsi"/>
          <w:sz w:val="24"/>
          <w:szCs w:val="24"/>
        </w:rPr>
        <w:t>eg</w:t>
      </w:r>
      <w:proofErr w:type="spellEnd"/>
      <w:proofErr w:type="gramEnd"/>
      <w:r w:rsidR="009B35FD">
        <w:rPr>
          <w:rFonts w:cstheme="minorHAnsi"/>
          <w:sz w:val="24"/>
          <w:szCs w:val="24"/>
        </w:rPr>
        <w:t xml:space="preserve"> procuring medical equipment</w:t>
      </w:r>
    </w:p>
    <w:p w14:paraId="0F8E8431" w14:textId="695E4378" w:rsidR="00BE5E57" w:rsidRDefault="00BE5E57" w:rsidP="00BE5E57">
      <w:pPr>
        <w:spacing w:line="360" w:lineRule="auto"/>
        <w:rPr>
          <w:rFonts w:cstheme="minorHAnsi"/>
          <w:sz w:val="24"/>
          <w:szCs w:val="24"/>
        </w:rPr>
      </w:pPr>
      <w:r>
        <w:rPr>
          <w:rFonts w:cstheme="minorHAnsi"/>
          <w:sz w:val="24"/>
          <w:szCs w:val="24"/>
        </w:rPr>
        <w:t>Court of Protection</w:t>
      </w:r>
      <w:r w:rsidR="009B35FD">
        <w:rPr>
          <w:rFonts w:cstheme="minorHAnsi"/>
          <w:sz w:val="24"/>
          <w:szCs w:val="24"/>
        </w:rPr>
        <w:t xml:space="preserve"> </w:t>
      </w:r>
      <w:proofErr w:type="spellStart"/>
      <w:proofErr w:type="gramStart"/>
      <w:r w:rsidR="009B35FD">
        <w:rPr>
          <w:rFonts w:cstheme="minorHAnsi"/>
          <w:sz w:val="24"/>
          <w:szCs w:val="24"/>
        </w:rPr>
        <w:t>eg</w:t>
      </w:r>
      <w:proofErr w:type="spellEnd"/>
      <w:proofErr w:type="gramEnd"/>
      <w:r w:rsidR="009B35FD">
        <w:rPr>
          <w:rFonts w:cstheme="minorHAnsi"/>
          <w:sz w:val="24"/>
          <w:szCs w:val="24"/>
        </w:rPr>
        <w:t xml:space="preserve"> </w:t>
      </w:r>
      <w:r w:rsidR="000F2164">
        <w:rPr>
          <w:rFonts w:cstheme="minorHAnsi"/>
          <w:sz w:val="24"/>
          <w:szCs w:val="24"/>
        </w:rPr>
        <w:t xml:space="preserve">advising on whether it is legal to </w:t>
      </w:r>
      <w:r w:rsidR="008A77AA">
        <w:rPr>
          <w:rFonts w:cstheme="minorHAnsi"/>
          <w:sz w:val="24"/>
          <w:szCs w:val="24"/>
        </w:rPr>
        <w:t xml:space="preserve">give specified </w:t>
      </w:r>
      <w:r w:rsidR="000F2164">
        <w:rPr>
          <w:rFonts w:cstheme="minorHAnsi"/>
          <w:sz w:val="24"/>
          <w:szCs w:val="24"/>
        </w:rPr>
        <w:t>treat</w:t>
      </w:r>
      <w:r w:rsidR="008A77AA">
        <w:rPr>
          <w:rFonts w:cstheme="minorHAnsi"/>
          <w:sz w:val="24"/>
          <w:szCs w:val="24"/>
        </w:rPr>
        <w:t xml:space="preserve">ment </w:t>
      </w:r>
      <w:r w:rsidR="00E365F5">
        <w:rPr>
          <w:rFonts w:cstheme="minorHAnsi"/>
          <w:sz w:val="24"/>
          <w:szCs w:val="24"/>
        </w:rPr>
        <w:t>a patient who lacks capacity to make the decision themselves</w:t>
      </w:r>
    </w:p>
    <w:p w14:paraId="7A96CC1A" w14:textId="4592BD7C" w:rsidR="00BE5E57" w:rsidRDefault="00BE5E57" w:rsidP="00BE5E57">
      <w:pPr>
        <w:spacing w:line="360" w:lineRule="auto"/>
        <w:rPr>
          <w:rFonts w:cstheme="minorHAnsi"/>
          <w:sz w:val="24"/>
          <w:szCs w:val="24"/>
        </w:rPr>
      </w:pPr>
      <w:r>
        <w:rPr>
          <w:rFonts w:cstheme="minorHAnsi"/>
          <w:sz w:val="24"/>
          <w:szCs w:val="24"/>
        </w:rPr>
        <w:t>Employment</w:t>
      </w:r>
      <w:r w:rsidR="000F2164">
        <w:rPr>
          <w:rFonts w:cstheme="minorHAnsi"/>
          <w:sz w:val="24"/>
          <w:szCs w:val="24"/>
        </w:rPr>
        <w:t xml:space="preserve"> </w:t>
      </w:r>
      <w:proofErr w:type="spellStart"/>
      <w:proofErr w:type="gramStart"/>
      <w:r w:rsidR="000F2164">
        <w:rPr>
          <w:rFonts w:cstheme="minorHAnsi"/>
          <w:sz w:val="24"/>
          <w:szCs w:val="24"/>
        </w:rPr>
        <w:t>eg</w:t>
      </w:r>
      <w:proofErr w:type="spellEnd"/>
      <w:proofErr w:type="gramEnd"/>
      <w:r w:rsidR="00910A94">
        <w:rPr>
          <w:rFonts w:cstheme="minorHAnsi"/>
          <w:sz w:val="24"/>
          <w:szCs w:val="24"/>
        </w:rPr>
        <w:t xml:space="preserve"> </w:t>
      </w:r>
      <w:r w:rsidR="00EB7C0D">
        <w:rPr>
          <w:rFonts w:cstheme="minorHAnsi"/>
          <w:sz w:val="24"/>
          <w:szCs w:val="24"/>
        </w:rPr>
        <w:t xml:space="preserve">representing Health Boards at </w:t>
      </w:r>
      <w:r w:rsidR="00BE306C">
        <w:rPr>
          <w:rFonts w:cstheme="minorHAnsi"/>
          <w:sz w:val="24"/>
          <w:szCs w:val="24"/>
        </w:rPr>
        <w:t>employment tribunals</w:t>
      </w:r>
    </w:p>
    <w:p w14:paraId="0620EAE0" w14:textId="18DFD5AA" w:rsidR="00BE5E57" w:rsidRDefault="00BE5E57" w:rsidP="00BE5E57">
      <w:pPr>
        <w:spacing w:line="360" w:lineRule="auto"/>
        <w:rPr>
          <w:rFonts w:cstheme="minorHAnsi"/>
          <w:sz w:val="24"/>
          <w:szCs w:val="24"/>
        </w:rPr>
      </w:pPr>
      <w:r>
        <w:rPr>
          <w:rFonts w:cstheme="minorHAnsi"/>
          <w:sz w:val="24"/>
          <w:szCs w:val="24"/>
        </w:rPr>
        <w:t>General Practitioner Indemnity</w:t>
      </w:r>
      <w:r w:rsidR="00EB7C0D">
        <w:rPr>
          <w:rFonts w:cstheme="minorHAnsi"/>
          <w:sz w:val="24"/>
          <w:szCs w:val="24"/>
        </w:rPr>
        <w:t xml:space="preserve"> </w:t>
      </w:r>
      <w:proofErr w:type="spellStart"/>
      <w:proofErr w:type="gramStart"/>
      <w:r w:rsidR="00EB7C0D">
        <w:rPr>
          <w:rFonts w:cstheme="minorHAnsi"/>
          <w:sz w:val="24"/>
          <w:szCs w:val="24"/>
        </w:rPr>
        <w:t>eg</w:t>
      </w:r>
      <w:proofErr w:type="spellEnd"/>
      <w:proofErr w:type="gramEnd"/>
      <w:r w:rsidR="00EB7C0D">
        <w:rPr>
          <w:rFonts w:cstheme="minorHAnsi"/>
          <w:sz w:val="24"/>
          <w:szCs w:val="24"/>
        </w:rPr>
        <w:t xml:space="preserve"> defending </w:t>
      </w:r>
      <w:r w:rsidR="003D766D">
        <w:rPr>
          <w:rFonts w:cstheme="minorHAnsi"/>
          <w:sz w:val="24"/>
          <w:szCs w:val="24"/>
        </w:rPr>
        <w:t xml:space="preserve">GP’s </w:t>
      </w:r>
      <w:r w:rsidR="00EB7C0D">
        <w:rPr>
          <w:rFonts w:cstheme="minorHAnsi"/>
          <w:sz w:val="24"/>
          <w:szCs w:val="24"/>
        </w:rPr>
        <w:t xml:space="preserve">against claims of clinical negligence </w:t>
      </w:r>
    </w:p>
    <w:p w14:paraId="5964F334" w14:textId="7D177A85" w:rsidR="004672B4" w:rsidRDefault="004672B4" w:rsidP="005A49C4">
      <w:pPr>
        <w:spacing w:line="360" w:lineRule="auto"/>
        <w:rPr>
          <w:rFonts w:cstheme="minorHAnsi"/>
          <w:sz w:val="24"/>
          <w:szCs w:val="24"/>
        </w:rPr>
      </w:pPr>
      <w:r>
        <w:rPr>
          <w:rFonts w:cstheme="minorHAnsi"/>
          <w:sz w:val="24"/>
          <w:szCs w:val="24"/>
        </w:rPr>
        <w:t>Inquests</w:t>
      </w:r>
      <w:r w:rsidR="00EB7C0D">
        <w:rPr>
          <w:rFonts w:cstheme="minorHAnsi"/>
          <w:sz w:val="24"/>
          <w:szCs w:val="24"/>
        </w:rPr>
        <w:t xml:space="preserve"> </w:t>
      </w:r>
      <w:proofErr w:type="spellStart"/>
      <w:proofErr w:type="gramStart"/>
      <w:r w:rsidR="00EB7C0D">
        <w:rPr>
          <w:rFonts w:cstheme="minorHAnsi"/>
          <w:sz w:val="24"/>
          <w:szCs w:val="24"/>
        </w:rPr>
        <w:t>eg</w:t>
      </w:r>
      <w:proofErr w:type="spellEnd"/>
      <w:proofErr w:type="gramEnd"/>
      <w:r w:rsidR="00EB7C0D">
        <w:rPr>
          <w:rFonts w:cstheme="minorHAnsi"/>
          <w:sz w:val="24"/>
          <w:szCs w:val="24"/>
        </w:rPr>
        <w:t xml:space="preserve"> </w:t>
      </w:r>
      <w:r w:rsidR="006808CD">
        <w:rPr>
          <w:rFonts w:cstheme="minorHAnsi"/>
          <w:sz w:val="24"/>
          <w:szCs w:val="24"/>
        </w:rPr>
        <w:t>advising on evidence gathering and legal processes at inquest</w:t>
      </w:r>
      <w:r w:rsidR="003D766D">
        <w:rPr>
          <w:rFonts w:cstheme="minorHAnsi"/>
          <w:sz w:val="24"/>
          <w:szCs w:val="24"/>
        </w:rPr>
        <w:t>s</w:t>
      </w:r>
    </w:p>
    <w:p w14:paraId="533C2802" w14:textId="14F8D590" w:rsidR="00BE5E57" w:rsidRDefault="00BE5E57" w:rsidP="00BE5E57">
      <w:pPr>
        <w:spacing w:line="360" w:lineRule="auto"/>
        <w:rPr>
          <w:rFonts w:cstheme="minorHAnsi"/>
          <w:sz w:val="24"/>
          <w:szCs w:val="24"/>
        </w:rPr>
      </w:pPr>
      <w:r>
        <w:rPr>
          <w:rFonts w:cstheme="minorHAnsi"/>
          <w:sz w:val="24"/>
          <w:szCs w:val="24"/>
        </w:rPr>
        <w:t>Personal Injury</w:t>
      </w:r>
      <w:r w:rsidR="003D766D">
        <w:rPr>
          <w:rFonts w:cstheme="minorHAnsi"/>
          <w:sz w:val="24"/>
          <w:szCs w:val="24"/>
        </w:rPr>
        <w:t xml:space="preserve"> </w:t>
      </w:r>
      <w:proofErr w:type="spellStart"/>
      <w:proofErr w:type="gramStart"/>
      <w:r w:rsidR="003D766D">
        <w:rPr>
          <w:rFonts w:cstheme="minorHAnsi"/>
          <w:sz w:val="24"/>
          <w:szCs w:val="24"/>
        </w:rPr>
        <w:t>eg</w:t>
      </w:r>
      <w:proofErr w:type="spellEnd"/>
      <w:proofErr w:type="gramEnd"/>
      <w:r w:rsidR="003D766D">
        <w:rPr>
          <w:rFonts w:cstheme="minorHAnsi"/>
          <w:sz w:val="24"/>
          <w:szCs w:val="24"/>
        </w:rPr>
        <w:t xml:space="preserve"> defending Health Boards/Trust against claims </w:t>
      </w:r>
      <w:r w:rsidR="00492E43">
        <w:rPr>
          <w:rFonts w:cstheme="minorHAnsi"/>
          <w:sz w:val="24"/>
          <w:szCs w:val="24"/>
        </w:rPr>
        <w:t>of personal injury such as falls or needlesticks</w:t>
      </w:r>
    </w:p>
    <w:p w14:paraId="0AF45755" w14:textId="6741862D" w:rsidR="004672B4" w:rsidRDefault="004672B4" w:rsidP="005A49C4">
      <w:pPr>
        <w:spacing w:line="360" w:lineRule="auto"/>
        <w:rPr>
          <w:rFonts w:cstheme="minorHAnsi"/>
          <w:sz w:val="24"/>
          <w:szCs w:val="24"/>
        </w:rPr>
      </w:pPr>
      <w:r>
        <w:rPr>
          <w:rFonts w:cstheme="minorHAnsi"/>
          <w:sz w:val="24"/>
          <w:szCs w:val="24"/>
        </w:rPr>
        <w:t>Property</w:t>
      </w:r>
      <w:r w:rsidR="00492E43">
        <w:rPr>
          <w:rFonts w:cstheme="minorHAnsi"/>
          <w:sz w:val="24"/>
          <w:szCs w:val="24"/>
        </w:rPr>
        <w:t xml:space="preserve"> </w:t>
      </w:r>
      <w:proofErr w:type="spellStart"/>
      <w:proofErr w:type="gramStart"/>
      <w:r w:rsidR="00492E43">
        <w:rPr>
          <w:rFonts w:cstheme="minorHAnsi"/>
          <w:sz w:val="24"/>
          <w:szCs w:val="24"/>
        </w:rPr>
        <w:t>eg</w:t>
      </w:r>
      <w:proofErr w:type="spellEnd"/>
      <w:proofErr w:type="gramEnd"/>
      <w:r w:rsidR="00492E43">
        <w:rPr>
          <w:rFonts w:cstheme="minorHAnsi"/>
          <w:sz w:val="24"/>
          <w:szCs w:val="24"/>
        </w:rPr>
        <w:t xml:space="preserve"> buying or renting properties for healthcare such as mass vaccination centres</w:t>
      </w:r>
    </w:p>
    <w:p w14:paraId="08F940E8" w14:textId="1F80702D" w:rsidR="00CA467B" w:rsidRPr="005A49C4" w:rsidRDefault="00D8563B" w:rsidP="005A49C4">
      <w:pPr>
        <w:spacing w:line="360" w:lineRule="auto"/>
        <w:rPr>
          <w:rFonts w:cstheme="minorHAnsi"/>
          <w:sz w:val="24"/>
          <w:szCs w:val="24"/>
        </w:rPr>
      </w:pPr>
      <w:r w:rsidRPr="005A49C4">
        <w:rPr>
          <w:rFonts w:cstheme="minorHAnsi"/>
          <w:sz w:val="24"/>
          <w:szCs w:val="24"/>
        </w:rPr>
        <w:t xml:space="preserve">The </w:t>
      </w:r>
      <w:r w:rsidR="0046620E">
        <w:rPr>
          <w:rFonts w:cstheme="minorHAnsi"/>
          <w:sz w:val="24"/>
          <w:szCs w:val="24"/>
        </w:rPr>
        <w:t xml:space="preserve">functional </w:t>
      </w:r>
      <w:r w:rsidR="009B51DF">
        <w:rPr>
          <w:rFonts w:cstheme="minorHAnsi"/>
          <w:sz w:val="24"/>
          <w:szCs w:val="24"/>
        </w:rPr>
        <w:t xml:space="preserve">organisational </w:t>
      </w:r>
      <w:r w:rsidRPr="005A49C4">
        <w:rPr>
          <w:rFonts w:cstheme="minorHAnsi"/>
          <w:sz w:val="24"/>
          <w:szCs w:val="24"/>
        </w:rPr>
        <w:t xml:space="preserve">structure </w:t>
      </w:r>
      <w:r w:rsidR="00EC58B8">
        <w:rPr>
          <w:rFonts w:cstheme="minorHAnsi"/>
          <w:sz w:val="24"/>
          <w:szCs w:val="24"/>
        </w:rPr>
        <w:t xml:space="preserve">of L&amp;RS </w:t>
      </w:r>
      <w:r w:rsidRPr="005A49C4">
        <w:rPr>
          <w:rFonts w:cstheme="minorHAnsi"/>
          <w:sz w:val="24"/>
          <w:szCs w:val="24"/>
        </w:rPr>
        <w:t>is as follows:</w:t>
      </w:r>
    </w:p>
    <w:p w14:paraId="307F262C" w14:textId="0D69F0EE" w:rsidR="00D8563B" w:rsidRPr="005A49C4" w:rsidRDefault="00D363FF" w:rsidP="005A49C4">
      <w:pPr>
        <w:spacing w:line="360" w:lineRule="auto"/>
        <w:rPr>
          <w:rFonts w:cstheme="minorHAnsi"/>
          <w:sz w:val="24"/>
          <w:szCs w:val="24"/>
        </w:rPr>
      </w:pPr>
      <w:r w:rsidRPr="005A49C4">
        <w:rPr>
          <w:rFonts w:cstheme="minorHAnsi"/>
          <w:sz w:val="24"/>
          <w:szCs w:val="24"/>
        </w:rPr>
        <w:object w:dxaOrig="27466" w:dyaOrig="12031" w14:anchorId="346AD4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1.2pt;height:223.2pt" o:ole="">
            <v:imagedata r:id="rId10" o:title=""/>
          </v:shape>
          <o:OLEObject Type="Embed" ProgID="Visio.Drawing.15" ShapeID="_x0000_i1025" DrawAspect="Content" ObjectID="_1732617502" r:id="rId11"/>
        </w:object>
      </w:r>
    </w:p>
    <w:p w14:paraId="03F97D07" w14:textId="2CE39472" w:rsidR="00D8563B" w:rsidRDefault="005A49C4" w:rsidP="005A49C4">
      <w:pPr>
        <w:spacing w:line="360" w:lineRule="auto"/>
        <w:rPr>
          <w:rFonts w:cstheme="minorHAnsi"/>
          <w:sz w:val="24"/>
          <w:szCs w:val="24"/>
        </w:rPr>
      </w:pPr>
      <w:r>
        <w:rPr>
          <w:rFonts w:cstheme="minorHAnsi"/>
          <w:sz w:val="24"/>
          <w:szCs w:val="24"/>
        </w:rPr>
        <w:t>Fig1 – Organisational Structure</w:t>
      </w:r>
    </w:p>
    <w:p w14:paraId="09C198A2" w14:textId="1FE870DC" w:rsidR="00D8563B" w:rsidRPr="005A49C4" w:rsidRDefault="00D8563B" w:rsidP="005A49C4">
      <w:pPr>
        <w:spacing w:line="360" w:lineRule="auto"/>
        <w:rPr>
          <w:rFonts w:cstheme="minorHAnsi"/>
          <w:sz w:val="24"/>
          <w:szCs w:val="24"/>
        </w:rPr>
      </w:pPr>
      <w:r w:rsidRPr="005A49C4">
        <w:rPr>
          <w:rFonts w:cstheme="minorHAnsi"/>
          <w:sz w:val="24"/>
          <w:szCs w:val="24"/>
        </w:rPr>
        <w:t xml:space="preserve">Each legal Team is made up of </w:t>
      </w:r>
      <w:r w:rsidR="001350A0" w:rsidRPr="005A49C4">
        <w:rPr>
          <w:rFonts w:cstheme="minorHAnsi"/>
          <w:sz w:val="24"/>
          <w:szCs w:val="24"/>
        </w:rPr>
        <w:t xml:space="preserve">a Team Leader, </w:t>
      </w:r>
      <w:r w:rsidRPr="005A49C4">
        <w:rPr>
          <w:rFonts w:cstheme="minorHAnsi"/>
          <w:sz w:val="24"/>
          <w:szCs w:val="24"/>
        </w:rPr>
        <w:t>senior solicitors, solicitors, legal executives, trainees, paralegals</w:t>
      </w:r>
      <w:r w:rsidR="00410A93">
        <w:rPr>
          <w:rFonts w:cstheme="minorHAnsi"/>
          <w:sz w:val="24"/>
          <w:szCs w:val="24"/>
        </w:rPr>
        <w:t>,</w:t>
      </w:r>
      <w:r w:rsidRPr="005A49C4">
        <w:rPr>
          <w:rFonts w:cstheme="minorHAnsi"/>
          <w:sz w:val="24"/>
          <w:szCs w:val="24"/>
        </w:rPr>
        <w:t xml:space="preserve"> and secretaries.  </w:t>
      </w:r>
      <w:r w:rsidR="009246BF">
        <w:rPr>
          <w:rFonts w:cstheme="minorHAnsi"/>
          <w:sz w:val="24"/>
          <w:szCs w:val="24"/>
        </w:rPr>
        <w:t>The</w:t>
      </w:r>
      <w:r w:rsidR="002B412D">
        <w:rPr>
          <w:rFonts w:cstheme="minorHAnsi"/>
          <w:sz w:val="24"/>
          <w:szCs w:val="24"/>
        </w:rPr>
        <w:t xml:space="preserve"> number of staff in each Team varies</w:t>
      </w:r>
      <w:r w:rsidR="00F3016A">
        <w:rPr>
          <w:rFonts w:cstheme="minorHAnsi"/>
          <w:sz w:val="24"/>
          <w:szCs w:val="24"/>
        </w:rPr>
        <w:t>, with the smallest Team made up of 5 staff and the largest being 17</w:t>
      </w:r>
      <w:r w:rsidR="009246BF">
        <w:rPr>
          <w:rFonts w:cstheme="minorHAnsi"/>
          <w:sz w:val="24"/>
          <w:szCs w:val="24"/>
        </w:rPr>
        <w:t xml:space="preserve">.  </w:t>
      </w:r>
      <w:r w:rsidRPr="005A49C4">
        <w:rPr>
          <w:rFonts w:cstheme="minorHAnsi"/>
          <w:sz w:val="24"/>
          <w:szCs w:val="24"/>
        </w:rPr>
        <w:t>The Business Support Team consists of administrators</w:t>
      </w:r>
      <w:r w:rsidR="00C15D7F">
        <w:rPr>
          <w:rFonts w:cstheme="minorHAnsi"/>
          <w:sz w:val="24"/>
          <w:szCs w:val="24"/>
        </w:rPr>
        <w:t xml:space="preserve"> </w:t>
      </w:r>
      <w:r w:rsidRPr="005A49C4">
        <w:rPr>
          <w:rFonts w:cstheme="minorHAnsi"/>
          <w:sz w:val="24"/>
          <w:szCs w:val="24"/>
        </w:rPr>
        <w:t xml:space="preserve">who process the mail and book travel, </w:t>
      </w:r>
      <w:r w:rsidR="00474A2D" w:rsidRPr="005A49C4">
        <w:rPr>
          <w:rFonts w:cstheme="minorHAnsi"/>
          <w:sz w:val="24"/>
          <w:szCs w:val="24"/>
        </w:rPr>
        <w:t xml:space="preserve">IT support who </w:t>
      </w:r>
      <w:r w:rsidR="00474A2D">
        <w:rPr>
          <w:rFonts w:cstheme="minorHAnsi"/>
          <w:sz w:val="24"/>
          <w:szCs w:val="24"/>
        </w:rPr>
        <w:t xml:space="preserve">support the </w:t>
      </w:r>
      <w:r w:rsidR="00474A2D">
        <w:rPr>
          <w:rFonts w:cstheme="minorHAnsi"/>
          <w:sz w:val="24"/>
          <w:szCs w:val="24"/>
        </w:rPr>
        <w:lastRenderedPageBreak/>
        <w:t>software used by L&amp;</w:t>
      </w:r>
      <w:proofErr w:type="gramStart"/>
      <w:r w:rsidR="00474A2D">
        <w:rPr>
          <w:rFonts w:cstheme="minorHAnsi"/>
          <w:sz w:val="24"/>
          <w:szCs w:val="24"/>
        </w:rPr>
        <w:t>RS</w:t>
      </w:r>
      <w:r w:rsidR="00474A2D" w:rsidRPr="005A49C4">
        <w:rPr>
          <w:rFonts w:cstheme="minorHAnsi"/>
          <w:sz w:val="24"/>
          <w:szCs w:val="24"/>
        </w:rPr>
        <w:t xml:space="preserve"> </w:t>
      </w:r>
      <w:r w:rsidR="00474A2D">
        <w:rPr>
          <w:rFonts w:cstheme="minorHAnsi"/>
          <w:sz w:val="24"/>
          <w:szCs w:val="24"/>
        </w:rPr>
        <w:t xml:space="preserve"> and</w:t>
      </w:r>
      <w:proofErr w:type="gramEnd"/>
      <w:r w:rsidR="00474A2D">
        <w:rPr>
          <w:rFonts w:cstheme="minorHAnsi"/>
          <w:sz w:val="24"/>
          <w:szCs w:val="24"/>
        </w:rPr>
        <w:t xml:space="preserve"> </w:t>
      </w:r>
      <w:r w:rsidRPr="005A49C4">
        <w:rPr>
          <w:rFonts w:cstheme="minorHAnsi"/>
          <w:sz w:val="24"/>
          <w:szCs w:val="24"/>
        </w:rPr>
        <w:t>media co-ordinators</w:t>
      </w:r>
      <w:r w:rsidR="0095784B">
        <w:rPr>
          <w:rFonts w:cstheme="minorHAnsi"/>
          <w:sz w:val="24"/>
          <w:szCs w:val="24"/>
        </w:rPr>
        <w:t xml:space="preserve"> who publish newsletters and manage social media</w:t>
      </w:r>
      <w:r w:rsidRPr="005A49C4">
        <w:rPr>
          <w:rFonts w:cstheme="minorHAnsi"/>
          <w:sz w:val="24"/>
          <w:szCs w:val="24"/>
        </w:rPr>
        <w:t xml:space="preserve">.  </w:t>
      </w:r>
      <w:r w:rsidR="00692CBA">
        <w:rPr>
          <w:rFonts w:cstheme="minorHAnsi"/>
          <w:sz w:val="24"/>
          <w:szCs w:val="24"/>
        </w:rPr>
        <w:t xml:space="preserve">The Welsh Risk Pool </w:t>
      </w:r>
      <w:r w:rsidR="00B6076F">
        <w:rPr>
          <w:rFonts w:cstheme="minorHAnsi"/>
          <w:sz w:val="24"/>
          <w:szCs w:val="24"/>
        </w:rPr>
        <w:t xml:space="preserve">(WRP) </w:t>
      </w:r>
      <w:r w:rsidR="00692CBA">
        <w:rPr>
          <w:rFonts w:cstheme="minorHAnsi"/>
          <w:sz w:val="24"/>
          <w:szCs w:val="24"/>
        </w:rPr>
        <w:t xml:space="preserve">is somewhat different from the rest </w:t>
      </w:r>
      <w:r w:rsidR="00797BDD">
        <w:rPr>
          <w:rFonts w:cstheme="minorHAnsi"/>
          <w:sz w:val="24"/>
          <w:szCs w:val="24"/>
        </w:rPr>
        <w:t xml:space="preserve">of L&amp;RS.  Amongst other things, it manages reimbursements of compensation claims to Health Boards &amp; Trusts, </w:t>
      </w:r>
      <w:r w:rsidR="0040727D">
        <w:rPr>
          <w:rFonts w:cstheme="minorHAnsi"/>
          <w:sz w:val="24"/>
          <w:szCs w:val="24"/>
        </w:rPr>
        <w:t xml:space="preserve">the Once for Wales DATIX Project and an initiative aimed at improving safety of maternity care known as PROMPT.  </w:t>
      </w:r>
      <w:r w:rsidR="00B6076F">
        <w:rPr>
          <w:rFonts w:cstheme="minorHAnsi"/>
          <w:sz w:val="24"/>
          <w:szCs w:val="24"/>
        </w:rPr>
        <w:t xml:space="preserve">WRP is out of scope for the purposes of this assignment.  </w:t>
      </w:r>
      <w:r w:rsidR="009246BF">
        <w:rPr>
          <w:rFonts w:cstheme="minorHAnsi"/>
          <w:sz w:val="24"/>
          <w:szCs w:val="24"/>
        </w:rPr>
        <w:t>There are 166 staff in total.</w:t>
      </w:r>
    </w:p>
    <w:p w14:paraId="0A486453" w14:textId="01BFBD23" w:rsidR="00D8563B" w:rsidRDefault="00D8563B" w:rsidP="005A49C4">
      <w:pPr>
        <w:spacing w:line="360" w:lineRule="auto"/>
        <w:rPr>
          <w:rFonts w:cstheme="minorHAnsi"/>
          <w:sz w:val="24"/>
          <w:szCs w:val="24"/>
        </w:rPr>
      </w:pPr>
      <w:r w:rsidRPr="005A49C4">
        <w:rPr>
          <w:rFonts w:cstheme="minorHAnsi"/>
          <w:sz w:val="24"/>
          <w:szCs w:val="24"/>
        </w:rPr>
        <w:t>Most legal matters begin with an enquiry.  Legal &amp; Risk services will act on behalf of Health Boards</w:t>
      </w:r>
      <w:r w:rsidR="00290552">
        <w:rPr>
          <w:rFonts w:cstheme="minorHAnsi"/>
          <w:sz w:val="24"/>
          <w:szCs w:val="24"/>
        </w:rPr>
        <w:t xml:space="preserve"> or GP’s</w:t>
      </w:r>
      <w:r w:rsidRPr="005A49C4">
        <w:rPr>
          <w:rFonts w:cstheme="minorHAnsi"/>
          <w:sz w:val="24"/>
          <w:szCs w:val="24"/>
        </w:rPr>
        <w:t xml:space="preserve">, corresponding with both the client and the person raising the legal issue (the other side).  Expert advice may be </w:t>
      </w:r>
      <w:r w:rsidR="00A150C5" w:rsidRPr="005A49C4">
        <w:rPr>
          <w:rFonts w:cstheme="minorHAnsi"/>
          <w:sz w:val="24"/>
          <w:szCs w:val="24"/>
        </w:rPr>
        <w:t>requested,</w:t>
      </w:r>
      <w:r w:rsidRPr="005A49C4">
        <w:rPr>
          <w:rFonts w:cstheme="minorHAnsi"/>
          <w:sz w:val="24"/>
          <w:szCs w:val="24"/>
        </w:rPr>
        <w:t xml:space="preserve"> and all parties may meet at a “round the table” meeting to negotiate the position.  If negotiations are unsuccessful, the case may progress to court for a judge to </w:t>
      </w:r>
      <w:proofErr w:type="gramStart"/>
      <w:r w:rsidRPr="005A49C4">
        <w:rPr>
          <w:rFonts w:cstheme="minorHAnsi"/>
          <w:sz w:val="24"/>
          <w:szCs w:val="24"/>
        </w:rPr>
        <w:t>make a decision</w:t>
      </w:r>
      <w:proofErr w:type="gramEnd"/>
      <w:r w:rsidRPr="005A49C4">
        <w:rPr>
          <w:rFonts w:cstheme="minorHAnsi"/>
          <w:sz w:val="24"/>
          <w:szCs w:val="24"/>
        </w:rPr>
        <w:t xml:space="preserve"> on the case.  </w:t>
      </w:r>
    </w:p>
    <w:p w14:paraId="264BF330" w14:textId="0CD187DB" w:rsidR="00367EC3" w:rsidRDefault="00367EC3" w:rsidP="005A49C4">
      <w:pPr>
        <w:spacing w:line="360" w:lineRule="auto"/>
        <w:rPr>
          <w:rFonts w:cstheme="minorHAnsi"/>
          <w:sz w:val="24"/>
          <w:szCs w:val="24"/>
        </w:rPr>
      </w:pPr>
      <w:r>
        <w:rPr>
          <w:rFonts w:cstheme="minorHAnsi"/>
          <w:sz w:val="24"/>
          <w:szCs w:val="24"/>
        </w:rPr>
        <w:t xml:space="preserve">The digital </w:t>
      </w:r>
      <w:r w:rsidR="008070D6">
        <w:rPr>
          <w:rFonts w:cstheme="minorHAnsi"/>
          <w:sz w:val="24"/>
          <w:szCs w:val="24"/>
        </w:rPr>
        <w:t xml:space="preserve">end user experience within </w:t>
      </w:r>
      <w:r w:rsidR="006749CE">
        <w:rPr>
          <w:rFonts w:cstheme="minorHAnsi"/>
          <w:sz w:val="24"/>
          <w:szCs w:val="24"/>
        </w:rPr>
        <w:t>Legal &amp; Risk Ser</w:t>
      </w:r>
      <w:r w:rsidR="005F6CF7">
        <w:rPr>
          <w:rFonts w:cstheme="minorHAnsi"/>
          <w:sz w:val="24"/>
          <w:szCs w:val="24"/>
        </w:rPr>
        <w:t xml:space="preserve">vices is made up of </w:t>
      </w:r>
      <w:r w:rsidR="006C6660">
        <w:rPr>
          <w:rFonts w:cstheme="minorHAnsi"/>
          <w:sz w:val="24"/>
          <w:szCs w:val="24"/>
        </w:rPr>
        <w:t xml:space="preserve">4 </w:t>
      </w:r>
      <w:r w:rsidR="00B74AF2">
        <w:rPr>
          <w:rFonts w:cstheme="minorHAnsi"/>
          <w:sz w:val="24"/>
          <w:szCs w:val="24"/>
        </w:rPr>
        <w:t>components:</w:t>
      </w:r>
    </w:p>
    <w:p w14:paraId="5D39E35E" w14:textId="09AA0735" w:rsidR="00B74AF2" w:rsidRDefault="00B74AF2" w:rsidP="00B74AF2">
      <w:pPr>
        <w:pStyle w:val="ListParagraph"/>
        <w:numPr>
          <w:ilvl w:val="0"/>
          <w:numId w:val="8"/>
        </w:numPr>
        <w:spacing w:line="360" w:lineRule="auto"/>
        <w:rPr>
          <w:rFonts w:cstheme="minorHAnsi"/>
          <w:sz w:val="24"/>
          <w:szCs w:val="24"/>
        </w:rPr>
      </w:pPr>
      <w:r w:rsidRPr="00B74AF2">
        <w:rPr>
          <w:rFonts w:cstheme="minorHAnsi"/>
          <w:sz w:val="24"/>
          <w:szCs w:val="24"/>
        </w:rPr>
        <w:t>A bespoke case management system, known as “the database”</w:t>
      </w:r>
      <w:r w:rsidR="00B24E22">
        <w:rPr>
          <w:rFonts w:cstheme="minorHAnsi"/>
          <w:sz w:val="24"/>
          <w:szCs w:val="24"/>
        </w:rPr>
        <w:t>, which was built by an external contractor.</w:t>
      </w:r>
      <w:r w:rsidR="00A71994">
        <w:rPr>
          <w:rFonts w:cstheme="minorHAnsi"/>
          <w:sz w:val="24"/>
          <w:szCs w:val="24"/>
        </w:rPr>
        <w:t xml:space="preserve">  This holds all data relating to the legal matters.</w:t>
      </w:r>
    </w:p>
    <w:p w14:paraId="0E4F595B" w14:textId="092D4886" w:rsidR="00B74AF2" w:rsidRDefault="00B74AF2" w:rsidP="00B74AF2">
      <w:pPr>
        <w:pStyle w:val="ListParagraph"/>
        <w:numPr>
          <w:ilvl w:val="0"/>
          <w:numId w:val="8"/>
        </w:numPr>
        <w:spacing w:line="360" w:lineRule="auto"/>
        <w:rPr>
          <w:rFonts w:cstheme="minorHAnsi"/>
          <w:sz w:val="24"/>
          <w:szCs w:val="24"/>
        </w:rPr>
      </w:pPr>
      <w:r>
        <w:rPr>
          <w:rFonts w:cstheme="minorHAnsi"/>
          <w:sz w:val="24"/>
          <w:szCs w:val="24"/>
        </w:rPr>
        <w:t xml:space="preserve">An of the shelf </w:t>
      </w:r>
      <w:r w:rsidR="00B24E22">
        <w:rPr>
          <w:rFonts w:cstheme="minorHAnsi"/>
          <w:sz w:val="24"/>
          <w:szCs w:val="24"/>
        </w:rPr>
        <w:t>document management system</w:t>
      </w:r>
      <w:r w:rsidR="004042E1">
        <w:rPr>
          <w:rFonts w:cstheme="minorHAnsi"/>
          <w:sz w:val="24"/>
          <w:szCs w:val="24"/>
        </w:rPr>
        <w:t xml:space="preserve"> called Virtual Cabinet (VC)</w:t>
      </w:r>
      <w:r w:rsidR="00B24E22">
        <w:rPr>
          <w:rFonts w:cstheme="minorHAnsi"/>
          <w:sz w:val="24"/>
          <w:szCs w:val="24"/>
        </w:rPr>
        <w:t>.</w:t>
      </w:r>
      <w:r w:rsidR="00A71994">
        <w:rPr>
          <w:rFonts w:cstheme="minorHAnsi"/>
          <w:sz w:val="24"/>
          <w:szCs w:val="24"/>
        </w:rPr>
        <w:t xml:space="preserve">  This holds all the documents relating the legal matters.  It has integrations with the database, such that users can retrieve documents directly from the database.</w:t>
      </w:r>
    </w:p>
    <w:p w14:paraId="598DE539" w14:textId="20A79256" w:rsidR="00B24E22" w:rsidRDefault="00B24E22" w:rsidP="00B74AF2">
      <w:pPr>
        <w:pStyle w:val="ListParagraph"/>
        <w:numPr>
          <w:ilvl w:val="0"/>
          <w:numId w:val="8"/>
        </w:numPr>
        <w:spacing w:line="360" w:lineRule="auto"/>
        <w:rPr>
          <w:rFonts w:cstheme="minorHAnsi"/>
          <w:sz w:val="24"/>
          <w:szCs w:val="24"/>
        </w:rPr>
      </w:pPr>
      <w:r>
        <w:rPr>
          <w:rFonts w:cstheme="minorHAnsi"/>
          <w:sz w:val="24"/>
          <w:szCs w:val="24"/>
        </w:rPr>
        <w:t xml:space="preserve">Some smaller </w:t>
      </w:r>
      <w:r w:rsidR="00D143D1">
        <w:rPr>
          <w:rFonts w:cstheme="minorHAnsi"/>
          <w:sz w:val="24"/>
          <w:szCs w:val="24"/>
        </w:rPr>
        <w:t>solutions that have been built by the Legal &amp; Risk IT Team to meet additional needs of the Service, such as the Flexi App for managing flexible working.</w:t>
      </w:r>
    </w:p>
    <w:p w14:paraId="57A5A3CA" w14:textId="6E51E80A" w:rsidR="008070D6" w:rsidRDefault="008070D6" w:rsidP="00B74AF2">
      <w:pPr>
        <w:pStyle w:val="ListParagraph"/>
        <w:numPr>
          <w:ilvl w:val="0"/>
          <w:numId w:val="8"/>
        </w:numPr>
        <w:spacing w:line="360" w:lineRule="auto"/>
        <w:rPr>
          <w:rFonts w:cstheme="minorHAnsi"/>
          <w:sz w:val="24"/>
          <w:szCs w:val="24"/>
        </w:rPr>
      </w:pPr>
      <w:r>
        <w:rPr>
          <w:rFonts w:cstheme="minorHAnsi"/>
          <w:sz w:val="24"/>
          <w:szCs w:val="24"/>
        </w:rPr>
        <w:t>A Terminal Server to support home working.</w:t>
      </w:r>
    </w:p>
    <w:p w14:paraId="0E8E39EE" w14:textId="6A44D9CF" w:rsidR="008070D6" w:rsidRDefault="005F4FFA" w:rsidP="008070D6">
      <w:pPr>
        <w:spacing w:line="360" w:lineRule="auto"/>
        <w:rPr>
          <w:rFonts w:cstheme="minorHAnsi"/>
          <w:sz w:val="24"/>
          <w:szCs w:val="24"/>
        </w:rPr>
      </w:pPr>
      <w:r>
        <w:rPr>
          <w:rFonts w:cstheme="minorHAnsi"/>
          <w:sz w:val="24"/>
          <w:szCs w:val="24"/>
        </w:rPr>
        <w:t xml:space="preserve">The full infrastructure is illustrated in Fig 2.  Users do not see the </w:t>
      </w:r>
      <w:r w:rsidR="004042E1">
        <w:rPr>
          <w:rFonts w:cstheme="minorHAnsi"/>
          <w:sz w:val="24"/>
          <w:szCs w:val="24"/>
        </w:rPr>
        <w:t>VC file server but are able to retrieve documents from it using the VC Application.</w:t>
      </w:r>
      <w:r w:rsidR="00B23ED3">
        <w:rPr>
          <w:rFonts w:cstheme="minorHAnsi"/>
          <w:sz w:val="24"/>
          <w:szCs w:val="24"/>
        </w:rPr>
        <w:t xml:space="preserve">  </w:t>
      </w:r>
      <w:proofErr w:type="gramStart"/>
      <w:r w:rsidR="003A515A">
        <w:rPr>
          <w:rFonts w:cstheme="minorHAnsi"/>
          <w:sz w:val="24"/>
          <w:szCs w:val="24"/>
        </w:rPr>
        <w:t>With the exception of</w:t>
      </w:r>
      <w:proofErr w:type="gramEnd"/>
      <w:r w:rsidR="003A515A">
        <w:rPr>
          <w:rFonts w:cstheme="minorHAnsi"/>
          <w:sz w:val="24"/>
          <w:szCs w:val="24"/>
        </w:rPr>
        <w:t xml:space="preserve"> Office 365, u</w:t>
      </w:r>
      <w:r w:rsidR="00234FB2">
        <w:rPr>
          <w:rFonts w:cstheme="minorHAnsi"/>
          <w:sz w:val="24"/>
          <w:szCs w:val="24"/>
        </w:rPr>
        <w:t>sers must use VPN to connect to the digital infrastructure when working remotely</w:t>
      </w:r>
      <w:r w:rsidR="00250B96">
        <w:rPr>
          <w:rFonts w:cstheme="minorHAnsi"/>
          <w:sz w:val="24"/>
          <w:szCs w:val="24"/>
        </w:rPr>
        <w:t>.  A terminal server is also available for staff who</w:t>
      </w:r>
      <w:r w:rsidR="00222AA9">
        <w:rPr>
          <w:rFonts w:cstheme="minorHAnsi"/>
          <w:sz w:val="24"/>
          <w:szCs w:val="24"/>
        </w:rPr>
        <w:t xml:space="preserve">se </w:t>
      </w:r>
      <w:r w:rsidR="00250B96">
        <w:rPr>
          <w:rFonts w:cstheme="minorHAnsi"/>
          <w:sz w:val="24"/>
          <w:szCs w:val="24"/>
        </w:rPr>
        <w:t>broadband is slow.</w:t>
      </w:r>
    </w:p>
    <w:p w14:paraId="2EC30696" w14:textId="66CBDDC2" w:rsidR="0019353D" w:rsidRDefault="009652D8" w:rsidP="008070D6">
      <w:pPr>
        <w:spacing w:line="360" w:lineRule="auto"/>
        <w:rPr>
          <w:rFonts w:cstheme="minorHAnsi"/>
          <w:sz w:val="24"/>
          <w:szCs w:val="24"/>
        </w:rPr>
      </w:pPr>
      <w:r>
        <w:object w:dxaOrig="19021" w:dyaOrig="11866" w14:anchorId="689AA0B0">
          <v:shape id="_x0000_i1026" type="#_x0000_t75" style="width:453.6pt;height:280.8pt" o:ole="">
            <v:imagedata r:id="rId12" o:title=""/>
          </v:shape>
          <o:OLEObject Type="Embed" ProgID="Visio.Drawing.15" ShapeID="_x0000_i1026" DrawAspect="Content" ObjectID="_1732617503" r:id="rId13"/>
        </w:object>
      </w:r>
    </w:p>
    <w:p w14:paraId="5D267FE7" w14:textId="5ABFE42F" w:rsidR="0019353D" w:rsidRPr="008070D6" w:rsidRDefault="00037734" w:rsidP="008070D6">
      <w:pPr>
        <w:spacing w:line="360" w:lineRule="auto"/>
        <w:rPr>
          <w:rFonts w:cstheme="minorHAnsi"/>
          <w:sz w:val="24"/>
          <w:szCs w:val="24"/>
        </w:rPr>
      </w:pPr>
      <w:r>
        <w:rPr>
          <w:rFonts w:cstheme="minorHAnsi"/>
          <w:sz w:val="24"/>
          <w:szCs w:val="24"/>
        </w:rPr>
        <w:t>Fig 2 Legal &amp; Risk Digital infrastructure</w:t>
      </w:r>
    </w:p>
    <w:p w14:paraId="47FD796F" w14:textId="47749F98" w:rsidR="0036307B" w:rsidRDefault="009652D8" w:rsidP="005A49C4">
      <w:pPr>
        <w:spacing w:line="360" w:lineRule="auto"/>
        <w:rPr>
          <w:rFonts w:cstheme="minorHAnsi"/>
          <w:sz w:val="24"/>
          <w:szCs w:val="24"/>
        </w:rPr>
      </w:pPr>
      <w:r>
        <w:rPr>
          <w:rFonts w:cstheme="minorHAnsi"/>
          <w:sz w:val="24"/>
          <w:szCs w:val="24"/>
        </w:rPr>
        <w:t>Staff make use of Office 365 products such as Outlook and Word.  However, the licencing arrangements</w:t>
      </w:r>
      <w:r w:rsidR="008D1B15">
        <w:rPr>
          <w:rFonts w:cstheme="minorHAnsi"/>
          <w:sz w:val="24"/>
          <w:szCs w:val="24"/>
        </w:rPr>
        <w:t xml:space="preserve"> also</w:t>
      </w:r>
      <w:r>
        <w:rPr>
          <w:rFonts w:cstheme="minorHAnsi"/>
          <w:sz w:val="24"/>
          <w:szCs w:val="24"/>
        </w:rPr>
        <w:t xml:space="preserve"> include </w:t>
      </w:r>
      <w:r w:rsidR="0036307B">
        <w:rPr>
          <w:rFonts w:cstheme="minorHAnsi"/>
          <w:sz w:val="24"/>
          <w:szCs w:val="24"/>
        </w:rPr>
        <w:t xml:space="preserve">the Power Platform, which is not currently used.  </w:t>
      </w:r>
    </w:p>
    <w:p w14:paraId="44874A0F" w14:textId="77777777" w:rsidR="0036307B" w:rsidRDefault="0036307B" w:rsidP="005A49C4">
      <w:pPr>
        <w:spacing w:line="360" w:lineRule="auto"/>
        <w:rPr>
          <w:rFonts w:cstheme="minorHAnsi"/>
          <w:sz w:val="24"/>
          <w:szCs w:val="24"/>
        </w:rPr>
      </w:pPr>
    </w:p>
    <w:p w14:paraId="644D4357" w14:textId="3D1F7D12" w:rsidR="00303ED7" w:rsidRDefault="005D108B" w:rsidP="005A49C4">
      <w:pPr>
        <w:spacing w:line="360" w:lineRule="auto"/>
        <w:rPr>
          <w:rFonts w:cstheme="minorHAnsi"/>
          <w:sz w:val="24"/>
          <w:szCs w:val="24"/>
        </w:rPr>
      </w:pPr>
      <w:r>
        <w:rPr>
          <w:rFonts w:cstheme="minorHAnsi"/>
          <w:sz w:val="24"/>
          <w:szCs w:val="24"/>
        </w:rPr>
        <w:t xml:space="preserve">The problem under consideration in this </w:t>
      </w:r>
      <w:r w:rsidR="00554FB1">
        <w:rPr>
          <w:rFonts w:cstheme="minorHAnsi"/>
          <w:sz w:val="24"/>
          <w:szCs w:val="24"/>
        </w:rPr>
        <w:t>assignment</w:t>
      </w:r>
      <w:r>
        <w:rPr>
          <w:rFonts w:cstheme="minorHAnsi"/>
          <w:sz w:val="24"/>
          <w:szCs w:val="24"/>
        </w:rPr>
        <w:t xml:space="preserve"> pertains to the requirement of legal staff to undertake travel</w:t>
      </w:r>
      <w:r w:rsidR="008D1B15">
        <w:rPr>
          <w:rFonts w:cstheme="minorHAnsi"/>
          <w:sz w:val="24"/>
          <w:szCs w:val="24"/>
        </w:rPr>
        <w:t xml:space="preserve"> </w:t>
      </w:r>
      <w:proofErr w:type="gramStart"/>
      <w:r w:rsidR="00486163">
        <w:rPr>
          <w:rFonts w:cstheme="minorHAnsi"/>
          <w:sz w:val="24"/>
          <w:szCs w:val="24"/>
        </w:rPr>
        <w:t>in order to</w:t>
      </w:r>
      <w:proofErr w:type="gramEnd"/>
      <w:r w:rsidR="00486163">
        <w:rPr>
          <w:rFonts w:cstheme="minorHAnsi"/>
          <w:sz w:val="24"/>
          <w:szCs w:val="24"/>
        </w:rPr>
        <w:t xml:space="preserve"> perform their duties as a legal representative</w:t>
      </w:r>
      <w:r w:rsidR="00B076A8">
        <w:rPr>
          <w:rFonts w:cstheme="minorHAnsi"/>
          <w:sz w:val="24"/>
          <w:szCs w:val="24"/>
        </w:rPr>
        <w:t xml:space="preserve"> for NHS Wales</w:t>
      </w:r>
      <w:r>
        <w:rPr>
          <w:rFonts w:cstheme="minorHAnsi"/>
          <w:sz w:val="24"/>
          <w:szCs w:val="24"/>
        </w:rPr>
        <w:t xml:space="preserve">.  </w:t>
      </w:r>
      <w:r w:rsidR="001A56B3">
        <w:rPr>
          <w:rFonts w:cstheme="minorHAnsi"/>
          <w:sz w:val="24"/>
          <w:szCs w:val="24"/>
        </w:rPr>
        <w:t xml:space="preserve">They may </w:t>
      </w:r>
      <w:r w:rsidR="001350A0" w:rsidRPr="005A49C4">
        <w:rPr>
          <w:rFonts w:cstheme="minorHAnsi"/>
          <w:sz w:val="24"/>
          <w:szCs w:val="24"/>
        </w:rPr>
        <w:t>visit client</w:t>
      </w:r>
      <w:r w:rsidR="001A56B3">
        <w:rPr>
          <w:rFonts w:cstheme="minorHAnsi"/>
          <w:sz w:val="24"/>
          <w:szCs w:val="24"/>
        </w:rPr>
        <w:t>s</w:t>
      </w:r>
      <w:r w:rsidR="001350A0" w:rsidRPr="005A49C4">
        <w:rPr>
          <w:rFonts w:cstheme="minorHAnsi"/>
          <w:sz w:val="24"/>
          <w:szCs w:val="24"/>
        </w:rPr>
        <w:t xml:space="preserve">, </w:t>
      </w:r>
      <w:r w:rsidR="00E8190A" w:rsidRPr="005A49C4">
        <w:rPr>
          <w:rFonts w:cstheme="minorHAnsi"/>
          <w:sz w:val="24"/>
          <w:szCs w:val="24"/>
        </w:rPr>
        <w:t xml:space="preserve">a witness, </w:t>
      </w:r>
      <w:r w:rsidR="001350A0" w:rsidRPr="005A49C4">
        <w:rPr>
          <w:rFonts w:cstheme="minorHAnsi"/>
          <w:sz w:val="24"/>
          <w:szCs w:val="24"/>
        </w:rPr>
        <w:t xml:space="preserve">the other side or attend court.  This can take place throughout the UK and may require overnight stays.  </w:t>
      </w:r>
      <w:r w:rsidR="00600F2F">
        <w:rPr>
          <w:rFonts w:cstheme="minorHAnsi"/>
          <w:sz w:val="24"/>
          <w:szCs w:val="24"/>
        </w:rPr>
        <w:t>P</w:t>
      </w:r>
      <w:r w:rsidR="001350A0" w:rsidRPr="005A49C4">
        <w:rPr>
          <w:rFonts w:cstheme="minorHAnsi"/>
          <w:sz w:val="24"/>
          <w:szCs w:val="24"/>
        </w:rPr>
        <w:t>resent</w:t>
      </w:r>
      <w:r w:rsidR="00600F2F">
        <w:rPr>
          <w:rFonts w:cstheme="minorHAnsi"/>
          <w:sz w:val="24"/>
          <w:szCs w:val="24"/>
        </w:rPr>
        <w:t>ly</w:t>
      </w:r>
      <w:r w:rsidR="001350A0" w:rsidRPr="005A49C4">
        <w:rPr>
          <w:rFonts w:cstheme="minorHAnsi"/>
          <w:sz w:val="24"/>
          <w:szCs w:val="24"/>
        </w:rPr>
        <w:t xml:space="preserve">, when staff require travel and/or accommodation, </w:t>
      </w:r>
      <w:r w:rsidR="008E76FB">
        <w:rPr>
          <w:rFonts w:cstheme="minorHAnsi"/>
          <w:sz w:val="24"/>
          <w:szCs w:val="24"/>
        </w:rPr>
        <w:t xml:space="preserve">this can be done in </w:t>
      </w:r>
      <w:r w:rsidR="00B076A8">
        <w:rPr>
          <w:rFonts w:cstheme="minorHAnsi"/>
          <w:sz w:val="24"/>
          <w:szCs w:val="24"/>
        </w:rPr>
        <w:t>several</w:t>
      </w:r>
      <w:r w:rsidR="008E76FB">
        <w:rPr>
          <w:rFonts w:cstheme="minorHAnsi"/>
          <w:sz w:val="24"/>
          <w:szCs w:val="24"/>
        </w:rPr>
        <w:t xml:space="preserve"> ways and the process varies by Team.  </w:t>
      </w:r>
      <w:r w:rsidR="00B076A8">
        <w:rPr>
          <w:rFonts w:cstheme="minorHAnsi"/>
          <w:sz w:val="24"/>
          <w:szCs w:val="24"/>
        </w:rPr>
        <w:t>Staff</w:t>
      </w:r>
      <w:r w:rsidR="00B82900">
        <w:rPr>
          <w:rFonts w:cstheme="minorHAnsi"/>
          <w:sz w:val="24"/>
          <w:szCs w:val="24"/>
        </w:rPr>
        <w:t xml:space="preserve"> should obtain </w:t>
      </w:r>
      <w:r w:rsidR="00062CF6" w:rsidRPr="005A49C4">
        <w:rPr>
          <w:rFonts w:cstheme="minorHAnsi"/>
          <w:sz w:val="24"/>
          <w:szCs w:val="24"/>
        </w:rPr>
        <w:t xml:space="preserve">permission </w:t>
      </w:r>
      <w:r w:rsidR="00B82900">
        <w:rPr>
          <w:rFonts w:cstheme="minorHAnsi"/>
          <w:sz w:val="24"/>
          <w:szCs w:val="24"/>
        </w:rPr>
        <w:t xml:space="preserve">from their line manager and ask </w:t>
      </w:r>
      <w:r w:rsidR="00062CF6" w:rsidRPr="005A49C4">
        <w:rPr>
          <w:rFonts w:cstheme="minorHAnsi"/>
          <w:sz w:val="24"/>
          <w:szCs w:val="24"/>
        </w:rPr>
        <w:t>the</w:t>
      </w:r>
      <w:r w:rsidR="001350A0" w:rsidRPr="005A49C4">
        <w:rPr>
          <w:rFonts w:cstheme="minorHAnsi"/>
          <w:sz w:val="24"/>
          <w:szCs w:val="24"/>
        </w:rPr>
        <w:t xml:space="preserve"> Administration Team to book</w:t>
      </w:r>
      <w:r w:rsidR="00B82900">
        <w:rPr>
          <w:rFonts w:cstheme="minorHAnsi"/>
          <w:sz w:val="24"/>
          <w:szCs w:val="24"/>
        </w:rPr>
        <w:t xml:space="preserve"> it</w:t>
      </w:r>
      <w:r w:rsidR="00B076A8">
        <w:rPr>
          <w:rFonts w:cstheme="minorHAnsi"/>
          <w:sz w:val="24"/>
          <w:szCs w:val="24"/>
        </w:rPr>
        <w:t xml:space="preserve"> in advance</w:t>
      </w:r>
      <w:r w:rsidR="001350A0" w:rsidRPr="005A49C4">
        <w:rPr>
          <w:rFonts w:cstheme="minorHAnsi"/>
          <w:sz w:val="24"/>
          <w:szCs w:val="24"/>
        </w:rPr>
        <w:t xml:space="preserve">.  </w:t>
      </w:r>
      <w:r w:rsidR="00B82900">
        <w:rPr>
          <w:rFonts w:cstheme="minorHAnsi"/>
          <w:sz w:val="24"/>
          <w:szCs w:val="24"/>
        </w:rPr>
        <w:t>A budget holder should sign off the expense before it is purchased.  However, s</w:t>
      </w:r>
      <w:r w:rsidR="00062CF6" w:rsidRPr="005A49C4">
        <w:rPr>
          <w:rFonts w:cstheme="minorHAnsi"/>
          <w:sz w:val="24"/>
          <w:szCs w:val="24"/>
        </w:rPr>
        <w:t xml:space="preserve">ometimes </w:t>
      </w:r>
      <w:r w:rsidR="001924E8">
        <w:rPr>
          <w:rFonts w:cstheme="minorHAnsi"/>
          <w:sz w:val="24"/>
          <w:szCs w:val="24"/>
        </w:rPr>
        <w:t>staff</w:t>
      </w:r>
      <w:r w:rsidR="00062CF6" w:rsidRPr="005A49C4">
        <w:rPr>
          <w:rFonts w:cstheme="minorHAnsi"/>
          <w:sz w:val="24"/>
          <w:szCs w:val="24"/>
        </w:rPr>
        <w:t xml:space="preserve"> do not get line manager approval before approaching the Administration Team</w:t>
      </w:r>
      <w:r w:rsidR="00E334D3">
        <w:rPr>
          <w:rFonts w:cstheme="minorHAnsi"/>
          <w:sz w:val="24"/>
          <w:szCs w:val="24"/>
        </w:rPr>
        <w:t xml:space="preserve"> and s</w:t>
      </w:r>
      <w:r w:rsidR="001350A0" w:rsidRPr="005A49C4">
        <w:rPr>
          <w:rFonts w:cstheme="minorHAnsi"/>
          <w:sz w:val="24"/>
          <w:szCs w:val="24"/>
        </w:rPr>
        <w:t xml:space="preserve">ometimes </w:t>
      </w:r>
      <w:r w:rsidR="006215E4">
        <w:rPr>
          <w:rFonts w:cstheme="minorHAnsi"/>
          <w:sz w:val="24"/>
          <w:szCs w:val="24"/>
        </w:rPr>
        <w:t xml:space="preserve">staff </w:t>
      </w:r>
      <w:r w:rsidR="001350A0" w:rsidRPr="005A49C4">
        <w:rPr>
          <w:rFonts w:cstheme="minorHAnsi"/>
          <w:sz w:val="24"/>
          <w:szCs w:val="24"/>
        </w:rPr>
        <w:t xml:space="preserve">book </w:t>
      </w:r>
      <w:r w:rsidR="006215E4">
        <w:rPr>
          <w:rFonts w:cstheme="minorHAnsi"/>
          <w:sz w:val="24"/>
          <w:szCs w:val="24"/>
        </w:rPr>
        <w:t xml:space="preserve">travel themselves </w:t>
      </w:r>
      <w:r w:rsidR="001350A0" w:rsidRPr="005A49C4">
        <w:rPr>
          <w:rFonts w:cstheme="minorHAnsi"/>
          <w:sz w:val="24"/>
          <w:szCs w:val="24"/>
        </w:rPr>
        <w:t xml:space="preserve">and claim the journey on expenses after the event.  </w:t>
      </w:r>
      <w:r w:rsidR="00D47226">
        <w:rPr>
          <w:rFonts w:cstheme="minorHAnsi"/>
          <w:sz w:val="24"/>
          <w:szCs w:val="24"/>
        </w:rPr>
        <w:t xml:space="preserve">This </w:t>
      </w:r>
      <w:r w:rsidR="00773B98">
        <w:rPr>
          <w:rFonts w:cstheme="minorHAnsi"/>
          <w:sz w:val="24"/>
          <w:szCs w:val="24"/>
        </w:rPr>
        <w:t>makes it difficult for L&amp;RS management to control the travel expenses budget</w:t>
      </w:r>
      <w:r w:rsidR="00FC319E">
        <w:rPr>
          <w:rFonts w:cstheme="minorHAnsi"/>
          <w:sz w:val="24"/>
          <w:szCs w:val="24"/>
        </w:rPr>
        <w:t xml:space="preserve"> and t</w:t>
      </w:r>
      <w:r w:rsidR="00A82D78">
        <w:rPr>
          <w:rFonts w:cstheme="minorHAnsi"/>
          <w:sz w:val="24"/>
          <w:szCs w:val="24"/>
        </w:rPr>
        <w:t xml:space="preserve">he organisation lacks data on staff travel.  </w:t>
      </w:r>
      <w:r w:rsidR="00211DA2">
        <w:rPr>
          <w:rFonts w:cstheme="minorHAnsi"/>
          <w:sz w:val="24"/>
          <w:szCs w:val="24"/>
        </w:rPr>
        <w:t xml:space="preserve">Staff may book </w:t>
      </w:r>
      <w:r w:rsidR="00B96FCF">
        <w:rPr>
          <w:rFonts w:cstheme="minorHAnsi"/>
          <w:sz w:val="24"/>
          <w:szCs w:val="24"/>
        </w:rPr>
        <w:t xml:space="preserve">travel or </w:t>
      </w:r>
      <w:r w:rsidR="00211DA2">
        <w:rPr>
          <w:rFonts w:cstheme="minorHAnsi"/>
          <w:sz w:val="24"/>
          <w:szCs w:val="24"/>
        </w:rPr>
        <w:t xml:space="preserve">accommodation that is outside the budget range, which is problematic.  </w:t>
      </w:r>
      <w:r w:rsidR="00B96FCF">
        <w:rPr>
          <w:rFonts w:cstheme="minorHAnsi"/>
          <w:sz w:val="24"/>
          <w:szCs w:val="24"/>
        </w:rPr>
        <w:t>For example, staff may book first class</w:t>
      </w:r>
      <w:r w:rsidR="00E60F11">
        <w:rPr>
          <w:rFonts w:cstheme="minorHAnsi"/>
          <w:sz w:val="24"/>
          <w:szCs w:val="24"/>
        </w:rPr>
        <w:t xml:space="preserve"> train</w:t>
      </w:r>
      <w:r w:rsidR="00B96FCF">
        <w:rPr>
          <w:rFonts w:cstheme="minorHAnsi"/>
          <w:sz w:val="24"/>
          <w:szCs w:val="24"/>
        </w:rPr>
        <w:t xml:space="preserve"> </w:t>
      </w:r>
      <w:proofErr w:type="gramStart"/>
      <w:r w:rsidR="00B96FCF">
        <w:rPr>
          <w:rFonts w:cstheme="minorHAnsi"/>
          <w:sz w:val="24"/>
          <w:szCs w:val="24"/>
        </w:rPr>
        <w:t>travel</w:t>
      </w:r>
      <w:proofErr w:type="gramEnd"/>
      <w:r w:rsidR="00B96FCF">
        <w:rPr>
          <w:rFonts w:cstheme="minorHAnsi"/>
          <w:sz w:val="24"/>
          <w:szCs w:val="24"/>
        </w:rPr>
        <w:t xml:space="preserve"> but </w:t>
      </w:r>
      <w:r w:rsidR="00A2624F">
        <w:rPr>
          <w:rFonts w:cstheme="minorHAnsi"/>
          <w:sz w:val="24"/>
          <w:szCs w:val="24"/>
        </w:rPr>
        <w:t xml:space="preserve">the </w:t>
      </w:r>
      <w:r w:rsidR="00DE5FC0">
        <w:rPr>
          <w:rFonts w:cstheme="minorHAnsi"/>
          <w:sz w:val="24"/>
          <w:szCs w:val="24"/>
        </w:rPr>
        <w:t xml:space="preserve">NWSSP Travel and </w:t>
      </w:r>
      <w:r w:rsidR="00C27E78">
        <w:rPr>
          <w:rFonts w:cstheme="minorHAnsi"/>
          <w:sz w:val="24"/>
          <w:szCs w:val="24"/>
        </w:rPr>
        <w:t>Subsistence</w:t>
      </w:r>
      <w:r w:rsidR="00DE5FC0">
        <w:rPr>
          <w:rFonts w:cstheme="minorHAnsi"/>
          <w:sz w:val="24"/>
          <w:szCs w:val="24"/>
        </w:rPr>
        <w:t xml:space="preserve"> Guidance </w:t>
      </w:r>
      <w:r w:rsidR="0065221F">
        <w:rPr>
          <w:rFonts w:cstheme="minorHAnsi"/>
          <w:sz w:val="24"/>
          <w:szCs w:val="24"/>
        </w:rPr>
        <w:t xml:space="preserve">(Lewis, P., </w:t>
      </w:r>
      <w:r w:rsidR="0065221F">
        <w:rPr>
          <w:rFonts w:cstheme="minorHAnsi"/>
          <w:sz w:val="24"/>
          <w:szCs w:val="24"/>
        </w:rPr>
        <w:lastRenderedPageBreak/>
        <w:t xml:space="preserve">Butler, A., 2014) </w:t>
      </w:r>
      <w:r w:rsidR="00C27E78">
        <w:rPr>
          <w:rFonts w:cstheme="minorHAnsi"/>
          <w:sz w:val="24"/>
          <w:szCs w:val="24"/>
        </w:rPr>
        <w:t xml:space="preserve">only supports standard class travel.  </w:t>
      </w:r>
      <w:r w:rsidR="00A82D78">
        <w:rPr>
          <w:rFonts w:cstheme="minorHAnsi"/>
          <w:sz w:val="24"/>
          <w:szCs w:val="24"/>
        </w:rPr>
        <w:t xml:space="preserve">The Finance Department </w:t>
      </w:r>
      <w:proofErr w:type="gramStart"/>
      <w:r w:rsidR="00A82D78">
        <w:rPr>
          <w:rFonts w:cstheme="minorHAnsi"/>
          <w:sz w:val="24"/>
          <w:szCs w:val="24"/>
        </w:rPr>
        <w:t>is able to</w:t>
      </w:r>
      <w:proofErr w:type="gramEnd"/>
      <w:r w:rsidR="00A82D78">
        <w:rPr>
          <w:rFonts w:cstheme="minorHAnsi"/>
          <w:sz w:val="24"/>
          <w:szCs w:val="24"/>
        </w:rPr>
        <w:t xml:space="preserve"> provide a total spend for </w:t>
      </w:r>
      <w:r w:rsidR="00F743BA">
        <w:rPr>
          <w:rFonts w:cstheme="minorHAnsi"/>
          <w:sz w:val="24"/>
          <w:szCs w:val="24"/>
        </w:rPr>
        <w:t xml:space="preserve">expenses but </w:t>
      </w:r>
      <w:r w:rsidR="002D697A">
        <w:rPr>
          <w:rFonts w:cstheme="minorHAnsi"/>
          <w:sz w:val="24"/>
          <w:szCs w:val="24"/>
        </w:rPr>
        <w:t>cannot</w:t>
      </w:r>
      <w:r w:rsidR="00F743BA">
        <w:rPr>
          <w:rFonts w:cstheme="minorHAnsi"/>
          <w:sz w:val="24"/>
          <w:szCs w:val="24"/>
        </w:rPr>
        <w:t xml:space="preserve"> break that down reliably into travel expenses and other business expenses.  The organis</w:t>
      </w:r>
      <w:r w:rsidR="00B02917">
        <w:rPr>
          <w:rFonts w:cstheme="minorHAnsi"/>
          <w:sz w:val="24"/>
          <w:szCs w:val="24"/>
        </w:rPr>
        <w:t>ation</w:t>
      </w:r>
      <w:r w:rsidR="00F743BA">
        <w:rPr>
          <w:rFonts w:cstheme="minorHAnsi"/>
          <w:sz w:val="24"/>
          <w:szCs w:val="24"/>
        </w:rPr>
        <w:t xml:space="preserve"> doesn’t know how much each </w:t>
      </w:r>
      <w:r w:rsidR="006E5347">
        <w:rPr>
          <w:rFonts w:cstheme="minorHAnsi"/>
          <w:sz w:val="24"/>
          <w:szCs w:val="24"/>
        </w:rPr>
        <w:t xml:space="preserve">member of staff is using of the travel budget, or why.  </w:t>
      </w:r>
      <w:r w:rsidR="00780313">
        <w:rPr>
          <w:rFonts w:cstheme="minorHAnsi"/>
          <w:sz w:val="24"/>
          <w:szCs w:val="24"/>
        </w:rPr>
        <w:t xml:space="preserve">It doesn’t know if it’s getting value for money for travel and accommodation booked.  </w:t>
      </w:r>
      <w:r w:rsidR="006B24CE">
        <w:rPr>
          <w:rFonts w:cstheme="minorHAnsi"/>
          <w:sz w:val="24"/>
          <w:szCs w:val="24"/>
        </w:rPr>
        <w:t xml:space="preserve">It doesn’t know cancellation rates.  </w:t>
      </w:r>
      <w:r w:rsidR="006E5347">
        <w:rPr>
          <w:rFonts w:cstheme="minorHAnsi"/>
          <w:sz w:val="24"/>
          <w:szCs w:val="24"/>
        </w:rPr>
        <w:t>There can be delays in staff’s travel being approved</w:t>
      </w:r>
      <w:r w:rsidR="0084648C">
        <w:rPr>
          <w:rFonts w:cstheme="minorHAnsi"/>
          <w:sz w:val="24"/>
          <w:szCs w:val="24"/>
        </w:rPr>
        <w:t xml:space="preserve"> and the </w:t>
      </w:r>
      <w:r w:rsidR="00783675">
        <w:rPr>
          <w:rFonts w:cstheme="minorHAnsi"/>
          <w:sz w:val="24"/>
          <w:szCs w:val="24"/>
        </w:rPr>
        <w:t xml:space="preserve">NWSSP Travel and Subsistence Guidance (Lewis, P., Butler, A., 2014) </w:t>
      </w:r>
      <w:r w:rsidR="0084648C">
        <w:rPr>
          <w:rFonts w:cstheme="minorHAnsi"/>
          <w:sz w:val="24"/>
          <w:szCs w:val="24"/>
        </w:rPr>
        <w:t>is not always followed.</w:t>
      </w:r>
    </w:p>
    <w:p w14:paraId="1790C876" w14:textId="0BBD9DE2" w:rsidR="00303ED7" w:rsidRDefault="007254C2" w:rsidP="007254C2">
      <w:pPr>
        <w:spacing w:line="360" w:lineRule="auto"/>
        <w:ind w:left="-709"/>
        <w:rPr>
          <w:rFonts w:cstheme="minorHAnsi"/>
          <w:sz w:val="24"/>
          <w:szCs w:val="24"/>
        </w:rPr>
      </w:pPr>
      <w:r>
        <w:object w:dxaOrig="19425" w:dyaOrig="8641" w14:anchorId="29EF3471">
          <v:shape id="_x0000_i1027" type="#_x0000_t75" style="width:525.6pt;height:237.6pt" o:ole="">
            <v:imagedata r:id="rId14" o:title=""/>
          </v:shape>
          <o:OLEObject Type="Embed" ProgID="Visio.Drawing.15" ShapeID="_x0000_i1027" DrawAspect="Content" ObjectID="_1732617504" r:id="rId15"/>
        </w:object>
      </w:r>
    </w:p>
    <w:p w14:paraId="17745313" w14:textId="2D308A17" w:rsidR="00303ED7" w:rsidRDefault="001D496C" w:rsidP="005A49C4">
      <w:pPr>
        <w:spacing w:line="360" w:lineRule="auto"/>
        <w:rPr>
          <w:rFonts w:cstheme="minorHAnsi"/>
          <w:sz w:val="24"/>
          <w:szCs w:val="24"/>
        </w:rPr>
      </w:pPr>
      <w:r>
        <w:rPr>
          <w:rFonts w:cstheme="minorHAnsi"/>
          <w:sz w:val="24"/>
          <w:szCs w:val="24"/>
        </w:rPr>
        <w:t xml:space="preserve">Fig </w:t>
      </w:r>
      <w:r w:rsidR="00732EF0">
        <w:rPr>
          <w:rFonts w:cstheme="minorHAnsi"/>
          <w:sz w:val="24"/>
          <w:szCs w:val="24"/>
        </w:rPr>
        <w:t>3</w:t>
      </w:r>
      <w:r>
        <w:rPr>
          <w:rFonts w:cstheme="minorHAnsi"/>
          <w:sz w:val="24"/>
          <w:szCs w:val="24"/>
        </w:rPr>
        <w:t xml:space="preserve"> </w:t>
      </w:r>
      <w:r w:rsidR="006F4418">
        <w:rPr>
          <w:rFonts w:cstheme="minorHAnsi"/>
          <w:sz w:val="24"/>
          <w:szCs w:val="24"/>
        </w:rPr>
        <w:t>Ish</w:t>
      </w:r>
      <w:r w:rsidR="003E3FD8">
        <w:rPr>
          <w:rFonts w:cstheme="minorHAnsi"/>
          <w:sz w:val="24"/>
          <w:szCs w:val="24"/>
        </w:rPr>
        <w:t xml:space="preserve">ikawa’s </w:t>
      </w:r>
      <w:r w:rsidR="008E33C4">
        <w:rPr>
          <w:rFonts w:cstheme="minorHAnsi"/>
          <w:sz w:val="24"/>
          <w:szCs w:val="24"/>
        </w:rPr>
        <w:t xml:space="preserve">Fishbone </w:t>
      </w:r>
      <w:r w:rsidR="003E3FD8">
        <w:rPr>
          <w:rFonts w:cstheme="minorHAnsi"/>
          <w:sz w:val="24"/>
          <w:szCs w:val="24"/>
        </w:rPr>
        <w:t>(</w:t>
      </w:r>
      <w:proofErr w:type="spellStart"/>
      <w:r w:rsidR="007D09A1">
        <w:rPr>
          <w:rFonts w:cstheme="minorHAnsi"/>
          <w:sz w:val="24"/>
          <w:szCs w:val="24"/>
        </w:rPr>
        <w:t>Radziwill</w:t>
      </w:r>
      <w:proofErr w:type="spellEnd"/>
      <w:r w:rsidR="007D09A1">
        <w:rPr>
          <w:rFonts w:cstheme="minorHAnsi"/>
          <w:sz w:val="24"/>
          <w:szCs w:val="24"/>
        </w:rPr>
        <w:t>, N. 2017</w:t>
      </w:r>
      <w:r w:rsidR="00B15BFF">
        <w:rPr>
          <w:rFonts w:cstheme="minorHAnsi"/>
          <w:sz w:val="24"/>
          <w:szCs w:val="24"/>
        </w:rPr>
        <w:t>)</w:t>
      </w:r>
    </w:p>
    <w:p w14:paraId="615CAEE7" w14:textId="77777777" w:rsidR="003D2CEB" w:rsidRDefault="007E27AD" w:rsidP="008A28E0">
      <w:pPr>
        <w:spacing w:line="360" w:lineRule="auto"/>
        <w:rPr>
          <w:rFonts w:cstheme="minorHAnsi"/>
          <w:sz w:val="24"/>
          <w:szCs w:val="24"/>
        </w:rPr>
      </w:pPr>
      <w:r w:rsidRPr="005A49C4">
        <w:rPr>
          <w:rFonts w:cstheme="minorHAnsi"/>
          <w:sz w:val="24"/>
          <w:szCs w:val="24"/>
        </w:rPr>
        <w:t>An in</w:t>
      </w:r>
      <w:r w:rsidR="00B67144" w:rsidRPr="005A49C4">
        <w:rPr>
          <w:rFonts w:cstheme="minorHAnsi"/>
          <w:sz w:val="24"/>
          <w:szCs w:val="24"/>
        </w:rPr>
        <w:t>formation system would</w:t>
      </w:r>
      <w:r w:rsidR="003D2CEB">
        <w:rPr>
          <w:rFonts w:cstheme="minorHAnsi"/>
          <w:sz w:val="24"/>
          <w:szCs w:val="24"/>
        </w:rPr>
        <w:t>:</w:t>
      </w:r>
    </w:p>
    <w:p w14:paraId="2A746E4C" w14:textId="0762614D" w:rsidR="003D2CEB" w:rsidRDefault="003D2CEB" w:rsidP="003D2CEB">
      <w:pPr>
        <w:pStyle w:val="ListParagraph"/>
        <w:numPr>
          <w:ilvl w:val="0"/>
          <w:numId w:val="1"/>
        </w:numPr>
        <w:spacing w:line="360" w:lineRule="auto"/>
        <w:rPr>
          <w:rFonts w:cstheme="minorHAnsi"/>
          <w:sz w:val="24"/>
          <w:szCs w:val="24"/>
        </w:rPr>
      </w:pPr>
      <w:r>
        <w:rPr>
          <w:rFonts w:cstheme="minorHAnsi"/>
          <w:sz w:val="24"/>
          <w:szCs w:val="24"/>
        </w:rPr>
        <w:t>M</w:t>
      </w:r>
      <w:r w:rsidR="00B67144" w:rsidRPr="003D2CEB">
        <w:rPr>
          <w:rFonts w:cstheme="minorHAnsi"/>
          <w:sz w:val="24"/>
          <w:szCs w:val="24"/>
        </w:rPr>
        <w:t xml:space="preserve">ake it easier to </w:t>
      </w:r>
      <w:r w:rsidR="001350A0" w:rsidRPr="003D2CEB">
        <w:rPr>
          <w:rFonts w:cstheme="minorHAnsi"/>
          <w:sz w:val="24"/>
          <w:szCs w:val="24"/>
        </w:rPr>
        <w:t xml:space="preserve">ensure </w:t>
      </w:r>
      <w:r w:rsidR="001268A3" w:rsidRPr="003D2CEB">
        <w:rPr>
          <w:rFonts w:cstheme="minorHAnsi"/>
          <w:sz w:val="24"/>
          <w:szCs w:val="24"/>
        </w:rPr>
        <w:t xml:space="preserve">NWSSP </w:t>
      </w:r>
      <w:r w:rsidR="001350A0" w:rsidRPr="003D2CEB">
        <w:rPr>
          <w:rFonts w:cstheme="minorHAnsi"/>
          <w:sz w:val="24"/>
          <w:szCs w:val="24"/>
        </w:rPr>
        <w:t xml:space="preserve">guidance on travel expenses </w:t>
      </w:r>
      <w:r w:rsidR="004B2CD1">
        <w:rPr>
          <w:rFonts w:cstheme="minorHAnsi"/>
          <w:sz w:val="24"/>
          <w:szCs w:val="24"/>
        </w:rPr>
        <w:t xml:space="preserve">(Lewis and Butler 2014) </w:t>
      </w:r>
      <w:r w:rsidR="001268A3" w:rsidRPr="003D2CEB">
        <w:rPr>
          <w:rFonts w:cstheme="minorHAnsi"/>
          <w:sz w:val="24"/>
          <w:szCs w:val="24"/>
        </w:rPr>
        <w:t>and NHS Terms and Conditions</w:t>
      </w:r>
      <w:r w:rsidR="00424993">
        <w:rPr>
          <w:rFonts w:cstheme="minorHAnsi"/>
          <w:sz w:val="24"/>
          <w:szCs w:val="24"/>
        </w:rPr>
        <w:t xml:space="preserve"> (</w:t>
      </w:r>
      <w:r w:rsidR="00DF75A0">
        <w:rPr>
          <w:rFonts w:cstheme="minorHAnsi"/>
          <w:sz w:val="24"/>
          <w:szCs w:val="24"/>
        </w:rPr>
        <w:t>NHS Employers 2022</w:t>
      </w:r>
      <w:r w:rsidR="00B72F5F">
        <w:rPr>
          <w:rFonts w:cstheme="minorHAnsi"/>
          <w:sz w:val="24"/>
          <w:szCs w:val="24"/>
        </w:rPr>
        <w:t>, Section 1</w:t>
      </w:r>
      <w:r w:rsidR="00C66D01">
        <w:rPr>
          <w:rFonts w:cstheme="minorHAnsi"/>
          <w:sz w:val="24"/>
          <w:szCs w:val="24"/>
        </w:rPr>
        <w:t>7</w:t>
      </w:r>
      <w:r w:rsidR="00DF75A0">
        <w:rPr>
          <w:rFonts w:cstheme="minorHAnsi"/>
          <w:sz w:val="24"/>
          <w:szCs w:val="24"/>
        </w:rPr>
        <w:t>)</w:t>
      </w:r>
      <w:r w:rsidR="001268A3" w:rsidRPr="003D2CEB">
        <w:rPr>
          <w:rFonts w:cstheme="minorHAnsi"/>
          <w:sz w:val="24"/>
          <w:szCs w:val="24"/>
        </w:rPr>
        <w:t xml:space="preserve"> </w:t>
      </w:r>
      <w:r w:rsidR="001350A0" w:rsidRPr="003D2CEB">
        <w:rPr>
          <w:rFonts w:cstheme="minorHAnsi"/>
          <w:sz w:val="24"/>
          <w:szCs w:val="24"/>
        </w:rPr>
        <w:t xml:space="preserve">are followed and </w:t>
      </w:r>
      <w:r w:rsidR="00B67144" w:rsidRPr="003D2CEB">
        <w:rPr>
          <w:rFonts w:cstheme="minorHAnsi"/>
          <w:sz w:val="24"/>
          <w:szCs w:val="24"/>
        </w:rPr>
        <w:t xml:space="preserve">that only approved </w:t>
      </w:r>
      <w:r w:rsidR="001350A0" w:rsidRPr="003D2CEB">
        <w:rPr>
          <w:rFonts w:cstheme="minorHAnsi"/>
          <w:sz w:val="24"/>
          <w:szCs w:val="24"/>
        </w:rPr>
        <w:t xml:space="preserve">journeys are </w:t>
      </w:r>
      <w:r w:rsidR="00B67144" w:rsidRPr="003D2CEB">
        <w:rPr>
          <w:rFonts w:cstheme="minorHAnsi"/>
          <w:sz w:val="24"/>
          <w:szCs w:val="24"/>
        </w:rPr>
        <w:t>reimbursed</w:t>
      </w:r>
      <w:r w:rsidR="001350A0" w:rsidRPr="003D2CEB">
        <w:rPr>
          <w:rFonts w:cstheme="minorHAnsi"/>
          <w:sz w:val="24"/>
          <w:szCs w:val="24"/>
        </w:rPr>
        <w:t xml:space="preserve">.  </w:t>
      </w:r>
    </w:p>
    <w:p w14:paraId="32871675" w14:textId="77777777" w:rsidR="003D2CEB" w:rsidRDefault="003D2CEB" w:rsidP="003D2CEB">
      <w:pPr>
        <w:pStyle w:val="ListParagraph"/>
        <w:numPr>
          <w:ilvl w:val="0"/>
          <w:numId w:val="1"/>
        </w:numPr>
        <w:spacing w:line="360" w:lineRule="auto"/>
        <w:rPr>
          <w:rFonts w:cstheme="minorHAnsi"/>
          <w:sz w:val="24"/>
          <w:szCs w:val="24"/>
        </w:rPr>
      </w:pPr>
      <w:r>
        <w:rPr>
          <w:rFonts w:cstheme="minorHAnsi"/>
          <w:sz w:val="24"/>
          <w:szCs w:val="24"/>
        </w:rPr>
        <w:t>P</w:t>
      </w:r>
      <w:r w:rsidR="00B67144" w:rsidRPr="003D2CEB">
        <w:rPr>
          <w:rFonts w:cstheme="minorHAnsi"/>
          <w:sz w:val="24"/>
          <w:szCs w:val="24"/>
        </w:rPr>
        <w:t xml:space="preserve">rovide </w:t>
      </w:r>
      <w:r w:rsidR="00EA3EA4" w:rsidRPr="003D2CEB">
        <w:rPr>
          <w:rFonts w:cstheme="minorHAnsi"/>
          <w:sz w:val="24"/>
          <w:szCs w:val="24"/>
        </w:rPr>
        <w:t xml:space="preserve">information about the </w:t>
      </w:r>
      <w:r w:rsidR="001350A0" w:rsidRPr="003D2CEB">
        <w:rPr>
          <w:rFonts w:cstheme="minorHAnsi"/>
          <w:sz w:val="24"/>
          <w:szCs w:val="24"/>
        </w:rPr>
        <w:t>total spend on travel and accommodation</w:t>
      </w:r>
      <w:r w:rsidR="00EA3EA4" w:rsidRPr="003D2CEB">
        <w:rPr>
          <w:rFonts w:cstheme="minorHAnsi"/>
          <w:sz w:val="24"/>
          <w:szCs w:val="24"/>
        </w:rPr>
        <w:t xml:space="preserve">, </w:t>
      </w:r>
    </w:p>
    <w:p w14:paraId="302C6EBA" w14:textId="01DABBA8" w:rsidR="003D2CEB" w:rsidRDefault="003D2CEB" w:rsidP="003D2CEB">
      <w:pPr>
        <w:pStyle w:val="ListParagraph"/>
        <w:numPr>
          <w:ilvl w:val="0"/>
          <w:numId w:val="1"/>
        </w:numPr>
        <w:spacing w:line="360" w:lineRule="auto"/>
        <w:rPr>
          <w:rFonts w:cstheme="minorHAnsi"/>
          <w:sz w:val="24"/>
          <w:szCs w:val="24"/>
        </w:rPr>
      </w:pPr>
      <w:r>
        <w:rPr>
          <w:rFonts w:cstheme="minorHAnsi"/>
          <w:sz w:val="24"/>
          <w:szCs w:val="24"/>
        </w:rPr>
        <w:t xml:space="preserve">Capture </w:t>
      </w:r>
      <w:r w:rsidR="0029232A" w:rsidRPr="003D2CEB">
        <w:rPr>
          <w:rFonts w:cstheme="minorHAnsi"/>
          <w:sz w:val="24"/>
          <w:szCs w:val="24"/>
        </w:rPr>
        <w:t xml:space="preserve">details of </w:t>
      </w:r>
      <w:r w:rsidR="002F256D" w:rsidRPr="003D2CEB">
        <w:rPr>
          <w:rFonts w:cstheme="minorHAnsi"/>
          <w:sz w:val="24"/>
          <w:szCs w:val="24"/>
        </w:rPr>
        <w:t xml:space="preserve">hotels </w:t>
      </w:r>
      <w:r w:rsidR="00CD7A16" w:rsidRPr="003D2CEB">
        <w:rPr>
          <w:rFonts w:cstheme="minorHAnsi"/>
          <w:sz w:val="24"/>
          <w:szCs w:val="24"/>
        </w:rPr>
        <w:t xml:space="preserve">used </w:t>
      </w:r>
      <w:r w:rsidR="002F256D" w:rsidRPr="003D2CEB">
        <w:rPr>
          <w:rFonts w:cstheme="minorHAnsi"/>
          <w:sz w:val="24"/>
          <w:szCs w:val="24"/>
        </w:rPr>
        <w:t xml:space="preserve">and prices, enabling </w:t>
      </w:r>
      <w:r w:rsidR="0029232A" w:rsidRPr="003D2CEB">
        <w:rPr>
          <w:rFonts w:cstheme="minorHAnsi"/>
          <w:sz w:val="24"/>
          <w:szCs w:val="24"/>
        </w:rPr>
        <w:t xml:space="preserve">discounts to be negotiated with </w:t>
      </w:r>
      <w:r w:rsidR="00CD7A16" w:rsidRPr="003D2CEB">
        <w:rPr>
          <w:rFonts w:cstheme="minorHAnsi"/>
          <w:sz w:val="24"/>
          <w:szCs w:val="24"/>
        </w:rPr>
        <w:t xml:space="preserve">those </w:t>
      </w:r>
      <w:r w:rsidR="0029232A" w:rsidRPr="003D2CEB">
        <w:rPr>
          <w:rFonts w:cstheme="minorHAnsi"/>
          <w:sz w:val="24"/>
          <w:szCs w:val="24"/>
        </w:rPr>
        <w:t>regularly used</w:t>
      </w:r>
      <w:r w:rsidR="007E0550">
        <w:rPr>
          <w:rFonts w:cstheme="minorHAnsi"/>
          <w:sz w:val="24"/>
          <w:szCs w:val="24"/>
        </w:rPr>
        <w:t>.</w:t>
      </w:r>
    </w:p>
    <w:p w14:paraId="6DAC780F" w14:textId="77777777" w:rsidR="00F736D9" w:rsidRDefault="003D2CEB" w:rsidP="003D2CEB">
      <w:pPr>
        <w:pStyle w:val="ListParagraph"/>
        <w:numPr>
          <w:ilvl w:val="0"/>
          <w:numId w:val="1"/>
        </w:numPr>
        <w:spacing w:line="360" w:lineRule="auto"/>
        <w:rPr>
          <w:rFonts w:cstheme="minorHAnsi"/>
          <w:sz w:val="24"/>
          <w:szCs w:val="24"/>
        </w:rPr>
      </w:pPr>
      <w:r>
        <w:rPr>
          <w:rFonts w:cstheme="minorHAnsi"/>
          <w:sz w:val="24"/>
          <w:szCs w:val="24"/>
        </w:rPr>
        <w:t>Enable</w:t>
      </w:r>
      <w:r w:rsidR="002F256D" w:rsidRPr="003D2CEB">
        <w:rPr>
          <w:rFonts w:cstheme="minorHAnsi"/>
          <w:sz w:val="24"/>
          <w:szCs w:val="24"/>
        </w:rPr>
        <w:t xml:space="preserve"> meetings to be planned around the most cost-effective times to travel</w:t>
      </w:r>
      <w:r w:rsidR="0029232A" w:rsidRPr="003D2CEB">
        <w:rPr>
          <w:rFonts w:cstheme="minorHAnsi"/>
          <w:sz w:val="24"/>
          <w:szCs w:val="24"/>
        </w:rPr>
        <w:t>.</w:t>
      </w:r>
      <w:r w:rsidR="002F256D" w:rsidRPr="003D2CEB">
        <w:rPr>
          <w:rFonts w:cstheme="minorHAnsi"/>
          <w:sz w:val="24"/>
          <w:szCs w:val="24"/>
        </w:rPr>
        <w:t xml:space="preserve">  </w:t>
      </w:r>
    </w:p>
    <w:p w14:paraId="07E334AB" w14:textId="5D288D4C" w:rsidR="008A28E0" w:rsidRPr="003D2CEB" w:rsidRDefault="00F736D9" w:rsidP="003D2CEB">
      <w:pPr>
        <w:pStyle w:val="ListParagraph"/>
        <w:numPr>
          <w:ilvl w:val="0"/>
          <w:numId w:val="1"/>
        </w:numPr>
        <w:spacing w:line="360" w:lineRule="auto"/>
        <w:rPr>
          <w:rFonts w:cstheme="minorHAnsi"/>
          <w:sz w:val="24"/>
          <w:szCs w:val="24"/>
        </w:rPr>
      </w:pPr>
      <w:r>
        <w:rPr>
          <w:rFonts w:cstheme="minorHAnsi"/>
          <w:sz w:val="24"/>
          <w:szCs w:val="24"/>
        </w:rPr>
        <w:t>Give m</w:t>
      </w:r>
      <w:r w:rsidR="002F256D" w:rsidRPr="003D2CEB">
        <w:rPr>
          <w:rFonts w:cstheme="minorHAnsi"/>
          <w:sz w:val="24"/>
          <w:szCs w:val="24"/>
        </w:rPr>
        <w:t>anagers oversight of the journeys undertaken by their Teams.</w:t>
      </w:r>
    </w:p>
    <w:p w14:paraId="32683A72" w14:textId="77777777" w:rsidR="008A28E0" w:rsidRPr="005A49C4" w:rsidRDefault="008A28E0" w:rsidP="008A28E0">
      <w:pPr>
        <w:pStyle w:val="ListParagraph"/>
        <w:numPr>
          <w:ilvl w:val="0"/>
          <w:numId w:val="1"/>
        </w:numPr>
        <w:spacing w:line="360" w:lineRule="auto"/>
        <w:rPr>
          <w:rFonts w:cstheme="minorHAnsi"/>
          <w:sz w:val="24"/>
          <w:szCs w:val="24"/>
        </w:rPr>
      </w:pPr>
      <w:r w:rsidRPr="005A49C4">
        <w:rPr>
          <w:rFonts w:cstheme="minorHAnsi"/>
          <w:sz w:val="24"/>
          <w:szCs w:val="24"/>
        </w:rPr>
        <w:t>Simplify the booking process</w:t>
      </w:r>
    </w:p>
    <w:p w14:paraId="6396F556" w14:textId="3F5DD68D" w:rsidR="008A28E0" w:rsidRPr="005A49C4" w:rsidRDefault="008A28E0" w:rsidP="008A28E0">
      <w:pPr>
        <w:pStyle w:val="ListParagraph"/>
        <w:numPr>
          <w:ilvl w:val="0"/>
          <w:numId w:val="1"/>
        </w:numPr>
        <w:spacing w:line="360" w:lineRule="auto"/>
        <w:rPr>
          <w:rFonts w:cstheme="minorHAnsi"/>
          <w:sz w:val="24"/>
          <w:szCs w:val="24"/>
        </w:rPr>
      </w:pPr>
      <w:r w:rsidRPr="005A49C4">
        <w:rPr>
          <w:rFonts w:cstheme="minorHAnsi"/>
          <w:sz w:val="24"/>
          <w:szCs w:val="24"/>
        </w:rPr>
        <w:lastRenderedPageBreak/>
        <w:t>Ensure that staff have line management approval for their journey before it is booked</w:t>
      </w:r>
      <w:r w:rsidR="007E0550">
        <w:rPr>
          <w:rFonts w:cstheme="minorHAnsi"/>
          <w:sz w:val="24"/>
          <w:szCs w:val="24"/>
        </w:rPr>
        <w:t>.</w:t>
      </w:r>
    </w:p>
    <w:p w14:paraId="314EE0D9" w14:textId="77777777" w:rsidR="008A28E0" w:rsidRPr="005A49C4" w:rsidRDefault="008A28E0" w:rsidP="008A28E0">
      <w:pPr>
        <w:pStyle w:val="ListParagraph"/>
        <w:numPr>
          <w:ilvl w:val="0"/>
          <w:numId w:val="1"/>
        </w:numPr>
        <w:spacing w:line="360" w:lineRule="auto"/>
        <w:rPr>
          <w:rFonts w:cstheme="minorHAnsi"/>
          <w:sz w:val="24"/>
          <w:szCs w:val="24"/>
        </w:rPr>
      </w:pPr>
      <w:r w:rsidRPr="005A49C4">
        <w:rPr>
          <w:rFonts w:cstheme="minorHAnsi"/>
          <w:sz w:val="24"/>
          <w:szCs w:val="24"/>
        </w:rPr>
        <w:t>Enable the Administration Team to choose from a list of pre-approved providers.</w:t>
      </w:r>
    </w:p>
    <w:p w14:paraId="3A14C14B" w14:textId="0DFCB3BF" w:rsidR="008A28E0" w:rsidRPr="005A49C4" w:rsidRDefault="008A28E0" w:rsidP="008A28E0">
      <w:pPr>
        <w:pStyle w:val="ListParagraph"/>
        <w:numPr>
          <w:ilvl w:val="0"/>
          <w:numId w:val="1"/>
        </w:numPr>
        <w:spacing w:line="360" w:lineRule="auto"/>
        <w:rPr>
          <w:rFonts w:cstheme="minorHAnsi"/>
          <w:sz w:val="24"/>
          <w:szCs w:val="24"/>
        </w:rPr>
      </w:pPr>
      <w:r w:rsidRPr="005A49C4">
        <w:rPr>
          <w:rFonts w:cstheme="minorHAnsi"/>
          <w:sz w:val="24"/>
          <w:szCs w:val="24"/>
        </w:rPr>
        <w:t>Provide reliable data on travel costs, supporting better budget planning and management</w:t>
      </w:r>
      <w:r w:rsidR="007E0550">
        <w:rPr>
          <w:rFonts w:cstheme="minorHAnsi"/>
          <w:sz w:val="24"/>
          <w:szCs w:val="24"/>
        </w:rPr>
        <w:t>.</w:t>
      </w:r>
    </w:p>
    <w:p w14:paraId="72D7B817" w14:textId="799D9839" w:rsidR="008A28E0" w:rsidRDefault="008A28E0" w:rsidP="008A28E0">
      <w:pPr>
        <w:pStyle w:val="ListParagraph"/>
        <w:numPr>
          <w:ilvl w:val="0"/>
          <w:numId w:val="1"/>
        </w:numPr>
        <w:spacing w:line="360" w:lineRule="auto"/>
        <w:rPr>
          <w:rFonts w:cstheme="minorHAnsi"/>
          <w:sz w:val="24"/>
          <w:szCs w:val="24"/>
        </w:rPr>
      </w:pPr>
      <w:r w:rsidRPr="005A49C4">
        <w:rPr>
          <w:rFonts w:cstheme="minorHAnsi"/>
          <w:sz w:val="24"/>
          <w:szCs w:val="24"/>
        </w:rPr>
        <w:t xml:space="preserve">Enable the Director, Deputy Director, Head of Clinical </w:t>
      </w:r>
      <w:r w:rsidR="00B807C0" w:rsidRPr="005A49C4">
        <w:rPr>
          <w:rFonts w:cstheme="minorHAnsi"/>
          <w:sz w:val="24"/>
          <w:szCs w:val="24"/>
        </w:rPr>
        <w:t>Negligence,</w:t>
      </w:r>
      <w:r w:rsidRPr="005A49C4">
        <w:rPr>
          <w:rFonts w:cstheme="minorHAnsi"/>
          <w:sz w:val="24"/>
          <w:szCs w:val="24"/>
        </w:rPr>
        <w:t xml:space="preserve"> and other Team Leaders to see who is travelling where and for what</w:t>
      </w:r>
      <w:r w:rsidR="00541E8B">
        <w:rPr>
          <w:rFonts w:cstheme="minorHAnsi"/>
          <w:sz w:val="24"/>
          <w:szCs w:val="24"/>
        </w:rPr>
        <w:t xml:space="preserve">, supporting </w:t>
      </w:r>
      <w:r w:rsidR="004B163B">
        <w:rPr>
          <w:rFonts w:cstheme="minorHAnsi"/>
          <w:sz w:val="24"/>
          <w:szCs w:val="24"/>
        </w:rPr>
        <w:t>future planning</w:t>
      </w:r>
      <w:r w:rsidRPr="005A49C4">
        <w:rPr>
          <w:rFonts w:cstheme="minorHAnsi"/>
          <w:sz w:val="24"/>
          <w:szCs w:val="24"/>
        </w:rPr>
        <w:t>.</w:t>
      </w:r>
    </w:p>
    <w:p w14:paraId="7604E565" w14:textId="3246A727" w:rsidR="00666BA8" w:rsidRPr="00666BA8" w:rsidRDefault="00666BA8" w:rsidP="00666BA8">
      <w:pPr>
        <w:pStyle w:val="ListParagraph"/>
        <w:numPr>
          <w:ilvl w:val="0"/>
          <w:numId w:val="1"/>
        </w:numPr>
        <w:spacing w:line="360" w:lineRule="auto"/>
        <w:rPr>
          <w:rFonts w:cstheme="minorHAnsi"/>
          <w:sz w:val="24"/>
          <w:szCs w:val="24"/>
        </w:rPr>
      </w:pPr>
      <w:r w:rsidRPr="00666BA8">
        <w:rPr>
          <w:rFonts w:cstheme="minorHAnsi"/>
          <w:sz w:val="24"/>
          <w:szCs w:val="24"/>
        </w:rPr>
        <w:t>Reduce Carbon Footprint by ensuring the most suitable method of transport was used</w:t>
      </w:r>
      <w:r w:rsidR="00270205">
        <w:rPr>
          <w:rFonts w:cstheme="minorHAnsi"/>
          <w:sz w:val="24"/>
          <w:szCs w:val="24"/>
        </w:rPr>
        <w:t xml:space="preserve"> and that travel was necessary.</w:t>
      </w:r>
    </w:p>
    <w:p w14:paraId="51973E18" w14:textId="4D6FFE37" w:rsidR="001350A0" w:rsidRPr="005A49C4" w:rsidRDefault="00A53332" w:rsidP="005A49C4">
      <w:pPr>
        <w:spacing w:line="360" w:lineRule="auto"/>
        <w:rPr>
          <w:rFonts w:cstheme="minorHAnsi"/>
          <w:sz w:val="24"/>
          <w:szCs w:val="24"/>
        </w:rPr>
      </w:pPr>
      <w:r>
        <w:rPr>
          <w:rFonts w:cstheme="minorHAnsi"/>
          <w:sz w:val="24"/>
          <w:szCs w:val="24"/>
        </w:rPr>
        <w:t xml:space="preserve">Therefore, </w:t>
      </w:r>
      <w:r w:rsidR="007B6386">
        <w:rPr>
          <w:rFonts w:cstheme="minorHAnsi"/>
          <w:sz w:val="24"/>
          <w:szCs w:val="24"/>
        </w:rPr>
        <w:t xml:space="preserve">introducing a travel app would </w:t>
      </w:r>
      <w:r w:rsidR="00622FB4">
        <w:rPr>
          <w:rFonts w:cstheme="minorHAnsi"/>
          <w:sz w:val="24"/>
          <w:szCs w:val="24"/>
        </w:rPr>
        <w:t>bring about considerable benefits to the organisation</w:t>
      </w:r>
      <w:r w:rsidR="00696F35">
        <w:rPr>
          <w:rFonts w:cstheme="minorHAnsi"/>
          <w:sz w:val="24"/>
          <w:szCs w:val="24"/>
        </w:rPr>
        <w:t xml:space="preserve"> and the environment.</w:t>
      </w:r>
    </w:p>
    <w:p w14:paraId="0A571EE3" w14:textId="755B9DD6" w:rsidR="00062CF6" w:rsidRPr="005A49C4" w:rsidRDefault="006D111D" w:rsidP="005A49C4">
      <w:pPr>
        <w:spacing w:line="360" w:lineRule="auto"/>
        <w:rPr>
          <w:rFonts w:cstheme="minorHAnsi"/>
          <w:b/>
          <w:bCs/>
          <w:sz w:val="24"/>
          <w:szCs w:val="24"/>
          <w:u w:val="single"/>
        </w:rPr>
      </w:pPr>
      <w:r w:rsidRPr="005A49C4">
        <w:rPr>
          <w:rFonts w:cstheme="minorHAnsi"/>
          <w:b/>
          <w:bCs/>
          <w:sz w:val="24"/>
          <w:szCs w:val="24"/>
          <w:u w:val="single"/>
        </w:rPr>
        <w:t>Justification</w:t>
      </w:r>
    </w:p>
    <w:p w14:paraId="4382465A" w14:textId="150DDAC5" w:rsidR="00B5116F" w:rsidRDefault="00B5116F" w:rsidP="005A49C4">
      <w:pPr>
        <w:spacing w:line="360" w:lineRule="auto"/>
        <w:rPr>
          <w:rFonts w:cstheme="minorHAnsi"/>
          <w:sz w:val="24"/>
          <w:szCs w:val="24"/>
        </w:rPr>
      </w:pPr>
      <w:r>
        <w:rPr>
          <w:rFonts w:cstheme="minorHAnsi"/>
          <w:sz w:val="24"/>
          <w:szCs w:val="24"/>
        </w:rPr>
        <w:t>Th</w:t>
      </w:r>
      <w:r w:rsidR="005B3222">
        <w:rPr>
          <w:rFonts w:cstheme="minorHAnsi"/>
          <w:sz w:val="24"/>
          <w:szCs w:val="24"/>
        </w:rPr>
        <w:t xml:space="preserve">is </w:t>
      </w:r>
      <w:r w:rsidR="00D153A5">
        <w:rPr>
          <w:rFonts w:cstheme="minorHAnsi"/>
          <w:sz w:val="24"/>
          <w:szCs w:val="24"/>
        </w:rPr>
        <w:t>assignment</w:t>
      </w:r>
      <w:r w:rsidR="005B3222">
        <w:rPr>
          <w:rFonts w:cstheme="minorHAnsi"/>
          <w:sz w:val="24"/>
          <w:szCs w:val="24"/>
        </w:rPr>
        <w:t xml:space="preserve"> considers </w:t>
      </w:r>
      <w:r>
        <w:rPr>
          <w:rFonts w:cstheme="minorHAnsi"/>
          <w:sz w:val="24"/>
          <w:szCs w:val="24"/>
        </w:rPr>
        <w:t xml:space="preserve">4 </w:t>
      </w:r>
      <w:r w:rsidR="005B3222">
        <w:rPr>
          <w:rFonts w:cstheme="minorHAnsi"/>
          <w:sz w:val="24"/>
          <w:szCs w:val="24"/>
        </w:rPr>
        <w:t>options</w:t>
      </w:r>
      <w:r>
        <w:rPr>
          <w:rFonts w:cstheme="minorHAnsi"/>
          <w:sz w:val="24"/>
          <w:szCs w:val="24"/>
        </w:rPr>
        <w:t>:</w:t>
      </w:r>
    </w:p>
    <w:p w14:paraId="2DC3F7C2" w14:textId="1E21790D" w:rsidR="00B5116F" w:rsidRDefault="00B5116F" w:rsidP="00B5116F">
      <w:pPr>
        <w:pStyle w:val="ListParagraph"/>
        <w:numPr>
          <w:ilvl w:val="0"/>
          <w:numId w:val="7"/>
        </w:numPr>
        <w:spacing w:line="360" w:lineRule="auto"/>
        <w:rPr>
          <w:rFonts w:cstheme="minorHAnsi"/>
          <w:sz w:val="24"/>
          <w:szCs w:val="24"/>
        </w:rPr>
      </w:pPr>
      <w:r>
        <w:rPr>
          <w:rFonts w:cstheme="minorHAnsi"/>
          <w:sz w:val="24"/>
          <w:szCs w:val="24"/>
        </w:rPr>
        <w:t>Do nothing</w:t>
      </w:r>
    </w:p>
    <w:p w14:paraId="052D9BBA" w14:textId="4754D92E" w:rsidR="008E77A0" w:rsidRPr="008E77A0" w:rsidRDefault="008E77A0" w:rsidP="008E77A0">
      <w:pPr>
        <w:spacing w:line="360" w:lineRule="auto"/>
        <w:ind w:left="360"/>
        <w:rPr>
          <w:rFonts w:cstheme="minorHAnsi"/>
          <w:sz w:val="24"/>
          <w:szCs w:val="24"/>
        </w:rPr>
      </w:pPr>
      <w:r>
        <w:rPr>
          <w:rFonts w:cstheme="minorHAnsi"/>
          <w:sz w:val="24"/>
          <w:szCs w:val="24"/>
        </w:rPr>
        <w:t>This does not address any of the issues identified above.</w:t>
      </w:r>
      <w:r w:rsidR="00116F2D">
        <w:rPr>
          <w:rFonts w:cstheme="minorHAnsi"/>
          <w:sz w:val="24"/>
          <w:szCs w:val="24"/>
        </w:rPr>
        <w:t xml:space="preserve">  There will be no opportunity to save money, reduce environmental impact or </w:t>
      </w:r>
      <w:r w:rsidR="003E056F">
        <w:rPr>
          <w:rFonts w:cstheme="minorHAnsi"/>
          <w:sz w:val="24"/>
          <w:szCs w:val="24"/>
        </w:rPr>
        <w:t>improve management information on travel.</w:t>
      </w:r>
    </w:p>
    <w:p w14:paraId="61799B25" w14:textId="1D1C9234" w:rsidR="00B5116F" w:rsidRDefault="00B5116F" w:rsidP="00B5116F">
      <w:pPr>
        <w:pStyle w:val="ListParagraph"/>
        <w:numPr>
          <w:ilvl w:val="0"/>
          <w:numId w:val="7"/>
        </w:numPr>
        <w:spacing w:line="360" w:lineRule="auto"/>
        <w:rPr>
          <w:rFonts w:cstheme="minorHAnsi"/>
          <w:sz w:val="24"/>
          <w:szCs w:val="24"/>
        </w:rPr>
      </w:pPr>
      <w:r>
        <w:rPr>
          <w:rFonts w:cstheme="minorHAnsi"/>
          <w:sz w:val="24"/>
          <w:szCs w:val="24"/>
        </w:rPr>
        <w:t>Buy an off the shelf solution</w:t>
      </w:r>
    </w:p>
    <w:p w14:paraId="6C219C38" w14:textId="5F7F3854" w:rsidR="003E056F" w:rsidRPr="003E056F" w:rsidRDefault="003E056F" w:rsidP="003E056F">
      <w:pPr>
        <w:spacing w:line="360" w:lineRule="auto"/>
        <w:ind w:left="360"/>
        <w:rPr>
          <w:rFonts w:cstheme="minorHAnsi"/>
          <w:sz w:val="24"/>
          <w:szCs w:val="24"/>
        </w:rPr>
      </w:pPr>
      <w:r>
        <w:rPr>
          <w:rFonts w:cstheme="minorHAnsi"/>
          <w:sz w:val="24"/>
          <w:szCs w:val="24"/>
        </w:rPr>
        <w:t xml:space="preserve">This would likely meet the needs of the Division.  However, </w:t>
      </w:r>
      <w:r w:rsidR="002D6C71">
        <w:rPr>
          <w:rFonts w:cstheme="minorHAnsi"/>
          <w:sz w:val="24"/>
          <w:szCs w:val="24"/>
        </w:rPr>
        <w:t xml:space="preserve">there will be a cost attached.  There is no funding for the project, therefore, this option </w:t>
      </w:r>
      <w:r w:rsidR="00870149">
        <w:rPr>
          <w:rFonts w:cstheme="minorHAnsi"/>
          <w:sz w:val="24"/>
          <w:szCs w:val="24"/>
        </w:rPr>
        <w:t xml:space="preserve">would require a business case and significant delays </w:t>
      </w:r>
      <w:r w:rsidR="00B807C0">
        <w:rPr>
          <w:rFonts w:cstheme="minorHAnsi"/>
          <w:sz w:val="24"/>
          <w:szCs w:val="24"/>
        </w:rPr>
        <w:t>to</w:t>
      </w:r>
      <w:r w:rsidR="00870149">
        <w:rPr>
          <w:rFonts w:cstheme="minorHAnsi"/>
          <w:sz w:val="24"/>
          <w:szCs w:val="24"/>
        </w:rPr>
        <w:t xml:space="preserve"> secure the funding required.</w:t>
      </w:r>
    </w:p>
    <w:p w14:paraId="55FEA6FE" w14:textId="79919C7F" w:rsidR="00B5116F" w:rsidRDefault="00B5116F" w:rsidP="00B5116F">
      <w:pPr>
        <w:pStyle w:val="ListParagraph"/>
        <w:numPr>
          <w:ilvl w:val="0"/>
          <w:numId w:val="7"/>
        </w:numPr>
        <w:spacing w:line="360" w:lineRule="auto"/>
        <w:rPr>
          <w:rFonts w:cstheme="minorHAnsi"/>
          <w:sz w:val="24"/>
          <w:szCs w:val="24"/>
        </w:rPr>
      </w:pPr>
      <w:r>
        <w:rPr>
          <w:rFonts w:cstheme="minorHAnsi"/>
          <w:sz w:val="24"/>
          <w:szCs w:val="24"/>
        </w:rPr>
        <w:t>Utilize freeware</w:t>
      </w:r>
    </w:p>
    <w:p w14:paraId="622DA31B" w14:textId="235AC187" w:rsidR="00870149" w:rsidRPr="00870149" w:rsidRDefault="00870149" w:rsidP="00870149">
      <w:pPr>
        <w:spacing w:line="360" w:lineRule="auto"/>
        <w:ind w:left="360"/>
        <w:rPr>
          <w:rFonts w:cstheme="minorHAnsi"/>
          <w:sz w:val="24"/>
          <w:szCs w:val="24"/>
        </w:rPr>
      </w:pPr>
      <w:r>
        <w:rPr>
          <w:rFonts w:cstheme="minorHAnsi"/>
          <w:sz w:val="24"/>
          <w:szCs w:val="24"/>
        </w:rPr>
        <w:t xml:space="preserve">This may meet the needs of the Division.  However, </w:t>
      </w:r>
      <w:r w:rsidR="00924830">
        <w:rPr>
          <w:rFonts w:cstheme="minorHAnsi"/>
          <w:sz w:val="24"/>
          <w:szCs w:val="24"/>
        </w:rPr>
        <w:t xml:space="preserve">it is unlikely to meet the security requirements of the NHS Wales network.  It will </w:t>
      </w:r>
      <w:r w:rsidR="00816FE7">
        <w:rPr>
          <w:rFonts w:cstheme="minorHAnsi"/>
          <w:sz w:val="24"/>
          <w:szCs w:val="24"/>
        </w:rPr>
        <w:t xml:space="preserve">also </w:t>
      </w:r>
      <w:r w:rsidR="00924830">
        <w:rPr>
          <w:rFonts w:cstheme="minorHAnsi"/>
          <w:sz w:val="24"/>
          <w:szCs w:val="24"/>
        </w:rPr>
        <w:t>be unsupported in the event of technical problems</w:t>
      </w:r>
      <w:r w:rsidR="00816FE7">
        <w:rPr>
          <w:rFonts w:cstheme="minorHAnsi"/>
          <w:sz w:val="24"/>
          <w:szCs w:val="24"/>
        </w:rPr>
        <w:t xml:space="preserve">.  </w:t>
      </w:r>
    </w:p>
    <w:p w14:paraId="5D223EA8" w14:textId="7392DFC2" w:rsidR="001B2D6C" w:rsidRDefault="001B2D6C" w:rsidP="00B5116F">
      <w:pPr>
        <w:pStyle w:val="ListParagraph"/>
        <w:numPr>
          <w:ilvl w:val="0"/>
          <w:numId w:val="7"/>
        </w:numPr>
        <w:spacing w:line="360" w:lineRule="auto"/>
        <w:rPr>
          <w:rFonts w:cstheme="minorHAnsi"/>
          <w:sz w:val="24"/>
          <w:szCs w:val="24"/>
        </w:rPr>
      </w:pPr>
      <w:r>
        <w:rPr>
          <w:rFonts w:cstheme="minorHAnsi"/>
          <w:sz w:val="24"/>
          <w:szCs w:val="24"/>
        </w:rPr>
        <w:t>Build an App in-house</w:t>
      </w:r>
      <w:r w:rsidR="001D5E1E">
        <w:rPr>
          <w:rFonts w:cstheme="minorHAnsi"/>
          <w:sz w:val="24"/>
          <w:szCs w:val="24"/>
        </w:rPr>
        <w:t xml:space="preserve"> using the Power Platform</w:t>
      </w:r>
    </w:p>
    <w:p w14:paraId="1B889AB9" w14:textId="7BD8B5C6" w:rsidR="00816FE7" w:rsidRPr="00816FE7" w:rsidRDefault="00816FE7" w:rsidP="00816FE7">
      <w:pPr>
        <w:spacing w:line="360" w:lineRule="auto"/>
        <w:ind w:left="360"/>
        <w:rPr>
          <w:rFonts w:cstheme="minorHAnsi"/>
          <w:sz w:val="24"/>
          <w:szCs w:val="24"/>
        </w:rPr>
      </w:pPr>
      <w:r>
        <w:rPr>
          <w:rFonts w:cstheme="minorHAnsi"/>
          <w:sz w:val="24"/>
          <w:szCs w:val="24"/>
        </w:rPr>
        <w:lastRenderedPageBreak/>
        <w:t>This would meet the exact needs of the Division.  It would utilise existing staff and licences, so would be cost neutral</w:t>
      </w:r>
      <w:r w:rsidR="001F1FE1">
        <w:rPr>
          <w:rFonts w:cstheme="minorHAnsi"/>
          <w:sz w:val="24"/>
          <w:szCs w:val="24"/>
        </w:rPr>
        <w:t>, apart from time</w:t>
      </w:r>
      <w:r>
        <w:rPr>
          <w:rFonts w:cstheme="minorHAnsi"/>
          <w:sz w:val="24"/>
          <w:szCs w:val="24"/>
        </w:rPr>
        <w:t xml:space="preserve">.  </w:t>
      </w:r>
      <w:r w:rsidR="001F1FE1">
        <w:rPr>
          <w:rFonts w:cstheme="minorHAnsi"/>
          <w:sz w:val="24"/>
          <w:szCs w:val="24"/>
        </w:rPr>
        <w:t>The Legal &amp; Risk IT Team have capacity</w:t>
      </w:r>
      <w:r w:rsidR="001D5E1E">
        <w:rPr>
          <w:rFonts w:cstheme="minorHAnsi"/>
          <w:sz w:val="24"/>
          <w:szCs w:val="24"/>
        </w:rPr>
        <w:t xml:space="preserve"> and skills</w:t>
      </w:r>
      <w:r w:rsidR="001F1FE1">
        <w:rPr>
          <w:rFonts w:cstheme="minorHAnsi"/>
          <w:sz w:val="24"/>
          <w:szCs w:val="24"/>
        </w:rPr>
        <w:t xml:space="preserve"> to take on this project.  </w:t>
      </w:r>
      <w:r w:rsidR="0039488D">
        <w:rPr>
          <w:rFonts w:cstheme="minorHAnsi"/>
          <w:sz w:val="24"/>
          <w:szCs w:val="24"/>
        </w:rPr>
        <w:t xml:space="preserve">It could be customised in the future, if needed and could be supported on an on-going basis.  </w:t>
      </w:r>
      <w:r w:rsidR="00EE797A">
        <w:rPr>
          <w:rFonts w:cstheme="minorHAnsi"/>
          <w:sz w:val="24"/>
          <w:szCs w:val="24"/>
        </w:rPr>
        <w:t>This is the preferred option.</w:t>
      </w:r>
    </w:p>
    <w:p w14:paraId="2FA74AAB" w14:textId="5935EA08" w:rsidR="00E757D8" w:rsidRDefault="00EE797A" w:rsidP="008A28E0">
      <w:pPr>
        <w:spacing w:line="360" w:lineRule="auto"/>
        <w:rPr>
          <w:rFonts w:cstheme="minorHAnsi"/>
          <w:sz w:val="24"/>
          <w:szCs w:val="24"/>
        </w:rPr>
      </w:pPr>
      <w:r>
        <w:rPr>
          <w:rFonts w:cstheme="minorHAnsi"/>
          <w:sz w:val="24"/>
          <w:szCs w:val="24"/>
        </w:rPr>
        <w:t xml:space="preserve">Option 4 involves the building of a </w:t>
      </w:r>
      <w:r w:rsidR="00D4498E">
        <w:rPr>
          <w:rFonts w:cstheme="minorHAnsi"/>
          <w:sz w:val="24"/>
          <w:szCs w:val="24"/>
        </w:rPr>
        <w:t xml:space="preserve">Microsoft Power Platform solution utilizing </w:t>
      </w:r>
      <w:r w:rsidR="00062CF6" w:rsidRPr="005A49C4">
        <w:rPr>
          <w:rFonts w:cstheme="minorHAnsi"/>
          <w:sz w:val="24"/>
          <w:szCs w:val="24"/>
        </w:rPr>
        <w:t>Power Apps</w:t>
      </w:r>
      <w:r w:rsidR="00130707" w:rsidRPr="005A49C4">
        <w:rPr>
          <w:rFonts w:cstheme="minorHAnsi"/>
          <w:sz w:val="24"/>
          <w:szCs w:val="24"/>
        </w:rPr>
        <w:t xml:space="preserve"> </w:t>
      </w:r>
      <w:r w:rsidR="00062CF6" w:rsidRPr="005A49C4">
        <w:rPr>
          <w:rFonts w:cstheme="minorHAnsi"/>
          <w:sz w:val="24"/>
          <w:szCs w:val="24"/>
        </w:rPr>
        <w:t>to be managing the requesting of travel/accommodation</w:t>
      </w:r>
      <w:r w:rsidR="00D4498E">
        <w:rPr>
          <w:rFonts w:cstheme="minorHAnsi"/>
          <w:sz w:val="24"/>
          <w:szCs w:val="24"/>
        </w:rPr>
        <w:t xml:space="preserve"> and</w:t>
      </w:r>
      <w:r w:rsidR="00130707" w:rsidRPr="005A49C4">
        <w:rPr>
          <w:rFonts w:cstheme="minorHAnsi"/>
          <w:sz w:val="24"/>
          <w:szCs w:val="24"/>
        </w:rPr>
        <w:t xml:space="preserve"> Power Automate </w:t>
      </w:r>
      <w:r w:rsidR="000D16DE" w:rsidRPr="005A49C4">
        <w:rPr>
          <w:rFonts w:cstheme="minorHAnsi"/>
          <w:sz w:val="24"/>
          <w:szCs w:val="24"/>
        </w:rPr>
        <w:t xml:space="preserve">for notifications.  </w:t>
      </w:r>
    </w:p>
    <w:p w14:paraId="59C91635" w14:textId="140B3EEC" w:rsidR="00DD065F" w:rsidRDefault="00857C9C" w:rsidP="00554E0F">
      <w:pPr>
        <w:spacing w:line="360" w:lineRule="auto"/>
        <w:rPr>
          <w:rFonts w:cstheme="minorHAnsi"/>
          <w:sz w:val="24"/>
          <w:szCs w:val="24"/>
        </w:rPr>
      </w:pPr>
      <w:r>
        <w:rPr>
          <w:rFonts w:cstheme="minorHAnsi"/>
          <w:sz w:val="24"/>
          <w:szCs w:val="24"/>
        </w:rPr>
        <w:t xml:space="preserve">This </w:t>
      </w:r>
      <w:r w:rsidR="001F1FE1">
        <w:rPr>
          <w:rFonts w:cstheme="minorHAnsi"/>
          <w:sz w:val="24"/>
          <w:szCs w:val="24"/>
        </w:rPr>
        <w:t>assignment</w:t>
      </w:r>
      <w:r>
        <w:rPr>
          <w:rFonts w:cstheme="minorHAnsi"/>
          <w:sz w:val="24"/>
          <w:szCs w:val="24"/>
        </w:rPr>
        <w:t xml:space="preserve"> recommends </w:t>
      </w:r>
      <w:r w:rsidR="00E400AD">
        <w:rPr>
          <w:rFonts w:cstheme="minorHAnsi"/>
          <w:sz w:val="24"/>
          <w:szCs w:val="24"/>
        </w:rPr>
        <w:t xml:space="preserve">Option 4, </w:t>
      </w:r>
      <w:r w:rsidRPr="005A49C4">
        <w:rPr>
          <w:rFonts w:cstheme="minorHAnsi"/>
          <w:sz w:val="24"/>
          <w:szCs w:val="24"/>
        </w:rPr>
        <w:t xml:space="preserve">because the organisation has already invested in Microsoft products, meaning that there would be no additional software costs for the solution.  It would offer a </w:t>
      </w:r>
      <w:r w:rsidR="00B807C0" w:rsidRPr="005A49C4">
        <w:rPr>
          <w:rFonts w:cstheme="minorHAnsi"/>
          <w:sz w:val="24"/>
          <w:szCs w:val="24"/>
        </w:rPr>
        <w:t>cloud-based</w:t>
      </w:r>
      <w:r w:rsidRPr="005A49C4">
        <w:rPr>
          <w:rFonts w:cstheme="minorHAnsi"/>
          <w:sz w:val="24"/>
          <w:szCs w:val="24"/>
        </w:rPr>
        <w:t xml:space="preserve"> solution, </w:t>
      </w:r>
      <w:r w:rsidR="004E47E9">
        <w:rPr>
          <w:rFonts w:cstheme="minorHAnsi"/>
          <w:sz w:val="24"/>
          <w:szCs w:val="24"/>
        </w:rPr>
        <w:t xml:space="preserve">which is </w:t>
      </w:r>
      <w:r w:rsidR="00FF0A79">
        <w:rPr>
          <w:rFonts w:cstheme="minorHAnsi"/>
          <w:sz w:val="24"/>
          <w:szCs w:val="24"/>
        </w:rPr>
        <w:t>in line with the Government Cloud First Policy</w:t>
      </w:r>
      <w:r w:rsidR="00840026">
        <w:rPr>
          <w:rFonts w:cstheme="minorHAnsi"/>
          <w:sz w:val="24"/>
          <w:szCs w:val="24"/>
        </w:rPr>
        <w:t xml:space="preserve"> (Gov.uk, </w:t>
      </w:r>
      <w:r w:rsidR="002F4362">
        <w:rPr>
          <w:rFonts w:cstheme="minorHAnsi"/>
          <w:sz w:val="24"/>
          <w:szCs w:val="24"/>
        </w:rPr>
        <w:t>2022)</w:t>
      </w:r>
      <w:r w:rsidR="00FF0A79">
        <w:rPr>
          <w:rFonts w:cstheme="minorHAnsi"/>
          <w:sz w:val="24"/>
          <w:szCs w:val="24"/>
        </w:rPr>
        <w:t xml:space="preserve">.  </w:t>
      </w:r>
      <w:r w:rsidR="00BD2625">
        <w:rPr>
          <w:rFonts w:cstheme="minorHAnsi"/>
          <w:sz w:val="24"/>
          <w:szCs w:val="24"/>
        </w:rPr>
        <w:t xml:space="preserve">Microsoft Power Platform is a modern </w:t>
      </w:r>
      <w:r w:rsidR="000C6CAC">
        <w:rPr>
          <w:rFonts w:cstheme="minorHAnsi"/>
          <w:sz w:val="24"/>
          <w:szCs w:val="24"/>
        </w:rPr>
        <w:t xml:space="preserve">low code cloud </w:t>
      </w:r>
      <w:r w:rsidR="00F1415E">
        <w:rPr>
          <w:rFonts w:cstheme="minorHAnsi"/>
          <w:sz w:val="24"/>
          <w:szCs w:val="24"/>
        </w:rPr>
        <w:t>solution (Microsoft, 2022</w:t>
      </w:r>
      <w:r w:rsidR="00F60EA9">
        <w:rPr>
          <w:rFonts w:cstheme="minorHAnsi"/>
          <w:sz w:val="24"/>
          <w:szCs w:val="24"/>
        </w:rPr>
        <w:t>a</w:t>
      </w:r>
      <w:r w:rsidR="00F1415E">
        <w:rPr>
          <w:rFonts w:cstheme="minorHAnsi"/>
          <w:sz w:val="24"/>
          <w:szCs w:val="24"/>
        </w:rPr>
        <w:t>)</w:t>
      </w:r>
      <w:r w:rsidR="000C6CAC">
        <w:rPr>
          <w:rFonts w:cstheme="minorHAnsi"/>
          <w:sz w:val="24"/>
          <w:szCs w:val="24"/>
        </w:rPr>
        <w:t xml:space="preserve">.  </w:t>
      </w:r>
      <w:r w:rsidR="00FF0A79">
        <w:rPr>
          <w:rFonts w:cstheme="minorHAnsi"/>
          <w:sz w:val="24"/>
          <w:szCs w:val="24"/>
        </w:rPr>
        <w:t>S</w:t>
      </w:r>
      <w:r w:rsidRPr="005A49C4">
        <w:rPr>
          <w:rFonts w:cstheme="minorHAnsi"/>
          <w:sz w:val="24"/>
          <w:szCs w:val="24"/>
        </w:rPr>
        <w:t xml:space="preserve">taff could access </w:t>
      </w:r>
      <w:r w:rsidR="00FF0A79">
        <w:rPr>
          <w:rFonts w:cstheme="minorHAnsi"/>
          <w:sz w:val="24"/>
          <w:szCs w:val="24"/>
        </w:rPr>
        <w:t xml:space="preserve">the App </w:t>
      </w:r>
      <w:r w:rsidRPr="005A49C4">
        <w:rPr>
          <w:rFonts w:cstheme="minorHAnsi"/>
          <w:sz w:val="24"/>
          <w:szCs w:val="24"/>
        </w:rPr>
        <w:t xml:space="preserve">remotely and on their </w:t>
      </w:r>
      <w:r w:rsidR="00FF0A79">
        <w:rPr>
          <w:rFonts w:cstheme="minorHAnsi"/>
          <w:sz w:val="24"/>
          <w:szCs w:val="24"/>
        </w:rPr>
        <w:t>smart devices</w:t>
      </w:r>
      <w:r w:rsidRPr="005A49C4">
        <w:rPr>
          <w:rFonts w:cstheme="minorHAnsi"/>
          <w:sz w:val="24"/>
          <w:szCs w:val="24"/>
        </w:rPr>
        <w:t>, making it convenient and accessible.  It would not require VPN access</w:t>
      </w:r>
      <w:r w:rsidR="00992F1B">
        <w:rPr>
          <w:rFonts w:cstheme="minorHAnsi"/>
          <w:sz w:val="24"/>
          <w:szCs w:val="24"/>
        </w:rPr>
        <w:t>, making it more convenient for staff</w:t>
      </w:r>
      <w:r w:rsidRPr="005A49C4">
        <w:rPr>
          <w:rFonts w:cstheme="minorHAnsi"/>
          <w:sz w:val="24"/>
          <w:szCs w:val="24"/>
        </w:rPr>
        <w:t xml:space="preserve"> and would integrate with existing software that is in use by the Division.  The </w:t>
      </w:r>
      <w:r w:rsidR="00B807C0">
        <w:rPr>
          <w:rFonts w:cstheme="minorHAnsi"/>
          <w:sz w:val="24"/>
          <w:szCs w:val="24"/>
        </w:rPr>
        <w:t>in-house</w:t>
      </w:r>
      <w:r w:rsidR="00B0069D">
        <w:rPr>
          <w:rFonts w:cstheme="minorHAnsi"/>
          <w:sz w:val="24"/>
          <w:szCs w:val="24"/>
        </w:rPr>
        <w:t xml:space="preserve"> </w:t>
      </w:r>
      <w:r w:rsidRPr="005A49C4">
        <w:rPr>
          <w:rFonts w:cstheme="minorHAnsi"/>
          <w:sz w:val="24"/>
          <w:szCs w:val="24"/>
        </w:rPr>
        <w:t xml:space="preserve">development Team already </w:t>
      </w:r>
      <w:r w:rsidR="008F1BFC" w:rsidRPr="005A49C4">
        <w:rPr>
          <w:rFonts w:cstheme="minorHAnsi"/>
          <w:sz w:val="24"/>
          <w:szCs w:val="24"/>
        </w:rPr>
        <w:t>has</w:t>
      </w:r>
      <w:r w:rsidRPr="005A49C4">
        <w:rPr>
          <w:rFonts w:cstheme="minorHAnsi"/>
          <w:sz w:val="24"/>
          <w:szCs w:val="24"/>
        </w:rPr>
        <w:t xml:space="preserve"> the skills to build the solution and support users after go-live.</w:t>
      </w:r>
    </w:p>
    <w:p w14:paraId="2AAA5C1C" w14:textId="10B48EB8" w:rsidR="00554E0F" w:rsidRPr="005A49C4" w:rsidRDefault="00554E0F" w:rsidP="00554E0F">
      <w:pPr>
        <w:spacing w:line="360" w:lineRule="auto"/>
        <w:rPr>
          <w:rFonts w:cstheme="minorHAnsi"/>
          <w:b/>
          <w:bCs/>
          <w:sz w:val="24"/>
          <w:szCs w:val="24"/>
          <w:u w:val="single"/>
        </w:rPr>
      </w:pPr>
      <w:r>
        <w:rPr>
          <w:rFonts w:cstheme="minorHAnsi"/>
          <w:b/>
          <w:bCs/>
          <w:sz w:val="24"/>
          <w:szCs w:val="24"/>
          <w:u w:val="single"/>
        </w:rPr>
        <w:t>Costs Benefit Analysis</w:t>
      </w:r>
    </w:p>
    <w:p w14:paraId="4E06BDB7" w14:textId="03D1BA31" w:rsidR="00A300C5" w:rsidRDefault="00042FCD" w:rsidP="008A28E0">
      <w:pPr>
        <w:spacing w:line="360" w:lineRule="auto"/>
        <w:rPr>
          <w:rFonts w:cstheme="minorHAnsi"/>
          <w:sz w:val="24"/>
          <w:szCs w:val="24"/>
        </w:rPr>
      </w:pPr>
      <w:r>
        <w:rPr>
          <w:rFonts w:cstheme="minorHAnsi"/>
          <w:sz w:val="24"/>
          <w:szCs w:val="24"/>
        </w:rPr>
        <w:t xml:space="preserve">A costs-benefit analysis looks at the </w:t>
      </w:r>
      <w:r w:rsidR="00C655D9">
        <w:rPr>
          <w:rFonts w:cstheme="minorHAnsi"/>
          <w:sz w:val="24"/>
          <w:szCs w:val="24"/>
        </w:rPr>
        <w:t xml:space="preserve">financial </w:t>
      </w:r>
      <w:r>
        <w:rPr>
          <w:rFonts w:cstheme="minorHAnsi"/>
          <w:sz w:val="24"/>
          <w:szCs w:val="24"/>
        </w:rPr>
        <w:t xml:space="preserve">benefits of doing something compared to </w:t>
      </w:r>
      <w:r w:rsidR="00D54A44">
        <w:rPr>
          <w:rFonts w:cstheme="minorHAnsi"/>
          <w:sz w:val="24"/>
          <w:szCs w:val="24"/>
        </w:rPr>
        <w:t xml:space="preserve">the financial </w:t>
      </w:r>
      <w:r w:rsidR="00E723AD">
        <w:rPr>
          <w:rFonts w:cstheme="minorHAnsi"/>
          <w:sz w:val="24"/>
          <w:szCs w:val="24"/>
        </w:rPr>
        <w:t xml:space="preserve">costs </w:t>
      </w:r>
      <w:r>
        <w:rPr>
          <w:rFonts w:cstheme="minorHAnsi"/>
          <w:sz w:val="24"/>
          <w:szCs w:val="24"/>
        </w:rPr>
        <w:t>(</w:t>
      </w:r>
      <w:r w:rsidR="004C0704">
        <w:rPr>
          <w:rFonts w:cstheme="minorHAnsi"/>
          <w:sz w:val="24"/>
          <w:szCs w:val="24"/>
        </w:rPr>
        <w:t>Shaffer, M.</w:t>
      </w:r>
      <w:r w:rsidR="00B667A7">
        <w:rPr>
          <w:rFonts w:cstheme="minorHAnsi"/>
          <w:sz w:val="24"/>
          <w:szCs w:val="24"/>
        </w:rPr>
        <w:t>,</w:t>
      </w:r>
      <w:r w:rsidR="004C0704">
        <w:rPr>
          <w:rFonts w:cstheme="minorHAnsi"/>
          <w:sz w:val="24"/>
          <w:szCs w:val="24"/>
        </w:rPr>
        <w:t xml:space="preserve"> 2010</w:t>
      </w:r>
      <w:r w:rsidR="00BF3754">
        <w:rPr>
          <w:rFonts w:cstheme="minorHAnsi"/>
          <w:sz w:val="24"/>
          <w:szCs w:val="24"/>
        </w:rPr>
        <w:t>)</w:t>
      </w:r>
      <w:r w:rsidR="00D54A44">
        <w:rPr>
          <w:rFonts w:cstheme="minorHAnsi"/>
          <w:sz w:val="24"/>
          <w:szCs w:val="24"/>
        </w:rPr>
        <w:t xml:space="preserve">.  If more money is saved than spent, the project is considered </w:t>
      </w:r>
      <w:proofErr w:type="spellStart"/>
      <w:r w:rsidR="00D54A44">
        <w:rPr>
          <w:rFonts w:cstheme="minorHAnsi"/>
          <w:sz w:val="24"/>
          <w:szCs w:val="24"/>
        </w:rPr>
        <w:t>worth while</w:t>
      </w:r>
      <w:proofErr w:type="spellEnd"/>
      <w:r w:rsidR="00D54A44">
        <w:rPr>
          <w:rFonts w:cstheme="minorHAnsi"/>
          <w:sz w:val="24"/>
          <w:szCs w:val="24"/>
        </w:rPr>
        <w:t xml:space="preserve">.  </w:t>
      </w:r>
      <w:r w:rsidR="00BF3754">
        <w:rPr>
          <w:rFonts w:cstheme="minorHAnsi"/>
          <w:sz w:val="24"/>
          <w:szCs w:val="24"/>
        </w:rPr>
        <w:t xml:space="preserve"> </w:t>
      </w:r>
      <w:r w:rsidR="00AC6045">
        <w:rPr>
          <w:rFonts w:cstheme="minorHAnsi"/>
          <w:sz w:val="24"/>
          <w:szCs w:val="24"/>
        </w:rPr>
        <w:t xml:space="preserve">The justification </w:t>
      </w:r>
      <w:r w:rsidR="008F43A6">
        <w:rPr>
          <w:rFonts w:cstheme="minorHAnsi"/>
          <w:sz w:val="24"/>
          <w:szCs w:val="24"/>
        </w:rPr>
        <w:t xml:space="preserve">above </w:t>
      </w:r>
      <w:r w:rsidR="00AC6045">
        <w:rPr>
          <w:rFonts w:cstheme="minorHAnsi"/>
          <w:sz w:val="24"/>
          <w:szCs w:val="24"/>
        </w:rPr>
        <w:t xml:space="preserve">is further supported by a cost-benefit analysis.  </w:t>
      </w:r>
      <w:r w:rsidR="00DD1699">
        <w:rPr>
          <w:rFonts w:cstheme="minorHAnsi"/>
          <w:sz w:val="24"/>
          <w:szCs w:val="24"/>
        </w:rPr>
        <w:t>The project</w:t>
      </w:r>
      <w:r w:rsidR="00F459E4">
        <w:rPr>
          <w:rFonts w:cstheme="minorHAnsi"/>
          <w:sz w:val="24"/>
          <w:szCs w:val="24"/>
        </w:rPr>
        <w:t xml:space="preserve">’s only costs relate to staff </w:t>
      </w:r>
      <w:r w:rsidR="008F1BFC">
        <w:rPr>
          <w:rFonts w:cstheme="minorHAnsi"/>
          <w:sz w:val="24"/>
          <w:szCs w:val="24"/>
        </w:rPr>
        <w:t>time</w:t>
      </w:r>
      <w:r w:rsidR="00F37F1E">
        <w:rPr>
          <w:rFonts w:cstheme="minorHAnsi"/>
          <w:sz w:val="24"/>
          <w:szCs w:val="24"/>
        </w:rPr>
        <w:t xml:space="preserve">.  These are for the duration of the project and ongoing support after go-live.  </w:t>
      </w:r>
      <w:r w:rsidR="001E668F">
        <w:rPr>
          <w:rFonts w:cstheme="minorHAnsi"/>
          <w:sz w:val="24"/>
          <w:szCs w:val="24"/>
        </w:rPr>
        <w:t>There are many benefits</w:t>
      </w:r>
      <w:r w:rsidR="008F1BFC">
        <w:rPr>
          <w:rFonts w:cstheme="minorHAnsi"/>
          <w:sz w:val="24"/>
          <w:szCs w:val="24"/>
        </w:rPr>
        <w:t>,</w:t>
      </w:r>
      <w:r w:rsidR="00A107E5">
        <w:rPr>
          <w:rFonts w:cstheme="minorHAnsi"/>
          <w:sz w:val="24"/>
          <w:szCs w:val="24"/>
        </w:rPr>
        <w:t xml:space="preserve"> </w:t>
      </w:r>
      <w:r w:rsidR="001E668F">
        <w:rPr>
          <w:rFonts w:cstheme="minorHAnsi"/>
          <w:sz w:val="24"/>
          <w:szCs w:val="24"/>
        </w:rPr>
        <w:t>which include</w:t>
      </w:r>
      <w:r w:rsidR="00A300C5">
        <w:rPr>
          <w:rFonts w:cstheme="minorHAnsi"/>
          <w:sz w:val="24"/>
          <w:szCs w:val="24"/>
        </w:rPr>
        <w:t>:</w:t>
      </w:r>
    </w:p>
    <w:p w14:paraId="1C0709C4" w14:textId="1C417368" w:rsidR="00857C9C" w:rsidRDefault="00A300C5" w:rsidP="00A300C5">
      <w:pPr>
        <w:pStyle w:val="ListParagraph"/>
        <w:numPr>
          <w:ilvl w:val="0"/>
          <w:numId w:val="9"/>
        </w:numPr>
        <w:spacing w:line="360" w:lineRule="auto"/>
        <w:rPr>
          <w:rFonts w:cstheme="minorHAnsi"/>
          <w:sz w:val="24"/>
          <w:szCs w:val="24"/>
        </w:rPr>
      </w:pPr>
      <w:r>
        <w:rPr>
          <w:rFonts w:cstheme="minorHAnsi"/>
          <w:sz w:val="24"/>
          <w:szCs w:val="24"/>
        </w:rPr>
        <w:t>D</w:t>
      </w:r>
      <w:r w:rsidR="00AE1CE1" w:rsidRPr="00A300C5">
        <w:rPr>
          <w:rFonts w:cstheme="minorHAnsi"/>
          <w:sz w:val="24"/>
          <w:szCs w:val="24"/>
        </w:rPr>
        <w:t>ata</w:t>
      </w:r>
      <w:r w:rsidR="00944451">
        <w:rPr>
          <w:rFonts w:cstheme="minorHAnsi"/>
          <w:sz w:val="24"/>
          <w:szCs w:val="24"/>
        </w:rPr>
        <w:t xml:space="preserve"> and therefore information </w:t>
      </w:r>
      <w:r w:rsidR="00AE1CE1" w:rsidRPr="00A300C5">
        <w:rPr>
          <w:rFonts w:cstheme="minorHAnsi"/>
          <w:sz w:val="24"/>
          <w:szCs w:val="24"/>
        </w:rPr>
        <w:t xml:space="preserve">on travel being captured </w:t>
      </w:r>
      <w:r w:rsidRPr="00A300C5">
        <w:rPr>
          <w:rFonts w:cstheme="minorHAnsi"/>
          <w:sz w:val="24"/>
          <w:szCs w:val="24"/>
        </w:rPr>
        <w:t>which can provide intelligence</w:t>
      </w:r>
      <w:r w:rsidR="0021461E">
        <w:rPr>
          <w:rFonts w:cstheme="minorHAnsi"/>
          <w:sz w:val="24"/>
          <w:szCs w:val="24"/>
        </w:rPr>
        <w:t xml:space="preserve"> to assist with travel, </w:t>
      </w:r>
      <w:proofErr w:type="gramStart"/>
      <w:r w:rsidR="0021461E">
        <w:rPr>
          <w:rFonts w:cstheme="minorHAnsi"/>
          <w:sz w:val="24"/>
          <w:szCs w:val="24"/>
        </w:rPr>
        <w:t>service</w:t>
      </w:r>
      <w:proofErr w:type="gramEnd"/>
      <w:r w:rsidR="0021461E">
        <w:rPr>
          <w:rFonts w:cstheme="minorHAnsi"/>
          <w:sz w:val="24"/>
          <w:szCs w:val="24"/>
        </w:rPr>
        <w:t xml:space="preserve"> and budgetary planning</w:t>
      </w:r>
    </w:p>
    <w:p w14:paraId="4204F46A" w14:textId="71A2FE09" w:rsidR="0021461E" w:rsidRDefault="0021461E" w:rsidP="00A300C5">
      <w:pPr>
        <w:pStyle w:val="ListParagraph"/>
        <w:numPr>
          <w:ilvl w:val="0"/>
          <w:numId w:val="9"/>
        </w:numPr>
        <w:spacing w:line="360" w:lineRule="auto"/>
        <w:rPr>
          <w:rFonts w:cstheme="minorHAnsi"/>
          <w:sz w:val="24"/>
          <w:szCs w:val="24"/>
        </w:rPr>
      </w:pPr>
      <w:r>
        <w:rPr>
          <w:rFonts w:cstheme="minorHAnsi"/>
          <w:sz w:val="24"/>
          <w:szCs w:val="24"/>
        </w:rPr>
        <w:t>A simplified booking process, which is accessible and easy for staff to use.</w:t>
      </w:r>
    </w:p>
    <w:p w14:paraId="14F8A5EB" w14:textId="67A72F89" w:rsidR="0021461E" w:rsidRDefault="006C52DD" w:rsidP="00A300C5">
      <w:pPr>
        <w:pStyle w:val="ListParagraph"/>
        <w:numPr>
          <w:ilvl w:val="0"/>
          <w:numId w:val="9"/>
        </w:numPr>
        <w:spacing w:line="360" w:lineRule="auto"/>
        <w:rPr>
          <w:rFonts w:cstheme="minorHAnsi"/>
          <w:sz w:val="24"/>
          <w:szCs w:val="24"/>
        </w:rPr>
      </w:pPr>
      <w:r>
        <w:rPr>
          <w:rFonts w:cstheme="minorHAnsi"/>
          <w:sz w:val="24"/>
          <w:szCs w:val="24"/>
        </w:rPr>
        <w:t>Improved Governance, offering assurance around travel expenditure and the appropriateness of travel undertaken.</w:t>
      </w:r>
    </w:p>
    <w:p w14:paraId="13D7914F" w14:textId="70279DB7" w:rsidR="006C52DD" w:rsidRDefault="006C52DD" w:rsidP="00A300C5">
      <w:pPr>
        <w:pStyle w:val="ListParagraph"/>
        <w:numPr>
          <w:ilvl w:val="0"/>
          <w:numId w:val="9"/>
        </w:numPr>
        <w:spacing w:line="360" w:lineRule="auto"/>
        <w:rPr>
          <w:rFonts w:cstheme="minorHAnsi"/>
          <w:sz w:val="24"/>
          <w:szCs w:val="24"/>
        </w:rPr>
      </w:pPr>
      <w:r>
        <w:rPr>
          <w:rFonts w:cstheme="minorHAnsi"/>
          <w:sz w:val="24"/>
          <w:szCs w:val="24"/>
        </w:rPr>
        <w:t xml:space="preserve">Improved value for bookings, ensuring that </w:t>
      </w:r>
      <w:r w:rsidR="00DD2604">
        <w:rPr>
          <w:rFonts w:cstheme="minorHAnsi"/>
          <w:sz w:val="24"/>
          <w:szCs w:val="24"/>
        </w:rPr>
        <w:t xml:space="preserve">the most cost-effecting travel is arranged and </w:t>
      </w:r>
      <w:r w:rsidR="00203D4E">
        <w:rPr>
          <w:rFonts w:cstheme="minorHAnsi"/>
          <w:sz w:val="24"/>
          <w:szCs w:val="24"/>
        </w:rPr>
        <w:t>preventing uncontrolled spending.</w:t>
      </w:r>
    </w:p>
    <w:p w14:paraId="0EC62165" w14:textId="3596CF59" w:rsidR="00DD2604" w:rsidRDefault="00203D4E" w:rsidP="00A300C5">
      <w:pPr>
        <w:pStyle w:val="ListParagraph"/>
        <w:numPr>
          <w:ilvl w:val="0"/>
          <w:numId w:val="9"/>
        </w:numPr>
        <w:spacing w:line="360" w:lineRule="auto"/>
        <w:rPr>
          <w:rFonts w:cstheme="minorHAnsi"/>
          <w:sz w:val="24"/>
          <w:szCs w:val="24"/>
        </w:rPr>
      </w:pPr>
      <w:r>
        <w:rPr>
          <w:rFonts w:cstheme="minorHAnsi"/>
          <w:sz w:val="24"/>
          <w:szCs w:val="24"/>
        </w:rPr>
        <w:lastRenderedPageBreak/>
        <w:t xml:space="preserve">Discounts can be secured with </w:t>
      </w:r>
      <w:r w:rsidR="00586184">
        <w:rPr>
          <w:rFonts w:cstheme="minorHAnsi"/>
          <w:sz w:val="24"/>
          <w:szCs w:val="24"/>
        </w:rPr>
        <w:t>hotels that are frequently used or with hotel chains due to evidencing the volume of bookings.</w:t>
      </w:r>
    </w:p>
    <w:p w14:paraId="759D680A" w14:textId="1FE08ED1" w:rsidR="00586184" w:rsidRDefault="00944451" w:rsidP="00A300C5">
      <w:pPr>
        <w:pStyle w:val="ListParagraph"/>
        <w:numPr>
          <w:ilvl w:val="0"/>
          <w:numId w:val="9"/>
        </w:numPr>
        <w:spacing w:line="360" w:lineRule="auto"/>
        <w:rPr>
          <w:rFonts w:cstheme="minorHAnsi"/>
          <w:sz w:val="24"/>
          <w:szCs w:val="24"/>
        </w:rPr>
      </w:pPr>
      <w:r>
        <w:rPr>
          <w:rFonts w:cstheme="minorHAnsi"/>
          <w:sz w:val="24"/>
          <w:szCs w:val="24"/>
        </w:rPr>
        <w:t xml:space="preserve">L&amp;RS’s carbon footprint will be reduced </w:t>
      </w:r>
      <w:r w:rsidR="009E3F7D">
        <w:rPr>
          <w:rFonts w:cstheme="minorHAnsi"/>
          <w:sz w:val="24"/>
          <w:szCs w:val="24"/>
        </w:rPr>
        <w:t xml:space="preserve">as </w:t>
      </w:r>
      <w:r w:rsidR="00520DCC">
        <w:rPr>
          <w:rFonts w:cstheme="minorHAnsi"/>
          <w:sz w:val="24"/>
          <w:szCs w:val="24"/>
        </w:rPr>
        <w:t>mode of travel will be managed and a clear justification for each journey will be captured.</w:t>
      </w:r>
    </w:p>
    <w:p w14:paraId="3FE843C2" w14:textId="455085C4" w:rsidR="00E757D8" w:rsidRPr="00E757D8" w:rsidRDefault="00C45D14" w:rsidP="00E757D8">
      <w:pPr>
        <w:spacing w:line="360" w:lineRule="auto"/>
        <w:ind w:left="405"/>
        <w:rPr>
          <w:rFonts w:cstheme="minorHAnsi"/>
          <w:sz w:val="24"/>
          <w:szCs w:val="24"/>
        </w:rPr>
      </w:pPr>
      <w:r>
        <w:object w:dxaOrig="12315" w:dyaOrig="10201" w14:anchorId="5085BB75">
          <v:shape id="_x0000_i1028" type="#_x0000_t75" style="width:396pt;height:331.2pt" o:ole="">
            <v:imagedata r:id="rId16" o:title=""/>
          </v:shape>
          <o:OLEObject Type="Embed" ProgID="Visio.Drawing.15" ShapeID="_x0000_i1028" DrawAspect="Content" ObjectID="_1732617505" r:id="rId17"/>
        </w:object>
      </w:r>
    </w:p>
    <w:p w14:paraId="3BE6C031" w14:textId="6148F28A" w:rsidR="00E757D8" w:rsidRPr="00E757D8" w:rsidRDefault="00E757D8" w:rsidP="00E757D8">
      <w:pPr>
        <w:spacing w:line="360" w:lineRule="auto"/>
        <w:rPr>
          <w:rFonts w:cstheme="minorHAnsi"/>
          <w:sz w:val="24"/>
          <w:szCs w:val="24"/>
        </w:rPr>
      </w:pPr>
      <w:r>
        <w:rPr>
          <w:rFonts w:cstheme="minorHAnsi"/>
          <w:sz w:val="24"/>
          <w:szCs w:val="24"/>
        </w:rPr>
        <w:t>Fig</w:t>
      </w:r>
      <w:r w:rsidR="00732EF0">
        <w:rPr>
          <w:rFonts w:cstheme="minorHAnsi"/>
          <w:sz w:val="24"/>
          <w:szCs w:val="24"/>
        </w:rPr>
        <w:t xml:space="preserve">4 </w:t>
      </w:r>
      <w:r>
        <w:rPr>
          <w:rFonts w:cstheme="minorHAnsi"/>
          <w:sz w:val="24"/>
          <w:szCs w:val="24"/>
        </w:rPr>
        <w:t>Costs Benefit Analysis</w:t>
      </w:r>
      <w:r w:rsidR="00F00C90">
        <w:rPr>
          <w:rFonts w:cstheme="minorHAnsi"/>
          <w:sz w:val="24"/>
          <w:szCs w:val="24"/>
        </w:rPr>
        <w:t xml:space="preserve"> </w:t>
      </w:r>
      <w:r w:rsidR="00F33EF5">
        <w:rPr>
          <w:rFonts w:cstheme="minorHAnsi"/>
          <w:sz w:val="24"/>
          <w:szCs w:val="24"/>
        </w:rPr>
        <w:t xml:space="preserve">Adapted </w:t>
      </w:r>
      <w:proofErr w:type="gramStart"/>
      <w:r w:rsidR="00F33EF5">
        <w:rPr>
          <w:rFonts w:cstheme="minorHAnsi"/>
          <w:sz w:val="24"/>
          <w:szCs w:val="24"/>
        </w:rPr>
        <w:t>From</w:t>
      </w:r>
      <w:proofErr w:type="gramEnd"/>
      <w:r w:rsidR="00F33EF5">
        <w:rPr>
          <w:rFonts w:cstheme="minorHAnsi"/>
          <w:sz w:val="24"/>
          <w:szCs w:val="24"/>
        </w:rPr>
        <w:t xml:space="preserve"> </w:t>
      </w:r>
      <w:proofErr w:type="spellStart"/>
      <w:r w:rsidR="00F27B91">
        <w:rPr>
          <w:rFonts w:cstheme="minorHAnsi"/>
          <w:sz w:val="24"/>
          <w:szCs w:val="24"/>
        </w:rPr>
        <w:t>Krieshok</w:t>
      </w:r>
      <w:proofErr w:type="spellEnd"/>
      <w:r w:rsidR="00F27B91">
        <w:rPr>
          <w:rFonts w:cstheme="minorHAnsi"/>
          <w:sz w:val="24"/>
          <w:szCs w:val="24"/>
        </w:rPr>
        <w:t>, G. 2022</w:t>
      </w:r>
    </w:p>
    <w:p w14:paraId="3C1DD7EE" w14:textId="4090045E" w:rsidR="00DE236B" w:rsidRPr="005A49C4" w:rsidRDefault="00B73BE2" w:rsidP="005A49C4">
      <w:pPr>
        <w:spacing w:line="360" w:lineRule="auto"/>
        <w:rPr>
          <w:rFonts w:cstheme="minorHAnsi"/>
          <w:sz w:val="24"/>
          <w:szCs w:val="24"/>
        </w:rPr>
      </w:pPr>
      <w:r>
        <w:rPr>
          <w:rFonts w:cstheme="minorHAnsi"/>
          <w:sz w:val="24"/>
          <w:szCs w:val="24"/>
        </w:rPr>
        <w:t xml:space="preserve">Whilst it is difficult to determine the actual </w:t>
      </w:r>
      <w:r w:rsidR="00E37D65">
        <w:rPr>
          <w:rFonts w:cstheme="minorHAnsi"/>
          <w:sz w:val="24"/>
          <w:szCs w:val="24"/>
        </w:rPr>
        <w:t xml:space="preserve">monetary </w:t>
      </w:r>
      <w:r>
        <w:rPr>
          <w:rFonts w:cstheme="minorHAnsi"/>
          <w:sz w:val="24"/>
          <w:szCs w:val="24"/>
        </w:rPr>
        <w:t>savings of the project due to lack of data</w:t>
      </w:r>
      <w:r w:rsidR="00E37D65">
        <w:rPr>
          <w:rFonts w:cstheme="minorHAnsi"/>
          <w:sz w:val="24"/>
          <w:szCs w:val="24"/>
        </w:rPr>
        <w:t xml:space="preserve"> captured in the existing process</w:t>
      </w:r>
      <w:r>
        <w:rPr>
          <w:rFonts w:cstheme="minorHAnsi"/>
          <w:sz w:val="24"/>
          <w:szCs w:val="24"/>
        </w:rPr>
        <w:t xml:space="preserve">, given that there is </w:t>
      </w:r>
      <w:r w:rsidR="003651FA">
        <w:rPr>
          <w:rFonts w:cstheme="minorHAnsi"/>
          <w:sz w:val="24"/>
          <w:szCs w:val="24"/>
        </w:rPr>
        <w:t xml:space="preserve">no cost for delivery, the reduction in cost of a single journey would make the project financially viable.  </w:t>
      </w:r>
      <w:r w:rsidR="00523C48">
        <w:rPr>
          <w:rFonts w:cstheme="minorHAnsi"/>
          <w:sz w:val="24"/>
          <w:szCs w:val="24"/>
        </w:rPr>
        <w:t xml:space="preserve">It is anticipated that this project will lead to a reduction in travel expenditure by </w:t>
      </w:r>
      <w:r w:rsidR="001B116E">
        <w:rPr>
          <w:rFonts w:cstheme="minorHAnsi"/>
          <w:sz w:val="24"/>
          <w:szCs w:val="24"/>
        </w:rPr>
        <w:t xml:space="preserve">improving governance around the booking process, ensuring that only compliant travel is booked.  </w:t>
      </w:r>
      <w:r w:rsidR="002277A9">
        <w:rPr>
          <w:rFonts w:cstheme="minorHAnsi"/>
          <w:sz w:val="24"/>
          <w:szCs w:val="24"/>
        </w:rPr>
        <w:t xml:space="preserve">Many of the benefits are more than just financial, they improve operational efficiency </w:t>
      </w:r>
      <w:r w:rsidR="00CE6E96">
        <w:rPr>
          <w:rFonts w:cstheme="minorHAnsi"/>
          <w:sz w:val="24"/>
          <w:szCs w:val="24"/>
        </w:rPr>
        <w:t xml:space="preserve">and future planning.  </w:t>
      </w:r>
      <w:r w:rsidR="00603B9D">
        <w:rPr>
          <w:rFonts w:cstheme="minorHAnsi"/>
          <w:sz w:val="24"/>
          <w:szCs w:val="24"/>
        </w:rPr>
        <w:t xml:space="preserve">On balance, </w:t>
      </w:r>
      <w:proofErr w:type="gramStart"/>
      <w:r w:rsidR="00603B9D">
        <w:rPr>
          <w:rFonts w:cstheme="minorHAnsi"/>
          <w:sz w:val="24"/>
          <w:szCs w:val="24"/>
        </w:rPr>
        <w:t xml:space="preserve">this </w:t>
      </w:r>
      <w:r w:rsidR="00CE6E96">
        <w:rPr>
          <w:rFonts w:cstheme="minorHAnsi"/>
          <w:sz w:val="24"/>
          <w:szCs w:val="24"/>
        </w:rPr>
        <w:t>assignments</w:t>
      </w:r>
      <w:proofErr w:type="gramEnd"/>
      <w:r w:rsidR="00CE6E96">
        <w:rPr>
          <w:rFonts w:cstheme="minorHAnsi"/>
          <w:sz w:val="24"/>
          <w:szCs w:val="24"/>
        </w:rPr>
        <w:t xml:space="preserve"> </w:t>
      </w:r>
      <w:r w:rsidR="00603B9D">
        <w:rPr>
          <w:rFonts w:cstheme="minorHAnsi"/>
          <w:sz w:val="24"/>
          <w:szCs w:val="24"/>
        </w:rPr>
        <w:t>recomme</w:t>
      </w:r>
      <w:r w:rsidR="00580275">
        <w:rPr>
          <w:rFonts w:cstheme="minorHAnsi"/>
          <w:sz w:val="24"/>
          <w:szCs w:val="24"/>
        </w:rPr>
        <w:t>nds proceeding with the project.</w:t>
      </w:r>
    </w:p>
    <w:p w14:paraId="0743F242" w14:textId="71732FEC" w:rsidR="00062CF6" w:rsidRDefault="00062CF6" w:rsidP="005A49C4">
      <w:pPr>
        <w:spacing w:line="360" w:lineRule="auto"/>
        <w:jc w:val="both"/>
        <w:rPr>
          <w:rFonts w:cstheme="minorHAnsi"/>
          <w:sz w:val="24"/>
          <w:szCs w:val="24"/>
        </w:rPr>
      </w:pPr>
      <w:r w:rsidRPr="005A49C4">
        <w:rPr>
          <w:rFonts w:cstheme="minorHAnsi"/>
          <w:b/>
          <w:bCs/>
          <w:sz w:val="24"/>
          <w:szCs w:val="24"/>
          <w:u w:val="single"/>
        </w:rPr>
        <w:t>Aims &amp; Objectives</w:t>
      </w:r>
    </w:p>
    <w:p w14:paraId="6B02536A" w14:textId="60D0C1B7" w:rsidR="00AB2DE5" w:rsidRDefault="00386899" w:rsidP="005A49C4">
      <w:pPr>
        <w:spacing w:line="360" w:lineRule="auto"/>
        <w:jc w:val="both"/>
        <w:rPr>
          <w:rFonts w:cstheme="minorHAnsi"/>
          <w:sz w:val="24"/>
          <w:szCs w:val="24"/>
        </w:rPr>
      </w:pPr>
      <w:r>
        <w:rPr>
          <w:rFonts w:cstheme="minorHAnsi"/>
          <w:sz w:val="24"/>
          <w:szCs w:val="24"/>
        </w:rPr>
        <w:lastRenderedPageBreak/>
        <w:t>The aim of the project is to implement a</w:t>
      </w:r>
      <w:r w:rsidR="00B316BE">
        <w:rPr>
          <w:rFonts w:cstheme="minorHAnsi"/>
          <w:sz w:val="24"/>
          <w:szCs w:val="24"/>
        </w:rPr>
        <w:t xml:space="preserve">n in-house supported, </w:t>
      </w:r>
      <w:r w:rsidR="00FC6E79">
        <w:rPr>
          <w:rFonts w:cstheme="minorHAnsi"/>
          <w:sz w:val="24"/>
          <w:szCs w:val="24"/>
        </w:rPr>
        <w:t xml:space="preserve">Web based </w:t>
      </w:r>
      <w:r w:rsidR="00EB2FF2">
        <w:rPr>
          <w:rFonts w:cstheme="minorHAnsi"/>
          <w:sz w:val="24"/>
          <w:szCs w:val="24"/>
        </w:rPr>
        <w:t xml:space="preserve">solution that enables </w:t>
      </w:r>
      <w:r w:rsidR="001C70F9">
        <w:rPr>
          <w:rFonts w:cstheme="minorHAnsi"/>
          <w:sz w:val="24"/>
          <w:szCs w:val="24"/>
        </w:rPr>
        <w:t>complete management</w:t>
      </w:r>
      <w:r w:rsidR="00CF17C3">
        <w:rPr>
          <w:rFonts w:cstheme="minorHAnsi"/>
          <w:sz w:val="24"/>
          <w:szCs w:val="24"/>
        </w:rPr>
        <w:t xml:space="preserve"> of travel requests </w:t>
      </w:r>
      <w:r w:rsidR="000C05B1">
        <w:rPr>
          <w:rFonts w:cstheme="minorHAnsi"/>
          <w:sz w:val="24"/>
          <w:szCs w:val="24"/>
        </w:rPr>
        <w:t>including data to support efficiency savings.</w:t>
      </w:r>
    </w:p>
    <w:p w14:paraId="2DC05A38" w14:textId="67369074" w:rsidR="00B97C10" w:rsidRDefault="00123847" w:rsidP="005A49C4">
      <w:pPr>
        <w:spacing w:line="360" w:lineRule="auto"/>
        <w:jc w:val="both"/>
        <w:rPr>
          <w:rFonts w:cstheme="minorHAnsi"/>
          <w:sz w:val="24"/>
          <w:szCs w:val="24"/>
        </w:rPr>
      </w:pPr>
      <w:r>
        <w:rPr>
          <w:rFonts w:cstheme="minorHAnsi"/>
          <w:sz w:val="24"/>
          <w:szCs w:val="24"/>
        </w:rPr>
        <w:t xml:space="preserve">The </w:t>
      </w:r>
      <w:r w:rsidR="00BD7162">
        <w:rPr>
          <w:rFonts w:cstheme="minorHAnsi"/>
          <w:sz w:val="24"/>
          <w:szCs w:val="24"/>
        </w:rPr>
        <w:t xml:space="preserve">project itself </w:t>
      </w:r>
      <w:r w:rsidR="002E32CE">
        <w:rPr>
          <w:rFonts w:cstheme="minorHAnsi"/>
          <w:sz w:val="24"/>
          <w:szCs w:val="24"/>
        </w:rPr>
        <w:t xml:space="preserve">is </w:t>
      </w:r>
      <w:r w:rsidR="00BD7162">
        <w:rPr>
          <w:rFonts w:cstheme="minorHAnsi"/>
          <w:sz w:val="24"/>
          <w:szCs w:val="24"/>
        </w:rPr>
        <w:t>SMARTER</w:t>
      </w:r>
      <w:r>
        <w:rPr>
          <w:rFonts w:cstheme="minorHAnsi"/>
          <w:sz w:val="24"/>
          <w:szCs w:val="24"/>
        </w:rPr>
        <w:t xml:space="preserve"> </w:t>
      </w:r>
      <w:r w:rsidR="00E13D85">
        <w:rPr>
          <w:rFonts w:cstheme="minorHAnsi"/>
          <w:sz w:val="24"/>
          <w:szCs w:val="24"/>
        </w:rPr>
        <w:t>(</w:t>
      </w:r>
      <w:r w:rsidR="006B2A11" w:rsidRPr="006B2A11">
        <w:rPr>
          <w:rFonts w:cstheme="minorHAnsi"/>
          <w:sz w:val="24"/>
          <w:szCs w:val="24"/>
        </w:rPr>
        <w:t>Shirley 2011, pp. 38-40</w:t>
      </w:r>
      <w:commentRangeStart w:id="1"/>
      <w:r w:rsidR="00E13D85">
        <w:rPr>
          <w:rFonts w:cstheme="minorHAnsi"/>
          <w:sz w:val="24"/>
          <w:szCs w:val="24"/>
        </w:rPr>
        <w:t xml:space="preserve">) </w:t>
      </w:r>
      <w:commentRangeEnd w:id="1"/>
      <w:r w:rsidR="00B56118">
        <w:rPr>
          <w:rStyle w:val="CommentReference"/>
        </w:rPr>
        <w:commentReference w:id="1"/>
      </w:r>
      <w:r w:rsidR="00D62705">
        <w:rPr>
          <w:rFonts w:cstheme="minorHAnsi"/>
          <w:sz w:val="24"/>
          <w:szCs w:val="24"/>
        </w:rPr>
        <w:t xml:space="preserve"> as below:</w:t>
      </w:r>
    </w:p>
    <w:tbl>
      <w:tblPr>
        <w:tblStyle w:val="TableGrid"/>
        <w:tblW w:w="0" w:type="auto"/>
        <w:tblLook w:val="04A0" w:firstRow="1" w:lastRow="0" w:firstColumn="1" w:lastColumn="0" w:noHBand="0" w:noVBand="1"/>
      </w:tblPr>
      <w:tblGrid>
        <w:gridCol w:w="1130"/>
        <w:gridCol w:w="1811"/>
        <w:gridCol w:w="6075"/>
      </w:tblGrid>
      <w:tr w:rsidR="00A96EB2" w14:paraId="341E5262" w14:textId="77777777" w:rsidTr="00A96EB2">
        <w:tc>
          <w:tcPr>
            <w:tcW w:w="1147" w:type="dxa"/>
          </w:tcPr>
          <w:p w14:paraId="12D93399" w14:textId="3A78CAAA" w:rsidR="00A96EB2" w:rsidRPr="00A01378" w:rsidRDefault="00A96EB2" w:rsidP="00A01378">
            <w:pPr>
              <w:spacing w:line="360" w:lineRule="auto"/>
              <w:jc w:val="center"/>
              <w:rPr>
                <w:rFonts w:cstheme="minorHAnsi"/>
                <w:sz w:val="72"/>
                <w:szCs w:val="72"/>
              </w:rPr>
            </w:pPr>
            <w:r w:rsidRPr="00A01378">
              <w:rPr>
                <w:rFonts w:cstheme="minorHAnsi"/>
                <w:sz w:val="72"/>
                <w:szCs w:val="72"/>
              </w:rPr>
              <w:t>S</w:t>
            </w:r>
          </w:p>
        </w:tc>
        <w:tc>
          <w:tcPr>
            <w:tcW w:w="1375" w:type="dxa"/>
          </w:tcPr>
          <w:p w14:paraId="06978F1C" w14:textId="1EFE0A2D" w:rsidR="00A96EB2" w:rsidRDefault="00A96EB2" w:rsidP="005A49C4">
            <w:pPr>
              <w:spacing w:line="360" w:lineRule="auto"/>
              <w:jc w:val="both"/>
              <w:rPr>
                <w:rFonts w:cstheme="minorHAnsi"/>
                <w:sz w:val="24"/>
                <w:szCs w:val="24"/>
              </w:rPr>
            </w:pPr>
            <w:r>
              <w:rPr>
                <w:rFonts w:cstheme="minorHAnsi"/>
                <w:sz w:val="24"/>
                <w:szCs w:val="24"/>
              </w:rPr>
              <w:t>Specific</w:t>
            </w:r>
          </w:p>
        </w:tc>
        <w:tc>
          <w:tcPr>
            <w:tcW w:w="6494" w:type="dxa"/>
          </w:tcPr>
          <w:p w14:paraId="7F59D3C6" w14:textId="733E67E3" w:rsidR="00A96EB2" w:rsidRDefault="00A96EB2" w:rsidP="005A49C4">
            <w:pPr>
              <w:spacing w:line="360" w:lineRule="auto"/>
              <w:jc w:val="both"/>
              <w:rPr>
                <w:rFonts w:cstheme="minorHAnsi"/>
                <w:sz w:val="24"/>
                <w:szCs w:val="24"/>
              </w:rPr>
            </w:pPr>
            <w:r>
              <w:rPr>
                <w:rFonts w:cstheme="minorHAnsi"/>
                <w:sz w:val="24"/>
                <w:szCs w:val="24"/>
              </w:rPr>
              <w:t xml:space="preserve">Improving the process for requesting and booking travel using </w:t>
            </w:r>
            <w:r w:rsidR="00770F0B">
              <w:rPr>
                <w:rFonts w:cstheme="minorHAnsi"/>
                <w:sz w:val="24"/>
                <w:szCs w:val="24"/>
              </w:rPr>
              <w:t>Microsoft’s Power Platform</w:t>
            </w:r>
            <w:r>
              <w:rPr>
                <w:rFonts w:cstheme="minorHAnsi"/>
                <w:sz w:val="24"/>
                <w:szCs w:val="24"/>
              </w:rPr>
              <w:t xml:space="preserve"> to build a Travel Management App.</w:t>
            </w:r>
          </w:p>
        </w:tc>
      </w:tr>
      <w:tr w:rsidR="00A96EB2" w14:paraId="2DA0E6D4" w14:textId="77777777" w:rsidTr="00A96EB2">
        <w:tc>
          <w:tcPr>
            <w:tcW w:w="1147" w:type="dxa"/>
          </w:tcPr>
          <w:p w14:paraId="00CC176B" w14:textId="4703B200" w:rsidR="00A96EB2" w:rsidRPr="00A01378" w:rsidRDefault="00A96EB2" w:rsidP="00A01378">
            <w:pPr>
              <w:spacing w:line="360" w:lineRule="auto"/>
              <w:jc w:val="center"/>
              <w:rPr>
                <w:rFonts w:cstheme="minorHAnsi"/>
                <w:sz w:val="72"/>
                <w:szCs w:val="72"/>
              </w:rPr>
            </w:pPr>
            <w:r w:rsidRPr="00A01378">
              <w:rPr>
                <w:rFonts w:cstheme="minorHAnsi"/>
                <w:sz w:val="72"/>
                <w:szCs w:val="72"/>
              </w:rPr>
              <w:t>M</w:t>
            </w:r>
          </w:p>
        </w:tc>
        <w:tc>
          <w:tcPr>
            <w:tcW w:w="1375" w:type="dxa"/>
          </w:tcPr>
          <w:p w14:paraId="204AF927" w14:textId="7D354CB1" w:rsidR="00A96EB2" w:rsidRDefault="00A96EB2" w:rsidP="005A49C4">
            <w:pPr>
              <w:spacing w:line="360" w:lineRule="auto"/>
              <w:jc w:val="both"/>
              <w:rPr>
                <w:rFonts w:cstheme="minorHAnsi"/>
                <w:sz w:val="24"/>
                <w:szCs w:val="24"/>
              </w:rPr>
            </w:pPr>
            <w:r>
              <w:rPr>
                <w:rFonts w:cstheme="minorHAnsi"/>
                <w:sz w:val="24"/>
                <w:szCs w:val="24"/>
              </w:rPr>
              <w:t>Measurable</w:t>
            </w:r>
          </w:p>
        </w:tc>
        <w:tc>
          <w:tcPr>
            <w:tcW w:w="6494" w:type="dxa"/>
          </w:tcPr>
          <w:p w14:paraId="7745036A" w14:textId="1E53470A" w:rsidR="00A96EB2" w:rsidRDefault="00A96EB2" w:rsidP="005A49C4">
            <w:pPr>
              <w:spacing w:line="360" w:lineRule="auto"/>
              <w:jc w:val="both"/>
              <w:rPr>
                <w:rFonts w:cstheme="minorHAnsi"/>
                <w:sz w:val="24"/>
                <w:szCs w:val="24"/>
              </w:rPr>
            </w:pPr>
            <w:r>
              <w:rPr>
                <w:rFonts w:cstheme="minorHAnsi"/>
                <w:sz w:val="24"/>
                <w:szCs w:val="24"/>
              </w:rPr>
              <w:t>Data on travel booked will be captured by the new system.  This can be compared to a manual audit of the existing process to demonstrate improvements in cost and timeliness.  A user survey will be conducted as part of the project closure process to capture user satisfaction.</w:t>
            </w:r>
          </w:p>
        </w:tc>
      </w:tr>
      <w:tr w:rsidR="00A96EB2" w14:paraId="2A034E61" w14:textId="77777777" w:rsidTr="00A96EB2">
        <w:tc>
          <w:tcPr>
            <w:tcW w:w="1147" w:type="dxa"/>
          </w:tcPr>
          <w:p w14:paraId="41876AC1" w14:textId="73D08675" w:rsidR="00A96EB2" w:rsidRPr="00A01378" w:rsidRDefault="00A96EB2" w:rsidP="00A01378">
            <w:pPr>
              <w:spacing w:line="360" w:lineRule="auto"/>
              <w:jc w:val="center"/>
              <w:rPr>
                <w:rFonts w:cstheme="minorHAnsi"/>
                <w:sz w:val="72"/>
                <w:szCs w:val="72"/>
              </w:rPr>
            </w:pPr>
            <w:r w:rsidRPr="00A01378">
              <w:rPr>
                <w:rFonts w:cstheme="minorHAnsi"/>
                <w:sz w:val="72"/>
                <w:szCs w:val="72"/>
              </w:rPr>
              <w:t>A</w:t>
            </w:r>
          </w:p>
        </w:tc>
        <w:tc>
          <w:tcPr>
            <w:tcW w:w="1375" w:type="dxa"/>
          </w:tcPr>
          <w:p w14:paraId="4624B331" w14:textId="5799C780" w:rsidR="00A96EB2" w:rsidRDefault="00A96EB2" w:rsidP="005A49C4">
            <w:pPr>
              <w:spacing w:line="360" w:lineRule="auto"/>
              <w:jc w:val="both"/>
              <w:rPr>
                <w:rFonts w:cstheme="minorHAnsi"/>
                <w:sz w:val="24"/>
                <w:szCs w:val="24"/>
              </w:rPr>
            </w:pPr>
            <w:r>
              <w:rPr>
                <w:rFonts w:cstheme="minorHAnsi"/>
                <w:sz w:val="24"/>
                <w:szCs w:val="24"/>
              </w:rPr>
              <w:t>Achievable</w:t>
            </w:r>
          </w:p>
        </w:tc>
        <w:tc>
          <w:tcPr>
            <w:tcW w:w="6494" w:type="dxa"/>
          </w:tcPr>
          <w:p w14:paraId="08FB4143" w14:textId="2202E352" w:rsidR="00A96EB2" w:rsidRDefault="00A96EB2" w:rsidP="005A49C4">
            <w:pPr>
              <w:spacing w:line="360" w:lineRule="auto"/>
              <w:jc w:val="both"/>
              <w:rPr>
                <w:rFonts w:cstheme="minorHAnsi"/>
                <w:sz w:val="24"/>
                <w:szCs w:val="24"/>
              </w:rPr>
            </w:pPr>
            <w:r>
              <w:rPr>
                <w:rFonts w:cstheme="minorHAnsi"/>
                <w:sz w:val="24"/>
                <w:szCs w:val="24"/>
              </w:rPr>
              <w:t>Legal &amp; Risk Services have a dedicated IT Team who have the necessary skills to carry out the design and build work.  Legal &amp; Risk Services staff have expressed a desire for the implementation.</w:t>
            </w:r>
          </w:p>
        </w:tc>
      </w:tr>
      <w:tr w:rsidR="00A96EB2" w14:paraId="232C662D" w14:textId="77777777" w:rsidTr="00A96EB2">
        <w:tc>
          <w:tcPr>
            <w:tcW w:w="1147" w:type="dxa"/>
          </w:tcPr>
          <w:p w14:paraId="26682F71" w14:textId="21C33C41" w:rsidR="00A96EB2" w:rsidRPr="00A01378" w:rsidRDefault="00A96EB2" w:rsidP="00A01378">
            <w:pPr>
              <w:spacing w:line="360" w:lineRule="auto"/>
              <w:jc w:val="center"/>
              <w:rPr>
                <w:rFonts w:cstheme="minorHAnsi"/>
                <w:sz w:val="72"/>
                <w:szCs w:val="72"/>
              </w:rPr>
            </w:pPr>
            <w:r w:rsidRPr="00A01378">
              <w:rPr>
                <w:rFonts w:cstheme="minorHAnsi"/>
                <w:sz w:val="72"/>
                <w:szCs w:val="72"/>
              </w:rPr>
              <w:t>R</w:t>
            </w:r>
          </w:p>
        </w:tc>
        <w:tc>
          <w:tcPr>
            <w:tcW w:w="1375" w:type="dxa"/>
          </w:tcPr>
          <w:p w14:paraId="70F34A39" w14:textId="2B2786B9" w:rsidR="00A96EB2" w:rsidRDefault="00A96EB2" w:rsidP="005A49C4">
            <w:pPr>
              <w:spacing w:line="360" w:lineRule="auto"/>
              <w:jc w:val="both"/>
              <w:rPr>
                <w:rFonts w:cstheme="minorHAnsi"/>
                <w:sz w:val="24"/>
                <w:szCs w:val="24"/>
              </w:rPr>
            </w:pPr>
            <w:r>
              <w:rPr>
                <w:rFonts w:cstheme="minorHAnsi"/>
                <w:sz w:val="24"/>
                <w:szCs w:val="24"/>
              </w:rPr>
              <w:t>Relevant</w:t>
            </w:r>
          </w:p>
        </w:tc>
        <w:tc>
          <w:tcPr>
            <w:tcW w:w="6494" w:type="dxa"/>
          </w:tcPr>
          <w:p w14:paraId="40735263" w14:textId="52C95DBA" w:rsidR="00A96EB2" w:rsidRDefault="00A96EB2" w:rsidP="005A49C4">
            <w:pPr>
              <w:spacing w:line="360" w:lineRule="auto"/>
              <w:jc w:val="both"/>
              <w:rPr>
                <w:rFonts w:cstheme="minorHAnsi"/>
                <w:sz w:val="24"/>
                <w:szCs w:val="24"/>
              </w:rPr>
            </w:pPr>
            <w:r>
              <w:rPr>
                <w:rFonts w:cstheme="minorHAnsi"/>
                <w:sz w:val="24"/>
                <w:szCs w:val="24"/>
              </w:rPr>
              <w:t xml:space="preserve">The proposal is consistent with NWSSP Travel and Subsistence Guidance </w:t>
            </w:r>
            <w:r w:rsidR="002C52B0">
              <w:rPr>
                <w:rFonts w:cstheme="minorHAnsi"/>
                <w:sz w:val="24"/>
                <w:szCs w:val="24"/>
              </w:rPr>
              <w:t xml:space="preserve">(Lewis and Butler, 2014) </w:t>
            </w:r>
            <w:r>
              <w:rPr>
                <w:rFonts w:cstheme="minorHAnsi"/>
                <w:sz w:val="24"/>
                <w:szCs w:val="24"/>
              </w:rPr>
              <w:t xml:space="preserve">and </w:t>
            </w:r>
            <w:r w:rsidRPr="000A5E06">
              <w:rPr>
                <w:rFonts w:cstheme="minorHAnsi"/>
                <w:sz w:val="24"/>
                <w:szCs w:val="24"/>
              </w:rPr>
              <w:t>Sections 17 and 18</w:t>
            </w:r>
            <w:r>
              <w:rPr>
                <w:rFonts w:cstheme="minorHAnsi"/>
                <w:sz w:val="24"/>
                <w:szCs w:val="24"/>
              </w:rPr>
              <w:t xml:space="preserve"> </w:t>
            </w:r>
            <w:r w:rsidRPr="000A5E06">
              <w:rPr>
                <w:rFonts w:cstheme="minorHAnsi"/>
                <w:sz w:val="24"/>
                <w:szCs w:val="24"/>
              </w:rPr>
              <w:t>and Annex N of the</w:t>
            </w:r>
            <w:r>
              <w:rPr>
                <w:rFonts w:cstheme="minorHAnsi"/>
                <w:sz w:val="24"/>
                <w:szCs w:val="24"/>
              </w:rPr>
              <w:t xml:space="preserve"> </w:t>
            </w:r>
            <w:r w:rsidRPr="000A5E06">
              <w:rPr>
                <w:rFonts w:cstheme="minorHAnsi"/>
                <w:sz w:val="24"/>
                <w:szCs w:val="24"/>
              </w:rPr>
              <w:t>NHS Terms and Conditions of Service handbook</w:t>
            </w:r>
            <w:r w:rsidR="002C52B0">
              <w:rPr>
                <w:rFonts w:cstheme="minorHAnsi"/>
                <w:sz w:val="24"/>
                <w:szCs w:val="24"/>
              </w:rPr>
              <w:t xml:space="preserve"> (NHS Employers, 2022</w:t>
            </w:r>
            <w:r w:rsidR="00ED722D">
              <w:rPr>
                <w:rFonts w:cstheme="minorHAnsi"/>
                <w:sz w:val="24"/>
                <w:szCs w:val="24"/>
              </w:rPr>
              <w:t>, Sections 17, 18)</w:t>
            </w:r>
          </w:p>
        </w:tc>
      </w:tr>
      <w:tr w:rsidR="00A96EB2" w14:paraId="74D626F0" w14:textId="77777777" w:rsidTr="00A96EB2">
        <w:tc>
          <w:tcPr>
            <w:tcW w:w="1147" w:type="dxa"/>
          </w:tcPr>
          <w:p w14:paraId="1F7789DC" w14:textId="59EB45EE" w:rsidR="00A96EB2" w:rsidRPr="00A01378" w:rsidRDefault="00A96EB2" w:rsidP="00A01378">
            <w:pPr>
              <w:spacing w:line="360" w:lineRule="auto"/>
              <w:jc w:val="center"/>
              <w:rPr>
                <w:rFonts w:cstheme="minorHAnsi"/>
                <w:sz w:val="72"/>
                <w:szCs w:val="72"/>
              </w:rPr>
            </w:pPr>
            <w:r w:rsidRPr="00A01378">
              <w:rPr>
                <w:rFonts w:cstheme="minorHAnsi"/>
                <w:sz w:val="72"/>
                <w:szCs w:val="72"/>
              </w:rPr>
              <w:t>T</w:t>
            </w:r>
          </w:p>
        </w:tc>
        <w:tc>
          <w:tcPr>
            <w:tcW w:w="1375" w:type="dxa"/>
          </w:tcPr>
          <w:p w14:paraId="1D751849" w14:textId="2EDE4130" w:rsidR="00A96EB2" w:rsidRDefault="00A96EB2" w:rsidP="005A49C4">
            <w:pPr>
              <w:spacing w:line="360" w:lineRule="auto"/>
              <w:jc w:val="both"/>
              <w:rPr>
                <w:rFonts w:cstheme="minorHAnsi"/>
                <w:sz w:val="24"/>
                <w:szCs w:val="24"/>
              </w:rPr>
            </w:pPr>
            <w:r>
              <w:rPr>
                <w:rFonts w:cstheme="minorHAnsi"/>
                <w:sz w:val="24"/>
                <w:szCs w:val="24"/>
              </w:rPr>
              <w:t>Timely</w:t>
            </w:r>
          </w:p>
        </w:tc>
        <w:tc>
          <w:tcPr>
            <w:tcW w:w="6494" w:type="dxa"/>
          </w:tcPr>
          <w:p w14:paraId="30317805" w14:textId="436F4658" w:rsidR="00A96EB2" w:rsidRDefault="00A96EB2" w:rsidP="005A49C4">
            <w:pPr>
              <w:spacing w:line="360" w:lineRule="auto"/>
              <w:jc w:val="both"/>
              <w:rPr>
                <w:rFonts w:cstheme="minorHAnsi"/>
                <w:sz w:val="24"/>
                <w:szCs w:val="24"/>
              </w:rPr>
            </w:pPr>
            <w:r>
              <w:rPr>
                <w:rFonts w:cstheme="minorHAnsi"/>
                <w:sz w:val="24"/>
                <w:szCs w:val="24"/>
              </w:rPr>
              <w:t>The project will be completed within 6 months.</w:t>
            </w:r>
          </w:p>
        </w:tc>
      </w:tr>
      <w:tr w:rsidR="00973B10" w14:paraId="24F0DE03" w14:textId="77777777" w:rsidTr="00A96EB2">
        <w:tc>
          <w:tcPr>
            <w:tcW w:w="1147" w:type="dxa"/>
          </w:tcPr>
          <w:p w14:paraId="6972ECD8" w14:textId="7C1727D0" w:rsidR="00973B10" w:rsidRPr="00A01378" w:rsidRDefault="00973B10" w:rsidP="00A01378">
            <w:pPr>
              <w:spacing w:line="360" w:lineRule="auto"/>
              <w:jc w:val="center"/>
              <w:rPr>
                <w:rFonts w:cstheme="minorHAnsi"/>
                <w:sz w:val="72"/>
                <w:szCs w:val="72"/>
              </w:rPr>
            </w:pPr>
            <w:r>
              <w:rPr>
                <w:rFonts w:cstheme="minorHAnsi"/>
                <w:sz w:val="72"/>
                <w:szCs w:val="72"/>
              </w:rPr>
              <w:t>ER</w:t>
            </w:r>
          </w:p>
        </w:tc>
        <w:tc>
          <w:tcPr>
            <w:tcW w:w="1375" w:type="dxa"/>
          </w:tcPr>
          <w:p w14:paraId="78F51520" w14:textId="619EA4EF" w:rsidR="00973B10" w:rsidRDefault="00973B10" w:rsidP="005A49C4">
            <w:pPr>
              <w:spacing w:line="360" w:lineRule="auto"/>
              <w:jc w:val="both"/>
              <w:rPr>
                <w:rFonts w:cstheme="minorHAnsi"/>
                <w:sz w:val="24"/>
                <w:szCs w:val="24"/>
              </w:rPr>
            </w:pPr>
            <w:r>
              <w:rPr>
                <w:rFonts w:cstheme="minorHAnsi"/>
                <w:sz w:val="24"/>
                <w:szCs w:val="24"/>
              </w:rPr>
              <w:t>Environmentally Responsible</w:t>
            </w:r>
          </w:p>
        </w:tc>
        <w:tc>
          <w:tcPr>
            <w:tcW w:w="6494" w:type="dxa"/>
          </w:tcPr>
          <w:p w14:paraId="6D3853B9" w14:textId="447A83DE" w:rsidR="00973B10" w:rsidRDefault="00973B10" w:rsidP="005A49C4">
            <w:pPr>
              <w:spacing w:line="360" w:lineRule="auto"/>
              <w:jc w:val="both"/>
              <w:rPr>
                <w:rFonts w:cstheme="minorHAnsi"/>
                <w:sz w:val="24"/>
                <w:szCs w:val="24"/>
              </w:rPr>
            </w:pPr>
            <w:r>
              <w:rPr>
                <w:rFonts w:cstheme="minorHAnsi"/>
                <w:sz w:val="24"/>
                <w:szCs w:val="24"/>
              </w:rPr>
              <w:t>The project will reduce unnecessary travel</w:t>
            </w:r>
            <w:r w:rsidR="00ED722D">
              <w:rPr>
                <w:rFonts w:cstheme="minorHAnsi"/>
                <w:sz w:val="24"/>
                <w:szCs w:val="24"/>
              </w:rPr>
              <w:t xml:space="preserve"> and </w:t>
            </w:r>
            <w:r w:rsidR="002D1929">
              <w:rPr>
                <w:rFonts w:cstheme="minorHAnsi"/>
                <w:sz w:val="24"/>
                <w:szCs w:val="24"/>
              </w:rPr>
              <w:t xml:space="preserve">increase environmentally friendly methods of travel, </w:t>
            </w:r>
            <w:r w:rsidR="00550538">
              <w:rPr>
                <w:rFonts w:cstheme="minorHAnsi"/>
                <w:sz w:val="24"/>
                <w:szCs w:val="24"/>
              </w:rPr>
              <w:t xml:space="preserve">enabling measurement of and reduction in </w:t>
            </w:r>
            <w:r w:rsidR="002D1929">
              <w:rPr>
                <w:rFonts w:cstheme="minorHAnsi"/>
                <w:sz w:val="24"/>
                <w:szCs w:val="24"/>
              </w:rPr>
              <w:t>the carbon footprint.</w:t>
            </w:r>
          </w:p>
        </w:tc>
      </w:tr>
    </w:tbl>
    <w:p w14:paraId="67E43CB9" w14:textId="34BC50A3" w:rsidR="00B97C10" w:rsidRDefault="001F43C6" w:rsidP="005A49C4">
      <w:pPr>
        <w:spacing w:line="360" w:lineRule="auto"/>
        <w:jc w:val="both"/>
        <w:rPr>
          <w:rFonts w:cstheme="minorHAnsi"/>
          <w:sz w:val="24"/>
          <w:szCs w:val="24"/>
        </w:rPr>
      </w:pPr>
      <w:r>
        <w:rPr>
          <w:rFonts w:cstheme="minorHAnsi"/>
          <w:sz w:val="24"/>
          <w:szCs w:val="24"/>
        </w:rPr>
        <w:t xml:space="preserve">Fig </w:t>
      </w:r>
      <w:r w:rsidR="00732EF0">
        <w:rPr>
          <w:rFonts w:cstheme="minorHAnsi"/>
          <w:sz w:val="24"/>
          <w:szCs w:val="24"/>
        </w:rPr>
        <w:t>5</w:t>
      </w:r>
      <w:r>
        <w:rPr>
          <w:rFonts w:cstheme="minorHAnsi"/>
          <w:sz w:val="24"/>
          <w:szCs w:val="24"/>
        </w:rPr>
        <w:t xml:space="preserve"> SMART</w:t>
      </w:r>
      <w:r w:rsidR="002E32CE">
        <w:rPr>
          <w:rFonts w:cstheme="minorHAnsi"/>
          <w:sz w:val="24"/>
          <w:szCs w:val="24"/>
        </w:rPr>
        <w:t>ER</w:t>
      </w:r>
      <w:r>
        <w:rPr>
          <w:rFonts w:cstheme="minorHAnsi"/>
          <w:sz w:val="24"/>
          <w:szCs w:val="24"/>
        </w:rPr>
        <w:t xml:space="preserve"> Objectives</w:t>
      </w:r>
      <w:r w:rsidR="006F1912">
        <w:rPr>
          <w:rFonts w:cstheme="minorHAnsi"/>
          <w:sz w:val="24"/>
          <w:szCs w:val="24"/>
        </w:rPr>
        <w:t xml:space="preserve"> </w:t>
      </w:r>
    </w:p>
    <w:p w14:paraId="376E5AF3" w14:textId="2EA44303" w:rsidR="002E32CE" w:rsidRDefault="008D2B03" w:rsidP="005A49C4">
      <w:pPr>
        <w:spacing w:line="360" w:lineRule="auto"/>
        <w:jc w:val="both"/>
        <w:rPr>
          <w:rFonts w:cstheme="minorHAnsi"/>
          <w:sz w:val="24"/>
          <w:szCs w:val="24"/>
        </w:rPr>
      </w:pPr>
      <w:r>
        <w:rPr>
          <w:rFonts w:cstheme="minorHAnsi"/>
          <w:sz w:val="24"/>
          <w:szCs w:val="24"/>
        </w:rPr>
        <w:t xml:space="preserve">4 </w:t>
      </w:r>
      <w:r w:rsidR="00843531">
        <w:rPr>
          <w:rFonts w:cstheme="minorHAnsi"/>
          <w:sz w:val="24"/>
          <w:szCs w:val="24"/>
        </w:rPr>
        <w:t xml:space="preserve">key </w:t>
      </w:r>
      <w:r w:rsidR="005E6DEB">
        <w:rPr>
          <w:rFonts w:cstheme="minorHAnsi"/>
          <w:sz w:val="24"/>
          <w:szCs w:val="24"/>
        </w:rPr>
        <w:t xml:space="preserve">SMART </w:t>
      </w:r>
      <w:r>
        <w:rPr>
          <w:rFonts w:cstheme="minorHAnsi"/>
          <w:sz w:val="24"/>
          <w:szCs w:val="24"/>
        </w:rPr>
        <w:t xml:space="preserve">objectives that </w:t>
      </w:r>
      <w:r w:rsidR="00540D92">
        <w:rPr>
          <w:rFonts w:cstheme="minorHAnsi"/>
          <w:sz w:val="24"/>
          <w:szCs w:val="24"/>
        </w:rPr>
        <w:t xml:space="preserve">fit with Leavitt’s Diamond model </w:t>
      </w:r>
      <w:r w:rsidR="00540D92">
        <w:rPr>
          <w:rFonts w:cstheme="minorHAnsi"/>
          <w:sz w:val="24"/>
          <w:szCs w:val="24"/>
        </w:rPr>
        <w:t>(Tahir, 2022)</w:t>
      </w:r>
      <w:r w:rsidR="00540D92">
        <w:rPr>
          <w:rFonts w:cstheme="minorHAnsi"/>
          <w:sz w:val="24"/>
          <w:szCs w:val="24"/>
        </w:rPr>
        <w:t xml:space="preserve"> are as follows:</w:t>
      </w:r>
    </w:p>
    <w:p w14:paraId="2088FD4D" w14:textId="2C98E6BA" w:rsidR="00BF37A6" w:rsidRDefault="00BF37A6" w:rsidP="009668CE">
      <w:pPr>
        <w:pStyle w:val="ListParagraph"/>
        <w:numPr>
          <w:ilvl w:val="0"/>
          <w:numId w:val="18"/>
        </w:numPr>
        <w:spacing w:line="360" w:lineRule="auto"/>
        <w:jc w:val="both"/>
        <w:rPr>
          <w:rFonts w:cstheme="minorHAnsi"/>
          <w:sz w:val="24"/>
          <w:szCs w:val="24"/>
        </w:rPr>
      </w:pPr>
      <w:r>
        <w:rPr>
          <w:rFonts w:cstheme="minorHAnsi"/>
          <w:sz w:val="24"/>
          <w:szCs w:val="24"/>
        </w:rPr>
        <w:t xml:space="preserve">Task: The </w:t>
      </w:r>
      <w:r>
        <w:rPr>
          <w:rFonts w:cstheme="minorHAnsi"/>
          <w:sz w:val="24"/>
          <w:szCs w:val="24"/>
        </w:rPr>
        <w:t xml:space="preserve">project will deliver a </w:t>
      </w:r>
      <w:r w:rsidR="00A64AB1">
        <w:rPr>
          <w:rFonts w:cstheme="minorHAnsi"/>
          <w:sz w:val="24"/>
          <w:szCs w:val="24"/>
        </w:rPr>
        <w:t xml:space="preserve">Travel Requests App </w:t>
      </w:r>
      <w:proofErr w:type="gramStart"/>
      <w:r w:rsidR="00A64AB1">
        <w:rPr>
          <w:rFonts w:cstheme="minorHAnsi"/>
          <w:sz w:val="24"/>
          <w:szCs w:val="24"/>
        </w:rPr>
        <w:t>in order for</w:t>
      </w:r>
      <w:proofErr w:type="gramEnd"/>
      <w:r w:rsidR="00A64AB1">
        <w:rPr>
          <w:rFonts w:cstheme="minorHAnsi"/>
          <w:sz w:val="24"/>
          <w:szCs w:val="24"/>
        </w:rPr>
        <w:t xml:space="preserve"> staff to electronically request travel, for managers to approve the travel, </w:t>
      </w:r>
      <w:r w:rsidR="00B83BE4">
        <w:rPr>
          <w:rFonts w:cstheme="minorHAnsi"/>
          <w:sz w:val="24"/>
          <w:szCs w:val="24"/>
        </w:rPr>
        <w:t xml:space="preserve">Administration </w:t>
      </w:r>
      <w:r w:rsidR="00B83BE4">
        <w:rPr>
          <w:rFonts w:cstheme="minorHAnsi"/>
          <w:sz w:val="24"/>
          <w:szCs w:val="24"/>
        </w:rPr>
        <w:lastRenderedPageBreak/>
        <w:t>to identify travel options and book them and budget holders to approve spend on travel</w:t>
      </w:r>
      <w:r w:rsidR="005E6DEB">
        <w:rPr>
          <w:rFonts w:cstheme="minorHAnsi"/>
          <w:sz w:val="24"/>
          <w:szCs w:val="24"/>
        </w:rPr>
        <w:t xml:space="preserve"> by May 2023</w:t>
      </w:r>
      <w:r w:rsidR="00B83BE4">
        <w:rPr>
          <w:rFonts w:cstheme="minorHAnsi"/>
          <w:sz w:val="24"/>
          <w:szCs w:val="24"/>
        </w:rPr>
        <w:t>.</w:t>
      </w:r>
    </w:p>
    <w:p w14:paraId="341E43B9" w14:textId="48FB4266" w:rsidR="00540D92" w:rsidRPr="009668CE" w:rsidRDefault="009668CE" w:rsidP="009668CE">
      <w:pPr>
        <w:pStyle w:val="ListParagraph"/>
        <w:numPr>
          <w:ilvl w:val="0"/>
          <w:numId w:val="18"/>
        </w:numPr>
        <w:spacing w:line="360" w:lineRule="auto"/>
        <w:jc w:val="both"/>
        <w:rPr>
          <w:rFonts w:cstheme="minorHAnsi"/>
          <w:sz w:val="24"/>
          <w:szCs w:val="24"/>
        </w:rPr>
      </w:pPr>
      <w:r w:rsidRPr="009668CE">
        <w:rPr>
          <w:rFonts w:cstheme="minorHAnsi"/>
          <w:sz w:val="24"/>
          <w:szCs w:val="24"/>
        </w:rPr>
        <w:t>Structure</w:t>
      </w:r>
      <w:r>
        <w:rPr>
          <w:rFonts w:cstheme="minorHAnsi"/>
          <w:sz w:val="24"/>
          <w:szCs w:val="24"/>
        </w:rPr>
        <w:t xml:space="preserve">: </w:t>
      </w:r>
      <w:r w:rsidR="00512D92">
        <w:rPr>
          <w:rFonts w:cstheme="minorHAnsi"/>
          <w:sz w:val="24"/>
          <w:szCs w:val="24"/>
        </w:rPr>
        <w:t xml:space="preserve"> </w:t>
      </w:r>
      <w:r w:rsidR="008274C4">
        <w:rPr>
          <w:rFonts w:cstheme="minorHAnsi"/>
          <w:sz w:val="24"/>
          <w:szCs w:val="24"/>
        </w:rPr>
        <w:t xml:space="preserve">A Project Management Team will be set </w:t>
      </w:r>
      <w:r w:rsidR="00281CE4">
        <w:rPr>
          <w:rFonts w:cstheme="minorHAnsi"/>
          <w:sz w:val="24"/>
          <w:szCs w:val="24"/>
        </w:rPr>
        <w:t xml:space="preserve">up involving all key stakeholders to </w:t>
      </w:r>
      <w:r w:rsidR="00123AB2">
        <w:rPr>
          <w:rFonts w:cstheme="minorHAnsi"/>
          <w:sz w:val="24"/>
          <w:szCs w:val="24"/>
        </w:rPr>
        <w:t xml:space="preserve">oversee the implementation, </w:t>
      </w:r>
      <w:r w:rsidR="00281CE4">
        <w:rPr>
          <w:rFonts w:cstheme="minorHAnsi"/>
          <w:sz w:val="24"/>
          <w:szCs w:val="24"/>
        </w:rPr>
        <w:t xml:space="preserve">ensure engagement </w:t>
      </w:r>
      <w:r w:rsidR="00123AB2">
        <w:rPr>
          <w:rFonts w:cstheme="minorHAnsi"/>
          <w:sz w:val="24"/>
          <w:szCs w:val="24"/>
        </w:rPr>
        <w:t xml:space="preserve">at all levels </w:t>
      </w:r>
      <w:r w:rsidR="00281CE4">
        <w:rPr>
          <w:rFonts w:cstheme="minorHAnsi"/>
          <w:sz w:val="24"/>
          <w:szCs w:val="24"/>
        </w:rPr>
        <w:t xml:space="preserve">and delivery of the project </w:t>
      </w:r>
      <w:r w:rsidR="00123AB2">
        <w:rPr>
          <w:rFonts w:cstheme="minorHAnsi"/>
          <w:sz w:val="24"/>
          <w:szCs w:val="24"/>
        </w:rPr>
        <w:t>by May 2023</w:t>
      </w:r>
      <w:r w:rsidR="00512D92">
        <w:rPr>
          <w:rFonts w:cstheme="minorHAnsi"/>
          <w:sz w:val="24"/>
          <w:szCs w:val="24"/>
        </w:rPr>
        <w:t>.</w:t>
      </w:r>
    </w:p>
    <w:p w14:paraId="51D880CD" w14:textId="0847FFB1" w:rsidR="009668CE" w:rsidRDefault="009668CE" w:rsidP="009668CE">
      <w:pPr>
        <w:pStyle w:val="ListParagraph"/>
        <w:numPr>
          <w:ilvl w:val="0"/>
          <w:numId w:val="18"/>
        </w:numPr>
        <w:spacing w:line="360" w:lineRule="auto"/>
        <w:jc w:val="both"/>
        <w:rPr>
          <w:rFonts w:cstheme="minorHAnsi"/>
          <w:sz w:val="24"/>
          <w:szCs w:val="24"/>
        </w:rPr>
      </w:pPr>
      <w:r>
        <w:rPr>
          <w:rFonts w:cstheme="minorHAnsi"/>
          <w:sz w:val="24"/>
          <w:szCs w:val="24"/>
        </w:rPr>
        <w:t>Technology</w:t>
      </w:r>
      <w:r w:rsidR="00512D92">
        <w:rPr>
          <w:rFonts w:cstheme="minorHAnsi"/>
          <w:sz w:val="24"/>
          <w:szCs w:val="24"/>
        </w:rPr>
        <w:t xml:space="preserve">:  Microsoft’s Power Platform, Azure and Active Directory will be used to build the </w:t>
      </w:r>
      <w:r w:rsidR="00D530B5">
        <w:rPr>
          <w:rFonts w:cstheme="minorHAnsi"/>
          <w:sz w:val="24"/>
          <w:szCs w:val="24"/>
        </w:rPr>
        <w:t>Travel Application</w:t>
      </w:r>
      <w:r w:rsidR="00C1638A">
        <w:rPr>
          <w:rFonts w:cstheme="minorHAnsi"/>
          <w:sz w:val="24"/>
          <w:szCs w:val="24"/>
        </w:rPr>
        <w:t xml:space="preserve"> ahead of the go-live</w:t>
      </w:r>
      <w:r w:rsidR="00445EE6">
        <w:rPr>
          <w:rFonts w:cstheme="minorHAnsi"/>
          <w:sz w:val="24"/>
          <w:szCs w:val="24"/>
        </w:rPr>
        <w:t xml:space="preserve"> so that all staff are comfortable using it.</w:t>
      </w:r>
    </w:p>
    <w:p w14:paraId="66DCB99F" w14:textId="1F4F6A51" w:rsidR="009668CE" w:rsidRPr="00BF37A6" w:rsidRDefault="009668CE" w:rsidP="00E93679">
      <w:pPr>
        <w:pStyle w:val="ListParagraph"/>
        <w:numPr>
          <w:ilvl w:val="0"/>
          <w:numId w:val="18"/>
        </w:numPr>
        <w:spacing w:line="360" w:lineRule="auto"/>
        <w:jc w:val="both"/>
        <w:rPr>
          <w:rFonts w:cstheme="minorHAnsi"/>
          <w:sz w:val="24"/>
          <w:szCs w:val="24"/>
        </w:rPr>
      </w:pPr>
      <w:r w:rsidRPr="00BF37A6">
        <w:rPr>
          <w:rFonts w:cstheme="minorHAnsi"/>
          <w:sz w:val="24"/>
          <w:szCs w:val="24"/>
        </w:rPr>
        <w:t>People</w:t>
      </w:r>
      <w:r w:rsidR="00D530B5" w:rsidRPr="00BF37A6">
        <w:rPr>
          <w:rFonts w:cstheme="minorHAnsi"/>
          <w:sz w:val="24"/>
          <w:szCs w:val="24"/>
        </w:rPr>
        <w:t xml:space="preserve">:  The Legal &amp; Risk IT Team will provide Training to all Legal &amp; Risk staff on </w:t>
      </w:r>
      <w:r w:rsidR="00C64F77" w:rsidRPr="00BF37A6">
        <w:rPr>
          <w:rFonts w:cstheme="minorHAnsi"/>
          <w:sz w:val="24"/>
          <w:szCs w:val="24"/>
        </w:rPr>
        <w:t>using the Travel Application.</w:t>
      </w:r>
    </w:p>
    <w:p w14:paraId="7135ECF2" w14:textId="0F05921A" w:rsidR="008E52E9" w:rsidRPr="00B83BE4" w:rsidRDefault="00994798" w:rsidP="005A49C4">
      <w:pPr>
        <w:spacing w:line="360" w:lineRule="auto"/>
        <w:ind w:left="360"/>
        <w:jc w:val="both"/>
        <w:rPr>
          <w:rFonts w:cstheme="minorHAnsi"/>
          <w:sz w:val="24"/>
          <w:szCs w:val="24"/>
        </w:rPr>
      </w:pPr>
      <w:r w:rsidRPr="00B83BE4">
        <w:rPr>
          <w:sz w:val="24"/>
          <w:szCs w:val="24"/>
        </w:rPr>
        <w:t>The</w:t>
      </w:r>
      <w:r w:rsidR="001B3FB9">
        <w:rPr>
          <w:sz w:val="24"/>
          <w:szCs w:val="24"/>
        </w:rPr>
        <w:t xml:space="preserve"> project also has the following goals:</w:t>
      </w:r>
    </w:p>
    <w:p w14:paraId="51045A2B" w14:textId="1CEC8A7F" w:rsidR="00970B9B" w:rsidRDefault="00D17708" w:rsidP="00D61FC4">
      <w:pPr>
        <w:pStyle w:val="ListParagraph"/>
        <w:numPr>
          <w:ilvl w:val="0"/>
          <w:numId w:val="6"/>
        </w:numPr>
        <w:spacing w:line="360" w:lineRule="auto"/>
        <w:jc w:val="both"/>
        <w:rPr>
          <w:rFonts w:cstheme="minorHAnsi"/>
          <w:sz w:val="24"/>
          <w:szCs w:val="24"/>
        </w:rPr>
      </w:pPr>
      <w:r>
        <w:rPr>
          <w:rFonts w:cstheme="minorHAnsi"/>
          <w:sz w:val="24"/>
          <w:szCs w:val="24"/>
        </w:rPr>
        <w:t>Legal &amp;Risk Staff t</w:t>
      </w:r>
      <w:r w:rsidR="00BF28F0">
        <w:rPr>
          <w:rFonts w:cstheme="minorHAnsi"/>
          <w:sz w:val="24"/>
          <w:szCs w:val="24"/>
        </w:rPr>
        <w:t xml:space="preserve">o be able to </w:t>
      </w:r>
      <w:r w:rsidR="00446DE2">
        <w:rPr>
          <w:rFonts w:cstheme="minorHAnsi"/>
          <w:sz w:val="24"/>
          <w:szCs w:val="24"/>
        </w:rPr>
        <w:t xml:space="preserve">electronically </w:t>
      </w:r>
      <w:r w:rsidR="00D57E97">
        <w:rPr>
          <w:rFonts w:cstheme="minorHAnsi"/>
          <w:sz w:val="24"/>
          <w:szCs w:val="24"/>
        </w:rPr>
        <w:t xml:space="preserve">submit requests for </w:t>
      </w:r>
      <w:r w:rsidR="000E7D80">
        <w:rPr>
          <w:rFonts w:cstheme="minorHAnsi"/>
          <w:sz w:val="24"/>
          <w:szCs w:val="24"/>
        </w:rPr>
        <w:t>t</w:t>
      </w:r>
      <w:r w:rsidR="00D57E97">
        <w:rPr>
          <w:rFonts w:cstheme="minorHAnsi"/>
          <w:sz w:val="24"/>
          <w:szCs w:val="24"/>
        </w:rPr>
        <w:t>ravel</w:t>
      </w:r>
      <w:r w:rsidR="00753ECA">
        <w:rPr>
          <w:rFonts w:cstheme="minorHAnsi"/>
          <w:sz w:val="24"/>
          <w:szCs w:val="24"/>
        </w:rPr>
        <w:t xml:space="preserve">, including details of where, </w:t>
      </w:r>
      <w:proofErr w:type="gramStart"/>
      <w:r w:rsidR="00753ECA">
        <w:rPr>
          <w:rFonts w:cstheme="minorHAnsi"/>
          <w:sz w:val="24"/>
          <w:szCs w:val="24"/>
        </w:rPr>
        <w:t>when,</w:t>
      </w:r>
      <w:proofErr w:type="gramEnd"/>
      <w:r w:rsidR="00753ECA">
        <w:rPr>
          <w:rFonts w:cstheme="minorHAnsi"/>
          <w:sz w:val="24"/>
          <w:szCs w:val="24"/>
        </w:rPr>
        <w:t xml:space="preserve"> why</w:t>
      </w:r>
      <w:r w:rsidR="003E6263">
        <w:rPr>
          <w:rFonts w:cstheme="minorHAnsi"/>
          <w:sz w:val="24"/>
          <w:szCs w:val="24"/>
        </w:rPr>
        <w:t xml:space="preserve"> and</w:t>
      </w:r>
      <w:r w:rsidR="00753ECA">
        <w:rPr>
          <w:rFonts w:cstheme="minorHAnsi"/>
          <w:sz w:val="24"/>
          <w:szCs w:val="24"/>
        </w:rPr>
        <w:t xml:space="preserve"> who</w:t>
      </w:r>
      <w:r w:rsidR="00344DA1">
        <w:rPr>
          <w:rFonts w:cstheme="minorHAnsi"/>
          <w:sz w:val="24"/>
          <w:szCs w:val="24"/>
        </w:rPr>
        <w:t xml:space="preserve"> in order for travel to be booked</w:t>
      </w:r>
      <w:r w:rsidR="00672F56">
        <w:rPr>
          <w:rFonts w:cstheme="minorHAnsi"/>
          <w:sz w:val="24"/>
          <w:szCs w:val="24"/>
        </w:rPr>
        <w:t xml:space="preserve"> ahead of the journey</w:t>
      </w:r>
      <w:r w:rsidR="00344DA1">
        <w:rPr>
          <w:rFonts w:cstheme="minorHAnsi"/>
          <w:sz w:val="24"/>
          <w:szCs w:val="24"/>
        </w:rPr>
        <w:t>.</w:t>
      </w:r>
    </w:p>
    <w:p w14:paraId="045D36F5" w14:textId="5311BD1C" w:rsidR="00344DA1" w:rsidRDefault="00185B81" w:rsidP="00D61FC4">
      <w:pPr>
        <w:pStyle w:val="ListParagraph"/>
        <w:numPr>
          <w:ilvl w:val="0"/>
          <w:numId w:val="6"/>
        </w:numPr>
        <w:spacing w:line="360" w:lineRule="auto"/>
        <w:jc w:val="both"/>
        <w:rPr>
          <w:rFonts w:cstheme="minorHAnsi"/>
          <w:sz w:val="24"/>
          <w:szCs w:val="24"/>
        </w:rPr>
      </w:pPr>
      <w:r>
        <w:rPr>
          <w:rFonts w:cstheme="minorHAnsi"/>
          <w:sz w:val="24"/>
          <w:szCs w:val="24"/>
        </w:rPr>
        <w:t>To enable l</w:t>
      </w:r>
      <w:commentRangeStart w:id="2"/>
      <w:r w:rsidR="000E7D80">
        <w:rPr>
          <w:rFonts w:cstheme="minorHAnsi"/>
          <w:sz w:val="24"/>
          <w:szCs w:val="24"/>
        </w:rPr>
        <w:t xml:space="preserve">ine managers to </w:t>
      </w:r>
      <w:r w:rsidR="00446DE2">
        <w:rPr>
          <w:rFonts w:cstheme="minorHAnsi"/>
          <w:sz w:val="24"/>
          <w:szCs w:val="24"/>
        </w:rPr>
        <w:t xml:space="preserve">electronically </w:t>
      </w:r>
      <w:r w:rsidR="000E7D80">
        <w:rPr>
          <w:rFonts w:cstheme="minorHAnsi"/>
          <w:sz w:val="24"/>
          <w:szCs w:val="24"/>
        </w:rPr>
        <w:t>approve travel requests</w:t>
      </w:r>
      <w:r w:rsidR="00395F99">
        <w:rPr>
          <w:rFonts w:cstheme="minorHAnsi"/>
          <w:sz w:val="24"/>
          <w:szCs w:val="24"/>
        </w:rPr>
        <w:t xml:space="preserve"> before the </w:t>
      </w:r>
      <w:r w:rsidR="004261A5">
        <w:rPr>
          <w:rFonts w:cstheme="minorHAnsi"/>
          <w:sz w:val="24"/>
          <w:szCs w:val="24"/>
        </w:rPr>
        <w:t>travel is booked.</w:t>
      </w:r>
      <w:commentRangeEnd w:id="2"/>
      <w:r w:rsidR="00FA1E0F">
        <w:rPr>
          <w:rStyle w:val="CommentReference"/>
        </w:rPr>
        <w:commentReference w:id="2"/>
      </w:r>
    </w:p>
    <w:p w14:paraId="023C4293" w14:textId="472F7E34" w:rsidR="004261A5" w:rsidRDefault="004261A5" w:rsidP="00D61FC4">
      <w:pPr>
        <w:pStyle w:val="ListParagraph"/>
        <w:numPr>
          <w:ilvl w:val="0"/>
          <w:numId w:val="6"/>
        </w:numPr>
        <w:spacing w:line="360" w:lineRule="auto"/>
        <w:jc w:val="both"/>
        <w:rPr>
          <w:rFonts w:cstheme="minorHAnsi"/>
          <w:sz w:val="24"/>
          <w:szCs w:val="24"/>
        </w:rPr>
      </w:pPr>
      <w:r>
        <w:rPr>
          <w:rFonts w:cstheme="minorHAnsi"/>
          <w:sz w:val="24"/>
          <w:szCs w:val="24"/>
        </w:rPr>
        <w:t xml:space="preserve">Administration Team to be able to </w:t>
      </w:r>
      <w:r w:rsidR="008B1BAF">
        <w:rPr>
          <w:rFonts w:cstheme="minorHAnsi"/>
          <w:sz w:val="24"/>
          <w:szCs w:val="24"/>
        </w:rPr>
        <w:t xml:space="preserve">electronically </w:t>
      </w:r>
      <w:r>
        <w:rPr>
          <w:rFonts w:cstheme="minorHAnsi"/>
          <w:sz w:val="24"/>
          <w:szCs w:val="24"/>
        </w:rPr>
        <w:t xml:space="preserve">capture </w:t>
      </w:r>
      <w:r w:rsidR="008B1BAF">
        <w:rPr>
          <w:rFonts w:cstheme="minorHAnsi"/>
          <w:sz w:val="24"/>
          <w:szCs w:val="24"/>
        </w:rPr>
        <w:t>3 quotes for every journey so that the most suitable journey can be booked.</w:t>
      </w:r>
    </w:p>
    <w:p w14:paraId="040973F3" w14:textId="1D896D5B" w:rsidR="00C41FCA" w:rsidRDefault="0089221C" w:rsidP="00D61FC4">
      <w:pPr>
        <w:pStyle w:val="ListParagraph"/>
        <w:numPr>
          <w:ilvl w:val="0"/>
          <w:numId w:val="6"/>
        </w:numPr>
        <w:spacing w:line="360" w:lineRule="auto"/>
        <w:jc w:val="both"/>
        <w:rPr>
          <w:rFonts w:cstheme="minorHAnsi"/>
          <w:sz w:val="24"/>
          <w:szCs w:val="24"/>
        </w:rPr>
      </w:pPr>
      <w:r>
        <w:rPr>
          <w:rFonts w:cstheme="minorHAnsi"/>
          <w:sz w:val="24"/>
          <w:szCs w:val="24"/>
        </w:rPr>
        <w:t xml:space="preserve">Budget Holder to be able to </w:t>
      </w:r>
      <w:r w:rsidR="00EC7F2B">
        <w:rPr>
          <w:rFonts w:cstheme="minorHAnsi"/>
          <w:sz w:val="24"/>
          <w:szCs w:val="24"/>
        </w:rPr>
        <w:t xml:space="preserve">electronically </w:t>
      </w:r>
      <w:r>
        <w:rPr>
          <w:rFonts w:cstheme="minorHAnsi"/>
          <w:sz w:val="24"/>
          <w:szCs w:val="24"/>
        </w:rPr>
        <w:t xml:space="preserve">record approval for each </w:t>
      </w:r>
      <w:r w:rsidR="00EE4C49">
        <w:rPr>
          <w:rFonts w:cstheme="minorHAnsi"/>
          <w:sz w:val="24"/>
          <w:szCs w:val="24"/>
        </w:rPr>
        <w:t>trip to be booked.</w:t>
      </w:r>
    </w:p>
    <w:p w14:paraId="438A4763" w14:textId="1219817C" w:rsidR="00EE4C49" w:rsidRDefault="00EE4C49" w:rsidP="00D61FC4">
      <w:pPr>
        <w:pStyle w:val="ListParagraph"/>
        <w:numPr>
          <w:ilvl w:val="0"/>
          <w:numId w:val="6"/>
        </w:numPr>
        <w:spacing w:line="360" w:lineRule="auto"/>
        <w:jc w:val="both"/>
        <w:rPr>
          <w:rFonts w:cstheme="minorHAnsi"/>
          <w:sz w:val="24"/>
          <w:szCs w:val="24"/>
        </w:rPr>
      </w:pPr>
      <w:r>
        <w:rPr>
          <w:rFonts w:cstheme="minorHAnsi"/>
          <w:sz w:val="24"/>
          <w:szCs w:val="24"/>
        </w:rPr>
        <w:t xml:space="preserve">A library of </w:t>
      </w:r>
      <w:r w:rsidR="00405B8B">
        <w:rPr>
          <w:rFonts w:cstheme="minorHAnsi"/>
          <w:sz w:val="24"/>
          <w:szCs w:val="24"/>
        </w:rPr>
        <w:t>best value hotels to be captured through gathering of quotations and made available for future bookings.</w:t>
      </w:r>
    </w:p>
    <w:p w14:paraId="77893960" w14:textId="4323B8EB" w:rsidR="00405B8B" w:rsidRDefault="009E33E9" w:rsidP="00D61FC4">
      <w:pPr>
        <w:pStyle w:val="ListParagraph"/>
        <w:numPr>
          <w:ilvl w:val="0"/>
          <w:numId w:val="6"/>
        </w:numPr>
        <w:spacing w:line="360" w:lineRule="auto"/>
        <w:jc w:val="both"/>
        <w:rPr>
          <w:rFonts w:cstheme="minorHAnsi"/>
          <w:sz w:val="24"/>
          <w:szCs w:val="24"/>
        </w:rPr>
      </w:pPr>
      <w:r>
        <w:rPr>
          <w:rFonts w:cstheme="minorHAnsi"/>
          <w:sz w:val="24"/>
          <w:szCs w:val="24"/>
        </w:rPr>
        <w:t xml:space="preserve">To </w:t>
      </w:r>
      <w:r w:rsidR="00422081">
        <w:rPr>
          <w:rFonts w:cstheme="minorHAnsi"/>
          <w:sz w:val="24"/>
          <w:szCs w:val="24"/>
        </w:rPr>
        <w:t xml:space="preserve">be able to produce </w:t>
      </w:r>
      <w:r w:rsidR="00226082">
        <w:rPr>
          <w:rFonts w:cstheme="minorHAnsi"/>
          <w:sz w:val="24"/>
          <w:szCs w:val="24"/>
        </w:rPr>
        <w:t xml:space="preserve">business management </w:t>
      </w:r>
      <w:r w:rsidR="00422081">
        <w:rPr>
          <w:rFonts w:cstheme="minorHAnsi"/>
          <w:sz w:val="24"/>
          <w:szCs w:val="24"/>
        </w:rPr>
        <w:t>reports on travel undertaken to monitor and manage the travel expenses budget.</w:t>
      </w:r>
    </w:p>
    <w:p w14:paraId="4C79EDA1" w14:textId="16B76C72" w:rsidR="00373C91" w:rsidRDefault="00373C91" w:rsidP="00D61FC4">
      <w:pPr>
        <w:pStyle w:val="ListParagraph"/>
        <w:numPr>
          <w:ilvl w:val="0"/>
          <w:numId w:val="6"/>
        </w:numPr>
        <w:spacing w:line="360" w:lineRule="auto"/>
        <w:jc w:val="both"/>
        <w:rPr>
          <w:rFonts w:cstheme="minorHAnsi"/>
          <w:sz w:val="24"/>
          <w:szCs w:val="24"/>
        </w:rPr>
      </w:pPr>
      <w:r>
        <w:rPr>
          <w:rFonts w:cstheme="minorHAnsi"/>
          <w:sz w:val="24"/>
          <w:szCs w:val="24"/>
        </w:rPr>
        <w:t xml:space="preserve">Users to be able to </w:t>
      </w:r>
      <w:r w:rsidR="00E11929">
        <w:rPr>
          <w:rFonts w:cstheme="minorHAnsi"/>
          <w:sz w:val="24"/>
          <w:szCs w:val="24"/>
        </w:rPr>
        <w:t xml:space="preserve">electronically </w:t>
      </w:r>
      <w:r>
        <w:rPr>
          <w:rFonts w:cstheme="minorHAnsi"/>
          <w:sz w:val="24"/>
          <w:szCs w:val="24"/>
        </w:rPr>
        <w:t>track the approval status of travel requests</w:t>
      </w:r>
      <w:r w:rsidR="00E11929">
        <w:rPr>
          <w:rFonts w:cstheme="minorHAnsi"/>
          <w:sz w:val="24"/>
          <w:szCs w:val="24"/>
        </w:rPr>
        <w:t xml:space="preserve"> in real time</w:t>
      </w:r>
      <w:r>
        <w:rPr>
          <w:rFonts w:cstheme="minorHAnsi"/>
          <w:sz w:val="24"/>
          <w:szCs w:val="24"/>
        </w:rPr>
        <w:t>.</w:t>
      </w:r>
    </w:p>
    <w:p w14:paraId="31F83E66" w14:textId="2B21C4C6" w:rsidR="00AB5BCC" w:rsidRDefault="00AB5BCC" w:rsidP="00D61FC4">
      <w:pPr>
        <w:pStyle w:val="ListParagraph"/>
        <w:numPr>
          <w:ilvl w:val="0"/>
          <w:numId w:val="6"/>
        </w:numPr>
        <w:spacing w:line="360" w:lineRule="auto"/>
        <w:jc w:val="both"/>
        <w:rPr>
          <w:rFonts w:cstheme="minorHAnsi"/>
          <w:sz w:val="24"/>
          <w:szCs w:val="24"/>
        </w:rPr>
      </w:pPr>
      <w:r>
        <w:rPr>
          <w:rFonts w:cstheme="minorHAnsi"/>
          <w:sz w:val="24"/>
          <w:szCs w:val="24"/>
        </w:rPr>
        <w:t xml:space="preserve">Users to be able to cancel travel requests ensuring refunds are </w:t>
      </w:r>
      <w:r w:rsidR="00EC7F2B">
        <w:rPr>
          <w:rFonts w:cstheme="minorHAnsi"/>
          <w:sz w:val="24"/>
          <w:szCs w:val="24"/>
        </w:rPr>
        <w:t>sourced on travel booked.</w:t>
      </w:r>
    </w:p>
    <w:p w14:paraId="4986B3B3" w14:textId="16694095" w:rsidR="00550538" w:rsidRDefault="00550538" w:rsidP="00D61FC4">
      <w:pPr>
        <w:pStyle w:val="ListParagraph"/>
        <w:numPr>
          <w:ilvl w:val="0"/>
          <w:numId w:val="6"/>
        </w:numPr>
        <w:spacing w:line="360" w:lineRule="auto"/>
        <w:jc w:val="both"/>
        <w:rPr>
          <w:rFonts w:cstheme="minorHAnsi"/>
          <w:sz w:val="24"/>
          <w:szCs w:val="24"/>
        </w:rPr>
      </w:pPr>
      <w:r>
        <w:rPr>
          <w:rFonts w:cstheme="minorHAnsi"/>
          <w:sz w:val="24"/>
          <w:szCs w:val="24"/>
        </w:rPr>
        <w:t>To be able to calculate the carbon footprint of each journey.</w:t>
      </w:r>
    </w:p>
    <w:p w14:paraId="1D8BC034" w14:textId="1BABABCD" w:rsidR="0076617F" w:rsidRPr="00D61FC4" w:rsidRDefault="0076617F" w:rsidP="00D61FC4">
      <w:pPr>
        <w:pStyle w:val="ListParagraph"/>
        <w:numPr>
          <w:ilvl w:val="0"/>
          <w:numId w:val="6"/>
        </w:numPr>
        <w:spacing w:line="360" w:lineRule="auto"/>
        <w:jc w:val="both"/>
        <w:rPr>
          <w:rFonts w:cstheme="minorHAnsi"/>
          <w:sz w:val="24"/>
          <w:szCs w:val="24"/>
        </w:rPr>
      </w:pPr>
      <w:r>
        <w:rPr>
          <w:rFonts w:cstheme="minorHAnsi"/>
          <w:sz w:val="24"/>
          <w:szCs w:val="24"/>
        </w:rPr>
        <w:t xml:space="preserve">To reduce the carbon footprint of L&amp;R Services </w:t>
      </w:r>
      <w:proofErr w:type="gramStart"/>
      <w:r w:rsidR="00F54520">
        <w:rPr>
          <w:rFonts w:cstheme="minorHAnsi"/>
          <w:sz w:val="24"/>
          <w:szCs w:val="24"/>
        </w:rPr>
        <w:t>through the use of</w:t>
      </w:r>
      <w:proofErr w:type="gramEnd"/>
      <w:r w:rsidR="00F54520">
        <w:rPr>
          <w:rFonts w:cstheme="minorHAnsi"/>
          <w:sz w:val="24"/>
          <w:szCs w:val="24"/>
        </w:rPr>
        <w:t xml:space="preserve"> environmentally friendly travel options.</w:t>
      </w:r>
    </w:p>
    <w:p w14:paraId="449B620C" w14:textId="3E13EBF4" w:rsidR="006A03A1" w:rsidRDefault="0077286B" w:rsidP="005A49C4">
      <w:pPr>
        <w:spacing w:line="360" w:lineRule="auto"/>
        <w:jc w:val="both"/>
        <w:rPr>
          <w:rFonts w:cstheme="minorHAnsi"/>
          <w:sz w:val="24"/>
          <w:szCs w:val="24"/>
        </w:rPr>
      </w:pPr>
      <w:r>
        <w:rPr>
          <w:rFonts w:cstheme="minorHAnsi"/>
          <w:sz w:val="24"/>
          <w:szCs w:val="24"/>
        </w:rPr>
        <w:lastRenderedPageBreak/>
        <w:t xml:space="preserve">Introducing new technology to manage travel requests will make the task of managing travel requests easier, </w:t>
      </w:r>
      <w:r w:rsidR="00595984">
        <w:rPr>
          <w:rFonts w:cstheme="minorHAnsi"/>
          <w:sz w:val="24"/>
          <w:szCs w:val="24"/>
        </w:rPr>
        <w:t xml:space="preserve">positively impacting </w:t>
      </w:r>
      <w:r w:rsidR="00956488">
        <w:rPr>
          <w:rFonts w:cstheme="minorHAnsi"/>
          <w:sz w:val="24"/>
          <w:szCs w:val="24"/>
        </w:rPr>
        <w:t>staff,</w:t>
      </w:r>
      <w:r w:rsidR="00595984">
        <w:rPr>
          <w:rFonts w:cstheme="minorHAnsi"/>
          <w:sz w:val="24"/>
          <w:szCs w:val="24"/>
        </w:rPr>
        <w:t xml:space="preserve"> and supporting the structure of Legal &amp; Risk Services.</w:t>
      </w:r>
      <w:r w:rsidR="00D75BFF">
        <w:rPr>
          <w:rFonts w:cstheme="minorHAnsi"/>
          <w:sz w:val="24"/>
          <w:szCs w:val="24"/>
        </w:rPr>
        <w:t xml:space="preserve">  Consultation with staff has</w:t>
      </w:r>
      <w:r w:rsidR="002925E6">
        <w:rPr>
          <w:rFonts w:cstheme="minorHAnsi"/>
          <w:sz w:val="24"/>
          <w:szCs w:val="24"/>
        </w:rPr>
        <w:t xml:space="preserve"> also</w:t>
      </w:r>
      <w:r w:rsidR="00D75BFF">
        <w:rPr>
          <w:rFonts w:cstheme="minorHAnsi"/>
          <w:sz w:val="24"/>
          <w:szCs w:val="24"/>
        </w:rPr>
        <w:t xml:space="preserve"> indicated that they are supportive of the proposal</w:t>
      </w:r>
      <w:r w:rsidR="002925E6">
        <w:rPr>
          <w:rFonts w:cstheme="minorHAnsi"/>
          <w:sz w:val="24"/>
          <w:szCs w:val="24"/>
        </w:rPr>
        <w:t xml:space="preserve">.  </w:t>
      </w:r>
      <w:r w:rsidR="00463389">
        <w:rPr>
          <w:rFonts w:cstheme="minorHAnsi"/>
          <w:sz w:val="24"/>
          <w:szCs w:val="24"/>
        </w:rPr>
        <w:t>The project itself will lead to better information about travel undertaken</w:t>
      </w:r>
      <w:r w:rsidR="00EF3710">
        <w:rPr>
          <w:rFonts w:cstheme="minorHAnsi"/>
          <w:sz w:val="24"/>
          <w:szCs w:val="24"/>
        </w:rPr>
        <w:t xml:space="preserve"> and reduce inappropriate spend</w:t>
      </w:r>
      <w:r w:rsidR="00463389">
        <w:rPr>
          <w:rFonts w:cstheme="minorHAnsi"/>
          <w:sz w:val="24"/>
          <w:szCs w:val="24"/>
        </w:rPr>
        <w:t xml:space="preserve">.  </w:t>
      </w:r>
      <w:r w:rsidR="00EF3710">
        <w:rPr>
          <w:rFonts w:cstheme="minorHAnsi"/>
          <w:sz w:val="24"/>
          <w:szCs w:val="24"/>
        </w:rPr>
        <w:t xml:space="preserve">However, as current data is poor, it will be difficult to measure this improvement.  Once the solution is in place, L&amp;RS will have </w:t>
      </w:r>
      <w:r w:rsidR="003927F6">
        <w:rPr>
          <w:rFonts w:cstheme="minorHAnsi"/>
          <w:sz w:val="24"/>
          <w:szCs w:val="24"/>
        </w:rPr>
        <w:t xml:space="preserve">accurate data and will be able to undertake </w:t>
      </w:r>
      <w:r w:rsidR="003878F4">
        <w:rPr>
          <w:rFonts w:cstheme="minorHAnsi"/>
          <w:sz w:val="24"/>
          <w:szCs w:val="24"/>
        </w:rPr>
        <w:t xml:space="preserve">more reliable </w:t>
      </w:r>
      <w:r w:rsidR="00EF3710">
        <w:rPr>
          <w:rFonts w:cstheme="minorHAnsi"/>
          <w:sz w:val="24"/>
          <w:szCs w:val="24"/>
        </w:rPr>
        <w:t xml:space="preserve">travel </w:t>
      </w:r>
      <w:r w:rsidR="003878F4">
        <w:rPr>
          <w:rFonts w:cstheme="minorHAnsi"/>
          <w:sz w:val="24"/>
          <w:szCs w:val="24"/>
        </w:rPr>
        <w:t>budget forecasting</w:t>
      </w:r>
      <w:r w:rsidR="00EE25B3">
        <w:rPr>
          <w:rFonts w:cstheme="minorHAnsi"/>
          <w:sz w:val="24"/>
          <w:szCs w:val="24"/>
        </w:rPr>
        <w:t xml:space="preserve"> and demonstrate improvements over time</w:t>
      </w:r>
      <w:r w:rsidR="003927F6">
        <w:rPr>
          <w:rFonts w:cstheme="minorHAnsi"/>
          <w:sz w:val="24"/>
          <w:szCs w:val="24"/>
        </w:rPr>
        <w:t xml:space="preserve">.  </w:t>
      </w:r>
      <w:r w:rsidR="00C732EA">
        <w:rPr>
          <w:rFonts w:cstheme="minorHAnsi"/>
          <w:sz w:val="24"/>
          <w:szCs w:val="24"/>
        </w:rPr>
        <w:t>This can be measured as total cost savings, number of journeys undertaken, modes of transport used</w:t>
      </w:r>
      <w:r w:rsidR="002028C0">
        <w:rPr>
          <w:rFonts w:cstheme="minorHAnsi"/>
          <w:sz w:val="24"/>
          <w:szCs w:val="24"/>
        </w:rPr>
        <w:t xml:space="preserve"> and average cost per journey.  </w:t>
      </w:r>
      <w:r w:rsidR="003927F6">
        <w:rPr>
          <w:rFonts w:cstheme="minorHAnsi"/>
          <w:sz w:val="24"/>
          <w:szCs w:val="24"/>
        </w:rPr>
        <w:t>This may enable diversion of funds to other areas.</w:t>
      </w:r>
    </w:p>
    <w:p w14:paraId="64A41ADB" w14:textId="0825E6A7" w:rsidR="00A9486C" w:rsidRDefault="00A9486C" w:rsidP="005A49C4">
      <w:pPr>
        <w:spacing w:line="360" w:lineRule="auto"/>
        <w:jc w:val="both"/>
        <w:rPr>
          <w:rFonts w:cstheme="minorHAnsi"/>
          <w:sz w:val="24"/>
          <w:szCs w:val="24"/>
        </w:rPr>
      </w:pPr>
    </w:p>
    <w:p w14:paraId="40B3A594" w14:textId="53306DF3" w:rsidR="00C25B5B" w:rsidRDefault="00C25B5B" w:rsidP="00C25B5B">
      <w:pPr>
        <w:spacing w:line="360" w:lineRule="auto"/>
        <w:jc w:val="both"/>
        <w:rPr>
          <w:rFonts w:cstheme="minorHAnsi"/>
          <w:sz w:val="24"/>
          <w:szCs w:val="24"/>
        </w:rPr>
      </w:pPr>
      <w:r>
        <w:rPr>
          <w:rFonts w:cstheme="minorHAnsi"/>
          <w:b/>
          <w:bCs/>
          <w:sz w:val="24"/>
          <w:szCs w:val="24"/>
          <w:u w:val="single"/>
        </w:rPr>
        <w:t xml:space="preserve">Literature Review </w:t>
      </w:r>
    </w:p>
    <w:p w14:paraId="310E4107" w14:textId="5356F05C" w:rsidR="00A9486C" w:rsidRDefault="004E5BF9" w:rsidP="005A49C4">
      <w:pPr>
        <w:spacing w:line="360" w:lineRule="auto"/>
        <w:jc w:val="both"/>
        <w:rPr>
          <w:rFonts w:cstheme="minorHAnsi"/>
          <w:sz w:val="24"/>
          <w:szCs w:val="24"/>
        </w:rPr>
      </w:pPr>
      <w:r>
        <w:rPr>
          <w:rFonts w:cstheme="minorHAnsi"/>
          <w:sz w:val="24"/>
          <w:szCs w:val="24"/>
        </w:rPr>
        <w:t>Search Strategy:</w:t>
      </w:r>
    </w:p>
    <w:p w14:paraId="494FD86E" w14:textId="6188584B" w:rsidR="000A3166" w:rsidRDefault="000A3166" w:rsidP="005A49C4">
      <w:pPr>
        <w:spacing w:line="360" w:lineRule="auto"/>
        <w:jc w:val="both"/>
        <w:rPr>
          <w:rFonts w:cstheme="minorHAnsi"/>
          <w:sz w:val="24"/>
          <w:szCs w:val="24"/>
        </w:rPr>
      </w:pPr>
      <w:r>
        <w:rPr>
          <w:rFonts w:cstheme="minorHAnsi"/>
          <w:sz w:val="24"/>
          <w:szCs w:val="24"/>
        </w:rPr>
        <w:t>ITIL Project Management</w:t>
      </w:r>
    </w:p>
    <w:p w14:paraId="40A48E66" w14:textId="18154A9E" w:rsidR="00123AA6" w:rsidRDefault="0070575F" w:rsidP="005A49C4">
      <w:pPr>
        <w:spacing w:line="360" w:lineRule="auto"/>
        <w:jc w:val="both"/>
        <w:rPr>
          <w:rFonts w:cstheme="minorHAnsi"/>
          <w:sz w:val="24"/>
          <w:szCs w:val="24"/>
        </w:rPr>
      </w:pPr>
      <w:r>
        <w:rPr>
          <w:rFonts w:cstheme="minorHAnsi"/>
          <w:sz w:val="24"/>
          <w:szCs w:val="24"/>
        </w:rPr>
        <w:t>PRISMA was used to design the search strategy</w:t>
      </w:r>
    </w:p>
    <w:p w14:paraId="69BBFC0B" w14:textId="35187DA4" w:rsidR="004E5BF9" w:rsidRDefault="001A1636" w:rsidP="005A49C4">
      <w:pPr>
        <w:spacing w:line="360" w:lineRule="auto"/>
        <w:jc w:val="both"/>
        <w:rPr>
          <w:rFonts w:cstheme="minorHAnsi"/>
          <w:sz w:val="24"/>
          <w:szCs w:val="24"/>
        </w:rPr>
      </w:pPr>
      <w:r>
        <w:rPr>
          <w:rFonts w:cstheme="minorHAnsi"/>
          <w:sz w:val="24"/>
          <w:szCs w:val="24"/>
        </w:rPr>
        <w:t xml:space="preserve">Results: Emerging </w:t>
      </w:r>
      <w:proofErr w:type="gramStart"/>
      <w:r>
        <w:rPr>
          <w:rFonts w:cstheme="minorHAnsi"/>
          <w:sz w:val="24"/>
          <w:szCs w:val="24"/>
        </w:rPr>
        <w:t>themes,  evidence</w:t>
      </w:r>
      <w:proofErr w:type="gramEnd"/>
      <w:r>
        <w:rPr>
          <w:rFonts w:cstheme="minorHAnsi"/>
          <w:sz w:val="24"/>
          <w:szCs w:val="24"/>
        </w:rPr>
        <w:t xml:space="preserve"> how implementation and adoption of IS solved business problems and evidence of the use of different project management methodologies for IS </w:t>
      </w:r>
      <w:r w:rsidR="00916F39">
        <w:rPr>
          <w:rFonts w:cstheme="minorHAnsi"/>
          <w:sz w:val="24"/>
          <w:szCs w:val="24"/>
        </w:rPr>
        <w:t>implementation projects</w:t>
      </w:r>
    </w:p>
    <w:p w14:paraId="486BB535" w14:textId="67139D53" w:rsidR="004E5BF9" w:rsidRDefault="004E5BF9" w:rsidP="005A49C4">
      <w:pPr>
        <w:spacing w:line="360" w:lineRule="auto"/>
        <w:jc w:val="both"/>
        <w:rPr>
          <w:rFonts w:cstheme="minorHAnsi"/>
          <w:sz w:val="24"/>
          <w:szCs w:val="24"/>
        </w:rPr>
      </w:pPr>
    </w:p>
    <w:p w14:paraId="43C66692" w14:textId="3B10A2C4" w:rsidR="004E5BF9" w:rsidRDefault="0066433A" w:rsidP="004E5BF9">
      <w:pPr>
        <w:spacing w:line="360" w:lineRule="auto"/>
        <w:jc w:val="both"/>
        <w:rPr>
          <w:rFonts w:cstheme="minorHAnsi"/>
          <w:sz w:val="24"/>
          <w:szCs w:val="24"/>
        </w:rPr>
      </w:pPr>
      <w:r>
        <w:rPr>
          <w:rFonts w:cstheme="minorHAnsi"/>
          <w:b/>
          <w:bCs/>
          <w:sz w:val="24"/>
          <w:szCs w:val="24"/>
          <w:u w:val="single"/>
        </w:rPr>
        <w:t xml:space="preserve">Determining </w:t>
      </w:r>
      <w:r w:rsidR="004E5BF9">
        <w:rPr>
          <w:rFonts w:cstheme="minorHAnsi"/>
          <w:b/>
          <w:bCs/>
          <w:sz w:val="24"/>
          <w:szCs w:val="24"/>
          <w:u w:val="single"/>
        </w:rPr>
        <w:t>Method</w:t>
      </w:r>
      <w:r>
        <w:rPr>
          <w:rFonts w:cstheme="minorHAnsi"/>
          <w:b/>
          <w:bCs/>
          <w:sz w:val="24"/>
          <w:szCs w:val="24"/>
          <w:u w:val="single"/>
        </w:rPr>
        <w:t>ology</w:t>
      </w:r>
    </w:p>
    <w:p w14:paraId="6CEBAD25" w14:textId="5BBD48C0" w:rsidR="00777B48" w:rsidRDefault="00777B48" w:rsidP="00777B48">
      <w:pPr>
        <w:spacing w:line="360" w:lineRule="auto"/>
        <w:jc w:val="both"/>
        <w:rPr>
          <w:rFonts w:cstheme="minorHAnsi"/>
          <w:sz w:val="24"/>
          <w:szCs w:val="24"/>
        </w:rPr>
      </w:pPr>
      <w:r>
        <w:rPr>
          <w:rFonts w:cstheme="minorHAnsi"/>
          <w:sz w:val="24"/>
          <w:szCs w:val="24"/>
        </w:rPr>
        <w:t>Identify a suitable project management methodology and justification</w:t>
      </w:r>
    </w:p>
    <w:p w14:paraId="079CCBDD" w14:textId="77777777" w:rsidR="00450294" w:rsidRDefault="00450294" w:rsidP="00777B48">
      <w:pPr>
        <w:spacing w:line="360" w:lineRule="auto"/>
        <w:jc w:val="both"/>
        <w:rPr>
          <w:rFonts w:cstheme="minorHAnsi"/>
          <w:sz w:val="24"/>
          <w:szCs w:val="24"/>
        </w:rPr>
      </w:pPr>
    </w:p>
    <w:p w14:paraId="35D38791" w14:textId="084119CA" w:rsidR="00123AA6" w:rsidRDefault="00EA5375" w:rsidP="005A49C4">
      <w:pPr>
        <w:spacing w:line="360" w:lineRule="auto"/>
        <w:jc w:val="both"/>
        <w:rPr>
          <w:rFonts w:cstheme="minorHAnsi"/>
          <w:sz w:val="24"/>
          <w:szCs w:val="24"/>
        </w:rPr>
      </w:pPr>
      <w:r>
        <w:rPr>
          <w:rFonts w:cstheme="minorHAnsi"/>
          <w:sz w:val="24"/>
          <w:szCs w:val="24"/>
        </w:rPr>
        <w:t xml:space="preserve">In identifying a suitable methodology, </w:t>
      </w:r>
      <w:r w:rsidR="0032567C">
        <w:rPr>
          <w:rFonts w:cstheme="minorHAnsi"/>
          <w:sz w:val="24"/>
          <w:szCs w:val="24"/>
        </w:rPr>
        <w:t xml:space="preserve">the first thing considered is identifying the type of work to be carried </w:t>
      </w:r>
      <w:r w:rsidR="00A428AE">
        <w:rPr>
          <w:rFonts w:cstheme="minorHAnsi"/>
          <w:sz w:val="24"/>
          <w:szCs w:val="24"/>
        </w:rPr>
        <w:t>o</w:t>
      </w:r>
      <w:r w:rsidR="0032567C">
        <w:rPr>
          <w:rFonts w:cstheme="minorHAnsi"/>
          <w:sz w:val="24"/>
          <w:szCs w:val="24"/>
        </w:rPr>
        <w:t xml:space="preserve">ut.  </w:t>
      </w:r>
      <w:r w:rsidR="00CD5A88">
        <w:rPr>
          <w:rFonts w:cstheme="minorHAnsi"/>
          <w:sz w:val="24"/>
          <w:szCs w:val="24"/>
        </w:rPr>
        <w:t>IT infrastructure Library (ITIL)</w:t>
      </w:r>
      <w:r w:rsidR="003808A8">
        <w:rPr>
          <w:rFonts w:cstheme="minorHAnsi"/>
          <w:sz w:val="24"/>
          <w:szCs w:val="24"/>
        </w:rPr>
        <w:t xml:space="preserve"> is a methodology for managing IT Services</w:t>
      </w:r>
      <w:r w:rsidR="00463030">
        <w:rPr>
          <w:rFonts w:cstheme="minorHAnsi"/>
          <w:sz w:val="24"/>
          <w:szCs w:val="24"/>
        </w:rPr>
        <w:t xml:space="preserve"> comprising service strategy</w:t>
      </w:r>
      <w:r w:rsidR="00AB4B1B">
        <w:rPr>
          <w:rFonts w:cstheme="minorHAnsi"/>
          <w:sz w:val="24"/>
          <w:szCs w:val="24"/>
        </w:rPr>
        <w:t>, service design, service transition, service operation and continuous improvement</w:t>
      </w:r>
      <w:r w:rsidR="007A1839">
        <w:rPr>
          <w:rFonts w:cstheme="minorHAnsi"/>
          <w:sz w:val="24"/>
          <w:szCs w:val="24"/>
        </w:rPr>
        <w:t xml:space="preserve"> (IBM Cloud Education, 2019)</w:t>
      </w:r>
      <w:r w:rsidR="00AB4B1B">
        <w:rPr>
          <w:rFonts w:cstheme="minorHAnsi"/>
          <w:sz w:val="24"/>
          <w:szCs w:val="24"/>
        </w:rPr>
        <w:t xml:space="preserve">.  </w:t>
      </w:r>
      <w:r w:rsidR="007A1839">
        <w:rPr>
          <w:rFonts w:cstheme="minorHAnsi"/>
          <w:sz w:val="24"/>
          <w:szCs w:val="24"/>
        </w:rPr>
        <w:t xml:space="preserve">This </w:t>
      </w:r>
      <w:r w:rsidR="002A71B9">
        <w:rPr>
          <w:rFonts w:cstheme="minorHAnsi"/>
          <w:sz w:val="24"/>
          <w:szCs w:val="24"/>
        </w:rPr>
        <w:t xml:space="preserve">assignment </w:t>
      </w:r>
      <w:r w:rsidR="002C65E2">
        <w:rPr>
          <w:rFonts w:cstheme="minorHAnsi"/>
          <w:sz w:val="24"/>
          <w:szCs w:val="24"/>
        </w:rPr>
        <w:t>considers the onboarding of a new information solution, rather than routine operational management</w:t>
      </w:r>
      <w:r w:rsidR="002D4558">
        <w:rPr>
          <w:rFonts w:cstheme="minorHAnsi"/>
          <w:sz w:val="24"/>
          <w:szCs w:val="24"/>
        </w:rPr>
        <w:t xml:space="preserve"> of IT services</w:t>
      </w:r>
      <w:r w:rsidR="002C65E2">
        <w:rPr>
          <w:rFonts w:cstheme="minorHAnsi"/>
          <w:sz w:val="24"/>
          <w:szCs w:val="24"/>
        </w:rPr>
        <w:t xml:space="preserve">.  Therefore, ITIL was considered not suitable for </w:t>
      </w:r>
      <w:r w:rsidR="00430945">
        <w:rPr>
          <w:rFonts w:cstheme="minorHAnsi"/>
          <w:sz w:val="24"/>
          <w:szCs w:val="24"/>
        </w:rPr>
        <w:t xml:space="preserve">managing the implementation.  </w:t>
      </w:r>
      <w:r w:rsidR="00DB5929">
        <w:rPr>
          <w:rFonts w:cstheme="minorHAnsi"/>
          <w:sz w:val="24"/>
          <w:szCs w:val="24"/>
        </w:rPr>
        <w:t xml:space="preserve"> </w:t>
      </w:r>
    </w:p>
    <w:p w14:paraId="3D693259" w14:textId="7C042FC4" w:rsidR="008B2342" w:rsidRDefault="00123E28" w:rsidP="005A49C4">
      <w:pPr>
        <w:spacing w:line="360" w:lineRule="auto"/>
        <w:jc w:val="both"/>
        <w:rPr>
          <w:rFonts w:cstheme="minorHAnsi"/>
          <w:sz w:val="24"/>
          <w:szCs w:val="24"/>
        </w:rPr>
      </w:pPr>
      <w:r>
        <w:rPr>
          <w:rFonts w:cstheme="minorHAnsi"/>
          <w:sz w:val="24"/>
          <w:szCs w:val="24"/>
        </w:rPr>
        <w:lastRenderedPageBreak/>
        <w:t xml:space="preserve">Program management </w:t>
      </w:r>
      <w:r w:rsidR="0066433A">
        <w:rPr>
          <w:rFonts w:cstheme="minorHAnsi"/>
          <w:sz w:val="24"/>
          <w:szCs w:val="24"/>
        </w:rPr>
        <w:t>was</w:t>
      </w:r>
      <w:r w:rsidR="00DB52EE">
        <w:rPr>
          <w:rFonts w:cstheme="minorHAnsi"/>
          <w:sz w:val="24"/>
          <w:szCs w:val="24"/>
        </w:rPr>
        <w:t xml:space="preserve"> also considered.</w:t>
      </w:r>
      <w:r>
        <w:rPr>
          <w:rFonts w:cstheme="minorHAnsi"/>
          <w:sz w:val="24"/>
          <w:szCs w:val="24"/>
        </w:rPr>
        <w:t xml:space="preserve">  </w:t>
      </w:r>
      <w:proofErr w:type="spellStart"/>
      <w:r w:rsidR="00A00925">
        <w:rPr>
          <w:rFonts w:cstheme="minorHAnsi"/>
          <w:sz w:val="24"/>
          <w:szCs w:val="24"/>
        </w:rPr>
        <w:t>Didinsky</w:t>
      </w:r>
      <w:proofErr w:type="spellEnd"/>
      <w:r w:rsidR="00A00925">
        <w:rPr>
          <w:rFonts w:cstheme="minorHAnsi"/>
          <w:sz w:val="24"/>
          <w:szCs w:val="24"/>
        </w:rPr>
        <w:t>, I., (2017) reports that t</w:t>
      </w:r>
      <w:r w:rsidR="00126055">
        <w:rPr>
          <w:rFonts w:cstheme="minorHAnsi"/>
          <w:sz w:val="24"/>
          <w:szCs w:val="24"/>
        </w:rPr>
        <w:t xml:space="preserve">here are </w:t>
      </w:r>
      <w:r w:rsidR="00DB52EE">
        <w:rPr>
          <w:rFonts w:cstheme="minorHAnsi"/>
          <w:sz w:val="24"/>
          <w:szCs w:val="24"/>
        </w:rPr>
        <w:t>several</w:t>
      </w:r>
      <w:r w:rsidR="00126055">
        <w:rPr>
          <w:rFonts w:cstheme="minorHAnsi"/>
          <w:sz w:val="24"/>
          <w:szCs w:val="24"/>
        </w:rPr>
        <w:t xml:space="preserve"> different definitions of program management </w:t>
      </w:r>
      <w:r w:rsidR="00A00925">
        <w:rPr>
          <w:rFonts w:cstheme="minorHAnsi"/>
          <w:sz w:val="24"/>
          <w:szCs w:val="24"/>
        </w:rPr>
        <w:t xml:space="preserve">and defines it as </w:t>
      </w:r>
      <w:r w:rsidR="00DF38F3">
        <w:rPr>
          <w:rFonts w:cstheme="minorHAnsi"/>
          <w:sz w:val="24"/>
          <w:szCs w:val="24"/>
        </w:rPr>
        <w:t>a group of projects, sub</w:t>
      </w:r>
      <w:r w:rsidR="0047373A">
        <w:rPr>
          <w:rFonts w:cstheme="minorHAnsi"/>
          <w:sz w:val="24"/>
          <w:szCs w:val="24"/>
        </w:rPr>
        <w:t>projec</w:t>
      </w:r>
      <w:r w:rsidR="003645B9">
        <w:rPr>
          <w:rFonts w:cstheme="minorHAnsi"/>
          <w:sz w:val="24"/>
          <w:szCs w:val="24"/>
        </w:rPr>
        <w:t>ts</w:t>
      </w:r>
      <w:r w:rsidR="0047373A">
        <w:rPr>
          <w:rFonts w:cstheme="minorHAnsi"/>
          <w:sz w:val="24"/>
          <w:szCs w:val="24"/>
        </w:rPr>
        <w:t xml:space="preserve"> and operational management activities that are linked </w:t>
      </w:r>
      <w:r w:rsidR="00984B48">
        <w:rPr>
          <w:rFonts w:cstheme="minorHAnsi"/>
          <w:sz w:val="24"/>
          <w:szCs w:val="24"/>
        </w:rPr>
        <w:t xml:space="preserve">and managed in a co-ordinated way </w:t>
      </w:r>
      <w:proofErr w:type="gramStart"/>
      <w:r w:rsidR="00984B48">
        <w:rPr>
          <w:rFonts w:cstheme="minorHAnsi"/>
          <w:sz w:val="24"/>
          <w:szCs w:val="24"/>
        </w:rPr>
        <w:t>so as to</w:t>
      </w:r>
      <w:proofErr w:type="gramEnd"/>
      <w:r w:rsidR="00984B48">
        <w:rPr>
          <w:rFonts w:cstheme="minorHAnsi"/>
          <w:sz w:val="24"/>
          <w:szCs w:val="24"/>
        </w:rPr>
        <w:t xml:space="preserve"> reap benefits </w:t>
      </w:r>
      <w:r w:rsidR="00D42736">
        <w:rPr>
          <w:rFonts w:cstheme="minorHAnsi"/>
          <w:sz w:val="24"/>
          <w:szCs w:val="24"/>
        </w:rPr>
        <w:t xml:space="preserve">that would not be achieved </w:t>
      </w:r>
      <w:r w:rsidR="00D0297D">
        <w:rPr>
          <w:rFonts w:cstheme="minorHAnsi"/>
          <w:sz w:val="24"/>
          <w:szCs w:val="24"/>
        </w:rPr>
        <w:t xml:space="preserve">managing them individually.  Using this definition, </w:t>
      </w:r>
      <w:proofErr w:type="gramStart"/>
      <w:r w:rsidR="003645B9">
        <w:rPr>
          <w:rFonts w:cstheme="minorHAnsi"/>
          <w:sz w:val="24"/>
          <w:szCs w:val="24"/>
        </w:rPr>
        <w:t>it is clear that the</w:t>
      </w:r>
      <w:proofErr w:type="gramEnd"/>
      <w:r w:rsidR="003645B9">
        <w:rPr>
          <w:rFonts w:cstheme="minorHAnsi"/>
          <w:sz w:val="24"/>
          <w:szCs w:val="24"/>
        </w:rPr>
        <w:t xml:space="preserve"> project is not a program as it only involves a single </w:t>
      </w:r>
      <w:r w:rsidR="00BC7525">
        <w:rPr>
          <w:rFonts w:cstheme="minorHAnsi"/>
          <w:sz w:val="24"/>
          <w:szCs w:val="24"/>
        </w:rPr>
        <w:t xml:space="preserve">application </w:t>
      </w:r>
      <w:r w:rsidR="003645B9">
        <w:rPr>
          <w:rFonts w:cstheme="minorHAnsi"/>
          <w:sz w:val="24"/>
          <w:szCs w:val="24"/>
        </w:rPr>
        <w:t>development.</w:t>
      </w:r>
    </w:p>
    <w:p w14:paraId="7077E119" w14:textId="26B22C11" w:rsidR="00840F58" w:rsidRDefault="00162B63" w:rsidP="00162B63">
      <w:pPr>
        <w:spacing w:line="360" w:lineRule="auto"/>
        <w:jc w:val="both"/>
        <w:rPr>
          <w:rFonts w:cstheme="minorHAnsi"/>
          <w:sz w:val="24"/>
          <w:szCs w:val="24"/>
        </w:rPr>
      </w:pPr>
      <w:r>
        <w:rPr>
          <w:rFonts w:cstheme="minorHAnsi"/>
          <w:sz w:val="24"/>
          <w:szCs w:val="24"/>
        </w:rPr>
        <w:t xml:space="preserve">Both PRINCE2 and PMBOK are project management methodologies.  </w:t>
      </w:r>
      <w:proofErr w:type="spellStart"/>
      <w:r>
        <w:rPr>
          <w:rFonts w:cstheme="minorHAnsi"/>
          <w:sz w:val="24"/>
          <w:szCs w:val="24"/>
        </w:rPr>
        <w:t>Kononenko</w:t>
      </w:r>
      <w:proofErr w:type="spellEnd"/>
      <w:r>
        <w:rPr>
          <w:rFonts w:cstheme="minorHAnsi"/>
          <w:sz w:val="24"/>
          <w:szCs w:val="24"/>
        </w:rPr>
        <w:t xml:space="preserve">, I. V. and Lutsenko, S. YU (2017) report that work experience, expert opinion, government regulation, preferences of stakeholders and the client and the client’s location should be considered when selecting a project methodology. </w:t>
      </w:r>
      <w:r w:rsidR="00230DF1">
        <w:rPr>
          <w:rFonts w:cstheme="minorHAnsi"/>
          <w:sz w:val="24"/>
          <w:szCs w:val="24"/>
        </w:rPr>
        <w:t xml:space="preserve"> Within NWSSP, Prince2 is routinely used </w:t>
      </w:r>
      <w:r w:rsidR="008673B2">
        <w:rPr>
          <w:rFonts w:cstheme="minorHAnsi"/>
          <w:sz w:val="24"/>
          <w:szCs w:val="24"/>
        </w:rPr>
        <w:t xml:space="preserve">for project management.  It will therefore be used </w:t>
      </w:r>
      <w:r w:rsidR="00454254">
        <w:rPr>
          <w:rFonts w:cstheme="minorHAnsi"/>
          <w:sz w:val="24"/>
          <w:szCs w:val="24"/>
        </w:rPr>
        <w:t xml:space="preserve">as the basis </w:t>
      </w:r>
      <w:r w:rsidR="008673B2">
        <w:rPr>
          <w:rFonts w:cstheme="minorHAnsi"/>
          <w:sz w:val="24"/>
          <w:szCs w:val="24"/>
        </w:rPr>
        <w:t>for this project.</w:t>
      </w:r>
      <w:r w:rsidR="00F708B4">
        <w:rPr>
          <w:rFonts w:cstheme="minorHAnsi"/>
          <w:sz w:val="24"/>
          <w:szCs w:val="24"/>
        </w:rPr>
        <w:t xml:space="preserve">  </w:t>
      </w:r>
    </w:p>
    <w:p w14:paraId="329BD98C" w14:textId="1DD60D79" w:rsidR="00D22E07" w:rsidRDefault="00D22E07" w:rsidP="00162B63">
      <w:pPr>
        <w:spacing w:line="360" w:lineRule="auto"/>
        <w:jc w:val="both"/>
        <w:rPr>
          <w:rFonts w:cstheme="minorHAnsi"/>
          <w:sz w:val="24"/>
          <w:szCs w:val="24"/>
        </w:rPr>
      </w:pPr>
      <w:r>
        <w:rPr>
          <w:rFonts w:cstheme="minorHAnsi"/>
          <w:sz w:val="24"/>
          <w:szCs w:val="24"/>
        </w:rPr>
        <w:t>The project has the following characteristics:</w:t>
      </w:r>
    </w:p>
    <w:p w14:paraId="37CFA1EA" w14:textId="5F3035AD" w:rsidR="00D22E07" w:rsidRDefault="001839CA" w:rsidP="001839CA">
      <w:pPr>
        <w:pStyle w:val="ListParagraph"/>
        <w:numPr>
          <w:ilvl w:val="0"/>
          <w:numId w:val="11"/>
        </w:numPr>
        <w:spacing w:line="360" w:lineRule="auto"/>
        <w:jc w:val="both"/>
        <w:rPr>
          <w:rFonts w:cstheme="minorHAnsi"/>
          <w:sz w:val="24"/>
          <w:szCs w:val="24"/>
        </w:rPr>
      </w:pPr>
      <w:bookmarkStart w:id="3" w:name="OLE_LINK1"/>
      <w:r>
        <w:rPr>
          <w:rFonts w:cstheme="minorHAnsi"/>
          <w:sz w:val="24"/>
          <w:szCs w:val="24"/>
        </w:rPr>
        <w:t>Clearly defined</w:t>
      </w:r>
      <w:r w:rsidR="005B2B24">
        <w:rPr>
          <w:rFonts w:cstheme="minorHAnsi"/>
          <w:sz w:val="24"/>
          <w:szCs w:val="24"/>
        </w:rPr>
        <w:t xml:space="preserve"> start and end points</w:t>
      </w:r>
    </w:p>
    <w:p w14:paraId="41A6FF73" w14:textId="27FF1040" w:rsidR="001839CA" w:rsidRDefault="00156244" w:rsidP="001839CA">
      <w:pPr>
        <w:pStyle w:val="ListParagraph"/>
        <w:numPr>
          <w:ilvl w:val="0"/>
          <w:numId w:val="11"/>
        </w:numPr>
        <w:spacing w:line="360" w:lineRule="auto"/>
        <w:jc w:val="both"/>
        <w:rPr>
          <w:rFonts w:cstheme="minorHAnsi"/>
          <w:sz w:val="24"/>
          <w:szCs w:val="24"/>
        </w:rPr>
      </w:pPr>
      <w:r>
        <w:rPr>
          <w:rFonts w:cstheme="minorHAnsi"/>
          <w:sz w:val="24"/>
          <w:szCs w:val="24"/>
        </w:rPr>
        <w:t>Definitive milestones</w:t>
      </w:r>
    </w:p>
    <w:p w14:paraId="7F1F1DA5" w14:textId="029701D3" w:rsidR="00156244" w:rsidRDefault="00156244" w:rsidP="001839CA">
      <w:pPr>
        <w:pStyle w:val="ListParagraph"/>
        <w:numPr>
          <w:ilvl w:val="0"/>
          <w:numId w:val="11"/>
        </w:numPr>
        <w:spacing w:line="360" w:lineRule="auto"/>
        <w:jc w:val="both"/>
        <w:rPr>
          <w:rFonts w:cstheme="minorHAnsi"/>
          <w:sz w:val="24"/>
          <w:szCs w:val="24"/>
        </w:rPr>
      </w:pPr>
      <w:r>
        <w:rPr>
          <w:rFonts w:cstheme="minorHAnsi"/>
          <w:sz w:val="24"/>
          <w:szCs w:val="24"/>
        </w:rPr>
        <w:t>Short</w:t>
      </w:r>
      <w:r w:rsidR="005B2B24">
        <w:rPr>
          <w:rFonts w:cstheme="minorHAnsi"/>
          <w:sz w:val="24"/>
          <w:szCs w:val="24"/>
        </w:rPr>
        <w:t xml:space="preserve"> duration</w:t>
      </w:r>
    </w:p>
    <w:p w14:paraId="762D9A98" w14:textId="600E59E3" w:rsidR="0005364E" w:rsidRDefault="0005364E" w:rsidP="001839CA">
      <w:pPr>
        <w:pStyle w:val="ListParagraph"/>
        <w:numPr>
          <w:ilvl w:val="0"/>
          <w:numId w:val="11"/>
        </w:numPr>
        <w:spacing w:line="360" w:lineRule="auto"/>
        <w:jc w:val="both"/>
        <w:rPr>
          <w:rFonts w:cstheme="minorHAnsi"/>
          <w:sz w:val="24"/>
          <w:szCs w:val="24"/>
        </w:rPr>
      </w:pPr>
      <w:r>
        <w:rPr>
          <w:rFonts w:cstheme="minorHAnsi"/>
          <w:sz w:val="24"/>
          <w:szCs w:val="24"/>
        </w:rPr>
        <w:t xml:space="preserve">Understood by all </w:t>
      </w:r>
      <w:r w:rsidR="00D415B8">
        <w:rPr>
          <w:rFonts w:cstheme="minorHAnsi"/>
          <w:sz w:val="24"/>
          <w:szCs w:val="24"/>
        </w:rPr>
        <w:t>stakeholders</w:t>
      </w:r>
    </w:p>
    <w:p w14:paraId="219B4896" w14:textId="5D0A87B6" w:rsidR="008E7993" w:rsidRDefault="008E7993" w:rsidP="008E7993">
      <w:pPr>
        <w:spacing w:line="360" w:lineRule="auto"/>
        <w:jc w:val="both"/>
        <w:rPr>
          <w:rFonts w:cstheme="minorHAnsi"/>
          <w:sz w:val="24"/>
          <w:szCs w:val="24"/>
        </w:rPr>
      </w:pPr>
      <w:r>
        <w:rPr>
          <w:rFonts w:cstheme="minorHAnsi"/>
          <w:sz w:val="24"/>
          <w:szCs w:val="24"/>
        </w:rPr>
        <w:t>It does not:</w:t>
      </w:r>
    </w:p>
    <w:p w14:paraId="7805360B" w14:textId="7EB68DD0" w:rsidR="008E7993" w:rsidRDefault="00505247" w:rsidP="00505247">
      <w:pPr>
        <w:pStyle w:val="ListParagraph"/>
        <w:numPr>
          <w:ilvl w:val="0"/>
          <w:numId w:val="12"/>
        </w:numPr>
        <w:spacing w:line="360" w:lineRule="auto"/>
        <w:jc w:val="both"/>
        <w:rPr>
          <w:rFonts w:cstheme="minorHAnsi"/>
          <w:sz w:val="24"/>
          <w:szCs w:val="24"/>
        </w:rPr>
      </w:pPr>
      <w:r>
        <w:rPr>
          <w:rFonts w:cstheme="minorHAnsi"/>
          <w:sz w:val="24"/>
          <w:szCs w:val="24"/>
        </w:rPr>
        <w:t>Require iterative stage</w:t>
      </w:r>
      <w:r w:rsidR="00A36A0D">
        <w:rPr>
          <w:rFonts w:cstheme="minorHAnsi"/>
          <w:sz w:val="24"/>
          <w:szCs w:val="24"/>
        </w:rPr>
        <w:t>s</w:t>
      </w:r>
    </w:p>
    <w:p w14:paraId="3C6B55DB" w14:textId="4B299D98" w:rsidR="00A36A0D" w:rsidRDefault="000A010E" w:rsidP="00505247">
      <w:pPr>
        <w:pStyle w:val="ListParagraph"/>
        <w:numPr>
          <w:ilvl w:val="0"/>
          <w:numId w:val="12"/>
        </w:numPr>
        <w:spacing w:line="360" w:lineRule="auto"/>
        <w:jc w:val="both"/>
        <w:rPr>
          <w:rFonts w:cstheme="minorHAnsi"/>
          <w:sz w:val="24"/>
          <w:szCs w:val="24"/>
        </w:rPr>
      </w:pPr>
      <w:r>
        <w:rPr>
          <w:rFonts w:cstheme="minorHAnsi"/>
          <w:sz w:val="24"/>
          <w:szCs w:val="24"/>
        </w:rPr>
        <w:t>Development sprints</w:t>
      </w:r>
    </w:p>
    <w:p w14:paraId="168FC077" w14:textId="4FB75E7B" w:rsidR="000A010E" w:rsidRDefault="000A010E" w:rsidP="00505247">
      <w:pPr>
        <w:pStyle w:val="ListParagraph"/>
        <w:numPr>
          <w:ilvl w:val="0"/>
          <w:numId w:val="12"/>
        </w:numPr>
        <w:spacing w:line="360" w:lineRule="auto"/>
        <w:jc w:val="both"/>
        <w:rPr>
          <w:rFonts w:cstheme="minorHAnsi"/>
          <w:sz w:val="24"/>
          <w:szCs w:val="24"/>
        </w:rPr>
      </w:pPr>
      <w:proofErr w:type="gramStart"/>
      <w:r>
        <w:rPr>
          <w:rFonts w:cstheme="minorHAnsi"/>
          <w:sz w:val="24"/>
          <w:szCs w:val="24"/>
        </w:rPr>
        <w:t>A large number of</w:t>
      </w:r>
      <w:proofErr w:type="gramEnd"/>
      <w:r>
        <w:rPr>
          <w:rFonts w:cstheme="minorHAnsi"/>
          <w:sz w:val="24"/>
          <w:szCs w:val="24"/>
        </w:rPr>
        <w:t xml:space="preserve"> developers</w:t>
      </w:r>
    </w:p>
    <w:p w14:paraId="48B0806E" w14:textId="34A81C4E" w:rsidR="000A010E" w:rsidRDefault="00BE7668" w:rsidP="00505247">
      <w:pPr>
        <w:pStyle w:val="ListParagraph"/>
        <w:numPr>
          <w:ilvl w:val="0"/>
          <w:numId w:val="12"/>
        </w:numPr>
        <w:spacing w:line="360" w:lineRule="auto"/>
        <w:jc w:val="both"/>
        <w:rPr>
          <w:rFonts w:cstheme="minorHAnsi"/>
          <w:sz w:val="24"/>
          <w:szCs w:val="24"/>
        </w:rPr>
      </w:pPr>
      <w:r>
        <w:rPr>
          <w:rFonts w:cstheme="minorHAnsi"/>
          <w:sz w:val="24"/>
          <w:szCs w:val="24"/>
        </w:rPr>
        <w:t>Require constant feedback</w:t>
      </w:r>
    </w:p>
    <w:p w14:paraId="3052BBCC" w14:textId="303BDA21" w:rsidR="00D44FB2" w:rsidRDefault="00D44FB2" w:rsidP="00505247">
      <w:pPr>
        <w:pStyle w:val="ListParagraph"/>
        <w:numPr>
          <w:ilvl w:val="0"/>
          <w:numId w:val="12"/>
        </w:numPr>
        <w:spacing w:line="360" w:lineRule="auto"/>
        <w:jc w:val="both"/>
        <w:rPr>
          <w:rFonts w:cstheme="minorHAnsi"/>
          <w:sz w:val="24"/>
          <w:szCs w:val="24"/>
        </w:rPr>
      </w:pPr>
      <w:r>
        <w:rPr>
          <w:rFonts w:cstheme="minorHAnsi"/>
          <w:sz w:val="24"/>
          <w:szCs w:val="24"/>
        </w:rPr>
        <w:t>Require incremental releases</w:t>
      </w:r>
    </w:p>
    <w:p w14:paraId="032BECBF" w14:textId="1C587CAB" w:rsidR="00D44FB2" w:rsidRDefault="00D44FB2" w:rsidP="00505247">
      <w:pPr>
        <w:pStyle w:val="ListParagraph"/>
        <w:numPr>
          <w:ilvl w:val="0"/>
          <w:numId w:val="12"/>
        </w:numPr>
        <w:spacing w:line="360" w:lineRule="auto"/>
        <w:jc w:val="both"/>
        <w:rPr>
          <w:rFonts w:cstheme="minorHAnsi"/>
          <w:sz w:val="24"/>
          <w:szCs w:val="24"/>
        </w:rPr>
      </w:pPr>
      <w:r>
        <w:rPr>
          <w:rFonts w:cstheme="minorHAnsi"/>
          <w:sz w:val="24"/>
          <w:szCs w:val="24"/>
        </w:rPr>
        <w:t>Changing requirements</w:t>
      </w:r>
    </w:p>
    <w:p w14:paraId="09B37ED8" w14:textId="09B8FB89" w:rsidR="005D4D92" w:rsidRPr="00505247" w:rsidRDefault="005D4D92" w:rsidP="00505247">
      <w:pPr>
        <w:pStyle w:val="ListParagraph"/>
        <w:numPr>
          <w:ilvl w:val="0"/>
          <w:numId w:val="12"/>
        </w:numPr>
        <w:spacing w:line="360" w:lineRule="auto"/>
        <w:jc w:val="both"/>
        <w:rPr>
          <w:rFonts w:cstheme="minorHAnsi"/>
          <w:sz w:val="24"/>
          <w:szCs w:val="24"/>
        </w:rPr>
      </w:pPr>
      <w:r>
        <w:rPr>
          <w:rFonts w:cstheme="minorHAnsi"/>
          <w:sz w:val="24"/>
          <w:szCs w:val="24"/>
        </w:rPr>
        <w:t>Multiple Teams working in parallel</w:t>
      </w:r>
    </w:p>
    <w:bookmarkEnd w:id="3"/>
    <w:p w14:paraId="2A6E5863" w14:textId="48980195" w:rsidR="00D22E07" w:rsidRDefault="005177B9" w:rsidP="00162B63">
      <w:pPr>
        <w:spacing w:line="360" w:lineRule="auto"/>
        <w:jc w:val="both"/>
        <w:rPr>
          <w:rFonts w:cstheme="minorHAnsi"/>
          <w:sz w:val="24"/>
          <w:szCs w:val="24"/>
        </w:rPr>
      </w:pPr>
      <w:r>
        <w:rPr>
          <w:rFonts w:cstheme="minorHAnsi"/>
          <w:sz w:val="24"/>
          <w:szCs w:val="24"/>
        </w:rPr>
        <w:t xml:space="preserve">Comparing these attributes to </w:t>
      </w:r>
      <w:r w:rsidR="009C08A9">
        <w:rPr>
          <w:rFonts w:cstheme="minorHAnsi"/>
          <w:sz w:val="24"/>
          <w:szCs w:val="24"/>
        </w:rPr>
        <w:t xml:space="preserve">the paradigms listed by </w:t>
      </w:r>
      <w:proofErr w:type="spellStart"/>
      <w:r w:rsidR="008F289B">
        <w:rPr>
          <w:rFonts w:cstheme="minorHAnsi"/>
          <w:sz w:val="24"/>
          <w:szCs w:val="24"/>
        </w:rPr>
        <w:t>Baseer</w:t>
      </w:r>
      <w:proofErr w:type="spellEnd"/>
      <w:r w:rsidR="008F289B">
        <w:rPr>
          <w:rFonts w:cstheme="minorHAnsi"/>
          <w:sz w:val="24"/>
          <w:szCs w:val="24"/>
        </w:rPr>
        <w:t xml:space="preserve"> K. K., Reddy, A. R. M. and Bindu, C. S. (2015)’s </w:t>
      </w:r>
      <w:r w:rsidR="009E5E00">
        <w:rPr>
          <w:rFonts w:cstheme="minorHAnsi"/>
          <w:sz w:val="24"/>
          <w:szCs w:val="24"/>
        </w:rPr>
        <w:t xml:space="preserve">survey of various paradigms, </w:t>
      </w:r>
      <w:r w:rsidR="00096265">
        <w:rPr>
          <w:rFonts w:cstheme="minorHAnsi"/>
          <w:sz w:val="24"/>
          <w:szCs w:val="24"/>
        </w:rPr>
        <w:t>the project will use waterfall.</w:t>
      </w:r>
    </w:p>
    <w:tbl>
      <w:tblPr>
        <w:tblW w:w="8540" w:type="dxa"/>
        <w:tblLook w:val="04A0" w:firstRow="1" w:lastRow="0" w:firstColumn="1" w:lastColumn="0" w:noHBand="0" w:noVBand="1"/>
      </w:tblPr>
      <w:tblGrid>
        <w:gridCol w:w="384"/>
        <w:gridCol w:w="936"/>
        <w:gridCol w:w="384"/>
        <w:gridCol w:w="384"/>
        <w:gridCol w:w="384"/>
        <w:gridCol w:w="384"/>
        <w:gridCol w:w="385"/>
        <w:gridCol w:w="385"/>
        <w:gridCol w:w="385"/>
        <w:gridCol w:w="385"/>
        <w:gridCol w:w="385"/>
        <w:gridCol w:w="385"/>
        <w:gridCol w:w="385"/>
        <w:gridCol w:w="385"/>
        <w:gridCol w:w="385"/>
        <w:gridCol w:w="385"/>
        <w:gridCol w:w="385"/>
        <w:gridCol w:w="385"/>
        <w:gridCol w:w="385"/>
        <w:gridCol w:w="385"/>
        <w:gridCol w:w="385"/>
        <w:gridCol w:w="385"/>
      </w:tblGrid>
      <w:tr w:rsidR="00074495" w:rsidRPr="00074495" w14:paraId="0F9F9BC0" w14:textId="77777777" w:rsidTr="00074495">
        <w:trPr>
          <w:trHeight w:val="2325"/>
        </w:trPr>
        <w:tc>
          <w:tcPr>
            <w:tcW w:w="4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7774E7"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lastRenderedPageBreak/>
              <w:t> </w:t>
            </w:r>
          </w:p>
        </w:tc>
        <w:tc>
          <w:tcPr>
            <w:tcW w:w="2140" w:type="dxa"/>
            <w:tcBorders>
              <w:top w:val="single" w:sz="4" w:space="0" w:color="auto"/>
              <w:left w:val="nil"/>
              <w:bottom w:val="single" w:sz="4" w:space="0" w:color="auto"/>
              <w:right w:val="single" w:sz="4" w:space="0" w:color="auto"/>
            </w:tcBorders>
            <w:shd w:val="clear" w:color="auto" w:fill="auto"/>
            <w:vAlign w:val="bottom"/>
            <w:hideMark/>
          </w:tcPr>
          <w:p w14:paraId="31CCBB4E"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 </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163A5CB5"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Waterfall</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5803362A"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Prototype</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0E41BBC2"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Incremental</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0ACCB46E"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Iterative</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6A32A737"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V Model</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3445DF38"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Spiral</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779132F1"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SCRUM</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185C5252"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Clean Room</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28CED68D"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RAD</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2209B2FF"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Dynamic System Development</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692496F5"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Unified Process</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3BC0294B"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XP</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55FCF87D"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Agile</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64D5AFDF"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Lean</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74C8DD64"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Dual Vee</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58E24E4C"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Test Driven</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7CE294F2"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Behavioural Driven</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1B78F1DE"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Feature Driven</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09E37F22"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Domain Driven</w:t>
            </w:r>
          </w:p>
        </w:tc>
        <w:tc>
          <w:tcPr>
            <w:tcW w:w="300" w:type="dxa"/>
            <w:tcBorders>
              <w:top w:val="single" w:sz="4" w:space="0" w:color="auto"/>
              <w:left w:val="nil"/>
              <w:bottom w:val="single" w:sz="4" w:space="0" w:color="auto"/>
              <w:right w:val="single" w:sz="4" w:space="0" w:color="auto"/>
            </w:tcBorders>
            <w:shd w:val="clear" w:color="auto" w:fill="auto"/>
            <w:noWrap/>
            <w:textDirection w:val="btLr"/>
            <w:vAlign w:val="bottom"/>
            <w:hideMark/>
          </w:tcPr>
          <w:p w14:paraId="7790F8A4"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Model Driven</w:t>
            </w:r>
          </w:p>
        </w:tc>
      </w:tr>
      <w:tr w:rsidR="00074495" w:rsidRPr="00074495" w14:paraId="50511E4F" w14:textId="77777777" w:rsidTr="00074495">
        <w:trPr>
          <w:trHeight w:val="690"/>
        </w:trPr>
        <w:tc>
          <w:tcPr>
            <w:tcW w:w="40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7926C513"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HAS</w:t>
            </w:r>
          </w:p>
        </w:tc>
        <w:tc>
          <w:tcPr>
            <w:tcW w:w="2140" w:type="dxa"/>
            <w:tcBorders>
              <w:top w:val="nil"/>
              <w:left w:val="nil"/>
              <w:bottom w:val="single" w:sz="4" w:space="0" w:color="auto"/>
              <w:right w:val="single" w:sz="4" w:space="0" w:color="auto"/>
            </w:tcBorders>
            <w:shd w:val="clear" w:color="auto" w:fill="auto"/>
            <w:vAlign w:val="bottom"/>
            <w:hideMark/>
          </w:tcPr>
          <w:p w14:paraId="5F63702C" w14:textId="77777777" w:rsidR="00074495" w:rsidRPr="00074495" w:rsidRDefault="00074495" w:rsidP="00074495">
            <w:pPr>
              <w:spacing w:after="240" w:line="240" w:lineRule="auto"/>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Clearly defined start and end points</w:t>
            </w:r>
          </w:p>
        </w:tc>
        <w:tc>
          <w:tcPr>
            <w:tcW w:w="300" w:type="dxa"/>
            <w:tcBorders>
              <w:top w:val="nil"/>
              <w:left w:val="nil"/>
              <w:bottom w:val="single" w:sz="4" w:space="0" w:color="auto"/>
              <w:right w:val="single" w:sz="4" w:space="0" w:color="auto"/>
            </w:tcBorders>
            <w:shd w:val="clear" w:color="auto" w:fill="auto"/>
            <w:noWrap/>
            <w:vAlign w:val="bottom"/>
            <w:hideMark/>
          </w:tcPr>
          <w:p w14:paraId="04D33502"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35A54C38"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169C68E"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1F2F0A0"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0062F6D"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8562178"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B4ECD42"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192566EC"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AEA2EA5"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50C51A7"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4A521C0"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E0C916D"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333D1CC"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60458B9"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7FCC9455"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6638CFE"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424DFE4"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5ADEBB8"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C38CD08"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A1E87EC"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r>
      <w:tr w:rsidR="00074495" w:rsidRPr="00074495" w14:paraId="4DA388C5" w14:textId="77777777" w:rsidTr="00074495">
        <w:trPr>
          <w:trHeight w:val="300"/>
        </w:trPr>
        <w:tc>
          <w:tcPr>
            <w:tcW w:w="400" w:type="dxa"/>
            <w:vMerge/>
            <w:tcBorders>
              <w:top w:val="nil"/>
              <w:left w:val="single" w:sz="4" w:space="0" w:color="auto"/>
              <w:bottom w:val="single" w:sz="4" w:space="0" w:color="auto"/>
              <w:right w:val="single" w:sz="4" w:space="0" w:color="auto"/>
            </w:tcBorders>
            <w:vAlign w:val="center"/>
            <w:hideMark/>
          </w:tcPr>
          <w:p w14:paraId="530491AB"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p>
        </w:tc>
        <w:tc>
          <w:tcPr>
            <w:tcW w:w="2140" w:type="dxa"/>
            <w:tcBorders>
              <w:top w:val="nil"/>
              <w:left w:val="nil"/>
              <w:bottom w:val="single" w:sz="4" w:space="0" w:color="auto"/>
              <w:right w:val="single" w:sz="4" w:space="0" w:color="auto"/>
            </w:tcBorders>
            <w:shd w:val="clear" w:color="auto" w:fill="auto"/>
            <w:vAlign w:val="bottom"/>
            <w:hideMark/>
          </w:tcPr>
          <w:p w14:paraId="71552635"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Definitive milestones</w:t>
            </w:r>
          </w:p>
        </w:tc>
        <w:tc>
          <w:tcPr>
            <w:tcW w:w="300" w:type="dxa"/>
            <w:tcBorders>
              <w:top w:val="nil"/>
              <w:left w:val="nil"/>
              <w:bottom w:val="single" w:sz="4" w:space="0" w:color="auto"/>
              <w:right w:val="single" w:sz="4" w:space="0" w:color="auto"/>
            </w:tcBorders>
            <w:shd w:val="clear" w:color="auto" w:fill="auto"/>
            <w:noWrap/>
            <w:vAlign w:val="bottom"/>
            <w:hideMark/>
          </w:tcPr>
          <w:p w14:paraId="6AA7BE54"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03D9F1E"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70E0C61"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10FDADD9"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F0311AE"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3CA34B9"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F55886E"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F5FBB06"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696D7EE"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3E69DF4"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14660F8"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403074C"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33BDC74"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A8532EC"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32FF46FA"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652A3FD"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B69D91C"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6BAC37E"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5EA74B8"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E8C764E"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r>
      <w:tr w:rsidR="00074495" w:rsidRPr="00074495" w14:paraId="1176C937" w14:textId="77777777" w:rsidTr="00074495">
        <w:trPr>
          <w:trHeight w:val="465"/>
        </w:trPr>
        <w:tc>
          <w:tcPr>
            <w:tcW w:w="400" w:type="dxa"/>
            <w:vMerge/>
            <w:tcBorders>
              <w:top w:val="nil"/>
              <w:left w:val="single" w:sz="4" w:space="0" w:color="auto"/>
              <w:bottom w:val="single" w:sz="4" w:space="0" w:color="auto"/>
              <w:right w:val="single" w:sz="4" w:space="0" w:color="auto"/>
            </w:tcBorders>
            <w:vAlign w:val="center"/>
            <w:hideMark/>
          </w:tcPr>
          <w:p w14:paraId="15C2BFC4"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p>
        </w:tc>
        <w:tc>
          <w:tcPr>
            <w:tcW w:w="2140" w:type="dxa"/>
            <w:tcBorders>
              <w:top w:val="nil"/>
              <w:left w:val="nil"/>
              <w:bottom w:val="single" w:sz="4" w:space="0" w:color="auto"/>
              <w:right w:val="single" w:sz="4" w:space="0" w:color="auto"/>
            </w:tcBorders>
            <w:shd w:val="clear" w:color="auto" w:fill="auto"/>
            <w:vAlign w:val="bottom"/>
            <w:hideMark/>
          </w:tcPr>
          <w:p w14:paraId="6B437FA4" w14:textId="77777777" w:rsidR="00074495" w:rsidRPr="00074495" w:rsidRDefault="00074495" w:rsidP="00074495">
            <w:pPr>
              <w:spacing w:after="240" w:line="240" w:lineRule="auto"/>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Short duration</w:t>
            </w:r>
          </w:p>
        </w:tc>
        <w:tc>
          <w:tcPr>
            <w:tcW w:w="300" w:type="dxa"/>
            <w:tcBorders>
              <w:top w:val="nil"/>
              <w:left w:val="nil"/>
              <w:bottom w:val="single" w:sz="4" w:space="0" w:color="auto"/>
              <w:right w:val="single" w:sz="4" w:space="0" w:color="auto"/>
            </w:tcBorders>
            <w:shd w:val="clear" w:color="auto" w:fill="auto"/>
            <w:noWrap/>
            <w:vAlign w:val="bottom"/>
            <w:hideMark/>
          </w:tcPr>
          <w:p w14:paraId="1784B4AF"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9146C06"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F8102D5"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1356B1B9"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FECC1EC"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38D87205"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29B0A3F"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0E50A52"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DC9DA29"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3C31FCC"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FA7CB32"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32B2131"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8A54172"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6CC9AF0"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260D1F1"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762BB7A"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01BF289E"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1D85F218"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36A53B25"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BDABC4D"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r>
      <w:tr w:rsidR="00074495" w:rsidRPr="00074495" w14:paraId="5E34769C" w14:textId="77777777" w:rsidTr="00074495">
        <w:trPr>
          <w:trHeight w:val="300"/>
        </w:trPr>
        <w:tc>
          <w:tcPr>
            <w:tcW w:w="400" w:type="dxa"/>
            <w:vMerge/>
            <w:tcBorders>
              <w:top w:val="nil"/>
              <w:left w:val="single" w:sz="4" w:space="0" w:color="auto"/>
              <w:bottom w:val="single" w:sz="4" w:space="0" w:color="auto"/>
              <w:right w:val="single" w:sz="4" w:space="0" w:color="auto"/>
            </w:tcBorders>
            <w:vAlign w:val="center"/>
            <w:hideMark/>
          </w:tcPr>
          <w:p w14:paraId="1512048C"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p>
        </w:tc>
        <w:tc>
          <w:tcPr>
            <w:tcW w:w="2140" w:type="dxa"/>
            <w:tcBorders>
              <w:top w:val="nil"/>
              <w:left w:val="nil"/>
              <w:bottom w:val="single" w:sz="4" w:space="0" w:color="auto"/>
              <w:right w:val="single" w:sz="4" w:space="0" w:color="auto"/>
            </w:tcBorders>
            <w:shd w:val="clear" w:color="auto" w:fill="auto"/>
            <w:vAlign w:val="bottom"/>
            <w:hideMark/>
          </w:tcPr>
          <w:p w14:paraId="6F451FDC"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Stages that can overlap</w:t>
            </w:r>
          </w:p>
        </w:tc>
        <w:tc>
          <w:tcPr>
            <w:tcW w:w="300" w:type="dxa"/>
            <w:tcBorders>
              <w:top w:val="nil"/>
              <w:left w:val="nil"/>
              <w:bottom w:val="single" w:sz="4" w:space="0" w:color="auto"/>
              <w:right w:val="single" w:sz="4" w:space="0" w:color="auto"/>
            </w:tcBorders>
            <w:shd w:val="clear" w:color="auto" w:fill="auto"/>
            <w:noWrap/>
            <w:vAlign w:val="bottom"/>
            <w:hideMark/>
          </w:tcPr>
          <w:p w14:paraId="49E4332E"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28C5A14"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D68A075"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1E0979F"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02596FE"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3D1E34C9"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ADBEACC"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71CB6BEC"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3F83871"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049A1CB3"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274BA3BE"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BD58A04"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A1C74B2"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0B5C82C"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38CD3553"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338375DD"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54D686A"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15AB8F24"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719F0961"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D37BC01"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r>
      <w:tr w:rsidR="00074495" w:rsidRPr="00074495" w14:paraId="1E092649" w14:textId="77777777" w:rsidTr="00074495">
        <w:trPr>
          <w:trHeight w:val="465"/>
        </w:trPr>
        <w:tc>
          <w:tcPr>
            <w:tcW w:w="400" w:type="dxa"/>
            <w:vMerge/>
            <w:tcBorders>
              <w:top w:val="nil"/>
              <w:left w:val="single" w:sz="4" w:space="0" w:color="auto"/>
              <w:bottom w:val="single" w:sz="4" w:space="0" w:color="auto"/>
              <w:right w:val="single" w:sz="4" w:space="0" w:color="auto"/>
            </w:tcBorders>
            <w:vAlign w:val="center"/>
            <w:hideMark/>
          </w:tcPr>
          <w:p w14:paraId="1DB72F71"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p>
        </w:tc>
        <w:tc>
          <w:tcPr>
            <w:tcW w:w="2140" w:type="dxa"/>
            <w:tcBorders>
              <w:top w:val="nil"/>
              <w:left w:val="nil"/>
              <w:bottom w:val="single" w:sz="4" w:space="0" w:color="auto"/>
              <w:right w:val="single" w:sz="4" w:space="0" w:color="auto"/>
            </w:tcBorders>
            <w:shd w:val="clear" w:color="auto" w:fill="auto"/>
            <w:vAlign w:val="bottom"/>
            <w:hideMark/>
          </w:tcPr>
          <w:p w14:paraId="17A3C3B1"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Understood by all stakeholders</w:t>
            </w:r>
          </w:p>
        </w:tc>
        <w:tc>
          <w:tcPr>
            <w:tcW w:w="300" w:type="dxa"/>
            <w:tcBorders>
              <w:top w:val="nil"/>
              <w:left w:val="nil"/>
              <w:bottom w:val="single" w:sz="4" w:space="0" w:color="auto"/>
              <w:right w:val="single" w:sz="4" w:space="0" w:color="auto"/>
            </w:tcBorders>
            <w:shd w:val="clear" w:color="auto" w:fill="auto"/>
            <w:noWrap/>
            <w:vAlign w:val="bottom"/>
            <w:hideMark/>
          </w:tcPr>
          <w:p w14:paraId="00971547"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3F17EC35"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3CD7590"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C23DF1E"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7335885"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27D798E5"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51153F9"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4CF3592"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C471222"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3D8F7200"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3154710"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2253FB38"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0AD954FC"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4E9DFF85"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1E605F18"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22CE406"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3F349EE2"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0C022BC"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6016FF2"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40307519"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r>
      <w:tr w:rsidR="00074495" w:rsidRPr="00074495" w14:paraId="5C49517F" w14:textId="77777777" w:rsidTr="00074495">
        <w:trPr>
          <w:trHeight w:val="465"/>
        </w:trPr>
        <w:tc>
          <w:tcPr>
            <w:tcW w:w="40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600E8F11" w14:textId="77777777" w:rsidR="00074495" w:rsidRPr="00074495" w:rsidRDefault="00074495" w:rsidP="00074495">
            <w:pPr>
              <w:spacing w:after="0" w:line="240" w:lineRule="auto"/>
              <w:jc w:val="center"/>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DOES NOT</w:t>
            </w:r>
          </w:p>
        </w:tc>
        <w:tc>
          <w:tcPr>
            <w:tcW w:w="2140" w:type="dxa"/>
            <w:tcBorders>
              <w:top w:val="nil"/>
              <w:left w:val="nil"/>
              <w:bottom w:val="single" w:sz="4" w:space="0" w:color="auto"/>
              <w:right w:val="single" w:sz="4" w:space="0" w:color="auto"/>
            </w:tcBorders>
            <w:shd w:val="clear" w:color="auto" w:fill="auto"/>
            <w:vAlign w:val="bottom"/>
            <w:hideMark/>
          </w:tcPr>
          <w:p w14:paraId="29936322" w14:textId="77777777" w:rsidR="00074495" w:rsidRPr="00074495" w:rsidRDefault="00074495" w:rsidP="00074495">
            <w:pPr>
              <w:spacing w:after="240" w:line="240" w:lineRule="auto"/>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Require iterative stages</w:t>
            </w:r>
          </w:p>
        </w:tc>
        <w:tc>
          <w:tcPr>
            <w:tcW w:w="300" w:type="dxa"/>
            <w:tcBorders>
              <w:top w:val="nil"/>
              <w:left w:val="nil"/>
              <w:bottom w:val="single" w:sz="4" w:space="0" w:color="auto"/>
              <w:right w:val="single" w:sz="4" w:space="0" w:color="auto"/>
            </w:tcBorders>
            <w:shd w:val="clear" w:color="auto" w:fill="auto"/>
            <w:noWrap/>
            <w:vAlign w:val="bottom"/>
            <w:hideMark/>
          </w:tcPr>
          <w:p w14:paraId="164ECEAB"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85B3C40"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F23640E"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BC229C7"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42C99614"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A8F4E7D"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6C2E75A"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E324EA6"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AFFFFF5"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2A0B490D"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DFE328B"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BE5C886"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94AA833"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0239F8A"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1AC6A5E"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E796E17"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3814F4F"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2CC535A"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3A692BE"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8583DD8"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r>
      <w:tr w:rsidR="00074495" w:rsidRPr="00074495" w14:paraId="10423B3C" w14:textId="77777777" w:rsidTr="00074495">
        <w:trPr>
          <w:trHeight w:val="300"/>
        </w:trPr>
        <w:tc>
          <w:tcPr>
            <w:tcW w:w="400" w:type="dxa"/>
            <w:vMerge/>
            <w:tcBorders>
              <w:top w:val="nil"/>
              <w:left w:val="single" w:sz="4" w:space="0" w:color="auto"/>
              <w:bottom w:val="single" w:sz="4" w:space="0" w:color="auto"/>
              <w:right w:val="single" w:sz="4" w:space="0" w:color="auto"/>
            </w:tcBorders>
            <w:vAlign w:val="center"/>
            <w:hideMark/>
          </w:tcPr>
          <w:p w14:paraId="03C860AA"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p>
        </w:tc>
        <w:tc>
          <w:tcPr>
            <w:tcW w:w="2140" w:type="dxa"/>
            <w:tcBorders>
              <w:top w:val="nil"/>
              <w:left w:val="nil"/>
              <w:bottom w:val="single" w:sz="4" w:space="0" w:color="auto"/>
              <w:right w:val="single" w:sz="4" w:space="0" w:color="auto"/>
            </w:tcBorders>
            <w:shd w:val="clear" w:color="auto" w:fill="auto"/>
            <w:vAlign w:val="bottom"/>
            <w:hideMark/>
          </w:tcPr>
          <w:p w14:paraId="3930FFF9"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Development sprints</w:t>
            </w:r>
          </w:p>
        </w:tc>
        <w:tc>
          <w:tcPr>
            <w:tcW w:w="300" w:type="dxa"/>
            <w:tcBorders>
              <w:top w:val="nil"/>
              <w:left w:val="nil"/>
              <w:bottom w:val="single" w:sz="4" w:space="0" w:color="auto"/>
              <w:right w:val="single" w:sz="4" w:space="0" w:color="auto"/>
            </w:tcBorders>
            <w:shd w:val="clear" w:color="auto" w:fill="auto"/>
            <w:noWrap/>
            <w:vAlign w:val="bottom"/>
            <w:hideMark/>
          </w:tcPr>
          <w:p w14:paraId="27D8BF5C"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1320656"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3729E9E2"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DFE585E"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191031E"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333137C4"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023537F2"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4EAFE072"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4C4246FA"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5A9B78B"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AF31759"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AD3B8F3"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76B39CB"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3794C95C"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1FD9321"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802487B"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AA37B4F"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CBE83BB"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3D06457"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CA63B6A"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r>
      <w:tr w:rsidR="00074495" w:rsidRPr="00074495" w14:paraId="74436725" w14:textId="77777777" w:rsidTr="00074495">
        <w:trPr>
          <w:trHeight w:val="690"/>
        </w:trPr>
        <w:tc>
          <w:tcPr>
            <w:tcW w:w="400" w:type="dxa"/>
            <w:vMerge/>
            <w:tcBorders>
              <w:top w:val="nil"/>
              <w:left w:val="single" w:sz="4" w:space="0" w:color="auto"/>
              <w:bottom w:val="single" w:sz="4" w:space="0" w:color="auto"/>
              <w:right w:val="single" w:sz="4" w:space="0" w:color="auto"/>
            </w:tcBorders>
            <w:vAlign w:val="center"/>
            <w:hideMark/>
          </w:tcPr>
          <w:p w14:paraId="57E72BA9"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p>
        </w:tc>
        <w:tc>
          <w:tcPr>
            <w:tcW w:w="2140" w:type="dxa"/>
            <w:tcBorders>
              <w:top w:val="nil"/>
              <w:left w:val="nil"/>
              <w:bottom w:val="single" w:sz="4" w:space="0" w:color="auto"/>
              <w:right w:val="single" w:sz="4" w:space="0" w:color="auto"/>
            </w:tcBorders>
            <w:shd w:val="clear" w:color="auto" w:fill="auto"/>
            <w:vAlign w:val="bottom"/>
            <w:hideMark/>
          </w:tcPr>
          <w:p w14:paraId="5A82DB71" w14:textId="77777777" w:rsidR="00074495" w:rsidRPr="00074495" w:rsidRDefault="00074495" w:rsidP="00074495">
            <w:pPr>
              <w:spacing w:after="240" w:line="240" w:lineRule="auto"/>
              <w:rPr>
                <w:rFonts w:ascii="Calibri" w:eastAsia="Times New Roman" w:hAnsi="Calibri" w:cs="Calibri"/>
                <w:color w:val="000000"/>
                <w:sz w:val="16"/>
                <w:szCs w:val="16"/>
                <w:lang w:eastAsia="en-GB"/>
              </w:rPr>
            </w:pPr>
            <w:proofErr w:type="gramStart"/>
            <w:r w:rsidRPr="00074495">
              <w:rPr>
                <w:rFonts w:ascii="Calibri" w:eastAsia="Times New Roman" w:hAnsi="Calibri" w:cs="Calibri"/>
                <w:color w:val="000000"/>
                <w:sz w:val="16"/>
                <w:szCs w:val="16"/>
                <w:lang w:eastAsia="en-GB"/>
              </w:rPr>
              <w:t>A large number of</w:t>
            </w:r>
            <w:proofErr w:type="gramEnd"/>
            <w:r w:rsidRPr="00074495">
              <w:rPr>
                <w:rFonts w:ascii="Calibri" w:eastAsia="Times New Roman" w:hAnsi="Calibri" w:cs="Calibri"/>
                <w:color w:val="000000"/>
                <w:sz w:val="16"/>
                <w:szCs w:val="16"/>
                <w:lang w:eastAsia="en-GB"/>
              </w:rPr>
              <w:t xml:space="preserve"> developers</w:t>
            </w:r>
          </w:p>
        </w:tc>
        <w:tc>
          <w:tcPr>
            <w:tcW w:w="300" w:type="dxa"/>
            <w:tcBorders>
              <w:top w:val="nil"/>
              <w:left w:val="nil"/>
              <w:bottom w:val="single" w:sz="4" w:space="0" w:color="auto"/>
              <w:right w:val="single" w:sz="4" w:space="0" w:color="auto"/>
            </w:tcBorders>
            <w:shd w:val="clear" w:color="auto" w:fill="auto"/>
            <w:noWrap/>
            <w:vAlign w:val="bottom"/>
            <w:hideMark/>
          </w:tcPr>
          <w:p w14:paraId="69297137"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75E92BC9"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D41B1F0"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C53F7AA"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C51066E"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3B70835A"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66BE1EB"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3C6E67C"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0851564"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C9257D9"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7540F459"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7EAF656"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BF932C2"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21D1D6F"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1FF06F6"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FBAEAD3"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70CF8A39"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4F6AA5C"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5F27CC9"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2AA2468"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r>
      <w:tr w:rsidR="00074495" w:rsidRPr="00074495" w14:paraId="6F508988" w14:textId="77777777" w:rsidTr="00074495">
        <w:trPr>
          <w:trHeight w:val="300"/>
        </w:trPr>
        <w:tc>
          <w:tcPr>
            <w:tcW w:w="400" w:type="dxa"/>
            <w:vMerge/>
            <w:tcBorders>
              <w:top w:val="nil"/>
              <w:left w:val="single" w:sz="4" w:space="0" w:color="auto"/>
              <w:bottom w:val="single" w:sz="4" w:space="0" w:color="auto"/>
              <w:right w:val="single" w:sz="4" w:space="0" w:color="auto"/>
            </w:tcBorders>
            <w:vAlign w:val="center"/>
            <w:hideMark/>
          </w:tcPr>
          <w:p w14:paraId="58D8ED94"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p>
        </w:tc>
        <w:tc>
          <w:tcPr>
            <w:tcW w:w="2140" w:type="dxa"/>
            <w:tcBorders>
              <w:top w:val="nil"/>
              <w:left w:val="nil"/>
              <w:bottom w:val="single" w:sz="4" w:space="0" w:color="auto"/>
              <w:right w:val="single" w:sz="4" w:space="0" w:color="auto"/>
            </w:tcBorders>
            <w:shd w:val="clear" w:color="auto" w:fill="auto"/>
            <w:vAlign w:val="bottom"/>
            <w:hideMark/>
          </w:tcPr>
          <w:p w14:paraId="151F196A"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Require constant feedback</w:t>
            </w:r>
          </w:p>
        </w:tc>
        <w:tc>
          <w:tcPr>
            <w:tcW w:w="300" w:type="dxa"/>
            <w:tcBorders>
              <w:top w:val="nil"/>
              <w:left w:val="nil"/>
              <w:bottom w:val="single" w:sz="4" w:space="0" w:color="auto"/>
              <w:right w:val="single" w:sz="4" w:space="0" w:color="auto"/>
            </w:tcBorders>
            <w:shd w:val="clear" w:color="auto" w:fill="auto"/>
            <w:noWrap/>
            <w:vAlign w:val="bottom"/>
            <w:hideMark/>
          </w:tcPr>
          <w:p w14:paraId="651EB865"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694E011"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864E329"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16B86D1"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51FE18F"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31CF86D"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19734065"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57A3183"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BCA7216"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087ADCD"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0237C66"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C68103F"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F442DC2"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59C50DB"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78D6B241"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F815981"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053874E"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F7A5BDB"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3422B3F5"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325E863C"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r>
      <w:tr w:rsidR="00074495" w:rsidRPr="00074495" w14:paraId="38619A79" w14:textId="77777777" w:rsidTr="00074495">
        <w:trPr>
          <w:trHeight w:val="690"/>
        </w:trPr>
        <w:tc>
          <w:tcPr>
            <w:tcW w:w="400" w:type="dxa"/>
            <w:vMerge/>
            <w:tcBorders>
              <w:top w:val="nil"/>
              <w:left w:val="single" w:sz="4" w:space="0" w:color="auto"/>
              <w:bottom w:val="single" w:sz="4" w:space="0" w:color="auto"/>
              <w:right w:val="single" w:sz="4" w:space="0" w:color="auto"/>
            </w:tcBorders>
            <w:vAlign w:val="center"/>
            <w:hideMark/>
          </w:tcPr>
          <w:p w14:paraId="7FB90928"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p>
        </w:tc>
        <w:tc>
          <w:tcPr>
            <w:tcW w:w="2140" w:type="dxa"/>
            <w:tcBorders>
              <w:top w:val="nil"/>
              <w:left w:val="nil"/>
              <w:bottom w:val="single" w:sz="4" w:space="0" w:color="auto"/>
              <w:right w:val="single" w:sz="4" w:space="0" w:color="auto"/>
            </w:tcBorders>
            <w:shd w:val="clear" w:color="auto" w:fill="auto"/>
            <w:vAlign w:val="bottom"/>
            <w:hideMark/>
          </w:tcPr>
          <w:p w14:paraId="78A15351" w14:textId="77777777" w:rsidR="00074495" w:rsidRPr="00074495" w:rsidRDefault="00074495" w:rsidP="00074495">
            <w:pPr>
              <w:spacing w:after="240" w:line="240" w:lineRule="auto"/>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Require incremental releases</w:t>
            </w:r>
          </w:p>
        </w:tc>
        <w:tc>
          <w:tcPr>
            <w:tcW w:w="300" w:type="dxa"/>
            <w:tcBorders>
              <w:top w:val="nil"/>
              <w:left w:val="nil"/>
              <w:bottom w:val="single" w:sz="4" w:space="0" w:color="auto"/>
              <w:right w:val="single" w:sz="4" w:space="0" w:color="auto"/>
            </w:tcBorders>
            <w:shd w:val="clear" w:color="auto" w:fill="auto"/>
            <w:noWrap/>
            <w:vAlign w:val="bottom"/>
            <w:hideMark/>
          </w:tcPr>
          <w:p w14:paraId="60063A24"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9F170AF"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E7CE235"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47FEF607"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B313E3E"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B2D7FE1"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B8FACC9"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41E470E3"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73CB9472"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40ACD67"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D76C927"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10FA3C1"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009DAA2"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4515698B"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17EDA87"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A924F7F"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3A00AEE7"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47429FBF"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1F73555"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3C5DAA3"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r>
      <w:tr w:rsidR="00074495" w:rsidRPr="00074495" w14:paraId="343A23B1" w14:textId="77777777" w:rsidTr="00074495">
        <w:trPr>
          <w:trHeight w:val="300"/>
        </w:trPr>
        <w:tc>
          <w:tcPr>
            <w:tcW w:w="400" w:type="dxa"/>
            <w:vMerge/>
            <w:tcBorders>
              <w:top w:val="nil"/>
              <w:left w:val="single" w:sz="4" w:space="0" w:color="auto"/>
              <w:bottom w:val="single" w:sz="4" w:space="0" w:color="auto"/>
              <w:right w:val="single" w:sz="4" w:space="0" w:color="auto"/>
            </w:tcBorders>
            <w:vAlign w:val="center"/>
            <w:hideMark/>
          </w:tcPr>
          <w:p w14:paraId="136FE615"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p>
        </w:tc>
        <w:tc>
          <w:tcPr>
            <w:tcW w:w="2140" w:type="dxa"/>
            <w:tcBorders>
              <w:top w:val="nil"/>
              <w:left w:val="nil"/>
              <w:bottom w:val="single" w:sz="4" w:space="0" w:color="auto"/>
              <w:right w:val="single" w:sz="4" w:space="0" w:color="auto"/>
            </w:tcBorders>
            <w:shd w:val="clear" w:color="auto" w:fill="auto"/>
            <w:vAlign w:val="bottom"/>
            <w:hideMark/>
          </w:tcPr>
          <w:p w14:paraId="46DA6A1A"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Changing requirements</w:t>
            </w:r>
          </w:p>
        </w:tc>
        <w:tc>
          <w:tcPr>
            <w:tcW w:w="300" w:type="dxa"/>
            <w:tcBorders>
              <w:top w:val="nil"/>
              <w:left w:val="nil"/>
              <w:bottom w:val="single" w:sz="4" w:space="0" w:color="auto"/>
              <w:right w:val="single" w:sz="4" w:space="0" w:color="auto"/>
            </w:tcBorders>
            <w:shd w:val="clear" w:color="auto" w:fill="auto"/>
            <w:noWrap/>
            <w:vAlign w:val="bottom"/>
            <w:hideMark/>
          </w:tcPr>
          <w:p w14:paraId="4425434F"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493FBB3"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C2BDF3E"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A1FFF80"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899B143"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B32100F"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A9EFC8C"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304B4C52"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3BBA7E0"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1241E28"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41A5BFF2"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EC17179"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2E2AD82B"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3CB3BFB7"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6CE9E01"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4F9073FD"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3BE92C4"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1114B95"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3F8D8000"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327456FE"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r>
      <w:tr w:rsidR="00074495" w:rsidRPr="00074495" w14:paraId="681F5B4F" w14:textId="77777777" w:rsidTr="00074495">
        <w:trPr>
          <w:trHeight w:val="690"/>
        </w:trPr>
        <w:tc>
          <w:tcPr>
            <w:tcW w:w="400" w:type="dxa"/>
            <w:vMerge/>
            <w:tcBorders>
              <w:top w:val="nil"/>
              <w:left w:val="single" w:sz="4" w:space="0" w:color="auto"/>
              <w:bottom w:val="single" w:sz="4" w:space="0" w:color="auto"/>
              <w:right w:val="single" w:sz="4" w:space="0" w:color="auto"/>
            </w:tcBorders>
            <w:vAlign w:val="center"/>
            <w:hideMark/>
          </w:tcPr>
          <w:p w14:paraId="357819D7"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p>
        </w:tc>
        <w:tc>
          <w:tcPr>
            <w:tcW w:w="2140" w:type="dxa"/>
            <w:tcBorders>
              <w:top w:val="nil"/>
              <w:left w:val="nil"/>
              <w:bottom w:val="single" w:sz="4" w:space="0" w:color="auto"/>
              <w:right w:val="single" w:sz="4" w:space="0" w:color="auto"/>
            </w:tcBorders>
            <w:shd w:val="clear" w:color="auto" w:fill="auto"/>
            <w:vAlign w:val="bottom"/>
            <w:hideMark/>
          </w:tcPr>
          <w:p w14:paraId="5B840D18" w14:textId="77777777" w:rsidR="00074495" w:rsidRPr="00074495" w:rsidRDefault="00074495" w:rsidP="00074495">
            <w:pPr>
              <w:spacing w:after="240" w:line="240" w:lineRule="auto"/>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Multiple Teams working in parallel</w:t>
            </w:r>
          </w:p>
        </w:tc>
        <w:tc>
          <w:tcPr>
            <w:tcW w:w="300" w:type="dxa"/>
            <w:tcBorders>
              <w:top w:val="nil"/>
              <w:left w:val="nil"/>
              <w:bottom w:val="single" w:sz="4" w:space="0" w:color="auto"/>
              <w:right w:val="single" w:sz="4" w:space="0" w:color="auto"/>
            </w:tcBorders>
            <w:shd w:val="clear" w:color="auto" w:fill="auto"/>
            <w:noWrap/>
            <w:vAlign w:val="bottom"/>
            <w:hideMark/>
          </w:tcPr>
          <w:p w14:paraId="73F73033"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D01169A"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DCCF85F"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B613A0B"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BFC7030"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1E68EA7C"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39F85311"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697799D"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C21259E"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1EAD1756"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7164F84F"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4996E622"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3D0794DF"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6E705C7"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7D58A2B"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66227C85"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540FDF8B"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7FFFC08B"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18A87AA"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0A833F48"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r>
      <w:tr w:rsidR="00074495" w:rsidRPr="00074495" w14:paraId="5EDF244B" w14:textId="77777777" w:rsidTr="00074495">
        <w:trPr>
          <w:trHeight w:val="465"/>
        </w:trPr>
        <w:tc>
          <w:tcPr>
            <w:tcW w:w="400" w:type="dxa"/>
            <w:vMerge/>
            <w:tcBorders>
              <w:top w:val="nil"/>
              <w:left w:val="single" w:sz="4" w:space="0" w:color="auto"/>
              <w:bottom w:val="single" w:sz="4" w:space="0" w:color="auto"/>
              <w:right w:val="single" w:sz="4" w:space="0" w:color="auto"/>
            </w:tcBorders>
            <w:vAlign w:val="center"/>
            <w:hideMark/>
          </w:tcPr>
          <w:p w14:paraId="15FEE1B5"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p>
        </w:tc>
        <w:tc>
          <w:tcPr>
            <w:tcW w:w="2140" w:type="dxa"/>
            <w:tcBorders>
              <w:top w:val="nil"/>
              <w:left w:val="nil"/>
              <w:bottom w:val="single" w:sz="4" w:space="0" w:color="auto"/>
              <w:right w:val="single" w:sz="4" w:space="0" w:color="auto"/>
            </w:tcBorders>
            <w:shd w:val="clear" w:color="auto" w:fill="auto"/>
            <w:vAlign w:val="bottom"/>
            <w:hideMark/>
          </w:tcPr>
          <w:p w14:paraId="6E25A7D4"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Require automated code generating tools</w:t>
            </w:r>
          </w:p>
        </w:tc>
        <w:tc>
          <w:tcPr>
            <w:tcW w:w="300" w:type="dxa"/>
            <w:tcBorders>
              <w:top w:val="nil"/>
              <w:left w:val="nil"/>
              <w:bottom w:val="single" w:sz="4" w:space="0" w:color="auto"/>
              <w:right w:val="single" w:sz="4" w:space="0" w:color="auto"/>
            </w:tcBorders>
            <w:shd w:val="clear" w:color="auto" w:fill="auto"/>
            <w:noWrap/>
            <w:vAlign w:val="bottom"/>
            <w:hideMark/>
          </w:tcPr>
          <w:p w14:paraId="35A4705E"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0077A5D6"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0921B480"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D1636FD"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08487EDD"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0379237"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EF12F15"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15A81013"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B7D5B67"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43286897"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00415189"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4E19EBA"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3E933AFC"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314AAF9D"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193FDA40"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1A49647"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225F124"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4A0D9A1"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09C9D061"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c>
          <w:tcPr>
            <w:tcW w:w="300" w:type="dxa"/>
            <w:tcBorders>
              <w:top w:val="nil"/>
              <w:left w:val="nil"/>
              <w:bottom w:val="single" w:sz="4" w:space="0" w:color="auto"/>
              <w:right w:val="single" w:sz="4" w:space="0" w:color="auto"/>
            </w:tcBorders>
            <w:shd w:val="clear" w:color="auto" w:fill="auto"/>
            <w:noWrap/>
            <w:vAlign w:val="bottom"/>
            <w:hideMark/>
          </w:tcPr>
          <w:p w14:paraId="1E4BD961"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r>
      <w:tr w:rsidR="00074495" w:rsidRPr="00074495" w14:paraId="3C512B4B" w14:textId="77777777" w:rsidTr="00074495">
        <w:trPr>
          <w:trHeight w:val="465"/>
        </w:trPr>
        <w:tc>
          <w:tcPr>
            <w:tcW w:w="400" w:type="dxa"/>
            <w:vMerge/>
            <w:tcBorders>
              <w:top w:val="nil"/>
              <w:left w:val="single" w:sz="4" w:space="0" w:color="auto"/>
              <w:bottom w:val="single" w:sz="4" w:space="0" w:color="auto"/>
              <w:right w:val="single" w:sz="4" w:space="0" w:color="auto"/>
            </w:tcBorders>
            <w:vAlign w:val="center"/>
            <w:hideMark/>
          </w:tcPr>
          <w:p w14:paraId="31804B15"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p>
        </w:tc>
        <w:tc>
          <w:tcPr>
            <w:tcW w:w="2140" w:type="dxa"/>
            <w:tcBorders>
              <w:top w:val="nil"/>
              <w:left w:val="nil"/>
              <w:bottom w:val="single" w:sz="4" w:space="0" w:color="auto"/>
              <w:right w:val="single" w:sz="4" w:space="0" w:color="auto"/>
            </w:tcBorders>
            <w:shd w:val="clear" w:color="auto" w:fill="auto"/>
            <w:vAlign w:val="bottom"/>
            <w:hideMark/>
          </w:tcPr>
          <w:p w14:paraId="21CD2572" w14:textId="77777777" w:rsidR="00074495" w:rsidRPr="00074495" w:rsidRDefault="00074495" w:rsidP="00074495">
            <w:pPr>
              <w:spacing w:after="0" w:line="240" w:lineRule="auto"/>
              <w:rPr>
                <w:rFonts w:ascii="Calibri" w:eastAsia="Times New Roman" w:hAnsi="Calibri" w:cs="Calibri"/>
                <w:color w:val="000000"/>
                <w:sz w:val="16"/>
                <w:szCs w:val="16"/>
                <w:lang w:eastAsia="en-GB"/>
              </w:rPr>
            </w:pPr>
            <w:r w:rsidRPr="00074495">
              <w:rPr>
                <w:rFonts w:ascii="Calibri" w:eastAsia="Times New Roman" w:hAnsi="Calibri" w:cs="Calibri"/>
                <w:color w:val="000000"/>
                <w:sz w:val="16"/>
                <w:szCs w:val="16"/>
                <w:lang w:eastAsia="en-GB"/>
              </w:rPr>
              <w:t>Require a pre-existing model</w:t>
            </w:r>
          </w:p>
        </w:tc>
        <w:tc>
          <w:tcPr>
            <w:tcW w:w="300" w:type="dxa"/>
            <w:tcBorders>
              <w:top w:val="nil"/>
              <w:left w:val="nil"/>
              <w:bottom w:val="single" w:sz="4" w:space="0" w:color="auto"/>
              <w:right w:val="single" w:sz="4" w:space="0" w:color="auto"/>
            </w:tcBorders>
            <w:shd w:val="clear" w:color="auto" w:fill="auto"/>
            <w:noWrap/>
            <w:vAlign w:val="bottom"/>
            <w:hideMark/>
          </w:tcPr>
          <w:p w14:paraId="56223E76"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7AC3099C"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27549039"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722D9992"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A695F16"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1771C24F"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02381916"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3D26FFF0"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1C3574B5"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9CAF80E"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0A9B02B0"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77C2C5FE"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063299FD"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E4A2400"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D53EA77"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7756C898"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575A689A"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426BBFAD"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3AA5209F" w14:textId="77777777" w:rsidR="00074495" w:rsidRPr="00074495" w:rsidRDefault="00074495" w:rsidP="00074495">
            <w:pPr>
              <w:spacing w:after="0" w:line="240" w:lineRule="auto"/>
              <w:rPr>
                <w:rFonts w:ascii="Wingdings" w:eastAsia="Times New Roman" w:hAnsi="Wingdings" w:cs="Calibri"/>
                <w:b/>
                <w:bCs/>
                <w:color w:val="00B050"/>
                <w:sz w:val="16"/>
                <w:szCs w:val="16"/>
                <w:lang w:eastAsia="en-GB"/>
              </w:rPr>
            </w:pPr>
            <w:r w:rsidRPr="00074495">
              <w:rPr>
                <w:rFonts w:ascii="Wingdings" w:eastAsia="Times New Roman" w:hAnsi="Wingdings" w:cs="Calibri"/>
                <w:b/>
                <w:bCs/>
                <w:color w:val="00B050"/>
                <w:sz w:val="16"/>
                <w:szCs w:val="16"/>
                <w:lang w:eastAsia="en-GB"/>
              </w:rPr>
              <w:t>ü</w:t>
            </w:r>
          </w:p>
        </w:tc>
        <w:tc>
          <w:tcPr>
            <w:tcW w:w="300" w:type="dxa"/>
            <w:tcBorders>
              <w:top w:val="nil"/>
              <w:left w:val="nil"/>
              <w:bottom w:val="single" w:sz="4" w:space="0" w:color="auto"/>
              <w:right w:val="single" w:sz="4" w:space="0" w:color="auto"/>
            </w:tcBorders>
            <w:shd w:val="clear" w:color="auto" w:fill="auto"/>
            <w:noWrap/>
            <w:vAlign w:val="bottom"/>
            <w:hideMark/>
          </w:tcPr>
          <w:p w14:paraId="6BE14641" w14:textId="77777777" w:rsidR="00074495" w:rsidRPr="00074495" w:rsidRDefault="00074495" w:rsidP="00074495">
            <w:pPr>
              <w:spacing w:after="0" w:line="240" w:lineRule="auto"/>
              <w:rPr>
                <w:rFonts w:ascii="Wingdings" w:eastAsia="Times New Roman" w:hAnsi="Wingdings" w:cs="Calibri"/>
                <w:b/>
                <w:bCs/>
                <w:color w:val="FF0000"/>
                <w:sz w:val="16"/>
                <w:szCs w:val="16"/>
                <w:lang w:eastAsia="en-GB"/>
              </w:rPr>
            </w:pPr>
            <w:r w:rsidRPr="00074495">
              <w:rPr>
                <w:rFonts w:ascii="Wingdings" w:eastAsia="Times New Roman" w:hAnsi="Wingdings" w:cs="Calibri"/>
                <w:b/>
                <w:bCs/>
                <w:color w:val="FF0000"/>
                <w:sz w:val="16"/>
                <w:szCs w:val="16"/>
                <w:lang w:eastAsia="en-GB"/>
              </w:rPr>
              <w:t>û</w:t>
            </w:r>
          </w:p>
        </w:tc>
      </w:tr>
    </w:tbl>
    <w:p w14:paraId="162E69EA" w14:textId="3C437AFA" w:rsidR="0091249E" w:rsidRDefault="00732EF0" w:rsidP="00162B63">
      <w:pPr>
        <w:spacing w:line="360" w:lineRule="auto"/>
        <w:jc w:val="both"/>
        <w:rPr>
          <w:rFonts w:cstheme="minorHAnsi"/>
          <w:sz w:val="24"/>
          <w:szCs w:val="24"/>
        </w:rPr>
      </w:pPr>
      <w:r>
        <w:rPr>
          <w:rFonts w:cstheme="minorHAnsi"/>
          <w:sz w:val="24"/>
          <w:szCs w:val="24"/>
        </w:rPr>
        <w:t xml:space="preserve">Fig 7 </w:t>
      </w:r>
      <w:r w:rsidR="00F64EF4">
        <w:rPr>
          <w:rFonts w:cstheme="minorHAnsi"/>
          <w:sz w:val="24"/>
          <w:szCs w:val="24"/>
        </w:rPr>
        <w:t xml:space="preserve">Paradigm Suitability </w:t>
      </w:r>
      <w:r w:rsidR="00FE2C3D">
        <w:rPr>
          <w:rFonts w:cstheme="minorHAnsi"/>
          <w:sz w:val="24"/>
          <w:szCs w:val="24"/>
        </w:rPr>
        <w:t>(</w:t>
      </w:r>
      <w:proofErr w:type="spellStart"/>
      <w:r w:rsidR="00FE2C3D">
        <w:rPr>
          <w:rFonts w:cstheme="minorHAnsi"/>
          <w:sz w:val="24"/>
          <w:szCs w:val="24"/>
        </w:rPr>
        <w:t>Baseer</w:t>
      </w:r>
      <w:proofErr w:type="spellEnd"/>
      <w:r w:rsidR="00FE2C3D">
        <w:rPr>
          <w:rFonts w:cstheme="minorHAnsi"/>
          <w:sz w:val="24"/>
          <w:szCs w:val="24"/>
        </w:rPr>
        <w:t xml:space="preserve"> K. K., Reddy, A. R. M. and Bindu, C. S. 2015)</w:t>
      </w:r>
    </w:p>
    <w:p w14:paraId="3D0C49A1" w14:textId="77777777" w:rsidR="00A071DD" w:rsidRDefault="00A071DD" w:rsidP="005A49C4">
      <w:pPr>
        <w:spacing w:line="360" w:lineRule="auto"/>
        <w:jc w:val="both"/>
        <w:rPr>
          <w:rFonts w:cstheme="minorHAnsi"/>
          <w:sz w:val="24"/>
          <w:szCs w:val="24"/>
        </w:rPr>
      </w:pPr>
    </w:p>
    <w:p w14:paraId="0C26F071" w14:textId="7E55D726" w:rsidR="005430CA" w:rsidRDefault="00C11E7A" w:rsidP="005A49C4">
      <w:pPr>
        <w:spacing w:line="360" w:lineRule="auto"/>
        <w:jc w:val="both"/>
        <w:rPr>
          <w:rFonts w:cstheme="minorHAnsi"/>
          <w:sz w:val="24"/>
          <w:szCs w:val="24"/>
          <w:u w:val="single"/>
        </w:rPr>
      </w:pPr>
      <w:r>
        <w:rPr>
          <w:rFonts w:cstheme="minorHAnsi"/>
          <w:b/>
          <w:bCs/>
          <w:sz w:val="24"/>
          <w:szCs w:val="24"/>
          <w:u w:val="single"/>
        </w:rPr>
        <w:lastRenderedPageBreak/>
        <w:t>Prince 2 Methodology</w:t>
      </w:r>
    </w:p>
    <w:p w14:paraId="0D62AD17" w14:textId="77777777" w:rsidR="00671DE7" w:rsidRDefault="00655F9A" w:rsidP="005A49C4">
      <w:pPr>
        <w:spacing w:line="360" w:lineRule="auto"/>
        <w:jc w:val="both"/>
        <w:rPr>
          <w:rFonts w:cstheme="minorHAnsi"/>
          <w:sz w:val="24"/>
          <w:szCs w:val="24"/>
        </w:rPr>
      </w:pPr>
      <w:r>
        <w:rPr>
          <w:rFonts w:cstheme="minorHAnsi"/>
          <w:sz w:val="24"/>
          <w:szCs w:val="24"/>
        </w:rPr>
        <w:t xml:space="preserve">This method of project management </w:t>
      </w:r>
      <w:r w:rsidR="009A45BC">
        <w:rPr>
          <w:rFonts w:cstheme="minorHAnsi"/>
          <w:sz w:val="24"/>
          <w:szCs w:val="24"/>
        </w:rPr>
        <w:t>requires c</w:t>
      </w:r>
      <w:r w:rsidR="00FF1660">
        <w:rPr>
          <w:rFonts w:cstheme="minorHAnsi"/>
          <w:sz w:val="24"/>
          <w:szCs w:val="24"/>
        </w:rPr>
        <w:t xml:space="preserve">ompletion of a </w:t>
      </w:r>
      <w:r w:rsidR="00C119B1">
        <w:rPr>
          <w:rFonts w:cstheme="minorHAnsi"/>
          <w:sz w:val="24"/>
          <w:szCs w:val="24"/>
        </w:rPr>
        <w:t>P</w:t>
      </w:r>
      <w:r w:rsidR="00FF1660">
        <w:rPr>
          <w:rFonts w:cstheme="minorHAnsi"/>
          <w:sz w:val="24"/>
          <w:szCs w:val="24"/>
        </w:rPr>
        <w:t xml:space="preserve">roject </w:t>
      </w:r>
      <w:r w:rsidR="00C119B1">
        <w:rPr>
          <w:rFonts w:cstheme="minorHAnsi"/>
          <w:sz w:val="24"/>
          <w:szCs w:val="24"/>
        </w:rPr>
        <w:t>I</w:t>
      </w:r>
      <w:r w:rsidR="00FF1660">
        <w:rPr>
          <w:rFonts w:cstheme="minorHAnsi"/>
          <w:sz w:val="24"/>
          <w:szCs w:val="24"/>
        </w:rPr>
        <w:t xml:space="preserve">nitiation </w:t>
      </w:r>
      <w:r w:rsidR="00C119B1">
        <w:rPr>
          <w:rFonts w:cstheme="minorHAnsi"/>
          <w:sz w:val="24"/>
          <w:szCs w:val="24"/>
        </w:rPr>
        <w:t>D</w:t>
      </w:r>
      <w:r w:rsidR="00FF1660">
        <w:rPr>
          <w:rFonts w:cstheme="minorHAnsi"/>
          <w:sz w:val="24"/>
          <w:szCs w:val="24"/>
        </w:rPr>
        <w:t xml:space="preserve">ocument that </w:t>
      </w:r>
      <w:r w:rsidR="0017439F">
        <w:rPr>
          <w:rFonts w:cstheme="minorHAnsi"/>
          <w:sz w:val="24"/>
          <w:szCs w:val="24"/>
        </w:rPr>
        <w:t xml:space="preserve">describes every element of </w:t>
      </w:r>
      <w:r w:rsidR="00B67C01">
        <w:rPr>
          <w:rFonts w:cstheme="minorHAnsi"/>
          <w:sz w:val="24"/>
          <w:szCs w:val="24"/>
        </w:rPr>
        <w:t xml:space="preserve">the project, including </w:t>
      </w:r>
      <w:r w:rsidR="00FF1660">
        <w:rPr>
          <w:rFonts w:cstheme="minorHAnsi"/>
          <w:sz w:val="24"/>
          <w:szCs w:val="24"/>
        </w:rPr>
        <w:t>the project definition, objectives, scope</w:t>
      </w:r>
      <w:r w:rsidR="00CA6C58">
        <w:rPr>
          <w:rFonts w:cstheme="minorHAnsi"/>
          <w:sz w:val="24"/>
          <w:szCs w:val="24"/>
        </w:rPr>
        <w:t xml:space="preserve">, </w:t>
      </w:r>
      <w:r w:rsidR="006D3C32">
        <w:rPr>
          <w:rFonts w:cstheme="minorHAnsi"/>
          <w:sz w:val="24"/>
          <w:szCs w:val="24"/>
        </w:rPr>
        <w:t>roles/</w:t>
      </w:r>
      <w:r w:rsidR="00CA6C58">
        <w:rPr>
          <w:rFonts w:cstheme="minorHAnsi"/>
          <w:sz w:val="24"/>
          <w:szCs w:val="24"/>
        </w:rPr>
        <w:t>responsibilities, assumptions, constraints, interfaces</w:t>
      </w:r>
      <w:r w:rsidR="006D3C32">
        <w:rPr>
          <w:rFonts w:cstheme="minorHAnsi"/>
          <w:sz w:val="24"/>
          <w:szCs w:val="24"/>
        </w:rPr>
        <w:t>, benefits, timescales, costs, risks, issues</w:t>
      </w:r>
      <w:r w:rsidR="00852F9A">
        <w:rPr>
          <w:rFonts w:cstheme="minorHAnsi"/>
          <w:sz w:val="24"/>
          <w:szCs w:val="24"/>
        </w:rPr>
        <w:t>, change management, quality, communication, controls</w:t>
      </w:r>
      <w:r w:rsidR="006F4906">
        <w:rPr>
          <w:rFonts w:cstheme="minorHAnsi"/>
          <w:sz w:val="24"/>
          <w:szCs w:val="24"/>
        </w:rPr>
        <w:t xml:space="preserve"> </w:t>
      </w:r>
      <w:proofErr w:type="gramStart"/>
      <w:r w:rsidR="006F4906">
        <w:rPr>
          <w:rFonts w:cstheme="minorHAnsi"/>
          <w:sz w:val="24"/>
          <w:szCs w:val="24"/>
        </w:rPr>
        <w:t>reports</w:t>
      </w:r>
      <w:proofErr w:type="gramEnd"/>
      <w:r w:rsidR="006F4906">
        <w:rPr>
          <w:rFonts w:cstheme="minorHAnsi"/>
          <w:sz w:val="24"/>
          <w:szCs w:val="24"/>
        </w:rPr>
        <w:t xml:space="preserve">, plan and milestones.  </w:t>
      </w:r>
      <w:r w:rsidR="00BE337C">
        <w:rPr>
          <w:rFonts w:cstheme="minorHAnsi"/>
          <w:sz w:val="24"/>
          <w:szCs w:val="24"/>
        </w:rPr>
        <w:t xml:space="preserve">It requires that there is a </w:t>
      </w:r>
      <w:r w:rsidR="00FD1B2D">
        <w:rPr>
          <w:rFonts w:cstheme="minorHAnsi"/>
          <w:sz w:val="24"/>
          <w:szCs w:val="24"/>
        </w:rPr>
        <w:t>justifiable business case</w:t>
      </w:r>
      <w:r w:rsidR="000860A8">
        <w:rPr>
          <w:rFonts w:cstheme="minorHAnsi"/>
          <w:sz w:val="24"/>
          <w:szCs w:val="24"/>
        </w:rPr>
        <w:t xml:space="preserve">. </w:t>
      </w:r>
      <w:r w:rsidR="00886161">
        <w:rPr>
          <w:rFonts w:cstheme="minorHAnsi"/>
          <w:sz w:val="24"/>
          <w:szCs w:val="24"/>
        </w:rPr>
        <w:t xml:space="preserve"> </w:t>
      </w:r>
      <w:r w:rsidR="00C119B1">
        <w:rPr>
          <w:rFonts w:cstheme="minorHAnsi"/>
          <w:sz w:val="24"/>
          <w:szCs w:val="24"/>
        </w:rPr>
        <w:t>The completion of the Project Initiation Document triggers the launch of the project</w:t>
      </w:r>
      <w:r w:rsidR="00886161">
        <w:rPr>
          <w:rFonts w:cstheme="minorHAnsi"/>
          <w:sz w:val="24"/>
          <w:szCs w:val="24"/>
        </w:rPr>
        <w:t xml:space="preserve"> </w:t>
      </w:r>
      <w:r w:rsidR="000860A8">
        <w:rPr>
          <w:rFonts w:cstheme="minorHAnsi"/>
          <w:sz w:val="24"/>
          <w:szCs w:val="24"/>
        </w:rPr>
        <w:t xml:space="preserve">(Bentley, C 2005).  </w:t>
      </w:r>
    </w:p>
    <w:p w14:paraId="4641F176" w14:textId="77777777" w:rsidR="00671DE7" w:rsidRDefault="00671DE7" w:rsidP="005A49C4">
      <w:pPr>
        <w:spacing w:line="360" w:lineRule="auto"/>
        <w:jc w:val="both"/>
        <w:rPr>
          <w:rFonts w:cstheme="minorHAnsi"/>
          <w:sz w:val="24"/>
          <w:szCs w:val="24"/>
        </w:rPr>
      </w:pPr>
    </w:p>
    <w:p w14:paraId="21E752FA" w14:textId="3C01FB10" w:rsidR="00C11E7A" w:rsidRDefault="00671DE7" w:rsidP="005A49C4">
      <w:pPr>
        <w:spacing w:line="360" w:lineRule="auto"/>
        <w:jc w:val="both"/>
        <w:rPr>
          <w:rFonts w:cstheme="minorHAnsi"/>
          <w:sz w:val="24"/>
          <w:szCs w:val="24"/>
        </w:rPr>
      </w:pPr>
      <w:r>
        <w:rPr>
          <w:rFonts w:cstheme="minorHAnsi"/>
          <w:sz w:val="24"/>
          <w:szCs w:val="24"/>
        </w:rPr>
        <w:t xml:space="preserve">Considering each of these items separately, the project definition and objectives have been addressed earlier in this assignment.  </w:t>
      </w:r>
      <w:r w:rsidR="00E81E5C">
        <w:rPr>
          <w:rFonts w:cstheme="minorHAnsi"/>
          <w:sz w:val="24"/>
          <w:szCs w:val="24"/>
        </w:rPr>
        <w:t xml:space="preserve">The scope </w:t>
      </w:r>
      <w:r w:rsidR="004369B2">
        <w:rPr>
          <w:rFonts w:cstheme="minorHAnsi"/>
          <w:sz w:val="24"/>
          <w:szCs w:val="24"/>
        </w:rPr>
        <w:t>includes all travel requests f</w:t>
      </w:r>
      <w:r w:rsidR="00431096">
        <w:rPr>
          <w:rFonts w:cstheme="minorHAnsi"/>
          <w:sz w:val="24"/>
          <w:szCs w:val="24"/>
        </w:rPr>
        <w:t>or Legal &amp; Risk Services</w:t>
      </w:r>
      <w:r w:rsidR="00520DB0">
        <w:rPr>
          <w:rFonts w:cstheme="minorHAnsi"/>
          <w:sz w:val="24"/>
          <w:szCs w:val="24"/>
        </w:rPr>
        <w:t xml:space="preserve"> legal staff</w:t>
      </w:r>
      <w:r w:rsidR="00431096">
        <w:rPr>
          <w:rFonts w:cstheme="minorHAnsi"/>
          <w:sz w:val="24"/>
          <w:szCs w:val="24"/>
        </w:rPr>
        <w:t xml:space="preserve">.  </w:t>
      </w:r>
      <w:r w:rsidR="00022790">
        <w:rPr>
          <w:rFonts w:cstheme="minorHAnsi"/>
          <w:sz w:val="24"/>
          <w:szCs w:val="24"/>
        </w:rPr>
        <w:t xml:space="preserve">It does not include WRP or other Divisions.  </w:t>
      </w:r>
      <w:r w:rsidR="00775C6A">
        <w:rPr>
          <w:rFonts w:cstheme="minorHAnsi"/>
          <w:sz w:val="24"/>
          <w:szCs w:val="24"/>
        </w:rPr>
        <w:t>The</w:t>
      </w:r>
      <w:r w:rsidR="00F87722">
        <w:rPr>
          <w:rFonts w:cstheme="minorHAnsi"/>
          <w:sz w:val="24"/>
          <w:szCs w:val="24"/>
        </w:rPr>
        <w:t xml:space="preserve"> project will be managed by a </w:t>
      </w:r>
      <w:r w:rsidR="00B67C01">
        <w:rPr>
          <w:rFonts w:cstheme="minorHAnsi"/>
          <w:sz w:val="24"/>
          <w:szCs w:val="24"/>
        </w:rPr>
        <w:t>P</w:t>
      </w:r>
      <w:r w:rsidR="00F87722">
        <w:rPr>
          <w:rFonts w:cstheme="minorHAnsi"/>
          <w:sz w:val="24"/>
          <w:szCs w:val="24"/>
        </w:rPr>
        <w:t xml:space="preserve">roject </w:t>
      </w:r>
      <w:r w:rsidR="00B67C01">
        <w:rPr>
          <w:rFonts w:cstheme="minorHAnsi"/>
          <w:sz w:val="24"/>
          <w:szCs w:val="24"/>
        </w:rPr>
        <w:t>B</w:t>
      </w:r>
      <w:r w:rsidR="00F87722">
        <w:rPr>
          <w:rFonts w:cstheme="minorHAnsi"/>
          <w:sz w:val="24"/>
          <w:szCs w:val="24"/>
        </w:rPr>
        <w:t>oard</w:t>
      </w:r>
      <w:r w:rsidR="00BA4356">
        <w:rPr>
          <w:rFonts w:cstheme="minorHAnsi"/>
          <w:sz w:val="24"/>
          <w:szCs w:val="24"/>
        </w:rPr>
        <w:t xml:space="preserve"> and t</w:t>
      </w:r>
      <w:r w:rsidR="00F87722">
        <w:rPr>
          <w:rFonts w:cstheme="minorHAnsi"/>
          <w:sz w:val="24"/>
          <w:szCs w:val="24"/>
        </w:rPr>
        <w:t>he</w:t>
      </w:r>
      <w:r w:rsidR="00775C6A">
        <w:rPr>
          <w:rFonts w:cstheme="minorHAnsi"/>
          <w:sz w:val="24"/>
          <w:szCs w:val="24"/>
        </w:rPr>
        <w:t xml:space="preserve"> </w:t>
      </w:r>
      <w:r w:rsidR="008E57CA">
        <w:rPr>
          <w:rFonts w:cstheme="minorHAnsi"/>
          <w:sz w:val="24"/>
          <w:szCs w:val="24"/>
        </w:rPr>
        <w:t>roles in th</w:t>
      </w:r>
      <w:r w:rsidR="00FA7862">
        <w:rPr>
          <w:rFonts w:cstheme="minorHAnsi"/>
          <w:sz w:val="24"/>
          <w:szCs w:val="24"/>
        </w:rPr>
        <w:t>e proposed project are as follows:</w:t>
      </w:r>
    </w:p>
    <w:p w14:paraId="085A4341" w14:textId="61EE49C1" w:rsidR="00FA7862" w:rsidRPr="00C11E7A" w:rsidRDefault="00AD578C" w:rsidP="005A49C4">
      <w:pPr>
        <w:spacing w:line="360" w:lineRule="auto"/>
        <w:jc w:val="both"/>
        <w:rPr>
          <w:rFonts w:cstheme="minorHAnsi"/>
          <w:sz w:val="24"/>
          <w:szCs w:val="24"/>
        </w:rPr>
      </w:pPr>
      <w:r>
        <w:object w:dxaOrig="11386" w:dyaOrig="9526" w14:anchorId="4E272A1B">
          <v:shape id="_x0000_i1030" type="#_x0000_t75" style="width:396pt;height:331.2pt" o:ole="">
            <v:imagedata r:id="rId18" o:title=""/>
          </v:shape>
          <o:OLEObject Type="Embed" ProgID="Visio.Drawing.15" ShapeID="_x0000_i1030" DrawAspect="Content" ObjectID="_1732617506" r:id="rId19"/>
        </w:object>
      </w:r>
    </w:p>
    <w:p w14:paraId="3E8E3D39" w14:textId="26AD4081" w:rsidR="00680299" w:rsidRDefault="00B51B09" w:rsidP="005A49C4">
      <w:pPr>
        <w:spacing w:line="360" w:lineRule="auto"/>
        <w:jc w:val="both"/>
        <w:rPr>
          <w:rFonts w:cstheme="minorHAnsi"/>
          <w:sz w:val="24"/>
          <w:szCs w:val="24"/>
        </w:rPr>
      </w:pPr>
      <w:r>
        <w:rPr>
          <w:rFonts w:cstheme="minorHAnsi"/>
          <w:sz w:val="24"/>
          <w:szCs w:val="24"/>
        </w:rPr>
        <w:t xml:space="preserve">Fig 8 </w:t>
      </w:r>
      <w:r w:rsidR="00F87722">
        <w:rPr>
          <w:rFonts w:cstheme="minorHAnsi"/>
          <w:sz w:val="24"/>
          <w:szCs w:val="24"/>
        </w:rPr>
        <w:t>Project Board Membership</w:t>
      </w:r>
    </w:p>
    <w:p w14:paraId="5F9065A2" w14:textId="50921DA4" w:rsidR="006D4C95" w:rsidRDefault="00122984" w:rsidP="005A49C4">
      <w:pPr>
        <w:spacing w:line="360" w:lineRule="auto"/>
        <w:jc w:val="both"/>
        <w:rPr>
          <w:rFonts w:cstheme="minorHAnsi"/>
          <w:sz w:val="24"/>
          <w:szCs w:val="24"/>
        </w:rPr>
      </w:pPr>
      <w:r>
        <w:rPr>
          <w:rFonts w:cstheme="minorHAnsi"/>
          <w:sz w:val="24"/>
          <w:szCs w:val="24"/>
        </w:rPr>
        <w:lastRenderedPageBreak/>
        <w:t xml:space="preserve">The Project Board includes representation from all </w:t>
      </w:r>
      <w:r w:rsidR="00A54184">
        <w:rPr>
          <w:rFonts w:cstheme="minorHAnsi"/>
          <w:sz w:val="24"/>
          <w:szCs w:val="24"/>
        </w:rPr>
        <w:t xml:space="preserve">stakeholders who have an interest in the </w:t>
      </w:r>
      <w:r w:rsidR="00600747">
        <w:rPr>
          <w:rFonts w:cstheme="minorHAnsi"/>
          <w:sz w:val="24"/>
          <w:szCs w:val="24"/>
        </w:rPr>
        <w:t>project,</w:t>
      </w:r>
      <w:r>
        <w:rPr>
          <w:rFonts w:cstheme="minorHAnsi"/>
          <w:sz w:val="24"/>
          <w:szCs w:val="24"/>
        </w:rPr>
        <w:t xml:space="preserve"> and </w:t>
      </w:r>
      <w:r w:rsidR="00303F70">
        <w:rPr>
          <w:rFonts w:cstheme="minorHAnsi"/>
          <w:sz w:val="24"/>
          <w:szCs w:val="24"/>
        </w:rPr>
        <w:t xml:space="preserve">it </w:t>
      </w:r>
      <w:r>
        <w:rPr>
          <w:rFonts w:cstheme="minorHAnsi"/>
          <w:sz w:val="24"/>
          <w:szCs w:val="24"/>
        </w:rPr>
        <w:t xml:space="preserve">will be accountable for </w:t>
      </w:r>
      <w:r w:rsidR="00303F70">
        <w:rPr>
          <w:rFonts w:cstheme="minorHAnsi"/>
          <w:sz w:val="24"/>
          <w:szCs w:val="24"/>
        </w:rPr>
        <w:t xml:space="preserve">the project </w:t>
      </w:r>
      <w:r>
        <w:rPr>
          <w:rFonts w:cstheme="minorHAnsi"/>
          <w:sz w:val="24"/>
          <w:szCs w:val="24"/>
        </w:rPr>
        <w:t>delivery</w:t>
      </w:r>
      <w:r w:rsidR="00A54184">
        <w:rPr>
          <w:rFonts w:cstheme="minorHAnsi"/>
          <w:sz w:val="24"/>
          <w:szCs w:val="24"/>
        </w:rPr>
        <w:t xml:space="preserve">.  </w:t>
      </w:r>
    </w:p>
    <w:p w14:paraId="1087EB8E" w14:textId="0EE508AC" w:rsidR="00BA4356" w:rsidRDefault="00BA4356" w:rsidP="005A49C4">
      <w:pPr>
        <w:spacing w:line="360" w:lineRule="auto"/>
        <w:jc w:val="both"/>
        <w:rPr>
          <w:rFonts w:cstheme="minorHAnsi"/>
          <w:sz w:val="24"/>
          <w:szCs w:val="24"/>
        </w:rPr>
      </w:pPr>
      <w:r>
        <w:rPr>
          <w:rFonts w:cstheme="minorHAnsi"/>
          <w:sz w:val="24"/>
          <w:szCs w:val="24"/>
        </w:rPr>
        <w:t>The assumptions are as follows:</w:t>
      </w:r>
    </w:p>
    <w:p w14:paraId="038A73CC" w14:textId="0A9197C9" w:rsidR="00BA4356" w:rsidRDefault="00FC3357" w:rsidP="00BA4356">
      <w:pPr>
        <w:pStyle w:val="ListParagraph"/>
        <w:numPr>
          <w:ilvl w:val="0"/>
          <w:numId w:val="13"/>
        </w:numPr>
        <w:spacing w:line="360" w:lineRule="auto"/>
        <w:jc w:val="both"/>
        <w:rPr>
          <w:rFonts w:cstheme="minorHAnsi"/>
          <w:sz w:val="24"/>
          <w:szCs w:val="24"/>
        </w:rPr>
      </w:pPr>
      <w:r>
        <w:rPr>
          <w:rFonts w:cstheme="minorHAnsi"/>
          <w:sz w:val="24"/>
          <w:szCs w:val="24"/>
        </w:rPr>
        <w:t xml:space="preserve">L&amp;R IT have capacity to </w:t>
      </w:r>
      <w:r w:rsidR="00F01902">
        <w:rPr>
          <w:rFonts w:cstheme="minorHAnsi"/>
          <w:sz w:val="24"/>
          <w:szCs w:val="24"/>
        </w:rPr>
        <w:t>undertake the development</w:t>
      </w:r>
      <w:r w:rsidR="00E77882">
        <w:rPr>
          <w:rFonts w:cstheme="minorHAnsi"/>
          <w:sz w:val="24"/>
          <w:szCs w:val="24"/>
        </w:rPr>
        <w:t xml:space="preserve"> and ongoing support</w:t>
      </w:r>
    </w:p>
    <w:p w14:paraId="79A4A046" w14:textId="6B4C3449" w:rsidR="00F01902" w:rsidRDefault="00F01902" w:rsidP="00BA4356">
      <w:pPr>
        <w:pStyle w:val="ListParagraph"/>
        <w:numPr>
          <w:ilvl w:val="0"/>
          <w:numId w:val="13"/>
        </w:numPr>
        <w:spacing w:line="360" w:lineRule="auto"/>
        <w:jc w:val="both"/>
        <w:rPr>
          <w:rFonts w:cstheme="minorHAnsi"/>
          <w:sz w:val="24"/>
          <w:szCs w:val="24"/>
        </w:rPr>
      </w:pPr>
      <w:r>
        <w:rPr>
          <w:rFonts w:cstheme="minorHAnsi"/>
          <w:sz w:val="24"/>
          <w:szCs w:val="24"/>
        </w:rPr>
        <w:t>Sufficient licences are available for all staff</w:t>
      </w:r>
    </w:p>
    <w:p w14:paraId="657EB88C" w14:textId="2A3EF724" w:rsidR="00F01902" w:rsidRDefault="0026372A" w:rsidP="00BA4356">
      <w:pPr>
        <w:pStyle w:val="ListParagraph"/>
        <w:numPr>
          <w:ilvl w:val="0"/>
          <w:numId w:val="13"/>
        </w:numPr>
        <w:spacing w:line="360" w:lineRule="auto"/>
        <w:jc w:val="both"/>
        <w:rPr>
          <w:rFonts w:cstheme="minorHAnsi"/>
          <w:sz w:val="24"/>
          <w:szCs w:val="24"/>
        </w:rPr>
      </w:pPr>
      <w:r>
        <w:rPr>
          <w:rFonts w:cstheme="minorHAnsi"/>
          <w:sz w:val="24"/>
          <w:szCs w:val="24"/>
        </w:rPr>
        <w:t>The product will be compliant with Information Governance and Cyber Security requirements of NWSSP</w:t>
      </w:r>
    </w:p>
    <w:p w14:paraId="4C9BEFE0" w14:textId="3F91218C" w:rsidR="0026372A" w:rsidRDefault="00E77882" w:rsidP="00BA4356">
      <w:pPr>
        <w:pStyle w:val="ListParagraph"/>
        <w:numPr>
          <w:ilvl w:val="0"/>
          <w:numId w:val="13"/>
        </w:numPr>
        <w:spacing w:line="360" w:lineRule="auto"/>
        <w:jc w:val="both"/>
        <w:rPr>
          <w:rFonts w:cstheme="minorHAnsi"/>
          <w:sz w:val="24"/>
          <w:szCs w:val="24"/>
        </w:rPr>
      </w:pPr>
      <w:r>
        <w:rPr>
          <w:rFonts w:cstheme="minorHAnsi"/>
          <w:sz w:val="24"/>
          <w:szCs w:val="24"/>
        </w:rPr>
        <w:t>The chosen product has all the functionality required to deliver the solution</w:t>
      </w:r>
    </w:p>
    <w:p w14:paraId="3DC0D6B8" w14:textId="71C807B7" w:rsidR="00FC066A" w:rsidRDefault="00FC066A" w:rsidP="00BA4356">
      <w:pPr>
        <w:pStyle w:val="ListParagraph"/>
        <w:numPr>
          <w:ilvl w:val="0"/>
          <w:numId w:val="13"/>
        </w:numPr>
        <w:spacing w:line="360" w:lineRule="auto"/>
        <w:jc w:val="both"/>
        <w:rPr>
          <w:rFonts w:cstheme="minorHAnsi"/>
          <w:sz w:val="24"/>
          <w:szCs w:val="24"/>
        </w:rPr>
      </w:pPr>
      <w:r>
        <w:rPr>
          <w:rFonts w:cstheme="minorHAnsi"/>
          <w:sz w:val="24"/>
          <w:szCs w:val="24"/>
        </w:rPr>
        <w:t>The project does not conflict with other projects within NWSSP</w:t>
      </w:r>
    </w:p>
    <w:p w14:paraId="21DCE600" w14:textId="36D7DAC2" w:rsidR="00C36BAF" w:rsidRDefault="00C36BAF" w:rsidP="00C36BAF">
      <w:pPr>
        <w:spacing w:line="360" w:lineRule="auto"/>
        <w:jc w:val="both"/>
        <w:rPr>
          <w:rFonts w:cstheme="minorHAnsi"/>
          <w:sz w:val="24"/>
          <w:szCs w:val="24"/>
        </w:rPr>
      </w:pPr>
      <w:r>
        <w:rPr>
          <w:rFonts w:cstheme="minorHAnsi"/>
          <w:sz w:val="24"/>
          <w:szCs w:val="24"/>
        </w:rPr>
        <w:t>The constraints are as follows:</w:t>
      </w:r>
    </w:p>
    <w:p w14:paraId="11F0116E" w14:textId="101977D3" w:rsidR="00C36BAF" w:rsidRDefault="00BF2BC6" w:rsidP="00C36BAF">
      <w:pPr>
        <w:pStyle w:val="ListParagraph"/>
        <w:numPr>
          <w:ilvl w:val="0"/>
          <w:numId w:val="14"/>
        </w:numPr>
        <w:spacing w:line="360" w:lineRule="auto"/>
        <w:jc w:val="both"/>
        <w:rPr>
          <w:rFonts w:cstheme="minorHAnsi"/>
          <w:sz w:val="24"/>
          <w:szCs w:val="24"/>
        </w:rPr>
      </w:pPr>
      <w:r>
        <w:rPr>
          <w:rFonts w:cstheme="minorHAnsi"/>
          <w:sz w:val="24"/>
          <w:szCs w:val="24"/>
        </w:rPr>
        <w:t>The project must be delivered within 6 months</w:t>
      </w:r>
      <w:r w:rsidR="008C205D">
        <w:rPr>
          <w:rFonts w:cstheme="minorHAnsi"/>
          <w:sz w:val="24"/>
          <w:szCs w:val="24"/>
        </w:rPr>
        <w:t xml:space="preserve"> </w:t>
      </w:r>
      <w:proofErr w:type="gramStart"/>
      <w:r w:rsidR="008C205D">
        <w:rPr>
          <w:rFonts w:cstheme="minorHAnsi"/>
          <w:sz w:val="24"/>
          <w:szCs w:val="24"/>
        </w:rPr>
        <w:t>in order to</w:t>
      </w:r>
      <w:proofErr w:type="gramEnd"/>
      <w:r w:rsidR="008C205D">
        <w:rPr>
          <w:rFonts w:cstheme="minorHAnsi"/>
          <w:sz w:val="24"/>
          <w:szCs w:val="24"/>
        </w:rPr>
        <w:t xml:space="preserve"> </w:t>
      </w:r>
      <w:r w:rsidR="007C30B9">
        <w:rPr>
          <w:rFonts w:cstheme="minorHAnsi"/>
          <w:sz w:val="24"/>
          <w:szCs w:val="24"/>
        </w:rPr>
        <w:t>support the business annual review.</w:t>
      </w:r>
    </w:p>
    <w:p w14:paraId="3C168F4D" w14:textId="67B2DF2D" w:rsidR="007C30B9" w:rsidRDefault="000C45E3" w:rsidP="00C36BAF">
      <w:pPr>
        <w:pStyle w:val="ListParagraph"/>
        <w:numPr>
          <w:ilvl w:val="0"/>
          <w:numId w:val="14"/>
        </w:numPr>
        <w:spacing w:line="360" w:lineRule="auto"/>
        <w:jc w:val="both"/>
        <w:rPr>
          <w:rFonts w:cstheme="minorHAnsi"/>
          <w:sz w:val="24"/>
          <w:szCs w:val="24"/>
        </w:rPr>
      </w:pPr>
      <w:r>
        <w:rPr>
          <w:rFonts w:cstheme="minorHAnsi"/>
          <w:sz w:val="24"/>
          <w:szCs w:val="24"/>
        </w:rPr>
        <w:t xml:space="preserve">Staff capacity – NWSSP IT Security staff availability is </w:t>
      </w:r>
      <w:r w:rsidR="003337CE">
        <w:rPr>
          <w:rFonts w:cstheme="minorHAnsi"/>
          <w:sz w:val="24"/>
          <w:szCs w:val="24"/>
        </w:rPr>
        <w:t>limited</w:t>
      </w:r>
    </w:p>
    <w:p w14:paraId="6F298311" w14:textId="3C301575" w:rsidR="003337CE" w:rsidRPr="003337CE" w:rsidRDefault="003337CE" w:rsidP="003337CE">
      <w:pPr>
        <w:spacing w:line="360" w:lineRule="auto"/>
        <w:jc w:val="both"/>
        <w:rPr>
          <w:rFonts w:cstheme="minorHAnsi"/>
          <w:sz w:val="24"/>
          <w:szCs w:val="24"/>
        </w:rPr>
      </w:pPr>
      <w:r>
        <w:rPr>
          <w:rFonts w:cstheme="minorHAnsi"/>
          <w:sz w:val="24"/>
          <w:szCs w:val="24"/>
        </w:rPr>
        <w:t>The benefits have been addressed in the introduction to this assignment.  The times</w:t>
      </w:r>
      <w:r w:rsidR="00476075">
        <w:rPr>
          <w:rFonts w:cstheme="minorHAnsi"/>
          <w:sz w:val="24"/>
          <w:szCs w:val="24"/>
        </w:rPr>
        <w:t>cales are as per Figure 9 below.</w:t>
      </w:r>
    </w:p>
    <w:p w14:paraId="74072DD7" w14:textId="6A1BEBCD" w:rsidR="00420058" w:rsidRDefault="00525E35" w:rsidP="005A49C4">
      <w:pPr>
        <w:spacing w:line="360" w:lineRule="auto"/>
        <w:jc w:val="both"/>
        <w:rPr>
          <w:rFonts w:cstheme="minorHAnsi"/>
          <w:sz w:val="24"/>
          <w:szCs w:val="24"/>
        </w:rPr>
      </w:pPr>
      <w:r>
        <w:rPr>
          <w:rFonts w:cstheme="minorHAnsi"/>
          <w:noProof/>
          <w:sz w:val="24"/>
          <w:szCs w:val="24"/>
        </w:rPr>
        <w:drawing>
          <wp:inline distT="0" distB="0" distL="0" distR="0" wp14:anchorId="142A36EA" wp14:editId="7CCF7DB7">
            <wp:extent cx="5727700" cy="3752215"/>
            <wp:effectExtent l="0" t="0" r="635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7700" cy="3752215"/>
                    </a:xfrm>
                    <a:prstGeom prst="rect">
                      <a:avLst/>
                    </a:prstGeom>
                    <a:noFill/>
                    <a:ln>
                      <a:noFill/>
                    </a:ln>
                  </pic:spPr>
                </pic:pic>
              </a:graphicData>
            </a:graphic>
          </wp:inline>
        </w:drawing>
      </w:r>
    </w:p>
    <w:p w14:paraId="4C320DB6" w14:textId="1C8EBDC6" w:rsidR="00525E35" w:rsidRDefault="00525E35" w:rsidP="005A49C4">
      <w:pPr>
        <w:spacing w:line="360" w:lineRule="auto"/>
        <w:jc w:val="both"/>
        <w:rPr>
          <w:rFonts w:cstheme="minorHAnsi"/>
          <w:sz w:val="24"/>
          <w:szCs w:val="24"/>
        </w:rPr>
      </w:pPr>
      <w:r>
        <w:rPr>
          <w:rFonts w:cstheme="minorHAnsi"/>
          <w:sz w:val="24"/>
          <w:szCs w:val="24"/>
        </w:rPr>
        <w:lastRenderedPageBreak/>
        <w:t>Fig 9 Project Plan</w:t>
      </w:r>
      <w:r w:rsidR="00B926F1">
        <w:rPr>
          <w:rFonts w:cstheme="minorHAnsi"/>
          <w:sz w:val="24"/>
          <w:szCs w:val="24"/>
        </w:rPr>
        <w:t>/Gantt Chart</w:t>
      </w:r>
    </w:p>
    <w:p w14:paraId="2B1321F5" w14:textId="72E8D33E" w:rsidR="00476075" w:rsidRDefault="00476075" w:rsidP="005A49C4">
      <w:pPr>
        <w:spacing w:line="360" w:lineRule="auto"/>
        <w:jc w:val="both"/>
        <w:rPr>
          <w:rFonts w:cstheme="minorHAnsi"/>
          <w:sz w:val="24"/>
          <w:szCs w:val="24"/>
        </w:rPr>
      </w:pPr>
      <w:r>
        <w:rPr>
          <w:rFonts w:cstheme="minorHAnsi"/>
          <w:sz w:val="24"/>
          <w:szCs w:val="24"/>
        </w:rPr>
        <w:t xml:space="preserve">The project </w:t>
      </w:r>
      <w:r w:rsidR="00F73965">
        <w:rPr>
          <w:rFonts w:cstheme="minorHAnsi"/>
          <w:sz w:val="24"/>
          <w:szCs w:val="24"/>
        </w:rPr>
        <w:t xml:space="preserve">is cost neutral as there is no additional expenditure required.  However, staff time will be a soft expense as staff will be diverted away from other work to complete the project.  </w:t>
      </w:r>
    </w:p>
    <w:p w14:paraId="68FCE0B7" w14:textId="213DDB78" w:rsidR="00F73965" w:rsidRDefault="00B824CA" w:rsidP="005A49C4">
      <w:pPr>
        <w:spacing w:line="360" w:lineRule="auto"/>
        <w:jc w:val="both"/>
        <w:rPr>
          <w:rFonts w:cstheme="minorHAnsi"/>
          <w:sz w:val="24"/>
          <w:szCs w:val="24"/>
        </w:rPr>
      </w:pPr>
      <w:r>
        <w:rPr>
          <w:rFonts w:cstheme="minorHAnsi"/>
          <w:sz w:val="24"/>
          <w:szCs w:val="24"/>
        </w:rPr>
        <w:t xml:space="preserve">The risks to the project </w:t>
      </w:r>
      <w:r w:rsidR="00BA3704">
        <w:rPr>
          <w:rFonts w:cstheme="minorHAnsi"/>
          <w:sz w:val="24"/>
          <w:szCs w:val="24"/>
        </w:rPr>
        <w:t>will be recorded in a risk register and updated at each Project Board meeting.  The initial risks are identified as follows:</w:t>
      </w:r>
    </w:p>
    <w:p w14:paraId="4C6FDC97" w14:textId="0070842A" w:rsidR="00350013" w:rsidRDefault="00DB60AE" w:rsidP="005A49C4">
      <w:pPr>
        <w:spacing w:line="360" w:lineRule="auto"/>
        <w:jc w:val="both"/>
        <w:rPr>
          <w:rFonts w:cstheme="minorHAnsi"/>
          <w:sz w:val="24"/>
          <w:szCs w:val="24"/>
        </w:rPr>
      </w:pPr>
      <w:r>
        <w:rPr>
          <w:rFonts w:cstheme="minorHAnsi"/>
          <w:noProof/>
          <w:sz w:val="24"/>
          <w:szCs w:val="24"/>
        </w:rPr>
        <w:drawing>
          <wp:inline distT="0" distB="0" distL="0" distR="0" wp14:anchorId="30A22069" wp14:editId="780C06DF">
            <wp:extent cx="5727700" cy="4054475"/>
            <wp:effectExtent l="0" t="0" r="6350"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7700" cy="4054475"/>
                    </a:xfrm>
                    <a:prstGeom prst="rect">
                      <a:avLst/>
                    </a:prstGeom>
                    <a:noFill/>
                    <a:ln>
                      <a:noFill/>
                    </a:ln>
                  </pic:spPr>
                </pic:pic>
              </a:graphicData>
            </a:graphic>
          </wp:inline>
        </w:drawing>
      </w:r>
    </w:p>
    <w:p w14:paraId="309703A3" w14:textId="4EFD031C" w:rsidR="00B824CA" w:rsidRDefault="00350013" w:rsidP="005A49C4">
      <w:pPr>
        <w:spacing w:line="360" w:lineRule="auto"/>
        <w:jc w:val="both"/>
        <w:rPr>
          <w:rFonts w:cstheme="minorHAnsi"/>
          <w:sz w:val="24"/>
          <w:szCs w:val="24"/>
        </w:rPr>
      </w:pPr>
      <w:r>
        <w:rPr>
          <w:rFonts w:cstheme="minorHAnsi"/>
          <w:sz w:val="24"/>
          <w:szCs w:val="24"/>
        </w:rPr>
        <w:t>Fig 10 Risk Register</w:t>
      </w:r>
      <w:r w:rsidR="000C7BDD">
        <w:rPr>
          <w:rFonts w:cstheme="minorHAnsi"/>
          <w:sz w:val="24"/>
          <w:szCs w:val="24"/>
        </w:rPr>
        <w:t xml:space="preserve"> (Adapted from </w:t>
      </w:r>
      <w:proofErr w:type="spellStart"/>
      <w:r w:rsidR="000C7BDD">
        <w:rPr>
          <w:rFonts w:cstheme="minorHAnsi"/>
          <w:sz w:val="24"/>
          <w:szCs w:val="24"/>
        </w:rPr>
        <w:t>Dui</w:t>
      </w:r>
      <w:r w:rsidR="00C2791E">
        <w:rPr>
          <w:rFonts w:cstheme="minorHAnsi"/>
          <w:sz w:val="24"/>
          <w:szCs w:val="24"/>
        </w:rPr>
        <w:t>jm</w:t>
      </w:r>
      <w:proofErr w:type="spellEnd"/>
      <w:r w:rsidR="00C2791E">
        <w:rPr>
          <w:rFonts w:cstheme="minorHAnsi"/>
          <w:sz w:val="24"/>
          <w:szCs w:val="24"/>
        </w:rPr>
        <w:t>, N. J 2015)</w:t>
      </w:r>
    </w:p>
    <w:p w14:paraId="3A34A707" w14:textId="340ED0DA" w:rsidR="00350013" w:rsidRDefault="00C2791E" w:rsidP="005A49C4">
      <w:pPr>
        <w:spacing w:line="360" w:lineRule="auto"/>
        <w:jc w:val="both"/>
        <w:rPr>
          <w:rFonts w:cstheme="minorHAnsi"/>
          <w:sz w:val="24"/>
          <w:szCs w:val="24"/>
        </w:rPr>
      </w:pPr>
      <w:r>
        <w:rPr>
          <w:rFonts w:cstheme="minorHAnsi"/>
          <w:sz w:val="24"/>
          <w:szCs w:val="24"/>
        </w:rPr>
        <w:t>The scores above are derived from the r</w:t>
      </w:r>
      <w:r w:rsidR="00350013">
        <w:rPr>
          <w:rFonts w:cstheme="minorHAnsi"/>
          <w:sz w:val="24"/>
          <w:szCs w:val="24"/>
        </w:rPr>
        <w:t>isk</w:t>
      </w:r>
      <w:r>
        <w:rPr>
          <w:rFonts w:cstheme="minorHAnsi"/>
          <w:sz w:val="24"/>
          <w:szCs w:val="24"/>
        </w:rPr>
        <w:t xml:space="preserve"> matrix below</w:t>
      </w:r>
      <w:r w:rsidR="00CB4E77">
        <w:rPr>
          <w:rFonts w:cstheme="minorHAnsi"/>
          <w:sz w:val="24"/>
          <w:szCs w:val="24"/>
        </w:rPr>
        <w:t>:</w:t>
      </w:r>
    </w:p>
    <w:tbl>
      <w:tblPr>
        <w:tblW w:w="8900" w:type="dxa"/>
        <w:tblLook w:val="04A0" w:firstRow="1" w:lastRow="0" w:firstColumn="1" w:lastColumn="0" w:noHBand="0" w:noVBand="1"/>
      </w:tblPr>
      <w:tblGrid>
        <w:gridCol w:w="774"/>
        <w:gridCol w:w="1954"/>
        <w:gridCol w:w="1601"/>
        <w:gridCol w:w="830"/>
        <w:gridCol w:w="1330"/>
        <w:gridCol w:w="818"/>
        <w:gridCol w:w="1667"/>
      </w:tblGrid>
      <w:tr w:rsidR="00CB4E77" w:rsidRPr="00CB4E77" w14:paraId="7C927EB2" w14:textId="77777777" w:rsidTr="00CB4E77">
        <w:trPr>
          <w:trHeight w:val="315"/>
        </w:trPr>
        <w:tc>
          <w:tcPr>
            <w:tcW w:w="70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7D96658B" w14:textId="77777777" w:rsidR="00CB4E77" w:rsidRPr="00CB4E77" w:rsidRDefault="00CB4E77" w:rsidP="00CB4E77">
            <w:pPr>
              <w:spacing w:after="0" w:line="240" w:lineRule="auto"/>
              <w:rPr>
                <w:rFonts w:ascii="Calibri" w:eastAsia="Times New Roman" w:hAnsi="Calibri" w:cs="Calibri"/>
                <w:color w:val="000000"/>
                <w:lang w:eastAsia="en-GB"/>
              </w:rPr>
            </w:pPr>
            <w:r w:rsidRPr="00CB4E77">
              <w:rPr>
                <w:rFonts w:ascii="Calibri" w:eastAsia="Times New Roman" w:hAnsi="Calibri" w:cs="Calibri"/>
                <w:color w:val="000000"/>
                <w:lang w:eastAsia="en-GB"/>
              </w:rPr>
              <w:t> </w:t>
            </w:r>
          </w:p>
        </w:tc>
        <w:tc>
          <w:tcPr>
            <w:tcW w:w="8200" w:type="dxa"/>
            <w:gridSpan w:val="6"/>
            <w:tcBorders>
              <w:top w:val="single" w:sz="8" w:space="0" w:color="auto"/>
              <w:left w:val="nil"/>
              <w:bottom w:val="nil"/>
              <w:right w:val="single" w:sz="8" w:space="0" w:color="000000"/>
            </w:tcBorders>
            <w:shd w:val="clear" w:color="000000" w:fill="FFFF00"/>
            <w:noWrap/>
            <w:vAlign w:val="bottom"/>
            <w:hideMark/>
          </w:tcPr>
          <w:p w14:paraId="0DC2931D" w14:textId="77777777" w:rsidR="00CB4E77" w:rsidRPr="00CB4E77" w:rsidRDefault="00CB4E77" w:rsidP="00CB4E77">
            <w:pPr>
              <w:spacing w:after="0" w:line="240" w:lineRule="auto"/>
              <w:jc w:val="center"/>
              <w:rPr>
                <w:rFonts w:ascii="Calibri" w:eastAsia="Times New Roman" w:hAnsi="Calibri" w:cs="Calibri"/>
                <w:b/>
                <w:bCs/>
                <w:color w:val="000000"/>
                <w:lang w:eastAsia="en-GB"/>
              </w:rPr>
            </w:pPr>
            <w:r w:rsidRPr="00CB4E77">
              <w:rPr>
                <w:rFonts w:ascii="Calibri" w:eastAsia="Times New Roman" w:hAnsi="Calibri" w:cs="Calibri"/>
                <w:b/>
                <w:bCs/>
                <w:color w:val="000000"/>
                <w:lang w:eastAsia="en-GB"/>
              </w:rPr>
              <w:t xml:space="preserve">Impact/Consequence </w:t>
            </w:r>
          </w:p>
        </w:tc>
      </w:tr>
      <w:tr w:rsidR="00CB4E77" w:rsidRPr="00CB4E77" w14:paraId="7F002A14" w14:textId="77777777" w:rsidTr="00CB4E77">
        <w:trPr>
          <w:trHeight w:val="315"/>
        </w:trPr>
        <w:tc>
          <w:tcPr>
            <w:tcW w:w="700" w:type="dxa"/>
            <w:vMerge w:val="restart"/>
            <w:tcBorders>
              <w:top w:val="single" w:sz="8" w:space="0" w:color="auto"/>
              <w:left w:val="single" w:sz="8" w:space="0" w:color="auto"/>
              <w:bottom w:val="single" w:sz="8" w:space="0" w:color="000000"/>
              <w:right w:val="single" w:sz="8" w:space="0" w:color="auto"/>
            </w:tcBorders>
            <w:shd w:val="clear" w:color="000000" w:fill="00B0F0"/>
            <w:textDirection w:val="btLr"/>
            <w:vAlign w:val="center"/>
            <w:hideMark/>
          </w:tcPr>
          <w:p w14:paraId="1B137797" w14:textId="77777777" w:rsidR="00CB4E77" w:rsidRPr="00CB4E77" w:rsidRDefault="00CB4E77" w:rsidP="00CB4E77">
            <w:pPr>
              <w:spacing w:after="0" w:line="240" w:lineRule="auto"/>
              <w:rPr>
                <w:rFonts w:ascii="Calibri" w:eastAsia="Times New Roman" w:hAnsi="Calibri" w:cs="Calibri"/>
                <w:color w:val="000000"/>
                <w:lang w:eastAsia="en-GB"/>
              </w:rPr>
            </w:pPr>
            <w:proofErr w:type="spellStart"/>
            <w:r w:rsidRPr="00CB4E77">
              <w:rPr>
                <w:rFonts w:ascii="Calibri" w:eastAsia="Times New Roman" w:hAnsi="Calibri" w:cs="Calibri"/>
                <w:color w:val="000000"/>
                <w:lang w:eastAsia="en-GB"/>
              </w:rPr>
              <w:t>Probablity</w:t>
            </w:r>
            <w:proofErr w:type="spellEnd"/>
            <w:r w:rsidRPr="00CB4E77">
              <w:rPr>
                <w:rFonts w:ascii="Calibri" w:eastAsia="Times New Roman" w:hAnsi="Calibri" w:cs="Calibri"/>
                <w:color w:val="000000"/>
                <w:lang w:eastAsia="en-GB"/>
              </w:rPr>
              <w:t>/</w:t>
            </w:r>
            <w:r w:rsidRPr="00CB4E77">
              <w:rPr>
                <w:rFonts w:ascii="Calibri" w:eastAsia="Times New Roman" w:hAnsi="Calibri" w:cs="Calibri"/>
                <w:color w:val="000000"/>
                <w:lang w:eastAsia="en-GB"/>
              </w:rPr>
              <w:br/>
              <w:t>Likelihood</w:t>
            </w:r>
          </w:p>
        </w:tc>
        <w:tc>
          <w:tcPr>
            <w:tcW w:w="1954" w:type="dxa"/>
            <w:tcBorders>
              <w:top w:val="single" w:sz="8" w:space="0" w:color="auto"/>
              <w:left w:val="nil"/>
              <w:bottom w:val="single" w:sz="8" w:space="0" w:color="auto"/>
              <w:right w:val="single" w:sz="8" w:space="0" w:color="auto"/>
            </w:tcBorders>
            <w:shd w:val="clear" w:color="000000" w:fill="000000"/>
            <w:noWrap/>
            <w:vAlign w:val="bottom"/>
            <w:hideMark/>
          </w:tcPr>
          <w:p w14:paraId="54DF9852" w14:textId="77777777" w:rsidR="00CB4E77" w:rsidRPr="00CB4E77" w:rsidRDefault="00CB4E77" w:rsidP="00CB4E77">
            <w:pPr>
              <w:spacing w:after="0" w:line="240" w:lineRule="auto"/>
              <w:rPr>
                <w:rFonts w:ascii="Calibri" w:eastAsia="Times New Roman" w:hAnsi="Calibri" w:cs="Calibri"/>
                <w:color w:val="000000"/>
                <w:lang w:eastAsia="en-GB"/>
              </w:rPr>
            </w:pPr>
            <w:r w:rsidRPr="00CB4E77">
              <w:rPr>
                <w:rFonts w:ascii="Calibri" w:eastAsia="Times New Roman" w:hAnsi="Calibri" w:cs="Calibri"/>
                <w:color w:val="000000"/>
                <w:lang w:eastAsia="en-GB"/>
              </w:rPr>
              <w:t> </w:t>
            </w:r>
          </w:p>
        </w:tc>
        <w:tc>
          <w:tcPr>
            <w:tcW w:w="1601" w:type="dxa"/>
            <w:tcBorders>
              <w:top w:val="single" w:sz="8" w:space="0" w:color="auto"/>
              <w:left w:val="nil"/>
              <w:bottom w:val="single" w:sz="8" w:space="0" w:color="auto"/>
              <w:right w:val="single" w:sz="4" w:space="0" w:color="auto"/>
            </w:tcBorders>
            <w:shd w:val="clear" w:color="auto" w:fill="auto"/>
            <w:noWrap/>
            <w:vAlign w:val="bottom"/>
            <w:hideMark/>
          </w:tcPr>
          <w:p w14:paraId="20E37209"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 xml:space="preserve">Insignificant </w:t>
            </w:r>
          </w:p>
        </w:tc>
        <w:tc>
          <w:tcPr>
            <w:tcW w:w="830" w:type="dxa"/>
            <w:tcBorders>
              <w:top w:val="single" w:sz="8" w:space="0" w:color="auto"/>
              <w:left w:val="nil"/>
              <w:bottom w:val="single" w:sz="8" w:space="0" w:color="auto"/>
              <w:right w:val="single" w:sz="4" w:space="0" w:color="auto"/>
            </w:tcBorders>
            <w:shd w:val="clear" w:color="auto" w:fill="auto"/>
            <w:noWrap/>
            <w:vAlign w:val="bottom"/>
            <w:hideMark/>
          </w:tcPr>
          <w:p w14:paraId="509A7A7E"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Minor</w:t>
            </w:r>
          </w:p>
        </w:tc>
        <w:tc>
          <w:tcPr>
            <w:tcW w:w="1330" w:type="dxa"/>
            <w:tcBorders>
              <w:top w:val="single" w:sz="8" w:space="0" w:color="auto"/>
              <w:left w:val="nil"/>
              <w:bottom w:val="single" w:sz="8" w:space="0" w:color="auto"/>
              <w:right w:val="single" w:sz="4" w:space="0" w:color="auto"/>
            </w:tcBorders>
            <w:shd w:val="clear" w:color="auto" w:fill="auto"/>
            <w:noWrap/>
            <w:vAlign w:val="bottom"/>
            <w:hideMark/>
          </w:tcPr>
          <w:p w14:paraId="515A0897"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Moderate</w:t>
            </w:r>
          </w:p>
        </w:tc>
        <w:tc>
          <w:tcPr>
            <w:tcW w:w="818" w:type="dxa"/>
            <w:tcBorders>
              <w:top w:val="single" w:sz="8" w:space="0" w:color="auto"/>
              <w:left w:val="nil"/>
              <w:bottom w:val="single" w:sz="8" w:space="0" w:color="auto"/>
              <w:right w:val="single" w:sz="4" w:space="0" w:color="auto"/>
            </w:tcBorders>
            <w:shd w:val="clear" w:color="auto" w:fill="auto"/>
            <w:noWrap/>
            <w:vAlign w:val="bottom"/>
            <w:hideMark/>
          </w:tcPr>
          <w:p w14:paraId="06087A60"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Major</w:t>
            </w:r>
          </w:p>
        </w:tc>
        <w:tc>
          <w:tcPr>
            <w:tcW w:w="1667" w:type="dxa"/>
            <w:tcBorders>
              <w:top w:val="single" w:sz="8" w:space="0" w:color="auto"/>
              <w:left w:val="nil"/>
              <w:bottom w:val="single" w:sz="8" w:space="0" w:color="auto"/>
              <w:right w:val="single" w:sz="8" w:space="0" w:color="auto"/>
            </w:tcBorders>
            <w:shd w:val="clear" w:color="auto" w:fill="auto"/>
            <w:noWrap/>
            <w:vAlign w:val="bottom"/>
            <w:hideMark/>
          </w:tcPr>
          <w:p w14:paraId="0E4B6F79"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Catastrophic</w:t>
            </w:r>
          </w:p>
        </w:tc>
      </w:tr>
      <w:tr w:rsidR="00CB4E77" w:rsidRPr="00CB4E77" w14:paraId="14192866" w14:textId="77777777" w:rsidTr="00CB4E77">
        <w:trPr>
          <w:trHeight w:val="300"/>
        </w:trPr>
        <w:tc>
          <w:tcPr>
            <w:tcW w:w="700" w:type="dxa"/>
            <w:vMerge/>
            <w:tcBorders>
              <w:top w:val="single" w:sz="8" w:space="0" w:color="auto"/>
              <w:left w:val="single" w:sz="8" w:space="0" w:color="auto"/>
              <w:bottom w:val="single" w:sz="8" w:space="0" w:color="000000"/>
              <w:right w:val="single" w:sz="8" w:space="0" w:color="auto"/>
            </w:tcBorders>
            <w:vAlign w:val="center"/>
            <w:hideMark/>
          </w:tcPr>
          <w:p w14:paraId="445B3927" w14:textId="77777777" w:rsidR="00CB4E77" w:rsidRPr="00CB4E77" w:rsidRDefault="00CB4E77" w:rsidP="00CB4E77">
            <w:pPr>
              <w:spacing w:after="0" w:line="240" w:lineRule="auto"/>
              <w:rPr>
                <w:rFonts w:ascii="Calibri" w:eastAsia="Times New Roman" w:hAnsi="Calibri" w:cs="Calibri"/>
                <w:color w:val="000000"/>
                <w:lang w:eastAsia="en-GB"/>
              </w:rPr>
            </w:pPr>
          </w:p>
        </w:tc>
        <w:tc>
          <w:tcPr>
            <w:tcW w:w="1954" w:type="dxa"/>
            <w:tcBorders>
              <w:top w:val="nil"/>
              <w:left w:val="nil"/>
              <w:bottom w:val="single" w:sz="4" w:space="0" w:color="auto"/>
              <w:right w:val="single" w:sz="8" w:space="0" w:color="auto"/>
            </w:tcBorders>
            <w:shd w:val="clear" w:color="auto" w:fill="auto"/>
            <w:noWrap/>
            <w:vAlign w:val="bottom"/>
            <w:hideMark/>
          </w:tcPr>
          <w:p w14:paraId="7AAC589E" w14:textId="77777777" w:rsidR="00CB4E77" w:rsidRPr="00CB4E77" w:rsidRDefault="00CB4E77" w:rsidP="00CB4E77">
            <w:pPr>
              <w:spacing w:after="0" w:line="240" w:lineRule="auto"/>
              <w:rPr>
                <w:rFonts w:ascii="Calibri" w:eastAsia="Times New Roman" w:hAnsi="Calibri" w:cs="Calibri"/>
                <w:color w:val="000000"/>
                <w:lang w:eastAsia="en-GB"/>
              </w:rPr>
            </w:pPr>
            <w:r w:rsidRPr="00CB4E77">
              <w:rPr>
                <w:rFonts w:ascii="Calibri" w:eastAsia="Times New Roman" w:hAnsi="Calibri" w:cs="Calibri"/>
                <w:color w:val="000000"/>
                <w:lang w:eastAsia="en-GB"/>
              </w:rPr>
              <w:t>Rare</w:t>
            </w:r>
          </w:p>
        </w:tc>
        <w:tc>
          <w:tcPr>
            <w:tcW w:w="1601" w:type="dxa"/>
            <w:tcBorders>
              <w:top w:val="nil"/>
              <w:left w:val="nil"/>
              <w:bottom w:val="single" w:sz="4" w:space="0" w:color="auto"/>
              <w:right w:val="single" w:sz="4" w:space="0" w:color="auto"/>
            </w:tcBorders>
            <w:shd w:val="clear" w:color="000000" w:fill="00B050"/>
            <w:noWrap/>
            <w:vAlign w:val="bottom"/>
            <w:hideMark/>
          </w:tcPr>
          <w:p w14:paraId="40D0A23B"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1</w:t>
            </w:r>
          </w:p>
        </w:tc>
        <w:tc>
          <w:tcPr>
            <w:tcW w:w="830" w:type="dxa"/>
            <w:tcBorders>
              <w:top w:val="nil"/>
              <w:left w:val="nil"/>
              <w:bottom w:val="single" w:sz="4" w:space="0" w:color="auto"/>
              <w:right w:val="single" w:sz="4" w:space="0" w:color="auto"/>
            </w:tcBorders>
            <w:shd w:val="clear" w:color="000000" w:fill="00B050"/>
            <w:noWrap/>
            <w:vAlign w:val="bottom"/>
            <w:hideMark/>
          </w:tcPr>
          <w:p w14:paraId="1EEC7C97"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2</w:t>
            </w:r>
          </w:p>
        </w:tc>
        <w:tc>
          <w:tcPr>
            <w:tcW w:w="1330" w:type="dxa"/>
            <w:tcBorders>
              <w:top w:val="nil"/>
              <w:left w:val="nil"/>
              <w:bottom w:val="single" w:sz="4" w:space="0" w:color="auto"/>
              <w:right w:val="single" w:sz="4" w:space="0" w:color="auto"/>
            </w:tcBorders>
            <w:shd w:val="clear" w:color="000000" w:fill="00B050"/>
            <w:noWrap/>
            <w:vAlign w:val="bottom"/>
            <w:hideMark/>
          </w:tcPr>
          <w:p w14:paraId="71746772"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3</w:t>
            </w:r>
          </w:p>
        </w:tc>
        <w:tc>
          <w:tcPr>
            <w:tcW w:w="818" w:type="dxa"/>
            <w:tcBorders>
              <w:top w:val="nil"/>
              <w:left w:val="nil"/>
              <w:bottom w:val="single" w:sz="4" w:space="0" w:color="auto"/>
              <w:right w:val="single" w:sz="4" w:space="0" w:color="auto"/>
            </w:tcBorders>
            <w:shd w:val="clear" w:color="000000" w:fill="FFFF00"/>
            <w:noWrap/>
            <w:vAlign w:val="bottom"/>
            <w:hideMark/>
          </w:tcPr>
          <w:p w14:paraId="19B18244"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4</w:t>
            </w:r>
          </w:p>
        </w:tc>
        <w:tc>
          <w:tcPr>
            <w:tcW w:w="1667" w:type="dxa"/>
            <w:tcBorders>
              <w:top w:val="nil"/>
              <w:left w:val="nil"/>
              <w:bottom w:val="single" w:sz="4" w:space="0" w:color="auto"/>
              <w:right w:val="single" w:sz="8" w:space="0" w:color="auto"/>
            </w:tcBorders>
            <w:shd w:val="clear" w:color="000000" w:fill="FFFF00"/>
            <w:noWrap/>
            <w:vAlign w:val="bottom"/>
            <w:hideMark/>
          </w:tcPr>
          <w:p w14:paraId="49DF3C4D"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5</w:t>
            </w:r>
          </w:p>
        </w:tc>
      </w:tr>
      <w:tr w:rsidR="00CB4E77" w:rsidRPr="00CB4E77" w14:paraId="23E2E225" w14:textId="77777777" w:rsidTr="00CB4E77">
        <w:trPr>
          <w:trHeight w:val="300"/>
        </w:trPr>
        <w:tc>
          <w:tcPr>
            <w:tcW w:w="700" w:type="dxa"/>
            <w:vMerge/>
            <w:tcBorders>
              <w:top w:val="single" w:sz="8" w:space="0" w:color="auto"/>
              <w:left w:val="single" w:sz="8" w:space="0" w:color="auto"/>
              <w:bottom w:val="single" w:sz="8" w:space="0" w:color="000000"/>
              <w:right w:val="single" w:sz="8" w:space="0" w:color="auto"/>
            </w:tcBorders>
            <w:vAlign w:val="center"/>
            <w:hideMark/>
          </w:tcPr>
          <w:p w14:paraId="242F7D0A" w14:textId="77777777" w:rsidR="00CB4E77" w:rsidRPr="00CB4E77" w:rsidRDefault="00CB4E77" w:rsidP="00CB4E77">
            <w:pPr>
              <w:spacing w:after="0" w:line="240" w:lineRule="auto"/>
              <w:rPr>
                <w:rFonts w:ascii="Calibri" w:eastAsia="Times New Roman" w:hAnsi="Calibri" w:cs="Calibri"/>
                <w:color w:val="000000"/>
                <w:lang w:eastAsia="en-GB"/>
              </w:rPr>
            </w:pPr>
          </w:p>
        </w:tc>
        <w:tc>
          <w:tcPr>
            <w:tcW w:w="1954" w:type="dxa"/>
            <w:tcBorders>
              <w:top w:val="nil"/>
              <w:left w:val="nil"/>
              <w:bottom w:val="single" w:sz="4" w:space="0" w:color="auto"/>
              <w:right w:val="single" w:sz="8" w:space="0" w:color="auto"/>
            </w:tcBorders>
            <w:shd w:val="clear" w:color="auto" w:fill="auto"/>
            <w:noWrap/>
            <w:vAlign w:val="bottom"/>
            <w:hideMark/>
          </w:tcPr>
          <w:p w14:paraId="4CDCB403" w14:textId="77777777" w:rsidR="00CB4E77" w:rsidRPr="00CB4E77" w:rsidRDefault="00CB4E77" w:rsidP="00CB4E77">
            <w:pPr>
              <w:spacing w:after="0" w:line="240" w:lineRule="auto"/>
              <w:rPr>
                <w:rFonts w:ascii="Calibri" w:eastAsia="Times New Roman" w:hAnsi="Calibri" w:cs="Calibri"/>
                <w:color w:val="000000"/>
                <w:lang w:eastAsia="en-GB"/>
              </w:rPr>
            </w:pPr>
            <w:r w:rsidRPr="00CB4E77">
              <w:rPr>
                <w:rFonts w:ascii="Calibri" w:eastAsia="Times New Roman" w:hAnsi="Calibri" w:cs="Calibri"/>
                <w:color w:val="000000"/>
                <w:lang w:eastAsia="en-GB"/>
              </w:rPr>
              <w:t>Unlikely</w:t>
            </w:r>
          </w:p>
        </w:tc>
        <w:tc>
          <w:tcPr>
            <w:tcW w:w="1601" w:type="dxa"/>
            <w:tcBorders>
              <w:top w:val="nil"/>
              <w:left w:val="nil"/>
              <w:bottom w:val="single" w:sz="4" w:space="0" w:color="auto"/>
              <w:right w:val="single" w:sz="4" w:space="0" w:color="auto"/>
            </w:tcBorders>
            <w:shd w:val="clear" w:color="000000" w:fill="00B050"/>
            <w:noWrap/>
            <w:vAlign w:val="bottom"/>
            <w:hideMark/>
          </w:tcPr>
          <w:p w14:paraId="49F2A697"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2</w:t>
            </w:r>
          </w:p>
        </w:tc>
        <w:tc>
          <w:tcPr>
            <w:tcW w:w="830" w:type="dxa"/>
            <w:tcBorders>
              <w:top w:val="nil"/>
              <w:left w:val="nil"/>
              <w:bottom w:val="single" w:sz="4" w:space="0" w:color="auto"/>
              <w:right w:val="single" w:sz="4" w:space="0" w:color="auto"/>
            </w:tcBorders>
            <w:shd w:val="clear" w:color="000000" w:fill="FFFF00"/>
            <w:noWrap/>
            <w:vAlign w:val="bottom"/>
            <w:hideMark/>
          </w:tcPr>
          <w:p w14:paraId="7CEDBDFA"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4</w:t>
            </w:r>
          </w:p>
        </w:tc>
        <w:tc>
          <w:tcPr>
            <w:tcW w:w="1330" w:type="dxa"/>
            <w:tcBorders>
              <w:top w:val="nil"/>
              <w:left w:val="nil"/>
              <w:bottom w:val="single" w:sz="4" w:space="0" w:color="auto"/>
              <w:right w:val="single" w:sz="4" w:space="0" w:color="auto"/>
            </w:tcBorders>
            <w:shd w:val="clear" w:color="000000" w:fill="FFFF00"/>
            <w:noWrap/>
            <w:vAlign w:val="bottom"/>
            <w:hideMark/>
          </w:tcPr>
          <w:p w14:paraId="479E18D4"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6</w:t>
            </w:r>
          </w:p>
        </w:tc>
        <w:tc>
          <w:tcPr>
            <w:tcW w:w="818" w:type="dxa"/>
            <w:tcBorders>
              <w:top w:val="nil"/>
              <w:left w:val="nil"/>
              <w:bottom w:val="single" w:sz="4" w:space="0" w:color="auto"/>
              <w:right w:val="single" w:sz="4" w:space="0" w:color="auto"/>
            </w:tcBorders>
            <w:shd w:val="clear" w:color="000000" w:fill="FFC000"/>
            <w:noWrap/>
            <w:vAlign w:val="bottom"/>
            <w:hideMark/>
          </w:tcPr>
          <w:p w14:paraId="172B6458"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8</w:t>
            </w:r>
          </w:p>
        </w:tc>
        <w:tc>
          <w:tcPr>
            <w:tcW w:w="1667" w:type="dxa"/>
            <w:tcBorders>
              <w:top w:val="nil"/>
              <w:left w:val="nil"/>
              <w:bottom w:val="single" w:sz="4" w:space="0" w:color="auto"/>
              <w:right w:val="single" w:sz="8" w:space="0" w:color="auto"/>
            </w:tcBorders>
            <w:shd w:val="clear" w:color="000000" w:fill="FFC000"/>
            <w:noWrap/>
            <w:vAlign w:val="bottom"/>
            <w:hideMark/>
          </w:tcPr>
          <w:p w14:paraId="76B549F3"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10</w:t>
            </w:r>
          </w:p>
        </w:tc>
      </w:tr>
      <w:tr w:rsidR="00CB4E77" w:rsidRPr="00CB4E77" w14:paraId="01B1C4EF" w14:textId="77777777" w:rsidTr="00CB4E77">
        <w:trPr>
          <w:trHeight w:val="300"/>
        </w:trPr>
        <w:tc>
          <w:tcPr>
            <w:tcW w:w="700" w:type="dxa"/>
            <w:vMerge/>
            <w:tcBorders>
              <w:top w:val="single" w:sz="8" w:space="0" w:color="auto"/>
              <w:left w:val="single" w:sz="8" w:space="0" w:color="auto"/>
              <w:bottom w:val="single" w:sz="8" w:space="0" w:color="000000"/>
              <w:right w:val="single" w:sz="8" w:space="0" w:color="auto"/>
            </w:tcBorders>
            <w:vAlign w:val="center"/>
            <w:hideMark/>
          </w:tcPr>
          <w:p w14:paraId="520A6A73" w14:textId="77777777" w:rsidR="00CB4E77" w:rsidRPr="00CB4E77" w:rsidRDefault="00CB4E77" w:rsidP="00CB4E77">
            <w:pPr>
              <w:spacing w:after="0" w:line="240" w:lineRule="auto"/>
              <w:rPr>
                <w:rFonts w:ascii="Calibri" w:eastAsia="Times New Roman" w:hAnsi="Calibri" w:cs="Calibri"/>
                <w:color w:val="000000"/>
                <w:lang w:eastAsia="en-GB"/>
              </w:rPr>
            </w:pPr>
          </w:p>
        </w:tc>
        <w:tc>
          <w:tcPr>
            <w:tcW w:w="1954" w:type="dxa"/>
            <w:tcBorders>
              <w:top w:val="nil"/>
              <w:left w:val="nil"/>
              <w:bottom w:val="single" w:sz="4" w:space="0" w:color="auto"/>
              <w:right w:val="single" w:sz="8" w:space="0" w:color="auto"/>
            </w:tcBorders>
            <w:shd w:val="clear" w:color="auto" w:fill="auto"/>
            <w:noWrap/>
            <w:vAlign w:val="bottom"/>
            <w:hideMark/>
          </w:tcPr>
          <w:p w14:paraId="74A2A2C7" w14:textId="77777777" w:rsidR="00CB4E77" w:rsidRPr="00CB4E77" w:rsidRDefault="00CB4E77" w:rsidP="00CB4E77">
            <w:pPr>
              <w:spacing w:after="0" w:line="240" w:lineRule="auto"/>
              <w:rPr>
                <w:rFonts w:ascii="Calibri" w:eastAsia="Times New Roman" w:hAnsi="Calibri" w:cs="Calibri"/>
                <w:color w:val="000000"/>
                <w:lang w:eastAsia="en-GB"/>
              </w:rPr>
            </w:pPr>
            <w:r w:rsidRPr="00CB4E77">
              <w:rPr>
                <w:rFonts w:ascii="Calibri" w:eastAsia="Times New Roman" w:hAnsi="Calibri" w:cs="Calibri"/>
                <w:color w:val="000000"/>
                <w:lang w:eastAsia="en-GB"/>
              </w:rPr>
              <w:t>Possible</w:t>
            </w:r>
          </w:p>
        </w:tc>
        <w:tc>
          <w:tcPr>
            <w:tcW w:w="1601" w:type="dxa"/>
            <w:tcBorders>
              <w:top w:val="nil"/>
              <w:left w:val="nil"/>
              <w:bottom w:val="single" w:sz="4" w:space="0" w:color="auto"/>
              <w:right w:val="single" w:sz="4" w:space="0" w:color="auto"/>
            </w:tcBorders>
            <w:shd w:val="clear" w:color="000000" w:fill="00B050"/>
            <w:noWrap/>
            <w:vAlign w:val="bottom"/>
            <w:hideMark/>
          </w:tcPr>
          <w:p w14:paraId="1E4BA6CE"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3</w:t>
            </w:r>
          </w:p>
        </w:tc>
        <w:tc>
          <w:tcPr>
            <w:tcW w:w="830" w:type="dxa"/>
            <w:tcBorders>
              <w:top w:val="nil"/>
              <w:left w:val="nil"/>
              <w:bottom w:val="single" w:sz="4" w:space="0" w:color="auto"/>
              <w:right w:val="single" w:sz="4" w:space="0" w:color="auto"/>
            </w:tcBorders>
            <w:shd w:val="clear" w:color="000000" w:fill="FFFF00"/>
            <w:noWrap/>
            <w:vAlign w:val="bottom"/>
            <w:hideMark/>
          </w:tcPr>
          <w:p w14:paraId="574ADFB6"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6</w:t>
            </w:r>
          </w:p>
        </w:tc>
        <w:tc>
          <w:tcPr>
            <w:tcW w:w="1330" w:type="dxa"/>
            <w:tcBorders>
              <w:top w:val="nil"/>
              <w:left w:val="nil"/>
              <w:bottom w:val="single" w:sz="4" w:space="0" w:color="auto"/>
              <w:right w:val="single" w:sz="4" w:space="0" w:color="auto"/>
            </w:tcBorders>
            <w:shd w:val="clear" w:color="000000" w:fill="FFC000"/>
            <w:noWrap/>
            <w:vAlign w:val="bottom"/>
            <w:hideMark/>
          </w:tcPr>
          <w:p w14:paraId="6E752FC4"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9</w:t>
            </w:r>
          </w:p>
        </w:tc>
        <w:tc>
          <w:tcPr>
            <w:tcW w:w="818" w:type="dxa"/>
            <w:tcBorders>
              <w:top w:val="nil"/>
              <w:left w:val="nil"/>
              <w:bottom w:val="single" w:sz="4" w:space="0" w:color="auto"/>
              <w:right w:val="single" w:sz="4" w:space="0" w:color="auto"/>
            </w:tcBorders>
            <w:shd w:val="clear" w:color="000000" w:fill="FFC000"/>
            <w:noWrap/>
            <w:vAlign w:val="bottom"/>
            <w:hideMark/>
          </w:tcPr>
          <w:p w14:paraId="20B66C90"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12</w:t>
            </w:r>
          </w:p>
        </w:tc>
        <w:tc>
          <w:tcPr>
            <w:tcW w:w="1667" w:type="dxa"/>
            <w:tcBorders>
              <w:top w:val="nil"/>
              <w:left w:val="nil"/>
              <w:bottom w:val="single" w:sz="4" w:space="0" w:color="auto"/>
              <w:right w:val="single" w:sz="8" w:space="0" w:color="auto"/>
            </w:tcBorders>
            <w:shd w:val="clear" w:color="000000" w:fill="FF0000"/>
            <w:noWrap/>
            <w:vAlign w:val="bottom"/>
            <w:hideMark/>
          </w:tcPr>
          <w:p w14:paraId="116F9B9E"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15</w:t>
            </w:r>
          </w:p>
        </w:tc>
      </w:tr>
      <w:tr w:rsidR="00CB4E77" w:rsidRPr="00CB4E77" w14:paraId="40A9D9C4" w14:textId="77777777" w:rsidTr="00CB4E77">
        <w:trPr>
          <w:trHeight w:val="300"/>
        </w:trPr>
        <w:tc>
          <w:tcPr>
            <w:tcW w:w="700" w:type="dxa"/>
            <w:vMerge/>
            <w:tcBorders>
              <w:top w:val="single" w:sz="8" w:space="0" w:color="auto"/>
              <w:left w:val="single" w:sz="8" w:space="0" w:color="auto"/>
              <w:bottom w:val="single" w:sz="8" w:space="0" w:color="000000"/>
              <w:right w:val="single" w:sz="8" w:space="0" w:color="auto"/>
            </w:tcBorders>
            <w:vAlign w:val="center"/>
            <w:hideMark/>
          </w:tcPr>
          <w:p w14:paraId="1BDCB1B5" w14:textId="77777777" w:rsidR="00CB4E77" w:rsidRPr="00CB4E77" w:rsidRDefault="00CB4E77" w:rsidP="00CB4E77">
            <w:pPr>
              <w:spacing w:after="0" w:line="240" w:lineRule="auto"/>
              <w:rPr>
                <w:rFonts w:ascii="Calibri" w:eastAsia="Times New Roman" w:hAnsi="Calibri" w:cs="Calibri"/>
                <w:color w:val="000000"/>
                <w:lang w:eastAsia="en-GB"/>
              </w:rPr>
            </w:pPr>
          </w:p>
        </w:tc>
        <w:tc>
          <w:tcPr>
            <w:tcW w:w="1954" w:type="dxa"/>
            <w:tcBorders>
              <w:top w:val="nil"/>
              <w:left w:val="nil"/>
              <w:bottom w:val="single" w:sz="4" w:space="0" w:color="auto"/>
              <w:right w:val="single" w:sz="8" w:space="0" w:color="auto"/>
            </w:tcBorders>
            <w:shd w:val="clear" w:color="auto" w:fill="auto"/>
            <w:noWrap/>
            <w:vAlign w:val="bottom"/>
            <w:hideMark/>
          </w:tcPr>
          <w:p w14:paraId="7C9A3F06" w14:textId="77777777" w:rsidR="00CB4E77" w:rsidRPr="00CB4E77" w:rsidRDefault="00CB4E77" w:rsidP="00CB4E77">
            <w:pPr>
              <w:spacing w:after="0" w:line="240" w:lineRule="auto"/>
              <w:rPr>
                <w:rFonts w:ascii="Calibri" w:eastAsia="Times New Roman" w:hAnsi="Calibri" w:cs="Calibri"/>
                <w:color w:val="000000"/>
                <w:lang w:eastAsia="en-GB"/>
              </w:rPr>
            </w:pPr>
            <w:r w:rsidRPr="00CB4E77">
              <w:rPr>
                <w:rFonts w:ascii="Calibri" w:eastAsia="Times New Roman" w:hAnsi="Calibri" w:cs="Calibri"/>
                <w:color w:val="000000"/>
                <w:lang w:eastAsia="en-GB"/>
              </w:rPr>
              <w:t>Likely</w:t>
            </w:r>
          </w:p>
        </w:tc>
        <w:tc>
          <w:tcPr>
            <w:tcW w:w="1601" w:type="dxa"/>
            <w:tcBorders>
              <w:top w:val="nil"/>
              <w:left w:val="nil"/>
              <w:bottom w:val="single" w:sz="4" w:space="0" w:color="auto"/>
              <w:right w:val="single" w:sz="4" w:space="0" w:color="auto"/>
            </w:tcBorders>
            <w:shd w:val="clear" w:color="000000" w:fill="FFFF00"/>
            <w:noWrap/>
            <w:vAlign w:val="bottom"/>
            <w:hideMark/>
          </w:tcPr>
          <w:p w14:paraId="4470CAF5"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4</w:t>
            </w:r>
          </w:p>
        </w:tc>
        <w:tc>
          <w:tcPr>
            <w:tcW w:w="830" w:type="dxa"/>
            <w:tcBorders>
              <w:top w:val="nil"/>
              <w:left w:val="nil"/>
              <w:bottom w:val="single" w:sz="4" w:space="0" w:color="auto"/>
              <w:right w:val="single" w:sz="4" w:space="0" w:color="auto"/>
            </w:tcBorders>
            <w:shd w:val="clear" w:color="000000" w:fill="FFC000"/>
            <w:noWrap/>
            <w:vAlign w:val="bottom"/>
            <w:hideMark/>
          </w:tcPr>
          <w:p w14:paraId="3626E38F"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8</w:t>
            </w:r>
          </w:p>
        </w:tc>
        <w:tc>
          <w:tcPr>
            <w:tcW w:w="1330" w:type="dxa"/>
            <w:tcBorders>
              <w:top w:val="nil"/>
              <w:left w:val="nil"/>
              <w:bottom w:val="single" w:sz="4" w:space="0" w:color="auto"/>
              <w:right w:val="single" w:sz="4" w:space="0" w:color="auto"/>
            </w:tcBorders>
            <w:shd w:val="clear" w:color="000000" w:fill="FFC000"/>
            <w:noWrap/>
            <w:vAlign w:val="bottom"/>
            <w:hideMark/>
          </w:tcPr>
          <w:p w14:paraId="0CF4B487"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12</w:t>
            </w:r>
          </w:p>
        </w:tc>
        <w:tc>
          <w:tcPr>
            <w:tcW w:w="818" w:type="dxa"/>
            <w:tcBorders>
              <w:top w:val="nil"/>
              <w:left w:val="nil"/>
              <w:bottom w:val="single" w:sz="4" w:space="0" w:color="auto"/>
              <w:right w:val="single" w:sz="4" w:space="0" w:color="auto"/>
            </w:tcBorders>
            <w:shd w:val="clear" w:color="000000" w:fill="FF0000"/>
            <w:noWrap/>
            <w:vAlign w:val="bottom"/>
            <w:hideMark/>
          </w:tcPr>
          <w:p w14:paraId="22BE4EC6"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16</w:t>
            </w:r>
          </w:p>
        </w:tc>
        <w:tc>
          <w:tcPr>
            <w:tcW w:w="1667" w:type="dxa"/>
            <w:tcBorders>
              <w:top w:val="nil"/>
              <w:left w:val="nil"/>
              <w:bottom w:val="single" w:sz="4" w:space="0" w:color="auto"/>
              <w:right w:val="single" w:sz="8" w:space="0" w:color="auto"/>
            </w:tcBorders>
            <w:shd w:val="clear" w:color="000000" w:fill="FF0000"/>
            <w:noWrap/>
            <w:vAlign w:val="bottom"/>
            <w:hideMark/>
          </w:tcPr>
          <w:p w14:paraId="79E0D074"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20</w:t>
            </w:r>
          </w:p>
        </w:tc>
      </w:tr>
      <w:tr w:rsidR="00CB4E77" w:rsidRPr="00CB4E77" w14:paraId="7A07AD00" w14:textId="77777777" w:rsidTr="00CB4E77">
        <w:trPr>
          <w:trHeight w:val="315"/>
        </w:trPr>
        <w:tc>
          <w:tcPr>
            <w:tcW w:w="700" w:type="dxa"/>
            <w:vMerge/>
            <w:tcBorders>
              <w:top w:val="single" w:sz="8" w:space="0" w:color="auto"/>
              <w:left w:val="single" w:sz="8" w:space="0" w:color="auto"/>
              <w:bottom w:val="single" w:sz="8" w:space="0" w:color="000000"/>
              <w:right w:val="single" w:sz="8" w:space="0" w:color="auto"/>
            </w:tcBorders>
            <w:vAlign w:val="center"/>
            <w:hideMark/>
          </w:tcPr>
          <w:p w14:paraId="4F141622" w14:textId="77777777" w:rsidR="00CB4E77" w:rsidRPr="00CB4E77" w:rsidRDefault="00CB4E77" w:rsidP="00CB4E77">
            <w:pPr>
              <w:spacing w:after="0" w:line="240" w:lineRule="auto"/>
              <w:rPr>
                <w:rFonts w:ascii="Calibri" w:eastAsia="Times New Roman" w:hAnsi="Calibri" w:cs="Calibri"/>
                <w:color w:val="000000"/>
                <w:lang w:eastAsia="en-GB"/>
              </w:rPr>
            </w:pPr>
          </w:p>
        </w:tc>
        <w:tc>
          <w:tcPr>
            <w:tcW w:w="1954" w:type="dxa"/>
            <w:tcBorders>
              <w:top w:val="nil"/>
              <w:left w:val="nil"/>
              <w:bottom w:val="single" w:sz="8" w:space="0" w:color="auto"/>
              <w:right w:val="single" w:sz="8" w:space="0" w:color="auto"/>
            </w:tcBorders>
            <w:shd w:val="clear" w:color="auto" w:fill="auto"/>
            <w:noWrap/>
            <w:vAlign w:val="bottom"/>
            <w:hideMark/>
          </w:tcPr>
          <w:p w14:paraId="50A1FFB3" w14:textId="77777777" w:rsidR="00CB4E77" w:rsidRPr="00CB4E77" w:rsidRDefault="00CB4E77" w:rsidP="00CB4E77">
            <w:pPr>
              <w:spacing w:after="0" w:line="240" w:lineRule="auto"/>
              <w:rPr>
                <w:rFonts w:ascii="Calibri" w:eastAsia="Times New Roman" w:hAnsi="Calibri" w:cs="Calibri"/>
                <w:color w:val="000000"/>
                <w:lang w:eastAsia="en-GB"/>
              </w:rPr>
            </w:pPr>
            <w:r w:rsidRPr="00CB4E77">
              <w:rPr>
                <w:rFonts w:ascii="Calibri" w:eastAsia="Times New Roman" w:hAnsi="Calibri" w:cs="Calibri"/>
                <w:color w:val="000000"/>
                <w:lang w:eastAsia="en-GB"/>
              </w:rPr>
              <w:t>Almost Certain</w:t>
            </w:r>
          </w:p>
        </w:tc>
        <w:tc>
          <w:tcPr>
            <w:tcW w:w="1601" w:type="dxa"/>
            <w:tcBorders>
              <w:top w:val="nil"/>
              <w:left w:val="nil"/>
              <w:bottom w:val="single" w:sz="8" w:space="0" w:color="auto"/>
              <w:right w:val="single" w:sz="4" w:space="0" w:color="auto"/>
            </w:tcBorders>
            <w:shd w:val="clear" w:color="000000" w:fill="FFFF00"/>
            <w:noWrap/>
            <w:vAlign w:val="bottom"/>
            <w:hideMark/>
          </w:tcPr>
          <w:p w14:paraId="71DB5EB3"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5</w:t>
            </w:r>
          </w:p>
        </w:tc>
        <w:tc>
          <w:tcPr>
            <w:tcW w:w="830" w:type="dxa"/>
            <w:tcBorders>
              <w:top w:val="nil"/>
              <w:left w:val="nil"/>
              <w:bottom w:val="single" w:sz="8" w:space="0" w:color="auto"/>
              <w:right w:val="single" w:sz="4" w:space="0" w:color="auto"/>
            </w:tcBorders>
            <w:shd w:val="clear" w:color="000000" w:fill="FFC000"/>
            <w:noWrap/>
            <w:vAlign w:val="bottom"/>
            <w:hideMark/>
          </w:tcPr>
          <w:p w14:paraId="07CCEFB8"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10</w:t>
            </w:r>
          </w:p>
        </w:tc>
        <w:tc>
          <w:tcPr>
            <w:tcW w:w="1330" w:type="dxa"/>
            <w:tcBorders>
              <w:top w:val="nil"/>
              <w:left w:val="nil"/>
              <w:bottom w:val="single" w:sz="8" w:space="0" w:color="auto"/>
              <w:right w:val="single" w:sz="4" w:space="0" w:color="auto"/>
            </w:tcBorders>
            <w:shd w:val="clear" w:color="000000" w:fill="FF0000"/>
            <w:noWrap/>
            <w:vAlign w:val="bottom"/>
            <w:hideMark/>
          </w:tcPr>
          <w:p w14:paraId="5C150E87"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15</w:t>
            </w:r>
          </w:p>
        </w:tc>
        <w:tc>
          <w:tcPr>
            <w:tcW w:w="818" w:type="dxa"/>
            <w:tcBorders>
              <w:top w:val="nil"/>
              <w:left w:val="nil"/>
              <w:bottom w:val="single" w:sz="8" w:space="0" w:color="auto"/>
              <w:right w:val="single" w:sz="4" w:space="0" w:color="auto"/>
            </w:tcBorders>
            <w:shd w:val="clear" w:color="000000" w:fill="FF0000"/>
            <w:noWrap/>
            <w:vAlign w:val="bottom"/>
            <w:hideMark/>
          </w:tcPr>
          <w:p w14:paraId="2EDB4316"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20</w:t>
            </w:r>
          </w:p>
        </w:tc>
        <w:tc>
          <w:tcPr>
            <w:tcW w:w="1667" w:type="dxa"/>
            <w:tcBorders>
              <w:top w:val="nil"/>
              <w:left w:val="nil"/>
              <w:bottom w:val="single" w:sz="8" w:space="0" w:color="auto"/>
              <w:right w:val="single" w:sz="8" w:space="0" w:color="auto"/>
            </w:tcBorders>
            <w:shd w:val="clear" w:color="000000" w:fill="FF0000"/>
            <w:noWrap/>
            <w:vAlign w:val="bottom"/>
            <w:hideMark/>
          </w:tcPr>
          <w:p w14:paraId="2CA96801" w14:textId="77777777" w:rsidR="00CB4E77" w:rsidRPr="00CB4E77" w:rsidRDefault="00CB4E77" w:rsidP="00CB4E77">
            <w:pPr>
              <w:spacing w:after="0" w:line="240" w:lineRule="auto"/>
              <w:jc w:val="center"/>
              <w:rPr>
                <w:rFonts w:ascii="Calibri" w:eastAsia="Times New Roman" w:hAnsi="Calibri" w:cs="Calibri"/>
                <w:color w:val="000000"/>
                <w:lang w:eastAsia="en-GB"/>
              </w:rPr>
            </w:pPr>
            <w:r w:rsidRPr="00CB4E77">
              <w:rPr>
                <w:rFonts w:ascii="Calibri" w:eastAsia="Times New Roman" w:hAnsi="Calibri" w:cs="Calibri"/>
                <w:color w:val="000000"/>
                <w:lang w:eastAsia="en-GB"/>
              </w:rPr>
              <w:t>25</w:t>
            </w:r>
          </w:p>
        </w:tc>
      </w:tr>
    </w:tbl>
    <w:p w14:paraId="7EF0DD08" w14:textId="1265EAE3" w:rsidR="00CB4E77" w:rsidRDefault="00CB4E77" w:rsidP="005A49C4">
      <w:pPr>
        <w:spacing w:line="360" w:lineRule="auto"/>
        <w:jc w:val="both"/>
        <w:rPr>
          <w:rFonts w:cstheme="minorHAnsi"/>
          <w:sz w:val="24"/>
          <w:szCs w:val="24"/>
        </w:rPr>
      </w:pPr>
    </w:p>
    <w:p w14:paraId="3BFA28B5" w14:textId="77777777" w:rsidR="00C2791E" w:rsidRDefault="00CB4E77" w:rsidP="00C2791E">
      <w:pPr>
        <w:spacing w:line="360" w:lineRule="auto"/>
        <w:jc w:val="both"/>
        <w:rPr>
          <w:rFonts w:cstheme="minorHAnsi"/>
          <w:sz w:val="24"/>
          <w:szCs w:val="24"/>
        </w:rPr>
      </w:pPr>
      <w:r>
        <w:rPr>
          <w:rFonts w:cstheme="minorHAnsi"/>
          <w:sz w:val="24"/>
          <w:szCs w:val="24"/>
        </w:rPr>
        <w:t>Fig 11 Risk Matrix</w:t>
      </w:r>
      <w:r w:rsidR="00C2791E">
        <w:rPr>
          <w:rFonts w:cstheme="minorHAnsi"/>
          <w:sz w:val="24"/>
          <w:szCs w:val="24"/>
        </w:rPr>
        <w:t xml:space="preserve"> (Adapted from </w:t>
      </w:r>
      <w:proofErr w:type="spellStart"/>
      <w:r w:rsidR="00C2791E">
        <w:rPr>
          <w:rFonts w:cstheme="minorHAnsi"/>
          <w:sz w:val="24"/>
          <w:szCs w:val="24"/>
        </w:rPr>
        <w:t>Duijm</w:t>
      </w:r>
      <w:proofErr w:type="spellEnd"/>
      <w:r w:rsidR="00C2791E">
        <w:rPr>
          <w:rFonts w:cstheme="minorHAnsi"/>
          <w:sz w:val="24"/>
          <w:szCs w:val="24"/>
        </w:rPr>
        <w:t>, N. J 2015)</w:t>
      </w:r>
    </w:p>
    <w:p w14:paraId="6AF0B418" w14:textId="237C3AF5" w:rsidR="00CB4E77" w:rsidRDefault="00B16F57" w:rsidP="005A49C4">
      <w:pPr>
        <w:spacing w:line="360" w:lineRule="auto"/>
        <w:jc w:val="both"/>
        <w:rPr>
          <w:rFonts w:cstheme="minorHAnsi"/>
          <w:sz w:val="24"/>
          <w:szCs w:val="24"/>
        </w:rPr>
      </w:pPr>
      <w:r>
        <w:rPr>
          <w:rFonts w:cstheme="minorHAnsi"/>
          <w:sz w:val="24"/>
          <w:szCs w:val="24"/>
        </w:rPr>
        <w:lastRenderedPageBreak/>
        <w:t>All issues will be recorded and reviewed at Project Board meetings in a similar for</w:t>
      </w:r>
      <w:r w:rsidR="003D3BB8">
        <w:rPr>
          <w:rFonts w:cstheme="minorHAnsi"/>
          <w:sz w:val="24"/>
          <w:szCs w:val="24"/>
        </w:rPr>
        <w:t xml:space="preserve">mat to the risk matrix.  There are no issues at the outset of this project.  </w:t>
      </w:r>
    </w:p>
    <w:p w14:paraId="6FEE974D" w14:textId="4585F712" w:rsidR="0041206D" w:rsidRDefault="0041206D" w:rsidP="005A49C4">
      <w:pPr>
        <w:spacing w:line="360" w:lineRule="auto"/>
        <w:jc w:val="both"/>
        <w:rPr>
          <w:rFonts w:cstheme="minorHAnsi"/>
          <w:sz w:val="24"/>
          <w:szCs w:val="24"/>
        </w:rPr>
      </w:pPr>
      <w:r>
        <w:rPr>
          <w:rFonts w:cstheme="minorHAnsi"/>
          <w:sz w:val="24"/>
          <w:szCs w:val="24"/>
        </w:rPr>
        <w:t xml:space="preserve">A Change Control log will be kept </w:t>
      </w:r>
      <w:proofErr w:type="gramStart"/>
      <w:r>
        <w:rPr>
          <w:rFonts w:cstheme="minorHAnsi"/>
          <w:sz w:val="24"/>
          <w:szCs w:val="24"/>
        </w:rPr>
        <w:t>to record</w:t>
      </w:r>
      <w:proofErr w:type="gramEnd"/>
      <w:r>
        <w:rPr>
          <w:rFonts w:cstheme="minorHAnsi"/>
          <w:sz w:val="24"/>
          <w:szCs w:val="24"/>
        </w:rPr>
        <w:t xml:space="preserve"> any </w:t>
      </w:r>
      <w:r w:rsidR="00837595">
        <w:rPr>
          <w:rFonts w:cstheme="minorHAnsi"/>
          <w:sz w:val="24"/>
          <w:szCs w:val="24"/>
        </w:rPr>
        <w:t xml:space="preserve">unexpected changes </w:t>
      </w:r>
      <w:r w:rsidR="002066E7">
        <w:rPr>
          <w:rFonts w:cstheme="minorHAnsi"/>
          <w:sz w:val="24"/>
          <w:szCs w:val="24"/>
        </w:rPr>
        <w:t>and all new changes will be signed off at each Project Board.</w:t>
      </w:r>
      <w:r w:rsidR="00ED6B91">
        <w:rPr>
          <w:rFonts w:cstheme="minorHAnsi"/>
          <w:sz w:val="24"/>
          <w:szCs w:val="24"/>
        </w:rPr>
        <w:t xml:space="preserve">  Quality will be managed through the sign </w:t>
      </w:r>
      <w:proofErr w:type="gramStart"/>
      <w:r w:rsidR="00ED6B91">
        <w:rPr>
          <w:rFonts w:cstheme="minorHAnsi"/>
          <w:sz w:val="24"/>
          <w:szCs w:val="24"/>
        </w:rPr>
        <w:t>off of</w:t>
      </w:r>
      <w:proofErr w:type="gramEnd"/>
      <w:r w:rsidR="00ED6B91">
        <w:rPr>
          <w:rFonts w:cstheme="minorHAnsi"/>
          <w:sz w:val="24"/>
          <w:szCs w:val="24"/>
        </w:rPr>
        <w:t xml:space="preserve"> key milestones at the end of each phase</w:t>
      </w:r>
      <w:r w:rsidR="00156CEB">
        <w:rPr>
          <w:rFonts w:cstheme="minorHAnsi"/>
          <w:sz w:val="24"/>
          <w:szCs w:val="24"/>
        </w:rPr>
        <w:t xml:space="preserve"> by the Project Board</w:t>
      </w:r>
      <w:r w:rsidR="00ED6B91">
        <w:rPr>
          <w:rFonts w:cstheme="minorHAnsi"/>
          <w:sz w:val="24"/>
          <w:szCs w:val="24"/>
        </w:rPr>
        <w:t xml:space="preserve">.  </w:t>
      </w:r>
    </w:p>
    <w:p w14:paraId="50AB9151" w14:textId="0215DDCF" w:rsidR="003D4302" w:rsidRPr="003D4302" w:rsidRDefault="003D4302" w:rsidP="005A49C4">
      <w:pPr>
        <w:spacing w:line="360" w:lineRule="auto"/>
        <w:jc w:val="both"/>
        <w:rPr>
          <w:rFonts w:cstheme="minorHAnsi"/>
          <w:b/>
          <w:bCs/>
          <w:sz w:val="24"/>
          <w:szCs w:val="24"/>
          <w:u w:val="single"/>
        </w:rPr>
      </w:pPr>
      <w:r w:rsidRPr="003D4302">
        <w:rPr>
          <w:rFonts w:cstheme="minorHAnsi"/>
          <w:b/>
          <w:bCs/>
          <w:sz w:val="24"/>
          <w:szCs w:val="24"/>
          <w:u w:val="single"/>
        </w:rPr>
        <w:t>Discussion</w:t>
      </w:r>
    </w:p>
    <w:p w14:paraId="38846BB0" w14:textId="101AF72F" w:rsidR="00521764" w:rsidRDefault="001508C7" w:rsidP="005A49C4">
      <w:pPr>
        <w:spacing w:line="360" w:lineRule="auto"/>
        <w:jc w:val="both"/>
        <w:rPr>
          <w:rFonts w:cstheme="minorHAnsi"/>
          <w:color w:val="3A3A3A"/>
          <w:sz w:val="24"/>
          <w:szCs w:val="24"/>
          <w:shd w:val="clear" w:color="auto" w:fill="FFFFFF"/>
        </w:rPr>
      </w:pPr>
      <w:r>
        <w:rPr>
          <w:rFonts w:cstheme="minorHAnsi"/>
          <w:sz w:val="24"/>
          <w:szCs w:val="24"/>
        </w:rPr>
        <w:t xml:space="preserve">The Travel Requests App will </w:t>
      </w:r>
      <w:r w:rsidR="00384819">
        <w:rPr>
          <w:rFonts w:cstheme="minorHAnsi"/>
          <w:sz w:val="24"/>
          <w:szCs w:val="24"/>
        </w:rPr>
        <w:t xml:space="preserve">make data available about staff travel that </w:t>
      </w:r>
      <w:r w:rsidR="00937BC9">
        <w:rPr>
          <w:rFonts w:cstheme="minorHAnsi"/>
          <w:sz w:val="24"/>
          <w:szCs w:val="24"/>
        </w:rPr>
        <w:t xml:space="preserve">is currently not captured.  </w:t>
      </w:r>
      <w:r w:rsidR="00C33442">
        <w:rPr>
          <w:rFonts w:cstheme="minorHAnsi"/>
          <w:sz w:val="24"/>
          <w:szCs w:val="24"/>
        </w:rPr>
        <w:t xml:space="preserve">L&amp;R Services will have insight into the </w:t>
      </w:r>
      <w:r w:rsidR="00225F32">
        <w:rPr>
          <w:rFonts w:cstheme="minorHAnsi"/>
          <w:sz w:val="24"/>
          <w:szCs w:val="24"/>
        </w:rPr>
        <w:t xml:space="preserve">types of journeys undertaken by staff, </w:t>
      </w:r>
      <w:r w:rsidR="007E0848">
        <w:rPr>
          <w:rFonts w:cstheme="minorHAnsi"/>
          <w:sz w:val="24"/>
          <w:szCs w:val="24"/>
        </w:rPr>
        <w:t xml:space="preserve">the distance, </w:t>
      </w:r>
      <w:r w:rsidR="00F5540B">
        <w:rPr>
          <w:rFonts w:cstheme="minorHAnsi"/>
          <w:sz w:val="24"/>
          <w:szCs w:val="24"/>
        </w:rPr>
        <w:t xml:space="preserve">the mode of transport, </w:t>
      </w:r>
      <w:r w:rsidR="00880DA8">
        <w:rPr>
          <w:rFonts w:cstheme="minorHAnsi"/>
          <w:sz w:val="24"/>
          <w:szCs w:val="24"/>
        </w:rPr>
        <w:t>the frequency with which specific staff travel</w:t>
      </w:r>
      <w:r w:rsidR="00551768">
        <w:rPr>
          <w:rFonts w:cstheme="minorHAnsi"/>
          <w:sz w:val="24"/>
          <w:szCs w:val="24"/>
        </w:rPr>
        <w:t>, the amount of travel for each matter</w:t>
      </w:r>
      <w:r w:rsidR="00F5540B">
        <w:rPr>
          <w:rFonts w:cstheme="minorHAnsi"/>
          <w:sz w:val="24"/>
          <w:szCs w:val="24"/>
        </w:rPr>
        <w:t xml:space="preserve"> and the cost of individual journeys.  </w:t>
      </w:r>
      <w:r w:rsidR="00CF37C2">
        <w:rPr>
          <w:rFonts w:cstheme="minorHAnsi"/>
          <w:sz w:val="24"/>
          <w:szCs w:val="24"/>
        </w:rPr>
        <w:t>Audit of this information will provide intelligence</w:t>
      </w:r>
      <w:r w:rsidR="008C0C93">
        <w:rPr>
          <w:rFonts w:cstheme="minorHAnsi"/>
          <w:sz w:val="24"/>
          <w:szCs w:val="24"/>
        </w:rPr>
        <w:t xml:space="preserve"> on the appropriateness of journeys undertaken.  </w:t>
      </w:r>
      <w:r w:rsidR="00FB12D4">
        <w:rPr>
          <w:rFonts w:cstheme="minorHAnsi"/>
          <w:sz w:val="24"/>
          <w:szCs w:val="24"/>
        </w:rPr>
        <w:t xml:space="preserve">This </w:t>
      </w:r>
      <w:r w:rsidR="009D6EFC">
        <w:rPr>
          <w:rFonts w:cstheme="minorHAnsi"/>
          <w:sz w:val="24"/>
          <w:szCs w:val="24"/>
        </w:rPr>
        <w:t xml:space="preserve">can be used to provide guidance on the mode of transport that should be used dependent on </w:t>
      </w:r>
      <w:r w:rsidR="00E91C54">
        <w:rPr>
          <w:rFonts w:cstheme="minorHAnsi"/>
          <w:sz w:val="24"/>
          <w:szCs w:val="24"/>
        </w:rPr>
        <w:t>travel plan.</w:t>
      </w:r>
      <w:r w:rsidR="00C97089">
        <w:rPr>
          <w:rFonts w:cstheme="minorHAnsi"/>
          <w:sz w:val="24"/>
          <w:szCs w:val="24"/>
        </w:rPr>
        <w:t xml:space="preserve">  </w:t>
      </w:r>
      <w:r w:rsidR="00C86923">
        <w:rPr>
          <w:rFonts w:cstheme="minorHAnsi"/>
          <w:color w:val="3A3A3A"/>
          <w:sz w:val="24"/>
          <w:szCs w:val="24"/>
          <w:shd w:val="clear" w:color="auto" w:fill="FFFFFF"/>
        </w:rPr>
        <w:t>Th</w:t>
      </w:r>
      <w:r w:rsidR="006B250A">
        <w:rPr>
          <w:rFonts w:cstheme="minorHAnsi"/>
          <w:color w:val="3A3A3A"/>
          <w:sz w:val="24"/>
          <w:szCs w:val="24"/>
          <w:shd w:val="clear" w:color="auto" w:fill="FFFFFF"/>
        </w:rPr>
        <w:t>is</w:t>
      </w:r>
      <w:r w:rsidR="00C86923">
        <w:rPr>
          <w:rFonts w:cstheme="minorHAnsi"/>
          <w:color w:val="3A3A3A"/>
          <w:sz w:val="24"/>
          <w:szCs w:val="24"/>
          <w:shd w:val="clear" w:color="auto" w:fill="FFFFFF"/>
        </w:rPr>
        <w:t xml:space="preserve"> will </w:t>
      </w:r>
      <w:r w:rsidR="006B250A">
        <w:rPr>
          <w:rFonts w:cstheme="minorHAnsi"/>
          <w:color w:val="3A3A3A"/>
          <w:sz w:val="24"/>
          <w:szCs w:val="24"/>
          <w:shd w:val="clear" w:color="auto" w:fill="FFFFFF"/>
        </w:rPr>
        <w:t xml:space="preserve">also reduce </w:t>
      </w:r>
      <w:r w:rsidR="00C86923">
        <w:rPr>
          <w:rFonts w:cstheme="minorHAnsi"/>
          <w:color w:val="3A3A3A"/>
          <w:sz w:val="24"/>
          <w:szCs w:val="24"/>
          <w:shd w:val="clear" w:color="auto" w:fill="FFFFFF"/>
        </w:rPr>
        <w:t>the carbon footprint of Legal &amp; Risk Services</w:t>
      </w:r>
      <w:r w:rsidR="006B250A">
        <w:rPr>
          <w:rFonts w:cstheme="minorHAnsi"/>
          <w:color w:val="3A3A3A"/>
          <w:sz w:val="24"/>
          <w:szCs w:val="24"/>
          <w:shd w:val="clear" w:color="auto" w:fill="FFFFFF"/>
        </w:rPr>
        <w:t xml:space="preserve"> and </w:t>
      </w:r>
      <w:proofErr w:type="spellStart"/>
      <w:proofErr w:type="gramStart"/>
      <w:r w:rsidR="006B250A">
        <w:rPr>
          <w:rFonts w:cstheme="minorHAnsi"/>
          <w:color w:val="3A3A3A"/>
          <w:sz w:val="24"/>
          <w:szCs w:val="24"/>
          <w:shd w:val="clear" w:color="auto" w:fill="FFFFFF"/>
        </w:rPr>
        <w:t>it’s</w:t>
      </w:r>
      <w:proofErr w:type="spellEnd"/>
      <w:proofErr w:type="gramEnd"/>
      <w:r w:rsidR="006B250A">
        <w:rPr>
          <w:rFonts w:cstheme="minorHAnsi"/>
          <w:color w:val="3A3A3A"/>
          <w:sz w:val="24"/>
          <w:szCs w:val="24"/>
          <w:shd w:val="clear" w:color="auto" w:fill="FFFFFF"/>
        </w:rPr>
        <w:t xml:space="preserve"> impact on climate change</w:t>
      </w:r>
      <w:r w:rsidR="00C86923">
        <w:rPr>
          <w:rFonts w:cstheme="minorHAnsi"/>
          <w:color w:val="3A3A3A"/>
          <w:sz w:val="24"/>
          <w:szCs w:val="24"/>
          <w:shd w:val="clear" w:color="auto" w:fill="FFFFFF"/>
        </w:rPr>
        <w:t xml:space="preserve">.  </w:t>
      </w:r>
      <w:r w:rsidR="00955ECC">
        <w:rPr>
          <w:rFonts w:cstheme="minorHAnsi"/>
          <w:color w:val="3A3A3A"/>
          <w:sz w:val="24"/>
          <w:szCs w:val="24"/>
          <w:shd w:val="clear" w:color="auto" w:fill="FFFFFF"/>
        </w:rPr>
        <w:t xml:space="preserve">According to </w:t>
      </w:r>
      <w:r w:rsidR="00D35B3F">
        <w:rPr>
          <w:rFonts w:cstheme="minorHAnsi"/>
          <w:color w:val="3A3A3A"/>
          <w:sz w:val="24"/>
          <w:szCs w:val="24"/>
          <w:shd w:val="clear" w:color="auto" w:fill="FFFFFF"/>
        </w:rPr>
        <w:t>Carbon Footprint (2022)</w:t>
      </w:r>
      <w:r w:rsidR="00AC4CFA">
        <w:rPr>
          <w:rFonts w:cstheme="minorHAnsi"/>
          <w:color w:val="3A3A3A"/>
          <w:sz w:val="24"/>
          <w:szCs w:val="24"/>
          <w:shd w:val="clear" w:color="auto" w:fill="FFFFFF"/>
        </w:rPr>
        <w:t xml:space="preserve"> the Carbon Footprint for </w:t>
      </w:r>
      <w:r w:rsidR="00521764">
        <w:rPr>
          <w:rFonts w:cstheme="minorHAnsi"/>
          <w:color w:val="3A3A3A"/>
          <w:sz w:val="24"/>
          <w:szCs w:val="24"/>
          <w:shd w:val="clear" w:color="auto" w:fill="FFFFFF"/>
        </w:rPr>
        <w:t xml:space="preserve">the </w:t>
      </w:r>
      <w:proofErr w:type="gramStart"/>
      <w:r w:rsidR="00521764">
        <w:rPr>
          <w:rFonts w:cstheme="minorHAnsi"/>
          <w:color w:val="3A3A3A"/>
          <w:sz w:val="24"/>
          <w:szCs w:val="24"/>
          <w:shd w:val="clear" w:color="auto" w:fill="FFFFFF"/>
        </w:rPr>
        <w:t>most commonly used</w:t>
      </w:r>
      <w:proofErr w:type="gramEnd"/>
      <w:r w:rsidR="00521764">
        <w:rPr>
          <w:rFonts w:cstheme="minorHAnsi"/>
          <w:color w:val="3A3A3A"/>
          <w:sz w:val="24"/>
          <w:szCs w:val="24"/>
          <w:shd w:val="clear" w:color="auto" w:fill="FFFFFF"/>
        </w:rPr>
        <w:t xml:space="preserve"> modes of transport are:</w:t>
      </w:r>
    </w:p>
    <w:tbl>
      <w:tblPr>
        <w:tblStyle w:val="TableGrid"/>
        <w:tblW w:w="0" w:type="auto"/>
        <w:tblLook w:val="04A0" w:firstRow="1" w:lastRow="0" w:firstColumn="1" w:lastColumn="0" w:noHBand="0" w:noVBand="1"/>
      </w:tblPr>
      <w:tblGrid>
        <w:gridCol w:w="4508"/>
        <w:gridCol w:w="4508"/>
      </w:tblGrid>
      <w:tr w:rsidR="00521764" w14:paraId="7384A9EF" w14:textId="77777777" w:rsidTr="00521764">
        <w:tc>
          <w:tcPr>
            <w:tcW w:w="4508" w:type="dxa"/>
          </w:tcPr>
          <w:p w14:paraId="6A7E189B" w14:textId="7BC0D0F1" w:rsidR="00521764" w:rsidRPr="0016516C" w:rsidRDefault="00521764" w:rsidP="005A49C4">
            <w:pPr>
              <w:spacing w:line="360" w:lineRule="auto"/>
              <w:jc w:val="both"/>
              <w:rPr>
                <w:rFonts w:cstheme="minorHAnsi"/>
                <w:b/>
                <w:bCs/>
                <w:color w:val="3A3A3A"/>
                <w:sz w:val="24"/>
                <w:szCs w:val="24"/>
                <w:u w:val="single"/>
                <w:shd w:val="clear" w:color="auto" w:fill="FFFFFF"/>
              </w:rPr>
            </w:pPr>
            <w:r w:rsidRPr="0016516C">
              <w:rPr>
                <w:rFonts w:cstheme="minorHAnsi"/>
                <w:b/>
                <w:bCs/>
                <w:color w:val="3A3A3A"/>
                <w:sz w:val="24"/>
                <w:szCs w:val="24"/>
                <w:u w:val="single"/>
                <w:shd w:val="clear" w:color="auto" w:fill="FFFFFF"/>
              </w:rPr>
              <w:t>Mode of Transport</w:t>
            </w:r>
          </w:p>
        </w:tc>
        <w:tc>
          <w:tcPr>
            <w:tcW w:w="4508" w:type="dxa"/>
          </w:tcPr>
          <w:p w14:paraId="0282EB2C" w14:textId="5376C327" w:rsidR="00521764" w:rsidRPr="0016516C" w:rsidRDefault="00D6611E" w:rsidP="005A49C4">
            <w:pPr>
              <w:spacing w:line="360" w:lineRule="auto"/>
              <w:jc w:val="both"/>
              <w:rPr>
                <w:rFonts w:cstheme="minorHAnsi"/>
                <w:b/>
                <w:bCs/>
                <w:color w:val="3A3A3A"/>
                <w:sz w:val="24"/>
                <w:szCs w:val="24"/>
                <w:u w:val="single"/>
                <w:shd w:val="clear" w:color="auto" w:fill="FFFFFF"/>
              </w:rPr>
            </w:pPr>
            <w:r w:rsidRPr="0016516C">
              <w:rPr>
                <w:rFonts w:cstheme="minorHAnsi"/>
                <w:b/>
                <w:bCs/>
                <w:color w:val="3A3A3A"/>
                <w:sz w:val="24"/>
                <w:szCs w:val="24"/>
                <w:u w:val="single"/>
                <w:shd w:val="clear" w:color="auto" w:fill="FFFFFF"/>
              </w:rPr>
              <w:t>Tonnes of Co2 per 100 miles</w:t>
            </w:r>
          </w:p>
        </w:tc>
      </w:tr>
      <w:tr w:rsidR="00D6611E" w14:paraId="61281105" w14:textId="77777777" w:rsidTr="00521764">
        <w:tc>
          <w:tcPr>
            <w:tcW w:w="4508" w:type="dxa"/>
          </w:tcPr>
          <w:p w14:paraId="668C0B6C" w14:textId="27AB3397" w:rsidR="00D6611E" w:rsidRDefault="00D6611E" w:rsidP="005A49C4">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Average Petrol Car</w:t>
            </w:r>
          </w:p>
        </w:tc>
        <w:tc>
          <w:tcPr>
            <w:tcW w:w="4508" w:type="dxa"/>
          </w:tcPr>
          <w:p w14:paraId="259F08F9" w14:textId="749ECB10" w:rsidR="00D6611E" w:rsidRDefault="00D6611E" w:rsidP="005A49C4">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0.0</w:t>
            </w:r>
            <w:r w:rsidR="00E60503">
              <w:rPr>
                <w:rFonts w:cstheme="minorHAnsi"/>
                <w:color w:val="3A3A3A"/>
                <w:sz w:val="24"/>
                <w:szCs w:val="24"/>
                <w:shd w:val="clear" w:color="auto" w:fill="FFFFFF"/>
              </w:rPr>
              <w:t>3</w:t>
            </w:r>
          </w:p>
        </w:tc>
      </w:tr>
      <w:tr w:rsidR="00D6611E" w14:paraId="2F5BCE6F" w14:textId="77777777" w:rsidTr="00521764">
        <w:tc>
          <w:tcPr>
            <w:tcW w:w="4508" w:type="dxa"/>
          </w:tcPr>
          <w:p w14:paraId="732B80BF" w14:textId="2A729808" w:rsidR="00D6611E" w:rsidRDefault="00EA2831" w:rsidP="005A49C4">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Average Diesel Car</w:t>
            </w:r>
          </w:p>
        </w:tc>
        <w:tc>
          <w:tcPr>
            <w:tcW w:w="4508" w:type="dxa"/>
          </w:tcPr>
          <w:p w14:paraId="66F71133" w14:textId="47FB01AF" w:rsidR="00D6611E" w:rsidRDefault="00EA2831" w:rsidP="005A49C4">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0.0</w:t>
            </w:r>
            <w:r w:rsidR="006B4FA7">
              <w:rPr>
                <w:rFonts w:cstheme="minorHAnsi"/>
                <w:color w:val="3A3A3A"/>
                <w:sz w:val="24"/>
                <w:szCs w:val="24"/>
                <w:shd w:val="clear" w:color="auto" w:fill="FFFFFF"/>
              </w:rPr>
              <w:t>3</w:t>
            </w:r>
          </w:p>
        </w:tc>
      </w:tr>
      <w:tr w:rsidR="00EA2831" w14:paraId="3CB170CE" w14:textId="77777777" w:rsidTr="00521764">
        <w:tc>
          <w:tcPr>
            <w:tcW w:w="4508" w:type="dxa"/>
          </w:tcPr>
          <w:p w14:paraId="345CDC5D" w14:textId="075CBA50" w:rsidR="00EA2831" w:rsidRDefault="006B6CDC" w:rsidP="005A49C4">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Average Plug-in Hybrid</w:t>
            </w:r>
          </w:p>
        </w:tc>
        <w:tc>
          <w:tcPr>
            <w:tcW w:w="4508" w:type="dxa"/>
          </w:tcPr>
          <w:p w14:paraId="697EB34D" w14:textId="075C0DC1" w:rsidR="00EA2831" w:rsidRDefault="006B6CDC" w:rsidP="005A49C4">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0.01</w:t>
            </w:r>
          </w:p>
        </w:tc>
      </w:tr>
      <w:tr w:rsidR="006B6CDC" w14:paraId="71E53381" w14:textId="77777777" w:rsidTr="00521764">
        <w:tc>
          <w:tcPr>
            <w:tcW w:w="4508" w:type="dxa"/>
          </w:tcPr>
          <w:p w14:paraId="48289FD7" w14:textId="290A32EF" w:rsidR="006B6CDC" w:rsidRDefault="00AC2B78" w:rsidP="005A49C4">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Bus</w:t>
            </w:r>
          </w:p>
        </w:tc>
        <w:tc>
          <w:tcPr>
            <w:tcW w:w="4508" w:type="dxa"/>
          </w:tcPr>
          <w:p w14:paraId="5988D877" w14:textId="5222B319" w:rsidR="006B6CDC" w:rsidRDefault="00AC2B78" w:rsidP="005A49C4">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0.</w:t>
            </w:r>
            <w:r w:rsidR="007D0C48">
              <w:rPr>
                <w:rFonts w:cstheme="minorHAnsi"/>
                <w:color w:val="3A3A3A"/>
                <w:sz w:val="24"/>
                <w:szCs w:val="24"/>
                <w:shd w:val="clear" w:color="auto" w:fill="FFFFFF"/>
              </w:rPr>
              <w:t>0</w:t>
            </w:r>
            <w:r>
              <w:rPr>
                <w:rFonts w:cstheme="minorHAnsi"/>
                <w:color w:val="3A3A3A"/>
                <w:sz w:val="24"/>
                <w:szCs w:val="24"/>
                <w:shd w:val="clear" w:color="auto" w:fill="FFFFFF"/>
              </w:rPr>
              <w:t>2</w:t>
            </w:r>
          </w:p>
        </w:tc>
      </w:tr>
      <w:tr w:rsidR="00FD6F34" w14:paraId="2B6198B3" w14:textId="77777777" w:rsidTr="00521764">
        <w:tc>
          <w:tcPr>
            <w:tcW w:w="4508" w:type="dxa"/>
          </w:tcPr>
          <w:p w14:paraId="3A468E9E" w14:textId="445C5450" w:rsidR="00FD6F34" w:rsidRDefault="00FD6F34" w:rsidP="005A49C4">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Coach</w:t>
            </w:r>
          </w:p>
        </w:tc>
        <w:tc>
          <w:tcPr>
            <w:tcW w:w="4508" w:type="dxa"/>
          </w:tcPr>
          <w:p w14:paraId="3FDA0E41" w14:textId="4999A6B0" w:rsidR="00FD6F34" w:rsidRDefault="00FD6F34" w:rsidP="007D0C48">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0.0</w:t>
            </w:r>
            <w:r w:rsidR="005A6068">
              <w:rPr>
                <w:rFonts w:cstheme="minorHAnsi"/>
                <w:color w:val="3A3A3A"/>
                <w:sz w:val="24"/>
                <w:szCs w:val="24"/>
                <w:shd w:val="clear" w:color="auto" w:fill="FFFFFF"/>
              </w:rPr>
              <w:t>04</w:t>
            </w:r>
          </w:p>
        </w:tc>
      </w:tr>
      <w:tr w:rsidR="00AC2B78" w14:paraId="79DDEC1C" w14:textId="77777777" w:rsidTr="00521764">
        <w:tc>
          <w:tcPr>
            <w:tcW w:w="4508" w:type="dxa"/>
          </w:tcPr>
          <w:p w14:paraId="2BDDB7DE" w14:textId="12C45134" w:rsidR="00AC2B78" w:rsidRDefault="007D0C48" w:rsidP="005A49C4">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Rail</w:t>
            </w:r>
          </w:p>
        </w:tc>
        <w:tc>
          <w:tcPr>
            <w:tcW w:w="4508" w:type="dxa"/>
          </w:tcPr>
          <w:p w14:paraId="73E38122" w14:textId="26AAF2BD" w:rsidR="007D0C48" w:rsidRDefault="007D0C48" w:rsidP="007D0C48">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0.01</w:t>
            </w:r>
          </w:p>
        </w:tc>
      </w:tr>
      <w:tr w:rsidR="0016516C" w14:paraId="74D80020" w14:textId="77777777" w:rsidTr="00521764">
        <w:tc>
          <w:tcPr>
            <w:tcW w:w="4508" w:type="dxa"/>
          </w:tcPr>
          <w:p w14:paraId="69C1C7E0" w14:textId="17F272E2" w:rsidR="0016516C" w:rsidRDefault="0016516C" w:rsidP="005A49C4">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Taxi</w:t>
            </w:r>
          </w:p>
        </w:tc>
        <w:tc>
          <w:tcPr>
            <w:tcW w:w="4508" w:type="dxa"/>
          </w:tcPr>
          <w:p w14:paraId="4A1DD097" w14:textId="742B83C6" w:rsidR="0016516C" w:rsidRDefault="0016516C" w:rsidP="007D0C48">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0.02</w:t>
            </w:r>
          </w:p>
        </w:tc>
      </w:tr>
    </w:tbl>
    <w:p w14:paraId="0D579551" w14:textId="152BB4C6" w:rsidR="00D9444E" w:rsidRDefault="00D9444E" w:rsidP="005A49C4">
      <w:pPr>
        <w:spacing w:line="360" w:lineRule="auto"/>
        <w:jc w:val="both"/>
        <w:rPr>
          <w:rFonts w:cstheme="minorHAnsi"/>
          <w:color w:val="3A3A3A"/>
          <w:sz w:val="24"/>
          <w:szCs w:val="24"/>
          <w:shd w:val="clear" w:color="auto" w:fill="FFFFFF"/>
        </w:rPr>
      </w:pPr>
    </w:p>
    <w:p w14:paraId="2D5A43ED" w14:textId="28C85BCD" w:rsidR="00511CDC" w:rsidRDefault="005A6068" w:rsidP="005A49C4">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 xml:space="preserve">Therefore, coach is the most environmentally friendly mode of transport.  </w:t>
      </w:r>
      <w:r w:rsidR="009378F5">
        <w:rPr>
          <w:rFonts w:cstheme="minorHAnsi"/>
          <w:color w:val="3A3A3A"/>
          <w:sz w:val="24"/>
          <w:szCs w:val="24"/>
          <w:shd w:val="clear" w:color="auto" w:fill="FFFFFF"/>
        </w:rPr>
        <w:t>If the Travel App is used to b</w:t>
      </w:r>
      <w:r w:rsidR="005A2DE4">
        <w:rPr>
          <w:rFonts w:cstheme="minorHAnsi"/>
          <w:color w:val="3A3A3A"/>
          <w:sz w:val="24"/>
          <w:szCs w:val="24"/>
          <w:shd w:val="clear" w:color="auto" w:fill="FFFFFF"/>
        </w:rPr>
        <w:t>ook</w:t>
      </w:r>
      <w:r w:rsidR="009378F5">
        <w:rPr>
          <w:rFonts w:cstheme="minorHAnsi"/>
          <w:color w:val="3A3A3A"/>
          <w:sz w:val="24"/>
          <w:szCs w:val="24"/>
          <w:shd w:val="clear" w:color="auto" w:fill="FFFFFF"/>
        </w:rPr>
        <w:t xml:space="preserve"> </w:t>
      </w:r>
      <w:r w:rsidR="005A2DE4">
        <w:rPr>
          <w:rFonts w:cstheme="minorHAnsi"/>
          <w:color w:val="3A3A3A"/>
          <w:sz w:val="24"/>
          <w:szCs w:val="24"/>
          <w:shd w:val="clear" w:color="auto" w:fill="FFFFFF"/>
        </w:rPr>
        <w:t>coach</w:t>
      </w:r>
      <w:r w:rsidR="009378F5">
        <w:rPr>
          <w:rFonts w:cstheme="minorHAnsi"/>
          <w:color w:val="3A3A3A"/>
          <w:sz w:val="24"/>
          <w:szCs w:val="24"/>
          <w:shd w:val="clear" w:color="auto" w:fill="FFFFFF"/>
        </w:rPr>
        <w:t xml:space="preserve">es rather than other modes of transport, </w:t>
      </w:r>
      <w:r w:rsidR="00322D5D">
        <w:rPr>
          <w:rFonts w:cstheme="minorHAnsi"/>
          <w:color w:val="3A3A3A"/>
          <w:sz w:val="24"/>
          <w:szCs w:val="24"/>
          <w:shd w:val="clear" w:color="auto" w:fill="FFFFFF"/>
        </w:rPr>
        <w:t xml:space="preserve">this will reduce the carbon footprint and make progress towards </w:t>
      </w:r>
      <w:r w:rsidR="003D0125">
        <w:rPr>
          <w:rFonts w:cstheme="minorHAnsi"/>
          <w:color w:val="3A3A3A"/>
          <w:sz w:val="24"/>
          <w:szCs w:val="24"/>
          <w:shd w:val="clear" w:color="auto" w:fill="FFFFFF"/>
        </w:rPr>
        <w:t xml:space="preserve">Welsh Government’s </w:t>
      </w:r>
      <w:r w:rsidR="004836F0">
        <w:rPr>
          <w:rFonts w:cstheme="minorHAnsi"/>
          <w:color w:val="3A3A3A"/>
          <w:sz w:val="24"/>
          <w:szCs w:val="24"/>
          <w:shd w:val="clear" w:color="auto" w:fill="FFFFFF"/>
        </w:rPr>
        <w:t xml:space="preserve">pans towards net zero carbon emissions </w:t>
      </w:r>
      <w:r w:rsidR="00A963A9">
        <w:rPr>
          <w:rFonts w:cstheme="minorHAnsi"/>
          <w:color w:val="3A3A3A"/>
          <w:sz w:val="24"/>
          <w:szCs w:val="24"/>
          <w:shd w:val="clear" w:color="auto" w:fill="FFFFFF"/>
        </w:rPr>
        <w:t>for public services (Welsh Government, 2022).</w:t>
      </w:r>
    </w:p>
    <w:p w14:paraId="6661C74C" w14:textId="31CBD5CE" w:rsidR="00511CDC" w:rsidRDefault="0060023A" w:rsidP="005A49C4">
      <w:pPr>
        <w:spacing w:line="360" w:lineRule="auto"/>
        <w:jc w:val="both"/>
        <w:rPr>
          <w:rFonts w:cstheme="minorHAnsi"/>
          <w:color w:val="3A3A3A"/>
          <w:sz w:val="24"/>
          <w:szCs w:val="24"/>
          <w:shd w:val="clear" w:color="auto" w:fill="FFFFFF"/>
        </w:rPr>
      </w:pPr>
      <w:r>
        <w:rPr>
          <w:rFonts w:cstheme="minorHAnsi"/>
          <w:sz w:val="24"/>
          <w:szCs w:val="24"/>
        </w:rPr>
        <w:lastRenderedPageBreak/>
        <w:t xml:space="preserve">Digital </w:t>
      </w:r>
      <w:r w:rsidRPr="00B02A38">
        <w:rPr>
          <w:rFonts w:cstheme="minorHAnsi"/>
          <w:sz w:val="24"/>
          <w:szCs w:val="24"/>
        </w:rPr>
        <w:t xml:space="preserve">nudging </w:t>
      </w:r>
      <w:r w:rsidR="009C39E6">
        <w:rPr>
          <w:rFonts w:cstheme="minorHAnsi"/>
          <w:sz w:val="24"/>
          <w:szCs w:val="24"/>
        </w:rPr>
        <w:t>is the concept of using technology to influence decisions</w:t>
      </w:r>
      <w:r w:rsidR="008A0173">
        <w:rPr>
          <w:rFonts w:cstheme="minorHAnsi"/>
          <w:sz w:val="24"/>
          <w:szCs w:val="24"/>
        </w:rPr>
        <w:t xml:space="preserve"> </w:t>
      </w:r>
      <w:r w:rsidRPr="00B02A38">
        <w:rPr>
          <w:rFonts w:cstheme="minorHAnsi"/>
          <w:sz w:val="24"/>
          <w:szCs w:val="24"/>
        </w:rPr>
        <w:t>(</w:t>
      </w:r>
      <w:proofErr w:type="spellStart"/>
      <w:r w:rsidRPr="00B02A38">
        <w:rPr>
          <w:rFonts w:cstheme="minorHAnsi"/>
          <w:color w:val="3A3A3A"/>
          <w:sz w:val="24"/>
          <w:szCs w:val="24"/>
          <w:shd w:val="clear" w:color="auto" w:fill="FFFFFF"/>
        </w:rPr>
        <w:t>Weinmann</w:t>
      </w:r>
      <w:proofErr w:type="spellEnd"/>
      <w:r w:rsidRPr="00B02A38">
        <w:rPr>
          <w:rFonts w:cstheme="minorHAnsi"/>
          <w:color w:val="3A3A3A"/>
          <w:sz w:val="24"/>
          <w:szCs w:val="24"/>
          <w:shd w:val="clear" w:color="auto" w:fill="FFFFFF"/>
        </w:rPr>
        <w:t xml:space="preserve">, M., Schneider, C. and </w:t>
      </w:r>
      <w:proofErr w:type="spellStart"/>
      <w:r w:rsidRPr="00B02A38">
        <w:rPr>
          <w:rFonts w:cstheme="minorHAnsi"/>
          <w:color w:val="3A3A3A"/>
          <w:sz w:val="24"/>
          <w:szCs w:val="24"/>
          <w:shd w:val="clear" w:color="auto" w:fill="FFFFFF"/>
        </w:rPr>
        <w:t>Brocke</w:t>
      </w:r>
      <w:proofErr w:type="spellEnd"/>
      <w:r w:rsidRPr="00B02A38">
        <w:rPr>
          <w:rFonts w:cstheme="minorHAnsi"/>
          <w:color w:val="3A3A3A"/>
          <w:sz w:val="24"/>
          <w:szCs w:val="24"/>
          <w:shd w:val="clear" w:color="auto" w:fill="FFFFFF"/>
        </w:rPr>
        <w:t xml:space="preserve">, J. </w:t>
      </w:r>
      <w:proofErr w:type="spellStart"/>
      <w:r w:rsidRPr="00B02A38">
        <w:rPr>
          <w:rFonts w:cstheme="minorHAnsi"/>
          <w:color w:val="3A3A3A"/>
          <w:sz w:val="24"/>
          <w:szCs w:val="24"/>
          <w:shd w:val="clear" w:color="auto" w:fill="FFFFFF"/>
        </w:rPr>
        <w:t>vom</w:t>
      </w:r>
      <w:proofErr w:type="spellEnd"/>
      <w:r w:rsidRPr="00B02A38">
        <w:rPr>
          <w:rFonts w:cstheme="minorHAnsi"/>
          <w:color w:val="3A3A3A"/>
          <w:sz w:val="24"/>
          <w:szCs w:val="24"/>
          <w:shd w:val="clear" w:color="auto" w:fill="FFFFFF"/>
        </w:rPr>
        <w:t xml:space="preserve"> 2016)</w:t>
      </w:r>
      <w:r w:rsidR="008A0173">
        <w:rPr>
          <w:rFonts w:cstheme="minorHAnsi"/>
          <w:color w:val="3A3A3A"/>
          <w:sz w:val="24"/>
          <w:szCs w:val="24"/>
          <w:shd w:val="clear" w:color="auto" w:fill="FFFFFF"/>
        </w:rPr>
        <w:t xml:space="preserve">.  It </w:t>
      </w:r>
      <w:r>
        <w:rPr>
          <w:rFonts w:cstheme="minorHAnsi"/>
          <w:color w:val="3A3A3A"/>
          <w:sz w:val="24"/>
          <w:szCs w:val="24"/>
          <w:shd w:val="clear" w:color="auto" w:fill="FFFFFF"/>
        </w:rPr>
        <w:t>can be used to influence users to make more environmentally responsible travel choices and consider other options, such as virtual meetings, reducing costs</w:t>
      </w:r>
      <w:r w:rsidR="008A0173">
        <w:rPr>
          <w:rFonts w:cstheme="minorHAnsi"/>
          <w:color w:val="3A3A3A"/>
          <w:sz w:val="24"/>
          <w:szCs w:val="24"/>
          <w:shd w:val="clear" w:color="auto" w:fill="FFFFFF"/>
        </w:rPr>
        <w:t xml:space="preserve"> and carbon footprint</w:t>
      </w:r>
      <w:r>
        <w:rPr>
          <w:rFonts w:cstheme="minorHAnsi"/>
          <w:color w:val="3A3A3A"/>
          <w:sz w:val="24"/>
          <w:szCs w:val="24"/>
          <w:shd w:val="clear" w:color="auto" w:fill="FFFFFF"/>
        </w:rPr>
        <w:t xml:space="preserve">.  </w:t>
      </w:r>
    </w:p>
    <w:p w14:paraId="19CC9CE1" w14:textId="77777777" w:rsidR="00511CDC" w:rsidRDefault="00511CDC" w:rsidP="005A49C4">
      <w:pPr>
        <w:spacing w:line="360" w:lineRule="auto"/>
        <w:jc w:val="both"/>
        <w:rPr>
          <w:rFonts w:cstheme="minorHAnsi"/>
          <w:color w:val="3A3A3A"/>
          <w:sz w:val="24"/>
          <w:szCs w:val="24"/>
          <w:shd w:val="clear" w:color="auto" w:fill="FFFFFF"/>
        </w:rPr>
      </w:pPr>
    </w:p>
    <w:p w14:paraId="565DD723" w14:textId="1AC17B35" w:rsidR="00CF37C2" w:rsidRDefault="005E11E5" w:rsidP="005A49C4">
      <w:pPr>
        <w:spacing w:line="360" w:lineRule="auto"/>
        <w:jc w:val="both"/>
        <w:rPr>
          <w:rFonts w:cstheme="minorHAnsi"/>
          <w:sz w:val="24"/>
          <w:szCs w:val="24"/>
        </w:rPr>
      </w:pPr>
      <w:r>
        <w:rPr>
          <w:rFonts w:cstheme="minorHAnsi"/>
          <w:sz w:val="24"/>
          <w:szCs w:val="24"/>
        </w:rPr>
        <w:t xml:space="preserve">Further benefits of the intervention include </w:t>
      </w:r>
      <w:r w:rsidR="00966845">
        <w:rPr>
          <w:rFonts w:cstheme="minorHAnsi"/>
          <w:sz w:val="24"/>
          <w:szCs w:val="24"/>
        </w:rPr>
        <w:t xml:space="preserve">being able to review the </w:t>
      </w:r>
      <w:r w:rsidR="00C97089" w:rsidRPr="00B02A38">
        <w:rPr>
          <w:rFonts w:cstheme="minorHAnsi"/>
          <w:sz w:val="24"/>
          <w:szCs w:val="24"/>
        </w:rPr>
        <w:t>frequency</w:t>
      </w:r>
      <w:r w:rsidR="00C97089">
        <w:rPr>
          <w:rFonts w:cstheme="minorHAnsi"/>
          <w:sz w:val="24"/>
          <w:szCs w:val="24"/>
        </w:rPr>
        <w:t xml:space="preserve"> with which Clients are visited in person to ensure that </w:t>
      </w:r>
      <w:r w:rsidR="00DC0C21">
        <w:rPr>
          <w:rFonts w:cstheme="minorHAnsi"/>
          <w:sz w:val="24"/>
          <w:szCs w:val="24"/>
        </w:rPr>
        <w:t>client relationships are developed across the whole portfolio.</w:t>
      </w:r>
    </w:p>
    <w:p w14:paraId="2356256E" w14:textId="6E385A49" w:rsidR="0068557A" w:rsidRDefault="0068557A" w:rsidP="005A49C4">
      <w:pPr>
        <w:spacing w:line="360" w:lineRule="auto"/>
        <w:jc w:val="both"/>
        <w:rPr>
          <w:rFonts w:cstheme="minorHAnsi"/>
          <w:sz w:val="24"/>
          <w:szCs w:val="24"/>
        </w:rPr>
      </w:pPr>
      <w:r>
        <w:rPr>
          <w:rFonts w:cstheme="minorHAnsi"/>
          <w:sz w:val="24"/>
          <w:szCs w:val="24"/>
        </w:rPr>
        <w:t xml:space="preserve">The number of in person meetings can be compared to on-line meetings.  </w:t>
      </w:r>
      <w:r w:rsidR="00891ED8">
        <w:rPr>
          <w:rFonts w:cstheme="minorHAnsi"/>
          <w:sz w:val="24"/>
          <w:szCs w:val="24"/>
        </w:rPr>
        <w:t xml:space="preserve">This data can be used to </w:t>
      </w:r>
      <w:r w:rsidR="00CF2C20">
        <w:rPr>
          <w:rFonts w:cstheme="minorHAnsi"/>
          <w:sz w:val="24"/>
          <w:szCs w:val="24"/>
        </w:rPr>
        <w:t xml:space="preserve">prepare a policy for </w:t>
      </w:r>
      <w:r w:rsidR="00344A1B">
        <w:rPr>
          <w:rFonts w:cstheme="minorHAnsi"/>
          <w:sz w:val="24"/>
          <w:szCs w:val="24"/>
        </w:rPr>
        <w:t xml:space="preserve">meetings management.  This will drive down the cost of unnecessary journeys, releasing funds for </w:t>
      </w:r>
      <w:r w:rsidR="0031421D">
        <w:rPr>
          <w:rFonts w:cstheme="minorHAnsi"/>
          <w:sz w:val="24"/>
          <w:szCs w:val="24"/>
        </w:rPr>
        <w:t>service improvements elsewhere.</w:t>
      </w:r>
    </w:p>
    <w:p w14:paraId="24734DF4" w14:textId="0BE39FB7" w:rsidR="00911624" w:rsidRDefault="00911624" w:rsidP="00911624">
      <w:pPr>
        <w:spacing w:line="360" w:lineRule="auto"/>
        <w:jc w:val="both"/>
        <w:rPr>
          <w:rFonts w:cstheme="minorHAnsi"/>
          <w:sz w:val="24"/>
          <w:szCs w:val="24"/>
        </w:rPr>
      </w:pPr>
      <w:r>
        <w:rPr>
          <w:rFonts w:cstheme="minorHAnsi"/>
          <w:sz w:val="24"/>
          <w:szCs w:val="24"/>
        </w:rPr>
        <w:t>Although this essay considers the development of a travel application specifically for Legal &amp; Risk Services, other Divisions within NWSSP also have travel requirements and there is potential for it to be rolled out across other Divisions in the future.  Further, the design could be shared with other NHS organisations to enable them to manage requests for travel more efficiently.</w:t>
      </w:r>
      <w:r w:rsidR="00612AE6">
        <w:rPr>
          <w:rFonts w:cstheme="minorHAnsi"/>
          <w:sz w:val="24"/>
          <w:szCs w:val="24"/>
        </w:rPr>
        <w:t xml:space="preserve">  It could also be modified to accommodate other purchases such as office </w:t>
      </w:r>
      <w:proofErr w:type="gramStart"/>
      <w:r w:rsidR="00612AE6">
        <w:rPr>
          <w:rFonts w:cstheme="minorHAnsi"/>
          <w:sz w:val="24"/>
          <w:szCs w:val="24"/>
        </w:rPr>
        <w:t>stationary</w:t>
      </w:r>
      <w:proofErr w:type="gramEnd"/>
      <w:r w:rsidR="00612AE6">
        <w:rPr>
          <w:rFonts w:cstheme="minorHAnsi"/>
          <w:sz w:val="24"/>
          <w:szCs w:val="24"/>
        </w:rPr>
        <w:t xml:space="preserve"> </w:t>
      </w:r>
      <w:r w:rsidR="002A1725">
        <w:rPr>
          <w:rFonts w:cstheme="minorHAnsi"/>
          <w:sz w:val="24"/>
          <w:szCs w:val="24"/>
        </w:rPr>
        <w:t>or electronic</w:t>
      </w:r>
      <w:r w:rsidR="00C72E37">
        <w:rPr>
          <w:rFonts w:cstheme="minorHAnsi"/>
          <w:sz w:val="24"/>
          <w:szCs w:val="24"/>
        </w:rPr>
        <w:t xml:space="preserve"> devices</w:t>
      </w:r>
      <w:r w:rsidR="002A1725">
        <w:rPr>
          <w:rFonts w:cstheme="minorHAnsi"/>
          <w:sz w:val="24"/>
          <w:szCs w:val="24"/>
        </w:rPr>
        <w:t xml:space="preserve">.  </w:t>
      </w:r>
      <w:r w:rsidR="002D5369">
        <w:rPr>
          <w:rFonts w:cstheme="minorHAnsi"/>
          <w:sz w:val="24"/>
          <w:szCs w:val="24"/>
        </w:rPr>
        <w:t>Within the clinical environment, staff could use it to request uniforms</w:t>
      </w:r>
      <w:r w:rsidR="00682E83">
        <w:rPr>
          <w:rFonts w:cstheme="minorHAnsi"/>
          <w:sz w:val="24"/>
          <w:szCs w:val="24"/>
        </w:rPr>
        <w:t xml:space="preserve"> or PPE.  This would provide </w:t>
      </w:r>
      <w:r w:rsidR="0060473B">
        <w:rPr>
          <w:rFonts w:cstheme="minorHAnsi"/>
          <w:sz w:val="24"/>
          <w:szCs w:val="24"/>
        </w:rPr>
        <w:t xml:space="preserve">more detailed information on where these items are being used and by whom.  </w:t>
      </w:r>
    </w:p>
    <w:p w14:paraId="00538AED" w14:textId="64C77938" w:rsidR="00CE04F7" w:rsidRDefault="00D95138" w:rsidP="005A49C4">
      <w:pPr>
        <w:spacing w:line="360" w:lineRule="auto"/>
        <w:jc w:val="both"/>
        <w:rPr>
          <w:rFonts w:cstheme="minorHAnsi"/>
          <w:sz w:val="24"/>
          <w:szCs w:val="24"/>
        </w:rPr>
      </w:pPr>
      <w:r>
        <w:rPr>
          <w:rFonts w:cstheme="minorHAnsi"/>
          <w:sz w:val="24"/>
          <w:szCs w:val="24"/>
        </w:rPr>
        <w:t xml:space="preserve">The introduction of the Travel Requests App will be the first </w:t>
      </w:r>
      <w:r w:rsidR="00646538">
        <w:rPr>
          <w:rFonts w:cstheme="minorHAnsi"/>
          <w:sz w:val="24"/>
          <w:szCs w:val="24"/>
        </w:rPr>
        <w:t xml:space="preserve">Power Platform application within L&amp;R Services.  The division currently has </w:t>
      </w:r>
      <w:r w:rsidR="00762F37">
        <w:rPr>
          <w:rFonts w:cstheme="minorHAnsi"/>
          <w:sz w:val="24"/>
          <w:szCs w:val="24"/>
        </w:rPr>
        <w:t xml:space="preserve">14 </w:t>
      </w:r>
      <w:r w:rsidR="006845C3">
        <w:rPr>
          <w:rFonts w:cstheme="minorHAnsi"/>
          <w:sz w:val="24"/>
          <w:szCs w:val="24"/>
        </w:rPr>
        <w:t xml:space="preserve">bespoke applications in use.  These </w:t>
      </w:r>
      <w:r w:rsidR="006A707C">
        <w:rPr>
          <w:rFonts w:cstheme="minorHAnsi"/>
          <w:sz w:val="24"/>
          <w:szCs w:val="24"/>
        </w:rPr>
        <w:t xml:space="preserve">use a SQL database with a </w:t>
      </w:r>
      <w:r w:rsidR="006845C3">
        <w:rPr>
          <w:rFonts w:cstheme="minorHAnsi"/>
          <w:sz w:val="24"/>
          <w:szCs w:val="24"/>
        </w:rPr>
        <w:t xml:space="preserve">MS </w:t>
      </w:r>
      <w:r w:rsidR="00190EE9">
        <w:rPr>
          <w:rFonts w:cstheme="minorHAnsi"/>
          <w:sz w:val="24"/>
          <w:szCs w:val="24"/>
        </w:rPr>
        <w:t xml:space="preserve">Access 2007 </w:t>
      </w:r>
      <w:r w:rsidR="006A707C">
        <w:rPr>
          <w:rFonts w:cstheme="minorHAnsi"/>
          <w:sz w:val="24"/>
          <w:szCs w:val="24"/>
        </w:rPr>
        <w:t>user interface</w:t>
      </w:r>
      <w:r w:rsidR="00190EE9">
        <w:rPr>
          <w:rFonts w:cstheme="minorHAnsi"/>
          <w:sz w:val="24"/>
          <w:szCs w:val="24"/>
        </w:rPr>
        <w:t xml:space="preserve">.  </w:t>
      </w:r>
      <w:r w:rsidR="007F5BD4">
        <w:rPr>
          <w:rFonts w:cstheme="minorHAnsi"/>
          <w:sz w:val="24"/>
          <w:szCs w:val="24"/>
        </w:rPr>
        <w:t xml:space="preserve">These </w:t>
      </w:r>
      <w:r w:rsidR="00CE04F7">
        <w:rPr>
          <w:rFonts w:cstheme="minorHAnsi"/>
          <w:sz w:val="24"/>
          <w:szCs w:val="24"/>
        </w:rPr>
        <w:t>include:</w:t>
      </w:r>
    </w:p>
    <w:tbl>
      <w:tblPr>
        <w:tblStyle w:val="TableGrid"/>
        <w:tblW w:w="0" w:type="auto"/>
        <w:tblLook w:val="04A0" w:firstRow="1" w:lastRow="0" w:firstColumn="1" w:lastColumn="0" w:noHBand="0" w:noVBand="1"/>
      </w:tblPr>
      <w:tblGrid>
        <w:gridCol w:w="2547"/>
        <w:gridCol w:w="6469"/>
      </w:tblGrid>
      <w:tr w:rsidR="009E18DF" w:rsidRPr="00DF1720" w14:paraId="490BD24D" w14:textId="77777777" w:rsidTr="005973BA">
        <w:tc>
          <w:tcPr>
            <w:tcW w:w="2547" w:type="dxa"/>
          </w:tcPr>
          <w:p w14:paraId="7B5DD56A" w14:textId="7572AFD7" w:rsidR="009E18DF" w:rsidRPr="00DF1720" w:rsidRDefault="009E18DF" w:rsidP="00CE04F7">
            <w:pPr>
              <w:spacing w:line="360" w:lineRule="auto"/>
              <w:jc w:val="both"/>
              <w:rPr>
                <w:rFonts w:cstheme="minorHAnsi"/>
                <w:b/>
                <w:bCs/>
                <w:sz w:val="24"/>
                <w:szCs w:val="24"/>
              </w:rPr>
            </w:pPr>
            <w:r w:rsidRPr="00DF1720">
              <w:rPr>
                <w:rFonts w:cstheme="minorHAnsi"/>
                <w:b/>
                <w:bCs/>
                <w:sz w:val="24"/>
                <w:szCs w:val="24"/>
              </w:rPr>
              <w:t>Product</w:t>
            </w:r>
          </w:p>
        </w:tc>
        <w:tc>
          <w:tcPr>
            <w:tcW w:w="6469" w:type="dxa"/>
          </w:tcPr>
          <w:p w14:paraId="59D12F2E" w14:textId="28B9803E" w:rsidR="009E18DF" w:rsidRPr="00DF1720" w:rsidRDefault="009E18DF" w:rsidP="00CE04F7">
            <w:pPr>
              <w:spacing w:line="360" w:lineRule="auto"/>
              <w:jc w:val="both"/>
              <w:rPr>
                <w:rFonts w:cstheme="minorHAnsi"/>
                <w:b/>
                <w:bCs/>
                <w:sz w:val="24"/>
                <w:szCs w:val="24"/>
              </w:rPr>
            </w:pPr>
            <w:r w:rsidRPr="00DF1720">
              <w:rPr>
                <w:rFonts w:cstheme="minorHAnsi"/>
                <w:b/>
                <w:bCs/>
                <w:sz w:val="24"/>
                <w:szCs w:val="24"/>
              </w:rPr>
              <w:t>Purpose</w:t>
            </w:r>
          </w:p>
        </w:tc>
      </w:tr>
      <w:tr w:rsidR="009E18DF" w14:paraId="73509D61" w14:textId="77777777" w:rsidTr="005973BA">
        <w:tc>
          <w:tcPr>
            <w:tcW w:w="2547" w:type="dxa"/>
          </w:tcPr>
          <w:p w14:paraId="658F9E99" w14:textId="2EFE34E9" w:rsidR="009E18DF" w:rsidRDefault="009E18DF" w:rsidP="00CE04F7">
            <w:pPr>
              <w:spacing w:line="360" w:lineRule="auto"/>
              <w:jc w:val="both"/>
              <w:rPr>
                <w:rFonts w:cstheme="minorHAnsi"/>
                <w:sz w:val="24"/>
                <w:szCs w:val="24"/>
              </w:rPr>
            </w:pPr>
            <w:r>
              <w:rPr>
                <w:rFonts w:cstheme="minorHAnsi"/>
                <w:sz w:val="24"/>
                <w:szCs w:val="24"/>
              </w:rPr>
              <w:t>Business Summary App</w:t>
            </w:r>
          </w:p>
        </w:tc>
        <w:tc>
          <w:tcPr>
            <w:tcW w:w="6469" w:type="dxa"/>
          </w:tcPr>
          <w:p w14:paraId="51C4507D" w14:textId="1B1AC398" w:rsidR="009E18DF" w:rsidRDefault="009E18DF" w:rsidP="00CE04F7">
            <w:pPr>
              <w:spacing w:line="360" w:lineRule="auto"/>
              <w:jc w:val="both"/>
              <w:rPr>
                <w:rFonts w:cstheme="minorHAnsi"/>
                <w:sz w:val="24"/>
                <w:szCs w:val="24"/>
              </w:rPr>
            </w:pPr>
            <w:r>
              <w:rPr>
                <w:rFonts w:cstheme="minorHAnsi"/>
                <w:sz w:val="24"/>
                <w:szCs w:val="24"/>
              </w:rPr>
              <w:t>Produces a</w:t>
            </w:r>
            <w:r w:rsidR="005973BA">
              <w:rPr>
                <w:rFonts w:cstheme="minorHAnsi"/>
                <w:sz w:val="24"/>
                <w:szCs w:val="24"/>
              </w:rPr>
              <w:t>n Excel report summarising activity by Client which is then shared with the Client.</w:t>
            </w:r>
          </w:p>
        </w:tc>
      </w:tr>
      <w:tr w:rsidR="009E18DF" w14:paraId="71507081" w14:textId="77777777" w:rsidTr="005973BA">
        <w:tc>
          <w:tcPr>
            <w:tcW w:w="2547" w:type="dxa"/>
          </w:tcPr>
          <w:p w14:paraId="76B28780" w14:textId="50BA5C1F" w:rsidR="009E18DF" w:rsidRDefault="00922F84" w:rsidP="00CE04F7">
            <w:pPr>
              <w:spacing w:line="360" w:lineRule="auto"/>
              <w:jc w:val="both"/>
              <w:rPr>
                <w:rFonts w:cstheme="minorHAnsi"/>
                <w:sz w:val="24"/>
                <w:szCs w:val="24"/>
              </w:rPr>
            </w:pPr>
            <w:r>
              <w:rPr>
                <w:rFonts w:cstheme="minorHAnsi"/>
                <w:sz w:val="24"/>
                <w:szCs w:val="24"/>
              </w:rPr>
              <w:t>Employment Block Report</w:t>
            </w:r>
          </w:p>
        </w:tc>
        <w:tc>
          <w:tcPr>
            <w:tcW w:w="6469" w:type="dxa"/>
          </w:tcPr>
          <w:p w14:paraId="3A051DAE" w14:textId="75FF8AEB" w:rsidR="009E18DF" w:rsidRDefault="00922F84" w:rsidP="00CE04F7">
            <w:pPr>
              <w:spacing w:line="360" w:lineRule="auto"/>
              <w:jc w:val="both"/>
              <w:rPr>
                <w:rFonts w:cstheme="minorHAnsi"/>
                <w:sz w:val="24"/>
                <w:szCs w:val="24"/>
              </w:rPr>
            </w:pPr>
            <w:r>
              <w:rPr>
                <w:rFonts w:cstheme="minorHAnsi"/>
                <w:sz w:val="24"/>
                <w:szCs w:val="24"/>
              </w:rPr>
              <w:t>A report summarising charges for employment law work</w:t>
            </w:r>
            <w:r w:rsidR="005113BD">
              <w:rPr>
                <w:rFonts w:cstheme="minorHAnsi"/>
                <w:sz w:val="24"/>
                <w:szCs w:val="24"/>
              </w:rPr>
              <w:t xml:space="preserve"> provided for Clients</w:t>
            </w:r>
          </w:p>
        </w:tc>
      </w:tr>
      <w:tr w:rsidR="009E18DF" w14:paraId="5DA182D9" w14:textId="77777777" w:rsidTr="005973BA">
        <w:tc>
          <w:tcPr>
            <w:tcW w:w="2547" w:type="dxa"/>
          </w:tcPr>
          <w:p w14:paraId="35F8EBF7" w14:textId="550A1ADC" w:rsidR="009E18DF" w:rsidRDefault="005113BD" w:rsidP="00CE04F7">
            <w:pPr>
              <w:spacing w:line="360" w:lineRule="auto"/>
              <w:jc w:val="both"/>
              <w:rPr>
                <w:rFonts w:cstheme="minorHAnsi"/>
                <w:sz w:val="24"/>
                <w:szCs w:val="24"/>
              </w:rPr>
            </w:pPr>
            <w:r>
              <w:rPr>
                <w:rFonts w:cstheme="minorHAnsi"/>
                <w:sz w:val="24"/>
                <w:szCs w:val="24"/>
              </w:rPr>
              <w:t>Clinical Negligence Dashboard</w:t>
            </w:r>
          </w:p>
        </w:tc>
        <w:tc>
          <w:tcPr>
            <w:tcW w:w="6469" w:type="dxa"/>
          </w:tcPr>
          <w:p w14:paraId="29813A2C" w14:textId="223F360A" w:rsidR="009E18DF" w:rsidRDefault="005113BD" w:rsidP="00CE04F7">
            <w:pPr>
              <w:spacing w:line="360" w:lineRule="auto"/>
              <w:jc w:val="both"/>
              <w:rPr>
                <w:rFonts w:cstheme="minorHAnsi"/>
                <w:sz w:val="24"/>
                <w:szCs w:val="24"/>
              </w:rPr>
            </w:pPr>
            <w:r>
              <w:rPr>
                <w:rFonts w:cstheme="minorHAnsi"/>
                <w:sz w:val="24"/>
                <w:szCs w:val="24"/>
              </w:rPr>
              <w:t xml:space="preserve">Produces an Excel report summarising </w:t>
            </w:r>
            <w:r w:rsidR="006061AF">
              <w:rPr>
                <w:rFonts w:cstheme="minorHAnsi"/>
                <w:sz w:val="24"/>
                <w:szCs w:val="24"/>
              </w:rPr>
              <w:t>Clinical Negligence activity by Team</w:t>
            </w:r>
          </w:p>
        </w:tc>
      </w:tr>
      <w:tr w:rsidR="009E18DF" w14:paraId="395A9416" w14:textId="77777777" w:rsidTr="005973BA">
        <w:tc>
          <w:tcPr>
            <w:tcW w:w="2547" w:type="dxa"/>
          </w:tcPr>
          <w:p w14:paraId="1825A902" w14:textId="7706EC3F" w:rsidR="009E18DF" w:rsidRDefault="006061AF" w:rsidP="00CE04F7">
            <w:pPr>
              <w:spacing w:line="360" w:lineRule="auto"/>
              <w:jc w:val="both"/>
              <w:rPr>
                <w:rFonts w:cstheme="minorHAnsi"/>
                <w:sz w:val="24"/>
                <w:szCs w:val="24"/>
              </w:rPr>
            </w:pPr>
            <w:r>
              <w:rPr>
                <w:rFonts w:cstheme="minorHAnsi"/>
                <w:sz w:val="24"/>
                <w:szCs w:val="24"/>
              </w:rPr>
              <w:lastRenderedPageBreak/>
              <w:t>CRU App</w:t>
            </w:r>
          </w:p>
        </w:tc>
        <w:tc>
          <w:tcPr>
            <w:tcW w:w="6469" w:type="dxa"/>
          </w:tcPr>
          <w:p w14:paraId="77D173F6" w14:textId="76719572" w:rsidR="009E18DF" w:rsidRDefault="006061AF" w:rsidP="00CE04F7">
            <w:pPr>
              <w:spacing w:line="360" w:lineRule="auto"/>
              <w:jc w:val="both"/>
              <w:rPr>
                <w:rFonts w:cstheme="minorHAnsi"/>
                <w:sz w:val="24"/>
                <w:szCs w:val="24"/>
              </w:rPr>
            </w:pPr>
            <w:r>
              <w:rPr>
                <w:rFonts w:cstheme="minorHAnsi"/>
                <w:sz w:val="24"/>
                <w:szCs w:val="24"/>
              </w:rPr>
              <w:t>Provides information on Cost Recovery Unit (CRU)</w:t>
            </w:r>
            <w:r w:rsidR="00C82E32">
              <w:rPr>
                <w:rFonts w:cstheme="minorHAnsi"/>
                <w:sz w:val="24"/>
                <w:szCs w:val="24"/>
              </w:rPr>
              <w:t xml:space="preserve"> status to support updating of CRU data in the Legal &amp; Risk Database</w:t>
            </w:r>
          </w:p>
        </w:tc>
      </w:tr>
      <w:tr w:rsidR="009E18DF" w14:paraId="5A8BFFBC" w14:textId="77777777" w:rsidTr="005973BA">
        <w:tc>
          <w:tcPr>
            <w:tcW w:w="2547" w:type="dxa"/>
          </w:tcPr>
          <w:p w14:paraId="62EFE33C" w14:textId="040DDCD2" w:rsidR="009E18DF" w:rsidRDefault="00C82E32" w:rsidP="00CE04F7">
            <w:pPr>
              <w:spacing w:line="360" w:lineRule="auto"/>
              <w:jc w:val="both"/>
              <w:rPr>
                <w:rFonts w:cstheme="minorHAnsi"/>
                <w:sz w:val="24"/>
                <w:szCs w:val="24"/>
              </w:rPr>
            </w:pPr>
            <w:r>
              <w:rPr>
                <w:rFonts w:cstheme="minorHAnsi"/>
                <w:sz w:val="24"/>
                <w:szCs w:val="24"/>
              </w:rPr>
              <w:t>Daily Reporting App</w:t>
            </w:r>
          </w:p>
        </w:tc>
        <w:tc>
          <w:tcPr>
            <w:tcW w:w="6469" w:type="dxa"/>
          </w:tcPr>
          <w:p w14:paraId="27ED6D6F" w14:textId="7BBC4BB4" w:rsidR="009E18DF" w:rsidRDefault="00C82E32" w:rsidP="00CE04F7">
            <w:pPr>
              <w:spacing w:line="360" w:lineRule="auto"/>
              <w:jc w:val="both"/>
              <w:rPr>
                <w:rFonts w:cstheme="minorHAnsi"/>
                <w:sz w:val="24"/>
                <w:szCs w:val="24"/>
              </w:rPr>
            </w:pPr>
            <w:r>
              <w:rPr>
                <w:rFonts w:cstheme="minorHAnsi"/>
                <w:sz w:val="24"/>
                <w:szCs w:val="24"/>
              </w:rPr>
              <w:t>Provides a summary of work recorded by legal staff each day</w:t>
            </w:r>
          </w:p>
        </w:tc>
      </w:tr>
      <w:tr w:rsidR="00C82E32" w14:paraId="685B7E91" w14:textId="77777777" w:rsidTr="005973BA">
        <w:tc>
          <w:tcPr>
            <w:tcW w:w="2547" w:type="dxa"/>
          </w:tcPr>
          <w:p w14:paraId="1A3F7D7E" w14:textId="6F06FF2A" w:rsidR="00C82E32" w:rsidRDefault="00C82E32" w:rsidP="00CE04F7">
            <w:pPr>
              <w:spacing w:line="360" w:lineRule="auto"/>
              <w:jc w:val="both"/>
              <w:rPr>
                <w:rFonts w:cstheme="minorHAnsi"/>
                <w:sz w:val="24"/>
                <w:szCs w:val="24"/>
              </w:rPr>
            </w:pPr>
            <w:r>
              <w:rPr>
                <w:rFonts w:cstheme="minorHAnsi"/>
                <w:sz w:val="24"/>
                <w:szCs w:val="24"/>
              </w:rPr>
              <w:t>Error Reporting</w:t>
            </w:r>
          </w:p>
        </w:tc>
        <w:tc>
          <w:tcPr>
            <w:tcW w:w="6469" w:type="dxa"/>
          </w:tcPr>
          <w:p w14:paraId="10BE1C97" w14:textId="1734777D" w:rsidR="00C82E32" w:rsidRDefault="00C82E32" w:rsidP="00CE04F7">
            <w:pPr>
              <w:spacing w:line="360" w:lineRule="auto"/>
              <w:jc w:val="both"/>
              <w:rPr>
                <w:rFonts w:cstheme="minorHAnsi"/>
                <w:sz w:val="24"/>
                <w:szCs w:val="24"/>
              </w:rPr>
            </w:pPr>
            <w:r>
              <w:rPr>
                <w:rFonts w:cstheme="minorHAnsi"/>
                <w:sz w:val="24"/>
                <w:szCs w:val="24"/>
              </w:rPr>
              <w:t xml:space="preserve">Used to record mistakes made by staff and actions taken to </w:t>
            </w:r>
            <w:r w:rsidR="000E1589">
              <w:rPr>
                <w:rFonts w:cstheme="minorHAnsi"/>
                <w:sz w:val="24"/>
                <w:szCs w:val="24"/>
              </w:rPr>
              <w:t>mitigate the consequences.</w:t>
            </w:r>
          </w:p>
        </w:tc>
      </w:tr>
      <w:tr w:rsidR="000E1589" w14:paraId="44BDEC94" w14:textId="77777777" w:rsidTr="005973BA">
        <w:tc>
          <w:tcPr>
            <w:tcW w:w="2547" w:type="dxa"/>
          </w:tcPr>
          <w:p w14:paraId="5B4F734F" w14:textId="06D83BEA" w:rsidR="000E1589" w:rsidRDefault="000E1589" w:rsidP="00CE04F7">
            <w:pPr>
              <w:spacing w:line="360" w:lineRule="auto"/>
              <w:jc w:val="both"/>
              <w:rPr>
                <w:rFonts w:cstheme="minorHAnsi"/>
                <w:sz w:val="24"/>
                <w:szCs w:val="24"/>
              </w:rPr>
            </w:pPr>
            <w:r>
              <w:rPr>
                <w:rFonts w:cstheme="minorHAnsi"/>
                <w:sz w:val="24"/>
                <w:szCs w:val="24"/>
              </w:rPr>
              <w:t>Flexi App</w:t>
            </w:r>
          </w:p>
        </w:tc>
        <w:tc>
          <w:tcPr>
            <w:tcW w:w="6469" w:type="dxa"/>
          </w:tcPr>
          <w:p w14:paraId="12077FC9" w14:textId="3E2A5945" w:rsidR="000E1589" w:rsidRDefault="000E1589" w:rsidP="00CE04F7">
            <w:pPr>
              <w:spacing w:line="360" w:lineRule="auto"/>
              <w:jc w:val="both"/>
              <w:rPr>
                <w:rFonts w:cstheme="minorHAnsi"/>
                <w:sz w:val="24"/>
                <w:szCs w:val="24"/>
              </w:rPr>
            </w:pPr>
            <w:r>
              <w:rPr>
                <w:rFonts w:cstheme="minorHAnsi"/>
                <w:sz w:val="24"/>
                <w:szCs w:val="24"/>
              </w:rPr>
              <w:t>Used by staff to manage their flexible working</w:t>
            </w:r>
          </w:p>
        </w:tc>
      </w:tr>
      <w:tr w:rsidR="000E1589" w14:paraId="4C818764" w14:textId="77777777" w:rsidTr="005973BA">
        <w:tc>
          <w:tcPr>
            <w:tcW w:w="2547" w:type="dxa"/>
          </w:tcPr>
          <w:p w14:paraId="04385B07" w14:textId="7F07CA4F" w:rsidR="000E1589" w:rsidRDefault="00E61D54" w:rsidP="00CE04F7">
            <w:pPr>
              <w:spacing w:line="360" w:lineRule="auto"/>
              <w:jc w:val="both"/>
              <w:rPr>
                <w:rFonts w:cstheme="minorHAnsi"/>
                <w:sz w:val="24"/>
                <w:szCs w:val="24"/>
              </w:rPr>
            </w:pPr>
            <w:r>
              <w:rPr>
                <w:rFonts w:cstheme="minorHAnsi"/>
                <w:sz w:val="24"/>
                <w:szCs w:val="24"/>
              </w:rPr>
              <w:t>GMPI App</w:t>
            </w:r>
          </w:p>
        </w:tc>
        <w:tc>
          <w:tcPr>
            <w:tcW w:w="6469" w:type="dxa"/>
          </w:tcPr>
          <w:p w14:paraId="0108DFE2" w14:textId="1829D378" w:rsidR="000E1589" w:rsidRDefault="00E61D54" w:rsidP="00CE04F7">
            <w:pPr>
              <w:spacing w:line="360" w:lineRule="auto"/>
              <w:jc w:val="both"/>
              <w:rPr>
                <w:rFonts w:cstheme="minorHAnsi"/>
                <w:sz w:val="24"/>
                <w:szCs w:val="24"/>
              </w:rPr>
            </w:pPr>
            <w:r>
              <w:rPr>
                <w:rFonts w:cstheme="minorHAnsi"/>
                <w:sz w:val="24"/>
                <w:szCs w:val="24"/>
              </w:rPr>
              <w:t xml:space="preserve">Enables GMPI matters to be created in the Legal &amp; Risk Database and produces </w:t>
            </w:r>
            <w:proofErr w:type="gramStart"/>
            <w:r>
              <w:rPr>
                <w:rFonts w:cstheme="minorHAnsi"/>
                <w:sz w:val="24"/>
                <w:szCs w:val="24"/>
              </w:rPr>
              <w:t>a number of</w:t>
            </w:r>
            <w:proofErr w:type="gramEnd"/>
            <w:r>
              <w:rPr>
                <w:rFonts w:cstheme="minorHAnsi"/>
                <w:sz w:val="24"/>
                <w:szCs w:val="24"/>
              </w:rPr>
              <w:t xml:space="preserve"> key performance indicator reports.</w:t>
            </w:r>
          </w:p>
        </w:tc>
      </w:tr>
      <w:tr w:rsidR="00E61D54" w14:paraId="08E72269" w14:textId="77777777" w:rsidTr="005973BA">
        <w:tc>
          <w:tcPr>
            <w:tcW w:w="2547" w:type="dxa"/>
          </w:tcPr>
          <w:p w14:paraId="4F62881D" w14:textId="7A7D5056" w:rsidR="00E61D54" w:rsidRDefault="006D42F3" w:rsidP="00CE04F7">
            <w:pPr>
              <w:spacing w:line="360" w:lineRule="auto"/>
              <w:jc w:val="both"/>
              <w:rPr>
                <w:rFonts w:cstheme="minorHAnsi"/>
                <w:sz w:val="24"/>
                <w:szCs w:val="24"/>
              </w:rPr>
            </w:pPr>
            <w:r>
              <w:rPr>
                <w:rFonts w:cstheme="minorHAnsi"/>
                <w:sz w:val="24"/>
                <w:szCs w:val="24"/>
              </w:rPr>
              <w:t>Property Reporting App</w:t>
            </w:r>
          </w:p>
        </w:tc>
        <w:tc>
          <w:tcPr>
            <w:tcW w:w="6469" w:type="dxa"/>
          </w:tcPr>
          <w:p w14:paraId="120C9CC6" w14:textId="384DAC60" w:rsidR="00E61D54" w:rsidRDefault="006D42F3" w:rsidP="00CE04F7">
            <w:pPr>
              <w:spacing w:line="360" w:lineRule="auto"/>
              <w:jc w:val="both"/>
              <w:rPr>
                <w:rFonts w:cstheme="minorHAnsi"/>
                <w:sz w:val="24"/>
                <w:szCs w:val="24"/>
              </w:rPr>
            </w:pPr>
            <w:r>
              <w:rPr>
                <w:rFonts w:cstheme="minorHAnsi"/>
                <w:sz w:val="24"/>
                <w:szCs w:val="24"/>
              </w:rPr>
              <w:t>Produces a report on matters being managed by the Property Team</w:t>
            </w:r>
          </w:p>
        </w:tc>
      </w:tr>
      <w:tr w:rsidR="006D42F3" w14:paraId="11D8ABAB" w14:textId="77777777" w:rsidTr="005973BA">
        <w:tc>
          <w:tcPr>
            <w:tcW w:w="2547" w:type="dxa"/>
          </w:tcPr>
          <w:p w14:paraId="0E66C495" w14:textId="56E3CEA4" w:rsidR="006D42F3" w:rsidRDefault="006D42F3" w:rsidP="00CE04F7">
            <w:pPr>
              <w:spacing w:line="360" w:lineRule="auto"/>
              <w:jc w:val="both"/>
              <w:rPr>
                <w:rFonts w:cstheme="minorHAnsi"/>
                <w:sz w:val="24"/>
                <w:szCs w:val="24"/>
              </w:rPr>
            </w:pPr>
            <w:r>
              <w:rPr>
                <w:rFonts w:cstheme="minorHAnsi"/>
                <w:sz w:val="24"/>
                <w:szCs w:val="24"/>
              </w:rPr>
              <w:t>QBS</w:t>
            </w:r>
          </w:p>
        </w:tc>
        <w:tc>
          <w:tcPr>
            <w:tcW w:w="6469" w:type="dxa"/>
          </w:tcPr>
          <w:p w14:paraId="179031F1" w14:textId="280A897D" w:rsidR="006D42F3" w:rsidRDefault="006D42F3" w:rsidP="00CE04F7">
            <w:pPr>
              <w:spacing w:line="360" w:lineRule="auto"/>
              <w:jc w:val="both"/>
              <w:rPr>
                <w:rFonts w:cstheme="minorHAnsi"/>
                <w:sz w:val="24"/>
                <w:szCs w:val="24"/>
              </w:rPr>
            </w:pPr>
            <w:r>
              <w:rPr>
                <w:rFonts w:cstheme="minorHAnsi"/>
                <w:sz w:val="24"/>
                <w:szCs w:val="24"/>
              </w:rPr>
              <w:t xml:space="preserve">Enables </w:t>
            </w:r>
            <w:r w:rsidR="00666D34">
              <w:rPr>
                <w:rFonts w:cstheme="minorHAnsi"/>
                <w:sz w:val="24"/>
                <w:szCs w:val="24"/>
              </w:rPr>
              <w:t xml:space="preserve">billing of matters </w:t>
            </w:r>
            <w:proofErr w:type="gramStart"/>
            <w:r w:rsidR="00666D34">
              <w:rPr>
                <w:rFonts w:cstheme="minorHAnsi"/>
                <w:sz w:val="24"/>
                <w:szCs w:val="24"/>
              </w:rPr>
              <w:t>on a monthly basis</w:t>
            </w:r>
            <w:proofErr w:type="gramEnd"/>
            <w:r w:rsidR="00666D34">
              <w:rPr>
                <w:rFonts w:cstheme="minorHAnsi"/>
                <w:sz w:val="24"/>
                <w:szCs w:val="24"/>
              </w:rPr>
              <w:t>.</w:t>
            </w:r>
          </w:p>
        </w:tc>
      </w:tr>
      <w:tr w:rsidR="00587664" w14:paraId="734BED27" w14:textId="77777777" w:rsidTr="005973BA">
        <w:tc>
          <w:tcPr>
            <w:tcW w:w="2547" w:type="dxa"/>
          </w:tcPr>
          <w:p w14:paraId="5CAA1348" w14:textId="145C1925" w:rsidR="00587664" w:rsidRDefault="009A190E" w:rsidP="00CE04F7">
            <w:pPr>
              <w:spacing w:line="360" w:lineRule="auto"/>
              <w:jc w:val="both"/>
              <w:rPr>
                <w:rFonts w:cstheme="minorHAnsi"/>
                <w:sz w:val="24"/>
                <w:szCs w:val="24"/>
              </w:rPr>
            </w:pPr>
            <w:r>
              <w:rPr>
                <w:rFonts w:cstheme="minorHAnsi"/>
                <w:sz w:val="24"/>
                <w:szCs w:val="24"/>
              </w:rPr>
              <w:t>Surveillance App</w:t>
            </w:r>
          </w:p>
        </w:tc>
        <w:tc>
          <w:tcPr>
            <w:tcW w:w="6469" w:type="dxa"/>
          </w:tcPr>
          <w:p w14:paraId="03B2895A" w14:textId="6BE3543B" w:rsidR="00587664" w:rsidRDefault="00587664" w:rsidP="009A190E">
            <w:pPr>
              <w:spacing w:line="360" w:lineRule="auto"/>
              <w:rPr>
                <w:rFonts w:cstheme="minorHAnsi"/>
                <w:sz w:val="24"/>
                <w:szCs w:val="24"/>
              </w:rPr>
            </w:pPr>
            <w:r>
              <w:rPr>
                <w:rFonts w:cstheme="minorHAnsi"/>
                <w:sz w:val="24"/>
                <w:szCs w:val="24"/>
              </w:rPr>
              <w:t xml:space="preserve">Records requests for surveillance </w:t>
            </w:r>
            <w:r w:rsidR="009A190E">
              <w:rPr>
                <w:rFonts w:cstheme="minorHAnsi"/>
                <w:sz w:val="24"/>
                <w:szCs w:val="24"/>
              </w:rPr>
              <w:t>of claimants and outcomes of requests.</w:t>
            </w:r>
          </w:p>
        </w:tc>
      </w:tr>
      <w:tr w:rsidR="009A190E" w14:paraId="2CE29BC6" w14:textId="77777777" w:rsidTr="005973BA">
        <w:tc>
          <w:tcPr>
            <w:tcW w:w="2547" w:type="dxa"/>
          </w:tcPr>
          <w:p w14:paraId="7885581A" w14:textId="32A1BF9E" w:rsidR="009A190E" w:rsidRDefault="004254CA" w:rsidP="00CE04F7">
            <w:pPr>
              <w:spacing w:line="360" w:lineRule="auto"/>
              <w:jc w:val="both"/>
              <w:rPr>
                <w:rFonts w:cstheme="minorHAnsi"/>
                <w:sz w:val="24"/>
                <w:szCs w:val="24"/>
              </w:rPr>
            </w:pPr>
            <w:r>
              <w:rPr>
                <w:rFonts w:cstheme="minorHAnsi"/>
                <w:sz w:val="24"/>
                <w:szCs w:val="24"/>
              </w:rPr>
              <w:t>Task Owners Report</w:t>
            </w:r>
          </w:p>
        </w:tc>
        <w:tc>
          <w:tcPr>
            <w:tcW w:w="6469" w:type="dxa"/>
          </w:tcPr>
          <w:p w14:paraId="2E91DD46" w14:textId="051AD977" w:rsidR="009A190E" w:rsidRDefault="004254CA" w:rsidP="009A190E">
            <w:pPr>
              <w:spacing w:line="360" w:lineRule="auto"/>
              <w:rPr>
                <w:rFonts w:cstheme="minorHAnsi"/>
                <w:sz w:val="24"/>
                <w:szCs w:val="24"/>
              </w:rPr>
            </w:pPr>
            <w:r>
              <w:rPr>
                <w:rFonts w:cstheme="minorHAnsi"/>
                <w:sz w:val="24"/>
                <w:szCs w:val="24"/>
              </w:rPr>
              <w:t xml:space="preserve">Provides a report detailing the </w:t>
            </w:r>
            <w:r w:rsidR="00DF1720">
              <w:rPr>
                <w:rFonts w:cstheme="minorHAnsi"/>
                <w:sz w:val="24"/>
                <w:szCs w:val="24"/>
              </w:rPr>
              <w:t>status</w:t>
            </w:r>
            <w:r>
              <w:rPr>
                <w:rFonts w:cstheme="minorHAnsi"/>
                <w:sz w:val="24"/>
                <w:szCs w:val="24"/>
              </w:rPr>
              <w:t xml:space="preserve"> of tasks by the creator of the task.</w:t>
            </w:r>
          </w:p>
        </w:tc>
      </w:tr>
      <w:tr w:rsidR="00DF1720" w14:paraId="788E4515" w14:textId="77777777" w:rsidTr="005973BA">
        <w:tc>
          <w:tcPr>
            <w:tcW w:w="2547" w:type="dxa"/>
          </w:tcPr>
          <w:p w14:paraId="05C09671" w14:textId="086C1584" w:rsidR="00DF1720" w:rsidRDefault="00DF1720" w:rsidP="00CE04F7">
            <w:pPr>
              <w:spacing w:line="360" w:lineRule="auto"/>
              <w:jc w:val="both"/>
              <w:rPr>
                <w:rFonts w:cstheme="minorHAnsi"/>
                <w:sz w:val="24"/>
                <w:szCs w:val="24"/>
              </w:rPr>
            </w:pPr>
            <w:r>
              <w:rPr>
                <w:rFonts w:cstheme="minorHAnsi"/>
                <w:sz w:val="24"/>
                <w:szCs w:val="24"/>
              </w:rPr>
              <w:t>Template App</w:t>
            </w:r>
          </w:p>
        </w:tc>
        <w:tc>
          <w:tcPr>
            <w:tcW w:w="6469" w:type="dxa"/>
          </w:tcPr>
          <w:p w14:paraId="485824F2" w14:textId="4B4F2FC9" w:rsidR="00DF1720" w:rsidRDefault="00DF1720" w:rsidP="009A190E">
            <w:pPr>
              <w:spacing w:line="360" w:lineRule="auto"/>
              <w:rPr>
                <w:rFonts w:cstheme="minorHAnsi"/>
                <w:sz w:val="24"/>
                <w:szCs w:val="24"/>
              </w:rPr>
            </w:pPr>
            <w:r>
              <w:rPr>
                <w:rFonts w:cstheme="minorHAnsi"/>
                <w:sz w:val="24"/>
                <w:szCs w:val="24"/>
              </w:rPr>
              <w:t>Enables staff to create template letters and automatically file them within VC</w:t>
            </w:r>
          </w:p>
        </w:tc>
      </w:tr>
      <w:tr w:rsidR="00DF1720" w14:paraId="55E29848" w14:textId="77777777" w:rsidTr="005973BA">
        <w:tc>
          <w:tcPr>
            <w:tcW w:w="2547" w:type="dxa"/>
          </w:tcPr>
          <w:p w14:paraId="1A5E969F" w14:textId="178FE4E7" w:rsidR="00DF1720" w:rsidRDefault="00DF1720" w:rsidP="00CE04F7">
            <w:pPr>
              <w:spacing w:line="360" w:lineRule="auto"/>
              <w:jc w:val="both"/>
              <w:rPr>
                <w:rFonts w:cstheme="minorHAnsi"/>
                <w:sz w:val="24"/>
                <w:szCs w:val="24"/>
              </w:rPr>
            </w:pPr>
            <w:r>
              <w:rPr>
                <w:rFonts w:cstheme="minorHAnsi"/>
                <w:sz w:val="24"/>
                <w:szCs w:val="24"/>
              </w:rPr>
              <w:t>Training Record</w:t>
            </w:r>
          </w:p>
        </w:tc>
        <w:tc>
          <w:tcPr>
            <w:tcW w:w="6469" w:type="dxa"/>
          </w:tcPr>
          <w:p w14:paraId="39C501CB" w14:textId="05DB9858" w:rsidR="00DF1720" w:rsidRDefault="00DF1720" w:rsidP="009A190E">
            <w:pPr>
              <w:spacing w:line="360" w:lineRule="auto"/>
              <w:rPr>
                <w:rFonts w:cstheme="minorHAnsi"/>
                <w:sz w:val="24"/>
                <w:szCs w:val="24"/>
              </w:rPr>
            </w:pPr>
            <w:r>
              <w:rPr>
                <w:rFonts w:cstheme="minorHAnsi"/>
                <w:sz w:val="24"/>
                <w:szCs w:val="24"/>
              </w:rPr>
              <w:t>Records training and development plans for staff</w:t>
            </w:r>
          </w:p>
        </w:tc>
      </w:tr>
    </w:tbl>
    <w:p w14:paraId="19AD277F" w14:textId="77777777" w:rsidR="009E18DF" w:rsidRDefault="009E18DF" w:rsidP="00CE04F7">
      <w:pPr>
        <w:spacing w:line="360" w:lineRule="auto"/>
        <w:jc w:val="both"/>
        <w:rPr>
          <w:rFonts w:cstheme="minorHAnsi"/>
          <w:sz w:val="24"/>
          <w:szCs w:val="24"/>
        </w:rPr>
      </w:pPr>
    </w:p>
    <w:p w14:paraId="57C2CCA7" w14:textId="4BD20C75" w:rsidR="003D4302" w:rsidRDefault="00190EE9" w:rsidP="00CE04F7">
      <w:pPr>
        <w:spacing w:line="360" w:lineRule="auto"/>
        <w:jc w:val="both"/>
        <w:rPr>
          <w:rFonts w:cstheme="minorHAnsi"/>
          <w:sz w:val="24"/>
          <w:szCs w:val="24"/>
        </w:rPr>
      </w:pPr>
      <w:r w:rsidRPr="00CE04F7">
        <w:rPr>
          <w:rFonts w:cstheme="minorHAnsi"/>
          <w:sz w:val="24"/>
          <w:szCs w:val="24"/>
        </w:rPr>
        <w:t xml:space="preserve">Access 2007 is no longer supported by Microsoft </w:t>
      </w:r>
      <w:r w:rsidR="00F20E48" w:rsidRPr="00CE04F7">
        <w:rPr>
          <w:rFonts w:cstheme="minorHAnsi"/>
          <w:sz w:val="24"/>
          <w:szCs w:val="24"/>
        </w:rPr>
        <w:t xml:space="preserve">(Microsoft </w:t>
      </w:r>
      <w:r w:rsidR="004900F0" w:rsidRPr="00CE04F7">
        <w:rPr>
          <w:rFonts w:cstheme="minorHAnsi"/>
          <w:sz w:val="24"/>
          <w:szCs w:val="24"/>
        </w:rPr>
        <w:t>2022</w:t>
      </w:r>
      <w:r w:rsidR="00E575C0" w:rsidRPr="00CE04F7">
        <w:rPr>
          <w:rFonts w:cstheme="minorHAnsi"/>
          <w:sz w:val="24"/>
          <w:szCs w:val="24"/>
        </w:rPr>
        <w:t>b</w:t>
      </w:r>
      <w:r w:rsidR="004900F0" w:rsidRPr="00CE04F7">
        <w:rPr>
          <w:rFonts w:cstheme="minorHAnsi"/>
          <w:sz w:val="24"/>
          <w:szCs w:val="24"/>
        </w:rPr>
        <w:t xml:space="preserve">) </w:t>
      </w:r>
      <w:r w:rsidRPr="00CE04F7">
        <w:rPr>
          <w:rFonts w:cstheme="minorHAnsi"/>
          <w:sz w:val="24"/>
          <w:szCs w:val="24"/>
        </w:rPr>
        <w:t>and presents a security risk to the NHS Wales network</w:t>
      </w:r>
      <w:r w:rsidR="00E575C0" w:rsidRPr="00CE04F7">
        <w:rPr>
          <w:rFonts w:cstheme="minorHAnsi"/>
          <w:sz w:val="24"/>
          <w:szCs w:val="24"/>
        </w:rPr>
        <w:t xml:space="preserve"> as it is no longer receiving security updates</w:t>
      </w:r>
      <w:r w:rsidRPr="00CE04F7">
        <w:rPr>
          <w:rFonts w:cstheme="minorHAnsi"/>
          <w:sz w:val="24"/>
          <w:szCs w:val="24"/>
        </w:rPr>
        <w:t xml:space="preserve">.  </w:t>
      </w:r>
      <w:proofErr w:type="gramStart"/>
      <w:r w:rsidR="002D158A" w:rsidRPr="00CE04F7">
        <w:rPr>
          <w:rFonts w:cstheme="minorHAnsi"/>
          <w:sz w:val="24"/>
          <w:szCs w:val="24"/>
        </w:rPr>
        <w:t>All of</w:t>
      </w:r>
      <w:proofErr w:type="gramEnd"/>
      <w:r w:rsidR="002D158A" w:rsidRPr="00CE04F7">
        <w:rPr>
          <w:rFonts w:cstheme="minorHAnsi"/>
          <w:sz w:val="24"/>
          <w:szCs w:val="24"/>
        </w:rPr>
        <w:t xml:space="preserve"> these applications would benefit from migrating to the Power Platform to address the security issues and modernise the interface for users.  </w:t>
      </w:r>
      <w:r w:rsidR="00787A1A">
        <w:rPr>
          <w:rFonts w:cstheme="minorHAnsi"/>
          <w:sz w:val="24"/>
          <w:szCs w:val="24"/>
        </w:rPr>
        <w:t>The improved functionality would enable more complex reports to be produced</w:t>
      </w:r>
      <w:r w:rsidR="00A541E0">
        <w:rPr>
          <w:rFonts w:cstheme="minorHAnsi"/>
          <w:sz w:val="24"/>
          <w:szCs w:val="24"/>
        </w:rPr>
        <w:t xml:space="preserve"> and demand for information would increase.  This would enable further </w:t>
      </w:r>
      <w:r w:rsidR="006538D7">
        <w:rPr>
          <w:rFonts w:cstheme="minorHAnsi"/>
          <w:sz w:val="24"/>
          <w:szCs w:val="24"/>
        </w:rPr>
        <w:t xml:space="preserve">service delivery improvements over time as data quality and data monitoring would improve.  </w:t>
      </w:r>
      <w:r w:rsidR="00F029E1" w:rsidRPr="00CE04F7">
        <w:rPr>
          <w:rFonts w:cstheme="minorHAnsi"/>
          <w:sz w:val="24"/>
          <w:szCs w:val="24"/>
        </w:rPr>
        <w:t>It w</w:t>
      </w:r>
      <w:r w:rsidR="00656FDF">
        <w:rPr>
          <w:rFonts w:cstheme="minorHAnsi"/>
          <w:sz w:val="24"/>
          <w:szCs w:val="24"/>
        </w:rPr>
        <w:t>ill</w:t>
      </w:r>
      <w:r w:rsidR="00F029E1" w:rsidRPr="00CE04F7">
        <w:rPr>
          <w:rFonts w:cstheme="minorHAnsi"/>
          <w:sz w:val="24"/>
          <w:szCs w:val="24"/>
        </w:rPr>
        <w:t xml:space="preserve"> also introduce </w:t>
      </w:r>
      <w:r w:rsidR="005634AD" w:rsidRPr="00CE04F7">
        <w:rPr>
          <w:rFonts w:cstheme="minorHAnsi"/>
          <w:sz w:val="24"/>
          <w:szCs w:val="24"/>
        </w:rPr>
        <w:t xml:space="preserve">the opportunity for further developments for example the ability for Clients to complete an online referral form, which would automatically create a matter in the Legal &amp; Risk database.  </w:t>
      </w:r>
    </w:p>
    <w:p w14:paraId="5434D2CC" w14:textId="7EFA5B7C" w:rsidR="00656FDF" w:rsidRPr="00CE04F7" w:rsidRDefault="00656FDF" w:rsidP="00CE04F7">
      <w:pPr>
        <w:spacing w:line="360" w:lineRule="auto"/>
        <w:jc w:val="both"/>
        <w:rPr>
          <w:rFonts w:cstheme="minorHAnsi"/>
          <w:sz w:val="24"/>
          <w:szCs w:val="24"/>
        </w:rPr>
      </w:pPr>
      <w:r>
        <w:rPr>
          <w:rFonts w:cstheme="minorHAnsi"/>
          <w:sz w:val="24"/>
          <w:szCs w:val="24"/>
        </w:rPr>
        <w:t xml:space="preserve">To conclude, </w:t>
      </w:r>
      <w:r w:rsidR="00FC3EDE">
        <w:rPr>
          <w:rFonts w:cstheme="minorHAnsi"/>
          <w:sz w:val="24"/>
          <w:szCs w:val="24"/>
        </w:rPr>
        <w:t xml:space="preserve">this </w:t>
      </w:r>
      <w:r w:rsidR="00775AA6">
        <w:rPr>
          <w:rFonts w:cstheme="minorHAnsi"/>
          <w:sz w:val="24"/>
          <w:szCs w:val="24"/>
        </w:rPr>
        <w:t>project</w:t>
      </w:r>
      <w:r w:rsidR="00FC3EDE">
        <w:rPr>
          <w:rFonts w:cstheme="minorHAnsi"/>
          <w:sz w:val="24"/>
          <w:szCs w:val="24"/>
        </w:rPr>
        <w:t xml:space="preserve"> innovation </w:t>
      </w:r>
      <w:r w:rsidR="00775AA6">
        <w:rPr>
          <w:rFonts w:cstheme="minorHAnsi"/>
          <w:sz w:val="24"/>
          <w:szCs w:val="24"/>
        </w:rPr>
        <w:t>will</w:t>
      </w:r>
      <w:r w:rsidR="00FC3EDE">
        <w:rPr>
          <w:rFonts w:cstheme="minorHAnsi"/>
          <w:sz w:val="24"/>
          <w:szCs w:val="24"/>
        </w:rPr>
        <w:t xml:space="preserve"> save money, simplify the </w:t>
      </w:r>
      <w:r w:rsidR="00E41B7B">
        <w:rPr>
          <w:rFonts w:cstheme="minorHAnsi"/>
          <w:sz w:val="24"/>
          <w:szCs w:val="24"/>
        </w:rPr>
        <w:t>process for requesting travel, lower the carbon footprint</w:t>
      </w:r>
      <w:r w:rsidR="005360D4">
        <w:rPr>
          <w:rFonts w:cstheme="minorHAnsi"/>
          <w:sz w:val="24"/>
          <w:szCs w:val="24"/>
        </w:rPr>
        <w:t>, has potential for wider use</w:t>
      </w:r>
      <w:r w:rsidR="007176BA">
        <w:rPr>
          <w:rFonts w:cstheme="minorHAnsi"/>
          <w:sz w:val="24"/>
          <w:szCs w:val="24"/>
        </w:rPr>
        <w:t xml:space="preserve"> and influence the upgrading of other aged products.</w:t>
      </w:r>
    </w:p>
    <w:p w14:paraId="78994B8D" w14:textId="77777777" w:rsidR="001F3CA9" w:rsidRPr="005A49C4" w:rsidRDefault="001F3CA9" w:rsidP="005A49C4">
      <w:pPr>
        <w:spacing w:line="360" w:lineRule="auto"/>
        <w:jc w:val="both"/>
        <w:rPr>
          <w:rFonts w:cstheme="minorHAnsi"/>
          <w:sz w:val="24"/>
          <w:szCs w:val="24"/>
        </w:rPr>
      </w:pPr>
    </w:p>
    <w:p w14:paraId="6B07F51B" w14:textId="3694C45F" w:rsidR="00A96EB2" w:rsidRDefault="002D2F7D" w:rsidP="005A49C4">
      <w:pPr>
        <w:spacing w:line="360" w:lineRule="auto"/>
        <w:jc w:val="both"/>
        <w:rPr>
          <w:rFonts w:cstheme="minorHAnsi"/>
          <w:sz w:val="24"/>
          <w:szCs w:val="24"/>
          <w:u w:val="single"/>
        </w:rPr>
      </w:pPr>
      <w:r w:rsidRPr="00DD7588">
        <w:rPr>
          <w:rFonts w:cstheme="minorHAnsi"/>
          <w:sz w:val="24"/>
          <w:szCs w:val="24"/>
          <w:u w:val="single"/>
        </w:rPr>
        <w:t>References</w:t>
      </w:r>
    </w:p>
    <w:p w14:paraId="043E48DB" w14:textId="6D7467F1" w:rsidR="006821A7" w:rsidRDefault="006821A7" w:rsidP="005A49C4">
      <w:pPr>
        <w:spacing w:line="360" w:lineRule="auto"/>
        <w:jc w:val="both"/>
        <w:rPr>
          <w:rFonts w:cstheme="minorHAnsi"/>
          <w:sz w:val="24"/>
          <w:szCs w:val="24"/>
          <w:u w:val="single"/>
        </w:rPr>
      </w:pPr>
    </w:p>
    <w:p w14:paraId="263043C8" w14:textId="760C62F7" w:rsidR="006821A7" w:rsidRPr="00FE577A" w:rsidRDefault="006821A7" w:rsidP="006821A7">
      <w:pPr>
        <w:spacing w:line="360" w:lineRule="auto"/>
        <w:jc w:val="both"/>
        <w:rPr>
          <w:rFonts w:cstheme="minorHAnsi"/>
          <w:b/>
          <w:bCs/>
          <w:sz w:val="24"/>
          <w:szCs w:val="24"/>
        </w:rPr>
      </w:pPr>
      <w:r w:rsidRPr="00FE577A">
        <w:rPr>
          <w:rFonts w:cstheme="minorHAnsi"/>
          <w:b/>
          <w:bCs/>
          <w:sz w:val="24"/>
          <w:szCs w:val="24"/>
        </w:rPr>
        <w:t xml:space="preserve">For Books: Author (Date) </w:t>
      </w:r>
      <w:r w:rsidRPr="00FE577A">
        <w:rPr>
          <w:rFonts w:cstheme="minorHAnsi"/>
          <w:b/>
          <w:bCs/>
          <w:i/>
          <w:iCs/>
          <w:sz w:val="24"/>
          <w:szCs w:val="24"/>
        </w:rPr>
        <w:t>title of book.</w:t>
      </w:r>
      <w:r w:rsidRPr="00FE577A">
        <w:rPr>
          <w:rFonts w:cstheme="minorHAnsi"/>
          <w:b/>
          <w:bCs/>
          <w:sz w:val="24"/>
          <w:szCs w:val="24"/>
        </w:rPr>
        <w:t xml:space="preserve"> Edition. City of Publication: Publisher.</w:t>
      </w:r>
    </w:p>
    <w:p w14:paraId="543D9743" w14:textId="7D4FD115" w:rsidR="006821A7" w:rsidRPr="00FE577A" w:rsidRDefault="006821A7" w:rsidP="006821A7">
      <w:pPr>
        <w:spacing w:line="360" w:lineRule="auto"/>
        <w:jc w:val="both"/>
        <w:rPr>
          <w:rFonts w:cstheme="minorHAnsi"/>
          <w:b/>
          <w:bCs/>
          <w:sz w:val="24"/>
          <w:szCs w:val="24"/>
        </w:rPr>
      </w:pPr>
      <w:r w:rsidRPr="00FE577A">
        <w:rPr>
          <w:rFonts w:cstheme="minorHAnsi"/>
          <w:b/>
          <w:bCs/>
          <w:sz w:val="24"/>
          <w:szCs w:val="24"/>
        </w:rPr>
        <w:t>For Articles: Author</w:t>
      </w:r>
      <w:r w:rsidR="00140E4F" w:rsidRPr="00FE577A">
        <w:rPr>
          <w:rFonts w:cstheme="minorHAnsi"/>
          <w:b/>
          <w:bCs/>
          <w:sz w:val="24"/>
          <w:szCs w:val="24"/>
        </w:rPr>
        <w:t xml:space="preserve">, (date) ‘Title of article’.  </w:t>
      </w:r>
      <w:r w:rsidR="00140E4F" w:rsidRPr="00FE577A">
        <w:rPr>
          <w:rFonts w:cstheme="minorHAnsi"/>
          <w:b/>
          <w:bCs/>
          <w:i/>
          <w:iCs/>
          <w:sz w:val="24"/>
          <w:szCs w:val="24"/>
        </w:rPr>
        <w:t>Name of Journal.</w:t>
      </w:r>
      <w:r w:rsidR="00140E4F" w:rsidRPr="00FE577A">
        <w:rPr>
          <w:rFonts w:cstheme="minorHAnsi"/>
          <w:b/>
          <w:bCs/>
          <w:sz w:val="24"/>
          <w:szCs w:val="24"/>
        </w:rPr>
        <w:t xml:space="preserve"> Volume No</w:t>
      </w:r>
      <w:r w:rsidR="00CB5F39" w:rsidRPr="00FE577A">
        <w:rPr>
          <w:rFonts w:cstheme="minorHAnsi"/>
          <w:b/>
          <w:bCs/>
          <w:sz w:val="24"/>
          <w:szCs w:val="24"/>
        </w:rPr>
        <w:t>, pp pages.  Available at: DOI No or website</w:t>
      </w:r>
    </w:p>
    <w:p w14:paraId="57B8BF89" w14:textId="7B7D8F58" w:rsidR="002A6F9B" w:rsidRDefault="002A6F9B" w:rsidP="002A6F9B">
      <w:pPr>
        <w:spacing w:line="360" w:lineRule="auto"/>
        <w:jc w:val="both"/>
        <w:rPr>
          <w:rFonts w:cstheme="minorHAnsi"/>
          <w:sz w:val="24"/>
          <w:szCs w:val="24"/>
        </w:rPr>
      </w:pPr>
      <w:r>
        <w:rPr>
          <w:rFonts w:cstheme="minorHAnsi"/>
          <w:sz w:val="24"/>
          <w:szCs w:val="24"/>
        </w:rPr>
        <w:t xml:space="preserve">Cook, S. (2011) </w:t>
      </w:r>
      <w:r w:rsidRPr="003E36EE">
        <w:rPr>
          <w:rFonts w:cstheme="minorHAnsi"/>
          <w:i/>
          <w:iCs/>
          <w:sz w:val="24"/>
          <w:szCs w:val="24"/>
        </w:rPr>
        <w:t>Essential Time Management and Organisation: A Pocket Guide</w:t>
      </w:r>
      <w:r w:rsidR="001A71F4">
        <w:rPr>
          <w:rFonts w:cstheme="minorHAnsi"/>
          <w:i/>
          <w:iCs/>
          <w:sz w:val="24"/>
          <w:szCs w:val="24"/>
        </w:rPr>
        <w:t>.</w:t>
      </w:r>
      <w:r w:rsidR="00F47702">
        <w:rPr>
          <w:rFonts w:cstheme="minorHAnsi"/>
          <w:sz w:val="24"/>
          <w:szCs w:val="24"/>
        </w:rPr>
        <w:t xml:space="preserve">  Available </w:t>
      </w:r>
      <w:proofErr w:type="spellStart"/>
      <w:r>
        <w:rPr>
          <w:rFonts w:cstheme="minorHAnsi"/>
          <w:sz w:val="24"/>
          <w:szCs w:val="24"/>
        </w:rPr>
        <w:t>at</w:t>
      </w:r>
      <w:r w:rsidR="00F47702">
        <w:rPr>
          <w:rFonts w:cstheme="minorHAnsi"/>
          <w:sz w:val="24"/>
          <w:szCs w:val="24"/>
        </w:rPr>
        <w:t>:</w:t>
      </w:r>
      <w:hyperlink r:id="rId22" w:history="1">
        <w:r w:rsidR="009668E7" w:rsidRPr="00F40B09">
          <w:rPr>
            <w:rStyle w:val="Hyperlink"/>
            <w:rFonts w:cstheme="minorHAnsi"/>
            <w:sz w:val="24"/>
            <w:szCs w:val="24"/>
          </w:rPr>
          <w:t>http</w:t>
        </w:r>
        <w:proofErr w:type="spellEnd"/>
        <w:r w:rsidR="009668E7" w:rsidRPr="00F40B09">
          <w:rPr>
            <w:rStyle w:val="Hyperlink"/>
            <w:rFonts w:cstheme="minorHAnsi"/>
            <w:sz w:val="24"/>
            <w:szCs w:val="24"/>
          </w:rPr>
          <w:t>://www.jstor.org/stable/j.ctt5hh72n</w:t>
        </w:r>
      </w:hyperlink>
      <w:r>
        <w:rPr>
          <w:rFonts w:cstheme="minorHAnsi"/>
          <w:sz w:val="24"/>
          <w:szCs w:val="24"/>
        </w:rPr>
        <w:t xml:space="preserve"> (Accessed</w:t>
      </w:r>
      <w:r w:rsidR="00124648">
        <w:rPr>
          <w:rFonts w:cstheme="minorHAnsi"/>
          <w:sz w:val="24"/>
          <w:szCs w:val="24"/>
        </w:rPr>
        <w:t>:</w:t>
      </w:r>
      <w:r>
        <w:rPr>
          <w:rFonts w:cstheme="minorHAnsi"/>
          <w:sz w:val="24"/>
          <w:szCs w:val="24"/>
        </w:rPr>
        <w:t xml:space="preserve"> 1 Nov 2022)</w:t>
      </w:r>
    </w:p>
    <w:p w14:paraId="0E71D342" w14:textId="77777777" w:rsidR="00C12A73" w:rsidRPr="00C12A73" w:rsidRDefault="00C12A73" w:rsidP="00C12A73">
      <w:pPr>
        <w:spacing w:line="360" w:lineRule="auto"/>
        <w:jc w:val="both"/>
        <w:rPr>
          <w:rFonts w:cstheme="minorHAnsi"/>
          <w:color w:val="3A3A3A"/>
          <w:sz w:val="24"/>
          <w:szCs w:val="24"/>
          <w:shd w:val="clear" w:color="auto" w:fill="F3F3F3"/>
        </w:rPr>
      </w:pPr>
      <w:proofErr w:type="spellStart"/>
      <w:r w:rsidRPr="00C12A73">
        <w:rPr>
          <w:rFonts w:cstheme="minorHAnsi"/>
          <w:sz w:val="24"/>
          <w:szCs w:val="24"/>
        </w:rPr>
        <w:t>Baseer</w:t>
      </w:r>
      <w:proofErr w:type="spellEnd"/>
      <w:r w:rsidRPr="00C12A73">
        <w:rPr>
          <w:rFonts w:cstheme="minorHAnsi"/>
          <w:sz w:val="24"/>
          <w:szCs w:val="24"/>
        </w:rPr>
        <w:t xml:space="preserve">, K.K., A Rama, M.R. and C, S.B., (2015) ‘A Systematic Survey on Waterfall Vs. Agile Vs. Lean Process Paradigms’. </w:t>
      </w:r>
      <w:proofErr w:type="spellStart"/>
      <w:r w:rsidRPr="00C12A73">
        <w:rPr>
          <w:rFonts w:cstheme="minorHAnsi"/>
          <w:i/>
          <w:iCs/>
          <w:sz w:val="24"/>
          <w:szCs w:val="24"/>
        </w:rPr>
        <w:t>i</w:t>
      </w:r>
      <w:proofErr w:type="spellEnd"/>
      <w:r w:rsidRPr="00C12A73">
        <w:rPr>
          <w:rFonts w:cstheme="minorHAnsi"/>
          <w:i/>
          <w:iCs/>
          <w:sz w:val="24"/>
          <w:szCs w:val="24"/>
        </w:rPr>
        <w:t>-Manager's Journal on Software Engineering.</w:t>
      </w:r>
      <w:r w:rsidRPr="00C12A73">
        <w:rPr>
          <w:rFonts w:cstheme="minorHAnsi"/>
          <w:sz w:val="24"/>
          <w:szCs w:val="24"/>
        </w:rPr>
        <w:t xml:space="preserve"> 9(3), pp. 34-59.  Available at: </w:t>
      </w:r>
      <w:r w:rsidRPr="00C12A73">
        <w:rPr>
          <w:rFonts w:cstheme="minorHAnsi"/>
          <w:color w:val="3A3A3A"/>
          <w:sz w:val="24"/>
          <w:szCs w:val="24"/>
          <w:shd w:val="clear" w:color="auto" w:fill="F3F3F3"/>
        </w:rPr>
        <w:t>DOI: 10.26634/jse.9.3.3471</w:t>
      </w:r>
    </w:p>
    <w:p w14:paraId="3FC23DDA" w14:textId="77777777" w:rsidR="00C12A73" w:rsidRPr="00C12A73" w:rsidRDefault="00C12A73" w:rsidP="00C12A73">
      <w:pPr>
        <w:spacing w:line="360" w:lineRule="auto"/>
        <w:jc w:val="both"/>
        <w:rPr>
          <w:rFonts w:cstheme="minorHAnsi"/>
          <w:sz w:val="24"/>
          <w:szCs w:val="24"/>
        </w:rPr>
      </w:pPr>
      <w:r w:rsidRPr="00C12A73">
        <w:rPr>
          <w:rFonts w:cstheme="minorHAnsi"/>
          <w:sz w:val="24"/>
          <w:szCs w:val="24"/>
        </w:rPr>
        <w:t xml:space="preserve">Bentley, C. (2005) </w:t>
      </w:r>
      <w:r w:rsidRPr="00C12A73">
        <w:rPr>
          <w:rFonts w:cstheme="minorHAnsi"/>
          <w:i/>
          <w:iCs/>
          <w:sz w:val="24"/>
          <w:szCs w:val="24"/>
        </w:rPr>
        <w:t>Prince 2 Revealed.</w:t>
      </w:r>
      <w:r w:rsidRPr="00C12A73">
        <w:rPr>
          <w:rFonts w:cstheme="minorHAnsi"/>
          <w:sz w:val="24"/>
          <w:szCs w:val="24"/>
        </w:rPr>
        <w:t xml:space="preserve"> 2</w:t>
      </w:r>
      <w:r w:rsidRPr="00C12A73">
        <w:rPr>
          <w:rFonts w:cstheme="minorHAnsi"/>
          <w:sz w:val="24"/>
          <w:szCs w:val="24"/>
          <w:vertAlign w:val="superscript"/>
        </w:rPr>
        <w:t>nd</w:t>
      </w:r>
      <w:r w:rsidRPr="00C12A73">
        <w:rPr>
          <w:rFonts w:cstheme="minorHAnsi"/>
          <w:sz w:val="24"/>
          <w:szCs w:val="24"/>
        </w:rPr>
        <w:t xml:space="preserve"> Edition.  Available at </w:t>
      </w:r>
      <w:hyperlink r:id="rId23" w:history="1">
        <w:r w:rsidRPr="00C12A73">
          <w:rPr>
            <w:rStyle w:val="Hyperlink"/>
            <w:rFonts w:cstheme="minorHAnsi"/>
            <w:sz w:val="24"/>
            <w:szCs w:val="24"/>
          </w:rPr>
          <w:t>https://r4.vlereader.com/Reader?ean=9780080458823</w:t>
        </w:r>
      </w:hyperlink>
      <w:r w:rsidRPr="00C12A73">
        <w:rPr>
          <w:rFonts w:cstheme="minorHAnsi"/>
          <w:sz w:val="24"/>
          <w:szCs w:val="24"/>
        </w:rPr>
        <w:t xml:space="preserve"> (Accessed: 13/12/22)</w:t>
      </w:r>
    </w:p>
    <w:p w14:paraId="410FA322" w14:textId="77777777" w:rsidR="00D52A57" w:rsidRPr="00C12A73" w:rsidRDefault="00D52A57" w:rsidP="00D52A57">
      <w:pPr>
        <w:spacing w:line="360" w:lineRule="auto"/>
        <w:jc w:val="both"/>
        <w:rPr>
          <w:rFonts w:cstheme="minorHAnsi"/>
          <w:sz w:val="24"/>
          <w:szCs w:val="24"/>
        </w:rPr>
      </w:pPr>
      <w:proofErr w:type="spellStart"/>
      <w:r w:rsidRPr="00C12A73">
        <w:rPr>
          <w:rFonts w:cstheme="minorHAnsi"/>
          <w:sz w:val="24"/>
          <w:szCs w:val="24"/>
        </w:rPr>
        <w:t>Didinsky</w:t>
      </w:r>
      <w:proofErr w:type="spellEnd"/>
      <w:r w:rsidRPr="00C12A73">
        <w:rPr>
          <w:rFonts w:cstheme="minorHAnsi"/>
          <w:sz w:val="24"/>
          <w:szCs w:val="24"/>
        </w:rPr>
        <w:t xml:space="preserve">, I., (2017) </w:t>
      </w:r>
      <w:r w:rsidRPr="00C12A73">
        <w:rPr>
          <w:rFonts w:cstheme="minorHAnsi"/>
          <w:i/>
          <w:iCs/>
          <w:sz w:val="24"/>
          <w:szCs w:val="24"/>
        </w:rPr>
        <w:t>The practitioner's guide to program management</w:t>
      </w:r>
      <w:r w:rsidRPr="00C12A73">
        <w:rPr>
          <w:rFonts w:cstheme="minorHAnsi"/>
          <w:sz w:val="24"/>
          <w:szCs w:val="24"/>
        </w:rPr>
        <w:t>.  1</w:t>
      </w:r>
      <w:r w:rsidRPr="00C12A73">
        <w:rPr>
          <w:rFonts w:cstheme="minorHAnsi"/>
          <w:sz w:val="24"/>
          <w:szCs w:val="24"/>
          <w:vertAlign w:val="superscript"/>
        </w:rPr>
        <w:t>st</w:t>
      </w:r>
      <w:r w:rsidRPr="00C12A73">
        <w:rPr>
          <w:rFonts w:cstheme="minorHAnsi"/>
          <w:sz w:val="24"/>
          <w:szCs w:val="24"/>
        </w:rPr>
        <w:t xml:space="preserve"> Edition.  Available at: </w:t>
      </w:r>
      <w:hyperlink r:id="rId24" w:history="1">
        <w:r w:rsidRPr="00C12A73">
          <w:rPr>
            <w:rStyle w:val="Hyperlink"/>
            <w:rFonts w:cstheme="minorHAnsi"/>
            <w:sz w:val="24"/>
            <w:szCs w:val="24"/>
          </w:rPr>
          <w:t>https://ebookcentral.proquest.com/lib/trinity/reader.action?docID=5301729</w:t>
        </w:r>
      </w:hyperlink>
      <w:r w:rsidRPr="00C12A73">
        <w:rPr>
          <w:rFonts w:cstheme="minorHAnsi"/>
          <w:sz w:val="24"/>
          <w:szCs w:val="24"/>
        </w:rPr>
        <w:t xml:space="preserve"> . (Accessed: 12 December 2022).</w:t>
      </w:r>
    </w:p>
    <w:p w14:paraId="46D565C6" w14:textId="77777777" w:rsidR="00EA3D09" w:rsidRDefault="00EA3D09" w:rsidP="00EA3D09">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 xml:space="preserve">Carbon Footprint Ltd (2022) </w:t>
      </w:r>
      <w:r w:rsidRPr="00D35B3F">
        <w:rPr>
          <w:rFonts w:cstheme="minorHAnsi"/>
          <w:i/>
          <w:iCs/>
          <w:color w:val="3A3A3A"/>
          <w:sz w:val="24"/>
          <w:szCs w:val="24"/>
          <w:shd w:val="clear" w:color="auto" w:fill="FFFFFF"/>
        </w:rPr>
        <w:t>Carbon Calculator</w:t>
      </w:r>
      <w:r>
        <w:rPr>
          <w:rFonts w:cstheme="minorHAnsi"/>
          <w:color w:val="3A3A3A"/>
          <w:sz w:val="24"/>
          <w:szCs w:val="24"/>
          <w:shd w:val="clear" w:color="auto" w:fill="FFFFFF"/>
        </w:rPr>
        <w:t xml:space="preserve"> Available at: </w:t>
      </w:r>
      <w:hyperlink r:id="rId25" w:history="1">
        <w:r w:rsidRPr="00F40B09">
          <w:rPr>
            <w:rStyle w:val="Hyperlink"/>
            <w:rFonts w:cstheme="minorHAnsi"/>
            <w:sz w:val="24"/>
            <w:szCs w:val="24"/>
            <w:shd w:val="clear" w:color="auto" w:fill="FFFFFF"/>
          </w:rPr>
          <w:t>https://www.carbonfootprint.com/calculator.aspx</w:t>
        </w:r>
      </w:hyperlink>
      <w:r>
        <w:rPr>
          <w:rFonts w:cstheme="minorHAnsi"/>
          <w:color w:val="3A3A3A"/>
          <w:sz w:val="24"/>
          <w:szCs w:val="24"/>
          <w:shd w:val="clear" w:color="auto" w:fill="FFFFFF"/>
        </w:rPr>
        <w:t xml:space="preserve">  (Accessed: 14/12/2022)</w:t>
      </w:r>
    </w:p>
    <w:p w14:paraId="59BE9A96" w14:textId="77777777" w:rsidR="00C12A73" w:rsidRPr="00C12A73" w:rsidRDefault="00C12A73" w:rsidP="00C12A73">
      <w:pPr>
        <w:spacing w:line="360" w:lineRule="auto"/>
        <w:jc w:val="both"/>
        <w:rPr>
          <w:rFonts w:cstheme="minorHAnsi"/>
          <w:sz w:val="24"/>
          <w:szCs w:val="24"/>
        </w:rPr>
      </w:pPr>
      <w:proofErr w:type="spellStart"/>
      <w:r w:rsidRPr="00C12A73">
        <w:rPr>
          <w:rFonts w:cstheme="minorHAnsi"/>
          <w:sz w:val="24"/>
          <w:szCs w:val="24"/>
        </w:rPr>
        <w:t>Duijm</w:t>
      </w:r>
      <w:proofErr w:type="spellEnd"/>
      <w:r w:rsidRPr="00C12A73">
        <w:rPr>
          <w:rFonts w:cstheme="minorHAnsi"/>
          <w:sz w:val="24"/>
          <w:szCs w:val="24"/>
        </w:rPr>
        <w:t xml:space="preserve">, N. J. (2015) ‘Recommendations on the Use and Design of </w:t>
      </w:r>
      <w:proofErr w:type="spellStart"/>
      <w:r w:rsidRPr="00C12A73">
        <w:rPr>
          <w:rFonts w:cstheme="minorHAnsi"/>
          <w:sz w:val="24"/>
          <w:szCs w:val="24"/>
        </w:rPr>
        <w:t>Ris</w:t>
      </w:r>
      <w:proofErr w:type="spellEnd"/>
      <w:r w:rsidRPr="00C12A73">
        <w:rPr>
          <w:rFonts w:cstheme="minorHAnsi"/>
          <w:sz w:val="24"/>
          <w:szCs w:val="24"/>
        </w:rPr>
        <w:t xml:space="preserve"> Matrices’. </w:t>
      </w:r>
      <w:r w:rsidRPr="00C12A73">
        <w:rPr>
          <w:rFonts w:cstheme="minorHAnsi"/>
          <w:i/>
          <w:iCs/>
          <w:sz w:val="24"/>
          <w:szCs w:val="24"/>
        </w:rPr>
        <w:t xml:space="preserve"> Safety Science</w:t>
      </w:r>
      <w:r w:rsidRPr="00C12A73">
        <w:rPr>
          <w:rFonts w:cstheme="minorHAnsi"/>
          <w:sz w:val="24"/>
          <w:szCs w:val="24"/>
        </w:rPr>
        <w:t>. 75, pp21-31.  Available at: doi.org/10.1016/j.ssci.2015.02.014. (</w:t>
      </w:r>
      <w:proofErr w:type="gramStart"/>
      <w:r w:rsidRPr="00C12A73">
        <w:rPr>
          <w:rFonts w:cstheme="minorHAnsi"/>
          <w:sz w:val="24"/>
          <w:szCs w:val="24"/>
        </w:rPr>
        <w:t>accessed</w:t>
      </w:r>
      <w:proofErr w:type="gramEnd"/>
      <w:r w:rsidRPr="00C12A73">
        <w:rPr>
          <w:rFonts w:cstheme="minorHAnsi"/>
          <w:sz w:val="24"/>
          <w:szCs w:val="24"/>
        </w:rPr>
        <w:t xml:space="preserve"> 13/12/2022)</w:t>
      </w:r>
    </w:p>
    <w:p w14:paraId="5D3C0F51" w14:textId="75A2A414" w:rsidR="002A6F9B" w:rsidRDefault="002A6F9B" w:rsidP="002A6F9B">
      <w:pPr>
        <w:spacing w:line="360" w:lineRule="auto"/>
        <w:jc w:val="both"/>
        <w:rPr>
          <w:rFonts w:cstheme="minorHAnsi"/>
          <w:sz w:val="24"/>
          <w:szCs w:val="24"/>
        </w:rPr>
      </w:pPr>
      <w:r>
        <w:rPr>
          <w:rFonts w:cstheme="minorHAnsi"/>
          <w:sz w:val="24"/>
          <w:szCs w:val="24"/>
        </w:rPr>
        <w:t xml:space="preserve">Gov.uk (2022) </w:t>
      </w:r>
      <w:r w:rsidRPr="002F4362">
        <w:rPr>
          <w:rFonts w:cstheme="minorHAnsi"/>
          <w:i/>
          <w:iCs/>
          <w:sz w:val="24"/>
          <w:szCs w:val="24"/>
        </w:rPr>
        <w:t>Guidance Government Cloud First Policy</w:t>
      </w:r>
      <w:r w:rsidR="00FB0635">
        <w:rPr>
          <w:rFonts w:cstheme="minorHAnsi"/>
          <w:i/>
          <w:iCs/>
          <w:sz w:val="24"/>
          <w:szCs w:val="24"/>
        </w:rPr>
        <w:t>.</w:t>
      </w:r>
      <w:r>
        <w:rPr>
          <w:rFonts w:cstheme="minorHAnsi"/>
          <w:sz w:val="24"/>
          <w:szCs w:val="24"/>
        </w:rPr>
        <w:t xml:space="preserve"> Available at: </w:t>
      </w:r>
      <w:hyperlink r:id="rId26" w:history="1">
        <w:r w:rsidRPr="00790BF1">
          <w:rPr>
            <w:rStyle w:val="Hyperlink"/>
            <w:rFonts w:cstheme="minorHAnsi"/>
            <w:sz w:val="24"/>
            <w:szCs w:val="24"/>
          </w:rPr>
          <w:t>https://www.gov.uk/guidance/government-cloud-first-policy</w:t>
        </w:r>
      </w:hyperlink>
      <w:r>
        <w:rPr>
          <w:rFonts w:cstheme="minorHAnsi"/>
          <w:sz w:val="24"/>
          <w:szCs w:val="24"/>
        </w:rPr>
        <w:t xml:space="preserve"> (Accessed</w:t>
      </w:r>
      <w:r w:rsidR="00124648">
        <w:rPr>
          <w:rFonts w:cstheme="minorHAnsi"/>
          <w:sz w:val="24"/>
          <w:szCs w:val="24"/>
        </w:rPr>
        <w:t>:</w:t>
      </w:r>
      <w:r>
        <w:rPr>
          <w:rFonts w:cstheme="minorHAnsi"/>
          <w:sz w:val="24"/>
          <w:szCs w:val="24"/>
        </w:rPr>
        <w:t xml:space="preserve"> 3 Nov 2022)</w:t>
      </w:r>
    </w:p>
    <w:p w14:paraId="4064CE05" w14:textId="77777777" w:rsidR="00D52A57" w:rsidRDefault="00D52A57" w:rsidP="00D52A57">
      <w:pPr>
        <w:spacing w:line="360" w:lineRule="auto"/>
        <w:jc w:val="both"/>
        <w:rPr>
          <w:rFonts w:cstheme="minorHAnsi"/>
          <w:sz w:val="24"/>
          <w:szCs w:val="24"/>
        </w:rPr>
      </w:pPr>
      <w:r>
        <w:rPr>
          <w:rFonts w:cstheme="minorHAnsi"/>
          <w:sz w:val="24"/>
          <w:szCs w:val="24"/>
        </w:rPr>
        <w:t xml:space="preserve">IBM Cloud Education (2019) </w:t>
      </w:r>
      <w:r>
        <w:rPr>
          <w:rFonts w:cstheme="minorHAnsi"/>
          <w:i/>
          <w:iCs/>
          <w:sz w:val="24"/>
          <w:szCs w:val="24"/>
        </w:rPr>
        <w:t>IT Infrastructure Library.</w:t>
      </w:r>
      <w:r>
        <w:rPr>
          <w:rFonts w:cstheme="minorHAnsi"/>
          <w:sz w:val="24"/>
          <w:szCs w:val="24"/>
        </w:rPr>
        <w:t xml:space="preserve">  Available at </w:t>
      </w:r>
      <w:hyperlink r:id="rId27" w:anchor=":~:text=What%20does%20ITIL%20mean%3F,and%20printed%20them%20for%20distribution" w:history="1">
        <w:r w:rsidRPr="00F40B09">
          <w:rPr>
            <w:rStyle w:val="Hyperlink"/>
            <w:rFonts w:cstheme="minorHAnsi"/>
            <w:sz w:val="24"/>
            <w:szCs w:val="24"/>
          </w:rPr>
          <w:t>https://www.ibm.com/uk-en/cloud/learn/it-infrastructure-library#:~:text=What%20does%20ITIL%20mean%3F,and%20printed%20them%20for%20distribution</w:t>
        </w:r>
      </w:hyperlink>
      <w:r w:rsidRPr="005F6550">
        <w:rPr>
          <w:rFonts w:cstheme="minorHAnsi"/>
          <w:sz w:val="24"/>
          <w:szCs w:val="24"/>
        </w:rPr>
        <w:t>.</w:t>
      </w:r>
      <w:r>
        <w:rPr>
          <w:rFonts w:cstheme="minorHAnsi"/>
          <w:sz w:val="24"/>
          <w:szCs w:val="24"/>
        </w:rPr>
        <w:t xml:space="preserve"> (Accessed: 12/12/2022)</w:t>
      </w:r>
    </w:p>
    <w:p w14:paraId="58F40D2B" w14:textId="77777777" w:rsidR="00D52A57" w:rsidRPr="009F15C2" w:rsidRDefault="00D52A57" w:rsidP="00D52A57">
      <w:pPr>
        <w:spacing w:line="360" w:lineRule="auto"/>
        <w:jc w:val="both"/>
        <w:rPr>
          <w:rFonts w:cstheme="minorHAnsi"/>
          <w:sz w:val="24"/>
          <w:szCs w:val="24"/>
        </w:rPr>
      </w:pPr>
      <w:r w:rsidRPr="009F15C2">
        <w:rPr>
          <w:rFonts w:cstheme="minorHAnsi"/>
          <w:color w:val="222222"/>
          <w:sz w:val="24"/>
          <w:szCs w:val="24"/>
          <w:shd w:val="clear" w:color="auto" w:fill="FFFFFF"/>
        </w:rPr>
        <w:t>Ishikawa, K</w:t>
      </w:r>
      <w:r>
        <w:rPr>
          <w:rFonts w:cstheme="minorHAnsi"/>
          <w:color w:val="222222"/>
          <w:sz w:val="24"/>
          <w:szCs w:val="24"/>
          <w:shd w:val="clear" w:color="auto" w:fill="FFFFFF"/>
        </w:rPr>
        <w:t xml:space="preserve"> and </w:t>
      </w:r>
      <w:r w:rsidRPr="009F15C2">
        <w:rPr>
          <w:rFonts w:cstheme="minorHAnsi"/>
          <w:color w:val="222222"/>
          <w:sz w:val="24"/>
          <w:szCs w:val="24"/>
          <w:shd w:val="clear" w:color="auto" w:fill="FFFFFF"/>
        </w:rPr>
        <w:t xml:space="preserve">Loftus, J.H., </w:t>
      </w:r>
      <w:r>
        <w:rPr>
          <w:rFonts w:cstheme="minorHAnsi"/>
          <w:color w:val="222222"/>
          <w:sz w:val="24"/>
          <w:szCs w:val="24"/>
          <w:shd w:val="clear" w:color="auto" w:fill="FFFFFF"/>
        </w:rPr>
        <w:t>(</w:t>
      </w:r>
      <w:r w:rsidRPr="009F15C2">
        <w:rPr>
          <w:rFonts w:cstheme="minorHAnsi"/>
          <w:color w:val="222222"/>
          <w:sz w:val="24"/>
          <w:szCs w:val="24"/>
          <w:shd w:val="clear" w:color="auto" w:fill="FFFFFF"/>
        </w:rPr>
        <w:t>1990</w:t>
      </w:r>
      <w:r>
        <w:rPr>
          <w:rFonts w:cstheme="minorHAnsi"/>
          <w:color w:val="222222"/>
          <w:sz w:val="24"/>
          <w:szCs w:val="24"/>
          <w:shd w:val="clear" w:color="auto" w:fill="FFFFFF"/>
        </w:rPr>
        <w:t>)</w:t>
      </w:r>
      <w:r w:rsidRPr="009F15C2">
        <w:rPr>
          <w:rFonts w:cstheme="minorHAnsi"/>
          <w:color w:val="222222"/>
          <w:sz w:val="24"/>
          <w:szCs w:val="24"/>
          <w:shd w:val="clear" w:color="auto" w:fill="FFFFFF"/>
        </w:rPr>
        <w:t xml:space="preserve"> </w:t>
      </w:r>
      <w:r w:rsidRPr="004618FC">
        <w:rPr>
          <w:rFonts w:cstheme="minorHAnsi"/>
          <w:i/>
          <w:iCs/>
          <w:color w:val="222222"/>
          <w:sz w:val="24"/>
          <w:szCs w:val="24"/>
          <w:shd w:val="clear" w:color="auto" w:fill="FFFFFF"/>
        </w:rPr>
        <w:t>Introduction to quality control</w:t>
      </w:r>
      <w:r>
        <w:rPr>
          <w:rFonts w:cstheme="minorHAnsi"/>
          <w:i/>
          <w:iCs/>
          <w:color w:val="222222"/>
          <w:sz w:val="24"/>
          <w:szCs w:val="24"/>
          <w:shd w:val="clear" w:color="auto" w:fill="FFFFFF"/>
        </w:rPr>
        <w:t>.</w:t>
      </w:r>
      <w:r w:rsidRPr="004618FC">
        <w:rPr>
          <w:rFonts w:cstheme="minorHAnsi"/>
          <w:i/>
          <w:iCs/>
          <w:color w:val="222222"/>
          <w:sz w:val="24"/>
          <w:szCs w:val="24"/>
          <w:shd w:val="clear" w:color="auto" w:fill="FFFFFF"/>
        </w:rPr>
        <w:t xml:space="preserve"> </w:t>
      </w:r>
      <w:r w:rsidRPr="004618FC">
        <w:rPr>
          <w:rFonts w:cstheme="minorHAnsi"/>
          <w:color w:val="222222"/>
          <w:sz w:val="24"/>
          <w:szCs w:val="24"/>
          <w:shd w:val="clear" w:color="auto" w:fill="FFFFFF"/>
        </w:rPr>
        <w:t>Tokyo</w:t>
      </w:r>
      <w:r>
        <w:rPr>
          <w:rFonts w:cstheme="minorHAnsi"/>
          <w:color w:val="222222"/>
          <w:sz w:val="24"/>
          <w:szCs w:val="24"/>
          <w:shd w:val="clear" w:color="auto" w:fill="FFFFFF"/>
        </w:rPr>
        <w:t>:</w:t>
      </w:r>
      <w:r w:rsidRPr="00DD1219">
        <w:rPr>
          <w:rFonts w:cstheme="minorHAnsi"/>
          <w:i/>
          <w:iCs/>
          <w:color w:val="222222"/>
          <w:sz w:val="24"/>
          <w:szCs w:val="24"/>
          <w:shd w:val="clear" w:color="auto" w:fill="FFFFFF"/>
        </w:rPr>
        <w:t xml:space="preserve"> </w:t>
      </w:r>
      <w:r w:rsidRPr="004618FC">
        <w:rPr>
          <w:rFonts w:cstheme="minorHAnsi"/>
          <w:i/>
          <w:iCs/>
          <w:color w:val="222222"/>
          <w:sz w:val="24"/>
          <w:szCs w:val="24"/>
          <w:shd w:val="clear" w:color="auto" w:fill="FFFFFF"/>
        </w:rPr>
        <w:t>3A Corporation. </w:t>
      </w:r>
    </w:p>
    <w:p w14:paraId="59269352" w14:textId="77777777" w:rsidR="00C12A73" w:rsidRPr="00C12A73" w:rsidRDefault="00C12A73" w:rsidP="00C12A73">
      <w:pPr>
        <w:spacing w:line="360" w:lineRule="auto"/>
        <w:jc w:val="both"/>
        <w:rPr>
          <w:sz w:val="24"/>
          <w:szCs w:val="24"/>
        </w:rPr>
      </w:pPr>
      <w:proofErr w:type="spellStart"/>
      <w:r w:rsidRPr="00C12A73">
        <w:rPr>
          <w:sz w:val="24"/>
          <w:szCs w:val="24"/>
        </w:rPr>
        <w:lastRenderedPageBreak/>
        <w:t>Krieshok</w:t>
      </w:r>
      <w:proofErr w:type="spellEnd"/>
      <w:r w:rsidRPr="00C12A73">
        <w:rPr>
          <w:sz w:val="24"/>
          <w:szCs w:val="24"/>
        </w:rPr>
        <w:t xml:space="preserve">, G. (2022) </w:t>
      </w:r>
      <w:r w:rsidRPr="00C12A73">
        <w:rPr>
          <w:i/>
          <w:iCs/>
          <w:sz w:val="24"/>
          <w:szCs w:val="24"/>
        </w:rPr>
        <w:t>Everyday Concepts Cost-Benefit Analysis.</w:t>
      </w:r>
      <w:r w:rsidRPr="00C12A73">
        <w:rPr>
          <w:sz w:val="24"/>
          <w:szCs w:val="24"/>
        </w:rPr>
        <w:t xml:space="preserve">  Available at: </w:t>
      </w:r>
      <w:hyperlink r:id="rId28" w:history="1">
        <w:r w:rsidRPr="00C12A73">
          <w:rPr>
            <w:rStyle w:val="Hyperlink"/>
            <w:sz w:val="24"/>
            <w:szCs w:val="24"/>
          </w:rPr>
          <w:t>https://everydayconcepts.io/cost-benefit-analysis/</w:t>
        </w:r>
      </w:hyperlink>
      <w:r w:rsidRPr="00C12A73">
        <w:rPr>
          <w:sz w:val="24"/>
          <w:szCs w:val="24"/>
        </w:rPr>
        <w:t xml:space="preserve">  (Accessed: 13/12/2022).</w:t>
      </w:r>
    </w:p>
    <w:p w14:paraId="2E8161E3" w14:textId="77777777" w:rsidR="00C12A73" w:rsidRDefault="00C12A73" w:rsidP="00C12A73">
      <w:pPr>
        <w:spacing w:line="360" w:lineRule="auto"/>
        <w:jc w:val="both"/>
        <w:rPr>
          <w:rFonts w:ascii="Source Sans Pro" w:hAnsi="Source Sans Pro"/>
          <w:color w:val="3A3A3A"/>
          <w:sz w:val="23"/>
          <w:szCs w:val="23"/>
          <w:shd w:val="clear" w:color="auto" w:fill="FFFFFF"/>
        </w:rPr>
      </w:pPr>
      <w:proofErr w:type="spellStart"/>
      <w:r>
        <w:rPr>
          <w:rFonts w:cstheme="minorHAnsi"/>
          <w:sz w:val="24"/>
          <w:szCs w:val="24"/>
        </w:rPr>
        <w:t>Kononenko</w:t>
      </w:r>
      <w:proofErr w:type="spellEnd"/>
      <w:r>
        <w:rPr>
          <w:rFonts w:cstheme="minorHAnsi"/>
          <w:sz w:val="24"/>
          <w:szCs w:val="24"/>
        </w:rPr>
        <w:t xml:space="preserve">, I. V., Lutsenko, S. YU., (2017) </w:t>
      </w:r>
      <w:r w:rsidRPr="0032193B">
        <w:rPr>
          <w:rFonts w:cstheme="minorHAnsi"/>
          <w:sz w:val="24"/>
          <w:szCs w:val="24"/>
        </w:rPr>
        <w:t>‘Method for selection of Project Management Approach Based on Fuzzy Concepts’</w:t>
      </w:r>
      <w:r>
        <w:rPr>
          <w:rFonts w:cstheme="minorHAnsi"/>
          <w:i/>
          <w:iCs/>
          <w:sz w:val="24"/>
          <w:szCs w:val="24"/>
        </w:rPr>
        <w:t xml:space="preserve">.  </w:t>
      </w:r>
      <w:proofErr w:type="spellStart"/>
      <w:r w:rsidRPr="0032193B">
        <w:rPr>
          <w:rFonts w:ascii="Source Sans Pro" w:hAnsi="Source Sans Pro"/>
          <w:i/>
          <w:iCs/>
          <w:color w:val="3A3A3A"/>
          <w:sz w:val="23"/>
          <w:szCs w:val="23"/>
          <w:shd w:val="clear" w:color="auto" w:fill="FFFFFF"/>
        </w:rPr>
        <w:t>Вісник</w:t>
      </w:r>
      <w:proofErr w:type="spellEnd"/>
      <w:r w:rsidRPr="0032193B">
        <w:rPr>
          <w:rFonts w:ascii="Source Sans Pro" w:hAnsi="Source Sans Pro"/>
          <w:i/>
          <w:iCs/>
          <w:color w:val="3A3A3A"/>
          <w:sz w:val="23"/>
          <w:szCs w:val="23"/>
          <w:shd w:val="clear" w:color="auto" w:fill="FFFFFF"/>
        </w:rPr>
        <w:t xml:space="preserve"> </w:t>
      </w:r>
      <w:proofErr w:type="spellStart"/>
      <w:r w:rsidRPr="0032193B">
        <w:rPr>
          <w:rFonts w:ascii="Source Sans Pro" w:hAnsi="Source Sans Pro"/>
          <w:i/>
          <w:iCs/>
          <w:color w:val="3A3A3A"/>
          <w:sz w:val="23"/>
          <w:szCs w:val="23"/>
          <w:shd w:val="clear" w:color="auto" w:fill="FFFFFF"/>
        </w:rPr>
        <w:t>Національного</w:t>
      </w:r>
      <w:proofErr w:type="spellEnd"/>
      <w:r w:rsidRPr="0032193B">
        <w:rPr>
          <w:rFonts w:ascii="Source Sans Pro" w:hAnsi="Source Sans Pro"/>
          <w:i/>
          <w:iCs/>
          <w:color w:val="3A3A3A"/>
          <w:sz w:val="23"/>
          <w:szCs w:val="23"/>
          <w:shd w:val="clear" w:color="auto" w:fill="FFFFFF"/>
        </w:rPr>
        <w:t xml:space="preserve"> </w:t>
      </w:r>
      <w:proofErr w:type="spellStart"/>
      <w:r w:rsidRPr="0032193B">
        <w:rPr>
          <w:rFonts w:ascii="Source Sans Pro" w:hAnsi="Source Sans Pro"/>
          <w:i/>
          <w:iCs/>
          <w:color w:val="3A3A3A"/>
          <w:sz w:val="23"/>
          <w:szCs w:val="23"/>
          <w:shd w:val="clear" w:color="auto" w:fill="FFFFFF"/>
        </w:rPr>
        <w:t>Технічного</w:t>
      </w:r>
      <w:proofErr w:type="spellEnd"/>
      <w:r w:rsidRPr="0032193B">
        <w:rPr>
          <w:rFonts w:ascii="Source Sans Pro" w:hAnsi="Source Sans Pro"/>
          <w:i/>
          <w:iCs/>
          <w:color w:val="3A3A3A"/>
          <w:sz w:val="23"/>
          <w:szCs w:val="23"/>
          <w:shd w:val="clear" w:color="auto" w:fill="FFFFFF"/>
        </w:rPr>
        <w:t xml:space="preserve"> </w:t>
      </w:r>
      <w:proofErr w:type="spellStart"/>
      <w:r w:rsidRPr="0032193B">
        <w:rPr>
          <w:rFonts w:ascii="Source Sans Pro" w:hAnsi="Source Sans Pro"/>
          <w:i/>
          <w:iCs/>
          <w:color w:val="3A3A3A"/>
          <w:sz w:val="23"/>
          <w:szCs w:val="23"/>
          <w:shd w:val="clear" w:color="auto" w:fill="FFFFFF"/>
        </w:rPr>
        <w:t>Університету</w:t>
      </w:r>
      <w:proofErr w:type="spellEnd"/>
      <w:r w:rsidRPr="0032193B">
        <w:rPr>
          <w:rFonts w:ascii="Source Sans Pro" w:hAnsi="Source Sans Pro"/>
          <w:i/>
          <w:iCs/>
          <w:color w:val="3A3A3A"/>
          <w:sz w:val="23"/>
          <w:szCs w:val="23"/>
          <w:shd w:val="clear" w:color="auto" w:fill="FFFFFF"/>
        </w:rPr>
        <w:t xml:space="preserve"> «ХПÌ». </w:t>
      </w:r>
      <w:proofErr w:type="spellStart"/>
      <w:r w:rsidRPr="0032193B">
        <w:rPr>
          <w:rFonts w:ascii="Source Sans Pro" w:hAnsi="Source Sans Pro"/>
          <w:i/>
          <w:iCs/>
          <w:color w:val="3A3A3A"/>
          <w:sz w:val="23"/>
          <w:szCs w:val="23"/>
          <w:shd w:val="clear" w:color="auto" w:fill="FFFFFF"/>
        </w:rPr>
        <w:t>Серія</w:t>
      </w:r>
      <w:proofErr w:type="spellEnd"/>
      <w:r w:rsidRPr="0032193B">
        <w:rPr>
          <w:rFonts w:ascii="Source Sans Pro" w:hAnsi="Source Sans Pro"/>
          <w:i/>
          <w:iCs/>
          <w:color w:val="3A3A3A"/>
          <w:sz w:val="23"/>
          <w:szCs w:val="23"/>
          <w:shd w:val="clear" w:color="auto" w:fill="FFFFFF"/>
        </w:rPr>
        <w:t xml:space="preserve">: </w:t>
      </w:r>
      <w:proofErr w:type="spellStart"/>
      <w:r w:rsidRPr="0032193B">
        <w:rPr>
          <w:rFonts w:ascii="Source Sans Pro" w:hAnsi="Source Sans Pro"/>
          <w:i/>
          <w:iCs/>
          <w:color w:val="3A3A3A"/>
          <w:sz w:val="23"/>
          <w:szCs w:val="23"/>
          <w:shd w:val="clear" w:color="auto" w:fill="FFFFFF"/>
        </w:rPr>
        <w:t>Стратегічне</w:t>
      </w:r>
      <w:proofErr w:type="spellEnd"/>
      <w:r w:rsidRPr="0032193B">
        <w:rPr>
          <w:rFonts w:ascii="Source Sans Pro" w:hAnsi="Source Sans Pro"/>
          <w:i/>
          <w:iCs/>
          <w:color w:val="3A3A3A"/>
          <w:sz w:val="23"/>
          <w:szCs w:val="23"/>
          <w:shd w:val="clear" w:color="auto" w:fill="FFFFFF"/>
        </w:rPr>
        <w:t xml:space="preserve"> </w:t>
      </w:r>
      <w:proofErr w:type="spellStart"/>
      <w:r w:rsidRPr="0032193B">
        <w:rPr>
          <w:rFonts w:ascii="Source Sans Pro" w:hAnsi="Source Sans Pro"/>
          <w:i/>
          <w:iCs/>
          <w:color w:val="3A3A3A"/>
          <w:sz w:val="23"/>
          <w:szCs w:val="23"/>
          <w:shd w:val="clear" w:color="auto" w:fill="FFFFFF"/>
        </w:rPr>
        <w:t>Управління</w:t>
      </w:r>
      <w:proofErr w:type="spellEnd"/>
      <w:r w:rsidRPr="0032193B">
        <w:rPr>
          <w:rFonts w:ascii="Source Sans Pro" w:hAnsi="Source Sans Pro"/>
          <w:i/>
          <w:iCs/>
          <w:color w:val="3A3A3A"/>
          <w:sz w:val="23"/>
          <w:szCs w:val="23"/>
          <w:shd w:val="clear" w:color="auto" w:fill="FFFFFF"/>
        </w:rPr>
        <w:t xml:space="preserve">, </w:t>
      </w:r>
      <w:proofErr w:type="spellStart"/>
      <w:r w:rsidRPr="0032193B">
        <w:rPr>
          <w:rFonts w:ascii="Source Sans Pro" w:hAnsi="Source Sans Pro"/>
          <w:i/>
          <w:iCs/>
          <w:color w:val="3A3A3A"/>
          <w:sz w:val="23"/>
          <w:szCs w:val="23"/>
          <w:shd w:val="clear" w:color="auto" w:fill="FFFFFF"/>
        </w:rPr>
        <w:t>Управління</w:t>
      </w:r>
      <w:proofErr w:type="spellEnd"/>
      <w:r w:rsidRPr="0032193B">
        <w:rPr>
          <w:rFonts w:ascii="Source Sans Pro" w:hAnsi="Source Sans Pro"/>
          <w:i/>
          <w:iCs/>
          <w:color w:val="3A3A3A"/>
          <w:sz w:val="23"/>
          <w:szCs w:val="23"/>
          <w:shd w:val="clear" w:color="auto" w:fill="FFFFFF"/>
        </w:rPr>
        <w:t xml:space="preserve"> </w:t>
      </w:r>
      <w:proofErr w:type="spellStart"/>
      <w:r w:rsidRPr="0032193B">
        <w:rPr>
          <w:rFonts w:ascii="Source Sans Pro" w:hAnsi="Source Sans Pro"/>
          <w:i/>
          <w:iCs/>
          <w:color w:val="3A3A3A"/>
          <w:sz w:val="23"/>
          <w:szCs w:val="23"/>
          <w:shd w:val="clear" w:color="auto" w:fill="FFFFFF"/>
        </w:rPr>
        <w:t>Портфелями</w:t>
      </w:r>
      <w:proofErr w:type="spellEnd"/>
      <w:r w:rsidRPr="0032193B">
        <w:rPr>
          <w:rFonts w:ascii="Source Sans Pro" w:hAnsi="Source Sans Pro"/>
          <w:i/>
          <w:iCs/>
          <w:color w:val="3A3A3A"/>
          <w:sz w:val="23"/>
          <w:szCs w:val="23"/>
          <w:shd w:val="clear" w:color="auto" w:fill="FFFFFF"/>
        </w:rPr>
        <w:t xml:space="preserve">, </w:t>
      </w:r>
      <w:proofErr w:type="spellStart"/>
      <w:r w:rsidRPr="0032193B">
        <w:rPr>
          <w:rFonts w:ascii="Source Sans Pro" w:hAnsi="Source Sans Pro"/>
          <w:i/>
          <w:iCs/>
          <w:color w:val="3A3A3A"/>
          <w:sz w:val="23"/>
          <w:szCs w:val="23"/>
          <w:shd w:val="clear" w:color="auto" w:fill="FFFFFF"/>
        </w:rPr>
        <w:t>Програмами</w:t>
      </w:r>
      <w:proofErr w:type="spellEnd"/>
      <w:r w:rsidRPr="0032193B">
        <w:rPr>
          <w:rFonts w:ascii="Source Sans Pro" w:hAnsi="Source Sans Pro"/>
          <w:i/>
          <w:iCs/>
          <w:color w:val="3A3A3A"/>
          <w:sz w:val="23"/>
          <w:szCs w:val="23"/>
          <w:shd w:val="clear" w:color="auto" w:fill="FFFFFF"/>
        </w:rPr>
        <w:t xml:space="preserve"> </w:t>
      </w:r>
      <w:proofErr w:type="spellStart"/>
      <w:r w:rsidRPr="0032193B">
        <w:rPr>
          <w:rFonts w:ascii="Source Sans Pro" w:hAnsi="Source Sans Pro"/>
          <w:i/>
          <w:iCs/>
          <w:color w:val="3A3A3A"/>
          <w:sz w:val="23"/>
          <w:szCs w:val="23"/>
          <w:shd w:val="clear" w:color="auto" w:fill="FFFFFF"/>
        </w:rPr>
        <w:t>Та</w:t>
      </w:r>
      <w:proofErr w:type="spellEnd"/>
      <w:r w:rsidRPr="0032193B">
        <w:rPr>
          <w:rFonts w:ascii="Source Sans Pro" w:hAnsi="Source Sans Pro"/>
          <w:i/>
          <w:iCs/>
          <w:color w:val="3A3A3A"/>
          <w:sz w:val="23"/>
          <w:szCs w:val="23"/>
          <w:shd w:val="clear" w:color="auto" w:fill="FFFFFF"/>
        </w:rPr>
        <w:t xml:space="preserve"> </w:t>
      </w:r>
      <w:proofErr w:type="spellStart"/>
      <w:proofErr w:type="gramStart"/>
      <w:r w:rsidRPr="0032193B">
        <w:rPr>
          <w:rFonts w:ascii="Source Sans Pro" w:hAnsi="Source Sans Pro"/>
          <w:i/>
          <w:iCs/>
          <w:color w:val="3A3A3A"/>
          <w:sz w:val="23"/>
          <w:szCs w:val="23"/>
          <w:shd w:val="clear" w:color="auto" w:fill="FFFFFF"/>
        </w:rPr>
        <w:t>Проектами</w:t>
      </w:r>
      <w:proofErr w:type="spellEnd"/>
      <w:r w:rsidRPr="007D259F">
        <w:rPr>
          <w:rFonts w:ascii="Source Sans Pro" w:hAnsi="Source Sans Pro"/>
          <w:color w:val="3A3A3A"/>
          <w:sz w:val="23"/>
          <w:szCs w:val="23"/>
          <w:shd w:val="clear" w:color="auto" w:fill="FFFFFF"/>
        </w:rPr>
        <w:t>, </w:t>
      </w:r>
      <w:r>
        <w:rPr>
          <w:rFonts w:ascii="Source Sans Pro" w:hAnsi="Source Sans Pro"/>
          <w:color w:val="3A3A3A"/>
          <w:sz w:val="23"/>
          <w:szCs w:val="23"/>
          <w:shd w:val="clear" w:color="auto" w:fill="FFFFFF"/>
        </w:rPr>
        <w:t xml:space="preserve"> </w:t>
      </w:r>
      <w:r w:rsidRPr="007D259F">
        <w:rPr>
          <w:rFonts w:ascii="Source Sans Pro" w:hAnsi="Source Sans Pro"/>
          <w:color w:val="3A3A3A"/>
          <w:sz w:val="23"/>
          <w:szCs w:val="23"/>
          <w:shd w:val="clear" w:color="auto" w:fill="FFFFFF"/>
        </w:rPr>
        <w:t>7</w:t>
      </w:r>
      <w:proofErr w:type="gramEnd"/>
      <w:r>
        <w:rPr>
          <w:rFonts w:ascii="Source Sans Pro" w:hAnsi="Source Sans Pro"/>
          <w:color w:val="3A3A3A"/>
          <w:sz w:val="23"/>
          <w:szCs w:val="23"/>
          <w:shd w:val="clear" w:color="auto" w:fill="FFFFFF"/>
        </w:rPr>
        <w:t xml:space="preserve">(2), pp 8–17. Available at: </w:t>
      </w:r>
      <w:hyperlink r:id="rId29" w:history="1">
        <w:r w:rsidRPr="00F40B09">
          <w:rPr>
            <w:rStyle w:val="Hyperlink"/>
            <w:rFonts w:ascii="Source Sans Pro" w:hAnsi="Source Sans Pro"/>
            <w:sz w:val="23"/>
            <w:szCs w:val="23"/>
            <w:shd w:val="clear" w:color="auto" w:fill="FFFFFF"/>
          </w:rPr>
          <w:t>https://doaj.org/article/dc8a26aa08ef437a8e6ae58a8bc0e6c1</w:t>
        </w:r>
      </w:hyperlink>
      <w:r>
        <w:rPr>
          <w:rFonts w:ascii="Source Sans Pro" w:hAnsi="Source Sans Pro"/>
          <w:color w:val="3A3A3A"/>
          <w:sz w:val="23"/>
          <w:szCs w:val="23"/>
          <w:shd w:val="clear" w:color="auto" w:fill="FFFFFF"/>
        </w:rPr>
        <w:t xml:space="preserve"> </w:t>
      </w:r>
    </w:p>
    <w:p w14:paraId="70243894" w14:textId="1C1481C1" w:rsidR="002A6F9B" w:rsidRDefault="002A6F9B" w:rsidP="002A6F9B">
      <w:pPr>
        <w:spacing w:line="360" w:lineRule="auto"/>
        <w:jc w:val="both"/>
        <w:rPr>
          <w:rFonts w:cstheme="minorHAnsi"/>
          <w:sz w:val="24"/>
          <w:szCs w:val="24"/>
        </w:rPr>
      </w:pPr>
      <w:r>
        <w:rPr>
          <w:rFonts w:cstheme="minorHAnsi"/>
          <w:sz w:val="24"/>
          <w:szCs w:val="24"/>
        </w:rPr>
        <w:t xml:space="preserve">Lewis, P., Butler, A. (2014) </w:t>
      </w:r>
      <w:r w:rsidR="00E611CD">
        <w:rPr>
          <w:rFonts w:cstheme="minorHAnsi"/>
          <w:sz w:val="24"/>
          <w:szCs w:val="24"/>
        </w:rPr>
        <w:t>‘</w:t>
      </w:r>
      <w:r w:rsidRPr="00E611CD">
        <w:rPr>
          <w:rFonts w:cstheme="minorHAnsi"/>
          <w:sz w:val="24"/>
          <w:szCs w:val="24"/>
        </w:rPr>
        <w:t>NWSSP Travel and Subsistence Guidance</w:t>
      </w:r>
      <w:r w:rsidR="00E611CD">
        <w:rPr>
          <w:rFonts w:cstheme="minorHAnsi"/>
          <w:sz w:val="24"/>
          <w:szCs w:val="24"/>
        </w:rPr>
        <w:t>’</w:t>
      </w:r>
      <w:r w:rsidRPr="00F1632E">
        <w:rPr>
          <w:rFonts w:cstheme="minorHAnsi"/>
          <w:sz w:val="24"/>
          <w:szCs w:val="24"/>
        </w:rPr>
        <w:t xml:space="preserve">. </w:t>
      </w:r>
      <w:r w:rsidR="00E611CD">
        <w:rPr>
          <w:rFonts w:cstheme="minorHAnsi"/>
          <w:sz w:val="24"/>
          <w:szCs w:val="24"/>
        </w:rPr>
        <w:t>NWSSP</w:t>
      </w:r>
      <w:r w:rsidR="001D00AA">
        <w:rPr>
          <w:rFonts w:cstheme="minorHAnsi"/>
          <w:sz w:val="24"/>
          <w:szCs w:val="24"/>
        </w:rPr>
        <w:t>.</w:t>
      </w:r>
      <w:r w:rsidR="004131FC">
        <w:rPr>
          <w:rFonts w:cstheme="minorHAnsi"/>
          <w:sz w:val="24"/>
          <w:szCs w:val="24"/>
        </w:rPr>
        <w:t xml:space="preserve"> Unpublished</w:t>
      </w:r>
      <w:r w:rsidR="001D00AA">
        <w:rPr>
          <w:rFonts w:cstheme="minorHAnsi"/>
          <w:sz w:val="24"/>
          <w:szCs w:val="24"/>
        </w:rPr>
        <w:t>.</w:t>
      </w:r>
      <w:r w:rsidR="004131FC">
        <w:rPr>
          <w:rFonts w:cstheme="minorHAnsi"/>
          <w:sz w:val="24"/>
          <w:szCs w:val="24"/>
        </w:rPr>
        <w:t xml:space="preserve"> </w:t>
      </w:r>
      <w:r w:rsidRPr="00F1632E">
        <w:rPr>
          <w:rFonts w:cstheme="minorHAnsi"/>
          <w:sz w:val="24"/>
          <w:szCs w:val="24"/>
        </w:rPr>
        <w:t xml:space="preserve">Available at </w:t>
      </w:r>
      <w:hyperlink r:id="rId30" w:history="1">
        <w:r w:rsidRPr="00F1632E">
          <w:rPr>
            <w:rStyle w:val="Hyperlink"/>
            <w:rFonts w:cstheme="minorHAnsi"/>
            <w:sz w:val="24"/>
            <w:szCs w:val="24"/>
          </w:rPr>
          <w:t>https://nhswales365.sharepoint.com/sites/SSP_Intranet_POD/Policies%20Procedures%20and%20Forms/Forms/AllItems.aspx?id=%2Fsites%2FSSP%5FIntranet%5FPOD%2FPolicies%20Procedures%20and%20Forms%2FPolicies%2C%20Procedures%2C%20Guidelines%2FTravel%20and%20Subsistence%20Guidance%2Epdf&amp;parent=%2Fsites%2FSSP%5FIntranet%5FPOD%2FPolicies%20Procedures%20and%20Forms%2FPolicies%2C%20Procedures%2C%20Guidelines</w:t>
        </w:r>
      </w:hyperlink>
      <w:r w:rsidRPr="00F1632E">
        <w:rPr>
          <w:rFonts w:cstheme="minorHAnsi"/>
          <w:sz w:val="24"/>
          <w:szCs w:val="24"/>
        </w:rPr>
        <w:t xml:space="preserve">  (Accessed </w:t>
      </w:r>
      <w:r>
        <w:rPr>
          <w:rFonts w:cstheme="minorHAnsi"/>
          <w:sz w:val="24"/>
          <w:szCs w:val="24"/>
        </w:rPr>
        <w:t>28 Oct, 2022)</w:t>
      </w:r>
    </w:p>
    <w:p w14:paraId="28BF0FE2" w14:textId="77777777" w:rsidR="00D52A57" w:rsidRDefault="00D52A57" w:rsidP="00D52A57">
      <w:pPr>
        <w:spacing w:line="360" w:lineRule="auto"/>
        <w:jc w:val="both"/>
        <w:rPr>
          <w:rFonts w:cstheme="minorHAnsi"/>
          <w:sz w:val="24"/>
          <w:szCs w:val="24"/>
        </w:rPr>
      </w:pPr>
      <w:r>
        <w:rPr>
          <w:rFonts w:cstheme="minorHAnsi"/>
          <w:sz w:val="24"/>
          <w:szCs w:val="24"/>
        </w:rPr>
        <w:t xml:space="preserve">Lewis, M., Carey, S., Phillips, W. (2009) </w:t>
      </w:r>
      <w:r w:rsidRPr="008B6795">
        <w:rPr>
          <w:rFonts w:cstheme="minorHAnsi"/>
          <w:sz w:val="24"/>
          <w:szCs w:val="24"/>
        </w:rPr>
        <w:t xml:space="preserve">‘Taking Forward Shared Services in NHS </w:t>
      </w:r>
      <w:proofErr w:type="spellStart"/>
      <w:r w:rsidRPr="008B6795">
        <w:rPr>
          <w:rFonts w:cstheme="minorHAnsi"/>
          <w:sz w:val="24"/>
          <w:szCs w:val="24"/>
        </w:rPr>
        <w:t>Wales’</w:t>
      </w:r>
      <w:proofErr w:type="spellEnd"/>
      <w:r>
        <w:rPr>
          <w:rFonts w:cstheme="minorHAnsi"/>
          <w:sz w:val="24"/>
          <w:szCs w:val="24"/>
        </w:rPr>
        <w:t xml:space="preserve"> NWSSP.  Unpublished  at </w:t>
      </w:r>
      <w:hyperlink r:id="rId31" w:history="1">
        <w:r w:rsidRPr="009949BD">
          <w:rPr>
            <w:rStyle w:val="Hyperlink"/>
            <w:rFonts w:cstheme="minorHAnsi"/>
            <w:sz w:val="24"/>
            <w:szCs w:val="24"/>
          </w:rPr>
          <w:t>https://nhswales365.sharepoint.com/sites/SSP_Intranet/Corporate%20Documents/Forms/AllItems.aspx?id=%2Fsites%2FSSP%5FIntranet%2FCorporate%20Documents%2FBath%20University%20Study%2FTaking%20Forward%20Shared%20Services%20in%20NHS%20Wales%2Epdf&amp;parent=%2Fsites%2FSSP%5FIntranet%2FCorporate%20Documents%2FBath%20University%20Study</w:t>
        </w:r>
      </w:hyperlink>
      <w:r>
        <w:rPr>
          <w:rFonts w:cstheme="minorHAnsi"/>
          <w:sz w:val="24"/>
          <w:szCs w:val="24"/>
        </w:rPr>
        <w:t xml:space="preserve"> (Accessed 9/12/2022)</w:t>
      </w:r>
    </w:p>
    <w:p w14:paraId="799DA26B" w14:textId="7554DCAC" w:rsidR="002A6F9B" w:rsidRPr="00DD065F" w:rsidRDefault="002A6F9B" w:rsidP="002A6F9B">
      <w:pPr>
        <w:spacing w:line="360" w:lineRule="auto"/>
        <w:jc w:val="both"/>
        <w:rPr>
          <w:rFonts w:cstheme="minorHAnsi"/>
          <w:sz w:val="24"/>
          <w:szCs w:val="24"/>
        </w:rPr>
      </w:pPr>
      <w:r>
        <w:rPr>
          <w:rFonts w:cstheme="minorHAnsi"/>
          <w:sz w:val="24"/>
          <w:szCs w:val="24"/>
        </w:rPr>
        <w:t>Microsoft (2022</w:t>
      </w:r>
      <w:r w:rsidR="00E575C0">
        <w:rPr>
          <w:rFonts w:cstheme="minorHAnsi"/>
          <w:sz w:val="24"/>
          <w:szCs w:val="24"/>
        </w:rPr>
        <w:t>a</w:t>
      </w:r>
      <w:r>
        <w:rPr>
          <w:rFonts w:cstheme="minorHAnsi"/>
          <w:sz w:val="24"/>
          <w:szCs w:val="24"/>
        </w:rPr>
        <w:t xml:space="preserve">) </w:t>
      </w:r>
      <w:r>
        <w:rPr>
          <w:rFonts w:cstheme="minorHAnsi"/>
          <w:i/>
          <w:iCs/>
          <w:sz w:val="24"/>
          <w:szCs w:val="24"/>
        </w:rPr>
        <w:t>What is Microsoft Power Platform</w:t>
      </w:r>
      <w:r>
        <w:rPr>
          <w:rFonts w:cstheme="minorHAnsi"/>
          <w:sz w:val="24"/>
          <w:szCs w:val="24"/>
        </w:rPr>
        <w:t xml:space="preserve"> Available at: </w:t>
      </w:r>
      <w:hyperlink r:id="rId32" w:history="1">
        <w:r w:rsidRPr="00DD065F">
          <w:rPr>
            <w:rStyle w:val="Hyperlink"/>
            <w:rFonts w:cstheme="minorHAnsi"/>
            <w:sz w:val="24"/>
            <w:szCs w:val="24"/>
          </w:rPr>
          <w:t>https://powerplatform.microsoft.com/en-gb/what-is-power-platform/</w:t>
        </w:r>
      </w:hyperlink>
      <w:r>
        <w:rPr>
          <w:rFonts w:cstheme="minorHAnsi"/>
          <w:sz w:val="24"/>
          <w:szCs w:val="24"/>
        </w:rPr>
        <w:t xml:space="preserve"> (Accessed</w:t>
      </w:r>
      <w:r w:rsidR="00E3723C">
        <w:rPr>
          <w:rFonts w:cstheme="minorHAnsi"/>
          <w:sz w:val="24"/>
          <w:szCs w:val="24"/>
        </w:rPr>
        <w:t>:</w:t>
      </w:r>
      <w:r>
        <w:rPr>
          <w:rFonts w:cstheme="minorHAnsi"/>
          <w:sz w:val="24"/>
          <w:szCs w:val="24"/>
        </w:rPr>
        <w:t xml:space="preserve"> 3 Nov 2022)</w:t>
      </w:r>
    </w:p>
    <w:p w14:paraId="39306C3B" w14:textId="77777777" w:rsidR="00EA3D09" w:rsidRPr="00DD065F" w:rsidRDefault="00EA3D09" w:rsidP="00EA3D09">
      <w:pPr>
        <w:spacing w:line="360" w:lineRule="auto"/>
        <w:jc w:val="both"/>
        <w:rPr>
          <w:rFonts w:cstheme="minorHAnsi"/>
          <w:sz w:val="24"/>
          <w:szCs w:val="24"/>
        </w:rPr>
      </w:pPr>
      <w:r>
        <w:rPr>
          <w:rFonts w:cstheme="minorHAnsi"/>
          <w:sz w:val="24"/>
          <w:szCs w:val="24"/>
        </w:rPr>
        <w:t xml:space="preserve">Microsoft (2022b) </w:t>
      </w:r>
      <w:r w:rsidRPr="004900F0">
        <w:rPr>
          <w:rFonts w:cstheme="minorHAnsi"/>
          <w:i/>
          <w:iCs/>
          <w:sz w:val="24"/>
          <w:szCs w:val="24"/>
        </w:rPr>
        <w:t>Office 2007 end of support</w:t>
      </w:r>
      <w:r>
        <w:rPr>
          <w:rFonts w:cstheme="minorHAnsi"/>
          <w:sz w:val="24"/>
          <w:szCs w:val="24"/>
        </w:rPr>
        <w:t xml:space="preserve"> Available at: </w:t>
      </w:r>
      <w:hyperlink r:id="rId33" w:history="1">
        <w:r w:rsidRPr="00F40B09">
          <w:rPr>
            <w:rStyle w:val="Hyperlink"/>
          </w:rPr>
          <w:t>https://learn.microsoft.com/en-us/lifecycle/announcements/office-2007-end-of-support</w:t>
        </w:r>
      </w:hyperlink>
      <w:r>
        <w:t xml:space="preserve"> </w:t>
      </w:r>
      <w:r>
        <w:rPr>
          <w:rFonts w:cstheme="minorHAnsi"/>
          <w:sz w:val="24"/>
          <w:szCs w:val="24"/>
        </w:rPr>
        <w:t xml:space="preserve"> (Accessed: 13 Dec 2022)</w:t>
      </w:r>
    </w:p>
    <w:p w14:paraId="1CA4EA85" w14:textId="4B4F094A" w:rsidR="002A6F9B" w:rsidRPr="000C6699" w:rsidRDefault="002A6F9B" w:rsidP="002A6F9B">
      <w:pPr>
        <w:spacing w:line="360" w:lineRule="auto"/>
        <w:jc w:val="both"/>
        <w:rPr>
          <w:rFonts w:cstheme="minorHAnsi"/>
          <w:sz w:val="24"/>
          <w:szCs w:val="24"/>
        </w:rPr>
      </w:pPr>
      <w:r>
        <w:rPr>
          <w:rFonts w:cstheme="minorHAnsi"/>
          <w:sz w:val="24"/>
          <w:szCs w:val="24"/>
        </w:rPr>
        <w:t xml:space="preserve">NHS Employers (2022) </w:t>
      </w:r>
      <w:r>
        <w:rPr>
          <w:rFonts w:cstheme="minorHAnsi"/>
          <w:i/>
          <w:iCs/>
          <w:sz w:val="24"/>
          <w:szCs w:val="24"/>
        </w:rPr>
        <w:t>NHS Terms and Conditions of Service Handbook</w:t>
      </w:r>
      <w:r w:rsidR="00804DC6">
        <w:rPr>
          <w:rFonts w:cstheme="minorHAnsi"/>
          <w:i/>
          <w:iCs/>
          <w:sz w:val="24"/>
          <w:szCs w:val="24"/>
        </w:rPr>
        <w:t>,</w:t>
      </w:r>
      <w:r>
        <w:rPr>
          <w:rFonts w:cstheme="minorHAnsi"/>
          <w:i/>
          <w:iCs/>
          <w:sz w:val="24"/>
          <w:szCs w:val="24"/>
        </w:rPr>
        <w:t xml:space="preserve"> Handbook amendment number 28 Pay Advisory Notice (02/2022)</w:t>
      </w:r>
      <w:r>
        <w:rPr>
          <w:rFonts w:cstheme="minorHAnsi"/>
          <w:sz w:val="24"/>
          <w:szCs w:val="24"/>
        </w:rPr>
        <w:t xml:space="preserve"> Available at </w:t>
      </w:r>
      <w:hyperlink r:id="rId34" w:history="1">
        <w:r w:rsidRPr="00F10876">
          <w:rPr>
            <w:rStyle w:val="Hyperlink"/>
            <w:rFonts w:cstheme="minorHAnsi"/>
            <w:sz w:val="24"/>
            <w:szCs w:val="24"/>
          </w:rPr>
          <w:t>https://www.nhsemployers.org/publications/tchandbook</w:t>
        </w:r>
      </w:hyperlink>
      <w:r>
        <w:rPr>
          <w:rFonts w:cstheme="minorHAnsi"/>
          <w:sz w:val="24"/>
          <w:szCs w:val="24"/>
        </w:rPr>
        <w:t xml:space="preserve"> (Accessed 3 Nov 2022)</w:t>
      </w:r>
    </w:p>
    <w:p w14:paraId="193A4251" w14:textId="4560613A" w:rsidR="002D2F7D" w:rsidRPr="009F15C2" w:rsidRDefault="001F7F7A" w:rsidP="001F7F7A">
      <w:pPr>
        <w:spacing w:line="360" w:lineRule="auto"/>
        <w:jc w:val="both"/>
        <w:rPr>
          <w:rFonts w:cstheme="minorHAnsi"/>
          <w:color w:val="333333"/>
          <w:sz w:val="24"/>
          <w:szCs w:val="24"/>
          <w:shd w:val="clear" w:color="auto" w:fill="FBFBFB"/>
        </w:rPr>
      </w:pPr>
      <w:r w:rsidRPr="00DD7588">
        <w:rPr>
          <w:rFonts w:cstheme="minorHAnsi"/>
          <w:color w:val="333333"/>
          <w:sz w:val="24"/>
          <w:szCs w:val="24"/>
          <w:shd w:val="clear" w:color="auto" w:fill="FBFBFB"/>
        </w:rPr>
        <w:lastRenderedPageBreak/>
        <w:t>NWSSP (</w:t>
      </w:r>
      <w:r w:rsidR="00721133">
        <w:rPr>
          <w:rFonts w:cstheme="minorHAnsi"/>
          <w:color w:val="333333"/>
          <w:sz w:val="24"/>
          <w:szCs w:val="24"/>
          <w:shd w:val="clear" w:color="auto" w:fill="FBFBFB"/>
        </w:rPr>
        <w:t>2022</w:t>
      </w:r>
      <w:r w:rsidR="00BC7650">
        <w:rPr>
          <w:rFonts w:cstheme="minorHAnsi"/>
          <w:color w:val="333333"/>
          <w:sz w:val="24"/>
          <w:szCs w:val="24"/>
          <w:shd w:val="clear" w:color="auto" w:fill="FBFBFB"/>
        </w:rPr>
        <w:t>a</w:t>
      </w:r>
      <w:r w:rsidRPr="00DD7588">
        <w:rPr>
          <w:rFonts w:cstheme="minorHAnsi"/>
          <w:color w:val="333333"/>
          <w:sz w:val="24"/>
          <w:szCs w:val="24"/>
          <w:shd w:val="clear" w:color="auto" w:fill="FBFBFB"/>
        </w:rPr>
        <w:t>) </w:t>
      </w:r>
      <w:r w:rsidRPr="00DD7588">
        <w:rPr>
          <w:rFonts w:cstheme="minorHAnsi"/>
          <w:i/>
          <w:iCs/>
          <w:color w:val="333333"/>
          <w:sz w:val="24"/>
          <w:szCs w:val="24"/>
          <w:shd w:val="clear" w:color="auto" w:fill="FBFBFB"/>
        </w:rPr>
        <w:t>Legal and Risk Services</w:t>
      </w:r>
      <w:r w:rsidRPr="00DD7588">
        <w:rPr>
          <w:rFonts w:cstheme="minorHAnsi"/>
          <w:color w:val="333333"/>
          <w:sz w:val="24"/>
          <w:szCs w:val="24"/>
          <w:shd w:val="clear" w:color="auto" w:fill="FBFBFB"/>
        </w:rPr>
        <w:t xml:space="preserve">. </w:t>
      </w:r>
      <w:r w:rsidR="004054F5">
        <w:rPr>
          <w:rFonts w:cstheme="minorHAnsi"/>
          <w:color w:val="333333"/>
          <w:sz w:val="24"/>
          <w:szCs w:val="24"/>
          <w:shd w:val="clear" w:color="auto" w:fill="FBFBFB"/>
        </w:rPr>
        <w:t>NWSSP.  Unp</w:t>
      </w:r>
      <w:r w:rsidR="00C954EC">
        <w:rPr>
          <w:rFonts w:cstheme="minorHAnsi"/>
          <w:color w:val="333333"/>
          <w:sz w:val="24"/>
          <w:szCs w:val="24"/>
          <w:shd w:val="clear" w:color="auto" w:fill="FBFBFB"/>
        </w:rPr>
        <w:t xml:space="preserve">ublished.  </w:t>
      </w:r>
      <w:r w:rsidRPr="00DD7588">
        <w:rPr>
          <w:rFonts w:cstheme="minorHAnsi"/>
          <w:color w:val="333333"/>
          <w:sz w:val="24"/>
          <w:szCs w:val="24"/>
          <w:shd w:val="clear" w:color="auto" w:fill="FBFBFB"/>
        </w:rPr>
        <w:t>Available at: </w:t>
      </w:r>
      <w:hyperlink r:id="rId35" w:history="1">
        <w:r w:rsidR="005C0B9B" w:rsidRPr="00F10876">
          <w:rPr>
            <w:rStyle w:val="Hyperlink"/>
            <w:rFonts w:cstheme="minorHAnsi"/>
            <w:sz w:val="24"/>
            <w:szCs w:val="24"/>
            <w:shd w:val="clear" w:color="auto" w:fill="FBFBFB"/>
          </w:rPr>
          <w:t>https://nwssp.nhs.wales/ourservices/legal-risk-services/</w:t>
        </w:r>
      </w:hyperlink>
      <w:r w:rsidR="005C0B9B">
        <w:rPr>
          <w:rFonts w:cstheme="minorHAnsi"/>
          <w:color w:val="333333"/>
          <w:sz w:val="24"/>
          <w:szCs w:val="24"/>
          <w:shd w:val="clear" w:color="auto" w:fill="FBFBFB"/>
        </w:rPr>
        <w:t xml:space="preserve"> </w:t>
      </w:r>
      <w:r w:rsidRPr="00DD7588">
        <w:rPr>
          <w:rFonts w:cstheme="minorHAnsi"/>
          <w:color w:val="333333"/>
          <w:sz w:val="24"/>
          <w:szCs w:val="24"/>
          <w:shd w:val="clear" w:color="auto" w:fill="FBFBFB"/>
        </w:rPr>
        <w:t xml:space="preserve"> (Accessed: 1 </w:t>
      </w:r>
      <w:proofErr w:type="gramStart"/>
      <w:r w:rsidRPr="00DD7588">
        <w:rPr>
          <w:rFonts w:cstheme="minorHAnsi"/>
          <w:color w:val="333333"/>
          <w:sz w:val="24"/>
          <w:szCs w:val="24"/>
          <w:shd w:val="clear" w:color="auto" w:fill="FBFBFB"/>
        </w:rPr>
        <w:t>Nov,</w:t>
      </w:r>
      <w:proofErr w:type="gramEnd"/>
      <w:r w:rsidRPr="00DD7588">
        <w:rPr>
          <w:rFonts w:cstheme="minorHAnsi"/>
          <w:color w:val="333333"/>
          <w:sz w:val="24"/>
          <w:szCs w:val="24"/>
          <w:shd w:val="clear" w:color="auto" w:fill="FBFBFB"/>
        </w:rPr>
        <w:t xml:space="preserve"> 2022).</w:t>
      </w:r>
    </w:p>
    <w:p w14:paraId="6F990C4C" w14:textId="77777777" w:rsidR="00D52A57" w:rsidRDefault="00D52A57" w:rsidP="00D52A57">
      <w:pPr>
        <w:spacing w:line="360" w:lineRule="auto"/>
        <w:jc w:val="both"/>
      </w:pPr>
      <w:bookmarkStart w:id="4" w:name="_Hlk121738560"/>
      <w:r>
        <w:rPr>
          <w:rFonts w:cstheme="minorHAnsi"/>
          <w:sz w:val="24"/>
          <w:szCs w:val="24"/>
        </w:rPr>
        <w:t xml:space="preserve">NWSSP (2022b) </w:t>
      </w:r>
      <w:r w:rsidRPr="00147BA9">
        <w:rPr>
          <w:rFonts w:cstheme="minorHAnsi"/>
          <w:i/>
          <w:iCs/>
          <w:sz w:val="24"/>
          <w:szCs w:val="24"/>
        </w:rPr>
        <w:t>Our History</w:t>
      </w:r>
      <w:r>
        <w:rPr>
          <w:rFonts w:cstheme="minorHAnsi"/>
          <w:i/>
          <w:iCs/>
          <w:sz w:val="24"/>
          <w:szCs w:val="24"/>
        </w:rPr>
        <w:t xml:space="preserve">. </w:t>
      </w:r>
      <w:r>
        <w:rPr>
          <w:rFonts w:cstheme="minorHAnsi"/>
          <w:sz w:val="24"/>
          <w:szCs w:val="24"/>
        </w:rPr>
        <w:t xml:space="preserve"> Unpublished.  at </w:t>
      </w:r>
      <w:hyperlink r:id="rId36" w:history="1">
        <w:r>
          <w:rPr>
            <w:rStyle w:val="Hyperlink"/>
          </w:rPr>
          <w:t>https://nhswales365.sharepoint.com/sites/SSP_Intranet/SitePages/Our-History.aspx</w:t>
        </w:r>
      </w:hyperlink>
      <w:r>
        <w:t xml:space="preserve">  (accessed 9/12/2022)</w:t>
      </w:r>
    </w:p>
    <w:p w14:paraId="5D79B180" w14:textId="77777777" w:rsidR="00D52A57" w:rsidRPr="00C12A73" w:rsidRDefault="00D52A57" w:rsidP="00D52A57">
      <w:pPr>
        <w:spacing w:line="360" w:lineRule="auto"/>
        <w:jc w:val="both"/>
        <w:rPr>
          <w:sz w:val="24"/>
          <w:szCs w:val="24"/>
        </w:rPr>
      </w:pPr>
      <w:r w:rsidRPr="00C12A73">
        <w:rPr>
          <w:sz w:val="24"/>
          <w:szCs w:val="24"/>
        </w:rPr>
        <w:t xml:space="preserve">NWSSP (2022c) </w:t>
      </w:r>
      <w:r w:rsidRPr="00C12A73">
        <w:rPr>
          <w:i/>
          <w:iCs/>
          <w:sz w:val="24"/>
          <w:szCs w:val="24"/>
        </w:rPr>
        <w:t xml:space="preserve">About Us.  </w:t>
      </w:r>
      <w:r w:rsidRPr="00C12A73">
        <w:rPr>
          <w:sz w:val="24"/>
          <w:szCs w:val="24"/>
        </w:rPr>
        <w:t xml:space="preserve">Available at </w:t>
      </w:r>
      <w:hyperlink r:id="rId37" w:history="1">
        <w:r w:rsidRPr="00C12A73">
          <w:rPr>
            <w:rStyle w:val="Hyperlink"/>
            <w:sz w:val="24"/>
            <w:szCs w:val="24"/>
          </w:rPr>
          <w:t>https://nwssp.nhs.wales/about-us/</w:t>
        </w:r>
      </w:hyperlink>
      <w:r w:rsidRPr="00C12A73">
        <w:rPr>
          <w:sz w:val="24"/>
          <w:szCs w:val="24"/>
        </w:rPr>
        <w:t xml:space="preserve"> (Accessed 14/12/2022)</w:t>
      </w:r>
    </w:p>
    <w:bookmarkEnd w:id="4"/>
    <w:p w14:paraId="7B3F47A7" w14:textId="77777777" w:rsidR="00C12A73" w:rsidRDefault="00C12A73" w:rsidP="00C12A73">
      <w:pPr>
        <w:spacing w:line="360" w:lineRule="auto"/>
        <w:jc w:val="both"/>
        <w:rPr>
          <w:rFonts w:cstheme="minorHAnsi"/>
          <w:sz w:val="24"/>
          <w:szCs w:val="24"/>
        </w:rPr>
      </w:pPr>
      <w:proofErr w:type="spellStart"/>
      <w:r w:rsidRPr="00EA2784">
        <w:rPr>
          <w:rFonts w:cstheme="minorHAnsi"/>
          <w:sz w:val="24"/>
          <w:szCs w:val="24"/>
        </w:rPr>
        <w:t>Radziwill</w:t>
      </w:r>
      <w:proofErr w:type="spellEnd"/>
      <w:r w:rsidRPr="00EA2784">
        <w:rPr>
          <w:rFonts w:cstheme="minorHAnsi"/>
          <w:sz w:val="24"/>
          <w:szCs w:val="24"/>
        </w:rPr>
        <w:t>, N. (2017) ‘Creating Ishikawa (Fishbone) Diagrams With R’, Software quality professional, 20(1), pp. 47–48.</w:t>
      </w:r>
    </w:p>
    <w:p w14:paraId="45ACBB18" w14:textId="77777777" w:rsidR="00C12A73" w:rsidRDefault="00C12A73" w:rsidP="00C12A73">
      <w:pPr>
        <w:spacing w:line="360" w:lineRule="auto"/>
        <w:jc w:val="both"/>
      </w:pPr>
      <w:hyperlink r:id="rId38" w:history="1">
        <w:r>
          <w:rPr>
            <w:rStyle w:val="Hyperlink"/>
          </w:rPr>
          <w:t xml:space="preserve">Creating Ishikawa (Fishbone) Diagrams </w:t>
        </w:r>
        <w:proofErr w:type="gramStart"/>
        <w:r>
          <w:rPr>
            <w:rStyle w:val="Hyperlink"/>
          </w:rPr>
          <w:t>With</w:t>
        </w:r>
        <w:proofErr w:type="gramEnd"/>
        <w:r>
          <w:rPr>
            <w:rStyle w:val="Hyperlink"/>
          </w:rPr>
          <w:t xml:space="preserve"> R - ProQuest</w:t>
        </w:r>
      </w:hyperlink>
    </w:p>
    <w:p w14:paraId="4B3BB447" w14:textId="77777777" w:rsidR="00D52A57" w:rsidRPr="00D52A57" w:rsidRDefault="00D52A57" w:rsidP="00D52A57">
      <w:pPr>
        <w:rPr>
          <w:sz w:val="24"/>
          <w:szCs w:val="24"/>
        </w:rPr>
      </w:pPr>
      <w:r w:rsidRPr="00D52A57">
        <w:rPr>
          <w:sz w:val="24"/>
          <w:szCs w:val="24"/>
        </w:rPr>
        <w:t xml:space="preserve">Shaffer, M. (2010) </w:t>
      </w:r>
      <w:r w:rsidRPr="00D52A57">
        <w:rPr>
          <w:i/>
          <w:iCs/>
          <w:sz w:val="24"/>
          <w:szCs w:val="24"/>
        </w:rPr>
        <w:t xml:space="preserve">Multiple Account Benefit-Cost Analysis: A Practical Guide for the Systematic Evaluation of Project and Policy Alternatives. </w:t>
      </w:r>
      <w:r w:rsidRPr="00D52A57">
        <w:rPr>
          <w:sz w:val="24"/>
          <w:szCs w:val="24"/>
        </w:rPr>
        <w:t xml:space="preserve"> Available at </w:t>
      </w:r>
      <w:hyperlink r:id="rId39" w:history="1">
        <w:r w:rsidRPr="00D52A57">
          <w:rPr>
            <w:rStyle w:val="Hyperlink"/>
            <w:sz w:val="24"/>
            <w:szCs w:val="24"/>
          </w:rPr>
          <w:t>https://www-jstor-org.ezproxy.uwtsd.ac.uk/stable/10.3138/j.ctt2tv3p2</w:t>
        </w:r>
      </w:hyperlink>
      <w:r w:rsidRPr="00D52A57">
        <w:rPr>
          <w:sz w:val="24"/>
          <w:szCs w:val="24"/>
        </w:rPr>
        <w:t xml:space="preserve"> (Accessed: 12/12/2022)</w:t>
      </w:r>
    </w:p>
    <w:p w14:paraId="577AFF6B" w14:textId="18C3F5CE" w:rsidR="003C449E" w:rsidRDefault="003C449E" w:rsidP="001F7F7A">
      <w:pPr>
        <w:spacing w:line="360" w:lineRule="auto"/>
        <w:jc w:val="both"/>
        <w:rPr>
          <w:rFonts w:cstheme="minorHAnsi"/>
          <w:sz w:val="24"/>
          <w:szCs w:val="24"/>
        </w:rPr>
      </w:pPr>
      <w:r>
        <w:rPr>
          <w:rFonts w:cstheme="minorHAnsi"/>
          <w:sz w:val="24"/>
          <w:szCs w:val="24"/>
        </w:rPr>
        <w:t>Tah</w:t>
      </w:r>
      <w:r w:rsidR="00B8548F">
        <w:rPr>
          <w:rFonts w:cstheme="minorHAnsi"/>
          <w:sz w:val="24"/>
          <w:szCs w:val="24"/>
        </w:rPr>
        <w:t xml:space="preserve">ir, U. (2022) </w:t>
      </w:r>
      <w:r w:rsidR="00B8548F">
        <w:rPr>
          <w:rFonts w:cstheme="minorHAnsi"/>
          <w:i/>
          <w:iCs/>
          <w:sz w:val="24"/>
          <w:szCs w:val="24"/>
        </w:rPr>
        <w:t>Change Management Insight</w:t>
      </w:r>
      <w:r w:rsidR="006E048B">
        <w:rPr>
          <w:rFonts w:cstheme="minorHAnsi"/>
          <w:i/>
          <w:iCs/>
          <w:sz w:val="24"/>
          <w:szCs w:val="24"/>
        </w:rPr>
        <w:t>.</w:t>
      </w:r>
      <w:r w:rsidR="006E048B">
        <w:rPr>
          <w:rFonts w:cstheme="minorHAnsi"/>
          <w:sz w:val="24"/>
          <w:szCs w:val="24"/>
        </w:rPr>
        <w:t xml:space="preserve">  Available at:</w:t>
      </w:r>
      <w:r w:rsidR="00B8548F">
        <w:rPr>
          <w:rFonts w:cstheme="minorHAnsi"/>
          <w:sz w:val="24"/>
          <w:szCs w:val="24"/>
        </w:rPr>
        <w:t xml:space="preserve"> </w:t>
      </w:r>
      <w:hyperlink r:id="rId40" w:history="1">
        <w:r w:rsidR="0023023D" w:rsidRPr="00F10876">
          <w:rPr>
            <w:rStyle w:val="Hyperlink"/>
            <w:rFonts w:cstheme="minorHAnsi"/>
            <w:sz w:val="24"/>
            <w:szCs w:val="24"/>
          </w:rPr>
          <w:t>https://changemanagementinsight.com/what-is-leavitts-diamond-model/</w:t>
        </w:r>
      </w:hyperlink>
      <w:r w:rsidR="0023023D">
        <w:rPr>
          <w:rFonts w:cstheme="minorHAnsi"/>
          <w:sz w:val="24"/>
          <w:szCs w:val="24"/>
        </w:rPr>
        <w:t xml:space="preserve"> (Accessed</w:t>
      </w:r>
      <w:r w:rsidR="005766F5">
        <w:rPr>
          <w:rFonts w:cstheme="minorHAnsi"/>
          <w:sz w:val="24"/>
          <w:szCs w:val="24"/>
        </w:rPr>
        <w:t>:</w:t>
      </w:r>
      <w:r w:rsidR="0023023D">
        <w:rPr>
          <w:rFonts w:cstheme="minorHAnsi"/>
          <w:sz w:val="24"/>
          <w:szCs w:val="24"/>
        </w:rPr>
        <w:t xml:space="preserve"> 2 Nov 2022)</w:t>
      </w:r>
    </w:p>
    <w:p w14:paraId="56C955E6" w14:textId="77777777" w:rsidR="00345C5C" w:rsidRDefault="00345C5C" w:rsidP="00345C5C">
      <w:pPr>
        <w:spacing w:after="0" w:line="240" w:lineRule="auto"/>
        <w:rPr>
          <w:rFonts w:ascii="Arial" w:eastAsia="Times New Roman" w:hAnsi="Arial" w:cs="Arial"/>
          <w:color w:val="222222"/>
          <w:sz w:val="20"/>
          <w:szCs w:val="20"/>
          <w:shd w:val="clear" w:color="auto" w:fill="FFFFFF"/>
          <w:lang w:eastAsia="en-GB"/>
        </w:rPr>
      </w:pPr>
    </w:p>
    <w:p w14:paraId="6D43F3A8" w14:textId="2421E6A0" w:rsidR="00345C5C" w:rsidRPr="00345C5C" w:rsidRDefault="00345C5C" w:rsidP="00345C5C">
      <w:pPr>
        <w:spacing w:after="0" w:line="240" w:lineRule="auto"/>
        <w:rPr>
          <w:rFonts w:eastAsia="Times New Roman" w:cstheme="minorHAnsi"/>
          <w:sz w:val="24"/>
          <w:szCs w:val="24"/>
          <w:lang w:eastAsia="en-GB"/>
        </w:rPr>
      </w:pPr>
      <w:r w:rsidRPr="00345C5C">
        <w:rPr>
          <w:rFonts w:eastAsia="Times New Roman" w:cstheme="minorHAnsi"/>
          <w:color w:val="222222"/>
          <w:sz w:val="24"/>
          <w:szCs w:val="24"/>
          <w:shd w:val="clear" w:color="auto" w:fill="FFFFFF"/>
          <w:lang w:eastAsia="en-GB"/>
        </w:rPr>
        <w:t>Shirley, D., 2011. </w:t>
      </w:r>
      <w:r w:rsidRPr="00345C5C">
        <w:rPr>
          <w:rFonts w:eastAsia="Times New Roman" w:cstheme="minorHAnsi"/>
          <w:i/>
          <w:iCs/>
          <w:color w:val="222222"/>
          <w:sz w:val="24"/>
          <w:szCs w:val="24"/>
          <w:shd w:val="clear" w:color="auto" w:fill="FFFFFF"/>
          <w:lang w:eastAsia="en-GB"/>
        </w:rPr>
        <w:t>Project management for healthcare</w:t>
      </w:r>
      <w:r w:rsidRPr="00345C5C">
        <w:rPr>
          <w:rFonts w:eastAsia="Times New Roman" w:cstheme="minorHAnsi"/>
          <w:color w:val="222222"/>
          <w:sz w:val="24"/>
          <w:szCs w:val="24"/>
          <w:shd w:val="clear" w:color="auto" w:fill="FFFFFF"/>
          <w:lang w:eastAsia="en-GB"/>
        </w:rPr>
        <w:t xml:space="preserve"> (1</w:t>
      </w:r>
      <w:r w:rsidRPr="00345C5C">
        <w:rPr>
          <w:rFonts w:eastAsia="Times New Roman" w:cstheme="minorHAnsi"/>
          <w:color w:val="222222"/>
          <w:sz w:val="24"/>
          <w:szCs w:val="24"/>
          <w:shd w:val="clear" w:color="auto" w:fill="FFFFFF"/>
          <w:vertAlign w:val="superscript"/>
          <w:lang w:eastAsia="en-GB"/>
        </w:rPr>
        <w:t>st</w:t>
      </w:r>
      <w:r w:rsidRPr="00345C5C">
        <w:rPr>
          <w:rFonts w:eastAsia="Times New Roman" w:cstheme="minorHAnsi"/>
          <w:color w:val="222222"/>
          <w:sz w:val="24"/>
          <w:szCs w:val="24"/>
          <w:shd w:val="clear" w:color="auto" w:fill="FFFFFF"/>
          <w:lang w:eastAsia="en-GB"/>
        </w:rPr>
        <w:t xml:space="preserve"> ed.) </w:t>
      </w:r>
      <w:r w:rsidR="00743A80" w:rsidRPr="00EA3D09">
        <w:rPr>
          <w:rFonts w:eastAsia="Times New Roman" w:cstheme="minorHAnsi"/>
          <w:color w:val="222222"/>
          <w:sz w:val="24"/>
          <w:szCs w:val="24"/>
          <w:shd w:val="clear" w:color="auto" w:fill="FFFFFF"/>
          <w:lang w:eastAsia="en-GB"/>
        </w:rPr>
        <w:t xml:space="preserve">London: </w:t>
      </w:r>
      <w:r w:rsidRPr="00345C5C">
        <w:rPr>
          <w:rFonts w:eastAsia="Times New Roman" w:cstheme="minorHAnsi"/>
          <w:color w:val="222222"/>
          <w:sz w:val="24"/>
          <w:szCs w:val="24"/>
          <w:shd w:val="clear" w:color="auto" w:fill="FFFFFF"/>
          <w:lang w:eastAsia="en-GB"/>
        </w:rPr>
        <w:t>CRC Press.</w:t>
      </w:r>
    </w:p>
    <w:p w14:paraId="6F7A254F" w14:textId="64E70259" w:rsidR="004900F0" w:rsidRDefault="004900F0" w:rsidP="00EA2784">
      <w:pPr>
        <w:spacing w:line="360" w:lineRule="auto"/>
        <w:jc w:val="both"/>
      </w:pPr>
    </w:p>
    <w:p w14:paraId="0D5200E1" w14:textId="2C9D2BBB" w:rsidR="00264369" w:rsidRDefault="00264369" w:rsidP="00EA2784">
      <w:pPr>
        <w:spacing w:line="360" w:lineRule="auto"/>
        <w:jc w:val="both"/>
        <w:rPr>
          <w:rFonts w:cstheme="minorHAnsi"/>
          <w:color w:val="3A3A3A"/>
          <w:sz w:val="24"/>
          <w:szCs w:val="24"/>
          <w:shd w:val="clear" w:color="auto" w:fill="FFFFFF"/>
        </w:rPr>
      </w:pPr>
      <w:proofErr w:type="spellStart"/>
      <w:r w:rsidRPr="00B02A38">
        <w:rPr>
          <w:rFonts w:cstheme="minorHAnsi"/>
          <w:color w:val="3A3A3A"/>
          <w:sz w:val="24"/>
          <w:szCs w:val="24"/>
          <w:shd w:val="clear" w:color="auto" w:fill="FFFFFF"/>
        </w:rPr>
        <w:t>Weinmann</w:t>
      </w:r>
      <w:proofErr w:type="spellEnd"/>
      <w:r w:rsidRPr="00B02A38">
        <w:rPr>
          <w:rFonts w:cstheme="minorHAnsi"/>
          <w:color w:val="3A3A3A"/>
          <w:sz w:val="24"/>
          <w:szCs w:val="24"/>
          <w:shd w:val="clear" w:color="auto" w:fill="FFFFFF"/>
        </w:rPr>
        <w:t xml:space="preserve">, M., Schneider, C. and </w:t>
      </w:r>
      <w:proofErr w:type="spellStart"/>
      <w:r w:rsidRPr="00B02A38">
        <w:rPr>
          <w:rFonts w:cstheme="minorHAnsi"/>
          <w:color w:val="3A3A3A"/>
          <w:sz w:val="24"/>
          <w:szCs w:val="24"/>
          <w:shd w:val="clear" w:color="auto" w:fill="FFFFFF"/>
        </w:rPr>
        <w:t>Brocke</w:t>
      </w:r>
      <w:proofErr w:type="spellEnd"/>
      <w:r w:rsidRPr="00B02A38">
        <w:rPr>
          <w:rFonts w:cstheme="minorHAnsi"/>
          <w:color w:val="3A3A3A"/>
          <w:sz w:val="24"/>
          <w:szCs w:val="24"/>
          <w:shd w:val="clear" w:color="auto" w:fill="FFFFFF"/>
        </w:rPr>
        <w:t xml:space="preserve">, J. </w:t>
      </w:r>
      <w:proofErr w:type="spellStart"/>
      <w:r w:rsidRPr="00B02A38">
        <w:rPr>
          <w:rFonts w:cstheme="minorHAnsi"/>
          <w:color w:val="3A3A3A"/>
          <w:sz w:val="24"/>
          <w:szCs w:val="24"/>
          <w:shd w:val="clear" w:color="auto" w:fill="FFFFFF"/>
        </w:rPr>
        <w:t>vom</w:t>
      </w:r>
      <w:proofErr w:type="spellEnd"/>
      <w:r w:rsidRPr="00B02A38">
        <w:rPr>
          <w:rFonts w:cstheme="minorHAnsi"/>
          <w:color w:val="3A3A3A"/>
          <w:sz w:val="24"/>
          <w:szCs w:val="24"/>
          <w:shd w:val="clear" w:color="auto" w:fill="FFFFFF"/>
        </w:rPr>
        <w:t xml:space="preserve"> (2016) ‘Digital Nudging’, </w:t>
      </w:r>
      <w:r w:rsidRPr="00B02A38">
        <w:rPr>
          <w:rFonts w:cstheme="minorHAnsi"/>
          <w:i/>
          <w:iCs/>
          <w:color w:val="3A3A3A"/>
          <w:sz w:val="24"/>
          <w:szCs w:val="24"/>
          <w:shd w:val="clear" w:color="auto" w:fill="FFFFFF"/>
        </w:rPr>
        <w:t>Business &amp; information systems engineering</w:t>
      </w:r>
      <w:r w:rsidRPr="00B02A38">
        <w:rPr>
          <w:rFonts w:cstheme="minorHAnsi"/>
          <w:color w:val="3A3A3A"/>
          <w:sz w:val="24"/>
          <w:szCs w:val="24"/>
          <w:shd w:val="clear" w:color="auto" w:fill="FFFFFF"/>
        </w:rPr>
        <w:t xml:space="preserve">, 58(6), pp. 433–436. Available at: </w:t>
      </w:r>
      <w:hyperlink r:id="rId41" w:history="1">
        <w:r w:rsidR="00511CDC" w:rsidRPr="00F40B09">
          <w:rPr>
            <w:rStyle w:val="Hyperlink"/>
            <w:rFonts w:cstheme="minorHAnsi"/>
            <w:sz w:val="24"/>
            <w:szCs w:val="24"/>
            <w:shd w:val="clear" w:color="auto" w:fill="FFFFFF"/>
          </w:rPr>
          <w:t>https://doi.org/10.1007/s12599-016-0453-1</w:t>
        </w:r>
      </w:hyperlink>
      <w:r w:rsidRPr="00B02A38">
        <w:rPr>
          <w:rFonts w:cstheme="minorHAnsi"/>
          <w:color w:val="3A3A3A"/>
          <w:sz w:val="24"/>
          <w:szCs w:val="24"/>
          <w:shd w:val="clear" w:color="auto" w:fill="FFFFFF"/>
        </w:rPr>
        <w:t>.</w:t>
      </w:r>
    </w:p>
    <w:p w14:paraId="180ECB6F" w14:textId="1DBB01A8" w:rsidR="00751509" w:rsidRPr="00751509" w:rsidRDefault="00A963A9" w:rsidP="00EA2784">
      <w:pPr>
        <w:spacing w:line="360" w:lineRule="auto"/>
        <w:jc w:val="both"/>
        <w:rPr>
          <w:rFonts w:cstheme="minorHAnsi"/>
          <w:color w:val="3A3A3A"/>
          <w:sz w:val="24"/>
          <w:szCs w:val="24"/>
          <w:shd w:val="clear" w:color="auto" w:fill="FFFFFF"/>
        </w:rPr>
      </w:pPr>
      <w:r>
        <w:rPr>
          <w:rFonts w:cstheme="minorHAnsi"/>
          <w:color w:val="3A3A3A"/>
          <w:sz w:val="24"/>
          <w:szCs w:val="24"/>
          <w:shd w:val="clear" w:color="auto" w:fill="FFFFFF"/>
        </w:rPr>
        <w:t>Welsh Government (2022)</w:t>
      </w:r>
      <w:r w:rsidR="00751509">
        <w:rPr>
          <w:rFonts w:cstheme="minorHAnsi"/>
          <w:color w:val="3A3A3A"/>
          <w:sz w:val="24"/>
          <w:szCs w:val="24"/>
          <w:shd w:val="clear" w:color="auto" w:fill="FFFFFF"/>
        </w:rPr>
        <w:t xml:space="preserve"> </w:t>
      </w:r>
      <w:r w:rsidR="00751509">
        <w:rPr>
          <w:rFonts w:cstheme="minorHAnsi"/>
          <w:i/>
          <w:iCs/>
          <w:color w:val="3A3A3A"/>
          <w:sz w:val="24"/>
          <w:szCs w:val="24"/>
          <w:shd w:val="clear" w:color="auto" w:fill="FFFFFF"/>
        </w:rPr>
        <w:t>Net Zero Wales</w:t>
      </w:r>
      <w:r w:rsidR="00751509">
        <w:rPr>
          <w:rFonts w:cstheme="minorHAnsi"/>
          <w:color w:val="3A3A3A"/>
          <w:sz w:val="24"/>
          <w:szCs w:val="24"/>
          <w:shd w:val="clear" w:color="auto" w:fill="FFFFFF"/>
        </w:rPr>
        <w:t xml:space="preserve"> Available at: </w:t>
      </w:r>
      <w:hyperlink r:id="rId42" w:history="1">
        <w:r w:rsidR="00751509" w:rsidRPr="00F40B09">
          <w:rPr>
            <w:rStyle w:val="Hyperlink"/>
            <w:rFonts w:cstheme="minorHAnsi"/>
            <w:sz w:val="24"/>
            <w:szCs w:val="24"/>
            <w:shd w:val="clear" w:color="auto" w:fill="FFFFFF"/>
          </w:rPr>
          <w:t>https://www.gov.wales/net-zero-wales</w:t>
        </w:r>
      </w:hyperlink>
      <w:r w:rsidR="00751509">
        <w:rPr>
          <w:rFonts w:cstheme="minorHAnsi"/>
          <w:color w:val="3A3A3A"/>
          <w:sz w:val="24"/>
          <w:szCs w:val="24"/>
          <w:shd w:val="clear" w:color="auto" w:fill="FFFFFF"/>
        </w:rPr>
        <w:t xml:space="preserve"> (Accessed: 15/12/22)</w:t>
      </w:r>
    </w:p>
    <w:sectPr w:rsidR="00751509" w:rsidRPr="0075150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untaha Nafisa" w:date="2022-11-14T22:48:00Z" w:initials="MN">
    <w:p w14:paraId="184A9324" w14:textId="77777777" w:rsidR="00743D3B" w:rsidRDefault="00743D3B" w:rsidP="00172D52">
      <w:pPr>
        <w:pStyle w:val="CommentText"/>
      </w:pPr>
      <w:r>
        <w:rPr>
          <w:rStyle w:val="CommentReference"/>
        </w:rPr>
        <w:annotationRef/>
      </w:r>
      <w:r>
        <w:t>More detailed discussion is needed to describe the context (not only stakeholders)</w:t>
      </w:r>
    </w:p>
  </w:comment>
  <w:comment w:id="1" w:author="Muntaha Nafisa" w:date="2022-11-14T22:52:00Z" w:initials="MN">
    <w:p w14:paraId="0E2D37B2" w14:textId="6D0A3388" w:rsidR="00B56118" w:rsidRDefault="00B56118" w:rsidP="001A168D">
      <w:pPr>
        <w:pStyle w:val="CommentText"/>
      </w:pPr>
      <w:r>
        <w:rPr>
          <w:rStyle w:val="CommentReference"/>
        </w:rPr>
        <w:annotationRef/>
      </w:r>
      <w:r>
        <w:t>I am not the author. Please use in-text citations appropriately.</w:t>
      </w:r>
    </w:p>
  </w:comment>
  <w:comment w:id="2" w:author="Muntaha Nafisa" w:date="2022-11-14T22:57:00Z" w:initials="MN">
    <w:p w14:paraId="674BE028" w14:textId="77777777" w:rsidR="00FA1E0F" w:rsidRDefault="00FA1E0F" w:rsidP="00990C49">
      <w:pPr>
        <w:pStyle w:val="CommentText"/>
      </w:pPr>
      <w:r>
        <w:rPr>
          <w:rStyle w:val="CommentReference"/>
        </w:rPr>
        <w:annotationRef/>
      </w:r>
      <w:r>
        <w:t>Please restructure/rewrite e.g. to enable line managers to</w:t>
      </w:r>
      <w:proofErr w:type="gramStart"/>
      <w:r>
        <w:t>…..</w:t>
      </w:r>
      <w:proofErr w:type="gram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84A9324" w15:done="0"/>
  <w15:commentEx w15:paraId="0E2D37B2" w15:done="0"/>
  <w15:commentEx w15:paraId="674BE02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D444C" w16cex:dateUtc="2022-11-14T22:48:00Z"/>
  <w16cex:commentExtensible w16cex:durableId="271D4542" w16cex:dateUtc="2022-11-14T22:52:00Z"/>
  <w16cex:commentExtensible w16cex:durableId="271D4652" w16cex:dateUtc="2022-11-14T22: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84A9324" w16cid:durableId="271D444C"/>
  <w16cid:commentId w16cid:paraId="0E2D37B2" w16cid:durableId="271D4542"/>
  <w16cid:commentId w16cid:paraId="674BE028" w16cid:durableId="271D465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125D7"/>
    <w:multiLevelType w:val="hybridMultilevel"/>
    <w:tmpl w:val="8A7AD82A"/>
    <w:lvl w:ilvl="0" w:tplc="041044F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A45AC"/>
    <w:multiLevelType w:val="hybridMultilevel"/>
    <w:tmpl w:val="4BC08BA0"/>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70154B"/>
    <w:multiLevelType w:val="hybridMultilevel"/>
    <w:tmpl w:val="628E4A9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12C0162A"/>
    <w:multiLevelType w:val="hybridMultilevel"/>
    <w:tmpl w:val="DDEC4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5A7584D"/>
    <w:multiLevelType w:val="hybridMultilevel"/>
    <w:tmpl w:val="A516BC6A"/>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050935"/>
    <w:multiLevelType w:val="hybridMultilevel"/>
    <w:tmpl w:val="E6C6D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335092"/>
    <w:multiLevelType w:val="hybridMultilevel"/>
    <w:tmpl w:val="71A09C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CC0A46"/>
    <w:multiLevelType w:val="hybridMultilevel"/>
    <w:tmpl w:val="90EC2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2B629D"/>
    <w:multiLevelType w:val="hybridMultilevel"/>
    <w:tmpl w:val="F29002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807D36"/>
    <w:multiLevelType w:val="hybridMultilevel"/>
    <w:tmpl w:val="96AE0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D84DDD"/>
    <w:multiLevelType w:val="hybridMultilevel"/>
    <w:tmpl w:val="B212F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950FA4"/>
    <w:multiLevelType w:val="hybridMultilevel"/>
    <w:tmpl w:val="78586868"/>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826742"/>
    <w:multiLevelType w:val="hybridMultilevel"/>
    <w:tmpl w:val="24BA46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EFB39C1"/>
    <w:multiLevelType w:val="hybridMultilevel"/>
    <w:tmpl w:val="D57E0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D07B69"/>
    <w:multiLevelType w:val="hybridMultilevel"/>
    <w:tmpl w:val="6F1E6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BC67C5"/>
    <w:multiLevelType w:val="hybridMultilevel"/>
    <w:tmpl w:val="9D9A97F8"/>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A83427"/>
    <w:multiLevelType w:val="hybridMultilevel"/>
    <w:tmpl w:val="181420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7848272B"/>
    <w:multiLevelType w:val="hybridMultilevel"/>
    <w:tmpl w:val="BAAC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4"/>
  </w:num>
  <w:num w:numId="4">
    <w:abstractNumId w:val="1"/>
  </w:num>
  <w:num w:numId="5">
    <w:abstractNumId w:val="15"/>
  </w:num>
  <w:num w:numId="6">
    <w:abstractNumId w:val="12"/>
  </w:num>
  <w:num w:numId="7">
    <w:abstractNumId w:val="6"/>
  </w:num>
  <w:num w:numId="8">
    <w:abstractNumId w:val="7"/>
  </w:num>
  <w:num w:numId="9">
    <w:abstractNumId w:val="16"/>
  </w:num>
  <w:num w:numId="10">
    <w:abstractNumId w:val="3"/>
  </w:num>
  <w:num w:numId="11">
    <w:abstractNumId w:val="14"/>
  </w:num>
  <w:num w:numId="12">
    <w:abstractNumId w:val="9"/>
  </w:num>
  <w:num w:numId="13">
    <w:abstractNumId w:val="13"/>
  </w:num>
  <w:num w:numId="14">
    <w:abstractNumId w:val="10"/>
  </w:num>
  <w:num w:numId="15">
    <w:abstractNumId w:val="5"/>
  </w:num>
  <w:num w:numId="16">
    <w:abstractNumId w:val="17"/>
  </w:num>
  <w:num w:numId="17">
    <w:abstractNumId w:val="8"/>
  </w:num>
  <w:num w:numId="1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ntaha Nafisa">
    <w15:presenceInfo w15:providerId="AD" w15:userId="S::m.nafisa@uwtsd.ac.uk::523c54b2-ca76-4322-ac85-1bdd76b56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67B"/>
    <w:rsid w:val="00005BA9"/>
    <w:rsid w:val="00006AA6"/>
    <w:rsid w:val="00022790"/>
    <w:rsid w:val="00035602"/>
    <w:rsid w:val="00036EE3"/>
    <w:rsid w:val="0003716B"/>
    <w:rsid w:val="00037734"/>
    <w:rsid w:val="00040543"/>
    <w:rsid w:val="00042FCD"/>
    <w:rsid w:val="000463D5"/>
    <w:rsid w:val="00050598"/>
    <w:rsid w:val="0005364E"/>
    <w:rsid w:val="000543D0"/>
    <w:rsid w:val="00057466"/>
    <w:rsid w:val="00062CF6"/>
    <w:rsid w:val="000673E3"/>
    <w:rsid w:val="00072C0E"/>
    <w:rsid w:val="00074495"/>
    <w:rsid w:val="00075DAE"/>
    <w:rsid w:val="00083D02"/>
    <w:rsid w:val="00085C52"/>
    <w:rsid w:val="000860A8"/>
    <w:rsid w:val="00096265"/>
    <w:rsid w:val="000A010E"/>
    <w:rsid w:val="000A0BEE"/>
    <w:rsid w:val="000A3166"/>
    <w:rsid w:val="000A5E06"/>
    <w:rsid w:val="000B378B"/>
    <w:rsid w:val="000B4963"/>
    <w:rsid w:val="000B69E8"/>
    <w:rsid w:val="000C05B1"/>
    <w:rsid w:val="000C0790"/>
    <w:rsid w:val="000C4083"/>
    <w:rsid w:val="000C45E3"/>
    <w:rsid w:val="000C6574"/>
    <w:rsid w:val="000C6699"/>
    <w:rsid w:val="000C6CAC"/>
    <w:rsid w:val="000C7BDD"/>
    <w:rsid w:val="000C7E5F"/>
    <w:rsid w:val="000D16DE"/>
    <w:rsid w:val="000D1F72"/>
    <w:rsid w:val="000E1589"/>
    <w:rsid w:val="000E15CE"/>
    <w:rsid w:val="000E255B"/>
    <w:rsid w:val="000E6102"/>
    <w:rsid w:val="000E7D80"/>
    <w:rsid w:val="000F2164"/>
    <w:rsid w:val="000F744F"/>
    <w:rsid w:val="000F7F55"/>
    <w:rsid w:val="0010248B"/>
    <w:rsid w:val="001042AE"/>
    <w:rsid w:val="00105313"/>
    <w:rsid w:val="00107816"/>
    <w:rsid w:val="001147E8"/>
    <w:rsid w:val="00114B45"/>
    <w:rsid w:val="00116F2D"/>
    <w:rsid w:val="00122984"/>
    <w:rsid w:val="00123847"/>
    <w:rsid w:val="00123AA6"/>
    <w:rsid w:val="00123AB2"/>
    <w:rsid w:val="00123E28"/>
    <w:rsid w:val="00124648"/>
    <w:rsid w:val="001251F7"/>
    <w:rsid w:val="00126055"/>
    <w:rsid w:val="001261F0"/>
    <w:rsid w:val="001268A3"/>
    <w:rsid w:val="00127287"/>
    <w:rsid w:val="00130707"/>
    <w:rsid w:val="001319F1"/>
    <w:rsid w:val="001350A0"/>
    <w:rsid w:val="00135B83"/>
    <w:rsid w:val="001379CD"/>
    <w:rsid w:val="00140E4F"/>
    <w:rsid w:val="00142A09"/>
    <w:rsid w:val="00143C98"/>
    <w:rsid w:val="00147BA9"/>
    <w:rsid w:val="001508C7"/>
    <w:rsid w:val="001522CA"/>
    <w:rsid w:val="00156244"/>
    <w:rsid w:val="00156CEB"/>
    <w:rsid w:val="00162B63"/>
    <w:rsid w:val="00163145"/>
    <w:rsid w:val="001640C2"/>
    <w:rsid w:val="0016516C"/>
    <w:rsid w:val="0017439F"/>
    <w:rsid w:val="00176438"/>
    <w:rsid w:val="001839CA"/>
    <w:rsid w:val="00185B81"/>
    <w:rsid w:val="00190EE9"/>
    <w:rsid w:val="00191628"/>
    <w:rsid w:val="001924E8"/>
    <w:rsid w:val="0019353D"/>
    <w:rsid w:val="001A1636"/>
    <w:rsid w:val="001A56B3"/>
    <w:rsid w:val="001A71F4"/>
    <w:rsid w:val="001B116E"/>
    <w:rsid w:val="001B2D6C"/>
    <w:rsid w:val="001B3FB9"/>
    <w:rsid w:val="001B7F6A"/>
    <w:rsid w:val="001C0E79"/>
    <w:rsid w:val="001C70F9"/>
    <w:rsid w:val="001D00AA"/>
    <w:rsid w:val="001D066A"/>
    <w:rsid w:val="001D3E39"/>
    <w:rsid w:val="001D496C"/>
    <w:rsid w:val="001D5E1E"/>
    <w:rsid w:val="001D678B"/>
    <w:rsid w:val="001E03C6"/>
    <w:rsid w:val="001E1512"/>
    <w:rsid w:val="001E668F"/>
    <w:rsid w:val="001E785F"/>
    <w:rsid w:val="001F1FE1"/>
    <w:rsid w:val="001F3916"/>
    <w:rsid w:val="001F3CA9"/>
    <w:rsid w:val="001F43C6"/>
    <w:rsid w:val="001F7F7A"/>
    <w:rsid w:val="00200CE4"/>
    <w:rsid w:val="00201FBF"/>
    <w:rsid w:val="00202554"/>
    <w:rsid w:val="002028C0"/>
    <w:rsid w:val="00203D4E"/>
    <w:rsid w:val="002066E7"/>
    <w:rsid w:val="00211DA2"/>
    <w:rsid w:val="0021461E"/>
    <w:rsid w:val="00217B3E"/>
    <w:rsid w:val="00217E22"/>
    <w:rsid w:val="00222AA9"/>
    <w:rsid w:val="00225F32"/>
    <w:rsid w:val="00226082"/>
    <w:rsid w:val="002277A9"/>
    <w:rsid w:val="0023023D"/>
    <w:rsid w:val="00230DF1"/>
    <w:rsid w:val="00234FB2"/>
    <w:rsid w:val="00237734"/>
    <w:rsid w:val="00243785"/>
    <w:rsid w:val="00250B96"/>
    <w:rsid w:val="00257662"/>
    <w:rsid w:val="00257F9B"/>
    <w:rsid w:val="0026372A"/>
    <w:rsid w:val="00264369"/>
    <w:rsid w:val="0026595D"/>
    <w:rsid w:val="00265C0F"/>
    <w:rsid w:val="00270205"/>
    <w:rsid w:val="002715CE"/>
    <w:rsid w:val="00274CB7"/>
    <w:rsid w:val="00277653"/>
    <w:rsid w:val="00281CE4"/>
    <w:rsid w:val="00282984"/>
    <w:rsid w:val="00283104"/>
    <w:rsid w:val="0028472C"/>
    <w:rsid w:val="002862B3"/>
    <w:rsid w:val="0028776E"/>
    <w:rsid w:val="00290552"/>
    <w:rsid w:val="0029232A"/>
    <w:rsid w:val="002925E6"/>
    <w:rsid w:val="002957EB"/>
    <w:rsid w:val="002A1725"/>
    <w:rsid w:val="002A6F9B"/>
    <w:rsid w:val="002A71B9"/>
    <w:rsid w:val="002B412D"/>
    <w:rsid w:val="002B53D3"/>
    <w:rsid w:val="002B6B61"/>
    <w:rsid w:val="002B75B0"/>
    <w:rsid w:val="002C52B0"/>
    <w:rsid w:val="002C65E2"/>
    <w:rsid w:val="002D01B8"/>
    <w:rsid w:val="002D158A"/>
    <w:rsid w:val="002D1929"/>
    <w:rsid w:val="002D24FA"/>
    <w:rsid w:val="002D2F7D"/>
    <w:rsid w:val="002D4558"/>
    <w:rsid w:val="002D5369"/>
    <w:rsid w:val="002D697A"/>
    <w:rsid w:val="002D6C71"/>
    <w:rsid w:val="002E0529"/>
    <w:rsid w:val="002E32CE"/>
    <w:rsid w:val="002E41F0"/>
    <w:rsid w:val="002E6EC6"/>
    <w:rsid w:val="002F256D"/>
    <w:rsid w:val="002F4362"/>
    <w:rsid w:val="00300489"/>
    <w:rsid w:val="003005D8"/>
    <w:rsid w:val="00300651"/>
    <w:rsid w:val="003038C2"/>
    <w:rsid w:val="00303ED7"/>
    <w:rsid w:val="00303F70"/>
    <w:rsid w:val="00312AC0"/>
    <w:rsid w:val="0031421D"/>
    <w:rsid w:val="0032193B"/>
    <w:rsid w:val="00321C52"/>
    <w:rsid w:val="00322D5D"/>
    <w:rsid w:val="0032567C"/>
    <w:rsid w:val="003267B7"/>
    <w:rsid w:val="00332A30"/>
    <w:rsid w:val="00332DA9"/>
    <w:rsid w:val="003337CE"/>
    <w:rsid w:val="00336B45"/>
    <w:rsid w:val="003427C2"/>
    <w:rsid w:val="00344A1B"/>
    <w:rsid w:val="00344DA1"/>
    <w:rsid w:val="00345B75"/>
    <w:rsid w:val="00345C5C"/>
    <w:rsid w:val="0034746F"/>
    <w:rsid w:val="00350013"/>
    <w:rsid w:val="00356998"/>
    <w:rsid w:val="00360823"/>
    <w:rsid w:val="00361B09"/>
    <w:rsid w:val="0036307B"/>
    <w:rsid w:val="003645B9"/>
    <w:rsid w:val="003651FA"/>
    <w:rsid w:val="00367EC3"/>
    <w:rsid w:val="00373C91"/>
    <w:rsid w:val="00373D92"/>
    <w:rsid w:val="00374131"/>
    <w:rsid w:val="003808A8"/>
    <w:rsid w:val="00380F95"/>
    <w:rsid w:val="00384819"/>
    <w:rsid w:val="003851C4"/>
    <w:rsid w:val="003854C0"/>
    <w:rsid w:val="00385519"/>
    <w:rsid w:val="00386899"/>
    <w:rsid w:val="003878F4"/>
    <w:rsid w:val="00390D46"/>
    <w:rsid w:val="003927F6"/>
    <w:rsid w:val="0039289A"/>
    <w:rsid w:val="0039488D"/>
    <w:rsid w:val="00395F99"/>
    <w:rsid w:val="003A2212"/>
    <w:rsid w:val="003A515A"/>
    <w:rsid w:val="003B141E"/>
    <w:rsid w:val="003C1495"/>
    <w:rsid w:val="003C1CFA"/>
    <w:rsid w:val="003C3E07"/>
    <w:rsid w:val="003C449E"/>
    <w:rsid w:val="003C6E2A"/>
    <w:rsid w:val="003D0125"/>
    <w:rsid w:val="003D2CEB"/>
    <w:rsid w:val="003D3BB8"/>
    <w:rsid w:val="003D3EB5"/>
    <w:rsid w:val="003D4302"/>
    <w:rsid w:val="003D4BD8"/>
    <w:rsid w:val="003D766D"/>
    <w:rsid w:val="003E056F"/>
    <w:rsid w:val="003E36EE"/>
    <w:rsid w:val="003E3FD8"/>
    <w:rsid w:val="003E6263"/>
    <w:rsid w:val="003E735B"/>
    <w:rsid w:val="003F5CFE"/>
    <w:rsid w:val="004042E1"/>
    <w:rsid w:val="004054F5"/>
    <w:rsid w:val="00405B8B"/>
    <w:rsid w:val="00405F8D"/>
    <w:rsid w:val="0040727D"/>
    <w:rsid w:val="00410A93"/>
    <w:rsid w:val="0041205C"/>
    <w:rsid w:val="0041206D"/>
    <w:rsid w:val="004131FC"/>
    <w:rsid w:val="00420058"/>
    <w:rsid w:val="00422081"/>
    <w:rsid w:val="00422163"/>
    <w:rsid w:val="00424993"/>
    <w:rsid w:val="004254CA"/>
    <w:rsid w:val="004261A5"/>
    <w:rsid w:val="00426D14"/>
    <w:rsid w:val="00430945"/>
    <w:rsid w:val="00431096"/>
    <w:rsid w:val="004369B2"/>
    <w:rsid w:val="00445EE6"/>
    <w:rsid w:val="00446BDD"/>
    <w:rsid w:val="00446DE2"/>
    <w:rsid w:val="00450294"/>
    <w:rsid w:val="004530B3"/>
    <w:rsid w:val="00454254"/>
    <w:rsid w:val="00454B94"/>
    <w:rsid w:val="004618FC"/>
    <w:rsid w:val="0046223A"/>
    <w:rsid w:val="00463030"/>
    <w:rsid w:val="00463389"/>
    <w:rsid w:val="0046620E"/>
    <w:rsid w:val="004672B4"/>
    <w:rsid w:val="0047294E"/>
    <w:rsid w:val="0047373A"/>
    <w:rsid w:val="00474379"/>
    <w:rsid w:val="00474A2D"/>
    <w:rsid w:val="00476075"/>
    <w:rsid w:val="00480A97"/>
    <w:rsid w:val="00483028"/>
    <w:rsid w:val="004836F0"/>
    <w:rsid w:val="00486163"/>
    <w:rsid w:val="00487709"/>
    <w:rsid w:val="004900F0"/>
    <w:rsid w:val="00492E43"/>
    <w:rsid w:val="00496D5B"/>
    <w:rsid w:val="004A6BFF"/>
    <w:rsid w:val="004B163B"/>
    <w:rsid w:val="004B2CD1"/>
    <w:rsid w:val="004B7F05"/>
    <w:rsid w:val="004C0589"/>
    <w:rsid w:val="004C0704"/>
    <w:rsid w:val="004C6D99"/>
    <w:rsid w:val="004D3F1A"/>
    <w:rsid w:val="004D6F9C"/>
    <w:rsid w:val="004E17E2"/>
    <w:rsid w:val="004E398D"/>
    <w:rsid w:val="004E39E2"/>
    <w:rsid w:val="004E47E9"/>
    <w:rsid w:val="004E5BF9"/>
    <w:rsid w:val="004F2CC0"/>
    <w:rsid w:val="00505247"/>
    <w:rsid w:val="005113BD"/>
    <w:rsid w:val="00511CDC"/>
    <w:rsid w:val="00512D92"/>
    <w:rsid w:val="005152CA"/>
    <w:rsid w:val="005177B9"/>
    <w:rsid w:val="00520BDD"/>
    <w:rsid w:val="00520DB0"/>
    <w:rsid w:val="00520DCC"/>
    <w:rsid w:val="00521760"/>
    <w:rsid w:val="00521764"/>
    <w:rsid w:val="0052284D"/>
    <w:rsid w:val="00523C48"/>
    <w:rsid w:val="00525E35"/>
    <w:rsid w:val="00527C30"/>
    <w:rsid w:val="005360D4"/>
    <w:rsid w:val="00540D92"/>
    <w:rsid w:val="00541E8B"/>
    <w:rsid w:val="005430CA"/>
    <w:rsid w:val="005462DF"/>
    <w:rsid w:val="00550538"/>
    <w:rsid w:val="00551768"/>
    <w:rsid w:val="00554E0F"/>
    <w:rsid w:val="00554FB1"/>
    <w:rsid w:val="005563E0"/>
    <w:rsid w:val="00557E83"/>
    <w:rsid w:val="005600C6"/>
    <w:rsid w:val="0056126E"/>
    <w:rsid w:val="005634AD"/>
    <w:rsid w:val="0056687F"/>
    <w:rsid w:val="0056710F"/>
    <w:rsid w:val="00567E8B"/>
    <w:rsid w:val="005735DD"/>
    <w:rsid w:val="005753FE"/>
    <w:rsid w:val="005766F5"/>
    <w:rsid w:val="00580275"/>
    <w:rsid w:val="00586184"/>
    <w:rsid w:val="00587664"/>
    <w:rsid w:val="00590D07"/>
    <w:rsid w:val="00595984"/>
    <w:rsid w:val="00596800"/>
    <w:rsid w:val="00596B21"/>
    <w:rsid w:val="005973BA"/>
    <w:rsid w:val="005A135B"/>
    <w:rsid w:val="005A2DE4"/>
    <w:rsid w:val="005A3018"/>
    <w:rsid w:val="005A3FE5"/>
    <w:rsid w:val="005A48E8"/>
    <w:rsid w:val="005A49C4"/>
    <w:rsid w:val="005A6068"/>
    <w:rsid w:val="005B0C07"/>
    <w:rsid w:val="005B2B24"/>
    <w:rsid w:val="005B3222"/>
    <w:rsid w:val="005B5086"/>
    <w:rsid w:val="005B76A2"/>
    <w:rsid w:val="005C0B9B"/>
    <w:rsid w:val="005D0EE4"/>
    <w:rsid w:val="005D108B"/>
    <w:rsid w:val="005D3447"/>
    <w:rsid w:val="005D4D92"/>
    <w:rsid w:val="005E0415"/>
    <w:rsid w:val="005E11E5"/>
    <w:rsid w:val="005E14A7"/>
    <w:rsid w:val="005E6DEB"/>
    <w:rsid w:val="005F2692"/>
    <w:rsid w:val="005F2D38"/>
    <w:rsid w:val="005F4FFA"/>
    <w:rsid w:val="005F6550"/>
    <w:rsid w:val="005F6CF7"/>
    <w:rsid w:val="005F7268"/>
    <w:rsid w:val="0060023A"/>
    <w:rsid w:val="00600747"/>
    <w:rsid w:val="00600F2F"/>
    <w:rsid w:val="00603B9D"/>
    <w:rsid w:val="0060473B"/>
    <w:rsid w:val="006061AF"/>
    <w:rsid w:val="00606FF3"/>
    <w:rsid w:val="00612AE6"/>
    <w:rsid w:val="0061444C"/>
    <w:rsid w:val="00614E46"/>
    <w:rsid w:val="006153BC"/>
    <w:rsid w:val="00620682"/>
    <w:rsid w:val="006215E4"/>
    <w:rsid w:val="00622FB4"/>
    <w:rsid w:val="00633118"/>
    <w:rsid w:val="006355E5"/>
    <w:rsid w:val="00636240"/>
    <w:rsid w:val="006415B0"/>
    <w:rsid w:val="00641D68"/>
    <w:rsid w:val="00646538"/>
    <w:rsid w:val="00651A74"/>
    <w:rsid w:val="0065221F"/>
    <w:rsid w:val="006538D7"/>
    <w:rsid w:val="00655187"/>
    <w:rsid w:val="00655D24"/>
    <w:rsid w:val="00655F9A"/>
    <w:rsid w:val="00656A01"/>
    <w:rsid w:val="00656FDF"/>
    <w:rsid w:val="006619AD"/>
    <w:rsid w:val="0066433A"/>
    <w:rsid w:val="00665713"/>
    <w:rsid w:val="00666BA8"/>
    <w:rsid w:val="00666D34"/>
    <w:rsid w:val="00671DE7"/>
    <w:rsid w:val="00672F56"/>
    <w:rsid w:val="006749CE"/>
    <w:rsid w:val="00680299"/>
    <w:rsid w:val="006808CD"/>
    <w:rsid w:val="006821A7"/>
    <w:rsid w:val="00682E83"/>
    <w:rsid w:val="006845C3"/>
    <w:rsid w:val="0068557A"/>
    <w:rsid w:val="00692CBA"/>
    <w:rsid w:val="006931B3"/>
    <w:rsid w:val="006957AB"/>
    <w:rsid w:val="00696F35"/>
    <w:rsid w:val="006A03A1"/>
    <w:rsid w:val="006A28A8"/>
    <w:rsid w:val="006A4F49"/>
    <w:rsid w:val="006A707C"/>
    <w:rsid w:val="006B0C64"/>
    <w:rsid w:val="006B24CE"/>
    <w:rsid w:val="006B250A"/>
    <w:rsid w:val="006B2A11"/>
    <w:rsid w:val="006B4FA7"/>
    <w:rsid w:val="006B672C"/>
    <w:rsid w:val="006B6CDC"/>
    <w:rsid w:val="006C1D04"/>
    <w:rsid w:val="006C52DD"/>
    <w:rsid w:val="006C6527"/>
    <w:rsid w:val="006C6660"/>
    <w:rsid w:val="006D111D"/>
    <w:rsid w:val="006D3C32"/>
    <w:rsid w:val="006D42F3"/>
    <w:rsid w:val="006D4C95"/>
    <w:rsid w:val="006D4DCF"/>
    <w:rsid w:val="006D5513"/>
    <w:rsid w:val="006E048B"/>
    <w:rsid w:val="006E5347"/>
    <w:rsid w:val="006E6F7D"/>
    <w:rsid w:val="006F04DF"/>
    <w:rsid w:val="006F1912"/>
    <w:rsid w:val="006F4418"/>
    <w:rsid w:val="006F4906"/>
    <w:rsid w:val="0070575F"/>
    <w:rsid w:val="007118B8"/>
    <w:rsid w:val="00712163"/>
    <w:rsid w:val="007176BA"/>
    <w:rsid w:val="00721133"/>
    <w:rsid w:val="007254C2"/>
    <w:rsid w:val="00725CF2"/>
    <w:rsid w:val="007274DE"/>
    <w:rsid w:val="00732EF0"/>
    <w:rsid w:val="007330F7"/>
    <w:rsid w:val="00740280"/>
    <w:rsid w:val="0074242B"/>
    <w:rsid w:val="00743375"/>
    <w:rsid w:val="007435E3"/>
    <w:rsid w:val="00743A80"/>
    <w:rsid w:val="00743D3B"/>
    <w:rsid w:val="0074713A"/>
    <w:rsid w:val="00747B43"/>
    <w:rsid w:val="00750E4D"/>
    <w:rsid w:val="00751509"/>
    <w:rsid w:val="00753ECA"/>
    <w:rsid w:val="00754A59"/>
    <w:rsid w:val="00762F37"/>
    <w:rsid w:val="0076506A"/>
    <w:rsid w:val="0076617F"/>
    <w:rsid w:val="00770F0B"/>
    <w:rsid w:val="0077286B"/>
    <w:rsid w:val="00773B98"/>
    <w:rsid w:val="00775AA6"/>
    <w:rsid w:val="00775C6A"/>
    <w:rsid w:val="00777B48"/>
    <w:rsid w:val="00780313"/>
    <w:rsid w:val="00781999"/>
    <w:rsid w:val="007828AE"/>
    <w:rsid w:val="00783675"/>
    <w:rsid w:val="00787A1A"/>
    <w:rsid w:val="00790BF1"/>
    <w:rsid w:val="00791C09"/>
    <w:rsid w:val="00797BDD"/>
    <w:rsid w:val="007A1839"/>
    <w:rsid w:val="007A554F"/>
    <w:rsid w:val="007B6386"/>
    <w:rsid w:val="007C30B9"/>
    <w:rsid w:val="007D09A1"/>
    <w:rsid w:val="007D0C48"/>
    <w:rsid w:val="007D259F"/>
    <w:rsid w:val="007E0550"/>
    <w:rsid w:val="007E0848"/>
    <w:rsid w:val="007E236E"/>
    <w:rsid w:val="007E27AD"/>
    <w:rsid w:val="007E612D"/>
    <w:rsid w:val="007F0CA5"/>
    <w:rsid w:val="007F5BD4"/>
    <w:rsid w:val="0080150C"/>
    <w:rsid w:val="00804DC6"/>
    <w:rsid w:val="008070D6"/>
    <w:rsid w:val="0081198A"/>
    <w:rsid w:val="00814E71"/>
    <w:rsid w:val="00816E69"/>
    <w:rsid w:val="00816FE7"/>
    <w:rsid w:val="00820F2C"/>
    <w:rsid w:val="00821006"/>
    <w:rsid w:val="00825D09"/>
    <w:rsid w:val="00826C6E"/>
    <w:rsid w:val="008274C4"/>
    <w:rsid w:val="00837595"/>
    <w:rsid w:val="00840026"/>
    <w:rsid w:val="00840F58"/>
    <w:rsid w:val="00843531"/>
    <w:rsid w:val="0084449C"/>
    <w:rsid w:val="0084648C"/>
    <w:rsid w:val="00852F9A"/>
    <w:rsid w:val="00854465"/>
    <w:rsid w:val="008566CC"/>
    <w:rsid w:val="00857C9C"/>
    <w:rsid w:val="0086094C"/>
    <w:rsid w:val="008673B2"/>
    <w:rsid w:val="00867BFE"/>
    <w:rsid w:val="00870149"/>
    <w:rsid w:val="0087117A"/>
    <w:rsid w:val="00872E0D"/>
    <w:rsid w:val="00880DA8"/>
    <w:rsid w:val="00881626"/>
    <w:rsid w:val="008845A1"/>
    <w:rsid w:val="00886161"/>
    <w:rsid w:val="00891ED8"/>
    <w:rsid w:val="0089221C"/>
    <w:rsid w:val="00894081"/>
    <w:rsid w:val="00897B78"/>
    <w:rsid w:val="008A0173"/>
    <w:rsid w:val="008A1785"/>
    <w:rsid w:val="008A28E0"/>
    <w:rsid w:val="008A77AA"/>
    <w:rsid w:val="008A7821"/>
    <w:rsid w:val="008B1BAF"/>
    <w:rsid w:val="008B2342"/>
    <w:rsid w:val="008B6795"/>
    <w:rsid w:val="008C0C93"/>
    <w:rsid w:val="008C205D"/>
    <w:rsid w:val="008C2231"/>
    <w:rsid w:val="008D0A9D"/>
    <w:rsid w:val="008D1B15"/>
    <w:rsid w:val="008D2B03"/>
    <w:rsid w:val="008E33C4"/>
    <w:rsid w:val="008E52E9"/>
    <w:rsid w:val="008E57CA"/>
    <w:rsid w:val="008E76FB"/>
    <w:rsid w:val="008E77A0"/>
    <w:rsid w:val="008E7993"/>
    <w:rsid w:val="008F10CF"/>
    <w:rsid w:val="008F1BFC"/>
    <w:rsid w:val="008F289B"/>
    <w:rsid w:val="008F43A6"/>
    <w:rsid w:val="008F53DD"/>
    <w:rsid w:val="008F7BC0"/>
    <w:rsid w:val="00901899"/>
    <w:rsid w:val="009024B5"/>
    <w:rsid w:val="00903003"/>
    <w:rsid w:val="00910A94"/>
    <w:rsid w:val="00911624"/>
    <w:rsid w:val="0091249E"/>
    <w:rsid w:val="00913B65"/>
    <w:rsid w:val="00916F39"/>
    <w:rsid w:val="00917AC6"/>
    <w:rsid w:val="00921384"/>
    <w:rsid w:val="00922F84"/>
    <w:rsid w:val="00924115"/>
    <w:rsid w:val="009246BF"/>
    <w:rsid w:val="00924830"/>
    <w:rsid w:val="00924858"/>
    <w:rsid w:val="009378F5"/>
    <w:rsid w:val="00937BC9"/>
    <w:rsid w:val="00937DF6"/>
    <w:rsid w:val="00944451"/>
    <w:rsid w:val="009536EE"/>
    <w:rsid w:val="009559EE"/>
    <w:rsid w:val="00955ECC"/>
    <w:rsid w:val="00956488"/>
    <w:rsid w:val="0095784B"/>
    <w:rsid w:val="0096018C"/>
    <w:rsid w:val="009652D8"/>
    <w:rsid w:val="00966845"/>
    <w:rsid w:val="009668CE"/>
    <w:rsid w:val="009668E7"/>
    <w:rsid w:val="00970B9B"/>
    <w:rsid w:val="00973B10"/>
    <w:rsid w:val="00984B48"/>
    <w:rsid w:val="00985AE3"/>
    <w:rsid w:val="00991C62"/>
    <w:rsid w:val="00992F1B"/>
    <w:rsid w:val="00994798"/>
    <w:rsid w:val="009A190E"/>
    <w:rsid w:val="009A45BC"/>
    <w:rsid w:val="009A4D71"/>
    <w:rsid w:val="009A4F22"/>
    <w:rsid w:val="009A5C45"/>
    <w:rsid w:val="009B2D85"/>
    <w:rsid w:val="009B2EF3"/>
    <w:rsid w:val="009B35FD"/>
    <w:rsid w:val="009B51DF"/>
    <w:rsid w:val="009C0283"/>
    <w:rsid w:val="009C08A9"/>
    <w:rsid w:val="009C39E6"/>
    <w:rsid w:val="009C4DCF"/>
    <w:rsid w:val="009C506D"/>
    <w:rsid w:val="009D22CA"/>
    <w:rsid w:val="009D2342"/>
    <w:rsid w:val="009D2F2F"/>
    <w:rsid w:val="009D6EFC"/>
    <w:rsid w:val="009E18DF"/>
    <w:rsid w:val="009E33E9"/>
    <w:rsid w:val="009E3F7D"/>
    <w:rsid w:val="009E5E00"/>
    <w:rsid w:val="009F15C2"/>
    <w:rsid w:val="009F4729"/>
    <w:rsid w:val="00A004AA"/>
    <w:rsid w:val="00A00669"/>
    <w:rsid w:val="00A00925"/>
    <w:rsid w:val="00A00EEB"/>
    <w:rsid w:val="00A01378"/>
    <w:rsid w:val="00A071DD"/>
    <w:rsid w:val="00A107E5"/>
    <w:rsid w:val="00A150C5"/>
    <w:rsid w:val="00A17618"/>
    <w:rsid w:val="00A17686"/>
    <w:rsid w:val="00A215FF"/>
    <w:rsid w:val="00A2624F"/>
    <w:rsid w:val="00A300C5"/>
    <w:rsid w:val="00A34C00"/>
    <w:rsid w:val="00A36A0D"/>
    <w:rsid w:val="00A428AE"/>
    <w:rsid w:val="00A507DC"/>
    <w:rsid w:val="00A53332"/>
    <w:rsid w:val="00A54184"/>
    <w:rsid w:val="00A541E0"/>
    <w:rsid w:val="00A54C4B"/>
    <w:rsid w:val="00A60912"/>
    <w:rsid w:val="00A6203E"/>
    <w:rsid w:val="00A64AB1"/>
    <w:rsid w:val="00A66804"/>
    <w:rsid w:val="00A71994"/>
    <w:rsid w:val="00A72690"/>
    <w:rsid w:val="00A77031"/>
    <w:rsid w:val="00A82D78"/>
    <w:rsid w:val="00A84D00"/>
    <w:rsid w:val="00A9114D"/>
    <w:rsid w:val="00A93700"/>
    <w:rsid w:val="00A9486C"/>
    <w:rsid w:val="00A963A9"/>
    <w:rsid w:val="00A96EB2"/>
    <w:rsid w:val="00AA6DA9"/>
    <w:rsid w:val="00AB2DE5"/>
    <w:rsid w:val="00AB35C2"/>
    <w:rsid w:val="00AB4B1B"/>
    <w:rsid w:val="00AB5BCC"/>
    <w:rsid w:val="00AC21F8"/>
    <w:rsid w:val="00AC2B78"/>
    <w:rsid w:val="00AC4CFA"/>
    <w:rsid w:val="00AC6045"/>
    <w:rsid w:val="00AD3CA0"/>
    <w:rsid w:val="00AD578C"/>
    <w:rsid w:val="00AE0F77"/>
    <w:rsid w:val="00AE1CE1"/>
    <w:rsid w:val="00AF0D57"/>
    <w:rsid w:val="00AF1302"/>
    <w:rsid w:val="00B0069D"/>
    <w:rsid w:val="00B02917"/>
    <w:rsid w:val="00B02A38"/>
    <w:rsid w:val="00B02EC6"/>
    <w:rsid w:val="00B03A38"/>
    <w:rsid w:val="00B073DB"/>
    <w:rsid w:val="00B076A8"/>
    <w:rsid w:val="00B15BFF"/>
    <w:rsid w:val="00B16F57"/>
    <w:rsid w:val="00B23ED3"/>
    <w:rsid w:val="00B24E22"/>
    <w:rsid w:val="00B316BE"/>
    <w:rsid w:val="00B32F22"/>
    <w:rsid w:val="00B5116F"/>
    <w:rsid w:val="00B51B09"/>
    <w:rsid w:val="00B53277"/>
    <w:rsid w:val="00B56118"/>
    <w:rsid w:val="00B6076F"/>
    <w:rsid w:val="00B64C0E"/>
    <w:rsid w:val="00B667A7"/>
    <w:rsid w:val="00B67144"/>
    <w:rsid w:val="00B67C01"/>
    <w:rsid w:val="00B70A2A"/>
    <w:rsid w:val="00B72F5F"/>
    <w:rsid w:val="00B73BE2"/>
    <w:rsid w:val="00B74AF2"/>
    <w:rsid w:val="00B807C0"/>
    <w:rsid w:val="00B824CA"/>
    <w:rsid w:val="00B82517"/>
    <w:rsid w:val="00B82900"/>
    <w:rsid w:val="00B83589"/>
    <w:rsid w:val="00B83BE4"/>
    <w:rsid w:val="00B8548F"/>
    <w:rsid w:val="00B87852"/>
    <w:rsid w:val="00B926F1"/>
    <w:rsid w:val="00B96FCF"/>
    <w:rsid w:val="00B97C10"/>
    <w:rsid w:val="00BA1D40"/>
    <w:rsid w:val="00BA3704"/>
    <w:rsid w:val="00BA4356"/>
    <w:rsid w:val="00BB3348"/>
    <w:rsid w:val="00BC70E8"/>
    <w:rsid w:val="00BC7525"/>
    <w:rsid w:val="00BC7650"/>
    <w:rsid w:val="00BD2030"/>
    <w:rsid w:val="00BD2625"/>
    <w:rsid w:val="00BD382E"/>
    <w:rsid w:val="00BD7162"/>
    <w:rsid w:val="00BE097B"/>
    <w:rsid w:val="00BE306C"/>
    <w:rsid w:val="00BE337C"/>
    <w:rsid w:val="00BE5E57"/>
    <w:rsid w:val="00BE71BB"/>
    <w:rsid w:val="00BE7668"/>
    <w:rsid w:val="00BF28F0"/>
    <w:rsid w:val="00BF2BC6"/>
    <w:rsid w:val="00BF3754"/>
    <w:rsid w:val="00BF37A6"/>
    <w:rsid w:val="00BF4022"/>
    <w:rsid w:val="00BF7A71"/>
    <w:rsid w:val="00C00948"/>
    <w:rsid w:val="00C1012F"/>
    <w:rsid w:val="00C119B1"/>
    <w:rsid w:val="00C11E7A"/>
    <w:rsid w:val="00C12A73"/>
    <w:rsid w:val="00C14B42"/>
    <w:rsid w:val="00C15D7F"/>
    <w:rsid w:val="00C1638A"/>
    <w:rsid w:val="00C16C75"/>
    <w:rsid w:val="00C17A62"/>
    <w:rsid w:val="00C216C9"/>
    <w:rsid w:val="00C2257A"/>
    <w:rsid w:val="00C25B5B"/>
    <w:rsid w:val="00C2791E"/>
    <w:rsid w:val="00C27E78"/>
    <w:rsid w:val="00C30848"/>
    <w:rsid w:val="00C33442"/>
    <w:rsid w:val="00C34F61"/>
    <w:rsid w:val="00C3622A"/>
    <w:rsid w:val="00C36BAF"/>
    <w:rsid w:val="00C40A2F"/>
    <w:rsid w:val="00C41FCA"/>
    <w:rsid w:val="00C42B1B"/>
    <w:rsid w:val="00C44D35"/>
    <w:rsid w:val="00C45D14"/>
    <w:rsid w:val="00C51EFD"/>
    <w:rsid w:val="00C54C86"/>
    <w:rsid w:val="00C573CF"/>
    <w:rsid w:val="00C60CCD"/>
    <w:rsid w:val="00C64F77"/>
    <w:rsid w:val="00C655D9"/>
    <w:rsid w:val="00C6626F"/>
    <w:rsid w:val="00C66D01"/>
    <w:rsid w:val="00C72E37"/>
    <w:rsid w:val="00C732EA"/>
    <w:rsid w:val="00C82E32"/>
    <w:rsid w:val="00C86923"/>
    <w:rsid w:val="00C94D65"/>
    <w:rsid w:val="00C954EC"/>
    <w:rsid w:val="00C97089"/>
    <w:rsid w:val="00CA401B"/>
    <w:rsid w:val="00CA467B"/>
    <w:rsid w:val="00CA6194"/>
    <w:rsid w:val="00CA6C58"/>
    <w:rsid w:val="00CB4E77"/>
    <w:rsid w:val="00CB5F39"/>
    <w:rsid w:val="00CB6A18"/>
    <w:rsid w:val="00CC7CA2"/>
    <w:rsid w:val="00CD3381"/>
    <w:rsid w:val="00CD5A88"/>
    <w:rsid w:val="00CD7A16"/>
    <w:rsid w:val="00CE0131"/>
    <w:rsid w:val="00CE04F7"/>
    <w:rsid w:val="00CE492C"/>
    <w:rsid w:val="00CE6E96"/>
    <w:rsid w:val="00CF17C3"/>
    <w:rsid w:val="00CF2C20"/>
    <w:rsid w:val="00CF37C2"/>
    <w:rsid w:val="00CF4D5D"/>
    <w:rsid w:val="00D0297D"/>
    <w:rsid w:val="00D04C42"/>
    <w:rsid w:val="00D05C9C"/>
    <w:rsid w:val="00D143D1"/>
    <w:rsid w:val="00D153A5"/>
    <w:rsid w:val="00D17708"/>
    <w:rsid w:val="00D20487"/>
    <w:rsid w:val="00D21A24"/>
    <w:rsid w:val="00D22E07"/>
    <w:rsid w:val="00D30BDE"/>
    <w:rsid w:val="00D338E6"/>
    <w:rsid w:val="00D35B3F"/>
    <w:rsid w:val="00D363FF"/>
    <w:rsid w:val="00D415B8"/>
    <w:rsid w:val="00D42736"/>
    <w:rsid w:val="00D4498E"/>
    <w:rsid w:val="00D44FB2"/>
    <w:rsid w:val="00D47226"/>
    <w:rsid w:val="00D472DB"/>
    <w:rsid w:val="00D52A57"/>
    <w:rsid w:val="00D530B5"/>
    <w:rsid w:val="00D54A44"/>
    <w:rsid w:val="00D57E97"/>
    <w:rsid w:val="00D57FCF"/>
    <w:rsid w:val="00D61FC4"/>
    <w:rsid w:val="00D62705"/>
    <w:rsid w:val="00D64F2E"/>
    <w:rsid w:val="00D6611E"/>
    <w:rsid w:val="00D75BFF"/>
    <w:rsid w:val="00D76D7D"/>
    <w:rsid w:val="00D83001"/>
    <w:rsid w:val="00D8563B"/>
    <w:rsid w:val="00D86F8E"/>
    <w:rsid w:val="00D91E07"/>
    <w:rsid w:val="00D93111"/>
    <w:rsid w:val="00D93346"/>
    <w:rsid w:val="00D9444E"/>
    <w:rsid w:val="00D95138"/>
    <w:rsid w:val="00DA0949"/>
    <w:rsid w:val="00DB52EE"/>
    <w:rsid w:val="00DB5929"/>
    <w:rsid w:val="00DB60AE"/>
    <w:rsid w:val="00DB7F65"/>
    <w:rsid w:val="00DC0C21"/>
    <w:rsid w:val="00DC4EB7"/>
    <w:rsid w:val="00DD065F"/>
    <w:rsid w:val="00DD1219"/>
    <w:rsid w:val="00DD1699"/>
    <w:rsid w:val="00DD2604"/>
    <w:rsid w:val="00DD56CD"/>
    <w:rsid w:val="00DD7588"/>
    <w:rsid w:val="00DE1437"/>
    <w:rsid w:val="00DE236B"/>
    <w:rsid w:val="00DE4806"/>
    <w:rsid w:val="00DE5DFA"/>
    <w:rsid w:val="00DE5EBD"/>
    <w:rsid w:val="00DE5FC0"/>
    <w:rsid w:val="00DF1720"/>
    <w:rsid w:val="00DF257C"/>
    <w:rsid w:val="00DF30D4"/>
    <w:rsid w:val="00DF38F3"/>
    <w:rsid w:val="00DF75A0"/>
    <w:rsid w:val="00E0107B"/>
    <w:rsid w:val="00E11929"/>
    <w:rsid w:val="00E13D85"/>
    <w:rsid w:val="00E30329"/>
    <w:rsid w:val="00E334D3"/>
    <w:rsid w:val="00E365F5"/>
    <w:rsid w:val="00E3723C"/>
    <w:rsid w:val="00E377C5"/>
    <w:rsid w:val="00E37D65"/>
    <w:rsid w:val="00E400AD"/>
    <w:rsid w:val="00E41050"/>
    <w:rsid w:val="00E41B7B"/>
    <w:rsid w:val="00E4664F"/>
    <w:rsid w:val="00E4685B"/>
    <w:rsid w:val="00E575C0"/>
    <w:rsid w:val="00E60503"/>
    <w:rsid w:val="00E60F11"/>
    <w:rsid w:val="00E611CD"/>
    <w:rsid w:val="00E61D4A"/>
    <w:rsid w:val="00E61D54"/>
    <w:rsid w:val="00E62E64"/>
    <w:rsid w:val="00E70200"/>
    <w:rsid w:val="00E723AD"/>
    <w:rsid w:val="00E72A57"/>
    <w:rsid w:val="00E748DA"/>
    <w:rsid w:val="00E757D8"/>
    <w:rsid w:val="00E77882"/>
    <w:rsid w:val="00E8190A"/>
    <w:rsid w:val="00E81E5C"/>
    <w:rsid w:val="00E83330"/>
    <w:rsid w:val="00E85786"/>
    <w:rsid w:val="00E867B6"/>
    <w:rsid w:val="00E902A8"/>
    <w:rsid w:val="00E91C54"/>
    <w:rsid w:val="00E91DA3"/>
    <w:rsid w:val="00EA2784"/>
    <w:rsid w:val="00EA2831"/>
    <w:rsid w:val="00EA3D09"/>
    <w:rsid w:val="00EA3EA4"/>
    <w:rsid w:val="00EA5375"/>
    <w:rsid w:val="00EB2CBB"/>
    <w:rsid w:val="00EB2FF2"/>
    <w:rsid w:val="00EB69B1"/>
    <w:rsid w:val="00EB7C0D"/>
    <w:rsid w:val="00EC58B8"/>
    <w:rsid w:val="00EC7F2B"/>
    <w:rsid w:val="00ED24E6"/>
    <w:rsid w:val="00ED3E2C"/>
    <w:rsid w:val="00ED6B91"/>
    <w:rsid w:val="00ED722D"/>
    <w:rsid w:val="00EE25B3"/>
    <w:rsid w:val="00EE4C49"/>
    <w:rsid w:val="00EE797A"/>
    <w:rsid w:val="00EF119F"/>
    <w:rsid w:val="00EF3710"/>
    <w:rsid w:val="00EF7812"/>
    <w:rsid w:val="00F00C90"/>
    <w:rsid w:val="00F01902"/>
    <w:rsid w:val="00F0222A"/>
    <w:rsid w:val="00F029E1"/>
    <w:rsid w:val="00F04D0B"/>
    <w:rsid w:val="00F1211B"/>
    <w:rsid w:val="00F1415E"/>
    <w:rsid w:val="00F1632E"/>
    <w:rsid w:val="00F20E48"/>
    <w:rsid w:val="00F24D36"/>
    <w:rsid w:val="00F27B91"/>
    <w:rsid w:val="00F27D9F"/>
    <w:rsid w:val="00F3016A"/>
    <w:rsid w:val="00F33EF5"/>
    <w:rsid w:val="00F36D64"/>
    <w:rsid w:val="00F37F1E"/>
    <w:rsid w:val="00F441AB"/>
    <w:rsid w:val="00F459E4"/>
    <w:rsid w:val="00F47702"/>
    <w:rsid w:val="00F5180A"/>
    <w:rsid w:val="00F54520"/>
    <w:rsid w:val="00F5540B"/>
    <w:rsid w:val="00F5770D"/>
    <w:rsid w:val="00F60EA9"/>
    <w:rsid w:val="00F62450"/>
    <w:rsid w:val="00F64EF4"/>
    <w:rsid w:val="00F708B4"/>
    <w:rsid w:val="00F72930"/>
    <w:rsid w:val="00F736D9"/>
    <w:rsid w:val="00F73965"/>
    <w:rsid w:val="00F743BA"/>
    <w:rsid w:val="00F84738"/>
    <w:rsid w:val="00F87722"/>
    <w:rsid w:val="00F903D2"/>
    <w:rsid w:val="00F9139D"/>
    <w:rsid w:val="00FA1E0F"/>
    <w:rsid w:val="00FA71FB"/>
    <w:rsid w:val="00FA7862"/>
    <w:rsid w:val="00FB0635"/>
    <w:rsid w:val="00FB12D4"/>
    <w:rsid w:val="00FB25C8"/>
    <w:rsid w:val="00FC04C3"/>
    <w:rsid w:val="00FC066A"/>
    <w:rsid w:val="00FC13FB"/>
    <w:rsid w:val="00FC1925"/>
    <w:rsid w:val="00FC319E"/>
    <w:rsid w:val="00FC3357"/>
    <w:rsid w:val="00FC3EDE"/>
    <w:rsid w:val="00FC5674"/>
    <w:rsid w:val="00FC6E79"/>
    <w:rsid w:val="00FC7CB3"/>
    <w:rsid w:val="00FD1B2D"/>
    <w:rsid w:val="00FD5B7F"/>
    <w:rsid w:val="00FD6F34"/>
    <w:rsid w:val="00FE018F"/>
    <w:rsid w:val="00FE2C3D"/>
    <w:rsid w:val="00FE3F35"/>
    <w:rsid w:val="00FE577A"/>
    <w:rsid w:val="00FE6A36"/>
    <w:rsid w:val="00FF0A79"/>
    <w:rsid w:val="00FF1660"/>
    <w:rsid w:val="00FF41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D3720"/>
  <w15:chartTrackingRefBased/>
  <w15:docId w15:val="{0B06AEA9-032A-4A60-B697-DD40C55CE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A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2CF6"/>
    <w:pPr>
      <w:ind w:left="720"/>
      <w:contextualSpacing/>
    </w:pPr>
  </w:style>
  <w:style w:type="table" w:styleId="TableGrid">
    <w:name w:val="Table Grid"/>
    <w:basedOn w:val="TableNormal"/>
    <w:uiPriority w:val="39"/>
    <w:rsid w:val="00B97C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5E06"/>
    <w:rPr>
      <w:color w:val="0000FF"/>
      <w:u w:val="single"/>
    </w:rPr>
  </w:style>
  <w:style w:type="character" w:styleId="UnresolvedMention">
    <w:name w:val="Unresolved Mention"/>
    <w:basedOn w:val="DefaultParagraphFont"/>
    <w:uiPriority w:val="99"/>
    <w:semiHidden/>
    <w:unhideWhenUsed/>
    <w:rsid w:val="00374131"/>
    <w:rPr>
      <w:color w:val="605E5C"/>
      <w:shd w:val="clear" w:color="auto" w:fill="E1DFDD"/>
    </w:rPr>
  </w:style>
  <w:style w:type="character" w:styleId="FollowedHyperlink">
    <w:name w:val="FollowedHyperlink"/>
    <w:basedOn w:val="DefaultParagraphFont"/>
    <w:uiPriority w:val="99"/>
    <w:semiHidden/>
    <w:unhideWhenUsed/>
    <w:rsid w:val="004B2CD1"/>
    <w:rPr>
      <w:color w:val="954F72" w:themeColor="followedHyperlink"/>
      <w:u w:val="single"/>
    </w:rPr>
  </w:style>
  <w:style w:type="character" w:styleId="CommentReference">
    <w:name w:val="annotation reference"/>
    <w:basedOn w:val="DefaultParagraphFont"/>
    <w:uiPriority w:val="99"/>
    <w:semiHidden/>
    <w:unhideWhenUsed/>
    <w:rsid w:val="00743D3B"/>
    <w:rPr>
      <w:sz w:val="16"/>
      <w:szCs w:val="16"/>
    </w:rPr>
  </w:style>
  <w:style w:type="paragraph" w:styleId="CommentText">
    <w:name w:val="annotation text"/>
    <w:basedOn w:val="Normal"/>
    <w:link w:val="CommentTextChar"/>
    <w:uiPriority w:val="99"/>
    <w:unhideWhenUsed/>
    <w:rsid w:val="00743D3B"/>
    <w:pPr>
      <w:spacing w:line="240" w:lineRule="auto"/>
    </w:pPr>
    <w:rPr>
      <w:sz w:val="20"/>
      <w:szCs w:val="20"/>
    </w:rPr>
  </w:style>
  <w:style w:type="character" w:customStyle="1" w:styleId="CommentTextChar">
    <w:name w:val="Comment Text Char"/>
    <w:basedOn w:val="DefaultParagraphFont"/>
    <w:link w:val="CommentText"/>
    <w:uiPriority w:val="99"/>
    <w:rsid w:val="00743D3B"/>
    <w:rPr>
      <w:sz w:val="20"/>
      <w:szCs w:val="20"/>
    </w:rPr>
  </w:style>
  <w:style w:type="paragraph" w:styleId="CommentSubject">
    <w:name w:val="annotation subject"/>
    <w:basedOn w:val="CommentText"/>
    <w:next w:val="CommentText"/>
    <w:link w:val="CommentSubjectChar"/>
    <w:uiPriority w:val="99"/>
    <w:semiHidden/>
    <w:unhideWhenUsed/>
    <w:rsid w:val="00743D3B"/>
    <w:rPr>
      <w:b/>
      <w:bCs/>
    </w:rPr>
  </w:style>
  <w:style w:type="character" w:customStyle="1" w:styleId="CommentSubjectChar">
    <w:name w:val="Comment Subject Char"/>
    <w:basedOn w:val="CommentTextChar"/>
    <w:link w:val="CommentSubject"/>
    <w:uiPriority w:val="99"/>
    <w:semiHidden/>
    <w:rsid w:val="00743D3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91792">
      <w:bodyDiv w:val="1"/>
      <w:marLeft w:val="0"/>
      <w:marRight w:val="0"/>
      <w:marTop w:val="0"/>
      <w:marBottom w:val="0"/>
      <w:divBdr>
        <w:top w:val="none" w:sz="0" w:space="0" w:color="auto"/>
        <w:left w:val="none" w:sz="0" w:space="0" w:color="auto"/>
        <w:bottom w:val="none" w:sz="0" w:space="0" w:color="auto"/>
        <w:right w:val="none" w:sz="0" w:space="0" w:color="auto"/>
      </w:divBdr>
    </w:div>
    <w:div w:id="239757064">
      <w:bodyDiv w:val="1"/>
      <w:marLeft w:val="0"/>
      <w:marRight w:val="0"/>
      <w:marTop w:val="0"/>
      <w:marBottom w:val="0"/>
      <w:divBdr>
        <w:top w:val="none" w:sz="0" w:space="0" w:color="auto"/>
        <w:left w:val="none" w:sz="0" w:space="0" w:color="auto"/>
        <w:bottom w:val="none" w:sz="0" w:space="0" w:color="auto"/>
        <w:right w:val="none" w:sz="0" w:space="0" w:color="auto"/>
      </w:divBdr>
    </w:div>
    <w:div w:id="471870342">
      <w:bodyDiv w:val="1"/>
      <w:marLeft w:val="0"/>
      <w:marRight w:val="0"/>
      <w:marTop w:val="0"/>
      <w:marBottom w:val="0"/>
      <w:divBdr>
        <w:top w:val="none" w:sz="0" w:space="0" w:color="auto"/>
        <w:left w:val="none" w:sz="0" w:space="0" w:color="auto"/>
        <w:bottom w:val="none" w:sz="0" w:space="0" w:color="auto"/>
        <w:right w:val="none" w:sz="0" w:space="0" w:color="auto"/>
      </w:divBdr>
    </w:div>
    <w:div w:id="658921167">
      <w:bodyDiv w:val="1"/>
      <w:marLeft w:val="0"/>
      <w:marRight w:val="0"/>
      <w:marTop w:val="0"/>
      <w:marBottom w:val="0"/>
      <w:divBdr>
        <w:top w:val="none" w:sz="0" w:space="0" w:color="auto"/>
        <w:left w:val="none" w:sz="0" w:space="0" w:color="auto"/>
        <w:bottom w:val="none" w:sz="0" w:space="0" w:color="auto"/>
        <w:right w:val="none" w:sz="0" w:space="0" w:color="auto"/>
      </w:divBdr>
    </w:div>
    <w:div w:id="717239102">
      <w:bodyDiv w:val="1"/>
      <w:marLeft w:val="0"/>
      <w:marRight w:val="0"/>
      <w:marTop w:val="0"/>
      <w:marBottom w:val="0"/>
      <w:divBdr>
        <w:top w:val="none" w:sz="0" w:space="0" w:color="auto"/>
        <w:left w:val="none" w:sz="0" w:space="0" w:color="auto"/>
        <w:bottom w:val="none" w:sz="0" w:space="0" w:color="auto"/>
        <w:right w:val="none" w:sz="0" w:space="0" w:color="auto"/>
      </w:divBdr>
    </w:div>
    <w:div w:id="747658002">
      <w:bodyDiv w:val="1"/>
      <w:marLeft w:val="0"/>
      <w:marRight w:val="0"/>
      <w:marTop w:val="0"/>
      <w:marBottom w:val="0"/>
      <w:divBdr>
        <w:top w:val="none" w:sz="0" w:space="0" w:color="auto"/>
        <w:left w:val="none" w:sz="0" w:space="0" w:color="auto"/>
        <w:bottom w:val="none" w:sz="0" w:space="0" w:color="auto"/>
        <w:right w:val="none" w:sz="0" w:space="0" w:color="auto"/>
      </w:divBdr>
    </w:div>
    <w:div w:id="811602276">
      <w:bodyDiv w:val="1"/>
      <w:marLeft w:val="0"/>
      <w:marRight w:val="0"/>
      <w:marTop w:val="0"/>
      <w:marBottom w:val="0"/>
      <w:divBdr>
        <w:top w:val="none" w:sz="0" w:space="0" w:color="auto"/>
        <w:left w:val="none" w:sz="0" w:space="0" w:color="auto"/>
        <w:bottom w:val="none" w:sz="0" w:space="0" w:color="auto"/>
        <w:right w:val="none" w:sz="0" w:space="0" w:color="auto"/>
      </w:divBdr>
    </w:div>
    <w:div w:id="1067797334">
      <w:bodyDiv w:val="1"/>
      <w:marLeft w:val="0"/>
      <w:marRight w:val="0"/>
      <w:marTop w:val="0"/>
      <w:marBottom w:val="0"/>
      <w:divBdr>
        <w:top w:val="none" w:sz="0" w:space="0" w:color="auto"/>
        <w:left w:val="none" w:sz="0" w:space="0" w:color="auto"/>
        <w:bottom w:val="none" w:sz="0" w:space="0" w:color="auto"/>
        <w:right w:val="none" w:sz="0" w:space="0" w:color="auto"/>
      </w:divBdr>
    </w:div>
    <w:div w:id="1091705458">
      <w:bodyDiv w:val="1"/>
      <w:marLeft w:val="0"/>
      <w:marRight w:val="0"/>
      <w:marTop w:val="0"/>
      <w:marBottom w:val="0"/>
      <w:divBdr>
        <w:top w:val="none" w:sz="0" w:space="0" w:color="auto"/>
        <w:left w:val="none" w:sz="0" w:space="0" w:color="auto"/>
        <w:bottom w:val="none" w:sz="0" w:space="0" w:color="auto"/>
        <w:right w:val="none" w:sz="0" w:space="0" w:color="auto"/>
      </w:divBdr>
    </w:div>
    <w:div w:id="1169708060">
      <w:bodyDiv w:val="1"/>
      <w:marLeft w:val="0"/>
      <w:marRight w:val="0"/>
      <w:marTop w:val="0"/>
      <w:marBottom w:val="0"/>
      <w:divBdr>
        <w:top w:val="none" w:sz="0" w:space="0" w:color="auto"/>
        <w:left w:val="none" w:sz="0" w:space="0" w:color="auto"/>
        <w:bottom w:val="none" w:sz="0" w:space="0" w:color="auto"/>
        <w:right w:val="none" w:sz="0" w:space="0" w:color="auto"/>
      </w:divBdr>
    </w:div>
    <w:div w:id="1306398033">
      <w:bodyDiv w:val="1"/>
      <w:marLeft w:val="0"/>
      <w:marRight w:val="0"/>
      <w:marTop w:val="0"/>
      <w:marBottom w:val="0"/>
      <w:divBdr>
        <w:top w:val="none" w:sz="0" w:space="0" w:color="auto"/>
        <w:left w:val="none" w:sz="0" w:space="0" w:color="auto"/>
        <w:bottom w:val="none" w:sz="0" w:space="0" w:color="auto"/>
        <w:right w:val="none" w:sz="0" w:space="0" w:color="auto"/>
      </w:divBdr>
    </w:div>
    <w:div w:id="1322655135">
      <w:bodyDiv w:val="1"/>
      <w:marLeft w:val="0"/>
      <w:marRight w:val="0"/>
      <w:marTop w:val="0"/>
      <w:marBottom w:val="0"/>
      <w:divBdr>
        <w:top w:val="none" w:sz="0" w:space="0" w:color="auto"/>
        <w:left w:val="none" w:sz="0" w:space="0" w:color="auto"/>
        <w:bottom w:val="none" w:sz="0" w:space="0" w:color="auto"/>
        <w:right w:val="none" w:sz="0" w:space="0" w:color="auto"/>
      </w:divBdr>
    </w:div>
    <w:div w:id="1409229751">
      <w:bodyDiv w:val="1"/>
      <w:marLeft w:val="0"/>
      <w:marRight w:val="0"/>
      <w:marTop w:val="0"/>
      <w:marBottom w:val="0"/>
      <w:divBdr>
        <w:top w:val="none" w:sz="0" w:space="0" w:color="auto"/>
        <w:left w:val="none" w:sz="0" w:space="0" w:color="auto"/>
        <w:bottom w:val="none" w:sz="0" w:space="0" w:color="auto"/>
        <w:right w:val="none" w:sz="0" w:space="0" w:color="auto"/>
      </w:divBdr>
    </w:div>
    <w:div w:id="1608080645">
      <w:bodyDiv w:val="1"/>
      <w:marLeft w:val="0"/>
      <w:marRight w:val="0"/>
      <w:marTop w:val="0"/>
      <w:marBottom w:val="0"/>
      <w:divBdr>
        <w:top w:val="none" w:sz="0" w:space="0" w:color="auto"/>
        <w:left w:val="none" w:sz="0" w:space="0" w:color="auto"/>
        <w:bottom w:val="none" w:sz="0" w:space="0" w:color="auto"/>
        <w:right w:val="none" w:sz="0" w:space="0" w:color="auto"/>
      </w:divBdr>
      <w:divsChild>
        <w:div w:id="1779134571">
          <w:marLeft w:val="0"/>
          <w:marRight w:val="0"/>
          <w:marTop w:val="0"/>
          <w:marBottom w:val="0"/>
          <w:divBdr>
            <w:top w:val="none" w:sz="0" w:space="0" w:color="auto"/>
            <w:left w:val="none" w:sz="0" w:space="0" w:color="auto"/>
            <w:bottom w:val="none" w:sz="0" w:space="0" w:color="auto"/>
            <w:right w:val="none" w:sz="0" w:space="0" w:color="auto"/>
          </w:divBdr>
          <w:divsChild>
            <w:div w:id="193043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97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package" Target="embeddings/Microsoft_Visio_Drawing1.vsdx"/><Relationship Id="rId18" Type="http://schemas.openxmlformats.org/officeDocument/2006/relationships/image" Target="media/image5.emf"/><Relationship Id="rId26" Type="http://schemas.openxmlformats.org/officeDocument/2006/relationships/hyperlink" Target="https://www.gov.uk/guidance/government-cloud-first-policy" TargetMode="External"/><Relationship Id="rId39" Type="http://schemas.openxmlformats.org/officeDocument/2006/relationships/hyperlink" Target="https://www-jstor-org.ezproxy.uwtsd.ac.uk/stable/10.3138/j.ctt2tv3p2" TargetMode="Externa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s://www.nhsemployers.org/publications/tchandbook" TargetMode="External"/><Relationship Id="rId42" Type="http://schemas.openxmlformats.org/officeDocument/2006/relationships/hyperlink" Target="https://www.gov.wales/net-zero-wales" TargetMode="External"/><Relationship Id="rId7" Type="http://schemas.microsoft.com/office/2011/relationships/commentsExtended" Target="commentsExtended.xml"/><Relationship Id="rId12" Type="http://schemas.openxmlformats.org/officeDocument/2006/relationships/image" Target="media/image2.emf"/><Relationship Id="rId17" Type="http://schemas.openxmlformats.org/officeDocument/2006/relationships/package" Target="embeddings/Microsoft_Visio_Drawing3.vsdx"/><Relationship Id="rId25" Type="http://schemas.openxmlformats.org/officeDocument/2006/relationships/hyperlink" Target="https://www.carbonfootprint.com/calculator.aspx" TargetMode="External"/><Relationship Id="rId33" Type="http://schemas.openxmlformats.org/officeDocument/2006/relationships/hyperlink" Target="https://learn.microsoft.com/en-us/lifecycle/announcements/office-2007-end-of-support" TargetMode="External"/><Relationship Id="rId38" Type="http://schemas.openxmlformats.org/officeDocument/2006/relationships/hyperlink" Target="https://www.proquest.com/docview/1978581025/fulltextPDF/1D34DD644A5A4926PQ/1?accountid=130472" TargetMode="Externa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png"/><Relationship Id="rId29" Type="http://schemas.openxmlformats.org/officeDocument/2006/relationships/hyperlink" Target="https://doaj.org/article/dc8a26aa08ef437a8e6ae58a8bc0e6c1" TargetMode="External"/><Relationship Id="rId41" Type="http://schemas.openxmlformats.org/officeDocument/2006/relationships/hyperlink" Target="https://doi.org/10.1007/s12599-016-0453-1" TargetMode="Externa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package" Target="embeddings/Microsoft_Visio_Drawing.vsdx"/><Relationship Id="rId24" Type="http://schemas.openxmlformats.org/officeDocument/2006/relationships/hyperlink" Target="https://ebookcentral.proquest.com/lib/trinity/reader.action?docID=5301729" TargetMode="External"/><Relationship Id="rId32" Type="http://schemas.openxmlformats.org/officeDocument/2006/relationships/hyperlink" Target="https://powerplatform.microsoft.com/en-gb/what-is-power-platform/" TargetMode="External"/><Relationship Id="rId37" Type="http://schemas.openxmlformats.org/officeDocument/2006/relationships/hyperlink" Target="https://nwssp.nhs.wales/about-us/" TargetMode="External"/><Relationship Id="rId40" Type="http://schemas.openxmlformats.org/officeDocument/2006/relationships/hyperlink" Target="https://changemanagementinsight.com/what-is-leavitts-diamond-mode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Visio_Drawing2.vsdx"/><Relationship Id="rId23" Type="http://schemas.openxmlformats.org/officeDocument/2006/relationships/hyperlink" Target="https://r4.vlereader.com/Reader?ean=9780080458823" TargetMode="External"/><Relationship Id="rId28" Type="http://schemas.openxmlformats.org/officeDocument/2006/relationships/hyperlink" Target="https://everydayconcepts.io/cost-benefit-analysis/" TargetMode="External"/><Relationship Id="rId36" Type="http://schemas.openxmlformats.org/officeDocument/2006/relationships/hyperlink" Target="https://nhswales365.sharepoint.com/sites/SSP_Intranet/SitePages/Our-History.aspx" TargetMode="External"/><Relationship Id="rId10" Type="http://schemas.openxmlformats.org/officeDocument/2006/relationships/image" Target="media/image1.emf"/><Relationship Id="rId19" Type="http://schemas.openxmlformats.org/officeDocument/2006/relationships/package" Target="embeddings/Microsoft_Visio_Drawing4.vsdx"/><Relationship Id="rId31" Type="http://schemas.openxmlformats.org/officeDocument/2006/relationships/hyperlink" Target="https://nhswales365.sharepoint.com/sites/SSP_Intranet/Corporate%20Documents/Forms/AllItems.aspx?id=%2Fsites%2FSSP%5FIntranet%2FCorporate%20Documents%2FBath%20University%20Study%2FTaking%20Forward%20Shared%20Services%20in%20NHS%20Wales%2Epdf&amp;parent=%2Fsites%2FSSP%5FIntranet%2FCorporate%20Documents%2FBath%20University%20Study" TargetMode="External"/><Relationship Id="rId44" Type="http://schemas.microsoft.com/office/2011/relationships/people" Target="people.xml"/><Relationship Id="rId4" Type="http://schemas.openxmlformats.org/officeDocument/2006/relationships/settings" Target="settings.xml"/><Relationship Id="rId9" Type="http://schemas.microsoft.com/office/2018/08/relationships/commentsExtensible" Target="commentsExtensible.xml"/><Relationship Id="rId14" Type="http://schemas.openxmlformats.org/officeDocument/2006/relationships/image" Target="media/image3.emf"/><Relationship Id="rId22" Type="http://schemas.openxmlformats.org/officeDocument/2006/relationships/hyperlink" Target="http://www.jstor.org/stable/j.ctt5hh72n" TargetMode="External"/><Relationship Id="rId27" Type="http://schemas.openxmlformats.org/officeDocument/2006/relationships/hyperlink" Target="https://www.ibm.com/uk-en/cloud/learn/it-infrastructure-library" TargetMode="External"/><Relationship Id="rId30" Type="http://schemas.openxmlformats.org/officeDocument/2006/relationships/hyperlink" Target="https://nhswales365.sharepoint.com/sites/SSP_Intranet_POD/Policies%20Procedures%20and%20Forms/Forms/AllItems.aspx?id=%2Fsites%2FSSP%5FIntranet%5FPOD%2FPolicies%20Procedures%20and%20Forms%2FPolicies%2C%20Procedures%2C%20Guidelines%2FTravel%20and%20Subsistence%20Guidance%2Epdf&amp;parent=%2Fsites%2FSSP%5FIntranet%5FPOD%2FPolicies%20Procedures%20and%20Forms%2FPolicies%2C%20Procedures%2C%20Guidelines" TargetMode="External"/><Relationship Id="rId35" Type="http://schemas.openxmlformats.org/officeDocument/2006/relationships/hyperlink" Target="https://nwssp.nhs.wales/ourservices/legal-risk-service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174DA-3C39-48A8-801E-111BBB550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4787</TotalTime>
  <Pages>23</Pages>
  <Words>5534</Words>
  <Characters>31546</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Benning (NWSSP - L&amp;RS)</dc:creator>
  <cp:keywords/>
  <dc:description/>
  <cp:lastModifiedBy>Dawn Benning (NWSSP - L&amp;RS)</cp:lastModifiedBy>
  <cp:revision>683</cp:revision>
  <dcterms:created xsi:type="dcterms:W3CDTF">2022-12-09T11:43:00Z</dcterms:created>
  <dcterms:modified xsi:type="dcterms:W3CDTF">2022-12-15T13:00:00Z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14d1362a5d83cef373f4bd291f5993cff935116ddc9ecbf523600f4859dd5626</vt:lpwstr>
  </property>
</Properties>
</file>