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A143C" w:rsidRDefault="001A22C0" w:rsidP="007350E9">
      <w:pPr>
        <w:jc w:val="center"/>
        <w:rPr>
          <w:sz w:val="48"/>
        </w:rPr>
      </w:pPr>
    </w:p>
    <w:p w:rsidR="007350E9" w:rsidRDefault="007350E9" w:rsidP="007350E9">
      <w:pPr>
        <w:jc w:val="center"/>
        <w:rPr>
          <w:sz w:val="48"/>
        </w:rPr>
      </w:pPr>
    </w:p>
    <w:p w:rsidR="007350E9" w:rsidRDefault="007350E9" w:rsidP="007350E9">
      <w:pPr>
        <w:jc w:val="center"/>
        <w:rPr>
          <w:sz w:val="48"/>
        </w:rPr>
      </w:pPr>
    </w:p>
    <w:p w:rsidR="007350E9" w:rsidRPr="007350E9" w:rsidRDefault="007350E9" w:rsidP="007350E9">
      <w:pPr>
        <w:jc w:val="center"/>
        <w:rPr>
          <w:sz w:val="48"/>
          <w:u w:val="single"/>
        </w:rPr>
      </w:pPr>
      <w:r w:rsidRPr="007350E9">
        <w:rPr>
          <w:sz w:val="48"/>
          <w:u w:val="single"/>
        </w:rPr>
        <w:t xml:space="preserve">HND Construction management </w:t>
      </w:r>
    </w:p>
    <w:p w:rsidR="007350E9" w:rsidRPr="007350E9" w:rsidRDefault="007350E9" w:rsidP="007350E9">
      <w:pPr>
        <w:jc w:val="center"/>
        <w:rPr>
          <w:sz w:val="44"/>
        </w:rPr>
      </w:pPr>
    </w:p>
    <w:p w:rsidR="007350E9" w:rsidRDefault="007350E9" w:rsidP="007350E9">
      <w:pPr>
        <w:jc w:val="center"/>
        <w:rPr>
          <w:sz w:val="44"/>
        </w:rPr>
      </w:pPr>
      <w:r w:rsidRPr="007350E9">
        <w:rPr>
          <w:sz w:val="44"/>
        </w:rPr>
        <w:t xml:space="preserve">Modern and traditional construction </w:t>
      </w:r>
    </w:p>
    <w:p w:rsidR="007350E9" w:rsidRDefault="007350E9" w:rsidP="007350E9">
      <w:pPr>
        <w:jc w:val="center"/>
        <w:rPr>
          <w:sz w:val="44"/>
        </w:rPr>
      </w:pPr>
    </w:p>
    <w:p w:rsidR="007350E9" w:rsidRDefault="007350E9" w:rsidP="007350E9">
      <w:pPr>
        <w:jc w:val="center"/>
        <w:rPr>
          <w:sz w:val="44"/>
        </w:rPr>
      </w:pPr>
      <w:r>
        <w:rPr>
          <w:sz w:val="44"/>
        </w:rPr>
        <w:t xml:space="preserve">Oliver Rhys Hearne </w:t>
      </w:r>
    </w:p>
    <w:p w:rsidR="007350E9" w:rsidRDefault="007350E9" w:rsidP="007350E9">
      <w:pPr>
        <w:jc w:val="center"/>
        <w:rPr>
          <w:sz w:val="44"/>
        </w:rPr>
      </w:pPr>
    </w:p>
    <w:p w:rsidR="007350E9" w:rsidRDefault="007350E9" w:rsidP="007350E9">
      <w:pPr>
        <w:jc w:val="center"/>
        <w:rPr>
          <w:sz w:val="44"/>
        </w:rPr>
      </w:pPr>
    </w:p>
    <w:p w:rsidR="007350E9" w:rsidRDefault="007350E9" w:rsidP="007350E9">
      <w:pPr>
        <w:jc w:val="center"/>
        <w:rPr>
          <w:sz w:val="44"/>
        </w:rPr>
      </w:pPr>
    </w:p>
    <w:p w:rsidR="007350E9" w:rsidRDefault="007350E9" w:rsidP="007350E9">
      <w:pPr>
        <w:jc w:val="center"/>
        <w:rPr>
          <w:sz w:val="44"/>
        </w:rPr>
      </w:pPr>
    </w:p>
    <w:p w:rsidR="007350E9" w:rsidRDefault="007350E9" w:rsidP="007350E9">
      <w:pPr>
        <w:jc w:val="center"/>
        <w:rPr>
          <w:sz w:val="44"/>
        </w:rPr>
      </w:pPr>
    </w:p>
    <w:p w:rsidR="007350E9" w:rsidRDefault="007350E9" w:rsidP="007350E9">
      <w:pPr>
        <w:jc w:val="center"/>
        <w:rPr>
          <w:sz w:val="44"/>
        </w:rPr>
      </w:pPr>
    </w:p>
    <w:p w:rsidR="007350E9" w:rsidRDefault="007350E9" w:rsidP="007350E9">
      <w:pPr>
        <w:jc w:val="center"/>
        <w:rPr>
          <w:sz w:val="44"/>
        </w:rPr>
      </w:pPr>
    </w:p>
    <w:p w:rsidR="007350E9" w:rsidRDefault="007350E9" w:rsidP="007350E9">
      <w:pPr>
        <w:jc w:val="center"/>
        <w:rPr>
          <w:sz w:val="44"/>
        </w:rPr>
      </w:pPr>
    </w:p>
    <w:p w:rsidR="007350E9" w:rsidRDefault="007350E9" w:rsidP="007350E9">
      <w:pPr>
        <w:jc w:val="center"/>
        <w:rPr>
          <w:sz w:val="44"/>
        </w:rPr>
      </w:pPr>
    </w:p>
    <w:p w:rsidR="007350E9" w:rsidRDefault="007350E9" w:rsidP="007350E9">
      <w:pPr>
        <w:jc w:val="center"/>
        <w:rPr>
          <w:sz w:val="44"/>
        </w:rPr>
      </w:pPr>
    </w:p>
    <w:p w:rsidR="007350E9" w:rsidRDefault="007350E9" w:rsidP="007350E9">
      <w:pPr>
        <w:jc w:val="center"/>
        <w:rPr>
          <w:sz w:val="44"/>
        </w:rPr>
      </w:pPr>
    </w:p>
    <w:p w:rsidR="007350E9" w:rsidRPr="007350E9" w:rsidRDefault="007350E9" w:rsidP="007350E9">
      <w:pPr>
        <w:rPr>
          <w:sz w:val="36"/>
          <w:szCs w:val="24"/>
          <w:u w:val="single"/>
        </w:rPr>
      </w:pPr>
      <w:r w:rsidRPr="007350E9">
        <w:rPr>
          <w:sz w:val="36"/>
          <w:szCs w:val="24"/>
          <w:u w:val="single"/>
        </w:rPr>
        <w:t xml:space="preserve">Index </w:t>
      </w:r>
    </w:p>
    <w:p w:rsidR="007350E9" w:rsidRDefault="007350E9" w:rsidP="007350E9">
      <w:pPr>
        <w:rPr>
          <w:sz w:val="24"/>
          <w:szCs w:val="24"/>
        </w:rPr>
      </w:pPr>
    </w:p>
    <w:p w:rsidR="007350E9" w:rsidRPr="004706B1" w:rsidRDefault="007350E9" w:rsidP="004706B1">
      <w:pPr>
        <w:rPr>
          <w:sz w:val="24"/>
          <w:szCs w:val="24"/>
        </w:rPr>
      </w:pPr>
      <w:r w:rsidRPr="004706B1">
        <w:rPr>
          <w:sz w:val="24"/>
          <w:szCs w:val="24"/>
        </w:rPr>
        <w:t>Introduction</w:t>
      </w:r>
    </w:p>
    <w:p w:rsidR="007350E9" w:rsidRDefault="004706B1" w:rsidP="007350E9">
      <w:pPr>
        <w:pStyle w:val="ListParagraph"/>
        <w:numPr>
          <w:ilvl w:val="0"/>
          <w:numId w:val="1"/>
        </w:numPr>
        <w:rPr>
          <w:sz w:val="24"/>
          <w:szCs w:val="24"/>
        </w:rPr>
      </w:pPr>
      <w:r>
        <w:rPr>
          <w:sz w:val="24"/>
          <w:szCs w:val="24"/>
        </w:rPr>
        <w:t xml:space="preserve">Overview of the project </w:t>
      </w:r>
    </w:p>
    <w:p w:rsidR="004706B1" w:rsidRDefault="004706B1" w:rsidP="007350E9">
      <w:pPr>
        <w:pStyle w:val="ListParagraph"/>
        <w:numPr>
          <w:ilvl w:val="0"/>
          <w:numId w:val="1"/>
        </w:numPr>
        <w:rPr>
          <w:sz w:val="24"/>
          <w:szCs w:val="24"/>
        </w:rPr>
      </w:pPr>
      <w:r>
        <w:rPr>
          <w:sz w:val="24"/>
          <w:szCs w:val="24"/>
        </w:rPr>
        <w:t xml:space="preserve">Site boundary </w:t>
      </w:r>
    </w:p>
    <w:p w:rsidR="00043657" w:rsidRDefault="00043657" w:rsidP="007350E9">
      <w:pPr>
        <w:pStyle w:val="ListParagraph"/>
        <w:numPr>
          <w:ilvl w:val="0"/>
          <w:numId w:val="1"/>
        </w:numPr>
        <w:rPr>
          <w:sz w:val="24"/>
          <w:szCs w:val="24"/>
        </w:rPr>
      </w:pPr>
      <w:r>
        <w:rPr>
          <w:sz w:val="24"/>
          <w:szCs w:val="24"/>
        </w:rPr>
        <w:t>Site restrictions and risks</w:t>
      </w:r>
    </w:p>
    <w:p w:rsidR="00D436F4" w:rsidRDefault="00B937EE" w:rsidP="005604EF">
      <w:pPr>
        <w:rPr>
          <w:sz w:val="24"/>
          <w:szCs w:val="24"/>
        </w:rPr>
      </w:pPr>
      <w:r>
        <w:rPr>
          <w:sz w:val="24"/>
          <w:szCs w:val="24"/>
        </w:rPr>
        <w:t xml:space="preserve">Temporary works </w:t>
      </w:r>
    </w:p>
    <w:p w:rsidR="00043657" w:rsidRDefault="00043657" w:rsidP="00BC3ED4">
      <w:pPr>
        <w:pStyle w:val="ListParagraph"/>
        <w:numPr>
          <w:ilvl w:val="0"/>
          <w:numId w:val="9"/>
        </w:numPr>
        <w:rPr>
          <w:sz w:val="24"/>
          <w:szCs w:val="24"/>
        </w:rPr>
      </w:pPr>
      <w:r>
        <w:rPr>
          <w:sz w:val="24"/>
          <w:szCs w:val="24"/>
        </w:rPr>
        <w:t>Site set up</w:t>
      </w:r>
    </w:p>
    <w:p w:rsidR="00E77828" w:rsidRPr="00431808" w:rsidRDefault="0006768D" w:rsidP="00207FA4">
      <w:pPr>
        <w:pStyle w:val="ListParagraph"/>
        <w:numPr>
          <w:ilvl w:val="0"/>
          <w:numId w:val="9"/>
        </w:numPr>
        <w:rPr>
          <w:sz w:val="24"/>
          <w:szCs w:val="24"/>
        </w:rPr>
      </w:pPr>
      <w:r w:rsidRPr="00431808">
        <w:rPr>
          <w:sz w:val="24"/>
          <w:szCs w:val="24"/>
        </w:rPr>
        <w:t>Site access</w:t>
      </w:r>
      <w:r w:rsidR="00E77828" w:rsidRPr="00431808">
        <w:rPr>
          <w:sz w:val="24"/>
          <w:szCs w:val="24"/>
        </w:rPr>
        <w:t xml:space="preserve"> </w:t>
      </w:r>
    </w:p>
    <w:p w:rsidR="005604EF" w:rsidRDefault="004706B1" w:rsidP="005604EF">
      <w:pPr>
        <w:rPr>
          <w:sz w:val="24"/>
          <w:szCs w:val="24"/>
        </w:rPr>
      </w:pPr>
      <w:r>
        <w:rPr>
          <w:sz w:val="24"/>
          <w:szCs w:val="24"/>
        </w:rPr>
        <w:t xml:space="preserve">Excavation </w:t>
      </w:r>
      <w:r w:rsidR="00BC3ED4">
        <w:rPr>
          <w:sz w:val="24"/>
          <w:szCs w:val="24"/>
        </w:rPr>
        <w:t>/ Basement Construction</w:t>
      </w:r>
    </w:p>
    <w:p w:rsidR="0006768D" w:rsidRDefault="0006768D" w:rsidP="0006768D">
      <w:pPr>
        <w:pStyle w:val="ListParagraph"/>
        <w:numPr>
          <w:ilvl w:val="0"/>
          <w:numId w:val="2"/>
        </w:numPr>
        <w:rPr>
          <w:sz w:val="24"/>
          <w:szCs w:val="24"/>
        </w:rPr>
      </w:pPr>
      <w:r>
        <w:rPr>
          <w:sz w:val="24"/>
          <w:szCs w:val="24"/>
        </w:rPr>
        <w:t>Diaphragm Walling</w:t>
      </w:r>
    </w:p>
    <w:p w:rsidR="0006768D" w:rsidRPr="0006768D" w:rsidRDefault="0006768D" w:rsidP="0006768D">
      <w:pPr>
        <w:pStyle w:val="ListParagraph"/>
        <w:numPr>
          <w:ilvl w:val="0"/>
          <w:numId w:val="2"/>
        </w:numPr>
        <w:rPr>
          <w:sz w:val="24"/>
          <w:szCs w:val="24"/>
        </w:rPr>
      </w:pPr>
      <w:r>
        <w:rPr>
          <w:sz w:val="24"/>
          <w:szCs w:val="24"/>
        </w:rPr>
        <w:t xml:space="preserve">Top down construction </w:t>
      </w:r>
    </w:p>
    <w:p w:rsidR="0006768D" w:rsidRPr="00431808" w:rsidRDefault="0006768D" w:rsidP="0006768D">
      <w:pPr>
        <w:pStyle w:val="ListParagraph"/>
        <w:numPr>
          <w:ilvl w:val="0"/>
          <w:numId w:val="2"/>
        </w:numPr>
        <w:rPr>
          <w:sz w:val="24"/>
          <w:szCs w:val="24"/>
        </w:rPr>
      </w:pPr>
      <w:r w:rsidRPr="00431808">
        <w:rPr>
          <w:sz w:val="24"/>
          <w:szCs w:val="24"/>
        </w:rPr>
        <w:t xml:space="preserve">Floors/ Ramp  </w:t>
      </w:r>
    </w:p>
    <w:p w:rsidR="0006768D" w:rsidRDefault="0006768D" w:rsidP="004706B1">
      <w:pPr>
        <w:pStyle w:val="ListParagraph"/>
        <w:numPr>
          <w:ilvl w:val="0"/>
          <w:numId w:val="2"/>
        </w:numPr>
        <w:rPr>
          <w:sz w:val="24"/>
          <w:szCs w:val="24"/>
        </w:rPr>
      </w:pPr>
      <w:r>
        <w:rPr>
          <w:sz w:val="24"/>
          <w:szCs w:val="24"/>
        </w:rPr>
        <w:t>Plant required</w:t>
      </w:r>
    </w:p>
    <w:p w:rsidR="00E77828" w:rsidRPr="00E77828" w:rsidRDefault="004706B1" w:rsidP="00E77828">
      <w:pPr>
        <w:pStyle w:val="ListParagraph"/>
        <w:numPr>
          <w:ilvl w:val="0"/>
          <w:numId w:val="2"/>
        </w:numPr>
        <w:rPr>
          <w:sz w:val="24"/>
          <w:szCs w:val="24"/>
        </w:rPr>
      </w:pPr>
      <w:r>
        <w:rPr>
          <w:sz w:val="24"/>
          <w:szCs w:val="24"/>
        </w:rPr>
        <w:t xml:space="preserve">Earth movement calculation </w:t>
      </w:r>
    </w:p>
    <w:p w:rsidR="004706B1" w:rsidRPr="00207FA4" w:rsidRDefault="004706B1" w:rsidP="00E77828">
      <w:pPr>
        <w:rPr>
          <w:sz w:val="24"/>
          <w:szCs w:val="24"/>
        </w:rPr>
      </w:pPr>
      <w:r w:rsidRPr="00207FA4">
        <w:rPr>
          <w:sz w:val="24"/>
          <w:szCs w:val="24"/>
        </w:rPr>
        <w:t>Drainage Systems</w:t>
      </w:r>
    </w:p>
    <w:p w:rsidR="004706B1" w:rsidRPr="00B94592" w:rsidRDefault="00207FA4" w:rsidP="004706B1">
      <w:pPr>
        <w:pStyle w:val="ListParagraph"/>
        <w:numPr>
          <w:ilvl w:val="0"/>
          <w:numId w:val="4"/>
        </w:numPr>
        <w:rPr>
          <w:sz w:val="24"/>
          <w:szCs w:val="24"/>
        </w:rPr>
      </w:pPr>
      <w:r w:rsidRPr="00B94592">
        <w:rPr>
          <w:sz w:val="24"/>
          <w:szCs w:val="24"/>
        </w:rPr>
        <w:t>D</w:t>
      </w:r>
      <w:r w:rsidR="004706B1" w:rsidRPr="00B94592">
        <w:rPr>
          <w:sz w:val="24"/>
          <w:szCs w:val="24"/>
        </w:rPr>
        <w:t xml:space="preserve">rainage solution for </w:t>
      </w:r>
      <w:r w:rsidR="00E77828" w:rsidRPr="00B94592">
        <w:rPr>
          <w:sz w:val="24"/>
          <w:szCs w:val="24"/>
        </w:rPr>
        <w:t xml:space="preserve">floor pore </w:t>
      </w:r>
    </w:p>
    <w:p w:rsidR="0006768D" w:rsidRPr="00B94592" w:rsidRDefault="0006768D" w:rsidP="004706B1">
      <w:pPr>
        <w:pStyle w:val="ListParagraph"/>
        <w:numPr>
          <w:ilvl w:val="0"/>
          <w:numId w:val="4"/>
        </w:numPr>
        <w:rPr>
          <w:sz w:val="24"/>
          <w:szCs w:val="24"/>
        </w:rPr>
      </w:pPr>
      <w:r w:rsidRPr="00B94592">
        <w:rPr>
          <w:sz w:val="24"/>
          <w:szCs w:val="24"/>
        </w:rPr>
        <w:t xml:space="preserve">Waterproofing of  basement </w:t>
      </w:r>
    </w:p>
    <w:p w:rsidR="004706B1" w:rsidRPr="00E77828" w:rsidRDefault="004706B1" w:rsidP="004706B1">
      <w:pPr>
        <w:rPr>
          <w:sz w:val="24"/>
          <w:szCs w:val="24"/>
          <w:highlight w:val="yellow"/>
        </w:rPr>
      </w:pPr>
      <w:r w:rsidRPr="00E77828">
        <w:rPr>
          <w:sz w:val="24"/>
          <w:szCs w:val="24"/>
          <w:highlight w:val="yellow"/>
        </w:rPr>
        <w:t xml:space="preserve">Vertical Envelope/ Façade </w:t>
      </w:r>
    </w:p>
    <w:p w:rsidR="004706B1" w:rsidRPr="00E77828" w:rsidRDefault="004706B1" w:rsidP="004706B1">
      <w:pPr>
        <w:pStyle w:val="ListParagraph"/>
        <w:numPr>
          <w:ilvl w:val="0"/>
          <w:numId w:val="5"/>
        </w:numPr>
        <w:rPr>
          <w:sz w:val="24"/>
          <w:szCs w:val="24"/>
          <w:highlight w:val="yellow"/>
        </w:rPr>
      </w:pPr>
      <w:r w:rsidRPr="00E77828">
        <w:rPr>
          <w:sz w:val="24"/>
          <w:szCs w:val="24"/>
          <w:highlight w:val="yellow"/>
        </w:rPr>
        <w:t xml:space="preserve">Façade </w:t>
      </w:r>
    </w:p>
    <w:p w:rsidR="004706B1" w:rsidRPr="00E77828" w:rsidRDefault="004706B1" w:rsidP="004706B1">
      <w:pPr>
        <w:pStyle w:val="ListParagraph"/>
        <w:numPr>
          <w:ilvl w:val="0"/>
          <w:numId w:val="5"/>
        </w:numPr>
        <w:rPr>
          <w:sz w:val="24"/>
          <w:szCs w:val="24"/>
          <w:highlight w:val="yellow"/>
        </w:rPr>
      </w:pPr>
      <w:r w:rsidRPr="00E77828">
        <w:rPr>
          <w:sz w:val="24"/>
          <w:szCs w:val="24"/>
          <w:highlight w:val="yellow"/>
        </w:rPr>
        <w:t xml:space="preserve">Connection from main structure </w:t>
      </w:r>
    </w:p>
    <w:p w:rsidR="004706B1" w:rsidRPr="00E77828" w:rsidRDefault="00ED028A" w:rsidP="004706B1">
      <w:pPr>
        <w:rPr>
          <w:sz w:val="24"/>
          <w:szCs w:val="24"/>
          <w:highlight w:val="yellow"/>
        </w:rPr>
      </w:pPr>
      <w:r w:rsidRPr="00E77828">
        <w:rPr>
          <w:sz w:val="24"/>
          <w:szCs w:val="24"/>
          <w:highlight w:val="yellow"/>
        </w:rPr>
        <w:t xml:space="preserve">Deconstruction Phase </w:t>
      </w:r>
    </w:p>
    <w:p w:rsidR="00ED028A" w:rsidRPr="00E77828" w:rsidRDefault="00ED028A" w:rsidP="00ED028A">
      <w:pPr>
        <w:pStyle w:val="ListParagraph"/>
        <w:numPr>
          <w:ilvl w:val="0"/>
          <w:numId w:val="6"/>
        </w:numPr>
        <w:rPr>
          <w:sz w:val="24"/>
          <w:szCs w:val="24"/>
          <w:highlight w:val="yellow"/>
        </w:rPr>
      </w:pPr>
      <w:r w:rsidRPr="00E77828">
        <w:rPr>
          <w:sz w:val="24"/>
          <w:szCs w:val="24"/>
          <w:highlight w:val="yellow"/>
        </w:rPr>
        <w:t xml:space="preserve">Take down of façade </w:t>
      </w:r>
    </w:p>
    <w:p w:rsidR="00ED028A" w:rsidRPr="00E77828" w:rsidRDefault="00ED028A" w:rsidP="00ED028A">
      <w:pPr>
        <w:pStyle w:val="ListParagraph"/>
        <w:numPr>
          <w:ilvl w:val="0"/>
          <w:numId w:val="6"/>
        </w:numPr>
        <w:rPr>
          <w:sz w:val="24"/>
          <w:szCs w:val="24"/>
          <w:highlight w:val="yellow"/>
        </w:rPr>
      </w:pPr>
      <w:r w:rsidRPr="00E77828">
        <w:rPr>
          <w:sz w:val="24"/>
          <w:szCs w:val="24"/>
          <w:highlight w:val="yellow"/>
        </w:rPr>
        <w:t xml:space="preserve">Replacement </w:t>
      </w:r>
    </w:p>
    <w:p w:rsidR="00ED028A" w:rsidRDefault="00ED028A" w:rsidP="00ED028A">
      <w:pPr>
        <w:rPr>
          <w:sz w:val="24"/>
          <w:szCs w:val="24"/>
        </w:rPr>
      </w:pPr>
      <w:r>
        <w:rPr>
          <w:sz w:val="24"/>
          <w:szCs w:val="24"/>
        </w:rPr>
        <w:t xml:space="preserve">References </w:t>
      </w:r>
    </w:p>
    <w:p w:rsidR="00D22B1C" w:rsidRDefault="00D22B1C" w:rsidP="007350E9">
      <w:pPr>
        <w:rPr>
          <w:sz w:val="24"/>
          <w:szCs w:val="24"/>
        </w:rPr>
      </w:pPr>
    </w:p>
    <w:p w:rsidR="00F676D9" w:rsidRDefault="00F676D9" w:rsidP="007350E9">
      <w:pPr>
        <w:rPr>
          <w:sz w:val="24"/>
          <w:szCs w:val="24"/>
        </w:rPr>
      </w:pPr>
    </w:p>
    <w:p w:rsidR="00F676D9" w:rsidRDefault="00F676D9" w:rsidP="007350E9">
      <w:pPr>
        <w:rPr>
          <w:sz w:val="28"/>
          <w:u w:val="single"/>
        </w:rPr>
      </w:pPr>
    </w:p>
    <w:p w:rsidR="00624A0B" w:rsidRDefault="00624A0B" w:rsidP="007350E9">
      <w:pPr>
        <w:rPr>
          <w:sz w:val="28"/>
          <w:u w:val="single"/>
        </w:rPr>
      </w:pPr>
    </w:p>
    <w:p w:rsidR="00E77828" w:rsidRDefault="00E77828" w:rsidP="007350E9">
      <w:pPr>
        <w:rPr>
          <w:sz w:val="28"/>
          <w:u w:val="single"/>
        </w:rPr>
      </w:pPr>
    </w:p>
    <w:p w:rsidR="007350E9" w:rsidRPr="009C3264" w:rsidRDefault="009C3264" w:rsidP="007350E9">
      <w:pPr>
        <w:rPr>
          <w:sz w:val="28"/>
          <w:u w:val="single"/>
        </w:rPr>
      </w:pPr>
      <w:r w:rsidRPr="009C3264">
        <w:rPr>
          <w:sz w:val="28"/>
          <w:u w:val="single"/>
        </w:rPr>
        <w:lastRenderedPageBreak/>
        <w:t xml:space="preserve">Introduction </w:t>
      </w:r>
    </w:p>
    <w:p w:rsidR="009C3264" w:rsidRDefault="009C3264" w:rsidP="007350E9">
      <w:pPr>
        <w:rPr>
          <w:sz w:val="28"/>
        </w:rPr>
      </w:pPr>
    </w:p>
    <w:p w:rsidR="009C3264" w:rsidRDefault="009C3264" w:rsidP="007350E9">
      <w:pPr>
        <w:rPr>
          <w:sz w:val="28"/>
        </w:rPr>
      </w:pPr>
      <w:r>
        <w:rPr>
          <w:sz w:val="28"/>
        </w:rPr>
        <w:t xml:space="preserve">I have been given the task to design a new twenty story building in the Swansea area which includes three underground parking floors. The building is to be built with a thirty metre side footprint and is in close proximity to the sea. In this assignment </w:t>
      </w:r>
      <w:r w:rsidR="004706B1">
        <w:rPr>
          <w:sz w:val="28"/>
        </w:rPr>
        <w:t>I will be outlining which materials, techniques and constructional forms</w:t>
      </w:r>
      <w:r w:rsidR="008A577A">
        <w:rPr>
          <w:sz w:val="28"/>
        </w:rPr>
        <w:t xml:space="preserve"> should be used in order to create</w:t>
      </w:r>
      <w:r w:rsidR="004706B1">
        <w:rPr>
          <w:sz w:val="28"/>
        </w:rPr>
        <w:t xml:space="preserve"> the building. The plot in which we are constructing the new building can be seen below,</w:t>
      </w:r>
    </w:p>
    <w:p w:rsidR="00F848D7" w:rsidRDefault="00F848D7" w:rsidP="007350E9">
      <w:pPr>
        <w:rPr>
          <w:sz w:val="28"/>
        </w:rPr>
      </w:pPr>
    </w:p>
    <w:p w:rsidR="004706B1" w:rsidRDefault="005106FA" w:rsidP="007350E9">
      <w:pPr>
        <w:rPr>
          <w:sz w:val="28"/>
        </w:rPr>
      </w:pPr>
      <w:r>
        <w:rPr>
          <w:noProof/>
          <w:lang w:eastAsia="en-GB"/>
        </w:rPr>
        <mc:AlternateContent>
          <mc:Choice Requires="wps">
            <w:drawing>
              <wp:anchor distT="0" distB="0" distL="114300" distR="114300" simplePos="0" relativeHeight="251662336" behindDoc="0" locked="0" layoutInCell="1" allowOverlap="1">
                <wp:simplePos x="0" y="0"/>
                <wp:positionH relativeFrom="column">
                  <wp:posOffset>2333625</wp:posOffset>
                </wp:positionH>
                <wp:positionV relativeFrom="paragraph">
                  <wp:posOffset>311785</wp:posOffset>
                </wp:positionV>
                <wp:extent cx="2421255" cy="1640205"/>
                <wp:effectExtent l="19050" t="0" r="0" b="93345"/>
                <wp:wrapNone/>
                <wp:docPr id="7" name="Arc 7"/>
                <wp:cNvGraphicFramePr/>
                <a:graphic xmlns:a="http://schemas.openxmlformats.org/drawingml/2006/main">
                  <a:graphicData uri="http://schemas.microsoft.com/office/word/2010/wordprocessingShape">
                    <wps:wsp>
                      <wps:cNvSpPr/>
                      <wps:spPr>
                        <a:xfrm rot="10127299">
                          <a:off x="0" y="0"/>
                          <a:ext cx="2421255" cy="1640205"/>
                        </a:xfrm>
                        <a:prstGeom prst="arc">
                          <a:avLst>
                            <a:gd name="adj1" fmla="val 16024985"/>
                            <a:gd name="adj2" fmla="val 172729"/>
                          </a:avLst>
                        </a:prstGeom>
                        <a:ln w="57150">
                          <a:solidFill>
                            <a:srgbClr val="FF0000"/>
                          </a:solidFill>
                        </a:ln>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42A889" id="Arc 7" o:spid="_x0000_s1026" style="position:absolute;margin-left:183.75pt;margin-top:24.55pt;width:190.65pt;height:129.15pt;rotation:11061711fd;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421255,164020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" path="m1168865,488nsc1424904,-5499,1677146,43692,1889297,140982v359092,164677,560739,446884,528637,739833l1210628,820103,1168865,488xem1168865,488nfc1424904,-5499,1677146,43692,1889297,140982v359092,164677,560739,446884,528637,739833e" filled="f" strokecolor="red" strokeweight="4.5pt">
                <v:stroke joinstyle="miter"/>
                <v:path arrowok="t" o:connecttype="custom" o:connectlocs="1168865,488;1889297,140982;2417934,880815" o:connectangles="0,0,0"/>
              </v:shape>
            </w:pict>
          </mc:Fallback>
        </mc:AlternateContent>
      </w:r>
      <w:r>
        <w:rPr>
          <w:noProof/>
          <w:lang w:eastAsia="en-GB"/>
        </w:rPr>
        <mc:AlternateContent>
          <mc:Choice Requires="wps">
            <w:drawing>
              <wp:anchor distT="0" distB="0" distL="114300" distR="114300" simplePos="0" relativeHeight="251661312" behindDoc="0" locked="0" layoutInCell="1" allowOverlap="1" wp14:anchorId="4DDDAE90" wp14:editId="4C7EB16A">
                <wp:simplePos x="0" y="0"/>
                <wp:positionH relativeFrom="column">
                  <wp:posOffset>2352675</wp:posOffset>
                </wp:positionH>
                <wp:positionV relativeFrom="paragraph">
                  <wp:posOffset>940435</wp:posOffset>
                </wp:positionV>
                <wp:extent cx="1057275" cy="381000"/>
                <wp:effectExtent l="19050" t="19050" r="47625" b="38100"/>
                <wp:wrapNone/>
                <wp:docPr id="5" name="Straight Connector 5"/>
                <wp:cNvGraphicFramePr/>
                <a:graphic xmlns:a="http://schemas.openxmlformats.org/drawingml/2006/main">
                  <a:graphicData uri="http://schemas.microsoft.com/office/word/2010/wordprocessingShape">
                    <wps:wsp>
                      <wps:cNvCnPr/>
                      <wps:spPr>
                        <a:xfrm flipV="1">
                          <a:off x="0" y="0"/>
                          <a:ext cx="1057275" cy="381000"/>
                        </a:xfrm>
                        <a:prstGeom prst="line">
                          <a:avLst/>
                        </a:prstGeom>
                        <a:noFill/>
                        <a:ln w="57150" cap="flat" cmpd="sng" algn="ctr">
                          <a:solidFill>
                            <a:srgbClr val="FF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39FBCAFC" id="Straight Connector 5" o:spid="_x0000_s1026" style="position:absolute;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5.25pt,74.05pt" to="268.5pt,104.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" strokecolor="red" strokeweight="4.5pt">
                <v:stroke joinstyle="miter"/>
              </v:line>
            </w:pict>
          </mc:Fallback>
        </mc:AlternateContent>
      </w:r>
      <w:r w:rsidR="00D22B1C">
        <w:rPr>
          <w:noProof/>
          <w:lang w:eastAsia="en-GB"/>
        </w:rPr>
        <mc:AlternateContent>
          <mc:Choice Requires="wps">
            <w:drawing>
              <wp:anchor distT="0" distB="0" distL="114300" distR="114300" simplePos="0" relativeHeight="251659264" behindDoc="0" locked="0" layoutInCell="1" allowOverlap="1">
                <wp:simplePos x="0" y="0"/>
                <wp:positionH relativeFrom="column">
                  <wp:posOffset>3390900</wp:posOffset>
                </wp:positionH>
                <wp:positionV relativeFrom="paragraph">
                  <wp:posOffset>949961</wp:posOffset>
                </wp:positionV>
                <wp:extent cx="342900" cy="990600"/>
                <wp:effectExtent l="19050" t="0" r="38100" b="38100"/>
                <wp:wrapNone/>
                <wp:docPr id="4" name="Straight Connector 4"/>
                <wp:cNvGraphicFramePr/>
                <a:graphic xmlns:a="http://schemas.openxmlformats.org/drawingml/2006/main">
                  <a:graphicData uri="http://schemas.microsoft.com/office/word/2010/wordprocessingShape">
                    <wps:wsp>
                      <wps:cNvCnPr/>
                      <wps:spPr>
                        <a:xfrm>
                          <a:off x="0" y="0"/>
                          <a:ext cx="342900" cy="990600"/>
                        </a:xfrm>
                        <a:prstGeom prst="line">
                          <a:avLst/>
                        </a:prstGeom>
                        <a:ln w="57150">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A9AECDA" id="Straight Connector 4"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67pt,74.8pt" to="294pt,152.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" strokecolor="red" strokeweight="4.5pt">
                <v:stroke joinstyle="miter"/>
              </v:line>
            </w:pict>
          </mc:Fallback>
        </mc:AlternateContent>
      </w:r>
      <w:r w:rsidR="004706B1">
        <w:rPr>
          <w:noProof/>
          <w:lang w:eastAsia="en-GB"/>
        </w:rPr>
        <w:drawing>
          <wp:inline distT="0" distB="0" distL="0" distR="0" wp14:anchorId="58D990AE" wp14:editId="04284F38">
            <wp:extent cx="5572125" cy="293405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10636" t="24828" r="17406" b="7783"/>
                    <a:stretch/>
                  </pic:blipFill>
                  <pic:spPr bwMode="auto">
                    <a:xfrm>
                      <a:off x="0" y="0"/>
                      <a:ext cx="5590528" cy="2943742"/>
                    </a:xfrm>
                    <a:prstGeom prst="rect">
                      <a:avLst/>
                    </a:prstGeom>
                    <a:ln>
                      <a:noFill/>
                    </a:ln>
                    <a:extLst>
                      <a:ext uri="{53640926-AAD7-44D8-BBD7-CCE9431645EC}">
                        <a14:shadowObscured xmlns:a14="http://schemas.microsoft.com/office/drawing/2010/main"/>
                      </a:ext>
                    </a:extLst>
                  </pic:spPr>
                </pic:pic>
              </a:graphicData>
            </a:graphic>
          </wp:inline>
        </w:drawing>
      </w:r>
    </w:p>
    <w:p w:rsidR="009C3264" w:rsidRDefault="00F676D9" w:rsidP="007350E9">
      <w:pPr>
        <w:rPr>
          <w:sz w:val="28"/>
        </w:rPr>
      </w:pPr>
      <w:sdt>
        <w:sdtPr>
          <w:rPr>
            <w:sz w:val="28"/>
          </w:rPr>
          <w:id w:val="-445227930"/>
          <w:citation/>
        </w:sdtPr>
        <w:sdtContent>
          <w:r>
            <w:rPr>
              <w:sz w:val="28"/>
            </w:rPr>
            <w:fldChar w:fldCharType="begin"/>
          </w:r>
          <w:r>
            <w:rPr>
              <w:sz w:val="28"/>
            </w:rPr>
            <w:instrText xml:space="preserve"> CITATION Goo18 \l 2057 </w:instrText>
          </w:r>
          <w:r>
            <w:rPr>
              <w:sz w:val="28"/>
            </w:rPr>
            <w:fldChar w:fldCharType="separate"/>
          </w:r>
          <w:r w:rsidRPr="00F676D9">
            <w:rPr>
              <w:noProof/>
              <w:sz w:val="28"/>
            </w:rPr>
            <w:t>(Maps, 2018)</w:t>
          </w:r>
          <w:r>
            <w:rPr>
              <w:sz w:val="28"/>
            </w:rPr>
            <w:fldChar w:fldCharType="end"/>
          </w:r>
        </w:sdtContent>
      </w:sdt>
    </w:p>
    <w:p w:rsidR="009C3264" w:rsidRDefault="00F848D7" w:rsidP="007350E9">
      <w:pPr>
        <w:rPr>
          <w:sz w:val="28"/>
        </w:rPr>
      </w:pPr>
      <w:r>
        <w:rPr>
          <w:sz w:val="28"/>
        </w:rPr>
        <w:t>There has been many changes in the way we construct in the UK now compared to years ago. A variety of modern methods of construction techniques a</w:t>
      </w:r>
      <w:r w:rsidR="008A577A">
        <w:rPr>
          <w:sz w:val="28"/>
        </w:rPr>
        <w:t>nd products have been developed</w:t>
      </w:r>
      <w:r>
        <w:rPr>
          <w:sz w:val="28"/>
        </w:rPr>
        <w:t>. Therefore, through research I am going to provide information on the best methods available to me to construct this building. When constructing in a modern way there are three key things to consider. These are;</w:t>
      </w:r>
    </w:p>
    <w:p w:rsidR="00F848D7" w:rsidRDefault="00F848D7" w:rsidP="007350E9">
      <w:pPr>
        <w:rPr>
          <w:sz w:val="28"/>
        </w:rPr>
      </w:pPr>
      <w:r w:rsidRPr="00F848D7">
        <w:rPr>
          <w:b/>
          <w:sz w:val="28"/>
        </w:rPr>
        <w:t>Buildability</w:t>
      </w:r>
      <w:r>
        <w:rPr>
          <w:sz w:val="28"/>
        </w:rPr>
        <w:t xml:space="preserve"> – A pre-construction exercise that assesses designs from the perspective of those that will manufacture, install component and carry out the construction works.</w:t>
      </w:r>
    </w:p>
    <w:p w:rsidR="00F676D9" w:rsidRDefault="00F676D9" w:rsidP="007350E9">
      <w:pPr>
        <w:rPr>
          <w:sz w:val="28"/>
        </w:rPr>
      </w:pPr>
      <w:sdt>
        <w:sdtPr>
          <w:rPr>
            <w:sz w:val="28"/>
          </w:rPr>
          <w:id w:val="1616795229"/>
          <w:citation/>
        </w:sdtPr>
        <w:sdtContent>
          <w:r>
            <w:rPr>
              <w:sz w:val="28"/>
            </w:rPr>
            <w:fldChar w:fldCharType="begin"/>
          </w:r>
          <w:r>
            <w:rPr>
              <w:sz w:val="28"/>
            </w:rPr>
            <w:instrText xml:space="preserve"> CITATION Bui19 \l 2057 </w:instrText>
          </w:r>
          <w:r>
            <w:rPr>
              <w:sz w:val="28"/>
            </w:rPr>
            <w:fldChar w:fldCharType="separate"/>
          </w:r>
          <w:r w:rsidRPr="00F676D9">
            <w:rPr>
              <w:noProof/>
              <w:sz w:val="28"/>
            </w:rPr>
            <w:t>(Buildability in Construction , 2019)</w:t>
          </w:r>
          <w:r>
            <w:rPr>
              <w:sz w:val="28"/>
            </w:rPr>
            <w:fldChar w:fldCharType="end"/>
          </w:r>
        </w:sdtContent>
      </w:sdt>
    </w:p>
    <w:p w:rsidR="00F848D7" w:rsidRDefault="00F848D7" w:rsidP="007350E9">
      <w:pPr>
        <w:rPr>
          <w:sz w:val="28"/>
        </w:rPr>
      </w:pPr>
      <w:r w:rsidRPr="00F848D7">
        <w:rPr>
          <w:b/>
          <w:sz w:val="28"/>
        </w:rPr>
        <w:lastRenderedPageBreak/>
        <w:t>Sustainability</w:t>
      </w:r>
      <w:r>
        <w:rPr>
          <w:sz w:val="28"/>
        </w:rPr>
        <w:t xml:space="preserve"> – Is a broad term describing a desire to carry out activities without depleting resources or having harmful impacts on the </w:t>
      </w:r>
      <w:proofErr w:type="gramStart"/>
      <w:r>
        <w:rPr>
          <w:sz w:val="28"/>
        </w:rPr>
        <w:t>environment.</w:t>
      </w:r>
      <w:proofErr w:type="gramEnd"/>
    </w:p>
    <w:p w:rsidR="00526F4D" w:rsidRDefault="00526F4D" w:rsidP="007350E9">
      <w:pPr>
        <w:rPr>
          <w:sz w:val="28"/>
        </w:rPr>
      </w:pPr>
      <w:sdt>
        <w:sdtPr>
          <w:rPr>
            <w:sz w:val="28"/>
          </w:rPr>
          <w:id w:val="1284611595"/>
          <w:citation/>
        </w:sdtPr>
        <w:sdtContent>
          <w:r>
            <w:rPr>
              <w:sz w:val="28"/>
            </w:rPr>
            <w:fldChar w:fldCharType="begin"/>
          </w:r>
          <w:r>
            <w:rPr>
              <w:sz w:val="28"/>
            </w:rPr>
            <w:instrText xml:space="preserve"> CITATION Sus19 \l 2057 </w:instrText>
          </w:r>
          <w:r>
            <w:rPr>
              <w:sz w:val="28"/>
            </w:rPr>
            <w:fldChar w:fldCharType="separate"/>
          </w:r>
          <w:r w:rsidRPr="00526F4D">
            <w:rPr>
              <w:noProof/>
              <w:sz w:val="28"/>
            </w:rPr>
            <w:t>(Sustainability in building design and construction , 2019)</w:t>
          </w:r>
          <w:r>
            <w:rPr>
              <w:sz w:val="28"/>
            </w:rPr>
            <w:fldChar w:fldCharType="end"/>
          </w:r>
        </w:sdtContent>
      </w:sdt>
    </w:p>
    <w:p w:rsidR="00F848D7" w:rsidRDefault="00F848D7" w:rsidP="007350E9">
      <w:pPr>
        <w:rPr>
          <w:sz w:val="28"/>
        </w:rPr>
      </w:pPr>
      <w:r w:rsidRPr="00F848D7">
        <w:rPr>
          <w:b/>
          <w:sz w:val="28"/>
        </w:rPr>
        <w:t xml:space="preserve">Flexibility </w:t>
      </w:r>
      <w:r>
        <w:rPr>
          <w:sz w:val="28"/>
        </w:rPr>
        <w:t xml:space="preserve">– Can be defined as the ability to change or react with little penalty time, effort, cost or performance. </w:t>
      </w:r>
    </w:p>
    <w:p w:rsidR="004968B9" w:rsidRDefault="00F848D7" w:rsidP="007350E9">
      <w:pPr>
        <w:rPr>
          <w:sz w:val="28"/>
        </w:rPr>
      </w:pPr>
      <w:r>
        <w:rPr>
          <w:sz w:val="28"/>
        </w:rPr>
        <w:t xml:space="preserve">All of these must be considered when I am planning the construction of the building. In order to show my design I will show clear sketches </w:t>
      </w:r>
      <w:r w:rsidR="008B6147">
        <w:rPr>
          <w:sz w:val="28"/>
        </w:rPr>
        <w:t xml:space="preserve">of my intended plans. </w:t>
      </w:r>
    </w:p>
    <w:p w:rsidR="00D22B1C" w:rsidRDefault="00D22B1C" w:rsidP="00FF6303">
      <w:pPr>
        <w:rPr>
          <w:sz w:val="28"/>
          <w:u w:val="single"/>
        </w:rPr>
      </w:pPr>
    </w:p>
    <w:p w:rsidR="00D22B1C" w:rsidRDefault="00D22B1C" w:rsidP="00FF6303">
      <w:pPr>
        <w:rPr>
          <w:sz w:val="28"/>
          <w:u w:val="single"/>
        </w:rPr>
      </w:pPr>
    </w:p>
    <w:p w:rsidR="00D22B1C" w:rsidRDefault="00D22B1C" w:rsidP="00FF6303">
      <w:pPr>
        <w:rPr>
          <w:sz w:val="28"/>
          <w:u w:val="single"/>
        </w:rPr>
      </w:pPr>
    </w:p>
    <w:p w:rsidR="00D22B1C" w:rsidRDefault="00D22B1C" w:rsidP="00FF6303">
      <w:pPr>
        <w:rPr>
          <w:sz w:val="28"/>
          <w:u w:val="single"/>
        </w:rPr>
      </w:pPr>
    </w:p>
    <w:p w:rsidR="00D22B1C" w:rsidRDefault="00D22B1C" w:rsidP="00FF6303">
      <w:pPr>
        <w:rPr>
          <w:sz w:val="28"/>
          <w:u w:val="single"/>
        </w:rPr>
      </w:pPr>
    </w:p>
    <w:p w:rsidR="00D22B1C" w:rsidRDefault="00D22B1C" w:rsidP="00FF6303">
      <w:pPr>
        <w:rPr>
          <w:sz w:val="28"/>
          <w:u w:val="single"/>
        </w:rPr>
      </w:pPr>
    </w:p>
    <w:p w:rsidR="00D22B1C" w:rsidRDefault="00D22B1C" w:rsidP="00FF6303">
      <w:pPr>
        <w:rPr>
          <w:sz w:val="28"/>
          <w:u w:val="single"/>
        </w:rPr>
      </w:pPr>
    </w:p>
    <w:p w:rsidR="00D22B1C" w:rsidRDefault="00D22B1C" w:rsidP="00FF6303">
      <w:pPr>
        <w:rPr>
          <w:sz w:val="28"/>
          <w:u w:val="single"/>
        </w:rPr>
      </w:pPr>
    </w:p>
    <w:p w:rsidR="00D22B1C" w:rsidRDefault="00D22B1C" w:rsidP="00FF6303">
      <w:pPr>
        <w:rPr>
          <w:sz w:val="28"/>
          <w:u w:val="single"/>
        </w:rPr>
      </w:pPr>
    </w:p>
    <w:p w:rsidR="00D22B1C" w:rsidRDefault="00D22B1C" w:rsidP="00FF6303">
      <w:pPr>
        <w:rPr>
          <w:sz w:val="28"/>
          <w:u w:val="single"/>
        </w:rPr>
      </w:pPr>
    </w:p>
    <w:p w:rsidR="00D22B1C" w:rsidRDefault="00D22B1C" w:rsidP="00FF6303">
      <w:pPr>
        <w:rPr>
          <w:sz w:val="28"/>
          <w:u w:val="single"/>
        </w:rPr>
      </w:pPr>
    </w:p>
    <w:p w:rsidR="00D22B1C" w:rsidRDefault="00D22B1C" w:rsidP="00FF6303">
      <w:pPr>
        <w:rPr>
          <w:sz w:val="28"/>
          <w:u w:val="single"/>
        </w:rPr>
      </w:pPr>
    </w:p>
    <w:p w:rsidR="00D22B1C" w:rsidRDefault="00D22B1C" w:rsidP="00FF6303">
      <w:pPr>
        <w:rPr>
          <w:sz w:val="28"/>
          <w:u w:val="single"/>
        </w:rPr>
      </w:pPr>
    </w:p>
    <w:p w:rsidR="00D22B1C" w:rsidRDefault="00D22B1C" w:rsidP="00FF6303">
      <w:pPr>
        <w:rPr>
          <w:sz w:val="28"/>
          <w:u w:val="single"/>
        </w:rPr>
      </w:pPr>
    </w:p>
    <w:p w:rsidR="00D22B1C" w:rsidRDefault="00D22B1C" w:rsidP="00FF6303">
      <w:pPr>
        <w:rPr>
          <w:sz w:val="28"/>
          <w:u w:val="single"/>
        </w:rPr>
      </w:pPr>
    </w:p>
    <w:p w:rsidR="00D22B1C" w:rsidRDefault="00D22B1C" w:rsidP="00FF6303">
      <w:pPr>
        <w:rPr>
          <w:sz w:val="28"/>
          <w:u w:val="single"/>
        </w:rPr>
      </w:pPr>
    </w:p>
    <w:p w:rsidR="00D22B1C" w:rsidRDefault="00D22B1C" w:rsidP="00FF6303">
      <w:pPr>
        <w:rPr>
          <w:sz w:val="28"/>
          <w:u w:val="single"/>
        </w:rPr>
      </w:pPr>
    </w:p>
    <w:p w:rsidR="00D22B1C" w:rsidRDefault="00D22B1C" w:rsidP="00FF6303">
      <w:pPr>
        <w:rPr>
          <w:sz w:val="28"/>
          <w:u w:val="single"/>
        </w:rPr>
      </w:pPr>
    </w:p>
    <w:p w:rsidR="00D22B1C" w:rsidRDefault="00D22B1C" w:rsidP="00FF6303">
      <w:pPr>
        <w:rPr>
          <w:sz w:val="28"/>
          <w:u w:val="single"/>
        </w:rPr>
      </w:pPr>
    </w:p>
    <w:p w:rsidR="00D22B1C" w:rsidRDefault="00D22B1C" w:rsidP="00FF6303">
      <w:pPr>
        <w:rPr>
          <w:sz w:val="28"/>
          <w:u w:val="single"/>
        </w:rPr>
      </w:pPr>
    </w:p>
    <w:p w:rsidR="0039026E" w:rsidRDefault="0039026E" w:rsidP="00FF6303">
      <w:pPr>
        <w:rPr>
          <w:sz w:val="28"/>
          <w:u w:val="single"/>
        </w:rPr>
      </w:pPr>
    </w:p>
    <w:p w:rsidR="0039026E" w:rsidRDefault="0039026E" w:rsidP="00FF6303">
      <w:pPr>
        <w:rPr>
          <w:sz w:val="28"/>
          <w:u w:val="single"/>
        </w:rPr>
      </w:pPr>
    </w:p>
    <w:p w:rsidR="00602187" w:rsidRDefault="00FF6303" w:rsidP="00FF6303">
      <w:pPr>
        <w:rPr>
          <w:sz w:val="28"/>
          <w:u w:val="single"/>
        </w:rPr>
      </w:pPr>
      <w:r>
        <w:rPr>
          <w:sz w:val="28"/>
          <w:u w:val="single"/>
        </w:rPr>
        <w:t>Site restrictions &amp; risks</w:t>
      </w:r>
    </w:p>
    <w:p w:rsidR="00FF6303" w:rsidRDefault="00FF6303" w:rsidP="00FF6303">
      <w:pPr>
        <w:rPr>
          <w:sz w:val="28"/>
        </w:rPr>
      </w:pPr>
      <w:r>
        <w:rPr>
          <w:sz w:val="28"/>
        </w:rPr>
        <w:t>The location of this project has created many restrictions and risks</w:t>
      </w:r>
    </w:p>
    <w:p w:rsidR="00FF6303" w:rsidRDefault="00FF6303" w:rsidP="00FF6303">
      <w:pPr>
        <w:pStyle w:val="ListParagraph"/>
        <w:numPr>
          <w:ilvl w:val="0"/>
          <w:numId w:val="12"/>
        </w:numPr>
        <w:rPr>
          <w:sz w:val="28"/>
        </w:rPr>
      </w:pPr>
      <w:r>
        <w:rPr>
          <w:sz w:val="28"/>
        </w:rPr>
        <w:t xml:space="preserve">There are many buildings in close proximity to the site. To the West of the site there is the City &amp; County of Swansea offices. To the East of the site there is the Marriot Hotel, a residential development and the Meridian Tower which is a 29 floor building. All of these </w:t>
      </w:r>
      <w:r w:rsidR="00621203">
        <w:rPr>
          <w:sz w:val="28"/>
        </w:rPr>
        <w:t xml:space="preserve">structures will have their own </w:t>
      </w:r>
      <w:r w:rsidR="00FA7177">
        <w:rPr>
          <w:sz w:val="28"/>
        </w:rPr>
        <w:t>assumed zone of influence</w:t>
      </w:r>
      <w:r w:rsidR="00621203">
        <w:rPr>
          <w:sz w:val="28"/>
        </w:rPr>
        <w:t xml:space="preserve"> and therefore we must ensure that we do not interfere with them when excavating for our project. Please see drawing below showing a cross sectional view from West to East of the area in which we are working and the risk posed by other buildings.</w:t>
      </w:r>
      <w:r w:rsidR="00D22B1C">
        <w:rPr>
          <w:sz w:val="28"/>
        </w:rPr>
        <w:t xml:space="preserve"> Also marked on the drawing is the location of the borehole information provided. </w:t>
      </w:r>
    </w:p>
    <w:p w:rsidR="00C33F48" w:rsidRDefault="00C33F48" w:rsidP="00C33F48">
      <w:pPr>
        <w:keepNext/>
        <w:ind w:left="360"/>
      </w:pPr>
      <w:r>
        <w:rPr>
          <w:noProof/>
          <w:lang w:eastAsia="en-GB"/>
        </w:rPr>
        <w:drawing>
          <wp:inline distT="0" distB="0" distL="0" distR="0" wp14:anchorId="663DD92D" wp14:editId="535D348B">
            <wp:extent cx="5343525" cy="3175869"/>
            <wp:effectExtent l="0" t="0" r="0" b="571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22768" t="28079" r="24384" b="16059"/>
                    <a:stretch/>
                  </pic:blipFill>
                  <pic:spPr bwMode="auto">
                    <a:xfrm>
                      <a:off x="0" y="0"/>
                      <a:ext cx="5364996" cy="3188630"/>
                    </a:xfrm>
                    <a:prstGeom prst="rect">
                      <a:avLst/>
                    </a:prstGeom>
                    <a:ln>
                      <a:noFill/>
                    </a:ln>
                    <a:extLst>
                      <a:ext uri="{53640926-AAD7-44D8-BBD7-CCE9431645EC}">
                        <a14:shadowObscured xmlns:a14="http://schemas.microsoft.com/office/drawing/2010/main"/>
                      </a:ext>
                    </a:extLst>
                  </pic:spPr>
                </pic:pic>
              </a:graphicData>
            </a:graphic>
          </wp:inline>
        </w:drawing>
      </w:r>
    </w:p>
    <w:p w:rsidR="005D01A6" w:rsidRDefault="00C33F48" w:rsidP="00C33F48">
      <w:pPr>
        <w:pStyle w:val="Caption"/>
        <w:rPr>
          <w:sz w:val="28"/>
        </w:rPr>
      </w:pPr>
      <w:r>
        <w:t xml:space="preserve">Figure </w:t>
      </w:r>
      <w:fldSimple w:instr=" SEQ Figure \* ARABIC ">
        <w:r w:rsidR="00AE7E32">
          <w:rPr>
            <w:noProof/>
          </w:rPr>
          <w:t>1</w:t>
        </w:r>
      </w:fldSimple>
      <w:r>
        <w:t xml:space="preserve"> - Building Foundations</w:t>
      </w:r>
    </w:p>
    <w:p w:rsidR="00D22B1C" w:rsidRDefault="005D01A6" w:rsidP="005D01A6">
      <w:pPr>
        <w:pStyle w:val="ListParagraph"/>
        <w:numPr>
          <w:ilvl w:val="0"/>
          <w:numId w:val="12"/>
        </w:numPr>
        <w:rPr>
          <w:sz w:val="28"/>
        </w:rPr>
      </w:pPr>
      <w:r w:rsidRPr="00D22B1C">
        <w:rPr>
          <w:sz w:val="28"/>
        </w:rPr>
        <w:t xml:space="preserve">The ground water will be hit when we excavate to 6m. This leaves an additional 3m of excavation with ground water which will create a high volume of water collecting in the bottom of our </w:t>
      </w:r>
      <w:r w:rsidR="008A577A">
        <w:rPr>
          <w:sz w:val="28"/>
        </w:rPr>
        <w:t>excavation</w:t>
      </w:r>
      <w:r w:rsidRPr="00D22B1C">
        <w:rPr>
          <w:sz w:val="28"/>
        </w:rPr>
        <w:t>. This will</w:t>
      </w:r>
      <w:r w:rsidR="008A577A">
        <w:rPr>
          <w:sz w:val="28"/>
        </w:rPr>
        <w:t xml:space="preserve"> </w:t>
      </w:r>
      <w:r w:rsidRPr="00D22B1C">
        <w:rPr>
          <w:sz w:val="28"/>
        </w:rPr>
        <w:t xml:space="preserve">need to be considered as the cost can be very expensive for excessive pumping. In addition to the high water table the sea is approximately </w:t>
      </w:r>
      <w:r w:rsidRPr="00D22B1C">
        <w:rPr>
          <w:sz w:val="28"/>
        </w:rPr>
        <w:lastRenderedPageBreak/>
        <w:t xml:space="preserve">160m away from the building at high tide. This is going to create a </w:t>
      </w:r>
      <w:r w:rsidR="00710DA9" w:rsidRPr="00D22B1C">
        <w:rPr>
          <w:sz w:val="28"/>
        </w:rPr>
        <w:t xml:space="preserve">change in the volume of water which is present in the excavation and could require additional pumping during high tide. </w:t>
      </w:r>
    </w:p>
    <w:p w:rsidR="00D22B1C" w:rsidRDefault="00D22B1C" w:rsidP="00D22B1C">
      <w:pPr>
        <w:pStyle w:val="ListParagraph"/>
        <w:rPr>
          <w:sz w:val="28"/>
        </w:rPr>
      </w:pPr>
    </w:p>
    <w:p w:rsidR="00710DA9" w:rsidRPr="00D22B1C" w:rsidRDefault="00710DA9" w:rsidP="005D01A6">
      <w:pPr>
        <w:pStyle w:val="ListParagraph"/>
        <w:numPr>
          <w:ilvl w:val="0"/>
          <w:numId w:val="12"/>
        </w:numPr>
        <w:rPr>
          <w:sz w:val="28"/>
        </w:rPr>
      </w:pPr>
      <w:r w:rsidRPr="00D22B1C">
        <w:rPr>
          <w:sz w:val="28"/>
        </w:rPr>
        <w:t xml:space="preserve">Another area which may create a water hazard would be the Tawe Basin lock which was first built in Victorian times. This will be leaking now and will saturate the surrounding ground which is in close proximity (120m) to our building. This will need to be considered when excavating. </w:t>
      </w:r>
    </w:p>
    <w:p w:rsidR="00710DA9" w:rsidRDefault="00710DA9" w:rsidP="005D01A6">
      <w:pPr>
        <w:pStyle w:val="ListParagraph"/>
        <w:numPr>
          <w:ilvl w:val="0"/>
          <w:numId w:val="12"/>
        </w:numPr>
        <w:rPr>
          <w:sz w:val="28"/>
        </w:rPr>
      </w:pPr>
      <w:r>
        <w:rPr>
          <w:sz w:val="28"/>
        </w:rPr>
        <w:t xml:space="preserve">The area has many surrounding buildings and many services which connect to them. Some of these will be recorded and available to see on city and county of Swansea records. However many of the services will not be recorded and therefore pose a risk to anyone working on the site to strike one. Therefore additional time and care must be taken when carrying out the works. </w:t>
      </w:r>
    </w:p>
    <w:p w:rsidR="00710DA9" w:rsidRDefault="005E34A4" w:rsidP="005D01A6">
      <w:pPr>
        <w:pStyle w:val="ListParagraph"/>
        <w:numPr>
          <w:ilvl w:val="0"/>
          <w:numId w:val="12"/>
        </w:numPr>
        <w:rPr>
          <w:sz w:val="28"/>
        </w:rPr>
      </w:pPr>
      <w:r>
        <w:rPr>
          <w:sz w:val="28"/>
        </w:rPr>
        <w:t xml:space="preserve">The area in which we will be excavating is an old industrial area and is going to be contaminated with substances such as asbestos, lead and arsenic. There could also be underground obstructions present from previous buildings. </w:t>
      </w:r>
    </w:p>
    <w:p w:rsidR="00817BB6" w:rsidRDefault="00BA0A8A" w:rsidP="00817BB6">
      <w:pPr>
        <w:pStyle w:val="ListParagraph"/>
        <w:numPr>
          <w:ilvl w:val="0"/>
          <w:numId w:val="12"/>
        </w:numPr>
        <w:rPr>
          <w:sz w:val="28"/>
        </w:rPr>
      </w:pPr>
      <w:r>
        <w:rPr>
          <w:sz w:val="28"/>
        </w:rPr>
        <w:t xml:space="preserve">The site is located on one of the busiest roads in Swansea. This area has a large amount of traffic passing through daily as well as I a high footfall. </w:t>
      </w:r>
      <w:r w:rsidR="00817BB6">
        <w:rPr>
          <w:sz w:val="28"/>
        </w:rPr>
        <w:t xml:space="preserve">This means that any plant moving to and from the site are going to have to be guided into the site ensuring that there is not interference from the general public. This is going to create a high risk area and will need a lot of attention when setting up the site for the best way to control this risk. In addition to the movement of plant, there will be a lot of </w:t>
      </w:r>
      <w:r w:rsidR="008A577A">
        <w:rPr>
          <w:sz w:val="28"/>
        </w:rPr>
        <w:t>spoil</w:t>
      </w:r>
      <w:r w:rsidR="00817BB6">
        <w:rPr>
          <w:sz w:val="28"/>
        </w:rPr>
        <w:t xml:space="preserve"> carried from site. When this spills onto the roads it will create a lot of dust in the area. This is a hazard which must also be considered. </w:t>
      </w:r>
    </w:p>
    <w:p w:rsidR="00817BB6" w:rsidRDefault="00817BB6" w:rsidP="00817BB6">
      <w:pPr>
        <w:pStyle w:val="ListParagraph"/>
        <w:numPr>
          <w:ilvl w:val="0"/>
          <w:numId w:val="12"/>
        </w:numPr>
        <w:rPr>
          <w:sz w:val="28"/>
        </w:rPr>
      </w:pPr>
      <w:r>
        <w:rPr>
          <w:sz w:val="28"/>
        </w:rPr>
        <w:t xml:space="preserve">There is a residential area next to the site which will need to be protected of dust and noise pollution. There is also the area surrounding the meridian tower which has many </w:t>
      </w:r>
      <w:proofErr w:type="spellStart"/>
      <w:r>
        <w:rPr>
          <w:sz w:val="28"/>
        </w:rPr>
        <w:t>restraunts</w:t>
      </w:r>
      <w:proofErr w:type="spellEnd"/>
      <w:r>
        <w:rPr>
          <w:sz w:val="28"/>
        </w:rPr>
        <w:t xml:space="preserve"> with outside eating. These must be protected as it may have an effect on the surrounding business in the area.</w:t>
      </w:r>
    </w:p>
    <w:p w:rsidR="00D22B1C" w:rsidRPr="00817BB6" w:rsidRDefault="00D22B1C" w:rsidP="00817BB6">
      <w:pPr>
        <w:pStyle w:val="ListParagraph"/>
        <w:numPr>
          <w:ilvl w:val="0"/>
          <w:numId w:val="12"/>
        </w:numPr>
        <w:rPr>
          <w:sz w:val="28"/>
        </w:rPr>
      </w:pPr>
      <w:r>
        <w:rPr>
          <w:sz w:val="28"/>
        </w:rPr>
        <w:t xml:space="preserve">In addition due to the works going on inside the site there will need to be 24 hour security on the job to ensure no one trespasses onto the site. </w:t>
      </w:r>
    </w:p>
    <w:p w:rsidR="002E28C7" w:rsidRPr="00B937EE" w:rsidRDefault="002E28C7" w:rsidP="007350E9">
      <w:pPr>
        <w:rPr>
          <w:sz w:val="28"/>
          <w:u w:val="single"/>
        </w:rPr>
      </w:pPr>
    </w:p>
    <w:p w:rsidR="004968B9" w:rsidRDefault="004968B9" w:rsidP="007350E9">
      <w:pPr>
        <w:rPr>
          <w:sz w:val="28"/>
        </w:rPr>
      </w:pPr>
    </w:p>
    <w:p w:rsidR="005604EF" w:rsidRDefault="005604EF" w:rsidP="007350E9">
      <w:pPr>
        <w:rPr>
          <w:sz w:val="28"/>
          <w:u w:val="single"/>
        </w:rPr>
      </w:pPr>
      <w:r>
        <w:rPr>
          <w:sz w:val="28"/>
          <w:u w:val="single"/>
        </w:rPr>
        <w:lastRenderedPageBreak/>
        <w:t>Site set up</w:t>
      </w:r>
    </w:p>
    <w:p w:rsidR="005604EF" w:rsidRDefault="005604EF" w:rsidP="007350E9">
      <w:pPr>
        <w:rPr>
          <w:sz w:val="28"/>
          <w:u w:val="single"/>
        </w:rPr>
      </w:pPr>
    </w:p>
    <w:p w:rsidR="00C33F48" w:rsidRDefault="005604EF" w:rsidP="007350E9">
      <w:pPr>
        <w:rPr>
          <w:sz w:val="28"/>
        </w:rPr>
      </w:pPr>
      <w:r>
        <w:rPr>
          <w:sz w:val="28"/>
        </w:rPr>
        <w:t>Prior to any excavation/ construction works starting on site we must ensure that the site is set up efficiently. Firstly, timber hoarding will be put up around the perimeter of the site to prevent access for unauthorised people. Inside the site all walk ways must be segregated using red and white visibility railings. These will be separate to the plant routes to ensure the safety of all pedestrians on site.</w:t>
      </w:r>
      <w:r w:rsidR="005106FA">
        <w:rPr>
          <w:sz w:val="28"/>
        </w:rPr>
        <w:t xml:space="preserve"> An in and out gate will be put in place for vehicle access to ensure there is no risk of accidents occurring on the side of the road. This will also make it easier for banks </w:t>
      </w:r>
      <w:r w:rsidR="00C33F48">
        <w:rPr>
          <w:sz w:val="28"/>
        </w:rPr>
        <w:t>men to</w:t>
      </w:r>
      <w:r w:rsidR="005106FA">
        <w:rPr>
          <w:sz w:val="28"/>
        </w:rPr>
        <w:t xml:space="preserve"> guide plant in and out of s</w:t>
      </w:r>
      <w:r w:rsidR="0039026E">
        <w:rPr>
          <w:sz w:val="28"/>
        </w:rPr>
        <w:t>ite and to control pedestrians.</w:t>
      </w:r>
    </w:p>
    <w:p w:rsidR="0039026E" w:rsidRDefault="0039026E" w:rsidP="007350E9">
      <w:pPr>
        <w:rPr>
          <w:sz w:val="28"/>
          <w:u w:val="single"/>
        </w:rPr>
      </w:pPr>
    </w:p>
    <w:p w:rsidR="0039026E" w:rsidRPr="00207FA4" w:rsidRDefault="00207FA4" w:rsidP="007350E9">
      <w:pPr>
        <w:rPr>
          <w:sz w:val="28"/>
          <w:u w:val="single"/>
        </w:rPr>
      </w:pPr>
      <w:r w:rsidRPr="00207FA4">
        <w:rPr>
          <w:sz w:val="28"/>
          <w:u w:val="single"/>
        </w:rPr>
        <w:t xml:space="preserve">Site plan </w:t>
      </w:r>
    </w:p>
    <w:p w:rsidR="0039026E" w:rsidRDefault="00AE7E32" w:rsidP="007350E9">
      <w:pPr>
        <w:rPr>
          <w:b/>
          <w:sz w:val="28"/>
          <w:u w:val="single"/>
        </w:rPr>
      </w:pPr>
      <w:r>
        <w:rPr>
          <w:noProof/>
        </w:rPr>
        <mc:AlternateContent>
          <mc:Choice Requires="wps">
            <w:drawing>
              <wp:anchor distT="0" distB="0" distL="114300" distR="114300" simplePos="0" relativeHeight="251669504" behindDoc="0" locked="0" layoutInCell="1" allowOverlap="1" wp14:anchorId="34F07F77" wp14:editId="0956C243">
                <wp:simplePos x="0" y="0"/>
                <wp:positionH relativeFrom="column">
                  <wp:posOffset>-2540</wp:posOffset>
                </wp:positionH>
                <wp:positionV relativeFrom="paragraph">
                  <wp:posOffset>4425950</wp:posOffset>
                </wp:positionV>
                <wp:extent cx="5731510" cy="635"/>
                <wp:effectExtent l="0" t="0" r="0" b="0"/>
                <wp:wrapSquare wrapText="bothSides"/>
                <wp:docPr id="12" name="Text Box 12"/>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a:effectLst/>
                      </wps:spPr>
                      <wps:txbx>
                        <w:txbxContent>
                          <w:p w:rsidR="00AE7E32" w:rsidRPr="000A6667" w:rsidRDefault="00AE7E32" w:rsidP="00AE7E32">
                            <w:pPr>
                              <w:pStyle w:val="Caption"/>
                              <w:rPr>
                                <w:noProof/>
                              </w:rPr>
                            </w:pPr>
                            <w:r>
                              <w:t xml:space="preserve">Figure </w:t>
                            </w:r>
                            <w:fldSimple w:instr=" SEQ Figure \* ARABIC ">
                              <w:r>
                                <w:rPr>
                                  <w:noProof/>
                                </w:rPr>
                                <w:t>2</w:t>
                              </w:r>
                            </w:fldSimple>
                            <w:r>
                              <w:t xml:space="preserve"> - Site Setup</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34F07F77" id="_x0000_t202" coordsize="21600,21600" o:spt="202" path="m,l,21600r21600,l21600,xe">
                <v:stroke joinstyle="miter"/>
                <v:path gradientshapeok="t" o:connecttype="rect"/>
              </v:shapetype>
              <v:shape id="Text Box 12" o:spid="_x0000_s1026" type="#_x0000_t202" style="position:absolute;margin-left:-.2pt;margin-top:348.5pt;width:451.3pt;height:.0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" stroked="f">
                <v:textbox style="mso-fit-shape-to-text:t" inset="0,0,0,0">
                  <w:txbxContent>
                    <w:p w:rsidR="00AE7E32" w:rsidRPr="000A6667" w:rsidRDefault="00AE7E32" w:rsidP="00AE7E32">
                      <w:pPr>
                        <w:pStyle w:val="Caption"/>
                        <w:rPr>
                          <w:noProof/>
                        </w:rPr>
                      </w:pPr>
                      <w:r>
                        <w:t xml:space="preserve">Figure </w:t>
                      </w:r>
                      <w:fldSimple w:instr=" SEQ Figure \* ARABIC ">
                        <w:r>
                          <w:rPr>
                            <w:noProof/>
                          </w:rPr>
                          <w:t>2</w:t>
                        </w:r>
                      </w:fldSimple>
                      <w:r>
                        <w:t xml:space="preserve"> - Site Setup</w:t>
                      </w:r>
                    </w:p>
                  </w:txbxContent>
                </v:textbox>
                <w10:wrap type="square"/>
              </v:shape>
            </w:pict>
          </mc:Fallback>
        </mc:AlternateContent>
      </w:r>
      <w:r w:rsidR="00207FA4">
        <w:rPr>
          <w:noProof/>
          <w:lang w:eastAsia="en-GB"/>
        </w:rPr>
        <w:drawing>
          <wp:anchor distT="0" distB="0" distL="114300" distR="114300" simplePos="0" relativeHeight="251663360" behindDoc="0" locked="0" layoutInCell="1" allowOverlap="1">
            <wp:simplePos x="0" y="0"/>
            <wp:positionH relativeFrom="margin">
              <wp:align>right</wp:align>
            </wp:positionH>
            <wp:positionV relativeFrom="paragraph">
              <wp:posOffset>309245</wp:posOffset>
            </wp:positionV>
            <wp:extent cx="5731510" cy="4059555"/>
            <wp:effectExtent l="0" t="0" r="254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5731510" cy="4059555"/>
                    </a:xfrm>
                    <a:prstGeom prst="rect">
                      <a:avLst/>
                    </a:prstGeom>
                  </pic:spPr>
                </pic:pic>
              </a:graphicData>
            </a:graphic>
            <wp14:sizeRelH relativeFrom="page">
              <wp14:pctWidth>0</wp14:pctWidth>
            </wp14:sizeRelH>
            <wp14:sizeRelV relativeFrom="page">
              <wp14:pctHeight>0</wp14:pctHeight>
            </wp14:sizeRelV>
          </wp:anchor>
        </w:drawing>
      </w:r>
    </w:p>
    <w:p w:rsidR="0039026E" w:rsidRDefault="0039026E" w:rsidP="007350E9">
      <w:pPr>
        <w:rPr>
          <w:b/>
          <w:sz w:val="28"/>
          <w:u w:val="single"/>
        </w:rPr>
      </w:pPr>
    </w:p>
    <w:p w:rsidR="0039026E" w:rsidRDefault="0039026E" w:rsidP="007350E9">
      <w:pPr>
        <w:rPr>
          <w:b/>
          <w:sz w:val="28"/>
          <w:u w:val="single"/>
        </w:rPr>
      </w:pPr>
    </w:p>
    <w:p w:rsidR="00F33B76" w:rsidRPr="00F33B76" w:rsidRDefault="00F33B76" w:rsidP="00F33B76">
      <w:pPr>
        <w:pStyle w:val="ListParagraph"/>
        <w:rPr>
          <w:b/>
          <w:sz w:val="28"/>
          <w:u w:val="single"/>
        </w:rPr>
      </w:pPr>
    </w:p>
    <w:p w:rsidR="0039026E" w:rsidRPr="00F33B76" w:rsidRDefault="00F33B76" w:rsidP="00F33B76">
      <w:pPr>
        <w:pStyle w:val="ListParagraph"/>
        <w:numPr>
          <w:ilvl w:val="0"/>
          <w:numId w:val="23"/>
        </w:numPr>
        <w:rPr>
          <w:b/>
          <w:sz w:val="28"/>
          <w:u w:val="single"/>
        </w:rPr>
      </w:pPr>
      <w:r>
        <w:rPr>
          <w:sz w:val="28"/>
        </w:rPr>
        <w:t>Site access on Bathurst Street as it will have less vehicles and pedestrians than Dunvant Place. This will therefore make it safer for everyone.</w:t>
      </w:r>
    </w:p>
    <w:p w:rsidR="00F33B76" w:rsidRPr="00F33B76" w:rsidRDefault="00F33B76" w:rsidP="00F33B76">
      <w:pPr>
        <w:pStyle w:val="ListParagraph"/>
        <w:numPr>
          <w:ilvl w:val="0"/>
          <w:numId w:val="23"/>
        </w:numPr>
        <w:rPr>
          <w:b/>
          <w:sz w:val="28"/>
          <w:u w:val="single"/>
        </w:rPr>
      </w:pPr>
      <w:r>
        <w:rPr>
          <w:sz w:val="28"/>
        </w:rPr>
        <w:t xml:space="preserve">Two double access vehicle gate to ensure good traffic management on a tight space where site traffic and office traffic will join together. </w:t>
      </w:r>
    </w:p>
    <w:p w:rsidR="00F33B76" w:rsidRPr="00F33B76" w:rsidRDefault="00F33B76" w:rsidP="00F33B76">
      <w:pPr>
        <w:pStyle w:val="ListParagraph"/>
        <w:numPr>
          <w:ilvl w:val="0"/>
          <w:numId w:val="23"/>
        </w:numPr>
        <w:rPr>
          <w:b/>
          <w:sz w:val="28"/>
          <w:u w:val="single"/>
        </w:rPr>
      </w:pPr>
      <w:r>
        <w:rPr>
          <w:sz w:val="28"/>
        </w:rPr>
        <w:t>Wash down area to create minimal spread of dust onto the road and surrounding area</w:t>
      </w:r>
    </w:p>
    <w:p w:rsidR="00F33B76" w:rsidRPr="00F33B76" w:rsidRDefault="00F33B76" w:rsidP="00F33B76">
      <w:pPr>
        <w:pStyle w:val="ListParagraph"/>
        <w:numPr>
          <w:ilvl w:val="0"/>
          <w:numId w:val="23"/>
        </w:numPr>
        <w:rPr>
          <w:b/>
          <w:sz w:val="28"/>
          <w:u w:val="single"/>
        </w:rPr>
      </w:pPr>
      <w:r>
        <w:rPr>
          <w:sz w:val="28"/>
        </w:rPr>
        <w:t>Pedestrian footpaths segregated from vehicle access all the way around the site. Including safe crossing points for areas where roads can’t be avoided.</w:t>
      </w:r>
    </w:p>
    <w:p w:rsidR="00F33B76" w:rsidRPr="00F33B76" w:rsidRDefault="00F33B76" w:rsidP="00F33B76">
      <w:pPr>
        <w:pStyle w:val="ListParagraph"/>
        <w:numPr>
          <w:ilvl w:val="0"/>
          <w:numId w:val="23"/>
        </w:numPr>
        <w:rPr>
          <w:b/>
          <w:sz w:val="28"/>
          <w:u w:val="single"/>
        </w:rPr>
      </w:pPr>
      <w:r>
        <w:rPr>
          <w:sz w:val="28"/>
        </w:rPr>
        <w:t xml:space="preserve">Vehicle barrier blocking access to main excavation to provide maximum safety </w:t>
      </w:r>
    </w:p>
    <w:p w:rsidR="00207FA4" w:rsidRDefault="00207FA4" w:rsidP="00207FA4">
      <w:pPr>
        <w:pStyle w:val="NoSpacing"/>
        <w:rPr>
          <w:b/>
          <w:sz w:val="28"/>
          <w:u w:val="single"/>
        </w:rPr>
      </w:pPr>
    </w:p>
    <w:p w:rsidR="00F33B76" w:rsidRDefault="00F33B76" w:rsidP="00207FA4">
      <w:pPr>
        <w:pStyle w:val="NoSpacing"/>
        <w:rPr>
          <w:b/>
          <w:sz w:val="28"/>
          <w:u w:val="single"/>
        </w:rPr>
      </w:pPr>
    </w:p>
    <w:p w:rsidR="00F33B76" w:rsidRDefault="00F33B76" w:rsidP="00207FA4">
      <w:pPr>
        <w:pStyle w:val="NoSpacing"/>
        <w:rPr>
          <w:b/>
          <w:sz w:val="28"/>
          <w:u w:val="single"/>
        </w:rPr>
      </w:pPr>
    </w:p>
    <w:p w:rsidR="00F33B76" w:rsidRDefault="00F33B76" w:rsidP="00207FA4">
      <w:pPr>
        <w:pStyle w:val="NoSpacing"/>
        <w:rPr>
          <w:b/>
          <w:sz w:val="28"/>
          <w:u w:val="single"/>
        </w:rPr>
      </w:pPr>
    </w:p>
    <w:p w:rsidR="00F33B76" w:rsidRDefault="00AE7E32" w:rsidP="00207FA4">
      <w:pPr>
        <w:pStyle w:val="NoSpacing"/>
        <w:rPr>
          <w:b/>
          <w:sz w:val="28"/>
          <w:u w:val="single"/>
        </w:rPr>
      </w:pPr>
      <w:r>
        <w:rPr>
          <w:noProof/>
        </w:rPr>
        <mc:AlternateContent>
          <mc:Choice Requires="wps">
            <w:drawing>
              <wp:anchor distT="0" distB="0" distL="114300" distR="114300" simplePos="0" relativeHeight="251671552" behindDoc="0" locked="0" layoutInCell="1" allowOverlap="1" wp14:anchorId="5BADFBFB" wp14:editId="3CA8C126">
                <wp:simplePos x="0" y="0"/>
                <wp:positionH relativeFrom="column">
                  <wp:posOffset>436880</wp:posOffset>
                </wp:positionH>
                <wp:positionV relativeFrom="paragraph">
                  <wp:posOffset>3524885</wp:posOffset>
                </wp:positionV>
                <wp:extent cx="4855845" cy="635"/>
                <wp:effectExtent l="0" t="0" r="0" b="0"/>
                <wp:wrapSquare wrapText="bothSides"/>
                <wp:docPr id="13" name="Text Box 13"/>
                <wp:cNvGraphicFramePr/>
                <a:graphic xmlns:a="http://schemas.openxmlformats.org/drawingml/2006/main">
                  <a:graphicData uri="http://schemas.microsoft.com/office/word/2010/wordprocessingShape">
                    <wps:wsp>
                      <wps:cNvSpPr txBox="1"/>
                      <wps:spPr>
                        <a:xfrm>
                          <a:off x="0" y="0"/>
                          <a:ext cx="4855845" cy="635"/>
                        </a:xfrm>
                        <a:prstGeom prst="rect">
                          <a:avLst/>
                        </a:prstGeom>
                        <a:solidFill>
                          <a:prstClr val="white"/>
                        </a:solidFill>
                        <a:ln>
                          <a:noFill/>
                        </a:ln>
                        <a:effectLst/>
                      </wps:spPr>
                      <wps:txbx>
                        <w:txbxContent>
                          <w:p w:rsidR="00AE7E32" w:rsidRPr="009F3CFC" w:rsidRDefault="00AE7E32" w:rsidP="00AE7E32">
                            <w:pPr>
                              <w:pStyle w:val="Caption"/>
                              <w:rPr>
                                <w:noProof/>
                              </w:rPr>
                            </w:pPr>
                            <w:r>
                              <w:t xml:space="preserve">Figure </w:t>
                            </w:r>
                            <w:fldSimple w:instr=" SEQ Figure \* ARABIC ">
                              <w:r>
                                <w:rPr>
                                  <w:noProof/>
                                </w:rPr>
                                <w:t>3</w:t>
                              </w:r>
                            </w:fldSimple>
                            <w:r>
                              <w:t>- Site vehicle/ pedestrian set up</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BADFBFB" id="Text Box 13" o:spid="_x0000_s1027" type="#_x0000_t202" style="position:absolute;margin-left:34.4pt;margin-top:277.55pt;width:382.35pt;height:.05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" stroked="f">
                <v:textbox style="mso-fit-shape-to-text:t" inset="0,0,0,0">
                  <w:txbxContent>
                    <w:p w:rsidR="00AE7E32" w:rsidRPr="009F3CFC" w:rsidRDefault="00AE7E32" w:rsidP="00AE7E32">
                      <w:pPr>
                        <w:pStyle w:val="Caption"/>
                        <w:rPr>
                          <w:noProof/>
                        </w:rPr>
                      </w:pPr>
                      <w:r>
                        <w:t xml:space="preserve">Figure </w:t>
                      </w:r>
                      <w:fldSimple w:instr=" SEQ Figure \* ARABIC ">
                        <w:r>
                          <w:rPr>
                            <w:noProof/>
                          </w:rPr>
                          <w:t>3</w:t>
                        </w:r>
                      </w:fldSimple>
                      <w:r>
                        <w:t>- Site vehicle/ pedestrian set up</w:t>
                      </w:r>
                    </w:p>
                  </w:txbxContent>
                </v:textbox>
                <w10:wrap type="square"/>
              </v:shape>
            </w:pict>
          </mc:Fallback>
        </mc:AlternateContent>
      </w:r>
      <w:r w:rsidR="00F33B76">
        <w:rPr>
          <w:noProof/>
          <w:lang w:eastAsia="en-GB"/>
        </w:rPr>
        <w:drawing>
          <wp:anchor distT="0" distB="0" distL="114300" distR="114300" simplePos="0" relativeHeight="251665408" behindDoc="0" locked="0" layoutInCell="1" allowOverlap="1">
            <wp:simplePos x="0" y="0"/>
            <wp:positionH relativeFrom="margin">
              <wp:align>center</wp:align>
            </wp:positionH>
            <wp:positionV relativeFrom="paragraph">
              <wp:posOffset>13195</wp:posOffset>
            </wp:positionV>
            <wp:extent cx="4856184" cy="3455142"/>
            <wp:effectExtent l="0" t="0" r="1905"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8496" t="7021" r="6764" b="7854"/>
                    <a:stretch/>
                  </pic:blipFill>
                  <pic:spPr bwMode="auto">
                    <a:xfrm>
                      <a:off x="0" y="0"/>
                      <a:ext cx="4856184" cy="345514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F33B76" w:rsidRDefault="00F33B76" w:rsidP="00207FA4">
      <w:pPr>
        <w:pStyle w:val="NoSpacing"/>
        <w:rPr>
          <w:b/>
          <w:sz w:val="28"/>
          <w:u w:val="single"/>
        </w:rPr>
      </w:pPr>
    </w:p>
    <w:p w:rsidR="00F33B76" w:rsidRDefault="00F33B76" w:rsidP="00207FA4">
      <w:pPr>
        <w:pStyle w:val="NoSpacing"/>
        <w:rPr>
          <w:b/>
          <w:sz w:val="28"/>
          <w:u w:val="single"/>
        </w:rPr>
      </w:pPr>
    </w:p>
    <w:p w:rsidR="00F33B76" w:rsidRDefault="00F33B76" w:rsidP="00207FA4">
      <w:pPr>
        <w:pStyle w:val="NoSpacing"/>
        <w:rPr>
          <w:b/>
          <w:sz w:val="28"/>
          <w:u w:val="single"/>
        </w:rPr>
      </w:pPr>
    </w:p>
    <w:p w:rsidR="00F33B76" w:rsidRDefault="00F33B76" w:rsidP="00207FA4">
      <w:pPr>
        <w:pStyle w:val="NoSpacing"/>
        <w:rPr>
          <w:b/>
          <w:sz w:val="28"/>
          <w:u w:val="single"/>
        </w:rPr>
      </w:pPr>
    </w:p>
    <w:p w:rsidR="00F33B76" w:rsidRDefault="00F33B76" w:rsidP="00207FA4">
      <w:pPr>
        <w:pStyle w:val="NoSpacing"/>
        <w:rPr>
          <w:b/>
          <w:sz w:val="28"/>
          <w:u w:val="single"/>
        </w:rPr>
      </w:pPr>
    </w:p>
    <w:p w:rsidR="00207FA4" w:rsidRDefault="00207FA4" w:rsidP="007350E9">
      <w:pPr>
        <w:rPr>
          <w:b/>
          <w:sz w:val="28"/>
          <w:u w:val="single"/>
        </w:rPr>
      </w:pPr>
    </w:p>
    <w:p w:rsidR="00207FA4" w:rsidRDefault="00207FA4" w:rsidP="007350E9">
      <w:pPr>
        <w:rPr>
          <w:b/>
          <w:sz w:val="28"/>
          <w:u w:val="single"/>
        </w:rPr>
      </w:pPr>
    </w:p>
    <w:p w:rsidR="00207FA4" w:rsidRDefault="00207FA4" w:rsidP="007350E9">
      <w:pPr>
        <w:rPr>
          <w:b/>
          <w:sz w:val="28"/>
          <w:u w:val="single"/>
        </w:rPr>
      </w:pPr>
    </w:p>
    <w:p w:rsidR="00207FA4" w:rsidRDefault="00207FA4" w:rsidP="007350E9">
      <w:pPr>
        <w:rPr>
          <w:b/>
          <w:sz w:val="28"/>
          <w:u w:val="single"/>
        </w:rPr>
      </w:pPr>
    </w:p>
    <w:p w:rsidR="00207FA4" w:rsidRDefault="00207FA4" w:rsidP="007350E9">
      <w:pPr>
        <w:rPr>
          <w:b/>
          <w:sz w:val="28"/>
          <w:u w:val="single"/>
        </w:rPr>
      </w:pPr>
    </w:p>
    <w:p w:rsidR="00207FA4" w:rsidRDefault="00207FA4" w:rsidP="007350E9">
      <w:pPr>
        <w:rPr>
          <w:b/>
          <w:sz w:val="28"/>
          <w:u w:val="single"/>
        </w:rPr>
      </w:pPr>
    </w:p>
    <w:p w:rsidR="00207FA4" w:rsidRDefault="00207FA4" w:rsidP="007350E9">
      <w:pPr>
        <w:rPr>
          <w:b/>
          <w:sz w:val="28"/>
          <w:u w:val="single"/>
        </w:rPr>
      </w:pPr>
    </w:p>
    <w:p w:rsidR="00207FA4" w:rsidRDefault="00207FA4" w:rsidP="007350E9">
      <w:pPr>
        <w:rPr>
          <w:b/>
          <w:sz w:val="28"/>
          <w:u w:val="single"/>
        </w:rPr>
      </w:pPr>
    </w:p>
    <w:p w:rsidR="00207FA4" w:rsidRDefault="00207FA4" w:rsidP="007350E9">
      <w:pPr>
        <w:rPr>
          <w:b/>
          <w:sz w:val="28"/>
          <w:u w:val="single"/>
        </w:rPr>
      </w:pPr>
    </w:p>
    <w:p w:rsidR="00207FA4" w:rsidRDefault="00207FA4" w:rsidP="007350E9">
      <w:pPr>
        <w:rPr>
          <w:b/>
          <w:sz w:val="28"/>
          <w:u w:val="single"/>
        </w:rPr>
      </w:pPr>
    </w:p>
    <w:p w:rsidR="00207FA4" w:rsidRDefault="00207FA4" w:rsidP="007350E9">
      <w:pPr>
        <w:rPr>
          <w:b/>
          <w:sz w:val="28"/>
          <w:u w:val="single"/>
        </w:rPr>
      </w:pPr>
    </w:p>
    <w:p w:rsidR="004968B9" w:rsidRPr="0039026E" w:rsidRDefault="00207FA4" w:rsidP="007350E9">
      <w:pPr>
        <w:rPr>
          <w:b/>
          <w:sz w:val="28"/>
          <w:u w:val="single"/>
        </w:rPr>
      </w:pPr>
      <w:r>
        <w:rPr>
          <w:b/>
          <w:sz w:val="28"/>
          <w:u w:val="single"/>
        </w:rPr>
        <w:t>E</w:t>
      </w:r>
      <w:r w:rsidR="004968B9" w:rsidRPr="0039026E">
        <w:rPr>
          <w:b/>
          <w:sz w:val="28"/>
          <w:u w:val="single"/>
        </w:rPr>
        <w:t xml:space="preserve">xcavation </w:t>
      </w:r>
    </w:p>
    <w:p w:rsidR="00745C8C" w:rsidRDefault="0039026E" w:rsidP="007350E9">
      <w:pPr>
        <w:rPr>
          <w:sz w:val="28"/>
          <w:u w:val="single"/>
        </w:rPr>
      </w:pPr>
      <w:r w:rsidRPr="0039026E">
        <w:rPr>
          <w:sz w:val="28"/>
          <w:u w:val="single"/>
        </w:rPr>
        <w:t xml:space="preserve">Excavation &amp; basement construction </w:t>
      </w:r>
    </w:p>
    <w:p w:rsidR="0039026E" w:rsidRDefault="0039026E" w:rsidP="007350E9">
      <w:pPr>
        <w:rPr>
          <w:sz w:val="28"/>
        </w:rPr>
      </w:pPr>
    </w:p>
    <w:p w:rsidR="0039026E" w:rsidRDefault="0039026E" w:rsidP="007350E9">
      <w:pPr>
        <w:rPr>
          <w:sz w:val="28"/>
        </w:rPr>
      </w:pPr>
      <w:r>
        <w:rPr>
          <w:sz w:val="28"/>
        </w:rPr>
        <w:t>Diaphragm walling is a term which is used for the construction of a retaining wall in situ, which means concreting the wall directly into the ground. I have decided to use this method as the permanent retaining wall as well as the temporary during the construction phase. The reasons for this are as follows;</w:t>
      </w:r>
    </w:p>
    <w:p w:rsidR="0039026E" w:rsidRDefault="00F629B2" w:rsidP="0039026E">
      <w:pPr>
        <w:pStyle w:val="ListParagraph"/>
        <w:numPr>
          <w:ilvl w:val="0"/>
          <w:numId w:val="13"/>
        </w:numPr>
        <w:rPr>
          <w:sz w:val="28"/>
        </w:rPr>
      </w:pPr>
      <w:r>
        <w:rPr>
          <w:sz w:val="28"/>
        </w:rPr>
        <w:t>Saving time and money by not installing a temporary and permanent wall</w:t>
      </w:r>
    </w:p>
    <w:p w:rsidR="00F629B2" w:rsidRDefault="00F629B2" w:rsidP="0039026E">
      <w:pPr>
        <w:pStyle w:val="ListParagraph"/>
        <w:numPr>
          <w:ilvl w:val="0"/>
          <w:numId w:val="13"/>
        </w:numPr>
        <w:rPr>
          <w:sz w:val="28"/>
        </w:rPr>
      </w:pPr>
      <w:r>
        <w:rPr>
          <w:sz w:val="28"/>
        </w:rPr>
        <w:t xml:space="preserve">It can be carried out without underpinning adjacent buildings </w:t>
      </w:r>
    </w:p>
    <w:p w:rsidR="00F629B2" w:rsidRDefault="00F629B2" w:rsidP="0039026E">
      <w:pPr>
        <w:pStyle w:val="ListParagraph"/>
        <w:numPr>
          <w:ilvl w:val="0"/>
          <w:numId w:val="13"/>
        </w:numPr>
        <w:rPr>
          <w:sz w:val="28"/>
        </w:rPr>
      </w:pPr>
      <w:r>
        <w:rPr>
          <w:sz w:val="28"/>
        </w:rPr>
        <w:t>Bow outs can be incorporated in them to allow for connection to main slab/ ramp</w:t>
      </w:r>
    </w:p>
    <w:p w:rsidR="00F629B2" w:rsidRDefault="00F629B2" w:rsidP="0039026E">
      <w:pPr>
        <w:pStyle w:val="ListParagraph"/>
        <w:numPr>
          <w:ilvl w:val="0"/>
          <w:numId w:val="13"/>
        </w:numPr>
        <w:rPr>
          <w:sz w:val="28"/>
        </w:rPr>
      </w:pPr>
      <w:proofErr w:type="spellStart"/>
      <w:r>
        <w:rPr>
          <w:sz w:val="28"/>
        </w:rPr>
        <w:t>Waterbar</w:t>
      </w:r>
      <w:proofErr w:type="spellEnd"/>
      <w:r>
        <w:rPr>
          <w:sz w:val="28"/>
        </w:rPr>
        <w:t xml:space="preserve"> can be used in the concrete pore to create additional waterproofing </w:t>
      </w:r>
    </w:p>
    <w:p w:rsidR="00526F4D" w:rsidRPr="00526F4D" w:rsidRDefault="00526F4D" w:rsidP="00526F4D">
      <w:pPr>
        <w:rPr>
          <w:sz w:val="28"/>
        </w:rPr>
      </w:pPr>
      <w:sdt>
        <w:sdtPr>
          <w:rPr>
            <w:sz w:val="28"/>
          </w:rPr>
          <w:id w:val="-1146345779"/>
          <w:citation/>
        </w:sdtPr>
        <w:sdtContent>
          <w:r>
            <w:rPr>
              <w:sz w:val="28"/>
            </w:rPr>
            <w:fldChar w:fldCharType="begin"/>
          </w:r>
          <w:r>
            <w:rPr>
              <w:sz w:val="28"/>
            </w:rPr>
            <w:instrText xml:space="preserve"> CITATION Dia \l 2057 </w:instrText>
          </w:r>
          <w:r>
            <w:rPr>
              <w:sz w:val="28"/>
            </w:rPr>
            <w:fldChar w:fldCharType="separate"/>
          </w:r>
          <w:r w:rsidRPr="00526F4D">
            <w:rPr>
              <w:noProof/>
              <w:sz w:val="28"/>
            </w:rPr>
            <w:t>(Diaphragm retaining walls, n.d.)</w:t>
          </w:r>
          <w:r>
            <w:rPr>
              <w:sz w:val="28"/>
            </w:rPr>
            <w:fldChar w:fldCharType="end"/>
          </w:r>
        </w:sdtContent>
      </w:sdt>
    </w:p>
    <w:p w:rsidR="0067133D" w:rsidRDefault="00F629B2" w:rsidP="00F629B2">
      <w:pPr>
        <w:rPr>
          <w:sz w:val="28"/>
        </w:rPr>
      </w:pPr>
      <w:r>
        <w:rPr>
          <w:sz w:val="28"/>
        </w:rPr>
        <w:t xml:space="preserve">The process works by excavating a narrow trench to the required depth (10m) and filling the trench with bentonite. The excavation is carried out by using a crane which is fitted with a grab, the grab for the project will be able to dig a trench of 5m. The trench is supported from the use of bentonite. Bentonite is made up of clay materials which act as an exchange for the sediments in the trench. This is due to the bentonite having a specific gravity of 1.2. We create a perimeter slurry trench and then fill it with bentonite slurry from tanks. Excavation can then begin, the slurry will flow downward providing the </w:t>
      </w:r>
      <w:sdt>
        <w:sdtPr>
          <w:rPr>
            <w:sz w:val="28"/>
          </w:rPr>
          <w:id w:val="-1035890368"/>
          <w:citation/>
        </w:sdtPr>
        <w:sdtContent>
          <w:r w:rsidR="009A3EEE">
            <w:rPr>
              <w:sz w:val="28"/>
            </w:rPr>
            <w:fldChar w:fldCharType="begin"/>
          </w:r>
          <w:r w:rsidR="009A3EEE">
            <w:rPr>
              <w:sz w:val="28"/>
            </w:rPr>
            <w:instrText xml:space="preserve"> CITATION Roy \l 2057 </w:instrText>
          </w:r>
          <w:r w:rsidR="009A3EEE">
            <w:rPr>
              <w:sz w:val="28"/>
            </w:rPr>
            <w:fldChar w:fldCharType="separate"/>
          </w:r>
          <w:r w:rsidR="009A3EEE" w:rsidRPr="009A3EEE">
            <w:rPr>
              <w:noProof/>
              <w:sz w:val="28"/>
            </w:rPr>
            <w:t>(Holmes)</w:t>
          </w:r>
          <w:r w:rsidR="009A3EEE">
            <w:rPr>
              <w:sz w:val="28"/>
            </w:rPr>
            <w:fldChar w:fldCharType="end"/>
          </w:r>
        </w:sdtContent>
      </w:sdt>
      <w:sdt>
        <w:sdtPr>
          <w:rPr>
            <w:sz w:val="28"/>
          </w:rPr>
          <w:id w:val="-646664025"/>
          <w:citation/>
        </w:sdtPr>
        <w:sdtContent>
          <w:r w:rsidR="009A3EEE">
            <w:rPr>
              <w:sz w:val="28"/>
            </w:rPr>
            <w:fldChar w:fldCharType="begin"/>
          </w:r>
          <w:r w:rsidR="009A3EEE">
            <w:rPr>
              <w:sz w:val="28"/>
            </w:rPr>
            <w:instrText xml:space="preserve"> CITATION RCh88 \l 2057 </w:instrText>
          </w:r>
          <w:r w:rsidR="009A3EEE">
            <w:rPr>
              <w:sz w:val="28"/>
            </w:rPr>
            <w:fldChar w:fldCharType="separate"/>
          </w:r>
          <w:r w:rsidR="009A3EEE">
            <w:rPr>
              <w:noProof/>
              <w:sz w:val="28"/>
            </w:rPr>
            <w:t xml:space="preserve"> </w:t>
          </w:r>
          <w:r w:rsidR="009A3EEE" w:rsidRPr="009A3EEE">
            <w:rPr>
              <w:noProof/>
              <w:sz w:val="28"/>
            </w:rPr>
            <w:t>(Chudley, 1988)</w:t>
          </w:r>
          <w:r w:rsidR="009A3EEE">
            <w:rPr>
              <w:sz w:val="28"/>
            </w:rPr>
            <w:fldChar w:fldCharType="end"/>
          </w:r>
        </w:sdtContent>
      </w:sdt>
      <w:r>
        <w:rPr>
          <w:sz w:val="28"/>
        </w:rPr>
        <w:t xml:space="preserve">necessary support and separation. Reinforced cages with then be placed into the trench created. The concreting of the trench takes place through </w:t>
      </w:r>
      <w:proofErr w:type="spellStart"/>
      <w:r>
        <w:rPr>
          <w:sz w:val="28"/>
        </w:rPr>
        <w:t>tremie</w:t>
      </w:r>
      <w:proofErr w:type="spellEnd"/>
      <w:r>
        <w:rPr>
          <w:sz w:val="28"/>
        </w:rPr>
        <w:t xml:space="preserve"> pipes which will then displace the bentonite into the surround slurry trench. </w:t>
      </w:r>
      <w:r w:rsidR="0067133D">
        <w:rPr>
          <w:sz w:val="28"/>
        </w:rPr>
        <w:t xml:space="preserve">This will be carried in sections along the wall until it is complete. Once this has been completed </w:t>
      </w:r>
      <w:r w:rsidR="005725D3">
        <w:rPr>
          <w:sz w:val="28"/>
        </w:rPr>
        <w:t>we can</w:t>
      </w:r>
      <w:r w:rsidR="0067133D">
        <w:rPr>
          <w:sz w:val="28"/>
        </w:rPr>
        <w:t xml:space="preserve"> then start to excavate down into the site for the first floor. Please see drawings below showing Diaphragm walling method. </w:t>
      </w:r>
    </w:p>
    <w:p w:rsidR="0067133D" w:rsidRDefault="00F676D9" w:rsidP="00F629B2">
      <w:pPr>
        <w:rPr>
          <w:sz w:val="28"/>
        </w:rPr>
      </w:pPr>
      <w:sdt>
        <w:sdtPr>
          <w:rPr>
            <w:sz w:val="28"/>
          </w:rPr>
          <w:id w:val="-1924783666"/>
          <w:citation/>
        </w:sdtPr>
        <w:sdtContent>
          <w:r>
            <w:rPr>
              <w:sz w:val="28"/>
            </w:rPr>
            <w:fldChar w:fldCharType="begin"/>
          </w:r>
          <w:r>
            <w:rPr>
              <w:sz w:val="28"/>
            </w:rPr>
            <w:instrText xml:space="preserve"> CITATION Mod17 \l 2057 </w:instrText>
          </w:r>
          <w:r>
            <w:rPr>
              <w:sz w:val="28"/>
            </w:rPr>
            <w:fldChar w:fldCharType="separate"/>
          </w:r>
          <w:r w:rsidRPr="00F676D9">
            <w:rPr>
              <w:noProof/>
              <w:sz w:val="28"/>
            </w:rPr>
            <w:t>(Modern Methods of Construction -Details and Applications, 2017)</w:t>
          </w:r>
          <w:r>
            <w:rPr>
              <w:sz w:val="28"/>
            </w:rPr>
            <w:fldChar w:fldCharType="end"/>
          </w:r>
        </w:sdtContent>
      </w:sdt>
    </w:p>
    <w:p w:rsidR="00940D47" w:rsidRDefault="00940D47" w:rsidP="00F629B2">
      <w:pPr>
        <w:rPr>
          <w:sz w:val="28"/>
        </w:rPr>
      </w:pPr>
    </w:p>
    <w:p w:rsidR="00940D47" w:rsidRDefault="00940D47" w:rsidP="00F629B2">
      <w:pPr>
        <w:rPr>
          <w:sz w:val="28"/>
        </w:rPr>
      </w:pPr>
    </w:p>
    <w:p w:rsidR="00940D47" w:rsidRDefault="00940D47" w:rsidP="00F629B2">
      <w:pPr>
        <w:rPr>
          <w:sz w:val="28"/>
        </w:rPr>
      </w:pPr>
    </w:p>
    <w:p w:rsidR="00940D47" w:rsidRDefault="00AE7E32" w:rsidP="00F629B2">
      <w:pPr>
        <w:rPr>
          <w:sz w:val="28"/>
        </w:rPr>
      </w:pPr>
      <w:r>
        <w:rPr>
          <w:noProof/>
        </w:rPr>
        <mc:AlternateContent>
          <mc:Choice Requires="wps">
            <w:drawing>
              <wp:anchor distT="0" distB="0" distL="114300" distR="114300" simplePos="0" relativeHeight="251673600" behindDoc="0" locked="0" layoutInCell="1" allowOverlap="1" wp14:anchorId="2DE2389B" wp14:editId="5AA2500C">
                <wp:simplePos x="0" y="0"/>
                <wp:positionH relativeFrom="column">
                  <wp:posOffset>0</wp:posOffset>
                </wp:positionH>
                <wp:positionV relativeFrom="paragraph">
                  <wp:posOffset>3386455</wp:posOffset>
                </wp:positionV>
                <wp:extent cx="5497830" cy="635"/>
                <wp:effectExtent l="0" t="0" r="0" b="0"/>
                <wp:wrapSquare wrapText="bothSides"/>
                <wp:docPr id="14" name="Text Box 14"/>
                <wp:cNvGraphicFramePr/>
                <a:graphic xmlns:a="http://schemas.openxmlformats.org/drawingml/2006/main">
                  <a:graphicData uri="http://schemas.microsoft.com/office/word/2010/wordprocessingShape">
                    <wps:wsp>
                      <wps:cNvSpPr txBox="1"/>
                      <wps:spPr>
                        <a:xfrm>
                          <a:off x="0" y="0"/>
                          <a:ext cx="5497830" cy="635"/>
                        </a:xfrm>
                        <a:prstGeom prst="rect">
                          <a:avLst/>
                        </a:prstGeom>
                        <a:solidFill>
                          <a:prstClr val="white"/>
                        </a:solidFill>
                        <a:ln>
                          <a:noFill/>
                        </a:ln>
                        <a:effectLst/>
                      </wps:spPr>
                      <wps:txbx>
                        <w:txbxContent>
                          <w:p w:rsidR="00AE7E32" w:rsidRPr="008E6E0C" w:rsidRDefault="00AE7E32" w:rsidP="00AE7E32">
                            <w:pPr>
                              <w:pStyle w:val="Caption"/>
                              <w:rPr>
                                <w:noProof/>
                              </w:rPr>
                            </w:pPr>
                            <w:r>
                              <w:t xml:space="preserve">Figure </w:t>
                            </w:r>
                            <w:fldSimple w:instr=" SEQ Figure \* ARABIC ">
                              <w:r>
                                <w:rPr>
                                  <w:noProof/>
                                </w:rPr>
                                <w:t>4</w:t>
                              </w:r>
                            </w:fldSimple>
                            <w:r>
                              <w:t xml:space="preserve"> - Diaphragm Wall Works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DE2389B" id="Text Box 14" o:spid="_x0000_s1028" type="#_x0000_t202" style="position:absolute;margin-left:0;margin-top:266.65pt;width:432.9pt;height:.05pt;z-index:251673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" stroked="f">
                <v:textbox style="mso-fit-shape-to-text:t" inset="0,0,0,0">
                  <w:txbxContent>
                    <w:p w:rsidR="00AE7E32" w:rsidRPr="008E6E0C" w:rsidRDefault="00AE7E32" w:rsidP="00AE7E32">
                      <w:pPr>
                        <w:pStyle w:val="Caption"/>
                        <w:rPr>
                          <w:noProof/>
                        </w:rPr>
                      </w:pPr>
                      <w:r>
                        <w:t xml:space="preserve">Figure </w:t>
                      </w:r>
                      <w:fldSimple w:instr=" SEQ Figure \* ARABIC ">
                        <w:r>
                          <w:rPr>
                            <w:noProof/>
                          </w:rPr>
                          <w:t>4</w:t>
                        </w:r>
                      </w:fldSimple>
                      <w:r>
                        <w:t xml:space="preserve"> - Diaphragm Wall Works</w:t>
                      </w:r>
                    </w:p>
                  </w:txbxContent>
                </v:textbox>
                <w10:wrap type="square"/>
              </v:shape>
            </w:pict>
          </mc:Fallback>
        </mc:AlternateContent>
      </w:r>
      <w:r w:rsidR="00624A0B">
        <w:rPr>
          <w:noProof/>
          <w:lang w:eastAsia="en-GB"/>
        </w:rPr>
        <w:drawing>
          <wp:anchor distT="0" distB="0" distL="114300" distR="114300" simplePos="0" relativeHeight="251666432" behindDoc="0" locked="0" layoutInCell="1" allowOverlap="1">
            <wp:simplePos x="0" y="0"/>
            <wp:positionH relativeFrom="margin">
              <wp:align>left</wp:align>
            </wp:positionH>
            <wp:positionV relativeFrom="paragraph">
              <wp:posOffset>494</wp:posOffset>
            </wp:positionV>
            <wp:extent cx="5497830" cy="3329305"/>
            <wp:effectExtent l="0" t="0" r="7620" b="4445"/>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14095" t="15504" r="5487" b="15742"/>
                    <a:stretch/>
                  </pic:blipFill>
                  <pic:spPr bwMode="auto">
                    <a:xfrm>
                      <a:off x="0" y="0"/>
                      <a:ext cx="5497830" cy="33293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940D47" w:rsidRDefault="00940D47" w:rsidP="00F629B2">
      <w:pPr>
        <w:rPr>
          <w:sz w:val="28"/>
          <w:u w:val="single"/>
        </w:rPr>
      </w:pPr>
      <w:r w:rsidRPr="00940D47">
        <w:rPr>
          <w:sz w:val="28"/>
          <w:u w:val="single"/>
        </w:rPr>
        <w:t>Top down construction</w:t>
      </w:r>
    </w:p>
    <w:p w:rsidR="006A13A1" w:rsidRDefault="006A13A1" w:rsidP="006A13A1">
      <w:pPr>
        <w:rPr>
          <w:sz w:val="28"/>
        </w:rPr>
      </w:pPr>
      <w:r>
        <w:rPr>
          <w:sz w:val="28"/>
        </w:rPr>
        <w:t>I have decided to use a top down construction method on this project as I think it will be the most appropriate approach. The reasons for this are;</w:t>
      </w:r>
    </w:p>
    <w:p w:rsidR="006A13A1" w:rsidRDefault="006A13A1" w:rsidP="006A13A1">
      <w:pPr>
        <w:pStyle w:val="ListParagraph"/>
        <w:numPr>
          <w:ilvl w:val="0"/>
          <w:numId w:val="14"/>
        </w:numPr>
        <w:rPr>
          <w:sz w:val="28"/>
        </w:rPr>
      </w:pPr>
      <w:r>
        <w:rPr>
          <w:sz w:val="28"/>
        </w:rPr>
        <w:t>Top down allows for the superstructure to be constructed at the same time, which will save time on the project</w:t>
      </w:r>
    </w:p>
    <w:p w:rsidR="006A13A1" w:rsidRDefault="006A13A1" w:rsidP="006A13A1">
      <w:pPr>
        <w:pStyle w:val="ListParagraph"/>
        <w:numPr>
          <w:ilvl w:val="0"/>
          <w:numId w:val="14"/>
        </w:numPr>
        <w:rPr>
          <w:sz w:val="28"/>
        </w:rPr>
      </w:pPr>
      <w:r>
        <w:rPr>
          <w:sz w:val="28"/>
        </w:rPr>
        <w:t>The slabs act as supports during the excavation this will save on tie backs</w:t>
      </w:r>
    </w:p>
    <w:p w:rsidR="006A13A1" w:rsidRDefault="006A13A1" w:rsidP="006A13A1">
      <w:pPr>
        <w:pStyle w:val="ListParagraph"/>
        <w:numPr>
          <w:ilvl w:val="0"/>
          <w:numId w:val="14"/>
        </w:numPr>
        <w:rPr>
          <w:sz w:val="28"/>
        </w:rPr>
      </w:pPr>
      <w:r>
        <w:rPr>
          <w:sz w:val="28"/>
        </w:rPr>
        <w:t>Limited vibration using this method will reduce the disruption to the surrounding areas during construction</w:t>
      </w:r>
    </w:p>
    <w:p w:rsidR="006A13A1" w:rsidRDefault="006A13A1" w:rsidP="006A13A1">
      <w:pPr>
        <w:rPr>
          <w:sz w:val="28"/>
        </w:rPr>
      </w:pPr>
      <w:r>
        <w:rPr>
          <w:sz w:val="28"/>
        </w:rPr>
        <w:t>Basement slabs are poured during excavation. The diaphragm wall has already been installed on the perimeter of the basement. The next step is to install the basement columns, this is done by bore piling. The process is as follows;</w:t>
      </w:r>
    </w:p>
    <w:p w:rsidR="006A13A1" w:rsidRDefault="006A13A1" w:rsidP="006A13A1">
      <w:pPr>
        <w:pStyle w:val="ListParagraph"/>
        <w:numPr>
          <w:ilvl w:val="0"/>
          <w:numId w:val="16"/>
        </w:numPr>
        <w:rPr>
          <w:sz w:val="28"/>
        </w:rPr>
      </w:pPr>
      <w:r>
        <w:rPr>
          <w:sz w:val="28"/>
        </w:rPr>
        <w:t>Drill down to the required depth using an auger, driven by a rotating bore</w:t>
      </w:r>
    </w:p>
    <w:p w:rsidR="006A13A1" w:rsidRDefault="006A13A1" w:rsidP="006A13A1">
      <w:pPr>
        <w:pStyle w:val="ListParagraph"/>
        <w:numPr>
          <w:ilvl w:val="0"/>
          <w:numId w:val="16"/>
        </w:numPr>
        <w:rPr>
          <w:sz w:val="28"/>
        </w:rPr>
      </w:pPr>
      <w:r>
        <w:rPr>
          <w:sz w:val="28"/>
        </w:rPr>
        <w:t>Bentonite will then be poured into the excavation to provide support to the column until the steel frame is installed</w:t>
      </w:r>
    </w:p>
    <w:p w:rsidR="006A13A1" w:rsidRDefault="006A13A1" w:rsidP="006A13A1">
      <w:pPr>
        <w:pStyle w:val="ListParagraph"/>
        <w:numPr>
          <w:ilvl w:val="0"/>
          <w:numId w:val="16"/>
        </w:numPr>
        <w:rPr>
          <w:sz w:val="28"/>
        </w:rPr>
      </w:pPr>
      <w:r>
        <w:rPr>
          <w:sz w:val="28"/>
        </w:rPr>
        <w:lastRenderedPageBreak/>
        <w:t>Reinforced steel column frames to be fabricated to be placed into the excavation</w:t>
      </w:r>
    </w:p>
    <w:p w:rsidR="006A13A1" w:rsidRDefault="006A13A1" w:rsidP="006A13A1">
      <w:pPr>
        <w:pStyle w:val="ListParagraph"/>
        <w:numPr>
          <w:ilvl w:val="0"/>
          <w:numId w:val="16"/>
        </w:numPr>
        <w:rPr>
          <w:sz w:val="28"/>
        </w:rPr>
      </w:pPr>
      <w:r>
        <w:rPr>
          <w:sz w:val="28"/>
        </w:rPr>
        <w:t>Concrete to be poured into the excavation working with the bentonite to push other materials from the column</w:t>
      </w:r>
    </w:p>
    <w:p w:rsidR="006A13A1" w:rsidRDefault="006A13A1" w:rsidP="006A13A1">
      <w:pPr>
        <w:pStyle w:val="ListParagraph"/>
        <w:numPr>
          <w:ilvl w:val="0"/>
          <w:numId w:val="16"/>
        </w:numPr>
        <w:rPr>
          <w:sz w:val="28"/>
        </w:rPr>
      </w:pPr>
      <w:r>
        <w:rPr>
          <w:sz w:val="28"/>
        </w:rPr>
        <w:t>The columns are then left to set before excavation further commences</w:t>
      </w:r>
    </w:p>
    <w:p w:rsidR="00526F4D" w:rsidRPr="00526F4D" w:rsidRDefault="00526F4D" w:rsidP="00526F4D">
      <w:pPr>
        <w:ind w:left="360"/>
        <w:rPr>
          <w:sz w:val="28"/>
        </w:rPr>
      </w:pPr>
      <w:sdt>
        <w:sdtPr>
          <w:rPr>
            <w:sz w:val="28"/>
          </w:rPr>
          <w:id w:val="504639844"/>
          <w:citation/>
        </w:sdtPr>
        <w:sdtContent>
          <w:r>
            <w:rPr>
              <w:sz w:val="28"/>
            </w:rPr>
            <w:fldChar w:fldCharType="begin"/>
          </w:r>
          <w:r>
            <w:rPr>
              <w:sz w:val="28"/>
            </w:rPr>
            <w:instrText xml:space="preserve"> CITATION Bor19 \l 2057 </w:instrText>
          </w:r>
          <w:r>
            <w:rPr>
              <w:sz w:val="28"/>
            </w:rPr>
            <w:fldChar w:fldCharType="separate"/>
          </w:r>
          <w:r w:rsidRPr="00526F4D">
            <w:rPr>
              <w:noProof/>
              <w:sz w:val="28"/>
            </w:rPr>
            <w:t>(Bored Piles, 2019)</w:t>
          </w:r>
          <w:r>
            <w:rPr>
              <w:sz w:val="28"/>
            </w:rPr>
            <w:fldChar w:fldCharType="end"/>
          </w:r>
        </w:sdtContent>
      </w:sdt>
    </w:p>
    <w:p w:rsidR="006A13A1" w:rsidRDefault="006A13A1" w:rsidP="009A033A">
      <w:pPr>
        <w:rPr>
          <w:sz w:val="28"/>
        </w:rPr>
      </w:pPr>
      <w:r>
        <w:rPr>
          <w:sz w:val="28"/>
        </w:rPr>
        <w:t>When we have installed and allowed the diaphragm wall and basement columns to set we can begin the excavation downward. This process is done by;</w:t>
      </w:r>
    </w:p>
    <w:p w:rsidR="009A033A" w:rsidRDefault="00FC3E68" w:rsidP="009A033A">
      <w:pPr>
        <w:pStyle w:val="ListParagraph"/>
        <w:numPr>
          <w:ilvl w:val="0"/>
          <w:numId w:val="18"/>
        </w:numPr>
        <w:rPr>
          <w:sz w:val="28"/>
        </w:rPr>
      </w:pPr>
      <w:r>
        <w:rPr>
          <w:sz w:val="28"/>
        </w:rPr>
        <w:t xml:space="preserve">Excavation for ground level slab floor 0. </w:t>
      </w:r>
    </w:p>
    <w:p w:rsidR="00FC3E68" w:rsidRDefault="00FC3E68" w:rsidP="009A033A">
      <w:pPr>
        <w:pStyle w:val="ListParagraph"/>
        <w:numPr>
          <w:ilvl w:val="0"/>
          <w:numId w:val="18"/>
        </w:numPr>
        <w:rPr>
          <w:sz w:val="28"/>
        </w:rPr>
      </w:pPr>
      <w:r>
        <w:rPr>
          <w:sz w:val="28"/>
        </w:rPr>
        <w:t>Tie in columns to ground floor slab</w:t>
      </w:r>
    </w:p>
    <w:p w:rsidR="00FC3E68" w:rsidRDefault="00FC3E68" w:rsidP="00FC3E68">
      <w:pPr>
        <w:pStyle w:val="ListParagraph"/>
        <w:numPr>
          <w:ilvl w:val="0"/>
          <w:numId w:val="18"/>
        </w:numPr>
        <w:rPr>
          <w:sz w:val="28"/>
        </w:rPr>
      </w:pPr>
      <w:r>
        <w:rPr>
          <w:sz w:val="28"/>
        </w:rPr>
        <w:t xml:space="preserve">Leave two openings in ground floor slab </w:t>
      </w:r>
    </w:p>
    <w:p w:rsidR="00FC3E68" w:rsidRDefault="00FC3E68" w:rsidP="00FC3E68">
      <w:pPr>
        <w:pStyle w:val="ListParagraph"/>
        <w:numPr>
          <w:ilvl w:val="0"/>
          <w:numId w:val="21"/>
        </w:numPr>
        <w:rPr>
          <w:sz w:val="28"/>
        </w:rPr>
      </w:pPr>
      <w:r>
        <w:rPr>
          <w:sz w:val="28"/>
        </w:rPr>
        <w:t>One permanent opening for the ramp</w:t>
      </w:r>
    </w:p>
    <w:p w:rsidR="00FC3E68" w:rsidRDefault="00FC3E68" w:rsidP="006A13A1">
      <w:pPr>
        <w:pStyle w:val="ListParagraph"/>
        <w:numPr>
          <w:ilvl w:val="0"/>
          <w:numId w:val="21"/>
        </w:numPr>
        <w:rPr>
          <w:sz w:val="28"/>
        </w:rPr>
      </w:pPr>
      <w:r>
        <w:rPr>
          <w:sz w:val="28"/>
        </w:rPr>
        <w:t>One temporary opening for the muck away and for dropping excavator into the floors below</w:t>
      </w:r>
    </w:p>
    <w:p w:rsidR="00FC3E68" w:rsidRDefault="00FC3E68" w:rsidP="00FC3E68">
      <w:pPr>
        <w:pStyle w:val="ListParagraph"/>
        <w:numPr>
          <w:ilvl w:val="0"/>
          <w:numId w:val="18"/>
        </w:numPr>
        <w:rPr>
          <w:sz w:val="28"/>
        </w:rPr>
      </w:pPr>
      <w:r>
        <w:rPr>
          <w:sz w:val="28"/>
        </w:rPr>
        <w:t xml:space="preserve">Dig the shafts from ground level by using the grab </w:t>
      </w:r>
    </w:p>
    <w:p w:rsidR="00FC3E68" w:rsidRDefault="00FC3E68" w:rsidP="00FC3E68">
      <w:pPr>
        <w:pStyle w:val="ListParagraph"/>
        <w:numPr>
          <w:ilvl w:val="0"/>
          <w:numId w:val="18"/>
        </w:numPr>
        <w:rPr>
          <w:sz w:val="28"/>
        </w:rPr>
      </w:pPr>
      <w:r>
        <w:rPr>
          <w:sz w:val="28"/>
        </w:rPr>
        <w:t>Dig shaft down to floor G-1 level</w:t>
      </w:r>
    </w:p>
    <w:p w:rsidR="00FC3E68" w:rsidRDefault="00FC3E68" w:rsidP="00FC3E68">
      <w:pPr>
        <w:pStyle w:val="ListParagraph"/>
        <w:numPr>
          <w:ilvl w:val="0"/>
          <w:numId w:val="18"/>
        </w:numPr>
        <w:rPr>
          <w:sz w:val="28"/>
        </w:rPr>
      </w:pPr>
      <w:r>
        <w:rPr>
          <w:sz w:val="28"/>
        </w:rPr>
        <w:t xml:space="preserve">Install test &amp; commission temporary lighting, means of escape and forced ventilation </w:t>
      </w:r>
    </w:p>
    <w:p w:rsidR="00FC3E68" w:rsidRDefault="00FC3E68" w:rsidP="00FC3E68">
      <w:pPr>
        <w:pStyle w:val="ListParagraph"/>
        <w:numPr>
          <w:ilvl w:val="0"/>
          <w:numId w:val="18"/>
        </w:numPr>
        <w:rPr>
          <w:sz w:val="28"/>
        </w:rPr>
      </w:pPr>
      <w:r>
        <w:rPr>
          <w:sz w:val="28"/>
        </w:rPr>
        <w:t>Drop down the first excavator into the shaft</w:t>
      </w:r>
    </w:p>
    <w:p w:rsidR="00FC3E68" w:rsidRDefault="00FC3E68" w:rsidP="00FC3E68">
      <w:pPr>
        <w:pStyle w:val="ListParagraph"/>
        <w:numPr>
          <w:ilvl w:val="0"/>
          <w:numId w:val="22"/>
        </w:numPr>
        <w:rPr>
          <w:sz w:val="28"/>
        </w:rPr>
      </w:pPr>
      <w:r>
        <w:rPr>
          <w:sz w:val="28"/>
        </w:rPr>
        <w:t>5.0 tonne machine with 900mm bucket to be used working to excavate around 150 tonne of earth per day</w:t>
      </w:r>
    </w:p>
    <w:p w:rsidR="00FC3E68" w:rsidRDefault="00FC3E68" w:rsidP="00FC3E68">
      <w:pPr>
        <w:pStyle w:val="ListParagraph"/>
        <w:numPr>
          <w:ilvl w:val="0"/>
          <w:numId w:val="18"/>
        </w:numPr>
        <w:rPr>
          <w:sz w:val="28"/>
        </w:rPr>
      </w:pPr>
      <w:r>
        <w:rPr>
          <w:sz w:val="28"/>
        </w:rPr>
        <w:t xml:space="preserve">Excavator to be fitted with boom restrictors to avoid damaging reinforced floor above. Excavator also to be zero swing and to be equipped with a banks man. </w:t>
      </w:r>
    </w:p>
    <w:p w:rsidR="00FC3E68" w:rsidRDefault="00FC3E68" w:rsidP="00FC3E68">
      <w:pPr>
        <w:pStyle w:val="ListParagraph"/>
        <w:numPr>
          <w:ilvl w:val="0"/>
          <w:numId w:val="18"/>
        </w:numPr>
        <w:rPr>
          <w:sz w:val="28"/>
        </w:rPr>
      </w:pPr>
      <w:r>
        <w:rPr>
          <w:sz w:val="28"/>
        </w:rPr>
        <w:t xml:space="preserve">Spoil to be stock piled </w:t>
      </w:r>
      <w:r w:rsidR="00DC552A">
        <w:rPr>
          <w:sz w:val="28"/>
        </w:rPr>
        <w:t>between temporary and permanent openings. Removed using grab crane and loaded directly into the tipper Lories. This will save the job time and money by not double handling materials.</w:t>
      </w:r>
    </w:p>
    <w:p w:rsidR="00DC552A" w:rsidRDefault="00DC552A" w:rsidP="00FC3E68">
      <w:pPr>
        <w:pStyle w:val="ListParagraph"/>
        <w:numPr>
          <w:ilvl w:val="0"/>
          <w:numId w:val="18"/>
        </w:numPr>
        <w:rPr>
          <w:sz w:val="28"/>
        </w:rPr>
      </w:pPr>
      <w:r>
        <w:rPr>
          <w:sz w:val="28"/>
        </w:rPr>
        <w:t xml:space="preserve">Construct reinforced concrete floor G-1 and tie into the basement columns/ diaphragm walls. Leave one temporary and one permanent gap as above to provide access to the floors below. </w:t>
      </w:r>
    </w:p>
    <w:p w:rsidR="00DC552A" w:rsidRDefault="00DC552A" w:rsidP="00FC3E68">
      <w:pPr>
        <w:pStyle w:val="ListParagraph"/>
        <w:numPr>
          <w:ilvl w:val="0"/>
          <w:numId w:val="18"/>
        </w:numPr>
        <w:rPr>
          <w:sz w:val="28"/>
        </w:rPr>
      </w:pPr>
      <w:r>
        <w:rPr>
          <w:sz w:val="28"/>
        </w:rPr>
        <w:t>Repeat the above process for the floors remaining G-2 + G-3.</w:t>
      </w:r>
    </w:p>
    <w:p w:rsidR="00526F4D" w:rsidRPr="00526F4D" w:rsidRDefault="00526F4D" w:rsidP="00526F4D">
      <w:pPr>
        <w:rPr>
          <w:sz w:val="28"/>
        </w:rPr>
      </w:pPr>
      <w:sdt>
        <w:sdtPr>
          <w:rPr>
            <w:sz w:val="28"/>
          </w:rPr>
          <w:id w:val="-1448162136"/>
          <w:citation/>
        </w:sdtPr>
        <w:sdtContent>
          <w:r>
            <w:rPr>
              <w:sz w:val="28"/>
            </w:rPr>
            <w:fldChar w:fldCharType="begin"/>
          </w:r>
          <w:r>
            <w:rPr>
              <w:sz w:val="28"/>
            </w:rPr>
            <w:instrText xml:space="preserve"> CITATION Dai \l 2057 </w:instrText>
          </w:r>
          <w:r>
            <w:rPr>
              <w:sz w:val="28"/>
            </w:rPr>
            <w:fldChar w:fldCharType="separate"/>
          </w:r>
          <w:r w:rsidRPr="00526F4D">
            <w:rPr>
              <w:noProof/>
              <w:sz w:val="28"/>
            </w:rPr>
            <w:t>(Daily Civil, n.d.)</w:t>
          </w:r>
          <w:r>
            <w:rPr>
              <w:sz w:val="28"/>
            </w:rPr>
            <w:fldChar w:fldCharType="end"/>
          </w:r>
        </w:sdtContent>
      </w:sdt>
    </w:p>
    <w:p w:rsidR="00DC552A" w:rsidRDefault="00DC552A" w:rsidP="00DC552A">
      <w:pPr>
        <w:rPr>
          <w:sz w:val="28"/>
        </w:rPr>
      </w:pPr>
    </w:p>
    <w:p w:rsidR="00DC552A" w:rsidRDefault="00DC552A" w:rsidP="00DC552A">
      <w:pPr>
        <w:rPr>
          <w:sz w:val="28"/>
        </w:rPr>
      </w:pPr>
    </w:p>
    <w:p w:rsidR="00FA0A28" w:rsidRPr="00D90FF3" w:rsidRDefault="00FA0A28" w:rsidP="00FA0A28">
      <w:pPr>
        <w:rPr>
          <w:b/>
          <w:sz w:val="28"/>
          <w:u w:val="single"/>
        </w:rPr>
      </w:pPr>
      <w:r w:rsidRPr="00D90FF3">
        <w:rPr>
          <w:b/>
          <w:sz w:val="28"/>
          <w:u w:val="single"/>
        </w:rPr>
        <w:lastRenderedPageBreak/>
        <w:t xml:space="preserve">Plant </w:t>
      </w:r>
      <w:r>
        <w:rPr>
          <w:b/>
          <w:sz w:val="28"/>
          <w:u w:val="single"/>
        </w:rPr>
        <w:t>used</w:t>
      </w:r>
      <w:r w:rsidRPr="00D90FF3">
        <w:rPr>
          <w:b/>
          <w:sz w:val="28"/>
          <w:u w:val="single"/>
        </w:rPr>
        <w:t xml:space="preserve"> </w:t>
      </w:r>
    </w:p>
    <w:p w:rsidR="00FA0A28" w:rsidRDefault="00FA0A28" w:rsidP="00FA0A28">
      <w:pPr>
        <w:rPr>
          <w:sz w:val="28"/>
        </w:rPr>
      </w:pPr>
    </w:p>
    <w:p w:rsidR="00FA0A28" w:rsidRDefault="00FA0A28" w:rsidP="00FA0A28">
      <w:pPr>
        <w:rPr>
          <w:sz w:val="28"/>
        </w:rPr>
      </w:pPr>
      <w:r>
        <w:rPr>
          <w:sz w:val="28"/>
        </w:rPr>
        <w:t>The following plant will be needed on this project.</w:t>
      </w:r>
    </w:p>
    <w:p w:rsidR="00FA0A28" w:rsidRPr="00D90FF3" w:rsidRDefault="00FA0A28" w:rsidP="00FA0A28">
      <w:pPr>
        <w:rPr>
          <w:sz w:val="28"/>
          <w:u w:val="single"/>
        </w:rPr>
      </w:pPr>
      <w:r>
        <w:rPr>
          <w:sz w:val="28"/>
          <w:u w:val="single"/>
        </w:rPr>
        <w:t xml:space="preserve">Diaphragm walling/ Basement Columns </w:t>
      </w:r>
    </w:p>
    <w:p w:rsidR="00FA0A28" w:rsidRDefault="00FA0A28" w:rsidP="00FA0A28">
      <w:pPr>
        <w:pStyle w:val="ListParagraph"/>
        <w:numPr>
          <w:ilvl w:val="0"/>
          <w:numId w:val="19"/>
        </w:numPr>
        <w:rPr>
          <w:sz w:val="28"/>
        </w:rPr>
      </w:pPr>
      <w:r>
        <w:rPr>
          <w:sz w:val="28"/>
        </w:rPr>
        <w:t>Crane and mechanically operated grab</w:t>
      </w:r>
    </w:p>
    <w:p w:rsidR="00FA0A28" w:rsidRDefault="00FA0A28" w:rsidP="00FA0A28">
      <w:pPr>
        <w:pStyle w:val="ListParagraph"/>
        <w:numPr>
          <w:ilvl w:val="0"/>
          <w:numId w:val="19"/>
        </w:numPr>
        <w:rPr>
          <w:sz w:val="28"/>
        </w:rPr>
      </w:pPr>
      <w:r>
        <w:rPr>
          <w:sz w:val="28"/>
        </w:rPr>
        <w:t xml:space="preserve">Rotating bore </w:t>
      </w:r>
    </w:p>
    <w:p w:rsidR="00FA0A28" w:rsidRDefault="00FA0A28" w:rsidP="00FA0A28">
      <w:pPr>
        <w:pStyle w:val="ListParagraph"/>
        <w:numPr>
          <w:ilvl w:val="0"/>
          <w:numId w:val="19"/>
        </w:numPr>
        <w:rPr>
          <w:sz w:val="28"/>
        </w:rPr>
      </w:pPr>
      <w:r>
        <w:rPr>
          <w:sz w:val="28"/>
        </w:rPr>
        <w:t xml:space="preserve">Bentonite pumping and sanding set up </w:t>
      </w:r>
    </w:p>
    <w:p w:rsidR="00FA0A28" w:rsidRDefault="00FA0A28" w:rsidP="00FA0A28">
      <w:pPr>
        <w:pStyle w:val="ListParagraph"/>
        <w:numPr>
          <w:ilvl w:val="0"/>
          <w:numId w:val="19"/>
        </w:numPr>
        <w:rPr>
          <w:sz w:val="28"/>
        </w:rPr>
      </w:pPr>
      <w:r>
        <w:rPr>
          <w:sz w:val="28"/>
        </w:rPr>
        <w:t xml:space="preserve">Waste removal tipper lorries </w:t>
      </w:r>
    </w:p>
    <w:p w:rsidR="00FA0A28" w:rsidRDefault="00FA0A28" w:rsidP="00FA0A28">
      <w:pPr>
        <w:pStyle w:val="ListParagraph"/>
        <w:numPr>
          <w:ilvl w:val="0"/>
          <w:numId w:val="19"/>
        </w:numPr>
        <w:rPr>
          <w:sz w:val="28"/>
        </w:rPr>
      </w:pPr>
      <w:r>
        <w:rPr>
          <w:sz w:val="28"/>
        </w:rPr>
        <w:t xml:space="preserve">Concrete pump </w:t>
      </w:r>
    </w:p>
    <w:p w:rsidR="00FA0A28" w:rsidRDefault="00FA0A28" w:rsidP="00FA0A28">
      <w:pPr>
        <w:rPr>
          <w:sz w:val="28"/>
          <w:u w:val="single"/>
        </w:rPr>
      </w:pPr>
      <w:r w:rsidRPr="00D90FF3">
        <w:rPr>
          <w:sz w:val="28"/>
          <w:u w:val="single"/>
        </w:rPr>
        <w:t xml:space="preserve">Excavation </w:t>
      </w:r>
    </w:p>
    <w:p w:rsidR="00FA0A28" w:rsidRPr="00D90FF3" w:rsidRDefault="00FA0A28" w:rsidP="00FA0A28">
      <w:pPr>
        <w:pStyle w:val="ListParagraph"/>
        <w:numPr>
          <w:ilvl w:val="0"/>
          <w:numId w:val="20"/>
        </w:numPr>
        <w:rPr>
          <w:sz w:val="28"/>
          <w:u w:val="single"/>
        </w:rPr>
      </w:pPr>
      <w:r>
        <w:rPr>
          <w:sz w:val="28"/>
        </w:rPr>
        <w:t xml:space="preserve">Excavator + 900mm Bucket </w:t>
      </w:r>
    </w:p>
    <w:p w:rsidR="00FA0A28" w:rsidRPr="00D90FF3" w:rsidRDefault="00FA0A28" w:rsidP="00FA0A28">
      <w:pPr>
        <w:pStyle w:val="ListParagraph"/>
        <w:numPr>
          <w:ilvl w:val="0"/>
          <w:numId w:val="20"/>
        </w:numPr>
        <w:rPr>
          <w:sz w:val="28"/>
          <w:u w:val="single"/>
        </w:rPr>
      </w:pPr>
      <w:r>
        <w:rPr>
          <w:sz w:val="28"/>
        </w:rPr>
        <w:t xml:space="preserve">Crane grab </w:t>
      </w:r>
    </w:p>
    <w:p w:rsidR="00FA0A28" w:rsidRPr="00D90FF3" w:rsidRDefault="00FA0A28" w:rsidP="00FA0A28">
      <w:pPr>
        <w:pStyle w:val="ListParagraph"/>
        <w:numPr>
          <w:ilvl w:val="0"/>
          <w:numId w:val="20"/>
        </w:numPr>
        <w:rPr>
          <w:sz w:val="28"/>
          <w:u w:val="single"/>
        </w:rPr>
      </w:pPr>
      <w:r>
        <w:rPr>
          <w:sz w:val="28"/>
        </w:rPr>
        <w:t>Waste removal tipper lorries</w:t>
      </w:r>
    </w:p>
    <w:p w:rsidR="00FA0A28" w:rsidRDefault="00FA0A28" w:rsidP="00FA0A28">
      <w:pPr>
        <w:rPr>
          <w:sz w:val="28"/>
          <w:u w:val="single"/>
        </w:rPr>
      </w:pPr>
    </w:p>
    <w:p w:rsidR="00FA0A28" w:rsidRDefault="00FA0A28" w:rsidP="00FA0A28">
      <w:pPr>
        <w:rPr>
          <w:b/>
          <w:sz w:val="28"/>
          <w:u w:val="single"/>
        </w:rPr>
      </w:pPr>
      <w:r>
        <w:rPr>
          <w:b/>
          <w:sz w:val="28"/>
          <w:u w:val="single"/>
        </w:rPr>
        <w:t>Earth movement calculations</w:t>
      </w:r>
    </w:p>
    <w:p w:rsidR="00FA0A28" w:rsidRDefault="00FA0A28" w:rsidP="00FA0A28">
      <w:pPr>
        <w:rPr>
          <w:sz w:val="28"/>
        </w:rPr>
      </w:pPr>
      <w:r>
        <w:rPr>
          <w:sz w:val="28"/>
        </w:rPr>
        <w:t>Given that the size of the basement is 30m x 30m and 9.5m deep I have worked out that the total volume of ground to be excavated and removed from site is 8550m</w:t>
      </w:r>
      <w:r w:rsidRPr="00DC5AD1">
        <w:rPr>
          <w:sz w:val="28"/>
        </w:rPr>
        <w:t>³</w:t>
      </w:r>
      <w:r>
        <w:rPr>
          <w:sz w:val="28"/>
        </w:rPr>
        <w:t>. Allowing an additional metre on excavation for the lowest basement slab leaving 3m per floor. Calculation below.</w:t>
      </w:r>
    </w:p>
    <w:p w:rsidR="00FA0A28" w:rsidRDefault="00FA0A28" w:rsidP="00FA0A28">
      <w:pPr>
        <w:rPr>
          <w:sz w:val="28"/>
        </w:rPr>
      </w:pPr>
      <w:r>
        <w:rPr>
          <w:sz w:val="28"/>
        </w:rPr>
        <w:t>30x30x10 = 8550m³</w:t>
      </w:r>
    </w:p>
    <w:p w:rsidR="00FA0A28" w:rsidRDefault="00FA0A28" w:rsidP="00FA0A28">
      <w:pPr>
        <w:rPr>
          <w:sz w:val="28"/>
        </w:rPr>
      </w:pPr>
      <w:r>
        <w:rPr>
          <w:sz w:val="28"/>
        </w:rPr>
        <w:t>However due to the ground being compact when it is in the ground and expanding when excavating we must add an additional 10% for bulking.</w:t>
      </w:r>
    </w:p>
    <w:p w:rsidR="00FA0A28" w:rsidRPr="00FD678E" w:rsidRDefault="00FA0A28" w:rsidP="00FA0A28">
      <w:pPr>
        <w:rPr>
          <w:b/>
          <w:sz w:val="28"/>
        </w:rPr>
      </w:pPr>
      <w:r w:rsidRPr="00FD678E">
        <w:rPr>
          <w:b/>
          <w:sz w:val="28"/>
        </w:rPr>
        <w:t>8550 x 1.1 = 9405m³</w:t>
      </w:r>
    </w:p>
    <w:p w:rsidR="00FA0A28" w:rsidRDefault="00FA0A28" w:rsidP="00FA0A28">
      <w:pPr>
        <w:rPr>
          <w:sz w:val="28"/>
          <w:u w:val="single"/>
        </w:rPr>
      </w:pPr>
    </w:p>
    <w:p w:rsidR="00FA0A28" w:rsidRDefault="00FA0A28" w:rsidP="00FA0A28">
      <w:pPr>
        <w:rPr>
          <w:sz w:val="28"/>
          <w:u w:val="single"/>
        </w:rPr>
      </w:pPr>
    </w:p>
    <w:p w:rsidR="00FA0A28" w:rsidRDefault="00FA0A28" w:rsidP="00FA0A28">
      <w:pPr>
        <w:rPr>
          <w:sz w:val="28"/>
          <w:u w:val="single"/>
        </w:rPr>
      </w:pPr>
    </w:p>
    <w:p w:rsidR="00FA0A28" w:rsidRDefault="00FA0A28" w:rsidP="00FA0A28">
      <w:pPr>
        <w:rPr>
          <w:sz w:val="28"/>
          <w:u w:val="single"/>
        </w:rPr>
      </w:pPr>
    </w:p>
    <w:p w:rsidR="00FA0A28" w:rsidRDefault="00FA0A28" w:rsidP="00FA0A28">
      <w:pPr>
        <w:rPr>
          <w:sz w:val="28"/>
          <w:u w:val="single"/>
        </w:rPr>
      </w:pPr>
    </w:p>
    <w:p w:rsidR="00FA0A28" w:rsidRDefault="00FA0A28" w:rsidP="00FA0A28">
      <w:pPr>
        <w:rPr>
          <w:sz w:val="28"/>
          <w:u w:val="single"/>
        </w:rPr>
      </w:pPr>
    </w:p>
    <w:p w:rsidR="00FA0A28" w:rsidRDefault="00FA0A28" w:rsidP="00FA0A28">
      <w:pPr>
        <w:rPr>
          <w:sz w:val="28"/>
          <w:u w:val="single"/>
        </w:rPr>
      </w:pPr>
      <w:r w:rsidRPr="001356F3">
        <w:rPr>
          <w:sz w:val="28"/>
          <w:u w:val="single"/>
        </w:rPr>
        <w:lastRenderedPageBreak/>
        <w:t xml:space="preserve">Tipper Lorries required </w:t>
      </w:r>
    </w:p>
    <w:p w:rsidR="00FA0A28" w:rsidRDefault="00FA0A28" w:rsidP="00FA0A28">
      <w:pPr>
        <w:rPr>
          <w:sz w:val="28"/>
        </w:rPr>
      </w:pPr>
      <w:r>
        <w:rPr>
          <w:sz w:val="28"/>
        </w:rPr>
        <w:t>Converting cubic metres into tonnes. Average 1.9 tonne per m³</w:t>
      </w:r>
    </w:p>
    <w:p w:rsidR="00FA0A28" w:rsidRPr="001356F3" w:rsidRDefault="00FA0A28" w:rsidP="00FA0A28">
      <w:pPr>
        <w:rPr>
          <w:sz w:val="28"/>
          <w:u w:val="single"/>
        </w:rPr>
      </w:pPr>
      <w:r>
        <w:rPr>
          <w:sz w:val="28"/>
        </w:rPr>
        <w:t xml:space="preserve">9405 x 1.9 = 17869.5 tonne </w:t>
      </w:r>
    </w:p>
    <w:p w:rsidR="00FA0A28" w:rsidRDefault="00FA0A28" w:rsidP="00FA0A28">
      <w:pPr>
        <w:rPr>
          <w:sz w:val="28"/>
        </w:rPr>
      </w:pPr>
      <w:r>
        <w:rPr>
          <w:sz w:val="28"/>
        </w:rPr>
        <w:t xml:space="preserve">Given that a standard tipper lorry can carry up to 20 tonne worth of waste from site and the average weight of rammed earth is around 1.9 tonne per cubic metre the following calculation will provide me with the amount of lorry trips needed for the project. </w:t>
      </w:r>
    </w:p>
    <w:p w:rsidR="00FA0A28" w:rsidRDefault="00FA0A28" w:rsidP="00FA0A28">
      <w:pPr>
        <w:rPr>
          <w:sz w:val="28"/>
        </w:rPr>
      </w:pPr>
      <w:r>
        <w:rPr>
          <w:sz w:val="28"/>
        </w:rPr>
        <w:t>17869.5/ 20 = 893.5</w:t>
      </w:r>
    </w:p>
    <w:p w:rsidR="00FA0A28" w:rsidRPr="00FD678E" w:rsidRDefault="00FA0A28" w:rsidP="00FA0A28">
      <w:pPr>
        <w:rPr>
          <w:b/>
          <w:sz w:val="28"/>
        </w:rPr>
      </w:pPr>
      <w:r w:rsidRPr="00FD678E">
        <w:rPr>
          <w:b/>
          <w:sz w:val="28"/>
        </w:rPr>
        <w:t>Total Lorries required = 893.5</w:t>
      </w:r>
    </w:p>
    <w:p w:rsidR="00FA0A28" w:rsidRDefault="00FA0A28" w:rsidP="00FA0A28">
      <w:pPr>
        <w:rPr>
          <w:sz w:val="28"/>
          <w:u w:val="single"/>
        </w:rPr>
      </w:pPr>
      <w:r w:rsidRPr="001356F3">
        <w:rPr>
          <w:sz w:val="28"/>
          <w:u w:val="single"/>
        </w:rPr>
        <w:t>Amount of Lorries running at one time</w:t>
      </w:r>
    </w:p>
    <w:p w:rsidR="00FA0A28" w:rsidRDefault="00FA0A28" w:rsidP="00FA0A28">
      <w:pPr>
        <w:rPr>
          <w:sz w:val="28"/>
        </w:rPr>
      </w:pPr>
      <w:r>
        <w:rPr>
          <w:sz w:val="28"/>
        </w:rPr>
        <w:t xml:space="preserve">The site is five miles away from the dumping area. </w:t>
      </w:r>
    </w:p>
    <w:p w:rsidR="00FA0A28" w:rsidRDefault="00FA0A28" w:rsidP="00FA0A28">
      <w:pPr>
        <w:pStyle w:val="ListParagraph"/>
        <w:numPr>
          <w:ilvl w:val="0"/>
          <w:numId w:val="22"/>
        </w:numPr>
        <w:rPr>
          <w:sz w:val="28"/>
        </w:rPr>
      </w:pPr>
      <w:r>
        <w:rPr>
          <w:sz w:val="28"/>
        </w:rPr>
        <w:t>Average speed in London is 7mph inner city area</w:t>
      </w:r>
    </w:p>
    <w:p w:rsidR="00FA0A28" w:rsidRDefault="00FA0A28" w:rsidP="00FA0A28">
      <w:pPr>
        <w:pStyle w:val="ListParagraph"/>
        <w:numPr>
          <w:ilvl w:val="0"/>
          <w:numId w:val="22"/>
        </w:numPr>
        <w:rPr>
          <w:sz w:val="28"/>
        </w:rPr>
      </w:pPr>
      <w:r>
        <w:rPr>
          <w:sz w:val="28"/>
        </w:rPr>
        <w:t>Busiest road running through Swansea = 13mph average</w:t>
      </w:r>
    </w:p>
    <w:p w:rsidR="00FA0A28" w:rsidRDefault="00FA0A28" w:rsidP="00FA0A28">
      <w:pPr>
        <w:rPr>
          <w:sz w:val="28"/>
        </w:rPr>
      </w:pPr>
      <w:r>
        <w:rPr>
          <w:sz w:val="28"/>
        </w:rPr>
        <w:t xml:space="preserve">Time = Distance/ speed </w:t>
      </w:r>
    </w:p>
    <w:p w:rsidR="00FA0A28" w:rsidRDefault="00FA0A28" w:rsidP="00FA0A28">
      <w:pPr>
        <w:rPr>
          <w:sz w:val="28"/>
        </w:rPr>
      </w:pPr>
      <w:r>
        <w:rPr>
          <w:sz w:val="28"/>
        </w:rPr>
        <w:t>Time = 5/0.13 = 0.384615 hours</w:t>
      </w:r>
    </w:p>
    <w:p w:rsidR="00FA0A28" w:rsidRDefault="00FA0A28" w:rsidP="00FA0A28">
      <w:pPr>
        <w:rPr>
          <w:sz w:val="28"/>
        </w:rPr>
      </w:pPr>
      <w:r>
        <w:rPr>
          <w:sz w:val="28"/>
        </w:rPr>
        <w:t xml:space="preserve">Time = 0.384615 x 60 = 0.23 minuets </w:t>
      </w:r>
    </w:p>
    <w:p w:rsidR="00FA0A28" w:rsidRDefault="00FA0A28" w:rsidP="00FA0A28">
      <w:pPr>
        <w:rPr>
          <w:sz w:val="28"/>
        </w:rPr>
      </w:pPr>
      <w:r>
        <w:rPr>
          <w:sz w:val="28"/>
        </w:rPr>
        <w:t xml:space="preserve">Time = 0.23 minuets </w:t>
      </w:r>
    </w:p>
    <w:p w:rsidR="00FA0A28" w:rsidRDefault="00FA0A28" w:rsidP="00FA0A28">
      <w:pPr>
        <w:rPr>
          <w:sz w:val="28"/>
        </w:rPr>
      </w:pPr>
      <w:r>
        <w:rPr>
          <w:sz w:val="28"/>
        </w:rPr>
        <w:t>Allowing for 15 minutes loading time on site and 10 minutes dumping.</w:t>
      </w:r>
    </w:p>
    <w:p w:rsidR="00FA0A28" w:rsidRPr="00FD678E" w:rsidRDefault="00FA0A28" w:rsidP="00FA0A28">
      <w:pPr>
        <w:rPr>
          <w:b/>
          <w:sz w:val="28"/>
        </w:rPr>
      </w:pPr>
      <w:r w:rsidRPr="00FD678E">
        <w:rPr>
          <w:b/>
          <w:sz w:val="28"/>
        </w:rPr>
        <w:t>Total t</w:t>
      </w:r>
      <w:r>
        <w:rPr>
          <w:b/>
          <w:sz w:val="28"/>
        </w:rPr>
        <w:t>ime per trip = 1 hour 11</w:t>
      </w:r>
      <w:r w:rsidRPr="00FD678E">
        <w:rPr>
          <w:b/>
          <w:sz w:val="28"/>
        </w:rPr>
        <w:t xml:space="preserve"> minuets</w:t>
      </w:r>
    </w:p>
    <w:p w:rsidR="00FA0A28" w:rsidRPr="00FD678E" w:rsidRDefault="00FA0A28" w:rsidP="00FA0A28">
      <w:pPr>
        <w:rPr>
          <w:sz w:val="28"/>
          <w:u w:val="single"/>
        </w:rPr>
      </w:pPr>
      <w:r w:rsidRPr="00FD678E">
        <w:rPr>
          <w:sz w:val="28"/>
          <w:u w:val="single"/>
        </w:rPr>
        <w:t>Total time to complete and dispose of all excavation material</w:t>
      </w:r>
    </w:p>
    <w:p w:rsidR="00FA0A28" w:rsidRDefault="00FA0A28" w:rsidP="00FA0A28">
      <w:pPr>
        <w:rPr>
          <w:sz w:val="28"/>
        </w:rPr>
      </w:pPr>
      <w:r>
        <w:rPr>
          <w:sz w:val="28"/>
        </w:rPr>
        <w:t xml:space="preserve">Excavation amount per machine = 150 tonne per day </w:t>
      </w:r>
    </w:p>
    <w:p w:rsidR="00FA0A28" w:rsidRDefault="00FA0A28" w:rsidP="00FA0A28">
      <w:pPr>
        <w:rPr>
          <w:sz w:val="28"/>
        </w:rPr>
      </w:pPr>
      <w:r>
        <w:rPr>
          <w:sz w:val="28"/>
        </w:rPr>
        <w:t xml:space="preserve">2 x 150 = 300 tonne </w:t>
      </w:r>
    </w:p>
    <w:p w:rsidR="00FA0A28" w:rsidRDefault="00FA0A28" w:rsidP="00FA0A28">
      <w:pPr>
        <w:rPr>
          <w:sz w:val="28"/>
        </w:rPr>
      </w:pPr>
      <w:r>
        <w:rPr>
          <w:sz w:val="28"/>
        </w:rPr>
        <w:t>Amount excavated / each load taken</w:t>
      </w:r>
    </w:p>
    <w:p w:rsidR="00FA0A28" w:rsidRDefault="00FA0A28" w:rsidP="00FA0A28">
      <w:pPr>
        <w:rPr>
          <w:sz w:val="28"/>
        </w:rPr>
      </w:pPr>
      <w:r>
        <w:rPr>
          <w:sz w:val="28"/>
        </w:rPr>
        <w:t xml:space="preserve">300/20 = 15 loads </w:t>
      </w:r>
    </w:p>
    <w:p w:rsidR="00FA0A28" w:rsidRDefault="00FA0A28" w:rsidP="00FA0A28">
      <w:pPr>
        <w:rPr>
          <w:sz w:val="28"/>
        </w:rPr>
      </w:pPr>
      <w:r>
        <w:rPr>
          <w:sz w:val="28"/>
        </w:rPr>
        <w:t>15 loads at 1 hour 11 minutes per load = 17 working hours</w:t>
      </w:r>
    </w:p>
    <w:p w:rsidR="00FA0A28" w:rsidRDefault="00FA0A28" w:rsidP="00FA0A28">
      <w:pPr>
        <w:rPr>
          <w:sz w:val="28"/>
        </w:rPr>
      </w:pPr>
      <w:r>
        <w:rPr>
          <w:sz w:val="28"/>
        </w:rPr>
        <w:t xml:space="preserve">17/2 = 8.5 hours </w:t>
      </w:r>
    </w:p>
    <w:p w:rsidR="00FA0A28" w:rsidRPr="00DC25A4" w:rsidRDefault="00FA0A28" w:rsidP="00FA0A28">
      <w:pPr>
        <w:rPr>
          <w:b/>
          <w:sz w:val="28"/>
        </w:rPr>
      </w:pPr>
      <w:r w:rsidRPr="00DC25A4">
        <w:rPr>
          <w:b/>
          <w:sz w:val="28"/>
        </w:rPr>
        <w:t>Two Lorries needed working standard 9 hour shifts taking a 30 minuet break half way through the day</w:t>
      </w:r>
    </w:p>
    <w:p w:rsidR="00DC552A" w:rsidRDefault="00DC552A" w:rsidP="00DC552A">
      <w:pPr>
        <w:rPr>
          <w:sz w:val="28"/>
        </w:rPr>
      </w:pPr>
    </w:p>
    <w:p w:rsidR="00DC552A" w:rsidRPr="00DC552A" w:rsidRDefault="00DC552A" w:rsidP="00DC552A">
      <w:pPr>
        <w:rPr>
          <w:b/>
          <w:sz w:val="28"/>
          <w:u w:val="single"/>
        </w:rPr>
      </w:pPr>
      <w:r w:rsidRPr="00DC552A">
        <w:rPr>
          <w:b/>
          <w:sz w:val="28"/>
          <w:u w:val="single"/>
        </w:rPr>
        <w:t xml:space="preserve">Drainage  </w:t>
      </w:r>
    </w:p>
    <w:p w:rsidR="006A13A1" w:rsidRPr="00DC552A" w:rsidRDefault="00DC552A" w:rsidP="006A13A1">
      <w:pPr>
        <w:rPr>
          <w:sz w:val="28"/>
          <w:u w:val="single"/>
        </w:rPr>
      </w:pPr>
      <w:r>
        <w:rPr>
          <w:sz w:val="28"/>
          <w:u w:val="single"/>
        </w:rPr>
        <w:t xml:space="preserve">Temporary drainage </w:t>
      </w:r>
    </w:p>
    <w:p w:rsidR="00D90FF3" w:rsidRDefault="005725D3" w:rsidP="006A13A1">
      <w:pPr>
        <w:rPr>
          <w:sz w:val="28"/>
        </w:rPr>
      </w:pPr>
      <w:r>
        <w:rPr>
          <w:sz w:val="28"/>
        </w:rPr>
        <w:t xml:space="preserve">Prior to pouring the concrete for each floor it is important that the area in which we are pouring the concrete is dry to ensure the concrete sets correctly. To achieve this we will use the following technique. </w:t>
      </w:r>
    </w:p>
    <w:p w:rsidR="00D90FF3" w:rsidRDefault="005725D3" w:rsidP="006A13A1">
      <w:pPr>
        <w:rPr>
          <w:sz w:val="28"/>
        </w:rPr>
      </w:pPr>
      <w:r>
        <w:rPr>
          <w:sz w:val="28"/>
        </w:rPr>
        <w:t>Pumping from sumps.</w:t>
      </w:r>
    </w:p>
    <w:p w:rsidR="00D90FF3" w:rsidRDefault="005725D3" w:rsidP="006A13A1">
      <w:pPr>
        <w:rPr>
          <w:sz w:val="28"/>
        </w:rPr>
      </w:pPr>
      <w:r>
        <w:rPr>
          <w:sz w:val="28"/>
        </w:rPr>
        <w:t xml:space="preserve">In the corner where we are creating our temporary opening we will construct a small box shape at a level lower than the formation level. We will repeat this in the same area for all floors of the basement. </w:t>
      </w:r>
    </w:p>
    <w:p w:rsidR="00D90FF3" w:rsidRDefault="005725D3" w:rsidP="006A13A1">
      <w:pPr>
        <w:rPr>
          <w:sz w:val="28"/>
        </w:rPr>
      </w:pPr>
      <w:r>
        <w:rPr>
          <w:sz w:val="28"/>
        </w:rPr>
        <w:t xml:space="preserve">There will be a pump at the top of the excavation which will be extended to each hole as we excavate down to each floor, the size of the pump does not need to be that big as there will be very little water coming in from the surrounding diaphragm wall and the two small openings which can be protected by scaffold shelters during the pours. We will use Centrifugal pumps. </w:t>
      </w:r>
    </w:p>
    <w:p w:rsidR="005725D3" w:rsidRDefault="00AE7E32" w:rsidP="006A13A1">
      <w:pPr>
        <w:rPr>
          <w:sz w:val="28"/>
        </w:rPr>
      </w:pPr>
      <w:r>
        <w:rPr>
          <w:noProof/>
        </w:rPr>
        <mc:AlternateContent>
          <mc:Choice Requires="wps">
            <w:drawing>
              <wp:anchor distT="0" distB="0" distL="114300" distR="114300" simplePos="0" relativeHeight="251675648" behindDoc="0" locked="0" layoutInCell="1" allowOverlap="1" wp14:anchorId="2479D6D8" wp14:editId="7133D7F6">
                <wp:simplePos x="0" y="0"/>
                <wp:positionH relativeFrom="column">
                  <wp:posOffset>132080</wp:posOffset>
                </wp:positionH>
                <wp:positionV relativeFrom="paragraph">
                  <wp:posOffset>4290060</wp:posOffset>
                </wp:positionV>
                <wp:extent cx="5465445" cy="635"/>
                <wp:effectExtent l="0" t="0" r="0" b="0"/>
                <wp:wrapSquare wrapText="bothSides"/>
                <wp:docPr id="15" name="Text Box 15"/>
                <wp:cNvGraphicFramePr/>
                <a:graphic xmlns:a="http://schemas.openxmlformats.org/drawingml/2006/main">
                  <a:graphicData uri="http://schemas.microsoft.com/office/word/2010/wordprocessingShape">
                    <wps:wsp>
                      <wps:cNvSpPr txBox="1"/>
                      <wps:spPr>
                        <a:xfrm>
                          <a:off x="0" y="0"/>
                          <a:ext cx="5465445" cy="635"/>
                        </a:xfrm>
                        <a:prstGeom prst="rect">
                          <a:avLst/>
                        </a:prstGeom>
                        <a:solidFill>
                          <a:prstClr val="white"/>
                        </a:solidFill>
                        <a:ln>
                          <a:noFill/>
                        </a:ln>
                        <a:effectLst/>
                      </wps:spPr>
                      <wps:txbx>
                        <w:txbxContent>
                          <w:p w:rsidR="00AE7E32" w:rsidRPr="00170648" w:rsidRDefault="00AE7E32" w:rsidP="00AE7E32">
                            <w:pPr>
                              <w:pStyle w:val="Caption"/>
                              <w:rPr>
                                <w:noProof/>
                              </w:rPr>
                            </w:pPr>
                            <w:r>
                              <w:t xml:space="preserve">Figure </w:t>
                            </w:r>
                            <w:fldSimple w:instr=" SEQ Figure \* ARABIC ">
                              <w:r>
                                <w:rPr>
                                  <w:noProof/>
                                </w:rPr>
                                <w:t>5</w:t>
                              </w:r>
                            </w:fldSimple>
                            <w:r>
                              <w:t xml:space="preserve"> - Pre Pore Pumping</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479D6D8" id="Text Box 15" o:spid="_x0000_s1029" type="#_x0000_t202" style="position:absolute;margin-left:10.4pt;margin-top:337.8pt;width:430.35pt;height:.05pt;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" stroked="f">
                <v:textbox style="mso-fit-shape-to-text:t" inset="0,0,0,0">
                  <w:txbxContent>
                    <w:p w:rsidR="00AE7E32" w:rsidRPr="00170648" w:rsidRDefault="00AE7E32" w:rsidP="00AE7E32">
                      <w:pPr>
                        <w:pStyle w:val="Caption"/>
                        <w:rPr>
                          <w:noProof/>
                        </w:rPr>
                      </w:pPr>
                      <w:r>
                        <w:t xml:space="preserve">Figure </w:t>
                      </w:r>
                      <w:fldSimple w:instr=" SEQ Figure \* ARABIC ">
                        <w:r>
                          <w:rPr>
                            <w:noProof/>
                          </w:rPr>
                          <w:t>5</w:t>
                        </w:r>
                      </w:fldSimple>
                      <w:r>
                        <w:t xml:space="preserve"> - Pre Pore Pumping</w:t>
                      </w:r>
                    </w:p>
                  </w:txbxContent>
                </v:textbox>
                <w10:wrap type="square"/>
              </v:shape>
            </w:pict>
          </mc:Fallback>
        </mc:AlternateContent>
      </w:r>
      <w:r w:rsidR="00207FA4">
        <w:rPr>
          <w:noProof/>
          <w:lang w:eastAsia="en-GB"/>
        </w:rPr>
        <w:drawing>
          <wp:anchor distT="0" distB="0" distL="114300" distR="114300" simplePos="0" relativeHeight="251664384" behindDoc="0" locked="0" layoutInCell="1" allowOverlap="1">
            <wp:simplePos x="0" y="0"/>
            <wp:positionH relativeFrom="margin">
              <wp:align>center</wp:align>
            </wp:positionH>
            <wp:positionV relativeFrom="paragraph">
              <wp:posOffset>528560</wp:posOffset>
            </wp:positionV>
            <wp:extent cx="5465445" cy="3704590"/>
            <wp:effectExtent l="0" t="0" r="190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t="4295"/>
                    <a:stretch/>
                  </pic:blipFill>
                  <pic:spPr bwMode="auto">
                    <a:xfrm>
                      <a:off x="0" y="0"/>
                      <a:ext cx="5465445" cy="37045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725D3">
        <w:rPr>
          <w:sz w:val="28"/>
        </w:rPr>
        <w:t xml:space="preserve">Plan for temporary drainage below </w:t>
      </w:r>
    </w:p>
    <w:p w:rsidR="00D90FF3" w:rsidRDefault="00D90FF3" w:rsidP="006A13A1">
      <w:pPr>
        <w:rPr>
          <w:sz w:val="28"/>
        </w:rPr>
      </w:pPr>
    </w:p>
    <w:p w:rsidR="00D90FF3" w:rsidRDefault="00D90FF3" w:rsidP="006A13A1">
      <w:pPr>
        <w:rPr>
          <w:sz w:val="28"/>
        </w:rPr>
      </w:pPr>
    </w:p>
    <w:p w:rsidR="00D90FF3" w:rsidRPr="00F70B8E" w:rsidRDefault="00F70B8E" w:rsidP="006A13A1">
      <w:pPr>
        <w:rPr>
          <w:sz w:val="28"/>
          <w:u w:val="single"/>
        </w:rPr>
      </w:pPr>
      <w:r w:rsidRPr="00F70B8E">
        <w:rPr>
          <w:sz w:val="28"/>
          <w:u w:val="single"/>
        </w:rPr>
        <w:t xml:space="preserve">Permanent waterproofing  </w:t>
      </w:r>
    </w:p>
    <w:p w:rsidR="00F70B8E" w:rsidRDefault="00F70B8E" w:rsidP="006A13A1">
      <w:pPr>
        <w:rPr>
          <w:sz w:val="28"/>
        </w:rPr>
      </w:pPr>
      <w:r>
        <w:rPr>
          <w:sz w:val="28"/>
        </w:rPr>
        <w:t xml:space="preserve">Mastic Asphalt Tanking </w:t>
      </w:r>
    </w:p>
    <w:p w:rsidR="00B94592" w:rsidRDefault="00F70B8E" w:rsidP="00B94592">
      <w:pPr>
        <w:rPr>
          <w:sz w:val="28"/>
        </w:rPr>
      </w:pPr>
      <w:r>
        <w:rPr>
          <w:sz w:val="28"/>
        </w:rPr>
        <w:t xml:space="preserve">I have decided that the final waterproofing method which we are going to use for this project is Asphalt </w:t>
      </w:r>
      <w:r w:rsidR="00B94592">
        <w:rPr>
          <w:sz w:val="28"/>
        </w:rPr>
        <w:t xml:space="preserve">tanking. Mastic tanking is a highly versatile material which is used for tanking in the construction industry. The process works by exposing the product to higher temperatures in an asphalt mixer so it turns into liquid form. Once it is in this form it can be applied to the walls of the basement. This material is an excellent way of waterproofing the basement. We cannot carry out external tanking due to the construction process chosen for the basement it can only be carried out from the inside. Please see sketch below showing wall set up. </w:t>
      </w:r>
    </w:p>
    <w:p w:rsidR="00B94592" w:rsidRDefault="00AE7E32" w:rsidP="00B94592">
      <w:pPr>
        <w:rPr>
          <w:sz w:val="28"/>
        </w:rPr>
      </w:pPr>
      <w:r>
        <w:rPr>
          <w:noProof/>
        </w:rPr>
        <mc:AlternateContent>
          <mc:Choice Requires="wps">
            <w:drawing>
              <wp:anchor distT="0" distB="0" distL="114300" distR="114300" simplePos="0" relativeHeight="251677696" behindDoc="0" locked="0" layoutInCell="1" allowOverlap="1" wp14:anchorId="2AB38B91" wp14:editId="44FDF685">
                <wp:simplePos x="0" y="0"/>
                <wp:positionH relativeFrom="column">
                  <wp:posOffset>544830</wp:posOffset>
                </wp:positionH>
                <wp:positionV relativeFrom="paragraph">
                  <wp:posOffset>4204335</wp:posOffset>
                </wp:positionV>
                <wp:extent cx="4642485" cy="635"/>
                <wp:effectExtent l="0" t="0" r="0" b="0"/>
                <wp:wrapSquare wrapText="bothSides"/>
                <wp:docPr id="16" name="Text Box 16"/>
                <wp:cNvGraphicFramePr/>
                <a:graphic xmlns:a="http://schemas.openxmlformats.org/drawingml/2006/main">
                  <a:graphicData uri="http://schemas.microsoft.com/office/word/2010/wordprocessingShape">
                    <wps:wsp>
                      <wps:cNvSpPr txBox="1"/>
                      <wps:spPr>
                        <a:xfrm>
                          <a:off x="0" y="0"/>
                          <a:ext cx="4642485" cy="635"/>
                        </a:xfrm>
                        <a:prstGeom prst="rect">
                          <a:avLst/>
                        </a:prstGeom>
                        <a:solidFill>
                          <a:prstClr val="white"/>
                        </a:solidFill>
                        <a:ln>
                          <a:noFill/>
                        </a:ln>
                        <a:effectLst/>
                      </wps:spPr>
                      <wps:txbx>
                        <w:txbxContent>
                          <w:p w:rsidR="00AE7E32" w:rsidRPr="00620AF3" w:rsidRDefault="00AE7E32" w:rsidP="00AE7E32">
                            <w:pPr>
                              <w:pStyle w:val="Caption"/>
                              <w:rPr>
                                <w:noProof/>
                                <w:sz w:val="28"/>
                              </w:rPr>
                            </w:pPr>
                            <w:r>
                              <w:t xml:space="preserve">Figure </w:t>
                            </w:r>
                            <w:fldSimple w:instr=" SEQ Figure \* ARABIC ">
                              <w:r>
                                <w:rPr>
                                  <w:noProof/>
                                </w:rPr>
                                <w:t>6</w:t>
                              </w:r>
                            </w:fldSimple>
                            <w:r>
                              <w:t xml:space="preserve"> - Asphalt tanking layer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AB38B91" id="Text Box 16" o:spid="_x0000_s1030" type="#_x0000_t202" style="position:absolute;margin-left:42.9pt;margin-top:331.05pt;width:365.55pt;height:.05pt;z-index:251677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" stroked="f">
                <v:textbox style="mso-fit-shape-to-text:t" inset="0,0,0,0">
                  <w:txbxContent>
                    <w:p w:rsidR="00AE7E32" w:rsidRPr="00620AF3" w:rsidRDefault="00AE7E32" w:rsidP="00AE7E32">
                      <w:pPr>
                        <w:pStyle w:val="Caption"/>
                        <w:rPr>
                          <w:noProof/>
                          <w:sz w:val="28"/>
                        </w:rPr>
                      </w:pPr>
                      <w:r>
                        <w:t xml:space="preserve">Figure </w:t>
                      </w:r>
                      <w:fldSimple w:instr=" SEQ Figure \* ARABIC ">
                        <w:r>
                          <w:rPr>
                            <w:noProof/>
                          </w:rPr>
                          <w:t>6</w:t>
                        </w:r>
                      </w:fldSimple>
                      <w:r>
                        <w:t xml:space="preserve"> - Asphalt tanking layer</w:t>
                      </w:r>
                    </w:p>
                  </w:txbxContent>
                </v:textbox>
                <w10:wrap type="square"/>
              </v:shape>
            </w:pict>
          </mc:Fallback>
        </mc:AlternateContent>
      </w:r>
      <w:r w:rsidR="00F33D40" w:rsidRPr="0058591D">
        <w:rPr>
          <w:noProof/>
          <w:sz w:val="28"/>
          <w:lang w:eastAsia="en-GB"/>
        </w:rPr>
        <w:drawing>
          <wp:anchor distT="0" distB="0" distL="114300" distR="114300" simplePos="0" relativeHeight="251667456" behindDoc="0" locked="0" layoutInCell="1" allowOverlap="1">
            <wp:simplePos x="0" y="0"/>
            <wp:positionH relativeFrom="margin">
              <wp:align>center</wp:align>
            </wp:positionH>
            <wp:positionV relativeFrom="paragraph">
              <wp:posOffset>64135</wp:posOffset>
            </wp:positionV>
            <wp:extent cx="3524250" cy="4642485"/>
            <wp:effectExtent l="0" t="6668" r="0" b="0"/>
            <wp:wrapSquare wrapText="bothSides"/>
            <wp:docPr id="10" name="Picture 10" descr="C:\Users\ohearne\AppData\Local\Microsoft\Windows\Temporary Internet Files\Content.Outlook\X8633LZW\Page 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ohearne\AppData\Local\Microsoft\Windows\Temporary Internet Files\Content.Outlook\X8633LZW\Page 0.jpg"/>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rot="16200000">
                      <a:off x="0" y="0"/>
                      <a:ext cx="3524250" cy="464248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B94592" w:rsidRDefault="00B94592" w:rsidP="00B94592">
      <w:pPr>
        <w:rPr>
          <w:sz w:val="28"/>
        </w:rPr>
      </w:pPr>
    </w:p>
    <w:p w:rsidR="00B94592" w:rsidRDefault="00B94592" w:rsidP="00B94592">
      <w:pPr>
        <w:rPr>
          <w:sz w:val="28"/>
        </w:rPr>
      </w:pPr>
    </w:p>
    <w:p w:rsidR="00B94592" w:rsidRPr="00B94592" w:rsidRDefault="00B94592" w:rsidP="00B94592">
      <w:pPr>
        <w:rPr>
          <w:sz w:val="28"/>
        </w:rPr>
      </w:pPr>
    </w:p>
    <w:p w:rsidR="00F70B8E" w:rsidRDefault="00F70B8E" w:rsidP="006A13A1">
      <w:pPr>
        <w:rPr>
          <w:b/>
          <w:sz w:val="28"/>
          <w:u w:val="single"/>
        </w:rPr>
      </w:pPr>
    </w:p>
    <w:p w:rsidR="00F70B8E" w:rsidRDefault="00F70B8E" w:rsidP="006A13A1">
      <w:pPr>
        <w:rPr>
          <w:b/>
          <w:sz w:val="28"/>
          <w:u w:val="single"/>
        </w:rPr>
      </w:pPr>
    </w:p>
    <w:p w:rsidR="00F70B8E" w:rsidRDefault="00F70B8E" w:rsidP="006A13A1">
      <w:pPr>
        <w:rPr>
          <w:b/>
          <w:sz w:val="28"/>
          <w:u w:val="single"/>
        </w:rPr>
      </w:pPr>
    </w:p>
    <w:p w:rsidR="00F70B8E" w:rsidRDefault="00F70B8E" w:rsidP="006A13A1">
      <w:pPr>
        <w:rPr>
          <w:b/>
          <w:sz w:val="28"/>
          <w:u w:val="single"/>
        </w:rPr>
      </w:pPr>
    </w:p>
    <w:p w:rsidR="00F70B8E" w:rsidRDefault="00F70B8E" w:rsidP="006A13A1">
      <w:pPr>
        <w:rPr>
          <w:b/>
          <w:sz w:val="28"/>
          <w:u w:val="single"/>
        </w:rPr>
      </w:pPr>
    </w:p>
    <w:p w:rsidR="00F70B8E" w:rsidRDefault="00F70B8E" w:rsidP="006A13A1">
      <w:pPr>
        <w:rPr>
          <w:b/>
          <w:sz w:val="28"/>
          <w:u w:val="single"/>
        </w:rPr>
      </w:pPr>
    </w:p>
    <w:p w:rsidR="00F70B8E" w:rsidRDefault="00F70B8E" w:rsidP="006A13A1">
      <w:pPr>
        <w:rPr>
          <w:b/>
          <w:sz w:val="28"/>
          <w:u w:val="single"/>
        </w:rPr>
      </w:pPr>
    </w:p>
    <w:p w:rsidR="00F70B8E" w:rsidRDefault="00F70B8E" w:rsidP="006A13A1">
      <w:pPr>
        <w:rPr>
          <w:b/>
          <w:sz w:val="28"/>
          <w:u w:val="single"/>
        </w:rPr>
      </w:pPr>
    </w:p>
    <w:p w:rsidR="00F70B8E" w:rsidRDefault="00F70B8E" w:rsidP="006A13A1">
      <w:pPr>
        <w:rPr>
          <w:b/>
          <w:sz w:val="28"/>
          <w:u w:val="single"/>
        </w:rPr>
      </w:pPr>
    </w:p>
    <w:p w:rsidR="00F70B8E" w:rsidRDefault="00F70B8E" w:rsidP="006A13A1">
      <w:pPr>
        <w:rPr>
          <w:b/>
          <w:sz w:val="28"/>
          <w:u w:val="single"/>
        </w:rPr>
      </w:pPr>
    </w:p>
    <w:p w:rsidR="00F70B8E" w:rsidRDefault="00F70B8E" w:rsidP="006A13A1">
      <w:pPr>
        <w:rPr>
          <w:b/>
          <w:sz w:val="28"/>
          <w:u w:val="single"/>
        </w:rPr>
      </w:pPr>
    </w:p>
    <w:p w:rsidR="00F70B8E" w:rsidRDefault="00F70B8E" w:rsidP="006A13A1">
      <w:pPr>
        <w:rPr>
          <w:b/>
          <w:sz w:val="28"/>
          <w:u w:val="single"/>
        </w:rPr>
      </w:pPr>
    </w:p>
    <w:p w:rsidR="00F70B8E" w:rsidRDefault="00F70B8E" w:rsidP="006A13A1">
      <w:pPr>
        <w:rPr>
          <w:b/>
          <w:sz w:val="28"/>
          <w:u w:val="single"/>
        </w:rPr>
      </w:pPr>
    </w:p>
    <w:p w:rsidR="00FA0A28" w:rsidRDefault="00FA0A28" w:rsidP="006A13A1">
      <w:pPr>
        <w:rPr>
          <w:b/>
          <w:sz w:val="28"/>
          <w:u w:val="single"/>
        </w:rPr>
      </w:pPr>
      <w:r>
        <w:rPr>
          <w:b/>
          <w:sz w:val="28"/>
          <w:u w:val="single"/>
        </w:rPr>
        <w:t xml:space="preserve">Façade </w:t>
      </w:r>
    </w:p>
    <w:p w:rsidR="00FA0A28" w:rsidRDefault="00FA0A28" w:rsidP="006A13A1">
      <w:pPr>
        <w:rPr>
          <w:sz w:val="28"/>
        </w:rPr>
      </w:pPr>
      <w:r>
        <w:rPr>
          <w:sz w:val="28"/>
        </w:rPr>
        <w:t>The façade is the vertical face of the building envelope. It is needed to separate the inside of the building and the outside. There are many things which I must consider for the new site;</w:t>
      </w:r>
    </w:p>
    <w:p w:rsidR="00FA0A28" w:rsidRDefault="00FA0A28" w:rsidP="00FA0A28">
      <w:pPr>
        <w:pStyle w:val="ListParagraph"/>
        <w:numPr>
          <w:ilvl w:val="0"/>
          <w:numId w:val="24"/>
        </w:numPr>
        <w:rPr>
          <w:sz w:val="28"/>
        </w:rPr>
      </w:pPr>
      <w:r>
        <w:rPr>
          <w:sz w:val="28"/>
        </w:rPr>
        <w:t xml:space="preserve">To be adequately supported and tied into the structural frame. </w:t>
      </w:r>
    </w:p>
    <w:p w:rsidR="00FA0A28" w:rsidRDefault="00FA0A28" w:rsidP="00FA0A28">
      <w:pPr>
        <w:pStyle w:val="ListParagraph"/>
        <w:numPr>
          <w:ilvl w:val="0"/>
          <w:numId w:val="24"/>
        </w:numPr>
        <w:rPr>
          <w:sz w:val="28"/>
        </w:rPr>
      </w:pPr>
      <w:r>
        <w:rPr>
          <w:sz w:val="28"/>
        </w:rPr>
        <w:t xml:space="preserve">Have sufficient strength to support own self weight plus the attached finish. It will also need to have the strength to stand against the strong coastal winds which will be present in this location. </w:t>
      </w:r>
    </w:p>
    <w:p w:rsidR="00E34E27" w:rsidRDefault="00E34E27" w:rsidP="00E34E27">
      <w:pPr>
        <w:pStyle w:val="ListParagraph"/>
        <w:numPr>
          <w:ilvl w:val="0"/>
          <w:numId w:val="24"/>
        </w:numPr>
        <w:rPr>
          <w:sz w:val="28"/>
        </w:rPr>
      </w:pPr>
      <w:r>
        <w:rPr>
          <w:sz w:val="28"/>
        </w:rPr>
        <w:t>Provide the necessary resistance to the elements in the area. Cladding to be suitable for a marine environment and resist corrosion for around 20 years before it needs replacing</w:t>
      </w:r>
    </w:p>
    <w:p w:rsidR="00E34E27" w:rsidRDefault="00E34E27" w:rsidP="00E34E27">
      <w:pPr>
        <w:pStyle w:val="ListParagraph"/>
        <w:numPr>
          <w:ilvl w:val="0"/>
          <w:numId w:val="24"/>
        </w:numPr>
        <w:rPr>
          <w:sz w:val="28"/>
        </w:rPr>
      </w:pPr>
      <w:r>
        <w:rPr>
          <w:sz w:val="28"/>
        </w:rPr>
        <w:t xml:space="preserve">Provide the required degree of thermal insulation to the building. This must also provide sound insulation and be compatible with the latest fire resistance regulations </w:t>
      </w:r>
    </w:p>
    <w:p w:rsidR="00E34E27" w:rsidRDefault="00E34E27" w:rsidP="00E34E27">
      <w:pPr>
        <w:pStyle w:val="ListParagraph"/>
        <w:numPr>
          <w:ilvl w:val="0"/>
          <w:numId w:val="24"/>
        </w:numPr>
        <w:rPr>
          <w:sz w:val="28"/>
        </w:rPr>
      </w:pPr>
      <w:r>
        <w:rPr>
          <w:sz w:val="28"/>
        </w:rPr>
        <w:t>The cladding should have good durability so it lasts for a good time period and does not have high maintenance costs</w:t>
      </w:r>
    </w:p>
    <w:p w:rsidR="00E34E27" w:rsidRDefault="00E34E27" w:rsidP="00E34E27">
      <w:pPr>
        <w:pStyle w:val="ListParagraph"/>
        <w:numPr>
          <w:ilvl w:val="0"/>
          <w:numId w:val="24"/>
        </w:numPr>
        <w:rPr>
          <w:sz w:val="28"/>
        </w:rPr>
      </w:pPr>
      <w:r>
        <w:rPr>
          <w:sz w:val="28"/>
        </w:rPr>
        <w:t>The cladding must be able to provide movement due to the size of the building and wind loading, moisture and thermal expansion as well as contraction of the building frame</w:t>
      </w:r>
    </w:p>
    <w:p w:rsidR="00E34E27" w:rsidRDefault="00E34E27" w:rsidP="00E34E27">
      <w:pPr>
        <w:pStyle w:val="ListParagraph"/>
        <w:numPr>
          <w:ilvl w:val="0"/>
          <w:numId w:val="24"/>
        </w:numPr>
        <w:rPr>
          <w:sz w:val="28"/>
        </w:rPr>
      </w:pPr>
      <w:r>
        <w:rPr>
          <w:sz w:val="28"/>
        </w:rPr>
        <w:t xml:space="preserve">Glass will need to be well insulated on the North face however the south facing glass will need to be </w:t>
      </w:r>
      <w:proofErr w:type="spellStart"/>
      <w:r>
        <w:rPr>
          <w:sz w:val="28"/>
        </w:rPr>
        <w:t>anti glaze</w:t>
      </w:r>
      <w:proofErr w:type="spellEnd"/>
      <w:r>
        <w:rPr>
          <w:sz w:val="28"/>
        </w:rPr>
        <w:t xml:space="preserve"> due to the presence of the sun, this will create natural light and heating into the building. </w:t>
      </w:r>
    </w:p>
    <w:p w:rsidR="00E34E27" w:rsidRDefault="00E34E27" w:rsidP="00E34E27">
      <w:pPr>
        <w:rPr>
          <w:sz w:val="28"/>
        </w:rPr>
      </w:pPr>
      <w:r>
        <w:rPr>
          <w:sz w:val="28"/>
        </w:rPr>
        <w:t xml:space="preserve">Curtain Walling </w:t>
      </w:r>
    </w:p>
    <w:p w:rsidR="009E7002" w:rsidRDefault="00E34E27" w:rsidP="00E34E27">
      <w:pPr>
        <w:rPr>
          <w:sz w:val="28"/>
        </w:rPr>
      </w:pPr>
      <w:r>
        <w:rPr>
          <w:sz w:val="28"/>
        </w:rPr>
        <w:t xml:space="preserve">I have decided to use Curtain walling and glass to make up the façade of the building. </w:t>
      </w:r>
      <w:r w:rsidR="009E7002">
        <w:rPr>
          <w:sz w:val="28"/>
        </w:rPr>
        <w:t xml:space="preserve">Curtain walling is a lightweight non load bearing cladding which can come in different shapes and colours to satisfy the aesthetic appeal of the building. This will be made out of steel or aluminium for this building. In the system it is the main vertical component which carries the load and transfers it to the structural frame of the building. There needs to be an allowance made at each transfer point for thermal expansion on this system. It is done by slotted bolt fixings. Please see sketch below showing the systems fixing ability and the incorporation for future replacement of the cladding. </w:t>
      </w:r>
    </w:p>
    <w:p w:rsidR="009E7002" w:rsidRDefault="009E7002" w:rsidP="00E34E27">
      <w:pPr>
        <w:rPr>
          <w:sz w:val="28"/>
        </w:rPr>
      </w:pPr>
    </w:p>
    <w:p w:rsidR="009E7002" w:rsidRDefault="009E7002" w:rsidP="00E34E27">
      <w:pPr>
        <w:rPr>
          <w:sz w:val="28"/>
        </w:rPr>
      </w:pPr>
    </w:p>
    <w:p w:rsidR="00AE7E32" w:rsidRDefault="000603F0" w:rsidP="00AE7E32">
      <w:pPr>
        <w:keepNext/>
      </w:pPr>
      <w:r w:rsidRPr="000603F0">
        <w:rPr>
          <w:noProof/>
          <w:sz w:val="28"/>
          <w:lang w:eastAsia="en-GB"/>
        </w:rPr>
        <w:drawing>
          <wp:inline distT="0" distB="0" distL="0" distR="0">
            <wp:extent cx="5730875" cy="4028625"/>
            <wp:effectExtent l="0" t="0" r="3175" b="0"/>
            <wp:docPr id="11" name="Picture 11" descr="C:\Users\ohearne\AppData\Local\Microsoft\Windows\Temporary Internet Files\Content.Outlook\X8633LZW\Page 0 (00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ohearne\AppData\Local\Microsoft\Windows\Temporary Internet Files\Content.Outlook\X8633LZW\Page 0 (002).jpg"/>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t="20060" b="27242"/>
                    <a:stretch/>
                  </pic:blipFill>
                  <pic:spPr bwMode="auto">
                    <a:xfrm>
                      <a:off x="0" y="0"/>
                      <a:ext cx="5731510" cy="4029071"/>
                    </a:xfrm>
                    <a:prstGeom prst="rect">
                      <a:avLst/>
                    </a:prstGeom>
                    <a:noFill/>
                    <a:ln>
                      <a:noFill/>
                    </a:ln>
                    <a:extLst>
                      <a:ext uri="{53640926-AAD7-44D8-BBD7-CCE9431645EC}">
                        <a14:shadowObscured xmlns:a14="http://schemas.microsoft.com/office/drawing/2010/main"/>
                      </a:ext>
                    </a:extLst>
                  </pic:spPr>
                </pic:pic>
              </a:graphicData>
            </a:graphic>
          </wp:inline>
        </w:drawing>
      </w:r>
    </w:p>
    <w:p w:rsidR="009E7002" w:rsidRPr="00E34E27" w:rsidRDefault="00AE7E32" w:rsidP="00AE7E32">
      <w:pPr>
        <w:pStyle w:val="Caption"/>
        <w:rPr>
          <w:sz w:val="28"/>
        </w:rPr>
      </w:pPr>
      <w:r>
        <w:t xml:space="preserve">Figure </w:t>
      </w:r>
      <w:fldSimple w:instr=" SEQ Figure \* ARABIC ">
        <w:r>
          <w:rPr>
            <w:noProof/>
          </w:rPr>
          <w:t>7</w:t>
        </w:r>
      </w:fldSimple>
      <w:r>
        <w:t xml:space="preserve"> - Curtain wall set up</w:t>
      </w:r>
      <w:bookmarkStart w:id="0" w:name="_GoBack"/>
      <w:bookmarkEnd w:id="0"/>
    </w:p>
    <w:p w:rsidR="00FA0A28" w:rsidRPr="00FA0A28" w:rsidRDefault="00FA0A28" w:rsidP="006A13A1">
      <w:pPr>
        <w:rPr>
          <w:sz w:val="28"/>
        </w:rPr>
      </w:pPr>
    </w:p>
    <w:p w:rsidR="00FA0A28" w:rsidRDefault="00FA0A28" w:rsidP="006A13A1">
      <w:pPr>
        <w:rPr>
          <w:b/>
          <w:sz w:val="28"/>
          <w:u w:val="single"/>
        </w:rPr>
      </w:pPr>
    </w:p>
    <w:p w:rsidR="00FA0A28" w:rsidRDefault="00FA0A28" w:rsidP="006A13A1">
      <w:pPr>
        <w:rPr>
          <w:b/>
          <w:sz w:val="28"/>
          <w:u w:val="single"/>
        </w:rPr>
      </w:pPr>
    </w:p>
    <w:p w:rsidR="00FA0A28" w:rsidRDefault="00FA0A28" w:rsidP="006A13A1">
      <w:pPr>
        <w:rPr>
          <w:b/>
          <w:sz w:val="28"/>
          <w:u w:val="single"/>
        </w:rPr>
      </w:pPr>
    </w:p>
    <w:p w:rsidR="00FA0A28" w:rsidRDefault="00FA0A28" w:rsidP="006A13A1">
      <w:pPr>
        <w:rPr>
          <w:b/>
          <w:sz w:val="28"/>
          <w:u w:val="single"/>
        </w:rPr>
      </w:pPr>
    </w:p>
    <w:p w:rsidR="00FA0A28" w:rsidRDefault="00FA0A28" w:rsidP="006A13A1">
      <w:pPr>
        <w:rPr>
          <w:b/>
          <w:sz w:val="28"/>
          <w:u w:val="single"/>
        </w:rPr>
      </w:pPr>
    </w:p>
    <w:p w:rsidR="00FA0A28" w:rsidRDefault="00FA0A28" w:rsidP="006A13A1">
      <w:pPr>
        <w:rPr>
          <w:b/>
          <w:sz w:val="28"/>
          <w:u w:val="single"/>
        </w:rPr>
      </w:pPr>
    </w:p>
    <w:p w:rsidR="00FA0A28" w:rsidRDefault="00FA0A28" w:rsidP="006A13A1">
      <w:pPr>
        <w:rPr>
          <w:b/>
          <w:sz w:val="28"/>
          <w:u w:val="single"/>
        </w:rPr>
      </w:pPr>
    </w:p>
    <w:p w:rsidR="00FA0A28" w:rsidRDefault="00FA0A28" w:rsidP="006A13A1">
      <w:pPr>
        <w:rPr>
          <w:b/>
          <w:sz w:val="28"/>
          <w:u w:val="single"/>
        </w:rPr>
      </w:pPr>
    </w:p>
    <w:p w:rsidR="00FA0A28" w:rsidRDefault="00FA0A28" w:rsidP="006A13A1">
      <w:pPr>
        <w:rPr>
          <w:b/>
          <w:sz w:val="28"/>
          <w:u w:val="single"/>
        </w:rPr>
      </w:pPr>
    </w:p>
    <w:p w:rsidR="00FA0A28" w:rsidRDefault="00FA0A28" w:rsidP="006A13A1">
      <w:pPr>
        <w:rPr>
          <w:b/>
          <w:sz w:val="28"/>
          <w:u w:val="single"/>
        </w:rPr>
      </w:pPr>
    </w:p>
    <w:p w:rsidR="00FA0A28" w:rsidRDefault="00FA0A28" w:rsidP="006A13A1">
      <w:pPr>
        <w:rPr>
          <w:b/>
          <w:sz w:val="28"/>
          <w:u w:val="single"/>
        </w:rPr>
      </w:pPr>
    </w:p>
    <w:p w:rsidR="00FA0A28" w:rsidRDefault="00FA0A28" w:rsidP="006A13A1">
      <w:pPr>
        <w:rPr>
          <w:b/>
          <w:sz w:val="28"/>
          <w:u w:val="single"/>
        </w:rPr>
      </w:pPr>
    </w:p>
    <w:p w:rsidR="00FA0A28" w:rsidRDefault="00FA0A28" w:rsidP="006A13A1">
      <w:pPr>
        <w:rPr>
          <w:b/>
          <w:sz w:val="28"/>
          <w:u w:val="single"/>
        </w:rPr>
      </w:pPr>
    </w:p>
    <w:sdt>
      <w:sdtPr>
        <w:id w:val="-1236243316"/>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9A3EEE" w:rsidRDefault="009A3EEE">
          <w:pPr>
            <w:pStyle w:val="Heading1"/>
          </w:pPr>
          <w:r>
            <w:t>Bibliography</w:t>
          </w:r>
        </w:p>
        <w:sdt>
          <w:sdtPr>
            <w:id w:val="111145805"/>
            <w:bibliography/>
          </w:sdtPr>
          <w:sdtContent>
            <w:p w:rsidR="009A3EEE" w:rsidRDefault="009A3EEE" w:rsidP="009A3EEE">
              <w:pPr>
                <w:pStyle w:val="Bibliography"/>
                <w:ind w:left="720" w:hanging="720"/>
                <w:rPr>
                  <w:noProof/>
                  <w:sz w:val="24"/>
                  <w:szCs w:val="24"/>
                  <w:lang w:val="en-US"/>
                </w:rPr>
              </w:pPr>
              <w:r>
                <w:fldChar w:fldCharType="begin"/>
              </w:r>
              <w:r>
                <w:instrText xml:space="preserve"> BIBLIOGRAPHY </w:instrText>
              </w:r>
              <w:r>
                <w:fldChar w:fldCharType="separate"/>
              </w:r>
              <w:r>
                <w:rPr>
                  <w:i/>
                  <w:iCs/>
                  <w:noProof/>
                  <w:lang w:val="en-US"/>
                </w:rPr>
                <w:t>Bored Piles</w:t>
              </w:r>
              <w:r>
                <w:rPr>
                  <w:noProof/>
                  <w:lang w:val="en-US"/>
                </w:rPr>
                <w:t>. (2019, May 15). Retrieved from Designing Buildings wiki: https://www.designingbuildings.co.uk/wiki/Bored_piles</w:t>
              </w:r>
            </w:p>
            <w:p w:rsidR="009A3EEE" w:rsidRDefault="009A3EEE" w:rsidP="009A3EEE">
              <w:pPr>
                <w:pStyle w:val="Bibliography"/>
                <w:ind w:left="720" w:hanging="720"/>
                <w:rPr>
                  <w:noProof/>
                  <w:lang w:val="en-US"/>
                </w:rPr>
              </w:pPr>
              <w:r>
                <w:rPr>
                  <w:i/>
                  <w:iCs/>
                  <w:noProof/>
                  <w:lang w:val="en-US"/>
                </w:rPr>
                <w:t xml:space="preserve">Buildability in Construction </w:t>
              </w:r>
              <w:r>
                <w:rPr>
                  <w:noProof/>
                  <w:lang w:val="en-US"/>
                </w:rPr>
                <w:t>. (2019, December 1). Retrieved from Building Wiki: https://www.designingbuildings.co.uk/wiki/Buildability_in_construction</w:t>
              </w:r>
            </w:p>
            <w:p w:rsidR="009A3EEE" w:rsidRDefault="009A3EEE" w:rsidP="009A3EEE">
              <w:pPr>
                <w:pStyle w:val="Bibliography"/>
                <w:ind w:left="720" w:hanging="720"/>
                <w:rPr>
                  <w:noProof/>
                  <w:lang w:val="en-US"/>
                </w:rPr>
              </w:pPr>
              <w:r>
                <w:rPr>
                  <w:noProof/>
                  <w:lang w:val="en-US"/>
                </w:rPr>
                <w:t xml:space="preserve">Chudley, R. (1988). Building Construction handbook. In R. Chudley, </w:t>
              </w:r>
              <w:r>
                <w:rPr>
                  <w:i/>
                  <w:iCs/>
                  <w:noProof/>
                  <w:lang w:val="en-US"/>
                </w:rPr>
                <w:t>Building Construction handbook.</w:t>
              </w:r>
              <w:r>
                <w:rPr>
                  <w:noProof/>
                  <w:lang w:val="en-US"/>
                </w:rPr>
                <w:t xml:space="preserve"> Billing &amp; sons Ltd.</w:t>
              </w:r>
            </w:p>
            <w:p w:rsidR="009A3EEE" w:rsidRDefault="009A3EEE" w:rsidP="009A3EEE">
              <w:pPr>
                <w:pStyle w:val="Bibliography"/>
                <w:ind w:left="720" w:hanging="720"/>
                <w:rPr>
                  <w:noProof/>
                  <w:lang w:val="en-US"/>
                </w:rPr>
              </w:pPr>
              <w:r>
                <w:rPr>
                  <w:i/>
                  <w:iCs/>
                  <w:noProof/>
                  <w:lang w:val="en-US"/>
                </w:rPr>
                <w:t>Daily Civil</w:t>
              </w:r>
              <w:r>
                <w:rPr>
                  <w:noProof/>
                  <w:lang w:val="en-US"/>
                </w:rPr>
                <w:t>. (n.d.). Retrieved from Top Down Construction – Procedure, Advantages And Disadvantages: http://dailycivil.com/top-down-construction-procedure-advantages-and-disadvantages/</w:t>
              </w:r>
            </w:p>
            <w:p w:rsidR="009A3EEE" w:rsidRDefault="009A3EEE" w:rsidP="009A3EEE">
              <w:pPr>
                <w:pStyle w:val="Bibliography"/>
                <w:ind w:left="720" w:hanging="720"/>
                <w:rPr>
                  <w:noProof/>
                  <w:lang w:val="en-US"/>
                </w:rPr>
              </w:pPr>
              <w:r>
                <w:rPr>
                  <w:i/>
                  <w:iCs/>
                  <w:noProof/>
                  <w:lang w:val="en-US"/>
                </w:rPr>
                <w:t>Diaphragm retaining walls</w:t>
              </w:r>
              <w:r>
                <w:rPr>
                  <w:noProof/>
                  <w:lang w:val="en-US"/>
                </w:rPr>
                <w:t>. (n.d.). Retrieved from Bachy Soletanche: https://www.bacsol.co.uk/solution/diaphragm-walls/</w:t>
              </w:r>
            </w:p>
            <w:p w:rsidR="009A3EEE" w:rsidRDefault="009A3EEE" w:rsidP="009A3EEE">
              <w:pPr>
                <w:pStyle w:val="Bibliography"/>
                <w:ind w:left="720" w:hanging="720"/>
                <w:rPr>
                  <w:noProof/>
                  <w:lang w:val="en-US"/>
                </w:rPr>
              </w:pPr>
              <w:r>
                <w:rPr>
                  <w:noProof/>
                  <w:lang w:val="en-US"/>
                </w:rPr>
                <w:t xml:space="preserve">Holmes, R. (n.d.). Introduction to civil engineering construction. In R. Holmes, </w:t>
              </w:r>
              <w:r>
                <w:rPr>
                  <w:i/>
                  <w:iCs/>
                  <w:noProof/>
                  <w:lang w:val="en-US"/>
                </w:rPr>
                <w:t>College of estate management.</w:t>
              </w:r>
              <w:r>
                <w:rPr>
                  <w:noProof/>
                  <w:lang w:val="en-US"/>
                </w:rPr>
                <w:t xml:space="preserve"> </w:t>
              </w:r>
            </w:p>
            <w:p w:rsidR="009A3EEE" w:rsidRDefault="009A3EEE" w:rsidP="009A3EEE">
              <w:pPr>
                <w:pStyle w:val="Bibliography"/>
                <w:ind w:left="720" w:hanging="720"/>
                <w:rPr>
                  <w:noProof/>
                  <w:lang w:val="en-US"/>
                </w:rPr>
              </w:pPr>
              <w:r>
                <w:rPr>
                  <w:noProof/>
                  <w:lang w:val="en-US"/>
                </w:rPr>
                <w:t xml:space="preserve">Maps, G. (2018, 6 22). </w:t>
              </w:r>
              <w:r>
                <w:rPr>
                  <w:i/>
                  <w:iCs/>
                  <w:noProof/>
                  <w:lang w:val="en-US"/>
                </w:rPr>
                <w:t>Google Maps</w:t>
              </w:r>
              <w:r>
                <w:rPr>
                  <w:noProof/>
                  <w:lang w:val="en-US"/>
                </w:rPr>
                <w:t>. Retrieved from Google maps swansea: https://www.google.com/maps/place/Swansea/@51.6139287,-3.941339,325m/data=!3m1!1e3!4m5!3m4!1s0x486e45555a4e97b1:0x3d77128e2fe7cb74!8m2!3d51.62144!4d-3.943646</w:t>
              </w:r>
            </w:p>
            <w:p w:rsidR="009A3EEE" w:rsidRDefault="009A3EEE" w:rsidP="009A3EEE">
              <w:pPr>
                <w:pStyle w:val="Bibliography"/>
                <w:ind w:left="720" w:hanging="720"/>
                <w:rPr>
                  <w:noProof/>
                  <w:lang w:val="en-US"/>
                </w:rPr>
              </w:pPr>
              <w:r>
                <w:rPr>
                  <w:i/>
                  <w:iCs/>
                  <w:noProof/>
                  <w:lang w:val="en-US"/>
                </w:rPr>
                <w:t>Modern Methods of Construction -Details and Applications</w:t>
              </w:r>
              <w:r>
                <w:rPr>
                  <w:noProof/>
                  <w:lang w:val="en-US"/>
                </w:rPr>
                <w:t>. (2017, 9 14). Retrieved from The Constructor : https://theconstructor.org/construction/modern-methods-of-construction/17487/</w:t>
              </w:r>
            </w:p>
            <w:p w:rsidR="009A3EEE" w:rsidRDefault="009A3EEE" w:rsidP="009A3EEE">
              <w:pPr>
                <w:pStyle w:val="Bibliography"/>
                <w:ind w:left="720" w:hanging="720"/>
                <w:rPr>
                  <w:noProof/>
                  <w:lang w:val="en-US"/>
                </w:rPr>
              </w:pPr>
              <w:r>
                <w:rPr>
                  <w:i/>
                  <w:iCs/>
                  <w:noProof/>
                  <w:lang w:val="en-US"/>
                </w:rPr>
                <w:t xml:space="preserve">Sustainability in building design and construction </w:t>
              </w:r>
              <w:r>
                <w:rPr>
                  <w:noProof/>
                  <w:lang w:val="en-US"/>
                </w:rPr>
                <w:t>. (2019, 1 12). Retrieved from Designing Buildings Wiki: https://www.designingbuildings.co.uk/wiki/Sustainability_in_building_design_and_construction</w:t>
              </w:r>
            </w:p>
            <w:p w:rsidR="009A3EEE" w:rsidRDefault="009A3EEE" w:rsidP="009A3EEE">
              <w:r>
                <w:rPr>
                  <w:b/>
                  <w:bCs/>
                  <w:noProof/>
                </w:rPr>
                <w:fldChar w:fldCharType="end"/>
              </w:r>
            </w:p>
          </w:sdtContent>
        </w:sdt>
      </w:sdtContent>
    </w:sdt>
    <w:p w:rsidR="00FD678E" w:rsidRDefault="00FD678E" w:rsidP="005D0DD6">
      <w:pPr>
        <w:rPr>
          <w:sz w:val="28"/>
        </w:rPr>
      </w:pPr>
    </w:p>
    <w:p w:rsidR="00FD678E" w:rsidRDefault="00FD678E" w:rsidP="005D0DD6">
      <w:pPr>
        <w:rPr>
          <w:sz w:val="28"/>
        </w:rPr>
      </w:pPr>
    </w:p>
    <w:p w:rsidR="00FD678E" w:rsidRPr="005D0DD6" w:rsidRDefault="00FD678E" w:rsidP="005D0DD6">
      <w:pPr>
        <w:rPr>
          <w:sz w:val="28"/>
        </w:rPr>
      </w:pPr>
    </w:p>
    <w:sectPr w:rsidR="00FD678E" w:rsidRPr="005D0DD6" w:rsidSect="00207FA4">
      <w:head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A22C0" w:rsidRDefault="001A22C0" w:rsidP="005604EF">
      <w:pPr>
        <w:spacing w:after="0" w:line="240" w:lineRule="auto"/>
      </w:pPr>
      <w:r>
        <w:separator/>
      </w:r>
    </w:p>
  </w:endnote>
  <w:endnote w:type="continuationSeparator" w:id="0">
    <w:p w:rsidR="001A22C0" w:rsidRDefault="001A22C0" w:rsidP="005604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A22C0" w:rsidRDefault="001A22C0" w:rsidP="005604EF">
      <w:pPr>
        <w:spacing w:after="0" w:line="240" w:lineRule="auto"/>
      </w:pPr>
      <w:r>
        <w:separator/>
      </w:r>
    </w:p>
  </w:footnote>
  <w:footnote w:type="continuationSeparator" w:id="0">
    <w:p w:rsidR="001A22C0" w:rsidRDefault="001A22C0" w:rsidP="005604EF">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604EF" w:rsidRDefault="005604EF">
    <w:pPr>
      <w:pStyle w:val="Header"/>
    </w:pPr>
    <w:r>
      <w:t xml:space="preserve">Oliver Rhys Hearne                                                                                               Student number -    1911293                                                                                                                          </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ED3A82"/>
    <w:multiLevelType w:val="hybridMultilevel"/>
    <w:tmpl w:val="79202CBC"/>
    <w:lvl w:ilvl="0" w:tplc="08090001">
      <w:start w:val="1"/>
      <w:numFmt w:val="bullet"/>
      <w:lvlText w:val=""/>
      <w:lvlJc w:val="left"/>
      <w:pPr>
        <w:ind w:left="778" w:hanging="360"/>
      </w:pPr>
      <w:rPr>
        <w:rFonts w:ascii="Symbol" w:hAnsi="Symbol" w:hint="default"/>
      </w:rPr>
    </w:lvl>
    <w:lvl w:ilvl="1" w:tplc="08090003" w:tentative="1">
      <w:start w:val="1"/>
      <w:numFmt w:val="bullet"/>
      <w:lvlText w:val="o"/>
      <w:lvlJc w:val="left"/>
      <w:pPr>
        <w:ind w:left="1498" w:hanging="360"/>
      </w:pPr>
      <w:rPr>
        <w:rFonts w:ascii="Courier New" w:hAnsi="Courier New" w:cs="Courier New" w:hint="default"/>
      </w:rPr>
    </w:lvl>
    <w:lvl w:ilvl="2" w:tplc="08090005" w:tentative="1">
      <w:start w:val="1"/>
      <w:numFmt w:val="bullet"/>
      <w:lvlText w:val=""/>
      <w:lvlJc w:val="left"/>
      <w:pPr>
        <w:ind w:left="2218" w:hanging="360"/>
      </w:pPr>
      <w:rPr>
        <w:rFonts w:ascii="Wingdings" w:hAnsi="Wingdings" w:hint="default"/>
      </w:rPr>
    </w:lvl>
    <w:lvl w:ilvl="3" w:tplc="08090001" w:tentative="1">
      <w:start w:val="1"/>
      <w:numFmt w:val="bullet"/>
      <w:lvlText w:val=""/>
      <w:lvlJc w:val="left"/>
      <w:pPr>
        <w:ind w:left="2938" w:hanging="360"/>
      </w:pPr>
      <w:rPr>
        <w:rFonts w:ascii="Symbol" w:hAnsi="Symbol" w:hint="default"/>
      </w:rPr>
    </w:lvl>
    <w:lvl w:ilvl="4" w:tplc="08090003" w:tentative="1">
      <w:start w:val="1"/>
      <w:numFmt w:val="bullet"/>
      <w:lvlText w:val="o"/>
      <w:lvlJc w:val="left"/>
      <w:pPr>
        <w:ind w:left="3658" w:hanging="360"/>
      </w:pPr>
      <w:rPr>
        <w:rFonts w:ascii="Courier New" w:hAnsi="Courier New" w:cs="Courier New" w:hint="default"/>
      </w:rPr>
    </w:lvl>
    <w:lvl w:ilvl="5" w:tplc="08090005" w:tentative="1">
      <w:start w:val="1"/>
      <w:numFmt w:val="bullet"/>
      <w:lvlText w:val=""/>
      <w:lvlJc w:val="left"/>
      <w:pPr>
        <w:ind w:left="4378" w:hanging="360"/>
      </w:pPr>
      <w:rPr>
        <w:rFonts w:ascii="Wingdings" w:hAnsi="Wingdings" w:hint="default"/>
      </w:rPr>
    </w:lvl>
    <w:lvl w:ilvl="6" w:tplc="08090001" w:tentative="1">
      <w:start w:val="1"/>
      <w:numFmt w:val="bullet"/>
      <w:lvlText w:val=""/>
      <w:lvlJc w:val="left"/>
      <w:pPr>
        <w:ind w:left="5098" w:hanging="360"/>
      </w:pPr>
      <w:rPr>
        <w:rFonts w:ascii="Symbol" w:hAnsi="Symbol" w:hint="default"/>
      </w:rPr>
    </w:lvl>
    <w:lvl w:ilvl="7" w:tplc="08090003" w:tentative="1">
      <w:start w:val="1"/>
      <w:numFmt w:val="bullet"/>
      <w:lvlText w:val="o"/>
      <w:lvlJc w:val="left"/>
      <w:pPr>
        <w:ind w:left="5818" w:hanging="360"/>
      </w:pPr>
      <w:rPr>
        <w:rFonts w:ascii="Courier New" w:hAnsi="Courier New" w:cs="Courier New" w:hint="default"/>
      </w:rPr>
    </w:lvl>
    <w:lvl w:ilvl="8" w:tplc="08090005" w:tentative="1">
      <w:start w:val="1"/>
      <w:numFmt w:val="bullet"/>
      <w:lvlText w:val=""/>
      <w:lvlJc w:val="left"/>
      <w:pPr>
        <w:ind w:left="6538" w:hanging="360"/>
      </w:pPr>
      <w:rPr>
        <w:rFonts w:ascii="Wingdings" w:hAnsi="Wingdings" w:hint="default"/>
      </w:rPr>
    </w:lvl>
  </w:abstractNum>
  <w:abstractNum w:abstractNumId="1" w15:restartNumberingAfterBreak="0">
    <w:nsid w:val="013458D7"/>
    <w:multiLevelType w:val="hybridMultilevel"/>
    <w:tmpl w:val="59D839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7B43952"/>
    <w:multiLevelType w:val="hybridMultilevel"/>
    <w:tmpl w:val="5C7C820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9E122AA"/>
    <w:multiLevelType w:val="hybridMultilevel"/>
    <w:tmpl w:val="6A1E6312"/>
    <w:lvl w:ilvl="0" w:tplc="08090001">
      <w:start w:val="1"/>
      <w:numFmt w:val="bullet"/>
      <w:lvlText w:val=""/>
      <w:lvlJc w:val="left"/>
      <w:pPr>
        <w:ind w:left="1500" w:hanging="360"/>
      </w:pPr>
      <w:rPr>
        <w:rFonts w:ascii="Symbol" w:hAnsi="Symbol"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4" w15:restartNumberingAfterBreak="0">
    <w:nsid w:val="137C22F2"/>
    <w:multiLevelType w:val="hybridMultilevel"/>
    <w:tmpl w:val="AB9050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62C476E"/>
    <w:multiLevelType w:val="hybridMultilevel"/>
    <w:tmpl w:val="391651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0C33EF"/>
    <w:multiLevelType w:val="hybridMultilevel"/>
    <w:tmpl w:val="3C283C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1E2180C"/>
    <w:multiLevelType w:val="hybridMultilevel"/>
    <w:tmpl w:val="156658D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725D51"/>
    <w:multiLevelType w:val="hybridMultilevel"/>
    <w:tmpl w:val="69B6E6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DC75A3D"/>
    <w:multiLevelType w:val="hybridMultilevel"/>
    <w:tmpl w:val="4F60AF24"/>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31B953B8"/>
    <w:multiLevelType w:val="hybridMultilevel"/>
    <w:tmpl w:val="2EBAE7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F641E10"/>
    <w:multiLevelType w:val="hybridMultilevel"/>
    <w:tmpl w:val="0EECFA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71D68E5"/>
    <w:multiLevelType w:val="hybridMultilevel"/>
    <w:tmpl w:val="F2F8D9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AF1381B"/>
    <w:multiLevelType w:val="hybridMultilevel"/>
    <w:tmpl w:val="5A32A6B2"/>
    <w:lvl w:ilvl="0" w:tplc="08090005">
      <w:start w:val="1"/>
      <w:numFmt w:val="bullet"/>
      <w:lvlText w:val=""/>
      <w:lvlJc w:val="left"/>
      <w:pPr>
        <w:ind w:left="1498" w:hanging="360"/>
      </w:pPr>
      <w:rPr>
        <w:rFonts w:ascii="Wingdings" w:hAnsi="Wingdings" w:hint="default"/>
      </w:rPr>
    </w:lvl>
    <w:lvl w:ilvl="1" w:tplc="08090003" w:tentative="1">
      <w:start w:val="1"/>
      <w:numFmt w:val="bullet"/>
      <w:lvlText w:val="o"/>
      <w:lvlJc w:val="left"/>
      <w:pPr>
        <w:ind w:left="2218" w:hanging="360"/>
      </w:pPr>
      <w:rPr>
        <w:rFonts w:ascii="Courier New" w:hAnsi="Courier New" w:cs="Courier New" w:hint="default"/>
      </w:rPr>
    </w:lvl>
    <w:lvl w:ilvl="2" w:tplc="08090005" w:tentative="1">
      <w:start w:val="1"/>
      <w:numFmt w:val="bullet"/>
      <w:lvlText w:val=""/>
      <w:lvlJc w:val="left"/>
      <w:pPr>
        <w:ind w:left="2938" w:hanging="360"/>
      </w:pPr>
      <w:rPr>
        <w:rFonts w:ascii="Wingdings" w:hAnsi="Wingdings" w:hint="default"/>
      </w:rPr>
    </w:lvl>
    <w:lvl w:ilvl="3" w:tplc="08090001" w:tentative="1">
      <w:start w:val="1"/>
      <w:numFmt w:val="bullet"/>
      <w:lvlText w:val=""/>
      <w:lvlJc w:val="left"/>
      <w:pPr>
        <w:ind w:left="3658" w:hanging="360"/>
      </w:pPr>
      <w:rPr>
        <w:rFonts w:ascii="Symbol" w:hAnsi="Symbol" w:hint="default"/>
      </w:rPr>
    </w:lvl>
    <w:lvl w:ilvl="4" w:tplc="08090003" w:tentative="1">
      <w:start w:val="1"/>
      <w:numFmt w:val="bullet"/>
      <w:lvlText w:val="o"/>
      <w:lvlJc w:val="left"/>
      <w:pPr>
        <w:ind w:left="4378" w:hanging="360"/>
      </w:pPr>
      <w:rPr>
        <w:rFonts w:ascii="Courier New" w:hAnsi="Courier New" w:cs="Courier New" w:hint="default"/>
      </w:rPr>
    </w:lvl>
    <w:lvl w:ilvl="5" w:tplc="08090005" w:tentative="1">
      <w:start w:val="1"/>
      <w:numFmt w:val="bullet"/>
      <w:lvlText w:val=""/>
      <w:lvlJc w:val="left"/>
      <w:pPr>
        <w:ind w:left="5098" w:hanging="360"/>
      </w:pPr>
      <w:rPr>
        <w:rFonts w:ascii="Wingdings" w:hAnsi="Wingdings" w:hint="default"/>
      </w:rPr>
    </w:lvl>
    <w:lvl w:ilvl="6" w:tplc="08090001" w:tentative="1">
      <w:start w:val="1"/>
      <w:numFmt w:val="bullet"/>
      <w:lvlText w:val=""/>
      <w:lvlJc w:val="left"/>
      <w:pPr>
        <w:ind w:left="5818" w:hanging="360"/>
      </w:pPr>
      <w:rPr>
        <w:rFonts w:ascii="Symbol" w:hAnsi="Symbol" w:hint="default"/>
      </w:rPr>
    </w:lvl>
    <w:lvl w:ilvl="7" w:tplc="08090003" w:tentative="1">
      <w:start w:val="1"/>
      <w:numFmt w:val="bullet"/>
      <w:lvlText w:val="o"/>
      <w:lvlJc w:val="left"/>
      <w:pPr>
        <w:ind w:left="6538" w:hanging="360"/>
      </w:pPr>
      <w:rPr>
        <w:rFonts w:ascii="Courier New" w:hAnsi="Courier New" w:cs="Courier New" w:hint="default"/>
      </w:rPr>
    </w:lvl>
    <w:lvl w:ilvl="8" w:tplc="08090005" w:tentative="1">
      <w:start w:val="1"/>
      <w:numFmt w:val="bullet"/>
      <w:lvlText w:val=""/>
      <w:lvlJc w:val="left"/>
      <w:pPr>
        <w:ind w:left="7258" w:hanging="360"/>
      </w:pPr>
      <w:rPr>
        <w:rFonts w:ascii="Wingdings" w:hAnsi="Wingdings" w:hint="default"/>
      </w:rPr>
    </w:lvl>
  </w:abstractNum>
  <w:abstractNum w:abstractNumId="14" w15:restartNumberingAfterBreak="0">
    <w:nsid w:val="4EBD700C"/>
    <w:multiLevelType w:val="hybridMultilevel"/>
    <w:tmpl w:val="7A2C6C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55E5068"/>
    <w:multiLevelType w:val="hybridMultilevel"/>
    <w:tmpl w:val="CF5C89F2"/>
    <w:lvl w:ilvl="0" w:tplc="08090001">
      <w:start w:val="1"/>
      <w:numFmt w:val="bullet"/>
      <w:lvlText w:val=""/>
      <w:lvlJc w:val="left"/>
      <w:pPr>
        <w:ind w:left="1500" w:hanging="360"/>
      </w:pPr>
      <w:rPr>
        <w:rFonts w:ascii="Symbol" w:hAnsi="Symbol"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16" w15:restartNumberingAfterBreak="0">
    <w:nsid w:val="560D04C2"/>
    <w:multiLevelType w:val="hybridMultilevel"/>
    <w:tmpl w:val="CFE894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91410C"/>
    <w:multiLevelType w:val="hybridMultilevel"/>
    <w:tmpl w:val="58484C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B573FED"/>
    <w:multiLevelType w:val="hybridMultilevel"/>
    <w:tmpl w:val="7076EE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B782973"/>
    <w:multiLevelType w:val="hybridMultilevel"/>
    <w:tmpl w:val="D62AA5F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D594410"/>
    <w:multiLevelType w:val="hybridMultilevel"/>
    <w:tmpl w:val="A5ECEB6E"/>
    <w:lvl w:ilvl="0" w:tplc="08090005">
      <w:start w:val="1"/>
      <w:numFmt w:val="bullet"/>
      <w:lvlText w:val=""/>
      <w:lvlJc w:val="left"/>
      <w:pPr>
        <w:ind w:left="780" w:hanging="360"/>
      </w:pPr>
      <w:rPr>
        <w:rFonts w:ascii="Wingdings" w:hAnsi="Wingdings"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70105765"/>
    <w:multiLevelType w:val="hybridMultilevel"/>
    <w:tmpl w:val="0EB222D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38F0519"/>
    <w:multiLevelType w:val="hybridMultilevel"/>
    <w:tmpl w:val="59EC31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FED0D4C"/>
    <w:multiLevelType w:val="hybridMultilevel"/>
    <w:tmpl w:val="B5F656F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6"/>
  </w:num>
  <w:num w:numId="2">
    <w:abstractNumId w:val="8"/>
  </w:num>
  <w:num w:numId="3">
    <w:abstractNumId w:val="14"/>
  </w:num>
  <w:num w:numId="4">
    <w:abstractNumId w:val="11"/>
  </w:num>
  <w:num w:numId="5">
    <w:abstractNumId w:val="17"/>
  </w:num>
  <w:num w:numId="6">
    <w:abstractNumId w:val="4"/>
  </w:num>
  <w:num w:numId="7">
    <w:abstractNumId w:val="12"/>
  </w:num>
  <w:num w:numId="8">
    <w:abstractNumId w:val="0"/>
  </w:num>
  <w:num w:numId="9">
    <w:abstractNumId w:val="18"/>
  </w:num>
  <w:num w:numId="10">
    <w:abstractNumId w:val="13"/>
  </w:num>
  <w:num w:numId="11">
    <w:abstractNumId w:val="21"/>
  </w:num>
  <w:num w:numId="12">
    <w:abstractNumId w:val="7"/>
  </w:num>
  <w:num w:numId="13">
    <w:abstractNumId w:val="20"/>
  </w:num>
  <w:num w:numId="14">
    <w:abstractNumId w:val="2"/>
  </w:num>
  <w:num w:numId="15">
    <w:abstractNumId w:val="9"/>
  </w:num>
  <w:num w:numId="16">
    <w:abstractNumId w:val="22"/>
  </w:num>
  <w:num w:numId="17">
    <w:abstractNumId w:val="5"/>
  </w:num>
  <w:num w:numId="18">
    <w:abstractNumId w:val="10"/>
  </w:num>
  <w:num w:numId="19">
    <w:abstractNumId w:val="23"/>
  </w:num>
  <w:num w:numId="20">
    <w:abstractNumId w:val="19"/>
  </w:num>
  <w:num w:numId="21">
    <w:abstractNumId w:val="15"/>
  </w:num>
  <w:num w:numId="22">
    <w:abstractNumId w:val="3"/>
  </w:num>
  <w:num w:numId="23">
    <w:abstractNumId w:val="6"/>
  </w:num>
  <w:num w:numId="2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350E9"/>
    <w:rsid w:val="00043657"/>
    <w:rsid w:val="000603F0"/>
    <w:rsid w:val="0006768D"/>
    <w:rsid w:val="000929AB"/>
    <w:rsid w:val="00112F84"/>
    <w:rsid w:val="001356F3"/>
    <w:rsid w:val="001A22C0"/>
    <w:rsid w:val="00207FA4"/>
    <w:rsid w:val="00240F18"/>
    <w:rsid w:val="00281FD2"/>
    <w:rsid w:val="002A3EE9"/>
    <w:rsid w:val="002B7FC3"/>
    <w:rsid w:val="002E28C7"/>
    <w:rsid w:val="0039026E"/>
    <w:rsid w:val="0042314D"/>
    <w:rsid w:val="00431808"/>
    <w:rsid w:val="004706B1"/>
    <w:rsid w:val="004968B9"/>
    <w:rsid w:val="004B77AF"/>
    <w:rsid w:val="005106FA"/>
    <w:rsid w:val="00526F4D"/>
    <w:rsid w:val="005604EF"/>
    <w:rsid w:val="00560F43"/>
    <w:rsid w:val="005725D3"/>
    <w:rsid w:val="0058591D"/>
    <w:rsid w:val="005D01A6"/>
    <w:rsid w:val="005D0DD6"/>
    <w:rsid w:val="005E34A4"/>
    <w:rsid w:val="00602187"/>
    <w:rsid w:val="00621203"/>
    <w:rsid w:val="00624A0B"/>
    <w:rsid w:val="0067133D"/>
    <w:rsid w:val="006A13A1"/>
    <w:rsid w:val="00710DA9"/>
    <w:rsid w:val="007350E9"/>
    <w:rsid w:val="00745C8C"/>
    <w:rsid w:val="007D0ACC"/>
    <w:rsid w:val="00817BB6"/>
    <w:rsid w:val="008A577A"/>
    <w:rsid w:val="008B6147"/>
    <w:rsid w:val="00940D47"/>
    <w:rsid w:val="00994A59"/>
    <w:rsid w:val="009A033A"/>
    <w:rsid w:val="009A3EEE"/>
    <w:rsid w:val="009C3264"/>
    <w:rsid w:val="009E7002"/>
    <w:rsid w:val="00A86E5C"/>
    <w:rsid w:val="00AE7E32"/>
    <w:rsid w:val="00AF28F8"/>
    <w:rsid w:val="00AF4337"/>
    <w:rsid w:val="00B02336"/>
    <w:rsid w:val="00B937EE"/>
    <w:rsid w:val="00B94592"/>
    <w:rsid w:val="00BA0A8A"/>
    <w:rsid w:val="00BC3ED4"/>
    <w:rsid w:val="00C33F48"/>
    <w:rsid w:val="00C7597D"/>
    <w:rsid w:val="00D070DD"/>
    <w:rsid w:val="00D22B1C"/>
    <w:rsid w:val="00D436F4"/>
    <w:rsid w:val="00D90FF3"/>
    <w:rsid w:val="00DC25A4"/>
    <w:rsid w:val="00DC4FC3"/>
    <w:rsid w:val="00DC552A"/>
    <w:rsid w:val="00DC5AD1"/>
    <w:rsid w:val="00E20F67"/>
    <w:rsid w:val="00E34E27"/>
    <w:rsid w:val="00E77828"/>
    <w:rsid w:val="00EC2FC3"/>
    <w:rsid w:val="00ED028A"/>
    <w:rsid w:val="00F01743"/>
    <w:rsid w:val="00F33B76"/>
    <w:rsid w:val="00F33D40"/>
    <w:rsid w:val="00F629B2"/>
    <w:rsid w:val="00F676D9"/>
    <w:rsid w:val="00F70B8E"/>
    <w:rsid w:val="00F74796"/>
    <w:rsid w:val="00F848D7"/>
    <w:rsid w:val="00FA0A28"/>
    <w:rsid w:val="00FA7177"/>
    <w:rsid w:val="00FC3E68"/>
    <w:rsid w:val="00FD678E"/>
    <w:rsid w:val="00FF63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675608D-36D3-46E3-8429-C777A83F8D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9A3EEE"/>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350E9"/>
    <w:pPr>
      <w:ind w:left="720"/>
      <w:contextualSpacing/>
    </w:pPr>
  </w:style>
  <w:style w:type="paragraph" w:styleId="Header">
    <w:name w:val="header"/>
    <w:basedOn w:val="Normal"/>
    <w:link w:val="HeaderChar"/>
    <w:uiPriority w:val="99"/>
    <w:unhideWhenUsed/>
    <w:rsid w:val="005604E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04EF"/>
  </w:style>
  <w:style w:type="paragraph" w:styleId="Footer">
    <w:name w:val="footer"/>
    <w:basedOn w:val="Normal"/>
    <w:link w:val="FooterChar"/>
    <w:uiPriority w:val="99"/>
    <w:unhideWhenUsed/>
    <w:rsid w:val="005604E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04EF"/>
  </w:style>
  <w:style w:type="paragraph" w:styleId="Caption">
    <w:name w:val="caption"/>
    <w:basedOn w:val="Normal"/>
    <w:next w:val="Normal"/>
    <w:uiPriority w:val="35"/>
    <w:unhideWhenUsed/>
    <w:qFormat/>
    <w:rsid w:val="00C33F48"/>
    <w:pPr>
      <w:spacing w:after="200" w:line="240" w:lineRule="auto"/>
    </w:pPr>
    <w:rPr>
      <w:i/>
      <w:iCs/>
      <w:color w:val="44546A" w:themeColor="text2"/>
      <w:sz w:val="18"/>
      <w:szCs w:val="18"/>
    </w:rPr>
  </w:style>
  <w:style w:type="character" w:customStyle="1" w:styleId="a">
    <w:name w:val="a"/>
    <w:basedOn w:val="DefaultParagraphFont"/>
    <w:rsid w:val="006A13A1"/>
  </w:style>
  <w:style w:type="character" w:customStyle="1" w:styleId="l6">
    <w:name w:val="l6"/>
    <w:basedOn w:val="DefaultParagraphFont"/>
    <w:rsid w:val="006A13A1"/>
  </w:style>
  <w:style w:type="paragraph" w:styleId="NoSpacing">
    <w:name w:val="No Spacing"/>
    <w:uiPriority w:val="1"/>
    <w:qFormat/>
    <w:rsid w:val="00207FA4"/>
    <w:pPr>
      <w:spacing w:after="0" w:line="240" w:lineRule="auto"/>
    </w:pPr>
  </w:style>
  <w:style w:type="character" w:customStyle="1" w:styleId="Heading1Char">
    <w:name w:val="Heading 1 Char"/>
    <w:basedOn w:val="DefaultParagraphFont"/>
    <w:link w:val="Heading1"/>
    <w:uiPriority w:val="9"/>
    <w:rsid w:val="009A3EEE"/>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9A3EE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9320889">
      <w:bodyDiv w:val="1"/>
      <w:marLeft w:val="0"/>
      <w:marRight w:val="0"/>
      <w:marTop w:val="0"/>
      <w:marBottom w:val="0"/>
      <w:divBdr>
        <w:top w:val="none" w:sz="0" w:space="0" w:color="auto"/>
        <w:left w:val="none" w:sz="0" w:space="0" w:color="auto"/>
        <w:bottom w:val="none" w:sz="0" w:space="0" w:color="auto"/>
        <w:right w:val="none" w:sz="0" w:space="0" w:color="auto"/>
      </w:divBdr>
    </w:div>
    <w:div w:id="235822534">
      <w:bodyDiv w:val="1"/>
      <w:marLeft w:val="0"/>
      <w:marRight w:val="0"/>
      <w:marTop w:val="0"/>
      <w:marBottom w:val="0"/>
      <w:divBdr>
        <w:top w:val="none" w:sz="0" w:space="0" w:color="auto"/>
        <w:left w:val="none" w:sz="0" w:space="0" w:color="auto"/>
        <w:bottom w:val="none" w:sz="0" w:space="0" w:color="auto"/>
        <w:right w:val="none" w:sz="0" w:space="0" w:color="auto"/>
      </w:divBdr>
    </w:div>
    <w:div w:id="458189344">
      <w:bodyDiv w:val="1"/>
      <w:marLeft w:val="0"/>
      <w:marRight w:val="0"/>
      <w:marTop w:val="0"/>
      <w:marBottom w:val="0"/>
      <w:divBdr>
        <w:top w:val="none" w:sz="0" w:space="0" w:color="auto"/>
        <w:left w:val="none" w:sz="0" w:space="0" w:color="auto"/>
        <w:bottom w:val="none" w:sz="0" w:space="0" w:color="auto"/>
        <w:right w:val="none" w:sz="0" w:space="0" w:color="auto"/>
      </w:divBdr>
    </w:div>
    <w:div w:id="467666919">
      <w:bodyDiv w:val="1"/>
      <w:marLeft w:val="0"/>
      <w:marRight w:val="0"/>
      <w:marTop w:val="0"/>
      <w:marBottom w:val="0"/>
      <w:divBdr>
        <w:top w:val="none" w:sz="0" w:space="0" w:color="auto"/>
        <w:left w:val="none" w:sz="0" w:space="0" w:color="auto"/>
        <w:bottom w:val="none" w:sz="0" w:space="0" w:color="auto"/>
        <w:right w:val="none" w:sz="0" w:space="0" w:color="auto"/>
      </w:divBdr>
    </w:div>
    <w:div w:id="834339183">
      <w:bodyDiv w:val="1"/>
      <w:marLeft w:val="0"/>
      <w:marRight w:val="0"/>
      <w:marTop w:val="0"/>
      <w:marBottom w:val="0"/>
      <w:divBdr>
        <w:top w:val="none" w:sz="0" w:space="0" w:color="auto"/>
        <w:left w:val="none" w:sz="0" w:space="0" w:color="auto"/>
        <w:bottom w:val="none" w:sz="0" w:space="0" w:color="auto"/>
        <w:right w:val="none" w:sz="0" w:space="0" w:color="auto"/>
      </w:divBdr>
    </w:div>
    <w:div w:id="956761649">
      <w:bodyDiv w:val="1"/>
      <w:marLeft w:val="0"/>
      <w:marRight w:val="0"/>
      <w:marTop w:val="0"/>
      <w:marBottom w:val="0"/>
      <w:divBdr>
        <w:top w:val="none" w:sz="0" w:space="0" w:color="auto"/>
        <w:left w:val="none" w:sz="0" w:space="0" w:color="auto"/>
        <w:bottom w:val="none" w:sz="0" w:space="0" w:color="auto"/>
        <w:right w:val="none" w:sz="0" w:space="0" w:color="auto"/>
      </w:divBdr>
    </w:div>
    <w:div w:id="1051417484">
      <w:bodyDiv w:val="1"/>
      <w:marLeft w:val="0"/>
      <w:marRight w:val="0"/>
      <w:marTop w:val="0"/>
      <w:marBottom w:val="0"/>
      <w:divBdr>
        <w:top w:val="none" w:sz="0" w:space="0" w:color="auto"/>
        <w:left w:val="none" w:sz="0" w:space="0" w:color="auto"/>
        <w:bottom w:val="none" w:sz="0" w:space="0" w:color="auto"/>
        <w:right w:val="none" w:sz="0" w:space="0" w:color="auto"/>
      </w:divBdr>
    </w:div>
    <w:div w:id="1292252730">
      <w:bodyDiv w:val="1"/>
      <w:marLeft w:val="0"/>
      <w:marRight w:val="0"/>
      <w:marTop w:val="0"/>
      <w:marBottom w:val="0"/>
      <w:divBdr>
        <w:top w:val="none" w:sz="0" w:space="0" w:color="auto"/>
        <w:left w:val="none" w:sz="0" w:space="0" w:color="auto"/>
        <w:bottom w:val="none" w:sz="0" w:space="0" w:color="auto"/>
        <w:right w:val="none" w:sz="0" w:space="0" w:color="auto"/>
      </w:divBdr>
    </w:div>
    <w:div w:id="1435053657">
      <w:bodyDiv w:val="1"/>
      <w:marLeft w:val="0"/>
      <w:marRight w:val="0"/>
      <w:marTop w:val="0"/>
      <w:marBottom w:val="0"/>
      <w:divBdr>
        <w:top w:val="none" w:sz="0" w:space="0" w:color="auto"/>
        <w:left w:val="none" w:sz="0" w:space="0" w:color="auto"/>
        <w:bottom w:val="none" w:sz="0" w:space="0" w:color="auto"/>
        <w:right w:val="none" w:sz="0" w:space="0" w:color="auto"/>
      </w:divBdr>
    </w:div>
    <w:div w:id="1520779128">
      <w:bodyDiv w:val="1"/>
      <w:marLeft w:val="0"/>
      <w:marRight w:val="0"/>
      <w:marTop w:val="0"/>
      <w:marBottom w:val="0"/>
      <w:divBdr>
        <w:top w:val="none" w:sz="0" w:space="0" w:color="auto"/>
        <w:left w:val="none" w:sz="0" w:space="0" w:color="auto"/>
        <w:bottom w:val="none" w:sz="0" w:space="0" w:color="auto"/>
        <w:right w:val="none" w:sz="0" w:space="0" w:color="auto"/>
      </w:divBdr>
    </w:div>
    <w:div w:id="18201524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jpe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Goo18</b:Tag>
    <b:SourceType>InternetSite</b:SourceType>
    <b:Guid>{3853F6D4-A681-4A3F-9004-C10119B90DA5}</b:Guid>
    <b:Title>Google Maps</b:Title>
    <b:Year>2018</b:Year>
    <b:URL>https://www.google.com/maps/place/Swansea/@51.6139287,-3.941339,325m/data=!3m1!1e3!4m5!3m4!1s0x486e45555a4e97b1:0x3d77128e2fe7cb74!8m2!3d51.62144!4d-3.943646</b:URL>
    <b:InternetSiteTitle>Google maps swansea</b:InternetSiteTitle>
    <b:Month>6</b:Month>
    <b:Day>22</b:Day>
    <b:Author>
      <b:Author>
        <b:NameList>
          <b:Person>
            <b:Last>Maps</b:Last>
            <b:First>Google</b:First>
          </b:Person>
        </b:NameList>
      </b:Author>
    </b:Author>
    <b:RefOrder>1</b:RefOrder>
  </b:Source>
  <b:Source>
    <b:Tag>Mod17</b:Tag>
    <b:SourceType>InternetSite</b:SourceType>
    <b:Guid>{596FD01C-46A3-4097-91A7-93392C2FCDF1}</b:Guid>
    <b:Title>Modern Methods of Construction -Details and Applications</b:Title>
    <b:InternetSiteTitle>The Constructor </b:InternetSiteTitle>
    <b:Year>2017</b:Year>
    <b:Month>9</b:Month>
    <b:Day>14</b:Day>
    <b:URL>https://theconstructor.org/construction/modern-methods-of-construction/17487/</b:URL>
    <b:RefOrder>7</b:RefOrder>
  </b:Source>
  <b:Source>
    <b:Tag>Bui19</b:Tag>
    <b:SourceType>InternetSite</b:SourceType>
    <b:Guid>{27761845-F78B-438E-ADBD-8EBFBA085CFF}</b:Guid>
    <b:Title>Buildability in Construction </b:Title>
    <b:InternetSiteTitle>Building Wiki</b:InternetSiteTitle>
    <b:Year>2019</b:Year>
    <b:Month>December</b:Month>
    <b:Day>1</b:Day>
    <b:URL>https://www.designingbuildings.co.uk/wiki/Buildability_in_construction</b:URL>
    <b:RefOrder>2</b:RefOrder>
  </b:Source>
  <b:Source>
    <b:Tag>Sus19</b:Tag>
    <b:SourceType>InternetSite</b:SourceType>
    <b:Guid>{52D7A530-611B-4F71-8164-419F4E2E33CF}</b:Guid>
    <b:Title>Sustainability in building design and construction </b:Title>
    <b:InternetSiteTitle>Designing Buildings Wiki</b:InternetSiteTitle>
    <b:Year>2019</b:Year>
    <b:Month>1</b:Month>
    <b:Day>12</b:Day>
    <b:URL>https://www.designingbuildings.co.uk/wiki/Sustainability_in_building_design_and_construction</b:URL>
    <b:RefOrder>3</b:RefOrder>
  </b:Source>
  <b:Source>
    <b:Tag>Bor19</b:Tag>
    <b:SourceType>InternetSite</b:SourceType>
    <b:Guid>{989A40AA-00B8-4675-996A-3EDA6E13AEBC}</b:Guid>
    <b:Title>Bored Piles</b:Title>
    <b:InternetSiteTitle>Designing Buildings wiki</b:InternetSiteTitle>
    <b:Year>2019</b:Year>
    <b:Month>May</b:Month>
    <b:Day>15</b:Day>
    <b:URL>https://www.designingbuildings.co.uk/wiki/Bored_piles</b:URL>
    <b:RefOrder>8</b:RefOrder>
  </b:Source>
  <b:Source>
    <b:Tag>Dai</b:Tag>
    <b:SourceType>InternetSite</b:SourceType>
    <b:Guid>{19A743C9-2883-408F-A3F1-4DAAA7D44723}</b:Guid>
    <b:Title>Daily Civil</b:Title>
    <b:InternetSiteTitle>Top Down Construction – Procedure, Advantages And Disadvantages</b:InternetSiteTitle>
    <b:URL>http://dailycivil.com/top-down-construction-procedure-advantages-and-disadvantages/</b:URL>
    <b:RefOrder>9</b:RefOrder>
  </b:Source>
  <b:Source>
    <b:Tag>Dia</b:Tag>
    <b:SourceType>InternetSite</b:SourceType>
    <b:Guid>{B421BE22-BFA5-49CB-BE75-87601FDAAD2C}</b:Guid>
    <b:Title>Diaphragm retaining walls</b:Title>
    <b:InternetSiteTitle>Bachy Soletanche</b:InternetSiteTitle>
    <b:URL>https://www.bacsol.co.uk/solution/diaphragm-walls/</b:URL>
    <b:RefOrder>4</b:RefOrder>
  </b:Source>
  <b:Source>
    <b:Tag>Roy</b:Tag>
    <b:SourceType>BookSection</b:SourceType>
    <b:Guid>{952F5268-04B6-4503-B3C1-0B30C2A2B66A}</b:Guid>
    <b:Title>Introduction to civil engineering construction</b:Title>
    <b:Author>
      <b:Author>
        <b:NameList>
          <b:Person>
            <b:Last>Holmes</b:Last>
            <b:First>Roy</b:First>
          </b:Person>
        </b:NameList>
      </b:Author>
      <b:BookAuthor>
        <b:NameList>
          <b:Person>
            <b:Last>Holmes</b:Last>
            <b:First>Roy</b:First>
          </b:Person>
        </b:NameList>
      </b:BookAuthor>
    </b:Author>
    <b:BookTitle>College of estate management</b:BookTitle>
    <b:RefOrder>5</b:RefOrder>
  </b:Source>
  <b:Source>
    <b:Tag>RCh88</b:Tag>
    <b:SourceType>BookSection</b:SourceType>
    <b:Guid>{629318A3-5FE1-486F-96D7-C74A6FC4CCED}</b:Guid>
    <b:Author>
      <b:Author>
        <b:NameList>
          <b:Person>
            <b:Last>Chudley</b:Last>
            <b:First>R.</b:First>
          </b:Person>
        </b:NameList>
      </b:Author>
      <b:BookAuthor>
        <b:NameList>
          <b:Person>
            <b:Last>Chudley</b:Last>
            <b:First>R</b:First>
          </b:Person>
        </b:NameList>
      </b:BookAuthor>
    </b:Author>
    <b:Title>Building Construction handbook</b:Title>
    <b:BookTitle>Building Construction handbook</b:BookTitle>
    <b:Year>1988</b:Year>
    <b:Publisher>Billing &amp; sons Ltd</b:Publisher>
    <b:RefOrder>6</b:RefOrder>
  </b:Source>
</b:Sources>
</file>

<file path=customXml/itemProps1.xml><?xml version="1.0" encoding="utf-8"?>
<ds:datastoreItem xmlns:ds="http://schemas.openxmlformats.org/officeDocument/2006/customXml" ds:itemID="{86791529-908C-4B92-8819-43BF596BCC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9057</TotalTime>
  <Pages>18</Pages>
  <Words>2777</Words>
  <Characters>15831</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18571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Oliver Hearne</dc:creator>
  <cp:keywords/>
  <dc:description/>
  <cp:lastModifiedBy>Oliver Hearne</cp:lastModifiedBy>
  <cp:revision>20</cp:revision>
  <dcterms:created xsi:type="dcterms:W3CDTF">2019-12-10T20:36:00Z</dcterms:created>
  <dcterms:modified xsi:type="dcterms:W3CDTF">2020-01-09T22:22:00Z</dcterms:modified>
</cp:coreProperties>
</file>