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themeColor="text1"/>
        </w:rPr>
        <w:id w:val="-122553041"/>
        <w:docPartObj>
          <w:docPartGallery w:val="Cover Pages"/>
          <w:docPartUnique/>
        </w:docPartObj>
      </w:sdtPr>
      <w:sdtEndPr>
        <w:rPr>
          <w:rFonts w:ascii="Arial" w:hAnsi="Arial" w:cs="Arial"/>
        </w:rPr>
      </w:sdtEndPr>
      <w:sdtContent>
        <w:p w14:paraId="36A8DEE5" w14:textId="417F113A" w:rsidR="00B960D7" w:rsidRPr="004254D6" w:rsidRDefault="004254D6">
          <w:pPr>
            <w:rPr>
              <w:color w:val="000000" w:themeColor="text1"/>
            </w:rPr>
          </w:pPr>
          <w:r w:rsidRPr="004254D6">
            <w:rPr>
              <w:noProof/>
              <w:color w:val="000000" w:themeColor="text1"/>
            </w:rPr>
            <w:drawing>
              <wp:inline distT="0" distB="0" distL="0" distR="0" wp14:anchorId="42C4AEEB" wp14:editId="0E7746D7">
                <wp:extent cx="2152650" cy="800697"/>
                <wp:effectExtent l="0" t="0" r="0" b="0"/>
                <wp:docPr id="1806714974"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714974" name="Picture 1" descr="A picture containing text, font, logo, symbol&#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4053" cy="808658"/>
                        </a:xfrm>
                        <a:prstGeom prst="rect">
                          <a:avLst/>
                        </a:prstGeom>
                        <a:noFill/>
                      </pic:spPr>
                    </pic:pic>
                  </a:graphicData>
                </a:graphic>
              </wp:inline>
            </w:drawing>
          </w:r>
        </w:p>
        <w:p w14:paraId="3E80E610" w14:textId="30FF85BE" w:rsidR="00B960D7" w:rsidRPr="004254D6" w:rsidRDefault="00B960D7" w:rsidP="00B960D7">
          <w:pPr>
            <w:rPr>
              <w:color w:val="000000" w:themeColor="text1"/>
            </w:rPr>
          </w:pPr>
          <w:r w:rsidRPr="004254D6">
            <w:rPr>
              <w:color w:val="000000" w:themeColor="text1"/>
            </w:rPr>
            <w:t xml:space="preserve">                                                </w:t>
          </w:r>
        </w:p>
        <w:p w14:paraId="7206BED0" w14:textId="77777777" w:rsidR="00B960D7" w:rsidRPr="004254D6" w:rsidRDefault="00B960D7" w:rsidP="00B960D7">
          <w:pPr>
            <w:rPr>
              <w:color w:val="000000" w:themeColor="text1"/>
            </w:rPr>
          </w:pPr>
        </w:p>
        <w:p w14:paraId="07D32AF3" w14:textId="77777777" w:rsidR="00B960D7" w:rsidRPr="004254D6" w:rsidRDefault="00B960D7" w:rsidP="00B960D7">
          <w:pPr>
            <w:rPr>
              <w:color w:val="000000" w:themeColor="text1"/>
            </w:rPr>
          </w:pPr>
        </w:p>
        <w:p w14:paraId="4B2369A5" w14:textId="77777777" w:rsidR="00B960D7" w:rsidRPr="004254D6" w:rsidRDefault="00B960D7" w:rsidP="00B960D7">
          <w:pPr>
            <w:rPr>
              <w:color w:val="000000" w:themeColor="text1"/>
            </w:rPr>
          </w:pPr>
        </w:p>
        <w:p w14:paraId="2898AFB7" w14:textId="77777777" w:rsidR="00B960D7" w:rsidRPr="004254D6" w:rsidRDefault="00B960D7" w:rsidP="00B960D7">
          <w:pPr>
            <w:rPr>
              <w:color w:val="000000" w:themeColor="text1"/>
            </w:rPr>
          </w:pPr>
        </w:p>
        <w:p w14:paraId="0499D1FB" w14:textId="77777777" w:rsidR="00B960D7" w:rsidRPr="004254D6" w:rsidRDefault="00B960D7" w:rsidP="00B960D7">
          <w:pPr>
            <w:rPr>
              <w:color w:val="000000" w:themeColor="text1"/>
            </w:rPr>
          </w:pPr>
        </w:p>
        <w:p w14:paraId="0F4B2EFA" w14:textId="77777777" w:rsidR="00B960D7" w:rsidRPr="004254D6" w:rsidRDefault="00B960D7" w:rsidP="00B960D7">
          <w:pPr>
            <w:rPr>
              <w:color w:val="000000" w:themeColor="text1"/>
            </w:rPr>
          </w:pPr>
        </w:p>
        <w:p w14:paraId="5255D654" w14:textId="77777777" w:rsidR="00B960D7" w:rsidRPr="00D322DD" w:rsidRDefault="00B960D7" w:rsidP="004254D6">
          <w:pPr>
            <w:spacing w:line="360" w:lineRule="auto"/>
            <w:jc w:val="center"/>
            <w:rPr>
              <w:rFonts w:ascii="Arial" w:hAnsi="Arial" w:cs="Arial"/>
              <w:color w:val="000000" w:themeColor="text1"/>
              <w:sz w:val="32"/>
              <w:szCs w:val="32"/>
            </w:rPr>
          </w:pPr>
        </w:p>
        <w:p w14:paraId="420C467B" w14:textId="77777777" w:rsidR="00B960D7" w:rsidRPr="00D322DD" w:rsidRDefault="00B960D7" w:rsidP="004254D6">
          <w:pPr>
            <w:spacing w:line="360" w:lineRule="auto"/>
            <w:jc w:val="center"/>
            <w:rPr>
              <w:rFonts w:ascii="Arial" w:hAnsi="Arial" w:cs="Arial"/>
              <w:color w:val="000000" w:themeColor="text1"/>
              <w:sz w:val="32"/>
              <w:szCs w:val="32"/>
            </w:rPr>
          </w:pPr>
          <w:r w:rsidRPr="00D322DD">
            <w:rPr>
              <w:rFonts w:ascii="Arial" w:hAnsi="Arial" w:cs="Arial"/>
              <w:color w:val="000000" w:themeColor="text1"/>
              <w:sz w:val="32"/>
              <w:szCs w:val="32"/>
            </w:rPr>
            <w:t>BA (Honours) Business Management</w:t>
          </w:r>
        </w:p>
        <w:p w14:paraId="6BF8C116" w14:textId="13790512" w:rsidR="00B960D7" w:rsidRPr="00D322DD" w:rsidRDefault="004254D6" w:rsidP="004254D6">
          <w:pPr>
            <w:spacing w:line="360" w:lineRule="auto"/>
            <w:jc w:val="center"/>
            <w:rPr>
              <w:rFonts w:ascii="Arial" w:hAnsi="Arial" w:cs="Arial"/>
              <w:color w:val="000000" w:themeColor="text1"/>
              <w:sz w:val="32"/>
              <w:szCs w:val="32"/>
            </w:rPr>
          </w:pPr>
          <w:r w:rsidRPr="00D322DD">
            <w:rPr>
              <w:rFonts w:ascii="Arial" w:hAnsi="Arial" w:cs="Arial"/>
              <w:color w:val="000000" w:themeColor="text1"/>
              <w:sz w:val="32"/>
              <w:szCs w:val="32"/>
            </w:rPr>
            <w:t>Entrepreneurship (LCBB5001)</w:t>
          </w:r>
        </w:p>
        <w:p w14:paraId="4114521E" w14:textId="0F81F3A9" w:rsidR="00B960D7" w:rsidRPr="00D322DD" w:rsidRDefault="00B960D7" w:rsidP="004254D6">
          <w:pPr>
            <w:spacing w:line="360" w:lineRule="auto"/>
            <w:jc w:val="center"/>
            <w:rPr>
              <w:rFonts w:ascii="Arial" w:hAnsi="Arial" w:cs="Arial"/>
              <w:color w:val="000000" w:themeColor="text1"/>
              <w:sz w:val="32"/>
              <w:szCs w:val="32"/>
            </w:rPr>
          </w:pPr>
          <w:r w:rsidRPr="00D322DD">
            <w:rPr>
              <w:rFonts w:ascii="Arial" w:hAnsi="Arial" w:cs="Arial"/>
              <w:color w:val="000000" w:themeColor="text1"/>
              <w:sz w:val="32"/>
              <w:szCs w:val="32"/>
            </w:rPr>
            <w:t xml:space="preserve">Lecturer: </w:t>
          </w:r>
          <w:r w:rsidR="004254D6" w:rsidRPr="00D322DD">
            <w:rPr>
              <w:rFonts w:ascii="Arial" w:hAnsi="Arial" w:cs="Arial"/>
              <w:color w:val="000000" w:themeColor="text1"/>
              <w:sz w:val="32"/>
              <w:szCs w:val="32"/>
            </w:rPr>
            <w:t xml:space="preserve">Vasilios </w:t>
          </w:r>
          <w:proofErr w:type="spellStart"/>
          <w:r w:rsidR="004254D6" w:rsidRPr="00D322DD">
            <w:rPr>
              <w:rFonts w:ascii="Arial" w:hAnsi="Arial" w:cs="Arial"/>
              <w:color w:val="000000" w:themeColor="text1"/>
              <w:sz w:val="32"/>
              <w:szCs w:val="32"/>
            </w:rPr>
            <w:t>Tavlaridis</w:t>
          </w:r>
          <w:proofErr w:type="spellEnd"/>
        </w:p>
        <w:p w14:paraId="25643816" w14:textId="77777777" w:rsidR="00296AB2" w:rsidRPr="00D322DD" w:rsidRDefault="00B960D7" w:rsidP="00296AB2">
          <w:pPr>
            <w:spacing w:line="360" w:lineRule="auto"/>
            <w:jc w:val="center"/>
            <w:rPr>
              <w:rFonts w:ascii="Arial" w:hAnsi="Arial" w:cs="Arial"/>
              <w:color w:val="000000" w:themeColor="text1"/>
              <w:sz w:val="32"/>
              <w:szCs w:val="32"/>
            </w:rPr>
          </w:pPr>
          <w:r w:rsidRPr="00D322DD">
            <w:rPr>
              <w:rFonts w:ascii="Arial" w:hAnsi="Arial" w:cs="Arial"/>
              <w:color w:val="000000" w:themeColor="text1"/>
              <w:sz w:val="32"/>
              <w:szCs w:val="32"/>
            </w:rPr>
            <w:t xml:space="preserve">Assignment Title:  </w:t>
          </w:r>
          <w:r w:rsidR="004254D6" w:rsidRPr="00D322DD">
            <w:rPr>
              <w:rFonts w:ascii="Arial" w:hAnsi="Arial" w:cs="Arial"/>
              <w:color w:val="000000" w:themeColor="text1"/>
              <w:sz w:val="32"/>
              <w:szCs w:val="32"/>
            </w:rPr>
            <w:t>Written Report/Business Plan</w:t>
          </w:r>
        </w:p>
        <w:p w14:paraId="5DF7F6F0" w14:textId="7019B5E6" w:rsidR="004254D6" w:rsidRPr="00D322DD" w:rsidRDefault="00B960D7" w:rsidP="00296AB2">
          <w:pPr>
            <w:spacing w:line="360" w:lineRule="auto"/>
            <w:jc w:val="center"/>
            <w:rPr>
              <w:rFonts w:ascii="Arial" w:hAnsi="Arial" w:cs="Arial"/>
              <w:color w:val="000000" w:themeColor="text1"/>
              <w:sz w:val="32"/>
              <w:szCs w:val="32"/>
            </w:rPr>
          </w:pPr>
          <w:r w:rsidRPr="00D322DD">
            <w:rPr>
              <w:rFonts w:ascii="Arial" w:hAnsi="Arial" w:cs="Arial"/>
              <w:color w:val="000000" w:themeColor="text1"/>
              <w:sz w:val="32"/>
              <w:szCs w:val="32"/>
            </w:rPr>
            <w:t>Rodica Cirlan (2123003)</w:t>
          </w:r>
        </w:p>
        <w:p w14:paraId="5430B697" w14:textId="77777777" w:rsidR="00296AB2" w:rsidRDefault="00296AB2" w:rsidP="00296AB2">
          <w:pPr>
            <w:spacing w:line="360" w:lineRule="auto"/>
            <w:jc w:val="center"/>
            <w:rPr>
              <w:rFonts w:ascii="Arial" w:hAnsi="Arial" w:cs="Arial"/>
              <w:color w:val="000000" w:themeColor="text1"/>
            </w:rPr>
          </w:pPr>
        </w:p>
        <w:p w14:paraId="158A38ED" w14:textId="77777777" w:rsidR="00296AB2" w:rsidRDefault="00296AB2" w:rsidP="00296AB2">
          <w:pPr>
            <w:spacing w:line="360" w:lineRule="auto"/>
            <w:jc w:val="center"/>
            <w:rPr>
              <w:rFonts w:ascii="Arial" w:hAnsi="Arial" w:cs="Arial"/>
              <w:color w:val="000000" w:themeColor="text1"/>
            </w:rPr>
          </w:pPr>
        </w:p>
        <w:p w14:paraId="617DC2C3" w14:textId="77777777" w:rsidR="00296AB2" w:rsidRDefault="00296AB2" w:rsidP="00296AB2">
          <w:pPr>
            <w:spacing w:line="360" w:lineRule="auto"/>
            <w:jc w:val="center"/>
            <w:rPr>
              <w:rFonts w:ascii="Arial" w:hAnsi="Arial" w:cs="Arial"/>
              <w:color w:val="000000" w:themeColor="text1"/>
            </w:rPr>
          </w:pPr>
        </w:p>
        <w:p w14:paraId="5B8E2FCF" w14:textId="77777777" w:rsidR="00296AB2" w:rsidRDefault="00296AB2" w:rsidP="00296AB2">
          <w:pPr>
            <w:spacing w:line="360" w:lineRule="auto"/>
            <w:jc w:val="center"/>
            <w:rPr>
              <w:rFonts w:ascii="Arial" w:hAnsi="Arial" w:cs="Arial"/>
              <w:color w:val="000000" w:themeColor="text1"/>
            </w:rPr>
          </w:pPr>
        </w:p>
        <w:p w14:paraId="6E1445C3" w14:textId="77777777" w:rsidR="00296AB2" w:rsidRDefault="00296AB2" w:rsidP="00296AB2">
          <w:pPr>
            <w:spacing w:line="360" w:lineRule="auto"/>
            <w:jc w:val="center"/>
            <w:rPr>
              <w:rFonts w:ascii="Arial" w:hAnsi="Arial" w:cs="Arial"/>
              <w:color w:val="000000" w:themeColor="text1"/>
            </w:rPr>
          </w:pPr>
        </w:p>
        <w:p w14:paraId="1AED79D1" w14:textId="77777777" w:rsidR="00296AB2" w:rsidRDefault="00296AB2" w:rsidP="00296AB2">
          <w:pPr>
            <w:spacing w:line="360" w:lineRule="auto"/>
            <w:jc w:val="center"/>
            <w:rPr>
              <w:rFonts w:ascii="Arial" w:hAnsi="Arial" w:cs="Arial"/>
              <w:color w:val="000000" w:themeColor="text1"/>
            </w:rPr>
          </w:pPr>
        </w:p>
        <w:p w14:paraId="4549FD6B" w14:textId="77777777" w:rsidR="00296AB2" w:rsidRDefault="00296AB2" w:rsidP="00296AB2">
          <w:pPr>
            <w:spacing w:line="360" w:lineRule="auto"/>
            <w:jc w:val="center"/>
            <w:rPr>
              <w:rFonts w:ascii="Arial" w:hAnsi="Arial" w:cs="Arial"/>
              <w:color w:val="000000" w:themeColor="text1"/>
            </w:rPr>
          </w:pPr>
        </w:p>
        <w:p w14:paraId="06651C1C" w14:textId="77777777" w:rsidR="00296AB2" w:rsidRDefault="00296AB2" w:rsidP="00D322DD">
          <w:pPr>
            <w:spacing w:line="360" w:lineRule="auto"/>
            <w:rPr>
              <w:rFonts w:ascii="Arial" w:hAnsi="Arial" w:cs="Arial"/>
              <w:color w:val="000000" w:themeColor="text1"/>
            </w:rPr>
          </w:pPr>
        </w:p>
        <w:p w14:paraId="4370F8B4" w14:textId="77777777" w:rsidR="00D322DD" w:rsidRPr="004254D6" w:rsidRDefault="00D322DD" w:rsidP="00D322DD">
          <w:pPr>
            <w:spacing w:line="360" w:lineRule="auto"/>
            <w:rPr>
              <w:rFonts w:ascii="Arial" w:hAnsi="Arial" w:cs="Arial"/>
              <w:color w:val="000000" w:themeColor="text1"/>
            </w:rPr>
          </w:pPr>
        </w:p>
        <w:sdt>
          <w:sdtPr>
            <w:rPr>
              <w:rFonts w:ascii="Arial" w:eastAsiaTheme="minorHAnsi" w:hAnsi="Arial" w:cs="Arial"/>
              <w:color w:val="000000" w:themeColor="text1"/>
              <w:kern w:val="2"/>
              <w:sz w:val="22"/>
              <w:szCs w:val="22"/>
              <w:lang w:val="en-GB"/>
              <w14:ligatures w14:val="standardContextual"/>
            </w:rPr>
            <w:id w:val="674386840"/>
            <w:docPartObj>
              <w:docPartGallery w:val="Table of Contents"/>
              <w:docPartUnique/>
            </w:docPartObj>
          </w:sdtPr>
          <w:sdtEndPr>
            <w:rPr>
              <w:b/>
              <w:bCs/>
              <w:noProof/>
            </w:rPr>
          </w:sdtEndPr>
          <w:sdtContent>
            <w:p w14:paraId="4B73F131" w14:textId="0FDEB95D" w:rsidR="004254D6" w:rsidRPr="00296AB2" w:rsidRDefault="004254D6" w:rsidP="00296AB2">
              <w:pPr>
                <w:pStyle w:val="TOCHeading"/>
                <w:spacing w:line="360" w:lineRule="auto"/>
                <w:jc w:val="center"/>
                <w:rPr>
                  <w:rFonts w:ascii="Arial" w:eastAsiaTheme="minorHAnsi" w:hAnsi="Arial" w:cs="Arial"/>
                  <w:color w:val="000000" w:themeColor="text1"/>
                  <w:kern w:val="2"/>
                  <w:sz w:val="22"/>
                  <w:szCs w:val="22"/>
                  <w:lang w:val="en-GB"/>
                  <w14:ligatures w14:val="standardContextual"/>
                </w:rPr>
              </w:pPr>
              <w:r w:rsidRPr="00741F1D">
                <w:rPr>
                  <w:rFonts w:ascii="Arial" w:hAnsi="Arial" w:cs="Arial"/>
                  <w:b/>
                  <w:bCs/>
                  <w:color w:val="000000" w:themeColor="text1"/>
                  <w:sz w:val="22"/>
                  <w:szCs w:val="22"/>
                </w:rPr>
                <w:t>Contents</w:t>
              </w:r>
            </w:p>
            <w:p w14:paraId="67DE0F47" w14:textId="77777777" w:rsidR="00741F1D" w:rsidRPr="00D322DD" w:rsidRDefault="00741F1D" w:rsidP="00741F1D">
              <w:pPr>
                <w:rPr>
                  <w:lang w:val="en-US"/>
                </w:rPr>
              </w:pPr>
            </w:p>
            <w:p w14:paraId="0A7BEE06" w14:textId="0AAC2E0D" w:rsidR="00F93B5C" w:rsidRPr="00D322DD" w:rsidRDefault="004254D6">
              <w:pPr>
                <w:pStyle w:val="TOC1"/>
                <w:rPr>
                  <w:rFonts w:eastAsiaTheme="minorEastAsia"/>
                  <w:noProof/>
                  <w:sz w:val="24"/>
                  <w:szCs w:val="24"/>
                  <w:lang w:eastAsia="en-GB"/>
                </w:rPr>
              </w:pPr>
              <w:r w:rsidRPr="00D322DD">
                <w:fldChar w:fldCharType="begin"/>
              </w:r>
              <w:r w:rsidRPr="00D322DD">
                <w:instrText xml:space="preserve"> TOC \o "1-3" \h \z \u </w:instrText>
              </w:r>
              <w:r w:rsidRPr="00D322DD">
                <w:fldChar w:fldCharType="separate"/>
              </w:r>
              <w:hyperlink w:anchor="_Toc138072703" w:history="1">
                <w:r w:rsidR="00F93B5C" w:rsidRPr="00D322DD">
                  <w:rPr>
                    <w:rStyle w:val="Hyperlink"/>
                    <w:rFonts w:ascii="Arial" w:hAnsi="Arial" w:cs="Arial"/>
                    <w:noProof/>
                    <w:sz w:val="24"/>
                    <w:szCs w:val="24"/>
                  </w:rPr>
                  <w:t>1.</w:t>
                </w:r>
                <w:r w:rsidR="00F93B5C" w:rsidRPr="00D322DD">
                  <w:rPr>
                    <w:rFonts w:eastAsiaTheme="minorEastAsia"/>
                    <w:noProof/>
                    <w:sz w:val="24"/>
                    <w:szCs w:val="24"/>
                    <w:lang w:eastAsia="en-GB"/>
                  </w:rPr>
                  <w:tab/>
                </w:r>
                <w:r w:rsidR="00F93B5C" w:rsidRPr="00D322DD">
                  <w:rPr>
                    <w:rStyle w:val="Hyperlink"/>
                    <w:rFonts w:ascii="Arial" w:hAnsi="Arial" w:cs="Arial"/>
                    <w:noProof/>
                    <w:sz w:val="24"/>
                    <w:szCs w:val="24"/>
                  </w:rPr>
                  <w:t>Overview of the business idea, product/s and/or service/s.</w:t>
                </w:r>
                <w:r w:rsidR="00F93B5C" w:rsidRPr="00D322DD">
                  <w:rPr>
                    <w:noProof/>
                    <w:webHidden/>
                    <w:sz w:val="24"/>
                    <w:szCs w:val="24"/>
                  </w:rPr>
                  <w:tab/>
                </w:r>
                <w:r w:rsidR="00F93B5C" w:rsidRPr="00D322DD">
                  <w:rPr>
                    <w:noProof/>
                    <w:webHidden/>
                    <w:sz w:val="24"/>
                    <w:szCs w:val="24"/>
                  </w:rPr>
                  <w:fldChar w:fldCharType="begin"/>
                </w:r>
                <w:r w:rsidR="00F93B5C" w:rsidRPr="00D322DD">
                  <w:rPr>
                    <w:noProof/>
                    <w:webHidden/>
                    <w:sz w:val="24"/>
                    <w:szCs w:val="24"/>
                  </w:rPr>
                  <w:instrText xml:space="preserve"> PAGEREF _Toc138072703 \h </w:instrText>
                </w:r>
                <w:r w:rsidR="00F93B5C" w:rsidRPr="00D322DD">
                  <w:rPr>
                    <w:noProof/>
                    <w:webHidden/>
                    <w:sz w:val="24"/>
                    <w:szCs w:val="24"/>
                  </w:rPr>
                </w:r>
                <w:r w:rsidR="00F93B5C" w:rsidRPr="00D322DD">
                  <w:rPr>
                    <w:noProof/>
                    <w:webHidden/>
                    <w:sz w:val="24"/>
                    <w:szCs w:val="24"/>
                  </w:rPr>
                  <w:fldChar w:fldCharType="separate"/>
                </w:r>
                <w:r w:rsidR="00F93B5C" w:rsidRPr="00D322DD">
                  <w:rPr>
                    <w:noProof/>
                    <w:webHidden/>
                    <w:sz w:val="24"/>
                    <w:szCs w:val="24"/>
                  </w:rPr>
                  <w:t>2</w:t>
                </w:r>
                <w:r w:rsidR="00F93B5C" w:rsidRPr="00D322DD">
                  <w:rPr>
                    <w:noProof/>
                    <w:webHidden/>
                    <w:sz w:val="24"/>
                    <w:szCs w:val="24"/>
                  </w:rPr>
                  <w:fldChar w:fldCharType="end"/>
                </w:r>
              </w:hyperlink>
            </w:p>
            <w:p w14:paraId="4F6723F6" w14:textId="1ED0DA38" w:rsidR="00F93B5C" w:rsidRPr="00D322DD" w:rsidRDefault="00000000">
              <w:pPr>
                <w:pStyle w:val="TOC1"/>
                <w:rPr>
                  <w:rFonts w:eastAsiaTheme="minorEastAsia"/>
                  <w:noProof/>
                  <w:sz w:val="24"/>
                  <w:szCs w:val="24"/>
                  <w:lang w:eastAsia="en-GB"/>
                </w:rPr>
              </w:pPr>
              <w:hyperlink w:anchor="_Toc138072704" w:history="1">
                <w:r w:rsidR="00F93B5C" w:rsidRPr="00D322DD">
                  <w:rPr>
                    <w:rStyle w:val="Hyperlink"/>
                    <w:rFonts w:ascii="Arial" w:hAnsi="Arial" w:cs="Arial"/>
                    <w:noProof/>
                    <w:sz w:val="24"/>
                    <w:szCs w:val="24"/>
                  </w:rPr>
                  <w:t>2.</w:t>
                </w:r>
                <w:r w:rsidR="00F93B5C" w:rsidRPr="00D322DD">
                  <w:rPr>
                    <w:rFonts w:eastAsiaTheme="minorEastAsia"/>
                    <w:noProof/>
                    <w:sz w:val="24"/>
                    <w:szCs w:val="24"/>
                    <w:lang w:eastAsia="en-GB"/>
                  </w:rPr>
                  <w:tab/>
                </w:r>
                <w:r w:rsidR="00F93B5C" w:rsidRPr="00D322DD">
                  <w:rPr>
                    <w:rStyle w:val="Hyperlink"/>
                    <w:rFonts w:ascii="Arial" w:hAnsi="Arial" w:cs="Arial"/>
                    <w:noProof/>
                    <w:sz w:val="24"/>
                    <w:szCs w:val="24"/>
                  </w:rPr>
                  <w:t>Legal format of the startup company</w:t>
                </w:r>
                <w:r w:rsidR="00F93B5C" w:rsidRPr="00D322DD">
                  <w:rPr>
                    <w:noProof/>
                    <w:webHidden/>
                    <w:sz w:val="24"/>
                    <w:szCs w:val="24"/>
                  </w:rPr>
                  <w:tab/>
                </w:r>
                <w:r w:rsidR="00F93B5C" w:rsidRPr="00D322DD">
                  <w:rPr>
                    <w:noProof/>
                    <w:webHidden/>
                    <w:sz w:val="24"/>
                    <w:szCs w:val="24"/>
                  </w:rPr>
                  <w:fldChar w:fldCharType="begin"/>
                </w:r>
                <w:r w:rsidR="00F93B5C" w:rsidRPr="00D322DD">
                  <w:rPr>
                    <w:noProof/>
                    <w:webHidden/>
                    <w:sz w:val="24"/>
                    <w:szCs w:val="24"/>
                  </w:rPr>
                  <w:instrText xml:space="preserve"> PAGEREF _Toc138072704 \h </w:instrText>
                </w:r>
                <w:r w:rsidR="00F93B5C" w:rsidRPr="00D322DD">
                  <w:rPr>
                    <w:noProof/>
                    <w:webHidden/>
                    <w:sz w:val="24"/>
                    <w:szCs w:val="24"/>
                  </w:rPr>
                </w:r>
                <w:r w:rsidR="00F93B5C" w:rsidRPr="00D322DD">
                  <w:rPr>
                    <w:noProof/>
                    <w:webHidden/>
                    <w:sz w:val="24"/>
                    <w:szCs w:val="24"/>
                  </w:rPr>
                  <w:fldChar w:fldCharType="separate"/>
                </w:r>
                <w:r w:rsidR="00F93B5C" w:rsidRPr="00D322DD">
                  <w:rPr>
                    <w:noProof/>
                    <w:webHidden/>
                    <w:sz w:val="24"/>
                    <w:szCs w:val="24"/>
                  </w:rPr>
                  <w:t>3</w:t>
                </w:r>
                <w:r w:rsidR="00F93B5C" w:rsidRPr="00D322DD">
                  <w:rPr>
                    <w:noProof/>
                    <w:webHidden/>
                    <w:sz w:val="24"/>
                    <w:szCs w:val="24"/>
                  </w:rPr>
                  <w:fldChar w:fldCharType="end"/>
                </w:r>
              </w:hyperlink>
            </w:p>
            <w:p w14:paraId="42DB6EA8" w14:textId="2E91BB36" w:rsidR="00F93B5C" w:rsidRPr="00D322DD" w:rsidRDefault="00000000">
              <w:pPr>
                <w:pStyle w:val="TOC1"/>
                <w:rPr>
                  <w:rFonts w:eastAsiaTheme="minorEastAsia"/>
                  <w:noProof/>
                  <w:sz w:val="24"/>
                  <w:szCs w:val="24"/>
                  <w:lang w:eastAsia="en-GB"/>
                </w:rPr>
              </w:pPr>
              <w:hyperlink w:anchor="_Toc138072705" w:history="1">
                <w:r w:rsidR="00F93B5C" w:rsidRPr="00D322DD">
                  <w:rPr>
                    <w:rStyle w:val="Hyperlink"/>
                    <w:rFonts w:ascii="Arial" w:hAnsi="Arial" w:cs="Arial"/>
                    <w:noProof/>
                    <w:sz w:val="24"/>
                    <w:szCs w:val="24"/>
                  </w:rPr>
                  <w:t>3.</w:t>
                </w:r>
                <w:r w:rsidR="00F93B5C" w:rsidRPr="00D322DD">
                  <w:rPr>
                    <w:rFonts w:eastAsiaTheme="minorEastAsia"/>
                    <w:noProof/>
                    <w:sz w:val="24"/>
                    <w:szCs w:val="24"/>
                    <w:lang w:eastAsia="en-GB"/>
                  </w:rPr>
                  <w:tab/>
                </w:r>
                <w:r w:rsidR="00F93B5C" w:rsidRPr="00D322DD">
                  <w:rPr>
                    <w:rStyle w:val="Hyperlink"/>
                    <w:rFonts w:ascii="Arial" w:hAnsi="Arial" w:cs="Arial"/>
                    <w:noProof/>
                    <w:sz w:val="24"/>
                    <w:szCs w:val="24"/>
                  </w:rPr>
                  <w:t>Management of the company (Owner, employees and the requirements for external professional service/ experts).</w:t>
                </w:r>
                <w:r w:rsidR="00F93B5C" w:rsidRPr="00D322DD">
                  <w:rPr>
                    <w:noProof/>
                    <w:webHidden/>
                    <w:sz w:val="24"/>
                    <w:szCs w:val="24"/>
                  </w:rPr>
                  <w:tab/>
                </w:r>
                <w:r w:rsidR="00F93B5C" w:rsidRPr="00D322DD">
                  <w:rPr>
                    <w:noProof/>
                    <w:webHidden/>
                    <w:sz w:val="24"/>
                    <w:szCs w:val="24"/>
                  </w:rPr>
                  <w:fldChar w:fldCharType="begin"/>
                </w:r>
                <w:r w:rsidR="00F93B5C" w:rsidRPr="00D322DD">
                  <w:rPr>
                    <w:noProof/>
                    <w:webHidden/>
                    <w:sz w:val="24"/>
                    <w:szCs w:val="24"/>
                  </w:rPr>
                  <w:instrText xml:space="preserve"> PAGEREF _Toc138072705 \h </w:instrText>
                </w:r>
                <w:r w:rsidR="00F93B5C" w:rsidRPr="00D322DD">
                  <w:rPr>
                    <w:noProof/>
                    <w:webHidden/>
                    <w:sz w:val="24"/>
                    <w:szCs w:val="24"/>
                  </w:rPr>
                </w:r>
                <w:r w:rsidR="00F93B5C" w:rsidRPr="00D322DD">
                  <w:rPr>
                    <w:noProof/>
                    <w:webHidden/>
                    <w:sz w:val="24"/>
                    <w:szCs w:val="24"/>
                  </w:rPr>
                  <w:fldChar w:fldCharType="separate"/>
                </w:r>
                <w:r w:rsidR="00F93B5C" w:rsidRPr="00D322DD">
                  <w:rPr>
                    <w:noProof/>
                    <w:webHidden/>
                    <w:sz w:val="24"/>
                    <w:szCs w:val="24"/>
                  </w:rPr>
                  <w:t>3</w:t>
                </w:r>
                <w:r w:rsidR="00F93B5C" w:rsidRPr="00D322DD">
                  <w:rPr>
                    <w:noProof/>
                    <w:webHidden/>
                    <w:sz w:val="24"/>
                    <w:szCs w:val="24"/>
                  </w:rPr>
                  <w:fldChar w:fldCharType="end"/>
                </w:r>
              </w:hyperlink>
            </w:p>
            <w:p w14:paraId="7730F826" w14:textId="5D6DD4DD" w:rsidR="00F93B5C" w:rsidRPr="00D322DD" w:rsidRDefault="00000000">
              <w:pPr>
                <w:pStyle w:val="TOC1"/>
                <w:rPr>
                  <w:rFonts w:eastAsiaTheme="minorEastAsia"/>
                  <w:noProof/>
                  <w:sz w:val="24"/>
                  <w:szCs w:val="24"/>
                  <w:lang w:eastAsia="en-GB"/>
                </w:rPr>
              </w:pPr>
              <w:hyperlink w:anchor="_Toc138072706" w:history="1">
                <w:r w:rsidR="00F93B5C" w:rsidRPr="00D322DD">
                  <w:rPr>
                    <w:rStyle w:val="Hyperlink"/>
                    <w:rFonts w:ascii="Arial" w:hAnsi="Arial" w:cs="Arial"/>
                    <w:noProof/>
                    <w:sz w:val="24"/>
                    <w:szCs w:val="24"/>
                  </w:rPr>
                  <w:t>4.</w:t>
                </w:r>
                <w:r w:rsidR="00F93B5C" w:rsidRPr="00D322DD">
                  <w:rPr>
                    <w:rFonts w:eastAsiaTheme="minorEastAsia"/>
                    <w:noProof/>
                    <w:sz w:val="24"/>
                    <w:szCs w:val="24"/>
                    <w:lang w:eastAsia="en-GB"/>
                  </w:rPr>
                  <w:tab/>
                </w:r>
                <w:r w:rsidR="00F93B5C" w:rsidRPr="00D322DD">
                  <w:rPr>
                    <w:rStyle w:val="Hyperlink"/>
                    <w:rFonts w:ascii="Arial" w:hAnsi="Arial" w:cs="Arial"/>
                    <w:noProof/>
                    <w:sz w:val="24"/>
                    <w:szCs w:val="24"/>
                  </w:rPr>
                  <w:t>Explanation of the target market and the marketing strategies the company will adopt to reach their customers.</w:t>
                </w:r>
                <w:r w:rsidR="00F93B5C" w:rsidRPr="00D322DD">
                  <w:rPr>
                    <w:noProof/>
                    <w:webHidden/>
                    <w:sz w:val="24"/>
                    <w:szCs w:val="24"/>
                  </w:rPr>
                  <w:tab/>
                </w:r>
                <w:r w:rsidR="00F93B5C" w:rsidRPr="00D322DD">
                  <w:rPr>
                    <w:noProof/>
                    <w:webHidden/>
                    <w:sz w:val="24"/>
                    <w:szCs w:val="24"/>
                  </w:rPr>
                  <w:fldChar w:fldCharType="begin"/>
                </w:r>
                <w:r w:rsidR="00F93B5C" w:rsidRPr="00D322DD">
                  <w:rPr>
                    <w:noProof/>
                    <w:webHidden/>
                    <w:sz w:val="24"/>
                    <w:szCs w:val="24"/>
                  </w:rPr>
                  <w:instrText xml:space="preserve"> PAGEREF _Toc138072706 \h </w:instrText>
                </w:r>
                <w:r w:rsidR="00F93B5C" w:rsidRPr="00D322DD">
                  <w:rPr>
                    <w:noProof/>
                    <w:webHidden/>
                    <w:sz w:val="24"/>
                    <w:szCs w:val="24"/>
                  </w:rPr>
                </w:r>
                <w:r w:rsidR="00F93B5C" w:rsidRPr="00D322DD">
                  <w:rPr>
                    <w:noProof/>
                    <w:webHidden/>
                    <w:sz w:val="24"/>
                    <w:szCs w:val="24"/>
                  </w:rPr>
                  <w:fldChar w:fldCharType="separate"/>
                </w:r>
                <w:r w:rsidR="00F93B5C" w:rsidRPr="00D322DD">
                  <w:rPr>
                    <w:noProof/>
                    <w:webHidden/>
                    <w:sz w:val="24"/>
                    <w:szCs w:val="24"/>
                  </w:rPr>
                  <w:t>4</w:t>
                </w:r>
                <w:r w:rsidR="00F93B5C" w:rsidRPr="00D322DD">
                  <w:rPr>
                    <w:noProof/>
                    <w:webHidden/>
                    <w:sz w:val="24"/>
                    <w:szCs w:val="24"/>
                  </w:rPr>
                  <w:fldChar w:fldCharType="end"/>
                </w:r>
              </w:hyperlink>
            </w:p>
            <w:p w14:paraId="2CACB0D5" w14:textId="0DB97CAC" w:rsidR="00F93B5C" w:rsidRPr="00D322DD" w:rsidRDefault="00000000">
              <w:pPr>
                <w:pStyle w:val="TOC1"/>
                <w:rPr>
                  <w:rFonts w:eastAsiaTheme="minorEastAsia"/>
                  <w:noProof/>
                  <w:sz w:val="24"/>
                  <w:szCs w:val="24"/>
                  <w:lang w:eastAsia="en-GB"/>
                </w:rPr>
              </w:pPr>
              <w:hyperlink w:anchor="_Toc138072707" w:history="1">
                <w:r w:rsidR="00F93B5C" w:rsidRPr="00D322DD">
                  <w:rPr>
                    <w:rStyle w:val="Hyperlink"/>
                    <w:rFonts w:ascii="Arial" w:hAnsi="Arial" w:cs="Arial"/>
                    <w:noProof/>
                    <w:sz w:val="24"/>
                    <w:szCs w:val="24"/>
                  </w:rPr>
                  <w:t>5.</w:t>
                </w:r>
                <w:r w:rsidR="00F93B5C" w:rsidRPr="00D322DD">
                  <w:rPr>
                    <w:rFonts w:eastAsiaTheme="minorEastAsia"/>
                    <w:noProof/>
                    <w:sz w:val="24"/>
                    <w:szCs w:val="24"/>
                    <w:lang w:eastAsia="en-GB"/>
                  </w:rPr>
                  <w:tab/>
                </w:r>
                <w:r w:rsidR="00F93B5C" w:rsidRPr="00D322DD">
                  <w:rPr>
                    <w:rStyle w:val="Hyperlink"/>
                    <w:rFonts w:ascii="Arial" w:hAnsi="Arial" w:cs="Arial"/>
                    <w:noProof/>
                    <w:sz w:val="24"/>
                    <w:szCs w:val="24"/>
                  </w:rPr>
                  <w:t>Use of social media &amp; Website to promote your company product/s and/or service/s.</w:t>
                </w:r>
                <w:r w:rsidR="00F93B5C" w:rsidRPr="00D322DD">
                  <w:rPr>
                    <w:noProof/>
                    <w:webHidden/>
                    <w:sz w:val="24"/>
                    <w:szCs w:val="24"/>
                  </w:rPr>
                  <w:tab/>
                </w:r>
                <w:r w:rsidR="00F93B5C" w:rsidRPr="00D322DD">
                  <w:rPr>
                    <w:noProof/>
                    <w:webHidden/>
                    <w:sz w:val="24"/>
                    <w:szCs w:val="24"/>
                  </w:rPr>
                  <w:fldChar w:fldCharType="begin"/>
                </w:r>
                <w:r w:rsidR="00F93B5C" w:rsidRPr="00D322DD">
                  <w:rPr>
                    <w:noProof/>
                    <w:webHidden/>
                    <w:sz w:val="24"/>
                    <w:szCs w:val="24"/>
                  </w:rPr>
                  <w:instrText xml:space="preserve"> PAGEREF _Toc138072707 \h </w:instrText>
                </w:r>
                <w:r w:rsidR="00F93B5C" w:rsidRPr="00D322DD">
                  <w:rPr>
                    <w:noProof/>
                    <w:webHidden/>
                    <w:sz w:val="24"/>
                    <w:szCs w:val="24"/>
                  </w:rPr>
                </w:r>
                <w:r w:rsidR="00F93B5C" w:rsidRPr="00D322DD">
                  <w:rPr>
                    <w:noProof/>
                    <w:webHidden/>
                    <w:sz w:val="24"/>
                    <w:szCs w:val="24"/>
                  </w:rPr>
                  <w:fldChar w:fldCharType="separate"/>
                </w:r>
                <w:r w:rsidR="00F93B5C" w:rsidRPr="00D322DD">
                  <w:rPr>
                    <w:noProof/>
                    <w:webHidden/>
                    <w:sz w:val="24"/>
                    <w:szCs w:val="24"/>
                  </w:rPr>
                  <w:t>5</w:t>
                </w:r>
                <w:r w:rsidR="00F93B5C" w:rsidRPr="00D322DD">
                  <w:rPr>
                    <w:noProof/>
                    <w:webHidden/>
                    <w:sz w:val="24"/>
                    <w:szCs w:val="24"/>
                  </w:rPr>
                  <w:fldChar w:fldCharType="end"/>
                </w:r>
              </w:hyperlink>
            </w:p>
            <w:p w14:paraId="7808ABEC" w14:textId="64211327" w:rsidR="00F93B5C" w:rsidRPr="00D322DD" w:rsidRDefault="00000000">
              <w:pPr>
                <w:pStyle w:val="TOC1"/>
                <w:rPr>
                  <w:rFonts w:eastAsiaTheme="minorEastAsia"/>
                  <w:noProof/>
                  <w:sz w:val="24"/>
                  <w:szCs w:val="24"/>
                  <w:lang w:eastAsia="en-GB"/>
                </w:rPr>
              </w:pPr>
              <w:hyperlink w:anchor="_Toc138072708" w:history="1">
                <w:r w:rsidR="00F93B5C" w:rsidRPr="00D322DD">
                  <w:rPr>
                    <w:rStyle w:val="Hyperlink"/>
                    <w:rFonts w:ascii="Arial" w:hAnsi="Arial" w:cs="Arial"/>
                    <w:noProof/>
                    <w:sz w:val="24"/>
                    <w:szCs w:val="24"/>
                  </w:rPr>
                  <w:t>6.</w:t>
                </w:r>
                <w:r w:rsidR="00F93B5C" w:rsidRPr="00D322DD">
                  <w:rPr>
                    <w:rFonts w:eastAsiaTheme="minorEastAsia"/>
                    <w:noProof/>
                    <w:sz w:val="24"/>
                    <w:szCs w:val="24"/>
                    <w:lang w:eastAsia="en-GB"/>
                  </w:rPr>
                  <w:tab/>
                </w:r>
                <w:r w:rsidR="00F93B5C" w:rsidRPr="00D322DD">
                  <w:rPr>
                    <w:rStyle w:val="Hyperlink"/>
                    <w:rFonts w:ascii="Arial" w:hAnsi="Arial" w:cs="Arial"/>
                    <w:noProof/>
                    <w:sz w:val="24"/>
                    <w:szCs w:val="24"/>
                  </w:rPr>
                  <w:t>Evaluation of the business idea by using the SWOT analysis model.</w:t>
                </w:r>
                <w:r w:rsidR="00F93B5C" w:rsidRPr="00D322DD">
                  <w:rPr>
                    <w:noProof/>
                    <w:webHidden/>
                    <w:sz w:val="24"/>
                    <w:szCs w:val="24"/>
                  </w:rPr>
                  <w:tab/>
                </w:r>
                <w:r w:rsidR="00F93B5C" w:rsidRPr="00D322DD">
                  <w:rPr>
                    <w:noProof/>
                    <w:webHidden/>
                    <w:sz w:val="24"/>
                    <w:szCs w:val="24"/>
                  </w:rPr>
                  <w:fldChar w:fldCharType="begin"/>
                </w:r>
                <w:r w:rsidR="00F93B5C" w:rsidRPr="00D322DD">
                  <w:rPr>
                    <w:noProof/>
                    <w:webHidden/>
                    <w:sz w:val="24"/>
                    <w:szCs w:val="24"/>
                  </w:rPr>
                  <w:instrText xml:space="preserve"> PAGEREF _Toc138072708 \h </w:instrText>
                </w:r>
                <w:r w:rsidR="00F93B5C" w:rsidRPr="00D322DD">
                  <w:rPr>
                    <w:noProof/>
                    <w:webHidden/>
                    <w:sz w:val="24"/>
                    <w:szCs w:val="24"/>
                  </w:rPr>
                </w:r>
                <w:r w:rsidR="00F93B5C" w:rsidRPr="00D322DD">
                  <w:rPr>
                    <w:noProof/>
                    <w:webHidden/>
                    <w:sz w:val="24"/>
                    <w:szCs w:val="24"/>
                  </w:rPr>
                  <w:fldChar w:fldCharType="separate"/>
                </w:r>
                <w:r w:rsidR="00F93B5C" w:rsidRPr="00D322DD">
                  <w:rPr>
                    <w:noProof/>
                    <w:webHidden/>
                    <w:sz w:val="24"/>
                    <w:szCs w:val="24"/>
                  </w:rPr>
                  <w:t>5</w:t>
                </w:r>
                <w:r w:rsidR="00F93B5C" w:rsidRPr="00D322DD">
                  <w:rPr>
                    <w:noProof/>
                    <w:webHidden/>
                    <w:sz w:val="24"/>
                    <w:szCs w:val="24"/>
                  </w:rPr>
                  <w:fldChar w:fldCharType="end"/>
                </w:r>
              </w:hyperlink>
            </w:p>
            <w:p w14:paraId="7FB8870C" w14:textId="12C750EE" w:rsidR="00F93B5C" w:rsidRPr="00D322DD" w:rsidRDefault="00000000">
              <w:pPr>
                <w:pStyle w:val="TOC1"/>
                <w:rPr>
                  <w:rFonts w:eastAsiaTheme="minorEastAsia"/>
                  <w:noProof/>
                  <w:sz w:val="24"/>
                  <w:szCs w:val="24"/>
                  <w:lang w:eastAsia="en-GB"/>
                </w:rPr>
              </w:pPr>
              <w:hyperlink w:anchor="_Toc138072709" w:history="1">
                <w:r w:rsidR="00F93B5C" w:rsidRPr="00D322DD">
                  <w:rPr>
                    <w:rStyle w:val="Hyperlink"/>
                    <w:rFonts w:ascii="Arial" w:hAnsi="Arial" w:cs="Arial"/>
                    <w:noProof/>
                    <w:sz w:val="24"/>
                    <w:szCs w:val="24"/>
                  </w:rPr>
                  <w:t>7. A cash flow forecast for the first 12 months.</w:t>
                </w:r>
                <w:r w:rsidR="00F93B5C" w:rsidRPr="00D322DD">
                  <w:rPr>
                    <w:noProof/>
                    <w:webHidden/>
                    <w:sz w:val="24"/>
                    <w:szCs w:val="24"/>
                  </w:rPr>
                  <w:tab/>
                </w:r>
                <w:r w:rsidR="00F93B5C" w:rsidRPr="00D322DD">
                  <w:rPr>
                    <w:noProof/>
                    <w:webHidden/>
                    <w:sz w:val="24"/>
                    <w:szCs w:val="24"/>
                  </w:rPr>
                  <w:fldChar w:fldCharType="begin"/>
                </w:r>
                <w:r w:rsidR="00F93B5C" w:rsidRPr="00D322DD">
                  <w:rPr>
                    <w:noProof/>
                    <w:webHidden/>
                    <w:sz w:val="24"/>
                    <w:szCs w:val="24"/>
                  </w:rPr>
                  <w:instrText xml:space="preserve"> PAGEREF _Toc138072709 \h </w:instrText>
                </w:r>
                <w:r w:rsidR="00F93B5C" w:rsidRPr="00D322DD">
                  <w:rPr>
                    <w:noProof/>
                    <w:webHidden/>
                    <w:sz w:val="24"/>
                    <w:szCs w:val="24"/>
                  </w:rPr>
                </w:r>
                <w:r w:rsidR="00F93B5C" w:rsidRPr="00D322DD">
                  <w:rPr>
                    <w:noProof/>
                    <w:webHidden/>
                    <w:sz w:val="24"/>
                    <w:szCs w:val="24"/>
                  </w:rPr>
                  <w:fldChar w:fldCharType="separate"/>
                </w:r>
                <w:r w:rsidR="00F93B5C" w:rsidRPr="00D322DD">
                  <w:rPr>
                    <w:noProof/>
                    <w:webHidden/>
                    <w:sz w:val="24"/>
                    <w:szCs w:val="24"/>
                  </w:rPr>
                  <w:t>7</w:t>
                </w:r>
                <w:r w:rsidR="00F93B5C" w:rsidRPr="00D322DD">
                  <w:rPr>
                    <w:noProof/>
                    <w:webHidden/>
                    <w:sz w:val="24"/>
                    <w:szCs w:val="24"/>
                  </w:rPr>
                  <w:fldChar w:fldCharType="end"/>
                </w:r>
              </w:hyperlink>
            </w:p>
            <w:p w14:paraId="6521E38C" w14:textId="111CC880" w:rsidR="00F93B5C" w:rsidRPr="00D322DD" w:rsidRDefault="00000000">
              <w:pPr>
                <w:pStyle w:val="TOC1"/>
                <w:rPr>
                  <w:rFonts w:eastAsiaTheme="minorEastAsia"/>
                  <w:noProof/>
                  <w:lang w:eastAsia="en-GB"/>
                </w:rPr>
              </w:pPr>
              <w:hyperlink w:anchor="_Toc138072710" w:history="1">
                <w:r w:rsidR="00F93B5C" w:rsidRPr="00D322DD">
                  <w:rPr>
                    <w:rStyle w:val="Hyperlink"/>
                    <w:rFonts w:ascii="Arial" w:hAnsi="Arial" w:cs="Arial"/>
                    <w:noProof/>
                  </w:rPr>
                  <w:t>8. References</w:t>
                </w:r>
                <w:r w:rsidR="00F93B5C" w:rsidRPr="00D322DD">
                  <w:rPr>
                    <w:noProof/>
                    <w:webHidden/>
                  </w:rPr>
                  <w:tab/>
                </w:r>
                <w:r w:rsidR="00F93B5C" w:rsidRPr="00D322DD">
                  <w:rPr>
                    <w:noProof/>
                    <w:webHidden/>
                  </w:rPr>
                  <w:fldChar w:fldCharType="begin"/>
                </w:r>
                <w:r w:rsidR="00F93B5C" w:rsidRPr="00D322DD">
                  <w:rPr>
                    <w:noProof/>
                    <w:webHidden/>
                  </w:rPr>
                  <w:instrText xml:space="preserve"> PAGEREF _Toc138072710 \h </w:instrText>
                </w:r>
                <w:r w:rsidR="00F93B5C" w:rsidRPr="00D322DD">
                  <w:rPr>
                    <w:noProof/>
                    <w:webHidden/>
                  </w:rPr>
                </w:r>
                <w:r w:rsidR="00F93B5C" w:rsidRPr="00D322DD">
                  <w:rPr>
                    <w:noProof/>
                    <w:webHidden/>
                  </w:rPr>
                  <w:fldChar w:fldCharType="separate"/>
                </w:r>
                <w:r w:rsidR="00F93B5C" w:rsidRPr="00D322DD">
                  <w:rPr>
                    <w:noProof/>
                    <w:webHidden/>
                  </w:rPr>
                  <w:t>9</w:t>
                </w:r>
                <w:r w:rsidR="00F93B5C" w:rsidRPr="00D322DD">
                  <w:rPr>
                    <w:noProof/>
                    <w:webHidden/>
                  </w:rPr>
                  <w:fldChar w:fldCharType="end"/>
                </w:r>
              </w:hyperlink>
            </w:p>
            <w:p w14:paraId="5E033582" w14:textId="60236C5E" w:rsidR="004254D6" w:rsidRDefault="004254D6" w:rsidP="004254D6">
              <w:pPr>
                <w:spacing w:line="360" w:lineRule="auto"/>
                <w:rPr>
                  <w:b/>
                  <w:bCs/>
                  <w:noProof/>
                  <w:color w:val="000000" w:themeColor="text1"/>
                </w:rPr>
              </w:pPr>
              <w:r w:rsidRPr="00D322DD">
                <w:rPr>
                  <w:rFonts w:ascii="Arial" w:hAnsi="Arial" w:cs="Arial"/>
                  <w:noProof/>
                  <w:color w:val="000000" w:themeColor="text1"/>
                </w:rPr>
                <w:fldChar w:fldCharType="end"/>
              </w:r>
            </w:p>
          </w:sdtContent>
        </w:sdt>
        <w:p w14:paraId="47B53085" w14:textId="5ADC08FD" w:rsidR="004254D6" w:rsidRPr="004254D6" w:rsidRDefault="004254D6" w:rsidP="004254D6">
          <w:pPr>
            <w:spacing w:line="360" w:lineRule="auto"/>
            <w:rPr>
              <w:rFonts w:ascii="Arial" w:hAnsi="Arial" w:cs="Arial"/>
              <w:color w:val="000000" w:themeColor="text1"/>
            </w:rPr>
          </w:pPr>
          <w:r w:rsidRPr="004254D6">
            <w:rPr>
              <w:rFonts w:ascii="Arial" w:hAnsi="Arial" w:cs="Arial"/>
              <w:color w:val="000000" w:themeColor="text1"/>
            </w:rPr>
            <w:br w:type="page"/>
          </w:r>
        </w:p>
      </w:sdtContent>
    </w:sdt>
    <w:p w14:paraId="2F6BC2C4" w14:textId="77777777" w:rsidR="004254D6" w:rsidRPr="004254D6" w:rsidRDefault="004254D6" w:rsidP="004254D6">
      <w:pPr>
        <w:spacing w:line="360" w:lineRule="auto"/>
        <w:rPr>
          <w:rFonts w:ascii="Arial" w:hAnsi="Arial" w:cs="Arial"/>
          <w:color w:val="000000" w:themeColor="text1"/>
        </w:rPr>
      </w:pPr>
    </w:p>
    <w:p w14:paraId="11C21F38" w14:textId="2488CEA1" w:rsidR="00A1271F" w:rsidRPr="00D322DD" w:rsidRDefault="00A1271F" w:rsidP="004254D6">
      <w:pPr>
        <w:spacing w:line="360" w:lineRule="auto"/>
        <w:rPr>
          <w:rFonts w:ascii="Arial" w:hAnsi="Arial" w:cs="Arial"/>
          <w:color w:val="000000" w:themeColor="text1"/>
          <w:sz w:val="24"/>
          <w:szCs w:val="24"/>
        </w:rPr>
      </w:pPr>
      <w:r w:rsidRPr="00D322DD">
        <w:rPr>
          <w:rFonts w:ascii="Arial" w:hAnsi="Arial" w:cs="Arial"/>
          <w:color w:val="000000" w:themeColor="text1"/>
          <w:sz w:val="24"/>
          <w:szCs w:val="24"/>
        </w:rPr>
        <w:t>“You’ve got to be careful if you don’t know where you are going because you might not get there.”</w:t>
      </w:r>
    </w:p>
    <w:p w14:paraId="67099D2F" w14:textId="77777777" w:rsidR="00A1271F" w:rsidRPr="00D322DD" w:rsidRDefault="00A1271F" w:rsidP="004254D6">
      <w:pPr>
        <w:spacing w:line="360" w:lineRule="auto"/>
        <w:rPr>
          <w:rFonts w:ascii="Arial" w:hAnsi="Arial" w:cs="Arial"/>
          <w:color w:val="000000" w:themeColor="text1"/>
          <w:sz w:val="24"/>
          <w:szCs w:val="24"/>
        </w:rPr>
      </w:pPr>
      <w:r w:rsidRPr="00D322DD">
        <w:rPr>
          <w:rFonts w:ascii="Arial" w:hAnsi="Arial" w:cs="Arial"/>
          <w:color w:val="000000" w:themeColor="text1"/>
          <w:sz w:val="24"/>
          <w:szCs w:val="24"/>
        </w:rPr>
        <w:t>Yogi Berra</w:t>
      </w:r>
    </w:p>
    <w:p w14:paraId="3769924C" w14:textId="0E6546A2" w:rsidR="003C1116" w:rsidRPr="00D322DD" w:rsidRDefault="003C1116" w:rsidP="004254D6">
      <w:pPr>
        <w:spacing w:line="360" w:lineRule="auto"/>
        <w:rPr>
          <w:rFonts w:ascii="Arial" w:hAnsi="Arial" w:cs="Arial"/>
          <w:color w:val="000000" w:themeColor="text1"/>
          <w:sz w:val="24"/>
          <w:szCs w:val="24"/>
        </w:rPr>
      </w:pPr>
      <w:r w:rsidRPr="00D322DD">
        <w:rPr>
          <w:rFonts w:ascii="Arial" w:hAnsi="Arial" w:cs="Arial"/>
          <w:color w:val="000000" w:themeColor="text1"/>
          <w:sz w:val="24"/>
          <w:szCs w:val="24"/>
        </w:rPr>
        <w:t>(McKeever, 201</w:t>
      </w:r>
      <w:r w:rsidR="00117C77" w:rsidRPr="00D322DD">
        <w:rPr>
          <w:rFonts w:ascii="Arial" w:hAnsi="Arial" w:cs="Arial"/>
          <w:color w:val="000000" w:themeColor="text1"/>
          <w:sz w:val="24"/>
          <w:szCs w:val="24"/>
        </w:rPr>
        <w:t>9</w:t>
      </w:r>
      <w:r w:rsidRPr="00D322DD">
        <w:rPr>
          <w:rFonts w:ascii="Arial" w:hAnsi="Arial" w:cs="Arial"/>
          <w:color w:val="000000" w:themeColor="text1"/>
          <w:sz w:val="24"/>
          <w:szCs w:val="24"/>
        </w:rPr>
        <w:t>).</w:t>
      </w:r>
    </w:p>
    <w:p w14:paraId="53F6676D" w14:textId="77777777" w:rsidR="003C1116" w:rsidRPr="004254D6" w:rsidRDefault="003C1116" w:rsidP="004254D6">
      <w:pPr>
        <w:spacing w:line="360" w:lineRule="auto"/>
        <w:rPr>
          <w:rFonts w:ascii="Arial" w:hAnsi="Arial" w:cs="Arial"/>
          <w:color w:val="000000" w:themeColor="text1"/>
        </w:rPr>
      </w:pPr>
    </w:p>
    <w:p w14:paraId="07E340AE" w14:textId="10312CE6" w:rsidR="00192D3A" w:rsidRDefault="00192D3A" w:rsidP="00741F1D">
      <w:pPr>
        <w:pStyle w:val="Heading1"/>
        <w:numPr>
          <w:ilvl w:val="0"/>
          <w:numId w:val="5"/>
        </w:numPr>
        <w:spacing w:line="360" w:lineRule="auto"/>
        <w:rPr>
          <w:rStyle w:val="Heading1Char"/>
          <w:rFonts w:ascii="Arial" w:hAnsi="Arial" w:cs="Arial"/>
          <w:b/>
          <w:bCs/>
          <w:color w:val="000000" w:themeColor="text1"/>
          <w:sz w:val="22"/>
          <w:szCs w:val="22"/>
        </w:rPr>
      </w:pPr>
      <w:bookmarkStart w:id="0" w:name="_Toc138072703"/>
      <w:r w:rsidRPr="00741F1D">
        <w:rPr>
          <w:rStyle w:val="Heading1Char"/>
          <w:rFonts w:ascii="Arial" w:hAnsi="Arial" w:cs="Arial"/>
          <w:b/>
          <w:bCs/>
          <w:color w:val="000000" w:themeColor="text1"/>
          <w:sz w:val="22"/>
          <w:szCs w:val="22"/>
        </w:rPr>
        <w:t>Overview of the business idea, product/s and/or service/s.</w:t>
      </w:r>
      <w:bookmarkEnd w:id="0"/>
    </w:p>
    <w:p w14:paraId="235F9235" w14:textId="77777777" w:rsidR="00741F1D" w:rsidRPr="00D322DD" w:rsidRDefault="00741F1D" w:rsidP="00741F1D">
      <w:pPr>
        <w:rPr>
          <w:sz w:val="24"/>
          <w:szCs w:val="24"/>
        </w:rPr>
      </w:pPr>
    </w:p>
    <w:p w14:paraId="78A25C47" w14:textId="37A47F33" w:rsidR="00A468D0" w:rsidRPr="00D322DD" w:rsidRDefault="00A1271F"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This quote highlights </w:t>
      </w:r>
      <w:r w:rsidR="00A468D0" w:rsidRPr="00D322DD">
        <w:rPr>
          <w:rFonts w:ascii="Arial" w:hAnsi="Arial" w:cs="Arial"/>
          <w:color w:val="000000" w:themeColor="text1"/>
          <w:sz w:val="24"/>
          <w:szCs w:val="24"/>
        </w:rPr>
        <w:t xml:space="preserve">the importance of </w:t>
      </w:r>
      <w:r w:rsidR="00CB3BB5" w:rsidRPr="00D322DD">
        <w:rPr>
          <w:rFonts w:ascii="Arial" w:hAnsi="Arial" w:cs="Arial"/>
          <w:color w:val="000000" w:themeColor="text1"/>
          <w:sz w:val="24"/>
          <w:szCs w:val="24"/>
        </w:rPr>
        <w:t>an effective business plan for entrepreneurs as it sets the goals and strategies that ensure a smoother business running</w:t>
      </w:r>
      <w:r w:rsidR="00A468D0" w:rsidRPr="00D322DD">
        <w:rPr>
          <w:rFonts w:ascii="Arial" w:hAnsi="Arial" w:cs="Arial"/>
          <w:color w:val="000000" w:themeColor="text1"/>
          <w:sz w:val="24"/>
          <w:szCs w:val="24"/>
        </w:rPr>
        <w:t xml:space="preserve"> and its growth.</w:t>
      </w:r>
    </w:p>
    <w:p w14:paraId="6DF20D6A" w14:textId="7BB528F0" w:rsidR="00192D3A" w:rsidRPr="00D322DD" w:rsidRDefault="003C1116"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After researching the market and analysing my lifestyle</w:t>
      </w:r>
      <w:r w:rsidR="005E6F87" w:rsidRPr="00D322DD">
        <w:rPr>
          <w:rFonts w:ascii="Arial" w:hAnsi="Arial" w:cs="Arial"/>
          <w:color w:val="000000" w:themeColor="text1"/>
          <w:sz w:val="24"/>
          <w:szCs w:val="24"/>
        </w:rPr>
        <w:t xml:space="preserve"> and interests</w:t>
      </w:r>
      <w:r w:rsidRPr="00D322DD">
        <w:rPr>
          <w:rFonts w:ascii="Arial" w:hAnsi="Arial" w:cs="Arial"/>
          <w:color w:val="000000" w:themeColor="text1"/>
          <w:sz w:val="24"/>
          <w:szCs w:val="24"/>
        </w:rPr>
        <w:t xml:space="preserve"> </w:t>
      </w:r>
      <w:r w:rsidR="00A468D0" w:rsidRPr="00D322DD">
        <w:rPr>
          <w:rFonts w:ascii="Arial" w:hAnsi="Arial" w:cs="Arial"/>
          <w:color w:val="000000" w:themeColor="text1"/>
          <w:sz w:val="24"/>
          <w:szCs w:val="24"/>
        </w:rPr>
        <w:t xml:space="preserve">I decided </w:t>
      </w:r>
      <w:r w:rsidRPr="00D322DD">
        <w:rPr>
          <w:rFonts w:ascii="Arial" w:hAnsi="Arial" w:cs="Arial"/>
          <w:color w:val="000000" w:themeColor="text1"/>
          <w:sz w:val="24"/>
          <w:szCs w:val="24"/>
        </w:rPr>
        <w:t>to start selling on Amazon. I intend to start as an individual seller because this is recommended by Amazon for start-uppers</w:t>
      </w:r>
      <w:r w:rsidR="00117C77" w:rsidRPr="00D322DD">
        <w:rPr>
          <w:rFonts w:ascii="Arial" w:hAnsi="Arial" w:cs="Arial"/>
          <w:color w:val="000000" w:themeColor="text1"/>
          <w:sz w:val="24"/>
          <w:szCs w:val="24"/>
        </w:rPr>
        <w:t>,</w:t>
      </w:r>
      <w:r w:rsidRPr="00D322DD">
        <w:rPr>
          <w:rFonts w:ascii="Arial" w:hAnsi="Arial" w:cs="Arial"/>
          <w:color w:val="000000" w:themeColor="text1"/>
          <w:sz w:val="24"/>
          <w:szCs w:val="24"/>
        </w:rPr>
        <w:t xml:space="preserve"> </w:t>
      </w:r>
      <w:r w:rsidR="00117C77" w:rsidRPr="00D322DD">
        <w:rPr>
          <w:rFonts w:ascii="Arial" w:hAnsi="Arial" w:cs="Arial"/>
          <w:color w:val="000000" w:themeColor="text1"/>
          <w:sz w:val="24"/>
          <w:szCs w:val="24"/>
        </w:rPr>
        <w:t xml:space="preserve">and </w:t>
      </w:r>
      <w:r w:rsidRPr="00D322DD">
        <w:rPr>
          <w:rFonts w:ascii="Arial" w:hAnsi="Arial" w:cs="Arial"/>
          <w:color w:val="000000" w:themeColor="text1"/>
          <w:sz w:val="24"/>
          <w:szCs w:val="24"/>
        </w:rPr>
        <w:t xml:space="preserve">to sell </w:t>
      </w:r>
      <w:r w:rsidR="00117C77" w:rsidRPr="00D322DD">
        <w:rPr>
          <w:rFonts w:ascii="Arial" w:hAnsi="Arial" w:cs="Arial"/>
          <w:color w:val="000000" w:themeColor="text1"/>
          <w:sz w:val="24"/>
          <w:szCs w:val="24"/>
        </w:rPr>
        <w:t>beauty products for women</w:t>
      </w:r>
      <w:r w:rsidRPr="00D322DD">
        <w:rPr>
          <w:rFonts w:ascii="Arial" w:hAnsi="Arial" w:cs="Arial"/>
          <w:color w:val="000000" w:themeColor="text1"/>
          <w:sz w:val="24"/>
          <w:szCs w:val="24"/>
        </w:rPr>
        <w:t>.</w:t>
      </w:r>
      <w:r w:rsidR="005E6F87" w:rsidRPr="00D322DD">
        <w:rPr>
          <w:rFonts w:ascii="Arial" w:hAnsi="Arial" w:cs="Arial"/>
          <w:color w:val="000000" w:themeColor="text1"/>
          <w:sz w:val="24"/>
          <w:szCs w:val="24"/>
        </w:rPr>
        <w:t xml:space="preserve"> </w:t>
      </w:r>
      <w:r w:rsidR="00192D3A" w:rsidRPr="00D322DD">
        <w:rPr>
          <w:rFonts w:ascii="Arial" w:hAnsi="Arial" w:cs="Arial"/>
          <w:color w:val="000000" w:themeColor="text1"/>
          <w:sz w:val="24"/>
          <w:szCs w:val="24"/>
        </w:rPr>
        <w:t xml:space="preserve">Therefore, I will be a sole trader initially, then with the sales increase open a Limited Company. </w:t>
      </w:r>
    </w:p>
    <w:p w14:paraId="165DF2CD" w14:textId="709DFB7B" w:rsidR="00AA582F" w:rsidRPr="00D322DD" w:rsidRDefault="003C1116"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First, </w:t>
      </w:r>
      <w:r w:rsidR="00117C77" w:rsidRPr="00D322DD">
        <w:rPr>
          <w:rFonts w:ascii="Arial" w:hAnsi="Arial" w:cs="Arial"/>
          <w:color w:val="000000" w:themeColor="text1"/>
          <w:sz w:val="24"/>
          <w:szCs w:val="24"/>
        </w:rPr>
        <w:t xml:space="preserve">I </w:t>
      </w:r>
      <w:r w:rsidRPr="00D322DD">
        <w:rPr>
          <w:rFonts w:ascii="Arial" w:hAnsi="Arial" w:cs="Arial"/>
          <w:color w:val="000000" w:themeColor="text1"/>
          <w:sz w:val="24"/>
          <w:szCs w:val="24"/>
        </w:rPr>
        <w:t>will research the market</w:t>
      </w:r>
      <w:r w:rsidR="003927F8" w:rsidRPr="00D322DD">
        <w:rPr>
          <w:rFonts w:ascii="Arial" w:hAnsi="Arial" w:cs="Arial"/>
          <w:color w:val="000000" w:themeColor="text1"/>
          <w:sz w:val="24"/>
          <w:szCs w:val="24"/>
        </w:rPr>
        <w:t xml:space="preserve"> by checking other Amazon sellers who sell the same or similar beauty products</w:t>
      </w:r>
      <w:r w:rsidRPr="00D322DD">
        <w:rPr>
          <w:rFonts w:ascii="Arial" w:hAnsi="Arial" w:cs="Arial"/>
          <w:color w:val="000000" w:themeColor="text1"/>
          <w:sz w:val="24"/>
          <w:szCs w:val="24"/>
        </w:rPr>
        <w:t xml:space="preserve">, find out </w:t>
      </w:r>
      <w:r w:rsidR="00CB3BB5" w:rsidRPr="00D322DD">
        <w:rPr>
          <w:rFonts w:ascii="Arial" w:hAnsi="Arial" w:cs="Arial"/>
          <w:color w:val="000000" w:themeColor="text1"/>
          <w:sz w:val="24"/>
          <w:szCs w:val="24"/>
        </w:rPr>
        <w:t xml:space="preserve">the competitors, analyse Amazon’s terms and conditions and then </w:t>
      </w:r>
      <w:r w:rsidRPr="00D322DD">
        <w:rPr>
          <w:rFonts w:ascii="Arial" w:hAnsi="Arial" w:cs="Arial"/>
          <w:color w:val="000000" w:themeColor="text1"/>
          <w:sz w:val="24"/>
          <w:szCs w:val="24"/>
        </w:rPr>
        <w:t>find a wholesale supplier for the product</w:t>
      </w:r>
      <w:r w:rsidR="00117C77" w:rsidRPr="00D322DD">
        <w:rPr>
          <w:rFonts w:ascii="Arial" w:hAnsi="Arial" w:cs="Arial"/>
          <w:color w:val="000000" w:themeColor="text1"/>
          <w:sz w:val="24"/>
          <w:szCs w:val="24"/>
        </w:rPr>
        <w:t>s</w:t>
      </w:r>
      <w:r w:rsidRPr="00D322DD">
        <w:rPr>
          <w:rFonts w:ascii="Arial" w:hAnsi="Arial" w:cs="Arial"/>
          <w:color w:val="000000" w:themeColor="text1"/>
          <w:sz w:val="24"/>
          <w:szCs w:val="24"/>
        </w:rPr>
        <w:t xml:space="preserve"> I plan to sell. </w:t>
      </w:r>
    </w:p>
    <w:p w14:paraId="22DD1AD9" w14:textId="6B9216C0" w:rsidR="005E6F87" w:rsidRPr="00D322DD" w:rsidRDefault="005E6F87"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The name of the shop will be “Nurture Beauty Boutique” and it</w:t>
      </w:r>
      <w:r w:rsidR="00117C77" w:rsidRPr="00D322DD">
        <w:rPr>
          <w:rFonts w:ascii="Arial" w:hAnsi="Arial" w:cs="Arial"/>
          <w:color w:val="000000" w:themeColor="text1"/>
          <w:sz w:val="24"/>
          <w:szCs w:val="24"/>
        </w:rPr>
        <w:t xml:space="preserve"> will consist of products such as lip balms, lash and eyebrow serums, face masks, real silk bonnets and foot peel masks</w:t>
      </w:r>
      <w:r w:rsidR="00192D3A" w:rsidRPr="00D322DD">
        <w:rPr>
          <w:rFonts w:ascii="Arial" w:hAnsi="Arial" w:cs="Arial"/>
          <w:color w:val="000000" w:themeColor="text1"/>
          <w:sz w:val="24"/>
          <w:szCs w:val="24"/>
        </w:rPr>
        <w:t>, with more added later.</w:t>
      </w:r>
      <w:r w:rsidR="00117C77" w:rsidRPr="00D322DD">
        <w:rPr>
          <w:rFonts w:ascii="Arial" w:hAnsi="Arial" w:cs="Arial"/>
          <w:color w:val="000000" w:themeColor="text1"/>
          <w:sz w:val="24"/>
          <w:szCs w:val="24"/>
        </w:rPr>
        <w:t xml:space="preserve"> The aim of my shop will be to </w:t>
      </w:r>
      <w:r w:rsidR="00017522" w:rsidRPr="00D322DD">
        <w:rPr>
          <w:rFonts w:ascii="Arial" w:hAnsi="Arial" w:cs="Arial"/>
          <w:color w:val="000000" w:themeColor="text1"/>
          <w:sz w:val="24"/>
          <w:szCs w:val="24"/>
        </w:rPr>
        <w:t xml:space="preserve">nurture natural beauty with affordable and high-quality products. </w:t>
      </w:r>
    </w:p>
    <w:p w14:paraId="58EEBF56" w14:textId="77777777" w:rsidR="00192D3A" w:rsidRPr="00D322DD" w:rsidRDefault="005E6F87"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In the beginning, I will be the owner, the </w:t>
      </w:r>
      <w:r w:rsidR="00525431" w:rsidRPr="00D322DD">
        <w:rPr>
          <w:rFonts w:ascii="Arial" w:hAnsi="Arial" w:cs="Arial"/>
          <w:color w:val="000000" w:themeColor="text1"/>
          <w:sz w:val="24"/>
          <w:szCs w:val="24"/>
        </w:rPr>
        <w:t>manager,</w:t>
      </w:r>
      <w:r w:rsidRPr="00D322DD">
        <w:rPr>
          <w:rFonts w:ascii="Arial" w:hAnsi="Arial" w:cs="Arial"/>
          <w:color w:val="000000" w:themeColor="text1"/>
          <w:sz w:val="24"/>
          <w:szCs w:val="24"/>
        </w:rPr>
        <w:t xml:space="preserve"> and the administration person, therefore the one who takes care of almost every aspect of the business</w:t>
      </w:r>
      <w:r w:rsidR="00525431" w:rsidRPr="00D322DD">
        <w:rPr>
          <w:rFonts w:ascii="Arial" w:hAnsi="Arial" w:cs="Arial"/>
          <w:color w:val="000000" w:themeColor="text1"/>
          <w:sz w:val="24"/>
          <w:szCs w:val="24"/>
        </w:rPr>
        <w:t xml:space="preserve"> related to its operations and sales,</w:t>
      </w:r>
      <w:r w:rsidRPr="00D322DD">
        <w:rPr>
          <w:rFonts w:ascii="Arial" w:hAnsi="Arial" w:cs="Arial"/>
          <w:color w:val="000000" w:themeColor="text1"/>
          <w:sz w:val="24"/>
          <w:szCs w:val="24"/>
        </w:rPr>
        <w:t xml:space="preserve"> and use outsourced companies to set up a website</w:t>
      </w:r>
      <w:r w:rsidR="00525431" w:rsidRPr="00D322DD">
        <w:rPr>
          <w:rFonts w:ascii="Arial" w:hAnsi="Arial" w:cs="Arial"/>
          <w:color w:val="000000" w:themeColor="text1"/>
          <w:sz w:val="24"/>
          <w:szCs w:val="24"/>
        </w:rPr>
        <w:t>, advertise the products</w:t>
      </w:r>
      <w:r w:rsidRPr="00D322DD">
        <w:rPr>
          <w:rFonts w:ascii="Arial" w:hAnsi="Arial" w:cs="Arial"/>
          <w:color w:val="000000" w:themeColor="text1"/>
          <w:sz w:val="24"/>
          <w:szCs w:val="24"/>
        </w:rPr>
        <w:t xml:space="preserve"> and pay an accountant by the end of the tax year</w:t>
      </w:r>
      <w:r w:rsidR="00525431" w:rsidRPr="00D322DD">
        <w:rPr>
          <w:rFonts w:ascii="Arial" w:hAnsi="Arial" w:cs="Arial"/>
          <w:color w:val="000000" w:themeColor="text1"/>
          <w:sz w:val="24"/>
          <w:szCs w:val="24"/>
        </w:rPr>
        <w:t xml:space="preserve"> to</w:t>
      </w:r>
      <w:r w:rsidR="00192D3A" w:rsidRPr="00D322DD">
        <w:rPr>
          <w:rFonts w:ascii="Arial" w:hAnsi="Arial" w:cs="Arial"/>
          <w:color w:val="000000" w:themeColor="text1"/>
          <w:sz w:val="24"/>
          <w:szCs w:val="24"/>
        </w:rPr>
        <w:t xml:space="preserve"> report the finances</w:t>
      </w:r>
      <w:r w:rsidR="00525431" w:rsidRPr="00D322DD">
        <w:rPr>
          <w:rFonts w:ascii="Arial" w:hAnsi="Arial" w:cs="Arial"/>
          <w:color w:val="000000" w:themeColor="text1"/>
          <w:sz w:val="24"/>
          <w:szCs w:val="24"/>
        </w:rPr>
        <w:t xml:space="preserve"> (Perkins, 2019). </w:t>
      </w:r>
    </w:p>
    <w:p w14:paraId="6382C794" w14:textId="2711A921" w:rsidR="005E6F87" w:rsidRPr="00D322DD" w:rsidRDefault="00192D3A"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The business will be fully based online with no physical location and initially, the products will be stored in my house</w:t>
      </w:r>
      <w:r w:rsidR="0006726C" w:rsidRPr="00D322DD">
        <w:rPr>
          <w:rFonts w:ascii="Arial" w:hAnsi="Arial" w:cs="Arial"/>
          <w:color w:val="000000" w:themeColor="text1"/>
          <w:sz w:val="24"/>
          <w:szCs w:val="24"/>
        </w:rPr>
        <w:t>, however</w:t>
      </w:r>
      <w:r w:rsidR="00D322DD">
        <w:rPr>
          <w:rFonts w:ascii="Arial" w:hAnsi="Arial" w:cs="Arial"/>
          <w:color w:val="000000" w:themeColor="text1"/>
          <w:sz w:val="24"/>
          <w:szCs w:val="24"/>
        </w:rPr>
        <w:t>,</w:t>
      </w:r>
      <w:r w:rsidR="0006726C" w:rsidRPr="00D322DD">
        <w:rPr>
          <w:rFonts w:ascii="Arial" w:hAnsi="Arial" w:cs="Arial"/>
          <w:color w:val="000000" w:themeColor="text1"/>
          <w:sz w:val="24"/>
          <w:szCs w:val="24"/>
        </w:rPr>
        <w:t xml:space="preserve"> after </w:t>
      </w:r>
      <w:r w:rsidR="007D040E" w:rsidRPr="00D322DD">
        <w:rPr>
          <w:rFonts w:ascii="Arial" w:hAnsi="Arial" w:cs="Arial"/>
          <w:color w:val="000000" w:themeColor="text1"/>
          <w:sz w:val="24"/>
          <w:szCs w:val="24"/>
        </w:rPr>
        <w:t>six months</w:t>
      </w:r>
      <w:r w:rsidR="0006726C" w:rsidRPr="00D322DD">
        <w:rPr>
          <w:rFonts w:ascii="Arial" w:hAnsi="Arial" w:cs="Arial"/>
          <w:color w:val="000000" w:themeColor="text1"/>
          <w:sz w:val="24"/>
          <w:szCs w:val="24"/>
        </w:rPr>
        <w:t xml:space="preserve"> of trading</w:t>
      </w:r>
      <w:r w:rsidR="00D322DD">
        <w:rPr>
          <w:rFonts w:ascii="Arial" w:hAnsi="Arial" w:cs="Arial"/>
          <w:color w:val="000000" w:themeColor="text1"/>
          <w:sz w:val="24"/>
          <w:szCs w:val="24"/>
        </w:rPr>
        <w:t>,</w:t>
      </w:r>
      <w:r w:rsidR="0006726C" w:rsidRPr="00D322DD">
        <w:rPr>
          <w:rFonts w:ascii="Arial" w:hAnsi="Arial" w:cs="Arial"/>
          <w:color w:val="000000" w:themeColor="text1"/>
          <w:sz w:val="24"/>
          <w:szCs w:val="24"/>
        </w:rPr>
        <w:t xml:space="preserve"> if the sales </w:t>
      </w:r>
      <w:r w:rsidR="0006726C" w:rsidRPr="00D322DD">
        <w:rPr>
          <w:rFonts w:ascii="Arial" w:hAnsi="Arial" w:cs="Arial"/>
          <w:color w:val="000000" w:themeColor="text1"/>
          <w:sz w:val="24"/>
          <w:szCs w:val="24"/>
        </w:rPr>
        <w:lastRenderedPageBreak/>
        <w:t xml:space="preserve">are consistent, I would like to use Amazon fulfilment centres to store and ship </w:t>
      </w:r>
      <w:r w:rsidR="007D040E" w:rsidRPr="00D322DD">
        <w:rPr>
          <w:rFonts w:ascii="Arial" w:hAnsi="Arial" w:cs="Arial"/>
          <w:color w:val="000000" w:themeColor="text1"/>
          <w:sz w:val="24"/>
          <w:szCs w:val="24"/>
        </w:rPr>
        <w:t xml:space="preserve">the items to </w:t>
      </w:r>
      <w:r w:rsidR="0006726C" w:rsidRPr="00D322DD">
        <w:rPr>
          <w:rFonts w:ascii="Arial" w:hAnsi="Arial" w:cs="Arial"/>
          <w:color w:val="000000" w:themeColor="text1"/>
          <w:sz w:val="24"/>
          <w:szCs w:val="24"/>
        </w:rPr>
        <w:t xml:space="preserve">the customers. </w:t>
      </w:r>
    </w:p>
    <w:p w14:paraId="1BAE6585" w14:textId="77777777" w:rsidR="00741F1D" w:rsidRPr="004254D6" w:rsidRDefault="00741F1D" w:rsidP="00741F1D">
      <w:pPr>
        <w:spacing w:line="360" w:lineRule="auto"/>
        <w:jc w:val="both"/>
        <w:rPr>
          <w:rFonts w:ascii="Arial" w:hAnsi="Arial" w:cs="Arial"/>
          <w:color w:val="000000" w:themeColor="text1"/>
        </w:rPr>
      </w:pPr>
    </w:p>
    <w:p w14:paraId="100C9D0F" w14:textId="5B37F216" w:rsidR="00192D3A" w:rsidRDefault="00192D3A" w:rsidP="00741F1D">
      <w:pPr>
        <w:pStyle w:val="Heading1"/>
        <w:numPr>
          <w:ilvl w:val="0"/>
          <w:numId w:val="5"/>
        </w:numPr>
        <w:spacing w:line="360" w:lineRule="auto"/>
        <w:jc w:val="center"/>
        <w:rPr>
          <w:rStyle w:val="Heading1Char"/>
          <w:rFonts w:ascii="Arial" w:hAnsi="Arial" w:cs="Arial"/>
          <w:b/>
          <w:bCs/>
          <w:color w:val="000000" w:themeColor="text1"/>
          <w:sz w:val="22"/>
          <w:szCs w:val="22"/>
        </w:rPr>
      </w:pPr>
      <w:bookmarkStart w:id="1" w:name="_Toc138072704"/>
      <w:r w:rsidRPr="00741F1D">
        <w:rPr>
          <w:rStyle w:val="Heading1Char"/>
          <w:rFonts w:ascii="Arial" w:hAnsi="Arial" w:cs="Arial"/>
          <w:b/>
          <w:bCs/>
          <w:color w:val="000000" w:themeColor="text1"/>
          <w:sz w:val="22"/>
          <w:szCs w:val="22"/>
        </w:rPr>
        <w:t>Legal format of the startup company</w:t>
      </w:r>
      <w:bookmarkEnd w:id="1"/>
    </w:p>
    <w:p w14:paraId="49B90D16" w14:textId="77777777" w:rsidR="00741F1D" w:rsidRPr="00741F1D" w:rsidRDefault="00741F1D" w:rsidP="00741F1D">
      <w:pPr>
        <w:pStyle w:val="ListParagraph"/>
        <w:ind w:left="1440"/>
      </w:pPr>
    </w:p>
    <w:p w14:paraId="3290BC46" w14:textId="35353C48" w:rsidR="000D0ED5" w:rsidRPr="00D322DD" w:rsidRDefault="000D0ED5"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As mentioned in the overview, I will be a sole trader initially which means after paying tax on the business's profits, they can be retained. As well as I will be personally liable for any losses incurred by the business and must also adhere to regulations regarding the operation and naming of the business. To become a sole trader, HMRC must be informed that taxes are paid via Self Assessment and an Annual Tax Return must be submitted. </w:t>
      </w:r>
    </w:p>
    <w:p w14:paraId="2184AF8E" w14:textId="7E956C1C" w:rsidR="00F1432B" w:rsidRPr="00D322DD" w:rsidRDefault="00F1432B"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The responsibilities of the sole trader are to keep business records and expense records, yearly filing of a Self Assessment tax return, payment of Income Tax and Class 2 and Class 4 National Insurance. If the revenue exceeds £85,000, it is mandatory to register for VAT.  if it is advantageous for the business, voluntary registration could be done, such as selling to other VAT-registered businesses and needing to recoup the VAT.</w:t>
      </w:r>
    </w:p>
    <w:p w14:paraId="6561FD03" w14:textId="46208CC6" w:rsidR="00F1432B" w:rsidRPr="00D322DD" w:rsidRDefault="00F551BC"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C</w:t>
      </w:r>
      <w:r w:rsidR="00F1432B" w:rsidRPr="00D322DD">
        <w:rPr>
          <w:rFonts w:ascii="Arial" w:hAnsi="Arial" w:cs="Arial"/>
          <w:color w:val="000000" w:themeColor="text1"/>
          <w:sz w:val="24"/>
          <w:szCs w:val="24"/>
        </w:rPr>
        <w:t>ommerce</w:t>
      </w:r>
      <w:r w:rsidRPr="00D322DD">
        <w:rPr>
          <w:rFonts w:ascii="Arial" w:hAnsi="Arial" w:cs="Arial"/>
          <w:color w:val="000000" w:themeColor="text1"/>
          <w:sz w:val="24"/>
          <w:szCs w:val="24"/>
        </w:rPr>
        <w:t xml:space="preserve"> can be conducted </w:t>
      </w:r>
      <w:r w:rsidR="00F1432B" w:rsidRPr="00D322DD">
        <w:rPr>
          <w:rFonts w:ascii="Arial" w:hAnsi="Arial" w:cs="Arial"/>
          <w:color w:val="000000" w:themeColor="text1"/>
          <w:sz w:val="24"/>
          <w:szCs w:val="24"/>
        </w:rPr>
        <w:t xml:space="preserve">under a personal </w:t>
      </w:r>
      <w:r w:rsidRPr="00D322DD">
        <w:rPr>
          <w:rFonts w:ascii="Arial" w:hAnsi="Arial" w:cs="Arial"/>
          <w:color w:val="000000" w:themeColor="text1"/>
          <w:sz w:val="24"/>
          <w:szCs w:val="24"/>
        </w:rPr>
        <w:t xml:space="preserve">identity or </w:t>
      </w:r>
      <w:r w:rsidR="00F1432B" w:rsidRPr="00D322DD">
        <w:rPr>
          <w:rFonts w:ascii="Arial" w:hAnsi="Arial" w:cs="Arial"/>
          <w:color w:val="000000" w:themeColor="text1"/>
          <w:sz w:val="24"/>
          <w:szCs w:val="24"/>
        </w:rPr>
        <w:t xml:space="preserve">select a different name and it is not required to register the name. Official documents such as invoices and </w:t>
      </w:r>
      <w:r w:rsidRPr="00D322DD">
        <w:rPr>
          <w:rFonts w:ascii="Arial" w:hAnsi="Arial" w:cs="Arial"/>
          <w:color w:val="000000" w:themeColor="text1"/>
          <w:sz w:val="24"/>
          <w:szCs w:val="24"/>
        </w:rPr>
        <w:t>letters, must</w:t>
      </w:r>
      <w:r w:rsidR="00F1432B" w:rsidRPr="00D322DD">
        <w:rPr>
          <w:rFonts w:ascii="Arial" w:hAnsi="Arial" w:cs="Arial"/>
          <w:color w:val="000000" w:themeColor="text1"/>
          <w:sz w:val="24"/>
          <w:szCs w:val="24"/>
        </w:rPr>
        <w:t xml:space="preserve"> include name and, if </w:t>
      </w:r>
      <w:r w:rsidRPr="00D322DD">
        <w:rPr>
          <w:rFonts w:ascii="Arial" w:hAnsi="Arial" w:cs="Arial"/>
          <w:color w:val="000000" w:themeColor="text1"/>
          <w:sz w:val="24"/>
          <w:szCs w:val="24"/>
        </w:rPr>
        <w:t>applicable, business</w:t>
      </w:r>
      <w:r w:rsidR="00F1432B" w:rsidRPr="00D322DD">
        <w:rPr>
          <w:rFonts w:ascii="Arial" w:hAnsi="Arial" w:cs="Arial"/>
          <w:color w:val="000000" w:themeColor="text1"/>
          <w:sz w:val="24"/>
          <w:szCs w:val="24"/>
        </w:rPr>
        <w:t xml:space="preserve"> name.</w:t>
      </w:r>
      <w:r w:rsidRPr="00D322DD">
        <w:rPr>
          <w:rFonts w:ascii="Arial" w:hAnsi="Arial" w:cs="Arial"/>
          <w:color w:val="000000" w:themeColor="text1"/>
          <w:sz w:val="24"/>
          <w:szCs w:val="24"/>
        </w:rPr>
        <w:t xml:space="preserve"> The name does not have to be offensive </w:t>
      </w:r>
      <w:r w:rsidR="002864AA" w:rsidRPr="00D322DD">
        <w:rPr>
          <w:rFonts w:ascii="Arial" w:hAnsi="Arial" w:cs="Arial"/>
          <w:color w:val="000000" w:themeColor="text1"/>
          <w:sz w:val="24"/>
          <w:szCs w:val="24"/>
        </w:rPr>
        <w:t>or contain</w:t>
      </w:r>
      <w:r w:rsidRPr="00D322DD">
        <w:rPr>
          <w:rFonts w:ascii="Arial" w:hAnsi="Arial" w:cs="Arial"/>
          <w:color w:val="000000" w:themeColor="text1"/>
          <w:sz w:val="24"/>
          <w:szCs w:val="24"/>
        </w:rPr>
        <w:t xml:space="preserve"> words such as ‘limited’, ‘Ltd’, ‘limited liability partnership’, ‘LLP’, ‘public limited company or ‘plc</w:t>
      </w:r>
      <w:r w:rsidR="002864AA" w:rsidRPr="00D322DD">
        <w:rPr>
          <w:rFonts w:ascii="Arial" w:hAnsi="Arial" w:cs="Arial"/>
          <w:color w:val="000000" w:themeColor="text1"/>
          <w:sz w:val="24"/>
          <w:szCs w:val="24"/>
        </w:rPr>
        <w:t xml:space="preserve">’ and refer to government or authorities. If a name or logo is already registered as a trademark or in use, the owner may </w:t>
      </w:r>
      <w:r w:rsidR="00233380" w:rsidRPr="00D322DD">
        <w:rPr>
          <w:rFonts w:ascii="Arial" w:hAnsi="Arial" w:cs="Arial"/>
          <w:color w:val="000000" w:themeColor="text1"/>
          <w:sz w:val="24"/>
          <w:szCs w:val="24"/>
        </w:rPr>
        <w:t>act</w:t>
      </w:r>
      <w:r w:rsidR="002864AA" w:rsidRPr="00D322DD">
        <w:rPr>
          <w:rFonts w:ascii="Arial" w:hAnsi="Arial" w:cs="Arial"/>
          <w:color w:val="000000" w:themeColor="text1"/>
          <w:sz w:val="24"/>
          <w:szCs w:val="24"/>
        </w:rPr>
        <w:t xml:space="preserve"> in court against the entrepreneur</w:t>
      </w:r>
      <w:r w:rsidR="00570657" w:rsidRPr="00D322DD">
        <w:rPr>
          <w:rFonts w:ascii="Arial" w:hAnsi="Arial" w:cs="Arial"/>
          <w:color w:val="000000" w:themeColor="text1"/>
          <w:sz w:val="24"/>
          <w:szCs w:val="24"/>
        </w:rPr>
        <w:t xml:space="preserve"> (Gov.uk, 2023).</w:t>
      </w:r>
    </w:p>
    <w:p w14:paraId="55F50162" w14:textId="5C944D9B" w:rsidR="002864AA" w:rsidRPr="00D322DD" w:rsidRDefault="002864AA"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Therefore, before naming the company thorough research must be done </w:t>
      </w:r>
      <w:r w:rsidR="007D040E" w:rsidRPr="00D322DD">
        <w:rPr>
          <w:rFonts w:ascii="Arial" w:hAnsi="Arial" w:cs="Arial"/>
          <w:color w:val="000000" w:themeColor="text1"/>
          <w:sz w:val="24"/>
          <w:szCs w:val="24"/>
        </w:rPr>
        <w:t>to</w:t>
      </w:r>
      <w:r w:rsidRPr="00D322DD">
        <w:rPr>
          <w:rFonts w:ascii="Arial" w:hAnsi="Arial" w:cs="Arial"/>
          <w:color w:val="000000" w:themeColor="text1"/>
          <w:sz w:val="24"/>
          <w:szCs w:val="24"/>
        </w:rPr>
        <w:t xml:space="preserve"> avoid legal actions. </w:t>
      </w:r>
    </w:p>
    <w:p w14:paraId="219A02C0" w14:textId="570D742A" w:rsidR="002864AA" w:rsidRPr="00D322DD" w:rsidRDefault="002864AA"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Amazon </w:t>
      </w:r>
      <w:r w:rsidR="00DE6875" w:rsidRPr="00D322DD">
        <w:rPr>
          <w:rFonts w:ascii="Arial" w:hAnsi="Arial" w:cs="Arial"/>
          <w:color w:val="000000" w:themeColor="text1"/>
          <w:sz w:val="24"/>
          <w:szCs w:val="24"/>
        </w:rPr>
        <w:t>offers two selling plans professional and individual and recommends an individual plan to people who are still deciding what to sell and sell less than 35 items a month.  To apply for that identity proof is needed such as Passport or driving licence,</w:t>
      </w:r>
      <w:r w:rsidR="00A728A5" w:rsidRPr="00D322DD">
        <w:rPr>
          <w:rFonts w:ascii="Arial" w:hAnsi="Arial" w:cs="Arial"/>
          <w:color w:val="000000" w:themeColor="text1"/>
          <w:sz w:val="24"/>
          <w:szCs w:val="24"/>
        </w:rPr>
        <w:t xml:space="preserve"> personal details, residential </w:t>
      </w:r>
      <w:r w:rsidR="0085340D" w:rsidRPr="00D322DD">
        <w:rPr>
          <w:rFonts w:ascii="Arial" w:hAnsi="Arial" w:cs="Arial"/>
          <w:color w:val="000000" w:themeColor="text1"/>
          <w:sz w:val="24"/>
          <w:szCs w:val="24"/>
        </w:rPr>
        <w:t>address,</w:t>
      </w:r>
      <w:r w:rsidR="00A728A5" w:rsidRPr="00D322DD">
        <w:rPr>
          <w:rFonts w:ascii="Arial" w:hAnsi="Arial" w:cs="Arial"/>
          <w:color w:val="000000" w:themeColor="text1"/>
          <w:sz w:val="24"/>
          <w:szCs w:val="24"/>
        </w:rPr>
        <w:t xml:space="preserve"> phone number</w:t>
      </w:r>
      <w:r w:rsidR="007D040E" w:rsidRPr="00D322DD">
        <w:rPr>
          <w:rFonts w:ascii="Arial" w:hAnsi="Arial" w:cs="Arial"/>
          <w:color w:val="000000" w:themeColor="text1"/>
          <w:sz w:val="24"/>
          <w:szCs w:val="24"/>
        </w:rPr>
        <w:t xml:space="preserve"> and a bank account where Amazon can send all the proceeds is needed</w:t>
      </w:r>
      <w:r w:rsidR="0085340D" w:rsidRPr="00D322DD">
        <w:rPr>
          <w:rFonts w:ascii="Arial" w:hAnsi="Arial" w:cs="Arial"/>
          <w:color w:val="000000" w:themeColor="text1"/>
          <w:sz w:val="24"/>
          <w:szCs w:val="24"/>
        </w:rPr>
        <w:t>. This</w:t>
      </w:r>
      <w:r w:rsidR="007D040E" w:rsidRPr="00D322DD">
        <w:rPr>
          <w:rFonts w:ascii="Arial" w:hAnsi="Arial" w:cs="Arial"/>
          <w:color w:val="000000" w:themeColor="text1"/>
          <w:sz w:val="24"/>
          <w:szCs w:val="24"/>
        </w:rPr>
        <w:t xml:space="preserve"> package</w:t>
      </w:r>
      <w:r w:rsidR="0085340D" w:rsidRPr="00D322DD">
        <w:rPr>
          <w:rFonts w:ascii="Arial" w:hAnsi="Arial" w:cs="Arial"/>
          <w:color w:val="000000" w:themeColor="text1"/>
          <w:sz w:val="24"/>
          <w:szCs w:val="24"/>
        </w:rPr>
        <w:t xml:space="preserve"> enables sellers to add </w:t>
      </w:r>
      <w:r w:rsidR="0085340D" w:rsidRPr="00D322DD">
        <w:rPr>
          <w:rFonts w:ascii="Arial" w:hAnsi="Arial" w:cs="Arial"/>
          <w:color w:val="000000" w:themeColor="text1"/>
          <w:sz w:val="24"/>
          <w:szCs w:val="24"/>
        </w:rPr>
        <w:lastRenderedPageBreak/>
        <w:t>new products to the Amazon catalogue and increase sales with fulfilment Amazon</w:t>
      </w:r>
      <w:r w:rsidR="00F95F68" w:rsidRPr="00D322DD">
        <w:rPr>
          <w:rFonts w:ascii="Arial" w:hAnsi="Arial" w:cs="Arial"/>
          <w:color w:val="000000" w:themeColor="text1"/>
          <w:sz w:val="24"/>
          <w:szCs w:val="24"/>
        </w:rPr>
        <w:t xml:space="preserve">. </w:t>
      </w:r>
      <w:r w:rsidR="00EE0A97" w:rsidRPr="00D322DD">
        <w:rPr>
          <w:rFonts w:ascii="Arial" w:hAnsi="Arial" w:cs="Arial"/>
          <w:color w:val="000000" w:themeColor="text1"/>
          <w:sz w:val="24"/>
          <w:szCs w:val="24"/>
        </w:rPr>
        <w:t>(Amazon, 2023).</w:t>
      </w:r>
    </w:p>
    <w:p w14:paraId="490F40D6" w14:textId="77777777" w:rsidR="00EE0A97" w:rsidRPr="004254D6" w:rsidRDefault="00EE0A97" w:rsidP="00741F1D">
      <w:pPr>
        <w:pStyle w:val="Heading1"/>
        <w:spacing w:line="360" w:lineRule="auto"/>
        <w:jc w:val="both"/>
        <w:rPr>
          <w:rFonts w:ascii="Arial" w:hAnsi="Arial" w:cs="Arial"/>
          <w:color w:val="000000" w:themeColor="text1"/>
          <w:sz w:val="22"/>
          <w:szCs w:val="22"/>
        </w:rPr>
      </w:pPr>
    </w:p>
    <w:p w14:paraId="064D50C2" w14:textId="69D6518C" w:rsidR="00EE0A97" w:rsidRDefault="00EE0A97" w:rsidP="00741F1D">
      <w:pPr>
        <w:pStyle w:val="Heading1"/>
        <w:numPr>
          <w:ilvl w:val="0"/>
          <w:numId w:val="5"/>
        </w:numPr>
        <w:spacing w:line="360" w:lineRule="auto"/>
        <w:jc w:val="center"/>
        <w:rPr>
          <w:rFonts w:ascii="Arial" w:hAnsi="Arial" w:cs="Arial"/>
          <w:b/>
          <w:bCs/>
          <w:color w:val="000000" w:themeColor="text1"/>
          <w:sz w:val="22"/>
          <w:szCs w:val="22"/>
        </w:rPr>
      </w:pPr>
      <w:bookmarkStart w:id="2" w:name="_Toc137391587"/>
      <w:bookmarkStart w:id="3" w:name="_Toc138072705"/>
      <w:r w:rsidRPr="00741F1D">
        <w:rPr>
          <w:rFonts w:ascii="Arial" w:hAnsi="Arial" w:cs="Arial"/>
          <w:b/>
          <w:bCs/>
          <w:color w:val="000000" w:themeColor="text1"/>
          <w:sz w:val="22"/>
          <w:szCs w:val="22"/>
        </w:rPr>
        <w:t xml:space="preserve">Management of the company (Owner, </w:t>
      </w:r>
      <w:proofErr w:type="gramStart"/>
      <w:r w:rsidRPr="00741F1D">
        <w:rPr>
          <w:rFonts w:ascii="Arial" w:hAnsi="Arial" w:cs="Arial"/>
          <w:b/>
          <w:bCs/>
          <w:color w:val="000000" w:themeColor="text1"/>
          <w:sz w:val="22"/>
          <w:szCs w:val="22"/>
        </w:rPr>
        <w:t>employees</w:t>
      </w:r>
      <w:proofErr w:type="gramEnd"/>
      <w:r w:rsidRPr="00741F1D">
        <w:rPr>
          <w:rFonts w:ascii="Arial" w:hAnsi="Arial" w:cs="Arial"/>
          <w:b/>
          <w:bCs/>
          <w:color w:val="000000" w:themeColor="text1"/>
          <w:sz w:val="22"/>
          <w:szCs w:val="22"/>
        </w:rPr>
        <w:t xml:space="preserve"> and the requirements for external professional service/ experts).</w:t>
      </w:r>
      <w:bookmarkEnd w:id="2"/>
      <w:bookmarkEnd w:id="3"/>
    </w:p>
    <w:p w14:paraId="44B4DEDB" w14:textId="77777777" w:rsidR="00741F1D" w:rsidRPr="00741F1D" w:rsidRDefault="00741F1D" w:rsidP="00741F1D">
      <w:pPr>
        <w:pStyle w:val="ListParagraph"/>
        <w:ind w:left="1440"/>
      </w:pPr>
    </w:p>
    <w:p w14:paraId="6D2B62D7" w14:textId="58DAF52E" w:rsidR="00631199" w:rsidRPr="00D322DD" w:rsidRDefault="00EE0A97"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The management of the company will be the owner. Initially, the owner will set up an Amazon account and analyse terms and conditions, then after setting up a plan will start looking and negotiating with suppliers, therefore, generally the owner will </w:t>
      </w:r>
      <w:r w:rsidR="00631199" w:rsidRPr="00D322DD">
        <w:rPr>
          <w:rFonts w:ascii="Arial" w:hAnsi="Arial" w:cs="Arial"/>
          <w:color w:val="000000" w:themeColor="text1"/>
          <w:sz w:val="24"/>
          <w:szCs w:val="24"/>
        </w:rPr>
        <w:t>do marketing and sales, as well as the operational side of the business. As well as the owner will keep a record of all sales, profit/loss, packaging, shipping costs</w:t>
      </w:r>
      <w:r w:rsidR="007D040E" w:rsidRPr="00D322DD">
        <w:rPr>
          <w:rFonts w:ascii="Arial" w:hAnsi="Arial" w:cs="Arial"/>
          <w:color w:val="000000" w:themeColor="text1"/>
          <w:sz w:val="24"/>
          <w:szCs w:val="24"/>
        </w:rPr>
        <w:t xml:space="preserve"> and custom duty fees</w:t>
      </w:r>
      <w:r w:rsidR="00631199" w:rsidRPr="00D322DD">
        <w:rPr>
          <w:rFonts w:ascii="Arial" w:hAnsi="Arial" w:cs="Arial"/>
          <w:color w:val="000000" w:themeColor="text1"/>
          <w:sz w:val="24"/>
          <w:szCs w:val="24"/>
        </w:rPr>
        <w:t xml:space="preserve"> in an Excel spreadsheet. However, an accountant will be outsourced to file the annual tax return. As well as </w:t>
      </w:r>
      <w:r w:rsidR="007D040E" w:rsidRPr="00D322DD">
        <w:rPr>
          <w:rFonts w:ascii="Arial" w:hAnsi="Arial" w:cs="Arial"/>
          <w:color w:val="000000" w:themeColor="text1"/>
          <w:sz w:val="24"/>
          <w:szCs w:val="24"/>
        </w:rPr>
        <w:t>to</w:t>
      </w:r>
      <w:r w:rsidR="00631199" w:rsidRPr="00D322DD">
        <w:rPr>
          <w:rFonts w:ascii="Arial" w:hAnsi="Arial" w:cs="Arial"/>
          <w:color w:val="000000" w:themeColor="text1"/>
          <w:sz w:val="24"/>
          <w:szCs w:val="24"/>
        </w:rPr>
        <w:t xml:space="preserve"> create a website, </w:t>
      </w:r>
      <w:r w:rsidR="00233380" w:rsidRPr="00D322DD">
        <w:rPr>
          <w:rFonts w:ascii="Arial" w:hAnsi="Arial" w:cs="Arial"/>
          <w:color w:val="000000" w:themeColor="text1"/>
          <w:sz w:val="24"/>
          <w:szCs w:val="24"/>
        </w:rPr>
        <w:t xml:space="preserve">and </w:t>
      </w:r>
      <w:r w:rsidR="00631199" w:rsidRPr="00D322DD">
        <w:rPr>
          <w:rFonts w:ascii="Arial" w:hAnsi="Arial" w:cs="Arial"/>
          <w:color w:val="000000" w:themeColor="text1"/>
          <w:sz w:val="24"/>
          <w:szCs w:val="24"/>
        </w:rPr>
        <w:t>an IT company will be hired.</w:t>
      </w:r>
    </w:p>
    <w:p w14:paraId="73F866DE" w14:textId="77777777" w:rsidR="00631199" w:rsidRPr="00D322DD" w:rsidRDefault="00631199"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To boost sales, the business will require a digital marketing specialist consultation or even an online Amazon Sales course that could be purchased and studied by the owner. </w:t>
      </w:r>
    </w:p>
    <w:p w14:paraId="3C6C632B" w14:textId="13D8992C" w:rsidR="00631199" w:rsidRPr="00D322DD" w:rsidRDefault="00631199"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Another essential service is </w:t>
      </w:r>
      <w:r w:rsidR="006B6768" w:rsidRPr="00D322DD">
        <w:rPr>
          <w:rFonts w:ascii="Arial" w:hAnsi="Arial" w:cs="Arial"/>
          <w:color w:val="000000" w:themeColor="text1"/>
          <w:sz w:val="24"/>
          <w:szCs w:val="24"/>
        </w:rPr>
        <w:t xml:space="preserve">the postage of the </w:t>
      </w:r>
      <w:r w:rsidR="00BA3247" w:rsidRPr="00D322DD">
        <w:rPr>
          <w:rFonts w:ascii="Arial" w:hAnsi="Arial" w:cs="Arial"/>
          <w:color w:val="000000" w:themeColor="text1"/>
          <w:sz w:val="24"/>
          <w:szCs w:val="24"/>
        </w:rPr>
        <w:t>products;</w:t>
      </w:r>
      <w:r w:rsidR="006B6768" w:rsidRPr="00D322DD">
        <w:rPr>
          <w:rFonts w:ascii="Arial" w:hAnsi="Arial" w:cs="Arial"/>
          <w:color w:val="000000" w:themeColor="text1"/>
          <w:sz w:val="24"/>
          <w:szCs w:val="24"/>
        </w:rPr>
        <w:t xml:space="preserve"> </w:t>
      </w:r>
      <w:r w:rsidR="00741F1D" w:rsidRPr="00D322DD">
        <w:rPr>
          <w:rFonts w:ascii="Arial" w:hAnsi="Arial" w:cs="Arial"/>
          <w:color w:val="000000" w:themeColor="text1"/>
          <w:sz w:val="24"/>
          <w:szCs w:val="24"/>
        </w:rPr>
        <w:t>thus,</w:t>
      </w:r>
      <w:r w:rsidR="006B6768" w:rsidRPr="00D322DD">
        <w:rPr>
          <w:rFonts w:ascii="Arial" w:hAnsi="Arial" w:cs="Arial"/>
          <w:color w:val="000000" w:themeColor="text1"/>
          <w:sz w:val="24"/>
          <w:szCs w:val="24"/>
        </w:rPr>
        <w:t xml:space="preserve"> the company </w:t>
      </w:r>
      <w:r w:rsidR="007D040E" w:rsidRPr="00D322DD">
        <w:rPr>
          <w:rFonts w:ascii="Arial" w:hAnsi="Arial" w:cs="Arial"/>
          <w:color w:val="000000" w:themeColor="text1"/>
          <w:sz w:val="24"/>
          <w:szCs w:val="24"/>
        </w:rPr>
        <w:t>must</w:t>
      </w:r>
      <w:r w:rsidR="006B6768" w:rsidRPr="00D322DD">
        <w:rPr>
          <w:rFonts w:ascii="Arial" w:hAnsi="Arial" w:cs="Arial"/>
          <w:color w:val="000000" w:themeColor="text1"/>
          <w:sz w:val="24"/>
          <w:szCs w:val="24"/>
        </w:rPr>
        <w:t xml:space="preserve"> partner with one or more shipping companies which offer the most reliable and affordable service. </w:t>
      </w:r>
      <w:r w:rsidR="008753DA" w:rsidRPr="00D322DD">
        <w:rPr>
          <w:rFonts w:ascii="Arial" w:hAnsi="Arial" w:cs="Arial"/>
          <w:color w:val="000000" w:themeColor="text1"/>
          <w:sz w:val="24"/>
          <w:szCs w:val="24"/>
        </w:rPr>
        <w:t xml:space="preserve">For instance, with Royal Mail a business account can be set up if more than 20 parcels are sent a week, and have volume-related discounts (Royal Mail, 2023). </w:t>
      </w:r>
    </w:p>
    <w:p w14:paraId="4962C5CA" w14:textId="77777777" w:rsidR="00741F1D" w:rsidRPr="004254D6" w:rsidRDefault="00741F1D" w:rsidP="00741F1D">
      <w:pPr>
        <w:spacing w:line="360" w:lineRule="auto"/>
        <w:jc w:val="both"/>
        <w:rPr>
          <w:rFonts w:ascii="Arial" w:hAnsi="Arial" w:cs="Arial"/>
          <w:color w:val="000000" w:themeColor="text1"/>
        </w:rPr>
      </w:pPr>
    </w:p>
    <w:p w14:paraId="223FD2CE" w14:textId="666EF713" w:rsidR="006B6768" w:rsidRPr="00741F1D" w:rsidRDefault="004254D6" w:rsidP="00741F1D">
      <w:pPr>
        <w:pStyle w:val="Heading1"/>
        <w:spacing w:line="360" w:lineRule="auto"/>
        <w:jc w:val="center"/>
        <w:rPr>
          <w:rStyle w:val="Heading1Char"/>
          <w:rFonts w:ascii="Arial" w:hAnsi="Arial" w:cs="Arial"/>
          <w:b/>
          <w:bCs/>
          <w:color w:val="000000" w:themeColor="text1"/>
          <w:sz w:val="22"/>
          <w:szCs w:val="22"/>
        </w:rPr>
      </w:pPr>
      <w:bookmarkStart w:id="4" w:name="_Toc138072706"/>
      <w:r w:rsidRPr="00741F1D">
        <w:rPr>
          <w:rFonts w:ascii="Arial" w:hAnsi="Arial" w:cs="Arial"/>
          <w:b/>
          <w:bCs/>
          <w:color w:val="000000" w:themeColor="text1"/>
          <w:sz w:val="22"/>
          <w:szCs w:val="22"/>
        </w:rPr>
        <w:t>4</w:t>
      </w:r>
      <w:r w:rsidR="006B6768" w:rsidRPr="00741F1D">
        <w:rPr>
          <w:rFonts w:ascii="Arial" w:hAnsi="Arial" w:cs="Arial"/>
          <w:b/>
          <w:bCs/>
          <w:color w:val="000000" w:themeColor="text1"/>
          <w:sz w:val="22"/>
          <w:szCs w:val="22"/>
        </w:rPr>
        <w:t>.</w:t>
      </w:r>
      <w:r w:rsidR="006B6768" w:rsidRPr="004254D6">
        <w:rPr>
          <w:rFonts w:ascii="Arial" w:hAnsi="Arial" w:cs="Arial"/>
          <w:color w:val="000000" w:themeColor="text1"/>
          <w:sz w:val="22"/>
          <w:szCs w:val="22"/>
        </w:rPr>
        <w:tab/>
      </w:r>
      <w:r w:rsidR="006B6768" w:rsidRPr="00741F1D">
        <w:rPr>
          <w:rStyle w:val="Heading1Char"/>
          <w:rFonts w:ascii="Arial" w:hAnsi="Arial" w:cs="Arial"/>
          <w:b/>
          <w:bCs/>
          <w:color w:val="000000" w:themeColor="text1"/>
          <w:sz w:val="22"/>
          <w:szCs w:val="22"/>
        </w:rPr>
        <w:t>Explanation of the target market and the marketing strategies the company will adopt to reach their customers.</w:t>
      </w:r>
      <w:bookmarkEnd w:id="4"/>
    </w:p>
    <w:p w14:paraId="38A21F68" w14:textId="77777777" w:rsidR="00741F1D" w:rsidRPr="00741F1D" w:rsidRDefault="00741F1D" w:rsidP="00741F1D">
      <w:pPr>
        <w:spacing w:line="360" w:lineRule="auto"/>
        <w:jc w:val="both"/>
      </w:pPr>
    </w:p>
    <w:p w14:paraId="2B5743D4" w14:textId="40A8A437" w:rsidR="00BA3247" w:rsidRPr="00D322DD" w:rsidRDefault="000F6DDF" w:rsidP="00741F1D">
      <w:pPr>
        <w:spacing w:line="360" w:lineRule="auto"/>
        <w:jc w:val="both"/>
        <w:rPr>
          <w:rFonts w:ascii="Arial" w:hAnsi="Arial" w:cs="Arial"/>
          <w:color w:val="000000" w:themeColor="text1"/>
          <w:sz w:val="24"/>
          <w:szCs w:val="24"/>
        </w:rPr>
      </w:pPr>
      <w:r w:rsidRPr="000F6DDF">
        <w:rPr>
          <w:rFonts w:ascii="Arial" w:hAnsi="Arial" w:cs="Arial"/>
          <w:color w:val="000000" w:themeColor="text1"/>
          <w:sz w:val="24"/>
          <w:szCs w:val="24"/>
        </w:rPr>
        <w:t xml:space="preserve">Companies recognise that they cannot serve all market consumers, or at least not in the same approach. There are numerous consumers who are extensively dispersed and diverse in terms of their needs and purchasing preferences. In addition, companies' capacities to serve distinct market segments vary considerably. Companies must determine which market segments they can serve most efficiently and profitably. They must design customer-centric marketing strategies and cultivate </w:t>
      </w:r>
      <w:r w:rsidRPr="000F6DDF">
        <w:rPr>
          <w:rFonts w:ascii="Arial" w:hAnsi="Arial" w:cs="Arial"/>
          <w:color w:val="000000" w:themeColor="text1"/>
          <w:sz w:val="24"/>
          <w:szCs w:val="24"/>
        </w:rPr>
        <w:lastRenderedPageBreak/>
        <w:t xml:space="preserve">relationships with the appropriate consumers. As a result, </w:t>
      </w:r>
      <w:proofErr w:type="gramStart"/>
      <w:r w:rsidRPr="000F6DDF">
        <w:rPr>
          <w:rFonts w:ascii="Arial" w:hAnsi="Arial" w:cs="Arial"/>
          <w:color w:val="000000" w:themeColor="text1"/>
          <w:sz w:val="24"/>
          <w:szCs w:val="24"/>
        </w:rPr>
        <w:t>the majority of</w:t>
      </w:r>
      <w:proofErr w:type="gramEnd"/>
      <w:r w:rsidRPr="000F6DDF">
        <w:rPr>
          <w:rFonts w:ascii="Arial" w:hAnsi="Arial" w:cs="Arial"/>
          <w:color w:val="000000" w:themeColor="text1"/>
          <w:sz w:val="24"/>
          <w:szCs w:val="24"/>
        </w:rPr>
        <w:t xml:space="preserve"> businesses have transitioned from mass marketing to target marketing, which involves identifying market segments, selecting one or more of them, and developing products and marketing programmes that are tailored to each segment.  Market segmentation means dividing a market into distinct categories of consumers with distinct needs, characteristics, or behaviours, who may require distinct marketing strategies or combinations.</w:t>
      </w:r>
      <w:r w:rsidRPr="000F6DDF">
        <w:rPr>
          <w:rFonts w:ascii="Arial" w:hAnsi="Arial" w:cs="Arial"/>
          <w:color w:val="000000" w:themeColor="text1"/>
          <w:sz w:val="24"/>
          <w:szCs w:val="24"/>
        </w:rPr>
        <w:t xml:space="preserve"> </w:t>
      </w:r>
      <w:r w:rsidRPr="000F6DDF">
        <w:rPr>
          <w:rFonts w:ascii="Arial" w:hAnsi="Arial" w:cs="Arial"/>
          <w:color w:val="000000" w:themeColor="text1"/>
          <w:sz w:val="24"/>
          <w:szCs w:val="24"/>
        </w:rPr>
        <w:t xml:space="preserve">Market targeting entails assessing the attractiveness of each market segment and determining one or more segments to reach </w:t>
      </w:r>
      <w:r>
        <w:rPr>
          <w:rFonts w:ascii="Arial" w:hAnsi="Arial" w:cs="Arial"/>
          <w:color w:val="000000" w:themeColor="text1"/>
          <w:sz w:val="24"/>
          <w:szCs w:val="24"/>
        </w:rPr>
        <w:t>(</w:t>
      </w:r>
      <w:r w:rsidR="0003087A" w:rsidRPr="00D322DD">
        <w:rPr>
          <w:rFonts w:ascii="Arial" w:hAnsi="Arial" w:cs="Arial"/>
          <w:color w:val="000000" w:themeColor="text1"/>
          <w:sz w:val="24"/>
          <w:szCs w:val="24"/>
        </w:rPr>
        <w:t xml:space="preserve">Kotler, 2020). </w:t>
      </w:r>
    </w:p>
    <w:p w14:paraId="51F35960" w14:textId="4A3A40CA" w:rsidR="0003087A" w:rsidRPr="00D322DD" w:rsidRDefault="00DC7A9F"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Therefore,</w:t>
      </w:r>
      <w:r w:rsidR="0003087A" w:rsidRPr="00D322DD">
        <w:rPr>
          <w:rFonts w:ascii="Arial" w:hAnsi="Arial" w:cs="Arial"/>
          <w:color w:val="000000" w:themeColor="text1"/>
          <w:sz w:val="24"/>
          <w:szCs w:val="24"/>
        </w:rPr>
        <w:t xml:space="preserve"> the marketing strategy I will primarily adopt to reach the </w:t>
      </w:r>
      <w:r w:rsidRPr="00D322DD">
        <w:rPr>
          <w:rFonts w:ascii="Arial" w:hAnsi="Arial" w:cs="Arial"/>
          <w:color w:val="000000" w:themeColor="text1"/>
          <w:sz w:val="24"/>
          <w:szCs w:val="24"/>
        </w:rPr>
        <w:t>customers</w:t>
      </w:r>
      <w:r w:rsidR="0003087A" w:rsidRPr="00D322DD">
        <w:rPr>
          <w:rFonts w:ascii="Arial" w:hAnsi="Arial" w:cs="Arial"/>
          <w:color w:val="000000" w:themeColor="text1"/>
          <w:sz w:val="24"/>
          <w:szCs w:val="24"/>
        </w:rPr>
        <w:t xml:space="preserve"> will be segmentation and targeting. </w:t>
      </w:r>
      <w:r w:rsidRPr="00D322DD">
        <w:rPr>
          <w:rFonts w:ascii="Arial" w:hAnsi="Arial" w:cs="Arial"/>
          <w:color w:val="000000" w:themeColor="text1"/>
          <w:sz w:val="24"/>
          <w:szCs w:val="24"/>
        </w:rPr>
        <w:t>Geographically I will serve women based in UK Mainland, demographically- women between the age of 18-</w:t>
      </w:r>
      <w:r w:rsidR="002B6E18" w:rsidRPr="00D322DD">
        <w:rPr>
          <w:rFonts w:ascii="Arial" w:hAnsi="Arial" w:cs="Arial"/>
          <w:color w:val="000000" w:themeColor="text1"/>
          <w:sz w:val="24"/>
          <w:szCs w:val="24"/>
        </w:rPr>
        <w:t>65</w:t>
      </w:r>
      <w:r w:rsidRPr="00D322DD">
        <w:rPr>
          <w:rFonts w:ascii="Arial" w:hAnsi="Arial" w:cs="Arial"/>
          <w:color w:val="000000" w:themeColor="text1"/>
          <w:sz w:val="24"/>
          <w:szCs w:val="24"/>
        </w:rPr>
        <w:t xml:space="preserve">, with medium income, mainly educated who understand the need of looking after themselves </w:t>
      </w:r>
      <w:r w:rsidR="00233380" w:rsidRPr="00D322DD">
        <w:rPr>
          <w:rFonts w:ascii="Arial" w:hAnsi="Arial" w:cs="Arial"/>
          <w:color w:val="000000" w:themeColor="text1"/>
          <w:sz w:val="24"/>
          <w:szCs w:val="24"/>
        </w:rPr>
        <w:t>to</w:t>
      </w:r>
      <w:r w:rsidRPr="00D322DD">
        <w:rPr>
          <w:rFonts w:ascii="Arial" w:hAnsi="Arial" w:cs="Arial"/>
          <w:color w:val="000000" w:themeColor="text1"/>
          <w:sz w:val="24"/>
          <w:szCs w:val="24"/>
        </w:rPr>
        <w:t xml:space="preserve"> nurture and preserve their beauty in a few quick and simple steps.</w:t>
      </w:r>
      <w:r w:rsidR="002B6E18" w:rsidRPr="00D322DD">
        <w:rPr>
          <w:rFonts w:ascii="Arial" w:hAnsi="Arial" w:cs="Arial"/>
          <w:color w:val="000000" w:themeColor="text1"/>
          <w:sz w:val="24"/>
          <w:szCs w:val="24"/>
        </w:rPr>
        <w:t xml:space="preserve"> It will target women with a busy lifestyle with a determined </w:t>
      </w:r>
      <w:r w:rsidR="00496391" w:rsidRPr="00D322DD">
        <w:rPr>
          <w:rFonts w:ascii="Arial" w:hAnsi="Arial" w:cs="Arial"/>
          <w:color w:val="000000" w:themeColor="text1"/>
          <w:sz w:val="24"/>
          <w:szCs w:val="24"/>
        </w:rPr>
        <w:t>personalities</w:t>
      </w:r>
      <w:r w:rsidR="002B6E18" w:rsidRPr="00D322DD">
        <w:rPr>
          <w:rFonts w:ascii="Arial" w:hAnsi="Arial" w:cs="Arial"/>
          <w:color w:val="000000" w:themeColor="text1"/>
          <w:sz w:val="24"/>
          <w:szCs w:val="24"/>
        </w:rPr>
        <w:t xml:space="preserve"> who can spend a few minutes a day on them and </w:t>
      </w:r>
      <w:r w:rsidR="00496391" w:rsidRPr="00D322DD">
        <w:rPr>
          <w:rFonts w:ascii="Arial" w:hAnsi="Arial" w:cs="Arial"/>
          <w:color w:val="000000" w:themeColor="text1"/>
          <w:sz w:val="24"/>
          <w:szCs w:val="24"/>
        </w:rPr>
        <w:t xml:space="preserve">who </w:t>
      </w:r>
      <w:r w:rsidR="002B6E18" w:rsidRPr="00D322DD">
        <w:rPr>
          <w:rFonts w:ascii="Arial" w:hAnsi="Arial" w:cs="Arial"/>
          <w:color w:val="000000" w:themeColor="text1"/>
          <w:sz w:val="24"/>
          <w:szCs w:val="24"/>
        </w:rPr>
        <w:t>like to take care of themselves</w:t>
      </w:r>
      <w:r w:rsidR="00496391" w:rsidRPr="00D322DD">
        <w:rPr>
          <w:rFonts w:ascii="Arial" w:hAnsi="Arial" w:cs="Arial"/>
          <w:color w:val="000000" w:themeColor="text1"/>
          <w:sz w:val="24"/>
          <w:szCs w:val="24"/>
        </w:rPr>
        <w:t xml:space="preserve">. </w:t>
      </w:r>
    </w:p>
    <w:p w14:paraId="7BBB09DC" w14:textId="4C279C86" w:rsidR="00496391" w:rsidRPr="00D322DD" w:rsidRDefault="00496391"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The targeted customers like scrolling through social media websites, following beauty bloggers, watching their YouTube channels, checking Amazon deals of the day, listening to </w:t>
      </w:r>
      <w:proofErr w:type="gramStart"/>
      <w:r w:rsidRPr="00D322DD">
        <w:rPr>
          <w:rFonts w:ascii="Arial" w:hAnsi="Arial" w:cs="Arial"/>
          <w:color w:val="000000" w:themeColor="text1"/>
          <w:sz w:val="24"/>
          <w:szCs w:val="24"/>
        </w:rPr>
        <w:t>podcasts</w:t>
      </w:r>
      <w:proofErr w:type="gramEnd"/>
      <w:r w:rsidRPr="00D322DD">
        <w:rPr>
          <w:rFonts w:ascii="Arial" w:hAnsi="Arial" w:cs="Arial"/>
          <w:color w:val="000000" w:themeColor="text1"/>
          <w:sz w:val="24"/>
          <w:szCs w:val="24"/>
        </w:rPr>
        <w:t xml:space="preserve"> and reading magazines that are aimed at women. Most of them shop online to save time and use Amazon Prime to have next-day delivery and value a vast selection of products, convenience, reliability, availability, affordability, and good packaging. </w:t>
      </w:r>
      <w:r w:rsidR="00591C94" w:rsidRPr="00D322DD">
        <w:rPr>
          <w:rFonts w:ascii="Arial" w:hAnsi="Arial" w:cs="Arial"/>
          <w:color w:val="000000" w:themeColor="text1"/>
          <w:sz w:val="24"/>
          <w:szCs w:val="24"/>
        </w:rPr>
        <w:t xml:space="preserve">According to Office for National Statistics (2023) female population is predicted to grow, which could as well boost sales. </w:t>
      </w:r>
    </w:p>
    <w:p w14:paraId="5F866929" w14:textId="77777777" w:rsidR="00F95F68" w:rsidRPr="004254D6" w:rsidRDefault="00F95F68" w:rsidP="00741F1D">
      <w:pPr>
        <w:spacing w:line="360" w:lineRule="auto"/>
        <w:jc w:val="both"/>
        <w:rPr>
          <w:rFonts w:ascii="Arial" w:hAnsi="Arial" w:cs="Arial"/>
          <w:color w:val="000000" w:themeColor="text1"/>
        </w:rPr>
      </w:pPr>
    </w:p>
    <w:p w14:paraId="7B94D03D" w14:textId="695905F3" w:rsidR="0003087A" w:rsidRDefault="004254D6" w:rsidP="00741F1D">
      <w:pPr>
        <w:pStyle w:val="Heading1"/>
        <w:spacing w:line="360" w:lineRule="auto"/>
        <w:jc w:val="center"/>
        <w:rPr>
          <w:rStyle w:val="Heading1Char"/>
          <w:rFonts w:ascii="Arial" w:hAnsi="Arial" w:cs="Arial"/>
          <w:b/>
          <w:bCs/>
          <w:color w:val="000000" w:themeColor="text1"/>
          <w:sz w:val="22"/>
          <w:szCs w:val="22"/>
        </w:rPr>
      </w:pPr>
      <w:bookmarkStart w:id="5" w:name="_Toc138072707"/>
      <w:r w:rsidRPr="00741F1D">
        <w:rPr>
          <w:rFonts w:ascii="Arial" w:hAnsi="Arial" w:cs="Arial"/>
          <w:b/>
          <w:bCs/>
          <w:color w:val="000000" w:themeColor="text1"/>
          <w:sz w:val="22"/>
          <w:szCs w:val="22"/>
        </w:rPr>
        <w:t>5</w:t>
      </w:r>
      <w:r w:rsidR="00F95F68" w:rsidRPr="00741F1D">
        <w:rPr>
          <w:rFonts w:ascii="Arial" w:hAnsi="Arial" w:cs="Arial"/>
          <w:b/>
          <w:bCs/>
          <w:color w:val="000000" w:themeColor="text1"/>
          <w:sz w:val="22"/>
          <w:szCs w:val="22"/>
        </w:rPr>
        <w:t>.</w:t>
      </w:r>
      <w:r w:rsidR="00F95F68" w:rsidRPr="00741F1D">
        <w:rPr>
          <w:rFonts w:ascii="Arial" w:hAnsi="Arial" w:cs="Arial"/>
          <w:b/>
          <w:bCs/>
          <w:color w:val="000000" w:themeColor="text1"/>
          <w:sz w:val="22"/>
          <w:szCs w:val="22"/>
        </w:rPr>
        <w:tab/>
      </w:r>
      <w:r w:rsidR="00F95F68" w:rsidRPr="00741F1D">
        <w:rPr>
          <w:rStyle w:val="Heading1Char"/>
          <w:rFonts w:ascii="Arial" w:hAnsi="Arial" w:cs="Arial"/>
          <w:b/>
          <w:bCs/>
          <w:color w:val="000000" w:themeColor="text1"/>
          <w:sz w:val="22"/>
          <w:szCs w:val="22"/>
        </w:rPr>
        <w:t>Use of social media &amp; Website to promote your company product/s and/or service/s.</w:t>
      </w:r>
      <w:bookmarkEnd w:id="5"/>
    </w:p>
    <w:p w14:paraId="5E486645" w14:textId="77777777" w:rsidR="00741F1D" w:rsidRPr="00741F1D" w:rsidRDefault="00741F1D" w:rsidP="00741F1D"/>
    <w:p w14:paraId="08748508" w14:textId="77777777" w:rsidR="00EE0254" w:rsidRPr="00D322DD" w:rsidRDefault="00F95F68"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As the most effective promotions are online nowadays and it enables one to reach a vast number of customers social media accounts for businesses are essential. </w:t>
      </w:r>
      <w:r w:rsidR="00E0414E" w:rsidRPr="00D322DD">
        <w:rPr>
          <w:rFonts w:ascii="Arial" w:hAnsi="Arial" w:cs="Arial"/>
          <w:color w:val="000000" w:themeColor="text1"/>
          <w:sz w:val="24"/>
          <w:szCs w:val="24"/>
        </w:rPr>
        <w:t xml:space="preserve">It assists in interacting with consumers and discovering what consumers believe about the company. Additionally, social media can be used for advertising and promotional giveaways. Social media can assist your company in attracting consumers, obtaining customer feedback, cultivating customer </w:t>
      </w:r>
      <w:proofErr w:type="gramStart"/>
      <w:r w:rsidR="00E0414E" w:rsidRPr="00D322DD">
        <w:rPr>
          <w:rFonts w:ascii="Arial" w:hAnsi="Arial" w:cs="Arial"/>
          <w:color w:val="000000" w:themeColor="text1"/>
          <w:sz w:val="24"/>
          <w:szCs w:val="24"/>
        </w:rPr>
        <w:t>loyalty</w:t>
      </w:r>
      <w:proofErr w:type="gramEnd"/>
      <w:r w:rsidR="00E0414E" w:rsidRPr="00D322DD">
        <w:rPr>
          <w:rFonts w:ascii="Arial" w:hAnsi="Arial" w:cs="Arial"/>
          <w:color w:val="000000" w:themeColor="text1"/>
          <w:sz w:val="24"/>
          <w:szCs w:val="24"/>
        </w:rPr>
        <w:t xml:space="preserve"> and increasing visibility. </w:t>
      </w:r>
      <w:r w:rsidRPr="00D322DD">
        <w:rPr>
          <w:rFonts w:ascii="Arial" w:hAnsi="Arial" w:cs="Arial"/>
          <w:color w:val="000000" w:themeColor="text1"/>
          <w:sz w:val="24"/>
          <w:szCs w:val="24"/>
        </w:rPr>
        <w:t xml:space="preserve">Therefore, I </w:t>
      </w:r>
      <w:r w:rsidRPr="00D322DD">
        <w:rPr>
          <w:rFonts w:ascii="Arial" w:hAnsi="Arial" w:cs="Arial"/>
          <w:color w:val="000000" w:themeColor="text1"/>
          <w:sz w:val="24"/>
          <w:szCs w:val="24"/>
        </w:rPr>
        <w:lastRenderedPageBreak/>
        <w:t>will create an Instagram, Facebook and TikTok account to promote the products and communicate with customers</w:t>
      </w:r>
      <w:r w:rsidR="00EE0254" w:rsidRPr="00D322DD">
        <w:rPr>
          <w:rFonts w:ascii="Arial" w:hAnsi="Arial" w:cs="Arial"/>
          <w:color w:val="000000" w:themeColor="text1"/>
          <w:sz w:val="24"/>
          <w:szCs w:val="24"/>
        </w:rPr>
        <w:t>, as according to Statista (2023)</w:t>
      </w:r>
      <w:r w:rsidRPr="00D322DD">
        <w:rPr>
          <w:rFonts w:ascii="Arial" w:hAnsi="Arial" w:cs="Arial"/>
          <w:color w:val="000000" w:themeColor="text1"/>
          <w:sz w:val="24"/>
          <w:szCs w:val="24"/>
        </w:rPr>
        <w:t xml:space="preserve"> </w:t>
      </w:r>
      <w:r w:rsidR="00EE0254" w:rsidRPr="00D322DD">
        <w:rPr>
          <w:rFonts w:ascii="Arial" w:hAnsi="Arial" w:cs="Arial"/>
          <w:color w:val="000000" w:themeColor="text1"/>
          <w:sz w:val="24"/>
          <w:szCs w:val="24"/>
        </w:rPr>
        <w:t xml:space="preserve">active usage penetration of social media in the UK is 84.4%. </w:t>
      </w:r>
    </w:p>
    <w:p w14:paraId="34289634" w14:textId="627DA01E" w:rsidR="00F95F68" w:rsidRPr="00D322DD" w:rsidRDefault="00F95F68"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As well as a website should be created as it works as an online business card and suggests that the company is reputable. The </w:t>
      </w:r>
      <w:r w:rsidR="008E3A93" w:rsidRPr="00D322DD">
        <w:rPr>
          <w:rFonts w:ascii="Arial" w:hAnsi="Arial" w:cs="Arial"/>
          <w:color w:val="000000" w:themeColor="text1"/>
          <w:sz w:val="24"/>
          <w:szCs w:val="24"/>
        </w:rPr>
        <w:t xml:space="preserve">social media </w:t>
      </w:r>
      <w:r w:rsidRPr="00D322DD">
        <w:rPr>
          <w:rFonts w:ascii="Arial" w:hAnsi="Arial" w:cs="Arial"/>
          <w:color w:val="000000" w:themeColor="text1"/>
          <w:sz w:val="24"/>
          <w:szCs w:val="24"/>
        </w:rPr>
        <w:t>accounts and the website should be regularly updated and have content that attracts customer</w:t>
      </w:r>
      <w:r w:rsidR="008F5761" w:rsidRPr="00D322DD">
        <w:rPr>
          <w:rFonts w:ascii="Arial" w:hAnsi="Arial" w:cs="Arial"/>
          <w:color w:val="000000" w:themeColor="text1"/>
          <w:sz w:val="24"/>
          <w:szCs w:val="24"/>
        </w:rPr>
        <w:t>s</w:t>
      </w:r>
      <w:r w:rsidRPr="00D322DD">
        <w:rPr>
          <w:rFonts w:ascii="Arial" w:hAnsi="Arial" w:cs="Arial"/>
          <w:color w:val="000000" w:themeColor="text1"/>
          <w:sz w:val="24"/>
          <w:szCs w:val="24"/>
        </w:rPr>
        <w:t xml:space="preserve">. </w:t>
      </w:r>
      <w:r w:rsidR="008E3A93" w:rsidRPr="00D322DD">
        <w:rPr>
          <w:rFonts w:ascii="Arial" w:hAnsi="Arial" w:cs="Arial"/>
          <w:color w:val="000000" w:themeColor="text1"/>
          <w:sz w:val="24"/>
          <w:szCs w:val="24"/>
        </w:rPr>
        <w:t xml:space="preserve">A content manager may be needed to </w:t>
      </w:r>
      <w:r w:rsidR="00E0414E" w:rsidRPr="00D322DD">
        <w:rPr>
          <w:rFonts w:ascii="Arial" w:hAnsi="Arial" w:cs="Arial"/>
          <w:color w:val="000000" w:themeColor="text1"/>
          <w:sz w:val="24"/>
          <w:szCs w:val="24"/>
        </w:rPr>
        <w:t xml:space="preserve">plan and write efficient content that appeals to buyers. </w:t>
      </w:r>
    </w:p>
    <w:p w14:paraId="1E6EF5D0" w14:textId="77777777" w:rsidR="00741F1D" w:rsidRPr="004254D6" w:rsidRDefault="00741F1D" w:rsidP="00741F1D">
      <w:pPr>
        <w:spacing w:line="360" w:lineRule="auto"/>
        <w:jc w:val="both"/>
        <w:rPr>
          <w:rFonts w:ascii="Arial" w:hAnsi="Arial" w:cs="Arial"/>
          <w:color w:val="000000" w:themeColor="text1"/>
        </w:rPr>
      </w:pPr>
    </w:p>
    <w:p w14:paraId="0089939D" w14:textId="7842DEF2" w:rsidR="00FB79AF" w:rsidRDefault="004254D6" w:rsidP="00741F1D">
      <w:pPr>
        <w:pStyle w:val="Heading1"/>
        <w:spacing w:line="360" w:lineRule="auto"/>
        <w:jc w:val="center"/>
        <w:rPr>
          <w:rStyle w:val="Heading1Char"/>
          <w:rFonts w:ascii="Arial" w:hAnsi="Arial" w:cs="Arial"/>
          <w:b/>
          <w:bCs/>
          <w:color w:val="000000" w:themeColor="text1"/>
          <w:sz w:val="22"/>
          <w:szCs w:val="22"/>
        </w:rPr>
      </w:pPr>
      <w:bookmarkStart w:id="6" w:name="_Toc138072708"/>
      <w:r w:rsidRPr="00741F1D">
        <w:rPr>
          <w:rFonts w:ascii="Arial" w:hAnsi="Arial" w:cs="Arial"/>
          <w:b/>
          <w:bCs/>
          <w:color w:val="000000" w:themeColor="text1"/>
          <w:sz w:val="22"/>
          <w:szCs w:val="22"/>
        </w:rPr>
        <w:t>6</w:t>
      </w:r>
      <w:r w:rsidR="00FB79AF" w:rsidRPr="00741F1D">
        <w:rPr>
          <w:rFonts w:ascii="Arial" w:hAnsi="Arial" w:cs="Arial"/>
          <w:b/>
          <w:bCs/>
          <w:color w:val="000000" w:themeColor="text1"/>
          <w:sz w:val="22"/>
          <w:szCs w:val="22"/>
        </w:rPr>
        <w:t>.</w:t>
      </w:r>
      <w:r w:rsidR="00FB79AF" w:rsidRPr="00741F1D">
        <w:rPr>
          <w:rFonts w:ascii="Arial" w:hAnsi="Arial" w:cs="Arial"/>
          <w:b/>
          <w:bCs/>
          <w:color w:val="000000" w:themeColor="text1"/>
          <w:sz w:val="22"/>
          <w:szCs w:val="22"/>
        </w:rPr>
        <w:tab/>
      </w:r>
      <w:r w:rsidR="00FB79AF" w:rsidRPr="00741F1D">
        <w:rPr>
          <w:rStyle w:val="Heading1Char"/>
          <w:rFonts w:ascii="Arial" w:hAnsi="Arial" w:cs="Arial"/>
          <w:b/>
          <w:bCs/>
          <w:color w:val="000000" w:themeColor="text1"/>
          <w:sz w:val="22"/>
          <w:szCs w:val="22"/>
        </w:rPr>
        <w:t>Evaluation of the business idea by using the SWOT analysis model.</w:t>
      </w:r>
      <w:bookmarkEnd w:id="6"/>
    </w:p>
    <w:p w14:paraId="4CAADCE6" w14:textId="77777777" w:rsidR="00741F1D" w:rsidRPr="00D322DD" w:rsidRDefault="00741F1D" w:rsidP="00741F1D">
      <w:pPr>
        <w:rPr>
          <w:sz w:val="24"/>
          <w:szCs w:val="24"/>
        </w:rPr>
      </w:pPr>
    </w:p>
    <w:p w14:paraId="79973A09" w14:textId="11B73A57" w:rsidR="00696593" w:rsidRPr="00D322DD" w:rsidRDefault="00696593"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A SWOT analysis is a planning instrument used to understand the project's essential strengths, weaknesses, opportunities, and threats. It involves outlining the project's objective while determining the internal and external factors that are either favourable or unfavourable to attaining that objective. SWOT is frequently used as part of a strategic or planning process, but it can also be used to gain a better understanding of a situation, as well as for decision-making in a variety of circumstances</w:t>
      </w:r>
      <w:r w:rsidR="005A08C8" w:rsidRPr="00D322DD">
        <w:rPr>
          <w:rFonts w:ascii="Arial" w:hAnsi="Arial" w:cs="Arial"/>
          <w:color w:val="000000" w:themeColor="text1"/>
          <w:sz w:val="24"/>
          <w:szCs w:val="24"/>
        </w:rPr>
        <w:t xml:space="preserve"> (CIPD, 2023).</w:t>
      </w:r>
    </w:p>
    <w:p w14:paraId="24A12D02" w14:textId="3E4AEDED" w:rsidR="00FB79AF" w:rsidRPr="004254D6" w:rsidRDefault="00FB79AF" w:rsidP="00741F1D">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4254D6" w:rsidRPr="004254D6" w14:paraId="29D0908C" w14:textId="77777777" w:rsidTr="00FB79AF">
        <w:tc>
          <w:tcPr>
            <w:tcW w:w="4508" w:type="dxa"/>
          </w:tcPr>
          <w:p w14:paraId="0D5BA304" w14:textId="5DC2DCDE" w:rsidR="00FB79AF" w:rsidRPr="00741F1D" w:rsidRDefault="00FB79AF" w:rsidP="00741F1D">
            <w:pPr>
              <w:spacing w:line="360" w:lineRule="auto"/>
              <w:jc w:val="both"/>
              <w:rPr>
                <w:rFonts w:ascii="Arial" w:hAnsi="Arial" w:cs="Arial"/>
                <w:b/>
                <w:bCs/>
                <w:color w:val="000000" w:themeColor="text1"/>
              </w:rPr>
            </w:pPr>
            <w:r w:rsidRPr="00741F1D">
              <w:rPr>
                <w:rFonts w:ascii="Arial" w:hAnsi="Arial" w:cs="Arial"/>
                <w:b/>
                <w:bCs/>
                <w:color w:val="000000" w:themeColor="text1"/>
              </w:rPr>
              <w:t>Strengths</w:t>
            </w:r>
          </w:p>
        </w:tc>
        <w:tc>
          <w:tcPr>
            <w:tcW w:w="4508" w:type="dxa"/>
          </w:tcPr>
          <w:p w14:paraId="0F89856E" w14:textId="3C5DEBED" w:rsidR="00FB79AF" w:rsidRPr="00741F1D" w:rsidRDefault="00FB79AF" w:rsidP="00741F1D">
            <w:pPr>
              <w:spacing w:line="360" w:lineRule="auto"/>
              <w:jc w:val="both"/>
              <w:rPr>
                <w:rFonts w:ascii="Arial" w:hAnsi="Arial" w:cs="Arial"/>
                <w:b/>
                <w:bCs/>
                <w:color w:val="000000" w:themeColor="text1"/>
              </w:rPr>
            </w:pPr>
            <w:r w:rsidRPr="00741F1D">
              <w:rPr>
                <w:rFonts w:ascii="Arial" w:hAnsi="Arial" w:cs="Arial"/>
                <w:b/>
                <w:bCs/>
                <w:color w:val="000000" w:themeColor="text1"/>
              </w:rPr>
              <w:t>Weaknesses</w:t>
            </w:r>
          </w:p>
        </w:tc>
      </w:tr>
      <w:tr w:rsidR="004254D6" w:rsidRPr="004254D6" w14:paraId="6CFE9961" w14:textId="77777777" w:rsidTr="00FB79AF">
        <w:tc>
          <w:tcPr>
            <w:tcW w:w="4508" w:type="dxa"/>
          </w:tcPr>
          <w:p w14:paraId="41E659CC" w14:textId="16FA939A" w:rsidR="00CB3BB5" w:rsidRPr="004254D6" w:rsidRDefault="00FB79AF" w:rsidP="00233380">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Access to millions of customers</w:t>
            </w:r>
          </w:p>
          <w:p w14:paraId="3440816A" w14:textId="25FD2AE7" w:rsidR="00CB3BB5" w:rsidRPr="004254D6" w:rsidRDefault="00DA7A5A" w:rsidP="00296AB2">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A vast selection of suppliers</w:t>
            </w:r>
          </w:p>
          <w:p w14:paraId="56D12ABC" w14:textId="7C63A87C" w:rsidR="00CB3BB5" w:rsidRPr="004254D6" w:rsidRDefault="00DA7A5A" w:rsidP="00296AB2">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 xml:space="preserve">Possibility to earn a high </w:t>
            </w:r>
            <w:proofErr w:type="gramStart"/>
            <w:r w:rsidRPr="004254D6">
              <w:rPr>
                <w:rFonts w:ascii="Arial" w:hAnsi="Arial" w:cs="Arial"/>
                <w:color w:val="000000" w:themeColor="text1"/>
              </w:rPr>
              <w:t>margin</w:t>
            </w:r>
            <w:proofErr w:type="gramEnd"/>
          </w:p>
          <w:p w14:paraId="1F80B1C5" w14:textId="164386F6" w:rsidR="00CB3BB5" w:rsidRPr="004254D6" w:rsidRDefault="00696593" w:rsidP="00296AB2">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Easily communicate with customers</w:t>
            </w:r>
          </w:p>
          <w:p w14:paraId="31661C66" w14:textId="379D486F" w:rsidR="00CB3BB5" w:rsidRPr="004254D6" w:rsidRDefault="00696593" w:rsidP="00296AB2">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 xml:space="preserve">Ability to quickly check sales and calculate </w:t>
            </w:r>
            <w:proofErr w:type="gramStart"/>
            <w:r w:rsidRPr="004254D6">
              <w:rPr>
                <w:rFonts w:ascii="Arial" w:hAnsi="Arial" w:cs="Arial"/>
                <w:color w:val="000000" w:themeColor="text1"/>
              </w:rPr>
              <w:t>profit</w:t>
            </w:r>
            <w:proofErr w:type="gramEnd"/>
          </w:p>
          <w:p w14:paraId="7DA68CFF" w14:textId="27F0A597" w:rsidR="00CB3BB5" w:rsidRPr="004254D6" w:rsidRDefault="00696593" w:rsidP="00296AB2">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 xml:space="preserve">Low </w:t>
            </w:r>
            <w:r w:rsidR="00CB3BB5" w:rsidRPr="004254D6">
              <w:rPr>
                <w:rFonts w:ascii="Arial" w:hAnsi="Arial" w:cs="Arial"/>
                <w:color w:val="000000" w:themeColor="text1"/>
              </w:rPr>
              <w:t>start-up cost</w:t>
            </w:r>
          </w:p>
          <w:p w14:paraId="2F055F90" w14:textId="560D4E79" w:rsidR="00CB3BB5" w:rsidRPr="004254D6" w:rsidRDefault="00696593" w:rsidP="00296AB2">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The advantage of working remotely</w:t>
            </w:r>
          </w:p>
          <w:p w14:paraId="0CEE89AF" w14:textId="57884FC6" w:rsidR="00CB3BB5" w:rsidRPr="004254D6" w:rsidRDefault="00696593" w:rsidP="00296AB2">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 xml:space="preserve">Can work around another </w:t>
            </w:r>
            <w:proofErr w:type="gramStart"/>
            <w:r w:rsidR="00CB3BB5" w:rsidRPr="004254D6">
              <w:rPr>
                <w:rFonts w:ascii="Arial" w:hAnsi="Arial" w:cs="Arial"/>
                <w:color w:val="000000" w:themeColor="text1"/>
              </w:rPr>
              <w:t>job</w:t>
            </w:r>
            <w:proofErr w:type="gramEnd"/>
          </w:p>
          <w:p w14:paraId="1CDD4A8C" w14:textId="23693446" w:rsidR="00696593" w:rsidRPr="004254D6" w:rsidRDefault="00CB3BB5" w:rsidP="00296AB2">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 xml:space="preserve">Can easily enter and exit the </w:t>
            </w:r>
            <w:proofErr w:type="gramStart"/>
            <w:r w:rsidRPr="004254D6">
              <w:rPr>
                <w:rFonts w:ascii="Arial" w:hAnsi="Arial" w:cs="Arial"/>
                <w:color w:val="000000" w:themeColor="text1"/>
              </w:rPr>
              <w:t>business</w:t>
            </w:r>
            <w:proofErr w:type="gramEnd"/>
          </w:p>
          <w:p w14:paraId="41461E8E" w14:textId="57C777EE" w:rsidR="00FB79AF" w:rsidRPr="004254D6" w:rsidRDefault="00FB79AF" w:rsidP="00741F1D">
            <w:pPr>
              <w:spacing w:line="360" w:lineRule="auto"/>
              <w:jc w:val="both"/>
              <w:rPr>
                <w:rFonts w:ascii="Arial" w:hAnsi="Arial" w:cs="Arial"/>
                <w:color w:val="000000" w:themeColor="text1"/>
              </w:rPr>
            </w:pPr>
          </w:p>
        </w:tc>
        <w:tc>
          <w:tcPr>
            <w:tcW w:w="4508" w:type="dxa"/>
          </w:tcPr>
          <w:p w14:paraId="1BC3E6CB" w14:textId="33C808C6" w:rsidR="00FB79AF" w:rsidRPr="004254D6" w:rsidRDefault="00DA7A5A" w:rsidP="00233380">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High selling fees</w:t>
            </w:r>
          </w:p>
          <w:p w14:paraId="44866B8E" w14:textId="1C0561A2" w:rsidR="00CB3BB5" w:rsidRPr="004254D6" w:rsidRDefault="00DA7A5A" w:rsidP="00233380">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High competition</w:t>
            </w:r>
          </w:p>
          <w:p w14:paraId="0985B5AA" w14:textId="157F4531" w:rsidR="00696593" w:rsidRPr="004254D6" w:rsidRDefault="00696593" w:rsidP="00233380">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Dependence on the suppliers</w:t>
            </w:r>
          </w:p>
          <w:p w14:paraId="38085C41" w14:textId="77777777" w:rsidR="00233380" w:rsidRDefault="00CB3BB5" w:rsidP="00233380">
            <w:pPr>
              <w:pStyle w:val="ListParagraph"/>
              <w:numPr>
                <w:ilvl w:val="0"/>
                <w:numId w:val="6"/>
              </w:numPr>
              <w:spacing w:line="360" w:lineRule="auto"/>
              <w:jc w:val="both"/>
              <w:rPr>
                <w:rFonts w:ascii="Arial" w:hAnsi="Arial" w:cs="Arial"/>
                <w:color w:val="000000" w:themeColor="text1"/>
              </w:rPr>
            </w:pPr>
            <w:r w:rsidRPr="004254D6">
              <w:rPr>
                <w:rFonts w:ascii="Arial" w:hAnsi="Arial" w:cs="Arial"/>
                <w:color w:val="000000" w:themeColor="text1"/>
              </w:rPr>
              <w:t>High custom duty margins</w:t>
            </w:r>
          </w:p>
          <w:p w14:paraId="51684EA9" w14:textId="77777777" w:rsidR="00233380" w:rsidRDefault="00CB3BB5" w:rsidP="00233380">
            <w:pPr>
              <w:pStyle w:val="ListParagraph"/>
              <w:numPr>
                <w:ilvl w:val="0"/>
                <w:numId w:val="6"/>
              </w:numPr>
              <w:spacing w:line="360" w:lineRule="auto"/>
              <w:jc w:val="both"/>
              <w:rPr>
                <w:rFonts w:ascii="Arial" w:hAnsi="Arial" w:cs="Arial"/>
                <w:color w:val="000000" w:themeColor="text1"/>
              </w:rPr>
            </w:pPr>
            <w:r w:rsidRPr="00233380">
              <w:rPr>
                <w:rFonts w:ascii="Arial" w:hAnsi="Arial" w:cs="Arial"/>
                <w:color w:val="000000" w:themeColor="text1"/>
              </w:rPr>
              <w:t>Missing the expertise</w:t>
            </w:r>
          </w:p>
          <w:p w14:paraId="5EA6CF2B" w14:textId="77777777" w:rsidR="00233380" w:rsidRDefault="00964745" w:rsidP="00233380">
            <w:pPr>
              <w:pStyle w:val="ListParagraph"/>
              <w:numPr>
                <w:ilvl w:val="0"/>
                <w:numId w:val="6"/>
              </w:numPr>
              <w:spacing w:line="360" w:lineRule="auto"/>
              <w:jc w:val="both"/>
              <w:rPr>
                <w:rFonts w:ascii="Arial" w:hAnsi="Arial" w:cs="Arial"/>
                <w:color w:val="000000" w:themeColor="text1"/>
              </w:rPr>
            </w:pPr>
            <w:r w:rsidRPr="00233380">
              <w:rPr>
                <w:rFonts w:ascii="Arial" w:hAnsi="Arial" w:cs="Arial"/>
                <w:color w:val="000000" w:themeColor="text1"/>
              </w:rPr>
              <w:t>High number of substitutes</w:t>
            </w:r>
          </w:p>
          <w:p w14:paraId="6B9D488A" w14:textId="77777777" w:rsidR="00233380" w:rsidRDefault="00964745" w:rsidP="00233380">
            <w:pPr>
              <w:pStyle w:val="ListParagraph"/>
              <w:numPr>
                <w:ilvl w:val="0"/>
                <w:numId w:val="6"/>
              </w:numPr>
              <w:spacing w:line="360" w:lineRule="auto"/>
              <w:jc w:val="both"/>
              <w:rPr>
                <w:rFonts w:ascii="Arial" w:hAnsi="Arial" w:cs="Arial"/>
                <w:color w:val="000000" w:themeColor="text1"/>
              </w:rPr>
            </w:pPr>
            <w:r w:rsidRPr="00233380">
              <w:rPr>
                <w:rFonts w:ascii="Arial" w:hAnsi="Arial" w:cs="Arial"/>
                <w:color w:val="000000" w:themeColor="text1"/>
              </w:rPr>
              <w:t>Heavy workload</w:t>
            </w:r>
          </w:p>
          <w:p w14:paraId="28CB7C46" w14:textId="77777777" w:rsidR="00233380" w:rsidRDefault="00964745" w:rsidP="00233380">
            <w:pPr>
              <w:pStyle w:val="ListParagraph"/>
              <w:numPr>
                <w:ilvl w:val="0"/>
                <w:numId w:val="6"/>
              </w:numPr>
              <w:spacing w:line="360" w:lineRule="auto"/>
              <w:jc w:val="both"/>
              <w:rPr>
                <w:rFonts w:ascii="Arial" w:hAnsi="Arial" w:cs="Arial"/>
                <w:color w:val="000000" w:themeColor="text1"/>
              </w:rPr>
            </w:pPr>
            <w:r w:rsidRPr="00233380">
              <w:rPr>
                <w:rFonts w:ascii="Arial" w:hAnsi="Arial" w:cs="Arial"/>
                <w:color w:val="000000" w:themeColor="text1"/>
              </w:rPr>
              <w:t xml:space="preserve">Difficult to find </w:t>
            </w:r>
            <w:proofErr w:type="gramStart"/>
            <w:r w:rsidRPr="00233380">
              <w:rPr>
                <w:rFonts w:ascii="Arial" w:hAnsi="Arial" w:cs="Arial"/>
                <w:color w:val="000000" w:themeColor="text1"/>
              </w:rPr>
              <w:t>funding</w:t>
            </w:r>
            <w:proofErr w:type="gramEnd"/>
          </w:p>
          <w:p w14:paraId="01899A8C" w14:textId="77777777" w:rsidR="00233380" w:rsidRDefault="00964745" w:rsidP="00233380">
            <w:pPr>
              <w:pStyle w:val="ListParagraph"/>
              <w:numPr>
                <w:ilvl w:val="0"/>
                <w:numId w:val="6"/>
              </w:numPr>
              <w:spacing w:line="360" w:lineRule="auto"/>
              <w:jc w:val="both"/>
              <w:rPr>
                <w:rFonts w:ascii="Arial" w:hAnsi="Arial" w:cs="Arial"/>
                <w:color w:val="000000" w:themeColor="text1"/>
              </w:rPr>
            </w:pPr>
            <w:r w:rsidRPr="00233380">
              <w:rPr>
                <w:rFonts w:ascii="Arial" w:hAnsi="Arial" w:cs="Arial"/>
                <w:color w:val="000000" w:themeColor="text1"/>
              </w:rPr>
              <w:t>Large capital investment for higher profit</w:t>
            </w:r>
          </w:p>
          <w:p w14:paraId="0E5FFC9A" w14:textId="16073700" w:rsidR="00964745" w:rsidRPr="00233380" w:rsidRDefault="00964745" w:rsidP="00233380">
            <w:pPr>
              <w:pStyle w:val="ListParagraph"/>
              <w:numPr>
                <w:ilvl w:val="0"/>
                <w:numId w:val="6"/>
              </w:numPr>
              <w:spacing w:line="360" w:lineRule="auto"/>
              <w:jc w:val="both"/>
              <w:rPr>
                <w:rFonts w:ascii="Arial" w:hAnsi="Arial" w:cs="Arial"/>
                <w:color w:val="000000" w:themeColor="text1"/>
              </w:rPr>
            </w:pPr>
            <w:r w:rsidRPr="00233380">
              <w:rPr>
                <w:rFonts w:ascii="Arial" w:hAnsi="Arial" w:cs="Arial"/>
                <w:color w:val="000000" w:themeColor="text1"/>
              </w:rPr>
              <w:t>Low degree of technological know-how</w:t>
            </w:r>
          </w:p>
          <w:p w14:paraId="3A0F034E" w14:textId="0E027397" w:rsidR="00696593" w:rsidRPr="004254D6" w:rsidRDefault="00696593" w:rsidP="00741F1D">
            <w:pPr>
              <w:spacing w:line="360" w:lineRule="auto"/>
              <w:jc w:val="both"/>
              <w:rPr>
                <w:rFonts w:ascii="Arial" w:hAnsi="Arial" w:cs="Arial"/>
                <w:color w:val="000000" w:themeColor="text1"/>
              </w:rPr>
            </w:pPr>
          </w:p>
        </w:tc>
      </w:tr>
      <w:tr w:rsidR="004254D6" w:rsidRPr="004254D6" w14:paraId="022DB436" w14:textId="77777777" w:rsidTr="00FB79AF">
        <w:tc>
          <w:tcPr>
            <w:tcW w:w="4508" w:type="dxa"/>
          </w:tcPr>
          <w:p w14:paraId="7E4F1A77" w14:textId="124D045B" w:rsidR="00FB79AF" w:rsidRPr="00741F1D" w:rsidRDefault="00FB79AF" w:rsidP="00741F1D">
            <w:pPr>
              <w:spacing w:line="360" w:lineRule="auto"/>
              <w:jc w:val="both"/>
              <w:rPr>
                <w:rFonts w:ascii="Arial" w:hAnsi="Arial" w:cs="Arial"/>
                <w:b/>
                <w:bCs/>
                <w:color w:val="000000" w:themeColor="text1"/>
              </w:rPr>
            </w:pPr>
            <w:r w:rsidRPr="00741F1D">
              <w:rPr>
                <w:rFonts w:ascii="Arial" w:hAnsi="Arial" w:cs="Arial"/>
                <w:b/>
                <w:bCs/>
                <w:color w:val="000000" w:themeColor="text1"/>
              </w:rPr>
              <w:lastRenderedPageBreak/>
              <w:t>Opportunities</w:t>
            </w:r>
          </w:p>
        </w:tc>
        <w:tc>
          <w:tcPr>
            <w:tcW w:w="4508" w:type="dxa"/>
          </w:tcPr>
          <w:p w14:paraId="3BB74DBA" w14:textId="7A6BB04F" w:rsidR="00FB79AF" w:rsidRPr="00741F1D" w:rsidRDefault="00FB79AF" w:rsidP="00741F1D">
            <w:pPr>
              <w:spacing w:line="360" w:lineRule="auto"/>
              <w:jc w:val="both"/>
              <w:rPr>
                <w:rFonts w:ascii="Arial" w:hAnsi="Arial" w:cs="Arial"/>
                <w:b/>
                <w:bCs/>
                <w:color w:val="000000" w:themeColor="text1"/>
              </w:rPr>
            </w:pPr>
            <w:r w:rsidRPr="00741F1D">
              <w:rPr>
                <w:rFonts w:ascii="Arial" w:hAnsi="Arial" w:cs="Arial"/>
                <w:b/>
                <w:bCs/>
                <w:color w:val="000000" w:themeColor="text1"/>
              </w:rPr>
              <w:t>Threats</w:t>
            </w:r>
          </w:p>
        </w:tc>
      </w:tr>
      <w:tr w:rsidR="004254D6" w:rsidRPr="004254D6" w14:paraId="5C265B85" w14:textId="77777777" w:rsidTr="00FB79AF">
        <w:tc>
          <w:tcPr>
            <w:tcW w:w="4508" w:type="dxa"/>
          </w:tcPr>
          <w:p w14:paraId="0C2FD639" w14:textId="77777777" w:rsidR="00296AB2" w:rsidRPr="00296AB2" w:rsidRDefault="00296AB2" w:rsidP="00296AB2">
            <w:pPr>
              <w:spacing w:line="360" w:lineRule="auto"/>
              <w:rPr>
                <w:rFonts w:ascii="Arial" w:hAnsi="Arial" w:cs="Arial"/>
                <w:color w:val="000000" w:themeColor="text1"/>
              </w:rPr>
            </w:pPr>
          </w:p>
          <w:p w14:paraId="0857AB3D" w14:textId="77777777" w:rsidR="00233380" w:rsidRPr="00233380" w:rsidRDefault="00DA7A5A"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Access to the Global Marketplace</w:t>
            </w:r>
          </w:p>
          <w:p w14:paraId="1B0DF06D" w14:textId="77777777" w:rsidR="00233380" w:rsidRDefault="00DA7A5A"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 xml:space="preserve">Possibility to add more products to the </w:t>
            </w:r>
            <w:proofErr w:type="gramStart"/>
            <w:r w:rsidRPr="00233380">
              <w:rPr>
                <w:rFonts w:ascii="Arial" w:hAnsi="Arial" w:cs="Arial"/>
                <w:color w:val="000000" w:themeColor="text1"/>
              </w:rPr>
              <w:t>portfolio</w:t>
            </w:r>
            <w:proofErr w:type="gramEnd"/>
          </w:p>
          <w:p w14:paraId="7A4CDA98" w14:textId="77777777" w:rsidR="00233380" w:rsidRDefault="00CB3BB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 xml:space="preserve">Opportunity to advertise the business with </w:t>
            </w:r>
            <w:proofErr w:type="gramStart"/>
            <w:r w:rsidRPr="00233380">
              <w:rPr>
                <w:rFonts w:ascii="Arial" w:hAnsi="Arial" w:cs="Arial"/>
                <w:color w:val="000000" w:themeColor="text1"/>
              </w:rPr>
              <w:t>Amazon</w:t>
            </w:r>
            <w:proofErr w:type="gramEnd"/>
          </w:p>
          <w:p w14:paraId="00778955"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 xml:space="preserve">Expand distribution </w:t>
            </w:r>
            <w:proofErr w:type="gramStart"/>
            <w:r w:rsidRPr="00233380">
              <w:rPr>
                <w:rFonts w:ascii="Arial" w:hAnsi="Arial" w:cs="Arial"/>
                <w:color w:val="000000" w:themeColor="text1"/>
              </w:rPr>
              <w:t>options</w:t>
            </w:r>
            <w:proofErr w:type="gramEnd"/>
          </w:p>
          <w:p w14:paraId="30FC75DE"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 xml:space="preserve">Possibility to sell differentiated </w:t>
            </w:r>
            <w:proofErr w:type="gramStart"/>
            <w:r w:rsidRPr="00233380">
              <w:rPr>
                <w:rFonts w:ascii="Arial" w:hAnsi="Arial" w:cs="Arial"/>
                <w:color w:val="000000" w:themeColor="text1"/>
              </w:rPr>
              <w:t>products</w:t>
            </w:r>
            <w:proofErr w:type="gramEnd"/>
          </w:p>
          <w:p w14:paraId="3148D3C8"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Increased demand for the products</w:t>
            </w:r>
          </w:p>
          <w:p w14:paraId="2E4B9609"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 xml:space="preserve">Change in market </w:t>
            </w:r>
            <w:proofErr w:type="gramStart"/>
            <w:r w:rsidRPr="00233380">
              <w:rPr>
                <w:rFonts w:ascii="Arial" w:hAnsi="Arial" w:cs="Arial"/>
                <w:color w:val="000000" w:themeColor="text1"/>
              </w:rPr>
              <w:t>needs</w:t>
            </w:r>
            <w:proofErr w:type="gramEnd"/>
          </w:p>
          <w:p w14:paraId="17A1EE33"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 xml:space="preserve">Increase market </w:t>
            </w:r>
            <w:proofErr w:type="gramStart"/>
            <w:r w:rsidRPr="00233380">
              <w:rPr>
                <w:rFonts w:ascii="Arial" w:hAnsi="Arial" w:cs="Arial"/>
                <w:color w:val="000000" w:themeColor="text1"/>
              </w:rPr>
              <w:t>share</w:t>
            </w:r>
            <w:proofErr w:type="gramEnd"/>
          </w:p>
          <w:p w14:paraId="05CB0AC6" w14:textId="0605628A" w:rsidR="00696593" w:rsidRP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Converting existing products for new markets.</w:t>
            </w:r>
          </w:p>
          <w:p w14:paraId="7280E27B" w14:textId="459D0A65" w:rsidR="00DA7A5A" w:rsidRPr="004254D6" w:rsidRDefault="00DA7A5A" w:rsidP="00296AB2">
            <w:pPr>
              <w:spacing w:line="360" w:lineRule="auto"/>
              <w:rPr>
                <w:rFonts w:ascii="Arial" w:hAnsi="Arial" w:cs="Arial"/>
                <w:color w:val="000000" w:themeColor="text1"/>
              </w:rPr>
            </w:pPr>
            <w:r w:rsidRPr="004254D6">
              <w:rPr>
                <w:rFonts w:ascii="Arial" w:hAnsi="Arial" w:cs="Arial"/>
                <w:color w:val="000000" w:themeColor="text1"/>
              </w:rPr>
              <w:t xml:space="preserve"> </w:t>
            </w:r>
          </w:p>
          <w:p w14:paraId="2E6734B7" w14:textId="77777777" w:rsidR="00FB79AF" w:rsidRPr="004254D6" w:rsidRDefault="00FB79AF" w:rsidP="00741F1D">
            <w:pPr>
              <w:spacing w:line="360" w:lineRule="auto"/>
              <w:jc w:val="both"/>
              <w:rPr>
                <w:rFonts w:ascii="Arial" w:hAnsi="Arial" w:cs="Arial"/>
                <w:color w:val="000000" w:themeColor="text1"/>
              </w:rPr>
            </w:pPr>
          </w:p>
        </w:tc>
        <w:tc>
          <w:tcPr>
            <w:tcW w:w="4508" w:type="dxa"/>
          </w:tcPr>
          <w:p w14:paraId="6DBE67A2" w14:textId="5B4F48AA" w:rsidR="00FB79AF" w:rsidRPr="00233380" w:rsidRDefault="00DA7A5A"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Another pandemic</w:t>
            </w:r>
          </w:p>
          <w:p w14:paraId="51FF3529" w14:textId="0F190ED2" w:rsidR="00DA7A5A" w:rsidRPr="00233380" w:rsidRDefault="00DA7A5A"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Royal Mail strikes</w:t>
            </w:r>
          </w:p>
          <w:p w14:paraId="38580A12" w14:textId="77777777" w:rsidR="00233380" w:rsidRDefault="00CB3BB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The quick</w:t>
            </w:r>
            <w:r w:rsidR="00DA7A5A" w:rsidRPr="00233380">
              <w:rPr>
                <w:rFonts w:ascii="Arial" w:hAnsi="Arial" w:cs="Arial"/>
                <w:color w:val="000000" w:themeColor="text1"/>
              </w:rPr>
              <w:t xml:space="preserve"> expiration date</w:t>
            </w:r>
            <w:r w:rsidR="00696593" w:rsidRPr="00233380">
              <w:rPr>
                <w:rFonts w:ascii="Arial" w:hAnsi="Arial" w:cs="Arial"/>
                <w:color w:val="000000" w:themeColor="text1"/>
              </w:rPr>
              <w:t xml:space="preserve"> of the product</w:t>
            </w:r>
          </w:p>
          <w:p w14:paraId="51AE7FFD"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Negative media coverage</w:t>
            </w:r>
          </w:p>
          <w:p w14:paraId="4BC990BB"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International political issues: war, embargo</w:t>
            </w:r>
          </w:p>
          <w:p w14:paraId="48F6C048"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Tax increase</w:t>
            </w:r>
          </w:p>
          <w:p w14:paraId="7ED597A8"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 xml:space="preserve">Change in </w:t>
            </w:r>
            <w:proofErr w:type="gramStart"/>
            <w:r w:rsidRPr="00233380">
              <w:rPr>
                <w:rFonts w:ascii="Arial" w:hAnsi="Arial" w:cs="Arial"/>
                <w:color w:val="000000" w:themeColor="text1"/>
              </w:rPr>
              <w:t>regulations</w:t>
            </w:r>
            <w:proofErr w:type="gramEnd"/>
          </w:p>
          <w:p w14:paraId="6046AA4B" w14:textId="77777777" w:rsid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 xml:space="preserve">Change in </w:t>
            </w:r>
            <w:proofErr w:type="gramStart"/>
            <w:r w:rsidRPr="00233380">
              <w:rPr>
                <w:rFonts w:ascii="Arial" w:hAnsi="Arial" w:cs="Arial"/>
                <w:color w:val="000000" w:themeColor="text1"/>
              </w:rPr>
              <w:t>trends</w:t>
            </w:r>
            <w:proofErr w:type="gramEnd"/>
          </w:p>
          <w:p w14:paraId="1677FB1F" w14:textId="3FD81912" w:rsidR="00964745" w:rsidRPr="00233380" w:rsidRDefault="00964745" w:rsidP="00233380">
            <w:pPr>
              <w:pStyle w:val="ListParagraph"/>
              <w:numPr>
                <w:ilvl w:val="0"/>
                <w:numId w:val="9"/>
              </w:numPr>
              <w:spacing w:line="360" w:lineRule="auto"/>
              <w:rPr>
                <w:rFonts w:ascii="Arial" w:hAnsi="Arial" w:cs="Arial"/>
                <w:color w:val="000000" w:themeColor="text1"/>
              </w:rPr>
            </w:pPr>
            <w:r w:rsidRPr="00233380">
              <w:rPr>
                <w:rFonts w:ascii="Arial" w:hAnsi="Arial" w:cs="Arial"/>
                <w:color w:val="000000" w:themeColor="text1"/>
              </w:rPr>
              <w:t>Increase in shipping prices.</w:t>
            </w:r>
          </w:p>
          <w:p w14:paraId="7A31C328" w14:textId="77777777" w:rsidR="00964745" w:rsidRPr="004254D6" w:rsidRDefault="00964745" w:rsidP="00741F1D">
            <w:pPr>
              <w:spacing w:line="360" w:lineRule="auto"/>
              <w:jc w:val="both"/>
              <w:rPr>
                <w:rFonts w:ascii="Arial" w:hAnsi="Arial" w:cs="Arial"/>
                <w:color w:val="000000" w:themeColor="text1"/>
              </w:rPr>
            </w:pPr>
          </w:p>
          <w:p w14:paraId="190D9E5A" w14:textId="77777777" w:rsidR="00DA7A5A" w:rsidRPr="004254D6" w:rsidRDefault="00DA7A5A" w:rsidP="00741F1D">
            <w:pPr>
              <w:spacing w:line="360" w:lineRule="auto"/>
              <w:jc w:val="both"/>
              <w:rPr>
                <w:rFonts w:ascii="Arial" w:hAnsi="Arial" w:cs="Arial"/>
                <w:color w:val="000000" w:themeColor="text1"/>
              </w:rPr>
            </w:pPr>
          </w:p>
          <w:p w14:paraId="02FD27BD" w14:textId="77777777" w:rsidR="00DA7A5A" w:rsidRPr="004254D6" w:rsidRDefault="00DA7A5A" w:rsidP="00741F1D">
            <w:pPr>
              <w:spacing w:line="360" w:lineRule="auto"/>
              <w:jc w:val="both"/>
              <w:rPr>
                <w:rFonts w:ascii="Arial" w:hAnsi="Arial" w:cs="Arial"/>
                <w:color w:val="000000" w:themeColor="text1"/>
              </w:rPr>
            </w:pPr>
          </w:p>
          <w:p w14:paraId="64C2FE94" w14:textId="77777777" w:rsidR="00DA7A5A" w:rsidRPr="004254D6" w:rsidRDefault="00DA7A5A" w:rsidP="00741F1D">
            <w:pPr>
              <w:spacing w:line="360" w:lineRule="auto"/>
              <w:jc w:val="both"/>
              <w:rPr>
                <w:rFonts w:ascii="Arial" w:hAnsi="Arial" w:cs="Arial"/>
                <w:color w:val="000000" w:themeColor="text1"/>
              </w:rPr>
            </w:pPr>
          </w:p>
          <w:p w14:paraId="485E13B1" w14:textId="1E81DEE5" w:rsidR="00DA7A5A" w:rsidRPr="004254D6" w:rsidRDefault="00DA7A5A" w:rsidP="00741F1D">
            <w:pPr>
              <w:spacing w:line="360" w:lineRule="auto"/>
              <w:jc w:val="both"/>
              <w:rPr>
                <w:rFonts w:ascii="Arial" w:hAnsi="Arial" w:cs="Arial"/>
                <w:color w:val="000000" w:themeColor="text1"/>
              </w:rPr>
            </w:pPr>
          </w:p>
        </w:tc>
      </w:tr>
    </w:tbl>
    <w:p w14:paraId="60783605" w14:textId="0143E47C" w:rsidR="006B6768" w:rsidRDefault="006B6768" w:rsidP="00741F1D">
      <w:pPr>
        <w:spacing w:line="360" w:lineRule="auto"/>
        <w:jc w:val="both"/>
        <w:rPr>
          <w:rFonts w:ascii="Arial" w:hAnsi="Arial" w:cs="Arial"/>
          <w:color w:val="000000" w:themeColor="text1"/>
        </w:rPr>
      </w:pPr>
    </w:p>
    <w:p w14:paraId="21881806" w14:textId="77777777" w:rsidR="00233380" w:rsidRDefault="00233380" w:rsidP="00741F1D">
      <w:pPr>
        <w:spacing w:line="360" w:lineRule="auto"/>
        <w:jc w:val="both"/>
        <w:rPr>
          <w:rFonts w:ascii="Arial" w:hAnsi="Arial" w:cs="Arial"/>
          <w:color w:val="000000" w:themeColor="text1"/>
        </w:rPr>
      </w:pPr>
    </w:p>
    <w:p w14:paraId="2E5032CD" w14:textId="77777777" w:rsidR="00233380" w:rsidRPr="004254D6" w:rsidRDefault="00233380" w:rsidP="00741F1D">
      <w:pPr>
        <w:spacing w:line="360" w:lineRule="auto"/>
        <w:jc w:val="both"/>
        <w:rPr>
          <w:rFonts w:ascii="Arial" w:hAnsi="Arial" w:cs="Arial"/>
          <w:color w:val="000000" w:themeColor="text1"/>
        </w:rPr>
      </w:pPr>
    </w:p>
    <w:p w14:paraId="268463C6" w14:textId="6E247EF2" w:rsidR="006B6768" w:rsidRDefault="004254D6" w:rsidP="00741F1D">
      <w:pPr>
        <w:pStyle w:val="Heading1"/>
        <w:spacing w:line="360" w:lineRule="auto"/>
        <w:jc w:val="center"/>
        <w:rPr>
          <w:rStyle w:val="Heading1Char"/>
          <w:rFonts w:ascii="Arial" w:hAnsi="Arial" w:cs="Arial"/>
          <w:b/>
          <w:bCs/>
          <w:color w:val="000000" w:themeColor="text1"/>
          <w:sz w:val="22"/>
          <w:szCs w:val="22"/>
        </w:rPr>
      </w:pPr>
      <w:bookmarkStart w:id="7" w:name="_Toc138072709"/>
      <w:r w:rsidRPr="00741F1D">
        <w:rPr>
          <w:rFonts w:ascii="Arial" w:hAnsi="Arial" w:cs="Arial"/>
          <w:b/>
          <w:bCs/>
          <w:color w:val="000000" w:themeColor="text1"/>
          <w:sz w:val="22"/>
          <w:szCs w:val="22"/>
        </w:rPr>
        <w:t>7</w:t>
      </w:r>
      <w:r w:rsidR="00964745" w:rsidRPr="00741F1D">
        <w:rPr>
          <w:rFonts w:ascii="Arial" w:hAnsi="Arial" w:cs="Arial"/>
          <w:b/>
          <w:bCs/>
          <w:color w:val="000000" w:themeColor="text1"/>
          <w:sz w:val="22"/>
          <w:szCs w:val="22"/>
        </w:rPr>
        <w:t>.</w:t>
      </w:r>
      <w:r w:rsidR="00741F1D">
        <w:rPr>
          <w:rFonts w:ascii="Arial" w:hAnsi="Arial" w:cs="Arial"/>
          <w:b/>
          <w:bCs/>
          <w:color w:val="000000" w:themeColor="text1"/>
          <w:sz w:val="22"/>
          <w:szCs w:val="22"/>
        </w:rPr>
        <w:t xml:space="preserve"> </w:t>
      </w:r>
      <w:r w:rsidR="00964745" w:rsidRPr="00741F1D">
        <w:rPr>
          <w:rStyle w:val="Heading1Char"/>
          <w:rFonts w:ascii="Arial" w:hAnsi="Arial" w:cs="Arial"/>
          <w:b/>
          <w:bCs/>
          <w:color w:val="000000" w:themeColor="text1"/>
          <w:sz w:val="22"/>
          <w:szCs w:val="22"/>
        </w:rPr>
        <w:t>A cash flow forecast for the first 12 months.</w:t>
      </w:r>
      <w:bookmarkEnd w:id="7"/>
    </w:p>
    <w:p w14:paraId="397415F4" w14:textId="77777777" w:rsidR="00741F1D" w:rsidRPr="00741F1D" w:rsidRDefault="00741F1D" w:rsidP="00741F1D"/>
    <w:p w14:paraId="72B7D4AE" w14:textId="7C4BD45F" w:rsidR="006514F2" w:rsidRPr="00D322DD" w:rsidRDefault="006514F2"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In the real world, there are numerous prospective sources of financing for small and medium-sized enterprises. Nevertheless, </w:t>
      </w:r>
      <w:r w:rsidR="00B53D06" w:rsidRPr="00D322DD">
        <w:rPr>
          <w:rFonts w:ascii="Arial" w:hAnsi="Arial" w:cs="Arial"/>
          <w:color w:val="000000" w:themeColor="text1"/>
          <w:sz w:val="24"/>
          <w:szCs w:val="24"/>
        </w:rPr>
        <w:t>several</w:t>
      </w:r>
      <w:r w:rsidRPr="00D322DD">
        <w:rPr>
          <w:rFonts w:ascii="Arial" w:hAnsi="Arial" w:cs="Arial"/>
          <w:color w:val="000000" w:themeColor="text1"/>
          <w:sz w:val="24"/>
          <w:szCs w:val="24"/>
        </w:rPr>
        <w:t xml:space="preserve"> </w:t>
      </w:r>
      <w:r w:rsidR="00B53D06" w:rsidRPr="00D322DD">
        <w:rPr>
          <w:rFonts w:ascii="Arial" w:hAnsi="Arial" w:cs="Arial"/>
          <w:color w:val="000000" w:themeColor="text1"/>
          <w:sz w:val="24"/>
          <w:szCs w:val="24"/>
        </w:rPr>
        <w:t xml:space="preserve">of </w:t>
      </w:r>
      <w:r w:rsidRPr="00D322DD">
        <w:rPr>
          <w:rFonts w:ascii="Arial" w:hAnsi="Arial" w:cs="Arial"/>
          <w:color w:val="000000" w:themeColor="text1"/>
          <w:sz w:val="24"/>
          <w:szCs w:val="24"/>
        </w:rPr>
        <w:t>them have practical challenges that may limit their utility.</w:t>
      </w:r>
    </w:p>
    <w:p w14:paraId="6846D526" w14:textId="0B0EBC73" w:rsidR="00B53D06" w:rsidRPr="00D322DD" w:rsidRDefault="007F1EAD"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According to ACCA (2023), t</w:t>
      </w:r>
      <w:r w:rsidR="00B53D06" w:rsidRPr="00D322DD">
        <w:rPr>
          <w:rFonts w:ascii="Arial" w:hAnsi="Arial" w:cs="Arial"/>
          <w:color w:val="000000" w:themeColor="text1"/>
          <w:sz w:val="24"/>
          <w:szCs w:val="24"/>
        </w:rPr>
        <w:t xml:space="preserve">he possible funding </w:t>
      </w:r>
      <w:r w:rsidRPr="00D322DD">
        <w:rPr>
          <w:rFonts w:ascii="Arial" w:hAnsi="Arial" w:cs="Arial"/>
          <w:color w:val="000000" w:themeColor="text1"/>
          <w:sz w:val="24"/>
          <w:szCs w:val="24"/>
        </w:rPr>
        <w:t xml:space="preserve">is </w:t>
      </w:r>
      <w:r w:rsidR="00B53D06" w:rsidRPr="00D322DD">
        <w:rPr>
          <w:rFonts w:ascii="Arial" w:hAnsi="Arial" w:cs="Arial"/>
          <w:color w:val="000000" w:themeColor="text1"/>
          <w:sz w:val="24"/>
          <w:szCs w:val="24"/>
        </w:rPr>
        <w:t xml:space="preserve">SME owner, family, and friends, the business angel, factoring and invoice discounting, trade credit, leasing, bank finance, the venture capitalist, listing, </w:t>
      </w:r>
      <w:r w:rsidRPr="00D322DD">
        <w:rPr>
          <w:rFonts w:ascii="Arial" w:hAnsi="Arial" w:cs="Arial"/>
          <w:color w:val="000000" w:themeColor="text1"/>
          <w:sz w:val="24"/>
          <w:szCs w:val="24"/>
        </w:rPr>
        <w:t xml:space="preserve">and </w:t>
      </w:r>
      <w:r w:rsidR="00B53D06" w:rsidRPr="00D322DD">
        <w:rPr>
          <w:rFonts w:ascii="Arial" w:hAnsi="Arial" w:cs="Arial"/>
          <w:color w:val="000000" w:themeColor="text1"/>
          <w:sz w:val="24"/>
          <w:szCs w:val="24"/>
        </w:rPr>
        <w:t>supply chain financing</w:t>
      </w:r>
      <w:r w:rsidRPr="00D322DD">
        <w:rPr>
          <w:rFonts w:ascii="Arial" w:hAnsi="Arial" w:cs="Arial"/>
          <w:color w:val="000000" w:themeColor="text1"/>
          <w:sz w:val="24"/>
          <w:szCs w:val="24"/>
        </w:rPr>
        <w:t xml:space="preserve"> (ACCA, 2023).</w:t>
      </w:r>
    </w:p>
    <w:p w14:paraId="74206760" w14:textId="0BAD292C" w:rsidR="001968CB" w:rsidRPr="00D322DD" w:rsidRDefault="001968CB"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t xml:space="preserve">As well as there are various grants provided by the government, for instance, “Invest to Grow” are loans and grants to assist East Midlands private sector enterprises in innovating, expanding, and creating employment and offer grants and loans of between £15,000 and £250,000. </w:t>
      </w:r>
    </w:p>
    <w:p w14:paraId="4D544125" w14:textId="19B4B5E7" w:rsidR="007F1EAD" w:rsidRPr="00D322DD" w:rsidRDefault="001968CB" w:rsidP="00741F1D">
      <w:pPr>
        <w:spacing w:line="360" w:lineRule="auto"/>
        <w:jc w:val="both"/>
        <w:rPr>
          <w:rFonts w:ascii="Arial" w:hAnsi="Arial" w:cs="Arial"/>
          <w:color w:val="000000" w:themeColor="text1"/>
          <w:sz w:val="24"/>
          <w:szCs w:val="24"/>
        </w:rPr>
      </w:pPr>
      <w:r w:rsidRPr="00D322DD">
        <w:rPr>
          <w:rFonts w:ascii="Arial" w:hAnsi="Arial" w:cs="Arial"/>
          <w:color w:val="000000" w:themeColor="text1"/>
          <w:sz w:val="24"/>
          <w:szCs w:val="24"/>
        </w:rPr>
        <w:lastRenderedPageBreak/>
        <w:t xml:space="preserve">I consider that the best source of funding for my business is family and friends. As their motivation to invest is not solely monetary, these investors may be prepared to tolerate a lower rate of return than many other investors. The primary limitation is that for </w:t>
      </w:r>
      <w:proofErr w:type="gramStart"/>
      <w:r w:rsidRPr="00D322DD">
        <w:rPr>
          <w:rFonts w:ascii="Arial" w:hAnsi="Arial" w:cs="Arial"/>
          <w:color w:val="000000" w:themeColor="text1"/>
          <w:sz w:val="24"/>
          <w:szCs w:val="24"/>
        </w:rPr>
        <w:t>the majority of</w:t>
      </w:r>
      <w:proofErr w:type="gramEnd"/>
      <w:r w:rsidRPr="00D322DD">
        <w:rPr>
          <w:rFonts w:ascii="Arial" w:hAnsi="Arial" w:cs="Arial"/>
          <w:color w:val="000000" w:themeColor="text1"/>
          <w:sz w:val="24"/>
          <w:szCs w:val="24"/>
        </w:rPr>
        <w:t xml:space="preserve"> us, our ability to raise personal and family funds is constrained (ACCA, 2023). Another source could be bank </w:t>
      </w:r>
      <w:r w:rsidR="006553D8" w:rsidRPr="00D322DD">
        <w:rPr>
          <w:rFonts w:ascii="Arial" w:hAnsi="Arial" w:cs="Arial"/>
          <w:color w:val="000000" w:themeColor="text1"/>
          <w:sz w:val="24"/>
          <w:szCs w:val="24"/>
        </w:rPr>
        <w:t>financings, such as NatWest for example, which offers SMEs loans with fixed interest rates and can borrow between £1,000 and £50,000, however, the downside of that is that they may require security or guarantees</w:t>
      </w:r>
      <w:r w:rsidR="00C526D7" w:rsidRPr="00D322DD">
        <w:rPr>
          <w:rFonts w:ascii="Arial" w:hAnsi="Arial" w:cs="Arial"/>
          <w:color w:val="000000" w:themeColor="text1"/>
          <w:sz w:val="24"/>
          <w:szCs w:val="24"/>
        </w:rPr>
        <w:t xml:space="preserve"> (NatWest, 2023). </w:t>
      </w:r>
    </w:p>
    <w:p w14:paraId="23D990A3" w14:textId="77777777" w:rsidR="007F1EAD" w:rsidRPr="00D322DD" w:rsidRDefault="007F1EAD" w:rsidP="00741F1D">
      <w:pPr>
        <w:spacing w:line="360" w:lineRule="auto"/>
        <w:jc w:val="both"/>
        <w:rPr>
          <w:rFonts w:ascii="Arial" w:hAnsi="Arial" w:cs="Arial"/>
          <w:color w:val="000000" w:themeColor="text1"/>
          <w:sz w:val="24"/>
          <w:szCs w:val="24"/>
        </w:rPr>
      </w:pPr>
    </w:p>
    <w:p w14:paraId="51AFBDFA" w14:textId="21667C4C" w:rsidR="00001F85" w:rsidRPr="00741F1D" w:rsidRDefault="006514F2" w:rsidP="00D322DD">
      <w:pPr>
        <w:spacing w:line="360" w:lineRule="auto"/>
        <w:jc w:val="center"/>
        <w:rPr>
          <w:rFonts w:ascii="Arial" w:hAnsi="Arial" w:cs="Arial"/>
          <w:b/>
          <w:bCs/>
          <w:color w:val="000000" w:themeColor="text1"/>
          <w:lang w:val="en-US"/>
        </w:rPr>
      </w:pPr>
      <w:r w:rsidRPr="00741F1D">
        <w:rPr>
          <w:rFonts w:ascii="Arial" w:hAnsi="Arial" w:cs="Arial"/>
          <w:b/>
          <w:bCs/>
          <w:color w:val="000000" w:themeColor="text1"/>
          <w:lang w:val="en-US"/>
        </w:rPr>
        <w:t>Costs and sale figures for your startup for the next 12 months</w:t>
      </w:r>
    </w:p>
    <w:p w14:paraId="4162A1B8" w14:textId="77777777" w:rsidR="001F5D6E" w:rsidRPr="006514F2" w:rsidRDefault="001F5D6E" w:rsidP="004254D6">
      <w:pPr>
        <w:spacing w:line="360" w:lineRule="auto"/>
        <w:rPr>
          <w:rFonts w:ascii="Arial" w:hAnsi="Arial" w:cs="Arial"/>
          <w:color w:val="000000" w:themeColor="text1"/>
          <w:lang w:val="en-US"/>
        </w:rPr>
      </w:pPr>
    </w:p>
    <w:tbl>
      <w:tblPr>
        <w:tblStyle w:val="TableGrid"/>
        <w:tblW w:w="10822" w:type="dxa"/>
        <w:tblInd w:w="-998" w:type="dxa"/>
        <w:tblLook w:val="04A0" w:firstRow="1" w:lastRow="0" w:firstColumn="1" w:lastColumn="0" w:noHBand="0" w:noVBand="1"/>
      </w:tblPr>
      <w:tblGrid>
        <w:gridCol w:w="1017"/>
        <w:gridCol w:w="999"/>
        <w:gridCol w:w="812"/>
        <w:gridCol w:w="955"/>
        <w:gridCol w:w="955"/>
        <w:gridCol w:w="901"/>
        <w:gridCol w:w="901"/>
        <w:gridCol w:w="901"/>
        <w:gridCol w:w="901"/>
        <w:gridCol w:w="795"/>
        <w:gridCol w:w="795"/>
        <w:gridCol w:w="661"/>
        <w:gridCol w:w="715"/>
      </w:tblGrid>
      <w:tr w:rsidR="004254D6" w:rsidRPr="004254D6" w14:paraId="6B6EC3ED" w14:textId="77777777" w:rsidTr="007D040E">
        <w:tc>
          <w:tcPr>
            <w:tcW w:w="1017" w:type="dxa"/>
            <w:shd w:val="clear" w:color="auto" w:fill="FFFFFF" w:themeFill="background1"/>
          </w:tcPr>
          <w:p w14:paraId="04C9CBDA"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Description of cost/sale figures</w:t>
            </w:r>
          </w:p>
        </w:tc>
        <w:tc>
          <w:tcPr>
            <w:tcW w:w="9805" w:type="dxa"/>
            <w:gridSpan w:val="12"/>
          </w:tcPr>
          <w:p w14:paraId="4C9E2E9B"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Months</w:t>
            </w:r>
          </w:p>
        </w:tc>
      </w:tr>
      <w:tr w:rsidR="004254D6" w:rsidRPr="004254D6" w14:paraId="360CBEFC" w14:textId="77777777" w:rsidTr="007D040E">
        <w:trPr>
          <w:trHeight w:val="288"/>
        </w:trPr>
        <w:tc>
          <w:tcPr>
            <w:tcW w:w="1017" w:type="dxa"/>
          </w:tcPr>
          <w:p w14:paraId="135F5037"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999" w:type="dxa"/>
          </w:tcPr>
          <w:p w14:paraId="50DBBD62" w14:textId="06236E26"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September</w:t>
            </w:r>
          </w:p>
        </w:tc>
        <w:tc>
          <w:tcPr>
            <w:tcW w:w="786" w:type="dxa"/>
          </w:tcPr>
          <w:p w14:paraId="18FD37FD"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October</w:t>
            </w:r>
          </w:p>
        </w:tc>
        <w:tc>
          <w:tcPr>
            <w:tcW w:w="955" w:type="dxa"/>
          </w:tcPr>
          <w:p w14:paraId="4559A127"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November</w:t>
            </w:r>
          </w:p>
        </w:tc>
        <w:tc>
          <w:tcPr>
            <w:tcW w:w="955" w:type="dxa"/>
          </w:tcPr>
          <w:p w14:paraId="1A883082"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December</w:t>
            </w:r>
          </w:p>
        </w:tc>
        <w:tc>
          <w:tcPr>
            <w:tcW w:w="786" w:type="dxa"/>
          </w:tcPr>
          <w:p w14:paraId="75B9AECF"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January</w:t>
            </w:r>
          </w:p>
        </w:tc>
        <w:tc>
          <w:tcPr>
            <w:tcW w:w="857" w:type="dxa"/>
          </w:tcPr>
          <w:p w14:paraId="6F743541"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February</w:t>
            </w:r>
          </w:p>
        </w:tc>
        <w:tc>
          <w:tcPr>
            <w:tcW w:w="706" w:type="dxa"/>
          </w:tcPr>
          <w:p w14:paraId="582BFAC5"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March</w:t>
            </w:r>
          </w:p>
        </w:tc>
        <w:tc>
          <w:tcPr>
            <w:tcW w:w="795" w:type="dxa"/>
          </w:tcPr>
          <w:p w14:paraId="2A4030A8"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April</w:t>
            </w:r>
          </w:p>
        </w:tc>
        <w:tc>
          <w:tcPr>
            <w:tcW w:w="795" w:type="dxa"/>
          </w:tcPr>
          <w:p w14:paraId="7B9775BE"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May</w:t>
            </w:r>
          </w:p>
        </w:tc>
        <w:tc>
          <w:tcPr>
            <w:tcW w:w="795" w:type="dxa"/>
          </w:tcPr>
          <w:p w14:paraId="7C8CFC9F"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June</w:t>
            </w:r>
          </w:p>
        </w:tc>
        <w:tc>
          <w:tcPr>
            <w:tcW w:w="661" w:type="dxa"/>
          </w:tcPr>
          <w:p w14:paraId="47C450AE"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July</w:t>
            </w:r>
          </w:p>
        </w:tc>
        <w:tc>
          <w:tcPr>
            <w:tcW w:w="715" w:type="dxa"/>
          </w:tcPr>
          <w:p w14:paraId="5157F2DC"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August</w:t>
            </w:r>
          </w:p>
        </w:tc>
      </w:tr>
      <w:tr w:rsidR="004254D6" w:rsidRPr="004254D6" w14:paraId="5CC6C005" w14:textId="77777777" w:rsidTr="007D040E">
        <w:trPr>
          <w:trHeight w:val="612"/>
        </w:trPr>
        <w:tc>
          <w:tcPr>
            <w:tcW w:w="1017" w:type="dxa"/>
          </w:tcPr>
          <w:p w14:paraId="220793F4" w14:textId="1258B867" w:rsidR="00D322DD"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Cash in</w:t>
            </w:r>
          </w:p>
        </w:tc>
        <w:tc>
          <w:tcPr>
            <w:tcW w:w="999" w:type="dxa"/>
          </w:tcPr>
          <w:p w14:paraId="17C3B948" w14:textId="26E3F4E2"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7D4ECE">
              <w:rPr>
                <w:rFonts w:ascii="Arial" w:hAnsi="Arial" w:cs="Arial"/>
                <w:color w:val="000000" w:themeColor="text1"/>
                <w:sz w:val="16"/>
                <w:szCs w:val="16"/>
                <w:lang w:val="en-US"/>
              </w:rPr>
              <w:t>15000</w:t>
            </w:r>
          </w:p>
        </w:tc>
        <w:tc>
          <w:tcPr>
            <w:tcW w:w="786" w:type="dxa"/>
          </w:tcPr>
          <w:p w14:paraId="4AA7B721"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955" w:type="dxa"/>
          </w:tcPr>
          <w:p w14:paraId="1F293AC4"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955" w:type="dxa"/>
          </w:tcPr>
          <w:p w14:paraId="0BC03983"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86" w:type="dxa"/>
          </w:tcPr>
          <w:p w14:paraId="686B14EE"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857" w:type="dxa"/>
          </w:tcPr>
          <w:p w14:paraId="6F0ECD18"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06" w:type="dxa"/>
          </w:tcPr>
          <w:p w14:paraId="25DEFB5F"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95" w:type="dxa"/>
          </w:tcPr>
          <w:p w14:paraId="765E237B"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95" w:type="dxa"/>
          </w:tcPr>
          <w:p w14:paraId="148419D3"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95" w:type="dxa"/>
          </w:tcPr>
          <w:p w14:paraId="2ADF7C1C"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661" w:type="dxa"/>
          </w:tcPr>
          <w:p w14:paraId="5AA90A73"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15" w:type="dxa"/>
          </w:tcPr>
          <w:p w14:paraId="2202B42C" w14:textId="77777777" w:rsidR="001F5D6E" w:rsidRPr="00001F85" w:rsidRDefault="001F5D6E" w:rsidP="004254D6">
            <w:pPr>
              <w:spacing w:after="160" w:line="360" w:lineRule="auto"/>
              <w:rPr>
                <w:rFonts w:ascii="Arial" w:hAnsi="Arial" w:cs="Arial"/>
                <w:color w:val="000000" w:themeColor="text1"/>
                <w:sz w:val="16"/>
                <w:szCs w:val="16"/>
                <w:lang w:val="en-US"/>
              </w:rPr>
            </w:pPr>
          </w:p>
        </w:tc>
      </w:tr>
      <w:tr w:rsidR="004254D6" w:rsidRPr="004254D6" w14:paraId="40788B8F" w14:textId="77777777" w:rsidTr="007D040E">
        <w:tc>
          <w:tcPr>
            <w:tcW w:w="1017" w:type="dxa"/>
          </w:tcPr>
          <w:p w14:paraId="4FC156F5" w14:textId="6C8CCD54"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Sale figures</w:t>
            </w:r>
            <w:r w:rsidR="00001F85" w:rsidRPr="00001F85">
              <w:rPr>
                <w:rFonts w:ascii="Arial" w:hAnsi="Arial" w:cs="Arial"/>
                <w:color w:val="000000" w:themeColor="text1"/>
                <w:sz w:val="16"/>
                <w:szCs w:val="16"/>
                <w:lang w:val="en-US"/>
              </w:rPr>
              <w:t xml:space="preserve"> (£)</w:t>
            </w:r>
          </w:p>
        </w:tc>
        <w:tc>
          <w:tcPr>
            <w:tcW w:w="999" w:type="dxa"/>
          </w:tcPr>
          <w:p w14:paraId="4731D85C" w14:textId="7773B27C"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AB36AE" w:rsidRPr="00001F85">
              <w:rPr>
                <w:rFonts w:ascii="Arial" w:hAnsi="Arial" w:cs="Arial"/>
                <w:color w:val="000000" w:themeColor="text1"/>
                <w:sz w:val="16"/>
                <w:szCs w:val="16"/>
                <w:lang w:val="en-US"/>
              </w:rPr>
              <w:t>7</w:t>
            </w:r>
            <w:r w:rsidR="005C3EB2" w:rsidRPr="00001F85">
              <w:rPr>
                <w:rFonts w:ascii="Arial" w:hAnsi="Arial" w:cs="Arial"/>
                <w:color w:val="000000" w:themeColor="text1"/>
                <w:sz w:val="16"/>
                <w:szCs w:val="16"/>
                <w:lang w:val="en-US"/>
              </w:rPr>
              <w:t>80</w:t>
            </w:r>
          </w:p>
        </w:tc>
        <w:tc>
          <w:tcPr>
            <w:tcW w:w="786" w:type="dxa"/>
          </w:tcPr>
          <w:p w14:paraId="5E4615B7" w14:textId="4A022FC0"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w:t>
            </w:r>
            <w:r w:rsidR="005C3EB2" w:rsidRPr="00001F85">
              <w:rPr>
                <w:rFonts w:ascii="Arial" w:hAnsi="Arial" w:cs="Arial"/>
                <w:color w:val="000000" w:themeColor="text1"/>
                <w:sz w:val="16"/>
                <w:szCs w:val="16"/>
                <w:lang w:val="en-US"/>
              </w:rPr>
              <w:t>80</w:t>
            </w:r>
          </w:p>
        </w:tc>
        <w:tc>
          <w:tcPr>
            <w:tcW w:w="955" w:type="dxa"/>
          </w:tcPr>
          <w:p w14:paraId="41BBF495" w14:textId="37CBD850"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w:t>
            </w:r>
            <w:r w:rsidR="005C3EB2" w:rsidRPr="00001F85">
              <w:rPr>
                <w:rFonts w:ascii="Arial" w:hAnsi="Arial" w:cs="Arial"/>
                <w:color w:val="000000" w:themeColor="text1"/>
                <w:sz w:val="16"/>
                <w:szCs w:val="16"/>
                <w:lang w:val="en-US"/>
              </w:rPr>
              <w:t>80</w:t>
            </w:r>
          </w:p>
        </w:tc>
        <w:tc>
          <w:tcPr>
            <w:tcW w:w="955" w:type="dxa"/>
          </w:tcPr>
          <w:p w14:paraId="62A2CF92" w14:textId="42DE948D"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5C3EB2" w:rsidRPr="00001F85">
              <w:rPr>
                <w:rFonts w:ascii="Arial" w:hAnsi="Arial" w:cs="Arial"/>
                <w:color w:val="000000" w:themeColor="text1"/>
                <w:sz w:val="16"/>
                <w:szCs w:val="16"/>
                <w:lang w:val="en-US"/>
              </w:rPr>
              <w:t>900</w:t>
            </w:r>
          </w:p>
        </w:tc>
        <w:tc>
          <w:tcPr>
            <w:tcW w:w="786" w:type="dxa"/>
          </w:tcPr>
          <w:p w14:paraId="1B01ECE8" w14:textId="1C7354E3" w:rsidR="001F5D6E" w:rsidRPr="00001F85" w:rsidRDefault="005C3EB2"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£900</w:t>
            </w:r>
          </w:p>
        </w:tc>
        <w:tc>
          <w:tcPr>
            <w:tcW w:w="857" w:type="dxa"/>
          </w:tcPr>
          <w:p w14:paraId="33EA4418" w14:textId="19BC73A9" w:rsidR="001F5D6E" w:rsidRPr="00001F85" w:rsidRDefault="005C3EB2"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£1200</w:t>
            </w:r>
          </w:p>
        </w:tc>
        <w:tc>
          <w:tcPr>
            <w:tcW w:w="706" w:type="dxa"/>
          </w:tcPr>
          <w:p w14:paraId="3D430EF5" w14:textId="7FDA74BC" w:rsidR="001F5D6E" w:rsidRPr="00001F85" w:rsidRDefault="005C3EB2"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£1200</w:t>
            </w:r>
          </w:p>
        </w:tc>
        <w:tc>
          <w:tcPr>
            <w:tcW w:w="795" w:type="dxa"/>
          </w:tcPr>
          <w:p w14:paraId="50A1965C" w14:textId="311F09CE" w:rsidR="001F5D6E" w:rsidRPr="00001F85" w:rsidRDefault="00F0758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£1560</w:t>
            </w:r>
          </w:p>
        </w:tc>
        <w:tc>
          <w:tcPr>
            <w:tcW w:w="795" w:type="dxa"/>
          </w:tcPr>
          <w:p w14:paraId="62121A97" w14:textId="6466FEF5" w:rsidR="001F5D6E" w:rsidRPr="00001F85" w:rsidRDefault="00F0758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£1560</w:t>
            </w:r>
          </w:p>
        </w:tc>
        <w:tc>
          <w:tcPr>
            <w:tcW w:w="795" w:type="dxa"/>
          </w:tcPr>
          <w:p w14:paraId="6B930485" w14:textId="2E85CF62" w:rsidR="001F5D6E" w:rsidRPr="00001F85" w:rsidRDefault="00F0758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£1872</w:t>
            </w:r>
          </w:p>
        </w:tc>
        <w:tc>
          <w:tcPr>
            <w:tcW w:w="661" w:type="dxa"/>
          </w:tcPr>
          <w:p w14:paraId="02215137" w14:textId="59FBD98A" w:rsidR="001F5D6E" w:rsidRPr="00001F85" w:rsidRDefault="00F0758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£2124</w:t>
            </w:r>
          </w:p>
        </w:tc>
        <w:tc>
          <w:tcPr>
            <w:tcW w:w="715" w:type="dxa"/>
          </w:tcPr>
          <w:p w14:paraId="533557DD" w14:textId="2B5B7A7C" w:rsidR="001F5D6E" w:rsidRPr="00001F85" w:rsidRDefault="00F0758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£2340</w:t>
            </w:r>
          </w:p>
        </w:tc>
      </w:tr>
      <w:tr w:rsidR="004254D6" w:rsidRPr="004254D6" w14:paraId="0E1468D9" w14:textId="77777777" w:rsidTr="007D040E">
        <w:tc>
          <w:tcPr>
            <w:tcW w:w="1017" w:type="dxa"/>
          </w:tcPr>
          <w:p w14:paraId="628FEF86" w14:textId="0EDB2C86"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Units sold</w:t>
            </w:r>
            <w:r w:rsidR="00001F85" w:rsidRPr="00001F85">
              <w:rPr>
                <w:rFonts w:ascii="Arial" w:hAnsi="Arial" w:cs="Arial"/>
                <w:color w:val="000000" w:themeColor="text1"/>
                <w:sz w:val="16"/>
                <w:szCs w:val="16"/>
                <w:lang w:val="en-US"/>
              </w:rPr>
              <w:t xml:space="preserve"> </w:t>
            </w:r>
          </w:p>
        </w:tc>
        <w:tc>
          <w:tcPr>
            <w:tcW w:w="999" w:type="dxa"/>
          </w:tcPr>
          <w:p w14:paraId="46E4D5F9" w14:textId="0947B9F8"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130</w:t>
            </w:r>
          </w:p>
        </w:tc>
        <w:tc>
          <w:tcPr>
            <w:tcW w:w="786" w:type="dxa"/>
          </w:tcPr>
          <w:p w14:paraId="53F199AE" w14:textId="5E07BF25" w:rsidR="005C3EB2" w:rsidRPr="00001F85" w:rsidRDefault="007D040E" w:rsidP="004254D6">
            <w:pPr>
              <w:spacing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130</w:t>
            </w:r>
          </w:p>
        </w:tc>
        <w:tc>
          <w:tcPr>
            <w:tcW w:w="955" w:type="dxa"/>
          </w:tcPr>
          <w:p w14:paraId="76A19B73" w14:textId="6A3CCD13"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130</w:t>
            </w:r>
          </w:p>
        </w:tc>
        <w:tc>
          <w:tcPr>
            <w:tcW w:w="955" w:type="dxa"/>
          </w:tcPr>
          <w:p w14:paraId="30D5728E" w14:textId="39943B8D"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150</w:t>
            </w:r>
          </w:p>
        </w:tc>
        <w:tc>
          <w:tcPr>
            <w:tcW w:w="786" w:type="dxa"/>
          </w:tcPr>
          <w:p w14:paraId="07987B18" w14:textId="06BD6E69"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150</w:t>
            </w:r>
          </w:p>
        </w:tc>
        <w:tc>
          <w:tcPr>
            <w:tcW w:w="857" w:type="dxa"/>
          </w:tcPr>
          <w:p w14:paraId="7FB70275" w14:textId="19B60AF9"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200</w:t>
            </w:r>
          </w:p>
        </w:tc>
        <w:tc>
          <w:tcPr>
            <w:tcW w:w="706" w:type="dxa"/>
          </w:tcPr>
          <w:p w14:paraId="2AE6524B" w14:textId="77CFB6DD"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200</w:t>
            </w:r>
          </w:p>
        </w:tc>
        <w:tc>
          <w:tcPr>
            <w:tcW w:w="795" w:type="dxa"/>
          </w:tcPr>
          <w:p w14:paraId="60EFD099" w14:textId="76A73644"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260</w:t>
            </w:r>
          </w:p>
        </w:tc>
        <w:tc>
          <w:tcPr>
            <w:tcW w:w="795" w:type="dxa"/>
          </w:tcPr>
          <w:p w14:paraId="6B22771D" w14:textId="07D9C3D2"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260</w:t>
            </w:r>
          </w:p>
        </w:tc>
        <w:tc>
          <w:tcPr>
            <w:tcW w:w="795" w:type="dxa"/>
          </w:tcPr>
          <w:p w14:paraId="24408534" w14:textId="4839FF2B"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312</w:t>
            </w:r>
          </w:p>
        </w:tc>
        <w:tc>
          <w:tcPr>
            <w:tcW w:w="661" w:type="dxa"/>
          </w:tcPr>
          <w:p w14:paraId="5A42E47F" w14:textId="73FEF114"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354</w:t>
            </w:r>
          </w:p>
        </w:tc>
        <w:tc>
          <w:tcPr>
            <w:tcW w:w="715" w:type="dxa"/>
          </w:tcPr>
          <w:p w14:paraId="5344B659" w14:textId="16739204" w:rsidR="005C3EB2" w:rsidRPr="00001F85" w:rsidRDefault="005C3EB2"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390</w:t>
            </w:r>
          </w:p>
        </w:tc>
      </w:tr>
      <w:tr w:rsidR="004254D6" w:rsidRPr="004254D6" w14:paraId="062D07DC" w14:textId="77777777" w:rsidTr="007D040E">
        <w:tc>
          <w:tcPr>
            <w:tcW w:w="1017" w:type="dxa"/>
          </w:tcPr>
          <w:p w14:paraId="6B8EC85C" w14:textId="2FE0E871"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The stock of products (lip balms)</w:t>
            </w:r>
          </w:p>
        </w:tc>
        <w:tc>
          <w:tcPr>
            <w:tcW w:w="999" w:type="dxa"/>
          </w:tcPr>
          <w:p w14:paraId="5FA96256"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£249.6</w:t>
            </w:r>
          </w:p>
        </w:tc>
        <w:tc>
          <w:tcPr>
            <w:tcW w:w="786" w:type="dxa"/>
          </w:tcPr>
          <w:p w14:paraId="002E7342" w14:textId="2EBF0019" w:rsidR="001F5D6E" w:rsidRPr="00001F85" w:rsidRDefault="006D3DA8"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249.6</w:t>
            </w:r>
          </w:p>
        </w:tc>
        <w:tc>
          <w:tcPr>
            <w:tcW w:w="955" w:type="dxa"/>
          </w:tcPr>
          <w:p w14:paraId="110861AD" w14:textId="40639574" w:rsidR="001F5D6E" w:rsidRPr="00001F85" w:rsidRDefault="006D3DA8"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£ 249.6</w:t>
            </w:r>
          </w:p>
        </w:tc>
        <w:tc>
          <w:tcPr>
            <w:tcW w:w="955" w:type="dxa"/>
          </w:tcPr>
          <w:p w14:paraId="0997F442" w14:textId="25179FEE"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288</w:t>
            </w:r>
          </w:p>
        </w:tc>
        <w:tc>
          <w:tcPr>
            <w:tcW w:w="786" w:type="dxa"/>
          </w:tcPr>
          <w:p w14:paraId="2582319F" w14:textId="165F2C54"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288</w:t>
            </w:r>
          </w:p>
        </w:tc>
        <w:tc>
          <w:tcPr>
            <w:tcW w:w="857" w:type="dxa"/>
          </w:tcPr>
          <w:p w14:paraId="0EB65BCA" w14:textId="5C345533"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384</w:t>
            </w:r>
          </w:p>
        </w:tc>
        <w:tc>
          <w:tcPr>
            <w:tcW w:w="706" w:type="dxa"/>
          </w:tcPr>
          <w:p w14:paraId="04EC14D3" w14:textId="5EB578B1"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384</w:t>
            </w:r>
          </w:p>
        </w:tc>
        <w:tc>
          <w:tcPr>
            <w:tcW w:w="795" w:type="dxa"/>
          </w:tcPr>
          <w:p w14:paraId="6FE79E38" w14:textId="72E3FF1B"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500</w:t>
            </w:r>
          </w:p>
        </w:tc>
        <w:tc>
          <w:tcPr>
            <w:tcW w:w="795" w:type="dxa"/>
          </w:tcPr>
          <w:p w14:paraId="23ADB3B2" w14:textId="2FBEA2B9"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500</w:t>
            </w:r>
          </w:p>
        </w:tc>
        <w:tc>
          <w:tcPr>
            <w:tcW w:w="795" w:type="dxa"/>
          </w:tcPr>
          <w:p w14:paraId="59D37620" w14:textId="3F756D0C"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600</w:t>
            </w:r>
          </w:p>
        </w:tc>
        <w:tc>
          <w:tcPr>
            <w:tcW w:w="661" w:type="dxa"/>
          </w:tcPr>
          <w:p w14:paraId="206787E3" w14:textId="16E53709"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680</w:t>
            </w:r>
          </w:p>
        </w:tc>
        <w:tc>
          <w:tcPr>
            <w:tcW w:w="715" w:type="dxa"/>
          </w:tcPr>
          <w:p w14:paraId="3ED4D646" w14:textId="727D074B" w:rsidR="001F5D6E" w:rsidRPr="00001F85" w:rsidRDefault="00296AB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1F5D6E" w:rsidRPr="00001F85">
              <w:rPr>
                <w:rFonts w:ascii="Arial" w:hAnsi="Arial" w:cs="Arial"/>
                <w:color w:val="000000" w:themeColor="text1"/>
                <w:sz w:val="16"/>
                <w:szCs w:val="16"/>
                <w:lang w:val="en-US"/>
              </w:rPr>
              <w:t>750</w:t>
            </w:r>
          </w:p>
        </w:tc>
      </w:tr>
      <w:tr w:rsidR="004254D6" w:rsidRPr="004254D6" w14:paraId="69C49C4D" w14:textId="77777777" w:rsidTr="007D040E">
        <w:tc>
          <w:tcPr>
            <w:tcW w:w="1017" w:type="dxa"/>
          </w:tcPr>
          <w:p w14:paraId="089340E4" w14:textId="6C2776E2" w:rsidR="00D322DD"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Shipping from the supplier</w:t>
            </w:r>
          </w:p>
        </w:tc>
        <w:tc>
          <w:tcPr>
            <w:tcW w:w="999" w:type="dxa"/>
          </w:tcPr>
          <w:p w14:paraId="142D26A0" w14:textId="11DF4603"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£50</w:t>
            </w:r>
          </w:p>
        </w:tc>
        <w:tc>
          <w:tcPr>
            <w:tcW w:w="786" w:type="dxa"/>
          </w:tcPr>
          <w:p w14:paraId="232F79A8" w14:textId="2E423B2E"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£50</w:t>
            </w:r>
          </w:p>
        </w:tc>
        <w:tc>
          <w:tcPr>
            <w:tcW w:w="955" w:type="dxa"/>
          </w:tcPr>
          <w:p w14:paraId="6F5AD7FA" w14:textId="16346B70"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£50</w:t>
            </w:r>
          </w:p>
        </w:tc>
        <w:tc>
          <w:tcPr>
            <w:tcW w:w="955" w:type="dxa"/>
          </w:tcPr>
          <w:p w14:paraId="0B1C89A2" w14:textId="7F53B908"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£50</w:t>
            </w:r>
          </w:p>
        </w:tc>
        <w:tc>
          <w:tcPr>
            <w:tcW w:w="786" w:type="dxa"/>
          </w:tcPr>
          <w:p w14:paraId="60D8D069" w14:textId="4157402F"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£50</w:t>
            </w:r>
          </w:p>
        </w:tc>
        <w:tc>
          <w:tcPr>
            <w:tcW w:w="857" w:type="dxa"/>
          </w:tcPr>
          <w:p w14:paraId="78C02DB3" w14:textId="4FCB6432"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£60</w:t>
            </w:r>
          </w:p>
        </w:tc>
        <w:tc>
          <w:tcPr>
            <w:tcW w:w="706" w:type="dxa"/>
          </w:tcPr>
          <w:p w14:paraId="7FA618E5" w14:textId="4A3DB994"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£60</w:t>
            </w:r>
          </w:p>
        </w:tc>
        <w:tc>
          <w:tcPr>
            <w:tcW w:w="795" w:type="dxa"/>
          </w:tcPr>
          <w:p w14:paraId="2216068C" w14:textId="37A32B24"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£80</w:t>
            </w:r>
          </w:p>
        </w:tc>
        <w:tc>
          <w:tcPr>
            <w:tcW w:w="795" w:type="dxa"/>
          </w:tcPr>
          <w:p w14:paraId="4205FE5A" w14:textId="14CB642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£80</w:t>
            </w:r>
          </w:p>
        </w:tc>
        <w:tc>
          <w:tcPr>
            <w:tcW w:w="795" w:type="dxa"/>
          </w:tcPr>
          <w:p w14:paraId="7AFBA632" w14:textId="28EB987E"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£80</w:t>
            </w:r>
          </w:p>
        </w:tc>
        <w:tc>
          <w:tcPr>
            <w:tcW w:w="661" w:type="dxa"/>
          </w:tcPr>
          <w:p w14:paraId="2323D4C3" w14:textId="3C544CA8"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£80</w:t>
            </w:r>
          </w:p>
        </w:tc>
        <w:tc>
          <w:tcPr>
            <w:tcW w:w="715" w:type="dxa"/>
          </w:tcPr>
          <w:p w14:paraId="30A5F569" w14:textId="5C170D73"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£80</w:t>
            </w:r>
          </w:p>
        </w:tc>
      </w:tr>
      <w:tr w:rsidR="004254D6" w:rsidRPr="004254D6" w14:paraId="470A93A5" w14:textId="77777777" w:rsidTr="007D040E">
        <w:tc>
          <w:tcPr>
            <w:tcW w:w="1017" w:type="dxa"/>
          </w:tcPr>
          <w:p w14:paraId="36AD2A0A" w14:textId="6A21A105"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 xml:space="preserve">Amazon </w:t>
            </w:r>
            <w:r w:rsidR="00EB43A0" w:rsidRPr="00001F85">
              <w:rPr>
                <w:rFonts w:ascii="Arial" w:hAnsi="Arial" w:cs="Arial"/>
                <w:color w:val="000000" w:themeColor="text1"/>
                <w:sz w:val="16"/>
                <w:szCs w:val="16"/>
                <w:lang w:val="en-US"/>
              </w:rPr>
              <w:t>selling fee (0,75 p per item)</w:t>
            </w:r>
          </w:p>
        </w:tc>
        <w:tc>
          <w:tcPr>
            <w:tcW w:w="999" w:type="dxa"/>
          </w:tcPr>
          <w:p w14:paraId="2C3282F9" w14:textId="24FFDBFE" w:rsidR="001F5D6E" w:rsidRPr="00001F85" w:rsidRDefault="006D3DA8"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4D6D17" w:rsidRPr="00001F85">
              <w:rPr>
                <w:rFonts w:ascii="Arial" w:hAnsi="Arial" w:cs="Arial"/>
                <w:color w:val="000000" w:themeColor="text1"/>
                <w:sz w:val="16"/>
                <w:szCs w:val="16"/>
                <w:lang w:val="en-US"/>
              </w:rPr>
              <w:t>9</w:t>
            </w:r>
            <w:r w:rsidR="005C3EB2" w:rsidRPr="00001F85">
              <w:rPr>
                <w:rFonts w:ascii="Arial" w:hAnsi="Arial" w:cs="Arial"/>
                <w:color w:val="000000" w:themeColor="text1"/>
                <w:sz w:val="16"/>
                <w:szCs w:val="16"/>
                <w:lang w:val="en-US"/>
              </w:rPr>
              <w:t>7.5</w:t>
            </w:r>
          </w:p>
        </w:tc>
        <w:tc>
          <w:tcPr>
            <w:tcW w:w="786" w:type="dxa"/>
          </w:tcPr>
          <w:p w14:paraId="28D74CEC" w14:textId="660D4869" w:rsidR="001F5D6E" w:rsidRPr="00001F85" w:rsidRDefault="006D3DA8"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4D6D17" w:rsidRPr="00001F85">
              <w:rPr>
                <w:rFonts w:ascii="Arial" w:hAnsi="Arial" w:cs="Arial"/>
                <w:color w:val="000000" w:themeColor="text1"/>
                <w:sz w:val="16"/>
                <w:szCs w:val="16"/>
                <w:lang w:val="en-US"/>
              </w:rPr>
              <w:t>9</w:t>
            </w:r>
            <w:r w:rsidR="005C3EB2" w:rsidRPr="00001F85">
              <w:rPr>
                <w:rFonts w:ascii="Arial" w:hAnsi="Arial" w:cs="Arial"/>
                <w:color w:val="000000" w:themeColor="text1"/>
                <w:sz w:val="16"/>
                <w:szCs w:val="16"/>
                <w:lang w:val="en-US"/>
              </w:rPr>
              <w:t>7.5</w:t>
            </w:r>
          </w:p>
        </w:tc>
        <w:tc>
          <w:tcPr>
            <w:tcW w:w="955" w:type="dxa"/>
          </w:tcPr>
          <w:p w14:paraId="66AEB1A1" w14:textId="583E4A3D" w:rsidR="001F5D6E" w:rsidRPr="00001F85" w:rsidRDefault="006D3DA8"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4D6D17" w:rsidRPr="00001F85">
              <w:rPr>
                <w:rFonts w:ascii="Arial" w:hAnsi="Arial" w:cs="Arial"/>
                <w:color w:val="000000" w:themeColor="text1"/>
                <w:sz w:val="16"/>
                <w:szCs w:val="16"/>
                <w:lang w:val="en-US"/>
              </w:rPr>
              <w:t>9</w:t>
            </w:r>
            <w:r w:rsidR="005C3EB2" w:rsidRPr="00001F85">
              <w:rPr>
                <w:rFonts w:ascii="Arial" w:hAnsi="Arial" w:cs="Arial"/>
                <w:color w:val="000000" w:themeColor="text1"/>
                <w:sz w:val="16"/>
                <w:szCs w:val="16"/>
                <w:lang w:val="en-US"/>
              </w:rPr>
              <w:t>7.5</w:t>
            </w:r>
          </w:p>
        </w:tc>
        <w:tc>
          <w:tcPr>
            <w:tcW w:w="955" w:type="dxa"/>
          </w:tcPr>
          <w:p w14:paraId="56E15AA8" w14:textId="5E1F81D5" w:rsidR="001F5D6E" w:rsidRPr="00001F85" w:rsidRDefault="006D3DA8"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4D6D17" w:rsidRPr="00001F85">
              <w:rPr>
                <w:rFonts w:ascii="Arial" w:hAnsi="Arial" w:cs="Arial"/>
                <w:color w:val="000000" w:themeColor="text1"/>
                <w:sz w:val="16"/>
                <w:szCs w:val="16"/>
                <w:lang w:val="en-US"/>
              </w:rPr>
              <w:t>112.5</w:t>
            </w:r>
          </w:p>
        </w:tc>
        <w:tc>
          <w:tcPr>
            <w:tcW w:w="786" w:type="dxa"/>
          </w:tcPr>
          <w:p w14:paraId="1E5FD1D3" w14:textId="6B32D6B1" w:rsidR="001F5D6E" w:rsidRPr="00001F85" w:rsidRDefault="006D3DA8"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4D6D17" w:rsidRPr="00001F85">
              <w:rPr>
                <w:rFonts w:ascii="Arial" w:hAnsi="Arial" w:cs="Arial"/>
                <w:color w:val="000000" w:themeColor="text1"/>
                <w:sz w:val="16"/>
                <w:szCs w:val="16"/>
                <w:lang w:val="en-US"/>
              </w:rPr>
              <w:t>112</w:t>
            </w:r>
            <w:r w:rsidRPr="00001F85">
              <w:rPr>
                <w:rFonts w:ascii="Arial" w:hAnsi="Arial" w:cs="Arial"/>
                <w:color w:val="000000" w:themeColor="text1"/>
                <w:sz w:val="16"/>
                <w:szCs w:val="16"/>
                <w:lang w:val="en-US"/>
              </w:rPr>
              <w:t>.5</w:t>
            </w:r>
          </w:p>
        </w:tc>
        <w:tc>
          <w:tcPr>
            <w:tcW w:w="857" w:type="dxa"/>
          </w:tcPr>
          <w:p w14:paraId="5D01499E" w14:textId="0D46E82D" w:rsidR="001F5D6E" w:rsidRPr="00001F85" w:rsidRDefault="006D3DA8"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4D6D17" w:rsidRPr="00001F85">
              <w:rPr>
                <w:rFonts w:ascii="Arial" w:hAnsi="Arial" w:cs="Arial"/>
                <w:color w:val="000000" w:themeColor="text1"/>
                <w:sz w:val="16"/>
                <w:szCs w:val="16"/>
                <w:lang w:val="en-US"/>
              </w:rPr>
              <w:t>150</w:t>
            </w:r>
          </w:p>
        </w:tc>
        <w:tc>
          <w:tcPr>
            <w:tcW w:w="706" w:type="dxa"/>
          </w:tcPr>
          <w:p w14:paraId="1572148F" w14:textId="6E5CA0EF" w:rsidR="001F5D6E" w:rsidRPr="00001F85" w:rsidRDefault="006D3DA8"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4D6D17" w:rsidRPr="00001F85">
              <w:rPr>
                <w:rFonts w:ascii="Arial" w:hAnsi="Arial" w:cs="Arial"/>
                <w:color w:val="000000" w:themeColor="text1"/>
                <w:sz w:val="16"/>
                <w:szCs w:val="16"/>
                <w:lang w:val="en-US"/>
              </w:rPr>
              <w:t>150</w:t>
            </w:r>
          </w:p>
        </w:tc>
        <w:tc>
          <w:tcPr>
            <w:tcW w:w="795" w:type="dxa"/>
          </w:tcPr>
          <w:p w14:paraId="548B637A" w14:textId="6715F7B9" w:rsidR="001F5D6E" w:rsidRPr="00001F85" w:rsidRDefault="004D6D17"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£195</w:t>
            </w:r>
          </w:p>
        </w:tc>
        <w:tc>
          <w:tcPr>
            <w:tcW w:w="795" w:type="dxa"/>
          </w:tcPr>
          <w:p w14:paraId="02741BA3" w14:textId="71B715AF" w:rsidR="001F5D6E" w:rsidRPr="00001F85" w:rsidRDefault="004D6D17"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£195</w:t>
            </w:r>
          </w:p>
        </w:tc>
        <w:tc>
          <w:tcPr>
            <w:tcW w:w="795" w:type="dxa"/>
          </w:tcPr>
          <w:p w14:paraId="3B54E74D" w14:textId="4B99D806" w:rsidR="001F5D6E" w:rsidRPr="00001F85" w:rsidRDefault="004D6D17"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£234</w:t>
            </w:r>
          </w:p>
        </w:tc>
        <w:tc>
          <w:tcPr>
            <w:tcW w:w="661" w:type="dxa"/>
          </w:tcPr>
          <w:p w14:paraId="433A3976" w14:textId="4BFF7531" w:rsidR="001F5D6E" w:rsidRPr="00001F85" w:rsidRDefault="004D6D17"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£265</w:t>
            </w:r>
          </w:p>
        </w:tc>
        <w:tc>
          <w:tcPr>
            <w:tcW w:w="715" w:type="dxa"/>
          </w:tcPr>
          <w:p w14:paraId="2BBB2F19" w14:textId="0953A6A2" w:rsidR="001F5D6E" w:rsidRPr="00001F85" w:rsidRDefault="004D6D17"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£292</w:t>
            </w:r>
          </w:p>
        </w:tc>
      </w:tr>
      <w:tr w:rsidR="004254D6" w:rsidRPr="004254D6" w14:paraId="54849073" w14:textId="77777777" w:rsidTr="007D040E">
        <w:tc>
          <w:tcPr>
            <w:tcW w:w="1017" w:type="dxa"/>
          </w:tcPr>
          <w:p w14:paraId="18BB99F9" w14:textId="7592297E" w:rsidR="00EB43A0" w:rsidRPr="00001F85" w:rsidRDefault="00EB43A0"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 xml:space="preserve">Amazon Referral Fee (8.16% for products with a </w:t>
            </w:r>
            <w:r w:rsidR="00296AB2" w:rsidRPr="00001F85">
              <w:rPr>
                <w:rFonts w:ascii="Arial" w:hAnsi="Arial" w:cs="Arial"/>
                <w:color w:val="000000" w:themeColor="text1"/>
                <w:sz w:val="16"/>
                <w:szCs w:val="16"/>
                <w:lang w:val="en-US"/>
              </w:rPr>
              <w:t>total sale</w:t>
            </w:r>
            <w:r w:rsidRPr="00001F85">
              <w:rPr>
                <w:rFonts w:ascii="Arial" w:hAnsi="Arial" w:cs="Arial"/>
                <w:color w:val="000000" w:themeColor="text1"/>
                <w:sz w:val="16"/>
                <w:szCs w:val="16"/>
                <w:lang w:val="en-US"/>
              </w:rPr>
              <w:t xml:space="preserve"> price </w:t>
            </w:r>
            <w:r w:rsidRPr="00001F85">
              <w:rPr>
                <w:rFonts w:ascii="Arial" w:hAnsi="Arial" w:cs="Arial"/>
                <w:color w:val="000000" w:themeColor="text1"/>
                <w:sz w:val="16"/>
                <w:szCs w:val="16"/>
                <w:lang w:val="en-US"/>
              </w:rPr>
              <w:lastRenderedPageBreak/>
              <w:t>up to £10.00</w:t>
            </w:r>
          </w:p>
          <w:p w14:paraId="7BCEF84E" w14:textId="7A1C655B" w:rsidR="001F5D6E" w:rsidRPr="00001F85" w:rsidRDefault="00EB43A0"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 15.3% for products with a total sales price greater than £10.00)</w:t>
            </w:r>
          </w:p>
        </w:tc>
        <w:tc>
          <w:tcPr>
            <w:tcW w:w="999" w:type="dxa"/>
          </w:tcPr>
          <w:p w14:paraId="4E18C098" w14:textId="1713826D" w:rsidR="001F5D6E" w:rsidRPr="00001F85" w:rsidRDefault="004D6D17"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lastRenderedPageBreak/>
              <w:t>£</w:t>
            </w:r>
            <w:r w:rsidR="005C3EB2" w:rsidRPr="00001F85">
              <w:rPr>
                <w:rFonts w:ascii="Arial" w:hAnsi="Arial" w:cs="Arial"/>
                <w:color w:val="000000" w:themeColor="text1"/>
                <w:sz w:val="16"/>
                <w:szCs w:val="16"/>
                <w:lang w:val="en-US"/>
              </w:rPr>
              <w:t>63.6</w:t>
            </w:r>
          </w:p>
        </w:tc>
        <w:tc>
          <w:tcPr>
            <w:tcW w:w="786" w:type="dxa"/>
          </w:tcPr>
          <w:p w14:paraId="26A17597" w14:textId="4DC8B5AE" w:rsidR="001F5D6E" w:rsidRPr="00001F85" w:rsidRDefault="004D6D17"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5C3EB2" w:rsidRPr="00001F85">
              <w:rPr>
                <w:rFonts w:ascii="Arial" w:hAnsi="Arial" w:cs="Arial"/>
                <w:color w:val="000000" w:themeColor="text1"/>
                <w:sz w:val="16"/>
                <w:szCs w:val="16"/>
                <w:lang w:val="en-US"/>
              </w:rPr>
              <w:t>63.6</w:t>
            </w:r>
          </w:p>
        </w:tc>
        <w:tc>
          <w:tcPr>
            <w:tcW w:w="955" w:type="dxa"/>
          </w:tcPr>
          <w:p w14:paraId="1B28EAB0" w14:textId="5763ABD1" w:rsidR="001F5D6E" w:rsidRPr="00001F85" w:rsidRDefault="004D6D17"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t>
            </w:r>
            <w:r w:rsidR="005C3EB2" w:rsidRPr="00001F85">
              <w:rPr>
                <w:rFonts w:ascii="Arial" w:hAnsi="Arial" w:cs="Arial"/>
                <w:color w:val="000000" w:themeColor="text1"/>
                <w:sz w:val="16"/>
                <w:szCs w:val="16"/>
                <w:lang w:val="en-US"/>
              </w:rPr>
              <w:t>63</w:t>
            </w:r>
            <w:r w:rsidRPr="00001F85">
              <w:rPr>
                <w:rFonts w:ascii="Arial" w:hAnsi="Arial" w:cs="Arial"/>
                <w:color w:val="000000" w:themeColor="text1"/>
                <w:sz w:val="16"/>
                <w:szCs w:val="16"/>
                <w:lang w:val="en-US"/>
              </w:rPr>
              <w:t>.</w:t>
            </w:r>
            <w:r w:rsidR="005C3EB2" w:rsidRPr="00001F85">
              <w:rPr>
                <w:rFonts w:ascii="Arial" w:hAnsi="Arial" w:cs="Arial"/>
                <w:color w:val="000000" w:themeColor="text1"/>
                <w:sz w:val="16"/>
                <w:szCs w:val="16"/>
                <w:lang w:val="en-US"/>
              </w:rPr>
              <w:t>6</w:t>
            </w:r>
          </w:p>
        </w:tc>
        <w:tc>
          <w:tcPr>
            <w:tcW w:w="955" w:type="dxa"/>
          </w:tcPr>
          <w:p w14:paraId="0BC02AB2" w14:textId="66EB8E1A"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£73.44</w:t>
            </w:r>
          </w:p>
        </w:tc>
        <w:tc>
          <w:tcPr>
            <w:tcW w:w="786" w:type="dxa"/>
          </w:tcPr>
          <w:p w14:paraId="6632B073" w14:textId="6F1CAD3A"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£73.44</w:t>
            </w:r>
          </w:p>
        </w:tc>
        <w:tc>
          <w:tcPr>
            <w:tcW w:w="857" w:type="dxa"/>
          </w:tcPr>
          <w:p w14:paraId="41A8180D" w14:textId="2F8646AD"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£97.92</w:t>
            </w:r>
          </w:p>
        </w:tc>
        <w:tc>
          <w:tcPr>
            <w:tcW w:w="706" w:type="dxa"/>
          </w:tcPr>
          <w:p w14:paraId="68AF7041" w14:textId="5458047C"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£97.92</w:t>
            </w:r>
          </w:p>
        </w:tc>
        <w:tc>
          <w:tcPr>
            <w:tcW w:w="795" w:type="dxa"/>
          </w:tcPr>
          <w:p w14:paraId="2D725D08" w14:textId="2BC26470"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£127.29</w:t>
            </w:r>
          </w:p>
        </w:tc>
        <w:tc>
          <w:tcPr>
            <w:tcW w:w="795" w:type="dxa"/>
          </w:tcPr>
          <w:p w14:paraId="1767D992" w14:textId="05F08EE3"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£127.29</w:t>
            </w:r>
          </w:p>
        </w:tc>
        <w:tc>
          <w:tcPr>
            <w:tcW w:w="795" w:type="dxa"/>
          </w:tcPr>
          <w:p w14:paraId="06126B78" w14:textId="66BE41CA"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£152.75</w:t>
            </w:r>
          </w:p>
        </w:tc>
        <w:tc>
          <w:tcPr>
            <w:tcW w:w="661" w:type="dxa"/>
          </w:tcPr>
          <w:p w14:paraId="0BB17B44" w14:textId="76F6F67B"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£173</w:t>
            </w:r>
          </w:p>
        </w:tc>
        <w:tc>
          <w:tcPr>
            <w:tcW w:w="715" w:type="dxa"/>
          </w:tcPr>
          <w:p w14:paraId="32D29AAC" w14:textId="4191A335" w:rsidR="001F5D6E" w:rsidRPr="00001F85" w:rsidRDefault="00AB36A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£190</w:t>
            </w:r>
          </w:p>
        </w:tc>
      </w:tr>
      <w:tr w:rsidR="004254D6" w:rsidRPr="004254D6" w14:paraId="6C6F06CD" w14:textId="77777777" w:rsidTr="007D040E">
        <w:tc>
          <w:tcPr>
            <w:tcW w:w="1017" w:type="dxa"/>
          </w:tcPr>
          <w:p w14:paraId="7CA66F0E" w14:textId="7D63CE48" w:rsidR="001F5D6E" w:rsidRPr="00001F85" w:rsidRDefault="00EB43A0"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Payment of the Instagram influencer</w:t>
            </w:r>
          </w:p>
        </w:tc>
        <w:tc>
          <w:tcPr>
            <w:tcW w:w="999" w:type="dxa"/>
          </w:tcPr>
          <w:p w14:paraId="17FF5FC7"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86" w:type="dxa"/>
          </w:tcPr>
          <w:p w14:paraId="3B0A1A27"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955" w:type="dxa"/>
          </w:tcPr>
          <w:p w14:paraId="0D9A213D" w14:textId="360CBEBF" w:rsidR="001F5D6E" w:rsidRPr="00001F85" w:rsidRDefault="00EB43A0"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£300</w:t>
            </w:r>
          </w:p>
        </w:tc>
        <w:tc>
          <w:tcPr>
            <w:tcW w:w="955" w:type="dxa"/>
          </w:tcPr>
          <w:p w14:paraId="6CF9D72E"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86" w:type="dxa"/>
          </w:tcPr>
          <w:p w14:paraId="47C0FE7D"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857" w:type="dxa"/>
          </w:tcPr>
          <w:p w14:paraId="51EFE823" w14:textId="01A65235" w:rsidR="001F5D6E" w:rsidRPr="00001F85" w:rsidRDefault="00EB43A0"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£500</w:t>
            </w:r>
          </w:p>
        </w:tc>
        <w:tc>
          <w:tcPr>
            <w:tcW w:w="706" w:type="dxa"/>
          </w:tcPr>
          <w:p w14:paraId="7BA961AD"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95" w:type="dxa"/>
          </w:tcPr>
          <w:p w14:paraId="2C151752"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95" w:type="dxa"/>
          </w:tcPr>
          <w:p w14:paraId="402C66CD"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95" w:type="dxa"/>
          </w:tcPr>
          <w:p w14:paraId="0270A14A"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661" w:type="dxa"/>
          </w:tcPr>
          <w:p w14:paraId="35E84D0E"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15" w:type="dxa"/>
          </w:tcPr>
          <w:p w14:paraId="2BE0DC45" w14:textId="77777777" w:rsidR="001F5D6E" w:rsidRPr="00001F85" w:rsidRDefault="001F5D6E" w:rsidP="004254D6">
            <w:pPr>
              <w:spacing w:after="160" w:line="360" w:lineRule="auto"/>
              <w:rPr>
                <w:rFonts w:ascii="Arial" w:hAnsi="Arial" w:cs="Arial"/>
                <w:color w:val="000000" w:themeColor="text1"/>
                <w:sz w:val="16"/>
                <w:szCs w:val="16"/>
                <w:lang w:val="en-US"/>
              </w:rPr>
            </w:pPr>
          </w:p>
        </w:tc>
      </w:tr>
      <w:tr w:rsidR="004254D6" w:rsidRPr="004254D6" w14:paraId="6228B8C1" w14:textId="77777777" w:rsidTr="007D040E">
        <w:tc>
          <w:tcPr>
            <w:tcW w:w="1017" w:type="dxa"/>
          </w:tcPr>
          <w:p w14:paraId="7A64C81A" w14:textId="63908DBC" w:rsidR="001F5D6E" w:rsidRPr="00001F85" w:rsidRDefault="00EB43A0"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Website creation</w:t>
            </w:r>
          </w:p>
        </w:tc>
        <w:tc>
          <w:tcPr>
            <w:tcW w:w="999" w:type="dxa"/>
          </w:tcPr>
          <w:p w14:paraId="075D815D" w14:textId="577F1842" w:rsidR="001F5D6E" w:rsidRPr="00001F85" w:rsidRDefault="00EB43A0"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£1000</w:t>
            </w:r>
          </w:p>
        </w:tc>
        <w:tc>
          <w:tcPr>
            <w:tcW w:w="786" w:type="dxa"/>
          </w:tcPr>
          <w:p w14:paraId="29388043"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955" w:type="dxa"/>
          </w:tcPr>
          <w:p w14:paraId="779D5C02"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955" w:type="dxa"/>
          </w:tcPr>
          <w:p w14:paraId="6ADFB87A"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86" w:type="dxa"/>
          </w:tcPr>
          <w:p w14:paraId="23B514FC"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857" w:type="dxa"/>
          </w:tcPr>
          <w:p w14:paraId="74F2DA57"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06" w:type="dxa"/>
          </w:tcPr>
          <w:p w14:paraId="23AF30CC"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95" w:type="dxa"/>
          </w:tcPr>
          <w:p w14:paraId="12EFB8E3"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95" w:type="dxa"/>
          </w:tcPr>
          <w:p w14:paraId="1194877A"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95" w:type="dxa"/>
          </w:tcPr>
          <w:p w14:paraId="0A1E10D7"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661" w:type="dxa"/>
          </w:tcPr>
          <w:p w14:paraId="3E78C074" w14:textId="77777777" w:rsidR="001F5D6E" w:rsidRPr="00001F85" w:rsidRDefault="001F5D6E" w:rsidP="004254D6">
            <w:pPr>
              <w:spacing w:after="160" w:line="360" w:lineRule="auto"/>
              <w:rPr>
                <w:rFonts w:ascii="Arial" w:hAnsi="Arial" w:cs="Arial"/>
                <w:color w:val="000000" w:themeColor="text1"/>
                <w:sz w:val="16"/>
                <w:szCs w:val="16"/>
                <w:lang w:val="en-US"/>
              </w:rPr>
            </w:pPr>
          </w:p>
        </w:tc>
        <w:tc>
          <w:tcPr>
            <w:tcW w:w="715" w:type="dxa"/>
          </w:tcPr>
          <w:p w14:paraId="397BEC65" w14:textId="77777777" w:rsidR="001F5D6E" w:rsidRPr="00001F85" w:rsidRDefault="001F5D6E" w:rsidP="004254D6">
            <w:pPr>
              <w:spacing w:after="160" w:line="360" w:lineRule="auto"/>
              <w:rPr>
                <w:rFonts w:ascii="Arial" w:hAnsi="Arial" w:cs="Arial"/>
                <w:color w:val="000000" w:themeColor="text1"/>
                <w:sz w:val="16"/>
                <w:szCs w:val="16"/>
                <w:lang w:val="en-US"/>
              </w:rPr>
            </w:pPr>
          </w:p>
        </w:tc>
      </w:tr>
      <w:tr w:rsidR="004254D6" w:rsidRPr="004254D6" w14:paraId="62DC7E82" w14:textId="77777777" w:rsidTr="007D040E">
        <w:tc>
          <w:tcPr>
            <w:tcW w:w="1017" w:type="dxa"/>
          </w:tcPr>
          <w:p w14:paraId="4745BCE3" w14:textId="32C9674A" w:rsidR="00AB36AE" w:rsidRPr="00001F85" w:rsidRDefault="00AB36AE"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Accountant fee</w:t>
            </w:r>
          </w:p>
        </w:tc>
        <w:tc>
          <w:tcPr>
            <w:tcW w:w="999" w:type="dxa"/>
          </w:tcPr>
          <w:p w14:paraId="596C21C3" w14:textId="77777777" w:rsidR="00AB36AE" w:rsidRPr="00001F85" w:rsidRDefault="00AB36AE" w:rsidP="004254D6">
            <w:pPr>
              <w:spacing w:line="360" w:lineRule="auto"/>
              <w:rPr>
                <w:rFonts w:ascii="Arial" w:hAnsi="Arial" w:cs="Arial"/>
                <w:color w:val="000000" w:themeColor="text1"/>
                <w:sz w:val="16"/>
                <w:szCs w:val="16"/>
                <w:lang w:val="en-US"/>
              </w:rPr>
            </w:pPr>
          </w:p>
        </w:tc>
        <w:tc>
          <w:tcPr>
            <w:tcW w:w="786" w:type="dxa"/>
          </w:tcPr>
          <w:p w14:paraId="245812C1" w14:textId="77777777" w:rsidR="00AB36AE" w:rsidRPr="00001F85" w:rsidRDefault="00AB36AE" w:rsidP="004254D6">
            <w:pPr>
              <w:spacing w:line="360" w:lineRule="auto"/>
              <w:rPr>
                <w:rFonts w:ascii="Arial" w:hAnsi="Arial" w:cs="Arial"/>
                <w:color w:val="000000" w:themeColor="text1"/>
                <w:sz w:val="16"/>
                <w:szCs w:val="16"/>
                <w:lang w:val="en-US"/>
              </w:rPr>
            </w:pPr>
          </w:p>
        </w:tc>
        <w:tc>
          <w:tcPr>
            <w:tcW w:w="955" w:type="dxa"/>
          </w:tcPr>
          <w:p w14:paraId="61D43294" w14:textId="77777777" w:rsidR="00AB36AE" w:rsidRPr="00001F85" w:rsidRDefault="00AB36AE" w:rsidP="004254D6">
            <w:pPr>
              <w:spacing w:line="360" w:lineRule="auto"/>
              <w:rPr>
                <w:rFonts w:ascii="Arial" w:hAnsi="Arial" w:cs="Arial"/>
                <w:color w:val="000000" w:themeColor="text1"/>
                <w:sz w:val="16"/>
                <w:szCs w:val="16"/>
                <w:lang w:val="en-US"/>
              </w:rPr>
            </w:pPr>
          </w:p>
        </w:tc>
        <w:tc>
          <w:tcPr>
            <w:tcW w:w="955" w:type="dxa"/>
          </w:tcPr>
          <w:p w14:paraId="24A54803" w14:textId="77777777" w:rsidR="00AB36AE" w:rsidRPr="00001F85" w:rsidRDefault="00AB36AE" w:rsidP="004254D6">
            <w:pPr>
              <w:spacing w:line="360" w:lineRule="auto"/>
              <w:rPr>
                <w:rFonts w:ascii="Arial" w:hAnsi="Arial" w:cs="Arial"/>
                <w:color w:val="000000" w:themeColor="text1"/>
                <w:sz w:val="16"/>
                <w:szCs w:val="16"/>
                <w:lang w:val="en-US"/>
              </w:rPr>
            </w:pPr>
          </w:p>
        </w:tc>
        <w:tc>
          <w:tcPr>
            <w:tcW w:w="786" w:type="dxa"/>
          </w:tcPr>
          <w:p w14:paraId="73C8524F" w14:textId="77777777" w:rsidR="00AB36AE" w:rsidRPr="00001F85" w:rsidRDefault="00AB36AE" w:rsidP="004254D6">
            <w:pPr>
              <w:spacing w:line="360" w:lineRule="auto"/>
              <w:rPr>
                <w:rFonts w:ascii="Arial" w:hAnsi="Arial" w:cs="Arial"/>
                <w:color w:val="000000" w:themeColor="text1"/>
                <w:sz w:val="16"/>
                <w:szCs w:val="16"/>
                <w:lang w:val="en-US"/>
              </w:rPr>
            </w:pPr>
          </w:p>
        </w:tc>
        <w:tc>
          <w:tcPr>
            <w:tcW w:w="857" w:type="dxa"/>
          </w:tcPr>
          <w:p w14:paraId="670A9BE1" w14:textId="77777777" w:rsidR="00AB36AE" w:rsidRPr="00001F85" w:rsidRDefault="00AB36AE" w:rsidP="004254D6">
            <w:pPr>
              <w:spacing w:line="360" w:lineRule="auto"/>
              <w:rPr>
                <w:rFonts w:ascii="Arial" w:hAnsi="Arial" w:cs="Arial"/>
                <w:color w:val="000000" w:themeColor="text1"/>
                <w:sz w:val="16"/>
                <w:szCs w:val="16"/>
                <w:lang w:val="en-US"/>
              </w:rPr>
            </w:pPr>
          </w:p>
        </w:tc>
        <w:tc>
          <w:tcPr>
            <w:tcW w:w="706" w:type="dxa"/>
          </w:tcPr>
          <w:p w14:paraId="1D0AF842" w14:textId="77777777" w:rsidR="00AB36AE" w:rsidRPr="00001F85" w:rsidRDefault="00AB36AE" w:rsidP="004254D6">
            <w:pPr>
              <w:spacing w:line="360" w:lineRule="auto"/>
              <w:rPr>
                <w:rFonts w:ascii="Arial" w:hAnsi="Arial" w:cs="Arial"/>
                <w:color w:val="000000" w:themeColor="text1"/>
                <w:sz w:val="16"/>
                <w:szCs w:val="16"/>
                <w:lang w:val="en-US"/>
              </w:rPr>
            </w:pPr>
          </w:p>
        </w:tc>
        <w:tc>
          <w:tcPr>
            <w:tcW w:w="795" w:type="dxa"/>
          </w:tcPr>
          <w:p w14:paraId="48E2B692" w14:textId="557682F8" w:rsidR="00AB36AE" w:rsidRPr="00001F85" w:rsidRDefault="00AB36AE"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£100</w:t>
            </w:r>
          </w:p>
        </w:tc>
        <w:tc>
          <w:tcPr>
            <w:tcW w:w="795" w:type="dxa"/>
          </w:tcPr>
          <w:p w14:paraId="3C82DA87" w14:textId="77777777" w:rsidR="00AB36AE" w:rsidRPr="00001F85" w:rsidRDefault="00AB36AE" w:rsidP="004254D6">
            <w:pPr>
              <w:spacing w:line="360" w:lineRule="auto"/>
              <w:rPr>
                <w:rFonts w:ascii="Arial" w:hAnsi="Arial" w:cs="Arial"/>
                <w:color w:val="000000" w:themeColor="text1"/>
                <w:sz w:val="16"/>
                <w:szCs w:val="16"/>
                <w:lang w:val="en-US"/>
              </w:rPr>
            </w:pPr>
          </w:p>
        </w:tc>
        <w:tc>
          <w:tcPr>
            <w:tcW w:w="795" w:type="dxa"/>
          </w:tcPr>
          <w:p w14:paraId="03063E92" w14:textId="77777777" w:rsidR="00AB36AE" w:rsidRPr="00001F85" w:rsidRDefault="00AB36AE" w:rsidP="004254D6">
            <w:pPr>
              <w:spacing w:line="360" w:lineRule="auto"/>
              <w:rPr>
                <w:rFonts w:ascii="Arial" w:hAnsi="Arial" w:cs="Arial"/>
                <w:color w:val="000000" w:themeColor="text1"/>
                <w:sz w:val="16"/>
                <w:szCs w:val="16"/>
                <w:lang w:val="en-US"/>
              </w:rPr>
            </w:pPr>
          </w:p>
        </w:tc>
        <w:tc>
          <w:tcPr>
            <w:tcW w:w="661" w:type="dxa"/>
          </w:tcPr>
          <w:p w14:paraId="219B0C21" w14:textId="77777777" w:rsidR="00AB36AE" w:rsidRPr="00001F85" w:rsidRDefault="00AB36AE" w:rsidP="004254D6">
            <w:pPr>
              <w:spacing w:line="360" w:lineRule="auto"/>
              <w:rPr>
                <w:rFonts w:ascii="Arial" w:hAnsi="Arial" w:cs="Arial"/>
                <w:color w:val="000000" w:themeColor="text1"/>
                <w:sz w:val="16"/>
                <w:szCs w:val="16"/>
                <w:lang w:val="en-US"/>
              </w:rPr>
            </w:pPr>
          </w:p>
        </w:tc>
        <w:tc>
          <w:tcPr>
            <w:tcW w:w="715" w:type="dxa"/>
          </w:tcPr>
          <w:p w14:paraId="542D2475" w14:textId="77777777" w:rsidR="00AB36AE" w:rsidRPr="00001F85" w:rsidRDefault="00AB36AE" w:rsidP="004254D6">
            <w:pPr>
              <w:spacing w:line="360" w:lineRule="auto"/>
              <w:rPr>
                <w:rFonts w:ascii="Arial" w:hAnsi="Arial" w:cs="Arial"/>
                <w:color w:val="000000" w:themeColor="text1"/>
                <w:sz w:val="16"/>
                <w:szCs w:val="16"/>
                <w:lang w:val="en-US"/>
              </w:rPr>
            </w:pPr>
          </w:p>
        </w:tc>
      </w:tr>
      <w:tr w:rsidR="00344298" w:rsidRPr="004254D6" w14:paraId="076A5C74" w14:textId="77777777" w:rsidTr="007D040E">
        <w:tc>
          <w:tcPr>
            <w:tcW w:w="1017" w:type="dxa"/>
          </w:tcPr>
          <w:p w14:paraId="26FB024C" w14:textId="29DE827F"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Director’s salary</w:t>
            </w:r>
          </w:p>
        </w:tc>
        <w:tc>
          <w:tcPr>
            <w:tcW w:w="999" w:type="dxa"/>
          </w:tcPr>
          <w:p w14:paraId="0693F1D5" w14:textId="0D1EC661"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786" w:type="dxa"/>
          </w:tcPr>
          <w:p w14:paraId="74B13225" w14:textId="46EC9010"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955" w:type="dxa"/>
          </w:tcPr>
          <w:p w14:paraId="4CDDB75E" w14:textId="7574AEC3"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955" w:type="dxa"/>
          </w:tcPr>
          <w:p w14:paraId="70D069C9" w14:textId="63444B77"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786" w:type="dxa"/>
          </w:tcPr>
          <w:p w14:paraId="06773FA8" w14:textId="560C3940"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857" w:type="dxa"/>
          </w:tcPr>
          <w:p w14:paraId="27D1B86B" w14:textId="24EA941E"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706" w:type="dxa"/>
          </w:tcPr>
          <w:p w14:paraId="339CB70A" w14:textId="3B3EE160"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795" w:type="dxa"/>
          </w:tcPr>
          <w:p w14:paraId="1E26D021" w14:textId="33EEB6B8"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795" w:type="dxa"/>
          </w:tcPr>
          <w:p w14:paraId="520B3F21" w14:textId="06C7634F"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795" w:type="dxa"/>
          </w:tcPr>
          <w:p w14:paraId="1481B739" w14:textId="3B97EB24"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661" w:type="dxa"/>
          </w:tcPr>
          <w:p w14:paraId="4F5EBE34" w14:textId="66762E00"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c>
          <w:tcPr>
            <w:tcW w:w="715" w:type="dxa"/>
          </w:tcPr>
          <w:p w14:paraId="00B3A916" w14:textId="3421C610" w:rsidR="0006726C" w:rsidRPr="00001F85" w:rsidRDefault="0006726C" w:rsidP="004254D6">
            <w:pPr>
              <w:spacing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£700</w:t>
            </w:r>
          </w:p>
        </w:tc>
      </w:tr>
      <w:tr w:rsidR="004254D6" w:rsidRPr="004254D6" w14:paraId="340CC575" w14:textId="77777777" w:rsidTr="007D040E">
        <w:tc>
          <w:tcPr>
            <w:tcW w:w="1017" w:type="dxa"/>
          </w:tcPr>
          <w:p w14:paraId="4F44AAB1"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Income per month</w:t>
            </w:r>
          </w:p>
        </w:tc>
        <w:tc>
          <w:tcPr>
            <w:tcW w:w="999" w:type="dxa"/>
          </w:tcPr>
          <w:p w14:paraId="18551554" w14:textId="73050BBE" w:rsidR="001F5D6E" w:rsidRPr="00001F85" w:rsidRDefault="00E24CF0"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7D4ECE">
              <w:rPr>
                <w:rFonts w:ascii="Arial" w:hAnsi="Arial" w:cs="Arial"/>
                <w:color w:val="000000" w:themeColor="text1"/>
                <w:sz w:val="16"/>
                <w:szCs w:val="16"/>
                <w:lang w:val="en-US"/>
              </w:rPr>
              <w:t>15,</w:t>
            </w:r>
            <w:r>
              <w:rPr>
                <w:rFonts w:ascii="Arial" w:hAnsi="Arial" w:cs="Arial"/>
                <w:color w:val="000000" w:themeColor="text1"/>
                <w:sz w:val="16"/>
                <w:szCs w:val="16"/>
                <w:lang w:val="en-US"/>
              </w:rPr>
              <w:t>669.3</w:t>
            </w:r>
          </w:p>
        </w:tc>
        <w:tc>
          <w:tcPr>
            <w:tcW w:w="786" w:type="dxa"/>
          </w:tcPr>
          <w:p w14:paraId="132006DE" w14:textId="5E87727D" w:rsidR="001F5D6E" w:rsidRPr="00001F85" w:rsidRDefault="00E24CF0"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(£380.7)</w:t>
            </w:r>
          </w:p>
        </w:tc>
        <w:tc>
          <w:tcPr>
            <w:tcW w:w="955" w:type="dxa"/>
          </w:tcPr>
          <w:p w14:paraId="4EB433D6" w14:textId="1F0D2853" w:rsidR="001F5D6E" w:rsidRPr="00001F85" w:rsidRDefault="00E24CF0"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(£680.7)</w:t>
            </w:r>
          </w:p>
        </w:tc>
        <w:tc>
          <w:tcPr>
            <w:tcW w:w="955" w:type="dxa"/>
          </w:tcPr>
          <w:p w14:paraId="723573A1" w14:textId="723B50BC" w:rsidR="001F5D6E" w:rsidRPr="00001F85" w:rsidRDefault="00E24CF0"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(£323.94)</w:t>
            </w:r>
          </w:p>
        </w:tc>
        <w:tc>
          <w:tcPr>
            <w:tcW w:w="786" w:type="dxa"/>
          </w:tcPr>
          <w:p w14:paraId="07A1CDFE" w14:textId="68952C2A" w:rsidR="001F5D6E" w:rsidRPr="00001F85" w:rsidRDefault="00E24CF0"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(£323.94)</w:t>
            </w:r>
          </w:p>
        </w:tc>
        <w:tc>
          <w:tcPr>
            <w:tcW w:w="857" w:type="dxa"/>
          </w:tcPr>
          <w:p w14:paraId="65684F54" w14:textId="4B27EADF" w:rsidR="001F5D6E" w:rsidRPr="00001F85" w:rsidRDefault="007D4ECE"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344298">
              <w:rPr>
                <w:rFonts w:ascii="Arial" w:hAnsi="Arial" w:cs="Arial"/>
                <w:color w:val="000000" w:themeColor="text1"/>
                <w:sz w:val="16"/>
                <w:szCs w:val="16"/>
                <w:lang w:val="en-US"/>
              </w:rPr>
              <w:t>6</w:t>
            </w:r>
            <w:r>
              <w:rPr>
                <w:rFonts w:ascii="Arial" w:hAnsi="Arial" w:cs="Arial"/>
                <w:color w:val="000000" w:themeColor="text1"/>
                <w:sz w:val="16"/>
                <w:szCs w:val="16"/>
                <w:lang w:val="en-US"/>
              </w:rPr>
              <w:t>91.92)</w:t>
            </w:r>
          </w:p>
        </w:tc>
        <w:tc>
          <w:tcPr>
            <w:tcW w:w="706" w:type="dxa"/>
          </w:tcPr>
          <w:p w14:paraId="6DB84359" w14:textId="6AF8D62C" w:rsidR="001F5D6E" w:rsidRPr="00001F85" w:rsidRDefault="00344298"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w:t>
            </w:r>
            <w:r w:rsidR="004059A5">
              <w:rPr>
                <w:rFonts w:ascii="Arial" w:hAnsi="Arial" w:cs="Arial"/>
                <w:color w:val="000000" w:themeColor="text1"/>
                <w:sz w:val="16"/>
                <w:szCs w:val="16"/>
                <w:lang w:val="en-US"/>
              </w:rPr>
              <w:t>£191.92</w:t>
            </w:r>
            <w:r>
              <w:rPr>
                <w:rFonts w:ascii="Arial" w:hAnsi="Arial" w:cs="Arial"/>
                <w:color w:val="000000" w:themeColor="text1"/>
                <w:sz w:val="16"/>
                <w:szCs w:val="16"/>
                <w:lang w:val="en-US"/>
              </w:rPr>
              <w:t>)</w:t>
            </w:r>
          </w:p>
        </w:tc>
        <w:tc>
          <w:tcPr>
            <w:tcW w:w="795" w:type="dxa"/>
          </w:tcPr>
          <w:p w14:paraId="50FC9482" w14:textId="559A1565" w:rsidR="001F5D6E" w:rsidRPr="00001F85" w:rsidRDefault="004059A5"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(£142.29)</w:t>
            </w:r>
          </w:p>
        </w:tc>
        <w:tc>
          <w:tcPr>
            <w:tcW w:w="795" w:type="dxa"/>
          </w:tcPr>
          <w:p w14:paraId="04DA1DB7" w14:textId="27433F15" w:rsidR="001F5D6E" w:rsidRPr="00001F85" w:rsidRDefault="00344298"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£67.71</w:t>
            </w:r>
          </w:p>
        </w:tc>
        <w:tc>
          <w:tcPr>
            <w:tcW w:w="795" w:type="dxa"/>
          </w:tcPr>
          <w:p w14:paraId="3EB2AAD4" w14:textId="2B3C0588" w:rsidR="001F5D6E" w:rsidRPr="00001F85" w:rsidRDefault="00344298"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£105.25</w:t>
            </w:r>
          </w:p>
        </w:tc>
        <w:tc>
          <w:tcPr>
            <w:tcW w:w="661" w:type="dxa"/>
          </w:tcPr>
          <w:p w14:paraId="67506D71" w14:textId="3AD6902E" w:rsidR="001F5D6E" w:rsidRPr="00001F85" w:rsidRDefault="00344298"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£226</w:t>
            </w:r>
          </w:p>
        </w:tc>
        <w:tc>
          <w:tcPr>
            <w:tcW w:w="715" w:type="dxa"/>
          </w:tcPr>
          <w:p w14:paraId="13836D82" w14:textId="2C38CA4F" w:rsidR="001F5D6E" w:rsidRPr="00001F85" w:rsidRDefault="00344298"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£328</w:t>
            </w:r>
          </w:p>
        </w:tc>
      </w:tr>
      <w:tr w:rsidR="004254D6" w:rsidRPr="004254D6" w14:paraId="7CDC5C08" w14:textId="77777777" w:rsidTr="007D040E">
        <w:tc>
          <w:tcPr>
            <w:tcW w:w="1017" w:type="dxa"/>
          </w:tcPr>
          <w:p w14:paraId="68FFD9F1" w14:textId="77777777" w:rsidR="001F5D6E" w:rsidRPr="00001F85" w:rsidRDefault="001F5D6E" w:rsidP="004254D6">
            <w:pPr>
              <w:spacing w:after="160" w:line="360" w:lineRule="auto"/>
              <w:rPr>
                <w:rFonts w:ascii="Arial" w:hAnsi="Arial" w:cs="Arial"/>
                <w:color w:val="000000" w:themeColor="text1"/>
                <w:sz w:val="16"/>
                <w:szCs w:val="16"/>
                <w:lang w:val="en-US"/>
              </w:rPr>
            </w:pPr>
            <w:r w:rsidRPr="00001F85">
              <w:rPr>
                <w:rFonts w:ascii="Arial" w:hAnsi="Arial" w:cs="Arial"/>
                <w:color w:val="000000" w:themeColor="text1"/>
                <w:sz w:val="16"/>
                <w:szCs w:val="16"/>
                <w:lang w:val="en-US"/>
              </w:rPr>
              <w:t>Total income per year</w:t>
            </w:r>
          </w:p>
        </w:tc>
        <w:tc>
          <w:tcPr>
            <w:tcW w:w="9805" w:type="dxa"/>
            <w:gridSpan w:val="12"/>
          </w:tcPr>
          <w:p w14:paraId="3A58D47C" w14:textId="69BC90C3" w:rsidR="001F5D6E" w:rsidRPr="00001F85" w:rsidRDefault="00263F22" w:rsidP="004254D6">
            <w:pPr>
              <w:spacing w:after="160" w:line="360" w:lineRule="auto"/>
              <w:rPr>
                <w:rFonts w:ascii="Arial" w:hAnsi="Arial" w:cs="Arial"/>
                <w:color w:val="000000" w:themeColor="text1"/>
                <w:sz w:val="16"/>
                <w:szCs w:val="16"/>
                <w:lang w:val="en-US"/>
              </w:rPr>
            </w:pPr>
            <w:r>
              <w:rPr>
                <w:rFonts w:ascii="Arial" w:hAnsi="Arial" w:cs="Arial"/>
                <w:color w:val="000000" w:themeColor="text1"/>
                <w:sz w:val="16"/>
                <w:szCs w:val="16"/>
                <w:lang w:val="en-US"/>
              </w:rPr>
              <w:t xml:space="preserve">£13660.85 </w:t>
            </w:r>
          </w:p>
        </w:tc>
      </w:tr>
    </w:tbl>
    <w:p w14:paraId="2CC38795" w14:textId="77777777" w:rsidR="001F5D6E" w:rsidRPr="001F5D6E" w:rsidRDefault="001F5D6E" w:rsidP="004254D6">
      <w:pPr>
        <w:spacing w:line="360" w:lineRule="auto"/>
        <w:rPr>
          <w:rFonts w:ascii="Arial" w:hAnsi="Arial" w:cs="Arial"/>
          <w:color w:val="000000" w:themeColor="text1"/>
          <w:lang w:val="en-US"/>
        </w:rPr>
      </w:pPr>
    </w:p>
    <w:p w14:paraId="78BCB953" w14:textId="77777777" w:rsidR="00741F1D" w:rsidRDefault="00741F1D" w:rsidP="004254D6">
      <w:pPr>
        <w:spacing w:line="360" w:lineRule="auto"/>
        <w:rPr>
          <w:rFonts w:ascii="Arial" w:hAnsi="Arial" w:cs="Arial"/>
          <w:color w:val="000000" w:themeColor="text1"/>
        </w:rPr>
      </w:pPr>
    </w:p>
    <w:p w14:paraId="647548A3" w14:textId="77777777" w:rsidR="00D322DD" w:rsidRDefault="00D322DD" w:rsidP="004254D6">
      <w:pPr>
        <w:spacing w:line="360" w:lineRule="auto"/>
        <w:rPr>
          <w:rFonts w:ascii="Arial" w:hAnsi="Arial" w:cs="Arial"/>
          <w:color w:val="000000" w:themeColor="text1"/>
        </w:rPr>
      </w:pPr>
    </w:p>
    <w:p w14:paraId="2ECE78D8" w14:textId="77777777" w:rsidR="00D322DD" w:rsidRDefault="00D322DD" w:rsidP="004254D6">
      <w:pPr>
        <w:spacing w:line="360" w:lineRule="auto"/>
        <w:rPr>
          <w:rFonts w:ascii="Arial" w:hAnsi="Arial" w:cs="Arial"/>
          <w:color w:val="000000" w:themeColor="text1"/>
        </w:rPr>
      </w:pPr>
    </w:p>
    <w:p w14:paraId="520228B5" w14:textId="77777777" w:rsidR="00D322DD" w:rsidRDefault="00D322DD" w:rsidP="004254D6">
      <w:pPr>
        <w:spacing w:line="360" w:lineRule="auto"/>
        <w:rPr>
          <w:rFonts w:ascii="Arial" w:hAnsi="Arial" w:cs="Arial"/>
          <w:color w:val="000000" w:themeColor="text1"/>
        </w:rPr>
      </w:pPr>
    </w:p>
    <w:p w14:paraId="3A377D22" w14:textId="77777777" w:rsidR="00D322DD" w:rsidRDefault="00D322DD" w:rsidP="004254D6">
      <w:pPr>
        <w:spacing w:line="360" w:lineRule="auto"/>
        <w:rPr>
          <w:rFonts w:ascii="Arial" w:hAnsi="Arial" w:cs="Arial"/>
          <w:color w:val="000000" w:themeColor="text1"/>
        </w:rPr>
      </w:pPr>
    </w:p>
    <w:p w14:paraId="0A64F838" w14:textId="77777777" w:rsidR="00D322DD" w:rsidRDefault="00D322DD" w:rsidP="004254D6">
      <w:pPr>
        <w:spacing w:line="360" w:lineRule="auto"/>
        <w:rPr>
          <w:rFonts w:ascii="Arial" w:hAnsi="Arial" w:cs="Arial"/>
          <w:color w:val="000000" w:themeColor="text1"/>
        </w:rPr>
      </w:pPr>
    </w:p>
    <w:p w14:paraId="4E50EBF6" w14:textId="77777777" w:rsidR="00D322DD" w:rsidRDefault="00D322DD" w:rsidP="004254D6">
      <w:pPr>
        <w:spacing w:line="360" w:lineRule="auto"/>
        <w:rPr>
          <w:rFonts w:ascii="Arial" w:hAnsi="Arial" w:cs="Arial"/>
          <w:color w:val="000000" w:themeColor="text1"/>
        </w:rPr>
      </w:pPr>
    </w:p>
    <w:p w14:paraId="3823F7D8" w14:textId="77777777" w:rsidR="00D322DD" w:rsidRDefault="00D322DD" w:rsidP="004254D6">
      <w:pPr>
        <w:spacing w:line="360" w:lineRule="auto"/>
        <w:rPr>
          <w:rFonts w:ascii="Arial" w:hAnsi="Arial" w:cs="Arial"/>
          <w:color w:val="000000" w:themeColor="text1"/>
        </w:rPr>
      </w:pPr>
    </w:p>
    <w:p w14:paraId="6FEAE32E" w14:textId="77777777" w:rsidR="00D322DD" w:rsidRDefault="00D322DD" w:rsidP="004254D6">
      <w:pPr>
        <w:spacing w:line="360" w:lineRule="auto"/>
        <w:rPr>
          <w:rFonts w:ascii="Arial" w:hAnsi="Arial" w:cs="Arial"/>
          <w:color w:val="000000" w:themeColor="text1"/>
        </w:rPr>
      </w:pPr>
    </w:p>
    <w:p w14:paraId="3B91A7FF" w14:textId="77777777" w:rsidR="00D322DD" w:rsidRPr="004254D6" w:rsidRDefault="00D322DD" w:rsidP="004254D6">
      <w:pPr>
        <w:spacing w:line="360" w:lineRule="auto"/>
        <w:rPr>
          <w:rFonts w:ascii="Arial" w:hAnsi="Arial" w:cs="Arial"/>
          <w:color w:val="000000" w:themeColor="text1"/>
        </w:rPr>
      </w:pPr>
    </w:p>
    <w:p w14:paraId="79280CE0" w14:textId="1602F2D9" w:rsidR="003C1116" w:rsidRPr="00741F1D" w:rsidRDefault="004254D6" w:rsidP="00741F1D">
      <w:pPr>
        <w:pStyle w:val="Heading1"/>
        <w:spacing w:line="360" w:lineRule="auto"/>
        <w:jc w:val="center"/>
        <w:rPr>
          <w:rFonts w:ascii="Arial" w:hAnsi="Arial" w:cs="Arial"/>
          <w:b/>
          <w:bCs/>
          <w:color w:val="000000" w:themeColor="text1"/>
          <w:sz w:val="22"/>
          <w:szCs w:val="22"/>
        </w:rPr>
      </w:pPr>
      <w:bookmarkStart w:id="8" w:name="_Toc137391588"/>
      <w:bookmarkStart w:id="9" w:name="_Toc138072710"/>
      <w:r w:rsidRPr="00741F1D">
        <w:rPr>
          <w:rFonts w:ascii="Arial" w:hAnsi="Arial" w:cs="Arial"/>
          <w:b/>
          <w:bCs/>
          <w:color w:val="000000" w:themeColor="text1"/>
          <w:sz w:val="22"/>
          <w:szCs w:val="22"/>
        </w:rPr>
        <w:lastRenderedPageBreak/>
        <w:t xml:space="preserve">8. </w:t>
      </w:r>
      <w:r w:rsidR="00B960D7" w:rsidRPr="00741F1D">
        <w:rPr>
          <w:rFonts w:ascii="Arial" w:hAnsi="Arial" w:cs="Arial"/>
          <w:b/>
          <w:bCs/>
          <w:color w:val="000000" w:themeColor="text1"/>
          <w:sz w:val="22"/>
          <w:szCs w:val="22"/>
        </w:rPr>
        <w:t>References</w:t>
      </w:r>
      <w:bookmarkEnd w:id="8"/>
      <w:bookmarkEnd w:id="9"/>
    </w:p>
    <w:p w14:paraId="06887F0E" w14:textId="77777777" w:rsidR="003C1116" w:rsidRPr="004254D6" w:rsidRDefault="003C1116" w:rsidP="004254D6">
      <w:pPr>
        <w:spacing w:line="360" w:lineRule="auto"/>
        <w:rPr>
          <w:rFonts w:ascii="Arial" w:hAnsi="Arial" w:cs="Arial"/>
          <w:color w:val="000000" w:themeColor="text1"/>
        </w:rPr>
      </w:pPr>
    </w:p>
    <w:p w14:paraId="5FA1F104" w14:textId="2DF95D9F" w:rsidR="003927F8" w:rsidRDefault="003927F8" w:rsidP="008753DA">
      <w:pPr>
        <w:pStyle w:val="ListParagraph"/>
        <w:numPr>
          <w:ilvl w:val="0"/>
          <w:numId w:val="7"/>
        </w:numPr>
        <w:spacing w:line="360" w:lineRule="auto"/>
        <w:rPr>
          <w:rFonts w:ascii="Arial" w:hAnsi="Arial" w:cs="Arial"/>
          <w:color w:val="000000" w:themeColor="text1"/>
        </w:rPr>
      </w:pPr>
      <w:bookmarkStart w:id="10" w:name="_Hlk136945689"/>
      <w:r w:rsidRPr="008753DA">
        <w:rPr>
          <w:rFonts w:ascii="Arial" w:hAnsi="Arial" w:cs="Arial"/>
          <w:color w:val="000000" w:themeColor="text1"/>
        </w:rPr>
        <w:t xml:space="preserve">ACCA (2023) </w:t>
      </w:r>
      <w:r w:rsidRPr="008753DA">
        <w:rPr>
          <w:rFonts w:ascii="Arial" w:hAnsi="Arial" w:cs="Arial"/>
          <w:i/>
          <w:iCs/>
          <w:color w:val="000000" w:themeColor="text1"/>
        </w:rPr>
        <w:t>Business finance for SMEs</w:t>
      </w:r>
      <w:r w:rsidRPr="008753DA">
        <w:rPr>
          <w:rFonts w:ascii="Arial" w:hAnsi="Arial" w:cs="Arial"/>
          <w:color w:val="000000" w:themeColor="text1"/>
        </w:rPr>
        <w:t xml:space="preserve">. Available at: </w:t>
      </w:r>
      <w:hyperlink r:id="rId9" w:history="1">
        <w:r w:rsidRPr="008753DA">
          <w:rPr>
            <w:rStyle w:val="Hyperlink"/>
            <w:rFonts w:ascii="Arial" w:hAnsi="Arial" w:cs="Arial"/>
          </w:rPr>
          <w:t>https://www.accaglobal.com/gb/en/student/exam-support-resources/fundamentals-exams-study-resources/f9/technical-articles/sme-finance.html</w:t>
        </w:r>
      </w:hyperlink>
      <w:r w:rsidRPr="008753DA">
        <w:rPr>
          <w:rFonts w:ascii="Arial" w:hAnsi="Arial" w:cs="Arial"/>
          <w:color w:val="000000" w:themeColor="text1"/>
        </w:rPr>
        <w:t>. (Accessed: 11 June 2023).</w:t>
      </w:r>
    </w:p>
    <w:p w14:paraId="0A453E55" w14:textId="77777777" w:rsidR="007D4ECE" w:rsidRPr="008753DA" w:rsidRDefault="007D4ECE" w:rsidP="007D4ECE">
      <w:pPr>
        <w:pStyle w:val="ListParagraph"/>
        <w:spacing w:line="360" w:lineRule="auto"/>
        <w:ind w:left="1440"/>
        <w:rPr>
          <w:rFonts w:ascii="Arial" w:hAnsi="Arial" w:cs="Arial"/>
          <w:color w:val="000000" w:themeColor="text1"/>
        </w:rPr>
      </w:pPr>
    </w:p>
    <w:p w14:paraId="22DE6A10" w14:textId="77777777" w:rsidR="003927F8" w:rsidRDefault="003927F8" w:rsidP="008753DA">
      <w:pPr>
        <w:pStyle w:val="ListParagraph"/>
        <w:numPr>
          <w:ilvl w:val="0"/>
          <w:numId w:val="7"/>
        </w:numPr>
        <w:spacing w:line="360" w:lineRule="auto"/>
        <w:rPr>
          <w:rFonts w:ascii="Arial" w:hAnsi="Arial" w:cs="Arial"/>
          <w:color w:val="000000" w:themeColor="text1"/>
        </w:rPr>
      </w:pPr>
      <w:r w:rsidRPr="004254D6">
        <w:rPr>
          <w:rFonts w:ascii="Arial" w:hAnsi="Arial" w:cs="Arial"/>
          <w:color w:val="000000" w:themeColor="text1"/>
        </w:rPr>
        <w:t xml:space="preserve">Amazon (2023) </w:t>
      </w:r>
      <w:r w:rsidRPr="00477B3F">
        <w:rPr>
          <w:rFonts w:ascii="Arial" w:hAnsi="Arial" w:cs="Arial"/>
          <w:i/>
          <w:iCs/>
          <w:color w:val="000000" w:themeColor="text1"/>
        </w:rPr>
        <w:t>Grow your business, cost-effectively.</w:t>
      </w:r>
      <w:r w:rsidRPr="004254D6">
        <w:rPr>
          <w:rFonts w:ascii="Arial" w:hAnsi="Arial" w:cs="Arial"/>
          <w:color w:val="000000" w:themeColor="text1"/>
        </w:rPr>
        <w:t xml:space="preserve"> Available at:  </w:t>
      </w:r>
      <w:hyperlink r:id="rId10" w:anchor="selling-plans" w:history="1">
        <w:r w:rsidRPr="004254D6">
          <w:rPr>
            <w:rStyle w:val="Hyperlink"/>
            <w:rFonts w:ascii="Arial" w:hAnsi="Arial" w:cs="Arial"/>
            <w:color w:val="000000" w:themeColor="text1"/>
          </w:rPr>
          <w:t>https://sell.amazon.co.uk/pricing?ref_=sduk_soa_prisp_n#selling-plans</w:t>
        </w:r>
      </w:hyperlink>
      <w:r w:rsidRPr="004254D6">
        <w:rPr>
          <w:rFonts w:ascii="Arial" w:hAnsi="Arial" w:cs="Arial"/>
          <w:color w:val="000000" w:themeColor="text1"/>
        </w:rPr>
        <w:t xml:space="preserve"> </w:t>
      </w:r>
      <w:r w:rsidRPr="00477B3F">
        <w:rPr>
          <w:rFonts w:ascii="Arial" w:hAnsi="Arial" w:cs="Arial"/>
          <w:color w:val="000000" w:themeColor="text1"/>
        </w:rPr>
        <w:t xml:space="preserve">(Accessed: </w:t>
      </w:r>
      <w:r>
        <w:rPr>
          <w:rFonts w:ascii="Arial" w:hAnsi="Arial" w:cs="Arial"/>
          <w:color w:val="000000" w:themeColor="text1"/>
        </w:rPr>
        <w:t>8</w:t>
      </w:r>
      <w:r w:rsidRPr="00477B3F">
        <w:rPr>
          <w:rFonts w:ascii="Arial" w:hAnsi="Arial" w:cs="Arial"/>
          <w:color w:val="000000" w:themeColor="text1"/>
        </w:rPr>
        <w:t xml:space="preserve"> June 2023).</w:t>
      </w:r>
    </w:p>
    <w:p w14:paraId="1A9CEBA7" w14:textId="77777777" w:rsidR="007D4ECE" w:rsidRPr="007D4ECE" w:rsidRDefault="007D4ECE" w:rsidP="007D4ECE">
      <w:pPr>
        <w:pStyle w:val="ListParagraph"/>
        <w:rPr>
          <w:rFonts w:ascii="Arial" w:hAnsi="Arial" w:cs="Arial"/>
          <w:color w:val="000000" w:themeColor="text1"/>
        </w:rPr>
      </w:pPr>
    </w:p>
    <w:p w14:paraId="2B13331F" w14:textId="77777777" w:rsidR="007D4ECE" w:rsidRPr="004254D6" w:rsidRDefault="007D4ECE" w:rsidP="007D4ECE">
      <w:pPr>
        <w:pStyle w:val="ListParagraph"/>
        <w:spacing w:line="360" w:lineRule="auto"/>
        <w:ind w:left="1440"/>
        <w:rPr>
          <w:rFonts w:ascii="Arial" w:hAnsi="Arial" w:cs="Arial"/>
          <w:color w:val="000000" w:themeColor="text1"/>
        </w:rPr>
      </w:pPr>
    </w:p>
    <w:p w14:paraId="03C34536" w14:textId="77777777" w:rsidR="003927F8" w:rsidRDefault="003927F8" w:rsidP="008753DA">
      <w:pPr>
        <w:pStyle w:val="ListParagraph"/>
        <w:numPr>
          <w:ilvl w:val="0"/>
          <w:numId w:val="7"/>
        </w:numPr>
        <w:spacing w:line="360" w:lineRule="auto"/>
        <w:rPr>
          <w:rFonts w:ascii="Arial" w:hAnsi="Arial" w:cs="Arial"/>
          <w:color w:val="000000" w:themeColor="text1"/>
        </w:rPr>
      </w:pPr>
      <w:r w:rsidRPr="004254D6">
        <w:rPr>
          <w:rFonts w:ascii="Arial" w:hAnsi="Arial" w:cs="Arial"/>
          <w:color w:val="000000" w:themeColor="text1"/>
        </w:rPr>
        <w:t xml:space="preserve">CIPD (2023) </w:t>
      </w:r>
      <w:r w:rsidRPr="00477B3F">
        <w:rPr>
          <w:rFonts w:ascii="Arial" w:hAnsi="Arial" w:cs="Arial"/>
          <w:i/>
          <w:iCs/>
          <w:color w:val="000000" w:themeColor="text1"/>
        </w:rPr>
        <w:t>SWOT Analysis</w:t>
      </w:r>
      <w:r w:rsidRPr="004254D6">
        <w:rPr>
          <w:rFonts w:ascii="Arial" w:hAnsi="Arial" w:cs="Arial"/>
          <w:color w:val="000000" w:themeColor="text1"/>
        </w:rPr>
        <w:t xml:space="preserve">. </w:t>
      </w:r>
      <w:r>
        <w:rPr>
          <w:rFonts w:ascii="Arial" w:hAnsi="Arial" w:cs="Arial"/>
          <w:color w:val="000000" w:themeColor="text1"/>
        </w:rPr>
        <w:t xml:space="preserve">Available at: </w:t>
      </w:r>
      <w:hyperlink r:id="rId11" w:anchor="what-is-a-swot-analysis" w:history="1">
        <w:r w:rsidRPr="00071567">
          <w:rPr>
            <w:rStyle w:val="Hyperlink"/>
            <w:rFonts w:ascii="Arial" w:hAnsi="Arial" w:cs="Arial"/>
          </w:rPr>
          <w:t>https://www.cipd.org/uk/knowledge/factsheets/swot-analysis-factsheet/#what-is-a-swot-analysis</w:t>
        </w:r>
      </w:hyperlink>
      <w:r>
        <w:rPr>
          <w:rFonts w:ascii="Arial" w:hAnsi="Arial" w:cs="Arial"/>
          <w:color w:val="000000" w:themeColor="text1"/>
        </w:rPr>
        <w:t xml:space="preserve"> </w:t>
      </w:r>
      <w:bookmarkStart w:id="11" w:name="_Hlk137392559"/>
      <w:r w:rsidRPr="00477B3F">
        <w:rPr>
          <w:rFonts w:ascii="Arial" w:hAnsi="Arial" w:cs="Arial"/>
          <w:color w:val="000000" w:themeColor="text1"/>
        </w:rPr>
        <w:t>(Accessed: 10 June 2023).</w:t>
      </w:r>
      <w:bookmarkEnd w:id="11"/>
    </w:p>
    <w:p w14:paraId="341641AF" w14:textId="77777777" w:rsidR="007D4ECE" w:rsidRPr="004254D6" w:rsidRDefault="007D4ECE" w:rsidP="007D4ECE">
      <w:pPr>
        <w:pStyle w:val="ListParagraph"/>
        <w:spacing w:line="360" w:lineRule="auto"/>
        <w:ind w:left="1440"/>
        <w:rPr>
          <w:rFonts w:ascii="Arial" w:hAnsi="Arial" w:cs="Arial"/>
          <w:color w:val="000000" w:themeColor="text1"/>
        </w:rPr>
      </w:pPr>
    </w:p>
    <w:p w14:paraId="47503523" w14:textId="77777777" w:rsidR="003927F8" w:rsidRDefault="003927F8" w:rsidP="008753DA">
      <w:pPr>
        <w:pStyle w:val="ListParagraph"/>
        <w:numPr>
          <w:ilvl w:val="0"/>
          <w:numId w:val="7"/>
        </w:numPr>
        <w:spacing w:line="360" w:lineRule="auto"/>
        <w:rPr>
          <w:rFonts w:ascii="Arial" w:hAnsi="Arial" w:cs="Arial"/>
          <w:color w:val="000000" w:themeColor="text1"/>
        </w:rPr>
      </w:pPr>
      <w:r w:rsidRPr="004254D6">
        <w:rPr>
          <w:rFonts w:ascii="Arial" w:hAnsi="Arial" w:cs="Arial"/>
          <w:color w:val="000000" w:themeColor="text1"/>
        </w:rPr>
        <w:t xml:space="preserve">Gov.uk (2020) </w:t>
      </w:r>
      <w:r w:rsidRPr="00477B3F">
        <w:rPr>
          <w:rFonts w:ascii="Arial" w:hAnsi="Arial" w:cs="Arial"/>
          <w:i/>
          <w:iCs/>
          <w:color w:val="000000" w:themeColor="text1"/>
        </w:rPr>
        <w:t>Invest to Grow</w:t>
      </w:r>
      <w:r>
        <w:rPr>
          <w:rFonts w:ascii="Arial" w:hAnsi="Arial" w:cs="Arial"/>
          <w:color w:val="000000" w:themeColor="text1"/>
        </w:rPr>
        <w:t>.</w:t>
      </w:r>
      <w:r w:rsidRPr="004254D6">
        <w:rPr>
          <w:rFonts w:ascii="Arial" w:hAnsi="Arial" w:cs="Arial"/>
          <w:color w:val="000000" w:themeColor="text1"/>
        </w:rPr>
        <w:t xml:space="preserve"> </w:t>
      </w:r>
      <w:r>
        <w:rPr>
          <w:rFonts w:ascii="Arial" w:hAnsi="Arial" w:cs="Arial"/>
          <w:color w:val="000000" w:themeColor="text1"/>
        </w:rPr>
        <w:t xml:space="preserve">Available at: </w:t>
      </w:r>
      <w:hyperlink r:id="rId12" w:history="1">
        <w:r w:rsidRPr="00071567">
          <w:rPr>
            <w:rStyle w:val="Hyperlink"/>
            <w:rFonts w:ascii="Arial" w:hAnsi="Arial" w:cs="Arial"/>
          </w:rPr>
          <w:t>https://www.gov.uk/business-finance-support/invest-to-grow</w:t>
        </w:r>
      </w:hyperlink>
      <w:r>
        <w:rPr>
          <w:rFonts w:ascii="Arial" w:hAnsi="Arial" w:cs="Arial"/>
          <w:color w:val="000000" w:themeColor="text1"/>
        </w:rPr>
        <w:t xml:space="preserve"> </w:t>
      </w:r>
      <w:r w:rsidRPr="00477B3F">
        <w:rPr>
          <w:rFonts w:ascii="Arial" w:hAnsi="Arial" w:cs="Arial"/>
          <w:color w:val="000000" w:themeColor="text1"/>
        </w:rPr>
        <w:t>(Accessed: 1</w:t>
      </w:r>
      <w:r>
        <w:rPr>
          <w:rFonts w:ascii="Arial" w:hAnsi="Arial" w:cs="Arial"/>
          <w:color w:val="000000" w:themeColor="text1"/>
        </w:rPr>
        <w:t>1</w:t>
      </w:r>
      <w:r w:rsidRPr="00477B3F">
        <w:rPr>
          <w:rFonts w:ascii="Arial" w:hAnsi="Arial" w:cs="Arial"/>
          <w:color w:val="000000" w:themeColor="text1"/>
        </w:rPr>
        <w:t xml:space="preserve"> June 2023).</w:t>
      </w:r>
    </w:p>
    <w:p w14:paraId="7B77BE54" w14:textId="77777777" w:rsidR="007D4ECE" w:rsidRPr="007D4ECE" w:rsidRDefault="007D4ECE" w:rsidP="007D4ECE">
      <w:pPr>
        <w:pStyle w:val="ListParagraph"/>
        <w:rPr>
          <w:rFonts w:ascii="Arial" w:hAnsi="Arial" w:cs="Arial"/>
          <w:color w:val="000000" w:themeColor="text1"/>
        </w:rPr>
      </w:pPr>
    </w:p>
    <w:p w14:paraId="16F2CB8E" w14:textId="77777777" w:rsidR="007D4ECE" w:rsidRDefault="007D4ECE" w:rsidP="007D4ECE">
      <w:pPr>
        <w:pStyle w:val="ListParagraph"/>
        <w:spacing w:line="360" w:lineRule="auto"/>
        <w:ind w:left="1440"/>
        <w:rPr>
          <w:rFonts w:ascii="Arial" w:hAnsi="Arial" w:cs="Arial"/>
          <w:color w:val="000000" w:themeColor="text1"/>
        </w:rPr>
      </w:pPr>
    </w:p>
    <w:p w14:paraId="1B768919" w14:textId="77777777" w:rsidR="003927F8" w:rsidRDefault="003927F8" w:rsidP="008753DA">
      <w:pPr>
        <w:pStyle w:val="ListParagraph"/>
        <w:numPr>
          <w:ilvl w:val="0"/>
          <w:numId w:val="7"/>
        </w:numPr>
        <w:spacing w:line="360" w:lineRule="auto"/>
        <w:rPr>
          <w:rStyle w:val="Hyperlink"/>
          <w:rFonts w:ascii="Arial" w:hAnsi="Arial" w:cs="Arial"/>
          <w:color w:val="000000" w:themeColor="text1"/>
        </w:rPr>
      </w:pPr>
      <w:r w:rsidRPr="00477B3F">
        <w:rPr>
          <w:rFonts w:ascii="Arial" w:hAnsi="Arial" w:cs="Arial"/>
          <w:color w:val="000000" w:themeColor="text1"/>
        </w:rPr>
        <w:t xml:space="preserve">Gov. </w:t>
      </w:r>
      <w:proofErr w:type="spellStart"/>
      <w:r w:rsidRPr="00477B3F">
        <w:rPr>
          <w:rFonts w:ascii="Arial" w:hAnsi="Arial" w:cs="Arial"/>
          <w:color w:val="000000" w:themeColor="text1"/>
        </w:rPr>
        <w:t>uk</w:t>
      </w:r>
      <w:proofErr w:type="spellEnd"/>
      <w:r w:rsidRPr="00477B3F">
        <w:rPr>
          <w:rFonts w:ascii="Arial" w:hAnsi="Arial" w:cs="Arial"/>
          <w:color w:val="000000" w:themeColor="text1"/>
        </w:rPr>
        <w:t xml:space="preserve"> (2023) </w:t>
      </w:r>
      <w:r w:rsidRPr="00477B3F">
        <w:rPr>
          <w:rFonts w:ascii="Arial" w:hAnsi="Arial" w:cs="Arial"/>
          <w:i/>
          <w:iCs/>
          <w:color w:val="000000" w:themeColor="text1"/>
        </w:rPr>
        <w:t>Set up as a sole Trader.</w:t>
      </w:r>
      <w:r>
        <w:rPr>
          <w:rFonts w:ascii="Arial" w:hAnsi="Arial" w:cs="Arial"/>
          <w:color w:val="000000" w:themeColor="text1"/>
        </w:rPr>
        <w:t xml:space="preserve"> Available at: </w:t>
      </w:r>
      <w:r w:rsidRPr="00477B3F">
        <w:rPr>
          <w:rFonts w:ascii="Arial" w:hAnsi="Arial" w:cs="Arial"/>
          <w:color w:val="000000" w:themeColor="text1"/>
        </w:rPr>
        <w:t xml:space="preserve"> </w:t>
      </w:r>
      <w:hyperlink r:id="rId13" w:history="1">
        <w:r w:rsidRPr="00477B3F">
          <w:rPr>
            <w:rStyle w:val="Hyperlink"/>
            <w:rFonts w:ascii="Arial" w:hAnsi="Arial" w:cs="Arial"/>
            <w:color w:val="000000" w:themeColor="text1"/>
          </w:rPr>
          <w:t>https://www.gov.uk/set-up-sole-trader</w:t>
        </w:r>
      </w:hyperlink>
      <w:r>
        <w:rPr>
          <w:rStyle w:val="Hyperlink"/>
          <w:rFonts w:ascii="Arial" w:hAnsi="Arial" w:cs="Arial"/>
          <w:color w:val="000000" w:themeColor="text1"/>
        </w:rPr>
        <w:t xml:space="preserve"> </w:t>
      </w:r>
      <w:r w:rsidRPr="00477B3F">
        <w:rPr>
          <w:rStyle w:val="Hyperlink"/>
          <w:rFonts w:ascii="Arial" w:hAnsi="Arial" w:cs="Arial"/>
          <w:color w:val="000000" w:themeColor="text1"/>
        </w:rPr>
        <w:t>(Accessed: 10 June 2023).</w:t>
      </w:r>
    </w:p>
    <w:p w14:paraId="0411243F" w14:textId="77777777" w:rsidR="007D4ECE" w:rsidRPr="00477B3F" w:rsidRDefault="007D4ECE" w:rsidP="007D4ECE">
      <w:pPr>
        <w:pStyle w:val="ListParagraph"/>
        <w:spacing w:line="360" w:lineRule="auto"/>
        <w:ind w:left="1440"/>
        <w:rPr>
          <w:rFonts w:ascii="Arial" w:hAnsi="Arial" w:cs="Arial"/>
          <w:color w:val="000000" w:themeColor="text1"/>
          <w:u w:val="single"/>
        </w:rPr>
      </w:pPr>
    </w:p>
    <w:p w14:paraId="60BD8FB1" w14:textId="552252EC" w:rsidR="003927F8" w:rsidRDefault="003927F8" w:rsidP="008753DA">
      <w:pPr>
        <w:pStyle w:val="ListParagraph"/>
        <w:numPr>
          <w:ilvl w:val="0"/>
          <w:numId w:val="7"/>
        </w:numPr>
        <w:spacing w:line="360" w:lineRule="auto"/>
        <w:rPr>
          <w:rFonts w:ascii="Arial" w:hAnsi="Arial" w:cs="Arial"/>
          <w:color w:val="000000" w:themeColor="text1"/>
        </w:rPr>
      </w:pPr>
      <w:r w:rsidRPr="004254D6">
        <w:rPr>
          <w:rFonts w:ascii="Arial" w:hAnsi="Arial" w:cs="Arial"/>
          <w:color w:val="000000" w:themeColor="text1"/>
        </w:rPr>
        <w:t xml:space="preserve">Kotler, P. et al. (2020) </w:t>
      </w:r>
      <w:r w:rsidRPr="00477B3F">
        <w:rPr>
          <w:rFonts w:ascii="Arial" w:hAnsi="Arial" w:cs="Arial"/>
          <w:i/>
          <w:iCs/>
          <w:color w:val="000000" w:themeColor="text1"/>
        </w:rPr>
        <w:t>Principles of marketing</w:t>
      </w:r>
      <w:r w:rsidRPr="004254D6">
        <w:rPr>
          <w:rFonts w:ascii="Arial" w:hAnsi="Arial" w:cs="Arial"/>
          <w:color w:val="000000" w:themeColor="text1"/>
        </w:rPr>
        <w:t xml:space="preserve">. </w:t>
      </w:r>
      <w:r>
        <w:rPr>
          <w:rFonts w:ascii="Arial" w:hAnsi="Arial" w:cs="Arial"/>
          <w:color w:val="000000" w:themeColor="text1"/>
        </w:rPr>
        <w:t xml:space="preserve">18 </w:t>
      </w:r>
      <w:proofErr w:type="spellStart"/>
      <w:r>
        <w:rPr>
          <w:rFonts w:ascii="Arial" w:hAnsi="Arial" w:cs="Arial"/>
          <w:color w:val="000000" w:themeColor="text1"/>
        </w:rPr>
        <w:t>edn</w:t>
      </w:r>
      <w:proofErr w:type="spellEnd"/>
      <w:r w:rsidRPr="004254D6">
        <w:rPr>
          <w:rFonts w:ascii="Arial" w:hAnsi="Arial" w:cs="Arial"/>
          <w:color w:val="000000" w:themeColor="text1"/>
        </w:rPr>
        <w:t>. Harlow, England: Pearson.</w:t>
      </w:r>
    </w:p>
    <w:p w14:paraId="62A7828C" w14:textId="77777777" w:rsidR="007D4ECE" w:rsidRPr="007D4ECE" w:rsidRDefault="007D4ECE" w:rsidP="007D4ECE">
      <w:pPr>
        <w:pStyle w:val="ListParagraph"/>
        <w:rPr>
          <w:rFonts w:ascii="Arial" w:hAnsi="Arial" w:cs="Arial"/>
          <w:color w:val="000000" w:themeColor="text1"/>
        </w:rPr>
      </w:pPr>
    </w:p>
    <w:p w14:paraId="6FBDE282" w14:textId="77777777" w:rsidR="007D4ECE" w:rsidRPr="00296AB2" w:rsidRDefault="007D4ECE" w:rsidP="007D4ECE">
      <w:pPr>
        <w:pStyle w:val="ListParagraph"/>
        <w:spacing w:line="360" w:lineRule="auto"/>
        <w:ind w:left="1440"/>
        <w:rPr>
          <w:rFonts w:ascii="Arial" w:hAnsi="Arial" w:cs="Arial"/>
          <w:color w:val="000000" w:themeColor="text1"/>
        </w:rPr>
      </w:pPr>
    </w:p>
    <w:p w14:paraId="4AC48CF5" w14:textId="5FBBEBC1" w:rsidR="003C1116" w:rsidRDefault="003C1116" w:rsidP="008753DA">
      <w:pPr>
        <w:pStyle w:val="ListParagraph"/>
        <w:numPr>
          <w:ilvl w:val="0"/>
          <w:numId w:val="7"/>
        </w:numPr>
        <w:spacing w:line="360" w:lineRule="auto"/>
        <w:rPr>
          <w:rFonts w:ascii="Arial" w:hAnsi="Arial" w:cs="Arial"/>
          <w:color w:val="000000" w:themeColor="text1"/>
        </w:rPr>
      </w:pPr>
      <w:r w:rsidRPr="004254D6">
        <w:rPr>
          <w:rFonts w:ascii="Arial" w:hAnsi="Arial" w:cs="Arial"/>
          <w:color w:val="000000" w:themeColor="text1"/>
        </w:rPr>
        <w:t>McKeever, M.</w:t>
      </w:r>
      <w:r w:rsidR="005A08C8" w:rsidRPr="004254D6">
        <w:rPr>
          <w:rFonts w:ascii="Arial" w:hAnsi="Arial" w:cs="Arial"/>
          <w:color w:val="000000" w:themeColor="text1"/>
        </w:rPr>
        <w:t xml:space="preserve"> (</w:t>
      </w:r>
      <w:r w:rsidRPr="004254D6">
        <w:rPr>
          <w:rFonts w:ascii="Arial" w:hAnsi="Arial" w:cs="Arial"/>
          <w:color w:val="000000" w:themeColor="text1"/>
        </w:rPr>
        <w:t>201</w:t>
      </w:r>
      <w:bookmarkEnd w:id="10"/>
      <w:r w:rsidR="00117C77" w:rsidRPr="004254D6">
        <w:rPr>
          <w:rFonts w:ascii="Arial" w:hAnsi="Arial" w:cs="Arial"/>
          <w:color w:val="000000" w:themeColor="text1"/>
        </w:rPr>
        <w:t>9</w:t>
      </w:r>
      <w:r w:rsidR="005A08C8" w:rsidRPr="004254D6">
        <w:rPr>
          <w:rFonts w:ascii="Arial" w:hAnsi="Arial" w:cs="Arial"/>
          <w:color w:val="000000" w:themeColor="text1"/>
        </w:rPr>
        <w:t>)</w:t>
      </w:r>
      <w:r w:rsidRPr="004254D6">
        <w:rPr>
          <w:rFonts w:ascii="Arial" w:hAnsi="Arial" w:cs="Arial"/>
          <w:color w:val="000000" w:themeColor="text1"/>
        </w:rPr>
        <w:t xml:space="preserve"> </w:t>
      </w:r>
      <w:r w:rsidRPr="00477B3F">
        <w:rPr>
          <w:rFonts w:ascii="Arial" w:hAnsi="Arial" w:cs="Arial"/>
          <w:i/>
          <w:iCs/>
          <w:color w:val="000000" w:themeColor="text1"/>
        </w:rPr>
        <w:t>How to write a business plan</w:t>
      </w:r>
      <w:r w:rsidRPr="004254D6">
        <w:rPr>
          <w:rFonts w:ascii="Arial" w:hAnsi="Arial" w:cs="Arial"/>
          <w:color w:val="000000" w:themeColor="text1"/>
        </w:rPr>
        <w:t>.</w:t>
      </w:r>
      <w:r w:rsidR="00117C77" w:rsidRPr="004254D6">
        <w:rPr>
          <w:rFonts w:ascii="Arial" w:hAnsi="Arial" w:cs="Arial"/>
          <w:color w:val="000000" w:themeColor="text1"/>
        </w:rPr>
        <w:t xml:space="preserve"> 14 </w:t>
      </w:r>
      <w:proofErr w:type="spellStart"/>
      <w:r w:rsidR="00117C77" w:rsidRPr="004254D6">
        <w:rPr>
          <w:rFonts w:ascii="Arial" w:hAnsi="Arial" w:cs="Arial"/>
          <w:color w:val="000000" w:themeColor="text1"/>
        </w:rPr>
        <w:t>edn</w:t>
      </w:r>
      <w:proofErr w:type="spellEnd"/>
      <w:r w:rsidR="00117C77" w:rsidRPr="004254D6">
        <w:rPr>
          <w:rFonts w:ascii="Arial" w:hAnsi="Arial" w:cs="Arial"/>
          <w:color w:val="000000" w:themeColor="text1"/>
        </w:rPr>
        <w:t xml:space="preserve">, Berkeley CA: </w:t>
      </w:r>
      <w:proofErr w:type="spellStart"/>
      <w:r w:rsidRPr="004254D6">
        <w:rPr>
          <w:rFonts w:ascii="Arial" w:hAnsi="Arial" w:cs="Arial"/>
          <w:color w:val="000000" w:themeColor="text1"/>
        </w:rPr>
        <w:t>Nolo</w:t>
      </w:r>
      <w:proofErr w:type="spellEnd"/>
      <w:r w:rsidRPr="004254D6">
        <w:rPr>
          <w:rFonts w:ascii="Arial" w:hAnsi="Arial" w:cs="Arial"/>
          <w:color w:val="000000" w:themeColor="text1"/>
        </w:rPr>
        <w:t>.</w:t>
      </w:r>
    </w:p>
    <w:p w14:paraId="1572E8F7" w14:textId="77777777" w:rsidR="007D4ECE" w:rsidRPr="004254D6" w:rsidRDefault="007D4ECE" w:rsidP="007D4ECE">
      <w:pPr>
        <w:pStyle w:val="ListParagraph"/>
        <w:spacing w:line="360" w:lineRule="auto"/>
        <w:ind w:left="1440"/>
        <w:rPr>
          <w:rFonts w:ascii="Arial" w:hAnsi="Arial" w:cs="Arial"/>
          <w:color w:val="000000" w:themeColor="text1"/>
        </w:rPr>
      </w:pPr>
    </w:p>
    <w:p w14:paraId="6F0F3A75" w14:textId="77777777" w:rsidR="003927F8" w:rsidRPr="004254D6" w:rsidRDefault="003927F8" w:rsidP="008753DA">
      <w:pPr>
        <w:pStyle w:val="ListParagraph"/>
        <w:numPr>
          <w:ilvl w:val="0"/>
          <w:numId w:val="7"/>
        </w:numPr>
        <w:spacing w:line="360" w:lineRule="auto"/>
        <w:rPr>
          <w:rFonts w:ascii="Arial" w:hAnsi="Arial" w:cs="Arial"/>
          <w:color w:val="000000" w:themeColor="text1"/>
        </w:rPr>
      </w:pPr>
      <w:proofErr w:type="spellStart"/>
      <w:r w:rsidRPr="004254D6">
        <w:rPr>
          <w:rFonts w:ascii="Arial" w:hAnsi="Arial" w:cs="Arial"/>
          <w:color w:val="000000" w:themeColor="text1"/>
        </w:rPr>
        <w:t>Natwest</w:t>
      </w:r>
      <w:proofErr w:type="spellEnd"/>
      <w:r w:rsidRPr="004254D6">
        <w:rPr>
          <w:rFonts w:ascii="Arial" w:hAnsi="Arial" w:cs="Arial"/>
          <w:color w:val="000000" w:themeColor="text1"/>
        </w:rPr>
        <w:t xml:space="preserve"> (2023) </w:t>
      </w:r>
      <w:r w:rsidRPr="00477B3F">
        <w:rPr>
          <w:rFonts w:ascii="Arial" w:hAnsi="Arial" w:cs="Arial"/>
          <w:i/>
          <w:iCs/>
          <w:color w:val="000000" w:themeColor="text1"/>
        </w:rPr>
        <w:t>Business Loans</w:t>
      </w:r>
      <w:r>
        <w:rPr>
          <w:rFonts w:ascii="Arial" w:hAnsi="Arial" w:cs="Arial"/>
          <w:color w:val="000000" w:themeColor="text1"/>
        </w:rPr>
        <w:t xml:space="preserve">. Available at: </w:t>
      </w:r>
      <w:hyperlink r:id="rId14" w:history="1">
        <w:r w:rsidRPr="00071567">
          <w:rPr>
            <w:rStyle w:val="Hyperlink"/>
            <w:rFonts w:ascii="Arial" w:hAnsi="Arial" w:cs="Arial"/>
          </w:rPr>
          <w:t>https://www.natwest.com/business/loans-and-finance/lending- needs.html?extcam=N_PPC_Google_Bus_Loan_140008083560_639959207734_natwest%20business%20financing&amp;gad=1&amp;gclid=CjwKCAjw4ZWkBhA4EiwAVJXwqTN1GnTM-cGnL_mJ3KJ7iOxdONmqfi05Zwh7yoT73iVKe0ApXav4yhoCAKsQAvD_BwE&amp;gclsrc=aw.ds</w:t>
        </w:r>
      </w:hyperlink>
      <w:r w:rsidRPr="004254D6">
        <w:rPr>
          <w:rFonts w:ascii="Arial" w:hAnsi="Arial" w:cs="Arial"/>
          <w:color w:val="000000" w:themeColor="text1"/>
        </w:rPr>
        <w:t xml:space="preserve">. </w:t>
      </w:r>
      <w:r w:rsidRPr="00477B3F">
        <w:rPr>
          <w:rFonts w:ascii="Arial" w:hAnsi="Arial" w:cs="Arial"/>
          <w:color w:val="000000" w:themeColor="text1"/>
        </w:rPr>
        <w:t>(Accessed: 10 June 2023</w:t>
      </w:r>
      <w:r>
        <w:rPr>
          <w:rFonts w:ascii="Arial" w:hAnsi="Arial" w:cs="Arial"/>
          <w:color w:val="000000" w:themeColor="text1"/>
        </w:rPr>
        <w:t xml:space="preserve">). </w:t>
      </w:r>
    </w:p>
    <w:p w14:paraId="1C67508A" w14:textId="77777777" w:rsidR="007D4ECE" w:rsidRPr="00591C94" w:rsidRDefault="007D4ECE" w:rsidP="007D4ECE">
      <w:pPr>
        <w:pStyle w:val="ListParagraph"/>
        <w:numPr>
          <w:ilvl w:val="0"/>
          <w:numId w:val="7"/>
        </w:numPr>
        <w:spacing w:line="360" w:lineRule="auto"/>
        <w:rPr>
          <w:rStyle w:val="Hyperlink"/>
          <w:rFonts w:ascii="Arial" w:hAnsi="Arial" w:cs="Arial"/>
          <w:color w:val="000000" w:themeColor="text1"/>
          <w:u w:val="none"/>
        </w:rPr>
      </w:pPr>
      <w:r w:rsidRPr="00591C94">
        <w:rPr>
          <w:rStyle w:val="Hyperlink"/>
          <w:rFonts w:ascii="Arial" w:hAnsi="Arial" w:cs="Arial"/>
          <w:color w:val="000000" w:themeColor="text1"/>
        </w:rPr>
        <w:lastRenderedPageBreak/>
        <w:t xml:space="preserve">Office for National Statistics (2023) </w:t>
      </w:r>
      <w:r w:rsidRPr="00591C94">
        <w:rPr>
          <w:rStyle w:val="Hyperlink"/>
          <w:rFonts w:ascii="Arial" w:hAnsi="Arial" w:cs="Arial"/>
          <w:i/>
          <w:iCs/>
          <w:color w:val="000000" w:themeColor="text1"/>
        </w:rPr>
        <w:t xml:space="preserve">Overview of the UK population: January 2021. </w:t>
      </w:r>
      <w:r w:rsidRPr="00591C94">
        <w:rPr>
          <w:rStyle w:val="Hyperlink"/>
          <w:rFonts w:ascii="Arial" w:hAnsi="Arial" w:cs="Arial"/>
          <w:color w:val="000000" w:themeColor="text1"/>
        </w:rPr>
        <w:t>Available at:</w:t>
      </w:r>
      <w:r>
        <w:rPr>
          <w:rStyle w:val="Hyperlink"/>
          <w:rFonts w:ascii="Arial" w:hAnsi="Arial" w:cs="Arial"/>
          <w:color w:val="000000" w:themeColor="text1"/>
        </w:rPr>
        <w:t xml:space="preserve"> </w:t>
      </w:r>
      <w:hyperlink r:id="rId15" w:history="1">
        <w:r w:rsidRPr="00D17DF3">
          <w:rPr>
            <w:rStyle w:val="Hyperlink"/>
            <w:rFonts w:ascii="Arial" w:hAnsi="Arial" w:cs="Arial"/>
          </w:rPr>
          <w:t>https://www.ons.gov.uk/peoplepopulationandcommunity/populationandmigration/populationestimates/articles/overviewoftheukpopulation/january2021</w:t>
        </w:r>
      </w:hyperlink>
    </w:p>
    <w:p w14:paraId="42897847" w14:textId="77777777" w:rsidR="007D4ECE" w:rsidRPr="00591C94" w:rsidRDefault="007D4ECE" w:rsidP="007D4ECE">
      <w:pPr>
        <w:spacing w:line="360" w:lineRule="auto"/>
        <w:ind w:left="1080"/>
        <w:rPr>
          <w:rFonts w:ascii="Arial" w:hAnsi="Arial" w:cs="Arial"/>
          <w:color w:val="000000" w:themeColor="text1"/>
        </w:rPr>
      </w:pPr>
    </w:p>
    <w:p w14:paraId="1DD9E31C" w14:textId="1BEA5C27" w:rsidR="00477B3F" w:rsidRPr="007D4ECE" w:rsidRDefault="00525431" w:rsidP="008753DA">
      <w:pPr>
        <w:pStyle w:val="ListParagraph"/>
        <w:numPr>
          <w:ilvl w:val="0"/>
          <w:numId w:val="7"/>
        </w:numPr>
        <w:spacing w:line="360" w:lineRule="auto"/>
        <w:rPr>
          <w:rStyle w:val="Hyperlink"/>
          <w:rFonts w:ascii="Arial" w:hAnsi="Arial" w:cs="Arial"/>
          <w:color w:val="000000" w:themeColor="text1"/>
          <w:u w:val="none"/>
        </w:rPr>
      </w:pPr>
      <w:r w:rsidRPr="00477B3F">
        <w:rPr>
          <w:rFonts w:ascii="Arial" w:hAnsi="Arial" w:cs="Arial"/>
          <w:color w:val="000000" w:themeColor="text1"/>
        </w:rPr>
        <w:t xml:space="preserve">Perkins, G, (2019) </w:t>
      </w:r>
      <w:r w:rsidR="005E6F87" w:rsidRPr="00477B3F">
        <w:rPr>
          <w:rFonts w:ascii="Arial" w:hAnsi="Arial" w:cs="Arial"/>
          <w:i/>
          <w:iCs/>
          <w:color w:val="000000" w:themeColor="text1"/>
        </w:rPr>
        <w:t>How to Write a Business Plan - Entrepreneurship 101</w:t>
      </w:r>
      <w:r w:rsidR="00477B3F" w:rsidRPr="00477B3F">
        <w:rPr>
          <w:rFonts w:ascii="Arial" w:hAnsi="Arial" w:cs="Arial"/>
          <w:i/>
          <w:iCs/>
          <w:color w:val="000000" w:themeColor="text1"/>
        </w:rPr>
        <w:t xml:space="preserve">. </w:t>
      </w:r>
      <w:r w:rsidR="00477B3F" w:rsidRPr="00477B3F">
        <w:rPr>
          <w:rFonts w:ascii="Arial" w:hAnsi="Arial" w:cs="Arial"/>
          <w:color w:val="000000" w:themeColor="text1"/>
        </w:rPr>
        <w:t xml:space="preserve">Available </w:t>
      </w:r>
      <w:r w:rsidR="00477B3F" w:rsidRPr="008753DA">
        <w:rPr>
          <w:rFonts w:ascii="Arial" w:hAnsi="Arial" w:cs="Arial"/>
          <w:color w:val="000000" w:themeColor="text1"/>
        </w:rPr>
        <w:t xml:space="preserve">at: </w:t>
      </w:r>
      <w:hyperlink r:id="rId16" w:history="1">
        <w:r w:rsidR="00477B3F" w:rsidRPr="008753DA">
          <w:rPr>
            <w:rStyle w:val="Hyperlink"/>
            <w:rFonts w:ascii="Arial" w:hAnsi="Arial" w:cs="Arial"/>
          </w:rPr>
          <w:t>https://www.youtube.com/watch?v=ZEMbKzy7FD8</w:t>
        </w:r>
      </w:hyperlink>
      <w:r w:rsidR="00477B3F" w:rsidRPr="008753DA">
        <w:rPr>
          <w:rStyle w:val="Hyperlink"/>
          <w:rFonts w:ascii="Arial" w:hAnsi="Arial" w:cs="Arial"/>
          <w:color w:val="000000" w:themeColor="text1"/>
        </w:rPr>
        <w:t xml:space="preserve">  </w:t>
      </w:r>
      <w:bookmarkStart w:id="12" w:name="_Hlk137392424"/>
      <w:r w:rsidR="00477B3F" w:rsidRPr="008753DA">
        <w:rPr>
          <w:rStyle w:val="Hyperlink"/>
          <w:rFonts w:ascii="Arial" w:hAnsi="Arial" w:cs="Arial"/>
          <w:color w:val="000000" w:themeColor="text1"/>
        </w:rPr>
        <w:t>(Accessed: 10 June 2023).</w:t>
      </w:r>
      <w:bookmarkEnd w:id="12"/>
    </w:p>
    <w:p w14:paraId="22E53962" w14:textId="77777777" w:rsidR="007D4ECE" w:rsidRPr="008753DA" w:rsidRDefault="007D4ECE" w:rsidP="007D4ECE">
      <w:pPr>
        <w:pStyle w:val="ListParagraph"/>
        <w:spacing w:line="360" w:lineRule="auto"/>
        <w:ind w:left="1440"/>
        <w:rPr>
          <w:rStyle w:val="Hyperlink"/>
          <w:rFonts w:ascii="Arial" w:hAnsi="Arial" w:cs="Arial"/>
          <w:color w:val="000000" w:themeColor="text1"/>
          <w:u w:val="none"/>
        </w:rPr>
      </w:pPr>
    </w:p>
    <w:p w14:paraId="192307FD" w14:textId="342FC072" w:rsidR="008753DA" w:rsidRDefault="008753DA" w:rsidP="008753DA">
      <w:pPr>
        <w:pStyle w:val="ListParagraph"/>
        <w:numPr>
          <w:ilvl w:val="0"/>
          <w:numId w:val="7"/>
        </w:numPr>
        <w:spacing w:line="360" w:lineRule="auto"/>
        <w:rPr>
          <w:rStyle w:val="Hyperlink"/>
          <w:rFonts w:ascii="Arial" w:hAnsi="Arial" w:cs="Arial"/>
          <w:color w:val="000000" w:themeColor="text1"/>
        </w:rPr>
      </w:pPr>
      <w:r>
        <w:rPr>
          <w:rStyle w:val="Hyperlink"/>
          <w:rFonts w:ascii="Arial" w:hAnsi="Arial" w:cs="Arial"/>
          <w:color w:val="000000" w:themeColor="text1"/>
        </w:rPr>
        <w:t>Royal Mail (2023)</w:t>
      </w:r>
      <w:r w:rsidRPr="008753DA">
        <w:t xml:space="preserve"> </w:t>
      </w:r>
      <w:r w:rsidRPr="008753DA">
        <w:rPr>
          <w:rStyle w:val="Hyperlink"/>
          <w:rFonts w:ascii="Arial" w:hAnsi="Arial" w:cs="Arial"/>
          <w:i/>
          <w:iCs/>
          <w:color w:val="000000" w:themeColor="text1"/>
        </w:rPr>
        <w:t>Send post and parcels with Royal Mail</w:t>
      </w:r>
      <w:r>
        <w:rPr>
          <w:rStyle w:val="Hyperlink"/>
          <w:rFonts w:ascii="Arial" w:hAnsi="Arial" w:cs="Arial"/>
          <w:color w:val="000000" w:themeColor="text1"/>
        </w:rPr>
        <w:t xml:space="preserve">. </w:t>
      </w:r>
      <w:r w:rsidR="00233380">
        <w:rPr>
          <w:rStyle w:val="Hyperlink"/>
          <w:rFonts w:ascii="Arial" w:hAnsi="Arial" w:cs="Arial"/>
          <w:color w:val="000000" w:themeColor="text1"/>
        </w:rPr>
        <w:t xml:space="preserve">Available at: </w:t>
      </w:r>
      <w:hyperlink r:id="rId17" w:history="1">
        <w:r w:rsidR="00233380" w:rsidRPr="00D17DF3">
          <w:rPr>
            <w:rStyle w:val="Hyperlink"/>
            <w:rFonts w:ascii="Arial" w:hAnsi="Arial" w:cs="Arial"/>
          </w:rPr>
          <w:t>https://www.royalmail.com/parcel-sending-options?cid=SM_RMP_0223&amp;gad=1&amp;gclid=CjwKCAjw-b-kBhB-EiwA4fvKrDpQOzXDfvbF62vcEava_OLbBvL6VKxhBEGfdm_KL76s9LBCyvAduRoCctAQAvD_BwE&amp;gclsrc=aw.ds</w:t>
        </w:r>
      </w:hyperlink>
      <w:r w:rsidR="00233380">
        <w:rPr>
          <w:rStyle w:val="Hyperlink"/>
          <w:rFonts w:ascii="Arial" w:hAnsi="Arial" w:cs="Arial"/>
          <w:color w:val="000000" w:themeColor="text1"/>
        </w:rPr>
        <w:t xml:space="preserve"> </w:t>
      </w:r>
      <w:bookmarkStart w:id="13" w:name="_Hlk138068650"/>
      <w:r w:rsidR="00233380">
        <w:rPr>
          <w:rStyle w:val="Hyperlink"/>
          <w:rFonts w:ascii="Arial" w:hAnsi="Arial" w:cs="Arial"/>
          <w:color w:val="000000" w:themeColor="text1"/>
        </w:rPr>
        <w:t>(Accessed 19 June 2023).</w:t>
      </w:r>
      <w:bookmarkEnd w:id="13"/>
    </w:p>
    <w:p w14:paraId="2CBA00A7" w14:textId="77777777" w:rsidR="007D4ECE" w:rsidRPr="007D4ECE" w:rsidRDefault="007D4ECE" w:rsidP="007D4ECE">
      <w:pPr>
        <w:pStyle w:val="ListParagraph"/>
        <w:rPr>
          <w:rStyle w:val="Hyperlink"/>
          <w:rFonts w:ascii="Arial" w:hAnsi="Arial" w:cs="Arial"/>
          <w:color w:val="000000" w:themeColor="text1"/>
        </w:rPr>
      </w:pPr>
    </w:p>
    <w:p w14:paraId="300AE32D" w14:textId="77777777" w:rsidR="007D4ECE" w:rsidRDefault="007D4ECE" w:rsidP="007D4ECE">
      <w:pPr>
        <w:pStyle w:val="ListParagraph"/>
        <w:spacing w:line="360" w:lineRule="auto"/>
        <w:ind w:left="1440"/>
        <w:rPr>
          <w:rStyle w:val="Hyperlink"/>
          <w:rFonts w:ascii="Arial" w:hAnsi="Arial" w:cs="Arial"/>
          <w:color w:val="000000" w:themeColor="text1"/>
        </w:rPr>
      </w:pPr>
    </w:p>
    <w:p w14:paraId="5C4D14B9" w14:textId="0867789A" w:rsidR="00233380" w:rsidRDefault="00EE0254" w:rsidP="008753DA">
      <w:pPr>
        <w:pStyle w:val="ListParagraph"/>
        <w:numPr>
          <w:ilvl w:val="0"/>
          <w:numId w:val="7"/>
        </w:numPr>
        <w:spacing w:line="360" w:lineRule="auto"/>
        <w:rPr>
          <w:rStyle w:val="Hyperlink"/>
          <w:rFonts w:ascii="Arial" w:hAnsi="Arial" w:cs="Arial"/>
          <w:color w:val="000000" w:themeColor="text1"/>
        </w:rPr>
      </w:pPr>
      <w:r>
        <w:rPr>
          <w:rStyle w:val="Hyperlink"/>
          <w:rFonts w:ascii="Arial" w:hAnsi="Arial" w:cs="Arial"/>
          <w:color w:val="000000" w:themeColor="text1"/>
        </w:rPr>
        <w:t xml:space="preserve">Statista (2023) </w:t>
      </w:r>
      <w:r w:rsidRPr="00EE0254">
        <w:rPr>
          <w:rStyle w:val="Hyperlink"/>
          <w:rFonts w:ascii="Arial" w:hAnsi="Arial" w:cs="Arial"/>
          <w:i/>
          <w:iCs/>
          <w:color w:val="000000" w:themeColor="text1"/>
        </w:rPr>
        <w:t>Active social network penetration in selected countries and territories as of January</w:t>
      </w:r>
      <w:r>
        <w:rPr>
          <w:rStyle w:val="Hyperlink"/>
          <w:rFonts w:ascii="Arial" w:hAnsi="Arial" w:cs="Arial"/>
          <w:color w:val="000000" w:themeColor="text1"/>
        </w:rPr>
        <w:t xml:space="preserve">. Available at: </w:t>
      </w:r>
      <w:hyperlink r:id="rId18" w:history="1">
        <w:r w:rsidRPr="00D17DF3">
          <w:rPr>
            <w:rStyle w:val="Hyperlink"/>
            <w:rFonts w:ascii="Arial" w:hAnsi="Arial" w:cs="Arial"/>
          </w:rPr>
          <w:t>https://www.statista.com/statistics/282846/regular-social-networking-usage-penetration-worldwide-by-country/</w:t>
        </w:r>
      </w:hyperlink>
      <w:r>
        <w:rPr>
          <w:rStyle w:val="Hyperlink"/>
          <w:rFonts w:ascii="Arial" w:hAnsi="Arial" w:cs="Arial"/>
          <w:color w:val="000000" w:themeColor="text1"/>
        </w:rPr>
        <w:t xml:space="preserve"> </w:t>
      </w:r>
      <w:r w:rsidRPr="00EE0254">
        <w:rPr>
          <w:rStyle w:val="Hyperlink"/>
          <w:rFonts w:ascii="Arial" w:hAnsi="Arial" w:cs="Arial"/>
          <w:color w:val="000000" w:themeColor="text1"/>
        </w:rPr>
        <w:t>(Accessed 19 June 2023).</w:t>
      </w:r>
    </w:p>
    <w:p w14:paraId="59BECE07" w14:textId="77777777" w:rsidR="007D4ECE" w:rsidRDefault="007D4ECE" w:rsidP="007D4ECE">
      <w:pPr>
        <w:pStyle w:val="ListParagraph"/>
        <w:spacing w:line="360" w:lineRule="auto"/>
        <w:ind w:left="1440"/>
        <w:rPr>
          <w:rStyle w:val="Hyperlink"/>
          <w:rFonts w:ascii="Arial" w:hAnsi="Arial" w:cs="Arial"/>
          <w:color w:val="000000" w:themeColor="text1"/>
        </w:rPr>
      </w:pPr>
    </w:p>
    <w:p w14:paraId="17D83640" w14:textId="77777777" w:rsidR="007D4ECE" w:rsidRPr="00591C94" w:rsidRDefault="007D4ECE">
      <w:pPr>
        <w:spacing w:line="360" w:lineRule="auto"/>
        <w:ind w:left="1080"/>
        <w:rPr>
          <w:rFonts w:ascii="Arial" w:hAnsi="Arial" w:cs="Arial"/>
          <w:color w:val="000000" w:themeColor="text1"/>
        </w:rPr>
      </w:pPr>
    </w:p>
    <w:sectPr w:rsidR="007D4ECE" w:rsidRPr="00591C94" w:rsidSect="00B960D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0EF1C" w14:textId="77777777" w:rsidR="00687BB1" w:rsidRDefault="00687BB1" w:rsidP="004254D6">
      <w:pPr>
        <w:spacing w:after="0" w:line="240" w:lineRule="auto"/>
      </w:pPr>
      <w:r>
        <w:separator/>
      </w:r>
    </w:p>
  </w:endnote>
  <w:endnote w:type="continuationSeparator" w:id="0">
    <w:p w14:paraId="6E11AF72" w14:textId="77777777" w:rsidR="00687BB1" w:rsidRDefault="00687BB1" w:rsidP="00425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527696"/>
      <w:docPartObj>
        <w:docPartGallery w:val="Page Numbers (Bottom of Page)"/>
        <w:docPartUnique/>
      </w:docPartObj>
    </w:sdtPr>
    <w:sdtEndPr>
      <w:rPr>
        <w:noProof/>
      </w:rPr>
    </w:sdtEndPr>
    <w:sdtContent>
      <w:p w14:paraId="2E6922AB" w14:textId="77777777" w:rsidR="004254D6" w:rsidRDefault="004254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83BA19" w14:textId="77777777" w:rsidR="004254D6" w:rsidRDefault="004254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3D7C0" w14:textId="77777777" w:rsidR="00687BB1" w:rsidRDefault="00687BB1" w:rsidP="004254D6">
      <w:pPr>
        <w:spacing w:after="0" w:line="240" w:lineRule="auto"/>
      </w:pPr>
      <w:r>
        <w:separator/>
      </w:r>
    </w:p>
  </w:footnote>
  <w:footnote w:type="continuationSeparator" w:id="0">
    <w:p w14:paraId="2AC447C7" w14:textId="77777777" w:rsidR="00687BB1" w:rsidRDefault="00687BB1" w:rsidP="00425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0.65pt;height:10.65pt" o:bullet="t">
        <v:imagedata r:id="rId1" o:title="mso9028"/>
      </v:shape>
    </w:pict>
  </w:numPicBullet>
  <w:abstractNum w:abstractNumId="0" w15:restartNumberingAfterBreak="0">
    <w:nsid w:val="06CC778B"/>
    <w:multiLevelType w:val="hybridMultilevel"/>
    <w:tmpl w:val="18282BA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621DB"/>
    <w:multiLevelType w:val="hybridMultilevel"/>
    <w:tmpl w:val="6DD26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3616D"/>
    <w:multiLevelType w:val="hybridMultilevel"/>
    <w:tmpl w:val="81E6B640"/>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8D0741C"/>
    <w:multiLevelType w:val="hybridMultilevel"/>
    <w:tmpl w:val="A530A9F4"/>
    <w:lvl w:ilvl="0" w:tplc="3880052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ABB7132"/>
    <w:multiLevelType w:val="hybridMultilevel"/>
    <w:tmpl w:val="D9D43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10739"/>
    <w:multiLevelType w:val="hybridMultilevel"/>
    <w:tmpl w:val="050AC2D4"/>
    <w:lvl w:ilvl="0" w:tplc="F4ECB13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C539BF"/>
    <w:multiLevelType w:val="hybridMultilevel"/>
    <w:tmpl w:val="13D08F08"/>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FE52F51"/>
    <w:multiLevelType w:val="hybridMultilevel"/>
    <w:tmpl w:val="8A48734C"/>
    <w:lvl w:ilvl="0" w:tplc="3880052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04A148A"/>
    <w:multiLevelType w:val="hybridMultilevel"/>
    <w:tmpl w:val="35CAD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3708116">
    <w:abstractNumId w:val="1"/>
  </w:num>
  <w:num w:numId="2" w16cid:durableId="1498576386">
    <w:abstractNumId w:val="8"/>
  </w:num>
  <w:num w:numId="3" w16cid:durableId="557714570">
    <w:abstractNumId w:val="4"/>
  </w:num>
  <w:num w:numId="4" w16cid:durableId="930167768">
    <w:abstractNumId w:val="5"/>
  </w:num>
  <w:num w:numId="5" w16cid:durableId="1504127709">
    <w:abstractNumId w:val="7"/>
  </w:num>
  <w:num w:numId="6" w16cid:durableId="1548030150">
    <w:abstractNumId w:val="2"/>
  </w:num>
  <w:num w:numId="7" w16cid:durableId="29769393">
    <w:abstractNumId w:val="3"/>
  </w:num>
  <w:num w:numId="8" w16cid:durableId="1720780570">
    <w:abstractNumId w:val="6"/>
  </w:num>
  <w:num w:numId="9" w16cid:durableId="746070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1tjQ3MLAwsjQysDRU0lEKTi0uzszPAykwrgUAdshXeCwAAAA="/>
  </w:docVars>
  <w:rsids>
    <w:rsidRoot w:val="00527465"/>
    <w:rsid w:val="00001F85"/>
    <w:rsid w:val="00017522"/>
    <w:rsid w:val="0003087A"/>
    <w:rsid w:val="0006726C"/>
    <w:rsid w:val="000D0ED5"/>
    <w:rsid w:val="000F6DDF"/>
    <w:rsid w:val="00117C77"/>
    <w:rsid w:val="00192D3A"/>
    <w:rsid w:val="001968CB"/>
    <w:rsid w:val="001F5D6E"/>
    <w:rsid w:val="00233380"/>
    <w:rsid w:val="00263F22"/>
    <w:rsid w:val="002864AA"/>
    <w:rsid w:val="00296AB2"/>
    <w:rsid w:val="002B6E18"/>
    <w:rsid w:val="00344298"/>
    <w:rsid w:val="003927F8"/>
    <w:rsid w:val="003C1116"/>
    <w:rsid w:val="004059A5"/>
    <w:rsid w:val="004254D6"/>
    <w:rsid w:val="00477B3F"/>
    <w:rsid w:val="00496391"/>
    <w:rsid w:val="004D6D17"/>
    <w:rsid w:val="00525431"/>
    <w:rsid w:val="00527465"/>
    <w:rsid w:val="00570657"/>
    <w:rsid w:val="00591C94"/>
    <w:rsid w:val="005A08C8"/>
    <w:rsid w:val="005C3EB2"/>
    <w:rsid w:val="005E6F87"/>
    <w:rsid w:val="00631199"/>
    <w:rsid w:val="006514F2"/>
    <w:rsid w:val="006553D8"/>
    <w:rsid w:val="00687BB1"/>
    <w:rsid w:val="00696593"/>
    <w:rsid w:val="006B6768"/>
    <w:rsid w:val="006D3DA8"/>
    <w:rsid w:val="00741F1D"/>
    <w:rsid w:val="007D040E"/>
    <w:rsid w:val="007D4ECE"/>
    <w:rsid w:val="007F1EAD"/>
    <w:rsid w:val="0085340D"/>
    <w:rsid w:val="0085395E"/>
    <w:rsid w:val="008753DA"/>
    <w:rsid w:val="008E3A93"/>
    <w:rsid w:val="008F5761"/>
    <w:rsid w:val="00964745"/>
    <w:rsid w:val="009A0B60"/>
    <w:rsid w:val="00A1271F"/>
    <w:rsid w:val="00A468D0"/>
    <w:rsid w:val="00A728A5"/>
    <w:rsid w:val="00AA582F"/>
    <w:rsid w:val="00AB36AE"/>
    <w:rsid w:val="00B53D06"/>
    <w:rsid w:val="00B960D7"/>
    <w:rsid w:val="00BA3247"/>
    <w:rsid w:val="00C526D7"/>
    <w:rsid w:val="00C627F8"/>
    <w:rsid w:val="00CB3BB5"/>
    <w:rsid w:val="00CE1ADD"/>
    <w:rsid w:val="00D322DD"/>
    <w:rsid w:val="00DA7A5A"/>
    <w:rsid w:val="00DC7A9F"/>
    <w:rsid w:val="00DE6875"/>
    <w:rsid w:val="00E0414E"/>
    <w:rsid w:val="00E24CF0"/>
    <w:rsid w:val="00EB43A0"/>
    <w:rsid w:val="00EE0254"/>
    <w:rsid w:val="00EE0A97"/>
    <w:rsid w:val="00F0758E"/>
    <w:rsid w:val="00F1432B"/>
    <w:rsid w:val="00F551BC"/>
    <w:rsid w:val="00F93B5C"/>
    <w:rsid w:val="00F95F68"/>
    <w:rsid w:val="00FB7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89AD0E"/>
  <w15:chartTrackingRefBased/>
  <w15:docId w15:val="{AE27313F-A8DC-40EA-B7BF-B249706A4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4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7C77"/>
    <w:pPr>
      <w:ind w:left="720"/>
      <w:contextualSpacing/>
    </w:pPr>
  </w:style>
  <w:style w:type="character" w:styleId="Hyperlink">
    <w:name w:val="Hyperlink"/>
    <w:basedOn w:val="DefaultParagraphFont"/>
    <w:uiPriority w:val="99"/>
    <w:unhideWhenUsed/>
    <w:rsid w:val="00570657"/>
    <w:rPr>
      <w:color w:val="0563C1" w:themeColor="hyperlink"/>
      <w:u w:val="single"/>
    </w:rPr>
  </w:style>
  <w:style w:type="character" w:styleId="UnresolvedMention">
    <w:name w:val="Unresolved Mention"/>
    <w:basedOn w:val="DefaultParagraphFont"/>
    <w:uiPriority w:val="99"/>
    <w:semiHidden/>
    <w:unhideWhenUsed/>
    <w:rsid w:val="00570657"/>
    <w:rPr>
      <w:color w:val="605E5C"/>
      <w:shd w:val="clear" w:color="auto" w:fill="E1DFDD"/>
    </w:rPr>
  </w:style>
  <w:style w:type="table" w:styleId="TableGrid">
    <w:name w:val="Table Grid"/>
    <w:basedOn w:val="TableNormal"/>
    <w:uiPriority w:val="39"/>
    <w:rsid w:val="00FB7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960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960D7"/>
    <w:rPr>
      <w:rFonts w:eastAsiaTheme="minorEastAsia"/>
      <w:kern w:val="0"/>
      <w:lang w:val="en-US"/>
      <w14:ligatures w14:val="none"/>
    </w:rPr>
  </w:style>
  <w:style w:type="character" w:customStyle="1" w:styleId="Heading1Char">
    <w:name w:val="Heading 1 Char"/>
    <w:basedOn w:val="DefaultParagraphFont"/>
    <w:link w:val="Heading1"/>
    <w:uiPriority w:val="9"/>
    <w:rsid w:val="004254D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25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4D6"/>
  </w:style>
  <w:style w:type="paragraph" w:styleId="Footer">
    <w:name w:val="footer"/>
    <w:basedOn w:val="Normal"/>
    <w:link w:val="FooterChar"/>
    <w:uiPriority w:val="99"/>
    <w:unhideWhenUsed/>
    <w:rsid w:val="00425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4D6"/>
  </w:style>
  <w:style w:type="paragraph" w:styleId="TOCHeading">
    <w:name w:val="TOC Heading"/>
    <w:basedOn w:val="Heading1"/>
    <w:next w:val="Normal"/>
    <w:uiPriority w:val="39"/>
    <w:unhideWhenUsed/>
    <w:qFormat/>
    <w:rsid w:val="004254D6"/>
    <w:pPr>
      <w:outlineLvl w:val="9"/>
    </w:pPr>
    <w:rPr>
      <w:kern w:val="0"/>
      <w:lang w:val="en-US"/>
      <w14:ligatures w14:val="none"/>
    </w:rPr>
  </w:style>
  <w:style w:type="paragraph" w:styleId="TOC1">
    <w:name w:val="toc 1"/>
    <w:basedOn w:val="Normal"/>
    <w:next w:val="Normal"/>
    <w:autoRedefine/>
    <w:uiPriority w:val="39"/>
    <w:unhideWhenUsed/>
    <w:rsid w:val="007D040E"/>
    <w:pPr>
      <w:tabs>
        <w:tab w:val="right" w:leader="dot" w:pos="9016"/>
      </w:tabs>
      <w:spacing w:after="100" w:line="360" w:lineRule="auto"/>
      <w:ind w:left="426" w:hanging="426"/>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set-up-sole-trader" TargetMode="External"/><Relationship Id="rId18" Type="http://schemas.openxmlformats.org/officeDocument/2006/relationships/hyperlink" Target="https://www.statista.com/statistics/282846/regular-social-networking-usage-penetration-worldwide-by-countr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business-finance-support/invest-to-grow" TargetMode="External"/><Relationship Id="rId17" Type="http://schemas.openxmlformats.org/officeDocument/2006/relationships/hyperlink" Target="https://www.royalmail.com/parcel-sending-options?cid=SM_RMP_0223&amp;gad=1&amp;gclid=CjwKCAjw-b-kBhB-EiwA4fvKrDpQOzXDfvbF62vcEava_OLbBvL6VKxhBEGfdm_KL76s9LBCyvAduRoCctAQAvD_BwE&amp;gclsrc=aw.ds" TargetMode="External"/><Relationship Id="rId2" Type="http://schemas.openxmlformats.org/officeDocument/2006/relationships/numbering" Target="numbering.xml"/><Relationship Id="rId16" Type="http://schemas.openxmlformats.org/officeDocument/2006/relationships/hyperlink" Target="https://www.youtube.com/watch?v=ZEMbKzy7FD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swot-analysis-factsheet/" TargetMode="External"/><Relationship Id="rId5" Type="http://schemas.openxmlformats.org/officeDocument/2006/relationships/webSettings" Target="webSettings.xml"/><Relationship Id="rId15" Type="http://schemas.openxmlformats.org/officeDocument/2006/relationships/hyperlink" Target="https://www.ons.gov.uk/peoplepopulationandcommunity/populationandmigration/populationestimates/articles/overviewoftheukpopulation/january2021" TargetMode="External"/><Relationship Id="rId10" Type="http://schemas.openxmlformats.org/officeDocument/2006/relationships/hyperlink" Target="https://sell.amazon.co.uk/pricing?ref_=sduk_soa_prisp_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caglobal.com/gb/en/student/exam-support-resources/fundamentals-exams-study-resources/f9/technical-articles/sme-finance.html" TargetMode="External"/><Relationship Id="rId14" Type="http://schemas.openxmlformats.org/officeDocument/2006/relationships/hyperlink" Target="https://www.natwest.com/business/loans-and-finance/lending-%20needs.html?extcam=N_PPC_Google_Bus_Loan_140008083560_639959207734_natwest%20business%20financing&amp;gad=1&amp;gclid=CjwKCAjw4ZWkBhA4EiwAVJXwqTN1GnTM-cGnL_mJ3KJ7iOxdONmqfi05Zwh7yoT73iVKe0ApXav4yhoCAKsQAvD_BwE&amp;gclsrc=aw.d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7D0DDE-D208-4E9A-99B2-AF424947F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12</Pages>
  <Words>2678</Words>
  <Characters>15265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 (2123003)</dc:creator>
  <cp:keywords/>
  <dc:description/>
  <cp:lastModifiedBy>Rodica Cirlan</cp:lastModifiedBy>
  <cp:revision>42</cp:revision>
  <dcterms:created xsi:type="dcterms:W3CDTF">2023-06-06T10:27:00Z</dcterms:created>
  <dcterms:modified xsi:type="dcterms:W3CDTF">2023-06-19T12:40:00Z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fbdb7def5e695c01cba7644cd201323e45412052308993fb838e08c3cdd0e2f0</vt:lpwstr>
  </property>
</Properties>
</file>