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1DA2" w:rsidRDefault="00BB1DA2" w:rsidP="00BB1DA2">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BB1DA2" w:rsidRDefault="00BB1DA2" w:rsidP="00BB1DA2"/>
    <w:p w:rsidR="00BB1DA2" w:rsidRPr="00427418" w:rsidRDefault="00BB1DA2" w:rsidP="00BB1DA2">
      <w:pPr>
        <w:rPr>
          <w:lang w:val="bg-BG"/>
        </w:rPr>
      </w:pPr>
    </w:p>
    <w:p w:rsidR="00BB1DA2" w:rsidRDefault="00BB1DA2" w:rsidP="00BB1DA2"/>
    <w:p w:rsidR="00BB1DA2" w:rsidRPr="00784181" w:rsidRDefault="00BB1DA2" w:rsidP="00BB1DA2">
      <w:pPr>
        <w:spacing w:line="360" w:lineRule="auto"/>
        <w:jc w:val="center"/>
        <w:rPr>
          <w:rFonts w:ascii="Arial" w:hAnsi="Arial" w:cs="Arial"/>
          <w:b/>
          <w:bCs/>
        </w:rPr>
      </w:pPr>
      <w:r w:rsidRPr="00784181">
        <w:rPr>
          <w:rFonts w:ascii="Arial" w:hAnsi="Arial" w:cs="Arial"/>
          <w:b/>
          <w:bCs/>
        </w:rPr>
        <w:t>BA BUSINESS MANAGEMENT</w:t>
      </w:r>
    </w:p>
    <w:p w:rsidR="00BB1DA2" w:rsidRPr="009F38AA" w:rsidRDefault="009F38AA" w:rsidP="00BB1DA2">
      <w:pPr>
        <w:spacing w:line="360" w:lineRule="auto"/>
        <w:jc w:val="center"/>
        <w:rPr>
          <w:rFonts w:ascii="Arial" w:hAnsi="Arial" w:cs="Arial"/>
          <w:b/>
          <w:bCs/>
          <w:lang w:val="bg-BG"/>
        </w:rPr>
      </w:pPr>
      <w:r>
        <w:rPr>
          <w:rFonts w:ascii="Arial" w:hAnsi="Arial" w:cs="Arial"/>
          <w:b/>
          <w:bCs/>
        </w:rPr>
        <w:t xml:space="preserve">Assignment </w:t>
      </w:r>
      <w:r>
        <w:rPr>
          <w:rFonts w:ascii="Arial" w:hAnsi="Arial" w:cs="Arial"/>
          <w:b/>
          <w:bCs/>
          <w:lang w:val="bg-BG"/>
        </w:rPr>
        <w:t>2</w:t>
      </w:r>
    </w:p>
    <w:p w:rsidR="00BB1DA2" w:rsidRPr="00784181" w:rsidRDefault="00BB1DA2" w:rsidP="00BB1DA2"/>
    <w:p w:rsidR="00BB1DA2" w:rsidRPr="00784181" w:rsidRDefault="00BB1DA2" w:rsidP="00BB1DA2"/>
    <w:p w:rsidR="00BB1DA2" w:rsidRPr="00784181" w:rsidRDefault="00BB1DA2" w:rsidP="00BB1DA2"/>
    <w:p w:rsidR="00BB1DA2" w:rsidRPr="00784181" w:rsidRDefault="00BB1DA2" w:rsidP="00BB1DA2"/>
    <w:p w:rsidR="00BB1DA2" w:rsidRPr="00F07ABB" w:rsidRDefault="00BB1DA2" w:rsidP="00BB1DA2">
      <w:pPr>
        <w:spacing w:line="360" w:lineRule="auto"/>
        <w:jc w:val="both"/>
        <w:rPr>
          <w:rFonts w:ascii="Arial" w:hAnsi="Arial" w:cs="Arial"/>
        </w:rPr>
      </w:pPr>
      <w:r w:rsidRPr="00784181">
        <w:rPr>
          <w:rFonts w:ascii="Arial" w:hAnsi="Arial" w:cs="Arial"/>
          <w:b/>
          <w:bCs/>
        </w:rPr>
        <w:t>Module</w:t>
      </w:r>
      <w:r w:rsidRPr="00784181">
        <w:rPr>
          <w:rFonts w:ascii="Arial" w:hAnsi="Arial" w:cs="Arial"/>
        </w:rPr>
        <w:t>:</w:t>
      </w:r>
      <w:r>
        <w:rPr>
          <w:rFonts w:ascii="Arial" w:hAnsi="Arial" w:cs="Arial"/>
        </w:rPr>
        <w:t xml:space="preserve"> Leadership and Management Theory and Practice</w:t>
      </w:r>
    </w:p>
    <w:p w:rsidR="00BB1DA2" w:rsidRPr="00784181" w:rsidRDefault="00BB1DA2" w:rsidP="00BB1DA2">
      <w:pPr>
        <w:spacing w:line="360" w:lineRule="auto"/>
        <w:jc w:val="both"/>
        <w:rPr>
          <w:rFonts w:ascii="Arial" w:hAnsi="Arial" w:cs="Arial"/>
        </w:rPr>
      </w:pPr>
      <w:r w:rsidRPr="00784181">
        <w:rPr>
          <w:rFonts w:ascii="Arial" w:hAnsi="Arial" w:cs="Arial"/>
          <w:b/>
          <w:bCs/>
        </w:rPr>
        <w:t>Code</w:t>
      </w:r>
      <w:r>
        <w:rPr>
          <w:rFonts w:ascii="Arial" w:hAnsi="Arial" w:cs="Arial"/>
        </w:rPr>
        <w:t>: LCBB6003</w:t>
      </w:r>
    </w:p>
    <w:p w:rsidR="00BB1DA2" w:rsidRPr="00784181" w:rsidRDefault="00BB1DA2" w:rsidP="00BB1DA2">
      <w:pPr>
        <w:spacing w:line="360" w:lineRule="auto"/>
        <w:jc w:val="both"/>
        <w:rPr>
          <w:rFonts w:ascii="Arial" w:hAnsi="Arial" w:cs="Arial"/>
        </w:rPr>
      </w:pPr>
      <w:r w:rsidRPr="00784181">
        <w:rPr>
          <w:rFonts w:ascii="Arial" w:hAnsi="Arial" w:cs="Arial"/>
          <w:b/>
          <w:bCs/>
        </w:rPr>
        <w:t>Lecturer</w:t>
      </w:r>
      <w:r w:rsidRPr="00784181">
        <w:rPr>
          <w:rFonts w:ascii="Arial" w:hAnsi="Arial" w:cs="Arial"/>
        </w:rPr>
        <w:t xml:space="preserve">: Dr. </w:t>
      </w:r>
      <w:proofErr w:type="spellStart"/>
      <w:r w:rsidRPr="00784181">
        <w:rPr>
          <w:rFonts w:ascii="Arial" w:hAnsi="Arial" w:cs="Arial"/>
        </w:rPr>
        <w:t>Piyumika</w:t>
      </w:r>
      <w:proofErr w:type="spellEnd"/>
      <w:r w:rsidRPr="00784181">
        <w:rPr>
          <w:rFonts w:ascii="Arial" w:hAnsi="Arial" w:cs="Arial"/>
        </w:rPr>
        <w:t xml:space="preserve"> </w:t>
      </w:r>
      <w:proofErr w:type="spellStart"/>
      <w:r w:rsidRPr="00784181">
        <w:rPr>
          <w:rFonts w:ascii="Arial" w:hAnsi="Arial" w:cs="Arial"/>
        </w:rPr>
        <w:t>Gamage</w:t>
      </w:r>
      <w:proofErr w:type="spellEnd"/>
    </w:p>
    <w:p w:rsidR="00BB1DA2" w:rsidRPr="00941F26" w:rsidRDefault="00BB1DA2" w:rsidP="00BB1DA2">
      <w:pPr>
        <w:tabs>
          <w:tab w:val="left" w:pos="1224"/>
        </w:tabs>
        <w:spacing w:line="360" w:lineRule="auto"/>
        <w:jc w:val="both"/>
        <w:rPr>
          <w:rFonts w:ascii="Arial" w:hAnsi="Arial" w:cs="Arial"/>
          <w:b/>
          <w:bCs/>
          <w:lang w:val="nl-NL"/>
        </w:rPr>
      </w:pPr>
      <w:r w:rsidRPr="00941F26">
        <w:rPr>
          <w:rFonts w:ascii="Arial" w:hAnsi="Arial" w:cs="Arial"/>
          <w:b/>
          <w:bCs/>
          <w:lang w:val="nl-NL"/>
        </w:rPr>
        <w:t xml:space="preserve">Name: </w:t>
      </w:r>
      <w:r w:rsidRPr="00941F26">
        <w:rPr>
          <w:rFonts w:ascii="Arial" w:hAnsi="Arial" w:cs="Arial"/>
          <w:lang w:val="nl-NL"/>
        </w:rPr>
        <w:t>Borislav</w:t>
      </w:r>
      <w:r>
        <w:rPr>
          <w:rFonts w:ascii="Arial" w:hAnsi="Arial" w:cs="Arial"/>
          <w:lang w:val="nl-NL"/>
        </w:rPr>
        <w:t xml:space="preserve"> </w:t>
      </w:r>
      <w:r w:rsidRPr="00941F26">
        <w:rPr>
          <w:rFonts w:ascii="Arial" w:hAnsi="Arial" w:cs="Arial"/>
          <w:lang w:val="nl-NL"/>
        </w:rPr>
        <w:t>Nenkov</w:t>
      </w:r>
    </w:p>
    <w:p w:rsidR="00BB1DA2" w:rsidRPr="00941F26" w:rsidRDefault="00BB1DA2" w:rsidP="00BB1DA2">
      <w:pPr>
        <w:spacing w:line="360" w:lineRule="auto"/>
        <w:jc w:val="both"/>
        <w:rPr>
          <w:rFonts w:ascii="Arial" w:hAnsi="Arial" w:cs="Arial"/>
          <w:b/>
          <w:bCs/>
          <w:lang w:val="nl-NL"/>
        </w:rPr>
      </w:pPr>
      <w:r w:rsidRPr="00941F26">
        <w:rPr>
          <w:rFonts w:ascii="Arial" w:hAnsi="Arial" w:cs="Arial"/>
          <w:b/>
          <w:bCs/>
          <w:lang w:val="nl-NL"/>
        </w:rPr>
        <w:t xml:space="preserve">Student </w:t>
      </w:r>
      <w:r w:rsidRPr="00941F26">
        <w:rPr>
          <w:rFonts w:ascii="Arial" w:hAnsi="Arial" w:cs="Arial"/>
          <w:lang w:val="nl-NL"/>
        </w:rPr>
        <w:t>ID:2242940</w:t>
      </w:r>
    </w:p>
    <w:p w:rsidR="00BB1DA2" w:rsidRPr="00941F26" w:rsidRDefault="00BB1DA2" w:rsidP="00BB1DA2">
      <w:pPr>
        <w:spacing w:line="360" w:lineRule="auto"/>
        <w:jc w:val="center"/>
        <w:rPr>
          <w:rFonts w:ascii="Arial" w:hAnsi="Arial" w:cs="Arial"/>
          <w:b/>
          <w:bCs/>
          <w:lang w:val="nl-NL"/>
        </w:rPr>
      </w:pPr>
    </w:p>
    <w:p w:rsidR="00BB1DA2" w:rsidRPr="00941F26" w:rsidRDefault="00BB1DA2" w:rsidP="00BB1DA2">
      <w:pPr>
        <w:spacing w:line="360" w:lineRule="auto"/>
        <w:jc w:val="center"/>
        <w:rPr>
          <w:rFonts w:ascii="Arial" w:hAnsi="Arial" w:cs="Arial"/>
          <w:b/>
          <w:bCs/>
          <w:lang w:val="nl-NL"/>
        </w:rPr>
      </w:pPr>
    </w:p>
    <w:p w:rsidR="00BB1DA2" w:rsidRPr="00941F26" w:rsidRDefault="00BB1DA2" w:rsidP="00BB1DA2">
      <w:pPr>
        <w:spacing w:line="360" w:lineRule="auto"/>
        <w:rPr>
          <w:rFonts w:ascii="Arial" w:hAnsi="Arial" w:cs="Arial"/>
          <w:b/>
          <w:bCs/>
          <w:lang w:val="nl-NL"/>
        </w:rPr>
      </w:pPr>
    </w:p>
    <w:p w:rsidR="00BB1DA2" w:rsidRPr="00941F26" w:rsidRDefault="00BB1DA2" w:rsidP="00BB1DA2">
      <w:pPr>
        <w:spacing w:line="360" w:lineRule="auto"/>
        <w:rPr>
          <w:rFonts w:ascii="Arial" w:hAnsi="Arial" w:cs="Arial"/>
          <w:b/>
          <w:bCs/>
          <w:lang w:val="nl-NL"/>
        </w:rPr>
      </w:pPr>
    </w:p>
    <w:p w:rsidR="00BB1DA2" w:rsidRPr="00941F26" w:rsidRDefault="00BB1DA2" w:rsidP="00BB1DA2">
      <w:pPr>
        <w:spacing w:line="360" w:lineRule="auto"/>
        <w:rPr>
          <w:rFonts w:ascii="Arial" w:hAnsi="Arial" w:cs="Arial"/>
          <w:b/>
          <w:bCs/>
          <w:lang w:val="nl-NL"/>
        </w:rPr>
      </w:pPr>
    </w:p>
    <w:p w:rsidR="00BB1DA2" w:rsidRPr="00784181" w:rsidRDefault="00BB1DA2" w:rsidP="00BB1DA2">
      <w:pPr>
        <w:spacing w:line="360" w:lineRule="auto"/>
        <w:jc w:val="center"/>
        <w:rPr>
          <w:rFonts w:ascii="Arial" w:hAnsi="Arial" w:cs="Arial"/>
          <w:b/>
          <w:bCs/>
        </w:rPr>
      </w:pPr>
      <w:r w:rsidRPr="001D7325">
        <w:rPr>
          <w:rFonts w:ascii="Arial" w:hAnsi="Arial" w:cs="Arial"/>
          <w:b/>
          <w:bCs/>
        </w:rPr>
        <w:t xml:space="preserve">SUBMITTED ON THE </w:t>
      </w:r>
      <w:r>
        <w:rPr>
          <w:rFonts w:ascii="Arial" w:hAnsi="Arial" w:cs="Arial"/>
          <w:b/>
          <w:bCs/>
        </w:rPr>
        <w:t>1</w:t>
      </w:r>
      <w:r w:rsidR="00733E93">
        <w:rPr>
          <w:rFonts w:ascii="Arial" w:hAnsi="Arial" w:cs="Arial"/>
          <w:b/>
          <w:bCs/>
          <w:lang w:val="bg-BG"/>
        </w:rPr>
        <w:t>0</w:t>
      </w:r>
      <w:proofErr w:type="spellStart"/>
      <w:r>
        <w:rPr>
          <w:rFonts w:ascii="Arial" w:hAnsi="Arial" w:cs="Arial"/>
          <w:b/>
          <w:bCs/>
          <w:vertAlign w:val="superscript"/>
        </w:rPr>
        <w:t>th</w:t>
      </w:r>
      <w:proofErr w:type="spellEnd"/>
      <w:r>
        <w:rPr>
          <w:rFonts w:ascii="Arial" w:hAnsi="Arial" w:cs="Arial"/>
          <w:b/>
          <w:bCs/>
        </w:rPr>
        <w:t xml:space="preserve"> December 2025</w:t>
      </w:r>
    </w:p>
    <w:p w:rsidR="00000000" w:rsidRDefault="00683739"/>
    <w:p w:rsidR="00762395" w:rsidRPr="00762395" w:rsidRDefault="00762395" w:rsidP="00762395">
      <w:pPr>
        <w:spacing w:line="360" w:lineRule="auto"/>
        <w:jc w:val="both"/>
        <w:rPr>
          <w:rFonts w:ascii="Arial" w:hAnsi="Arial" w:cs="Arial"/>
        </w:rPr>
      </w:pPr>
      <w:r w:rsidRPr="00762395">
        <w:rPr>
          <w:rFonts w:ascii="Arial" w:hAnsi="Arial" w:cs="Arial"/>
        </w:rPr>
        <w:lastRenderedPageBreak/>
        <w:t xml:space="preserve">This module helped me understand what emotional intelligence and cultural intelligence are and how they play a key role in effective leadership. </w:t>
      </w:r>
      <w:r w:rsidRPr="00762395">
        <w:rPr>
          <w:rFonts w:ascii="Arial" w:hAnsi="Arial" w:cs="Arial"/>
          <w:b/>
        </w:rPr>
        <w:t>Emotional intelligence</w:t>
      </w:r>
      <w:r w:rsidRPr="00762395">
        <w:rPr>
          <w:rFonts w:ascii="Arial" w:hAnsi="Arial" w:cs="Arial"/>
        </w:rPr>
        <w:t xml:space="preserve"> is related to recognizing and managing one's own emotions, while also responding to the </w:t>
      </w:r>
      <w:r>
        <w:rPr>
          <w:rFonts w:ascii="Arial" w:hAnsi="Arial" w:cs="Arial"/>
        </w:rPr>
        <w:t xml:space="preserve">emotions and feelings of others </w:t>
      </w:r>
      <w:r w:rsidRPr="00762395">
        <w:rPr>
          <w:rFonts w:ascii="Arial" w:hAnsi="Arial" w:cs="Arial"/>
        </w:rPr>
        <w:t>(</w:t>
      </w:r>
      <w:proofErr w:type="spellStart"/>
      <w:r w:rsidRPr="007A4C00">
        <w:rPr>
          <w:rFonts w:ascii="Arial" w:hAnsi="Arial" w:cs="Arial"/>
        </w:rPr>
        <w:t>Goleman</w:t>
      </w:r>
      <w:proofErr w:type="spellEnd"/>
      <w:r>
        <w:rPr>
          <w:rFonts w:ascii="Arial" w:hAnsi="Arial" w:cs="Arial"/>
        </w:rPr>
        <w:t>, 1998</w:t>
      </w:r>
      <w:r w:rsidRPr="00762395">
        <w:rPr>
          <w:rFonts w:ascii="Arial" w:hAnsi="Arial" w:cs="Arial"/>
        </w:rPr>
        <w:t>)</w:t>
      </w:r>
      <w:r>
        <w:rPr>
          <w:rFonts w:ascii="Arial" w:hAnsi="Arial" w:cs="Arial"/>
        </w:rPr>
        <w:t>.</w:t>
      </w:r>
      <w:r w:rsidRPr="00762395">
        <w:rPr>
          <w:rFonts w:ascii="Arial" w:hAnsi="Arial" w:cs="Arial"/>
        </w:rPr>
        <w:t xml:space="preserve"> As in Goldman's model, self-awareness - awareness of one's own emotions, self-regulation - related to emotional and behavioural control, motivation - personal and professional development, empathy - taking into account the emotions of others, social skills - the ability to manage conflicts, relationships and communication skills. </w:t>
      </w:r>
      <w:r w:rsidRPr="00762395">
        <w:rPr>
          <w:rFonts w:ascii="Arial" w:hAnsi="Arial" w:cs="Arial"/>
          <w:b/>
        </w:rPr>
        <w:t>Cultural intelligence</w:t>
      </w:r>
      <w:r w:rsidRPr="00762395">
        <w:rPr>
          <w:rFonts w:ascii="Arial" w:hAnsi="Arial" w:cs="Arial"/>
        </w:rPr>
        <w:t xml:space="preserve"> is the ability of leaders to understand, adapt and work effectively in different cultural environments, which is </w:t>
      </w:r>
      <w:proofErr w:type="gramStart"/>
      <w:r w:rsidRPr="00762395">
        <w:rPr>
          <w:rFonts w:ascii="Arial" w:hAnsi="Arial" w:cs="Arial"/>
        </w:rPr>
        <w:t>key</w:t>
      </w:r>
      <w:proofErr w:type="gramEnd"/>
      <w:r w:rsidRPr="00762395">
        <w:rPr>
          <w:rFonts w:ascii="Arial" w:hAnsi="Arial" w:cs="Arial"/>
        </w:rPr>
        <w:t xml:space="preserve"> in international corporations, where there are a variety of cultural and national differences</w:t>
      </w:r>
      <w:r>
        <w:rPr>
          <w:rFonts w:ascii="Arial" w:hAnsi="Arial" w:cs="Arial"/>
        </w:rPr>
        <w:t xml:space="preserve"> (Wang and </w:t>
      </w:r>
      <w:proofErr w:type="spellStart"/>
      <w:r>
        <w:rPr>
          <w:rFonts w:ascii="Arial" w:hAnsi="Arial" w:cs="Arial"/>
        </w:rPr>
        <w:t>Goh</w:t>
      </w:r>
      <w:proofErr w:type="spellEnd"/>
      <w:r>
        <w:rPr>
          <w:rFonts w:ascii="Arial" w:hAnsi="Arial" w:cs="Arial"/>
        </w:rPr>
        <w:t>, 2020)</w:t>
      </w:r>
      <w:r w:rsidRPr="00762395">
        <w:rPr>
          <w:rFonts w:ascii="Arial" w:hAnsi="Arial" w:cs="Arial"/>
        </w:rPr>
        <w:t xml:space="preserve">. Adapting behaviour and thinking so that the leader can successfully perform his functions and build relationships in the organization he leads. For a good understanding on the part of the leader, </w:t>
      </w:r>
      <w:proofErr w:type="spellStart"/>
      <w:r w:rsidRPr="00762395">
        <w:rPr>
          <w:rFonts w:ascii="Arial" w:hAnsi="Arial" w:cs="Arial"/>
        </w:rPr>
        <w:t>Hofstede’s</w:t>
      </w:r>
      <w:proofErr w:type="spellEnd"/>
      <w:r w:rsidRPr="00762395">
        <w:rPr>
          <w:rFonts w:ascii="Arial" w:hAnsi="Arial" w:cs="Arial"/>
        </w:rPr>
        <w:t xml:space="preserve"> model is one of the best in the field of identifying, understanding and neutralizing cultural differences in individual countries.</w:t>
      </w:r>
    </w:p>
    <w:p w:rsidR="00204584" w:rsidRDefault="00762395" w:rsidP="00762395">
      <w:pPr>
        <w:spacing w:line="360" w:lineRule="auto"/>
        <w:jc w:val="both"/>
        <w:rPr>
          <w:rFonts w:ascii="Arial" w:hAnsi="Arial" w:cs="Arial"/>
          <w:lang w:val="bg-BG"/>
        </w:rPr>
      </w:pPr>
      <w:r w:rsidRPr="00762395">
        <w:rPr>
          <w:rFonts w:ascii="Arial" w:hAnsi="Arial" w:cs="Arial"/>
        </w:rPr>
        <w:t xml:space="preserve">As before the </w:t>
      </w:r>
      <w:r w:rsidR="00CC1A2A">
        <w:rPr>
          <w:rFonts w:ascii="Arial" w:hAnsi="Arial" w:cs="Arial"/>
        </w:rPr>
        <w:t>learning and the task for presentation</w:t>
      </w:r>
      <w:r w:rsidRPr="00762395">
        <w:rPr>
          <w:rFonts w:ascii="Arial" w:hAnsi="Arial" w:cs="Arial"/>
        </w:rPr>
        <w:t>, I was more focused on results and skills when it came to teamwork. Through conversations in class and in a common group that we created on social networks, I realized that cultural adaptability, empathy, trust and mutual motivation are just as important as the personal skills of each of us.</w:t>
      </w:r>
      <w:r w:rsidR="004450EC">
        <w:rPr>
          <w:rFonts w:ascii="Arial" w:hAnsi="Arial" w:cs="Arial"/>
          <w:lang w:val="bg-BG"/>
        </w:rPr>
        <w:t xml:space="preserve"> </w:t>
      </w:r>
    </w:p>
    <w:p w:rsidR="0093580B" w:rsidRPr="0093580B" w:rsidRDefault="0093580B" w:rsidP="0093580B">
      <w:pPr>
        <w:spacing w:line="360" w:lineRule="auto"/>
        <w:jc w:val="both"/>
        <w:rPr>
          <w:rFonts w:ascii="Arial" w:hAnsi="Arial" w:cs="Arial"/>
          <w:lang w:val="bg-BG"/>
        </w:rPr>
      </w:pPr>
      <w:r w:rsidRPr="0093580B">
        <w:rPr>
          <w:rFonts w:ascii="Arial" w:hAnsi="Arial" w:cs="Arial"/>
          <w:lang w:val="bg-BG"/>
        </w:rPr>
        <w:t>To clearly present my emotions during the past task, I will use the Gibbs reflection cycle.</w:t>
      </w:r>
    </w:p>
    <w:p w:rsidR="0093580B" w:rsidRPr="004450EC" w:rsidRDefault="0093580B" w:rsidP="0093580B">
      <w:pPr>
        <w:spacing w:line="360" w:lineRule="auto"/>
        <w:jc w:val="both"/>
        <w:rPr>
          <w:rFonts w:ascii="Arial" w:hAnsi="Arial" w:cs="Arial"/>
          <w:lang w:val="bg-BG"/>
        </w:rPr>
      </w:pPr>
      <w:r w:rsidRPr="00733E93">
        <w:rPr>
          <w:rFonts w:ascii="Arial" w:hAnsi="Arial" w:cs="Arial"/>
          <w:b/>
          <w:lang w:val="bg-BG"/>
        </w:rPr>
        <w:t>Description</w:t>
      </w:r>
      <w:r w:rsidRPr="0093580B">
        <w:rPr>
          <w:rFonts w:ascii="Arial" w:hAnsi="Arial" w:cs="Arial"/>
          <w:lang w:val="bg-BG"/>
        </w:rPr>
        <w:t xml:space="preserve"> - creating a joint presentation, for a group of 5 people of different nationalities and ages, each of whom participated in both online meetings and in-person meetings in class. The result was a completed presentation project within the deadline.</w:t>
      </w:r>
      <w:r w:rsidR="00733E93">
        <w:rPr>
          <w:rFonts w:ascii="Arial" w:hAnsi="Arial" w:cs="Arial"/>
          <w:lang w:val="bg-BG"/>
        </w:rPr>
        <w:t xml:space="preserve"> </w:t>
      </w:r>
      <w:r w:rsidRPr="00733E93">
        <w:rPr>
          <w:rFonts w:ascii="Arial" w:hAnsi="Arial" w:cs="Arial"/>
          <w:b/>
          <w:lang w:val="bg-BG"/>
        </w:rPr>
        <w:t>Feelings</w:t>
      </w:r>
      <w:r w:rsidRPr="0093580B">
        <w:rPr>
          <w:rFonts w:ascii="Arial" w:hAnsi="Arial" w:cs="Arial"/>
          <w:lang w:val="bg-BG"/>
        </w:rPr>
        <w:t xml:space="preserve"> - like any beginning, here too I felt unsure about how and whether I would correctly apply the concepts in practice. I had moments when I was unable to manage my emotions effectively, which was related to the pressure coming from the short deadline. Such emotions also caused misunderstandings caused by the different communication styles due to the different backgrounds of the team participants, which, however, stimulated me to try to understand and learn to master these negative emotions.</w:t>
      </w:r>
      <w:r w:rsidR="00733E93">
        <w:rPr>
          <w:rFonts w:ascii="Arial" w:hAnsi="Arial" w:cs="Arial"/>
          <w:lang w:val="bg-BG"/>
        </w:rPr>
        <w:t xml:space="preserve"> </w:t>
      </w:r>
      <w:r w:rsidRPr="0093580B">
        <w:rPr>
          <w:rFonts w:ascii="Arial" w:hAnsi="Arial" w:cs="Arial"/>
          <w:b/>
          <w:lang w:val="bg-BG"/>
        </w:rPr>
        <w:t>Assessment</w:t>
      </w:r>
      <w:r w:rsidRPr="0093580B">
        <w:rPr>
          <w:rFonts w:ascii="Arial" w:hAnsi="Arial" w:cs="Arial"/>
          <w:lang w:val="bg-BG"/>
        </w:rPr>
        <w:t xml:space="preserve"> - I concluded that my strength is empathy, trying to understand everyone’s perspective and maintain harmony and a good tone in the team. However, this sometimes led to a comfort that limited my ability to give constructive feedback. However, I believe that emotional balance and cultural respect can coexist with good productivity and meeting deadlines, because that is what our team achieved.</w:t>
      </w:r>
      <w:r w:rsidR="00733E93">
        <w:rPr>
          <w:rFonts w:ascii="Arial" w:hAnsi="Arial" w:cs="Arial"/>
          <w:lang w:val="bg-BG"/>
        </w:rPr>
        <w:t xml:space="preserve"> </w:t>
      </w:r>
      <w:r w:rsidRPr="0093580B">
        <w:rPr>
          <w:rFonts w:ascii="Arial" w:hAnsi="Arial" w:cs="Arial"/>
          <w:b/>
          <w:lang w:val="bg-BG"/>
        </w:rPr>
        <w:t>Analysis</w:t>
      </w:r>
      <w:r w:rsidRPr="0093580B">
        <w:rPr>
          <w:rFonts w:ascii="Arial" w:hAnsi="Arial" w:cs="Arial"/>
          <w:lang w:val="bg-BG"/>
        </w:rPr>
        <w:t xml:space="preserve"> - After using Gibbs' model, which encourages critical inquiry, I realized that emotional intelligence is at the heart of effective leadership. As I was appointed as the leader of our team, I realized that improving self-regulation, empathy, and most importantly, </w:t>
      </w:r>
      <w:r w:rsidRPr="0093580B">
        <w:rPr>
          <w:rFonts w:ascii="Arial" w:hAnsi="Arial" w:cs="Arial"/>
          <w:lang w:val="bg-BG"/>
        </w:rPr>
        <w:lastRenderedPageBreak/>
        <w:t>relationship management led to good bottom lines. Similarly, cultural intelligence allowed me to understand and guide people from different countries to complete tasks in different ways and at different speeds, but ultimately within the deadline. The combination of the two, I realized that I could build stronger and more inclusive teams.</w:t>
      </w:r>
      <w:r w:rsidR="00733E93">
        <w:rPr>
          <w:rFonts w:ascii="Arial" w:hAnsi="Arial" w:cs="Arial"/>
          <w:lang w:val="bg-BG"/>
        </w:rPr>
        <w:t xml:space="preserve"> </w:t>
      </w:r>
      <w:r w:rsidRPr="0093580B">
        <w:rPr>
          <w:rFonts w:ascii="Arial" w:hAnsi="Arial" w:cs="Arial"/>
          <w:b/>
          <w:lang w:val="bg-BG"/>
        </w:rPr>
        <w:t>Conclusion</w:t>
      </w:r>
      <w:r w:rsidRPr="0093580B">
        <w:rPr>
          <w:rFonts w:ascii="Arial" w:hAnsi="Arial" w:cs="Arial"/>
          <w:lang w:val="bg-BG"/>
        </w:rPr>
        <w:t xml:space="preserve"> - This outside perspective showed me that emotional and cultural intelligence are developed through constant learning and self-understanding. I learned that effective leadership requires empathy and adaptability, including understanding my own emotions.</w:t>
      </w:r>
      <w:r w:rsidR="00733E93">
        <w:rPr>
          <w:rFonts w:ascii="Arial" w:hAnsi="Arial" w:cs="Arial"/>
          <w:lang w:val="bg-BG"/>
        </w:rPr>
        <w:t xml:space="preserve"> </w:t>
      </w:r>
      <w:r w:rsidRPr="0093580B">
        <w:rPr>
          <w:rFonts w:ascii="Arial" w:hAnsi="Arial" w:cs="Arial"/>
          <w:b/>
          <w:lang w:val="bg-BG"/>
        </w:rPr>
        <w:t>Action plan</w:t>
      </w:r>
      <w:r w:rsidRPr="0093580B">
        <w:rPr>
          <w:rFonts w:ascii="Arial" w:hAnsi="Arial" w:cs="Arial"/>
          <w:lang w:val="bg-BG"/>
        </w:rPr>
        <w:t xml:space="preserve"> - to further develop these skills, I plan to regularly self-assess my achievements through notes, as well as seek external feedback from colleagues and fellow students.</w:t>
      </w:r>
    </w:p>
    <w:p w:rsidR="0067281B" w:rsidRPr="0067281B" w:rsidRDefault="0067281B" w:rsidP="00762395">
      <w:pPr>
        <w:spacing w:line="360" w:lineRule="auto"/>
        <w:jc w:val="both"/>
        <w:rPr>
          <w:rFonts w:ascii="Arial" w:hAnsi="Arial" w:cs="Arial"/>
          <w:lang w:val="bg-BG"/>
        </w:rPr>
      </w:pPr>
    </w:p>
    <w:p w:rsidR="009F38AA" w:rsidRDefault="009F38AA" w:rsidP="009F38AA">
      <w:pPr>
        <w:spacing w:line="360" w:lineRule="auto"/>
        <w:jc w:val="both"/>
        <w:rPr>
          <w:rFonts w:ascii="Arial" w:hAnsi="Arial" w:cs="Arial"/>
          <w:lang w:val="bg-BG"/>
        </w:rPr>
      </w:pPr>
    </w:p>
    <w:p w:rsidR="007A4C00" w:rsidRDefault="007A4C00" w:rsidP="009F38AA">
      <w:pPr>
        <w:spacing w:line="360" w:lineRule="auto"/>
        <w:jc w:val="both"/>
        <w:rPr>
          <w:rFonts w:ascii="Arial" w:hAnsi="Arial" w:cs="Arial"/>
        </w:rPr>
      </w:pPr>
    </w:p>
    <w:p w:rsidR="0067281B" w:rsidRDefault="0067281B" w:rsidP="009F38AA">
      <w:pPr>
        <w:spacing w:line="360" w:lineRule="auto"/>
        <w:jc w:val="both"/>
        <w:rPr>
          <w:rFonts w:ascii="Arial" w:hAnsi="Arial" w:cs="Arial"/>
        </w:rPr>
      </w:pPr>
    </w:p>
    <w:p w:rsidR="0067281B" w:rsidRDefault="0067281B" w:rsidP="009F38AA">
      <w:pPr>
        <w:spacing w:line="360" w:lineRule="auto"/>
        <w:jc w:val="both"/>
        <w:rPr>
          <w:rFonts w:ascii="Arial" w:hAnsi="Arial" w:cs="Arial"/>
        </w:rPr>
      </w:pPr>
    </w:p>
    <w:p w:rsidR="0067281B" w:rsidRDefault="0067281B" w:rsidP="009F38AA">
      <w:pPr>
        <w:spacing w:line="360" w:lineRule="auto"/>
        <w:jc w:val="both"/>
        <w:rPr>
          <w:rFonts w:ascii="Arial" w:hAnsi="Arial" w:cs="Arial"/>
        </w:rPr>
      </w:pPr>
    </w:p>
    <w:p w:rsidR="0067281B" w:rsidRDefault="0067281B" w:rsidP="009F38AA">
      <w:pPr>
        <w:spacing w:line="360" w:lineRule="auto"/>
        <w:jc w:val="both"/>
        <w:rPr>
          <w:rFonts w:ascii="Arial" w:hAnsi="Arial" w:cs="Arial"/>
        </w:rPr>
      </w:pPr>
    </w:p>
    <w:p w:rsidR="0067281B" w:rsidRDefault="0067281B" w:rsidP="009F38AA">
      <w:pPr>
        <w:spacing w:line="360" w:lineRule="auto"/>
        <w:jc w:val="both"/>
        <w:rPr>
          <w:rFonts w:ascii="Arial" w:hAnsi="Arial" w:cs="Arial"/>
        </w:rPr>
      </w:pPr>
    </w:p>
    <w:p w:rsidR="0067281B" w:rsidRDefault="0067281B" w:rsidP="009F38AA">
      <w:pPr>
        <w:spacing w:line="360" w:lineRule="auto"/>
        <w:jc w:val="both"/>
        <w:rPr>
          <w:rFonts w:ascii="Arial" w:hAnsi="Arial" w:cs="Arial"/>
        </w:rPr>
      </w:pPr>
    </w:p>
    <w:p w:rsidR="0067281B" w:rsidRDefault="0067281B" w:rsidP="009F38AA">
      <w:pPr>
        <w:spacing w:line="360" w:lineRule="auto"/>
        <w:jc w:val="both"/>
        <w:rPr>
          <w:rFonts w:ascii="Arial" w:hAnsi="Arial" w:cs="Arial"/>
        </w:rPr>
      </w:pPr>
    </w:p>
    <w:p w:rsidR="0067281B" w:rsidRDefault="0067281B" w:rsidP="009F38AA">
      <w:pPr>
        <w:spacing w:line="360" w:lineRule="auto"/>
        <w:jc w:val="both"/>
        <w:rPr>
          <w:rFonts w:ascii="Arial" w:hAnsi="Arial" w:cs="Arial"/>
        </w:rPr>
      </w:pPr>
    </w:p>
    <w:p w:rsidR="0067281B" w:rsidRDefault="0067281B" w:rsidP="009F38AA">
      <w:pPr>
        <w:spacing w:line="360" w:lineRule="auto"/>
        <w:jc w:val="both"/>
        <w:rPr>
          <w:rFonts w:ascii="Arial" w:hAnsi="Arial" w:cs="Arial"/>
          <w:lang w:val="bg-BG"/>
        </w:rPr>
      </w:pPr>
    </w:p>
    <w:p w:rsidR="00683739" w:rsidRDefault="00683739" w:rsidP="009F38AA">
      <w:pPr>
        <w:spacing w:line="360" w:lineRule="auto"/>
        <w:jc w:val="both"/>
        <w:rPr>
          <w:rFonts w:ascii="Arial" w:hAnsi="Arial" w:cs="Arial"/>
          <w:lang w:val="bg-BG"/>
        </w:rPr>
      </w:pPr>
    </w:p>
    <w:p w:rsidR="00683739" w:rsidRDefault="00683739" w:rsidP="009F38AA">
      <w:pPr>
        <w:spacing w:line="360" w:lineRule="auto"/>
        <w:jc w:val="both"/>
        <w:rPr>
          <w:rFonts w:ascii="Arial" w:hAnsi="Arial" w:cs="Arial"/>
          <w:lang w:val="bg-BG"/>
        </w:rPr>
      </w:pPr>
    </w:p>
    <w:p w:rsidR="00683739" w:rsidRDefault="00683739" w:rsidP="009F38AA">
      <w:pPr>
        <w:spacing w:line="360" w:lineRule="auto"/>
        <w:jc w:val="both"/>
        <w:rPr>
          <w:rFonts w:ascii="Arial" w:hAnsi="Arial" w:cs="Arial"/>
          <w:lang w:val="bg-BG"/>
        </w:rPr>
      </w:pPr>
    </w:p>
    <w:p w:rsidR="00683739" w:rsidRDefault="00683739" w:rsidP="009F38AA">
      <w:pPr>
        <w:spacing w:line="360" w:lineRule="auto"/>
        <w:jc w:val="both"/>
        <w:rPr>
          <w:rFonts w:ascii="Arial" w:hAnsi="Arial" w:cs="Arial"/>
          <w:lang w:val="bg-BG"/>
        </w:rPr>
      </w:pPr>
    </w:p>
    <w:p w:rsidR="00683739" w:rsidRPr="00683739" w:rsidRDefault="00683739" w:rsidP="009F38AA">
      <w:pPr>
        <w:spacing w:line="360" w:lineRule="auto"/>
        <w:jc w:val="both"/>
        <w:rPr>
          <w:rFonts w:ascii="Arial" w:hAnsi="Arial" w:cs="Arial"/>
          <w:lang w:val="bg-BG"/>
        </w:rPr>
      </w:pPr>
    </w:p>
    <w:p w:rsidR="0067281B" w:rsidRPr="0067281B" w:rsidRDefault="0067281B" w:rsidP="009F38AA">
      <w:pPr>
        <w:spacing w:line="360" w:lineRule="auto"/>
        <w:jc w:val="both"/>
        <w:rPr>
          <w:rFonts w:ascii="Arial" w:hAnsi="Arial" w:cs="Arial"/>
        </w:rPr>
      </w:pPr>
    </w:p>
    <w:p w:rsidR="007A4C00" w:rsidRDefault="007A4C00" w:rsidP="009F38AA">
      <w:pPr>
        <w:spacing w:line="360" w:lineRule="auto"/>
        <w:jc w:val="both"/>
        <w:rPr>
          <w:rFonts w:ascii="Arial" w:hAnsi="Arial" w:cs="Arial"/>
          <w:b/>
          <w:sz w:val="28"/>
          <w:szCs w:val="28"/>
        </w:rPr>
      </w:pPr>
      <w:r w:rsidRPr="007A4C00">
        <w:rPr>
          <w:rFonts w:ascii="Arial" w:hAnsi="Arial" w:cs="Arial"/>
          <w:b/>
          <w:sz w:val="28"/>
          <w:szCs w:val="28"/>
        </w:rPr>
        <w:lastRenderedPageBreak/>
        <w:t xml:space="preserve">References </w:t>
      </w:r>
    </w:p>
    <w:p w:rsidR="00683739" w:rsidRPr="007A4C00" w:rsidRDefault="00683739" w:rsidP="007A4C00">
      <w:pPr>
        <w:spacing w:line="360" w:lineRule="auto"/>
        <w:jc w:val="both"/>
        <w:rPr>
          <w:rFonts w:ascii="Arial" w:hAnsi="Arial" w:cs="Arial"/>
        </w:rPr>
      </w:pPr>
      <w:proofErr w:type="spellStart"/>
      <w:r w:rsidRPr="007A4C00">
        <w:rPr>
          <w:rFonts w:ascii="Arial" w:hAnsi="Arial" w:cs="Arial"/>
        </w:rPr>
        <w:t>Goleman</w:t>
      </w:r>
      <w:proofErr w:type="spellEnd"/>
      <w:r w:rsidRPr="007A4C00">
        <w:rPr>
          <w:rFonts w:ascii="Arial" w:hAnsi="Arial" w:cs="Arial"/>
        </w:rPr>
        <w:t xml:space="preserve">, D. (1998) </w:t>
      </w:r>
      <w:r w:rsidRPr="007A4C00">
        <w:rPr>
          <w:rFonts w:ascii="Arial" w:hAnsi="Arial" w:cs="Arial"/>
          <w:i/>
          <w:iCs/>
        </w:rPr>
        <w:t>Working with Emotional Intelligence</w:t>
      </w:r>
      <w:r w:rsidRPr="007A4C00">
        <w:rPr>
          <w:rFonts w:ascii="Arial" w:hAnsi="Arial" w:cs="Arial"/>
        </w:rPr>
        <w:t>. New York: Bantam Books.</w:t>
      </w:r>
    </w:p>
    <w:p w:rsidR="00683739" w:rsidRPr="007A4C00" w:rsidRDefault="00683739" w:rsidP="009F38AA">
      <w:pPr>
        <w:spacing w:line="360" w:lineRule="auto"/>
        <w:jc w:val="both"/>
        <w:rPr>
          <w:rFonts w:ascii="Arial" w:hAnsi="Arial" w:cs="Arial"/>
        </w:rPr>
      </w:pPr>
      <w:proofErr w:type="gramStart"/>
      <w:r>
        <w:rPr>
          <w:rFonts w:ascii="Arial" w:hAnsi="Arial" w:cs="Arial"/>
        </w:rPr>
        <w:t xml:space="preserve">Wang, K.T. and </w:t>
      </w:r>
      <w:proofErr w:type="spellStart"/>
      <w:r>
        <w:rPr>
          <w:rFonts w:ascii="Arial" w:hAnsi="Arial" w:cs="Arial"/>
        </w:rPr>
        <w:t>Goh</w:t>
      </w:r>
      <w:proofErr w:type="spellEnd"/>
      <w:r>
        <w:rPr>
          <w:rFonts w:ascii="Arial" w:hAnsi="Arial" w:cs="Arial"/>
        </w:rPr>
        <w:t>, M. (2020)</w:t>
      </w:r>
      <w:r w:rsidRPr="007A4C00">
        <w:rPr>
          <w:rFonts w:ascii="Arial" w:hAnsi="Arial" w:cs="Arial"/>
        </w:rPr>
        <w:t xml:space="preserve"> Cultural intelligence.</w:t>
      </w:r>
      <w:proofErr w:type="gramEnd"/>
      <w:r w:rsidRPr="007A4C00">
        <w:rPr>
          <w:rFonts w:ascii="Arial" w:hAnsi="Arial" w:cs="Arial"/>
        </w:rPr>
        <w:t> </w:t>
      </w:r>
      <w:proofErr w:type="gramStart"/>
      <w:r w:rsidRPr="007A4C00">
        <w:rPr>
          <w:rFonts w:ascii="Arial" w:hAnsi="Arial" w:cs="Arial"/>
          <w:i/>
          <w:iCs/>
        </w:rPr>
        <w:t xml:space="preserve">The Wiley </w:t>
      </w:r>
      <w:proofErr w:type="spellStart"/>
      <w:r w:rsidRPr="007A4C00">
        <w:rPr>
          <w:rFonts w:ascii="Arial" w:hAnsi="Arial" w:cs="Arial"/>
          <w:i/>
          <w:iCs/>
        </w:rPr>
        <w:t>Encyclopedia</w:t>
      </w:r>
      <w:proofErr w:type="spellEnd"/>
      <w:r w:rsidRPr="007A4C00">
        <w:rPr>
          <w:rFonts w:ascii="Arial" w:hAnsi="Arial" w:cs="Arial"/>
          <w:i/>
          <w:iCs/>
        </w:rPr>
        <w:t xml:space="preserve"> of Personality and Individual Differences: Clinical, Applied, and Cross</w:t>
      </w:r>
      <w:r w:rsidRPr="007A4C00">
        <w:rPr>
          <w:rFonts w:ascii="Cambria Math" w:hAnsi="Cambria Math" w:cs="Cambria Math"/>
          <w:i/>
          <w:iCs/>
        </w:rPr>
        <w:t>‐</w:t>
      </w:r>
      <w:r w:rsidRPr="007A4C00">
        <w:rPr>
          <w:rFonts w:ascii="Arial" w:hAnsi="Arial" w:cs="Arial"/>
          <w:i/>
          <w:iCs/>
        </w:rPr>
        <w:t>Cultural Research</w:t>
      </w:r>
      <w:r w:rsidRPr="007A4C00">
        <w:rPr>
          <w:rFonts w:ascii="Arial" w:hAnsi="Arial" w:cs="Arial"/>
        </w:rPr>
        <w:t>, pp.269-273.</w:t>
      </w:r>
      <w:proofErr w:type="gramEnd"/>
    </w:p>
    <w:sectPr w:rsidR="00683739" w:rsidRPr="007A4C0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BB1DA2"/>
    <w:rsid w:val="00204584"/>
    <w:rsid w:val="004450EC"/>
    <w:rsid w:val="0067281B"/>
    <w:rsid w:val="00683739"/>
    <w:rsid w:val="00733E93"/>
    <w:rsid w:val="00762395"/>
    <w:rsid w:val="007A4C00"/>
    <w:rsid w:val="0093580B"/>
    <w:rsid w:val="009F38AA"/>
    <w:rsid w:val="00BB1DA2"/>
    <w:rsid w:val="00CC1A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1D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DA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104</TotalTime>
  <Pages>4</Pages>
  <Words>658</Words>
  <Characters>3751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7</cp:revision>
  <dcterms:created xsi:type="dcterms:W3CDTF">2025-12-10T21:25:00Z</dcterms:created>
  <dcterms:modified xsi:type="dcterms:W3CDTF">2025-12-10T23:11:00Z</dcterms:modified>
</cp:coreProperties>
</file>