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80944" w:rsidRDefault="00480944" w:rsidP="00480944">
      <w:pPr>
        <w:spacing w:line="360" w:lineRule="auto"/>
        <w:jc w:val="right"/>
        <w:rPr>
          <w:rFonts w:ascii="Arial" w:hAnsi="Arial" w:cs="Arial"/>
        </w:rPr>
      </w:pPr>
      <w:r>
        <w:rPr>
          <w:rFonts w:ascii="Arial" w:hAnsi="Arial" w:cs="Arial"/>
          <w:noProof/>
          <w:lang w:eastAsia="en-GB"/>
        </w:rPr>
        <w:drawing>
          <wp:inline distT="0" distB="0" distL="0" distR="0">
            <wp:extent cx="3280410" cy="182245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 logo.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80410" cy="1822450"/>
                    </a:xfrm>
                    <a:prstGeom prst="rect">
                      <a:avLst/>
                    </a:prstGeom>
                  </pic:spPr>
                </pic:pic>
              </a:graphicData>
            </a:graphic>
          </wp:inline>
        </w:drawing>
      </w:r>
    </w:p>
    <w:p w:rsidR="00480944" w:rsidRDefault="00480944" w:rsidP="00480944">
      <w:pPr>
        <w:tabs>
          <w:tab w:val="left" w:pos="3140"/>
        </w:tabs>
        <w:spacing w:line="360" w:lineRule="auto"/>
        <w:jc w:val="both"/>
        <w:rPr>
          <w:rFonts w:ascii="Arial" w:hAnsi="Arial" w:cs="Arial"/>
        </w:rPr>
      </w:pPr>
    </w:p>
    <w:p w:rsidR="00480944" w:rsidRDefault="00480944" w:rsidP="00480944">
      <w:pPr>
        <w:tabs>
          <w:tab w:val="left" w:pos="3140"/>
        </w:tabs>
        <w:spacing w:line="360" w:lineRule="auto"/>
        <w:jc w:val="both"/>
        <w:rPr>
          <w:rFonts w:ascii="Arial" w:hAnsi="Arial" w:cs="Arial"/>
        </w:rPr>
      </w:pPr>
    </w:p>
    <w:tbl>
      <w:tblPr>
        <w:tblStyle w:val="TableGrid"/>
        <w:tblW w:w="0" w:type="auto"/>
        <w:tblLook w:val="04A0" w:firstRow="1" w:lastRow="0" w:firstColumn="1" w:lastColumn="0" w:noHBand="0" w:noVBand="1"/>
      </w:tblPr>
      <w:tblGrid>
        <w:gridCol w:w="2335"/>
        <w:gridCol w:w="7015"/>
      </w:tblGrid>
      <w:tr w:rsidR="00480944" w:rsidTr="00480944">
        <w:tc>
          <w:tcPr>
            <w:tcW w:w="2335" w:type="dxa"/>
          </w:tcPr>
          <w:p w:rsidR="00480944" w:rsidRDefault="00480944" w:rsidP="00480944">
            <w:pPr>
              <w:tabs>
                <w:tab w:val="left" w:pos="3140"/>
              </w:tabs>
              <w:spacing w:line="360" w:lineRule="auto"/>
              <w:jc w:val="both"/>
              <w:rPr>
                <w:rFonts w:ascii="Arial" w:hAnsi="Arial" w:cs="Arial"/>
              </w:rPr>
            </w:pPr>
            <w:r>
              <w:rPr>
                <w:rFonts w:ascii="Arial" w:hAnsi="Arial" w:cs="Arial"/>
              </w:rPr>
              <w:t>Student Name</w:t>
            </w:r>
          </w:p>
        </w:tc>
        <w:tc>
          <w:tcPr>
            <w:tcW w:w="7015" w:type="dxa"/>
          </w:tcPr>
          <w:p w:rsidR="00480944" w:rsidRDefault="00480944" w:rsidP="00480944">
            <w:pPr>
              <w:tabs>
                <w:tab w:val="left" w:pos="3140"/>
              </w:tabs>
              <w:spacing w:line="360" w:lineRule="auto"/>
              <w:jc w:val="both"/>
              <w:rPr>
                <w:rFonts w:ascii="Arial" w:hAnsi="Arial" w:cs="Arial"/>
              </w:rPr>
            </w:pPr>
            <w:r>
              <w:rPr>
                <w:rFonts w:ascii="Arial" w:hAnsi="Arial" w:cs="Arial"/>
              </w:rPr>
              <w:t>Madiha Ahmed</w:t>
            </w:r>
          </w:p>
        </w:tc>
      </w:tr>
      <w:tr w:rsidR="00480944" w:rsidTr="00480944">
        <w:tc>
          <w:tcPr>
            <w:tcW w:w="2335" w:type="dxa"/>
          </w:tcPr>
          <w:p w:rsidR="00480944" w:rsidRDefault="00480944" w:rsidP="00480944">
            <w:pPr>
              <w:tabs>
                <w:tab w:val="left" w:pos="3140"/>
              </w:tabs>
              <w:spacing w:line="360" w:lineRule="auto"/>
              <w:jc w:val="both"/>
              <w:rPr>
                <w:rFonts w:ascii="Arial" w:hAnsi="Arial" w:cs="Arial"/>
              </w:rPr>
            </w:pPr>
            <w:r>
              <w:rPr>
                <w:rFonts w:ascii="Arial" w:hAnsi="Arial" w:cs="Arial"/>
              </w:rPr>
              <w:t>Student ID</w:t>
            </w:r>
          </w:p>
        </w:tc>
        <w:tc>
          <w:tcPr>
            <w:tcW w:w="7015" w:type="dxa"/>
          </w:tcPr>
          <w:p w:rsidR="00480944" w:rsidRDefault="00480944" w:rsidP="00480944">
            <w:pPr>
              <w:tabs>
                <w:tab w:val="left" w:pos="3140"/>
              </w:tabs>
              <w:spacing w:line="360" w:lineRule="auto"/>
              <w:jc w:val="both"/>
              <w:rPr>
                <w:rFonts w:ascii="Arial" w:hAnsi="Arial" w:cs="Arial"/>
              </w:rPr>
            </w:pPr>
            <w:r>
              <w:rPr>
                <w:rFonts w:ascii="Arial" w:hAnsi="Arial" w:cs="Arial"/>
              </w:rPr>
              <w:t>2328486</w:t>
            </w:r>
          </w:p>
        </w:tc>
      </w:tr>
      <w:tr w:rsidR="00480944" w:rsidTr="00480944">
        <w:tc>
          <w:tcPr>
            <w:tcW w:w="2335" w:type="dxa"/>
          </w:tcPr>
          <w:p w:rsidR="00480944" w:rsidRDefault="00480944" w:rsidP="00480944">
            <w:pPr>
              <w:tabs>
                <w:tab w:val="left" w:pos="3140"/>
              </w:tabs>
              <w:spacing w:line="360" w:lineRule="auto"/>
              <w:jc w:val="both"/>
              <w:rPr>
                <w:rFonts w:ascii="Arial" w:hAnsi="Arial" w:cs="Arial"/>
              </w:rPr>
            </w:pPr>
            <w:r>
              <w:rPr>
                <w:rFonts w:ascii="Arial" w:hAnsi="Arial" w:cs="Arial"/>
              </w:rPr>
              <w:t>Program</w:t>
            </w:r>
          </w:p>
        </w:tc>
        <w:tc>
          <w:tcPr>
            <w:tcW w:w="7015" w:type="dxa"/>
          </w:tcPr>
          <w:p w:rsidR="00480944" w:rsidRDefault="00480944" w:rsidP="00480944">
            <w:pPr>
              <w:tabs>
                <w:tab w:val="left" w:pos="3140"/>
              </w:tabs>
              <w:spacing w:line="360" w:lineRule="auto"/>
              <w:jc w:val="both"/>
              <w:rPr>
                <w:rFonts w:ascii="Arial" w:hAnsi="Arial" w:cs="Arial"/>
              </w:rPr>
            </w:pPr>
            <w:r w:rsidRPr="00480944">
              <w:rPr>
                <w:rFonts w:ascii="Arial" w:hAnsi="Arial" w:cs="Arial"/>
              </w:rPr>
              <w:t>BA (Hons) Leadership and Management Skills for the Workplace</w:t>
            </w:r>
          </w:p>
        </w:tc>
      </w:tr>
      <w:tr w:rsidR="00480944" w:rsidTr="00480944">
        <w:tc>
          <w:tcPr>
            <w:tcW w:w="2335" w:type="dxa"/>
          </w:tcPr>
          <w:p w:rsidR="00480944" w:rsidRDefault="00480944" w:rsidP="00480944">
            <w:pPr>
              <w:tabs>
                <w:tab w:val="left" w:pos="3140"/>
              </w:tabs>
              <w:spacing w:line="360" w:lineRule="auto"/>
              <w:jc w:val="both"/>
              <w:rPr>
                <w:rFonts w:ascii="Arial" w:hAnsi="Arial" w:cs="Arial"/>
              </w:rPr>
            </w:pPr>
            <w:r>
              <w:rPr>
                <w:rFonts w:ascii="Arial" w:hAnsi="Arial" w:cs="Arial"/>
              </w:rPr>
              <w:t>Module Name</w:t>
            </w:r>
          </w:p>
        </w:tc>
        <w:tc>
          <w:tcPr>
            <w:tcW w:w="7015" w:type="dxa"/>
          </w:tcPr>
          <w:p w:rsidR="00480944" w:rsidRDefault="00480944" w:rsidP="00480944">
            <w:pPr>
              <w:tabs>
                <w:tab w:val="left" w:pos="3140"/>
              </w:tabs>
              <w:spacing w:line="360" w:lineRule="auto"/>
              <w:jc w:val="both"/>
              <w:rPr>
                <w:rFonts w:ascii="Arial" w:hAnsi="Arial" w:cs="Arial"/>
              </w:rPr>
            </w:pPr>
            <w:r>
              <w:rPr>
                <w:rFonts w:ascii="Arial" w:hAnsi="Arial" w:cs="Arial"/>
              </w:rPr>
              <w:t>Organisational Culture</w:t>
            </w:r>
          </w:p>
        </w:tc>
      </w:tr>
      <w:tr w:rsidR="00480944" w:rsidTr="00480944">
        <w:tc>
          <w:tcPr>
            <w:tcW w:w="2335" w:type="dxa"/>
          </w:tcPr>
          <w:p w:rsidR="00480944" w:rsidRDefault="00480944" w:rsidP="00480944">
            <w:pPr>
              <w:tabs>
                <w:tab w:val="left" w:pos="3140"/>
              </w:tabs>
              <w:spacing w:line="360" w:lineRule="auto"/>
              <w:jc w:val="both"/>
              <w:rPr>
                <w:rFonts w:ascii="Arial" w:hAnsi="Arial" w:cs="Arial"/>
              </w:rPr>
            </w:pPr>
            <w:r>
              <w:rPr>
                <w:rFonts w:ascii="Arial" w:hAnsi="Arial" w:cs="Arial"/>
              </w:rPr>
              <w:t>Module Code</w:t>
            </w:r>
          </w:p>
        </w:tc>
        <w:tc>
          <w:tcPr>
            <w:tcW w:w="7015" w:type="dxa"/>
          </w:tcPr>
          <w:p w:rsidR="00480944" w:rsidRDefault="00480944" w:rsidP="00480944">
            <w:pPr>
              <w:tabs>
                <w:tab w:val="left" w:pos="3140"/>
              </w:tabs>
              <w:spacing w:line="360" w:lineRule="auto"/>
              <w:jc w:val="both"/>
              <w:rPr>
                <w:rFonts w:ascii="Arial" w:hAnsi="Arial" w:cs="Arial"/>
              </w:rPr>
            </w:pPr>
            <w:r w:rsidRPr="00480944">
              <w:rPr>
                <w:rFonts w:ascii="Arial" w:hAnsi="Arial" w:cs="Arial"/>
              </w:rPr>
              <w:t>LCLM 5005</w:t>
            </w:r>
          </w:p>
        </w:tc>
      </w:tr>
      <w:tr w:rsidR="00480944" w:rsidTr="00480944">
        <w:tc>
          <w:tcPr>
            <w:tcW w:w="2335" w:type="dxa"/>
          </w:tcPr>
          <w:p w:rsidR="00480944" w:rsidRDefault="00480944" w:rsidP="00480944">
            <w:pPr>
              <w:tabs>
                <w:tab w:val="left" w:pos="3140"/>
              </w:tabs>
              <w:spacing w:line="360" w:lineRule="auto"/>
              <w:jc w:val="both"/>
              <w:rPr>
                <w:rFonts w:ascii="Arial" w:hAnsi="Arial" w:cs="Arial"/>
              </w:rPr>
            </w:pPr>
            <w:r>
              <w:rPr>
                <w:rFonts w:ascii="Arial" w:hAnsi="Arial" w:cs="Arial"/>
              </w:rPr>
              <w:t>Assignment Title</w:t>
            </w:r>
          </w:p>
        </w:tc>
        <w:tc>
          <w:tcPr>
            <w:tcW w:w="7015" w:type="dxa"/>
          </w:tcPr>
          <w:p w:rsidR="00480944" w:rsidRDefault="00480944" w:rsidP="00480944">
            <w:pPr>
              <w:tabs>
                <w:tab w:val="left" w:pos="3140"/>
              </w:tabs>
              <w:spacing w:line="360" w:lineRule="auto"/>
              <w:jc w:val="both"/>
              <w:rPr>
                <w:rFonts w:ascii="Arial" w:hAnsi="Arial" w:cs="Arial"/>
              </w:rPr>
            </w:pPr>
            <w:r>
              <w:rPr>
                <w:rFonts w:ascii="Arial" w:hAnsi="Arial" w:cs="Arial"/>
              </w:rPr>
              <w:t>Component 1: Individual Report</w:t>
            </w:r>
          </w:p>
        </w:tc>
      </w:tr>
    </w:tbl>
    <w:p w:rsidR="00480944" w:rsidRDefault="00480944" w:rsidP="00480944">
      <w:pPr>
        <w:tabs>
          <w:tab w:val="left" w:pos="3140"/>
        </w:tabs>
        <w:spacing w:line="360" w:lineRule="auto"/>
        <w:jc w:val="both"/>
        <w:rPr>
          <w:rFonts w:ascii="Arial" w:hAnsi="Arial" w:cs="Arial"/>
        </w:rPr>
      </w:pPr>
    </w:p>
    <w:p w:rsidR="00480944" w:rsidRDefault="00B321D2">
      <w:pPr>
        <w:rPr>
          <w:rFonts w:ascii="Arial" w:hAnsi="Arial" w:cs="Arial"/>
        </w:rPr>
      </w:pPr>
      <w:r w:rsidRPr="00480944">
        <w:rPr>
          <w:rFonts w:ascii="Arial" w:hAnsi="Arial" w:cs="Arial"/>
        </w:rPr>
        <w:br w:type="page"/>
      </w:r>
    </w:p>
    <w:sdt>
      <w:sdtPr>
        <w:rPr>
          <w:rFonts w:asciiTheme="minorHAnsi" w:eastAsiaTheme="minorHAnsi" w:hAnsiTheme="minorHAnsi" w:cstheme="minorBidi"/>
          <w:color w:val="auto"/>
          <w:sz w:val="22"/>
          <w:szCs w:val="22"/>
          <w:lang w:val="en-GB"/>
        </w:rPr>
        <w:id w:val="1090890451"/>
        <w:docPartObj>
          <w:docPartGallery w:val="Table of Contents"/>
          <w:docPartUnique/>
        </w:docPartObj>
      </w:sdtPr>
      <w:sdtEndPr>
        <w:rPr>
          <w:b/>
          <w:bCs/>
          <w:noProof/>
        </w:rPr>
      </w:sdtEndPr>
      <w:sdtContent>
        <w:p w:rsidR="00937D44" w:rsidRDefault="00937D44">
          <w:pPr>
            <w:pStyle w:val="TOCHeading"/>
          </w:pPr>
          <w:r>
            <w:t>Table of Contents</w:t>
          </w:r>
        </w:p>
        <w:p w:rsidR="00937D44" w:rsidRDefault="00937D44">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224316682" w:history="1">
            <w:r w:rsidRPr="0076320A">
              <w:rPr>
                <w:rStyle w:val="Hyperlink"/>
                <w:rFonts w:ascii="Arial" w:eastAsia="Times New Roman" w:hAnsi="Arial" w:cs="Arial"/>
                <w:b/>
                <w:bCs/>
                <w:noProof/>
                <w:kern w:val="36"/>
                <w:lang w:eastAsia="en-GB"/>
              </w:rPr>
              <w:t>Part 1 – Introduction</w:t>
            </w:r>
            <w:r>
              <w:rPr>
                <w:noProof/>
                <w:webHidden/>
              </w:rPr>
              <w:tab/>
            </w:r>
            <w:r>
              <w:rPr>
                <w:noProof/>
                <w:webHidden/>
              </w:rPr>
              <w:fldChar w:fldCharType="begin"/>
            </w:r>
            <w:r>
              <w:rPr>
                <w:noProof/>
                <w:webHidden/>
              </w:rPr>
              <w:instrText xml:space="preserve"> PAGEREF _Toc224316682 \h </w:instrText>
            </w:r>
            <w:r>
              <w:rPr>
                <w:noProof/>
                <w:webHidden/>
              </w:rPr>
            </w:r>
            <w:r>
              <w:rPr>
                <w:noProof/>
                <w:webHidden/>
              </w:rPr>
              <w:fldChar w:fldCharType="separate"/>
            </w:r>
            <w:r>
              <w:rPr>
                <w:noProof/>
                <w:webHidden/>
              </w:rPr>
              <w:t>3</w:t>
            </w:r>
            <w:r>
              <w:rPr>
                <w:noProof/>
                <w:webHidden/>
              </w:rPr>
              <w:fldChar w:fldCharType="end"/>
            </w:r>
          </w:hyperlink>
        </w:p>
        <w:p w:rsidR="00937D44" w:rsidRDefault="00736323">
          <w:pPr>
            <w:pStyle w:val="TOC1"/>
            <w:tabs>
              <w:tab w:val="right" w:leader="dot" w:pos="9350"/>
            </w:tabs>
            <w:rPr>
              <w:rFonts w:eastAsiaTheme="minorEastAsia"/>
              <w:noProof/>
              <w:lang w:eastAsia="en-GB"/>
            </w:rPr>
          </w:pPr>
          <w:hyperlink w:anchor="_Toc224316683" w:history="1">
            <w:r w:rsidR="00937D44" w:rsidRPr="0076320A">
              <w:rPr>
                <w:rStyle w:val="Hyperlink"/>
                <w:rFonts w:ascii="Arial" w:eastAsia="Times New Roman" w:hAnsi="Arial" w:cs="Arial"/>
                <w:b/>
                <w:bCs/>
                <w:noProof/>
                <w:kern w:val="36"/>
                <w:lang w:eastAsia="en-GB"/>
              </w:rPr>
              <w:t>Part 2 – Organisational Culture of Toyota</w:t>
            </w:r>
            <w:r w:rsidR="00937D44">
              <w:rPr>
                <w:noProof/>
                <w:webHidden/>
              </w:rPr>
              <w:tab/>
            </w:r>
            <w:r w:rsidR="00937D44">
              <w:rPr>
                <w:noProof/>
                <w:webHidden/>
              </w:rPr>
              <w:fldChar w:fldCharType="begin"/>
            </w:r>
            <w:r w:rsidR="00937D44">
              <w:rPr>
                <w:noProof/>
                <w:webHidden/>
              </w:rPr>
              <w:instrText xml:space="preserve"> PAGEREF _Toc224316683 \h </w:instrText>
            </w:r>
            <w:r w:rsidR="00937D44">
              <w:rPr>
                <w:noProof/>
                <w:webHidden/>
              </w:rPr>
            </w:r>
            <w:r w:rsidR="00937D44">
              <w:rPr>
                <w:noProof/>
                <w:webHidden/>
              </w:rPr>
              <w:fldChar w:fldCharType="separate"/>
            </w:r>
            <w:r w:rsidR="00937D44">
              <w:rPr>
                <w:noProof/>
                <w:webHidden/>
              </w:rPr>
              <w:t>3</w:t>
            </w:r>
            <w:r w:rsidR="00937D44">
              <w:rPr>
                <w:noProof/>
                <w:webHidden/>
              </w:rPr>
              <w:fldChar w:fldCharType="end"/>
            </w:r>
          </w:hyperlink>
        </w:p>
        <w:p w:rsidR="00937D44" w:rsidRDefault="00736323">
          <w:pPr>
            <w:pStyle w:val="TOC1"/>
            <w:tabs>
              <w:tab w:val="right" w:leader="dot" w:pos="9350"/>
            </w:tabs>
            <w:rPr>
              <w:rFonts w:eastAsiaTheme="minorEastAsia"/>
              <w:noProof/>
              <w:lang w:eastAsia="en-GB"/>
            </w:rPr>
          </w:pPr>
          <w:hyperlink w:anchor="_Toc224316684" w:history="1">
            <w:r w:rsidR="00937D44" w:rsidRPr="0076320A">
              <w:rPr>
                <w:rStyle w:val="Hyperlink"/>
                <w:rFonts w:ascii="Arial" w:eastAsia="Times New Roman" w:hAnsi="Arial" w:cs="Arial"/>
                <w:b/>
                <w:bCs/>
                <w:noProof/>
                <w:kern w:val="36"/>
                <w:lang w:eastAsia="en-GB"/>
              </w:rPr>
              <w:t>Part 3 – Influence of Culture on Structure and Decision-Making</w:t>
            </w:r>
            <w:r w:rsidR="00937D44">
              <w:rPr>
                <w:noProof/>
                <w:webHidden/>
              </w:rPr>
              <w:tab/>
            </w:r>
            <w:r w:rsidR="00937D44">
              <w:rPr>
                <w:noProof/>
                <w:webHidden/>
              </w:rPr>
              <w:fldChar w:fldCharType="begin"/>
            </w:r>
            <w:r w:rsidR="00937D44">
              <w:rPr>
                <w:noProof/>
                <w:webHidden/>
              </w:rPr>
              <w:instrText xml:space="preserve"> PAGEREF _Toc224316684 \h </w:instrText>
            </w:r>
            <w:r w:rsidR="00937D44">
              <w:rPr>
                <w:noProof/>
                <w:webHidden/>
              </w:rPr>
            </w:r>
            <w:r w:rsidR="00937D44">
              <w:rPr>
                <w:noProof/>
                <w:webHidden/>
              </w:rPr>
              <w:fldChar w:fldCharType="separate"/>
            </w:r>
            <w:r w:rsidR="00937D44">
              <w:rPr>
                <w:noProof/>
                <w:webHidden/>
              </w:rPr>
              <w:t>4</w:t>
            </w:r>
            <w:r w:rsidR="00937D44">
              <w:rPr>
                <w:noProof/>
                <w:webHidden/>
              </w:rPr>
              <w:fldChar w:fldCharType="end"/>
            </w:r>
          </w:hyperlink>
        </w:p>
        <w:p w:rsidR="00937D44" w:rsidRDefault="00736323">
          <w:pPr>
            <w:pStyle w:val="TOC1"/>
            <w:tabs>
              <w:tab w:val="right" w:leader="dot" w:pos="9350"/>
            </w:tabs>
            <w:rPr>
              <w:rFonts w:eastAsiaTheme="minorEastAsia"/>
              <w:noProof/>
              <w:lang w:eastAsia="en-GB"/>
            </w:rPr>
          </w:pPr>
          <w:hyperlink w:anchor="_Toc224316685" w:history="1">
            <w:r w:rsidR="00937D44" w:rsidRPr="0076320A">
              <w:rPr>
                <w:rStyle w:val="Hyperlink"/>
                <w:rFonts w:ascii="Arial" w:eastAsia="Times New Roman" w:hAnsi="Arial" w:cs="Arial"/>
                <w:b/>
                <w:bCs/>
                <w:noProof/>
                <w:kern w:val="36"/>
                <w:lang w:eastAsia="en-GB"/>
              </w:rPr>
              <w:t>Part 4 – Identifying Cultural Types: Models and Frameworks</w:t>
            </w:r>
            <w:r w:rsidR="00937D44">
              <w:rPr>
                <w:noProof/>
                <w:webHidden/>
              </w:rPr>
              <w:tab/>
            </w:r>
            <w:r w:rsidR="00937D44">
              <w:rPr>
                <w:noProof/>
                <w:webHidden/>
              </w:rPr>
              <w:fldChar w:fldCharType="begin"/>
            </w:r>
            <w:r w:rsidR="00937D44">
              <w:rPr>
                <w:noProof/>
                <w:webHidden/>
              </w:rPr>
              <w:instrText xml:space="preserve"> PAGEREF _Toc224316685 \h </w:instrText>
            </w:r>
            <w:r w:rsidR="00937D44">
              <w:rPr>
                <w:noProof/>
                <w:webHidden/>
              </w:rPr>
            </w:r>
            <w:r w:rsidR="00937D44">
              <w:rPr>
                <w:noProof/>
                <w:webHidden/>
              </w:rPr>
              <w:fldChar w:fldCharType="separate"/>
            </w:r>
            <w:r w:rsidR="00937D44">
              <w:rPr>
                <w:noProof/>
                <w:webHidden/>
              </w:rPr>
              <w:t>5</w:t>
            </w:r>
            <w:r w:rsidR="00937D44">
              <w:rPr>
                <w:noProof/>
                <w:webHidden/>
              </w:rPr>
              <w:fldChar w:fldCharType="end"/>
            </w:r>
          </w:hyperlink>
        </w:p>
        <w:p w:rsidR="00937D44" w:rsidRDefault="00736323">
          <w:pPr>
            <w:pStyle w:val="TOC3"/>
            <w:tabs>
              <w:tab w:val="right" w:leader="dot" w:pos="9350"/>
            </w:tabs>
            <w:rPr>
              <w:rFonts w:eastAsiaTheme="minorEastAsia"/>
              <w:noProof/>
              <w:lang w:eastAsia="en-GB"/>
            </w:rPr>
          </w:pPr>
          <w:hyperlink w:anchor="_Toc224316686" w:history="1">
            <w:r w:rsidR="00937D44" w:rsidRPr="0076320A">
              <w:rPr>
                <w:rStyle w:val="Hyperlink"/>
                <w:rFonts w:ascii="Arial" w:hAnsi="Arial" w:cs="Arial"/>
                <w:noProof/>
              </w:rPr>
              <w:t>Schein’s Three Levels of Organisational Culture</w:t>
            </w:r>
            <w:r w:rsidR="00937D44">
              <w:rPr>
                <w:noProof/>
                <w:webHidden/>
              </w:rPr>
              <w:tab/>
            </w:r>
            <w:r w:rsidR="00937D44">
              <w:rPr>
                <w:noProof/>
                <w:webHidden/>
              </w:rPr>
              <w:fldChar w:fldCharType="begin"/>
            </w:r>
            <w:r w:rsidR="00937D44">
              <w:rPr>
                <w:noProof/>
                <w:webHidden/>
              </w:rPr>
              <w:instrText xml:space="preserve"> PAGEREF _Toc224316686 \h </w:instrText>
            </w:r>
            <w:r w:rsidR="00937D44">
              <w:rPr>
                <w:noProof/>
                <w:webHidden/>
              </w:rPr>
            </w:r>
            <w:r w:rsidR="00937D44">
              <w:rPr>
                <w:noProof/>
                <w:webHidden/>
              </w:rPr>
              <w:fldChar w:fldCharType="separate"/>
            </w:r>
            <w:r w:rsidR="00937D44">
              <w:rPr>
                <w:noProof/>
                <w:webHidden/>
              </w:rPr>
              <w:t>5</w:t>
            </w:r>
            <w:r w:rsidR="00937D44">
              <w:rPr>
                <w:noProof/>
                <w:webHidden/>
              </w:rPr>
              <w:fldChar w:fldCharType="end"/>
            </w:r>
          </w:hyperlink>
        </w:p>
        <w:p w:rsidR="00937D44" w:rsidRDefault="00736323">
          <w:pPr>
            <w:pStyle w:val="TOC3"/>
            <w:tabs>
              <w:tab w:val="right" w:leader="dot" w:pos="9350"/>
            </w:tabs>
            <w:rPr>
              <w:rFonts w:eastAsiaTheme="minorEastAsia"/>
              <w:noProof/>
              <w:lang w:eastAsia="en-GB"/>
            </w:rPr>
          </w:pPr>
          <w:hyperlink w:anchor="_Toc224316687" w:history="1">
            <w:r w:rsidR="00937D44" w:rsidRPr="0076320A">
              <w:rPr>
                <w:rStyle w:val="Hyperlink"/>
                <w:rFonts w:ascii="Arial" w:hAnsi="Arial" w:cs="Arial"/>
                <w:noProof/>
              </w:rPr>
              <w:t>Hofstede’s Cultural Dimensions</w:t>
            </w:r>
            <w:r w:rsidR="00937D44">
              <w:rPr>
                <w:noProof/>
                <w:webHidden/>
              </w:rPr>
              <w:tab/>
            </w:r>
            <w:r w:rsidR="00937D44">
              <w:rPr>
                <w:noProof/>
                <w:webHidden/>
              </w:rPr>
              <w:fldChar w:fldCharType="begin"/>
            </w:r>
            <w:r w:rsidR="00937D44">
              <w:rPr>
                <w:noProof/>
                <w:webHidden/>
              </w:rPr>
              <w:instrText xml:space="preserve"> PAGEREF _Toc224316687 \h </w:instrText>
            </w:r>
            <w:r w:rsidR="00937D44">
              <w:rPr>
                <w:noProof/>
                <w:webHidden/>
              </w:rPr>
            </w:r>
            <w:r w:rsidR="00937D44">
              <w:rPr>
                <w:noProof/>
                <w:webHidden/>
              </w:rPr>
              <w:fldChar w:fldCharType="separate"/>
            </w:r>
            <w:r w:rsidR="00937D44">
              <w:rPr>
                <w:noProof/>
                <w:webHidden/>
              </w:rPr>
              <w:t>6</w:t>
            </w:r>
            <w:r w:rsidR="00937D44">
              <w:rPr>
                <w:noProof/>
                <w:webHidden/>
              </w:rPr>
              <w:fldChar w:fldCharType="end"/>
            </w:r>
          </w:hyperlink>
        </w:p>
        <w:p w:rsidR="00937D44" w:rsidRDefault="00736323">
          <w:pPr>
            <w:pStyle w:val="TOC3"/>
            <w:tabs>
              <w:tab w:val="right" w:leader="dot" w:pos="9350"/>
            </w:tabs>
            <w:rPr>
              <w:rFonts w:eastAsiaTheme="minorEastAsia"/>
              <w:noProof/>
              <w:lang w:eastAsia="en-GB"/>
            </w:rPr>
          </w:pPr>
          <w:hyperlink w:anchor="_Toc224316688" w:history="1">
            <w:r w:rsidR="00937D44" w:rsidRPr="0076320A">
              <w:rPr>
                <w:rStyle w:val="Hyperlink"/>
                <w:rFonts w:ascii="Arial" w:hAnsi="Arial" w:cs="Arial"/>
                <w:noProof/>
              </w:rPr>
              <w:t>Handy’s Cultural Types</w:t>
            </w:r>
            <w:r w:rsidR="00937D44">
              <w:rPr>
                <w:noProof/>
                <w:webHidden/>
              </w:rPr>
              <w:tab/>
            </w:r>
            <w:r w:rsidR="00937D44">
              <w:rPr>
                <w:noProof/>
                <w:webHidden/>
              </w:rPr>
              <w:fldChar w:fldCharType="begin"/>
            </w:r>
            <w:r w:rsidR="00937D44">
              <w:rPr>
                <w:noProof/>
                <w:webHidden/>
              </w:rPr>
              <w:instrText xml:space="preserve"> PAGEREF _Toc224316688 \h </w:instrText>
            </w:r>
            <w:r w:rsidR="00937D44">
              <w:rPr>
                <w:noProof/>
                <w:webHidden/>
              </w:rPr>
            </w:r>
            <w:r w:rsidR="00937D44">
              <w:rPr>
                <w:noProof/>
                <w:webHidden/>
              </w:rPr>
              <w:fldChar w:fldCharType="separate"/>
            </w:r>
            <w:r w:rsidR="00937D44">
              <w:rPr>
                <w:noProof/>
                <w:webHidden/>
              </w:rPr>
              <w:t>6</w:t>
            </w:r>
            <w:r w:rsidR="00937D44">
              <w:rPr>
                <w:noProof/>
                <w:webHidden/>
              </w:rPr>
              <w:fldChar w:fldCharType="end"/>
            </w:r>
          </w:hyperlink>
        </w:p>
        <w:p w:rsidR="00937D44" w:rsidRDefault="00736323">
          <w:pPr>
            <w:pStyle w:val="TOC3"/>
            <w:tabs>
              <w:tab w:val="right" w:leader="dot" w:pos="9350"/>
            </w:tabs>
            <w:rPr>
              <w:rFonts w:eastAsiaTheme="minorEastAsia"/>
              <w:noProof/>
              <w:lang w:eastAsia="en-GB"/>
            </w:rPr>
          </w:pPr>
          <w:hyperlink w:anchor="_Toc224316689" w:history="1">
            <w:r w:rsidR="00937D44" w:rsidRPr="0076320A">
              <w:rPr>
                <w:rStyle w:val="Hyperlink"/>
                <w:rFonts w:ascii="Arial" w:hAnsi="Arial" w:cs="Arial"/>
                <w:noProof/>
              </w:rPr>
              <w:t>The Cultural Web</w:t>
            </w:r>
            <w:r w:rsidR="00937D44">
              <w:rPr>
                <w:noProof/>
                <w:webHidden/>
              </w:rPr>
              <w:tab/>
            </w:r>
            <w:r w:rsidR="00937D44">
              <w:rPr>
                <w:noProof/>
                <w:webHidden/>
              </w:rPr>
              <w:fldChar w:fldCharType="begin"/>
            </w:r>
            <w:r w:rsidR="00937D44">
              <w:rPr>
                <w:noProof/>
                <w:webHidden/>
              </w:rPr>
              <w:instrText xml:space="preserve"> PAGEREF _Toc224316689 \h </w:instrText>
            </w:r>
            <w:r w:rsidR="00937D44">
              <w:rPr>
                <w:noProof/>
                <w:webHidden/>
              </w:rPr>
            </w:r>
            <w:r w:rsidR="00937D44">
              <w:rPr>
                <w:noProof/>
                <w:webHidden/>
              </w:rPr>
              <w:fldChar w:fldCharType="separate"/>
            </w:r>
            <w:r w:rsidR="00937D44">
              <w:rPr>
                <w:noProof/>
                <w:webHidden/>
              </w:rPr>
              <w:t>6</w:t>
            </w:r>
            <w:r w:rsidR="00937D44">
              <w:rPr>
                <w:noProof/>
                <w:webHidden/>
              </w:rPr>
              <w:fldChar w:fldCharType="end"/>
            </w:r>
          </w:hyperlink>
        </w:p>
        <w:p w:rsidR="00937D44" w:rsidRDefault="00736323">
          <w:pPr>
            <w:pStyle w:val="TOC3"/>
            <w:tabs>
              <w:tab w:val="right" w:leader="dot" w:pos="9350"/>
            </w:tabs>
            <w:rPr>
              <w:rFonts w:eastAsiaTheme="minorEastAsia"/>
              <w:noProof/>
              <w:lang w:eastAsia="en-GB"/>
            </w:rPr>
          </w:pPr>
          <w:hyperlink w:anchor="_Toc224316690" w:history="1">
            <w:r w:rsidR="00937D44" w:rsidRPr="0076320A">
              <w:rPr>
                <w:rStyle w:val="Hyperlink"/>
                <w:rFonts w:ascii="Arial" w:hAnsi="Arial" w:cs="Arial"/>
                <w:noProof/>
              </w:rPr>
              <w:t>Deal and Kennedy’s Cultural Types</w:t>
            </w:r>
            <w:r w:rsidR="00937D44">
              <w:rPr>
                <w:noProof/>
                <w:webHidden/>
              </w:rPr>
              <w:tab/>
            </w:r>
            <w:r w:rsidR="00937D44">
              <w:rPr>
                <w:noProof/>
                <w:webHidden/>
              </w:rPr>
              <w:fldChar w:fldCharType="begin"/>
            </w:r>
            <w:r w:rsidR="00937D44">
              <w:rPr>
                <w:noProof/>
                <w:webHidden/>
              </w:rPr>
              <w:instrText xml:space="preserve"> PAGEREF _Toc224316690 \h </w:instrText>
            </w:r>
            <w:r w:rsidR="00937D44">
              <w:rPr>
                <w:noProof/>
                <w:webHidden/>
              </w:rPr>
            </w:r>
            <w:r w:rsidR="00937D44">
              <w:rPr>
                <w:noProof/>
                <w:webHidden/>
              </w:rPr>
              <w:fldChar w:fldCharType="separate"/>
            </w:r>
            <w:r w:rsidR="00937D44">
              <w:rPr>
                <w:noProof/>
                <w:webHidden/>
              </w:rPr>
              <w:t>6</w:t>
            </w:r>
            <w:r w:rsidR="00937D44">
              <w:rPr>
                <w:noProof/>
                <w:webHidden/>
              </w:rPr>
              <w:fldChar w:fldCharType="end"/>
            </w:r>
          </w:hyperlink>
        </w:p>
        <w:p w:rsidR="00937D44" w:rsidRDefault="00736323">
          <w:pPr>
            <w:pStyle w:val="TOC1"/>
            <w:tabs>
              <w:tab w:val="right" w:leader="dot" w:pos="9350"/>
            </w:tabs>
            <w:rPr>
              <w:rFonts w:eastAsiaTheme="minorEastAsia"/>
              <w:noProof/>
              <w:lang w:eastAsia="en-GB"/>
            </w:rPr>
          </w:pPr>
          <w:hyperlink w:anchor="_Toc224316691" w:history="1">
            <w:r w:rsidR="00937D44" w:rsidRPr="0076320A">
              <w:rPr>
                <w:rStyle w:val="Hyperlink"/>
                <w:rFonts w:ascii="Arial" w:eastAsia="Times New Roman" w:hAnsi="Arial" w:cs="Arial"/>
                <w:b/>
                <w:bCs/>
                <w:noProof/>
                <w:kern w:val="36"/>
                <w:lang w:eastAsia="en-GB"/>
              </w:rPr>
              <w:t>Part 5 – Culture and the External Environment</w:t>
            </w:r>
            <w:r w:rsidR="00937D44">
              <w:rPr>
                <w:noProof/>
                <w:webHidden/>
              </w:rPr>
              <w:tab/>
            </w:r>
            <w:r w:rsidR="00937D44">
              <w:rPr>
                <w:noProof/>
                <w:webHidden/>
              </w:rPr>
              <w:fldChar w:fldCharType="begin"/>
            </w:r>
            <w:r w:rsidR="00937D44">
              <w:rPr>
                <w:noProof/>
                <w:webHidden/>
              </w:rPr>
              <w:instrText xml:space="preserve"> PAGEREF _Toc224316691 \h </w:instrText>
            </w:r>
            <w:r w:rsidR="00937D44">
              <w:rPr>
                <w:noProof/>
                <w:webHidden/>
              </w:rPr>
            </w:r>
            <w:r w:rsidR="00937D44">
              <w:rPr>
                <w:noProof/>
                <w:webHidden/>
              </w:rPr>
              <w:fldChar w:fldCharType="separate"/>
            </w:r>
            <w:r w:rsidR="00937D44">
              <w:rPr>
                <w:noProof/>
                <w:webHidden/>
              </w:rPr>
              <w:t>7</w:t>
            </w:r>
            <w:r w:rsidR="00937D44">
              <w:rPr>
                <w:noProof/>
                <w:webHidden/>
              </w:rPr>
              <w:fldChar w:fldCharType="end"/>
            </w:r>
          </w:hyperlink>
        </w:p>
        <w:p w:rsidR="00937D44" w:rsidRDefault="00736323">
          <w:pPr>
            <w:pStyle w:val="TOC1"/>
            <w:tabs>
              <w:tab w:val="right" w:leader="dot" w:pos="9350"/>
            </w:tabs>
            <w:rPr>
              <w:rFonts w:eastAsiaTheme="minorEastAsia"/>
              <w:noProof/>
              <w:lang w:eastAsia="en-GB"/>
            </w:rPr>
          </w:pPr>
          <w:hyperlink w:anchor="_Toc224316692" w:history="1">
            <w:r w:rsidR="00937D44" w:rsidRPr="0076320A">
              <w:rPr>
                <w:rStyle w:val="Hyperlink"/>
                <w:rFonts w:ascii="Arial" w:eastAsia="Times New Roman" w:hAnsi="Arial" w:cs="Arial"/>
                <w:b/>
                <w:bCs/>
                <w:noProof/>
                <w:kern w:val="36"/>
                <w:lang w:eastAsia="en-GB"/>
              </w:rPr>
              <w:t>Part 6 – Organisational Culture as a Barrier</w:t>
            </w:r>
            <w:r w:rsidR="00937D44">
              <w:rPr>
                <w:noProof/>
                <w:webHidden/>
              </w:rPr>
              <w:tab/>
            </w:r>
            <w:r w:rsidR="00937D44">
              <w:rPr>
                <w:noProof/>
                <w:webHidden/>
              </w:rPr>
              <w:fldChar w:fldCharType="begin"/>
            </w:r>
            <w:r w:rsidR="00937D44">
              <w:rPr>
                <w:noProof/>
                <w:webHidden/>
              </w:rPr>
              <w:instrText xml:space="preserve"> PAGEREF _Toc224316692 \h </w:instrText>
            </w:r>
            <w:r w:rsidR="00937D44">
              <w:rPr>
                <w:noProof/>
                <w:webHidden/>
              </w:rPr>
            </w:r>
            <w:r w:rsidR="00937D44">
              <w:rPr>
                <w:noProof/>
                <w:webHidden/>
              </w:rPr>
              <w:fldChar w:fldCharType="separate"/>
            </w:r>
            <w:r w:rsidR="00937D44">
              <w:rPr>
                <w:noProof/>
                <w:webHidden/>
              </w:rPr>
              <w:t>8</w:t>
            </w:r>
            <w:r w:rsidR="00937D44">
              <w:rPr>
                <w:noProof/>
                <w:webHidden/>
              </w:rPr>
              <w:fldChar w:fldCharType="end"/>
            </w:r>
          </w:hyperlink>
        </w:p>
        <w:p w:rsidR="00937D44" w:rsidRDefault="00736323">
          <w:pPr>
            <w:pStyle w:val="TOC1"/>
            <w:tabs>
              <w:tab w:val="right" w:leader="dot" w:pos="9350"/>
            </w:tabs>
            <w:rPr>
              <w:rFonts w:eastAsiaTheme="minorEastAsia"/>
              <w:noProof/>
              <w:lang w:eastAsia="en-GB"/>
            </w:rPr>
          </w:pPr>
          <w:hyperlink w:anchor="_Toc224316693" w:history="1">
            <w:r w:rsidR="00937D44" w:rsidRPr="0076320A">
              <w:rPr>
                <w:rStyle w:val="Hyperlink"/>
                <w:rFonts w:ascii="Arial" w:eastAsia="Times New Roman" w:hAnsi="Arial" w:cs="Arial"/>
                <w:b/>
                <w:bCs/>
                <w:noProof/>
                <w:kern w:val="36"/>
                <w:lang w:eastAsia="en-GB"/>
              </w:rPr>
              <w:t>Part 7 – Impact of Culture on Organisational Performance</w:t>
            </w:r>
            <w:r w:rsidR="00937D44">
              <w:rPr>
                <w:noProof/>
                <w:webHidden/>
              </w:rPr>
              <w:tab/>
            </w:r>
            <w:r w:rsidR="00937D44">
              <w:rPr>
                <w:noProof/>
                <w:webHidden/>
              </w:rPr>
              <w:fldChar w:fldCharType="begin"/>
            </w:r>
            <w:r w:rsidR="00937D44">
              <w:rPr>
                <w:noProof/>
                <w:webHidden/>
              </w:rPr>
              <w:instrText xml:space="preserve"> PAGEREF _Toc224316693 \h </w:instrText>
            </w:r>
            <w:r w:rsidR="00937D44">
              <w:rPr>
                <w:noProof/>
                <w:webHidden/>
              </w:rPr>
            </w:r>
            <w:r w:rsidR="00937D44">
              <w:rPr>
                <w:noProof/>
                <w:webHidden/>
              </w:rPr>
              <w:fldChar w:fldCharType="separate"/>
            </w:r>
            <w:r w:rsidR="00937D44">
              <w:rPr>
                <w:noProof/>
                <w:webHidden/>
              </w:rPr>
              <w:t>10</w:t>
            </w:r>
            <w:r w:rsidR="00937D44">
              <w:rPr>
                <w:noProof/>
                <w:webHidden/>
              </w:rPr>
              <w:fldChar w:fldCharType="end"/>
            </w:r>
          </w:hyperlink>
        </w:p>
        <w:p w:rsidR="00937D44" w:rsidRDefault="00736323">
          <w:pPr>
            <w:pStyle w:val="TOC1"/>
            <w:tabs>
              <w:tab w:val="right" w:leader="dot" w:pos="9350"/>
            </w:tabs>
            <w:rPr>
              <w:rFonts w:eastAsiaTheme="minorEastAsia"/>
              <w:noProof/>
              <w:lang w:eastAsia="en-GB"/>
            </w:rPr>
          </w:pPr>
          <w:hyperlink w:anchor="_Toc224316694" w:history="1">
            <w:r w:rsidR="00937D44" w:rsidRPr="0076320A">
              <w:rPr>
                <w:rStyle w:val="Hyperlink"/>
                <w:rFonts w:ascii="Arial" w:eastAsia="Times New Roman" w:hAnsi="Arial" w:cs="Arial"/>
                <w:b/>
                <w:bCs/>
                <w:noProof/>
                <w:kern w:val="36"/>
                <w:lang w:eastAsia="en-GB"/>
              </w:rPr>
              <w:t>Conclusion and Recommendations</w:t>
            </w:r>
            <w:r w:rsidR="00937D44">
              <w:rPr>
                <w:noProof/>
                <w:webHidden/>
              </w:rPr>
              <w:tab/>
            </w:r>
            <w:r w:rsidR="00937D44">
              <w:rPr>
                <w:noProof/>
                <w:webHidden/>
              </w:rPr>
              <w:fldChar w:fldCharType="begin"/>
            </w:r>
            <w:r w:rsidR="00937D44">
              <w:rPr>
                <w:noProof/>
                <w:webHidden/>
              </w:rPr>
              <w:instrText xml:space="preserve"> PAGEREF _Toc224316694 \h </w:instrText>
            </w:r>
            <w:r w:rsidR="00937D44">
              <w:rPr>
                <w:noProof/>
                <w:webHidden/>
              </w:rPr>
            </w:r>
            <w:r w:rsidR="00937D44">
              <w:rPr>
                <w:noProof/>
                <w:webHidden/>
              </w:rPr>
              <w:fldChar w:fldCharType="separate"/>
            </w:r>
            <w:r w:rsidR="00937D44">
              <w:rPr>
                <w:noProof/>
                <w:webHidden/>
              </w:rPr>
              <w:t>10</w:t>
            </w:r>
            <w:r w:rsidR="00937D44">
              <w:rPr>
                <w:noProof/>
                <w:webHidden/>
              </w:rPr>
              <w:fldChar w:fldCharType="end"/>
            </w:r>
          </w:hyperlink>
        </w:p>
        <w:p w:rsidR="00937D44" w:rsidRDefault="00736323">
          <w:pPr>
            <w:pStyle w:val="TOC1"/>
            <w:tabs>
              <w:tab w:val="right" w:leader="dot" w:pos="9350"/>
            </w:tabs>
            <w:rPr>
              <w:rFonts w:eastAsiaTheme="minorEastAsia"/>
              <w:noProof/>
              <w:lang w:eastAsia="en-GB"/>
            </w:rPr>
          </w:pPr>
          <w:hyperlink w:anchor="_Toc224316695" w:history="1">
            <w:r w:rsidR="00937D44" w:rsidRPr="0076320A">
              <w:rPr>
                <w:rStyle w:val="Hyperlink"/>
                <w:rFonts w:ascii="Arial" w:eastAsia="Times New Roman" w:hAnsi="Arial" w:cs="Arial"/>
                <w:b/>
                <w:bCs/>
                <w:noProof/>
                <w:kern w:val="36"/>
                <w:lang w:eastAsia="en-GB"/>
              </w:rPr>
              <w:t>Reference List</w:t>
            </w:r>
            <w:r w:rsidR="00937D44">
              <w:rPr>
                <w:noProof/>
                <w:webHidden/>
              </w:rPr>
              <w:tab/>
            </w:r>
            <w:r w:rsidR="00937D44">
              <w:rPr>
                <w:noProof/>
                <w:webHidden/>
              </w:rPr>
              <w:fldChar w:fldCharType="begin"/>
            </w:r>
            <w:r w:rsidR="00937D44">
              <w:rPr>
                <w:noProof/>
                <w:webHidden/>
              </w:rPr>
              <w:instrText xml:space="preserve"> PAGEREF _Toc224316695 \h </w:instrText>
            </w:r>
            <w:r w:rsidR="00937D44">
              <w:rPr>
                <w:noProof/>
                <w:webHidden/>
              </w:rPr>
            </w:r>
            <w:r w:rsidR="00937D44">
              <w:rPr>
                <w:noProof/>
                <w:webHidden/>
              </w:rPr>
              <w:fldChar w:fldCharType="separate"/>
            </w:r>
            <w:r w:rsidR="00937D44">
              <w:rPr>
                <w:noProof/>
                <w:webHidden/>
              </w:rPr>
              <w:t>12</w:t>
            </w:r>
            <w:r w:rsidR="00937D44">
              <w:rPr>
                <w:noProof/>
                <w:webHidden/>
              </w:rPr>
              <w:fldChar w:fldCharType="end"/>
            </w:r>
          </w:hyperlink>
        </w:p>
        <w:p w:rsidR="00937D44" w:rsidRDefault="00937D44">
          <w:r>
            <w:rPr>
              <w:b/>
              <w:bCs/>
              <w:noProof/>
            </w:rPr>
            <w:fldChar w:fldCharType="end"/>
          </w:r>
        </w:p>
      </w:sdtContent>
    </w:sdt>
    <w:p w:rsidR="00480944" w:rsidRDefault="00480944">
      <w:pPr>
        <w:rPr>
          <w:rFonts w:ascii="Arial" w:hAnsi="Arial" w:cs="Arial"/>
        </w:rPr>
      </w:pPr>
      <w:r>
        <w:rPr>
          <w:rFonts w:ascii="Arial" w:hAnsi="Arial" w:cs="Arial"/>
        </w:rPr>
        <w:br w:type="page"/>
      </w:r>
    </w:p>
    <w:p w:rsidR="009C4C41" w:rsidRPr="00480944" w:rsidRDefault="009C4C41" w:rsidP="006D1E9C">
      <w:pPr>
        <w:spacing w:before="100" w:beforeAutospacing="1" w:after="100" w:afterAutospacing="1" w:line="240" w:lineRule="auto"/>
        <w:jc w:val="both"/>
        <w:outlineLvl w:val="0"/>
        <w:rPr>
          <w:rFonts w:ascii="Arial" w:eastAsia="Times New Roman" w:hAnsi="Arial" w:cs="Arial"/>
          <w:b/>
          <w:bCs/>
          <w:kern w:val="36"/>
          <w:sz w:val="24"/>
          <w:lang w:eastAsia="en-GB"/>
        </w:rPr>
      </w:pPr>
      <w:bookmarkStart w:id="0" w:name="_Toc224274737"/>
      <w:bookmarkStart w:id="1" w:name="_Toc224274769"/>
      <w:bookmarkStart w:id="2" w:name="_Toc224312937"/>
      <w:bookmarkStart w:id="3" w:name="_Toc224316682"/>
      <w:r w:rsidRPr="00480944">
        <w:rPr>
          <w:rFonts w:ascii="Arial" w:eastAsia="Times New Roman" w:hAnsi="Arial" w:cs="Arial"/>
          <w:b/>
          <w:bCs/>
          <w:kern w:val="36"/>
          <w:sz w:val="24"/>
          <w:lang w:eastAsia="en-GB"/>
        </w:rPr>
        <w:lastRenderedPageBreak/>
        <w:t>Part 1 – Introduction</w:t>
      </w:r>
      <w:bookmarkEnd w:id="0"/>
      <w:bookmarkEnd w:id="1"/>
      <w:bookmarkEnd w:id="2"/>
      <w:bookmarkEnd w:id="3"/>
      <w:r w:rsidRPr="00480944">
        <w:rPr>
          <w:rFonts w:ascii="Arial" w:eastAsia="Times New Roman" w:hAnsi="Arial" w:cs="Arial"/>
          <w:b/>
          <w:bCs/>
          <w:kern w:val="36"/>
          <w:sz w:val="24"/>
          <w:lang w:eastAsia="en-GB"/>
        </w:rPr>
        <w:t xml:space="preserve"> </w:t>
      </w:r>
    </w:p>
    <w:p w:rsidR="009C4C41" w:rsidRPr="009C4C41" w:rsidRDefault="00D5398D" w:rsidP="009C4C41">
      <w:pPr>
        <w:pStyle w:val="NormalWeb"/>
        <w:spacing w:line="360" w:lineRule="auto"/>
        <w:jc w:val="both"/>
        <w:rPr>
          <w:rFonts w:ascii="Arial" w:hAnsi="Arial" w:cs="Arial"/>
          <w:sz w:val="22"/>
          <w:szCs w:val="22"/>
        </w:rPr>
      </w:pPr>
      <w:r>
        <w:rPr>
          <w:rFonts w:ascii="Arial" w:hAnsi="Arial" w:cs="Arial"/>
          <w:sz w:val="22"/>
          <w:szCs w:val="22"/>
        </w:rPr>
        <w:t>The shared</w:t>
      </w:r>
      <w:r w:rsidRPr="00D5398D">
        <w:rPr>
          <w:rFonts w:ascii="Arial" w:hAnsi="Arial" w:cs="Arial"/>
          <w:sz w:val="22"/>
          <w:szCs w:val="22"/>
        </w:rPr>
        <w:t xml:space="preserve"> values, attitudes, and behaviours that influence how employees interact and perform within the com</w:t>
      </w:r>
      <w:r>
        <w:rPr>
          <w:rFonts w:ascii="Arial" w:hAnsi="Arial" w:cs="Arial"/>
          <w:sz w:val="22"/>
          <w:szCs w:val="22"/>
        </w:rPr>
        <w:t>pany are referred to as organisational culture.</w:t>
      </w:r>
      <w:r w:rsidR="0076341E" w:rsidRPr="0076341E">
        <w:rPr>
          <w:rFonts w:ascii="Arial" w:hAnsi="Arial" w:cs="Arial"/>
          <w:sz w:val="22"/>
          <w:szCs w:val="22"/>
        </w:rPr>
        <w:t xml:space="preserve"> It has a </w:t>
      </w:r>
      <w:r>
        <w:rPr>
          <w:rFonts w:ascii="Arial" w:hAnsi="Arial" w:cs="Arial"/>
          <w:sz w:val="22"/>
          <w:szCs w:val="22"/>
        </w:rPr>
        <w:t>major</w:t>
      </w:r>
      <w:r w:rsidR="0076341E" w:rsidRPr="0076341E">
        <w:rPr>
          <w:rFonts w:ascii="Arial" w:hAnsi="Arial" w:cs="Arial"/>
          <w:sz w:val="22"/>
          <w:szCs w:val="22"/>
        </w:rPr>
        <w:t xml:space="preserve"> impact on making decisio</w:t>
      </w:r>
      <w:r w:rsidR="0076341E">
        <w:rPr>
          <w:rFonts w:ascii="Arial" w:hAnsi="Arial" w:cs="Arial"/>
          <w:sz w:val="22"/>
          <w:szCs w:val="22"/>
        </w:rPr>
        <w:t>ns, the structure of the organis</w:t>
      </w:r>
      <w:r w:rsidR="0076341E" w:rsidRPr="0076341E">
        <w:rPr>
          <w:rFonts w:ascii="Arial" w:hAnsi="Arial" w:cs="Arial"/>
          <w:sz w:val="22"/>
          <w:szCs w:val="22"/>
        </w:rPr>
        <w:t xml:space="preserve">ation, and how employees act. </w:t>
      </w:r>
      <w:r w:rsidR="0076341E">
        <w:rPr>
          <w:rFonts w:ascii="Arial" w:hAnsi="Arial" w:cs="Arial"/>
          <w:sz w:val="22"/>
          <w:szCs w:val="22"/>
        </w:rPr>
        <w:t>According to Mullins and</w:t>
      </w:r>
      <w:r w:rsidR="0076341E" w:rsidRPr="0076341E">
        <w:rPr>
          <w:rFonts w:ascii="Arial" w:hAnsi="Arial" w:cs="Arial"/>
          <w:sz w:val="22"/>
          <w:szCs w:val="22"/>
        </w:rPr>
        <w:t xml:space="preserve"> </w:t>
      </w:r>
      <w:r w:rsidR="00233A2D">
        <w:rPr>
          <w:rFonts w:ascii="Arial" w:hAnsi="Arial" w:cs="Arial"/>
          <w:sz w:val="22"/>
          <w:szCs w:val="22"/>
        </w:rPr>
        <w:t>Rees</w:t>
      </w:r>
      <w:r w:rsidR="0076341E">
        <w:rPr>
          <w:rFonts w:ascii="Arial" w:hAnsi="Arial" w:cs="Arial"/>
          <w:sz w:val="22"/>
          <w:szCs w:val="22"/>
        </w:rPr>
        <w:t xml:space="preserve"> (20</w:t>
      </w:r>
      <w:r w:rsidR="00233A2D">
        <w:rPr>
          <w:rFonts w:ascii="Arial" w:hAnsi="Arial" w:cs="Arial"/>
          <w:sz w:val="22"/>
          <w:szCs w:val="22"/>
        </w:rPr>
        <w:t>23</w:t>
      </w:r>
      <w:r w:rsidR="0076341E">
        <w:rPr>
          <w:rFonts w:ascii="Arial" w:hAnsi="Arial" w:cs="Arial"/>
          <w:sz w:val="22"/>
          <w:szCs w:val="22"/>
        </w:rPr>
        <w:t xml:space="preserve">), organisational </w:t>
      </w:r>
      <w:r w:rsidR="0076341E" w:rsidRPr="0076341E">
        <w:rPr>
          <w:rFonts w:ascii="Arial" w:hAnsi="Arial" w:cs="Arial"/>
          <w:sz w:val="22"/>
          <w:szCs w:val="22"/>
        </w:rPr>
        <w:t xml:space="preserve">culture has a </w:t>
      </w:r>
      <w:r w:rsidR="0076341E">
        <w:rPr>
          <w:rFonts w:ascii="Arial" w:hAnsi="Arial" w:cs="Arial"/>
          <w:sz w:val="22"/>
          <w:szCs w:val="22"/>
        </w:rPr>
        <w:t>major influence on effectiveness and performance in</w:t>
      </w:r>
      <w:r w:rsidR="0076341E" w:rsidRPr="0076341E">
        <w:rPr>
          <w:rFonts w:ascii="Arial" w:hAnsi="Arial" w:cs="Arial"/>
          <w:sz w:val="22"/>
          <w:szCs w:val="22"/>
        </w:rPr>
        <w:t xml:space="preserve"> </w:t>
      </w:r>
      <w:r w:rsidR="0076341E">
        <w:rPr>
          <w:rFonts w:ascii="Arial" w:hAnsi="Arial" w:cs="Arial"/>
          <w:sz w:val="22"/>
          <w:szCs w:val="22"/>
        </w:rPr>
        <w:t>any company. Organis</w:t>
      </w:r>
      <w:r w:rsidR="0076341E" w:rsidRPr="0076341E">
        <w:rPr>
          <w:rFonts w:ascii="Arial" w:hAnsi="Arial" w:cs="Arial"/>
          <w:sz w:val="22"/>
          <w:szCs w:val="22"/>
        </w:rPr>
        <w:t xml:space="preserve">ations need to keep up with </w:t>
      </w:r>
      <w:r w:rsidR="0076341E">
        <w:rPr>
          <w:rFonts w:ascii="Arial" w:hAnsi="Arial" w:cs="Arial"/>
          <w:sz w:val="22"/>
          <w:szCs w:val="22"/>
        </w:rPr>
        <w:t>rapid</w:t>
      </w:r>
      <w:r w:rsidR="0076341E" w:rsidRPr="0076341E">
        <w:rPr>
          <w:rFonts w:ascii="Arial" w:hAnsi="Arial" w:cs="Arial"/>
          <w:sz w:val="22"/>
          <w:szCs w:val="22"/>
        </w:rPr>
        <w:t xml:space="preserve"> changes in technology, increased competition, and </w:t>
      </w:r>
      <w:r w:rsidR="001F6103">
        <w:rPr>
          <w:rFonts w:ascii="Arial" w:hAnsi="Arial" w:cs="Arial"/>
          <w:sz w:val="22"/>
          <w:szCs w:val="22"/>
        </w:rPr>
        <w:t xml:space="preserve">a </w:t>
      </w:r>
      <w:r w:rsidR="0076341E" w:rsidRPr="0076341E">
        <w:rPr>
          <w:rFonts w:ascii="Arial" w:hAnsi="Arial" w:cs="Arial"/>
          <w:sz w:val="22"/>
          <w:szCs w:val="22"/>
        </w:rPr>
        <w:t xml:space="preserve">wide-ranging </w:t>
      </w:r>
      <w:r w:rsidR="0076341E">
        <w:rPr>
          <w:rFonts w:ascii="Arial" w:hAnsi="Arial" w:cs="Arial"/>
          <w:sz w:val="22"/>
          <w:szCs w:val="22"/>
        </w:rPr>
        <w:t>workforce</w:t>
      </w:r>
      <w:r w:rsidR="0076341E" w:rsidRPr="0076341E">
        <w:rPr>
          <w:rFonts w:ascii="Arial" w:hAnsi="Arial" w:cs="Arial"/>
          <w:sz w:val="22"/>
          <w:szCs w:val="22"/>
        </w:rPr>
        <w:t xml:space="preserve"> in today’s global business world. </w:t>
      </w:r>
      <w:r w:rsidR="00E03BA8">
        <w:rPr>
          <w:rFonts w:ascii="Arial" w:hAnsi="Arial" w:cs="Arial"/>
          <w:sz w:val="22"/>
          <w:szCs w:val="22"/>
        </w:rPr>
        <w:t>Therefore, to have effective management</w:t>
      </w:r>
      <w:r w:rsidR="001F6103">
        <w:rPr>
          <w:rFonts w:ascii="Arial" w:hAnsi="Arial" w:cs="Arial"/>
          <w:sz w:val="22"/>
          <w:szCs w:val="22"/>
        </w:rPr>
        <w:t>,</w:t>
      </w:r>
      <w:r w:rsidR="00E03BA8">
        <w:rPr>
          <w:rFonts w:ascii="Arial" w:hAnsi="Arial" w:cs="Arial"/>
          <w:sz w:val="22"/>
          <w:szCs w:val="22"/>
        </w:rPr>
        <w:t xml:space="preserve"> </w:t>
      </w:r>
      <w:r w:rsidR="0076341E">
        <w:rPr>
          <w:rFonts w:ascii="Arial" w:hAnsi="Arial" w:cs="Arial"/>
          <w:sz w:val="22"/>
          <w:szCs w:val="22"/>
        </w:rPr>
        <w:t>understanding the organis</w:t>
      </w:r>
      <w:r w:rsidR="00E03BA8">
        <w:rPr>
          <w:rFonts w:ascii="Arial" w:hAnsi="Arial" w:cs="Arial"/>
          <w:sz w:val="22"/>
          <w:szCs w:val="22"/>
        </w:rPr>
        <w:t>ational</w:t>
      </w:r>
      <w:r w:rsidR="0076341E" w:rsidRPr="0076341E">
        <w:rPr>
          <w:rFonts w:ascii="Arial" w:hAnsi="Arial" w:cs="Arial"/>
          <w:sz w:val="22"/>
          <w:szCs w:val="22"/>
        </w:rPr>
        <w:t xml:space="preserve"> culture </w:t>
      </w:r>
      <w:r w:rsidR="00E03BA8">
        <w:rPr>
          <w:rFonts w:ascii="Arial" w:hAnsi="Arial" w:cs="Arial"/>
          <w:sz w:val="22"/>
          <w:szCs w:val="22"/>
        </w:rPr>
        <w:t xml:space="preserve">is </w:t>
      </w:r>
      <w:r w:rsidR="0076341E">
        <w:rPr>
          <w:rFonts w:ascii="Arial" w:hAnsi="Arial" w:cs="Arial"/>
          <w:sz w:val="22"/>
          <w:szCs w:val="22"/>
        </w:rPr>
        <w:t>necessary</w:t>
      </w:r>
      <w:r w:rsidR="00E03BA8">
        <w:rPr>
          <w:rFonts w:ascii="Arial" w:hAnsi="Arial" w:cs="Arial"/>
          <w:sz w:val="22"/>
          <w:szCs w:val="22"/>
        </w:rPr>
        <w:t>.</w:t>
      </w:r>
    </w:p>
    <w:p w:rsidR="009C4C41" w:rsidRPr="009C4C41" w:rsidRDefault="005D0324" w:rsidP="009C4C41">
      <w:pPr>
        <w:pStyle w:val="NormalWeb"/>
        <w:spacing w:line="360" w:lineRule="auto"/>
        <w:jc w:val="both"/>
        <w:rPr>
          <w:rFonts w:ascii="Arial" w:hAnsi="Arial" w:cs="Arial"/>
          <w:sz w:val="22"/>
          <w:szCs w:val="22"/>
        </w:rPr>
      </w:pPr>
      <w:r w:rsidRPr="005D0324">
        <w:rPr>
          <w:rFonts w:ascii="Arial" w:hAnsi="Arial" w:cs="Arial"/>
          <w:sz w:val="22"/>
          <w:szCs w:val="22"/>
        </w:rPr>
        <w:t xml:space="preserve">This </w:t>
      </w:r>
      <w:r>
        <w:rPr>
          <w:rFonts w:ascii="Arial" w:hAnsi="Arial" w:cs="Arial"/>
          <w:sz w:val="22"/>
          <w:szCs w:val="22"/>
        </w:rPr>
        <w:t xml:space="preserve">report aims to study </w:t>
      </w:r>
      <w:r w:rsidRPr="005D0324">
        <w:rPr>
          <w:rFonts w:ascii="Arial" w:hAnsi="Arial" w:cs="Arial"/>
          <w:sz w:val="22"/>
          <w:szCs w:val="22"/>
        </w:rPr>
        <w:t xml:space="preserve">the </w:t>
      </w:r>
      <w:r>
        <w:rPr>
          <w:rFonts w:ascii="Arial" w:hAnsi="Arial" w:cs="Arial"/>
          <w:sz w:val="22"/>
          <w:szCs w:val="22"/>
        </w:rPr>
        <w:t xml:space="preserve">organisational </w:t>
      </w:r>
      <w:r w:rsidRPr="005D0324">
        <w:rPr>
          <w:rFonts w:ascii="Arial" w:hAnsi="Arial" w:cs="Arial"/>
          <w:sz w:val="22"/>
          <w:szCs w:val="22"/>
        </w:rPr>
        <w:t xml:space="preserve">culture of Toyota Motor Corporation, a leading car manufacturer in the world. Toyota is famous for its Toyota Production System (TPS), which focuses on being efficient, </w:t>
      </w:r>
      <w:r>
        <w:rPr>
          <w:rFonts w:ascii="Arial" w:hAnsi="Arial" w:cs="Arial"/>
          <w:sz w:val="22"/>
          <w:szCs w:val="22"/>
        </w:rPr>
        <w:t>fair treatment of people</w:t>
      </w:r>
      <w:r w:rsidRPr="005D0324">
        <w:rPr>
          <w:rFonts w:ascii="Arial" w:hAnsi="Arial" w:cs="Arial"/>
          <w:sz w:val="22"/>
          <w:szCs w:val="22"/>
        </w:rPr>
        <w:t>, and always improving</w:t>
      </w:r>
      <w:r w:rsidR="00233A2D">
        <w:rPr>
          <w:rFonts w:ascii="Arial" w:hAnsi="Arial" w:cs="Arial"/>
          <w:sz w:val="22"/>
          <w:szCs w:val="22"/>
        </w:rPr>
        <w:t xml:space="preserve"> (Teich</w:t>
      </w:r>
      <w:r w:rsidR="00233A2D" w:rsidRPr="00233A2D">
        <w:rPr>
          <w:rFonts w:ascii="Arial" w:hAnsi="Arial" w:cs="Arial"/>
          <w:sz w:val="22"/>
          <w:szCs w:val="22"/>
        </w:rPr>
        <w:t xml:space="preserve"> and Faddoul, </w:t>
      </w:r>
      <w:r w:rsidR="00233A2D">
        <w:rPr>
          <w:rFonts w:ascii="Arial" w:hAnsi="Arial" w:cs="Arial"/>
          <w:sz w:val="22"/>
          <w:szCs w:val="22"/>
        </w:rPr>
        <w:t>2013)</w:t>
      </w:r>
      <w:r w:rsidRPr="005D0324">
        <w:rPr>
          <w:rFonts w:ascii="Arial" w:hAnsi="Arial" w:cs="Arial"/>
          <w:sz w:val="22"/>
          <w:szCs w:val="22"/>
        </w:rPr>
        <w:t xml:space="preserve">. The study </w:t>
      </w:r>
      <w:r>
        <w:rPr>
          <w:rFonts w:ascii="Arial" w:hAnsi="Arial" w:cs="Arial"/>
          <w:sz w:val="22"/>
          <w:szCs w:val="22"/>
        </w:rPr>
        <w:t xml:space="preserve">examines </w:t>
      </w:r>
      <w:r w:rsidRPr="005D0324">
        <w:rPr>
          <w:rFonts w:ascii="Arial" w:hAnsi="Arial" w:cs="Arial"/>
          <w:sz w:val="22"/>
          <w:szCs w:val="22"/>
        </w:rPr>
        <w:t>how Toyota's company structure and the way it makes decisions are influenced by its corporate culture. I</w:t>
      </w:r>
      <w:r>
        <w:rPr>
          <w:rFonts w:ascii="Arial" w:hAnsi="Arial" w:cs="Arial"/>
          <w:sz w:val="22"/>
          <w:szCs w:val="22"/>
        </w:rPr>
        <w:t>t also uses important cultural frameworks</w:t>
      </w:r>
      <w:r w:rsidRPr="005D0324">
        <w:rPr>
          <w:rFonts w:ascii="Arial" w:hAnsi="Arial" w:cs="Arial"/>
          <w:sz w:val="22"/>
          <w:szCs w:val="22"/>
        </w:rPr>
        <w:t xml:space="preserve"> to identify cultural traits and see how they influence the co</w:t>
      </w:r>
      <w:r>
        <w:rPr>
          <w:rFonts w:ascii="Arial" w:hAnsi="Arial" w:cs="Arial"/>
          <w:sz w:val="22"/>
          <w:szCs w:val="22"/>
        </w:rPr>
        <w:t>mpany's success and performance</w:t>
      </w:r>
      <w:r w:rsidR="009C4C41" w:rsidRPr="009C4C41">
        <w:rPr>
          <w:rFonts w:ascii="Arial" w:hAnsi="Arial" w:cs="Arial"/>
          <w:sz w:val="22"/>
          <w:szCs w:val="22"/>
        </w:rPr>
        <w:t>.</w:t>
      </w:r>
    </w:p>
    <w:p w:rsidR="009C4C41" w:rsidRPr="009C4C41" w:rsidRDefault="009C4C41" w:rsidP="006D1E9C">
      <w:pPr>
        <w:spacing w:before="100" w:beforeAutospacing="1" w:after="100" w:afterAutospacing="1" w:line="240" w:lineRule="auto"/>
        <w:jc w:val="both"/>
        <w:outlineLvl w:val="0"/>
        <w:rPr>
          <w:rFonts w:ascii="Arial" w:eastAsia="Times New Roman" w:hAnsi="Arial" w:cs="Arial"/>
          <w:b/>
          <w:bCs/>
          <w:kern w:val="36"/>
          <w:sz w:val="24"/>
          <w:lang w:eastAsia="en-GB"/>
        </w:rPr>
      </w:pPr>
      <w:bookmarkStart w:id="4" w:name="_Toc224274617"/>
      <w:bookmarkStart w:id="5" w:name="_Toc224274738"/>
      <w:bookmarkStart w:id="6" w:name="_Toc224274770"/>
      <w:bookmarkStart w:id="7" w:name="_Toc224312938"/>
      <w:bookmarkStart w:id="8" w:name="_Toc224316683"/>
      <w:r w:rsidRPr="009C4C41">
        <w:rPr>
          <w:rFonts w:ascii="Arial" w:eastAsia="Times New Roman" w:hAnsi="Arial" w:cs="Arial"/>
          <w:b/>
          <w:bCs/>
          <w:kern w:val="36"/>
          <w:sz w:val="24"/>
          <w:lang w:eastAsia="en-GB"/>
        </w:rPr>
        <w:t>Part 2 – Organisational Culture of Toyota</w:t>
      </w:r>
      <w:bookmarkEnd w:id="4"/>
      <w:bookmarkEnd w:id="5"/>
      <w:bookmarkEnd w:id="6"/>
      <w:bookmarkEnd w:id="7"/>
      <w:bookmarkEnd w:id="8"/>
    </w:p>
    <w:p w:rsidR="009C4C41" w:rsidRPr="009C4C41" w:rsidRDefault="0010648C" w:rsidP="009C4C41">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It is widely acknowledged that Toyota's organisational</w:t>
      </w:r>
      <w:r w:rsidRPr="0010648C">
        <w:rPr>
          <w:rFonts w:ascii="Arial" w:eastAsia="Times New Roman" w:hAnsi="Arial" w:cs="Arial"/>
          <w:lang w:eastAsia="en-GB"/>
        </w:rPr>
        <w:t xml:space="preserve"> culture is very important for its </w:t>
      </w:r>
      <w:r>
        <w:rPr>
          <w:rFonts w:ascii="Arial" w:eastAsia="Times New Roman" w:hAnsi="Arial" w:cs="Arial"/>
          <w:lang w:eastAsia="en-GB"/>
        </w:rPr>
        <w:t xml:space="preserve">global </w:t>
      </w:r>
      <w:r w:rsidRPr="0010648C">
        <w:rPr>
          <w:rFonts w:ascii="Arial" w:eastAsia="Times New Roman" w:hAnsi="Arial" w:cs="Arial"/>
          <w:lang w:eastAsia="en-GB"/>
        </w:rPr>
        <w:t xml:space="preserve">success and competitiveness. Toyota's </w:t>
      </w:r>
      <w:r>
        <w:rPr>
          <w:rFonts w:ascii="Arial" w:eastAsia="Times New Roman" w:hAnsi="Arial" w:cs="Arial"/>
          <w:lang w:eastAsia="en-GB"/>
        </w:rPr>
        <w:t>management philosophy,</w:t>
      </w:r>
      <w:r w:rsidRPr="0010648C">
        <w:rPr>
          <w:rFonts w:ascii="Arial" w:eastAsia="Times New Roman" w:hAnsi="Arial" w:cs="Arial"/>
          <w:lang w:eastAsia="en-GB"/>
        </w:rPr>
        <w:t xml:space="preserve"> especially the Toyota Production System (TPS), </w:t>
      </w:r>
      <w:r>
        <w:rPr>
          <w:rFonts w:ascii="Arial" w:eastAsia="Times New Roman" w:hAnsi="Arial" w:cs="Arial"/>
          <w:lang w:eastAsia="en-GB"/>
        </w:rPr>
        <w:t>is</w:t>
      </w:r>
      <w:r w:rsidRPr="0010648C">
        <w:rPr>
          <w:rFonts w:ascii="Arial" w:eastAsia="Times New Roman" w:hAnsi="Arial" w:cs="Arial"/>
          <w:lang w:eastAsia="en-GB"/>
        </w:rPr>
        <w:t xml:space="preserve"> closely connected to the company's culture. This framework shows important values like learning over time, respecting people,</w:t>
      </w:r>
      <w:r>
        <w:rPr>
          <w:rFonts w:ascii="Arial" w:eastAsia="Times New Roman" w:hAnsi="Arial" w:cs="Arial"/>
          <w:lang w:eastAsia="en-GB"/>
        </w:rPr>
        <w:t xml:space="preserve"> and always making improvements</w:t>
      </w:r>
      <w:r w:rsidR="009C4C41" w:rsidRPr="009C4C41">
        <w:rPr>
          <w:rFonts w:ascii="Arial" w:eastAsia="Times New Roman" w:hAnsi="Arial" w:cs="Arial"/>
          <w:lang w:eastAsia="en-GB"/>
        </w:rPr>
        <w:t>.</w:t>
      </w:r>
    </w:p>
    <w:p w:rsidR="009C4C41" w:rsidRPr="009C4C41" w:rsidRDefault="004C1050" w:rsidP="009C4C41">
      <w:pPr>
        <w:spacing w:before="100" w:beforeAutospacing="1" w:after="100" w:afterAutospacing="1" w:line="360" w:lineRule="auto"/>
        <w:jc w:val="both"/>
        <w:rPr>
          <w:rFonts w:ascii="Arial" w:eastAsia="Times New Roman" w:hAnsi="Arial" w:cs="Arial"/>
          <w:lang w:eastAsia="en-GB"/>
        </w:rPr>
      </w:pPr>
      <w:r w:rsidRPr="004C1050">
        <w:rPr>
          <w:rFonts w:ascii="Arial" w:eastAsia="Times New Roman" w:hAnsi="Arial" w:cs="Arial"/>
          <w:lang w:eastAsia="en-GB"/>
        </w:rPr>
        <w:t xml:space="preserve">The idea of Kaizen, which means continuous improvement in </w:t>
      </w:r>
      <w:r>
        <w:rPr>
          <w:rFonts w:ascii="Arial" w:eastAsia="Times New Roman" w:hAnsi="Arial" w:cs="Arial"/>
          <w:lang w:eastAsia="en-GB"/>
        </w:rPr>
        <w:t>organisational procedure and performance of employee</w:t>
      </w:r>
      <w:r w:rsidRPr="004C1050">
        <w:rPr>
          <w:rFonts w:ascii="Arial" w:eastAsia="Times New Roman" w:hAnsi="Arial" w:cs="Arial"/>
          <w:lang w:eastAsia="en-GB"/>
        </w:rPr>
        <w:t>s, is a key part of Toyota's culture</w:t>
      </w:r>
      <w:r w:rsidR="004665CC">
        <w:rPr>
          <w:rFonts w:ascii="Arial" w:eastAsia="Times New Roman" w:hAnsi="Arial" w:cs="Arial"/>
          <w:lang w:eastAsia="en-GB"/>
        </w:rPr>
        <w:t xml:space="preserve"> (</w:t>
      </w:r>
      <w:r w:rsidR="004665CC" w:rsidRPr="004665CC">
        <w:rPr>
          <w:rFonts w:ascii="Arial" w:eastAsia="Times New Roman" w:hAnsi="Arial" w:cs="Arial"/>
          <w:lang w:eastAsia="en-GB"/>
        </w:rPr>
        <w:t>de Bucourt</w:t>
      </w:r>
      <w:r w:rsidR="004665CC">
        <w:rPr>
          <w:rFonts w:ascii="Arial" w:eastAsia="Times New Roman" w:hAnsi="Arial" w:cs="Arial"/>
          <w:lang w:eastAsia="en-GB"/>
        </w:rPr>
        <w:t>, 2011)</w:t>
      </w:r>
      <w:r w:rsidRPr="004C1050">
        <w:rPr>
          <w:rFonts w:ascii="Arial" w:eastAsia="Times New Roman" w:hAnsi="Arial" w:cs="Arial"/>
          <w:lang w:eastAsia="en-GB"/>
        </w:rPr>
        <w:t xml:space="preserve">.  Kaizen encourages all employees to </w:t>
      </w:r>
      <w:r>
        <w:rPr>
          <w:rFonts w:ascii="Arial" w:eastAsia="Times New Roman" w:hAnsi="Arial" w:cs="Arial"/>
          <w:lang w:eastAsia="en-GB"/>
        </w:rPr>
        <w:t>identify</w:t>
      </w:r>
      <w:r w:rsidRPr="004C1050">
        <w:rPr>
          <w:rFonts w:ascii="Arial" w:eastAsia="Times New Roman" w:hAnsi="Arial" w:cs="Arial"/>
          <w:lang w:eastAsia="en-GB"/>
        </w:rPr>
        <w:t xml:space="preserve"> problems and </w:t>
      </w:r>
      <w:r>
        <w:rPr>
          <w:rFonts w:ascii="Arial" w:eastAsia="Times New Roman" w:hAnsi="Arial" w:cs="Arial"/>
          <w:lang w:eastAsia="en-GB"/>
        </w:rPr>
        <w:t xml:space="preserve">recommend </w:t>
      </w:r>
      <w:r w:rsidRPr="004C1050">
        <w:rPr>
          <w:rFonts w:ascii="Arial" w:eastAsia="Times New Roman" w:hAnsi="Arial" w:cs="Arial"/>
          <w:lang w:eastAsia="en-GB"/>
        </w:rPr>
        <w:t xml:space="preserve">ways to improve their work. </w:t>
      </w:r>
      <w:r>
        <w:rPr>
          <w:rFonts w:ascii="Arial" w:eastAsia="Times New Roman" w:hAnsi="Arial" w:cs="Arial"/>
          <w:lang w:eastAsia="en-GB"/>
        </w:rPr>
        <w:t xml:space="preserve">According to </w:t>
      </w:r>
      <w:r w:rsidRPr="004C1050">
        <w:rPr>
          <w:rFonts w:ascii="Arial" w:eastAsia="Times New Roman" w:hAnsi="Arial" w:cs="Arial"/>
          <w:lang w:eastAsia="en-GB"/>
        </w:rPr>
        <w:t xml:space="preserve">Liker </w:t>
      </w:r>
      <w:r>
        <w:rPr>
          <w:rFonts w:ascii="Arial" w:eastAsia="Times New Roman" w:hAnsi="Arial" w:cs="Arial"/>
          <w:lang w:eastAsia="en-GB"/>
        </w:rPr>
        <w:t xml:space="preserve">(2004), </w:t>
      </w:r>
      <w:r w:rsidRPr="004C1050">
        <w:rPr>
          <w:rFonts w:ascii="Arial" w:eastAsia="Times New Roman" w:hAnsi="Arial" w:cs="Arial"/>
          <w:lang w:eastAsia="en-GB"/>
        </w:rPr>
        <w:t xml:space="preserve">Toyota believes that making small, consistent changes over time can </w:t>
      </w:r>
      <w:r>
        <w:rPr>
          <w:rFonts w:ascii="Arial" w:eastAsia="Times New Roman" w:hAnsi="Arial" w:cs="Arial"/>
          <w:lang w:eastAsia="en-GB"/>
        </w:rPr>
        <w:t xml:space="preserve">significantly </w:t>
      </w:r>
      <w:r w:rsidRPr="004C1050">
        <w:rPr>
          <w:rFonts w:ascii="Arial" w:eastAsia="Times New Roman" w:hAnsi="Arial" w:cs="Arial"/>
          <w:lang w:eastAsia="en-GB"/>
        </w:rPr>
        <w:t xml:space="preserve">improve </w:t>
      </w:r>
      <w:r>
        <w:rPr>
          <w:rFonts w:ascii="Arial" w:eastAsia="Times New Roman" w:hAnsi="Arial" w:cs="Arial"/>
          <w:lang w:eastAsia="en-GB"/>
        </w:rPr>
        <w:t>the performance of an organis</w:t>
      </w:r>
      <w:r w:rsidRPr="004C1050">
        <w:rPr>
          <w:rFonts w:ascii="Arial" w:eastAsia="Times New Roman" w:hAnsi="Arial" w:cs="Arial"/>
          <w:lang w:eastAsia="en-GB"/>
        </w:rPr>
        <w:t xml:space="preserve">ation and its overall production. This type of thinking encourages teamwork, </w:t>
      </w:r>
      <w:r>
        <w:rPr>
          <w:rFonts w:ascii="Arial" w:eastAsia="Times New Roman" w:hAnsi="Arial" w:cs="Arial"/>
          <w:lang w:eastAsia="en-GB"/>
        </w:rPr>
        <w:t>employee engagement</w:t>
      </w:r>
      <w:r w:rsidRPr="004C1050">
        <w:rPr>
          <w:rFonts w:ascii="Arial" w:eastAsia="Times New Roman" w:hAnsi="Arial" w:cs="Arial"/>
          <w:lang w:eastAsia="en-GB"/>
        </w:rPr>
        <w:t>, and sharing responsib</w:t>
      </w:r>
      <w:r>
        <w:rPr>
          <w:rFonts w:ascii="Arial" w:eastAsia="Times New Roman" w:hAnsi="Arial" w:cs="Arial"/>
          <w:lang w:eastAsia="en-GB"/>
        </w:rPr>
        <w:t>ility for the company's success</w:t>
      </w:r>
      <w:r w:rsidR="009C4C41" w:rsidRPr="009C4C41">
        <w:rPr>
          <w:rFonts w:ascii="Arial" w:eastAsia="Times New Roman" w:hAnsi="Arial" w:cs="Arial"/>
          <w:lang w:eastAsia="en-GB"/>
        </w:rPr>
        <w:t>.</w:t>
      </w:r>
    </w:p>
    <w:p w:rsidR="009C4C41" w:rsidRPr="009C4C41" w:rsidRDefault="0067384D" w:rsidP="009C4C41">
      <w:pPr>
        <w:spacing w:before="100" w:beforeAutospacing="1" w:after="100" w:afterAutospacing="1" w:line="360" w:lineRule="auto"/>
        <w:jc w:val="both"/>
        <w:rPr>
          <w:rFonts w:ascii="Arial" w:eastAsia="Times New Roman" w:hAnsi="Arial" w:cs="Arial"/>
          <w:lang w:eastAsia="en-GB"/>
        </w:rPr>
      </w:pPr>
      <w:r w:rsidRPr="0067384D">
        <w:rPr>
          <w:rFonts w:ascii="Arial" w:eastAsia="Times New Roman" w:hAnsi="Arial" w:cs="Arial"/>
          <w:lang w:eastAsia="en-GB"/>
        </w:rPr>
        <w:t xml:space="preserve">Respecting people is an important part </w:t>
      </w:r>
      <w:r w:rsidR="003D3EC2">
        <w:rPr>
          <w:rFonts w:ascii="Arial" w:eastAsia="Times New Roman" w:hAnsi="Arial" w:cs="Arial"/>
          <w:lang w:eastAsia="en-GB"/>
        </w:rPr>
        <w:t>of Toyota's culture. The organis</w:t>
      </w:r>
      <w:r w:rsidRPr="0067384D">
        <w:rPr>
          <w:rFonts w:ascii="Arial" w:eastAsia="Times New Roman" w:hAnsi="Arial" w:cs="Arial"/>
          <w:lang w:eastAsia="en-GB"/>
        </w:rPr>
        <w:t xml:space="preserve">ation works hard to create trust between the </w:t>
      </w:r>
      <w:r>
        <w:rPr>
          <w:rFonts w:ascii="Arial" w:eastAsia="Times New Roman" w:hAnsi="Arial" w:cs="Arial"/>
          <w:lang w:eastAsia="en-GB"/>
        </w:rPr>
        <w:t xml:space="preserve">management </w:t>
      </w:r>
      <w:r w:rsidRPr="0067384D">
        <w:rPr>
          <w:rFonts w:ascii="Arial" w:eastAsia="Times New Roman" w:hAnsi="Arial" w:cs="Arial"/>
          <w:lang w:eastAsia="en-GB"/>
        </w:rPr>
        <w:t>and employees, promotes teamwork, and gi</w:t>
      </w:r>
      <w:r>
        <w:rPr>
          <w:rFonts w:ascii="Arial" w:eastAsia="Times New Roman" w:hAnsi="Arial" w:cs="Arial"/>
          <w:lang w:eastAsia="en-GB"/>
        </w:rPr>
        <w:t xml:space="preserve">ves people more control. </w:t>
      </w:r>
      <w:r w:rsidR="00343D07">
        <w:rPr>
          <w:rFonts w:ascii="Arial" w:eastAsia="Times New Roman" w:hAnsi="Arial" w:cs="Arial"/>
          <w:lang w:eastAsia="en-GB"/>
        </w:rPr>
        <w:t>Employees</w:t>
      </w:r>
      <w:r w:rsidR="00343D07" w:rsidRPr="00343D07">
        <w:rPr>
          <w:rFonts w:ascii="Arial" w:eastAsia="Times New Roman" w:hAnsi="Arial" w:cs="Arial"/>
          <w:lang w:eastAsia="en-GB"/>
        </w:rPr>
        <w:t xml:space="preserve"> are encouraged to voice their opinions and participate in decision-making </w:t>
      </w:r>
      <w:r w:rsidR="00343D07" w:rsidRPr="00343D07">
        <w:rPr>
          <w:rFonts w:ascii="Arial" w:eastAsia="Times New Roman" w:hAnsi="Arial" w:cs="Arial"/>
          <w:lang w:eastAsia="en-GB"/>
        </w:rPr>
        <w:lastRenderedPageBreak/>
        <w:t xml:space="preserve">processes aimed </w:t>
      </w:r>
      <w:r w:rsidR="00343D07">
        <w:rPr>
          <w:rFonts w:ascii="Arial" w:eastAsia="Times New Roman" w:hAnsi="Arial" w:cs="Arial"/>
          <w:lang w:eastAsia="en-GB"/>
        </w:rPr>
        <w:t>at enhancing output and quality</w:t>
      </w:r>
      <w:r w:rsidRPr="0067384D">
        <w:rPr>
          <w:rFonts w:ascii="Arial" w:eastAsia="Times New Roman" w:hAnsi="Arial" w:cs="Arial"/>
          <w:lang w:eastAsia="en-GB"/>
        </w:rPr>
        <w:t>. Toyota's teamwork encourages new ideas by solving problems together and i</w:t>
      </w:r>
      <w:r>
        <w:rPr>
          <w:rFonts w:ascii="Arial" w:eastAsia="Times New Roman" w:hAnsi="Arial" w:cs="Arial"/>
          <w:lang w:eastAsia="en-GB"/>
        </w:rPr>
        <w:t>mproves learning in the company</w:t>
      </w:r>
      <w:r w:rsidR="009C4C41" w:rsidRPr="009C4C41">
        <w:rPr>
          <w:rFonts w:ascii="Arial" w:eastAsia="Times New Roman" w:hAnsi="Arial" w:cs="Arial"/>
          <w:lang w:eastAsia="en-GB"/>
        </w:rPr>
        <w:t xml:space="preserve"> (Womack and Jones, 2003).</w:t>
      </w:r>
    </w:p>
    <w:p w:rsidR="00511B6C" w:rsidRPr="00511B6C" w:rsidRDefault="00511B6C" w:rsidP="00511B6C">
      <w:pPr>
        <w:spacing w:before="100" w:beforeAutospacing="1" w:after="100" w:afterAutospacing="1" w:line="360" w:lineRule="auto"/>
        <w:jc w:val="both"/>
        <w:rPr>
          <w:rFonts w:ascii="Arial" w:eastAsia="Times New Roman" w:hAnsi="Arial" w:cs="Arial"/>
          <w:lang w:eastAsia="en-GB"/>
        </w:rPr>
      </w:pPr>
      <w:r w:rsidRPr="00511B6C">
        <w:rPr>
          <w:rFonts w:ascii="Arial" w:eastAsia="Times New Roman" w:hAnsi="Arial" w:cs="Arial"/>
          <w:lang w:eastAsia="en-GB"/>
        </w:rPr>
        <w:t xml:space="preserve">Toyota's culture also focuses on thinking ahead for the long term. Toyota focuses more on long-term growth, running things smoothly, and always getting better, rather than just making quick money like many other companies. </w:t>
      </w:r>
      <w:r w:rsidR="00542667" w:rsidRPr="00542667">
        <w:rPr>
          <w:rFonts w:ascii="Arial" w:eastAsia="Times New Roman" w:hAnsi="Arial" w:cs="Arial"/>
          <w:lang w:eastAsia="en-GB"/>
        </w:rPr>
        <w:t xml:space="preserve">Ohno (2019) claims that the Toyota Production System concentrates on cutting waste and increasing efficiency in order to be successful </w:t>
      </w:r>
      <w:r w:rsidR="00542667">
        <w:rPr>
          <w:rFonts w:ascii="Arial" w:eastAsia="Times New Roman" w:hAnsi="Arial" w:cs="Arial"/>
          <w:lang w:eastAsia="en-GB"/>
        </w:rPr>
        <w:t>over an extended period of time</w:t>
      </w:r>
      <w:r w:rsidRPr="00511B6C">
        <w:rPr>
          <w:rFonts w:ascii="Arial" w:eastAsia="Times New Roman" w:hAnsi="Arial" w:cs="Arial"/>
          <w:lang w:eastAsia="en-GB"/>
        </w:rPr>
        <w:t>.</w:t>
      </w:r>
      <w:bookmarkStart w:id="9" w:name="_GoBack"/>
      <w:bookmarkEnd w:id="9"/>
    </w:p>
    <w:p w:rsidR="009C4C41" w:rsidRPr="009C4C41" w:rsidRDefault="00511B6C" w:rsidP="00511B6C">
      <w:pPr>
        <w:spacing w:before="100" w:beforeAutospacing="1" w:after="100" w:afterAutospacing="1" w:line="360" w:lineRule="auto"/>
        <w:jc w:val="both"/>
        <w:rPr>
          <w:rFonts w:ascii="Arial" w:eastAsia="Times New Roman" w:hAnsi="Arial" w:cs="Arial"/>
          <w:lang w:eastAsia="en-GB"/>
        </w:rPr>
      </w:pPr>
      <w:r w:rsidRPr="00511B6C">
        <w:rPr>
          <w:rFonts w:ascii="Arial" w:eastAsia="Times New Roman" w:hAnsi="Arial" w:cs="Arial"/>
          <w:lang w:eastAsia="en-GB"/>
        </w:rPr>
        <w:t>Genchi Genbutsu means "go and see for yourself," and it's an important idea at Toyota</w:t>
      </w:r>
      <w:r w:rsidR="008B134A">
        <w:rPr>
          <w:rFonts w:ascii="Arial" w:eastAsia="Times New Roman" w:hAnsi="Arial" w:cs="Arial"/>
          <w:lang w:eastAsia="en-GB"/>
        </w:rPr>
        <w:t xml:space="preserve"> (</w:t>
      </w:r>
      <w:r w:rsidR="008B134A" w:rsidRPr="00686844">
        <w:rPr>
          <w:rFonts w:ascii="Arial" w:hAnsi="Arial" w:cs="Arial"/>
          <w:color w:val="1B1B1B"/>
          <w:shd w:val="clear" w:color="auto" w:fill="FFFFFF"/>
        </w:rPr>
        <w:t xml:space="preserve">Dempsey </w:t>
      </w:r>
      <w:r w:rsidR="008B134A">
        <w:rPr>
          <w:rFonts w:ascii="Arial" w:hAnsi="Arial" w:cs="Arial"/>
          <w:color w:val="1B1B1B"/>
          <w:shd w:val="clear" w:color="auto" w:fill="FFFFFF"/>
        </w:rPr>
        <w:t xml:space="preserve">et al. </w:t>
      </w:r>
      <w:r w:rsidR="008B134A" w:rsidRPr="00686844">
        <w:rPr>
          <w:rFonts w:ascii="Arial" w:hAnsi="Arial" w:cs="Arial"/>
          <w:color w:val="1B1B1B"/>
          <w:shd w:val="clear" w:color="auto" w:fill="FFFFFF"/>
        </w:rPr>
        <w:t>2021)</w:t>
      </w:r>
      <w:r w:rsidRPr="00511B6C">
        <w:rPr>
          <w:rFonts w:ascii="Arial" w:eastAsia="Times New Roman" w:hAnsi="Arial" w:cs="Arial"/>
          <w:lang w:eastAsia="en-GB"/>
        </w:rPr>
        <w:t>. Managers are encouraged to look at how things work in person to understand problems and come up with practical solutions. This idea promotes taking responsibility, being open, and making decisions bas</w:t>
      </w:r>
      <w:r>
        <w:rPr>
          <w:rFonts w:ascii="Arial" w:eastAsia="Times New Roman" w:hAnsi="Arial" w:cs="Arial"/>
          <w:lang w:eastAsia="en-GB"/>
        </w:rPr>
        <w:t>ed on facts in the organisation</w:t>
      </w:r>
      <w:r w:rsidR="009C4C41" w:rsidRPr="009C4C41">
        <w:rPr>
          <w:rFonts w:ascii="Arial" w:eastAsia="Times New Roman" w:hAnsi="Arial" w:cs="Arial"/>
          <w:lang w:eastAsia="en-GB"/>
        </w:rPr>
        <w:t>.</w:t>
      </w:r>
    </w:p>
    <w:p w:rsidR="009C4C41" w:rsidRPr="009C4C41" w:rsidRDefault="00AF5025" w:rsidP="009C4C41">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In general</w:t>
      </w:r>
      <w:r w:rsidRPr="00AF5025">
        <w:rPr>
          <w:rFonts w:ascii="Arial" w:eastAsia="Times New Roman" w:hAnsi="Arial" w:cs="Arial"/>
          <w:lang w:eastAsia="en-GB"/>
        </w:rPr>
        <w:t xml:space="preserve">, Toyota's culture is defined by thinking ahead, working together, giving employees power, and always improving. Toyota is known </w:t>
      </w:r>
      <w:r>
        <w:rPr>
          <w:rFonts w:ascii="Arial" w:eastAsia="Times New Roman" w:hAnsi="Arial" w:cs="Arial"/>
          <w:lang w:eastAsia="en-GB"/>
        </w:rPr>
        <w:t>globally</w:t>
      </w:r>
      <w:r w:rsidRPr="00AF5025">
        <w:rPr>
          <w:rFonts w:ascii="Arial" w:eastAsia="Times New Roman" w:hAnsi="Arial" w:cs="Arial"/>
          <w:lang w:eastAsia="en-GB"/>
        </w:rPr>
        <w:t xml:space="preserve"> for being efficient, making </w:t>
      </w:r>
      <w:r>
        <w:rPr>
          <w:rFonts w:ascii="Arial" w:eastAsia="Times New Roman" w:hAnsi="Arial" w:cs="Arial"/>
          <w:lang w:eastAsia="en-GB"/>
        </w:rPr>
        <w:t>top</w:t>
      </w:r>
      <w:r w:rsidRPr="00AF5025">
        <w:rPr>
          <w:rFonts w:ascii="Arial" w:eastAsia="Times New Roman" w:hAnsi="Arial" w:cs="Arial"/>
          <w:lang w:eastAsia="en-GB"/>
        </w:rPr>
        <w:t xml:space="preserve">-quality </w:t>
      </w:r>
      <w:r>
        <w:rPr>
          <w:rFonts w:ascii="Arial" w:eastAsia="Times New Roman" w:hAnsi="Arial" w:cs="Arial"/>
          <w:lang w:eastAsia="en-GB"/>
        </w:rPr>
        <w:t>automobiles</w:t>
      </w:r>
      <w:r w:rsidRPr="00AF5025">
        <w:rPr>
          <w:rFonts w:ascii="Arial" w:eastAsia="Times New Roman" w:hAnsi="Arial" w:cs="Arial"/>
          <w:lang w:eastAsia="en-GB"/>
        </w:rPr>
        <w:t xml:space="preserve">, and being innovative. This reputation comes from its strong cultural values, which also </w:t>
      </w:r>
      <w:r>
        <w:rPr>
          <w:rFonts w:ascii="Arial" w:eastAsia="Times New Roman" w:hAnsi="Arial" w:cs="Arial"/>
          <w:lang w:eastAsia="en-GB"/>
        </w:rPr>
        <w:t>influence Toyota’s everyday organisational practices</w:t>
      </w:r>
      <w:r w:rsidR="009C4C41" w:rsidRPr="009C4C41">
        <w:rPr>
          <w:rFonts w:ascii="Arial" w:eastAsia="Times New Roman" w:hAnsi="Arial" w:cs="Arial"/>
          <w:lang w:eastAsia="en-GB"/>
        </w:rPr>
        <w:t>.</w:t>
      </w:r>
    </w:p>
    <w:p w:rsidR="009C4C41" w:rsidRPr="009C4C41" w:rsidRDefault="009C4C41" w:rsidP="009C4C41">
      <w:pPr>
        <w:spacing w:before="100" w:beforeAutospacing="1" w:after="100" w:afterAutospacing="1" w:line="240" w:lineRule="auto"/>
        <w:jc w:val="both"/>
        <w:outlineLvl w:val="0"/>
        <w:rPr>
          <w:rFonts w:ascii="Arial" w:eastAsia="Times New Roman" w:hAnsi="Arial" w:cs="Arial"/>
          <w:b/>
          <w:bCs/>
          <w:kern w:val="36"/>
          <w:sz w:val="24"/>
          <w:lang w:eastAsia="en-GB"/>
        </w:rPr>
      </w:pPr>
      <w:bookmarkStart w:id="10" w:name="_Toc224274618"/>
      <w:bookmarkStart w:id="11" w:name="_Toc224274739"/>
      <w:bookmarkStart w:id="12" w:name="_Toc224274771"/>
      <w:bookmarkStart w:id="13" w:name="_Toc224312939"/>
      <w:bookmarkStart w:id="14" w:name="_Toc224316684"/>
      <w:r w:rsidRPr="009C4C41">
        <w:rPr>
          <w:rFonts w:ascii="Arial" w:eastAsia="Times New Roman" w:hAnsi="Arial" w:cs="Arial"/>
          <w:b/>
          <w:bCs/>
          <w:kern w:val="36"/>
          <w:sz w:val="24"/>
          <w:lang w:eastAsia="en-GB"/>
        </w:rPr>
        <w:t>Part 3 – Influence of Culture on Structure and Decision-Making</w:t>
      </w:r>
      <w:bookmarkEnd w:id="10"/>
      <w:bookmarkEnd w:id="11"/>
      <w:bookmarkEnd w:id="12"/>
      <w:bookmarkEnd w:id="13"/>
      <w:bookmarkEnd w:id="14"/>
    </w:p>
    <w:p w:rsidR="009C4C41" w:rsidRPr="009C4C41" w:rsidRDefault="0099593D" w:rsidP="0099593D">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Organisational culture mainly influences decisions and the structure of any organisation. </w:t>
      </w:r>
      <w:r w:rsidRPr="0099593D">
        <w:rPr>
          <w:rFonts w:ascii="Arial" w:eastAsia="Times New Roman" w:hAnsi="Arial" w:cs="Arial"/>
          <w:lang w:eastAsia="en-GB"/>
        </w:rPr>
        <w:t xml:space="preserve">Toyota Motor Corporation's work is </w:t>
      </w:r>
      <w:r>
        <w:rPr>
          <w:rFonts w:ascii="Arial" w:eastAsia="Times New Roman" w:hAnsi="Arial" w:cs="Arial"/>
          <w:lang w:eastAsia="en-GB"/>
        </w:rPr>
        <w:t xml:space="preserve">significantly </w:t>
      </w:r>
      <w:r w:rsidRPr="0099593D">
        <w:rPr>
          <w:rFonts w:ascii="Arial" w:eastAsia="Times New Roman" w:hAnsi="Arial" w:cs="Arial"/>
          <w:lang w:eastAsia="en-GB"/>
        </w:rPr>
        <w:t xml:space="preserve">shaped by values such as treating people with respect, working together as a team, and </w:t>
      </w:r>
      <w:r>
        <w:rPr>
          <w:rFonts w:ascii="Arial" w:eastAsia="Times New Roman" w:hAnsi="Arial" w:cs="Arial"/>
          <w:lang w:eastAsia="en-GB"/>
        </w:rPr>
        <w:t>continuous improvement (Liker, 2004)</w:t>
      </w:r>
      <w:r w:rsidRPr="0099593D">
        <w:rPr>
          <w:rFonts w:ascii="Arial" w:eastAsia="Times New Roman" w:hAnsi="Arial" w:cs="Arial"/>
          <w:lang w:eastAsia="en-GB"/>
        </w:rPr>
        <w:t>.</w:t>
      </w:r>
      <w:r>
        <w:rPr>
          <w:rFonts w:ascii="Arial" w:eastAsia="Times New Roman" w:hAnsi="Arial" w:cs="Arial"/>
          <w:lang w:eastAsia="en-GB"/>
        </w:rPr>
        <w:t xml:space="preserve"> </w:t>
      </w:r>
      <w:r w:rsidR="00101997">
        <w:rPr>
          <w:rFonts w:ascii="Arial" w:eastAsia="Times New Roman" w:hAnsi="Arial" w:cs="Arial"/>
          <w:lang w:eastAsia="en-GB"/>
        </w:rPr>
        <w:t>The organis</w:t>
      </w:r>
      <w:r w:rsidRPr="0099593D">
        <w:rPr>
          <w:rFonts w:ascii="Arial" w:eastAsia="Times New Roman" w:hAnsi="Arial" w:cs="Arial"/>
          <w:lang w:eastAsia="en-GB"/>
        </w:rPr>
        <w:t xml:space="preserve">ation encourages teamwork and communication between different levels instead of having a strict top-down structure. Workers are encouraged to share ideas for improving work and to work in teams that handle specific production tasks. </w:t>
      </w:r>
    </w:p>
    <w:p w:rsidR="00D52405" w:rsidRPr="00D52405" w:rsidRDefault="00D52405" w:rsidP="00D52405">
      <w:pPr>
        <w:spacing w:before="100" w:beforeAutospacing="1" w:after="100" w:afterAutospacing="1" w:line="360" w:lineRule="auto"/>
        <w:jc w:val="both"/>
        <w:rPr>
          <w:rFonts w:ascii="Arial" w:eastAsia="Times New Roman" w:hAnsi="Arial" w:cs="Arial"/>
          <w:lang w:eastAsia="en-GB"/>
        </w:rPr>
      </w:pPr>
      <w:r w:rsidRPr="00D52405">
        <w:rPr>
          <w:rFonts w:ascii="Arial" w:eastAsia="Times New Roman" w:hAnsi="Arial" w:cs="Arial"/>
          <w:lang w:eastAsia="en-GB"/>
        </w:rPr>
        <w:t>Respecting people is an important value th</w:t>
      </w:r>
      <w:r>
        <w:rPr>
          <w:rFonts w:ascii="Arial" w:eastAsia="Times New Roman" w:hAnsi="Arial" w:cs="Arial"/>
          <w:lang w:eastAsia="en-GB"/>
        </w:rPr>
        <w:t>at affects how Toyota is organis</w:t>
      </w:r>
      <w:r w:rsidRPr="00D52405">
        <w:rPr>
          <w:rFonts w:ascii="Arial" w:eastAsia="Times New Roman" w:hAnsi="Arial" w:cs="Arial"/>
          <w:lang w:eastAsia="en-GB"/>
        </w:rPr>
        <w:t xml:space="preserve">ed. Employees are seen </w:t>
      </w:r>
      <w:r>
        <w:rPr>
          <w:rFonts w:ascii="Arial" w:eastAsia="Times New Roman" w:hAnsi="Arial" w:cs="Arial"/>
          <w:lang w:eastAsia="en-GB"/>
        </w:rPr>
        <w:t>as valuable parts of the organis</w:t>
      </w:r>
      <w:r w:rsidRPr="00D52405">
        <w:rPr>
          <w:rFonts w:ascii="Arial" w:eastAsia="Times New Roman" w:hAnsi="Arial" w:cs="Arial"/>
          <w:lang w:eastAsia="en-GB"/>
        </w:rPr>
        <w:t xml:space="preserve">ation, not just as people </w:t>
      </w:r>
      <w:r>
        <w:rPr>
          <w:rFonts w:ascii="Arial" w:eastAsia="Times New Roman" w:hAnsi="Arial" w:cs="Arial"/>
          <w:lang w:eastAsia="en-GB"/>
        </w:rPr>
        <w:t>who perform operations</w:t>
      </w:r>
      <w:r w:rsidRPr="00D52405">
        <w:rPr>
          <w:rFonts w:ascii="Arial" w:eastAsia="Times New Roman" w:hAnsi="Arial" w:cs="Arial"/>
          <w:lang w:eastAsia="en-GB"/>
        </w:rPr>
        <w:t>. For example, the Jidoka process allows workers to stop the production line if they find problems</w:t>
      </w:r>
      <w:r w:rsidR="008B134A">
        <w:rPr>
          <w:rFonts w:ascii="Arial" w:eastAsia="Times New Roman" w:hAnsi="Arial" w:cs="Arial"/>
          <w:lang w:eastAsia="en-GB"/>
        </w:rPr>
        <w:t xml:space="preserve"> (Walter, 2025)</w:t>
      </w:r>
      <w:r w:rsidRPr="00D52405">
        <w:rPr>
          <w:rFonts w:ascii="Arial" w:eastAsia="Times New Roman" w:hAnsi="Arial" w:cs="Arial"/>
          <w:lang w:eastAsia="en-GB"/>
        </w:rPr>
        <w:t>. This method helps find and solve problems quickly, showing how company culture influences employee power and decision-making.</w:t>
      </w:r>
    </w:p>
    <w:p w:rsidR="009C4C41" w:rsidRPr="009C4C41" w:rsidRDefault="00D52405" w:rsidP="00D52405">
      <w:pPr>
        <w:spacing w:before="100" w:beforeAutospacing="1" w:after="100" w:afterAutospacing="1" w:line="360" w:lineRule="auto"/>
        <w:jc w:val="both"/>
        <w:rPr>
          <w:rFonts w:ascii="Arial" w:eastAsia="Times New Roman" w:hAnsi="Arial" w:cs="Arial"/>
          <w:lang w:eastAsia="en-GB"/>
        </w:rPr>
      </w:pPr>
      <w:r w:rsidRPr="00D52405">
        <w:rPr>
          <w:rFonts w:ascii="Arial" w:eastAsia="Times New Roman" w:hAnsi="Arial" w:cs="Arial"/>
          <w:lang w:eastAsia="en-GB"/>
        </w:rPr>
        <w:t xml:space="preserve">Toyota uses a decision-making process that involves getting everyone’s agreement, which is a common practice in Japanese management. Before making big changes, Toyota encourages </w:t>
      </w:r>
      <w:r w:rsidRPr="00D52405">
        <w:rPr>
          <w:rFonts w:ascii="Arial" w:eastAsia="Times New Roman" w:hAnsi="Arial" w:cs="Arial"/>
          <w:lang w:eastAsia="en-GB"/>
        </w:rPr>
        <w:lastRenderedPageBreak/>
        <w:t xml:space="preserve">employees to discuss and share their ideas instead of just relying on decisions made by the higher-ups. This process makes sure that decisions are carefully </w:t>
      </w:r>
      <w:r>
        <w:rPr>
          <w:rFonts w:ascii="Arial" w:eastAsia="Times New Roman" w:hAnsi="Arial" w:cs="Arial"/>
          <w:lang w:eastAsia="en-GB"/>
        </w:rPr>
        <w:t>evaluated</w:t>
      </w:r>
      <w:r w:rsidRPr="00D52405">
        <w:rPr>
          <w:rFonts w:ascii="Arial" w:eastAsia="Times New Roman" w:hAnsi="Arial" w:cs="Arial"/>
          <w:lang w:eastAsia="en-GB"/>
        </w:rPr>
        <w:t xml:space="preserve"> and approved by everyone in </w:t>
      </w:r>
      <w:r>
        <w:rPr>
          <w:rFonts w:ascii="Arial" w:eastAsia="Times New Roman" w:hAnsi="Arial" w:cs="Arial"/>
          <w:lang w:eastAsia="en-GB"/>
        </w:rPr>
        <w:t>the company</w:t>
      </w:r>
      <w:r w:rsidR="009C4C41" w:rsidRPr="009C4C41">
        <w:rPr>
          <w:rFonts w:ascii="Arial" w:eastAsia="Times New Roman" w:hAnsi="Arial" w:cs="Arial"/>
          <w:lang w:eastAsia="en-GB"/>
        </w:rPr>
        <w:t>.</w:t>
      </w:r>
    </w:p>
    <w:p w:rsidR="007817E2" w:rsidRPr="007817E2" w:rsidRDefault="007817E2" w:rsidP="007817E2">
      <w:pPr>
        <w:spacing w:before="100" w:beforeAutospacing="1" w:after="100" w:afterAutospacing="1" w:line="360" w:lineRule="auto"/>
        <w:jc w:val="both"/>
        <w:rPr>
          <w:rFonts w:ascii="Arial" w:eastAsia="Times New Roman" w:hAnsi="Arial" w:cs="Arial"/>
          <w:lang w:eastAsia="en-GB"/>
        </w:rPr>
      </w:pPr>
      <w:r w:rsidRPr="007817E2">
        <w:rPr>
          <w:rFonts w:ascii="Arial" w:eastAsia="Times New Roman" w:hAnsi="Arial" w:cs="Arial"/>
          <w:lang w:eastAsia="en-GB"/>
        </w:rPr>
        <w:t xml:space="preserve">Managerial decision-making is </w:t>
      </w:r>
      <w:r>
        <w:rPr>
          <w:rFonts w:ascii="Arial" w:eastAsia="Times New Roman" w:hAnsi="Arial" w:cs="Arial"/>
          <w:lang w:eastAsia="en-GB"/>
        </w:rPr>
        <w:t>also shaped by the cultural concept</w:t>
      </w:r>
      <w:r w:rsidRPr="007817E2">
        <w:rPr>
          <w:rFonts w:ascii="Arial" w:eastAsia="Times New Roman" w:hAnsi="Arial" w:cs="Arial"/>
          <w:lang w:eastAsia="en-GB"/>
        </w:rPr>
        <w:t xml:space="preserve"> of Genchi Genbutsu. Before making important decisions, managers should look </w:t>
      </w:r>
      <w:r>
        <w:rPr>
          <w:rFonts w:ascii="Arial" w:eastAsia="Times New Roman" w:hAnsi="Arial" w:cs="Arial"/>
          <w:lang w:eastAsia="en-GB"/>
        </w:rPr>
        <w:t>at operational procedures</w:t>
      </w:r>
      <w:r w:rsidRPr="007817E2">
        <w:rPr>
          <w:rFonts w:ascii="Arial" w:eastAsia="Times New Roman" w:hAnsi="Arial" w:cs="Arial"/>
          <w:lang w:eastAsia="en-GB"/>
        </w:rPr>
        <w:t xml:space="preserve">. </w:t>
      </w:r>
      <w:r>
        <w:rPr>
          <w:rFonts w:ascii="Arial" w:eastAsia="Times New Roman" w:hAnsi="Arial" w:cs="Arial"/>
          <w:lang w:eastAsia="en-GB"/>
        </w:rPr>
        <w:t xml:space="preserve">According to </w:t>
      </w:r>
      <w:r w:rsidRPr="007817E2">
        <w:rPr>
          <w:rFonts w:ascii="Arial" w:eastAsia="Times New Roman" w:hAnsi="Arial" w:cs="Arial"/>
          <w:lang w:eastAsia="en-GB"/>
        </w:rPr>
        <w:t xml:space="preserve">Ohno </w:t>
      </w:r>
      <w:r w:rsidR="00BC4A3E">
        <w:rPr>
          <w:rFonts w:ascii="Arial" w:eastAsia="Times New Roman" w:hAnsi="Arial" w:cs="Arial"/>
          <w:lang w:eastAsia="en-GB"/>
        </w:rPr>
        <w:t>(2019</w:t>
      </w:r>
      <w:r>
        <w:rPr>
          <w:rFonts w:ascii="Arial" w:eastAsia="Times New Roman" w:hAnsi="Arial" w:cs="Arial"/>
          <w:lang w:eastAsia="en-GB"/>
        </w:rPr>
        <w:t>),</w:t>
      </w:r>
      <w:r w:rsidRPr="007817E2">
        <w:rPr>
          <w:rFonts w:ascii="Arial" w:eastAsia="Times New Roman" w:hAnsi="Arial" w:cs="Arial"/>
          <w:lang w:eastAsia="en-GB"/>
        </w:rPr>
        <w:t xml:space="preserve"> managers can </w:t>
      </w:r>
      <w:r>
        <w:rPr>
          <w:rFonts w:ascii="Arial" w:eastAsia="Times New Roman" w:hAnsi="Arial" w:cs="Arial"/>
          <w:lang w:eastAsia="en-GB"/>
        </w:rPr>
        <w:t>identify</w:t>
      </w:r>
      <w:r w:rsidRPr="007817E2">
        <w:rPr>
          <w:rFonts w:ascii="Arial" w:eastAsia="Times New Roman" w:hAnsi="Arial" w:cs="Arial"/>
          <w:lang w:eastAsia="en-GB"/>
        </w:rPr>
        <w:t xml:space="preserve"> problems and come up with solutions by watching things closely.</w:t>
      </w:r>
    </w:p>
    <w:p w:rsidR="007817E2" w:rsidRPr="007817E2" w:rsidRDefault="007817E2" w:rsidP="007817E2">
      <w:pPr>
        <w:spacing w:before="100" w:beforeAutospacing="1" w:after="100" w:afterAutospacing="1" w:line="360" w:lineRule="auto"/>
        <w:jc w:val="both"/>
        <w:rPr>
          <w:rFonts w:ascii="Arial" w:eastAsia="Times New Roman" w:hAnsi="Arial" w:cs="Arial"/>
          <w:lang w:eastAsia="en-GB"/>
        </w:rPr>
      </w:pPr>
      <w:r w:rsidRPr="007817E2">
        <w:rPr>
          <w:rFonts w:ascii="Arial" w:eastAsia="Times New Roman" w:hAnsi="Arial" w:cs="Arial"/>
          <w:lang w:eastAsia="en-GB"/>
        </w:rPr>
        <w:t xml:space="preserve">Toyota's culture promotes thinking about the future, which influences how the company sets its goals. The company focuses on long-term growth, </w:t>
      </w:r>
      <w:r>
        <w:rPr>
          <w:rFonts w:ascii="Arial" w:eastAsia="Times New Roman" w:hAnsi="Arial" w:cs="Arial"/>
          <w:lang w:eastAsia="en-GB"/>
        </w:rPr>
        <w:t xml:space="preserve">manufacturing quality </w:t>
      </w:r>
      <w:r w:rsidRPr="007817E2">
        <w:rPr>
          <w:rFonts w:ascii="Arial" w:eastAsia="Times New Roman" w:hAnsi="Arial" w:cs="Arial"/>
          <w:lang w:eastAsia="en-GB"/>
        </w:rPr>
        <w:t xml:space="preserve">products, and keeping customers </w:t>
      </w:r>
      <w:r>
        <w:rPr>
          <w:rFonts w:ascii="Arial" w:eastAsia="Times New Roman" w:hAnsi="Arial" w:cs="Arial"/>
          <w:lang w:eastAsia="en-GB"/>
        </w:rPr>
        <w:t xml:space="preserve">satisfied </w:t>
      </w:r>
      <w:r w:rsidRPr="007817E2">
        <w:rPr>
          <w:rFonts w:ascii="Arial" w:eastAsia="Times New Roman" w:hAnsi="Arial" w:cs="Arial"/>
          <w:lang w:eastAsia="en-GB"/>
        </w:rPr>
        <w:t xml:space="preserve">instead of </w:t>
      </w:r>
      <w:r>
        <w:rPr>
          <w:rFonts w:ascii="Arial" w:eastAsia="Times New Roman" w:hAnsi="Arial" w:cs="Arial"/>
          <w:lang w:eastAsia="en-GB"/>
        </w:rPr>
        <w:t xml:space="preserve">generating </w:t>
      </w:r>
      <w:r w:rsidRPr="007817E2">
        <w:rPr>
          <w:rFonts w:ascii="Arial" w:eastAsia="Times New Roman" w:hAnsi="Arial" w:cs="Arial"/>
          <w:lang w:eastAsia="en-GB"/>
        </w:rPr>
        <w:t xml:space="preserve">quick profits. Making decisions by getting everyone's agreement can sometimes </w:t>
      </w:r>
      <w:r>
        <w:rPr>
          <w:rFonts w:ascii="Arial" w:eastAsia="Times New Roman" w:hAnsi="Arial" w:cs="Arial"/>
          <w:lang w:eastAsia="en-GB"/>
        </w:rPr>
        <w:t>slow down how quickly an organis</w:t>
      </w:r>
      <w:r w:rsidRPr="007817E2">
        <w:rPr>
          <w:rFonts w:ascii="Arial" w:eastAsia="Times New Roman" w:hAnsi="Arial" w:cs="Arial"/>
          <w:lang w:eastAsia="en-GB"/>
        </w:rPr>
        <w:t>ation reacts in fast-changing global markets.</w:t>
      </w:r>
    </w:p>
    <w:p w:rsidR="009C4C41" w:rsidRPr="00480944" w:rsidRDefault="009C4C41" w:rsidP="00480944">
      <w:pPr>
        <w:spacing w:before="100" w:beforeAutospacing="1" w:after="100" w:afterAutospacing="1" w:line="240" w:lineRule="auto"/>
        <w:jc w:val="both"/>
        <w:outlineLvl w:val="0"/>
        <w:rPr>
          <w:rFonts w:ascii="Arial" w:eastAsia="Times New Roman" w:hAnsi="Arial" w:cs="Arial"/>
          <w:b/>
          <w:bCs/>
          <w:kern w:val="36"/>
          <w:sz w:val="24"/>
          <w:lang w:eastAsia="en-GB"/>
        </w:rPr>
      </w:pPr>
      <w:bookmarkStart w:id="15" w:name="_Toc224274619"/>
      <w:bookmarkStart w:id="16" w:name="_Toc224274740"/>
      <w:bookmarkStart w:id="17" w:name="_Toc224274772"/>
      <w:bookmarkStart w:id="18" w:name="_Toc224312940"/>
      <w:bookmarkStart w:id="19" w:name="_Toc224316685"/>
      <w:r w:rsidRPr="00480944">
        <w:rPr>
          <w:rFonts w:ascii="Arial" w:eastAsia="Times New Roman" w:hAnsi="Arial" w:cs="Arial"/>
          <w:b/>
          <w:bCs/>
          <w:kern w:val="36"/>
          <w:sz w:val="24"/>
          <w:lang w:eastAsia="en-GB"/>
        </w:rPr>
        <w:t>Part 4 – Identifying Cultural Types: Models and Frameworks</w:t>
      </w:r>
      <w:bookmarkEnd w:id="15"/>
      <w:bookmarkEnd w:id="16"/>
      <w:bookmarkEnd w:id="17"/>
      <w:bookmarkEnd w:id="18"/>
      <w:bookmarkEnd w:id="19"/>
    </w:p>
    <w:p w:rsidR="009C4C41" w:rsidRPr="009C4C41" w:rsidRDefault="004C04AA" w:rsidP="009C4C41">
      <w:pPr>
        <w:pStyle w:val="NormalWeb"/>
        <w:spacing w:line="360" w:lineRule="auto"/>
        <w:jc w:val="both"/>
        <w:rPr>
          <w:rFonts w:ascii="Arial" w:hAnsi="Arial" w:cs="Arial"/>
          <w:sz w:val="22"/>
          <w:szCs w:val="22"/>
        </w:rPr>
      </w:pPr>
      <w:r>
        <w:rPr>
          <w:rFonts w:ascii="Arial" w:hAnsi="Arial" w:cs="Arial"/>
          <w:sz w:val="22"/>
          <w:szCs w:val="22"/>
        </w:rPr>
        <w:t>B</w:t>
      </w:r>
      <w:r w:rsidRPr="004C04AA">
        <w:rPr>
          <w:rFonts w:ascii="Arial" w:hAnsi="Arial" w:cs="Arial"/>
          <w:sz w:val="22"/>
          <w:szCs w:val="22"/>
        </w:rPr>
        <w:t>asic ideas and models</w:t>
      </w:r>
      <w:r>
        <w:rPr>
          <w:rFonts w:ascii="Arial" w:hAnsi="Arial" w:cs="Arial"/>
          <w:sz w:val="22"/>
          <w:szCs w:val="22"/>
        </w:rPr>
        <w:t xml:space="preserve"> are required</w:t>
      </w:r>
      <w:r w:rsidRPr="004C04AA">
        <w:rPr>
          <w:rFonts w:ascii="Arial" w:hAnsi="Arial" w:cs="Arial"/>
          <w:sz w:val="22"/>
          <w:szCs w:val="22"/>
        </w:rPr>
        <w:t xml:space="preserve"> to understand the beliefs, actions</w:t>
      </w:r>
      <w:r>
        <w:rPr>
          <w:rFonts w:ascii="Arial" w:hAnsi="Arial" w:cs="Arial"/>
          <w:sz w:val="22"/>
          <w:szCs w:val="22"/>
        </w:rPr>
        <w:t xml:space="preserve">, and assumptions that make up organisational </w:t>
      </w:r>
      <w:r w:rsidRPr="004C04AA">
        <w:rPr>
          <w:rFonts w:ascii="Arial" w:hAnsi="Arial" w:cs="Arial"/>
          <w:sz w:val="22"/>
          <w:szCs w:val="22"/>
        </w:rPr>
        <w:t xml:space="preserve">culture. Some </w:t>
      </w:r>
      <w:r>
        <w:rPr>
          <w:rFonts w:ascii="Arial" w:hAnsi="Arial" w:cs="Arial"/>
          <w:sz w:val="22"/>
          <w:szCs w:val="22"/>
        </w:rPr>
        <w:t>frameworks</w:t>
      </w:r>
      <w:r w:rsidRPr="004C04AA">
        <w:rPr>
          <w:rFonts w:ascii="Arial" w:hAnsi="Arial" w:cs="Arial"/>
          <w:sz w:val="22"/>
          <w:szCs w:val="22"/>
        </w:rPr>
        <w:t xml:space="preserve"> that can help </w:t>
      </w:r>
      <w:r>
        <w:rPr>
          <w:rFonts w:ascii="Arial" w:hAnsi="Arial" w:cs="Arial"/>
          <w:sz w:val="22"/>
          <w:szCs w:val="22"/>
        </w:rPr>
        <w:t>to</w:t>
      </w:r>
      <w:r w:rsidRPr="004C04AA">
        <w:rPr>
          <w:rFonts w:ascii="Arial" w:hAnsi="Arial" w:cs="Arial"/>
          <w:sz w:val="22"/>
          <w:szCs w:val="22"/>
        </w:rPr>
        <w:t xml:space="preserve"> understand the culture of Toyota Motor Corporation are Schein's Three Levels of Culture, Hofstede's Cultural Dimensions, Handy's Cultural Types, the Cultural Web, and Deal and Kennedy's cultural framework. These </w:t>
      </w:r>
      <w:r>
        <w:rPr>
          <w:rFonts w:ascii="Arial" w:hAnsi="Arial" w:cs="Arial"/>
          <w:sz w:val="22"/>
          <w:szCs w:val="22"/>
        </w:rPr>
        <w:t>frameworks provid</w:t>
      </w:r>
      <w:r w:rsidRPr="004C04AA">
        <w:rPr>
          <w:rFonts w:ascii="Arial" w:hAnsi="Arial" w:cs="Arial"/>
          <w:sz w:val="22"/>
          <w:szCs w:val="22"/>
        </w:rPr>
        <w:t>e useful insights for understanding To</w:t>
      </w:r>
      <w:r>
        <w:rPr>
          <w:rFonts w:ascii="Arial" w:hAnsi="Arial" w:cs="Arial"/>
          <w:sz w:val="22"/>
          <w:szCs w:val="22"/>
        </w:rPr>
        <w:t>yota's cultural characteristics</w:t>
      </w:r>
      <w:r w:rsidR="009C4C41" w:rsidRPr="009C4C41">
        <w:rPr>
          <w:rFonts w:ascii="Arial" w:hAnsi="Arial" w:cs="Arial"/>
          <w:sz w:val="22"/>
          <w:szCs w:val="22"/>
        </w:rPr>
        <w:t>.</w:t>
      </w:r>
    </w:p>
    <w:p w:rsidR="009C4C41" w:rsidRPr="009C4C41" w:rsidRDefault="009C4C41" w:rsidP="009C4C41">
      <w:pPr>
        <w:pStyle w:val="Heading3"/>
        <w:spacing w:line="240" w:lineRule="auto"/>
        <w:jc w:val="both"/>
        <w:rPr>
          <w:rFonts w:ascii="Arial" w:hAnsi="Arial" w:cs="Arial"/>
          <w:sz w:val="22"/>
          <w:szCs w:val="22"/>
        </w:rPr>
      </w:pPr>
      <w:bookmarkStart w:id="20" w:name="_Toc224274620"/>
      <w:bookmarkStart w:id="21" w:name="_Toc224274741"/>
      <w:bookmarkStart w:id="22" w:name="_Toc224274773"/>
      <w:bookmarkStart w:id="23" w:name="_Toc224312941"/>
      <w:bookmarkStart w:id="24" w:name="_Toc224316686"/>
      <w:r w:rsidRPr="009C4C41">
        <w:rPr>
          <w:rFonts w:ascii="Arial" w:hAnsi="Arial" w:cs="Arial"/>
          <w:sz w:val="22"/>
          <w:szCs w:val="22"/>
        </w:rPr>
        <w:t>Schein’s Three Levels of Organisational Culture</w:t>
      </w:r>
      <w:bookmarkEnd w:id="20"/>
      <w:bookmarkEnd w:id="21"/>
      <w:bookmarkEnd w:id="22"/>
      <w:bookmarkEnd w:id="23"/>
      <w:bookmarkEnd w:id="24"/>
    </w:p>
    <w:p w:rsidR="009C4C41" w:rsidRPr="009C4C41" w:rsidRDefault="00937868" w:rsidP="009C4C41">
      <w:pPr>
        <w:pStyle w:val="NormalWeb"/>
        <w:spacing w:line="360" w:lineRule="auto"/>
        <w:jc w:val="both"/>
        <w:rPr>
          <w:rFonts w:ascii="Arial" w:hAnsi="Arial" w:cs="Arial"/>
          <w:sz w:val="22"/>
          <w:szCs w:val="22"/>
        </w:rPr>
      </w:pPr>
      <w:r w:rsidRPr="00937868">
        <w:rPr>
          <w:rFonts w:ascii="Arial" w:hAnsi="Arial" w:cs="Arial"/>
          <w:sz w:val="22"/>
          <w:szCs w:val="22"/>
        </w:rPr>
        <w:t>According</w:t>
      </w:r>
      <w:r w:rsidR="00443DF3">
        <w:rPr>
          <w:rFonts w:ascii="Arial" w:hAnsi="Arial" w:cs="Arial"/>
          <w:sz w:val="22"/>
          <w:szCs w:val="22"/>
        </w:rPr>
        <w:t xml:space="preserve"> to Schein (2016</w:t>
      </w:r>
      <w:r w:rsidRPr="00937868">
        <w:rPr>
          <w:rFonts w:ascii="Arial" w:hAnsi="Arial" w:cs="Arial"/>
          <w:sz w:val="22"/>
          <w:szCs w:val="22"/>
        </w:rPr>
        <w:t>), corporate culture has three parts: artefacts, espoused values, and underlying assumptions. Visible ru</w:t>
      </w:r>
      <w:r>
        <w:rPr>
          <w:rFonts w:ascii="Arial" w:hAnsi="Arial" w:cs="Arial"/>
          <w:sz w:val="22"/>
          <w:szCs w:val="22"/>
        </w:rPr>
        <w:t>les and procedures in an organis</w:t>
      </w:r>
      <w:r w:rsidRPr="00937868">
        <w:rPr>
          <w:rFonts w:ascii="Arial" w:hAnsi="Arial" w:cs="Arial"/>
          <w:sz w:val="22"/>
          <w:szCs w:val="22"/>
        </w:rPr>
        <w:t>ation show how its culture is represented. Standard ways of making things, visual tools for org</w:t>
      </w:r>
      <w:r>
        <w:rPr>
          <w:rFonts w:ascii="Arial" w:hAnsi="Arial" w:cs="Arial"/>
          <w:sz w:val="22"/>
          <w:szCs w:val="22"/>
        </w:rPr>
        <w:t>anis</w:t>
      </w:r>
      <w:r w:rsidRPr="00937868">
        <w:rPr>
          <w:rFonts w:ascii="Arial" w:hAnsi="Arial" w:cs="Arial"/>
          <w:sz w:val="22"/>
          <w:szCs w:val="22"/>
        </w:rPr>
        <w:t>ing work, and methods for ongoing improvement, such as Kaizen and lean manufacturing, are some examples of practices used at Toyota. These methods can be seen in all of Toyo</w:t>
      </w:r>
      <w:r>
        <w:rPr>
          <w:rFonts w:ascii="Arial" w:hAnsi="Arial" w:cs="Arial"/>
          <w:sz w:val="22"/>
          <w:szCs w:val="22"/>
        </w:rPr>
        <w:t>ta's factories around the world</w:t>
      </w:r>
      <w:r w:rsidR="009C4C41" w:rsidRPr="009C4C41">
        <w:rPr>
          <w:rFonts w:ascii="Arial" w:hAnsi="Arial" w:cs="Arial"/>
          <w:sz w:val="22"/>
          <w:szCs w:val="22"/>
        </w:rPr>
        <w:t>.</w:t>
      </w:r>
    </w:p>
    <w:p w:rsidR="00E43D80" w:rsidRPr="00E43D80" w:rsidRDefault="00E43D80" w:rsidP="00E43D80">
      <w:pPr>
        <w:pStyle w:val="NormalWeb"/>
        <w:spacing w:line="360" w:lineRule="auto"/>
        <w:jc w:val="both"/>
        <w:rPr>
          <w:rFonts w:ascii="Arial" w:hAnsi="Arial" w:cs="Arial"/>
          <w:sz w:val="22"/>
          <w:szCs w:val="22"/>
        </w:rPr>
      </w:pPr>
      <w:r w:rsidRPr="00E43D80">
        <w:rPr>
          <w:rFonts w:ascii="Arial" w:hAnsi="Arial" w:cs="Arial"/>
          <w:sz w:val="22"/>
          <w:szCs w:val="22"/>
        </w:rPr>
        <w:t>Espoused values are the official belie</w:t>
      </w:r>
      <w:r>
        <w:rPr>
          <w:rFonts w:ascii="Arial" w:hAnsi="Arial" w:cs="Arial"/>
          <w:sz w:val="22"/>
          <w:szCs w:val="22"/>
        </w:rPr>
        <w:t>fs and principles of the organis</w:t>
      </w:r>
      <w:r w:rsidRPr="00E43D80">
        <w:rPr>
          <w:rFonts w:ascii="Arial" w:hAnsi="Arial" w:cs="Arial"/>
          <w:sz w:val="22"/>
          <w:szCs w:val="22"/>
        </w:rPr>
        <w:t xml:space="preserve">ation, and they make up the second level. Toyota strongly believes in important ideas like </w:t>
      </w:r>
      <w:r>
        <w:rPr>
          <w:rFonts w:ascii="Arial" w:hAnsi="Arial" w:cs="Arial"/>
          <w:sz w:val="22"/>
          <w:szCs w:val="22"/>
        </w:rPr>
        <w:t>long-term planning, fair treatment</w:t>
      </w:r>
      <w:r w:rsidRPr="00E43D80">
        <w:rPr>
          <w:rFonts w:ascii="Arial" w:hAnsi="Arial" w:cs="Arial"/>
          <w:sz w:val="22"/>
          <w:szCs w:val="22"/>
        </w:rPr>
        <w:t xml:space="preserve">, </w:t>
      </w:r>
      <w:r>
        <w:rPr>
          <w:rFonts w:ascii="Arial" w:hAnsi="Arial" w:cs="Arial"/>
          <w:sz w:val="22"/>
          <w:szCs w:val="22"/>
        </w:rPr>
        <w:t>collaborative working</w:t>
      </w:r>
      <w:r w:rsidRPr="00E43D80">
        <w:rPr>
          <w:rFonts w:ascii="Arial" w:hAnsi="Arial" w:cs="Arial"/>
          <w:sz w:val="22"/>
          <w:szCs w:val="22"/>
        </w:rPr>
        <w:t xml:space="preserve">, </w:t>
      </w:r>
      <w:r>
        <w:rPr>
          <w:rFonts w:ascii="Arial" w:hAnsi="Arial" w:cs="Arial"/>
          <w:sz w:val="22"/>
          <w:szCs w:val="22"/>
        </w:rPr>
        <w:t>and continuous improvement</w:t>
      </w:r>
      <w:r w:rsidRPr="00E43D80">
        <w:rPr>
          <w:rFonts w:ascii="Arial" w:hAnsi="Arial" w:cs="Arial"/>
          <w:sz w:val="22"/>
          <w:szCs w:val="22"/>
        </w:rPr>
        <w:t>. The Toyota Way, which is how the company manages itself, clearly includes these ideas.</w:t>
      </w:r>
    </w:p>
    <w:p w:rsidR="009C4C41" w:rsidRPr="009C4C41" w:rsidRDefault="00E43D80" w:rsidP="00E43D80">
      <w:pPr>
        <w:pStyle w:val="NormalWeb"/>
        <w:spacing w:line="360" w:lineRule="auto"/>
        <w:jc w:val="both"/>
        <w:rPr>
          <w:rFonts w:ascii="Arial" w:hAnsi="Arial" w:cs="Arial"/>
          <w:sz w:val="22"/>
          <w:szCs w:val="22"/>
        </w:rPr>
      </w:pPr>
      <w:r w:rsidRPr="00E43D80">
        <w:rPr>
          <w:rFonts w:ascii="Arial" w:hAnsi="Arial" w:cs="Arial"/>
          <w:sz w:val="22"/>
          <w:szCs w:val="22"/>
        </w:rPr>
        <w:t xml:space="preserve">Basic underlying assumptions are hidden ideas that influence our behaviour, and they exist at the deepest level. At Toyota, they believe that </w:t>
      </w:r>
      <w:r>
        <w:rPr>
          <w:rFonts w:ascii="Arial" w:hAnsi="Arial" w:cs="Arial"/>
          <w:sz w:val="22"/>
          <w:szCs w:val="22"/>
        </w:rPr>
        <w:t>employees</w:t>
      </w:r>
      <w:r w:rsidRPr="00E43D80">
        <w:rPr>
          <w:rFonts w:ascii="Arial" w:hAnsi="Arial" w:cs="Arial"/>
          <w:sz w:val="22"/>
          <w:szCs w:val="22"/>
        </w:rPr>
        <w:t xml:space="preserve"> should always try to get better and work </w:t>
      </w:r>
      <w:r w:rsidRPr="00E43D80">
        <w:rPr>
          <w:rFonts w:ascii="Arial" w:hAnsi="Arial" w:cs="Arial"/>
          <w:sz w:val="22"/>
          <w:szCs w:val="22"/>
        </w:rPr>
        <w:lastRenderedPageBreak/>
        <w:t>together to find</w:t>
      </w:r>
      <w:r>
        <w:rPr>
          <w:rFonts w:ascii="Arial" w:hAnsi="Arial" w:cs="Arial"/>
          <w:sz w:val="22"/>
          <w:szCs w:val="22"/>
        </w:rPr>
        <w:t xml:space="preserve"> and fix problems. These ideas significantly influence</w:t>
      </w:r>
      <w:r w:rsidRPr="00E43D80">
        <w:rPr>
          <w:rFonts w:ascii="Arial" w:hAnsi="Arial" w:cs="Arial"/>
          <w:sz w:val="22"/>
          <w:szCs w:val="22"/>
        </w:rPr>
        <w:t xml:space="preserve"> </w:t>
      </w:r>
      <w:r>
        <w:rPr>
          <w:rFonts w:ascii="Arial" w:hAnsi="Arial" w:cs="Arial"/>
          <w:sz w:val="22"/>
          <w:szCs w:val="22"/>
        </w:rPr>
        <w:t>organisational behaviour and management practices</w:t>
      </w:r>
      <w:r w:rsidR="009C4C41" w:rsidRPr="009C4C41">
        <w:rPr>
          <w:rFonts w:ascii="Arial" w:hAnsi="Arial" w:cs="Arial"/>
          <w:sz w:val="22"/>
          <w:szCs w:val="22"/>
        </w:rPr>
        <w:t>.</w:t>
      </w:r>
    </w:p>
    <w:p w:rsidR="009C4C41" w:rsidRPr="009C4C41" w:rsidRDefault="009C4C41" w:rsidP="009C4C41">
      <w:pPr>
        <w:pStyle w:val="Heading3"/>
        <w:spacing w:line="240" w:lineRule="auto"/>
        <w:jc w:val="both"/>
        <w:rPr>
          <w:rFonts w:ascii="Arial" w:hAnsi="Arial" w:cs="Arial"/>
          <w:sz w:val="22"/>
          <w:szCs w:val="22"/>
        </w:rPr>
      </w:pPr>
      <w:bookmarkStart w:id="25" w:name="_Toc224274621"/>
      <w:bookmarkStart w:id="26" w:name="_Toc224274742"/>
      <w:bookmarkStart w:id="27" w:name="_Toc224274774"/>
      <w:bookmarkStart w:id="28" w:name="_Toc224312942"/>
      <w:bookmarkStart w:id="29" w:name="_Toc224316687"/>
      <w:r w:rsidRPr="009C4C41">
        <w:rPr>
          <w:rFonts w:ascii="Arial" w:hAnsi="Arial" w:cs="Arial"/>
          <w:sz w:val="22"/>
          <w:szCs w:val="22"/>
        </w:rPr>
        <w:t>Hofstede’s Cultural Dimensions</w:t>
      </w:r>
      <w:bookmarkEnd w:id="25"/>
      <w:bookmarkEnd w:id="26"/>
      <w:bookmarkEnd w:id="27"/>
      <w:bookmarkEnd w:id="28"/>
      <w:bookmarkEnd w:id="29"/>
    </w:p>
    <w:p w:rsidR="009C4C41" w:rsidRPr="009C4C41" w:rsidRDefault="004F6A91" w:rsidP="004F6A91">
      <w:pPr>
        <w:pStyle w:val="NormalWeb"/>
        <w:spacing w:line="360" w:lineRule="auto"/>
        <w:jc w:val="both"/>
        <w:rPr>
          <w:rFonts w:ascii="Arial" w:hAnsi="Arial" w:cs="Arial"/>
          <w:sz w:val="22"/>
          <w:szCs w:val="22"/>
        </w:rPr>
      </w:pPr>
      <w:r w:rsidRPr="004F6A91">
        <w:rPr>
          <w:rFonts w:ascii="Arial" w:hAnsi="Arial" w:cs="Arial"/>
          <w:sz w:val="22"/>
          <w:szCs w:val="22"/>
        </w:rPr>
        <w:t xml:space="preserve">Geert Hofstede's </w:t>
      </w:r>
      <w:r w:rsidR="00C30C52">
        <w:rPr>
          <w:rFonts w:ascii="Arial" w:hAnsi="Arial" w:cs="Arial"/>
          <w:sz w:val="22"/>
          <w:szCs w:val="22"/>
        </w:rPr>
        <w:t xml:space="preserve">(2001) </w:t>
      </w:r>
      <w:r w:rsidRPr="004F6A91">
        <w:rPr>
          <w:rFonts w:ascii="Arial" w:hAnsi="Arial" w:cs="Arial"/>
          <w:sz w:val="22"/>
          <w:szCs w:val="22"/>
        </w:rPr>
        <w:t xml:space="preserve">theory about cultural traits shows how a country's culture impacts </w:t>
      </w:r>
      <w:r>
        <w:rPr>
          <w:rFonts w:ascii="Arial" w:hAnsi="Arial" w:cs="Arial"/>
          <w:sz w:val="22"/>
          <w:szCs w:val="22"/>
        </w:rPr>
        <w:t>the behaviour of any organisation</w:t>
      </w:r>
      <w:r w:rsidRPr="004F6A91">
        <w:rPr>
          <w:rFonts w:ascii="Arial" w:hAnsi="Arial" w:cs="Arial"/>
          <w:sz w:val="22"/>
          <w:szCs w:val="22"/>
        </w:rPr>
        <w:t>. This theory can also be used to look at Toyota's culture.</w:t>
      </w:r>
      <w:r>
        <w:rPr>
          <w:rFonts w:ascii="Arial" w:hAnsi="Arial" w:cs="Arial"/>
          <w:sz w:val="22"/>
          <w:szCs w:val="22"/>
        </w:rPr>
        <w:t xml:space="preserve"> </w:t>
      </w:r>
      <w:r w:rsidRPr="004F6A91">
        <w:rPr>
          <w:rFonts w:ascii="Arial" w:hAnsi="Arial" w:cs="Arial"/>
          <w:sz w:val="22"/>
          <w:szCs w:val="22"/>
        </w:rPr>
        <w:t xml:space="preserve">Japan </w:t>
      </w:r>
      <w:r>
        <w:rPr>
          <w:rFonts w:ascii="Arial" w:hAnsi="Arial" w:cs="Arial"/>
          <w:sz w:val="22"/>
          <w:szCs w:val="22"/>
        </w:rPr>
        <w:t>gives more importance to collectivism</w:t>
      </w:r>
      <w:r w:rsidRPr="004F6A91">
        <w:rPr>
          <w:rFonts w:ascii="Arial" w:hAnsi="Arial" w:cs="Arial"/>
          <w:sz w:val="22"/>
          <w:szCs w:val="22"/>
        </w:rPr>
        <w:t xml:space="preserve"> </w:t>
      </w:r>
      <w:r>
        <w:rPr>
          <w:rFonts w:ascii="Arial" w:hAnsi="Arial" w:cs="Arial"/>
          <w:sz w:val="22"/>
          <w:szCs w:val="22"/>
        </w:rPr>
        <w:t>and emphasis</w:t>
      </w:r>
      <w:r w:rsidRPr="004F6A91">
        <w:rPr>
          <w:rFonts w:ascii="Arial" w:hAnsi="Arial" w:cs="Arial"/>
          <w:sz w:val="22"/>
          <w:szCs w:val="22"/>
        </w:rPr>
        <w:t xml:space="preserve">es </w:t>
      </w:r>
      <w:r>
        <w:rPr>
          <w:rFonts w:ascii="Arial" w:hAnsi="Arial" w:cs="Arial"/>
          <w:sz w:val="22"/>
          <w:szCs w:val="22"/>
        </w:rPr>
        <w:t>teamwork</w:t>
      </w:r>
      <w:r w:rsidRPr="004F6A91">
        <w:rPr>
          <w:rFonts w:ascii="Arial" w:hAnsi="Arial" w:cs="Arial"/>
          <w:sz w:val="22"/>
          <w:szCs w:val="22"/>
        </w:rPr>
        <w:t xml:space="preserve"> and maintaining peace in groups. Toyota's way of working together to solve problems shows their culture. Toyota relies on uniform manufacturing methods, clear procedures, and structured processes because Japan values avoiding uncertainty. Additionally, Toyota focuses on building its business in a way that is good for the environment, creating new ideas, and continually getting better, which alig</w:t>
      </w:r>
      <w:r>
        <w:rPr>
          <w:rFonts w:ascii="Arial" w:hAnsi="Arial" w:cs="Arial"/>
          <w:sz w:val="22"/>
          <w:szCs w:val="22"/>
        </w:rPr>
        <w:t>ns with Japan's long-term goals</w:t>
      </w:r>
      <w:r w:rsidR="009C4C41" w:rsidRPr="009C4C41">
        <w:rPr>
          <w:rFonts w:ascii="Arial" w:hAnsi="Arial" w:cs="Arial"/>
          <w:sz w:val="22"/>
          <w:szCs w:val="22"/>
        </w:rPr>
        <w:t>.</w:t>
      </w:r>
    </w:p>
    <w:p w:rsidR="009C4C41" w:rsidRPr="009C4C41" w:rsidRDefault="009C4C41" w:rsidP="009C4C41">
      <w:pPr>
        <w:pStyle w:val="Heading3"/>
        <w:spacing w:line="240" w:lineRule="auto"/>
        <w:jc w:val="both"/>
        <w:rPr>
          <w:rFonts w:ascii="Arial" w:hAnsi="Arial" w:cs="Arial"/>
          <w:sz w:val="22"/>
          <w:szCs w:val="22"/>
        </w:rPr>
      </w:pPr>
      <w:bookmarkStart w:id="30" w:name="_Toc224274622"/>
      <w:bookmarkStart w:id="31" w:name="_Toc224274743"/>
      <w:bookmarkStart w:id="32" w:name="_Toc224274775"/>
      <w:bookmarkStart w:id="33" w:name="_Toc224312943"/>
      <w:bookmarkStart w:id="34" w:name="_Toc224316688"/>
      <w:r w:rsidRPr="009C4C41">
        <w:rPr>
          <w:rFonts w:ascii="Arial" w:hAnsi="Arial" w:cs="Arial"/>
          <w:sz w:val="22"/>
          <w:szCs w:val="22"/>
        </w:rPr>
        <w:t>Handy’s Cultural Types</w:t>
      </w:r>
      <w:bookmarkEnd w:id="30"/>
      <w:bookmarkEnd w:id="31"/>
      <w:bookmarkEnd w:id="32"/>
      <w:bookmarkEnd w:id="33"/>
      <w:bookmarkEnd w:id="34"/>
    </w:p>
    <w:p w:rsidR="009C4C41" w:rsidRPr="009C4C41" w:rsidRDefault="00F407F7" w:rsidP="009C4C41">
      <w:pPr>
        <w:pStyle w:val="NormalWeb"/>
        <w:spacing w:line="360" w:lineRule="auto"/>
        <w:jc w:val="both"/>
        <w:rPr>
          <w:rFonts w:ascii="Arial" w:hAnsi="Arial" w:cs="Arial"/>
          <w:sz w:val="22"/>
          <w:szCs w:val="22"/>
        </w:rPr>
      </w:pPr>
      <w:r w:rsidRPr="00F407F7">
        <w:rPr>
          <w:rStyle w:val="whitespace-normal"/>
          <w:rFonts w:ascii="Arial" w:hAnsi="Arial" w:cs="Arial"/>
          <w:sz w:val="22"/>
          <w:szCs w:val="22"/>
        </w:rPr>
        <w:t xml:space="preserve">Charles Handy </w:t>
      </w:r>
      <w:r w:rsidR="004A78A3">
        <w:rPr>
          <w:rStyle w:val="whitespace-normal"/>
          <w:rFonts w:ascii="Arial" w:hAnsi="Arial" w:cs="Arial"/>
          <w:sz w:val="22"/>
          <w:szCs w:val="22"/>
        </w:rPr>
        <w:t>(1999</w:t>
      </w:r>
      <w:r>
        <w:rPr>
          <w:rStyle w:val="whitespace-normal"/>
          <w:rFonts w:ascii="Arial" w:hAnsi="Arial" w:cs="Arial"/>
          <w:sz w:val="22"/>
          <w:szCs w:val="22"/>
        </w:rPr>
        <w:t>) identified four types of organis</w:t>
      </w:r>
      <w:r w:rsidRPr="00F407F7">
        <w:rPr>
          <w:rStyle w:val="whitespace-normal"/>
          <w:rFonts w:ascii="Arial" w:hAnsi="Arial" w:cs="Arial"/>
          <w:sz w:val="22"/>
          <w:szCs w:val="22"/>
        </w:rPr>
        <w:t xml:space="preserve">ational cultures: power culture, role culture, task culture, and person culture. Toyota mainly shows a work culture where teams work </w:t>
      </w:r>
      <w:r>
        <w:rPr>
          <w:rStyle w:val="whitespace-normal"/>
          <w:rFonts w:ascii="Arial" w:hAnsi="Arial" w:cs="Arial"/>
          <w:sz w:val="22"/>
          <w:szCs w:val="22"/>
        </w:rPr>
        <w:t xml:space="preserve">in collaboration </w:t>
      </w:r>
      <w:r w:rsidRPr="00F407F7">
        <w:rPr>
          <w:rStyle w:val="whitespace-normal"/>
          <w:rFonts w:ascii="Arial" w:hAnsi="Arial" w:cs="Arial"/>
          <w:sz w:val="22"/>
          <w:szCs w:val="22"/>
        </w:rPr>
        <w:t xml:space="preserve">to achieve </w:t>
      </w:r>
      <w:r>
        <w:rPr>
          <w:rStyle w:val="whitespace-normal"/>
          <w:rFonts w:ascii="Arial" w:hAnsi="Arial" w:cs="Arial"/>
          <w:sz w:val="22"/>
          <w:szCs w:val="22"/>
        </w:rPr>
        <w:t xml:space="preserve">organisational </w:t>
      </w:r>
      <w:r w:rsidRPr="00F407F7">
        <w:rPr>
          <w:rStyle w:val="whitespace-normal"/>
          <w:rFonts w:ascii="Arial" w:hAnsi="Arial" w:cs="Arial"/>
          <w:sz w:val="22"/>
          <w:szCs w:val="22"/>
        </w:rPr>
        <w:t xml:space="preserve">goals and improve </w:t>
      </w:r>
      <w:r>
        <w:rPr>
          <w:rStyle w:val="whitespace-normal"/>
          <w:rFonts w:ascii="Arial" w:hAnsi="Arial" w:cs="Arial"/>
          <w:sz w:val="22"/>
          <w:szCs w:val="22"/>
        </w:rPr>
        <w:t>work efficiency</w:t>
      </w:r>
      <w:r w:rsidRPr="00F407F7">
        <w:rPr>
          <w:rStyle w:val="whitespace-normal"/>
          <w:rFonts w:ascii="Arial" w:hAnsi="Arial" w:cs="Arial"/>
          <w:sz w:val="22"/>
          <w:szCs w:val="22"/>
        </w:rPr>
        <w:t xml:space="preserve">. Toyota's production system clearly </w:t>
      </w:r>
      <w:r>
        <w:rPr>
          <w:rStyle w:val="whitespace-normal"/>
          <w:rFonts w:ascii="Arial" w:hAnsi="Arial" w:cs="Arial"/>
          <w:sz w:val="22"/>
          <w:szCs w:val="22"/>
        </w:rPr>
        <w:t>demonstrates</w:t>
      </w:r>
      <w:r w:rsidRPr="00F407F7">
        <w:rPr>
          <w:rStyle w:val="whitespace-normal"/>
          <w:rFonts w:ascii="Arial" w:hAnsi="Arial" w:cs="Arial"/>
          <w:sz w:val="22"/>
          <w:szCs w:val="22"/>
        </w:rPr>
        <w:t xml:space="preserve"> each person's job and </w:t>
      </w:r>
      <w:r>
        <w:rPr>
          <w:rStyle w:val="whitespace-normal"/>
          <w:rFonts w:ascii="Arial" w:hAnsi="Arial" w:cs="Arial"/>
          <w:sz w:val="22"/>
          <w:szCs w:val="22"/>
        </w:rPr>
        <w:t>processes</w:t>
      </w:r>
      <w:r w:rsidRPr="00F407F7">
        <w:rPr>
          <w:rStyle w:val="whitespace-normal"/>
          <w:rFonts w:ascii="Arial" w:hAnsi="Arial" w:cs="Arial"/>
          <w:sz w:val="22"/>
          <w:szCs w:val="22"/>
        </w:rPr>
        <w:t xml:space="preserve">, making the roles easy to see. This </w:t>
      </w:r>
      <w:r>
        <w:rPr>
          <w:rStyle w:val="whitespace-normal"/>
          <w:rFonts w:ascii="Arial" w:hAnsi="Arial" w:cs="Arial"/>
          <w:sz w:val="22"/>
          <w:szCs w:val="22"/>
        </w:rPr>
        <w:t>combination</w:t>
      </w:r>
      <w:r w:rsidRPr="00F407F7">
        <w:rPr>
          <w:rStyle w:val="whitespace-normal"/>
          <w:rFonts w:ascii="Arial" w:hAnsi="Arial" w:cs="Arial"/>
          <w:sz w:val="22"/>
          <w:szCs w:val="22"/>
        </w:rPr>
        <w:t xml:space="preserve"> helps maintain stability whil</w:t>
      </w:r>
      <w:r>
        <w:rPr>
          <w:rStyle w:val="whitespace-normal"/>
          <w:rFonts w:ascii="Arial" w:hAnsi="Arial" w:cs="Arial"/>
          <w:sz w:val="22"/>
          <w:szCs w:val="22"/>
        </w:rPr>
        <w:t>e also allowing for flexibility</w:t>
      </w:r>
      <w:r w:rsidR="009C4C41" w:rsidRPr="009C4C41">
        <w:rPr>
          <w:rFonts w:ascii="Arial" w:hAnsi="Arial" w:cs="Arial"/>
          <w:sz w:val="22"/>
          <w:szCs w:val="22"/>
        </w:rPr>
        <w:t>.</w:t>
      </w:r>
    </w:p>
    <w:p w:rsidR="009C4C41" w:rsidRPr="009C4C41" w:rsidRDefault="009C4C41" w:rsidP="009C4C41">
      <w:pPr>
        <w:pStyle w:val="Heading3"/>
        <w:spacing w:line="240" w:lineRule="auto"/>
        <w:jc w:val="both"/>
        <w:rPr>
          <w:rFonts w:ascii="Arial" w:hAnsi="Arial" w:cs="Arial"/>
          <w:sz w:val="22"/>
          <w:szCs w:val="22"/>
        </w:rPr>
      </w:pPr>
      <w:bookmarkStart w:id="35" w:name="_Toc224274623"/>
      <w:bookmarkStart w:id="36" w:name="_Toc224274744"/>
      <w:bookmarkStart w:id="37" w:name="_Toc224274776"/>
      <w:bookmarkStart w:id="38" w:name="_Toc224312944"/>
      <w:bookmarkStart w:id="39" w:name="_Toc224316689"/>
      <w:r w:rsidRPr="009C4C41">
        <w:rPr>
          <w:rFonts w:ascii="Arial" w:hAnsi="Arial" w:cs="Arial"/>
          <w:sz w:val="22"/>
          <w:szCs w:val="22"/>
        </w:rPr>
        <w:t>The Cultural Web</w:t>
      </w:r>
      <w:bookmarkEnd w:id="35"/>
      <w:bookmarkEnd w:id="36"/>
      <w:bookmarkEnd w:id="37"/>
      <w:bookmarkEnd w:id="38"/>
      <w:bookmarkEnd w:id="39"/>
    </w:p>
    <w:p w:rsidR="009C4C41" w:rsidRPr="009C4C41" w:rsidRDefault="00445121" w:rsidP="009C4C41">
      <w:pPr>
        <w:pStyle w:val="NormalWeb"/>
        <w:spacing w:line="360" w:lineRule="auto"/>
        <w:jc w:val="both"/>
        <w:rPr>
          <w:rFonts w:ascii="Arial" w:hAnsi="Arial" w:cs="Arial"/>
          <w:sz w:val="22"/>
          <w:szCs w:val="22"/>
        </w:rPr>
      </w:pPr>
      <w:r>
        <w:rPr>
          <w:rFonts w:ascii="Arial" w:hAnsi="Arial" w:cs="Arial"/>
          <w:sz w:val="22"/>
          <w:szCs w:val="22"/>
        </w:rPr>
        <w:t xml:space="preserve">The cultural web framework developed by </w:t>
      </w:r>
      <w:r w:rsidRPr="00445121">
        <w:rPr>
          <w:rFonts w:ascii="Arial" w:hAnsi="Arial" w:cs="Arial"/>
          <w:sz w:val="22"/>
          <w:szCs w:val="22"/>
        </w:rPr>
        <w:t xml:space="preserve">Gerry Johnson and Kevan Scholes </w:t>
      </w:r>
      <w:r>
        <w:rPr>
          <w:rFonts w:ascii="Arial" w:hAnsi="Arial" w:cs="Arial"/>
          <w:sz w:val="22"/>
          <w:szCs w:val="22"/>
        </w:rPr>
        <w:t>examines</w:t>
      </w:r>
      <w:r w:rsidRPr="00445121">
        <w:rPr>
          <w:rFonts w:ascii="Arial" w:hAnsi="Arial" w:cs="Arial"/>
          <w:sz w:val="22"/>
          <w:szCs w:val="22"/>
        </w:rPr>
        <w:t xml:space="preserve"> culture through parts like traditions, stories, symbols, </w:t>
      </w:r>
      <w:r w:rsidR="0092199D">
        <w:rPr>
          <w:rFonts w:ascii="Arial" w:hAnsi="Arial" w:cs="Arial"/>
          <w:sz w:val="22"/>
          <w:szCs w:val="22"/>
        </w:rPr>
        <w:t>power structures</w:t>
      </w:r>
      <w:r w:rsidRPr="00445121">
        <w:rPr>
          <w:rFonts w:ascii="Arial" w:hAnsi="Arial" w:cs="Arial"/>
          <w:sz w:val="22"/>
          <w:szCs w:val="22"/>
        </w:rPr>
        <w:t xml:space="preserve">, and </w:t>
      </w:r>
      <w:r w:rsidR="0092199D">
        <w:rPr>
          <w:rFonts w:ascii="Arial" w:hAnsi="Arial" w:cs="Arial"/>
          <w:sz w:val="22"/>
          <w:szCs w:val="22"/>
        </w:rPr>
        <w:t>control systems</w:t>
      </w:r>
      <w:r w:rsidRPr="00445121">
        <w:rPr>
          <w:rFonts w:ascii="Arial" w:hAnsi="Arial" w:cs="Arial"/>
          <w:sz w:val="22"/>
          <w:szCs w:val="22"/>
        </w:rPr>
        <w:t xml:space="preserve"> (Johnson</w:t>
      </w:r>
      <w:r w:rsidR="0092199D">
        <w:rPr>
          <w:rFonts w:ascii="Arial" w:hAnsi="Arial" w:cs="Arial"/>
          <w:sz w:val="22"/>
          <w:szCs w:val="22"/>
        </w:rPr>
        <w:t xml:space="preserve"> et al.</w:t>
      </w:r>
      <w:r w:rsidRPr="00445121">
        <w:rPr>
          <w:rFonts w:ascii="Arial" w:hAnsi="Arial" w:cs="Arial"/>
          <w:sz w:val="22"/>
          <w:szCs w:val="22"/>
        </w:rPr>
        <w:t xml:space="preserve">, 2008).  Stories about how the Toyota Production System was made and important people like Taiichi Ohno at Toyota </w:t>
      </w:r>
      <w:r w:rsidR="0092199D">
        <w:rPr>
          <w:rFonts w:ascii="Arial" w:hAnsi="Arial" w:cs="Arial"/>
          <w:sz w:val="22"/>
          <w:szCs w:val="22"/>
        </w:rPr>
        <w:t>reinforces</w:t>
      </w:r>
      <w:r w:rsidRPr="00445121">
        <w:rPr>
          <w:rFonts w:ascii="Arial" w:hAnsi="Arial" w:cs="Arial"/>
          <w:sz w:val="22"/>
          <w:szCs w:val="22"/>
        </w:rPr>
        <w:t xml:space="preserve"> the company's values of being creative and efficient. Daily team meetings and quality checks are ways to get st</w:t>
      </w:r>
      <w:r>
        <w:rPr>
          <w:rFonts w:ascii="Arial" w:hAnsi="Arial" w:cs="Arial"/>
          <w:sz w:val="22"/>
          <w:szCs w:val="22"/>
        </w:rPr>
        <w:t>aff involved and help them grow</w:t>
      </w:r>
      <w:r w:rsidR="009C4C41" w:rsidRPr="009C4C41">
        <w:rPr>
          <w:rFonts w:ascii="Arial" w:hAnsi="Arial" w:cs="Arial"/>
          <w:sz w:val="22"/>
          <w:szCs w:val="22"/>
        </w:rPr>
        <w:t>.</w:t>
      </w:r>
    </w:p>
    <w:p w:rsidR="009C4C41" w:rsidRPr="009C4C41" w:rsidRDefault="009C4C41" w:rsidP="009C4C41">
      <w:pPr>
        <w:pStyle w:val="Heading3"/>
        <w:spacing w:line="240" w:lineRule="auto"/>
        <w:jc w:val="both"/>
        <w:rPr>
          <w:rFonts w:ascii="Arial" w:hAnsi="Arial" w:cs="Arial"/>
          <w:sz w:val="22"/>
          <w:szCs w:val="22"/>
        </w:rPr>
      </w:pPr>
      <w:bookmarkStart w:id="40" w:name="_Toc224274624"/>
      <w:bookmarkStart w:id="41" w:name="_Toc224274745"/>
      <w:bookmarkStart w:id="42" w:name="_Toc224274777"/>
      <w:bookmarkStart w:id="43" w:name="_Toc224312945"/>
      <w:bookmarkStart w:id="44" w:name="_Toc224316690"/>
      <w:r w:rsidRPr="009C4C41">
        <w:rPr>
          <w:rFonts w:ascii="Arial" w:hAnsi="Arial" w:cs="Arial"/>
          <w:sz w:val="22"/>
          <w:szCs w:val="22"/>
        </w:rPr>
        <w:t>Deal and Kennedy’s Cultural Types</w:t>
      </w:r>
      <w:bookmarkEnd w:id="40"/>
      <w:bookmarkEnd w:id="41"/>
      <w:bookmarkEnd w:id="42"/>
      <w:bookmarkEnd w:id="43"/>
      <w:bookmarkEnd w:id="44"/>
    </w:p>
    <w:p w:rsidR="006B1966" w:rsidRPr="006B1966" w:rsidRDefault="006B1966" w:rsidP="006B1966">
      <w:pPr>
        <w:pStyle w:val="NormalWeb"/>
        <w:spacing w:line="360" w:lineRule="auto"/>
        <w:jc w:val="both"/>
        <w:rPr>
          <w:rFonts w:ascii="Arial" w:hAnsi="Arial" w:cs="Arial"/>
          <w:sz w:val="22"/>
          <w:szCs w:val="22"/>
        </w:rPr>
      </w:pPr>
      <w:r w:rsidRPr="006B1966">
        <w:rPr>
          <w:rFonts w:ascii="Arial" w:hAnsi="Arial" w:cs="Arial"/>
          <w:sz w:val="22"/>
          <w:szCs w:val="22"/>
        </w:rPr>
        <w:t xml:space="preserve">Finally, Terrence Deal and Allan Kennedy's </w:t>
      </w:r>
      <w:r>
        <w:rPr>
          <w:rFonts w:ascii="Arial" w:hAnsi="Arial" w:cs="Arial"/>
          <w:sz w:val="22"/>
          <w:szCs w:val="22"/>
        </w:rPr>
        <w:t>(1982) framework splits organis</w:t>
      </w:r>
      <w:r w:rsidRPr="006B1966">
        <w:rPr>
          <w:rFonts w:ascii="Arial" w:hAnsi="Arial" w:cs="Arial"/>
          <w:sz w:val="22"/>
          <w:szCs w:val="22"/>
        </w:rPr>
        <w:t xml:space="preserve">ational cultures into four types. Toyota is a </w:t>
      </w:r>
      <w:r>
        <w:rPr>
          <w:rFonts w:ascii="Arial" w:hAnsi="Arial" w:cs="Arial"/>
          <w:sz w:val="22"/>
          <w:szCs w:val="22"/>
        </w:rPr>
        <w:t>good</w:t>
      </w:r>
      <w:r w:rsidRPr="006B1966">
        <w:rPr>
          <w:rFonts w:ascii="Arial" w:hAnsi="Arial" w:cs="Arial"/>
          <w:sz w:val="22"/>
          <w:szCs w:val="22"/>
        </w:rPr>
        <w:t xml:space="preserve"> example of a company that focuses on being efficient, managing risks, and following processes. While working together and getting employees involved are very important, there are also parts of a culture that </w:t>
      </w:r>
      <w:r>
        <w:rPr>
          <w:rFonts w:ascii="Arial" w:hAnsi="Arial" w:cs="Arial"/>
          <w:sz w:val="22"/>
          <w:szCs w:val="22"/>
        </w:rPr>
        <w:t>encourage</w:t>
      </w:r>
      <w:r w:rsidRPr="006B1966">
        <w:rPr>
          <w:rFonts w:ascii="Arial" w:hAnsi="Arial" w:cs="Arial"/>
          <w:sz w:val="22"/>
          <w:szCs w:val="22"/>
        </w:rPr>
        <w:t xml:space="preserve"> both hard work and having fun.</w:t>
      </w:r>
    </w:p>
    <w:p w:rsidR="009C4C41" w:rsidRPr="009C4C41" w:rsidRDefault="006B1966" w:rsidP="006B1966">
      <w:pPr>
        <w:pStyle w:val="NormalWeb"/>
        <w:spacing w:line="360" w:lineRule="auto"/>
        <w:jc w:val="both"/>
        <w:rPr>
          <w:rFonts w:ascii="Arial" w:hAnsi="Arial" w:cs="Arial"/>
          <w:sz w:val="22"/>
          <w:szCs w:val="22"/>
        </w:rPr>
      </w:pPr>
      <w:r w:rsidRPr="006B1966">
        <w:rPr>
          <w:rFonts w:ascii="Arial" w:hAnsi="Arial" w:cs="Arial"/>
          <w:sz w:val="22"/>
          <w:szCs w:val="22"/>
        </w:rPr>
        <w:lastRenderedPageBreak/>
        <w:t xml:space="preserve">Generally, these systems show </w:t>
      </w:r>
      <w:r>
        <w:rPr>
          <w:rFonts w:ascii="Arial" w:hAnsi="Arial" w:cs="Arial"/>
          <w:sz w:val="22"/>
          <w:szCs w:val="22"/>
        </w:rPr>
        <w:t>collaborative working</w:t>
      </w:r>
      <w:r w:rsidRPr="006B1966">
        <w:rPr>
          <w:rFonts w:ascii="Arial" w:hAnsi="Arial" w:cs="Arial"/>
          <w:sz w:val="22"/>
          <w:szCs w:val="22"/>
        </w:rPr>
        <w:t xml:space="preserve">, continuous improvement, and structured processes shape Toyota's company culture. These </w:t>
      </w:r>
      <w:r>
        <w:rPr>
          <w:rFonts w:ascii="Arial" w:hAnsi="Arial" w:cs="Arial"/>
          <w:sz w:val="22"/>
          <w:szCs w:val="22"/>
        </w:rPr>
        <w:t>cultural traits help the organis</w:t>
      </w:r>
      <w:r w:rsidRPr="006B1966">
        <w:rPr>
          <w:rFonts w:ascii="Arial" w:hAnsi="Arial" w:cs="Arial"/>
          <w:sz w:val="22"/>
          <w:szCs w:val="22"/>
        </w:rPr>
        <w:t xml:space="preserve">ation stay efficient, create new ideas, and remain competitive in the global </w:t>
      </w:r>
      <w:r>
        <w:rPr>
          <w:rFonts w:ascii="Arial" w:hAnsi="Arial" w:cs="Arial"/>
          <w:sz w:val="22"/>
          <w:szCs w:val="22"/>
        </w:rPr>
        <w:t>automobile industry over the long term</w:t>
      </w:r>
      <w:r w:rsidR="009C4C41" w:rsidRPr="009C4C41">
        <w:rPr>
          <w:rFonts w:ascii="Arial" w:hAnsi="Arial" w:cs="Arial"/>
          <w:sz w:val="22"/>
          <w:szCs w:val="22"/>
        </w:rPr>
        <w:t>.</w:t>
      </w:r>
    </w:p>
    <w:p w:rsidR="00B321D2" w:rsidRPr="00B321D2" w:rsidRDefault="00B321D2" w:rsidP="009C4C41">
      <w:pPr>
        <w:spacing w:before="100" w:beforeAutospacing="1" w:after="100" w:afterAutospacing="1" w:line="240" w:lineRule="auto"/>
        <w:jc w:val="both"/>
        <w:outlineLvl w:val="0"/>
        <w:rPr>
          <w:rFonts w:ascii="Arial" w:eastAsia="Times New Roman" w:hAnsi="Arial" w:cs="Arial"/>
          <w:b/>
          <w:bCs/>
          <w:kern w:val="36"/>
          <w:sz w:val="24"/>
          <w:lang w:eastAsia="en-GB"/>
        </w:rPr>
      </w:pPr>
      <w:bookmarkStart w:id="45" w:name="_Toc224274625"/>
      <w:bookmarkStart w:id="46" w:name="_Toc224274746"/>
      <w:bookmarkStart w:id="47" w:name="_Toc224274778"/>
      <w:bookmarkStart w:id="48" w:name="_Toc224312946"/>
      <w:bookmarkStart w:id="49" w:name="_Toc224316691"/>
      <w:r w:rsidRPr="00B321D2">
        <w:rPr>
          <w:rFonts w:ascii="Arial" w:eastAsia="Times New Roman" w:hAnsi="Arial" w:cs="Arial"/>
          <w:b/>
          <w:bCs/>
          <w:kern w:val="36"/>
          <w:sz w:val="24"/>
          <w:lang w:eastAsia="en-GB"/>
        </w:rPr>
        <w:t>Part 5 – Culture and the External Environment</w:t>
      </w:r>
      <w:bookmarkEnd w:id="45"/>
      <w:bookmarkEnd w:id="46"/>
      <w:bookmarkEnd w:id="47"/>
      <w:bookmarkEnd w:id="48"/>
      <w:bookmarkEnd w:id="49"/>
    </w:p>
    <w:p w:rsidR="00B321D2" w:rsidRPr="00B321D2" w:rsidRDefault="007C70D3" w:rsidP="009C4C41">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Organis</w:t>
      </w:r>
      <w:r w:rsidRPr="007C70D3">
        <w:rPr>
          <w:rFonts w:ascii="Arial" w:eastAsia="Times New Roman" w:hAnsi="Arial" w:cs="Arial"/>
          <w:lang w:eastAsia="en-GB"/>
        </w:rPr>
        <w:t xml:space="preserve">ations need to keep changing to deal with </w:t>
      </w:r>
      <w:r>
        <w:rPr>
          <w:rFonts w:ascii="Arial" w:eastAsia="Times New Roman" w:hAnsi="Arial" w:cs="Arial"/>
          <w:lang w:eastAsia="en-GB"/>
        </w:rPr>
        <w:t xml:space="preserve">external </w:t>
      </w:r>
      <w:r w:rsidRPr="007C70D3">
        <w:rPr>
          <w:rFonts w:ascii="Arial" w:eastAsia="Times New Roman" w:hAnsi="Arial" w:cs="Arial"/>
          <w:lang w:eastAsia="en-GB"/>
        </w:rPr>
        <w:t xml:space="preserve">challenges like new technology, environmental rules, global competition, and changing customer needs in today’s world of business. Toyota's </w:t>
      </w:r>
      <w:r>
        <w:rPr>
          <w:rFonts w:ascii="Arial" w:eastAsia="Times New Roman" w:hAnsi="Arial" w:cs="Arial"/>
          <w:lang w:eastAsia="en-GB"/>
        </w:rPr>
        <w:t xml:space="preserve">organisational </w:t>
      </w:r>
      <w:r w:rsidRPr="007C70D3">
        <w:rPr>
          <w:rFonts w:ascii="Arial" w:eastAsia="Times New Roman" w:hAnsi="Arial" w:cs="Arial"/>
          <w:lang w:eastAsia="en-GB"/>
        </w:rPr>
        <w:t xml:space="preserve">culture is very important for the way it handles environmental problems. Toyota has stayed competitive in the worldwide </w:t>
      </w:r>
      <w:r>
        <w:rPr>
          <w:rFonts w:ascii="Arial" w:eastAsia="Times New Roman" w:hAnsi="Arial" w:cs="Arial"/>
          <w:lang w:eastAsia="en-GB"/>
        </w:rPr>
        <w:t xml:space="preserve">automobile </w:t>
      </w:r>
      <w:r w:rsidRPr="007C70D3">
        <w:rPr>
          <w:rFonts w:ascii="Arial" w:eastAsia="Times New Roman" w:hAnsi="Arial" w:cs="Arial"/>
          <w:lang w:eastAsia="en-GB"/>
        </w:rPr>
        <w:t xml:space="preserve">market by </w:t>
      </w:r>
      <w:r w:rsidR="00E309C0">
        <w:rPr>
          <w:rFonts w:ascii="Arial" w:eastAsia="Times New Roman" w:hAnsi="Arial" w:cs="Arial"/>
          <w:lang w:eastAsia="en-GB"/>
        </w:rPr>
        <w:t xml:space="preserve">upholding </w:t>
      </w:r>
      <w:r w:rsidRPr="007C70D3">
        <w:rPr>
          <w:rFonts w:ascii="Arial" w:eastAsia="Times New Roman" w:hAnsi="Arial" w:cs="Arial"/>
          <w:lang w:eastAsia="en-GB"/>
        </w:rPr>
        <w:t xml:space="preserve">important values like being adaptable, planning for the </w:t>
      </w:r>
      <w:r w:rsidR="00E309C0">
        <w:rPr>
          <w:rFonts w:ascii="Arial" w:eastAsia="Times New Roman" w:hAnsi="Arial" w:cs="Arial"/>
          <w:lang w:eastAsia="en-GB"/>
        </w:rPr>
        <w:t>long term, and</w:t>
      </w:r>
      <w:r>
        <w:rPr>
          <w:rFonts w:ascii="Arial" w:eastAsia="Times New Roman" w:hAnsi="Arial" w:cs="Arial"/>
          <w:lang w:eastAsia="en-GB"/>
        </w:rPr>
        <w:t xml:space="preserve"> improving</w:t>
      </w:r>
      <w:r w:rsidR="00E309C0">
        <w:rPr>
          <w:rFonts w:ascii="Arial" w:eastAsia="Times New Roman" w:hAnsi="Arial" w:cs="Arial"/>
          <w:lang w:eastAsia="en-GB"/>
        </w:rPr>
        <w:t xml:space="preserve"> continuously</w:t>
      </w:r>
      <w:r w:rsidR="00B321D2" w:rsidRPr="00B321D2">
        <w:rPr>
          <w:rFonts w:ascii="Arial" w:eastAsia="Times New Roman" w:hAnsi="Arial" w:cs="Arial"/>
          <w:lang w:eastAsia="en-GB"/>
        </w:rPr>
        <w:t>.</w:t>
      </w:r>
    </w:p>
    <w:p w:rsidR="00B321D2" w:rsidRPr="00B321D2" w:rsidRDefault="00011F65" w:rsidP="009C4C41">
      <w:pPr>
        <w:spacing w:before="100" w:beforeAutospacing="1" w:after="100" w:afterAutospacing="1" w:line="360" w:lineRule="auto"/>
        <w:jc w:val="both"/>
        <w:rPr>
          <w:rFonts w:ascii="Arial" w:eastAsia="Times New Roman" w:hAnsi="Arial" w:cs="Arial"/>
          <w:lang w:eastAsia="en-GB"/>
        </w:rPr>
      </w:pPr>
      <w:r w:rsidRPr="00011F65">
        <w:rPr>
          <w:rFonts w:ascii="Arial" w:eastAsia="Times New Roman" w:hAnsi="Arial" w:cs="Arial"/>
          <w:lang w:eastAsia="en-GB"/>
        </w:rPr>
        <w:t xml:space="preserve">The strong competition in the global car industry is one of the main </w:t>
      </w:r>
      <w:r>
        <w:rPr>
          <w:rFonts w:ascii="Arial" w:eastAsia="Times New Roman" w:hAnsi="Arial" w:cs="Arial"/>
          <w:lang w:eastAsia="en-GB"/>
        </w:rPr>
        <w:t xml:space="preserve">external </w:t>
      </w:r>
      <w:r w:rsidRPr="00011F65">
        <w:rPr>
          <w:rFonts w:ascii="Arial" w:eastAsia="Times New Roman" w:hAnsi="Arial" w:cs="Arial"/>
          <w:lang w:eastAsia="en-GB"/>
        </w:rPr>
        <w:t xml:space="preserve">factors affecting Toyota. Companies like Tesla, Ford, and Volkswagen have made competition stronger and improved technology in the market. Toyota's company culture, especially its focus on Kaizen (which means ongoing improvement), helps the business meet changing needs while maintaining high standards of efficiency and quality. Toyota improves how it works and the quality of its products by encouraging workers to </w:t>
      </w:r>
      <w:r>
        <w:rPr>
          <w:rFonts w:ascii="Arial" w:eastAsia="Times New Roman" w:hAnsi="Arial" w:cs="Arial"/>
          <w:lang w:eastAsia="en-GB"/>
        </w:rPr>
        <w:t xml:space="preserve">identify </w:t>
      </w:r>
      <w:r w:rsidRPr="00011F65">
        <w:rPr>
          <w:rFonts w:ascii="Arial" w:eastAsia="Times New Roman" w:hAnsi="Arial" w:cs="Arial"/>
          <w:lang w:eastAsia="en-GB"/>
        </w:rPr>
        <w:t xml:space="preserve">problems and </w:t>
      </w:r>
      <w:r>
        <w:rPr>
          <w:rFonts w:ascii="Arial" w:eastAsia="Times New Roman" w:hAnsi="Arial" w:cs="Arial"/>
          <w:lang w:eastAsia="en-GB"/>
        </w:rPr>
        <w:t>suggest small, regular changes</w:t>
      </w:r>
      <w:r w:rsidR="00B321D2" w:rsidRPr="00B321D2">
        <w:rPr>
          <w:rFonts w:ascii="Arial" w:eastAsia="Times New Roman" w:hAnsi="Arial" w:cs="Arial"/>
          <w:lang w:eastAsia="en-GB"/>
        </w:rPr>
        <w:t xml:space="preserve"> (Liker, 2004).</w:t>
      </w:r>
    </w:p>
    <w:p w:rsidR="00B321D2" w:rsidRPr="00B321D2" w:rsidRDefault="00C21273" w:rsidP="009C4C41">
      <w:pPr>
        <w:spacing w:before="100" w:beforeAutospacing="1" w:after="100" w:afterAutospacing="1" w:line="360" w:lineRule="auto"/>
        <w:jc w:val="both"/>
        <w:rPr>
          <w:rFonts w:ascii="Arial" w:eastAsia="Times New Roman" w:hAnsi="Arial" w:cs="Arial"/>
          <w:lang w:eastAsia="en-GB"/>
        </w:rPr>
      </w:pPr>
      <w:r w:rsidRPr="00C21273">
        <w:rPr>
          <w:rFonts w:ascii="Arial" w:eastAsia="Times New Roman" w:hAnsi="Arial" w:cs="Arial"/>
          <w:lang w:eastAsia="en-GB"/>
        </w:rPr>
        <w:t xml:space="preserve">Other important </w:t>
      </w:r>
      <w:r>
        <w:rPr>
          <w:rFonts w:ascii="Arial" w:eastAsia="Times New Roman" w:hAnsi="Arial" w:cs="Arial"/>
          <w:lang w:eastAsia="en-GB"/>
        </w:rPr>
        <w:t xml:space="preserve">external </w:t>
      </w:r>
      <w:r w:rsidRPr="00C21273">
        <w:rPr>
          <w:rFonts w:ascii="Arial" w:eastAsia="Times New Roman" w:hAnsi="Arial" w:cs="Arial"/>
          <w:lang w:eastAsia="en-GB"/>
        </w:rPr>
        <w:t xml:space="preserve">factors are following rules and </w:t>
      </w:r>
      <w:r>
        <w:rPr>
          <w:rFonts w:ascii="Arial" w:eastAsia="Times New Roman" w:hAnsi="Arial" w:cs="Arial"/>
          <w:lang w:eastAsia="en-GB"/>
        </w:rPr>
        <w:t>environmental sustainability</w:t>
      </w:r>
      <w:r w:rsidRPr="00C21273">
        <w:rPr>
          <w:rFonts w:ascii="Arial" w:eastAsia="Times New Roman" w:hAnsi="Arial" w:cs="Arial"/>
          <w:lang w:eastAsia="en-GB"/>
        </w:rPr>
        <w:t xml:space="preserve">. Governments around the world have made </w:t>
      </w:r>
      <w:r>
        <w:rPr>
          <w:rFonts w:ascii="Arial" w:eastAsia="Times New Roman" w:hAnsi="Arial" w:cs="Arial"/>
          <w:lang w:eastAsia="en-GB"/>
        </w:rPr>
        <w:t>strict</w:t>
      </w:r>
      <w:r w:rsidRPr="00C21273">
        <w:rPr>
          <w:rFonts w:ascii="Arial" w:eastAsia="Times New Roman" w:hAnsi="Arial" w:cs="Arial"/>
          <w:lang w:eastAsia="en-GB"/>
        </w:rPr>
        <w:t xml:space="preserve"> rules to reduce carbon pollution and encourage eco-friendly ways of </w:t>
      </w:r>
      <w:r>
        <w:rPr>
          <w:rFonts w:ascii="Arial" w:eastAsia="Times New Roman" w:hAnsi="Arial" w:cs="Arial"/>
          <w:lang w:eastAsia="en-GB"/>
        </w:rPr>
        <w:t>transportation</w:t>
      </w:r>
      <w:r w:rsidRPr="00C21273">
        <w:rPr>
          <w:rFonts w:ascii="Arial" w:eastAsia="Times New Roman" w:hAnsi="Arial" w:cs="Arial"/>
          <w:lang w:eastAsia="en-GB"/>
        </w:rPr>
        <w:t xml:space="preserve">. In response, Toyota has supported new ideas in green technology by using its company culture. The Toyota Prius is a well-known example of one of the first hybrid cars made in large numbers. Toyota's skill in combining new technology with caring for the environment is shown by </w:t>
      </w:r>
      <w:r>
        <w:rPr>
          <w:rFonts w:ascii="Arial" w:eastAsia="Times New Roman" w:hAnsi="Arial" w:cs="Arial"/>
          <w:lang w:eastAsia="en-GB"/>
        </w:rPr>
        <w:t xml:space="preserve">the success of its Prius vehicles in the </w:t>
      </w:r>
      <w:r w:rsidR="00505CF2">
        <w:rPr>
          <w:rFonts w:ascii="Arial" w:eastAsia="Times New Roman" w:hAnsi="Arial" w:cs="Arial"/>
          <w:lang w:eastAsia="en-GB"/>
        </w:rPr>
        <w:t>global</w:t>
      </w:r>
      <w:r>
        <w:rPr>
          <w:rFonts w:ascii="Arial" w:eastAsia="Times New Roman" w:hAnsi="Arial" w:cs="Arial"/>
          <w:lang w:eastAsia="en-GB"/>
        </w:rPr>
        <w:t xml:space="preserve"> market</w:t>
      </w:r>
      <w:r w:rsidRPr="00C21273">
        <w:rPr>
          <w:rFonts w:ascii="Arial" w:eastAsia="Times New Roman" w:hAnsi="Arial" w:cs="Arial"/>
          <w:lang w:eastAsia="en-GB"/>
        </w:rPr>
        <w:t xml:space="preserve">. </w:t>
      </w:r>
      <w:r w:rsidR="00505CF2">
        <w:rPr>
          <w:rFonts w:ascii="Arial" w:eastAsia="Times New Roman" w:hAnsi="Arial" w:cs="Arial"/>
          <w:lang w:eastAsia="en-GB"/>
        </w:rPr>
        <w:t xml:space="preserve">According to </w:t>
      </w:r>
      <w:r w:rsidRPr="00C21273">
        <w:rPr>
          <w:rFonts w:ascii="Arial" w:eastAsia="Times New Roman" w:hAnsi="Arial" w:cs="Arial"/>
          <w:lang w:eastAsia="en-GB"/>
        </w:rPr>
        <w:t xml:space="preserve">Liker </w:t>
      </w:r>
      <w:r w:rsidR="00505CF2">
        <w:rPr>
          <w:rFonts w:ascii="Arial" w:eastAsia="Times New Roman" w:hAnsi="Arial" w:cs="Arial"/>
          <w:lang w:eastAsia="en-GB"/>
        </w:rPr>
        <w:t>(2004),</w:t>
      </w:r>
      <w:r w:rsidRPr="00C21273">
        <w:rPr>
          <w:rFonts w:ascii="Arial" w:eastAsia="Times New Roman" w:hAnsi="Arial" w:cs="Arial"/>
          <w:lang w:eastAsia="en-GB"/>
        </w:rPr>
        <w:t xml:space="preserve"> Toyota's focus on the future encourages spending on eco-friendly technology and research</w:t>
      </w:r>
      <w:r w:rsidR="00505CF2">
        <w:rPr>
          <w:rFonts w:ascii="Arial" w:eastAsia="Times New Roman" w:hAnsi="Arial" w:cs="Arial"/>
          <w:lang w:eastAsia="en-GB"/>
        </w:rPr>
        <w:t>, enabling the</w:t>
      </w:r>
      <w:r w:rsidRPr="00C21273">
        <w:rPr>
          <w:rFonts w:ascii="Arial" w:eastAsia="Times New Roman" w:hAnsi="Arial" w:cs="Arial"/>
          <w:lang w:eastAsia="en-GB"/>
        </w:rPr>
        <w:t xml:space="preserve"> company </w:t>
      </w:r>
      <w:r w:rsidR="00505CF2">
        <w:rPr>
          <w:rFonts w:ascii="Arial" w:eastAsia="Times New Roman" w:hAnsi="Arial" w:cs="Arial"/>
          <w:lang w:eastAsia="en-GB"/>
        </w:rPr>
        <w:t xml:space="preserve">to </w:t>
      </w:r>
      <w:r w:rsidRPr="00C21273">
        <w:rPr>
          <w:rFonts w:ascii="Arial" w:eastAsia="Times New Roman" w:hAnsi="Arial" w:cs="Arial"/>
          <w:lang w:eastAsia="en-GB"/>
        </w:rPr>
        <w:t>stay str</w:t>
      </w:r>
      <w:r>
        <w:rPr>
          <w:rFonts w:ascii="Arial" w:eastAsia="Times New Roman" w:hAnsi="Arial" w:cs="Arial"/>
          <w:lang w:eastAsia="en-GB"/>
        </w:rPr>
        <w:t>ong in a fast-changing industry</w:t>
      </w:r>
      <w:r w:rsidR="00B321D2" w:rsidRPr="00B321D2">
        <w:rPr>
          <w:rFonts w:ascii="Arial" w:eastAsia="Times New Roman" w:hAnsi="Arial" w:cs="Arial"/>
          <w:lang w:eastAsia="en-GB"/>
        </w:rPr>
        <w:t>.</w:t>
      </w:r>
    </w:p>
    <w:p w:rsidR="00B321D2" w:rsidRPr="00B321D2" w:rsidRDefault="00644819" w:rsidP="009C4C41">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Auto</w:t>
      </w:r>
      <w:r w:rsidR="00DE5493" w:rsidRPr="00DE5493">
        <w:rPr>
          <w:rFonts w:ascii="Arial" w:eastAsia="Times New Roman" w:hAnsi="Arial" w:cs="Arial"/>
          <w:lang w:eastAsia="en-GB"/>
        </w:rPr>
        <w:t xml:space="preserve">makers </w:t>
      </w:r>
      <w:r>
        <w:rPr>
          <w:rFonts w:ascii="Arial" w:eastAsia="Times New Roman" w:hAnsi="Arial" w:cs="Arial"/>
          <w:lang w:eastAsia="en-GB"/>
        </w:rPr>
        <w:t>face</w:t>
      </w:r>
      <w:r w:rsidR="00DE5493" w:rsidRPr="00DE5493">
        <w:rPr>
          <w:rFonts w:ascii="Arial" w:eastAsia="Times New Roman" w:hAnsi="Arial" w:cs="Arial"/>
          <w:lang w:eastAsia="en-GB"/>
        </w:rPr>
        <w:t xml:space="preserve"> a </w:t>
      </w:r>
      <w:r>
        <w:rPr>
          <w:rFonts w:ascii="Arial" w:eastAsia="Times New Roman" w:hAnsi="Arial" w:cs="Arial"/>
          <w:lang w:eastAsia="en-GB"/>
        </w:rPr>
        <w:t xml:space="preserve">major </w:t>
      </w:r>
      <w:r w:rsidR="00DE5493" w:rsidRPr="00DE5493">
        <w:rPr>
          <w:rFonts w:ascii="Arial" w:eastAsia="Times New Roman" w:hAnsi="Arial" w:cs="Arial"/>
          <w:lang w:eastAsia="en-GB"/>
        </w:rPr>
        <w:t xml:space="preserve">challenge </w:t>
      </w:r>
      <w:r>
        <w:rPr>
          <w:rFonts w:ascii="Arial" w:eastAsia="Times New Roman" w:hAnsi="Arial" w:cs="Arial"/>
          <w:lang w:eastAsia="en-GB"/>
        </w:rPr>
        <w:t xml:space="preserve">in the market </w:t>
      </w:r>
      <w:r w:rsidR="00DE5493" w:rsidRPr="00DE5493">
        <w:rPr>
          <w:rFonts w:ascii="Arial" w:eastAsia="Times New Roman" w:hAnsi="Arial" w:cs="Arial"/>
          <w:lang w:eastAsia="en-GB"/>
        </w:rPr>
        <w:t xml:space="preserve">with </w:t>
      </w:r>
      <w:r>
        <w:rPr>
          <w:rFonts w:ascii="Arial" w:eastAsia="Times New Roman" w:hAnsi="Arial" w:cs="Arial"/>
          <w:lang w:eastAsia="en-GB"/>
        </w:rPr>
        <w:t>new technological innovations</w:t>
      </w:r>
      <w:r w:rsidR="00DE5493" w:rsidRPr="00DE5493">
        <w:rPr>
          <w:rFonts w:ascii="Arial" w:eastAsia="Times New Roman" w:hAnsi="Arial" w:cs="Arial"/>
          <w:lang w:eastAsia="en-GB"/>
        </w:rPr>
        <w:t xml:space="preserve">. The industry is changing because of new digital tools for manufacturing, self-driving cars, and electric vehicles. Engineers, factory workers, and managers are supported to learn, try new things, and collaborate in Toyota's work environment. These cultural </w:t>
      </w:r>
      <w:r>
        <w:rPr>
          <w:rFonts w:ascii="Arial" w:eastAsia="Times New Roman" w:hAnsi="Arial" w:cs="Arial"/>
          <w:lang w:eastAsia="en-GB"/>
        </w:rPr>
        <w:t>traits</w:t>
      </w:r>
      <w:r w:rsidR="00DE5493" w:rsidRPr="00DE5493">
        <w:rPr>
          <w:rFonts w:ascii="Arial" w:eastAsia="Times New Roman" w:hAnsi="Arial" w:cs="Arial"/>
          <w:lang w:eastAsia="en-GB"/>
        </w:rPr>
        <w:t xml:space="preserve"> encourage creativity and </w:t>
      </w:r>
      <w:r>
        <w:rPr>
          <w:rFonts w:ascii="Arial" w:eastAsia="Times New Roman" w:hAnsi="Arial" w:cs="Arial"/>
          <w:lang w:eastAsia="en-GB"/>
        </w:rPr>
        <w:t>allow</w:t>
      </w:r>
      <w:r w:rsidR="00DE5493" w:rsidRPr="00DE5493">
        <w:rPr>
          <w:rFonts w:ascii="Arial" w:eastAsia="Times New Roman" w:hAnsi="Arial" w:cs="Arial"/>
          <w:lang w:eastAsia="en-GB"/>
        </w:rPr>
        <w:t xml:space="preserve"> the company </w:t>
      </w:r>
      <w:r>
        <w:rPr>
          <w:rFonts w:ascii="Arial" w:eastAsia="Times New Roman" w:hAnsi="Arial" w:cs="Arial"/>
          <w:lang w:eastAsia="en-GB"/>
        </w:rPr>
        <w:t xml:space="preserve">to </w:t>
      </w:r>
      <w:r w:rsidR="00DE5493" w:rsidRPr="00DE5493">
        <w:rPr>
          <w:rFonts w:ascii="Arial" w:eastAsia="Times New Roman" w:hAnsi="Arial" w:cs="Arial"/>
          <w:lang w:eastAsia="en-GB"/>
        </w:rPr>
        <w:t xml:space="preserve">stay up-to-date with new technology </w:t>
      </w:r>
      <w:r w:rsidR="00DE5493">
        <w:rPr>
          <w:rFonts w:ascii="Arial" w:eastAsia="Times New Roman" w:hAnsi="Arial" w:cs="Arial"/>
          <w:lang w:eastAsia="en-GB"/>
        </w:rPr>
        <w:t>while still working efficiently</w:t>
      </w:r>
      <w:r w:rsidR="00B321D2" w:rsidRPr="00B321D2">
        <w:rPr>
          <w:rFonts w:ascii="Arial" w:eastAsia="Times New Roman" w:hAnsi="Arial" w:cs="Arial"/>
          <w:lang w:eastAsia="en-GB"/>
        </w:rPr>
        <w:t>.</w:t>
      </w:r>
    </w:p>
    <w:p w:rsidR="00B321D2" w:rsidRPr="00B321D2" w:rsidRDefault="002C5240" w:rsidP="009C4C41">
      <w:pPr>
        <w:spacing w:before="100" w:beforeAutospacing="1" w:after="100" w:afterAutospacing="1" w:line="360" w:lineRule="auto"/>
        <w:jc w:val="both"/>
        <w:rPr>
          <w:rFonts w:ascii="Arial" w:eastAsia="Times New Roman" w:hAnsi="Arial" w:cs="Arial"/>
          <w:lang w:eastAsia="en-GB"/>
        </w:rPr>
      </w:pPr>
      <w:r w:rsidRPr="002C5240">
        <w:rPr>
          <w:rFonts w:ascii="Arial" w:eastAsia="Times New Roman" w:hAnsi="Arial" w:cs="Arial"/>
          <w:lang w:eastAsia="en-GB"/>
        </w:rPr>
        <w:lastRenderedPageBreak/>
        <w:t xml:space="preserve">Daniel Denison's </w:t>
      </w:r>
      <w:r>
        <w:rPr>
          <w:rFonts w:ascii="Arial" w:eastAsia="Times New Roman" w:hAnsi="Arial" w:cs="Arial"/>
          <w:lang w:eastAsia="en-GB"/>
        </w:rPr>
        <w:t xml:space="preserve">(1990) </w:t>
      </w:r>
      <w:r w:rsidR="007C4E27">
        <w:rPr>
          <w:rFonts w:ascii="Arial" w:eastAsia="Times New Roman" w:hAnsi="Arial" w:cs="Arial"/>
          <w:lang w:eastAsia="en-GB"/>
        </w:rPr>
        <w:t xml:space="preserve">model </w:t>
      </w:r>
      <w:r>
        <w:rPr>
          <w:rFonts w:ascii="Arial" w:eastAsia="Times New Roman" w:hAnsi="Arial" w:cs="Arial"/>
          <w:lang w:eastAsia="en-GB"/>
        </w:rPr>
        <w:t>of organis</w:t>
      </w:r>
      <w:r w:rsidRPr="002C5240">
        <w:rPr>
          <w:rFonts w:ascii="Arial" w:eastAsia="Times New Roman" w:hAnsi="Arial" w:cs="Arial"/>
          <w:lang w:eastAsia="en-GB"/>
        </w:rPr>
        <w:t>ational culture explain</w:t>
      </w:r>
      <w:r w:rsidR="007C4E27">
        <w:rPr>
          <w:rFonts w:ascii="Arial" w:eastAsia="Times New Roman" w:hAnsi="Arial" w:cs="Arial"/>
          <w:lang w:eastAsia="en-GB"/>
        </w:rPr>
        <w:t>s</w:t>
      </w:r>
      <w:r w:rsidRPr="002C5240">
        <w:rPr>
          <w:rFonts w:ascii="Arial" w:eastAsia="Times New Roman" w:hAnsi="Arial" w:cs="Arial"/>
          <w:lang w:eastAsia="en-GB"/>
        </w:rPr>
        <w:t xml:space="preserve"> how an </w:t>
      </w:r>
      <w:r w:rsidR="007C4E27">
        <w:rPr>
          <w:rFonts w:ascii="Arial" w:eastAsia="Times New Roman" w:hAnsi="Arial" w:cs="Arial"/>
          <w:lang w:eastAsia="en-GB"/>
        </w:rPr>
        <w:t>organisation's</w:t>
      </w:r>
      <w:r w:rsidRPr="002C5240">
        <w:rPr>
          <w:rFonts w:ascii="Arial" w:eastAsia="Times New Roman" w:hAnsi="Arial" w:cs="Arial"/>
          <w:lang w:eastAsia="en-GB"/>
        </w:rPr>
        <w:t xml:space="preserve"> culture relates to its ability to adapt to its environment. </w:t>
      </w:r>
      <w:r w:rsidR="007C4E27">
        <w:rPr>
          <w:rFonts w:ascii="Arial" w:eastAsia="Times New Roman" w:hAnsi="Arial" w:cs="Arial"/>
          <w:lang w:eastAsia="en-GB"/>
        </w:rPr>
        <w:t xml:space="preserve">According to this </w:t>
      </w:r>
      <w:r w:rsidRPr="002C5240">
        <w:rPr>
          <w:rFonts w:ascii="Arial" w:eastAsia="Times New Roman" w:hAnsi="Arial" w:cs="Arial"/>
          <w:lang w:eastAsia="en-GB"/>
        </w:rPr>
        <w:t>model</w:t>
      </w:r>
      <w:r w:rsidR="00022C98">
        <w:rPr>
          <w:rFonts w:ascii="Arial" w:eastAsia="Times New Roman" w:hAnsi="Arial" w:cs="Arial"/>
          <w:lang w:eastAsia="en-GB"/>
        </w:rPr>
        <w:t>,</w:t>
      </w:r>
      <w:r w:rsidRPr="002C5240">
        <w:rPr>
          <w:rFonts w:ascii="Arial" w:eastAsia="Times New Roman" w:hAnsi="Arial" w:cs="Arial"/>
          <w:lang w:eastAsia="en-GB"/>
        </w:rPr>
        <w:t xml:space="preserve"> four cultural traits</w:t>
      </w:r>
      <w:r w:rsidR="007C4E27">
        <w:rPr>
          <w:rFonts w:ascii="Arial" w:eastAsia="Times New Roman" w:hAnsi="Arial" w:cs="Arial"/>
          <w:lang w:eastAsia="en-GB"/>
        </w:rPr>
        <w:t xml:space="preserve"> </w:t>
      </w:r>
      <w:r w:rsidRPr="002C5240">
        <w:rPr>
          <w:rFonts w:ascii="Arial" w:eastAsia="Times New Roman" w:hAnsi="Arial" w:cs="Arial"/>
          <w:lang w:eastAsia="en-GB"/>
        </w:rPr>
        <w:t xml:space="preserve">getting people </w:t>
      </w:r>
      <w:r w:rsidR="00C04C87">
        <w:rPr>
          <w:rFonts w:ascii="Arial" w:eastAsia="Times New Roman" w:hAnsi="Arial" w:cs="Arial"/>
          <w:lang w:eastAsia="en-GB"/>
        </w:rPr>
        <w:t>engaged</w:t>
      </w:r>
      <w:r w:rsidRPr="002C5240">
        <w:rPr>
          <w:rFonts w:ascii="Arial" w:eastAsia="Times New Roman" w:hAnsi="Arial" w:cs="Arial"/>
          <w:lang w:eastAsia="en-GB"/>
        </w:rPr>
        <w:t>, having clear rules, being adapta</w:t>
      </w:r>
      <w:r w:rsidR="007C4E27">
        <w:rPr>
          <w:rFonts w:ascii="Arial" w:eastAsia="Times New Roman" w:hAnsi="Arial" w:cs="Arial"/>
          <w:lang w:eastAsia="en-GB"/>
        </w:rPr>
        <w:t xml:space="preserve">ble, and having a clear purpose </w:t>
      </w:r>
      <w:r w:rsidRPr="002C5240">
        <w:rPr>
          <w:rFonts w:ascii="Arial" w:eastAsia="Times New Roman" w:hAnsi="Arial" w:cs="Arial"/>
          <w:lang w:eastAsia="en-GB"/>
        </w:rPr>
        <w:t>affect ho</w:t>
      </w:r>
      <w:r>
        <w:rPr>
          <w:rFonts w:ascii="Arial" w:eastAsia="Times New Roman" w:hAnsi="Arial" w:cs="Arial"/>
          <w:lang w:eastAsia="en-GB"/>
        </w:rPr>
        <w:t>w well</w:t>
      </w:r>
      <w:r w:rsidR="007C4E27">
        <w:rPr>
          <w:rFonts w:ascii="Arial" w:eastAsia="Times New Roman" w:hAnsi="Arial" w:cs="Arial"/>
          <w:lang w:eastAsia="en-GB"/>
        </w:rPr>
        <w:t xml:space="preserve"> an organis</w:t>
      </w:r>
      <w:r>
        <w:rPr>
          <w:rFonts w:ascii="Arial" w:eastAsia="Times New Roman" w:hAnsi="Arial" w:cs="Arial"/>
          <w:lang w:eastAsia="en-GB"/>
        </w:rPr>
        <w:t>ation performs</w:t>
      </w:r>
      <w:r w:rsidR="007C4E27">
        <w:rPr>
          <w:rFonts w:ascii="Arial" w:eastAsia="Times New Roman" w:hAnsi="Arial" w:cs="Arial"/>
          <w:lang w:eastAsia="en-GB"/>
        </w:rPr>
        <w:t>.</w:t>
      </w:r>
    </w:p>
    <w:p w:rsidR="00C04C87" w:rsidRPr="00C04C87" w:rsidRDefault="00C04C87" w:rsidP="00C04C87">
      <w:pPr>
        <w:spacing w:before="100" w:beforeAutospacing="1" w:after="100" w:afterAutospacing="1" w:line="360" w:lineRule="auto"/>
        <w:jc w:val="both"/>
        <w:rPr>
          <w:rFonts w:ascii="Arial" w:eastAsia="Times New Roman" w:hAnsi="Arial" w:cs="Arial"/>
          <w:lang w:eastAsia="en-GB"/>
        </w:rPr>
      </w:pPr>
      <w:r w:rsidRPr="00C04C87">
        <w:rPr>
          <w:rFonts w:ascii="Arial" w:eastAsia="Times New Roman" w:hAnsi="Arial" w:cs="Arial"/>
          <w:lang w:eastAsia="en-GB"/>
        </w:rPr>
        <w:t xml:space="preserve">First, when employees are empowered and engaged in the company, it's called participation. Toyota improves its ability to respond to challenges by getting employees involved in solving problems together and </w:t>
      </w:r>
      <w:r>
        <w:rPr>
          <w:rFonts w:ascii="Arial" w:eastAsia="Times New Roman" w:hAnsi="Arial" w:cs="Arial"/>
          <w:lang w:eastAsia="en-GB"/>
        </w:rPr>
        <w:t>continuous improvement activities</w:t>
      </w:r>
      <w:r w:rsidRPr="00C04C87">
        <w:rPr>
          <w:rFonts w:ascii="Arial" w:eastAsia="Times New Roman" w:hAnsi="Arial" w:cs="Arial"/>
          <w:lang w:eastAsia="en-GB"/>
        </w:rPr>
        <w:t>.</w:t>
      </w:r>
    </w:p>
    <w:p w:rsidR="00C04C87" w:rsidRPr="00C04C87" w:rsidRDefault="00C04C87" w:rsidP="00C04C87">
      <w:pPr>
        <w:spacing w:before="100" w:beforeAutospacing="1" w:after="100" w:afterAutospacing="1" w:line="360" w:lineRule="auto"/>
        <w:jc w:val="both"/>
        <w:rPr>
          <w:rFonts w:ascii="Arial" w:eastAsia="Times New Roman" w:hAnsi="Arial" w:cs="Arial"/>
          <w:lang w:eastAsia="en-GB"/>
        </w:rPr>
      </w:pPr>
      <w:r w:rsidRPr="00C04C87">
        <w:rPr>
          <w:rFonts w:ascii="Arial" w:eastAsia="Times New Roman" w:hAnsi="Arial" w:cs="Arial"/>
          <w:lang w:eastAsia="en-GB"/>
        </w:rPr>
        <w:t xml:space="preserve">Second, having </w:t>
      </w:r>
      <w:r>
        <w:rPr>
          <w:rFonts w:ascii="Arial" w:eastAsia="Times New Roman" w:hAnsi="Arial" w:cs="Arial"/>
          <w:lang w:eastAsia="en-GB"/>
        </w:rPr>
        <w:t>integrated</w:t>
      </w:r>
      <w:r w:rsidR="00101997">
        <w:rPr>
          <w:rFonts w:ascii="Arial" w:eastAsia="Times New Roman" w:hAnsi="Arial" w:cs="Arial"/>
          <w:lang w:eastAsia="en-GB"/>
        </w:rPr>
        <w:t xml:space="preserve"> systems in an organis</w:t>
      </w:r>
      <w:r w:rsidRPr="00C04C87">
        <w:rPr>
          <w:rFonts w:ascii="Arial" w:eastAsia="Times New Roman" w:hAnsi="Arial" w:cs="Arial"/>
          <w:lang w:eastAsia="en-GB"/>
        </w:rPr>
        <w:t xml:space="preserve">ation and shared values is called consistency. Toyota follows the same rules for </w:t>
      </w:r>
      <w:r>
        <w:rPr>
          <w:rFonts w:ascii="Arial" w:eastAsia="Times New Roman" w:hAnsi="Arial" w:cs="Arial"/>
          <w:lang w:eastAsia="en-GB"/>
        </w:rPr>
        <w:t>manufacturing vehicles</w:t>
      </w:r>
      <w:r w:rsidRPr="00C04C87">
        <w:rPr>
          <w:rFonts w:ascii="Arial" w:eastAsia="Times New Roman" w:hAnsi="Arial" w:cs="Arial"/>
          <w:lang w:eastAsia="en-GB"/>
        </w:rPr>
        <w:t>, managing people, and ensuring quality in all its international operations. This helps the company stay steady and work efficiently.</w:t>
      </w:r>
    </w:p>
    <w:p w:rsidR="00C04C87" w:rsidRPr="00C04C87" w:rsidRDefault="00C04C87" w:rsidP="00C04C87">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Third, an organisation’s capacity to </w:t>
      </w:r>
      <w:r w:rsidRPr="00C04C87">
        <w:rPr>
          <w:rFonts w:ascii="Arial" w:eastAsia="Times New Roman" w:hAnsi="Arial" w:cs="Arial"/>
          <w:lang w:eastAsia="en-GB"/>
        </w:rPr>
        <w:t xml:space="preserve">respond to changes in its surroundings shows its ability to be flexible. Toyota's focus on new ideas and continuous learning </w:t>
      </w:r>
      <w:r w:rsidR="00EE0B6B">
        <w:rPr>
          <w:rFonts w:ascii="Arial" w:eastAsia="Times New Roman" w:hAnsi="Arial" w:cs="Arial"/>
          <w:lang w:eastAsia="en-GB"/>
        </w:rPr>
        <w:t>helps</w:t>
      </w:r>
      <w:r w:rsidRPr="00C04C87">
        <w:rPr>
          <w:rFonts w:ascii="Arial" w:eastAsia="Times New Roman" w:hAnsi="Arial" w:cs="Arial"/>
          <w:lang w:eastAsia="en-GB"/>
        </w:rPr>
        <w:t xml:space="preserve"> the company keep up with changing customer needs and new technology.</w:t>
      </w:r>
    </w:p>
    <w:p w:rsidR="00B321D2" w:rsidRPr="00B321D2" w:rsidRDefault="00EE0B6B" w:rsidP="00C04C87">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Finally, the organis</w:t>
      </w:r>
      <w:r w:rsidRPr="00EE0B6B">
        <w:rPr>
          <w:rFonts w:ascii="Arial" w:eastAsia="Times New Roman" w:hAnsi="Arial" w:cs="Arial"/>
          <w:lang w:eastAsia="en-GB"/>
        </w:rPr>
        <w:t xml:space="preserve">ation's long-term plan is called its purpose. Toyota's main goals are to create lasting value, </w:t>
      </w:r>
      <w:r>
        <w:rPr>
          <w:rFonts w:ascii="Arial" w:eastAsia="Times New Roman" w:hAnsi="Arial" w:cs="Arial"/>
          <w:lang w:eastAsia="en-GB"/>
        </w:rPr>
        <w:t>bring</w:t>
      </w:r>
      <w:r w:rsidRPr="00EE0B6B">
        <w:rPr>
          <w:rFonts w:ascii="Arial" w:eastAsia="Times New Roman" w:hAnsi="Arial" w:cs="Arial"/>
          <w:lang w:eastAsia="en-GB"/>
        </w:rPr>
        <w:t xml:space="preserve"> new ideas, and promote eco-friendly transportation. This clear goal </w:t>
      </w:r>
      <w:r>
        <w:rPr>
          <w:rFonts w:ascii="Arial" w:eastAsia="Times New Roman" w:hAnsi="Arial" w:cs="Arial"/>
          <w:lang w:eastAsia="en-GB"/>
        </w:rPr>
        <w:t>strengthens and aligns the organisational</w:t>
      </w:r>
      <w:r w:rsidRPr="00EE0B6B">
        <w:rPr>
          <w:rFonts w:ascii="Arial" w:eastAsia="Times New Roman" w:hAnsi="Arial" w:cs="Arial"/>
          <w:lang w:eastAsia="en-GB"/>
        </w:rPr>
        <w:t xml:space="preserve"> culture with what i</w:t>
      </w:r>
      <w:r>
        <w:rPr>
          <w:rFonts w:ascii="Arial" w:eastAsia="Times New Roman" w:hAnsi="Arial" w:cs="Arial"/>
          <w:lang w:eastAsia="en-GB"/>
        </w:rPr>
        <w:t>s needed from the external world</w:t>
      </w:r>
      <w:r w:rsidR="00B321D2" w:rsidRPr="00B321D2">
        <w:rPr>
          <w:rFonts w:ascii="Arial" w:eastAsia="Times New Roman" w:hAnsi="Arial" w:cs="Arial"/>
          <w:lang w:eastAsia="en-GB"/>
        </w:rPr>
        <w:t>.</w:t>
      </w:r>
    </w:p>
    <w:p w:rsidR="00B321D2" w:rsidRPr="00B321D2" w:rsidRDefault="003A6F74" w:rsidP="009C4C41">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In general</w:t>
      </w:r>
      <w:r w:rsidRPr="003A6F74">
        <w:rPr>
          <w:rFonts w:ascii="Arial" w:eastAsia="Times New Roman" w:hAnsi="Arial" w:cs="Arial"/>
          <w:lang w:eastAsia="en-GB"/>
        </w:rPr>
        <w:t xml:space="preserve">, Toyota's </w:t>
      </w:r>
      <w:r>
        <w:rPr>
          <w:rFonts w:ascii="Arial" w:eastAsia="Times New Roman" w:hAnsi="Arial" w:cs="Arial"/>
          <w:lang w:eastAsia="en-GB"/>
        </w:rPr>
        <w:t xml:space="preserve">organisational </w:t>
      </w:r>
      <w:r w:rsidRPr="003A6F74">
        <w:rPr>
          <w:rFonts w:ascii="Arial" w:eastAsia="Times New Roman" w:hAnsi="Arial" w:cs="Arial"/>
          <w:lang w:eastAsia="en-GB"/>
        </w:rPr>
        <w:t xml:space="preserve">culture provides a strong foundation for adjusting to changes in the </w:t>
      </w:r>
      <w:r>
        <w:rPr>
          <w:rFonts w:ascii="Arial" w:eastAsia="Times New Roman" w:hAnsi="Arial" w:cs="Arial"/>
          <w:lang w:eastAsia="en-GB"/>
        </w:rPr>
        <w:t>external world. The organis</w:t>
      </w:r>
      <w:r w:rsidRPr="003A6F74">
        <w:rPr>
          <w:rFonts w:ascii="Arial" w:eastAsia="Times New Roman" w:hAnsi="Arial" w:cs="Arial"/>
          <w:lang w:eastAsia="en-GB"/>
        </w:rPr>
        <w:t>ation can adapt to new technology, rules, and competition by planning for the future, involving employees, and alw</w:t>
      </w:r>
      <w:r>
        <w:rPr>
          <w:rFonts w:ascii="Arial" w:eastAsia="Times New Roman" w:hAnsi="Arial" w:cs="Arial"/>
          <w:lang w:eastAsia="en-GB"/>
        </w:rPr>
        <w:t>ays looking for ways to improve</w:t>
      </w:r>
      <w:r w:rsidR="00B321D2" w:rsidRPr="00B321D2">
        <w:rPr>
          <w:rFonts w:ascii="Arial" w:eastAsia="Times New Roman" w:hAnsi="Arial" w:cs="Arial"/>
          <w:lang w:eastAsia="en-GB"/>
        </w:rPr>
        <w:t>.</w:t>
      </w:r>
    </w:p>
    <w:p w:rsidR="00B321D2" w:rsidRPr="00B321D2" w:rsidRDefault="00B321D2" w:rsidP="009C4C41">
      <w:pPr>
        <w:spacing w:before="100" w:beforeAutospacing="1" w:after="100" w:afterAutospacing="1" w:line="240" w:lineRule="auto"/>
        <w:jc w:val="both"/>
        <w:outlineLvl w:val="0"/>
        <w:rPr>
          <w:rFonts w:ascii="Arial" w:eastAsia="Times New Roman" w:hAnsi="Arial" w:cs="Arial"/>
          <w:b/>
          <w:bCs/>
          <w:kern w:val="36"/>
          <w:sz w:val="24"/>
          <w:lang w:eastAsia="en-GB"/>
        </w:rPr>
      </w:pPr>
      <w:bookmarkStart w:id="50" w:name="_Toc224274626"/>
      <w:bookmarkStart w:id="51" w:name="_Toc224274747"/>
      <w:bookmarkStart w:id="52" w:name="_Toc224274779"/>
      <w:bookmarkStart w:id="53" w:name="_Toc224312947"/>
      <w:bookmarkStart w:id="54" w:name="_Toc224316692"/>
      <w:r w:rsidRPr="00B321D2">
        <w:rPr>
          <w:rFonts w:ascii="Arial" w:eastAsia="Times New Roman" w:hAnsi="Arial" w:cs="Arial"/>
          <w:b/>
          <w:bCs/>
          <w:kern w:val="36"/>
          <w:sz w:val="24"/>
          <w:lang w:eastAsia="en-GB"/>
        </w:rPr>
        <w:t>Part 6 – Organisational Culture as a Barrier</w:t>
      </w:r>
      <w:bookmarkEnd w:id="50"/>
      <w:bookmarkEnd w:id="51"/>
      <w:bookmarkEnd w:id="52"/>
      <w:bookmarkEnd w:id="53"/>
      <w:bookmarkEnd w:id="54"/>
    </w:p>
    <w:p w:rsidR="00B321D2" w:rsidRPr="00B321D2" w:rsidRDefault="00867097" w:rsidP="009C4C41">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Organisational</w:t>
      </w:r>
      <w:r w:rsidRPr="00867097">
        <w:rPr>
          <w:rFonts w:ascii="Arial" w:eastAsia="Times New Roman" w:hAnsi="Arial" w:cs="Arial"/>
          <w:lang w:eastAsia="en-GB"/>
        </w:rPr>
        <w:t xml:space="preserve"> culture can hold back a company's success, although it often provides some benefits. For Toyota Motor Corporation, </w:t>
      </w:r>
      <w:r>
        <w:rPr>
          <w:rFonts w:ascii="Arial" w:eastAsia="Times New Roman" w:hAnsi="Arial" w:cs="Arial"/>
          <w:lang w:eastAsia="en-GB"/>
        </w:rPr>
        <w:t>operational efficiency</w:t>
      </w:r>
      <w:r w:rsidRPr="00867097">
        <w:rPr>
          <w:rFonts w:ascii="Arial" w:eastAsia="Times New Roman" w:hAnsi="Arial" w:cs="Arial"/>
          <w:lang w:eastAsia="en-GB"/>
        </w:rPr>
        <w:t xml:space="preserve"> and </w:t>
      </w:r>
      <w:r>
        <w:rPr>
          <w:rFonts w:ascii="Arial" w:eastAsia="Times New Roman" w:hAnsi="Arial" w:cs="Arial"/>
          <w:lang w:eastAsia="en-GB"/>
        </w:rPr>
        <w:t>constant improvement have</w:t>
      </w:r>
      <w:r w:rsidRPr="00867097">
        <w:rPr>
          <w:rFonts w:ascii="Arial" w:eastAsia="Times New Roman" w:hAnsi="Arial" w:cs="Arial"/>
          <w:lang w:eastAsia="en-GB"/>
        </w:rPr>
        <w:t xml:space="preserve"> been supported by the company's strong cultural values. Sometimes, parts of Toyota's company culture </w:t>
      </w:r>
      <w:r>
        <w:rPr>
          <w:rFonts w:ascii="Arial" w:eastAsia="Times New Roman" w:hAnsi="Arial" w:cs="Arial"/>
          <w:lang w:eastAsia="en-GB"/>
        </w:rPr>
        <w:t xml:space="preserve">resist quick decision-making </w:t>
      </w:r>
      <w:r w:rsidRPr="00867097">
        <w:rPr>
          <w:rFonts w:ascii="Arial" w:eastAsia="Times New Roman" w:hAnsi="Arial" w:cs="Arial"/>
          <w:lang w:eastAsia="en-GB"/>
        </w:rPr>
        <w:t>a</w:t>
      </w:r>
      <w:r>
        <w:rPr>
          <w:rFonts w:ascii="Arial" w:eastAsia="Times New Roman" w:hAnsi="Arial" w:cs="Arial"/>
          <w:lang w:eastAsia="en-GB"/>
        </w:rPr>
        <w:t>nd organisational changes when necessary</w:t>
      </w:r>
      <w:r w:rsidR="00B321D2" w:rsidRPr="00B321D2">
        <w:rPr>
          <w:rFonts w:ascii="Arial" w:eastAsia="Times New Roman" w:hAnsi="Arial" w:cs="Arial"/>
          <w:lang w:eastAsia="en-GB"/>
        </w:rPr>
        <w:t>.</w:t>
      </w:r>
    </w:p>
    <w:p w:rsidR="00B321D2" w:rsidRPr="00B321D2" w:rsidRDefault="006C2988" w:rsidP="009C4C41">
      <w:pPr>
        <w:spacing w:before="100" w:beforeAutospacing="1" w:after="100" w:afterAutospacing="1" w:line="360" w:lineRule="auto"/>
        <w:jc w:val="both"/>
        <w:rPr>
          <w:rFonts w:ascii="Arial" w:eastAsia="Times New Roman" w:hAnsi="Arial" w:cs="Arial"/>
          <w:lang w:eastAsia="en-GB"/>
        </w:rPr>
      </w:pPr>
      <w:r w:rsidRPr="006C2988">
        <w:rPr>
          <w:rFonts w:ascii="Arial" w:eastAsia="Times New Roman" w:hAnsi="Arial" w:cs="Arial"/>
          <w:lang w:eastAsia="en-GB"/>
        </w:rPr>
        <w:t xml:space="preserve">One </w:t>
      </w:r>
      <w:r w:rsidR="007416C5" w:rsidRPr="006C2988">
        <w:rPr>
          <w:rFonts w:ascii="Arial" w:eastAsia="Times New Roman" w:hAnsi="Arial" w:cs="Arial"/>
          <w:lang w:eastAsia="en-GB"/>
        </w:rPr>
        <w:t>disadvantage</w:t>
      </w:r>
      <w:r w:rsidRPr="006C2988">
        <w:rPr>
          <w:rFonts w:ascii="Arial" w:eastAsia="Times New Roman" w:hAnsi="Arial" w:cs="Arial"/>
          <w:lang w:eastAsia="en-GB"/>
        </w:rPr>
        <w:t xml:space="preserve"> of Toyota is that it </w:t>
      </w:r>
      <w:r w:rsidR="007416C5">
        <w:rPr>
          <w:rFonts w:ascii="Arial" w:eastAsia="Times New Roman" w:hAnsi="Arial" w:cs="Arial"/>
          <w:lang w:eastAsia="en-GB"/>
        </w:rPr>
        <w:t xml:space="preserve">heavily </w:t>
      </w:r>
      <w:r w:rsidRPr="006C2988">
        <w:rPr>
          <w:rFonts w:ascii="Arial" w:eastAsia="Times New Roman" w:hAnsi="Arial" w:cs="Arial"/>
          <w:lang w:eastAsia="en-GB"/>
        </w:rPr>
        <w:t xml:space="preserve">relies on making decisions through group agreement. Before making </w:t>
      </w:r>
      <w:r w:rsidR="007416C5">
        <w:rPr>
          <w:rFonts w:ascii="Arial" w:eastAsia="Times New Roman" w:hAnsi="Arial" w:cs="Arial"/>
          <w:lang w:eastAsia="en-GB"/>
        </w:rPr>
        <w:t>important decisions, Toyota</w:t>
      </w:r>
      <w:r w:rsidRPr="006C2988">
        <w:rPr>
          <w:rFonts w:ascii="Arial" w:eastAsia="Times New Roman" w:hAnsi="Arial" w:cs="Arial"/>
          <w:lang w:eastAsia="en-GB"/>
        </w:rPr>
        <w:t xml:space="preserve"> often encourages discussions and consultations with different people involved. This way of </w:t>
      </w:r>
      <w:r w:rsidR="007416C5">
        <w:rPr>
          <w:rFonts w:ascii="Arial" w:eastAsia="Times New Roman" w:hAnsi="Arial" w:cs="Arial"/>
          <w:lang w:eastAsia="en-GB"/>
        </w:rPr>
        <w:t xml:space="preserve">collaborative </w:t>
      </w:r>
      <w:r w:rsidRPr="006C2988">
        <w:rPr>
          <w:rFonts w:ascii="Arial" w:eastAsia="Times New Roman" w:hAnsi="Arial" w:cs="Arial"/>
          <w:lang w:eastAsia="en-GB"/>
        </w:rPr>
        <w:t xml:space="preserve">working can slow down </w:t>
      </w:r>
      <w:r w:rsidR="00EB62A0">
        <w:rPr>
          <w:rFonts w:ascii="Arial" w:eastAsia="Times New Roman" w:hAnsi="Arial" w:cs="Arial"/>
          <w:lang w:eastAsia="en-GB"/>
        </w:rPr>
        <w:t>decisions making</w:t>
      </w:r>
      <w:r w:rsidRPr="006C2988">
        <w:rPr>
          <w:rFonts w:ascii="Arial" w:eastAsia="Times New Roman" w:hAnsi="Arial" w:cs="Arial"/>
          <w:lang w:eastAsia="en-GB"/>
        </w:rPr>
        <w:t xml:space="preserve">, </w:t>
      </w:r>
      <w:r w:rsidR="00EB62A0">
        <w:rPr>
          <w:rFonts w:ascii="Arial" w:eastAsia="Times New Roman" w:hAnsi="Arial" w:cs="Arial"/>
          <w:lang w:eastAsia="en-GB"/>
        </w:rPr>
        <w:t>though</w:t>
      </w:r>
      <w:r w:rsidRPr="006C2988">
        <w:rPr>
          <w:rFonts w:ascii="Arial" w:eastAsia="Times New Roman" w:hAnsi="Arial" w:cs="Arial"/>
          <w:lang w:eastAsia="en-GB"/>
        </w:rPr>
        <w:t xml:space="preserve"> it helps people to work as a team and be on the same page. </w:t>
      </w:r>
      <w:r w:rsidR="00EB62A0">
        <w:rPr>
          <w:rFonts w:ascii="Arial" w:eastAsia="Times New Roman" w:hAnsi="Arial" w:cs="Arial"/>
          <w:lang w:eastAsia="en-GB"/>
        </w:rPr>
        <w:t xml:space="preserve">In fact, </w:t>
      </w:r>
      <w:r w:rsidR="00EB62A0">
        <w:rPr>
          <w:rFonts w:ascii="Arial" w:eastAsia="Times New Roman" w:hAnsi="Arial" w:cs="Arial"/>
          <w:lang w:eastAsia="en-GB"/>
        </w:rPr>
        <w:lastRenderedPageBreak/>
        <w:t>w</w:t>
      </w:r>
      <w:r w:rsidRPr="006C2988">
        <w:rPr>
          <w:rFonts w:ascii="Arial" w:eastAsia="Times New Roman" w:hAnsi="Arial" w:cs="Arial"/>
          <w:lang w:eastAsia="en-GB"/>
        </w:rPr>
        <w:t xml:space="preserve">aiting too long to make decisions can make a company slower to react in fast-changing global markets. </w:t>
      </w:r>
      <w:r w:rsidR="00EB62A0">
        <w:rPr>
          <w:rFonts w:ascii="Arial" w:eastAsia="Times New Roman" w:hAnsi="Arial" w:cs="Arial"/>
          <w:lang w:eastAsia="en-GB"/>
        </w:rPr>
        <w:t xml:space="preserve">Agreeing </w:t>
      </w:r>
      <w:r w:rsidRPr="006C2988">
        <w:rPr>
          <w:rFonts w:ascii="Arial" w:eastAsia="Times New Roman" w:hAnsi="Arial" w:cs="Arial"/>
          <w:lang w:eastAsia="en-GB"/>
        </w:rPr>
        <w:t xml:space="preserve">on things can help a company work better together, but it might make it harder to </w:t>
      </w:r>
      <w:r w:rsidR="00EB62A0">
        <w:rPr>
          <w:rFonts w:ascii="Arial" w:eastAsia="Times New Roman" w:hAnsi="Arial" w:cs="Arial"/>
          <w:lang w:eastAsia="en-GB"/>
        </w:rPr>
        <w:t>execute</w:t>
      </w:r>
      <w:r>
        <w:rPr>
          <w:rFonts w:ascii="Arial" w:eastAsia="Times New Roman" w:hAnsi="Arial" w:cs="Arial"/>
          <w:lang w:eastAsia="en-GB"/>
        </w:rPr>
        <w:t xml:space="preserve"> new plans quickly</w:t>
      </w:r>
      <w:r w:rsidR="00EB62A0">
        <w:rPr>
          <w:rFonts w:ascii="Arial" w:eastAsia="Times New Roman" w:hAnsi="Arial" w:cs="Arial"/>
          <w:lang w:eastAsia="en-GB"/>
        </w:rPr>
        <w:t xml:space="preserve"> (Liker, 2004)</w:t>
      </w:r>
      <w:r w:rsidR="00B321D2" w:rsidRPr="00B321D2">
        <w:rPr>
          <w:rFonts w:ascii="Arial" w:eastAsia="Times New Roman" w:hAnsi="Arial" w:cs="Arial"/>
          <w:lang w:eastAsia="en-GB"/>
        </w:rPr>
        <w:t>.</w:t>
      </w:r>
    </w:p>
    <w:p w:rsidR="00B321D2" w:rsidRPr="00B321D2" w:rsidRDefault="00BE689F" w:rsidP="009C4C41">
      <w:pPr>
        <w:spacing w:before="100" w:beforeAutospacing="1" w:after="100" w:afterAutospacing="1" w:line="360" w:lineRule="auto"/>
        <w:jc w:val="both"/>
        <w:rPr>
          <w:rFonts w:ascii="Arial" w:eastAsia="Times New Roman" w:hAnsi="Arial" w:cs="Arial"/>
          <w:lang w:eastAsia="en-GB"/>
        </w:rPr>
      </w:pPr>
      <w:r w:rsidRPr="00BE689F">
        <w:rPr>
          <w:rFonts w:ascii="Arial" w:eastAsia="Times New Roman" w:hAnsi="Arial" w:cs="Arial"/>
          <w:lang w:eastAsia="en-GB"/>
        </w:rPr>
        <w:t xml:space="preserve">Toyota's focus on </w:t>
      </w:r>
      <w:r>
        <w:rPr>
          <w:rFonts w:ascii="Arial" w:eastAsia="Times New Roman" w:hAnsi="Arial" w:cs="Arial"/>
          <w:lang w:eastAsia="en-GB"/>
        </w:rPr>
        <w:t>disciplined</w:t>
      </w:r>
      <w:r w:rsidRPr="00BE689F">
        <w:rPr>
          <w:rFonts w:ascii="Arial" w:eastAsia="Times New Roman" w:hAnsi="Arial" w:cs="Arial"/>
          <w:lang w:eastAsia="en-GB"/>
        </w:rPr>
        <w:t xml:space="preserve"> processes and standard methods in its production system </w:t>
      </w:r>
      <w:r>
        <w:rPr>
          <w:rFonts w:ascii="Arial" w:eastAsia="Times New Roman" w:hAnsi="Arial" w:cs="Arial"/>
          <w:lang w:eastAsia="en-GB"/>
        </w:rPr>
        <w:t xml:space="preserve">causes </w:t>
      </w:r>
      <w:r w:rsidRPr="00BE689F">
        <w:rPr>
          <w:rFonts w:ascii="Arial" w:eastAsia="Times New Roman" w:hAnsi="Arial" w:cs="Arial"/>
          <w:lang w:eastAsia="en-GB"/>
        </w:rPr>
        <w:t xml:space="preserve">another challenge. Toyota has always been able to achieve </w:t>
      </w:r>
      <w:r>
        <w:rPr>
          <w:rFonts w:ascii="Arial" w:eastAsia="Times New Roman" w:hAnsi="Arial" w:cs="Arial"/>
          <w:lang w:eastAsia="en-GB"/>
        </w:rPr>
        <w:t>supreme</w:t>
      </w:r>
      <w:r w:rsidRPr="00BE689F">
        <w:rPr>
          <w:rFonts w:ascii="Arial" w:eastAsia="Times New Roman" w:hAnsi="Arial" w:cs="Arial"/>
          <w:lang w:eastAsia="en-GB"/>
        </w:rPr>
        <w:t xml:space="preserve"> efficiency and quality because of </w:t>
      </w:r>
      <w:r>
        <w:rPr>
          <w:rFonts w:ascii="Arial" w:eastAsia="Times New Roman" w:hAnsi="Arial" w:cs="Arial"/>
          <w:lang w:eastAsia="en-GB"/>
        </w:rPr>
        <w:t>its</w:t>
      </w:r>
      <w:r w:rsidRPr="00BE689F">
        <w:rPr>
          <w:rFonts w:ascii="Arial" w:eastAsia="Times New Roman" w:hAnsi="Arial" w:cs="Arial"/>
          <w:lang w:eastAsia="en-GB"/>
        </w:rPr>
        <w:t xml:space="preserve"> consistent methods. Depending too much on </w:t>
      </w:r>
      <w:r>
        <w:rPr>
          <w:rFonts w:ascii="Arial" w:eastAsia="Times New Roman" w:hAnsi="Arial" w:cs="Arial"/>
          <w:lang w:eastAsia="en-GB"/>
        </w:rPr>
        <w:t>t</w:t>
      </w:r>
      <w:r w:rsidRPr="00BE689F">
        <w:rPr>
          <w:rFonts w:ascii="Arial" w:eastAsia="Times New Roman" w:hAnsi="Arial" w:cs="Arial"/>
          <w:lang w:eastAsia="en-GB"/>
        </w:rPr>
        <w:t>ried-and-true methods</w:t>
      </w:r>
      <w:r>
        <w:rPr>
          <w:rFonts w:ascii="Arial" w:eastAsia="Times New Roman" w:hAnsi="Arial" w:cs="Arial"/>
          <w:lang w:eastAsia="en-GB"/>
        </w:rPr>
        <w:t xml:space="preserve"> </w:t>
      </w:r>
      <w:r w:rsidRPr="00BE689F">
        <w:rPr>
          <w:rFonts w:ascii="Arial" w:eastAsia="Times New Roman" w:hAnsi="Arial" w:cs="Arial"/>
          <w:lang w:eastAsia="en-GB"/>
        </w:rPr>
        <w:t>stop</w:t>
      </w:r>
      <w:r>
        <w:rPr>
          <w:rFonts w:ascii="Arial" w:eastAsia="Times New Roman" w:hAnsi="Arial" w:cs="Arial"/>
          <w:lang w:eastAsia="en-GB"/>
        </w:rPr>
        <w:t>s</w:t>
      </w:r>
      <w:r w:rsidRPr="00BE689F">
        <w:rPr>
          <w:rFonts w:ascii="Arial" w:eastAsia="Times New Roman" w:hAnsi="Arial" w:cs="Arial"/>
          <w:lang w:eastAsia="en-GB"/>
        </w:rPr>
        <w:t xml:space="preserve"> from trying new things or being creative. B</w:t>
      </w:r>
      <w:r>
        <w:rPr>
          <w:rFonts w:ascii="Arial" w:eastAsia="Times New Roman" w:hAnsi="Arial" w:cs="Arial"/>
          <w:lang w:eastAsia="en-GB"/>
        </w:rPr>
        <w:t>usinesses that depend on organis</w:t>
      </w:r>
      <w:r w:rsidRPr="00BE689F">
        <w:rPr>
          <w:rFonts w:ascii="Arial" w:eastAsia="Times New Roman" w:hAnsi="Arial" w:cs="Arial"/>
          <w:lang w:eastAsia="en-GB"/>
        </w:rPr>
        <w:t>ed systems might become unwilling to adapt to big changes, especially if their current methods have w</w:t>
      </w:r>
      <w:r>
        <w:rPr>
          <w:rFonts w:ascii="Arial" w:eastAsia="Times New Roman" w:hAnsi="Arial" w:cs="Arial"/>
          <w:lang w:eastAsia="en-GB"/>
        </w:rPr>
        <w:t>orked better for them in the past</w:t>
      </w:r>
      <w:r w:rsidR="00B321D2" w:rsidRPr="00B321D2">
        <w:rPr>
          <w:rFonts w:ascii="Arial" w:eastAsia="Times New Roman" w:hAnsi="Arial" w:cs="Arial"/>
          <w:lang w:eastAsia="en-GB"/>
        </w:rPr>
        <w:t>.</w:t>
      </w:r>
    </w:p>
    <w:p w:rsidR="00B321D2" w:rsidRPr="00B321D2" w:rsidRDefault="00DE76EA" w:rsidP="009C4C41">
      <w:pPr>
        <w:spacing w:before="100" w:beforeAutospacing="1" w:after="100" w:afterAutospacing="1" w:line="360" w:lineRule="auto"/>
        <w:jc w:val="both"/>
        <w:rPr>
          <w:rFonts w:ascii="Arial" w:eastAsia="Times New Roman" w:hAnsi="Arial" w:cs="Arial"/>
          <w:lang w:eastAsia="en-GB"/>
        </w:rPr>
      </w:pPr>
      <w:r w:rsidRPr="00DE76EA">
        <w:rPr>
          <w:rFonts w:ascii="Arial" w:eastAsia="Times New Roman" w:hAnsi="Arial" w:cs="Arial"/>
          <w:lang w:eastAsia="en-GB"/>
        </w:rPr>
        <w:t xml:space="preserve">During the </w:t>
      </w:r>
      <w:r>
        <w:rPr>
          <w:rFonts w:ascii="Arial" w:eastAsia="Times New Roman" w:hAnsi="Arial" w:cs="Arial"/>
          <w:lang w:eastAsia="en-GB"/>
        </w:rPr>
        <w:t xml:space="preserve">global vehicle </w:t>
      </w:r>
      <w:r w:rsidRPr="00DE76EA">
        <w:rPr>
          <w:rFonts w:ascii="Arial" w:eastAsia="Times New Roman" w:hAnsi="Arial" w:cs="Arial"/>
          <w:lang w:eastAsia="en-GB"/>
        </w:rPr>
        <w:t xml:space="preserve">recall crisis from 2009 to 2011, when millions of cars were </w:t>
      </w:r>
      <w:r w:rsidR="007C4DEE">
        <w:rPr>
          <w:rFonts w:ascii="Arial" w:eastAsia="Times New Roman" w:hAnsi="Arial" w:cs="Arial"/>
          <w:lang w:eastAsia="en-GB"/>
        </w:rPr>
        <w:t>recalled</w:t>
      </w:r>
      <w:r w:rsidRPr="00DE76EA">
        <w:rPr>
          <w:rFonts w:ascii="Arial" w:eastAsia="Times New Roman" w:hAnsi="Arial" w:cs="Arial"/>
          <w:lang w:eastAsia="en-GB"/>
        </w:rPr>
        <w:t xml:space="preserve"> because of safety issues, </w:t>
      </w:r>
      <w:r>
        <w:rPr>
          <w:rFonts w:ascii="Arial" w:eastAsia="Times New Roman" w:hAnsi="Arial" w:cs="Arial"/>
          <w:lang w:eastAsia="en-GB"/>
        </w:rPr>
        <w:t xml:space="preserve">Toyota also faced criticism </w:t>
      </w:r>
      <w:r w:rsidR="007C4DEE">
        <w:rPr>
          <w:rFonts w:ascii="Arial" w:eastAsia="Times New Roman" w:hAnsi="Arial" w:cs="Arial"/>
          <w:lang w:eastAsia="en-GB"/>
        </w:rPr>
        <w:t>for its organisational culture</w:t>
      </w:r>
      <w:r w:rsidR="0013226E">
        <w:rPr>
          <w:rFonts w:ascii="Arial" w:eastAsia="Times New Roman" w:hAnsi="Arial" w:cs="Arial"/>
          <w:lang w:eastAsia="en-GB"/>
        </w:rPr>
        <w:t xml:space="preserve"> (Bebeteidoh and Takim, </w:t>
      </w:r>
      <w:r w:rsidR="0013226E" w:rsidRPr="0013226E">
        <w:rPr>
          <w:rFonts w:ascii="Arial" w:eastAsia="Times New Roman" w:hAnsi="Arial" w:cs="Arial"/>
          <w:lang w:eastAsia="en-GB"/>
        </w:rPr>
        <w:t>2016</w:t>
      </w:r>
      <w:r w:rsidR="0013226E">
        <w:rPr>
          <w:rFonts w:ascii="Arial" w:eastAsia="Times New Roman" w:hAnsi="Arial" w:cs="Arial"/>
          <w:lang w:eastAsia="en-GB"/>
        </w:rPr>
        <w:t>)</w:t>
      </w:r>
      <w:r w:rsidRPr="00DE76EA">
        <w:rPr>
          <w:rFonts w:ascii="Arial" w:eastAsia="Times New Roman" w:hAnsi="Arial" w:cs="Arial"/>
          <w:lang w:eastAsia="en-GB"/>
        </w:rPr>
        <w:t xml:space="preserve">. </w:t>
      </w:r>
      <w:r w:rsidR="007C4DEE">
        <w:rPr>
          <w:rFonts w:ascii="Arial" w:eastAsia="Times New Roman" w:hAnsi="Arial" w:cs="Arial"/>
          <w:lang w:eastAsia="en-GB"/>
        </w:rPr>
        <w:t xml:space="preserve">According to some analysts, </w:t>
      </w:r>
      <w:r w:rsidR="00101997">
        <w:rPr>
          <w:rFonts w:ascii="Arial" w:eastAsia="Times New Roman" w:hAnsi="Arial" w:cs="Arial"/>
          <w:lang w:eastAsia="en-GB"/>
        </w:rPr>
        <w:t>the organis</w:t>
      </w:r>
      <w:r w:rsidR="007C4DEE" w:rsidRPr="007C4DEE">
        <w:rPr>
          <w:rFonts w:ascii="Arial" w:eastAsia="Times New Roman" w:hAnsi="Arial" w:cs="Arial"/>
          <w:lang w:eastAsia="en-GB"/>
        </w:rPr>
        <w:t>ation's hierarchical communication arrangements delayed the reporting of safe</w:t>
      </w:r>
      <w:r w:rsidR="007C4DEE">
        <w:rPr>
          <w:rFonts w:ascii="Arial" w:eastAsia="Times New Roman" w:hAnsi="Arial" w:cs="Arial"/>
          <w:lang w:eastAsia="en-GB"/>
        </w:rPr>
        <w:t>ty concerns to upper management. The organis</w:t>
      </w:r>
      <w:r w:rsidRPr="00DE76EA">
        <w:rPr>
          <w:rFonts w:ascii="Arial" w:eastAsia="Times New Roman" w:hAnsi="Arial" w:cs="Arial"/>
          <w:lang w:eastAsia="en-GB"/>
        </w:rPr>
        <w:t xml:space="preserve">ation's reply to problems in other countries might have been slow because they usually focus on </w:t>
      </w:r>
      <w:r w:rsidR="007C4DEE">
        <w:rPr>
          <w:rFonts w:ascii="Arial" w:eastAsia="Times New Roman" w:hAnsi="Arial" w:cs="Arial"/>
          <w:lang w:eastAsia="en-GB"/>
        </w:rPr>
        <w:t>its</w:t>
      </w:r>
      <w:r w:rsidRPr="00DE76EA">
        <w:rPr>
          <w:rFonts w:ascii="Arial" w:eastAsia="Times New Roman" w:hAnsi="Arial" w:cs="Arial"/>
          <w:lang w:eastAsia="en-GB"/>
        </w:rPr>
        <w:t xml:space="preserve"> own</w:t>
      </w:r>
      <w:r>
        <w:rPr>
          <w:rFonts w:ascii="Arial" w:eastAsia="Times New Roman" w:hAnsi="Arial" w:cs="Arial"/>
          <w:lang w:eastAsia="en-GB"/>
        </w:rPr>
        <w:t xml:space="preserve"> rules and management structure</w:t>
      </w:r>
      <w:r w:rsidR="00B321D2" w:rsidRPr="00B321D2">
        <w:rPr>
          <w:rFonts w:ascii="Arial" w:eastAsia="Times New Roman" w:hAnsi="Arial" w:cs="Arial"/>
          <w:lang w:eastAsia="en-GB"/>
        </w:rPr>
        <w:t>.</w:t>
      </w:r>
    </w:p>
    <w:p w:rsidR="00B321D2" w:rsidRPr="00B321D2" w:rsidRDefault="000B08C4" w:rsidP="009C4C41">
      <w:pPr>
        <w:spacing w:before="100" w:beforeAutospacing="1" w:after="100" w:afterAutospacing="1" w:line="360" w:lineRule="auto"/>
        <w:jc w:val="both"/>
        <w:rPr>
          <w:rFonts w:ascii="Arial" w:eastAsia="Times New Roman" w:hAnsi="Arial" w:cs="Arial"/>
          <w:lang w:eastAsia="en-GB"/>
        </w:rPr>
      </w:pPr>
      <w:r w:rsidRPr="000B08C4">
        <w:rPr>
          <w:rFonts w:ascii="Arial" w:eastAsia="Times New Roman" w:hAnsi="Arial" w:cs="Arial"/>
          <w:lang w:eastAsia="en-GB"/>
        </w:rPr>
        <w:t xml:space="preserve">Also, Toyota needs to deal with different cultures among its workers because it is a global company that works in many places. The company's way of managing comes from Japan, where </w:t>
      </w:r>
      <w:r>
        <w:rPr>
          <w:rFonts w:ascii="Arial" w:eastAsia="Times New Roman" w:hAnsi="Arial" w:cs="Arial"/>
          <w:lang w:eastAsia="en-GB"/>
        </w:rPr>
        <w:t>collectivism</w:t>
      </w:r>
      <w:r w:rsidRPr="000B08C4">
        <w:rPr>
          <w:rFonts w:ascii="Arial" w:eastAsia="Times New Roman" w:hAnsi="Arial" w:cs="Arial"/>
          <w:lang w:eastAsia="en-GB"/>
        </w:rPr>
        <w:t xml:space="preserve">, respect for </w:t>
      </w:r>
      <w:r>
        <w:rPr>
          <w:rFonts w:ascii="Arial" w:eastAsia="Times New Roman" w:hAnsi="Arial" w:cs="Arial"/>
          <w:lang w:eastAsia="en-GB"/>
        </w:rPr>
        <w:t>hierarchy</w:t>
      </w:r>
      <w:r w:rsidRPr="000B08C4">
        <w:rPr>
          <w:rFonts w:ascii="Arial" w:eastAsia="Times New Roman" w:hAnsi="Arial" w:cs="Arial"/>
          <w:lang w:eastAsia="en-GB"/>
        </w:rPr>
        <w:t xml:space="preserve">, and </w:t>
      </w:r>
      <w:r>
        <w:rPr>
          <w:rFonts w:ascii="Arial" w:eastAsia="Times New Roman" w:hAnsi="Arial" w:cs="Arial"/>
          <w:lang w:eastAsia="en-GB"/>
        </w:rPr>
        <w:t xml:space="preserve">long-term </w:t>
      </w:r>
      <w:r w:rsidRPr="000B08C4">
        <w:rPr>
          <w:rFonts w:ascii="Arial" w:eastAsia="Times New Roman" w:hAnsi="Arial" w:cs="Arial"/>
          <w:lang w:eastAsia="en-GB"/>
        </w:rPr>
        <w:t xml:space="preserve">thinking about the future are very important. Workers in Western countries may care more about having personal freedom and making decisions faster. Hofstede </w:t>
      </w:r>
      <w:r>
        <w:rPr>
          <w:rFonts w:ascii="Arial" w:eastAsia="Times New Roman" w:hAnsi="Arial" w:cs="Arial"/>
          <w:lang w:eastAsia="en-GB"/>
        </w:rPr>
        <w:t xml:space="preserve">(2001) </w:t>
      </w:r>
      <w:r w:rsidRPr="000B08C4">
        <w:rPr>
          <w:rFonts w:ascii="Arial" w:eastAsia="Times New Roman" w:hAnsi="Arial" w:cs="Arial"/>
          <w:lang w:eastAsia="en-GB"/>
        </w:rPr>
        <w:t xml:space="preserve">believes that differences in cultural values between countries can influence </w:t>
      </w:r>
      <w:r>
        <w:rPr>
          <w:rFonts w:ascii="Arial" w:eastAsia="Times New Roman" w:hAnsi="Arial" w:cs="Arial"/>
          <w:lang w:eastAsia="en-GB"/>
        </w:rPr>
        <w:t xml:space="preserve">managerial performance </w:t>
      </w:r>
      <w:r w:rsidRPr="000B08C4">
        <w:rPr>
          <w:rFonts w:ascii="Arial" w:eastAsia="Times New Roman" w:hAnsi="Arial" w:cs="Arial"/>
          <w:lang w:eastAsia="en-GB"/>
        </w:rPr>
        <w:t xml:space="preserve">and </w:t>
      </w:r>
      <w:r>
        <w:rPr>
          <w:rFonts w:ascii="Arial" w:eastAsia="Times New Roman" w:hAnsi="Arial" w:cs="Arial"/>
          <w:lang w:eastAsia="en-GB"/>
        </w:rPr>
        <w:t>workplace behaviour in global companies</w:t>
      </w:r>
      <w:r w:rsidR="00B321D2" w:rsidRPr="00B321D2">
        <w:rPr>
          <w:rFonts w:ascii="Arial" w:eastAsia="Times New Roman" w:hAnsi="Arial" w:cs="Arial"/>
          <w:lang w:eastAsia="en-GB"/>
        </w:rPr>
        <w:t>.</w:t>
      </w:r>
    </w:p>
    <w:p w:rsidR="00B321D2" w:rsidRDefault="00964122" w:rsidP="00964122">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 xml:space="preserve">Despite these challenges, </w:t>
      </w:r>
      <w:r w:rsidRPr="00964122">
        <w:rPr>
          <w:rFonts w:ascii="Arial" w:eastAsia="Times New Roman" w:hAnsi="Arial" w:cs="Arial"/>
          <w:lang w:eastAsia="en-GB"/>
        </w:rPr>
        <w:t xml:space="preserve">Toyota has </w:t>
      </w:r>
      <w:r>
        <w:rPr>
          <w:rFonts w:ascii="Arial" w:eastAsia="Times New Roman" w:hAnsi="Arial" w:cs="Arial"/>
          <w:lang w:eastAsia="en-GB"/>
        </w:rPr>
        <w:t>proved</w:t>
      </w:r>
      <w:r w:rsidRPr="00964122">
        <w:rPr>
          <w:rFonts w:ascii="Arial" w:eastAsia="Times New Roman" w:hAnsi="Arial" w:cs="Arial"/>
          <w:lang w:eastAsia="en-GB"/>
        </w:rPr>
        <w:t xml:space="preserve"> that it </w:t>
      </w:r>
      <w:r>
        <w:rPr>
          <w:rFonts w:ascii="Arial" w:eastAsia="Times New Roman" w:hAnsi="Arial" w:cs="Arial"/>
          <w:lang w:eastAsia="en-GB"/>
        </w:rPr>
        <w:t>had strong organisational learning capabilities</w:t>
      </w:r>
      <w:r w:rsidRPr="00964122">
        <w:rPr>
          <w:rFonts w:ascii="Arial" w:eastAsia="Times New Roman" w:hAnsi="Arial" w:cs="Arial"/>
          <w:lang w:eastAsia="en-GB"/>
        </w:rPr>
        <w:t xml:space="preserve">. The company improved its global quality checks and made communication better between local offices and the main office after the recall issue. These improvements show that Toyota's culture supports continuous learning and flexibility. In general, Toyota's </w:t>
      </w:r>
      <w:r>
        <w:rPr>
          <w:rFonts w:ascii="Arial" w:eastAsia="Times New Roman" w:hAnsi="Arial" w:cs="Arial"/>
          <w:lang w:eastAsia="en-GB"/>
        </w:rPr>
        <w:t xml:space="preserve">organisational </w:t>
      </w:r>
      <w:r w:rsidRPr="00964122">
        <w:rPr>
          <w:rFonts w:ascii="Arial" w:eastAsia="Times New Roman" w:hAnsi="Arial" w:cs="Arial"/>
          <w:lang w:eastAsia="en-GB"/>
        </w:rPr>
        <w:t xml:space="preserve">culture has played a big </w:t>
      </w:r>
      <w:r>
        <w:rPr>
          <w:rFonts w:ascii="Arial" w:eastAsia="Times New Roman" w:hAnsi="Arial" w:cs="Arial"/>
          <w:lang w:eastAsia="en-GB"/>
        </w:rPr>
        <w:t>role in its success.  However, elements</w:t>
      </w:r>
      <w:r w:rsidRPr="00964122">
        <w:rPr>
          <w:rFonts w:ascii="Arial" w:eastAsia="Times New Roman" w:hAnsi="Arial" w:cs="Arial"/>
          <w:lang w:eastAsia="en-GB"/>
        </w:rPr>
        <w:t xml:space="preserve"> like strict rules, making decisions by agreeing with everyone, and challenges between different cultures can sometimes make it ha</w:t>
      </w:r>
      <w:r>
        <w:rPr>
          <w:rFonts w:ascii="Arial" w:eastAsia="Times New Roman" w:hAnsi="Arial" w:cs="Arial"/>
          <w:lang w:eastAsia="en-GB"/>
        </w:rPr>
        <w:t>rd for the company to perform better</w:t>
      </w:r>
      <w:r w:rsidR="00B321D2" w:rsidRPr="00B321D2">
        <w:rPr>
          <w:rFonts w:ascii="Arial" w:eastAsia="Times New Roman" w:hAnsi="Arial" w:cs="Arial"/>
          <w:lang w:eastAsia="en-GB"/>
        </w:rPr>
        <w:t>.</w:t>
      </w:r>
    </w:p>
    <w:p w:rsidR="00101997" w:rsidRPr="00B321D2" w:rsidRDefault="00101997" w:rsidP="00964122">
      <w:pPr>
        <w:spacing w:before="100" w:beforeAutospacing="1" w:after="100" w:afterAutospacing="1" w:line="360" w:lineRule="auto"/>
        <w:jc w:val="both"/>
        <w:rPr>
          <w:rFonts w:ascii="Arial" w:eastAsia="Times New Roman" w:hAnsi="Arial" w:cs="Arial"/>
          <w:lang w:eastAsia="en-GB"/>
        </w:rPr>
      </w:pPr>
    </w:p>
    <w:p w:rsidR="00B321D2" w:rsidRPr="00B321D2" w:rsidRDefault="00B321D2" w:rsidP="009C4C41">
      <w:pPr>
        <w:spacing w:before="100" w:beforeAutospacing="1" w:after="100" w:afterAutospacing="1" w:line="240" w:lineRule="auto"/>
        <w:jc w:val="both"/>
        <w:outlineLvl w:val="0"/>
        <w:rPr>
          <w:rFonts w:ascii="Arial" w:eastAsia="Times New Roman" w:hAnsi="Arial" w:cs="Arial"/>
          <w:b/>
          <w:bCs/>
          <w:kern w:val="36"/>
          <w:sz w:val="24"/>
          <w:lang w:eastAsia="en-GB"/>
        </w:rPr>
      </w:pPr>
      <w:bookmarkStart w:id="55" w:name="_Toc224274627"/>
      <w:bookmarkStart w:id="56" w:name="_Toc224274748"/>
      <w:bookmarkStart w:id="57" w:name="_Toc224274780"/>
      <w:bookmarkStart w:id="58" w:name="_Toc224312948"/>
      <w:bookmarkStart w:id="59" w:name="_Toc224316693"/>
      <w:r w:rsidRPr="00B321D2">
        <w:rPr>
          <w:rFonts w:ascii="Arial" w:eastAsia="Times New Roman" w:hAnsi="Arial" w:cs="Arial"/>
          <w:b/>
          <w:bCs/>
          <w:kern w:val="36"/>
          <w:sz w:val="24"/>
          <w:lang w:eastAsia="en-GB"/>
        </w:rPr>
        <w:lastRenderedPageBreak/>
        <w:t>Part 7 – Impact of Culture on Organisational Performance</w:t>
      </w:r>
      <w:bookmarkEnd w:id="55"/>
      <w:bookmarkEnd w:id="56"/>
      <w:bookmarkEnd w:id="57"/>
      <w:bookmarkEnd w:id="58"/>
      <w:bookmarkEnd w:id="59"/>
    </w:p>
    <w:p w:rsidR="002D68C3" w:rsidRPr="002D68C3" w:rsidRDefault="002D68C3" w:rsidP="002D68C3">
      <w:pPr>
        <w:spacing w:before="100" w:beforeAutospacing="1" w:after="100" w:afterAutospacing="1" w:line="360" w:lineRule="auto"/>
        <w:jc w:val="both"/>
        <w:rPr>
          <w:rFonts w:ascii="Arial" w:eastAsia="Times New Roman" w:hAnsi="Arial" w:cs="Arial"/>
          <w:lang w:eastAsia="en-GB"/>
        </w:rPr>
      </w:pPr>
      <w:r>
        <w:rPr>
          <w:rFonts w:ascii="Arial" w:eastAsia="Times New Roman" w:hAnsi="Arial" w:cs="Arial"/>
          <w:lang w:eastAsia="en-GB"/>
        </w:rPr>
        <w:t>The way an organis</w:t>
      </w:r>
      <w:r w:rsidRPr="002D68C3">
        <w:rPr>
          <w:rFonts w:ascii="Arial" w:eastAsia="Times New Roman" w:hAnsi="Arial" w:cs="Arial"/>
          <w:lang w:eastAsia="en-GB"/>
        </w:rPr>
        <w:t xml:space="preserve">ation works is strongly affected by its culture. Toyota's </w:t>
      </w:r>
      <w:r>
        <w:rPr>
          <w:rFonts w:ascii="Arial" w:eastAsia="Times New Roman" w:hAnsi="Arial" w:cs="Arial"/>
          <w:lang w:eastAsia="en-GB"/>
        </w:rPr>
        <w:t xml:space="preserve">organisational </w:t>
      </w:r>
      <w:r w:rsidRPr="002D68C3">
        <w:rPr>
          <w:rFonts w:ascii="Arial" w:eastAsia="Times New Roman" w:hAnsi="Arial" w:cs="Arial"/>
          <w:lang w:eastAsia="en-GB"/>
        </w:rPr>
        <w:t xml:space="preserve">culture has </w:t>
      </w:r>
      <w:r>
        <w:rPr>
          <w:rFonts w:ascii="Arial" w:eastAsia="Times New Roman" w:hAnsi="Arial" w:cs="Arial"/>
          <w:lang w:eastAsia="en-GB"/>
        </w:rPr>
        <w:t xml:space="preserve">significantly </w:t>
      </w:r>
      <w:r w:rsidRPr="002D68C3">
        <w:rPr>
          <w:rFonts w:ascii="Arial" w:eastAsia="Times New Roman" w:hAnsi="Arial" w:cs="Arial"/>
          <w:lang w:eastAsia="en-GB"/>
        </w:rPr>
        <w:t xml:space="preserve">affected </w:t>
      </w:r>
      <w:r>
        <w:rPr>
          <w:rFonts w:ascii="Arial" w:eastAsia="Times New Roman" w:hAnsi="Arial" w:cs="Arial"/>
          <w:lang w:eastAsia="en-GB"/>
        </w:rPr>
        <w:t>its operations</w:t>
      </w:r>
      <w:r w:rsidRPr="002D68C3">
        <w:rPr>
          <w:rFonts w:ascii="Arial" w:eastAsia="Times New Roman" w:hAnsi="Arial" w:cs="Arial"/>
          <w:lang w:eastAsia="en-GB"/>
        </w:rPr>
        <w:t xml:space="preserve">, </w:t>
      </w:r>
      <w:r w:rsidR="006014A7">
        <w:rPr>
          <w:rFonts w:ascii="Arial" w:eastAsia="Times New Roman" w:hAnsi="Arial" w:cs="Arial"/>
          <w:lang w:eastAsia="en-GB"/>
        </w:rPr>
        <w:t>product quality, ability to innovate, and competitiveness worldwide</w:t>
      </w:r>
      <w:r w:rsidRPr="002D68C3">
        <w:rPr>
          <w:rFonts w:ascii="Arial" w:eastAsia="Times New Roman" w:hAnsi="Arial" w:cs="Arial"/>
          <w:lang w:eastAsia="en-GB"/>
        </w:rPr>
        <w:t xml:space="preserve">. Toyota's </w:t>
      </w:r>
      <w:r w:rsidR="006014A7">
        <w:rPr>
          <w:rFonts w:ascii="Arial" w:eastAsia="Times New Roman" w:hAnsi="Arial" w:cs="Arial"/>
          <w:lang w:eastAsia="en-GB"/>
        </w:rPr>
        <w:t>approach to running the company promotes hard work through</w:t>
      </w:r>
      <w:r w:rsidRPr="002D68C3">
        <w:rPr>
          <w:rFonts w:ascii="Arial" w:eastAsia="Times New Roman" w:hAnsi="Arial" w:cs="Arial"/>
          <w:lang w:eastAsia="en-GB"/>
        </w:rPr>
        <w:t xml:space="preserve"> its beliefs, such as valuing people and </w:t>
      </w:r>
      <w:r>
        <w:rPr>
          <w:rFonts w:ascii="Arial" w:eastAsia="Times New Roman" w:hAnsi="Arial" w:cs="Arial"/>
          <w:lang w:eastAsia="en-GB"/>
        </w:rPr>
        <w:t>constant development</w:t>
      </w:r>
      <w:r w:rsidRPr="002D68C3">
        <w:rPr>
          <w:rFonts w:ascii="Arial" w:eastAsia="Times New Roman" w:hAnsi="Arial" w:cs="Arial"/>
          <w:lang w:eastAsia="en-GB"/>
        </w:rPr>
        <w:t>.</w:t>
      </w:r>
    </w:p>
    <w:p w:rsidR="00B321D2" w:rsidRPr="00B321D2" w:rsidRDefault="002D68C3" w:rsidP="002D68C3">
      <w:pPr>
        <w:spacing w:before="100" w:beforeAutospacing="1" w:after="100" w:afterAutospacing="1" w:line="360" w:lineRule="auto"/>
        <w:jc w:val="both"/>
        <w:rPr>
          <w:rFonts w:ascii="Arial" w:eastAsia="Times New Roman" w:hAnsi="Arial" w:cs="Arial"/>
          <w:lang w:eastAsia="en-GB"/>
        </w:rPr>
      </w:pPr>
      <w:r w:rsidRPr="002D68C3">
        <w:rPr>
          <w:rFonts w:ascii="Arial" w:eastAsia="Times New Roman" w:hAnsi="Arial" w:cs="Arial"/>
          <w:lang w:eastAsia="en-GB"/>
        </w:rPr>
        <w:t xml:space="preserve">Culture prominently influences productivity and </w:t>
      </w:r>
      <w:r>
        <w:rPr>
          <w:rFonts w:ascii="Arial" w:eastAsia="Times New Roman" w:hAnsi="Arial" w:cs="Arial"/>
          <w:lang w:eastAsia="en-GB"/>
        </w:rPr>
        <w:t>operational efficiency</w:t>
      </w:r>
      <w:r w:rsidRPr="002D68C3">
        <w:rPr>
          <w:rFonts w:ascii="Arial" w:eastAsia="Times New Roman" w:hAnsi="Arial" w:cs="Arial"/>
          <w:lang w:eastAsia="en-GB"/>
        </w:rPr>
        <w:t>. Toyota</w:t>
      </w:r>
      <w:r>
        <w:rPr>
          <w:rFonts w:ascii="Arial" w:eastAsia="Times New Roman" w:hAnsi="Arial" w:cs="Arial"/>
          <w:lang w:eastAsia="en-GB"/>
        </w:rPr>
        <w:t xml:space="preserve"> follows the Kaizen idea, which </w:t>
      </w:r>
      <w:r w:rsidR="006014A7">
        <w:rPr>
          <w:rFonts w:ascii="Arial" w:eastAsia="Times New Roman" w:hAnsi="Arial" w:cs="Arial"/>
          <w:lang w:eastAsia="en-GB"/>
        </w:rPr>
        <w:t>emphasizes identifying inefficiencies and implementing small improvements</w:t>
      </w:r>
      <w:r w:rsidRPr="002D68C3">
        <w:rPr>
          <w:rFonts w:ascii="Arial" w:eastAsia="Times New Roman" w:hAnsi="Arial" w:cs="Arial"/>
          <w:lang w:eastAsia="en-GB"/>
        </w:rPr>
        <w:t xml:space="preserve">. The Toyota Production System is based on this strong cultural promise. </w:t>
      </w:r>
      <w:r>
        <w:rPr>
          <w:rFonts w:ascii="Arial" w:eastAsia="Times New Roman" w:hAnsi="Arial" w:cs="Arial"/>
          <w:lang w:eastAsia="en-GB"/>
        </w:rPr>
        <w:t>B</w:t>
      </w:r>
      <w:r w:rsidRPr="002D68C3">
        <w:rPr>
          <w:rFonts w:ascii="Arial" w:eastAsia="Times New Roman" w:hAnsi="Arial" w:cs="Arial"/>
          <w:lang w:eastAsia="en-GB"/>
        </w:rPr>
        <w:t>y reducing waste, improving work processes, and increasing efficiency in global manufacturing, the system hel</w:t>
      </w:r>
      <w:r>
        <w:rPr>
          <w:rFonts w:ascii="Arial" w:eastAsia="Times New Roman" w:hAnsi="Arial" w:cs="Arial"/>
          <w:lang w:eastAsia="en-GB"/>
        </w:rPr>
        <w:t>ps organisations perform better (Liker, 2004)</w:t>
      </w:r>
      <w:r w:rsidR="00B321D2" w:rsidRPr="00B321D2">
        <w:rPr>
          <w:rFonts w:ascii="Arial" w:eastAsia="Times New Roman" w:hAnsi="Arial" w:cs="Arial"/>
          <w:lang w:eastAsia="en-GB"/>
        </w:rPr>
        <w:t>.</w:t>
      </w:r>
    </w:p>
    <w:p w:rsidR="00B321D2" w:rsidRPr="00B321D2" w:rsidRDefault="000E44C1" w:rsidP="009C4C41">
      <w:pPr>
        <w:spacing w:before="100" w:beforeAutospacing="1" w:after="100" w:afterAutospacing="1" w:line="360" w:lineRule="auto"/>
        <w:jc w:val="both"/>
        <w:rPr>
          <w:rFonts w:ascii="Arial" w:eastAsia="Times New Roman" w:hAnsi="Arial" w:cs="Arial"/>
          <w:lang w:eastAsia="en-GB"/>
        </w:rPr>
      </w:pPr>
      <w:r w:rsidRPr="000E44C1">
        <w:rPr>
          <w:rFonts w:ascii="Arial" w:eastAsia="Times New Roman" w:hAnsi="Arial" w:cs="Arial"/>
          <w:lang w:eastAsia="en-GB"/>
        </w:rPr>
        <w:t>The way a</w:t>
      </w:r>
      <w:r>
        <w:rPr>
          <w:rFonts w:ascii="Arial" w:eastAsia="Times New Roman" w:hAnsi="Arial" w:cs="Arial"/>
          <w:lang w:eastAsia="en-GB"/>
        </w:rPr>
        <w:t>n organisation operates</w:t>
      </w:r>
      <w:r w:rsidRPr="000E44C1">
        <w:rPr>
          <w:rFonts w:ascii="Arial" w:eastAsia="Times New Roman" w:hAnsi="Arial" w:cs="Arial"/>
          <w:lang w:eastAsia="en-GB"/>
        </w:rPr>
        <w:t xml:space="preserve"> </w:t>
      </w:r>
      <w:r w:rsidR="006014A7">
        <w:rPr>
          <w:rFonts w:ascii="Arial" w:eastAsia="Times New Roman" w:hAnsi="Arial" w:cs="Arial"/>
          <w:lang w:eastAsia="en-GB"/>
        </w:rPr>
        <w:t>affects</w:t>
      </w:r>
      <w:r>
        <w:rPr>
          <w:rFonts w:ascii="Arial" w:eastAsia="Times New Roman" w:hAnsi="Arial" w:cs="Arial"/>
          <w:lang w:eastAsia="en-GB"/>
        </w:rPr>
        <w:t xml:space="preserve"> the reliability and quality of its products.</w:t>
      </w:r>
      <w:r w:rsidRPr="000E44C1">
        <w:rPr>
          <w:rFonts w:ascii="Arial" w:eastAsia="Times New Roman" w:hAnsi="Arial" w:cs="Arial"/>
          <w:lang w:eastAsia="en-GB"/>
        </w:rPr>
        <w:t xml:space="preserve"> To </w:t>
      </w:r>
      <w:r w:rsidR="006014A7">
        <w:rPr>
          <w:rFonts w:ascii="Arial" w:eastAsia="Times New Roman" w:hAnsi="Arial" w:cs="Arial"/>
          <w:lang w:eastAsia="en-GB"/>
        </w:rPr>
        <w:t>ensure problems are</w:t>
      </w:r>
      <w:r w:rsidRPr="000E44C1">
        <w:rPr>
          <w:rFonts w:ascii="Arial" w:eastAsia="Times New Roman" w:hAnsi="Arial" w:cs="Arial"/>
          <w:lang w:eastAsia="en-GB"/>
        </w:rPr>
        <w:t xml:space="preserve"> fixed quickly, workers are asked to stop work if they find any mistakes.  This plan follows the Jidoka </w:t>
      </w:r>
      <w:r w:rsidR="006014A7">
        <w:rPr>
          <w:rFonts w:ascii="Arial" w:eastAsia="Times New Roman" w:hAnsi="Arial" w:cs="Arial"/>
          <w:lang w:eastAsia="en-GB"/>
        </w:rPr>
        <w:t>principle, which focuses on ensuring</w:t>
      </w:r>
      <w:r w:rsidRPr="000E44C1">
        <w:rPr>
          <w:rFonts w:ascii="Arial" w:eastAsia="Times New Roman" w:hAnsi="Arial" w:cs="Arial"/>
          <w:lang w:eastAsia="en-GB"/>
        </w:rPr>
        <w:t xml:space="preserve"> quality is built into the production process</w:t>
      </w:r>
      <w:r w:rsidR="00BA2994">
        <w:rPr>
          <w:rFonts w:ascii="Arial" w:eastAsia="Times New Roman" w:hAnsi="Arial" w:cs="Arial"/>
          <w:lang w:eastAsia="en-GB"/>
        </w:rPr>
        <w:t xml:space="preserve"> (Walter, 2025)</w:t>
      </w:r>
      <w:r w:rsidRPr="000E44C1">
        <w:rPr>
          <w:rFonts w:ascii="Arial" w:eastAsia="Times New Roman" w:hAnsi="Arial" w:cs="Arial"/>
          <w:lang w:eastAsia="en-GB"/>
        </w:rPr>
        <w:t>.</w:t>
      </w:r>
      <w:r>
        <w:rPr>
          <w:rFonts w:ascii="Arial" w:eastAsia="Times New Roman" w:hAnsi="Arial" w:cs="Arial"/>
          <w:lang w:eastAsia="en-GB"/>
        </w:rPr>
        <w:t xml:space="preserve"> According to</w:t>
      </w:r>
      <w:r w:rsidRPr="000E44C1">
        <w:rPr>
          <w:rFonts w:ascii="Arial" w:eastAsia="Times New Roman" w:hAnsi="Arial" w:cs="Arial"/>
          <w:lang w:eastAsia="en-GB"/>
        </w:rPr>
        <w:t xml:space="preserve"> </w:t>
      </w:r>
      <w:r>
        <w:rPr>
          <w:rFonts w:ascii="Arial" w:eastAsia="Times New Roman" w:hAnsi="Arial" w:cs="Arial"/>
          <w:lang w:eastAsia="en-GB"/>
        </w:rPr>
        <w:t>Womack and Jones</w:t>
      </w:r>
      <w:r w:rsidRPr="000E44C1">
        <w:rPr>
          <w:rFonts w:ascii="Arial" w:eastAsia="Times New Roman" w:hAnsi="Arial" w:cs="Arial"/>
          <w:lang w:eastAsia="en-GB"/>
        </w:rPr>
        <w:t xml:space="preserve"> </w:t>
      </w:r>
      <w:r>
        <w:rPr>
          <w:rFonts w:ascii="Arial" w:eastAsia="Times New Roman" w:hAnsi="Arial" w:cs="Arial"/>
          <w:lang w:eastAsia="en-GB"/>
        </w:rPr>
        <w:t>(</w:t>
      </w:r>
      <w:r w:rsidRPr="000E44C1">
        <w:rPr>
          <w:rFonts w:ascii="Arial" w:eastAsia="Times New Roman" w:hAnsi="Arial" w:cs="Arial"/>
          <w:lang w:eastAsia="en-GB"/>
        </w:rPr>
        <w:t>2003</w:t>
      </w:r>
      <w:r>
        <w:rPr>
          <w:rFonts w:ascii="Arial" w:eastAsia="Times New Roman" w:hAnsi="Arial" w:cs="Arial"/>
          <w:lang w:eastAsia="en-GB"/>
        </w:rPr>
        <w:t xml:space="preserve">), </w:t>
      </w:r>
      <w:r w:rsidR="00636622" w:rsidRPr="00636622">
        <w:rPr>
          <w:rFonts w:ascii="Arial" w:eastAsia="Times New Roman" w:hAnsi="Arial" w:cs="Arial"/>
          <w:lang w:eastAsia="en-GB"/>
        </w:rPr>
        <w:t>Toyota is known for being reliable because the company f</w:t>
      </w:r>
      <w:r w:rsidR="00636622">
        <w:rPr>
          <w:rFonts w:ascii="Arial" w:eastAsia="Times New Roman" w:hAnsi="Arial" w:cs="Arial"/>
          <w:lang w:eastAsia="en-GB"/>
        </w:rPr>
        <w:t>ocuses on quality management</w:t>
      </w:r>
      <w:r>
        <w:rPr>
          <w:rFonts w:ascii="Arial" w:eastAsia="Times New Roman" w:hAnsi="Arial" w:cs="Arial"/>
          <w:lang w:eastAsia="en-GB"/>
        </w:rPr>
        <w:t>.</w:t>
      </w:r>
      <w:r w:rsidRPr="000E44C1">
        <w:rPr>
          <w:rFonts w:ascii="Arial" w:eastAsia="Times New Roman" w:hAnsi="Arial" w:cs="Arial"/>
          <w:lang w:eastAsia="en-GB"/>
        </w:rPr>
        <w:t xml:space="preserve"> In the </w:t>
      </w:r>
      <w:r>
        <w:rPr>
          <w:rFonts w:ascii="Arial" w:eastAsia="Times New Roman" w:hAnsi="Arial" w:cs="Arial"/>
          <w:lang w:eastAsia="en-GB"/>
        </w:rPr>
        <w:t xml:space="preserve">automobile </w:t>
      </w:r>
      <w:r w:rsidRPr="000E44C1">
        <w:rPr>
          <w:rFonts w:ascii="Arial" w:eastAsia="Times New Roman" w:hAnsi="Arial" w:cs="Arial"/>
          <w:lang w:eastAsia="en-GB"/>
        </w:rPr>
        <w:t xml:space="preserve">industry, the launch of the Toyota Prius </w:t>
      </w:r>
      <w:r w:rsidR="006014A7">
        <w:rPr>
          <w:rFonts w:ascii="Arial" w:eastAsia="Times New Roman" w:hAnsi="Arial" w:cs="Arial"/>
          <w:lang w:eastAsia="en-GB"/>
        </w:rPr>
        <w:t>marked an important technological change</w:t>
      </w:r>
      <w:r w:rsidRPr="000E44C1">
        <w:rPr>
          <w:rFonts w:ascii="Arial" w:eastAsia="Times New Roman" w:hAnsi="Arial" w:cs="Arial"/>
          <w:lang w:eastAsia="en-GB"/>
        </w:rPr>
        <w:t xml:space="preserve">. Toyota can keep up with new technologies like electric cars, hydrogen fuel, and hybrid vehicles because it has a strong plan that encourages </w:t>
      </w:r>
      <w:r>
        <w:rPr>
          <w:rFonts w:ascii="Arial" w:eastAsia="Times New Roman" w:hAnsi="Arial" w:cs="Arial"/>
          <w:lang w:eastAsia="en-GB"/>
        </w:rPr>
        <w:t xml:space="preserve">investment </w:t>
      </w:r>
      <w:r w:rsidR="00920FF7">
        <w:rPr>
          <w:rFonts w:ascii="Arial" w:eastAsia="Times New Roman" w:hAnsi="Arial" w:cs="Arial"/>
          <w:lang w:eastAsia="en-GB"/>
        </w:rPr>
        <w:t>in</w:t>
      </w:r>
      <w:r>
        <w:rPr>
          <w:rFonts w:ascii="Arial" w:eastAsia="Times New Roman" w:hAnsi="Arial" w:cs="Arial"/>
          <w:lang w:eastAsia="en-GB"/>
        </w:rPr>
        <w:t xml:space="preserve"> research and development</w:t>
      </w:r>
      <w:r w:rsidR="00B321D2" w:rsidRPr="00B321D2">
        <w:rPr>
          <w:rFonts w:ascii="Arial" w:eastAsia="Times New Roman" w:hAnsi="Arial" w:cs="Arial"/>
          <w:lang w:eastAsia="en-GB"/>
        </w:rPr>
        <w:t>.</w:t>
      </w:r>
    </w:p>
    <w:p w:rsidR="00920FF7" w:rsidRPr="00920FF7" w:rsidRDefault="00920FF7" w:rsidP="00920FF7">
      <w:pPr>
        <w:spacing w:before="100" w:beforeAutospacing="1" w:after="100" w:afterAutospacing="1" w:line="360" w:lineRule="auto"/>
        <w:jc w:val="both"/>
        <w:rPr>
          <w:rFonts w:ascii="Arial" w:eastAsia="Times New Roman" w:hAnsi="Arial" w:cs="Arial"/>
          <w:lang w:eastAsia="en-GB"/>
        </w:rPr>
      </w:pPr>
      <w:r w:rsidRPr="00920FF7">
        <w:rPr>
          <w:rFonts w:ascii="Arial" w:eastAsia="Times New Roman" w:hAnsi="Arial" w:cs="Arial"/>
          <w:lang w:eastAsia="en-GB"/>
        </w:rPr>
        <w:t xml:space="preserve">Furthermore, Toyota encourages learning within the company and </w:t>
      </w:r>
      <w:r w:rsidR="006014A7">
        <w:rPr>
          <w:rFonts w:ascii="Arial" w:eastAsia="Times New Roman" w:hAnsi="Arial" w:cs="Arial"/>
          <w:lang w:eastAsia="en-GB"/>
        </w:rPr>
        <w:t>employee involvement</w:t>
      </w:r>
      <w:r w:rsidRPr="00920FF7">
        <w:rPr>
          <w:rFonts w:ascii="Arial" w:eastAsia="Times New Roman" w:hAnsi="Arial" w:cs="Arial"/>
          <w:lang w:eastAsia="en-GB"/>
        </w:rPr>
        <w:t xml:space="preserve">. </w:t>
      </w:r>
      <w:r>
        <w:rPr>
          <w:rFonts w:ascii="Arial" w:eastAsia="Times New Roman" w:hAnsi="Arial" w:cs="Arial"/>
          <w:lang w:eastAsia="en-GB"/>
        </w:rPr>
        <w:t>Employees contribute to solving problems,</w:t>
      </w:r>
      <w:r w:rsidRPr="00920FF7">
        <w:rPr>
          <w:rFonts w:ascii="Arial" w:eastAsia="Times New Roman" w:hAnsi="Arial" w:cs="Arial"/>
          <w:lang w:eastAsia="en-GB"/>
        </w:rPr>
        <w:t xml:space="preserve"> which makes them feel responsible and in control. Teamwork and </w:t>
      </w:r>
      <w:r w:rsidR="006014A7">
        <w:rPr>
          <w:rFonts w:ascii="Arial" w:eastAsia="Times New Roman" w:hAnsi="Arial" w:cs="Arial"/>
          <w:lang w:eastAsia="en-GB"/>
        </w:rPr>
        <w:t>information sharing support collaboration, making it easier for the organisation to address</w:t>
      </w:r>
      <w:r w:rsidRPr="00920FF7">
        <w:rPr>
          <w:rFonts w:ascii="Arial" w:eastAsia="Times New Roman" w:hAnsi="Arial" w:cs="Arial"/>
          <w:lang w:eastAsia="en-GB"/>
        </w:rPr>
        <w:t xml:space="preserve"> problems.</w:t>
      </w:r>
    </w:p>
    <w:p w:rsidR="00B321D2" w:rsidRPr="00B321D2" w:rsidRDefault="00920FF7" w:rsidP="004A3E67">
      <w:pPr>
        <w:spacing w:before="100" w:beforeAutospacing="1" w:after="100" w:afterAutospacing="1" w:line="360" w:lineRule="auto"/>
        <w:jc w:val="both"/>
        <w:rPr>
          <w:rFonts w:ascii="Arial" w:eastAsia="Times New Roman" w:hAnsi="Arial" w:cs="Arial"/>
          <w:lang w:eastAsia="en-GB"/>
        </w:rPr>
      </w:pPr>
      <w:r w:rsidRPr="00920FF7">
        <w:rPr>
          <w:rFonts w:ascii="Arial" w:eastAsia="Times New Roman" w:hAnsi="Arial" w:cs="Arial"/>
          <w:lang w:eastAsia="en-GB"/>
        </w:rPr>
        <w:t xml:space="preserve">Also, Toyota's ability to compete globally and its brand name are </w:t>
      </w:r>
      <w:r>
        <w:rPr>
          <w:rFonts w:ascii="Arial" w:eastAsia="Times New Roman" w:hAnsi="Arial" w:cs="Arial"/>
          <w:lang w:eastAsia="en-GB"/>
        </w:rPr>
        <w:t>influenced</w:t>
      </w:r>
      <w:r w:rsidRPr="00920FF7">
        <w:rPr>
          <w:rFonts w:ascii="Arial" w:eastAsia="Times New Roman" w:hAnsi="Arial" w:cs="Arial"/>
          <w:lang w:eastAsia="en-GB"/>
        </w:rPr>
        <w:t xml:space="preserve"> by its </w:t>
      </w:r>
      <w:r>
        <w:rPr>
          <w:rFonts w:ascii="Arial" w:eastAsia="Times New Roman" w:hAnsi="Arial" w:cs="Arial"/>
          <w:lang w:eastAsia="en-GB"/>
        </w:rPr>
        <w:t>organisational</w:t>
      </w:r>
      <w:r w:rsidRPr="00920FF7">
        <w:rPr>
          <w:rFonts w:ascii="Arial" w:eastAsia="Times New Roman" w:hAnsi="Arial" w:cs="Arial"/>
          <w:lang w:eastAsia="en-GB"/>
        </w:rPr>
        <w:t xml:space="preserve"> culture. Toyota is now one of the most </w:t>
      </w:r>
      <w:r>
        <w:rPr>
          <w:rFonts w:ascii="Arial" w:eastAsia="Times New Roman" w:hAnsi="Arial" w:cs="Arial"/>
          <w:lang w:eastAsia="en-GB"/>
        </w:rPr>
        <w:t xml:space="preserve">reliable </w:t>
      </w:r>
      <w:r w:rsidRPr="00920FF7">
        <w:rPr>
          <w:rFonts w:ascii="Arial" w:eastAsia="Times New Roman" w:hAnsi="Arial" w:cs="Arial"/>
          <w:lang w:eastAsia="en-GB"/>
        </w:rPr>
        <w:t xml:space="preserve">car brands in the world because it focuses on </w:t>
      </w:r>
      <w:r w:rsidR="006014A7">
        <w:rPr>
          <w:rFonts w:ascii="Arial" w:eastAsia="Times New Roman" w:hAnsi="Arial" w:cs="Arial"/>
          <w:lang w:eastAsia="en-GB"/>
        </w:rPr>
        <w:t>efficiency, making high-quality cars, and reliability</w:t>
      </w:r>
      <w:r w:rsidRPr="00920FF7">
        <w:rPr>
          <w:rFonts w:ascii="Arial" w:eastAsia="Times New Roman" w:hAnsi="Arial" w:cs="Arial"/>
          <w:lang w:eastAsia="en-GB"/>
        </w:rPr>
        <w:t xml:space="preserve">. </w:t>
      </w:r>
      <w:r>
        <w:rPr>
          <w:rFonts w:ascii="Arial" w:eastAsia="Times New Roman" w:hAnsi="Arial" w:cs="Arial"/>
          <w:lang w:eastAsia="en-GB"/>
        </w:rPr>
        <w:t xml:space="preserve">Toyota has positioned its brand in </w:t>
      </w:r>
      <w:r w:rsidR="006014A7">
        <w:rPr>
          <w:rFonts w:ascii="Arial" w:eastAsia="Times New Roman" w:hAnsi="Arial" w:cs="Arial"/>
          <w:lang w:eastAsia="en-GB"/>
        </w:rPr>
        <w:t xml:space="preserve">customers' minds as a </w:t>
      </w:r>
      <w:r w:rsidRPr="00920FF7">
        <w:rPr>
          <w:rFonts w:ascii="Arial" w:eastAsia="Times New Roman" w:hAnsi="Arial" w:cs="Arial"/>
          <w:lang w:eastAsia="en-GB"/>
        </w:rPr>
        <w:t>reliable and long-lasting</w:t>
      </w:r>
      <w:r>
        <w:rPr>
          <w:rFonts w:ascii="Arial" w:eastAsia="Times New Roman" w:hAnsi="Arial" w:cs="Arial"/>
          <w:lang w:eastAsia="en-GB"/>
        </w:rPr>
        <w:t xml:space="preserve"> automobile </w:t>
      </w:r>
      <w:r w:rsidR="006014A7">
        <w:rPr>
          <w:rFonts w:ascii="Arial" w:eastAsia="Times New Roman" w:hAnsi="Arial" w:cs="Arial"/>
          <w:lang w:eastAsia="en-GB"/>
        </w:rPr>
        <w:t>manufacturer, earning</w:t>
      </w:r>
      <w:r>
        <w:rPr>
          <w:rFonts w:ascii="Arial" w:eastAsia="Times New Roman" w:hAnsi="Arial" w:cs="Arial"/>
          <w:lang w:eastAsia="en-GB"/>
        </w:rPr>
        <w:t xml:space="preserve"> their trust and loyalty</w:t>
      </w:r>
      <w:r w:rsidR="00B321D2" w:rsidRPr="00B321D2">
        <w:rPr>
          <w:rFonts w:ascii="Arial" w:eastAsia="Times New Roman" w:hAnsi="Arial" w:cs="Arial"/>
          <w:lang w:eastAsia="en-GB"/>
        </w:rPr>
        <w:t>.</w:t>
      </w:r>
    </w:p>
    <w:p w:rsidR="00B321D2" w:rsidRPr="00480944" w:rsidRDefault="00B321D2" w:rsidP="00480944">
      <w:pPr>
        <w:spacing w:before="100" w:beforeAutospacing="1" w:after="100" w:afterAutospacing="1" w:line="240" w:lineRule="auto"/>
        <w:jc w:val="both"/>
        <w:outlineLvl w:val="0"/>
        <w:rPr>
          <w:rFonts w:ascii="Arial" w:eastAsia="Times New Roman" w:hAnsi="Arial" w:cs="Arial"/>
          <w:b/>
          <w:bCs/>
          <w:kern w:val="36"/>
          <w:sz w:val="24"/>
          <w:lang w:eastAsia="en-GB"/>
        </w:rPr>
      </w:pPr>
      <w:bookmarkStart w:id="60" w:name="_Toc224274628"/>
      <w:bookmarkStart w:id="61" w:name="_Toc224274749"/>
      <w:bookmarkStart w:id="62" w:name="_Toc224274781"/>
      <w:bookmarkStart w:id="63" w:name="_Toc224312949"/>
      <w:bookmarkStart w:id="64" w:name="_Toc224316694"/>
      <w:r w:rsidRPr="00480944">
        <w:rPr>
          <w:rFonts w:ascii="Arial" w:eastAsia="Times New Roman" w:hAnsi="Arial" w:cs="Arial"/>
          <w:b/>
          <w:bCs/>
          <w:kern w:val="36"/>
          <w:sz w:val="24"/>
          <w:lang w:eastAsia="en-GB"/>
        </w:rPr>
        <w:t xml:space="preserve">Conclusion </w:t>
      </w:r>
      <w:r w:rsidR="009C4C41" w:rsidRPr="00480944">
        <w:rPr>
          <w:rFonts w:ascii="Arial" w:eastAsia="Times New Roman" w:hAnsi="Arial" w:cs="Arial"/>
          <w:b/>
          <w:bCs/>
          <w:kern w:val="36"/>
          <w:sz w:val="24"/>
          <w:lang w:eastAsia="en-GB"/>
        </w:rPr>
        <w:t>and Recommendations</w:t>
      </w:r>
      <w:bookmarkEnd w:id="60"/>
      <w:bookmarkEnd w:id="61"/>
      <w:bookmarkEnd w:id="62"/>
      <w:bookmarkEnd w:id="63"/>
      <w:bookmarkEnd w:id="64"/>
    </w:p>
    <w:p w:rsidR="00B321D2" w:rsidRPr="009C4C41" w:rsidRDefault="00596BB1" w:rsidP="004A3E67">
      <w:pPr>
        <w:pStyle w:val="NormalWeb"/>
        <w:spacing w:line="360" w:lineRule="auto"/>
        <w:jc w:val="both"/>
        <w:rPr>
          <w:rFonts w:ascii="Arial" w:hAnsi="Arial" w:cs="Arial"/>
          <w:sz w:val="22"/>
          <w:szCs w:val="22"/>
        </w:rPr>
      </w:pPr>
      <w:r w:rsidRPr="00596BB1">
        <w:rPr>
          <w:rFonts w:ascii="Arial" w:hAnsi="Arial" w:cs="Arial"/>
          <w:sz w:val="22"/>
          <w:szCs w:val="22"/>
        </w:rPr>
        <w:t xml:space="preserve">This </w:t>
      </w:r>
      <w:r w:rsidR="004A3E67">
        <w:rPr>
          <w:rFonts w:ascii="Arial" w:hAnsi="Arial" w:cs="Arial"/>
          <w:sz w:val="22"/>
          <w:szCs w:val="22"/>
        </w:rPr>
        <w:t xml:space="preserve">report has examined </w:t>
      </w:r>
      <w:r w:rsidRPr="00596BB1">
        <w:rPr>
          <w:rFonts w:ascii="Arial" w:hAnsi="Arial" w:cs="Arial"/>
          <w:sz w:val="22"/>
          <w:szCs w:val="22"/>
        </w:rPr>
        <w:t xml:space="preserve">how the culture of Toyota Motor Corporation affects its structure, decision-making processes, and overall success. The study shows that Toyota's </w:t>
      </w:r>
      <w:r w:rsidR="004A3E67">
        <w:rPr>
          <w:rFonts w:ascii="Arial" w:hAnsi="Arial" w:cs="Arial"/>
          <w:sz w:val="22"/>
          <w:szCs w:val="22"/>
        </w:rPr>
        <w:t>organisational</w:t>
      </w:r>
      <w:r w:rsidRPr="00596BB1">
        <w:rPr>
          <w:rFonts w:ascii="Arial" w:hAnsi="Arial" w:cs="Arial"/>
          <w:sz w:val="22"/>
          <w:szCs w:val="22"/>
        </w:rPr>
        <w:t xml:space="preserve"> </w:t>
      </w:r>
      <w:r w:rsidRPr="00596BB1">
        <w:rPr>
          <w:rFonts w:ascii="Arial" w:hAnsi="Arial" w:cs="Arial"/>
          <w:sz w:val="22"/>
          <w:szCs w:val="22"/>
        </w:rPr>
        <w:lastRenderedPageBreak/>
        <w:t xml:space="preserve">culture </w:t>
      </w:r>
      <w:r w:rsidR="001B3CCD">
        <w:rPr>
          <w:rFonts w:ascii="Arial" w:hAnsi="Arial" w:cs="Arial"/>
          <w:sz w:val="22"/>
          <w:szCs w:val="22"/>
        </w:rPr>
        <w:t>influences</w:t>
      </w:r>
      <w:r w:rsidRPr="00596BB1">
        <w:rPr>
          <w:rFonts w:ascii="Arial" w:hAnsi="Arial" w:cs="Arial"/>
          <w:sz w:val="22"/>
          <w:szCs w:val="22"/>
        </w:rPr>
        <w:t xml:space="preserve"> it</w:t>
      </w:r>
      <w:r w:rsidR="004A3E67">
        <w:rPr>
          <w:rFonts w:ascii="Arial" w:hAnsi="Arial" w:cs="Arial"/>
          <w:sz w:val="22"/>
          <w:szCs w:val="22"/>
        </w:rPr>
        <w:t>s operations</w:t>
      </w:r>
      <w:r w:rsidRPr="00596BB1">
        <w:rPr>
          <w:rFonts w:ascii="Arial" w:hAnsi="Arial" w:cs="Arial"/>
          <w:sz w:val="22"/>
          <w:szCs w:val="22"/>
        </w:rPr>
        <w:t xml:space="preserve"> inside the company and how it deals with </w:t>
      </w:r>
      <w:r w:rsidR="004A3E67">
        <w:rPr>
          <w:rFonts w:ascii="Arial" w:hAnsi="Arial" w:cs="Arial"/>
          <w:sz w:val="22"/>
          <w:szCs w:val="22"/>
        </w:rPr>
        <w:t xml:space="preserve">external </w:t>
      </w:r>
      <w:r w:rsidRPr="00596BB1">
        <w:rPr>
          <w:rFonts w:ascii="Arial" w:hAnsi="Arial" w:cs="Arial"/>
          <w:sz w:val="22"/>
          <w:szCs w:val="22"/>
        </w:rPr>
        <w:t>challenges.  The Toyota Production System deeply embeds importan</w:t>
      </w:r>
      <w:r w:rsidR="004A3E67">
        <w:rPr>
          <w:rFonts w:ascii="Arial" w:hAnsi="Arial" w:cs="Arial"/>
          <w:sz w:val="22"/>
          <w:szCs w:val="22"/>
        </w:rPr>
        <w:t>t cultural traits in the organis</w:t>
      </w:r>
      <w:r w:rsidRPr="00596BB1">
        <w:rPr>
          <w:rFonts w:ascii="Arial" w:hAnsi="Arial" w:cs="Arial"/>
          <w:sz w:val="22"/>
          <w:szCs w:val="22"/>
        </w:rPr>
        <w:t xml:space="preserve">ation, such as thinking about the long-term, </w:t>
      </w:r>
      <w:r w:rsidR="004A3E67">
        <w:rPr>
          <w:rFonts w:ascii="Arial" w:hAnsi="Arial" w:cs="Arial"/>
          <w:sz w:val="22"/>
          <w:szCs w:val="22"/>
        </w:rPr>
        <w:t>teamwork</w:t>
      </w:r>
      <w:r w:rsidRPr="00596BB1">
        <w:rPr>
          <w:rFonts w:ascii="Arial" w:hAnsi="Arial" w:cs="Arial"/>
          <w:sz w:val="22"/>
          <w:szCs w:val="22"/>
        </w:rPr>
        <w:t xml:space="preserve">, valuing people, and always trying to improve (Kaizen).  These </w:t>
      </w:r>
      <w:r w:rsidR="004A3E67">
        <w:rPr>
          <w:rFonts w:ascii="Arial" w:hAnsi="Arial" w:cs="Arial"/>
          <w:sz w:val="22"/>
          <w:szCs w:val="22"/>
        </w:rPr>
        <w:t xml:space="preserve">concepts </w:t>
      </w:r>
      <w:r w:rsidR="001B3CCD">
        <w:rPr>
          <w:rFonts w:ascii="Arial" w:hAnsi="Arial" w:cs="Arial"/>
          <w:sz w:val="22"/>
          <w:szCs w:val="22"/>
        </w:rPr>
        <w:t xml:space="preserve">have </w:t>
      </w:r>
      <w:r w:rsidR="004A3E67">
        <w:rPr>
          <w:rFonts w:ascii="Arial" w:hAnsi="Arial" w:cs="Arial"/>
          <w:sz w:val="22"/>
          <w:szCs w:val="22"/>
        </w:rPr>
        <w:t xml:space="preserve">supported Toyota </w:t>
      </w:r>
      <w:r w:rsidR="001B3CCD">
        <w:rPr>
          <w:rFonts w:ascii="Arial" w:hAnsi="Arial" w:cs="Arial"/>
          <w:sz w:val="22"/>
          <w:szCs w:val="22"/>
        </w:rPr>
        <w:t>in becoming</w:t>
      </w:r>
      <w:r w:rsidR="004A3E67">
        <w:rPr>
          <w:rFonts w:ascii="Arial" w:hAnsi="Arial" w:cs="Arial"/>
          <w:sz w:val="22"/>
          <w:szCs w:val="22"/>
        </w:rPr>
        <w:t xml:space="preserve"> a reputable brand globally, face major competitors in the automobile market, produce high-quality vehicles</w:t>
      </w:r>
      <w:r w:rsidRPr="00596BB1">
        <w:rPr>
          <w:rFonts w:ascii="Arial" w:hAnsi="Arial" w:cs="Arial"/>
          <w:sz w:val="22"/>
          <w:szCs w:val="22"/>
        </w:rPr>
        <w:t xml:space="preserve">, </w:t>
      </w:r>
      <w:r w:rsidR="004A3E67">
        <w:rPr>
          <w:rFonts w:ascii="Arial" w:hAnsi="Arial" w:cs="Arial"/>
          <w:sz w:val="22"/>
          <w:szCs w:val="22"/>
        </w:rPr>
        <w:t xml:space="preserve">present innovative ideas, and run its operations </w:t>
      </w:r>
      <w:r w:rsidR="006044F9">
        <w:rPr>
          <w:rFonts w:ascii="Arial" w:hAnsi="Arial" w:cs="Arial"/>
          <w:sz w:val="22"/>
          <w:szCs w:val="22"/>
        </w:rPr>
        <w:t>efficiently</w:t>
      </w:r>
      <w:r w:rsidR="00B321D2" w:rsidRPr="009C4C41">
        <w:rPr>
          <w:rFonts w:ascii="Arial" w:hAnsi="Arial" w:cs="Arial"/>
          <w:sz w:val="22"/>
          <w:szCs w:val="22"/>
        </w:rPr>
        <w:t>.</w:t>
      </w:r>
    </w:p>
    <w:p w:rsidR="00B321D2" w:rsidRPr="009C4C41" w:rsidRDefault="001B3CCD" w:rsidP="009C4C41">
      <w:pPr>
        <w:pStyle w:val="NormalWeb"/>
        <w:spacing w:line="360" w:lineRule="auto"/>
        <w:jc w:val="both"/>
        <w:rPr>
          <w:rFonts w:ascii="Arial" w:hAnsi="Arial" w:cs="Arial"/>
          <w:sz w:val="22"/>
          <w:szCs w:val="22"/>
        </w:rPr>
      </w:pPr>
      <w:r w:rsidRPr="001B3CCD">
        <w:rPr>
          <w:rFonts w:ascii="Arial" w:hAnsi="Arial" w:cs="Arial"/>
          <w:sz w:val="22"/>
          <w:szCs w:val="22"/>
        </w:rPr>
        <w:t xml:space="preserve">Toyota's culture mostly shows a </w:t>
      </w:r>
      <w:r>
        <w:rPr>
          <w:rFonts w:ascii="Arial" w:hAnsi="Arial" w:cs="Arial"/>
          <w:sz w:val="22"/>
          <w:szCs w:val="22"/>
        </w:rPr>
        <w:t xml:space="preserve">combination </w:t>
      </w:r>
      <w:r w:rsidRPr="001B3CCD">
        <w:rPr>
          <w:rFonts w:ascii="Arial" w:hAnsi="Arial" w:cs="Arial"/>
          <w:sz w:val="22"/>
          <w:szCs w:val="22"/>
        </w:rPr>
        <w:t xml:space="preserve">of being focused on tasks, following processes, and </w:t>
      </w:r>
      <w:r>
        <w:rPr>
          <w:rFonts w:ascii="Arial" w:hAnsi="Arial" w:cs="Arial"/>
          <w:sz w:val="22"/>
          <w:szCs w:val="22"/>
        </w:rPr>
        <w:t>collaborative working</w:t>
      </w:r>
      <w:r w:rsidRPr="001B3CCD">
        <w:rPr>
          <w:rFonts w:ascii="Arial" w:hAnsi="Arial" w:cs="Arial"/>
          <w:sz w:val="22"/>
          <w:szCs w:val="22"/>
        </w:rPr>
        <w:t xml:space="preserve">, based on ideas from experts like Schein's model of workplace culture, Hofstede's ideas about cultural differences, Handy's types of cultures, Johnson and Scholes' Cultural Web, and the cultural framework by Deal and Kennedy. While these cultural traits have many advantages, research indicates that </w:t>
      </w:r>
      <w:r>
        <w:rPr>
          <w:rFonts w:ascii="Arial" w:hAnsi="Arial" w:cs="Arial"/>
          <w:sz w:val="22"/>
          <w:szCs w:val="22"/>
        </w:rPr>
        <w:t xml:space="preserve">factors </w:t>
      </w:r>
      <w:r w:rsidRPr="001B3CCD">
        <w:rPr>
          <w:rFonts w:ascii="Arial" w:hAnsi="Arial" w:cs="Arial"/>
          <w:sz w:val="22"/>
          <w:szCs w:val="22"/>
        </w:rPr>
        <w:t xml:space="preserve">like strict rules and making decisions by </w:t>
      </w:r>
      <w:r>
        <w:rPr>
          <w:rFonts w:ascii="Arial" w:hAnsi="Arial" w:cs="Arial"/>
          <w:sz w:val="22"/>
          <w:szCs w:val="22"/>
        </w:rPr>
        <w:t xml:space="preserve">consensus </w:t>
      </w:r>
      <w:r w:rsidRPr="001B3CCD">
        <w:rPr>
          <w:rFonts w:ascii="Arial" w:hAnsi="Arial" w:cs="Arial"/>
          <w:sz w:val="22"/>
          <w:szCs w:val="22"/>
        </w:rPr>
        <w:t>sometimes slow down</w:t>
      </w:r>
      <w:r>
        <w:rPr>
          <w:rFonts w:ascii="Arial" w:hAnsi="Arial" w:cs="Arial"/>
          <w:sz w:val="22"/>
          <w:szCs w:val="22"/>
        </w:rPr>
        <w:t xml:space="preserve"> the process, also interrupt adaptation and quick decision-making in business.</w:t>
      </w:r>
    </w:p>
    <w:p w:rsidR="009C4C41" w:rsidRPr="009C4C41" w:rsidRDefault="00480944" w:rsidP="00480944">
      <w:pPr>
        <w:pStyle w:val="NormalWeb"/>
        <w:spacing w:line="360" w:lineRule="auto"/>
        <w:jc w:val="both"/>
        <w:rPr>
          <w:rFonts w:ascii="Arial" w:hAnsi="Arial" w:cs="Arial"/>
          <w:sz w:val="22"/>
          <w:szCs w:val="22"/>
        </w:rPr>
      </w:pPr>
      <w:r>
        <w:rPr>
          <w:rFonts w:ascii="Arial" w:hAnsi="Arial" w:cs="Arial"/>
          <w:sz w:val="22"/>
          <w:szCs w:val="22"/>
        </w:rPr>
        <w:t xml:space="preserve">After taking a critical review on organisational culture of Toyota, here are some recommendations. </w:t>
      </w:r>
      <w:r w:rsidRPr="00480944">
        <w:rPr>
          <w:rFonts w:ascii="Arial" w:hAnsi="Arial" w:cs="Arial"/>
          <w:sz w:val="22"/>
          <w:szCs w:val="22"/>
        </w:rPr>
        <w:t xml:space="preserve">First, in fast-changing markets, Toyota should encourage more flexible decision-making while still keeping its focus on constant improvement. Second, to ensure consistent communication and teamwork in foreign operations, the company should enhance its cross-cultural management skills among its global staff. Finally, to align its </w:t>
      </w:r>
      <w:r>
        <w:rPr>
          <w:rFonts w:ascii="Arial" w:hAnsi="Arial" w:cs="Arial"/>
          <w:sz w:val="22"/>
          <w:szCs w:val="22"/>
        </w:rPr>
        <w:t xml:space="preserve">organisational </w:t>
      </w:r>
      <w:r w:rsidRPr="00480944">
        <w:rPr>
          <w:rFonts w:ascii="Arial" w:hAnsi="Arial" w:cs="Arial"/>
          <w:sz w:val="22"/>
          <w:szCs w:val="22"/>
        </w:rPr>
        <w:t>culture with new environmental and technology challenges, Toyota should continue to support sustainability and technology improvement projects.</w:t>
      </w:r>
      <w:r>
        <w:rPr>
          <w:rFonts w:ascii="Arial" w:hAnsi="Arial" w:cs="Arial"/>
          <w:sz w:val="22"/>
          <w:szCs w:val="22"/>
        </w:rPr>
        <w:t xml:space="preserve"> In fact, Toyota’s organisational culture </w:t>
      </w:r>
      <w:r w:rsidRPr="00480944">
        <w:rPr>
          <w:rFonts w:ascii="Arial" w:hAnsi="Arial" w:cs="Arial"/>
          <w:sz w:val="22"/>
          <w:szCs w:val="22"/>
        </w:rPr>
        <w:t>is very important for its long-term success and abil</w:t>
      </w:r>
      <w:r>
        <w:rPr>
          <w:rFonts w:ascii="Arial" w:hAnsi="Arial" w:cs="Arial"/>
          <w:sz w:val="22"/>
          <w:szCs w:val="22"/>
        </w:rPr>
        <w:t>ity to compete globally</w:t>
      </w:r>
      <w:r w:rsidR="00B321D2" w:rsidRPr="009C4C41">
        <w:rPr>
          <w:rFonts w:ascii="Arial" w:hAnsi="Arial" w:cs="Arial"/>
          <w:sz w:val="22"/>
          <w:szCs w:val="22"/>
        </w:rPr>
        <w:t>.</w:t>
      </w:r>
    </w:p>
    <w:p w:rsidR="009C4C41" w:rsidRPr="009C4C41" w:rsidRDefault="009C4C41" w:rsidP="009C4C41">
      <w:pPr>
        <w:spacing w:line="360" w:lineRule="auto"/>
        <w:jc w:val="both"/>
        <w:rPr>
          <w:rFonts w:ascii="Arial" w:eastAsia="Times New Roman" w:hAnsi="Arial" w:cs="Arial"/>
          <w:sz w:val="24"/>
          <w:szCs w:val="24"/>
          <w:lang w:eastAsia="en-GB"/>
        </w:rPr>
      </w:pPr>
      <w:r w:rsidRPr="009C4C41">
        <w:rPr>
          <w:rFonts w:ascii="Arial" w:hAnsi="Arial" w:cs="Arial"/>
        </w:rPr>
        <w:br w:type="page"/>
      </w:r>
    </w:p>
    <w:p w:rsidR="009C4C41" w:rsidRPr="00480944" w:rsidRDefault="009C4C41" w:rsidP="00480944">
      <w:pPr>
        <w:spacing w:before="100" w:beforeAutospacing="1" w:after="100" w:afterAutospacing="1" w:line="240" w:lineRule="auto"/>
        <w:jc w:val="both"/>
        <w:outlineLvl w:val="0"/>
        <w:rPr>
          <w:rFonts w:ascii="Arial" w:eastAsia="Times New Roman" w:hAnsi="Arial" w:cs="Arial"/>
          <w:b/>
          <w:bCs/>
          <w:kern w:val="36"/>
          <w:sz w:val="24"/>
          <w:lang w:eastAsia="en-GB"/>
        </w:rPr>
      </w:pPr>
      <w:bookmarkStart w:id="65" w:name="_Toc224274629"/>
      <w:bookmarkStart w:id="66" w:name="_Toc224274750"/>
      <w:bookmarkStart w:id="67" w:name="_Toc224274782"/>
      <w:bookmarkStart w:id="68" w:name="_Toc224312950"/>
      <w:bookmarkStart w:id="69" w:name="_Toc224316695"/>
      <w:r w:rsidRPr="00480944">
        <w:rPr>
          <w:rFonts w:ascii="Arial" w:eastAsia="Times New Roman" w:hAnsi="Arial" w:cs="Arial"/>
          <w:b/>
          <w:bCs/>
          <w:kern w:val="36"/>
          <w:sz w:val="24"/>
          <w:lang w:eastAsia="en-GB"/>
        </w:rPr>
        <w:lastRenderedPageBreak/>
        <w:t>Reference List</w:t>
      </w:r>
      <w:bookmarkEnd w:id="65"/>
      <w:bookmarkEnd w:id="66"/>
      <w:bookmarkEnd w:id="67"/>
      <w:bookmarkEnd w:id="68"/>
      <w:bookmarkEnd w:id="69"/>
      <w:r w:rsidRPr="00480944">
        <w:rPr>
          <w:rFonts w:ascii="Arial" w:eastAsia="Times New Roman" w:hAnsi="Arial" w:cs="Arial"/>
          <w:b/>
          <w:bCs/>
          <w:kern w:val="36"/>
          <w:sz w:val="24"/>
          <w:lang w:eastAsia="en-GB"/>
        </w:rPr>
        <w:t xml:space="preserve"> </w:t>
      </w:r>
    </w:p>
    <w:p w:rsidR="00AE62D4" w:rsidRPr="00AE62D4" w:rsidRDefault="00AE62D4" w:rsidP="009C4C41">
      <w:pPr>
        <w:pStyle w:val="NormalWeb"/>
        <w:spacing w:line="360" w:lineRule="auto"/>
        <w:jc w:val="both"/>
        <w:rPr>
          <w:rStyle w:val="Strong"/>
          <w:rFonts w:ascii="Arial" w:hAnsi="Arial" w:cs="Arial"/>
          <w:b w:val="0"/>
          <w:sz w:val="22"/>
          <w:szCs w:val="22"/>
        </w:rPr>
      </w:pPr>
      <w:r w:rsidRPr="00AE62D4">
        <w:rPr>
          <w:rFonts w:ascii="Arial" w:hAnsi="Arial" w:cs="Arial"/>
          <w:color w:val="232323"/>
          <w:sz w:val="22"/>
          <w:szCs w:val="22"/>
          <w:shd w:val="clear" w:color="auto" w:fill="FFFFFF"/>
        </w:rPr>
        <w:t>Bebeteidoh, O. and Takim, S. (2016) ‘Toyota’s Slow Response to Manufacturing Defects Leading to Recalls: Result of Poor Communication Strategy’, </w:t>
      </w:r>
      <w:r w:rsidRPr="00AE62D4">
        <w:rPr>
          <w:rFonts w:ascii="Arial" w:hAnsi="Arial" w:cs="Arial"/>
          <w:i/>
          <w:iCs/>
          <w:color w:val="232323"/>
          <w:sz w:val="22"/>
          <w:szCs w:val="22"/>
          <w:shd w:val="clear" w:color="auto" w:fill="FFFFFF"/>
        </w:rPr>
        <w:t>Journal of Transportation Technologies</w:t>
      </w:r>
      <w:r w:rsidRPr="00AE62D4">
        <w:rPr>
          <w:rFonts w:ascii="Arial" w:hAnsi="Arial" w:cs="Arial"/>
          <w:color w:val="232323"/>
          <w:sz w:val="22"/>
          <w:szCs w:val="22"/>
          <w:shd w:val="clear" w:color="auto" w:fill="FFFFFF"/>
        </w:rPr>
        <w:t>, </w:t>
      </w:r>
      <w:r w:rsidRPr="00AE62D4">
        <w:rPr>
          <w:rFonts w:ascii="Arial" w:hAnsi="Arial" w:cs="Arial"/>
          <w:b/>
          <w:bCs/>
          <w:color w:val="232323"/>
          <w:sz w:val="22"/>
          <w:szCs w:val="22"/>
          <w:shd w:val="clear" w:color="auto" w:fill="FFFFFF"/>
        </w:rPr>
        <w:t>6</w:t>
      </w:r>
      <w:r w:rsidRPr="00AE62D4">
        <w:rPr>
          <w:rFonts w:ascii="Arial" w:hAnsi="Arial" w:cs="Arial"/>
          <w:color w:val="232323"/>
          <w:sz w:val="22"/>
          <w:szCs w:val="22"/>
          <w:shd w:val="clear" w:color="auto" w:fill="FFFFFF"/>
        </w:rPr>
        <w:t>, 420-435.</w:t>
      </w:r>
    </w:p>
    <w:p w:rsidR="009C24F7" w:rsidRPr="00101997" w:rsidRDefault="009C24F7" w:rsidP="009C4C41">
      <w:pPr>
        <w:pStyle w:val="NormalWeb"/>
        <w:spacing w:line="360" w:lineRule="auto"/>
        <w:jc w:val="both"/>
        <w:rPr>
          <w:rStyle w:val="Strong"/>
          <w:rFonts w:ascii="Arial" w:hAnsi="Arial" w:cs="Arial"/>
          <w:b w:val="0"/>
          <w:sz w:val="22"/>
          <w:szCs w:val="22"/>
        </w:rPr>
      </w:pPr>
      <w:r w:rsidRPr="00101997">
        <w:rPr>
          <w:rStyle w:val="Strong"/>
          <w:rFonts w:ascii="Arial" w:hAnsi="Arial" w:cs="Arial"/>
          <w:b w:val="0"/>
          <w:sz w:val="22"/>
          <w:szCs w:val="22"/>
        </w:rPr>
        <w:t xml:space="preserve">de Bucourt, M., et al. (2011) ‘Lean manufacturing and Toyota Production System terminology applied to the procurement of vascular stents in interventional radiology’, </w:t>
      </w:r>
      <w:r w:rsidRPr="00101997">
        <w:rPr>
          <w:rStyle w:val="Strong"/>
          <w:rFonts w:ascii="Arial" w:hAnsi="Arial" w:cs="Arial"/>
          <w:b w:val="0"/>
          <w:i/>
          <w:sz w:val="22"/>
          <w:szCs w:val="22"/>
        </w:rPr>
        <w:t>Insights into imaging</w:t>
      </w:r>
      <w:r w:rsidRPr="00101997">
        <w:rPr>
          <w:rStyle w:val="Strong"/>
          <w:rFonts w:ascii="Arial" w:hAnsi="Arial" w:cs="Arial"/>
          <w:b w:val="0"/>
          <w:sz w:val="22"/>
          <w:szCs w:val="22"/>
        </w:rPr>
        <w:t>, 2(4), 415–423.</w:t>
      </w:r>
    </w:p>
    <w:p w:rsidR="00686844" w:rsidRPr="00101997" w:rsidRDefault="00686844" w:rsidP="009C4C41">
      <w:pPr>
        <w:pStyle w:val="NormalWeb"/>
        <w:spacing w:line="360" w:lineRule="auto"/>
        <w:jc w:val="both"/>
        <w:rPr>
          <w:rStyle w:val="Strong"/>
          <w:rFonts w:ascii="Arial" w:hAnsi="Arial" w:cs="Arial"/>
          <w:sz w:val="22"/>
          <w:szCs w:val="22"/>
        </w:rPr>
      </w:pPr>
      <w:r w:rsidRPr="00101997">
        <w:rPr>
          <w:rFonts w:ascii="Arial" w:hAnsi="Arial" w:cs="Arial"/>
          <w:color w:val="1B1B1B"/>
          <w:sz w:val="22"/>
          <w:szCs w:val="22"/>
          <w:shd w:val="clear" w:color="auto" w:fill="FFFFFF"/>
        </w:rPr>
        <w:t>Dempsey, A. et al. (2021) ‘Lean Six Sigma Redesign of a Process for Healthcare Mandatory Education in Basic Life Support-A Pilot Study’, </w:t>
      </w:r>
      <w:r w:rsidRPr="00101997">
        <w:rPr>
          <w:rFonts w:ascii="Arial" w:hAnsi="Arial" w:cs="Arial"/>
          <w:i/>
          <w:iCs/>
          <w:color w:val="1B1B1B"/>
          <w:sz w:val="22"/>
          <w:szCs w:val="22"/>
          <w:shd w:val="clear" w:color="auto" w:fill="FFFFFF"/>
        </w:rPr>
        <w:t>International journal of environmental research and public health</w:t>
      </w:r>
      <w:r w:rsidRPr="00101997">
        <w:rPr>
          <w:rFonts w:ascii="Arial" w:hAnsi="Arial" w:cs="Arial"/>
          <w:color w:val="1B1B1B"/>
          <w:sz w:val="22"/>
          <w:szCs w:val="22"/>
          <w:shd w:val="clear" w:color="auto" w:fill="FFFFFF"/>
        </w:rPr>
        <w:t>, </w:t>
      </w:r>
      <w:r w:rsidRPr="00101997">
        <w:rPr>
          <w:rFonts w:ascii="Arial" w:hAnsi="Arial" w:cs="Arial"/>
          <w:i/>
          <w:iCs/>
          <w:color w:val="1B1B1B"/>
          <w:sz w:val="22"/>
          <w:szCs w:val="22"/>
          <w:shd w:val="clear" w:color="auto" w:fill="FFFFFF"/>
        </w:rPr>
        <w:t>18</w:t>
      </w:r>
      <w:r w:rsidRPr="00101997">
        <w:rPr>
          <w:rFonts w:ascii="Arial" w:hAnsi="Arial" w:cs="Arial"/>
          <w:color w:val="1B1B1B"/>
          <w:sz w:val="22"/>
          <w:szCs w:val="22"/>
          <w:shd w:val="clear" w:color="auto" w:fill="FFFFFF"/>
        </w:rPr>
        <w:t>(21), 11653.</w:t>
      </w:r>
    </w:p>
    <w:p w:rsidR="009C4C41" w:rsidRPr="00101997" w:rsidRDefault="00297C59" w:rsidP="009C4C41">
      <w:pPr>
        <w:pStyle w:val="NormalWeb"/>
        <w:spacing w:line="360" w:lineRule="auto"/>
        <w:jc w:val="both"/>
        <w:rPr>
          <w:rFonts w:ascii="Arial" w:hAnsi="Arial" w:cs="Arial"/>
          <w:b/>
          <w:sz w:val="22"/>
          <w:szCs w:val="22"/>
        </w:rPr>
      </w:pPr>
      <w:r w:rsidRPr="00101997">
        <w:rPr>
          <w:rStyle w:val="Strong"/>
          <w:rFonts w:ascii="Arial" w:hAnsi="Arial" w:cs="Arial"/>
          <w:b w:val="0"/>
          <w:sz w:val="22"/>
          <w:szCs w:val="22"/>
        </w:rPr>
        <w:t xml:space="preserve">Deal, T.E. and Kennedy, A.A. (1982) </w:t>
      </w:r>
      <w:r w:rsidRPr="00101997">
        <w:rPr>
          <w:rStyle w:val="Strong"/>
          <w:rFonts w:ascii="Arial" w:hAnsi="Arial" w:cs="Arial"/>
          <w:b w:val="0"/>
          <w:i/>
          <w:sz w:val="22"/>
          <w:szCs w:val="22"/>
        </w:rPr>
        <w:t>Corporate Culture: The Rites and Rituals of Corporate Life</w:t>
      </w:r>
      <w:r w:rsidRPr="00101997">
        <w:rPr>
          <w:rStyle w:val="Strong"/>
          <w:rFonts w:ascii="Arial" w:hAnsi="Arial" w:cs="Arial"/>
          <w:b w:val="0"/>
          <w:sz w:val="22"/>
          <w:szCs w:val="22"/>
        </w:rPr>
        <w:t>. Reading, Mass: Addison-Wesley</w:t>
      </w:r>
      <w:r w:rsidR="009C4C41" w:rsidRPr="00101997">
        <w:rPr>
          <w:rFonts w:ascii="Arial" w:hAnsi="Arial" w:cs="Arial"/>
          <w:b/>
          <w:sz w:val="22"/>
          <w:szCs w:val="22"/>
        </w:rPr>
        <w:t>.</w:t>
      </w:r>
    </w:p>
    <w:p w:rsidR="009C4C41" w:rsidRPr="00101997" w:rsidRDefault="00101997" w:rsidP="009C4C41">
      <w:pPr>
        <w:pStyle w:val="NormalWeb"/>
        <w:spacing w:line="360" w:lineRule="auto"/>
        <w:jc w:val="both"/>
        <w:rPr>
          <w:rFonts w:ascii="Arial" w:hAnsi="Arial" w:cs="Arial"/>
          <w:sz w:val="22"/>
          <w:szCs w:val="22"/>
        </w:rPr>
      </w:pPr>
      <w:r w:rsidRPr="00101997">
        <w:rPr>
          <w:rStyle w:val="Strong"/>
          <w:rFonts w:ascii="Arial" w:hAnsi="Arial" w:cs="Arial"/>
          <w:b w:val="0"/>
          <w:sz w:val="22"/>
          <w:szCs w:val="22"/>
        </w:rPr>
        <w:t>Denison, D.R.</w:t>
      </w:r>
      <w:r w:rsidR="009C4C41" w:rsidRPr="00101997">
        <w:rPr>
          <w:rStyle w:val="Strong"/>
          <w:rFonts w:ascii="Arial" w:hAnsi="Arial" w:cs="Arial"/>
          <w:b w:val="0"/>
          <w:sz w:val="22"/>
          <w:szCs w:val="22"/>
        </w:rPr>
        <w:t xml:space="preserve"> </w:t>
      </w:r>
      <w:r w:rsidRPr="00101997">
        <w:rPr>
          <w:rStyle w:val="Strong"/>
          <w:rFonts w:ascii="Arial" w:hAnsi="Arial" w:cs="Arial"/>
          <w:b w:val="0"/>
          <w:sz w:val="22"/>
          <w:szCs w:val="22"/>
        </w:rPr>
        <w:t>(</w:t>
      </w:r>
      <w:r w:rsidR="009C4C41" w:rsidRPr="00101997">
        <w:rPr>
          <w:rStyle w:val="Strong"/>
          <w:rFonts w:ascii="Arial" w:hAnsi="Arial" w:cs="Arial"/>
          <w:b w:val="0"/>
          <w:sz w:val="22"/>
          <w:szCs w:val="22"/>
        </w:rPr>
        <w:t>1990</w:t>
      </w:r>
      <w:r w:rsidRPr="00101997">
        <w:rPr>
          <w:rStyle w:val="Strong"/>
          <w:rFonts w:ascii="Arial" w:hAnsi="Arial" w:cs="Arial"/>
          <w:b w:val="0"/>
          <w:sz w:val="22"/>
          <w:szCs w:val="22"/>
        </w:rPr>
        <w:t>)</w:t>
      </w:r>
      <w:r w:rsidR="009C4C41" w:rsidRPr="00101997">
        <w:rPr>
          <w:rStyle w:val="Strong"/>
          <w:rFonts w:ascii="Arial" w:hAnsi="Arial" w:cs="Arial"/>
          <w:b w:val="0"/>
          <w:sz w:val="22"/>
          <w:szCs w:val="22"/>
        </w:rPr>
        <w:t>.</w:t>
      </w:r>
      <w:r w:rsidR="009C4C41" w:rsidRPr="00101997">
        <w:rPr>
          <w:rFonts w:ascii="Arial" w:hAnsi="Arial" w:cs="Arial"/>
          <w:sz w:val="22"/>
          <w:szCs w:val="22"/>
        </w:rPr>
        <w:t xml:space="preserve"> </w:t>
      </w:r>
      <w:r w:rsidR="009C4C41" w:rsidRPr="00101997">
        <w:rPr>
          <w:rStyle w:val="Emphasis"/>
          <w:rFonts w:ascii="Arial" w:hAnsi="Arial" w:cs="Arial"/>
          <w:sz w:val="22"/>
          <w:szCs w:val="22"/>
        </w:rPr>
        <w:t>Corporate Culture and Organisational Effectiveness.</w:t>
      </w:r>
      <w:r w:rsidR="009C4C41" w:rsidRPr="00101997">
        <w:rPr>
          <w:rFonts w:ascii="Arial" w:hAnsi="Arial" w:cs="Arial"/>
          <w:sz w:val="22"/>
          <w:szCs w:val="22"/>
        </w:rPr>
        <w:t xml:space="preserve"> New York: John Wiley &amp; Sons.</w:t>
      </w:r>
    </w:p>
    <w:p w:rsidR="009C4C41" w:rsidRPr="00101997" w:rsidRDefault="004A78A3" w:rsidP="009C4C41">
      <w:pPr>
        <w:pStyle w:val="NormalWeb"/>
        <w:spacing w:line="360" w:lineRule="auto"/>
        <w:jc w:val="both"/>
        <w:rPr>
          <w:rFonts w:ascii="Arial" w:hAnsi="Arial" w:cs="Arial"/>
          <w:b/>
          <w:sz w:val="22"/>
          <w:szCs w:val="22"/>
        </w:rPr>
      </w:pPr>
      <w:r w:rsidRPr="00101997">
        <w:rPr>
          <w:rStyle w:val="Strong"/>
          <w:rFonts w:ascii="Arial" w:hAnsi="Arial" w:cs="Arial"/>
          <w:b w:val="0"/>
          <w:sz w:val="22"/>
          <w:szCs w:val="22"/>
        </w:rPr>
        <w:t xml:space="preserve">Handy, C. (1999) </w:t>
      </w:r>
      <w:r w:rsidRPr="00101997">
        <w:rPr>
          <w:rStyle w:val="Strong"/>
          <w:rFonts w:ascii="Arial" w:hAnsi="Arial" w:cs="Arial"/>
          <w:b w:val="0"/>
          <w:i/>
          <w:sz w:val="22"/>
          <w:szCs w:val="22"/>
        </w:rPr>
        <w:t>Understanding organizations.</w:t>
      </w:r>
      <w:r w:rsidRPr="00101997">
        <w:rPr>
          <w:rStyle w:val="Strong"/>
          <w:rFonts w:ascii="Arial" w:hAnsi="Arial" w:cs="Arial"/>
          <w:b w:val="0"/>
          <w:sz w:val="22"/>
          <w:szCs w:val="22"/>
        </w:rPr>
        <w:t xml:space="preserve"> 4th edn. Harmonds-worth: Penguin Books</w:t>
      </w:r>
      <w:r w:rsidR="009C4C41" w:rsidRPr="00101997">
        <w:rPr>
          <w:rFonts w:ascii="Arial" w:hAnsi="Arial" w:cs="Arial"/>
          <w:b/>
          <w:sz w:val="22"/>
          <w:szCs w:val="22"/>
        </w:rPr>
        <w:t>.</w:t>
      </w:r>
    </w:p>
    <w:p w:rsidR="009C4C41" w:rsidRPr="00101997" w:rsidRDefault="00443DF3" w:rsidP="009C4C41">
      <w:pPr>
        <w:pStyle w:val="NormalWeb"/>
        <w:spacing w:line="360" w:lineRule="auto"/>
        <w:jc w:val="both"/>
        <w:rPr>
          <w:rFonts w:ascii="Arial" w:hAnsi="Arial" w:cs="Arial"/>
          <w:sz w:val="22"/>
          <w:szCs w:val="22"/>
        </w:rPr>
      </w:pPr>
      <w:r w:rsidRPr="00101997">
        <w:rPr>
          <w:rFonts w:ascii="Arial" w:hAnsi="Arial" w:cs="Arial"/>
          <w:sz w:val="22"/>
          <w:szCs w:val="22"/>
          <w:shd w:val="clear" w:color="auto" w:fill="FFFFFF"/>
        </w:rPr>
        <w:t xml:space="preserve">Hofstede, G. (2001) </w:t>
      </w:r>
      <w:r w:rsidRPr="00101997">
        <w:rPr>
          <w:rFonts w:ascii="Arial" w:hAnsi="Arial" w:cs="Arial"/>
          <w:i/>
          <w:sz w:val="22"/>
          <w:szCs w:val="22"/>
          <w:shd w:val="clear" w:color="auto" w:fill="FFFFFF"/>
        </w:rPr>
        <w:t>Culture’s Consequences—Comparing Values, Behaviors, Institutions and Organizations across Nations</w:t>
      </w:r>
      <w:r w:rsidRPr="00101997">
        <w:rPr>
          <w:rFonts w:ascii="Arial" w:hAnsi="Arial" w:cs="Arial"/>
          <w:sz w:val="22"/>
          <w:szCs w:val="22"/>
          <w:shd w:val="clear" w:color="auto" w:fill="FFFFFF"/>
        </w:rPr>
        <w:t>. 2nd edn. Thousand Oaks: Sage</w:t>
      </w:r>
      <w:r w:rsidR="009C4C41" w:rsidRPr="00101997">
        <w:rPr>
          <w:rFonts w:ascii="Arial" w:hAnsi="Arial" w:cs="Arial"/>
          <w:sz w:val="22"/>
          <w:szCs w:val="22"/>
        </w:rPr>
        <w:t>.</w:t>
      </w:r>
    </w:p>
    <w:p w:rsidR="009C4C41" w:rsidRPr="00101997" w:rsidRDefault="009C4C41" w:rsidP="009C4C41">
      <w:pPr>
        <w:pStyle w:val="NormalWeb"/>
        <w:spacing w:line="360" w:lineRule="auto"/>
        <w:jc w:val="both"/>
        <w:rPr>
          <w:rFonts w:ascii="Arial" w:hAnsi="Arial" w:cs="Arial"/>
          <w:sz w:val="22"/>
          <w:szCs w:val="22"/>
        </w:rPr>
      </w:pPr>
      <w:r w:rsidRPr="00101997">
        <w:rPr>
          <w:rStyle w:val="Strong"/>
          <w:rFonts w:ascii="Arial" w:hAnsi="Arial" w:cs="Arial"/>
          <w:b w:val="0"/>
          <w:sz w:val="22"/>
          <w:szCs w:val="22"/>
        </w:rPr>
        <w:t xml:space="preserve">Johnson, G., </w:t>
      </w:r>
      <w:r w:rsidR="00297C59" w:rsidRPr="00101997">
        <w:rPr>
          <w:rStyle w:val="Strong"/>
          <w:rFonts w:ascii="Arial" w:hAnsi="Arial" w:cs="Arial"/>
          <w:b w:val="0"/>
          <w:sz w:val="22"/>
          <w:szCs w:val="22"/>
        </w:rPr>
        <w:t>Scholes, K. and Whittington, R.</w:t>
      </w:r>
      <w:r w:rsidRPr="00101997">
        <w:rPr>
          <w:rStyle w:val="Strong"/>
          <w:rFonts w:ascii="Arial" w:hAnsi="Arial" w:cs="Arial"/>
          <w:b w:val="0"/>
          <w:sz w:val="22"/>
          <w:szCs w:val="22"/>
        </w:rPr>
        <w:t xml:space="preserve"> </w:t>
      </w:r>
      <w:r w:rsidR="00297C59" w:rsidRPr="00101997">
        <w:rPr>
          <w:rStyle w:val="Strong"/>
          <w:rFonts w:ascii="Arial" w:hAnsi="Arial" w:cs="Arial"/>
          <w:b w:val="0"/>
          <w:sz w:val="22"/>
          <w:szCs w:val="22"/>
        </w:rPr>
        <w:t>(</w:t>
      </w:r>
      <w:r w:rsidRPr="00101997">
        <w:rPr>
          <w:rStyle w:val="Strong"/>
          <w:rFonts w:ascii="Arial" w:hAnsi="Arial" w:cs="Arial"/>
          <w:b w:val="0"/>
          <w:sz w:val="22"/>
          <w:szCs w:val="22"/>
        </w:rPr>
        <w:t>2008</w:t>
      </w:r>
      <w:r w:rsidR="00297C59" w:rsidRPr="00101997">
        <w:rPr>
          <w:rStyle w:val="Strong"/>
          <w:rFonts w:ascii="Arial" w:hAnsi="Arial" w:cs="Arial"/>
          <w:b w:val="0"/>
          <w:sz w:val="22"/>
          <w:szCs w:val="22"/>
        </w:rPr>
        <w:t>)</w:t>
      </w:r>
      <w:r w:rsidRPr="00101997">
        <w:rPr>
          <w:rFonts w:ascii="Arial" w:hAnsi="Arial" w:cs="Arial"/>
          <w:sz w:val="22"/>
          <w:szCs w:val="22"/>
        </w:rPr>
        <w:t xml:space="preserve"> </w:t>
      </w:r>
      <w:r w:rsidRPr="00101997">
        <w:rPr>
          <w:rStyle w:val="Emphasis"/>
          <w:rFonts w:ascii="Arial" w:hAnsi="Arial" w:cs="Arial"/>
          <w:sz w:val="22"/>
          <w:szCs w:val="22"/>
        </w:rPr>
        <w:t>Exploring Corporate Strategy.</w:t>
      </w:r>
      <w:r w:rsidRPr="00101997">
        <w:rPr>
          <w:rFonts w:ascii="Arial" w:hAnsi="Arial" w:cs="Arial"/>
          <w:sz w:val="22"/>
          <w:szCs w:val="22"/>
        </w:rPr>
        <w:t xml:space="preserve"> 8th ed</w:t>
      </w:r>
      <w:r w:rsidR="00297C59" w:rsidRPr="00101997">
        <w:rPr>
          <w:rFonts w:ascii="Arial" w:hAnsi="Arial" w:cs="Arial"/>
          <w:sz w:val="22"/>
          <w:szCs w:val="22"/>
        </w:rPr>
        <w:t>n</w:t>
      </w:r>
      <w:r w:rsidRPr="00101997">
        <w:rPr>
          <w:rFonts w:ascii="Arial" w:hAnsi="Arial" w:cs="Arial"/>
          <w:sz w:val="22"/>
          <w:szCs w:val="22"/>
        </w:rPr>
        <w:t>. Harlow: Pearson Education</w:t>
      </w:r>
      <w:r w:rsidR="00297C59" w:rsidRPr="00101997">
        <w:rPr>
          <w:rFonts w:ascii="Arial" w:hAnsi="Arial" w:cs="Arial"/>
          <w:sz w:val="22"/>
          <w:szCs w:val="22"/>
        </w:rPr>
        <w:t xml:space="preserve"> Limited</w:t>
      </w:r>
      <w:r w:rsidRPr="00101997">
        <w:rPr>
          <w:rFonts w:ascii="Arial" w:hAnsi="Arial" w:cs="Arial"/>
          <w:sz w:val="22"/>
          <w:szCs w:val="22"/>
        </w:rPr>
        <w:t>.</w:t>
      </w:r>
    </w:p>
    <w:p w:rsidR="009C4C41" w:rsidRPr="00101997" w:rsidRDefault="00775F95" w:rsidP="009C4C41">
      <w:pPr>
        <w:pStyle w:val="NormalWeb"/>
        <w:spacing w:line="360" w:lineRule="auto"/>
        <w:jc w:val="both"/>
        <w:rPr>
          <w:rFonts w:ascii="Arial" w:hAnsi="Arial" w:cs="Arial"/>
          <w:b/>
          <w:sz w:val="22"/>
          <w:szCs w:val="22"/>
        </w:rPr>
      </w:pPr>
      <w:r w:rsidRPr="00101997">
        <w:rPr>
          <w:rStyle w:val="Strong"/>
          <w:rFonts w:ascii="Arial" w:hAnsi="Arial" w:cs="Arial"/>
          <w:b w:val="0"/>
          <w:sz w:val="22"/>
          <w:szCs w:val="22"/>
        </w:rPr>
        <w:t xml:space="preserve">Liker, J. (2004) ‘The 14 principles of the Toyota way: An executive summary of the culture behind TPS’, </w:t>
      </w:r>
      <w:r w:rsidRPr="00101997">
        <w:rPr>
          <w:rStyle w:val="Strong"/>
          <w:rFonts w:ascii="Arial" w:hAnsi="Arial" w:cs="Arial"/>
          <w:b w:val="0"/>
          <w:i/>
          <w:sz w:val="22"/>
          <w:szCs w:val="22"/>
        </w:rPr>
        <w:t>The Toyota Way: 14 Management Principles from the World's Greatest Manufacture</w:t>
      </w:r>
      <w:r w:rsidRPr="00101997">
        <w:rPr>
          <w:rStyle w:val="Strong"/>
          <w:rFonts w:ascii="Arial" w:hAnsi="Arial" w:cs="Arial"/>
          <w:b w:val="0"/>
          <w:sz w:val="22"/>
          <w:szCs w:val="22"/>
        </w:rPr>
        <w:t>, 35-41.</w:t>
      </w:r>
    </w:p>
    <w:p w:rsidR="009C4C41" w:rsidRPr="00101997" w:rsidRDefault="00233A2D" w:rsidP="009C4C41">
      <w:pPr>
        <w:pStyle w:val="NormalWeb"/>
        <w:spacing w:line="360" w:lineRule="auto"/>
        <w:jc w:val="both"/>
        <w:rPr>
          <w:rFonts w:ascii="Arial" w:hAnsi="Arial" w:cs="Arial"/>
          <w:b/>
          <w:sz w:val="22"/>
          <w:szCs w:val="22"/>
        </w:rPr>
      </w:pPr>
      <w:r w:rsidRPr="00101997">
        <w:rPr>
          <w:rStyle w:val="Strong"/>
          <w:rFonts w:ascii="Arial" w:hAnsi="Arial" w:cs="Arial"/>
          <w:b w:val="0"/>
          <w:sz w:val="22"/>
          <w:szCs w:val="22"/>
        </w:rPr>
        <w:t xml:space="preserve">Mullins, L. J. and Rees, G. (2023) </w:t>
      </w:r>
      <w:r w:rsidRPr="00101997">
        <w:rPr>
          <w:rStyle w:val="Strong"/>
          <w:rFonts w:ascii="Arial" w:hAnsi="Arial" w:cs="Arial"/>
          <w:b w:val="0"/>
          <w:i/>
          <w:sz w:val="22"/>
          <w:szCs w:val="22"/>
        </w:rPr>
        <w:t>Management and Organizational Behaviour.</w:t>
      </w:r>
      <w:r w:rsidRPr="00101997">
        <w:rPr>
          <w:rStyle w:val="Strong"/>
          <w:rFonts w:ascii="Arial" w:hAnsi="Arial" w:cs="Arial"/>
          <w:b w:val="0"/>
          <w:sz w:val="22"/>
          <w:szCs w:val="22"/>
        </w:rPr>
        <w:t xml:space="preserve"> 13</w:t>
      </w:r>
      <w:r w:rsidRPr="00101997">
        <w:rPr>
          <w:rStyle w:val="Strong"/>
          <w:rFonts w:ascii="Arial" w:hAnsi="Arial" w:cs="Arial"/>
          <w:b w:val="0"/>
          <w:sz w:val="22"/>
          <w:szCs w:val="22"/>
          <w:vertAlign w:val="superscript"/>
        </w:rPr>
        <w:t>th</w:t>
      </w:r>
      <w:r w:rsidRPr="00101997">
        <w:rPr>
          <w:rStyle w:val="Strong"/>
          <w:rFonts w:ascii="Arial" w:hAnsi="Arial" w:cs="Arial"/>
          <w:b w:val="0"/>
          <w:sz w:val="22"/>
          <w:szCs w:val="22"/>
        </w:rPr>
        <w:t xml:space="preserve"> edn. London: Pearson</w:t>
      </w:r>
      <w:r w:rsidR="009C4C41" w:rsidRPr="00101997">
        <w:rPr>
          <w:rFonts w:ascii="Arial" w:hAnsi="Arial" w:cs="Arial"/>
          <w:b/>
          <w:sz w:val="22"/>
          <w:szCs w:val="22"/>
        </w:rPr>
        <w:t>.</w:t>
      </w:r>
    </w:p>
    <w:p w:rsidR="009C4C41" w:rsidRPr="00101997" w:rsidRDefault="00020342" w:rsidP="009C4C41">
      <w:pPr>
        <w:pStyle w:val="NormalWeb"/>
        <w:spacing w:line="360" w:lineRule="auto"/>
        <w:jc w:val="both"/>
        <w:rPr>
          <w:rFonts w:ascii="Arial" w:hAnsi="Arial" w:cs="Arial"/>
          <w:b/>
          <w:sz w:val="22"/>
          <w:szCs w:val="22"/>
        </w:rPr>
      </w:pPr>
      <w:r w:rsidRPr="00101997">
        <w:rPr>
          <w:rStyle w:val="Strong"/>
          <w:rFonts w:ascii="Arial" w:hAnsi="Arial" w:cs="Arial"/>
          <w:b w:val="0"/>
          <w:sz w:val="22"/>
          <w:szCs w:val="22"/>
        </w:rPr>
        <w:t xml:space="preserve">Ohno, T., (2019) </w:t>
      </w:r>
      <w:r w:rsidRPr="00101997">
        <w:rPr>
          <w:rStyle w:val="Strong"/>
          <w:rFonts w:ascii="Arial" w:hAnsi="Arial" w:cs="Arial"/>
          <w:b w:val="0"/>
          <w:i/>
          <w:sz w:val="22"/>
          <w:szCs w:val="22"/>
        </w:rPr>
        <w:t>Toyota production system: beyond large-scale production</w:t>
      </w:r>
      <w:r w:rsidRPr="00101997">
        <w:rPr>
          <w:rStyle w:val="Strong"/>
          <w:rFonts w:ascii="Arial" w:hAnsi="Arial" w:cs="Arial"/>
          <w:b w:val="0"/>
          <w:sz w:val="22"/>
          <w:szCs w:val="22"/>
        </w:rPr>
        <w:t>. London: Productivity press</w:t>
      </w:r>
      <w:r w:rsidR="009C4C41" w:rsidRPr="00101997">
        <w:rPr>
          <w:rFonts w:ascii="Arial" w:hAnsi="Arial" w:cs="Arial"/>
          <w:b/>
          <w:sz w:val="22"/>
          <w:szCs w:val="22"/>
        </w:rPr>
        <w:t>.</w:t>
      </w:r>
    </w:p>
    <w:p w:rsidR="00443DF3" w:rsidRPr="00101997" w:rsidRDefault="00443DF3" w:rsidP="009C4C41">
      <w:pPr>
        <w:pStyle w:val="NormalWeb"/>
        <w:spacing w:line="360" w:lineRule="auto"/>
        <w:jc w:val="both"/>
        <w:rPr>
          <w:rFonts w:ascii="Arial" w:hAnsi="Arial" w:cs="Arial"/>
          <w:b/>
          <w:sz w:val="22"/>
          <w:szCs w:val="22"/>
        </w:rPr>
      </w:pPr>
      <w:r w:rsidRPr="00101997">
        <w:rPr>
          <w:rFonts w:ascii="Arial" w:hAnsi="Arial" w:cs="Arial"/>
          <w:color w:val="232323"/>
          <w:sz w:val="22"/>
          <w:szCs w:val="22"/>
          <w:shd w:val="clear" w:color="auto" w:fill="FFFFFF"/>
        </w:rPr>
        <w:lastRenderedPageBreak/>
        <w:t>Schein, E. H. (2016).</w:t>
      </w:r>
      <w:r w:rsidRPr="00101997">
        <w:rPr>
          <w:rFonts w:ascii="Arial" w:hAnsi="Arial" w:cs="Arial"/>
          <w:i/>
          <w:iCs/>
          <w:color w:val="232323"/>
          <w:sz w:val="22"/>
          <w:szCs w:val="22"/>
          <w:shd w:val="clear" w:color="auto" w:fill="FFFFFF"/>
        </w:rPr>
        <w:t> Organizational Culture and Leadership.</w:t>
      </w:r>
      <w:r w:rsidRPr="00101997">
        <w:rPr>
          <w:rFonts w:ascii="Arial" w:hAnsi="Arial" w:cs="Arial"/>
          <w:color w:val="232323"/>
          <w:sz w:val="22"/>
          <w:szCs w:val="22"/>
          <w:shd w:val="clear" w:color="auto" w:fill="FFFFFF"/>
        </w:rPr>
        <w:t> 5</w:t>
      </w:r>
      <w:r w:rsidRPr="00101997">
        <w:rPr>
          <w:rFonts w:ascii="Arial" w:hAnsi="Arial" w:cs="Arial"/>
          <w:color w:val="232323"/>
          <w:sz w:val="22"/>
          <w:szCs w:val="22"/>
          <w:shd w:val="clear" w:color="auto" w:fill="FFFFFF"/>
          <w:vertAlign w:val="superscript"/>
        </w:rPr>
        <w:t>th</w:t>
      </w:r>
      <w:r w:rsidRPr="00101997">
        <w:rPr>
          <w:rFonts w:ascii="Arial" w:hAnsi="Arial" w:cs="Arial"/>
          <w:color w:val="232323"/>
          <w:sz w:val="22"/>
          <w:szCs w:val="22"/>
          <w:shd w:val="clear" w:color="auto" w:fill="FFFFFF"/>
        </w:rPr>
        <w:t xml:space="preserve"> edn. NY: John Wiley &amp; Sons.</w:t>
      </w:r>
    </w:p>
    <w:p w:rsidR="00233A2D" w:rsidRPr="00101997" w:rsidRDefault="00233A2D" w:rsidP="009C4C41">
      <w:pPr>
        <w:pStyle w:val="NormalWeb"/>
        <w:spacing w:line="360" w:lineRule="auto"/>
        <w:jc w:val="both"/>
        <w:rPr>
          <w:rFonts w:ascii="Arial" w:hAnsi="Arial" w:cs="Arial"/>
          <w:color w:val="1B1B1B"/>
          <w:sz w:val="22"/>
          <w:szCs w:val="22"/>
          <w:shd w:val="clear" w:color="auto" w:fill="FFFFFF"/>
        </w:rPr>
      </w:pPr>
      <w:r w:rsidRPr="00101997">
        <w:rPr>
          <w:rFonts w:ascii="Arial" w:hAnsi="Arial" w:cs="Arial"/>
          <w:color w:val="1B1B1B"/>
          <w:sz w:val="22"/>
          <w:szCs w:val="22"/>
          <w:shd w:val="clear" w:color="auto" w:fill="FFFFFF"/>
        </w:rPr>
        <w:t>Teich, S. T. and Faddoul, F. F. (2013) ‘Lean management-the journey from toyota to healthcare’, </w:t>
      </w:r>
      <w:r w:rsidRPr="00101997">
        <w:rPr>
          <w:rFonts w:ascii="Arial" w:hAnsi="Arial" w:cs="Arial"/>
          <w:i/>
          <w:iCs/>
          <w:color w:val="1B1B1B"/>
          <w:sz w:val="22"/>
          <w:szCs w:val="22"/>
          <w:shd w:val="clear" w:color="auto" w:fill="FFFFFF"/>
        </w:rPr>
        <w:t>Rambam Maimonides medical journal</w:t>
      </w:r>
      <w:r w:rsidRPr="00101997">
        <w:rPr>
          <w:rFonts w:ascii="Arial" w:hAnsi="Arial" w:cs="Arial"/>
          <w:color w:val="1B1B1B"/>
          <w:sz w:val="22"/>
          <w:szCs w:val="22"/>
          <w:shd w:val="clear" w:color="auto" w:fill="FFFFFF"/>
        </w:rPr>
        <w:t>, </w:t>
      </w:r>
      <w:r w:rsidRPr="00101997">
        <w:rPr>
          <w:rFonts w:ascii="Arial" w:hAnsi="Arial" w:cs="Arial"/>
          <w:i/>
          <w:iCs/>
          <w:color w:val="1B1B1B"/>
          <w:sz w:val="22"/>
          <w:szCs w:val="22"/>
          <w:shd w:val="clear" w:color="auto" w:fill="FFFFFF"/>
        </w:rPr>
        <w:t>4</w:t>
      </w:r>
      <w:r w:rsidRPr="00101997">
        <w:rPr>
          <w:rFonts w:ascii="Arial" w:hAnsi="Arial" w:cs="Arial"/>
          <w:color w:val="1B1B1B"/>
          <w:sz w:val="22"/>
          <w:szCs w:val="22"/>
          <w:shd w:val="clear" w:color="auto" w:fill="FFFFFF"/>
        </w:rPr>
        <w:t>(2), e0007.</w:t>
      </w:r>
    </w:p>
    <w:p w:rsidR="008B134A" w:rsidRPr="00101997" w:rsidRDefault="008B134A" w:rsidP="009C4C41">
      <w:pPr>
        <w:pStyle w:val="NormalWeb"/>
        <w:spacing w:line="360" w:lineRule="auto"/>
        <w:jc w:val="both"/>
        <w:rPr>
          <w:rFonts w:ascii="Arial" w:hAnsi="Arial" w:cs="Arial"/>
          <w:color w:val="1B1B1B"/>
          <w:sz w:val="22"/>
          <w:szCs w:val="22"/>
          <w:shd w:val="clear" w:color="auto" w:fill="FFFFFF"/>
        </w:rPr>
      </w:pPr>
      <w:r w:rsidRPr="00101997">
        <w:rPr>
          <w:rFonts w:ascii="Arial" w:hAnsi="Arial" w:cs="Arial"/>
          <w:color w:val="1B1B1B"/>
          <w:sz w:val="22"/>
          <w:szCs w:val="22"/>
          <w:shd w:val="clear" w:color="auto" w:fill="FFFFFF"/>
        </w:rPr>
        <w:t xml:space="preserve">Walter, J. (2025) </w:t>
      </w:r>
      <w:r w:rsidRPr="00101997">
        <w:rPr>
          <w:rFonts w:ascii="Arial" w:hAnsi="Arial" w:cs="Arial"/>
          <w:i/>
          <w:color w:val="1B1B1B"/>
          <w:sz w:val="22"/>
          <w:szCs w:val="22"/>
          <w:shd w:val="clear" w:color="auto" w:fill="FFFFFF"/>
        </w:rPr>
        <w:t>Jidoka in Lean Manufacturing: Principles, Benefits, and Implementation.</w:t>
      </w:r>
      <w:r w:rsidRPr="00101997">
        <w:rPr>
          <w:rFonts w:ascii="Arial" w:hAnsi="Arial" w:cs="Arial"/>
          <w:color w:val="1B1B1B"/>
          <w:sz w:val="22"/>
          <w:szCs w:val="22"/>
          <w:shd w:val="clear" w:color="auto" w:fill="FFFFFF"/>
        </w:rPr>
        <w:t xml:space="preserve"> Available at: </w:t>
      </w:r>
      <w:hyperlink r:id="rId8" w:history="1">
        <w:r w:rsidRPr="00101997">
          <w:rPr>
            <w:rStyle w:val="Hyperlink"/>
            <w:rFonts w:ascii="Arial" w:hAnsi="Arial" w:cs="Arial"/>
            <w:sz w:val="22"/>
            <w:szCs w:val="22"/>
            <w:shd w:val="clear" w:color="auto" w:fill="FFFFFF"/>
          </w:rPr>
          <w:t>https://www.beewatec.com/en/blog/jidoka-in-lean-manufacturing-principles-benefits-and-implementation</w:t>
        </w:r>
      </w:hyperlink>
      <w:r w:rsidRPr="00101997">
        <w:rPr>
          <w:rFonts w:ascii="Arial" w:hAnsi="Arial" w:cs="Arial"/>
          <w:color w:val="1B1B1B"/>
          <w:sz w:val="22"/>
          <w:szCs w:val="22"/>
          <w:shd w:val="clear" w:color="auto" w:fill="FFFFFF"/>
        </w:rPr>
        <w:t xml:space="preserve"> (Accessed: 10 March 2026).</w:t>
      </w:r>
    </w:p>
    <w:p w:rsidR="009C4C41" w:rsidRPr="00101997" w:rsidRDefault="00B95CF8" w:rsidP="009C4C41">
      <w:pPr>
        <w:pStyle w:val="NormalWeb"/>
        <w:spacing w:line="360" w:lineRule="auto"/>
        <w:jc w:val="both"/>
        <w:rPr>
          <w:rFonts w:ascii="Arial" w:hAnsi="Arial" w:cs="Arial"/>
          <w:b/>
          <w:sz w:val="22"/>
          <w:szCs w:val="22"/>
        </w:rPr>
      </w:pPr>
      <w:r w:rsidRPr="00101997">
        <w:rPr>
          <w:rStyle w:val="Strong"/>
          <w:rFonts w:ascii="Arial" w:hAnsi="Arial" w:cs="Arial"/>
          <w:b w:val="0"/>
          <w:sz w:val="22"/>
          <w:szCs w:val="22"/>
        </w:rPr>
        <w:t xml:space="preserve">Womack, J.P. and Jones, D. (2003) </w:t>
      </w:r>
      <w:r w:rsidRPr="00101997">
        <w:rPr>
          <w:rStyle w:val="Strong"/>
          <w:rFonts w:ascii="Arial" w:hAnsi="Arial" w:cs="Arial"/>
          <w:b w:val="0"/>
          <w:i/>
          <w:sz w:val="22"/>
          <w:szCs w:val="22"/>
        </w:rPr>
        <w:t>Lean Thinking: Banish Waste and Create Wealth in Your Corporatio</w:t>
      </w:r>
      <w:r w:rsidRPr="00101997">
        <w:rPr>
          <w:rStyle w:val="Strong"/>
          <w:rFonts w:ascii="Arial" w:hAnsi="Arial" w:cs="Arial"/>
          <w:b w:val="0"/>
          <w:sz w:val="22"/>
          <w:szCs w:val="22"/>
        </w:rPr>
        <w:t>n. Free Press, New York</w:t>
      </w:r>
      <w:r w:rsidR="009C4C41" w:rsidRPr="00101997">
        <w:rPr>
          <w:rFonts w:ascii="Arial" w:hAnsi="Arial" w:cs="Arial"/>
          <w:b/>
          <w:sz w:val="22"/>
          <w:szCs w:val="22"/>
        </w:rPr>
        <w:t>.</w:t>
      </w:r>
    </w:p>
    <w:p w:rsidR="00B321D2" w:rsidRPr="009C4C41" w:rsidRDefault="00B321D2" w:rsidP="009C4C41">
      <w:pPr>
        <w:pStyle w:val="NormalWeb"/>
        <w:spacing w:line="360" w:lineRule="auto"/>
        <w:jc w:val="both"/>
        <w:rPr>
          <w:rFonts w:ascii="Arial" w:hAnsi="Arial" w:cs="Arial"/>
        </w:rPr>
      </w:pPr>
    </w:p>
    <w:p w:rsidR="00B321D2" w:rsidRPr="00B321D2" w:rsidRDefault="00B321D2" w:rsidP="009C4C41">
      <w:pPr>
        <w:spacing w:before="100" w:beforeAutospacing="1" w:after="100" w:afterAutospacing="1" w:line="360" w:lineRule="auto"/>
        <w:jc w:val="both"/>
        <w:rPr>
          <w:rFonts w:ascii="Arial" w:eastAsia="Times New Roman" w:hAnsi="Arial" w:cs="Arial"/>
          <w:sz w:val="24"/>
          <w:szCs w:val="24"/>
          <w:lang w:eastAsia="en-GB"/>
        </w:rPr>
      </w:pPr>
    </w:p>
    <w:p w:rsidR="00B321D2" w:rsidRPr="00B321D2" w:rsidRDefault="00B321D2" w:rsidP="009C4C41">
      <w:pPr>
        <w:spacing w:before="100" w:beforeAutospacing="1" w:after="100" w:afterAutospacing="1" w:line="360" w:lineRule="auto"/>
        <w:jc w:val="both"/>
        <w:rPr>
          <w:rFonts w:ascii="Arial" w:eastAsia="Times New Roman" w:hAnsi="Arial" w:cs="Arial"/>
          <w:sz w:val="24"/>
          <w:szCs w:val="24"/>
          <w:lang w:eastAsia="en-GB"/>
        </w:rPr>
      </w:pPr>
    </w:p>
    <w:p w:rsidR="00546036" w:rsidRPr="009C4C41" w:rsidRDefault="00546036" w:rsidP="009C4C41">
      <w:pPr>
        <w:spacing w:line="360" w:lineRule="auto"/>
        <w:jc w:val="both"/>
        <w:rPr>
          <w:rFonts w:ascii="Arial" w:hAnsi="Arial" w:cs="Arial"/>
        </w:rPr>
      </w:pPr>
    </w:p>
    <w:sectPr w:rsidR="00546036" w:rsidRPr="009C4C4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36323" w:rsidRDefault="00736323" w:rsidP="00F62DD5">
      <w:pPr>
        <w:spacing w:after="0" w:line="240" w:lineRule="auto"/>
      </w:pPr>
      <w:r>
        <w:separator/>
      </w:r>
    </w:p>
  </w:endnote>
  <w:endnote w:type="continuationSeparator" w:id="0">
    <w:p w:rsidR="00736323" w:rsidRDefault="00736323" w:rsidP="00F62DD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36323" w:rsidRDefault="00736323" w:rsidP="00F62DD5">
      <w:pPr>
        <w:spacing w:after="0" w:line="240" w:lineRule="auto"/>
      </w:pPr>
      <w:r>
        <w:separator/>
      </w:r>
    </w:p>
  </w:footnote>
  <w:footnote w:type="continuationSeparator" w:id="0">
    <w:p w:rsidR="00736323" w:rsidRDefault="00736323" w:rsidP="00F62DD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77BF8"/>
    <w:rsid w:val="00011F65"/>
    <w:rsid w:val="00020342"/>
    <w:rsid w:val="00022C98"/>
    <w:rsid w:val="00045BD8"/>
    <w:rsid w:val="000B08C4"/>
    <w:rsid w:val="000E44C1"/>
    <w:rsid w:val="00101997"/>
    <w:rsid w:val="0010648C"/>
    <w:rsid w:val="00124C6A"/>
    <w:rsid w:val="0013226E"/>
    <w:rsid w:val="00144DD8"/>
    <w:rsid w:val="001943E6"/>
    <w:rsid w:val="001A0CD9"/>
    <w:rsid w:val="001B3CCD"/>
    <w:rsid w:val="001F6103"/>
    <w:rsid w:val="00233A2D"/>
    <w:rsid w:val="00297C59"/>
    <w:rsid w:val="002C5240"/>
    <w:rsid w:val="002D68C3"/>
    <w:rsid w:val="00343D07"/>
    <w:rsid w:val="00350D43"/>
    <w:rsid w:val="003A6F74"/>
    <w:rsid w:val="003B2BD8"/>
    <w:rsid w:val="003B694C"/>
    <w:rsid w:val="003D3EC2"/>
    <w:rsid w:val="00443DF3"/>
    <w:rsid w:val="00445121"/>
    <w:rsid w:val="004665CC"/>
    <w:rsid w:val="00480944"/>
    <w:rsid w:val="004A3E67"/>
    <w:rsid w:val="004A78A3"/>
    <w:rsid w:val="004B729B"/>
    <w:rsid w:val="004C04AA"/>
    <w:rsid w:val="004C1050"/>
    <w:rsid w:val="004F6A91"/>
    <w:rsid w:val="00505CF2"/>
    <w:rsid w:val="00511B6C"/>
    <w:rsid w:val="00542667"/>
    <w:rsid w:val="00546036"/>
    <w:rsid w:val="00555E62"/>
    <w:rsid w:val="0056741F"/>
    <w:rsid w:val="00577BF8"/>
    <w:rsid w:val="00596BB1"/>
    <w:rsid w:val="005B1D1D"/>
    <w:rsid w:val="005D0324"/>
    <w:rsid w:val="005E5BC1"/>
    <w:rsid w:val="006014A7"/>
    <w:rsid w:val="006044F9"/>
    <w:rsid w:val="006066EB"/>
    <w:rsid w:val="006227A1"/>
    <w:rsid w:val="00636622"/>
    <w:rsid w:val="00644819"/>
    <w:rsid w:val="00657CE6"/>
    <w:rsid w:val="0067384D"/>
    <w:rsid w:val="00686844"/>
    <w:rsid w:val="00690639"/>
    <w:rsid w:val="006B1966"/>
    <w:rsid w:val="006C2988"/>
    <w:rsid w:val="006D1E9C"/>
    <w:rsid w:val="006D3AF9"/>
    <w:rsid w:val="00720B87"/>
    <w:rsid w:val="00736323"/>
    <w:rsid w:val="007416C5"/>
    <w:rsid w:val="0076341E"/>
    <w:rsid w:val="00771576"/>
    <w:rsid w:val="00775F95"/>
    <w:rsid w:val="007817E2"/>
    <w:rsid w:val="007C4DEE"/>
    <w:rsid w:val="007C4E27"/>
    <w:rsid w:val="007C70D3"/>
    <w:rsid w:val="00844681"/>
    <w:rsid w:val="00867097"/>
    <w:rsid w:val="008671CA"/>
    <w:rsid w:val="008B134A"/>
    <w:rsid w:val="00920FF7"/>
    <w:rsid w:val="0092199D"/>
    <w:rsid w:val="00927D6F"/>
    <w:rsid w:val="00937868"/>
    <w:rsid w:val="00937D44"/>
    <w:rsid w:val="00964122"/>
    <w:rsid w:val="0099593D"/>
    <w:rsid w:val="009C24F7"/>
    <w:rsid w:val="009C4C41"/>
    <w:rsid w:val="009D2360"/>
    <w:rsid w:val="00A215CC"/>
    <w:rsid w:val="00A4353A"/>
    <w:rsid w:val="00A93A7E"/>
    <w:rsid w:val="00AE62D4"/>
    <w:rsid w:val="00AF5025"/>
    <w:rsid w:val="00B26645"/>
    <w:rsid w:val="00B321D2"/>
    <w:rsid w:val="00B45FAD"/>
    <w:rsid w:val="00B552BC"/>
    <w:rsid w:val="00B95CF8"/>
    <w:rsid w:val="00BA2994"/>
    <w:rsid w:val="00BB2A85"/>
    <w:rsid w:val="00BC4A3E"/>
    <w:rsid w:val="00BD3543"/>
    <w:rsid w:val="00BE689F"/>
    <w:rsid w:val="00C04C87"/>
    <w:rsid w:val="00C157C0"/>
    <w:rsid w:val="00C21273"/>
    <w:rsid w:val="00C30C52"/>
    <w:rsid w:val="00CA160D"/>
    <w:rsid w:val="00D10ACB"/>
    <w:rsid w:val="00D35619"/>
    <w:rsid w:val="00D52405"/>
    <w:rsid w:val="00D5398D"/>
    <w:rsid w:val="00D73C26"/>
    <w:rsid w:val="00DE5493"/>
    <w:rsid w:val="00DE76EA"/>
    <w:rsid w:val="00E03BA8"/>
    <w:rsid w:val="00E06140"/>
    <w:rsid w:val="00E26A6C"/>
    <w:rsid w:val="00E309C0"/>
    <w:rsid w:val="00E371F0"/>
    <w:rsid w:val="00E43D80"/>
    <w:rsid w:val="00EB62A0"/>
    <w:rsid w:val="00EE0B6B"/>
    <w:rsid w:val="00F20AAF"/>
    <w:rsid w:val="00F3143C"/>
    <w:rsid w:val="00F407F7"/>
    <w:rsid w:val="00F62DCA"/>
    <w:rsid w:val="00F62DD5"/>
    <w:rsid w:val="00F65B44"/>
    <w:rsid w:val="00F76FC4"/>
    <w:rsid w:val="00FB701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5A46D"/>
  <w15:chartTrackingRefBased/>
  <w15:docId w15:val="{710CB784-A17A-40D7-84E0-9D1AE11FC8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B321D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B321D2"/>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B321D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321D2"/>
    <w:rPr>
      <w:rFonts w:ascii="Times New Roman" w:eastAsia="Times New Roman" w:hAnsi="Times New Roman" w:cs="Times New Roman"/>
      <w:b/>
      <w:bCs/>
      <w:kern w:val="36"/>
      <w:sz w:val="48"/>
      <w:szCs w:val="48"/>
      <w:lang w:val="en-GB" w:eastAsia="en-GB"/>
    </w:rPr>
  </w:style>
  <w:style w:type="paragraph" w:styleId="NormalWeb">
    <w:name w:val="Normal (Web)"/>
    <w:basedOn w:val="Normal"/>
    <w:uiPriority w:val="99"/>
    <w:semiHidden/>
    <w:unhideWhenUsed/>
    <w:rsid w:val="00B321D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normal">
    <w:name w:val="whitespace-normal"/>
    <w:basedOn w:val="DefaultParagraphFont"/>
    <w:rsid w:val="00B321D2"/>
  </w:style>
  <w:style w:type="character" w:styleId="Strong">
    <w:name w:val="Strong"/>
    <w:basedOn w:val="DefaultParagraphFont"/>
    <w:uiPriority w:val="22"/>
    <w:qFormat/>
    <w:rsid w:val="00B321D2"/>
    <w:rPr>
      <w:b/>
      <w:bCs/>
    </w:rPr>
  </w:style>
  <w:style w:type="character" w:styleId="Emphasis">
    <w:name w:val="Emphasis"/>
    <w:basedOn w:val="DefaultParagraphFont"/>
    <w:uiPriority w:val="20"/>
    <w:qFormat/>
    <w:rsid w:val="00B321D2"/>
    <w:rPr>
      <w:i/>
      <w:iCs/>
    </w:rPr>
  </w:style>
  <w:style w:type="character" w:customStyle="1" w:styleId="Heading2Char">
    <w:name w:val="Heading 2 Char"/>
    <w:basedOn w:val="DefaultParagraphFont"/>
    <w:link w:val="Heading2"/>
    <w:uiPriority w:val="9"/>
    <w:semiHidden/>
    <w:rsid w:val="00B321D2"/>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semiHidden/>
    <w:rsid w:val="00B321D2"/>
    <w:rPr>
      <w:rFonts w:asciiTheme="majorHAnsi" w:eastAsiaTheme="majorEastAsia" w:hAnsiTheme="majorHAnsi" w:cstheme="majorBidi"/>
      <w:color w:val="1F4D78" w:themeColor="accent1" w:themeShade="7F"/>
      <w:sz w:val="24"/>
      <w:szCs w:val="24"/>
      <w:lang w:val="en-GB"/>
    </w:rPr>
  </w:style>
  <w:style w:type="paragraph" w:styleId="Header">
    <w:name w:val="header"/>
    <w:basedOn w:val="Normal"/>
    <w:link w:val="HeaderChar"/>
    <w:uiPriority w:val="99"/>
    <w:unhideWhenUsed/>
    <w:rsid w:val="00F62DD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2DD5"/>
    <w:rPr>
      <w:lang w:val="en-GB"/>
    </w:rPr>
  </w:style>
  <w:style w:type="paragraph" w:styleId="Footer">
    <w:name w:val="footer"/>
    <w:basedOn w:val="Normal"/>
    <w:link w:val="FooterChar"/>
    <w:uiPriority w:val="99"/>
    <w:unhideWhenUsed/>
    <w:rsid w:val="00F62DD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2DD5"/>
    <w:rPr>
      <w:lang w:val="en-GB"/>
    </w:rPr>
  </w:style>
  <w:style w:type="table" w:styleId="TableGrid">
    <w:name w:val="Table Grid"/>
    <w:basedOn w:val="TableNormal"/>
    <w:uiPriority w:val="39"/>
    <w:rsid w:val="004809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80944"/>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lang w:val="en-US" w:eastAsia="en-US"/>
    </w:rPr>
  </w:style>
  <w:style w:type="paragraph" w:styleId="TOC1">
    <w:name w:val="toc 1"/>
    <w:basedOn w:val="Normal"/>
    <w:next w:val="Normal"/>
    <w:autoRedefine/>
    <w:uiPriority w:val="39"/>
    <w:unhideWhenUsed/>
    <w:rsid w:val="00480944"/>
    <w:pPr>
      <w:spacing w:after="100"/>
    </w:pPr>
  </w:style>
  <w:style w:type="paragraph" w:styleId="TOC2">
    <w:name w:val="toc 2"/>
    <w:basedOn w:val="Normal"/>
    <w:next w:val="Normal"/>
    <w:autoRedefine/>
    <w:uiPriority w:val="39"/>
    <w:unhideWhenUsed/>
    <w:rsid w:val="00480944"/>
    <w:pPr>
      <w:spacing w:after="100"/>
      <w:ind w:left="220"/>
    </w:pPr>
  </w:style>
  <w:style w:type="paragraph" w:styleId="TOC3">
    <w:name w:val="toc 3"/>
    <w:basedOn w:val="Normal"/>
    <w:next w:val="Normal"/>
    <w:autoRedefine/>
    <w:uiPriority w:val="39"/>
    <w:unhideWhenUsed/>
    <w:rsid w:val="00480944"/>
    <w:pPr>
      <w:spacing w:after="100"/>
      <w:ind w:left="440"/>
    </w:pPr>
  </w:style>
  <w:style w:type="character" w:styleId="Hyperlink">
    <w:name w:val="Hyperlink"/>
    <w:basedOn w:val="DefaultParagraphFont"/>
    <w:uiPriority w:val="99"/>
    <w:unhideWhenUsed/>
    <w:rsid w:val="0048094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492577">
      <w:bodyDiv w:val="1"/>
      <w:marLeft w:val="0"/>
      <w:marRight w:val="0"/>
      <w:marTop w:val="0"/>
      <w:marBottom w:val="0"/>
      <w:divBdr>
        <w:top w:val="none" w:sz="0" w:space="0" w:color="auto"/>
        <w:left w:val="none" w:sz="0" w:space="0" w:color="auto"/>
        <w:bottom w:val="none" w:sz="0" w:space="0" w:color="auto"/>
        <w:right w:val="none" w:sz="0" w:space="0" w:color="auto"/>
      </w:divBdr>
    </w:div>
    <w:div w:id="1260024528">
      <w:bodyDiv w:val="1"/>
      <w:marLeft w:val="0"/>
      <w:marRight w:val="0"/>
      <w:marTop w:val="0"/>
      <w:marBottom w:val="0"/>
      <w:divBdr>
        <w:top w:val="none" w:sz="0" w:space="0" w:color="auto"/>
        <w:left w:val="none" w:sz="0" w:space="0" w:color="auto"/>
        <w:bottom w:val="none" w:sz="0" w:space="0" w:color="auto"/>
        <w:right w:val="none" w:sz="0" w:space="0" w:color="auto"/>
      </w:divBdr>
    </w:div>
    <w:div w:id="1312557998">
      <w:bodyDiv w:val="1"/>
      <w:marLeft w:val="0"/>
      <w:marRight w:val="0"/>
      <w:marTop w:val="0"/>
      <w:marBottom w:val="0"/>
      <w:divBdr>
        <w:top w:val="none" w:sz="0" w:space="0" w:color="auto"/>
        <w:left w:val="none" w:sz="0" w:space="0" w:color="auto"/>
        <w:bottom w:val="none" w:sz="0" w:space="0" w:color="auto"/>
        <w:right w:val="none" w:sz="0" w:space="0" w:color="auto"/>
      </w:divBdr>
    </w:div>
    <w:div w:id="1344355118">
      <w:bodyDiv w:val="1"/>
      <w:marLeft w:val="0"/>
      <w:marRight w:val="0"/>
      <w:marTop w:val="0"/>
      <w:marBottom w:val="0"/>
      <w:divBdr>
        <w:top w:val="none" w:sz="0" w:space="0" w:color="auto"/>
        <w:left w:val="none" w:sz="0" w:space="0" w:color="auto"/>
        <w:bottom w:val="none" w:sz="0" w:space="0" w:color="auto"/>
        <w:right w:val="none" w:sz="0" w:space="0" w:color="auto"/>
      </w:divBdr>
    </w:div>
    <w:div w:id="1414667287">
      <w:bodyDiv w:val="1"/>
      <w:marLeft w:val="0"/>
      <w:marRight w:val="0"/>
      <w:marTop w:val="0"/>
      <w:marBottom w:val="0"/>
      <w:divBdr>
        <w:top w:val="none" w:sz="0" w:space="0" w:color="auto"/>
        <w:left w:val="none" w:sz="0" w:space="0" w:color="auto"/>
        <w:bottom w:val="none" w:sz="0" w:space="0" w:color="auto"/>
        <w:right w:val="none" w:sz="0" w:space="0" w:color="auto"/>
      </w:divBdr>
    </w:div>
    <w:div w:id="1459565773">
      <w:bodyDiv w:val="1"/>
      <w:marLeft w:val="0"/>
      <w:marRight w:val="0"/>
      <w:marTop w:val="0"/>
      <w:marBottom w:val="0"/>
      <w:divBdr>
        <w:top w:val="none" w:sz="0" w:space="0" w:color="auto"/>
        <w:left w:val="none" w:sz="0" w:space="0" w:color="auto"/>
        <w:bottom w:val="none" w:sz="0" w:space="0" w:color="auto"/>
        <w:right w:val="none" w:sz="0" w:space="0" w:color="auto"/>
      </w:divBdr>
    </w:div>
    <w:div w:id="1477994428">
      <w:bodyDiv w:val="1"/>
      <w:marLeft w:val="0"/>
      <w:marRight w:val="0"/>
      <w:marTop w:val="0"/>
      <w:marBottom w:val="0"/>
      <w:divBdr>
        <w:top w:val="none" w:sz="0" w:space="0" w:color="auto"/>
        <w:left w:val="none" w:sz="0" w:space="0" w:color="auto"/>
        <w:bottom w:val="none" w:sz="0" w:space="0" w:color="auto"/>
        <w:right w:val="none" w:sz="0" w:space="0" w:color="auto"/>
      </w:divBdr>
    </w:div>
    <w:div w:id="1565220604">
      <w:bodyDiv w:val="1"/>
      <w:marLeft w:val="0"/>
      <w:marRight w:val="0"/>
      <w:marTop w:val="0"/>
      <w:marBottom w:val="0"/>
      <w:divBdr>
        <w:top w:val="none" w:sz="0" w:space="0" w:color="auto"/>
        <w:left w:val="none" w:sz="0" w:space="0" w:color="auto"/>
        <w:bottom w:val="none" w:sz="0" w:space="0" w:color="auto"/>
        <w:right w:val="none" w:sz="0" w:space="0" w:color="auto"/>
      </w:divBdr>
    </w:div>
    <w:div w:id="1700400359">
      <w:bodyDiv w:val="1"/>
      <w:marLeft w:val="0"/>
      <w:marRight w:val="0"/>
      <w:marTop w:val="0"/>
      <w:marBottom w:val="0"/>
      <w:divBdr>
        <w:top w:val="none" w:sz="0" w:space="0" w:color="auto"/>
        <w:left w:val="none" w:sz="0" w:space="0" w:color="auto"/>
        <w:bottom w:val="none" w:sz="0" w:space="0" w:color="auto"/>
        <w:right w:val="none" w:sz="0" w:space="0" w:color="auto"/>
      </w:divBdr>
    </w:div>
    <w:div w:id="1705444283">
      <w:bodyDiv w:val="1"/>
      <w:marLeft w:val="0"/>
      <w:marRight w:val="0"/>
      <w:marTop w:val="0"/>
      <w:marBottom w:val="0"/>
      <w:divBdr>
        <w:top w:val="none" w:sz="0" w:space="0" w:color="auto"/>
        <w:left w:val="none" w:sz="0" w:space="0" w:color="auto"/>
        <w:bottom w:val="none" w:sz="0" w:space="0" w:color="auto"/>
        <w:right w:val="none" w:sz="0" w:space="0" w:color="auto"/>
      </w:divBdr>
    </w:div>
    <w:div w:id="1788885509">
      <w:bodyDiv w:val="1"/>
      <w:marLeft w:val="0"/>
      <w:marRight w:val="0"/>
      <w:marTop w:val="0"/>
      <w:marBottom w:val="0"/>
      <w:divBdr>
        <w:top w:val="none" w:sz="0" w:space="0" w:color="auto"/>
        <w:left w:val="none" w:sz="0" w:space="0" w:color="auto"/>
        <w:bottom w:val="none" w:sz="0" w:space="0" w:color="auto"/>
        <w:right w:val="none" w:sz="0" w:space="0" w:color="auto"/>
      </w:divBdr>
    </w:div>
    <w:div w:id="1795517729">
      <w:bodyDiv w:val="1"/>
      <w:marLeft w:val="0"/>
      <w:marRight w:val="0"/>
      <w:marTop w:val="0"/>
      <w:marBottom w:val="0"/>
      <w:divBdr>
        <w:top w:val="none" w:sz="0" w:space="0" w:color="auto"/>
        <w:left w:val="none" w:sz="0" w:space="0" w:color="auto"/>
        <w:bottom w:val="none" w:sz="0" w:space="0" w:color="auto"/>
        <w:right w:val="none" w:sz="0" w:space="0" w:color="auto"/>
      </w:divBdr>
    </w:div>
    <w:div w:id="1809973729">
      <w:bodyDiv w:val="1"/>
      <w:marLeft w:val="0"/>
      <w:marRight w:val="0"/>
      <w:marTop w:val="0"/>
      <w:marBottom w:val="0"/>
      <w:divBdr>
        <w:top w:val="none" w:sz="0" w:space="0" w:color="auto"/>
        <w:left w:val="none" w:sz="0" w:space="0" w:color="auto"/>
        <w:bottom w:val="none" w:sz="0" w:space="0" w:color="auto"/>
        <w:right w:val="none" w:sz="0" w:space="0" w:color="auto"/>
      </w:divBdr>
      <w:divsChild>
        <w:div w:id="756638943">
          <w:marLeft w:val="0"/>
          <w:marRight w:val="0"/>
          <w:marTop w:val="0"/>
          <w:marBottom w:val="0"/>
          <w:divBdr>
            <w:top w:val="none" w:sz="0" w:space="0" w:color="auto"/>
            <w:left w:val="none" w:sz="0" w:space="0" w:color="auto"/>
            <w:bottom w:val="none" w:sz="0" w:space="0" w:color="auto"/>
            <w:right w:val="none" w:sz="0" w:space="0" w:color="auto"/>
          </w:divBdr>
          <w:divsChild>
            <w:div w:id="92675709">
              <w:marLeft w:val="0"/>
              <w:marRight w:val="0"/>
              <w:marTop w:val="0"/>
              <w:marBottom w:val="0"/>
              <w:divBdr>
                <w:top w:val="none" w:sz="0" w:space="0" w:color="auto"/>
                <w:left w:val="none" w:sz="0" w:space="0" w:color="auto"/>
                <w:bottom w:val="none" w:sz="0" w:space="0" w:color="auto"/>
                <w:right w:val="none" w:sz="0" w:space="0" w:color="auto"/>
              </w:divBdr>
              <w:divsChild>
                <w:div w:id="1326393774">
                  <w:marLeft w:val="0"/>
                  <w:marRight w:val="0"/>
                  <w:marTop w:val="0"/>
                  <w:marBottom w:val="0"/>
                  <w:divBdr>
                    <w:top w:val="none" w:sz="0" w:space="0" w:color="auto"/>
                    <w:left w:val="none" w:sz="0" w:space="0" w:color="auto"/>
                    <w:bottom w:val="none" w:sz="0" w:space="0" w:color="auto"/>
                    <w:right w:val="none" w:sz="0" w:space="0" w:color="auto"/>
                  </w:divBdr>
                  <w:divsChild>
                    <w:div w:id="589890882">
                      <w:marLeft w:val="0"/>
                      <w:marRight w:val="0"/>
                      <w:marTop w:val="0"/>
                      <w:marBottom w:val="0"/>
                      <w:divBdr>
                        <w:top w:val="none" w:sz="0" w:space="0" w:color="auto"/>
                        <w:left w:val="none" w:sz="0" w:space="0" w:color="auto"/>
                        <w:bottom w:val="none" w:sz="0" w:space="0" w:color="auto"/>
                        <w:right w:val="none" w:sz="0" w:space="0" w:color="auto"/>
                      </w:divBdr>
                      <w:divsChild>
                        <w:div w:id="1808936467">
                          <w:marLeft w:val="0"/>
                          <w:marRight w:val="0"/>
                          <w:marTop w:val="0"/>
                          <w:marBottom w:val="0"/>
                          <w:divBdr>
                            <w:top w:val="none" w:sz="0" w:space="0" w:color="auto"/>
                            <w:left w:val="none" w:sz="0" w:space="0" w:color="auto"/>
                            <w:bottom w:val="none" w:sz="0" w:space="0" w:color="auto"/>
                            <w:right w:val="none" w:sz="0" w:space="0" w:color="auto"/>
                          </w:divBdr>
                          <w:divsChild>
                            <w:div w:id="14054883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8318299">
      <w:bodyDiv w:val="1"/>
      <w:marLeft w:val="0"/>
      <w:marRight w:val="0"/>
      <w:marTop w:val="0"/>
      <w:marBottom w:val="0"/>
      <w:divBdr>
        <w:top w:val="none" w:sz="0" w:space="0" w:color="auto"/>
        <w:left w:val="none" w:sz="0" w:space="0" w:color="auto"/>
        <w:bottom w:val="none" w:sz="0" w:space="0" w:color="auto"/>
        <w:right w:val="none" w:sz="0" w:space="0" w:color="auto"/>
      </w:divBdr>
    </w:div>
    <w:div w:id="1985088380">
      <w:bodyDiv w:val="1"/>
      <w:marLeft w:val="0"/>
      <w:marRight w:val="0"/>
      <w:marTop w:val="0"/>
      <w:marBottom w:val="0"/>
      <w:divBdr>
        <w:top w:val="none" w:sz="0" w:space="0" w:color="auto"/>
        <w:left w:val="none" w:sz="0" w:space="0" w:color="auto"/>
        <w:bottom w:val="none" w:sz="0" w:space="0" w:color="auto"/>
        <w:right w:val="none" w:sz="0" w:space="0" w:color="auto"/>
      </w:divBdr>
    </w:div>
    <w:div w:id="2137025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ewatec.com/en/blog/jidoka-in-lean-manufacturing-principles-benefits-and-implementation"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99AE2F-5BCC-4FE0-B5DF-3B789C2BA8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1964</TotalTime>
  <Pages>13</Pages>
  <Words>3748</Words>
  <Characters>21369</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Madiha Ahmed</dc:creator>
  <cp:keywords/>
  <dc:description/>
  <cp:lastModifiedBy>Dell</cp:lastModifiedBy>
  <cp:revision>105</cp:revision>
  <dcterms:created xsi:type="dcterms:W3CDTF">2026-03-10T21:06:00Z</dcterms:created>
  <dcterms:modified xsi:type="dcterms:W3CDTF">2026-03-15T23:28:00Z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94e1f692-d121-4095-8e18-5195681fefe5</vt:lpwstr>
  </property>
</Properties>
</file>